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29D" w:rsidRPr="00B57B94" w:rsidRDefault="00B57B94">
      <w:pPr>
        <w:rPr>
          <w:rFonts w:ascii="Arial" w:hAnsi="Arial" w:cs="Arial"/>
          <w:sz w:val="22"/>
        </w:rPr>
      </w:pPr>
      <w:hyperlink r:id="rId5" w:history="1">
        <w:r w:rsidRPr="00B57B94">
          <w:rPr>
            <w:rStyle w:val="a3"/>
            <w:rFonts w:ascii="Arial" w:hAnsi="Arial" w:cs="Arial"/>
            <w:sz w:val="22"/>
          </w:rPr>
          <w:t>https://akademiai.com/loi/2006</w:t>
        </w:r>
      </w:hyperlink>
    </w:p>
    <w:p w:rsidR="00B57B94" w:rsidRDefault="00B57B94" w:rsidP="00B57B9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8.5pt;height:403.5pt">
            <v:imagedata r:id="rId6" o:title="Copyright_Journal of Behavioral Addictions_6" cropbottom="23859f"/>
          </v:shape>
        </w:pict>
      </w:r>
    </w:p>
    <w:p w:rsidR="006A3103" w:rsidRDefault="00B57B94" w:rsidP="006A3103">
      <w:pPr>
        <w:widowControl/>
        <w:wordWrap/>
        <w:autoSpaceDE/>
        <w:autoSpaceDN/>
      </w:pPr>
      <w:r>
        <w:br w:type="page"/>
      </w:r>
      <w:bookmarkStart w:id="0" w:name="_GoBack"/>
      <w:bookmarkEnd w:id="0"/>
    </w:p>
    <w:p w:rsidR="00B57B94" w:rsidRDefault="00B57B94" w:rsidP="00B57B94">
      <w:pPr>
        <w:jc w:val="center"/>
      </w:pPr>
      <w:r>
        <w:lastRenderedPageBreak/>
        <w:pict>
          <v:shape id="_x0000_i1029" type="#_x0000_t75" style="width:454.5pt;height:634.5pt">
            <v:imagedata r:id="rId7" o:title="Copyright_Journal of Behavioral Addictions_2"/>
          </v:shape>
        </w:pict>
      </w:r>
    </w:p>
    <w:p w:rsidR="006A3103" w:rsidRDefault="006A3103" w:rsidP="00B57B94">
      <w:pPr>
        <w:jc w:val="center"/>
      </w:pPr>
      <w:r>
        <w:lastRenderedPageBreak/>
        <w:pict>
          <v:shape id="_x0000_i1030" type="#_x0000_t75" style="width:454.5pt;height:634.5pt">
            <v:imagedata r:id="rId8" o:title="Copyright_Journal of Behavioral Addictions_3"/>
          </v:shape>
        </w:pict>
      </w:r>
    </w:p>
    <w:p w:rsidR="006A3103" w:rsidRDefault="006A3103" w:rsidP="00B57B94">
      <w:pPr>
        <w:jc w:val="center"/>
      </w:pPr>
      <w:r>
        <w:lastRenderedPageBreak/>
        <w:pict>
          <v:shape id="_x0000_i1031" type="#_x0000_t75" style="width:454.5pt;height:634.5pt">
            <v:imagedata r:id="rId9" o:title="Copyright_Journal of Behavioral Addictions_4"/>
          </v:shape>
        </w:pict>
      </w:r>
    </w:p>
    <w:p w:rsidR="006A3103" w:rsidRDefault="006A3103" w:rsidP="00B57B94">
      <w:pPr>
        <w:jc w:val="center"/>
      </w:pPr>
      <w:r>
        <w:lastRenderedPageBreak/>
        <w:pict>
          <v:shape id="_x0000_i1032" type="#_x0000_t75" style="width:454.5pt;height:634.5pt">
            <v:imagedata r:id="rId10" o:title="Copyright_Journal of Behavioral Addictions_5"/>
          </v:shape>
        </w:pict>
      </w:r>
    </w:p>
    <w:sectPr w:rsidR="006A3103" w:rsidSect="00B57B94">
      <w:pgSz w:w="12240" w:h="15840" w:code="1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B94"/>
    <w:rsid w:val="006A3103"/>
    <w:rsid w:val="00B57B94"/>
    <w:rsid w:val="00E6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FCB4A"/>
  <w15:chartTrackingRefBased/>
  <w15:docId w15:val="{AEF1552D-B164-454B-AD27-2EA74A764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7B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akademiai.com/loi/2006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C6B04-FF86-46E6-8004-9300D070B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Jooyeon Im</dc:creator>
  <cp:keywords/>
  <dc:description/>
  <cp:lastModifiedBy>Jooyeon Im</cp:lastModifiedBy>
  <cp:revision>1</cp:revision>
  <dcterms:created xsi:type="dcterms:W3CDTF">2019-06-28T03:20:00Z</dcterms:created>
  <dcterms:modified xsi:type="dcterms:W3CDTF">2019-06-28T03:31:00Z</dcterms:modified>
</cp:coreProperties>
</file>