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2D8" w:rsidRPr="003306DF" w:rsidRDefault="002A208C" w:rsidP="002A208C">
      <w:pPr>
        <w:pStyle w:val="NoSpacing"/>
        <w:rPr>
          <w:rFonts w:cs="Times New Roman"/>
          <w:b/>
          <w:sz w:val="24"/>
          <w:szCs w:val="24"/>
        </w:rPr>
      </w:pPr>
      <w:r w:rsidRPr="003306DF">
        <w:rPr>
          <w:rFonts w:cs="Times New Roman"/>
          <w:b/>
          <w:sz w:val="24"/>
          <w:szCs w:val="24"/>
        </w:rPr>
        <w:t>Title</w:t>
      </w:r>
    </w:p>
    <w:p w:rsidR="00823638" w:rsidRPr="003306DF" w:rsidRDefault="00823638" w:rsidP="002A208C">
      <w:pPr>
        <w:pStyle w:val="NoSpacing"/>
        <w:rPr>
          <w:rFonts w:cs="Times New Roman"/>
          <w:sz w:val="24"/>
          <w:szCs w:val="24"/>
        </w:rPr>
      </w:pPr>
    </w:p>
    <w:p w:rsidR="00823638" w:rsidRPr="003306DF" w:rsidRDefault="00D34E48" w:rsidP="002A208C">
      <w:pPr>
        <w:pStyle w:val="NoSpacing"/>
        <w:rPr>
          <w:rFonts w:cs="Times New Roman"/>
          <w:sz w:val="24"/>
          <w:szCs w:val="24"/>
        </w:rPr>
      </w:pPr>
      <w:r w:rsidRPr="003306DF">
        <w:rPr>
          <w:rFonts w:cs="Times New Roman"/>
          <w:sz w:val="24"/>
          <w:szCs w:val="24"/>
        </w:rPr>
        <w:t>Processing t</w:t>
      </w:r>
      <w:r w:rsidR="00823638" w:rsidRPr="003306DF">
        <w:rPr>
          <w:rFonts w:cs="Times New Roman"/>
          <w:sz w:val="24"/>
          <w:szCs w:val="24"/>
        </w:rPr>
        <w:t>he</w:t>
      </w:r>
      <w:r w:rsidRPr="003306DF">
        <w:rPr>
          <w:rFonts w:cs="Times New Roman"/>
          <w:sz w:val="24"/>
          <w:szCs w:val="24"/>
        </w:rPr>
        <w:t xml:space="preserve"> </w:t>
      </w:r>
      <w:r w:rsidR="001D0B51" w:rsidRPr="003306DF">
        <w:rPr>
          <w:rFonts w:cs="Times New Roman"/>
          <w:sz w:val="24"/>
          <w:szCs w:val="24"/>
        </w:rPr>
        <w:t>L</w:t>
      </w:r>
      <w:r w:rsidR="00E13126" w:rsidRPr="003306DF">
        <w:rPr>
          <w:rFonts w:cs="Times New Roman"/>
          <w:sz w:val="24"/>
          <w:szCs w:val="24"/>
        </w:rPr>
        <w:t xml:space="preserve">oblolly Pine </w:t>
      </w:r>
      <w:r w:rsidR="00823638" w:rsidRPr="003306DF">
        <w:rPr>
          <w:rFonts w:cs="Times New Roman"/>
          <w:sz w:val="24"/>
          <w:szCs w:val="24"/>
        </w:rPr>
        <w:t xml:space="preserve">PtGen2 </w:t>
      </w:r>
      <w:proofErr w:type="spellStart"/>
      <w:r w:rsidR="00823638" w:rsidRPr="003306DF">
        <w:rPr>
          <w:rFonts w:cs="Times New Roman"/>
          <w:sz w:val="24"/>
          <w:szCs w:val="24"/>
        </w:rPr>
        <w:t>cDNA</w:t>
      </w:r>
      <w:proofErr w:type="spellEnd"/>
      <w:r w:rsidR="00823638" w:rsidRPr="003306DF">
        <w:rPr>
          <w:rFonts w:cs="Times New Roman"/>
          <w:sz w:val="24"/>
          <w:szCs w:val="24"/>
        </w:rPr>
        <w:t xml:space="preserve"> Microarray </w:t>
      </w:r>
    </w:p>
    <w:p w:rsidR="002A208C" w:rsidRPr="003306DF" w:rsidRDefault="002A208C" w:rsidP="002A208C">
      <w:pPr>
        <w:pStyle w:val="NoSpacing"/>
        <w:rPr>
          <w:rFonts w:cs="Times New Roman"/>
          <w:sz w:val="24"/>
          <w:szCs w:val="24"/>
        </w:rPr>
      </w:pPr>
    </w:p>
    <w:p w:rsidR="00296BF4" w:rsidRPr="003306DF" w:rsidRDefault="00296BF4" w:rsidP="002A208C">
      <w:pPr>
        <w:pStyle w:val="NoSpacing"/>
        <w:rPr>
          <w:rFonts w:cs="Times New Roman"/>
          <w:sz w:val="24"/>
          <w:szCs w:val="24"/>
        </w:rPr>
      </w:pPr>
    </w:p>
    <w:p w:rsidR="002A208C" w:rsidRPr="003306DF" w:rsidRDefault="003306DF" w:rsidP="002A208C">
      <w:pPr>
        <w:pStyle w:val="NoSpacing"/>
        <w:rPr>
          <w:rFonts w:cs="Times New Roman"/>
          <w:b/>
          <w:sz w:val="24"/>
          <w:szCs w:val="24"/>
        </w:rPr>
      </w:pPr>
      <w:r w:rsidRPr="003306DF">
        <w:rPr>
          <w:rFonts w:cs="Times New Roman"/>
          <w:b/>
          <w:sz w:val="24"/>
          <w:szCs w:val="24"/>
        </w:rPr>
        <w:t>Authors</w:t>
      </w:r>
    </w:p>
    <w:p w:rsidR="00823638" w:rsidRPr="003306DF" w:rsidRDefault="00823638" w:rsidP="002A208C">
      <w:pPr>
        <w:pStyle w:val="NoSpacing"/>
        <w:rPr>
          <w:rFonts w:cs="Times New Roman"/>
          <w:sz w:val="24"/>
          <w:szCs w:val="24"/>
        </w:rPr>
      </w:pPr>
    </w:p>
    <w:p w:rsidR="002A208C" w:rsidRPr="003306DF" w:rsidRDefault="002A208C" w:rsidP="002A208C">
      <w:pPr>
        <w:pStyle w:val="NoSpacing"/>
        <w:rPr>
          <w:rFonts w:cs="Times New Roman"/>
          <w:sz w:val="24"/>
          <w:szCs w:val="24"/>
        </w:rPr>
      </w:pPr>
      <w:r w:rsidRPr="003306DF">
        <w:rPr>
          <w:rFonts w:cs="Times New Roman"/>
          <w:sz w:val="24"/>
          <w:szCs w:val="24"/>
        </w:rPr>
        <w:t>W. Walter Lorenz</w:t>
      </w:r>
    </w:p>
    <w:p w:rsidR="002A208C" w:rsidRPr="003306DF" w:rsidRDefault="002A208C" w:rsidP="002A208C">
      <w:pPr>
        <w:pStyle w:val="NoSpacing"/>
        <w:rPr>
          <w:rFonts w:cs="Times New Roman"/>
          <w:sz w:val="24"/>
          <w:szCs w:val="24"/>
        </w:rPr>
      </w:pPr>
      <w:r w:rsidRPr="003306DF">
        <w:rPr>
          <w:rFonts w:cs="Times New Roman"/>
          <w:sz w:val="24"/>
          <w:szCs w:val="24"/>
        </w:rPr>
        <w:t>Warnell School of Forestry and Natural Resources</w:t>
      </w:r>
    </w:p>
    <w:p w:rsidR="002A208C" w:rsidRPr="003306DF" w:rsidRDefault="002A208C" w:rsidP="002A208C">
      <w:pPr>
        <w:pStyle w:val="NoSpacing"/>
        <w:rPr>
          <w:rFonts w:cs="Times New Roman"/>
          <w:sz w:val="24"/>
          <w:szCs w:val="24"/>
        </w:rPr>
      </w:pPr>
      <w:r w:rsidRPr="003306DF">
        <w:rPr>
          <w:rFonts w:cs="Times New Roman"/>
          <w:sz w:val="24"/>
          <w:szCs w:val="24"/>
        </w:rPr>
        <w:t>University of Georgia</w:t>
      </w:r>
    </w:p>
    <w:p w:rsidR="002A208C" w:rsidRPr="003306DF" w:rsidRDefault="002A208C" w:rsidP="002A208C">
      <w:pPr>
        <w:pStyle w:val="NoSpacing"/>
        <w:rPr>
          <w:rFonts w:cs="Times New Roman"/>
          <w:sz w:val="24"/>
          <w:szCs w:val="24"/>
        </w:rPr>
      </w:pPr>
      <w:r w:rsidRPr="003306DF">
        <w:rPr>
          <w:rFonts w:cs="Times New Roman"/>
          <w:sz w:val="24"/>
          <w:szCs w:val="24"/>
        </w:rPr>
        <w:t>Athens, GA 30605, USA</w:t>
      </w:r>
    </w:p>
    <w:p w:rsidR="004E26C3" w:rsidRPr="003306DF" w:rsidRDefault="00FC013F" w:rsidP="002A208C">
      <w:pPr>
        <w:pStyle w:val="NoSpacing"/>
        <w:rPr>
          <w:rFonts w:cs="Times New Roman"/>
          <w:sz w:val="24"/>
          <w:szCs w:val="24"/>
        </w:rPr>
      </w:pPr>
      <w:hyperlink r:id="rId6" w:history="1">
        <w:r w:rsidR="004E26C3" w:rsidRPr="003306DF">
          <w:rPr>
            <w:rStyle w:val="Hyperlink"/>
            <w:rFonts w:cs="Times New Roman"/>
            <w:sz w:val="24"/>
            <w:szCs w:val="24"/>
          </w:rPr>
          <w:t>wlorenz@uga.edu</w:t>
        </w:r>
      </w:hyperlink>
    </w:p>
    <w:p w:rsidR="002A208C" w:rsidRPr="003306DF" w:rsidRDefault="002A208C" w:rsidP="002A208C">
      <w:pPr>
        <w:pStyle w:val="NoSpacing"/>
        <w:rPr>
          <w:rFonts w:cs="Times New Roman"/>
          <w:sz w:val="24"/>
          <w:szCs w:val="24"/>
        </w:rPr>
      </w:pPr>
    </w:p>
    <w:p w:rsidR="002A208C" w:rsidRPr="003306DF" w:rsidRDefault="004E26C3" w:rsidP="002A208C">
      <w:pPr>
        <w:pStyle w:val="NoSpacing"/>
        <w:rPr>
          <w:rFonts w:cs="Times New Roman"/>
          <w:sz w:val="24"/>
          <w:szCs w:val="24"/>
        </w:rPr>
      </w:pPr>
      <w:r w:rsidRPr="003306DF">
        <w:rPr>
          <w:rFonts w:cs="Times New Roman"/>
          <w:sz w:val="24"/>
          <w:szCs w:val="24"/>
        </w:rPr>
        <w:t>Jeffery F. D. Dean</w:t>
      </w:r>
    </w:p>
    <w:p w:rsidR="002A208C" w:rsidRPr="003306DF" w:rsidRDefault="002A208C" w:rsidP="002A208C">
      <w:pPr>
        <w:pStyle w:val="NoSpacing"/>
        <w:rPr>
          <w:rFonts w:cs="Times New Roman"/>
          <w:sz w:val="24"/>
          <w:szCs w:val="24"/>
        </w:rPr>
      </w:pPr>
      <w:r w:rsidRPr="003306DF">
        <w:rPr>
          <w:rFonts w:cs="Times New Roman"/>
          <w:sz w:val="24"/>
          <w:szCs w:val="24"/>
        </w:rPr>
        <w:t>Warnell School of Forestry and Natural Resources</w:t>
      </w:r>
    </w:p>
    <w:p w:rsidR="002A208C" w:rsidRPr="003306DF" w:rsidRDefault="002A208C" w:rsidP="002A208C">
      <w:pPr>
        <w:pStyle w:val="NoSpacing"/>
        <w:rPr>
          <w:rFonts w:cs="Times New Roman"/>
          <w:sz w:val="24"/>
          <w:szCs w:val="24"/>
        </w:rPr>
      </w:pPr>
      <w:r w:rsidRPr="003306DF">
        <w:rPr>
          <w:rFonts w:cs="Times New Roman"/>
          <w:sz w:val="24"/>
          <w:szCs w:val="24"/>
        </w:rPr>
        <w:t>University of Georgia</w:t>
      </w:r>
    </w:p>
    <w:p w:rsidR="002A208C" w:rsidRPr="003306DF" w:rsidRDefault="002A208C" w:rsidP="002A208C">
      <w:pPr>
        <w:pStyle w:val="NoSpacing"/>
        <w:rPr>
          <w:rFonts w:cs="Times New Roman"/>
          <w:sz w:val="24"/>
          <w:szCs w:val="24"/>
        </w:rPr>
      </w:pPr>
      <w:r w:rsidRPr="003306DF">
        <w:rPr>
          <w:rFonts w:cs="Times New Roman"/>
          <w:sz w:val="24"/>
          <w:szCs w:val="24"/>
        </w:rPr>
        <w:t>Athens, GA 30605, USA</w:t>
      </w:r>
    </w:p>
    <w:p w:rsidR="004E26C3" w:rsidRPr="003306DF" w:rsidRDefault="00FC013F" w:rsidP="002A208C">
      <w:pPr>
        <w:pStyle w:val="NoSpacing"/>
        <w:rPr>
          <w:rFonts w:cs="Times New Roman"/>
          <w:sz w:val="24"/>
          <w:szCs w:val="24"/>
        </w:rPr>
      </w:pPr>
      <w:hyperlink r:id="rId7" w:history="1">
        <w:r w:rsidR="004E26C3" w:rsidRPr="003306DF">
          <w:rPr>
            <w:rStyle w:val="Hyperlink"/>
            <w:rFonts w:cs="Times New Roman"/>
            <w:sz w:val="24"/>
            <w:szCs w:val="24"/>
          </w:rPr>
          <w:t>jeffdean@uga.edu</w:t>
        </w:r>
      </w:hyperlink>
    </w:p>
    <w:p w:rsidR="002A208C" w:rsidRPr="003306DF" w:rsidRDefault="002A208C" w:rsidP="002A208C">
      <w:pPr>
        <w:pStyle w:val="NoSpacing"/>
        <w:rPr>
          <w:rFonts w:cs="Times New Roman"/>
          <w:sz w:val="24"/>
          <w:szCs w:val="24"/>
        </w:rPr>
      </w:pPr>
    </w:p>
    <w:p w:rsidR="002A208C" w:rsidRPr="003306DF" w:rsidRDefault="002A208C" w:rsidP="002A208C">
      <w:pPr>
        <w:pStyle w:val="NoSpacing"/>
        <w:rPr>
          <w:rFonts w:cs="Times New Roman"/>
          <w:sz w:val="24"/>
          <w:szCs w:val="24"/>
        </w:rPr>
      </w:pPr>
      <w:r w:rsidRPr="003306DF">
        <w:rPr>
          <w:rFonts w:cs="Times New Roman"/>
          <w:sz w:val="24"/>
          <w:szCs w:val="24"/>
        </w:rPr>
        <w:t xml:space="preserve">Marta </w:t>
      </w:r>
      <w:proofErr w:type="spellStart"/>
      <w:r w:rsidRPr="003306DF">
        <w:rPr>
          <w:rFonts w:cs="Times New Roman"/>
          <w:sz w:val="24"/>
          <w:szCs w:val="24"/>
        </w:rPr>
        <w:t>Sim</w:t>
      </w:r>
      <w:r w:rsidR="007D3013" w:rsidRPr="003306DF">
        <w:rPr>
          <w:sz w:val="24"/>
          <w:szCs w:val="24"/>
        </w:rPr>
        <w:t>õ</w:t>
      </w:r>
      <w:r w:rsidRPr="003306DF">
        <w:rPr>
          <w:rFonts w:cs="Times New Roman"/>
          <w:sz w:val="24"/>
          <w:szCs w:val="24"/>
        </w:rPr>
        <w:t>es</w:t>
      </w:r>
      <w:proofErr w:type="spellEnd"/>
    </w:p>
    <w:p w:rsidR="004E26C3" w:rsidRPr="003306DF" w:rsidRDefault="002A208C" w:rsidP="002A208C">
      <w:pPr>
        <w:pStyle w:val="NoSpacing"/>
        <w:rPr>
          <w:rFonts w:cs="Times New Roman"/>
          <w:sz w:val="24"/>
          <w:szCs w:val="24"/>
        </w:rPr>
      </w:pPr>
      <w:r w:rsidRPr="003306DF">
        <w:rPr>
          <w:rFonts w:cs="Times New Roman"/>
          <w:sz w:val="24"/>
          <w:szCs w:val="24"/>
        </w:rPr>
        <w:t>Instituto de Biol</w:t>
      </w:r>
      <w:r w:rsidR="004E26C3" w:rsidRPr="003306DF">
        <w:rPr>
          <w:rFonts w:cs="Times New Roman"/>
          <w:sz w:val="24"/>
          <w:szCs w:val="24"/>
        </w:rPr>
        <w:t>ogia Experimental e Tecnológica</w:t>
      </w:r>
    </w:p>
    <w:p w:rsidR="002A208C" w:rsidRPr="003306DF" w:rsidRDefault="002A208C" w:rsidP="002A208C">
      <w:pPr>
        <w:pStyle w:val="NoSpacing"/>
        <w:rPr>
          <w:rFonts w:cs="Times New Roman"/>
          <w:sz w:val="24"/>
          <w:szCs w:val="24"/>
        </w:rPr>
      </w:pPr>
      <w:r w:rsidRPr="003306DF">
        <w:rPr>
          <w:rFonts w:cs="Times New Roman"/>
          <w:sz w:val="24"/>
          <w:szCs w:val="24"/>
        </w:rPr>
        <w:t xml:space="preserve">Instituto Tecnologia Química e Biológica </w:t>
      </w:r>
    </w:p>
    <w:p w:rsidR="002A208C" w:rsidRPr="003306DF" w:rsidRDefault="002A208C" w:rsidP="002A208C">
      <w:pPr>
        <w:pStyle w:val="NoSpacing"/>
        <w:rPr>
          <w:rFonts w:cs="Times New Roman"/>
          <w:sz w:val="24"/>
          <w:szCs w:val="24"/>
        </w:rPr>
      </w:pPr>
      <w:r w:rsidRPr="003306DF">
        <w:rPr>
          <w:rFonts w:cs="Times New Roman"/>
          <w:sz w:val="24"/>
          <w:szCs w:val="24"/>
        </w:rPr>
        <w:t>UNL, Av. da República</w:t>
      </w:r>
    </w:p>
    <w:p w:rsidR="002A208C" w:rsidRPr="003306DF" w:rsidRDefault="002A208C" w:rsidP="002A208C">
      <w:pPr>
        <w:pStyle w:val="NoSpacing"/>
        <w:rPr>
          <w:rFonts w:cs="Times New Roman"/>
          <w:sz w:val="24"/>
          <w:szCs w:val="24"/>
        </w:rPr>
      </w:pPr>
      <w:r w:rsidRPr="003306DF">
        <w:rPr>
          <w:rFonts w:cs="Times New Roman"/>
          <w:sz w:val="24"/>
          <w:szCs w:val="24"/>
        </w:rPr>
        <w:t>EAN, 2780-157 Oeiras, Portugal</w:t>
      </w:r>
    </w:p>
    <w:p w:rsidR="002A208C" w:rsidRPr="003306DF" w:rsidRDefault="00FC013F" w:rsidP="002A208C">
      <w:pPr>
        <w:pStyle w:val="NoSpacing"/>
        <w:rPr>
          <w:rFonts w:cs="Times New Roman"/>
          <w:sz w:val="24"/>
          <w:szCs w:val="24"/>
        </w:rPr>
      </w:pPr>
      <w:hyperlink r:id="rId8" w:history="1">
        <w:r w:rsidR="00F665AB" w:rsidRPr="003306DF">
          <w:rPr>
            <w:rStyle w:val="Hyperlink"/>
            <w:rFonts w:cs="Times New Roman"/>
            <w:sz w:val="24"/>
            <w:szCs w:val="24"/>
          </w:rPr>
          <w:t>martas@itqb.unl.pt</w:t>
        </w:r>
      </w:hyperlink>
    </w:p>
    <w:p w:rsidR="00F665AB" w:rsidRPr="003306DF" w:rsidRDefault="00F665AB" w:rsidP="002A208C">
      <w:pPr>
        <w:pStyle w:val="NoSpacing"/>
        <w:rPr>
          <w:rFonts w:cs="Times New Roman"/>
          <w:sz w:val="24"/>
          <w:szCs w:val="24"/>
        </w:rPr>
      </w:pPr>
    </w:p>
    <w:p w:rsidR="002A208C" w:rsidRPr="003306DF" w:rsidRDefault="002A208C" w:rsidP="002A208C">
      <w:pPr>
        <w:pStyle w:val="NoSpacing"/>
        <w:rPr>
          <w:rFonts w:cs="Times New Roman"/>
          <w:sz w:val="24"/>
          <w:szCs w:val="24"/>
        </w:rPr>
      </w:pPr>
      <w:r w:rsidRPr="003306DF">
        <w:rPr>
          <w:rFonts w:cs="Times New Roman"/>
          <w:sz w:val="24"/>
          <w:szCs w:val="24"/>
        </w:rPr>
        <w:t>Yuan-</w:t>
      </w:r>
      <w:proofErr w:type="spellStart"/>
      <w:r w:rsidRPr="003306DF">
        <w:rPr>
          <w:rFonts w:cs="Times New Roman"/>
          <w:sz w:val="24"/>
          <w:szCs w:val="24"/>
        </w:rPr>
        <w:t>Sheng</w:t>
      </w:r>
      <w:proofErr w:type="spellEnd"/>
      <w:r w:rsidRPr="003306DF">
        <w:rPr>
          <w:rFonts w:cs="Times New Roman"/>
          <w:sz w:val="24"/>
          <w:szCs w:val="24"/>
        </w:rPr>
        <w:t xml:space="preserve"> Yu</w:t>
      </w:r>
    </w:p>
    <w:p w:rsidR="002A208C" w:rsidRPr="003306DF" w:rsidRDefault="002A208C" w:rsidP="002A208C">
      <w:pPr>
        <w:pStyle w:val="NoSpacing"/>
        <w:rPr>
          <w:rFonts w:cs="Times New Roman"/>
          <w:sz w:val="24"/>
          <w:szCs w:val="24"/>
        </w:rPr>
      </w:pPr>
      <w:r w:rsidRPr="003306DF">
        <w:rPr>
          <w:rFonts w:cs="Times New Roman"/>
          <w:sz w:val="24"/>
          <w:szCs w:val="24"/>
        </w:rPr>
        <w:t>Warnell School of Forestry and Natural Resources</w:t>
      </w:r>
    </w:p>
    <w:p w:rsidR="002A208C" w:rsidRPr="003306DF" w:rsidRDefault="002A208C" w:rsidP="002A208C">
      <w:pPr>
        <w:pStyle w:val="NoSpacing"/>
        <w:rPr>
          <w:rFonts w:cs="Times New Roman"/>
          <w:sz w:val="24"/>
          <w:szCs w:val="24"/>
        </w:rPr>
      </w:pPr>
      <w:r w:rsidRPr="003306DF">
        <w:rPr>
          <w:rFonts w:cs="Times New Roman"/>
          <w:sz w:val="24"/>
          <w:szCs w:val="24"/>
        </w:rPr>
        <w:t>University of Georgia</w:t>
      </w:r>
    </w:p>
    <w:p w:rsidR="002A208C" w:rsidRPr="003306DF" w:rsidRDefault="002A208C" w:rsidP="002A208C">
      <w:pPr>
        <w:pStyle w:val="NoSpacing"/>
        <w:rPr>
          <w:rFonts w:cs="Times New Roman"/>
          <w:sz w:val="24"/>
          <w:szCs w:val="24"/>
        </w:rPr>
      </w:pPr>
      <w:r w:rsidRPr="003306DF">
        <w:rPr>
          <w:rFonts w:cs="Times New Roman"/>
          <w:sz w:val="24"/>
          <w:szCs w:val="24"/>
        </w:rPr>
        <w:t>Athens, GA 30605, USA</w:t>
      </w:r>
    </w:p>
    <w:p w:rsidR="002A208C" w:rsidRPr="003306DF" w:rsidRDefault="00FC013F" w:rsidP="002A208C">
      <w:pPr>
        <w:pStyle w:val="NoSpacing"/>
        <w:rPr>
          <w:rFonts w:cs="Times New Roman"/>
          <w:sz w:val="24"/>
          <w:szCs w:val="24"/>
        </w:rPr>
      </w:pPr>
      <w:hyperlink r:id="rId9" w:history="1">
        <w:r w:rsidR="00F665AB" w:rsidRPr="003306DF">
          <w:rPr>
            <w:rStyle w:val="Hyperlink"/>
            <w:rFonts w:cs="Times New Roman"/>
            <w:sz w:val="24"/>
            <w:szCs w:val="24"/>
          </w:rPr>
          <w:t>uryu@uga.edu</w:t>
        </w:r>
      </w:hyperlink>
    </w:p>
    <w:p w:rsidR="00F665AB" w:rsidRPr="003306DF" w:rsidRDefault="00F665AB" w:rsidP="002A208C">
      <w:pPr>
        <w:pStyle w:val="NoSpacing"/>
        <w:rPr>
          <w:rFonts w:cs="Times New Roman"/>
          <w:sz w:val="24"/>
          <w:szCs w:val="24"/>
        </w:rPr>
      </w:pPr>
    </w:p>
    <w:p w:rsidR="00F665AB" w:rsidRPr="003306DF" w:rsidRDefault="00F665AB" w:rsidP="002A208C">
      <w:pPr>
        <w:pStyle w:val="NoSpacing"/>
        <w:rPr>
          <w:rFonts w:cs="Times New Roman"/>
          <w:sz w:val="24"/>
          <w:szCs w:val="24"/>
        </w:rPr>
      </w:pPr>
    </w:p>
    <w:p w:rsidR="003306DF" w:rsidRPr="003306DF" w:rsidRDefault="003306DF" w:rsidP="002A208C">
      <w:pPr>
        <w:pStyle w:val="NoSpacing"/>
        <w:rPr>
          <w:rFonts w:cs="Times New Roman"/>
          <w:b/>
          <w:sz w:val="24"/>
          <w:szCs w:val="24"/>
        </w:rPr>
      </w:pPr>
      <w:r w:rsidRPr="003306DF">
        <w:rPr>
          <w:rFonts w:cs="Times New Roman"/>
          <w:b/>
          <w:sz w:val="24"/>
          <w:szCs w:val="24"/>
        </w:rPr>
        <w:t>Corresponding Author</w:t>
      </w:r>
    </w:p>
    <w:p w:rsidR="003306DF" w:rsidRPr="003306DF" w:rsidRDefault="003306DF" w:rsidP="002A208C">
      <w:pPr>
        <w:pStyle w:val="NoSpacing"/>
        <w:rPr>
          <w:rFonts w:cs="Times New Roman"/>
          <w:sz w:val="24"/>
          <w:szCs w:val="24"/>
        </w:rPr>
      </w:pPr>
      <w:r w:rsidRPr="003306DF">
        <w:rPr>
          <w:rFonts w:cs="Times New Roman"/>
          <w:sz w:val="24"/>
          <w:szCs w:val="24"/>
        </w:rPr>
        <w:t>W. Walter Lorenz</w:t>
      </w:r>
    </w:p>
    <w:p w:rsidR="003306DF" w:rsidRPr="003306DF" w:rsidRDefault="003306DF" w:rsidP="002A208C">
      <w:pPr>
        <w:pStyle w:val="NoSpacing"/>
        <w:rPr>
          <w:rFonts w:cs="Times New Roman"/>
          <w:b/>
          <w:sz w:val="24"/>
          <w:szCs w:val="24"/>
        </w:rPr>
      </w:pPr>
    </w:p>
    <w:p w:rsidR="003306DF" w:rsidRPr="003306DF" w:rsidRDefault="003306DF" w:rsidP="002A208C">
      <w:pPr>
        <w:pStyle w:val="NoSpacing"/>
        <w:rPr>
          <w:rFonts w:cs="Times New Roman"/>
          <w:b/>
          <w:sz w:val="24"/>
          <w:szCs w:val="24"/>
        </w:rPr>
      </w:pPr>
    </w:p>
    <w:p w:rsidR="00105CD2" w:rsidRDefault="00105CD2" w:rsidP="002A208C">
      <w:pPr>
        <w:pStyle w:val="NoSpacing"/>
        <w:rPr>
          <w:rFonts w:cs="Times New Roman"/>
          <w:b/>
          <w:sz w:val="24"/>
          <w:szCs w:val="24"/>
        </w:rPr>
      </w:pPr>
      <w:r>
        <w:rPr>
          <w:rFonts w:cs="Times New Roman"/>
          <w:b/>
          <w:sz w:val="24"/>
          <w:szCs w:val="24"/>
        </w:rPr>
        <w:t>Keywords</w:t>
      </w:r>
    </w:p>
    <w:p w:rsidR="00105CD2" w:rsidRPr="00105CD2" w:rsidRDefault="00105CD2" w:rsidP="002A208C">
      <w:pPr>
        <w:pStyle w:val="NoSpacing"/>
        <w:rPr>
          <w:rFonts w:cs="Times New Roman"/>
          <w:sz w:val="24"/>
          <w:szCs w:val="24"/>
        </w:rPr>
      </w:pPr>
      <w:r w:rsidRPr="00105CD2">
        <w:rPr>
          <w:rFonts w:cs="Times New Roman"/>
          <w:sz w:val="24"/>
          <w:szCs w:val="24"/>
        </w:rPr>
        <w:t xml:space="preserve">Loblolly pine, </w:t>
      </w:r>
      <w:r w:rsidRPr="00105CD2">
        <w:rPr>
          <w:rFonts w:cs="Times New Roman"/>
          <w:i/>
          <w:sz w:val="24"/>
          <w:szCs w:val="24"/>
        </w:rPr>
        <w:t xml:space="preserve">P. </w:t>
      </w:r>
      <w:proofErr w:type="spellStart"/>
      <w:r w:rsidRPr="00105CD2">
        <w:rPr>
          <w:rFonts w:cs="Times New Roman"/>
          <w:i/>
          <w:sz w:val="24"/>
          <w:szCs w:val="24"/>
        </w:rPr>
        <w:t>taeda</w:t>
      </w:r>
      <w:proofErr w:type="spellEnd"/>
      <w:r w:rsidRPr="00105CD2">
        <w:rPr>
          <w:rFonts w:cs="Times New Roman"/>
          <w:sz w:val="24"/>
          <w:szCs w:val="24"/>
        </w:rPr>
        <w:t xml:space="preserve">, </w:t>
      </w:r>
      <w:proofErr w:type="spellStart"/>
      <w:r w:rsidRPr="00105CD2">
        <w:rPr>
          <w:rFonts w:cs="Times New Roman"/>
          <w:sz w:val="24"/>
          <w:szCs w:val="24"/>
        </w:rPr>
        <w:t>cDNA</w:t>
      </w:r>
      <w:proofErr w:type="spellEnd"/>
      <w:r w:rsidR="005B3ACD">
        <w:rPr>
          <w:rFonts w:cs="Times New Roman"/>
          <w:sz w:val="24"/>
          <w:szCs w:val="24"/>
        </w:rPr>
        <w:t>,</w:t>
      </w:r>
      <w:r w:rsidRPr="00105CD2">
        <w:rPr>
          <w:rFonts w:cs="Times New Roman"/>
          <w:sz w:val="24"/>
          <w:szCs w:val="24"/>
        </w:rPr>
        <w:t xml:space="preserve"> microarray, slide processing  </w:t>
      </w:r>
    </w:p>
    <w:p w:rsidR="00105CD2" w:rsidRDefault="00105CD2" w:rsidP="002A208C">
      <w:pPr>
        <w:pStyle w:val="NoSpacing"/>
        <w:rPr>
          <w:rFonts w:cs="Times New Roman"/>
          <w:b/>
          <w:sz w:val="24"/>
          <w:szCs w:val="24"/>
        </w:rPr>
      </w:pPr>
    </w:p>
    <w:p w:rsidR="002A208C" w:rsidRPr="003306DF" w:rsidRDefault="002A208C" w:rsidP="002A208C">
      <w:pPr>
        <w:pStyle w:val="NoSpacing"/>
        <w:rPr>
          <w:rFonts w:cs="Times New Roman"/>
          <w:b/>
          <w:sz w:val="24"/>
          <w:szCs w:val="24"/>
        </w:rPr>
      </w:pPr>
      <w:r w:rsidRPr="003306DF">
        <w:rPr>
          <w:rFonts w:cs="Times New Roman"/>
          <w:b/>
          <w:sz w:val="24"/>
          <w:szCs w:val="24"/>
        </w:rPr>
        <w:t>Short Abstract</w:t>
      </w:r>
    </w:p>
    <w:p w:rsidR="00296BF4" w:rsidRPr="003306DF" w:rsidRDefault="00296BF4" w:rsidP="002A208C">
      <w:pPr>
        <w:pStyle w:val="NoSpacing"/>
        <w:rPr>
          <w:rFonts w:cs="Times New Roman"/>
          <w:sz w:val="24"/>
          <w:szCs w:val="24"/>
        </w:rPr>
      </w:pPr>
    </w:p>
    <w:p w:rsidR="002A208C" w:rsidRPr="003306DF" w:rsidRDefault="002D5B2D" w:rsidP="002A208C">
      <w:pPr>
        <w:pStyle w:val="NoSpacing"/>
        <w:rPr>
          <w:rFonts w:cs="Times New Roman"/>
          <w:sz w:val="24"/>
          <w:szCs w:val="24"/>
        </w:rPr>
      </w:pPr>
      <w:r w:rsidRPr="003306DF">
        <w:rPr>
          <w:rFonts w:cs="Times New Roman"/>
          <w:sz w:val="24"/>
          <w:szCs w:val="24"/>
        </w:rPr>
        <w:t xml:space="preserve">The </w:t>
      </w:r>
      <w:proofErr w:type="spellStart"/>
      <w:r w:rsidR="00C700B0" w:rsidRPr="003306DF">
        <w:rPr>
          <w:rFonts w:cs="Times New Roman"/>
          <w:sz w:val="24"/>
          <w:szCs w:val="24"/>
        </w:rPr>
        <w:t>cDNA</w:t>
      </w:r>
      <w:proofErr w:type="spellEnd"/>
      <w:r w:rsidR="00C700B0" w:rsidRPr="003306DF">
        <w:rPr>
          <w:rFonts w:cs="Times New Roman"/>
          <w:sz w:val="24"/>
          <w:szCs w:val="24"/>
        </w:rPr>
        <w:t xml:space="preserve"> </w:t>
      </w:r>
      <w:r w:rsidRPr="003306DF">
        <w:rPr>
          <w:rFonts w:cs="Times New Roman"/>
          <w:sz w:val="24"/>
          <w:szCs w:val="24"/>
        </w:rPr>
        <w:t xml:space="preserve">microarray PtGen2 was developed </w:t>
      </w:r>
      <w:r w:rsidR="00832178" w:rsidRPr="003306DF">
        <w:rPr>
          <w:rFonts w:cs="Times New Roman"/>
          <w:sz w:val="24"/>
          <w:szCs w:val="24"/>
        </w:rPr>
        <w:t>for</w:t>
      </w:r>
      <w:r w:rsidRPr="003306DF">
        <w:rPr>
          <w:rFonts w:cs="Times New Roman"/>
          <w:sz w:val="24"/>
          <w:szCs w:val="24"/>
        </w:rPr>
        <w:t xml:space="preserve"> </w:t>
      </w:r>
      <w:r w:rsidR="00D30252" w:rsidRPr="003306DF">
        <w:rPr>
          <w:rFonts w:cs="Times New Roman"/>
          <w:sz w:val="24"/>
          <w:szCs w:val="24"/>
        </w:rPr>
        <w:t>gene</w:t>
      </w:r>
      <w:r w:rsidRPr="003306DF">
        <w:rPr>
          <w:rFonts w:cs="Times New Roman"/>
          <w:sz w:val="24"/>
          <w:szCs w:val="24"/>
        </w:rPr>
        <w:t xml:space="preserve"> expression studies </w:t>
      </w:r>
      <w:r w:rsidR="00832178" w:rsidRPr="003306DF">
        <w:rPr>
          <w:rFonts w:cs="Times New Roman"/>
          <w:sz w:val="24"/>
          <w:szCs w:val="24"/>
        </w:rPr>
        <w:t>in</w:t>
      </w:r>
      <w:r w:rsidRPr="003306DF">
        <w:rPr>
          <w:rFonts w:cs="Times New Roman"/>
          <w:sz w:val="24"/>
          <w:szCs w:val="24"/>
        </w:rPr>
        <w:t xml:space="preserve"> </w:t>
      </w:r>
      <w:r w:rsidR="0046535E" w:rsidRPr="003306DF">
        <w:rPr>
          <w:rFonts w:cs="Times New Roman"/>
          <w:sz w:val="24"/>
          <w:szCs w:val="24"/>
        </w:rPr>
        <w:t xml:space="preserve">loblolly </w:t>
      </w:r>
      <w:r w:rsidRPr="003306DF">
        <w:rPr>
          <w:rFonts w:cs="Times New Roman"/>
          <w:sz w:val="24"/>
          <w:szCs w:val="24"/>
        </w:rPr>
        <w:t>pine</w:t>
      </w:r>
      <w:r w:rsidR="0046535E" w:rsidRPr="003306DF">
        <w:rPr>
          <w:rFonts w:cs="Times New Roman"/>
          <w:sz w:val="24"/>
          <w:szCs w:val="24"/>
        </w:rPr>
        <w:t xml:space="preserve">, </w:t>
      </w:r>
      <w:r w:rsidR="0046535E" w:rsidRPr="003306DF">
        <w:rPr>
          <w:rFonts w:cs="Times New Roman"/>
          <w:i/>
          <w:sz w:val="24"/>
          <w:szCs w:val="24"/>
        </w:rPr>
        <w:t xml:space="preserve">P. </w:t>
      </w:r>
      <w:proofErr w:type="spellStart"/>
      <w:r w:rsidR="0046535E" w:rsidRPr="003306DF">
        <w:rPr>
          <w:rFonts w:cs="Times New Roman"/>
          <w:i/>
          <w:sz w:val="24"/>
          <w:szCs w:val="24"/>
        </w:rPr>
        <w:t>taeda</w:t>
      </w:r>
      <w:proofErr w:type="spellEnd"/>
      <w:r w:rsidR="0046535E" w:rsidRPr="003306DF">
        <w:rPr>
          <w:rFonts w:cs="Times New Roman"/>
          <w:sz w:val="24"/>
          <w:szCs w:val="24"/>
        </w:rPr>
        <w:t>,</w:t>
      </w:r>
      <w:r w:rsidRPr="003306DF">
        <w:rPr>
          <w:rFonts w:cs="Times New Roman"/>
          <w:sz w:val="24"/>
          <w:szCs w:val="24"/>
        </w:rPr>
        <w:t xml:space="preserve"> </w:t>
      </w:r>
      <w:r w:rsidR="0046535E" w:rsidRPr="003306DF">
        <w:rPr>
          <w:rFonts w:cs="Times New Roman"/>
          <w:sz w:val="24"/>
          <w:szCs w:val="24"/>
        </w:rPr>
        <w:t>as well as</w:t>
      </w:r>
      <w:r w:rsidRPr="003306DF">
        <w:rPr>
          <w:rFonts w:cs="Times New Roman"/>
          <w:sz w:val="24"/>
          <w:szCs w:val="24"/>
        </w:rPr>
        <w:t xml:space="preserve"> other conifers.  </w:t>
      </w:r>
      <w:r w:rsidR="0004073B" w:rsidRPr="003306DF">
        <w:rPr>
          <w:rFonts w:cs="Times New Roman"/>
          <w:sz w:val="24"/>
          <w:szCs w:val="24"/>
        </w:rPr>
        <w:t>W</w:t>
      </w:r>
      <w:r w:rsidR="0046535E" w:rsidRPr="003306DF">
        <w:rPr>
          <w:rFonts w:cs="Times New Roman"/>
          <w:sz w:val="24"/>
          <w:szCs w:val="24"/>
        </w:rPr>
        <w:t xml:space="preserve">e present </w:t>
      </w:r>
      <w:r w:rsidR="0004073B" w:rsidRPr="003306DF">
        <w:rPr>
          <w:rFonts w:cs="Times New Roman"/>
          <w:sz w:val="24"/>
          <w:szCs w:val="24"/>
        </w:rPr>
        <w:t xml:space="preserve">here </w:t>
      </w:r>
      <w:r w:rsidR="00C700B0" w:rsidRPr="003306DF">
        <w:rPr>
          <w:rFonts w:cs="Times New Roman"/>
          <w:sz w:val="24"/>
          <w:szCs w:val="24"/>
        </w:rPr>
        <w:t xml:space="preserve">pre- and post-hybridization </w:t>
      </w:r>
      <w:r w:rsidR="00832178" w:rsidRPr="003306DF">
        <w:rPr>
          <w:rFonts w:cs="Times New Roman"/>
          <w:sz w:val="24"/>
          <w:szCs w:val="24"/>
        </w:rPr>
        <w:t xml:space="preserve">handling and </w:t>
      </w:r>
      <w:r w:rsidR="00832178" w:rsidRPr="003306DF">
        <w:rPr>
          <w:rFonts w:cs="Times New Roman"/>
          <w:sz w:val="24"/>
          <w:szCs w:val="24"/>
        </w:rPr>
        <w:lastRenderedPageBreak/>
        <w:t>washing techniques</w:t>
      </w:r>
      <w:r w:rsidR="0046535E" w:rsidRPr="003306DF">
        <w:rPr>
          <w:rFonts w:cs="Times New Roman"/>
          <w:sz w:val="24"/>
          <w:szCs w:val="24"/>
        </w:rPr>
        <w:t xml:space="preserve"> that can be used with this array to yield </w:t>
      </w:r>
      <w:r w:rsidR="00090832" w:rsidRPr="003306DF">
        <w:rPr>
          <w:rFonts w:cs="Times New Roman"/>
          <w:sz w:val="24"/>
          <w:szCs w:val="24"/>
        </w:rPr>
        <w:t>reduced artifacts</w:t>
      </w:r>
      <w:r w:rsidR="0046535E" w:rsidRPr="003306DF">
        <w:rPr>
          <w:rFonts w:cs="Times New Roman"/>
          <w:sz w:val="24"/>
          <w:szCs w:val="24"/>
        </w:rPr>
        <w:t xml:space="preserve"> and lower backgrounds.</w:t>
      </w:r>
    </w:p>
    <w:p w:rsidR="0046535E" w:rsidRPr="003306DF" w:rsidRDefault="0046535E" w:rsidP="002A208C">
      <w:pPr>
        <w:pStyle w:val="NoSpacing"/>
        <w:rPr>
          <w:rFonts w:cs="Times New Roman"/>
          <w:sz w:val="24"/>
          <w:szCs w:val="24"/>
        </w:rPr>
      </w:pPr>
    </w:p>
    <w:p w:rsidR="002A208C" w:rsidRPr="003306DF" w:rsidRDefault="002A208C" w:rsidP="002A208C">
      <w:pPr>
        <w:pStyle w:val="NoSpacing"/>
        <w:rPr>
          <w:rFonts w:cs="Times New Roman"/>
          <w:b/>
          <w:sz w:val="24"/>
          <w:szCs w:val="24"/>
        </w:rPr>
      </w:pPr>
      <w:r w:rsidRPr="003306DF">
        <w:rPr>
          <w:rFonts w:cs="Times New Roman"/>
          <w:b/>
          <w:sz w:val="24"/>
          <w:szCs w:val="24"/>
        </w:rPr>
        <w:t>Long Abstract</w:t>
      </w:r>
    </w:p>
    <w:p w:rsidR="00296BF4" w:rsidRPr="003306DF" w:rsidRDefault="00296BF4" w:rsidP="002A208C">
      <w:pPr>
        <w:pStyle w:val="NoSpacing"/>
        <w:rPr>
          <w:rFonts w:cs="Times New Roman"/>
          <w:sz w:val="24"/>
          <w:szCs w:val="24"/>
        </w:rPr>
      </w:pPr>
    </w:p>
    <w:p w:rsidR="00837824" w:rsidRDefault="00401400" w:rsidP="002A208C">
      <w:pPr>
        <w:pStyle w:val="NoSpacing"/>
        <w:rPr>
          <w:sz w:val="24"/>
          <w:szCs w:val="24"/>
        </w:rPr>
      </w:pPr>
      <w:r>
        <w:rPr>
          <w:rFonts w:cs="Times New Roman"/>
          <w:sz w:val="24"/>
          <w:szCs w:val="24"/>
        </w:rPr>
        <w:t xml:space="preserve">PtGen2 is a 26,496 feature </w:t>
      </w:r>
      <w:proofErr w:type="spellStart"/>
      <w:r>
        <w:rPr>
          <w:rFonts w:cs="Times New Roman"/>
          <w:sz w:val="24"/>
          <w:szCs w:val="24"/>
        </w:rPr>
        <w:t>cDNA</w:t>
      </w:r>
      <w:proofErr w:type="spellEnd"/>
      <w:r>
        <w:rPr>
          <w:rFonts w:cs="Times New Roman"/>
          <w:sz w:val="24"/>
          <w:szCs w:val="24"/>
        </w:rPr>
        <w:t xml:space="preserve"> microarray containing </w:t>
      </w:r>
      <w:r w:rsidR="009A37EA">
        <w:rPr>
          <w:rFonts w:cs="Times New Roman"/>
          <w:sz w:val="24"/>
          <w:szCs w:val="24"/>
        </w:rPr>
        <w:t xml:space="preserve">amplified </w:t>
      </w:r>
      <w:r>
        <w:rPr>
          <w:rFonts w:cs="Times New Roman"/>
          <w:sz w:val="24"/>
          <w:szCs w:val="24"/>
        </w:rPr>
        <w:t>loblolly pine</w:t>
      </w:r>
      <w:r w:rsidR="009A37EA">
        <w:rPr>
          <w:rFonts w:cs="Times New Roman"/>
          <w:sz w:val="24"/>
          <w:szCs w:val="24"/>
        </w:rPr>
        <w:t xml:space="preserve"> </w:t>
      </w:r>
      <w:r>
        <w:rPr>
          <w:rFonts w:cs="Times New Roman"/>
          <w:sz w:val="24"/>
          <w:szCs w:val="24"/>
        </w:rPr>
        <w:t>EST</w:t>
      </w:r>
      <w:r w:rsidR="009A37EA">
        <w:rPr>
          <w:rFonts w:cs="Times New Roman"/>
          <w:sz w:val="24"/>
          <w:szCs w:val="24"/>
        </w:rPr>
        <w:t>s.  The array is</w:t>
      </w:r>
      <w:r>
        <w:rPr>
          <w:rFonts w:cs="Times New Roman"/>
          <w:sz w:val="24"/>
          <w:szCs w:val="24"/>
        </w:rPr>
        <w:t xml:space="preserve"> produced </w:t>
      </w:r>
      <w:r w:rsidR="009A37EA">
        <w:rPr>
          <w:rFonts w:cs="Times New Roman"/>
          <w:sz w:val="24"/>
          <w:szCs w:val="24"/>
        </w:rPr>
        <w:t>in</w:t>
      </w:r>
      <w:r>
        <w:rPr>
          <w:rFonts w:cs="Times New Roman"/>
          <w:sz w:val="24"/>
          <w:szCs w:val="24"/>
        </w:rPr>
        <w:t xml:space="preserve"> our lab</w:t>
      </w:r>
      <w:r w:rsidR="009A37EA">
        <w:rPr>
          <w:rFonts w:cs="Times New Roman"/>
          <w:sz w:val="24"/>
          <w:szCs w:val="24"/>
        </w:rPr>
        <w:t xml:space="preserve"> for use by researchers studying gene expression in pine</w:t>
      </w:r>
      <w:r w:rsidR="00AC2064">
        <w:rPr>
          <w:rFonts w:cs="Times New Roman"/>
          <w:sz w:val="24"/>
          <w:szCs w:val="24"/>
        </w:rPr>
        <w:t xml:space="preserve"> and</w:t>
      </w:r>
      <w:r w:rsidR="009A37EA">
        <w:rPr>
          <w:rFonts w:cs="Times New Roman"/>
          <w:sz w:val="24"/>
          <w:szCs w:val="24"/>
        </w:rPr>
        <w:t xml:space="preserve"> other conifer species</w:t>
      </w:r>
      <w:r>
        <w:rPr>
          <w:rFonts w:cs="Times New Roman"/>
          <w:sz w:val="24"/>
          <w:szCs w:val="24"/>
        </w:rPr>
        <w:t>.</w:t>
      </w:r>
      <w:r w:rsidR="009A37EA">
        <w:rPr>
          <w:rFonts w:cs="Times New Roman"/>
          <w:sz w:val="24"/>
          <w:szCs w:val="24"/>
        </w:rPr>
        <w:t xml:space="preserve">  After testing the array using a number of different target samples, labeling </w:t>
      </w:r>
      <w:r w:rsidR="00AC2064">
        <w:rPr>
          <w:rFonts w:cs="Times New Roman"/>
          <w:sz w:val="24"/>
          <w:szCs w:val="24"/>
        </w:rPr>
        <w:t xml:space="preserve">and </w:t>
      </w:r>
      <w:r w:rsidR="009A37EA">
        <w:rPr>
          <w:rFonts w:cs="Times New Roman"/>
          <w:sz w:val="24"/>
          <w:szCs w:val="24"/>
        </w:rPr>
        <w:t xml:space="preserve">washing </w:t>
      </w:r>
      <w:r w:rsidR="00AC2064">
        <w:rPr>
          <w:rFonts w:cs="Times New Roman"/>
          <w:sz w:val="24"/>
          <w:szCs w:val="24"/>
        </w:rPr>
        <w:t>strategies</w:t>
      </w:r>
      <w:r w:rsidR="009A37EA">
        <w:rPr>
          <w:rFonts w:cs="Times New Roman"/>
          <w:sz w:val="24"/>
          <w:szCs w:val="24"/>
        </w:rPr>
        <w:t>, we have found that u</w:t>
      </w:r>
      <w:r w:rsidR="00C700B0" w:rsidRPr="003306DF">
        <w:rPr>
          <w:rFonts w:cs="Times New Roman"/>
          <w:sz w:val="24"/>
          <w:szCs w:val="24"/>
        </w:rPr>
        <w:t>niformity in signal and lower backgrounds are best obtained using a</w:t>
      </w:r>
      <w:r w:rsidR="00AA4BC1" w:rsidRPr="003306DF">
        <w:rPr>
          <w:rFonts w:cs="Times New Roman"/>
          <w:sz w:val="24"/>
          <w:szCs w:val="24"/>
        </w:rPr>
        <w:t xml:space="preserve"> se</w:t>
      </w:r>
      <w:r w:rsidR="00D30252" w:rsidRPr="003306DF">
        <w:rPr>
          <w:rFonts w:cs="Times New Roman"/>
          <w:sz w:val="24"/>
          <w:szCs w:val="24"/>
        </w:rPr>
        <w:t>ries</w:t>
      </w:r>
      <w:r w:rsidR="00AA4BC1" w:rsidRPr="003306DF">
        <w:rPr>
          <w:rFonts w:cs="Times New Roman"/>
          <w:sz w:val="24"/>
          <w:szCs w:val="24"/>
        </w:rPr>
        <w:t xml:space="preserve"> of </w:t>
      </w:r>
      <w:r w:rsidR="00754EE1" w:rsidRPr="003306DF">
        <w:rPr>
          <w:rFonts w:cs="Times New Roman"/>
          <w:sz w:val="24"/>
          <w:szCs w:val="24"/>
        </w:rPr>
        <w:t>technique</w:t>
      </w:r>
      <w:r w:rsidR="00C700B0" w:rsidRPr="003306DF">
        <w:rPr>
          <w:rFonts w:cs="Times New Roman"/>
          <w:sz w:val="24"/>
          <w:szCs w:val="24"/>
        </w:rPr>
        <w:t xml:space="preserve">s that include </w:t>
      </w:r>
      <w:r w:rsidR="00303840" w:rsidRPr="003306DF">
        <w:rPr>
          <w:rFonts w:cs="Times New Roman"/>
          <w:sz w:val="24"/>
          <w:szCs w:val="24"/>
        </w:rPr>
        <w:t xml:space="preserve">extended and more rigorous </w:t>
      </w:r>
      <w:r w:rsidR="00C700B0" w:rsidRPr="003306DF">
        <w:rPr>
          <w:rFonts w:cs="Times New Roman"/>
          <w:sz w:val="24"/>
          <w:szCs w:val="24"/>
        </w:rPr>
        <w:t>wash</w:t>
      </w:r>
      <w:r w:rsidR="00303840" w:rsidRPr="003306DF">
        <w:rPr>
          <w:rFonts w:cs="Times New Roman"/>
          <w:sz w:val="24"/>
          <w:szCs w:val="24"/>
        </w:rPr>
        <w:t>ing</w:t>
      </w:r>
      <w:r w:rsidR="00C62636" w:rsidRPr="003306DF">
        <w:rPr>
          <w:rFonts w:cs="Times New Roman"/>
          <w:sz w:val="24"/>
          <w:szCs w:val="24"/>
        </w:rPr>
        <w:t xml:space="preserve"> steps</w:t>
      </w:r>
      <w:r w:rsidR="00C700B0" w:rsidRPr="003306DF">
        <w:rPr>
          <w:rFonts w:cs="Times New Roman"/>
          <w:sz w:val="24"/>
          <w:szCs w:val="24"/>
        </w:rPr>
        <w:t xml:space="preserve">.  This video focuses on </w:t>
      </w:r>
      <w:r w:rsidR="0022797E" w:rsidRPr="003306DF">
        <w:rPr>
          <w:rFonts w:cs="Times New Roman"/>
          <w:sz w:val="24"/>
          <w:szCs w:val="24"/>
        </w:rPr>
        <w:t xml:space="preserve">the </w:t>
      </w:r>
      <w:r w:rsidR="00F156B2" w:rsidRPr="003306DF">
        <w:rPr>
          <w:rFonts w:cs="Times New Roman"/>
          <w:sz w:val="24"/>
          <w:szCs w:val="24"/>
        </w:rPr>
        <w:t>handling and</w:t>
      </w:r>
      <w:r w:rsidR="00C700B0" w:rsidRPr="003306DF">
        <w:rPr>
          <w:rFonts w:cs="Times New Roman"/>
          <w:sz w:val="24"/>
          <w:szCs w:val="24"/>
        </w:rPr>
        <w:t xml:space="preserve"> processing </w:t>
      </w:r>
      <w:r w:rsidR="0022797E" w:rsidRPr="003306DF">
        <w:rPr>
          <w:rFonts w:cs="Times New Roman"/>
          <w:sz w:val="24"/>
          <w:szCs w:val="24"/>
        </w:rPr>
        <w:t>of</w:t>
      </w:r>
      <w:r w:rsidR="00C700B0" w:rsidRPr="003306DF">
        <w:rPr>
          <w:rFonts w:cs="Times New Roman"/>
          <w:sz w:val="24"/>
          <w:szCs w:val="24"/>
        </w:rPr>
        <w:t xml:space="preserve"> slides </w:t>
      </w:r>
      <w:r w:rsidR="00303840" w:rsidRPr="003306DF">
        <w:rPr>
          <w:rFonts w:cs="Times New Roman"/>
          <w:sz w:val="24"/>
          <w:szCs w:val="24"/>
        </w:rPr>
        <w:t xml:space="preserve">before and after pre-hybridization, </w:t>
      </w:r>
      <w:r w:rsidR="00D30252" w:rsidRPr="003306DF">
        <w:rPr>
          <w:rFonts w:cs="Times New Roman"/>
          <w:sz w:val="24"/>
          <w:szCs w:val="24"/>
        </w:rPr>
        <w:t xml:space="preserve">as well as after </w:t>
      </w:r>
      <w:r w:rsidR="00303840" w:rsidRPr="003306DF">
        <w:rPr>
          <w:rFonts w:cs="Times New Roman"/>
          <w:sz w:val="24"/>
          <w:szCs w:val="24"/>
        </w:rPr>
        <w:t xml:space="preserve">hybridization, using modifications to standard </w:t>
      </w:r>
      <w:r w:rsidR="00F156B2" w:rsidRPr="003306DF">
        <w:rPr>
          <w:rFonts w:cs="Times New Roman"/>
          <w:sz w:val="24"/>
          <w:szCs w:val="24"/>
        </w:rPr>
        <w:t xml:space="preserve">washing </w:t>
      </w:r>
      <w:r w:rsidR="00303840" w:rsidRPr="003306DF">
        <w:rPr>
          <w:rFonts w:cs="Times New Roman"/>
          <w:sz w:val="24"/>
          <w:szCs w:val="24"/>
        </w:rPr>
        <w:t>procedures developed previously</w:t>
      </w:r>
      <w:r w:rsidR="007D3013" w:rsidRPr="003306DF">
        <w:rPr>
          <w:rFonts w:cs="Times New Roman"/>
          <w:sz w:val="24"/>
          <w:szCs w:val="24"/>
        </w:rPr>
        <w:t>.</w:t>
      </w:r>
      <w:r w:rsidR="002C6189" w:rsidRPr="003306DF">
        <w:rPr>
          <w:rFonts w:cs="Times New Roman"/>
          <w:sz w:val="24"/>
          <w:szCs w:val="24"/>
        </w:rPr>
        <w:t xml:space="preserve">  </w:t>
      </w:r>
      <w:r w:rsidR="00C700B0" w:rsidRPr="003306DF">
        <w:rPr>
          <w:rFonts w:cs="Times New Roman"/>
          <w:sz w:val="24"/>
          <w:szCs w:val="24"/>
        </w:rPr>
        <w:t xml:space="preserve">We also include </w:t>
      </w:r>
      <w:r w:rsidR="00837824" w:rsidRPr="003306DF">
        <w:rPr>
          <w:rFonts w:cs="Times New Roman"/>
          <w:sz w:val="24"/>
          <w:szCs w:val="24"/>
        </w:rPr>
        <w:t>in text form</w:t>
      </w:r>
      <w:r w:rsidR="00C700B0" w:rsidRPr="003306DF">
        <w:rPr>
          <w:rFonts w:cs="Times New Roman"/>
          <w:sz w:val="24"/>
          <w:szCs w:val="24"/>
        </w:rPr>
        <w:t xml:space="preserve"> protocols </w:t>
      </w:r>
      <w:r w:rsidR="00303840" w:rsidRPr="003306DF">
        <w:rPr>
          <w:rFonts w:cs="Times New Roman"/>
          <w:sz w:val="24"/>
          <w:szCs w:val="24"/>
        </w:rPr>
        <w:t xml:space="preserve">used </w:t>
      </w:r>
      <w:r w:rsidR="00C700B0" w:rsidRPr="003306DF">
        <w:rPr>
          <w:rFonts w:cs="Times New Roman"/>
          <w:sz w:val="24"/>
          <w:szCs w:val="24"/>
        </w:rPr>
        <w:t xml:space="preserve">for </w:t>
      </w:r>
      <w:r w:rsidR="00303840" w:rsidRPr="003306DF">
        <w:rPr>
          <w:rFonts w:cs="Times New Roman"/>
          <w:sz w:val="24"/>
          <w:szCs w:val="24"/>
        </w:rPr>
        <w:t xml:space="preserve">the </w:t>
      </w:r>
      <w:r w:rsidR="00C700B0" w:rsidRPr="003306DF">
        <w:rPr>
          <w:rFonts w:cs="Times New Roman"/>
          <w:sz w:val="24"/>
          <w:szCs w:val="24"/>
        </w:rPr>
        <w:t xml:space="preserve">generation </w:t>
      </w:r>
      <w:r w:rsidR="002C6189" w:rsidRPr="003306DF">
        <w:rPr>
          <w:rFonts w:cs="Times New Roman"/>
          <w:sz w:val="24"/>
          <w:szCs w:val="24"/>
        </w:rPr>
        <w:t xml:space="preserve">and </w:t>
      </w:r>
      <w:r w:rsidR="003306DF">
        <w:rPr>
          <w:rFonts w:cs="Times New Roman"/>
          <w:sz w:val="24"/>
          <w:szCs w:val="24"/>
        </w:rPr>
        <w:t>labeling of</w:t>
      </w:r>
      <w:r w:rsidR="00C700B0" w:rsidRPr="003306DF">
        <w:rPr>
          <w:rFonts w:cs="Times New Roman"/>
          <w:sz w:val="24"/>
          <w:szCs w:val="24"/>
        </w:rPr>
        <w:t xml:space="preserve"> target </w:t>
      </w:r>
      <w:proofErr w:type="spellStart"/>
      <w:r w:rsidR="00C700B0" w:rsidRPr="003306DF">
        <w:rPr>
          <w:rFonts w:cs="Times New Roman"/>
          <w:sz w:val="24"/>
          <w:szCs w:val="24"/>
        </w:rPr>
        <w:t>cDNA’s</w:t>
      </w:r>
      <w:proofErr w:type="spellEnd"/>
      <w:r w:rsidR="00C62636" w:rsidRPr="003306DF">
        <w:rPr>
          <w:rFonts w:cs="Times New Roman"/>
          <w:sz w:val="24"/>
          <w:szCs w:val="24"/>
        </w:rPr>
        <w:t xml:space="preserve"> </w:t>
      </w:r>
      <w:r w:rsidR="0022797E" w:rsidRPr="003306DF">
        <w:rPr>
          <w:rFonts w:cs="Times New Roman"/>
          <w:sz w:val="24"/>
          <w:szCs w:val="24"/>
        </w:rPr>
        <w:t>as well as</w:t>
      </w:r>
      <w:r w:rsidR="00C62636" w:rsidRPr="003306DF">
        <w:rPr>
          <w:rFonts w:cs="Times New Roman"/>
          <w:sz w:val="24"/>
          <w:szCs w:val="24"/>
        </w:rPr>
        <w:t xml:space="preserve"> </w:t>
      </w:r>
      <w:r w:rsidR="00C700B0" w:rsidRPr="003306DF">
        <w:rPr>
          <w:rFonts w:cs="Times New Roman"/>
          <w:sz w:val="24"/>
          <w:szCs w:val="24"/>
        </w:rPr>
        <w:t xml:space="preserve">information on </w:t>
      </w:r>
      <w:r w:rsidR="00C62636" w:rsidRPr="003306DF">
        <w:rPr>
          <w:rFonts w:cs="Times New Roman"/>
          <w:sz w:val="24"/>
          <w:szCs w:val="24"/>
        </w:rPr>
        <w:t xml:space="preserve">software used for </w:t>
      </w:r>
      <w:r w:rsidR="00C700B0" w:rsidRPr="003306DF">
        <w:rPr>
          <w:rFonts w:cs="Times New Roman"/>
          <w:sz w:val="24"/>
          <w:szCs w:val="24"/>
        </w:rPr>
        <w:t>downstream data processing.</w:t>
      </w:r>
      <w:r w:rsidR="00C62636" w:rsidRPr="003306DF">
        <w:rPr>
          <w:rFonts w:cs="Times New Roman"/>
          <w:sz w:val="24"/>
          <w:szCs w:val="24"/>
        </w:rPr>
        <w:t xml:space="preserve">  </w:t>
      </w:r>
      <w:r w:rsidR="00C700B0" w:rsidRPr="003306DF">
        <w:rPr>
          <w:rFonts w:cs="Times New Roman"/>
          <w:sz w:val="24"/>
          <w:szCs w:val="24"/>
        </w:rPr>
        <w:t>T</w:t>
      </w:r>
      <w:r w:rsidR="0004073B" w:rsidRPr="003306DF">
        <w:rPr>
          <w:rFonts w:cs="Times New Roman"/>
          <w:sz w:val="24"/>
          <w:szCs w:val="24"/>
        </w:rPr>
        <w:t xml:space="preserve">o ensure </w:t>
      </w:r>
      <w:r w:rsidR="00D30252" w:rsidRPr="003306DF">
        <w:rPr>
          <w:rFonts w:cs="Times New Roman"/>
          <w:sz w:val="24"/>
          <w:szCs w:val="24"/>
        </w:rPr>
        <w:t xml:space="preserve">complete </w:t>
      </w:r>
      <w:r w:rsidR="0022292B" w:rsidRPr="003306DF">
        <w:rPr>
          <w:rFonts w:cs="Times New Roman"/>
          <w:sz w:val="24"/>
          <w:szCs w:val="24"/>
        </w:rPr>
        <w:t xml:space="preserve">removal of </w:t>
      </w:r>
      <w:r w:rsidR="00C62636" w:rsidRPr="003306DF">
        <w:rPr>
          <w:rFonts w:cs="Times New Roman"/>
          <w:sz w:val="24"/>
          <w:szCs w:val="24"/>
        </w:rPr>
        <w:t xml:space="preserve">the </w:t>
      </w:r>
      <w:r w:rsidR="00F156B2" w:rsidRPr="003306DF">
        <w:rPr>
          <w:rFonts w:cs="Times New Roman"/>
          <w:sz w:val="24"/>
          <w:szCs w:val="24"/>
        </w:rPr>
        <w:t xml:space="preserve">high </w:t>
      </w:r>
      <w:r w:rsidR="00D30252" w:rsidRPr="003306DF">
        <w:rPr>
          <w:rFonts w:cs="Times New Roman"/>
          <w:sz w:val="24"/>
          <w:szCs w:val="24"/>
        </w:rPr>
        <w:t>levels</w:t>
      </w:r>
      <w:r w:rsidR="00F156B2" w:rsidRPr="003306DF">
        <w:rPr>
          <w:rFonts w:cs="Times New Roman"/>
          <w:sz w:val="24"/>
          <w:szCs w:val="24"/>
        </w:rPr>
        <w:t xml:space="preserve"> of </w:t>
      </w:r>
      <w:r w:rsidR="0019716E" w:rsidRPr="003306DF">
        <w:rPr>
          <w:rFonts w:cs="Times New Roman"/>
          <w:sz w:val="24"/>
          <w:szCs w:val="24"/>
        </w:rPr>
        <w:t xml:space="preserve">salt </w:t>
      </w:r>
      <w:r w:rsidR="0022292B" w:rsidRPr="003306DF">
        <w:rPr>
          <w:rFonts w:cs="Times New Roman"/>
          <w:sz w:val="24"/>
          <w:szCs w:val="24"/>
        </w:rPr>
        <w:t xml:space="preserve">that remain </w:t>
      </w:r>
      <w:r w:rsidR="00F156B2" w:rsidRPr="003306DF">
        <w:rPr>
          <w:rFonts w:cs="Times New Roman"/>
          <w:sz w:val="24"/>
          <w:szCs w:val="24"/>
        </w:rPr>
        <w:t>after printing PtGen2,</w:t>
      </w:r>
      <w:r w:rsidR="00837824" w:rsidRPr="003306DF">
        <w:rPr>
          <w:rFonts w:cs="Times New Roman"/>
          <w:sz w:val="24"/>
          <w:szCs w:val="24"/>
        </w:rPr>
        <w:t xml:space="preserve"> </w:t>
      </w:r>
      <w:r w:rsidR="00303840" w:rsidRPr="003306DF">
        <w:rPr>
          <w:rFonts w:cs="Times New Roman"/>
          <w:sz w:val="24"/>
          <w:szCs w:val="24"/>
        </w:rPr>
        <w:t xml:space="preserve">the slides are first washed in a </w:t>
      </w:r>
      <w:r w:rsidR="00837824" w:rsidRPr="003306DF">
        <w:rPr>
          <w:rFonts w:cs="Times New Roman"/>
          <w:sz w:val="24"/>
          <w:szCs w:val="24"/>
        </w:rPr>
        <w:t>warm</w:t>
      </w:r>
      <w:r w:rsidR="00303840" w:rsidRPr="003306DF">
        <w:rPr>
          <w:rFonts w:cs="Times New Roman"/>
          <w:sz w:val="24"/>
          <w:szCs w:val="24"/>
        </w:rPr>
        <w:t xml:space="preserve"> SDS solution prior to pre-hybridization</w:t>
      </w:r>
      <w:r w:rsidR="00C700B0" w:rsidRPr="003306DF">
        <w:rPr>
          <w:rFonts w:cs="Times New Roman"/>
          <w:sz w:val="24"/>
          <w:szCs w:val="24"/>
        </w:rPr>
        <w:t>.</w:t>
      </w:r>
      <w:r w:rsidR="00303840" w:rsidRPr="003306DF">
        <w:rPr>
          <w:rFonts w:cs="Times New Roman"/>
          <w:sz w:val="24"/>
          <w:szCs w:val="24"/>
        </w:rPr>
        <w:t xml:space="preserve">  After pre-hybridization</w:t>
      </w:r>
      <w:r w:rsidR="00837824" w:rsidRPr="003306DF">
        <w:rPr>
          <w:rFonts w:cs="Times New Roman"/>
          <w:sz w:val="24"/>
          <w:szCs w:val="24"/>
        </w:rPr>
        <w:t xml:space="preserve">, slides are washed </w:t>
      </w:r>
      <w:r w:rsidR="00F156B2" w:rsidRPr="003306DF">
        <w:rPr>
          <w:rFonts w:cs="Times New Roman"/>
          <w:sz w:val="24"/>
          <w:szCs w:val="24"/>
        </w:rPr>
        <w:t>vigorous</w:t>
      </w:r>
      <w:r w:rsidR="00837824" w:rsidRPr="003306DF">
        <w:rPr>
          <w:rFonts w:cs="Times New Roman"/>
          <w:sz w:val="24"/>
          <w:szCs w:val="24"/>
        </w:rPr>
        <w:t>ly in several changes of water</w:t>
      </w:r>
      <w:r w:rsidR="00F156B2" w:rsidRPr="003306DF">
        <w:rPr>
          <w:rFonts w:cs="Times New Roman"/>
          <w:sz w:val="24"/>
          <w:szCs w:val="24"/>
        </w:rPr>
        <w:t xml:space="preserve"> to complete removal of </w:t>
      </w:r>
      <w:r w:rsidR="00D30252" w:rsidRPr="003306DF">
        <w:rPr>
          <w:rFonts w:cs="Times New Roman"/>
          <w:sz w:val="24"/>
          <w:szCs w:val="24"/>
        </w:rPr>
        <w:t>remaining</w:t>
      </w:r>
      <w:r w:rsidR="00F156B2" w:rsidRPr="003306DF">
        <w:rPr>
          <w:rFonts w:cs="Times New Roman"/>
          <w:sz w:val="24"/>
          <w:szCs w:val="24"/>
        </w:rPr>
        <w:t xml:space="preserve"> salts</w:t>
      </w:r>
      <w:r w:rsidR="00122C97" w:rsidRPr="003306DF">
        <w:rPr>
          <w:rFonts w:cs="Times New Roman"/>
          <w:sz w:val="24"/>
          <w:szCs w:val="24"/>
        </w:rPr>
        <w:t>.</w:t>
      </w:r>
      <w:r w:rsidR="00837824" w:rsidRPr="003306DF">
        <w:rPr>
          <w:rFonts w:cs="Times New Roman"/>
          <w:sz w:val="24"/>
          <w:szCs w:val="24"/>
        </w:rPr>
        <w:t xml:space="preserve">  </w:t>
      </w:r>
      <w:proofErr w:type="spellStart"/>
      <w:proofErr w:type="gramStart"/>
      <w:r w:rsidR="00837824" w:rsidRPr="003306DF">
        <w:rPr>
          <w:color w:val="000000"/>
          <w:sz w:val="24"/>
          <w:szCs w:val="24"/>
        </w:rPr>
        <w:t>LifterSlips</w:t>
      </w:r>
      <w:r w:rsidR="00837824" w:rsidRPr="003306DF">
        <w:rPr>
          <w:color w:val="000000"/>
          <w:sz w:val="24"/>
          <w:szCs w:val="24"/>
          <w:vertAlign w:val="superscript"/>
        </w:rPr>
        <w:t>TM</w:t>
      </w:r>
      <w:proofErr w:type="spellEnd"/>
      <w:r w:rsidR="00837824" w:rsidRPr="003306DF">
        <w:rPr>
          <w:color w:val="000000"/>
          <w:sz w:val="24"/>
          <w:szCs w:val="24"/>
          <w:vertAlign w:val="superscript"/>
        </w:rPr>
        <w:t xml:space="preserve">  </w:t>
      </w:r>
      <w:r w:rsidR="00837824" w:rsidRPr="003306DF">
        <w:rPr>
          <w:rFonts w:cs="Times New Roman"/>
          <w:sz w:val="24"/>
          <w:szCs w:val="24"/>
        </w:rPr>
        <w:t>are</w:t>
      </w:r>
      <w:proofErr w:type="gramEnd"/>
      <w:r w:rsidR="00837824" w:rsidRPr="003306DF">
        <w:rPr>
          <w:rFonts w:cs="Times New Roman"/>
          <w:sz w:val="24"/>
          <w:szCs w:val="24"/>
        </w:rPr>
        <w:t xml:space="preserve"> </w:t>
      </w:r>
      <w:r w:rsidR="00122C97" w:rsidRPr="003306DF">
        <w:rPr>
          <w:rFonts w:cs="Times New Roman"/>
          <w:sz w:val="24"/>
          <w:szCs w:val="24"/>
        </w:rPr>
        <w:t xml:space="preserve">then </w:t>
      </w:r>
      <w:r w:rsidR="00837824" w:rsidRPr="003306DF">
        <w:rPr>
          <w:rFonts w:cs="Times New Roman"/>
          <w:sz w:val="24"/>
          <w:szCs w:val="24"/>
        </w:rPr>
        <w:t>cleaned and positioned on the slide</w:t>
      </w:r>
      <w:r w:rsidR="003306DF">
        <w:rPr>
          <w:rFonts w:cs="Times New Roman"/>
          <w:sz w:val="24"/>
          <w:szCs w:val="24"/>
        </w:rPr>
        <w:t>s</w:t>
      </w:r>
      <w:r w:rsidR="0022797E" w:rsidRPr="003306DF">
        <w:rPr>
          <w:rFonts w:cs="Times New Roman"/>
          <w:sz w:val="24"/>
          <w:szCs w:val="24"/>
        </w:rPr>
        <w:t xml:space="preserve"> and l</w:t>
      </w:r>
      <w:r w:rsidR="00A312F3" w:rsidRPr="003306DF">
        <w:rPr>
          <w:rFonts w:cs="Times New Roman"/>
          <w:sz w:val="24"/>
          <w:szCs w:val="24"/>
        </w:rPr>
        <w:t xml:space="preserve">abeled </w:t>
      </w:r>
      <w:proofErr w:type="spellStart"/>
      <w:r w:rsidR="00A312F3" w:rsidRPr="003306DF">
        <w:rPr>
          <w:rFonts w:cs="Times New Roman"/>
          <w:sz w:val="24"/>
          <w:szCs w:val="24"/>
        </w:rPr>
        <w:t>cDN</w:t>
      </w:r>
      <w:r w:rsidR="00837824" w:rsidRPr="003306DF">
        <w:rPr>
          <w:rFonts w:cs="Times New Roman"/>
          <w:sz w:val="24"/>
          <w:szCs w:val="24"/>
        </w:rPr>
        <w:t>A</w:t>
      </w:r>
      <w:proofErr w:type="spellEnd"/>
      <w:r w:rsidR="00837824" w:rsidRPr="003306DF">
        <w:rPr>
          <w:rFonts w:cs="Times New Roman"/>
          <w:sz w:val="24"/>
          <w:szCs w:val="24"/>
        </w:rPr>
        <w:t xml:space="preserve"> is </w:t>
      </w:r>
      <w:r w:rsidR="00F156B2" w:rsidRPr="003306DF">
        <w:rPr>
          <w:rFonts w:cs="Times New Roman"/>
          <w:sz w:val="24"/>
          <w:szCs w:val="24"/>
        </w:rPr>
        <w:t xml:space="preserve">carefully </w:t>
      </w:r>
      <w:r w:rsidR="00837824" w:rsidRPr="003306DF">
        <w:rPr>
          <w:rFonts w:cs="Times New Roman"/>
          <w:sz w:val="24"/>
          <w:szCs w:val="24"/>
        </w:rPr>
        <w:t xml:space="preserve">loaded onto the microarray </w:t>
      </w:r>
      <w:r w:rsidR="00F156B2" w:rsidRPr="003306DF">
        <w:rPr>
          <w:rFonts w:cs="Times New Roman"/>
          <w:sz w:val="24"/>
          <w:szCs w:val="24"/>
        </w:rPr>
        <w:t xml:space="preserve">by way of capillary action </w:t>
      </w:r>
      <w:r w:rsidR="00D30252" w:rsidRPr="003306DF">
        <w:rPr>
          <w:rFonts w:cs="Times New Roman"/>
          <w:sz w:val="24"/>
          <w:szCs w:val="24"/>
        </w:rPr>
        <w:t>which</w:t>
      </w:r>
      <w:r w:rsidR="00F156B2" w:rsidRPr="003306DF">
        <w:rPr>
          <w:rFonts w:cs="Times New Roman"/>
          <w:sz w:val="24"/>
          <w:szCs w:val="24"/>
        </w:rPr>
        <w:t xml:space="preserve"> provides for even distribution of the sample across the slide </w:t>
      </w:r>
      <w:r w:rsidR="0022797E" w:rsidRPr="003306DF">
        <w:rPr>
          <w:rFonts w:cs="Times New Roman"/>
          <w:sz w:val="24"/>
          <w:szCs w:val="24"/>
        </w:rPr>
        <w:t>and reduces</w:t>
      </w:r>
      <w:r w:rsidR="00F156B2" w:rsidRPr="003306DF">
        <w:rPr>
          <w:rFonts w:cs="Times New Roman"/>
          <w:sz w:val="24"/>
          <w:szCs w:val="24"/>
        </w:rPr>
        <w:t xml:space="preserve"> the chance </w:t>
      </w:r>
      <w:r w:rsidR="0022797E" w:rsidRPr="003306DF">
        <w:rPr>
          <w:rFonts w:cs="Times New Roman"/>
          <w:sz w:val="24"/>
          <w:szCs w:val="24"/>
        </w:rPr>
        <w:t>of bubble incorporation</w:t>
      </w:r>
      <w:r w:rsidR="00F156B2" w:rsidRPr="003306DF">
        <w:rPr>
          <w:rFonts w:cs="Times New Roman"/>
          <w:sz w:val="24"/>
          <w:szCs w:val="24"/>
        </w:rPr>
        <w:t xml:space="preserve">.  Following </w:t>
      </w:r>
      <w:r w:rsidR="00C62636" w:rsidRPr="003306DF">
        <w:rPr>
          <w:rFonts w:cs="Times New Roman"/>
          <w:sz w:val="24"/>
          <w:szCs w:val="24"/>
        </w:rPr>
        <w:t>hybridization</w:t>
      </w:r>
      <w:r w:rsidR="00F156B2" w:rsidRPr="003306DF">
        <w:rPr>
          <w:rFonts w:cs="Times New Roman"/>
          <w:sz w:val="24"/>
          <w:szCs w:val="24"/>
        </w:rPr>
        <w:t>, a</w:t>
      </w:r>
      <w:r w:rsidR="0026600F" w:rsidRPr="003306DF">
        <w:rPr>
          <w:rFonts w:cs="Times New Roman"/>
          <w:sz w:val="24"/>
          <w:szCs w:val="24"/>
        </w:rPr>
        <w:t xml:space="preserve"> series of </w:t>
      </w:r>
      <w:r w:rsidR="00F156B2" w:rsidRPr="003306DF">
        <w:rPr>
          <w:rFonts w:cs="Times New Roman"/>
          <w:sz w:val="24"/>
          <w:szCs w:val="24"/>
        </w:rPr>
        <w:t xml:space="preserve">standard </w:t>
      </w:r>
      <w:r w:rsidR="0026600F" w:rsidRPr="003306DF">
        <w:rPr>
          <w:rFonts w:cs="Times New Roman"/>
          <w:sz w:val="24"/>
          <w:szCs w:val="24"/>
        </w:rPr>
        <w:t xml:space="preserve">washes are done </w:t>
      </w:r>
      <w:r w:rsidR="00F156B2" w:rsidRPr="003306DF">
        <w:rPr>
          <w:rFonts w:cs="Times New Roman"/>
          <w:sz w:val="24"/>
          <w:szCs w:val="24"/>
        </w:rPr>
        <w:t>at elevated temperatures</w:t>
      </w:r>
      <w:r w:rsidR="00122C97" w:rsidRPr="003306DF">
        <w:rPr>
          <w:rFonts w:cs="Times New Roman"/>
          <w:sz w:val="24"/>
          <w:szCs w:val="24"/>
        </w:rPr>
        <w:t xml:space="preserve"> for extended times</w:t>
      </w:r>
      <w:r w:rsidR="002F2559" w:rsidRPr="003306DF">
        <w:rPr>
          <w:rFonts w:cs="Times New Roman"/>
          <w:sz w:val="24"/>
          <w:szCs w:val="24"/>
        </w:rPr>
        <w:t xml:space="preserve">.  </w:t>
      </w:r>
      <w:r w:rsidR="00C85443" w:rsidRPr="003306DF">
        <w:rPr>
          <w:rFonts w:cs="Times New Roman"/>
          <w:sz w:val="24"/>
          <w:szCs w:val="24"/>
        </w:rPr>
        <w:t>Process</w:t>
      </w:r>
      <w:r w:rsidR="002F2559" w:rsidRPr="003306DF">
        <w:rPr>
          <w:rFonts w:cs="Times New Roman"/>
          <w:sz w:val="24"/>
          <w:szCs w:val="24"/>
        </w:rPr>
        <w:t xml:space="preserve">ing PtGen2 slides using this </w:t>
      </w:r>
      <w:r w:rsidR="005C351A" w:rsidRPr="003306DF">
        <w:rPr>
          <w:rFonts w:cs="Times New Roman"/>
          <w:sz w:val="24"/>
          <w:szCs w:val="24"/>
        </w:rPr>
        <w:t>technique</w:t>
      </w:r>
      <w:r w:rsidR="002F2559" w:rsidRPr="003306DF">
        <w:rPr>
          <w:rFonts w:cs="Times New Roman"/>
          <w:sz w:val="24"/>
          <w:szCs w:val="24"/>
        </w:rPr>
        <w:t xml:space="preserve"> reduces </w:t>
      </w:r>
      <w:r w:rsidR="005C351A" w:rsidRPr="003306DF">
        <w:rPr>
          <w:rFonts w:cs="Times New Roman"/>
          <w:sz w:val="24"/>
          <w:szCs w:val="24"/>
        </w:rPr>
        <w:t>salt and SDS</w:t>
      </w:r>
      <w:r w:rsidR="00D30252" w:rsidRPr="003306DF">
        <w:rPr>
          <w:rFonts w:cs="Times New Roman"/>
          <w:sz w:val="24"/>
          <w:szCs w:val="24"/>
        </w:rPr>
        <w:t>-</w:t>
      </w:r>
      <w:r w:rsidR="005C351A" w:rsidRPr="003306DF">
        <w:rPr>
          <w:rFonts w:cs="Times New Roman"/>
          <w:sz w:val="24"/>
          <w:szCs w:val="24"/>
        </w:rPr>
        <w:t xml:space="preserve">derived </w:t>
      </w:r>
      <w:r w:rsidR="002F2559" w:rsidRPr="003306DF">
        <w:rPr>
          <w:rFonts w:cs="Times New Roman"/>
          <w:sz w:val="24"/>
          <w:szCs w:val="24"/>
        </w:rPr>
        <w:t>artifacts</w:t>
      </w:r>
      <w:r w:rsidR="005C351A" w:rsidRPr="003306DF">
        <w:rPr>
          <w:rFonts w:cs="Times New Roman"/>
          <w:sz w:val="24"/>
          <w:szCs w:val="24"/>
        </w:rPr>
        <w:t xml:space="preserve"> </w:t>
      </w:r>
      <w:r w:rsidR="00C85443" w:rsidRPr="003306DF">
        <w:rPr>
          <w:rFonts w:cs="Times New Roman"/>
          <w:sz w:val="24"/>
          <w:szCs w:val="24"/>
        </w:rPr>
        <w:t xml:space="preserve">often seen </w:t>
      </w:r>
      <w:r w:rsidR="00754EE1" w:rsidRPr="003306DF">
        <w:rPr>
          <w:rFonts w:cs="Times New Roman"/>
          <w:sz w:val="24"/>
          <w:szCs w:val="24"/>
        </w:rPr>
        <w:t xml:space="preserve">when the array is processed </w:t>
      </w:r>
      <w:r w:rsidR="00122C97" w:rsidRPr="003306DF">
        <w:rPr>
          <w:rFonts w:cs="Times New Roman"/>
          <w:sz w:val="24"/>
          <w:szCs w:val="24"/>
        </w:rPr>
        <w:t>less rigorously</w:t>
      </w:r>
      <w:r w:rsidR="00C62636" w:rsidRPr="003306DF">
        <w:rPr>
          <w:sz w:val="24"/>
          <w:szCs w:val="24"/>
        </w:rPr>
        <w:t xml:space="preserve">.  </w:t>
      </w:r>
      <w:r w:rsidR="00C85443" w:rsidRPr="003306DF">
        <w:rPr>
          <w:sz w:val="24"/>
          <w:szCs w:val="24"/>
        </w:rPr>
        <w:t xml:space="preserve">Using several different </w:t>
      </w:r>
      <w:proofErr w:type="spellStart"/>
      <w:r w:rsidR="00C85443" w:rsidRPr="003306DF">
        <w:rPr>
          <w:sz w:val="24"/>
          <w:szCs w:val="24"/>
        </w:rPr>
        <w:t>cDNA</w:t>
      </w:r>
      <w:proofErr w:type="spellEnd"/>
      <w:r w:rsidR="00C85443" w:rsidRPr="003306DF">
        <w:rPr>
          <w:sz w:val="24"/>
          <w:szCs w:val="24"/>
        </w:rPr>
        <w:t xml:space="preserve"> labeling methodologies, we </w:t>
      </w:r>
      <w:r w:rsidR="005C351A" w:rsidRPr="003306DF">
        <w:rPr>
          <w:sz w:val="24"/>
          <w:szCs w:val="24"/>
        </w:rPr>
        <w:t>have found</w:t>
      </w:r>
      <w:r w:rsidR="00C85443" w:rsidRPr="003306DF">
        <w:rPr>
          <w:sz w:val="24"/>
          <w:szCs w:val="24"/>
        </w:rPr>
        <w:t xml:space="preserve"> that this </w:t>
      </w:r>
      <w:r w:rsidR="005C351A" w:rsidRPr="003306DF">
        <w:rPr>
          <w:sz w:val="24"/>
          <w:szCs w:val="24"/>
        </w:rPr>
        <w:t>technique</w:t>
      </w:r>
      <w:r w:rsidR="00B37C8E" w:rsidRPr="003306DF">
        <w:rPr>
          <w:sz w:val="24"/>
          <w:szCs w:val="24"/>
        </w:rPr>
        <w:t xml:space="preserve"> </w:t>
      </w:r>
      <w:r w:rsidR="00D669F0" w:rsidRPr="003306DF">
        <w:rPr>
          <w:sz w:val="24"/>
          <w:szCs w:val="24"/>
        </w:rPr>
        <w:t>yields</w:t>
      </w:r>
      <w:r w:rsidR="00090832" w:rsidRPr="003306DF">
        <w:rPr>
          <w:sz w:val="24"/>
          <w:szCs w:val="24"/>
        </w:rPr>
        <w:t xml:space="preserve"> consistently</w:t>
      </w:r>
      <w:r w:rsidR="00D669F0" w:rsidRPr="003306DF">
        <w:rPr>
          <w:sz w:val="24"/>
          <w:szCs w:val="24"/>
        </w:rPr>
        <w:t xml:space="preserve"> </w:t>
      </w:r>
      <w:r w:rsidR="00C62636" w:rsidRPr="003306DF">
        <w:rPr>
          <w:sz w:val="24"/>
          <w:szCs w:val="24"/>
        </w:rPr>
        <w:t xml:space="preserve">fewer artifacts, </w:t>
      </w:r>
      <w:r w:rsidR="00807A15" w:rsidRPr="003306DF">
        <w:rPr>
          <w:sz w:val="24"/>
          <w:szCs w:val="24"/>
        </w:rPr>
        <w:t xml:space="preserve">uniform signal </w:t>
      </w:r>
      <w:r w:rsidR="00B37C8E" w:rsidRPr="003306DF">
        <w:rPr>
          <w:sz w:val="24"/>
          <w:szCs w:val="24"/>
        </w:rPr>
        <w:t>distribution</w:t>
      </w:r>
      <w:r w:rsidR="00C62636" w:rsidRPr="003306DF">
        <w:rPr>
          <w:sz w:val="24"/>
          <w:szCs w:val="24"/>
        </w:rPr>
        <w:t>, reduced</w:t>
      </w:r>
      <w:r w:rsidR="00807A15" w:rsidRPr="003306DF">
        <w:rPr>
          <w:sz w:val="24"/>
          <w:szCs w:val="24"/>
        </w:rPr>
        <w:t xml:space="preserve"> background</w:t>
      </w:r>
      <w:r w:rsidR="00D669F0" w:rsidRPr="003306DF">
        <w:rPr>
          <w:sz w:val="24"/>
          <w:szCs w:val="24"/>
        </w:rPr>
        <w:t>s</w:t>
      </w:r>
      <w:r w:rsidR="00C62636" w:rsidRPr="003306DF">
        <w:rPr>
          <w:sz w:val="24"/>
          <w:szCs w:val="24"/>
        </w:rPr>
        <w:t>,</w:t>
      </w:r>
      <w:r w:rsidR="00B37C8E" w:rsidRPr="003306DF">
        <w:rPr>
          <w:sz w:val="24"/>
          <w:szCs w:val="24"/>
        </w:rPr>
        <w:t xml:space="preserve"> and</w:t>
      </w:r>
      <w:r w:rsidR="00D669F0" w:rsidRPr="003306DF">
        <w:rPr>
          <w:sz w:val="24"/>
          <w:szCs w:val="24"/>
        </w:rPr>
        <w:t xml:space="preserve"> provide</w:t>
      </w:r>
      <w:r w:rsidR="00B37C8E" w:rsidRPr="003306DF">
        <w:rPr>
          <w:sz w:val="24"/>
          <w:szCs w:val="24"/>
        </w:rPr>
        <w:t>s</w:t>
      </w:r>
      <w:r w:rsidR="00D669F0" w:rsidRPr="003306DF">
        <w:rPr>
          <w:sz w:val="24"/>
          <w:szCs w:val="24"/>
        </w:rPr>
        <w:t xml:space="preserve"> </w:t>
      </w:r>
      <w:r w:rsidR="00B37C8E" w:rsidRPr="003306DF">
        <w:rPr>
          <w:sz w:val="24"/>
          <w:szCs w:val="24"/>
        </w:rPr>
        <w:t>good</w:t>
      </w:r>
      <w:r w:rsidR="00090832" w:rsidRPr="003306DF">
        <w:rPr>
          <w:sz w:val="24"/>
          <w:szCs w:val="24"/>
        </w:rPr>
        <w:t xml:space="preserve"> consistency among </w:t>
      </w:r>
      <w:r w:rsidR="00B37C8E" w:rsidRPr="003306DF">
        <w:rPr>
          <w:sz w:val="24"/>
          <w:szCs w:val="24"/>
        </w:rPr>
        <w:t>different experimental groups of arrays</w:t>
      </w:r>
      <w:r w:rsidR="00C85443" w:rsidRPr="003306DF">
        <w:rPr>
          <w:sz w:val="24"/>
          <w:szCs w:val="24"/>
        </w:rPr>
        <w:t>.</w:t>
      </w:r>
    </w:p>
    <w:p w:rsidR="00D839CF" w:rsidRDefault="00D839CF" w:rsidP="002A208C">
      <w:pPr>
        <w:pStyle w:val="NoSpacing"/>
        <w:rPr>
          <w:sz w:val="24"/>
          <w:szCs w:val="24"/>
        </w:rPr>
      </w:pPr>
    </w:p>
    <w:p w:rsidR="00B83275" w:rsidRPr="00D839CF" w:rsidRDefault="00D839CF" w:rsidP="002A208C">
      <w:pPr>
        <w:pStyle w:val="NoSpacing"/>
        <w:rPr>
          <w:b/>
          <w:sz w:val="24"/>
          <w:szCs w:val="24"/>
        </w:rPr>
      </w:pPr>
      <w:r w:rsidRPr="00D839CF">
        <w:rPr>
          <w:b/>
          <w:sz w:val="24"/>
          <w:szCs w:val="24"/>
        </w:rPr>
        <w:t>Text</w:t>
      </w:r>
    </w:p>
    <w:p w:rsidR="00B83275" w:rsidRPr="00B83275" w:rsidRDefault="00B83275" w:rsidP="00B83275">
      <w:pPr>
        <w:pStyle w:val="NoSpacing"/>
        <w:rPr>
          <w:b/>
        </w:rPr>
      </w:pPr>
      <w:r w:rsidRPr="00255C9C">
        <w:rPr>
          <w:b/>
        </w:rPr>
        <w:t xml:space="preserve">Part 1: Slide Pre-Wash </w:t>
      </w:r>
    </w:p>
    <w:p w:rsidR="00B83275" w:rsidRDefault="00B83275" w:rsidP="00B83275">
      <w:pPr>
        <w:pStyle w:val="NoSpacing"/>
        <w:numPr>
          <w:ilvl w:val="1"/>
          <w:numId w:val="6"/>
        </w:numPr>
      </w:pPr>
      <w:r w:rsidRPr="00214566">
        <w:t xml:space="preserve">Use a diamond tip pen to mark the slide for the upper and lower areas of the print area (optional). </w:t>
      </w:r>
    </w:p>
    <w:p w:rsidR="00B83275" w:rsidRDefault="00B83275" w:rsidP="00B83275">
      <w:pPr>
        <w:pStyle w:val="NoSpacing"/>
        <w:numPr>
          <w:ilvl w:val="1"/>
          <w:numId w:val="6"/>
        </w:numPr>
      </w:pPr>
      <w:r w:rsidRPr="00214566">
        <w:t>Put approximately 250mL pre-warmed to 43</w:t>
      </w:r>
      <w:r w:rsidRPr="00255C9C">
        <w:rPr>
          <w:vertAlign w:val="superscript"/>
        </w:rPr>
        <w:t xml:space="preserve"> </w:t>
      </w:r>
      <w:proofErr w:type="spellStart"/>
      <w:r w:rsidRPr="00255C9C">
        <w:rPr>
          <w:vertAlign w:val="superscript"/>
        </w:rPr>
        <w:t>o</w:t>
      </w:r>
      <w:r w:rsidRPr="00214566">
        <w:t>C</w:t>
      </w:r>
      <w:proofErr w:type="spellEnd"/>
      <w:r w:rsidRPr="00214566">
        <w:t xml:space="preserve"> 0.2% SDS solution into microscope slide wash dish (3” x 4”).</w:t>
      </w:r>
    </w:p>
    <w:p w:rsidR="00B83275" w:rsidRDefault="00B83275" w:rsidP="00B83275">
      <w:pPr>
        <w:pStyle w:val="NoSpacing"/>
        <w:numPr>
          <w:ilvl w:val="1"/>
          <w:numId w:val="6"/>
        </w:numPr>
      </w:pPr>
      <w:r w:rsidRPr="00214566">
        <w:t xml:space="preserve">Place slides to be pre-hybridized in the slide rack and plunge into the SDS solution </w:t>
      </w:r>
      <w:r>
        <w:t>15-</w:t>
      </w:r>
      <w:r w:rsidRPr="00214566">
        <w:t xml:space="preserve">20 times very vigorously to remove the salts on the slides. </w:t>
      </w:r>
    </w:p>
    <w:p w:rsidR="00B83275" w:rsidRPr="00214566" w:rsidRDefault="00B83275" w:rsidP="00B83275">
      <w:pPr>
        <w:pStyle w:val="NoSpacing"/>
        <w:numPr>
          <w:ilvl w:val="1"/>
          <w:numId w:val="6"/>
        </w:numPr>
      </w:pPr>
      <w:r w:rsidRPr="00214566">
        <w:t xml:space="preserve">Using </w:t>
      </w:r>
      <w:proofErr w:type="gramStart"/>
      <w:r w:rsidRPr="00214566">
        <w:t>forceps,</w:t>
      </w:r>
      <w:proofErr w:type="gramEnd"/>
      <w:r w:rsidRPr="00214566">
        <w:t xml:space="preserve"> carefully remove the slides from the rack and place them in a </w:t>
      </w:r>
      <w:proofErr w:type="spellStart"/>
      <w:r w:rsidRPr="00214566">
        <w:t>Coplin</w:t>
      </w:r>
      <w:proofErr w:type="spellEnd"/>
      <w:r w:rsidRPr="00214566">
        <w:t xml:space="preserve"> jar containing Pre-hybridization Buffer that has been pre-warmed to 43</w:t>
      </w:r>
      <w:r w:rsidRPr="00255C9C">
        <w:rPr>
          <w:vertAlign w:val="superscript"/>
        </w:rPr>
        <w:t>o</w:t>
      </w:r>
      <w:r w:rsidRPr="00214566">
        <w:t>C.  Incubate at 43</w:t>
      </w:r>
      <w:r w:rsidRPr="00255C9C">
        <w:rPr>
          <w:vertAlign w:val="superscript"/>
        </w:rPr>
        <w:t>o</w:t>
      </w:r>
      <w:r w:rsidRPr="00214566">
        <w:t xml:space="preserve">C for at least one hour. </w:t>
      </w:r>
    </w:p>
    <w:p w:rsidR="00B83275" w:rsidRPr="00255C9C" w:rsidRDefault="00B83275" w:rsidP="00B83275">
      <w:pPr>
        <w:pStyle w:val="NoSpacing"/>
        <w:rPr>
          <w:b/>
        </w:rPr>
      </w:pPr>
      <w:r w:rsidRPr="00255C9C">
        <w:rPr>
          <w:b/>
        </w:rPr>
        <w:t>Part 2: Pre-Hybridization</w:t>
      </w:r>
    </w:p>
    <w:p w:rsidR="00B83275" w:rsidRDefault="00B83275" w:rsidP="00B83275">
      <w:pPr>
        <w:pStyle w:val="NoSpacing"/>
      </w:pPr>
    </w:p>
    <w:p w:rsidR="00B83275" w:rsidRDefault="00B83275" w:rsidP="00B83275">
      <w:pPr>
        <w:pStyle w:val="NoSpacing"/>
        <w:numPr>
          <w:ilvl w:val="1"/>
          <w:numId w:val="7"/>
        </w:numPr>
      </w:pPr>
      <w:r>
        <w:t xml:space="preserve"> </w:t>
      </w:r>
      <w:r w:rsidRPr="00214566">
        <w:t xml:space="preserve">Set up five slide washing dishes, each filled with </w:t>
      </w:r>
      <w:proofErr w:type="spellStart"/>
      <w:r>
        <w:t>millipure</w:t>
      </w:r>
      <w:proofErr w:type="spellEnd"/>
      <w:r w:rsidRPr="00214566">
        <w:t xml:space="preserve"> dH</w:t>
      </w:r>
      <w:r w:rsidRPr="00214566">
        <w:rPr>
          <w:vertAlign w:val="subscript"/>
        </w:rPr>
        <w:t>2</w:t>
      </w:r>
      <w:r w:rsidRPr="00214566">
        <w:t xml:space="preserve">O, and one </w:t>
      </w:r>
      <w:proofErr w:type="spellStart"/>
      <w:r w:rsidRPr="00214566">
        <w:t>Coplin</w:t>
      </w:r>
      <w:proofErr w:type="spellEnd"/>
      <w:r w:rsidRPr="00214566">
        <w:t xml:space="preserve"> jar filled with </w:t>
      </w:r>
      <w:r>
        <w:t xml:space="preserve">molecular grade </w:t>
      </w:r>
      <w:proofErr w:type="spellStart"/>
      <w:r w:rsidRPr="00214566">
        <w:t>isopropan</w:t>
      </w:r>
      <w:r>
        <w:t>ol</w:t>
      </w:r>
      <w:proofErr w:type="spellEnd"/>
      <w:r>
        <w:t xml:space="preserve">.  </w:t>
      </w:r>
      <w:r w:rsidRPr="00214566">
        <w:t xml:space="preserve">Place the slides in a slide rack and process sequentially through </w:t>
      </w:r>
      <w:r>
        <w:t>five</w:t>
      </w:r>
      <w:r w:rsidRPr="00214566">
        <w:t xml:space="preserve"> dishes by dunking 20 times each.</w:t>
      </w:r>
    </w:p>
    <w:p w:rsidR="00B83275" w:rsidRDefault="00B83275" w:rsidP="00B83275">
      <w:pPr>
        <w:pStyle w:val="NoSpacing"/>
        <w:numPr>
          <w:ilvl w:val="1"/>
          <w:numId w:val="7"/>
        </w:numPr>
      </w:pPr>
      <w:r w:rsidRPr="00214566">
        <w:lastRenderedPageBreak/>
        <w:t xml:space="preserve">Remove slides two at time from the </w:t>
      </w:r>
      <w:r>
        <w:t>fifth</w:t>
      </w:r>
      <w:r w:rsidRPr="00214566">
        <w:t xml:space="preserve"> water wash and </w:t>
      </w:r>
      <w:r>
        <w:t xml:space="preserve">dip 5-6 times in the </w:t>
      </w:r>
      <w:proofErr w:type="spellStart"/>
      <w:r>
        <w:t>isopropanol</w:t>
      </w:r>
      <w:proofErr w:type="spellEnd"/>
      <w:r>
        <w:t xml:space="preserve"> and </w:t>
      </w:r>
      <w:r w:rsidRPr="00214566">
        <w:t xml:space="preserve">immediately place in slides into the slide </w:t>
      </w:r>
      <w:proofErr w:type="spellStart"/>
      <w:r w:rsidRPr="00214566">
        <w:t>microfuge</w:t>
      </w:r>
      <w:proofErr w:type="spellEnd"/>
      <w:r w:rsidRPr="00214566">
        <w:t xml:space="preserve"> (</w:t>
      </w:r>
      <w:proofErr w:type="spellStart"/>
      <w:r w:rsidRPr="00214566">
        <w:t>Chipmate</w:t>
      </w:r>
      <w:proofErr w:type="spellEnd"/>
      <w:r w:rsidRPr="00214566">
        <w:t xml:space="preserve"> </w:t>
      </w:r>
      <w:proofErr w:type="spellStart"/>
      <w:r w:rsidRPr="00214566">
        <w:t>benchtop</w:t>
      </w:r>
      <w:proofErr w:type="spellEnd"/>
      <w:r w:rsidRPr="00214566">
        <w:t xml:space="preserve">, 2 positions) and spin 1 minute to dry. </w:t>
      </w:r>
    </w:p>
    <w:p w:rsidR="00B83275" w:rsidRDefault="00B83275" w:rsidP="00B83275">
      <w:pPr>
        <w:pStyle w:val="NoSpacing"/>
        <w:numPr>
          <w:ilvl w:val="1"/>
          <w:numId w:val="7"/>
        </w:numPr>
      </w:pPr>
      <w:r w:rsidRPr="00214566">
        <w:t>Clean slides with compressed</w:t>
      </w:r>
      <w:r>
        <w:t xml:space="preserve"> air filtered through a 22uM filter cartridge and</w:t>
      </w:r>
      <w:r w:rsidRPr="00214566">
        <w:t xml:space="preserve"> place them </w:t>
      </w:r>
      <w:r>
        <w:t xml:space="preserve">with the </w:t>
      </w:r>
      <w:r w:rsidRPr="00214566">
        <w:t xml:space="preserve">bar code </w:t>
      </w:r>
      <w:r>
        <w:t xml:space="preserve">facing </w:t>
      </w:r>
      <w:r w:rsidRPr="00214566">
        <w:t>up in a Genomic Solutions Hybridization Chamber.</w:t>
      </w:r>
    </w:p>
    <w:p w:rsidR="00B83275" w:rsidRPr="00214566" w:rsidRDefault="00B83275" w:rsidP="00B83275">
      <w:pPr>
        <w:pStyle w:val="NoSpacing"/>
        <w:numPr>
          <w:ilvl w:val="1"/>
          <w:numId w:val="7"/>
        </w:numPr>
      </w:pPr>
      <w:r w:rsidRPr="00214566">
        <w:t xml:space="preserve">Clean </w:t>
      </w:r>
      <w:proofErr w:type="spellStart"/>
      <w:r w:rsidRPr="00214566">
        <w:t>LifterSlips</w:t>
      </w:r>
      <w:r w:rsidRPr="00255C9C">
        <w:rPr>
          <w:vertAlign w:val="superscript"/>
        </w:rPr>
        <w:t>TM</w:t>
      </w:r>
      <w:proofErr w:type="spellEnd"/>
      <w:r w:rsidRPr="00214566">
        <w:t xml:space="preserve"> with filtered air and position them on the slides with the white strips facing down.  Use a yellow </w:t>
      </w:r>
      <w:proofErr w:type="spellStart"/>
      <w:r w:rsidRPr="00214566">
        <w:t>pipet</w:t>
      </w:r>
      <w:proofErr w:type="spellEnd"/>
      <w:r w:rsidRPr="00214566">
        <w:t xml:space="preserve"> tip to gently align the lifter slip on the slide (Washing </w:t>
      </w:r>
      <w:proofErr w:type="spellStart"/>
      <w:r w:rsidRPr="00214566">
        <w:t>LifterSlips</w:t>
      </w:r>
      <w:proofErr w:type="spellEnd"/>
      <w:r w:rsidRPr="00255C9C">
        <w:rPr>
          <w:vertAlign w:val="superscript"/>
        </w:rPr>
        <w:t xml:space="preserve"> </w:t>
      </w:r>
      <w:r w:rsidRPr="00214566">
        <w:t xml:space="preserve">first in 70% ethanol is optional.  </w:t>
      </w:r>
      <w:r>
        <w:t>We</w:t>
      </w:r>
      <w:r w:rsidRPr="00214566">
        <w:t xml:space="preserve"> have found it to be unnecessary.)</w:t>
      </w:r>
    </w:p>
    <w:p w:rsidR="00B83275" w:rsidRPr="00214566" w:rsidRDefault="00B83275" w:rsidP="00B83275">
      <w:pPr>
        <w:pStyle w:val="NoSpacing"/>
      </w:pPr>
    </w:p>
    <w:p w:rsidR="00B83275" w:rsidRPr="00255C9C" w:rsidRDefault="00B83275" w:rsidP="00B83275">
      <w:pPr>
        <w:pStyle w:val="NoSpacing"/>
        <w:rPr>
          <w:b/>
        </w:rPr>
      </w:pPr>
      <w:r w:rsidRPr="00255C9C">
        <w:rPr>
          <w:b/>
        </w:rPr>
        <w:t xml:space="preserve">Part 3: Hybridization </w:t>
      </w:r>
    </w:p>
    <w:p w:rsidR="00B83275" w:rsidRDefault="00B83275" w:rsidP="00B83275">
      <w:pPr>
        <w:pStyle w:val="NoSpacing"/>
      </w:pPr>
      <w:proofErr w:type="gramStart"/>
      <w:r>
        <w:rPr>
          <w:i/>
        </w:rPr>
        <w:t>S</w:t>
      </w:r>
      <w:r w:rsidRPr="00A767C5">
        <w:rPr>
          <w:i/>
        </w:rPr>
        <w:t>hould be carried out in the dark or low light.</w:t>
      </w:r>
      <w:proofErr w:type="gramEnd"/>
    </w:p>
    <w:p w:rsidR="00B83275" w:rsidRPr="00214566" w:rsidRDefault="00B83275" w:rsidP="00B83275">
      <w:pPr>
        <w:pStyle w:val="NoSpacing"/>
        <w:numPr>
          <w:ilvl w:val="1"/>
          <w:numId w:val="8"/>
        </w:numPr>
      </w:pPr>
      <w:r w:rsidRPr="00214566">
        <w:t xml:space="preserve">For each slide to be hybridized, calculate the amount of Cy-5 and Cy-3 labeled </w:t>
      </w:r>
      <w:proofErr w:type="spellStart"/>
      <w:r w:rsidRPr="00214566">
        <w:t>cDNA</w:t>
      </w:r>
      <w:proofErr w:type="spellEnd"/>
      <w:r w:rsidRPr="00214566">
        <w:t xml:space="preserve"> to give 50-75pmol of each target.  Combine those amounts into a single tube and dry in a vacuum </w:t>
      </w:r>
      <w:proofErr w:type="spellStart"/>
      <w:r w:rsidRPr="00214566">
        <w:t>desiccator</w:t>
      </w:r>
      <w:proofErr w:type="spellEnd"/>
      <w:r w:rsidRPr="00214566">
        <w:t xml:space="preserve"> with the heat setting at 37-45</w:t>
      </w:r>
      <w:r w:rsidRPr="00214566">
        <w:rPr>
          <w:vertAlign w:val="superscript"/>
        </w:rPr>
        <w:t>o</w:t>
      </w:r>
      <w:r w:rsidRPr="00214566">
        <w:t xml:space="preserve">C.  Avoid drying completely! </w:t>
      </w:r>
    </w:p>
    <w:p w:rsidR="00B83275" w:rsidRPr="00214566" w:rsidRDefault="00B83275" w:rsidP="00B83275">
      <w:pPr>
        <w:pStyle w:val="NoSpacing"/>
        <w:numPr>
          <w:ilvl w:val="1"/>
          <w:numId w:val="8"/>
        </w:numPr>
      </w:pPr>
      <w:proofErr w:type="spellStart"/>
      <w:r w:rsidRPr="00214566">
        <w:t>Resuspend</w:t>
      </w:r>
      <w:proofErr w:type="spellEnd"/>
      <w:r w:rsidRPr="00214566">
        <w:t xml:space="preserve"> the dried probes in 60mL hybridization buffer (made fresh that day) and vortex briefly.</w:t>
      </w:r>
    </w:p>
    <w:p w:rsidR="00B83275" w:rsidRPr="00214566" w:rsidRDefault="00B83275" w:rsidP="00B83275">
      <w:pPr>
        <w:pStyle w:val="NoSpacing"/>
        <w:numPr>
          <w:ilvl w:val="1"/>
          <w:numId w:val="8"/>
        </w:numPr>
      </w:pPr>
      <w:r w:rsidRPr="00214566">
        <w:t xml:space="preserve">Incubate the </w:t>
      </w:r>
      <w:proofErr w:type="spellStart"/>
      <w:r w:rsidRPr="00214566">
        <w:t>resuspended</w:t>
      </w:r>
      <w:proofErr w:type="spellEnd"/>
      <w:r w:rsidRPr="00214566">
        <w:t xml:space="preserve"> </w:t>
      </w:r>
      <w:proofErr w:type="spellStart"/>
      <w:r w:rsidRPr="00214566">
        <w:t>cDNAs</w:t>
      </w:r>
      <w:proofErr w:type="spellEnd"/>
      <w:r w:rsidRPr="00214566">
        <w:t xml:space="preserve"> for 5 minutes in a 95</w:t>
      </w:r>
      <w:r w:rsidRPr="00214566">
        <w:rPr>
          <w:vertAlign w:val="superscript"/>
        </w:rPr>
        <w:t>o</w:t>
      </w:r>
      <w:r w:rsidRPr="00214566">
        <w:t xml:space="preserve">C bath and then quick </w:t>
      </w:r>
      <w:proofErr w:type="spellStart"/>
      <w:r w:rsidRPr="00214566">
        <w:t>microfuge</w:t>
      </w:r>
      <w:proofErr w:type="spellEnd"/>
      <w:r w:rsidRPr="00214566">
        <w:t xml:space="preserve"> for 30 seconds.</w:t>
      </w:r>
    </w:p>
    <w:p w:rsidR="00B83275" w:rsidRPr="00214566" w:rsidRDefault="00B83275" w:rsidP="00B83275">
      <w:pPr>
        <w:pStyle w:val="NoSpacing"/>
        <w:numPr>
          <w:ilvl w:val="1"/>
          <w:numId w:val="8"/>
        </w:numPr>
      </w:pPr>
      <w:r w:rsidRPr="00214566">
        <w:t xml:space="preserve">Load the entire </w:t>
      </w:r>
      <w:proofErr w:type="spellStart"/>
      <w:r w:rsidRPr="00214566">
        <w:t>resuspended</w:t>
      </w:r>
      <w:proofErr w:type="spellEnd"/>
      <w:r w:rsidRPr="00214566">
        <w:t xml:space="preserve"> probe volume by slowly </w:t>
      </w:r>
      <w:proofErr w:type="spellStart"/>
      <w:r w:rsidRPr="00214566">
        <w:t>pipetting</w:t>
      </w:r>
      <w:proofErr w:type="spellEnd"/>
      <w:r w:rsidRPr="00214566">
        <w:t xml:space="preserve"> at the slide-</w:t>
      </w:r>
      <w:proofErr w:type="spellStart"/>
      <w:r w:rsidRPr="00214566">
        <w:t>LifterSlip</w:t>
      </w:r>
      <w:proofErr w:type="spellEnd"/>
      <w:r w:rsidRPr="00214566">
        <w:t xml:space="preserve"> junction at the bottom (bar code end) of the slide.  The slide will load by </w:t>
      </w:r>
      <w:r>
        <w:t xml:space="preserve">way of </w:t>
      </w:r>
      <w:r w:rsidRPr="00214566">
        <w:t xml:space="preserve">capillary action. (Some prefer to pipette on to the slide and then gently overlay the </w:t>
      </w:r>
      <w:proofErr w:type="spellStart"/>
      <w:r w:rsidRPr="00214566">
        <w:t>LifterSlip</w:t>
      </w:r>
      <w:proofErr w:type="spellEnd"/>
      <w:r w:rsidRPr="00214566">
        <w:t xml:space="preserve"> this is a one shot method since if you get bubbles you cannot move the </w:t>
      </w:r>
      <w:proofErr w:type="spellStart"/>
      <w:r w:rsidRPr="00214566">
        <w:t>LifterSlip</w:t>
      </w:r>
      <w:proofErr w:type="spellEnd"/>
      <w:r w:rsidRPr="00214566">
        <w:t xml:space="preserve"> after placement</w:t>
      </w:r>
      <w:r>
        <w:t xml:space="preserve"> which can lead to spot smearing artifacts</w:t>
      </w:r>
      <w:r w:rsidRPr="00214566">
        <w:t xml:space="preserve">) </w:t>
      </w:r>
    </w:p>
    <w:p w:rsidR="00B83275" w:rsidRPr="00214566" w:rsidRDefault="00B83275" w:rsidP="00B83275">
      <w:pPr>
        <w:pStyle w:val="NoSpacing"/>
        <w:numPr>
          <w:ilvl w:val="1"/>
          <w:numId w:val="8"/>
        </w:numPr>
      </w:pPr>
      <w:r>
        <w:t>Place 20uL of 100</w:t>
      </w:r>
      <w:r w:rsidRPr="00214566">
        <w:t xml:space="preserve">mM DTT into each humidity well located at the ends of the chamber.  </w:t>
      </w:r>
    </w:p>
    <w:p w:rsidR="00B83275" w:rsidRPr="00214566" w:rsidRDefault="00B83275" w:rsidP="00B83275">
      <w:pPr>
        <w:pStyle w:val="NoSpacing"/>
        <w:numPr>
          <w:ilvl w:val="1"/>
          <w:numId w:val="8"/>
        </w:numPr>
      </w:pPr>
      <w:r w:rsidRPr="00214566">
        <w:t>Place the top on the chamber and tighten the cam screws.  Cover the chamber with aluminum foil and immerse into a 48</w:t>
      </w:r>
      <w:r w:rsidRPr="00214566">
        <w:rPr>
          <w:vertAlign w:val="superscript"/>
        </w:rPr>
        <w:t>o</w:t>
      </w:r>
      <w:r w:rsidRPr="00214566">
        <w:t>C water bath for 12-18 hours with gentle agitation</w:t>
      </w:r>
      <w:r>
        <w:t xml:space="preserve"> at 50-60 rpm</w:t>
      </w:r>
      <w:r w:rsidRPr="00214566">
        <w:t xml:space="preserve">. </w:t>
      </w:r>
    </w:p>
    <w:p w:rsidR="00B83275" w:rsidRPr="00214566" w:rsidRDefault="00B83275" w:rsidP="00B83275">
      <w:pPr>
        <w:pStyle w:val="NoSpacing"/>
      </w:pPr>
    </w:p>
    <w:p w:rsidR="00B83275" w:rsidRPr="00255C9C" w:rsidRDefault="00B83275" w:rsidP="00B83275">
      <w:pPr>
        <w:pStyle w:val="NoSpacing"/>
        <w:rPr>
          <w:b/>
        </w:rPr>
      </w:pPr>
      <w:r w:rsidRPr="00255C9C">
        <w:rPr>
          <w:b/>
        </w:rPr>
        <w:t>Part 4: Post-Hybridization Washes</w:t>
      </w:r>
    </w:p>
    <w:p w:rsidR="00B83275" w:rsidRPr="00505AC4" w:rsidRDefault="00B83275" w:rsidP="00B83275">
      <w:pPr>
        <w:pStyle w:val="NoSpacing"/>
        <w:rPr>
          <w:i/>
        </w:rPr>
      </w:pPr>
      <w:r w:rsidRPr="00A767C5">
        <w:rPr>
          <w:i/>
        </w:rPr>
        <w:t>All washes should be carried out in the dark or low light.  Slides should never be allowed to dry until the final step.</w:t>
      </w:r>
    </w:p>
    <w:p w:rsidR="00B83275" w:rsidRDefault="00B83275" w:rsidP="00B83275">
      <w:pPr>
        <w:pStyle w:val="NoSpacing"/>
        <w:numPr>
          <w:ilvl w:val="1"/>
          <w:numId w:val="9"/>
        </w:numPr>
      </w:pPr>
      <w:r w:rsidRPr="00214566">
        <w:t xml:space="preserve">Set up one </w:t>
      </w:r>
      <w:proofErr w:type="spellStart"/>
      <w:r w:rsidRPr="00214566">
        <w:t>Coplin</w:t>
      </w:r>
      <w:proofErr w:type="spellEnd"/>
      <w:r w:rsidRPr="00214566">
        <w:t xml:space="preserve"> jar filled with Wash Solution #1 @ 53</w:t>
      </w:r>
      <w:r w:rsidRPr="00214566">
        <w:rPr>
          <w:vertAlign w:val="superscript"/>
        </w:rPr>
        <w:t>o</w:t>
      </w:r>
      <w:r w:rsidRPr="00214566">
        <w:t>C, and four slide washing dishes filled with 250mL of each of the following: 1) Wash Solution #1 @ 53</w:t>
      </w:r>
      <w:r w:rsidRPr="00214566">
        <w:rPr>
          <w:vertAlign w:val="superscript"/>
        </w:rPr>
        <w:t>o</w:t>
      </w:r>
      <w:r w:rsidRPr="00214566">
        <w:t>C</w:t>
      </w:r>
      <w:r w:rsidRPr="00214566">
        <w:rPr>
          <w:color w:val="FF0000"/>
        </w:rPr>
        <w:t xml:space="preserve"> </w:t>
      </w:r>
      <w:r w:rsidRPr="00214566">
        <w:t>, 2) Wash Solution #2 @ room temperature, 3</w:t>
      </w:r>
      <w:r>
        <w:t xml:space="preserve"> </w:t>
      </w:r>
      <w:r w:rsidRPr="00214566">
        <w:t>&amp;</w:t>
      </w:r>
      <w:r>
        <w:t xml:space="preserve"> </w:t>
      </w:r>
      <w:r w:rsidRPr="00214566">
        <w:t>4) two dishes containing Wash Solution #3 @ room temperature.</w:t>
      </w:r>
    </w:p>
    <w:p w:rsidR="00B83275" w:rsidRDefault="00B83275" w:rsidP="00B83275">
      <w:pPr>
        <w:pStyle w:val="NoSpacing"/>
        <w:numPr>
          <w:ilvl w:val="1"/>
          <w:numId w:val="9"/>
        </w:numPr>
      </w:pPr>
      <w:r w:rsidRPr="00214566">
        <w:t xml:space="preserve">Carefully remove the slides from the hybridization chambers and place them two at a time into the </w:t>
      </w:r>
      <w:proofErr w:type="spellStart"/>
      <w:r w:rsidRPr="00214566">
        <w:t>Coplin</w:t>
      </w:r>
      <w:proofErr w:type="spellEnd"/>
      <w:r w:rsidRPr="00214566">
        <w:t xml:space="preserve"> jar.  Leave for 30 seconds, then lift the slide out slowly and the lifter slip will remain in the jar. Place slides in the slide rack and immediately immerse into Wash Solution #1.  Repeat until all </w:t>
      </w:r>
      <w:proofErr w:type="spellStart"/>
      <w:r w:rsidRPr="00214566">
        <w:t>LifterSlips</w:t>
      </w:r>
      <w:proofErr w:type="spellEnd"/>
      <w:r w:rsidRPr="00214566">
        <w:t xml:space="preserve"> are removed and all slides to be washed are in the Wash Solution #1 dish. Plunge rack up and down 10 times vigorously. </w:t>
      </w:r>
    </w:p>
    <w:p w:rsidR="00B83275" w:rsidRDefault="00B83275" w:rsidP="00B83275">
      <w:pPr>
        <w:pStyle w:val="NoSpacing"/>
        <w:numPr>
          <w:ilvl w:val="1"/>
          <w:numId w:val="9"/>
        </w:numPr>
      </w:pPr>
      <w:r w:rsidRPr="00214566">
        <w:t>Place dish in 53</w:t>
      </w:r>
      <w:r w:rsidRPr="00214566">
        <w:rPr>
          <w:vertAlign w:val="superscript"/>
        </w:rPr>
        <w:t>o</w:t>
      </w:r>
      <w:r w:rsidRPr="00214566">
        <w:t xml:space="preserve">C in air shaker with </w:t>
      </w:r>
      <w:r>
        <w:t>slow</w:t>
      </w:r>
      <w:r w:rsidRPr="00214566">
        <w:t xml:space="preserve"> </w:t>
      </w:r>
      <w:r>
        <w:t>shaking</w:t>
      </w:r>
      <w:r w:rsidRPr="00214566">
        <w:t xml:space="preserve"> for 10 minutes.  </w:t>
      </w:r>
    </w:p>
    <w:p w:rsidR="00B83275" w:rsidRDefault="00B83275" w:rsidP="00B83275">
      <w:pPr>
        <w:pStyle w:val="NoSpacing"/>
        <w:numPr>
          <w:ilvl w:val="1"/>
          <w:numId w:val="9"/>
        </w:numPr>
      </w:pPr>
      <w:r w:rsidRPr="00214566">
        <w:t xml:space="preserve">Transfer rack to Wash Solution #2, plunge 10 times, and incubate at room temperature, slow shaking for 10 minutes.  </w:t>
      </w:r>
    </w:p>
    <w:p w:rsidR="00B83275" w:rsidRDefault="00B83275" w:rsidP="00B83275">
      <w:pPr>
        <w:pStyle w:val="NoSpacing"/>
        <w:numPr>
          <w:ilvl w:val="1"/>
          <w:numId w:val="9"/>
        </w:numPr>
      </w:pPr>
      <w:r w:rsidRPr="00214566">
        <w:t>Dip rack 15 times into the first Wash Solution #3 to remove any residual SDS carry over from the Wash Solution #2.  Place rack in the second Wash Solution #3 dish, plunge 10 times, and then slow shaking for 10 minutes.</w:t>
      </w:r>
    </w:p>
    <w:p w:rsidR="00B83275" w:rsidRPr="00214566" w:rsidRDefault="00B83275" w:rsidP="00B83275">
      <w:pPr>
        <w:pStyle w:val="NoSpacing"/>
        <w:numPr>
          <w:ilvl w:val="1"/>
          <w:numId w:val="9"/>
        </w:numPr>
      </w:pPr>
      <w:r w:rsidRPr="00214566">
        <w:t xml:space="preserve">Place slides in 50mL Falcon capped tubes and spin @ 1,500 rpm </w:t>
      </w:r>
      <w:r>
        <w:t xml:space="preserve">in centrifuge equipped with a </w:t>
      </w:r>
      <w:r w:rsidRPr="00214566">
        <w:t>swinging bucket rotor. Remove slides to light proof</w:t>
      </w:r>
      <w:r>
        <w:t>ed</w:t>
      </w:r>
      <w:r w:rsidRPr="00214566">
        <w:t xml:space="preserve"> container, we use another Falcon tube covered with aluminum foil, and </w:t>
      </w:r>
      <w:r>
        <w:t xml:space="preserve">purge air from the tube </w:t>
      </w:r>
      <w:r w:rsidRPr="00214566">
        <w:t xml:space="preserve">with nitrogen gas, cap tightly (this </w:t>
      </w:r>
      <w:r w:rsidRPr="00214566">
        <w:lastRenderedPageBreak/>
        <w:t xml:space="preserve">reduces oxidation of the </w:t>
      </w:r>
      <w:proofErr w:type="gramStart"/>
      <w:r w:rsidRPr="00214566">
        <w:t>Cy</w:t>
      </w:r>
      <w:proofErr w:type="gramEnd"/>
      <w:r>
        <w:t xml:space="preserve"> </w:t>
      </w:r>
      <w:r w:rsidRPr="00214566">
        <w:t>dyes, especially Cy-5 in the summer when ozone levels are highest</w:t>
      </w:r>
      <w:r>
        <w:t>)</w:t>
      </w:r>
      <w:r w:rsidRPr="00214566">
        <w:t xml:space="preserve">.  Scan </w:t>
      </w:r>
      <w:r>
        <w:t>slides as soon as possible.</w:t>
      </w:r>
    </w:p>
    <w:p w:rsidR="00B83275" w:rsidRPr="004C1D7F" w:rsidRDefault="00B83275" w:rsidP="00B83275">
      <w:pPr>
        <w:rPr>
          <w:szCs w:val="24"/>
        </w:rPr>
      </w:pPr>
    </w:p>
    <w:p w:rsidR="00B83275" w:rsidRDefault="00B83275" w:rsidP="002A208C">
      <w:pPr>
        <w:pStyle w:val="NoSpacing"/>
        <w:rPr>
          <w:b/>
          <w:sz w:val="24"/>
          <w:szCs w:val="24"/>
        </w:rPr>
      </w:pPr>
    </w:p>
    <w:p w:rsidR="00B83275" w:rsidRDefault="00B83275" w:rsidP="002A208C">
      <w:pPr>
        <w:pStyle w:val="NoSpacing"/>
        <w:rPr>
          <w:b/>
          <w:sz w:val="24"/>
          <w:szCs w:val="24"/>
        </w:rPr>
      </w:pPr>
    </w:p>
    <w:p w:rsidR="00D839CF" w:rsidRPr="00B83275" w:rsidRDefault="00B83275" w:rsidP="002A208C">
      <w:pPr>
        <w:pStyle w:val="NoSpacing"/>
        <w:rPr>
          <w:b/>
          <w:sz w:val="24"/>
          <w:szCs w:val="24"/>
        </w:rPr>
      </w:pPr>
      <w:r w:rsidRPr="00B83275">
        <w:rPr>
          <w:b/>
          <w:sz w:val="24"/>
          <w:szCs w:val="24"/>
        </w:rPr>
        <w:t xml:space="preserve">Technical </w:t>
      </w:r>
      <w:r w:rsidR="00BD4940">
        <w:rPr>
          <w:b/>
          <w:sz w:val="24"/>
          <w:szCs w:val="24"/>
        </w:rPr>
        <w:t>Text Only</w:t>
      </w:r>
      <w:r w:rsidR="005B3ACD">
        <w:rPr>
          <w:b/>
          <w:sz w:val="24"/>
          <w:szCs w:val="24"/>
        </w:rPr>
        <w:t>- Not Shown in Video</w:t>
      </w:r>
      <w:r w:rsidRPr="00B83275">
        <w:rPr>
          <w:b/>
          <w:sz w:val="24"/>
          <w:szCs w:val="24"/>
        </w:rPr>
        <w:t xml:space="preserve">:  Preparing Cy-Labeled Target </w:t>
      </w:r>
      <w:proofErr w:type="spellStart"/>
      <w:r w:rsidRPr="00B83275">
        <w:rPr>
          <w:b/>
          <w:sz w:val="24"/>
          <w:szCs w:val="24"/>
        </w:rPr>
        <w:t>cDNA</w:t>
      </w:r>
      <w:proofErr w:type="spellEnd"/>
    </w:p>
    <w:p w:rsidR="00D839CF" w:rsidRPr="00D96B7B" w:rsidRDefault="00D839CF" w:rsidP="00D839CF">
      <w:pPr>
        <w:pStyle w:val="NoSpacing"/>
      </w:pPr>
      <w:r w:rsidRPr="00D96B7B">
        <w:t xml:space="preserve">What follows is the protocol we use for </w:t>
      </w:r>
      <w:proofErr w:type="spellStart"/>
      <w:r w:rsidRPr="00D96B7B">
        <w:t>cDNA</w:t>
      </w:r>
      <w:proofErr w:type="spellEnd"/>
      <w:r w:rsidRPr="00D96B7B">
        <w:t xml:space="preserve"> synthesis from loblolly pine total RNA and indirect </w:t>
      </w:r>
      <w:proofErr w:type="spellStart"/>
      <w:r w:rsidRPr="00D96B7B">
        <w:t>cDNA</w:t>
      </w:r>
      <w:proofErr w:type="spellEnd"/>
      <w:r w:rsidRPr="00D96B7B">
        <w:t xml:space="preserve"> labeling prior to microarray hybridizations.  Although a few non-trivial modifications, the protocol below is similar to that in the instruction manual provided with th</w:t>
      </w:r>
      <w:r>
        <w:t>e</w:t>
      </w:r>
      <w:r w:rsidRPr="00D96B7B">
        <w:t xml:space="preserve"> </w:t>
      </w:r>
      <w:proofErr w:type="spellStart"/>
      <w:r w:rsidRPr="00D839CF">
        <w:t>Invitrogen’s</w:t>
      </w:r>
      <w:proofErr w:type="spellEnd"/>
      <w:r w:rsidRPr="00D839CF">
        <w:t xml:space="preserve"> </w:t>
      </w:r>
      <w:proofErr w:type="spellStart"/>
      <w:r w:rsidRPr="00D839CF">
        <w:t>SuperSc</w:t>
      </w:r>
      <w:r>
        <w:t>ript</w:t>
      </w:r>
      <w:proofErr w:type="spellEnd"/>
      <w:r>
        <w:t xml:space="preserve"> Indirect </w:t>
      </w:r>
      <w:proofErr w:type="spellStart"/>
      <w:r>
        <w:t>cDNA</w:t>
      </w:r>
      <w:proofErr w:type="spellEnd"/>
      <w:r>
        <w:t xml:space="preserve"> Labeling Kit.</w:t>
      </w:r>
    </w:p>
    <w:p w:rsidR="00D839CF" w:rsidRPr="00D96B7B" w:rsidRDefault="00D839CF" w:rsidP="00D839CF">
      <w:pPr>
        <w:pStyle w:val="NoSpacing"/>
        <w:rPr>
          <w:b/>
        </w:rPr>
      </w:pPr>
      <w:r w:rsidRPr="00D96B7B">
        <w:rPr>
          <w:b/>
        </w:rPr>
        <w:t xml:space="preserve">Part 1: First-Strand </w:t>
      </w:r>
      <w:proofErr w:type="spellStart"/>
      <w:r w:rsidRPr="00D96B7B">
        <w:rPr>
          <w:b/>
        </w:rPr>
        <w:t>cDNA</w:t>
      </w:r>
      <w:proofErr w:type="spellEnd"/>
      <w:r w:rsidRPr="00D96B7B">
        <w:rPr>
          <w:b/>
        </w:rPr>
        <w:t xml:space="preserve"> Synthesis Reaction</w:t>
      </w:r>
    </w:p>
    <w:p w:rsidR="00D839CF" w:rsidRPr="00D96B7B" w:rsidRDefault="00D839CF" w:rsidP="00D839CF">
      <w:pPr>
        <w:pStyle w:val="NoSpacing"/>
        <w:numPr>
          <w:ilvl w:val="1"/>
          <w:numId w:val="1"/>
        </w:numPr>
      </w:pPr>
      <w:r w:rsidRPr="00D96B7B">
        <w:t xml:space="preserve">Mix and briefly spin each kit component before use. </w:t>
      </w:r>
    </w:p>
    <w:p w:rsidR="00D839CF" w:rsidRPr="00D96B7B" w:rsidRDefault="00D839CF" w:rsidP="00D839CF">
      <w:pPr>
        <w:pStyle w:val="NoSpacing"/>
        <w:numPr>
          <w:ilvl w:val="1"/>
          <w:numId w:val="1"/>
        </w:numPr>
      </w:pPr>
      <w:r w:rsidRPr="00D96B7B">
        <w:t>Prepare reactions as follows:</w:t>
      </w:r>
    </w:p>
    <w:p w:rsidR="00D839CF" w:rsidRPr="00D96B7B" w:rsidRDefault="00D839CF" w:rsidP="00D839CF">
      <w:pPr>
        <w:pStyle w:val="NoSpacing"/>
        <w:numPr>
          <w:ilvl w:val="0"/>
          <w:numId w:val="2"/>
        </w:numPr>
      </w:pPr>
      <w:proofErr w:type="spellStart"/>
      <w:r w:rsidRPr="00D96B7B">
        <w:t>Xµl</w:t>
      </w:r>
      <w:proofErr w:type="spellEnd"/>
      <w:r w:rsidRPr="00D96B7B">
        <w:t xml:space="preserve"> DEPC-H</w:t>
      </w:r>
      <w:r w:rsidRPr="00D96B7B">
        <w:rPr>
          <w:vertAlign w:val="subscript"/>
        </w:rPr>
        <w:t>2</w:t>
      </w:r>
      <w:r w:rsidRPr="00D96B7B">
        <w:t>O</w:t>
      </w:r>
    </w:p>
    <w:p w:rsidR="00D839CF" w:rsidRPr="00D96B7B" w:rsidRDefault="00D839CF" w:rsidP="00D839CF">
      <w:pPr>
        <w:pStyle w:val="NoSpacing"/>
        <w:numPr>
          <w:ilvl w:val="0"/>
          <w:numId w:val="2"/>
        </w:numPr>
      </w:pPr>
      <w:proofErr w:type="spellStart"/>
      <w:r w:rsidRPr="00D96B7B">
        <w:t>Xµl</w:t>
      </w:r>
      <w:proofErr w:type="spellEnd"/>
      <w:r w:rsidRPr="00D96B7B">
        <w:t xml:space="preserve"> total RNA, 20 </w:t>
      </w:r>
      <w:bookmarkStart w:id="0" w:name="OLE_LINK1"/>
      <w:r w:rsidRPr="00D96B7B">
        <w:t>µg/</w:t>
      </w:r>
      <w:bookmarkEnd w:id="0"/>
      <w:r w:rsidRPr="00D96B7B">
        <w:t xml:space="preserve">reaction (pretreated with </w:t>
      </w:r>
      <w:proofErr w:type="spellStart"/>
      <w:r w:rsidRPr="00D96B7B">
        <w:t>Ambion’s</w:t>
      </w:r>
      <w:proofErr w:type="spellEnd"/>
      <w:r w:rsidRPr="00D96B7B">
        <w:t xml:space="preserve"> Turbo </w:t>
      </w:r>
      <w:proofErr w:type="spellStart"/>
      <w:r w:rsidRPr="00D96B7B">
        <w:t>DNase</w:t>
      </w:r>
      <w:proofErr w:type="spellEnd"/>
      <w:r w:rsidRPr="00D96B7B">
        <w:t xml:space="preserve">) </w:t>
      </w:r>
    </w:p>
    <w:p w:rsidR="00D839CF" w:rsidRPr="00D96B7B" w:rsidRDefault="00D839CF" w:rsidP="00D839CF">
      <w:pPr>
        <w:pStyle w:val="NoSpacing"/>
        <w:numPr>
          <w:ilvl w:val="0"/>
          <w:numId w:val="2"/>
        </w:numPr>
      </w:pPr>
      <w:r w:rsidRPr="00D96B7B">
        <w:t xml:space="preserve">2µl Anchored </w:t>
      </w:r>
      <w:proofErr w:type="spellStart"/>
      <w:r w:rsidRPr="00D96B7B">
        <w:t>Oligo</w:t>
      </w:r>
      <w:proofErr w:type="spellEnd"/>
      <w:r w:rsidRPr="00D96B7B">
        <w:t>(</w:t>
      </w:r>
      <w:proofErr w:type="spellStart"/>
      <w:r w:rsidRPr="00D96B7B">
        <w:t>dT</w:t>
      </w:r>
      <w:proofErr w:type="spellEnd"/>
      <w:r w:rsidRPr="00D96B7B">
        <w:t>)</w:t>
      </w:r>
      <w:r w:rsidRPr="00D96B7B">
        <w:rPr>
          <w:vertAlign w:val="subscript"/>
        </w:rPr>
        <w:t xml:space="preserve">20 </w:t>
      </w:r>
      <w:r w:rsidRPr="00D96B7B">
        <w:t xml:space="preserve">Primer (2.5µg/µl)  </w:t>
      </w:r>
    </w:p>
    <w:p w:rsidR="00D839CF" w:rsidRPr="00D96B7B" w:rsidRDefault="00D839CF" w:rsidP="00D839CF">
      <w:pPr>
        <w:pStyle w:val="NoSpacing"/>
        <w:numPr>
          <w:ilvl w:val="0"/>
          <w:numId w:val="2"/>
        </w:numPr>
      </w:pPr>
      <w:r w:rsidRPr="00D96B7B">
        <w:t xml:space="preserve">1µl Random </w:t>
      </w:r>
      <w:proofErr w:type="spellStart"/>
      <w:r w:rsidRPr="00D96B7B">
        <w:t>Hexamer</w:t>
      </w:r>
      <w:proofErr w:type="spellEnd"/>
      <w:r w:rsidRPr="00D96B7B">
        <w:t xml:space="preserve"> Primer</w:t>
      </w:r>
    </w:p>
    <w:p w:rsidR="00D839CF" w:rsidRPr="00D96B7B" w:rsidRDefault="00D839CF" w:rsidP="00D839CF">
      <w:pPr>
        <w:pStyle w:val="NoSpacing"/>
        <w:ind w:left="720" w:firstLine="360"/>
        <w:rPr>
          <w:i/>
          <w:iCs/>
        </w:rPr>
      </w:pPr>
      <w:r w:rsidRPr="00D96B7B">
        <w:rPr>
          <w:i/>
          <w:iCs/>
        </w:rPr>
        <w:t xml:space="preserve">Total Volume = 18µl   </w:t>
      </w:r>
    </w:p>
    <w:p w:rsidR="00D839CF" w:rsidRPr="00D96B7B" w:rsidRDefault="00D839CF" w:rsidP="00D839CF">
      <w:pPr>
        <w:pStyle w:val="NoSpacing"/>
        <w:rPr>
          <w:sz w:val="12"/>
          <w:szCs w:val="12"/>
        </w:rPr>
      </w:pPr>
    </w:p>
    <w:p w:rsidR="00D839CF" w:rsidRPr="00D96B7B" w:rsidRDefault="00D839CF" w:rsidP="00D839CF">
      <w:pPr>
        <w:pStyle w:val="NoSpacing"/>
        <w:numPr>
          <w:ilvl w:val="1"/>
          <w:numId w:val="1"/>
        </w:numPr>
      </w:pPr>
      <w:r w:rsidRPr="00D96B7B">
        <w:t xml:space="preserve">Incubate tubes at 70°C for 5 minutes, and then place on ice for 1-2 minutes. </w:t>
      </w:r>
    </w:p>
    <w:p w:rsidR="00D839CF" w:rsidRPr="00D96B7B" w:rsidRDefault="00D839CF" w:rsidP="00D839CF">
      <w:pPr>
        <w:pStyle w:val="NoSpacing"/>
        <w:numPr>
          <w:ilvl w:val="1"/>
          <w:numId w:val="1"/>
        </w:numPr>
      </w:pPr>
      <w:r w:rsidRPr="00D96B7B">
        <w:t xml:space="preserve">Add the following to each reaction tube on ice: </w:t>
      </w:r>
    </w:p>
    <w:p w:rsidR="00D839CF" w:rsidRPr="00D96B7B" w:rsidRDefault="00D839CF" w:rsidP="00D839CF">
      <w:pPr>
        <w:pStyle w:val="NoSpacing"/>
        <w:ind w:firstLine="720"/>
      </w:pPr>
      <w:r w:rsidRPr="00D96B7B">
        <w:t xml:space="preserve">- </w:t>
      </w:r>
      <w:r w:rsidRPr="00D96B7B">
        <w:tab/>
        <w:t>6µl 5X First-Strand buffer</w:t>
      </w:r>
    </w:p>
    <w:p w:rsidR="00D839CF" w:rsidRPr="00D96B7B" w:rsidRDefault="00D839CF" w:rsidP="00D839CF">
      <w:pPr>
        <w:pStyle w:val="NoSpacing"/>
        <w:ind w:firstLine="720"/>
      </w:pPr>
      <w:r w:rsidRPr="00D96B7B">
        <w:t>-</w:t>
      </w:r>
      <w:r w:rsidRPr="00D96B7B">
        <w:tab/>
        <w:t xml:space="preserve">1.5µl 0.1M DTT  </w:t>
      </w:r>
    </w:p>
    <w:p w:rsidR="00D839CF" w:rsidRPr="00D96B7B" w:rsidRDefault="00D839CF" w:rsidP="00D839CF">
      <w:pPr>
        <w:pStyle w:val="NoSpacing"/>
        <w:ind w:firstLine="720"/>
      </w:pPr>
      <w:r w:rsidRPr="00D96B7B">
        <w:t>-</w:t>
      </w:r>
      <w:r w:rsidRPr="00D96B7B">
        <w:tab/>
        <w:t xml:space="preserve">1.5µl 10mM </w:t>
      </w:r>
      <w:proofErr w:type="spellStart"/>
      <w:r w:rsidRPr="00D96B7B">
        <w:t>dNTP</w:t>
      </w:r>
      <w:proofErr w:type="spellEnd"/>
      <w:r w:rsidRPr="00D96B7B">
        <w:t xml:space="preserve"> mix </w:t>
      </w:r>
    </w:p>
    <w:p w:rsidR="00D839CF" w:rsidRPr="00D96B7B" w:rsidRDefault="00D839CF" w:rsidP="00D839CF">
      <w:pPr>
        <w:pStyle w:val="NoSpacing"/>
        <w:ind w:firstLine="720"/>
      </w:pPr>
      <w:r w:rsidRPr="00D96B7B">
        <w:t>-</w:t>
      </w:r>
      <w:r w:rsidRPr="00D96B7B">
        <w:tab/>
        <w:t xml:space="preserve">1µl </w:t>
      </w:r>
      <w:proofErr w:type="spellStart"/>
      <w:r w:rsidRPr="00D96B7B">
        <w:t>RNaseOUT</w:t>
      </w:r>
      <w:proofErr w:type="spellEnd"/>
      <w:r w:rsidRPr="00D96B7B">
        <w:t xml:space="preserve"> (40U/µl)  </w:t>
      </w:r>
    </w:p>
    <w:p w:rsidR="00D839CF" w:rsidRPr="00D839CF" w:rsidRDefault="00D839CF" w:rsidP="00D839CF">
      <w:pPr>
        <w:pStyle w:val="NoSpacing"/>
        <w:ind w:firstLine="720"/>
      </w:pPr>
      <w:r w:rsidRPr="00D96B7B">
        <w:t>-</w:t>
      </w:r>
      <w:r w:rsidRPr="00D96B7B">
        <w:tab/>
        <w:t>2µ</w:t>
      </w:r>
      <w:r>
        <w:t xml:space="preserve">l </w:t>
      </w:r>
      <w:proofErr w:type="spellStart"/>
      <w:r>
        <w:t>SuperScript</w:t>
      </w:r>
      <w:proofErr w:type="spellEnd"/>
      <w:r>
        <w:t xml:space="preserve"> III RT (400U/µl) </w:t>
      </w:r>
    </w:p>
    <w:p w:rsidR="00D839CF" w:rsidRPr="00D96B7B" w:rsidRDefault="00D839CF" w:rsidP="00D839CF">
      <w:pPr>
        <w:pStyle w:val="NoSpacing"/>
        <w:numPr>
          <w:ilvl w:val="1"/>
          <w:numId w:val="1"/>
        </w:numPr>
      </w:pPr>
      <w:r w:rsidRPr="00D96B7B">
        <w:t>Mix gently and spin briefly. Incubate tube overnight at 45°C.</w:t>
      </w:r>
    </w:p>
    <w:p w:rsidR="00D839CF" w:rsidRPr="00D96B7B" w:rsidRDefault="00D839CF" w:rsidP="00D839CF">
      <w:pPr>
        <w:pStyle w:val="NoSpacing"/>
        <w:numPr>
          <w:ilvl w:val="1"/>
          <w:numId w:val="1"/>
        </w:numPr>
        <w:rPr>
          <w:bCs/>
        </w:rPr>
      </w:pPr>
      <w:r w:rsidRPr="00D96B7B">
        <w:t xml:space="preserve"> Add 15µl of 1M </w:t>
      </w:r>
      <w:proofErr w:type="spellStart"/>
      <w:r w:rsidRPr="00D96B7B">
        <w:t>NaOH</w:t>
      </w:r>
      <w:proofErr w:type="spellEnd"/>
      <w:r w:rsidRPr="00D96B7B">
        <w:t xml:space="preserve"> to each reaction tube and mix thoroughly. </w:t>
      </w:r>
    </w:p>
    <w:p w:rsidR="00D839CF" w:rsidRPr="00D96B7B" w:rsidRDefault="00D839CF" w:rsidP="00D839CF">
      <w:pPr>
        <w:pStyle w:val="NoSpacing"/>
        <w:numPr>
          <w:ilvl w:val="1"/>
          <w:numId w:val="1"/>
        </w:numPr>
        <w:rPr>
          <w:bCs/>
        </w:rPr>
      </w:pPr>
      <w:r w:rsidRPr="00D96B7B">
        <w:t xml:space="preserve">Incubate tube at 70°C for 10 minutes.  </w:t>
      </w:r>
    </w:p>
    <w:p w:rsidR="00D839CF" w:rsidRPr="00D96B7B" w:rsidRDefault="00D839CF" w:rsidP="00D839CF">
      <w:pPr>
        <w:pStyle w:val="NoSpacing"/>
        <w:numPr>
          <w:ilvl w:val="1"/>
          <w:numId w:val="1"/>
        </w:numPr>
        <w:rPr>
          <w:bCs/>
        </w:rPr>
      </w:pPr>
      <w:r w:rsidRPr="00D96B7B">
        <w:t xml:space="preserve">Add 15µl of 1M </w:t>
      </w:r>
      <w:proofErr w:type="spellStart"/>
      <w:r w:rsidRPr="00D96B7B">
        <w:t>HCl</w:t>
      </w:r>
      <w:proofErr w:type="spellEnd"/>
      <w:r w:rsidRPr="00D96B7B">
        <w:t xml:space="preserve">; mix gently. </w:t>
      </w:r>
    </w:p>
    <w:p w:rsidR="00D839CF" w:rsidRPr="00D96B7B" w:rsidRDefault="00D839CF" w:rsidP="00D839CF">
      <w:pPr>
        <w:pStyle w:val="NoSpacing"/>
        <w:numPr>
          <w:ilvl w:val="1"/>
          <w:numId w:val="1"/>
        </w:numPr>
        <w:rPr>
          <w:bCs/>
        </w:rPr>
      </w:pPr>
      <w:r w:rsidRPr="00D96B7B">
        <w:t xml:space="preserve">Add 20µl 3M sodium acetate (pH 5.2); mix gently. </w:t>
      </w:r>
    </w:p>
    <w:p w:rsidR="00D839CF" w:rsidRPr="00D96B7B" w:rsidRDefault="00D839CF" w:rsidP="00D839CF">
      <w:pPr>
        <w:pStyle w:val="NoSpacing"/>
      </w:pPr>
    </w:p>
    <w:p w:rsidR="00D839CF" w:rsidRPr="00D96B7B" w:rsidRDefault="00D839CF" w:rsidP="00D839CF">
      <w:pPr>
        <w:pStyle w:val="NoSpacing"/>
        <w:rPr>
          <w:b/>
          <w:bCs/>
        </w:rPr>
      </w:pPr>
      <w:r w:rsidRPr="00D96B7B">
        <w:rPr>
          <w:b/>
          <w:bCs/>
        </w:rPr>
        <w:t xml:space="preserve">Part 2: Purifying First-Strand </w:t>
      </w:r>
      <w:proofErr w:type="spellStart"/>
      <w:r w:rsidRPr="00D96B7B">
        <w:rPr>
          <w:b/>
          <w:bCs/>
        </w:rPr>
        <w:t>cDNA</w:t>
      </w:r>
      <w:proofErr w:type="spellEnd"/>
      <w:r w:rsidRPr="00D96B7B">
        <w:rPr>
          <w:b/>
          <w:bCs/>
        </w:rPr>
        <w:t xml:space="preserve">.  </w:t>
      </w:r>
    </w:p>
    <w:p w:rsidR="00D839CF" w:rsidRPr="00D96B7B" w:rsidRDefault="00D839CF" w:rsidP="00D839CF">
      <w:pPr>
        <w:pStyle w:val="NoSpacing"/>
        <w:numPr>
          <w:ilvl w:val="1"/>
          <w:numId w:val="3"/>
        </w:numPr>
      </w:pPr>
      <w:r w:rsidRPr="00D96B7B">
        <w:t xml:space="preserve">Add 500µl of Loading Buffer to the </w:t>
      </w:r>
      <w:proofErr w:type="spellStart"/>
      <w:r w:rsidRPr="00D96B7B">
        <w:t>cDNA</w:t>
      </w:r>
      <w:proofErr w:type="spellEnd"/>
      <w:r w:rsidRPr="00D96B7B">
        <w:t xml:space="preserve"> (from Step 9) and mix well. </w:t>
      </w:r>
    </w:p>
    <w:p w:rsidR="00D839CF" w:rsidRPr="00D96B7B" w:rsidRDefault="00D839CF" w:rsidP="00D839CF">
      <w:pPr>
        <w:pStyle w:val="NoSpacing"/>
        <w:numPr>
          <w:ilvl w:val="1"/>
          <w:numId w:val="3"/>
        </w:numPr>
      </w:pPr>
      <w:r w:rsidRPr="00D96B7B">
        <w:t xml:space="preserve">Place a SNAP Column on a collection tube and load your </w:t>
      </w:r>
      <w:proofErr w:type="spellStart"/>
      <w:r w:rsidRPr="00D96B7B">
        <w:t>cDNA</w:t>
      </w:r>
      <w:proofErr w:type="spellEnd"/>
      <w:r w:rsidRPr="00D96B7B">
        <w:t xml:space="preserve"> on the column. </w:t>
      </w:r>
    </w:p>
    <w:p w:rsidR="00D839CF" w:rsidRPr="00D96B7B" w:rsidRDefault="00D839CF" w:rsidP="00D839CF">
      <w:pPr>
        <w:pStyle w:val="NoSpacing"/>
        <w:numPr>
          <w:ilvl w:val="1"/>
          <w:numId w:val="3"/>
        </w:numPr>
      </w:pPr>
      <w:r w:rsidRPr="00D96B7B">
        <w:t>Spin at 14,000</w:t>
      </w:r>
      <w:r w:rsidRPr="00D96B7B">
        <w:rPr>
          <w:i/>
          <w:iCs/>
        </w:rPr>
        <w:t xml:space="preserve">g </w:t>
      </w:r>
      <w:r w:rsidRPr="00D96B7B">
        <w:t xml:space="preserve">at room temperature for 1 minute; discard the flow-through. </w:t>
      </w:r>
    </w:p>
    <w:p w:rsidR="00D839CF" w:rsidRPr="00D96B7B" w:rsidRDefault="00D839CF" w:rsidP="00D839CF">
      <w:pPr>
        <w:pStyle w:val="NoSpacing"/>
        <w:numPr>
          <w:ilvl w:val="1"/>
          <w:numId w:val="3"/>
        </w:numPr>
      </w:pPr>
      <w:r w:rsidRPr="00D96B7B">
        <w:t xml:space="preserve">Place the SNAP Column onto the same collection tube and add 500µl of Wash Buffer. </w:t>
      </w:r>
    </w:p>
    <w:p w:rsidR="00D839CF" w:rsidRPr="00D96B7B" w:rsidRDefault="00D839CF" w:rsidP="00D839CF">
      <w:pPr>
        <w:pStyle w:val="NoSpacing"/>
        <w:numPr>
          <w:ilvl w:val="1"/>
          <w:numId w:val="3"/>
        </w:numPr>
      </w:pPr>
      <w:r w:rsidRPr="00D96B7B">
        <w:t>Spin at 14,000</w:t>
      </w:r>
      <w:r w:rsidRPr="00D96B7B">
        <w:rPr>
          <w:i/>
          <w:iCs/>
        </w:rPr>
        <w:t xml:space="preserve">g </w:t>
      </w:r>
      <w:r w:rsidRPr="00D96B7B">
        <w:t xml:space="preserve">at room temperature for 1 minute; discard the flow-through. </w:t>
      </w:r>
    </w:p>
    <w:p w:rsidR="00D839CF" w:rsidRPr="00D96B7B" w:rsidRDefault="00D839CF" w:rsidP="00D839CF">
      <w:pPr>
        <w:pStyle w:val="NoSpacing"/>
        <w:numPr>
          <w:ilvl w:val="1"/>
          <w:numId w:val="3"/>
        </w:numPr>
      </w:pPr>
      <w:r w:rsidRPr="00D96B7B">
        <w:t xml:space="preserve">Repeat Steps 2.4 and 2.5 three times, for a total of three 500µl washes. </w:t>
      </w:r>
    </w:p>
    <w:p w:rsidR="00D839CF" w:rsidRPr="00D96B7B" w:rsidRDefault="00D839CF" w:rsidP="00D839CF">
      <w:pPr>
        <w:pStyle w:val="NoSpacing"/>
        <w:numPr>
          <w:ilvl w:val="1"/>
          <w:numId w:val="3"/>
        </w:numPr>
      </w:pPr>
      <w:r w:rsidRPr="00D96B7B">
        <w:t>Spin one more time at 14,000</w:t>
      </w:r>
      <w:r w:rsidRPr="00D96B7B">
        <w:rPr>
          <w:i/>
          <w:iCs/>
        </w:rPr>
        <w:t xml:space="preserve">g </w:t>
      </w:r>
      <w:r w:rsidRPr="00D96B7B">
        <w:t xml:space="preserve">at room temperature for 1 minute sec; discard the flow-through. </w:t>
      </w:r>
    </w:p>
    <w:p w:rsidR="00D839CF" w:rsidRPr="00D96B7B" w:rsidRDefault="00D839CF" w:rsidP="00D839CF">
      <w:pPr>
        <w:pStyle w:val="NoSpacing"/>
        <w:numPr>
          <w:ilvl w:val="1"/>
          <w:numId w:val="3"/>
        </w:numPr>
      </w:pPr>
      <w:r w:rsidRPr="00D96B7B">
        <w:t xml:space="preserve">Place the SNAP Column onto a new 1.5ml tube. </w:t>
      </w:r>
    </w:p>
    <w:p w:rsidR="00D839CF" w:rsidRPr="00D96B7B" w:rsidRDefault="00D839CF" w:rsidP="00D839CF">
      <w:pPr>
        <w:pStyle w:val="NoSpacing"/>
        <w:numPr>
          <w:ilvl w:val="1"/>
          <w:numId w:val="3"/>
        </w:numPr>
      </w:pPr>
      <w:r w:rsidRPr="00D96B7B">
        <w:t xml:space="preserve">Add 50µl of warm DEPC-water (50°C) to the SNAP Column and incubate column at room temp for 1 minute. Elute the </w:t>
      </w:r>
      <w:proofErr w:type="spellStart"/>
      <w:r w:rsidRPr="00D96B7B">
        <w:t>cDNA</w:t>
      </w:r>
      <w:proofErr w:type="spellEnd"/>
      <w:r w:rsidRPr="00D96B7B">
        <w:t xml:space="preserve"> via a spin at 14,000</w:t>
      </w:r>
      <w:r w:rsidRPr="00D96B7B">
        <w:rPr>
          <w:i/>
          <w:iCs/>
        </w:rPr>
        <w:t xml:space="preserve">g </w:t>
      </w:r>
      <w:r w:rsidRPr="00D96B7B">
        <w:t xml:space="preserve">at room temp for 1 minute. </w:t>
      </w:r>
    </w:p>
    <w:p w:rsidR="00D839CF" w:rsidRPr="00D96B7B" w:rsidRDefault="00D839CF" w:rsidP="00D839CF">
      <w:pPr>
        <w:pStyle w:val="NoSpacing"/>
        <w:numPr>
          <w:ilvl w:val="1"/>
          <w:numId w:val="3"/>
        </w:numPr>
      </w:pPr>
      <w:r w:rsidRPr="00D96B7B">
        <w:t xml:space="preserve">Repeat Step 2.9, using 100µl of warm DEPC-water and the same 1.5ml tube for the </w:t>
      </w:r>
      <w:proofErr w:type="spellStart"/>
      <w:r w:rsidRPr="00D96B7B">
        <w:t>eluent</w:t>
      </w:r>
      <w:proofErr w:type="spellEnd"/>
      <w:r w:rsidRPr="00D96B7B">
        <w:t xml:space="preserve">. </w:t>
      </w:r>
    </w:p>
    <w:p w:rsidR="00D839CF" w:rsidRPr="00D96B7B" w:rsidRDefault="00D839CF" w:rsidP="00D839CF">
      <w:pPr>
        <w:pStyle w:val="NoSpacing"/>
        <w:numPr>
          <w:ilvl w:val="1"/>
          <w:numId w:val="3"/>
        </w:numPr>
      </w:pPr>
      <w:r w:rsidRPr="00D96B7B">
        <w:t xml:space="preserve">Add 20µl of 3M sodium acetate (pH 5.2) to the </w:t>
      </w:r>
      <w:proofErr w:type="spellStart"/>
      <w:r w:rsidRPr="00D96B7B">
        <w:t>eluent</w:t>
      </w:r>
      <w:proofErr w:type="spellEnd"/>
      <w:r w:rsidRPr="00D96B7B">
        <w:t xml:space="preserve"> from steps 2.9 and 2.10. </w:t>
      </w:r>
    </w:p>
    <w:p w:rsidR="00D839CF" w:rsidRPr="00D96B7B" w:rsidRDefault="00D839CF" w:rsidP="00D839CF">
      <w:pPr>
        <w:pStyle w:val="NoSpacing"/>
        <w:numPr>
          <w:ilvl w:val="1"/>
          <w:numId w:val="3"/>
        </w:numPr>
      </w:pPr>
      <w:r w:rsidRPr="00D96B7B">
        <w:t xml:space="preserve">Add 3µl of glycogen (20mg/ml) to the tube and mix. </w:t>
      </w:r>
    </w:p>
    <w:p w:rsidR="00D839CF" w:rsidRPr="00D96B7B" w:rsidRDefault="00D839CF" w:rsidP="00D839CF">
      <w:pPr>
        <w:pStyle w:val="NoSpacing"/>
        <w:numPr>
          <w:ilvl w:val="1"/>
          <w:numId w:val="3"/>
        </w:numPr>
      </w:pPr>
      <w:r w:rsidRPr="00D96B7B">
        <w:t xml:space="preserve">Add 500µl of ice-cold 100% </w:t>
      </w:r>
      <w:proofErr w:type="spellStart"/>
      <w:r w:rsidRPr="00D96B7B">
        <w:t>EtOH</w:t>
      </w:r>
      <w:proofErr w:type="spellEnd"/>
      <w:r w:rsidRPr="00D96B7B">
        <w:t xml:space="preserve">, mix well, and incubate the tube for 1 hour at –80°C.  </w:t>
      </w:r>
    </w:p>
    <w:p w:rsidR="00D839CF" w:rsidRPr="00D96B7B" w:rsidRDefault="00D839CF" w:rsidP="00D839CF">
      <w:pPr>
        <w:pStyle w:val="NoSpacing"/>
        <w:numPr>
          <w:ilvl w:val="1"/>
          <w:numId w:val="3"/>
        </w:numPr>
      </w:pPr>
      <w:r w:rsidRPr="00D96B7B">
        <w:lastRenderedPageBreak/>
        <w:t>Spin the tube at 14,000</w:t>
      </w:r>
      <w:r w:rsidRPr="00D96B7B">
        <w:rPr>
          <w:i/>
          <w:iCs/>
        </w:rPr>
        <w:t>g</w:t>
      </w:r>
      <w:r w:rsidRPr="00D96B7B">
        <w:t xml:space="preserve"> at 4°C for 20 minutes.  Carefully remove the supernatant. </w:t>
      </w:r>
    </w:p>
    <w:p w:rsidR="00D839CF" w:rsidRPr="00D96B7B" w:rsidRDefault="00D839CF" w:rsidP="00D839CF">
      <w:pPr>
        <w:pStyle w:val="NoSpacing"/>
        <w:numPr>
          <w:ilvl w:val="1"/>
          <w:numId w:val="3"/>
        </w:numPr>
      </w:pPr>
      <w:r w:rsidRPr="00D96B7B">
        <w:t xml:space="preserve">Add 500µl of ice-cold 70% </w:t>
      </w:r>
      <w:proofErr w:type="spellStart"/>
      <w:r w:rsidRPr="00D96B7B">
        <w:t>EtOH</w:t>
      </w:r>
      <w:proofErr w:type="spellEnd"/>
      <w:r w:rsidRPr="00D96B7B">
        <w:t xml:space="preserve"> and spin the tube at 14,000</w:t>
      </w:r>
      <w:r w:rsidRPr="00D96B7B">
        <w:rPr>
          <w:i/>
          <w:iCs/>
        </w:rPr>
        <w:t>g</w:t>
      </w:r>
      <w:r w:rsidRPr="00D96B7B">
        <w:t xml:space="preserve"> at 4°C for 5 minute.  Carefully remove the supernatant. </w:t>
      </w:r>
    </w:p>
    <w:p w:rsidR="00D839CF" w:rsidRPr="00D96B7B" w:rsidRDefault="00D839CF" w:rsidP="00D839CF">
      <w:pPr>
        <w:pStyle w:val="NoSpacing"/>
        <w:numPr>
          <w:ilvl w:val="1"/>
          <w:numId w:val="3"/>
        </w:numPr>
      </w:pPr>
      <w:r w:rsidRPr="00D96B7B">
        <w:t xml:space="preserve">Air-dry the sample for 5 minutes; ensure that all </w:t>
      </w:r>
      <w:proofErr w:type="spellStart"/>
      <w:r w:rsidRPr="00D96B7B">
        <w:t>EtOH</w:t>
      </w:r>
      <w:proofErr w:type="spellEnd"/>
      <w:r w:rsidRPr="00D96B7B">
        <w:t xml:space="preserve"> is removed. </w:t>
      </w:r>
    </w:p>
    <w:p w:rsidR="00D839CF" w:rsidRPr="00D96B7B" w:rsidRDefault="00D839CF" w:rsidP="00D839CF">
      <w:pPr>
        <w:pStyle w:val="NoSpacing"/>
        <w:numPr>
          <w:ilvl w:val="1"/>
          <w:numId w:val="3"/>
        </w:numPr>
      </w:pPr>
      <w:r w:rsidRPr="00D96B7B">
        <w:t xml:space="preserve">Warm the 2X Coupling Buffer at 37°C for 5 minutes and re-suspend the </w:t>
      </w:r>
      <w:proofErr w:type="spellStart"/>
      <w:r w:rsidRPr="00D96B7B">
        <w:t>cDNA</w:t>
      </w:r>
      <w:proofErr w:type="spellEnd"/>
      <w:r w:rsidRPr="00D96B7B">
        <w:t xml:space="preserve"> sample in 5µl of warm 2X Coupling Buffer.  </w:t>
      </w:r>
    </w:p>
    <w:p w:rsidR="00D839CF" w:rsidRPr="00D96B7B" w:rsidRDefault="00D839CF" w:rsidP="00D839CF">
      <w:pPr>
        <w:pStyle w:val="NoSpacing"/>
        <w:numPr>
          <w:ilvl w:val="1"/>
          <w:numId w:val="3"/>
        </w:numPr>
      </w:pPr>
      <w:r w:rsidRPr="00D96B7B">
        <w:t xml:space="preserve">Heat the </w:t>
      </w:r>
      <w:proofErr w:type="spellStart"/>
      <w:r w:rsidRPr="00D96B7B">
        <w:t>cDNA</w:t>
      </w:r>
      <w:proofErr w:type="spellEnd"/>
      <w:r w:rsidRPr="00D96B7B">
        <w:t xml:space="preserve">/Coupling buffer at 50°C for 10 minutes and vortex well.  Ensure that your </w:t>
      </w:r>
      <w:proofErr w:type="spellStart"/>
      <w:r w:rsidRPr="00D96B7B">
        <w:t>cDNA</w:t>
      </w:r>
      <w:proofErr w:type="spellEnd"/>
      <w:r w:rsidRPr="00D96B7B">
        <w:t xml:space="preserve"> pellet is fully re-suspended in the 2X Coupling Buffer.</w:t>
      </w:r>
    </w:p>
    <w:p w:rsidR="00D839CF" w:rsidRPr="00D96B7B" w:rsidRDefault="00D839CF" w:rsidP="00D839CF">
      <w:pPr>
        <w:pStyle w:val="NoSpacing"/>
      </w:pPr>
    </w:p>
    <w:p w:rsidR="00D839CF" w:rsidRPr="00D96B7B" w:rsidRDefault="00D839CF" w:rsidP="00D839CF">
      <w:pPr>
        <w:pStyle w:val="NoSpacing"/>
      </w:pPr>
      <w:r w:rsidRPr="00D96B7B">
        <w:rPr>
          <w:b/>
          <w:bCs/>
        </w:rPr>
        <w:t>Part 3: Labeling with Fluorescent Dye</w:t>
      </w:r>
      <w:r w:rsidRPr="00D96B7B">
        <w:t xml:space="preserve">  </w:t>
      </w:r>
    </w:p>
    <w:p w:rsidR="00D839CF" w:rsidRPr="00D96B7B" w:rsidRDefault="00D839CF" w:rsidP="00D839CF">
      <w:pPr>
        <w:pStyle w:val="NoSpacing"/>
        <w:rPr>
          <w:i/>
        </w:rPr>
      </w:pPr>
      <w:r w:rsidRPr="00D96B7B">
        <w:rPr>
          <w:i/>
        </w:rPr>
        <w:t xml:space="preserve">When preparing the reaction, be careful to minimize exposure of the dye solution to light.  Also, DMSO is hygroscopic and will absorb moisture from the air, which will react with the NHS ester of the dye and significantly reduce the coupling reaction efficiency. Keep the DMSO supplied in the kit in an amber screw-capped vial at –20°C, and let the vial warm to room temperature before opening to prevent condensation.  Use only the DMSO provided with this kit. </w:t>
      </w:r>
    </w:p>
    <w:p w:rsidR="00D839CF" w:rsidRPr="00D96B7B" w:rsidRDefault="00D839CF" w:rsidP="00D839CF">
      <w:pPr>
        <w:pStyle w:val="NoSpacing"/>
      </w:pPr>
    </w:p>
    <w:p w:rsidR="00D839CF" w:rsidRPr="00D96B7B" w:rsidRDefault="00D839CF" w:rsidP="00D839CF">
      <w:pPr>
        <w:pStyle w:val="NoSpacing"/>
        <w:numPr>
          <w:ilvl w:val="1"/>
          <w:numId w:val="4"/>
        </w:numPr>
      </w:pPr>
      <w:r w:rsidRPr="00D96B7B">
        <w:t xml:space="preserve">Open one packet of Cy-3 or Cy-5 Dye and add 75µl of DMSO directly to the dye vial. </w:t>
      </w:r>
    </w:p>
    <w:p w:rsidR="00D839CF" w:rsidRPr="00D96B7B" w:rsidRDefault="00D839CF" w:rsidP="00D839CF">
      <w:pPr>
        <w:pStyle w:val="NoSpacing"/>
        <w:numPr>
          <w:ilvl w:val="1"/>
          <w:numId w:val="4"/>
        </w:numPr>
      </w:pPr>
      <w:r w:rsidRPr="00D96B7B">
        <w:t>Add 5µl of the DMSO/dye solution to the tube from Step 2.18.</w:t>
      </w:r>
    </w:p>
    <w:p w:rsidR="00D839CF" w:rsidRPr="00D96B7B" w:rsidRDefault="00D839CF" w:rsidP="00D839CF">
      <w:pPr>
        <w:pStyle w:val="NoSpacing"/>
        <w:numPr>
          <w:ilvl w:val="1"/>
          <w:numId w:val="4"/>
        </w:numPr>
      </w:pPr>
      <w:r w:rsidRPr="00D96B7B">
        <w:t xml:space="preserve">Mix well and incubate the tube at room temperature in the dark for 1 hour. </w:t>
      </w:r>
    </w:p>
    <w:p w:rsidR="00D839CF" w:rsidRPr="00D96B7B" w:rsidRDefault="00D839CF" w:rsidP="00D839CF">
      <w:pPr>
        <w:pStyle w:val="NoSpacing"/>
        <w:numPr>
          <w:ilvl w:val="1"/>
          <w:numId w:val="4"/>
        </w:numPr>
      </w:pPr>
      <w:r w:rsidRPr="00D96B7B">
        <w:t xml:space="preserve">Add 20µl of 3M Sodium Acetate (pH 5.2) to the dye-coupled </w:t>
      </w:r>
      <w:proofErr w:type="spellStart"/>
      <w:r w:rsidRPr="00D96B7B">
        <w:t>cDNA</w:t>
      </w:r>
      <w:proofErr w:type="spellEnd"/>
      <w:r w:rsidRPr="00D96B7B">
        <w:t xml:space="preserve"> solution.</w:t>
      </w:r>
    </w:p>
    <w:p w:rsidR="00D839CF" w:rsidRPr="00D96B7B" w:rsidRDefault="00D839CF" w:rsidP="00D839CF">
      <w:pPr>
        <w:pStyle w:val="NoSpacing"/>
        <w:numPr>
          <w:ilvl w:val="1"/>
          <w:numId w:val="4"/>
        </w:numPr>
      </w:pPr>
      <w:r w:rsidRPr="00D96B7B">
        <w:t xml:space="preserve">Add 500µl of Loading Buffer to the </w:t>
      </w:r>
      <w:proofErr w:type="spellStart"/>
      <w:r w:rsidRPr="00D96B7B">
        <w:t>cDNA</w:t>
      </w:r>
      <w:proofErr w:type="spellEnd"/>
      <w:r w:rsidRPr="00D96B7B">
        <w:t xml:space="preserve"> solution. Mix well by </w:t>
      </w:r>
      <w:proofErr w:type="spellStart"/>
      <w:r w:rsidRPr="00D96B7B">
        <w:t>vortexing</w:t>
      </w:r>
      <w:proofErr w:type="spellEnd"/>
      <w:r w:rsidRPr="00D96B7B">
        <w:t xml:space="preserve">. </w:t>
      </w:r>
    </w:p>
    <w:p w:rsidR="00D839CF" w:rsidRPr="00D96B7B" w:rsidRDefault="00D839CF" w:rsidP="00D839CF">
      <w:pPr>
        <w:pStyle w:val="NoSpacing"/>
        <w:numPr>
          <w:ilvl w:val="1"/>
          <w:numId w:val="4"/>
        </w:numPr>
      </w:pPr>
      <w:r w:rsidRPr="00D96B7B">
        <w:t xml:space="preserve">Place a SNAP Column onto a clear collection tube and load the </w:t>
      </w:r>
      <w:proofErr w:type="spellStart"/>
      <w:r w:rsidRPr="00D96B7B">
        <w:t>cDNA</w:t>
      </w:r>
      <w:proofErr w:type="spellEnd"/>
      <w:r w:rsidRPr="00D96B7B">
        <w:t xml:space="preserve">/buffer solution. </w:t>
      </w:r>
    </w:p>
    <w:p w:rsidR="00D839CF" w:rsidRPr="00D96B7B" w:rsidRDefault="00D839CF" w:rsidP="00D839CF">
      <w:pPr>
        <w:pStyle w:val="NoSpacing"/>
        <w:numPr>
          <w:ilvl w:val="1"/>
          <w:numId w:val="4"/>
        </w:numPr>
      </w:pPr>
      <w:r w:rsidRPr="00D96B7B">
        <w:t>Spin at 14,000</w:t>
      </w:r>
      <w:r w:rsidRPr="00D96B7B">
        <w:rPr>
          <w:i/>
          <w:iCs/>
        </w:rPr>
        <w:t xml:space="preserve">g </w:t>
      </w:r>
      <w:r w:rsidRPr="00D96B7B">
        <w:t xml:space="preserve">at room temperature for 1 minute; discard the flow-through. </w:t>
      </w:r>
    </w:p>
    <w:p w:rsidR="00D839CF" w:rsidRPr="00D96B7B" w:rsidRDefault="00D839CF" w:rsidP="00D839CF">
      <w:pPr>
        <w:pStyle w:val="NoSpacing"/>
        <w:numPr>
          <w:ilvl w:val="1"/>
          <w:numId w:val="4"/>
        </w:numPr>
      </w:pPr>
      <w:r w:rsidRPr="00D96B7B">
        <w:t xml:space="preserve">Place the SNAP Column on the same collection tube; add 500µl of Wash Buffer to column. </w:t>
      </w:r>
    </w:p>
    <w:p w:rsidR="00D839CF" w:rsidRPr="00D96B7B" w:rsidRDefault="00D839CF" w:rsidP="00D839CF">
      <w:pPr>
        <w:pStyle w:val="NoSpacing"/>
        <w:numPr>
          <w:ilvl w:val="1"/>
          <w:numId w:val="4"/>
        </w:numPr>
      </w:pPr>
      <w:r w:rsidRPr="00D96B7B">
        <w:t>Spin at 14,000</w:t>
      </w:r>
      <w:r w:rsidRPr="00D96B7B">
        <w:rPr>
          <w:i/>
          <w:iCs/>
        </w:rPr>
        <w:t xml:space="preserve">g </w:t>
      </w:r>
      <w:r w:rsidRPr="00D96B7B">
        <w:t xml:space="preserve">at room temperature for 1 minute; discard the flow-through. </w:t>
      </w:r>
    </w:p>
    <w:p w:rsidR="00D839CF" w:rsidRPr="00D96B7B" w:rsidRDefault="00D839CF" w:rsidP="00D839CF">
      <w:pPr>
        <w:pStyle w:val="NoSpacing"/>
        <w:numPr>
          <w:ilvl w:val="1"/>
          <w:numId w:val="4"/>
        </w:numPr>
      </w:pPr>
      <w:r w:rsidRPr="00D96B7B">
        <w:t>Repeat Steps 3. 8-3.9 three times, for a total of three 500µl washes.</w:t>
      </w:r>
    </w:p>
    <w:p w:rsidR="00D839CF" w:rsidRPr="00D96B7B" w:rsidRDefault="00D839CF" w:rsidP="00D839CF">
      <w:pPr>
        <w:pStyle w:val="NoSpacing"/>
        <w:numPr>
          <w:ilvl w:val="1"/>
          <w:numId w:val="4"/>
        </w:numPr>
      </w:pPr>
      <w:r w:rsidRPr="00D96B7B">
        <w:t>Spin one more time at 14,000</w:t>
      </w:r>
      <w:r w:rsidRPr="00D96B7B">
        <w:rPr>
          <w:i/>
          <w:iCs/>
        </w:rPr>
        <w:t xml:space="preserve">g </w:t>
      </w:r>
      <w:r w:rsidRPr="00D96B7B">
        <w:t xml:space="preserve">at room temperature for 1 minute; discard the flow-through. </w:t>
      </w:r>
    </w:p>
    <w:p w:rsidR="00D839CF" w:rsidRPr="00D96B7B" w:rsidRDefault="00D839CF" w:rsidP="00D839CF">
      <w:pPr>
        <w:pStyle w:val="NoSpacing"/>
        <w:numPr>
          <w:ilvl w:val="1"/>
          <w:numId w:val="4"/>
        </w:numPr>
      </w:pPr>
      <w:r w:rsidRPr="00D96B7B">
        <w:t>Place the SNAP Column onto a new amber</w:t>
      </w:r>
      <w:r w:rsidRPr="00D96B7B">
        <w:rPr>
          <w:b/>
          <w:bCs/>
        </w:rPr>
        <w:t xml:space="preserve"> </w:t>
      </w:r>
      <w:r w:rsidRPr="00D96B7B">
        <w:t xml:space="preserve">collection tube. </w:t>
      </w:r>
    </w:p>
    <w:p w:rsidR="00D839CF" w:rsidRPr="00D96B7B" w:rsidRDefault="00D839CF" w:rsidP="00D839CF">
      <w:pPr>
        <w:pStyle w:val="NoSpacing"/>
        <w:numPr>
          <w:ilvl w:val="1"/>
          <w:numId w:val="4"/>
        </w:numPr>
      </w:pPr>
      <w:r w:rsidRPr="00D96B7B">
        <w:t xml:space="preserve">Add 65µl of warm DEPC-water (50°C) to the SNAP Column and incubate at room temperature for 1 minute.  </w:t>
      </w:r>
    </w:p>
    <w:p w:rsidR="00D839CF" w:rsidRPr="00D96B7B" w:rsidRDefault="00D839CF" w:rsidP="00D839CF">
      <w:pPr>
        <w:pStyle w:val="NoSpacing"/>
        <w:numPr>
          <w:ilvl w:val="1"/>
          <w:numId w:val="4"/>
        </w:numPr>
      </w:pPr>
      <w:r w:rsidRPr="00D96B7B">
        <w:t>Spin at 14,000</w:t>
      </w:r>
      <w:r w:rsidRPr="00D96B7B">
        <w:rPr>
          <w:i/>
          <w:iCs/>
        </w:rPr>
        <w:t xml:space="preserve">g </w:t>
      </w:r>
      <w:r w:rsidRPr="00D96B7B">
        <w:t xml:space="preserve">at room temperature for 1 minute and collect the flow-through. The flow-through should contain 60µl of your purified dye-coupled </w:t>
      </w:r>
      <w:proofErr w:type="spellStart"/>
      <w:r w:rsidRPr="00D96B7B">
        <w:t>cDNA</w:t>
      </w:r>
      <w:proofErr w:type="spellEnd"/>
      <w:r w:rsidRPr="00D96B7B">
        <w:t xml:space="preserve">. </w:t>
      </w:r>
    </w:p>
    <w:p w:rsidR="00D839CF" w:rsidRPr="00D96B7B" w:rsidRDefault="00D839CF" w:rsidP="00D839CF">
      <w:pPr>
        <w:pStyle w:val="NoSpacing"/>
      </w:pPr>
    </w:p>
    <w:p w:rsidR="00D839CF" w:rsidRPr="00D96B7B" w:rsidRDefault="00D839CF" w:rsidP="00D839CF">
      <w:pPr>
        <w:pStyle w:val="NoSpacing"/>
      </w:pPr>
      <w:r w:rsidRPr="00D96B7B">
        <w:rPr>
          <w:b/>
          <w:bCs/>
        </w:rPr>
        <w:t xml:space="preserve">Part 4: Assessing the Labeling Procedure. </w:t>
      </w:r>
      <w:r w:rsidRPr="00D96B7B">
        <w:t xml:space="preserve"> </w:t>
      </w:r>
    </w:p>
    <w:p w:rsidR="00D839CF" w:rsidRPr="00D96B7B" w:rsidRDefault="00D839CF" w:rsidP="00D839CF">
      <w:pPr>
        <w:pStyle w:val="NoSpacing"/>
        <w:rPr>
          <w:i/>
        </w:rPr>
      </w:pPr>
    </w:p>
    <w:p w:rsidR="00D839CF" w:rsidRPr="00D96B7B" w:rsidRDefault="00D839CF" w:rsidP="00D839CF">
      <w:pPr>
        <w:pStyle w:val="NoSpacing"/>
        <w:numPr>
          <w:ilvl w:val="1"/>
          <w:numId w:val="5"/>
        </w:numPr>
      </w:pPr>
      <w:r w:rsidRPr="00D96B7B">
        <w:t>Conduct a spectrophotometer assay to assess each Cy-</w:t>
      </w:r>
      <w:proofErr w:type="spellStart"/>
      <w:r w:rsidRPr="00D96B7B">
        <w:t>cDNA</w:t>
      </w:r>
      <w:proofErr w:type="spellEnd"/>
      <w:r w:rsidRPr="00D96B7B">
        <w:t xml:space="preserve"> labeling reaction using the procedure described in the </w:t>
      </w:r>
      <w:proofErr w:type="spellStart"/>
      <w:r w:rsidRPr="00D96B7B">
        <w:t>Invitrogen</w:t>
      </w:r>
      <w:proofErr w:type="spellEnd"/>
      <w:r w:rsidRPr="00D96B7B">
        <w:t xml:space="preserve"> manual.  Calculate the total </w:t>
      </w:r>
      <w:proofErr w:type="spellStart"/>
      <w:r w:rsidRPr="00D96B7B">
        <w:t>pmol</w:t>
      </w:r>
      <w:proofErr w:type="spellEnd"/>
      <w:r w:rsidRPr="00D96B7B">
        <w:t xml:space="preserve"> of synthesized </w:t>
      </w:r>
      <w:proofErr w:type="spellStart"/>
      <w:r w:rsidRPr="00D96B7B">
        <w:t>cDNA</w:t>
      </w:r>
      <w:proofErr w:type="spellEnd"/>
      <w:r w:rsidRPr="00D96B7B">
        <w:t xml:space="preserve">, the total </w:t>
      </w:r>
      <w:proofErr w:type="spellStart"/>
      <w:r w:rsidRPr="00D96B7B">
        <w:t>pmol</w:t>
      </w:r>
      <w:proofErr w:type="spellEnd"/>
      <w:r w:rsidRPr="00D96B7B">
        <w:t xml:space="preserve"> of incorporated Cy-Dye for each labeling reaction, and the nucleotide/dye ratio for each reaction. Optimal labeling reactions generate &gt;6000pmol of </w:t>
      </w:r>
      <w:proofErr w:type="spellStart"/>
      <w:r w:rsidRPr="00D96B7B">
        <w:t>cDNA</w:t>
      </w:r>
      <w:proofErr w:type="spellEnd"/>
      <w:r w:rsidRPr="00D96B7B">
        <w:t xml:space="preserve"> (per 60ul), &gt;200pmol of Cy-Dye (per 60ul), and a nucleotide/dye ration that is &lt;30.</w:t>
      </w:r>
    </w:p>
    <w:p w:rsidR="00D839CF" w:rsidRDefault="00D839CF" w:rsidP="00D839CF">
      <w:pPr>
        <w:pStyle w:val="NoSpacing"/>
      </w:pPr>
    </w:p>
    <w:p w:rsidR="00DC027C" w:rsidRDefault="00DC027C" w:rsidP="005F7B21">
      <w:pPr>
        <w:pStyle w:val="NoSpacing"/>
        <w:rPr>
          <w:b/>
        </w:rPr>
      </w:pPr>
      <w:r>
        <w:rPr>
          <w:b/>
        </w:rPr>
        <w:t>Discussion</w:t>
      </w:r>
    </w:p>
    <w:p w:rsidR="00DC027C" w:rsidRPr="00DC027C" w:rsidRDefault="00DC027C" w:rsidP="005F7B21">
      <w:pPr>
        <w:pStyle w:val="NoSpacing"/>
      </w:pPr>
      <w:r>
        <w:t xml:space="preserve">PtGen2 is a </w:t>
      </w:r>
      <w:r w:rsidR="0041345C">
        <w:t>custom</w:t>
      </w:r>
      <w:r>
        <w:t xml:space="preserve"> </w:t>
      </w:r>
      <w:proofErr w:type="spellStart"/>
      <w:r>
        <w:t>cDNA</w:t>
      </w:r>
      <w:proofErr w:type="spellEnd"/>
      <w:r>
        <w:t xml:space="preserve"> microarray that gives better results when processed by more rigorous hybridization and washing protocols than those normally employed for microarray work.  While standard approaches to processing PtGen2 can certainly be successful, trial and error has demonstrated to us that following this specific series of technical steps </w:t>
      </w:r>
      <w:r w:rsidR="0041345C">
        <w:t>will help</w:t>
      </w:r>
      <w:r>
        <w:t xml:space="preserve"> to </w:t>
      </w:r>
      <w:r w:rsidR="0041345C">
        <w:t xml:space="preserve">either greatly reduce or </w:t>
      </w:r>
      <w:r>
        <w:t>eliminate many of the unwanted artifacts that can arise when working with this array.</w:t>
      </w:r>
    </w:p>
    <w:p w:rsidR="00DC027C" w:rsidRDefault="00DC027C" w:rsidP="005F7B21">
      <w:pPr>
        <w:pStyle w:val="NoSpacing"/>
        <w:rPr>
          <w:b/>
        </w:rPr>
      </w:pPr>
    </w:p>
    <w:p w:rsidR="00DC027C" w:rsidRDefault="00DC027C" w:rsidP="005F7B21">
      <w:pPr>
        <w:pStyle w:val="NoSpacing"/>
        <w:rPr>
          <w:b/>
        </w:rPr>
      </w:pPr>
    </w:p>
    <w:p w:rsidR="00DC027C" w:rsidRDefault="00DC027C" w:rsidP="005F7B21">
      <w:pPr>
        <w:pStyle w:val="NoSpacing"/>
        <w:rPr>
          <w:b/>
        </w:rPr>
      </w:pPr>
    </w:p>
    <w:p w:rsidR="00DC027C" w:rsidRDefault="00DC027C" w:rsidP="005F7B21">
      <w:pPr>
        <w:pStyle w:val="NoSpacing"/>
        <w:rPr>
          <w:b/>
        </w:rPr>
      </w:pPr>
    </w:p>
    <w:p w:rsidR="00DC027C" w:rsidRDefault="00DC027C" w:rsidP="005F7B21">
      <w:pPr>
        <w:pStyle w:val="NoSpacing"/>
        <w:rPr>
          <w:b/>
        </w:rPr>
      </w:pPr>
    </w:p>
    <w:p w:rsidR="00DC027C" w:rsidRDefault="00DC027C" w:rsidP="005F7B21">
      <w:pPr>
        <w:pStyle w:val="NoSpacing"/>
        <w:rPr>
          <w:b/>
        </w:rPr>
      </w:pPr>
    </w:p>
    <w:p w:rsidR="00DC027C" w:rsidRDefault="00DC027C" w:rsidP="005F7B21">
      <w:pPr>
        <w:pStyle w:val="NoSpacing"/>
        <w:rPr>
          <w:b/>
        </w:rPr>
      </w:pPr>
    </w:p>
    <w:p w:rsidR="00DC027C" w:rsidRDefault="00DC027C" w:rsidP="005F7B21">
      <w:pPr>
        <w:pStyle w:val="NoSpacing"/>
        <w:rPr>
          <w:b/>
        </w:rPr>
      </w:pPr>
    </w:p>
    <w:p w:rsidR="00DC027C" w:rsidRDefault="00DC027C" w:rsidP="005F7B21">
      <w:pPr>
        <w:pStyle w:val="NoSpacing"/>
        <w:rPr>
          <w:b/>
        </w:rPr>
      </w:pPr>
    </w:p>
    <w:p w:rsidR="005F7B21" w:rsidRPr="00CB6A74" w:rsidRDefault="005F7B21" w:rsidP="005F7B21">
      <w:pPr>
        <w:pStyle w:val="NoSpacing"/>
        <w:rPr>
          <w:b/>
        </w:rPr>
      </w:pPr>
      <w:r w:rsidRPr="00CB6A74">
        <w:rPr>
          <w:b/>
        </w:rPr>
        <w:t xml:space="preserve">Acknowledgements </w:t>
      </w:r>
    </w:p>
    <w:p w:rsidR="005F7B21" w:rsidRPr="00302758" w:rsidRDefault="005F7B21" w:rsidP="005F7B21">
      <w:pPr>
        <w:pStyle w:val="NoSpacing"/>
      </w:pPr>
    </w:p>
    <w:p w:rsidR="005F7B21" w:rsidRDefault="005F7B21" w:rsidP="005F7B21">
      <w:pPr>
        <w:rPr>
          <w:color w:val="000000"/>
          <w:szCs w:val="24"/>
        </w:rPr>
      </w:pPr>
      <w:r w:rsidRPr="000B75F2">
        <w:rPr>
          <w:color w:val="000000"/>
          <w:szCs w:val="24"/>
        </w:rPr>
        <w:t xml:space="preserve">The </w:t>
      </w:r>
      <w:r>
        <w:rPr>
          <w:color w:val="000000"/>
          <w:szCs w:val="24"/>
        </w:rPr>
        <w:t xml:space="preserve">labeling, hybridization, and washing </w:t>
      </w:r>
      <w:r w:rsidRPr="000B75F2">
        <w:rPr>
          <w:color w:val="000000"/>
          <w:szCs w:val="24"/>
        </w:rPr>
        <w:t>protocols</w:t>
      </w:r>
      <w:r>
        <w:rPr>
          <w:color w:val="000000"/>
          <w:szCs w:val="24"/>
        </w:rPr>
        <w:t xml:space="preserve"> herein</w:t>
      </w:r>
      <w:r w:rsidRPr="000B75F2">
        <w:rPr>
          <w:color w:val="000000"/>
          <w:szCs w:val="24"/>
        </w:rPr>
        <w:t xml:space="preserve"> contain modifications to those developed previously by </w:t>
      </w:r>
      <w:r>
        <w:rPr>
          <w:color w:val="000000"/>
          <w:szCs w:val="24"/>
        </w:rPr>
        <w:t xml:space="preserve">Dr. </w:t>
      </w:r>
      <w:r w:rsidRPr="000B75F2">
        <w:rPr>
          <w:color w:val="000000"/>
          <w:szCs w:val="24"/>
        </w:rPr>
        <w:t xml:space="preserve">J. </w:t>
      </w:r>
      <w:proofErr w:type="spellStart"/>
      <w:r w:rsidRPr="000B75F2">
        <w:rPr>
          <w:color w:val="000000"/>
          <w:szCs w:val="24"/>
        </w:rPr>
        <w:t>Quackenbush</w:t>
      </w:r>
      <w:proofErr w:type="spellEnd"/>
      <w:r w:rsidRPr="000B75F2">
        <w:rPr>
          <w:color w:val="000000"/>
          <w:szCs w:val="24"/>
        </w:rPr>
        <w:t xml:space="preserve"> </w:t>
      </w:r>
      <w:r>
        <w:rPr>
          <w:color w:val="000000"/>
          <w:szCs w:val="24"/>
        </w:rPr>
        <w:t xml:space="preserve">while </w:t>
      </w:r>
      <w:r w:rsidRPr="000B75F2">
        <w:rPr>
          <w:color w:val="000000"/>
          <w:szCs w:val="24"/>
        </w:rPr>
        <w:t>at The Institute for Genomic Research (TIGR)</w:t>
      </w:r>
      <w:r>
        <w:rPr>
          <w:color w:val="000000"/>
          <w:szCs w:val="24"/>
        </w:rPr>
        <w:t xml:space="preserve">, </w:t>
      </w:r>
      <w:r w:rsidRPr="000B75F2">
        <w:rPr>
          <w:color w:val="000000"/>
          <w:szCs w:val="24"/>
        </w:rPr>
        <w:t xml:space="preserve"> </w:t>
      </w:r>
      <w:r>
        <w:rPr>
          <w:color w:val="000000"/>
          <w:szCs w:val="24"/>
        </w:rPr>
        <w:t xml:space="preserve">Dr. </w:t>
      </w:r>
      <w:r w:rsidRPr="000B75F2">
        <w:rPr>
          <w:color w:val="000000"/>
          <w:szCs w:val="24"/>
        </w:rPr>
        <w:t>Shawn Levy at the Vanderbilt Microarray Shared Resource (VMSR)</w:t>
      </w:r>
      <w:r>
        <w:rPr>
          <w:color w:val="000000"/>
          <w:szCs w:val="24"/>
        </w:rPr>
        <w:t>, and</w:t>
      </w:r>
      <w:r w:rsidRPr="000B75F2">
        <w:rPr>
          <w:color w:val="000000"/>
          <w:szCs w:val="24"/>
        </w:rPr>
        <w:t xml:space="preserve"> </w:t>
      </w:r>
      <w:r>
        <w:rPr>
          <w:color w:val="000000"/>
          <w:szCs w:val="24"/>
        </w:rPr>
        <w:t xml:space="preserve">Dr. </w:t>
      </w:r>
      <w:r w:rsidRPr="000B75F2">
        <w:rPr>
          <w:color w:val="000000"/>
          <w:szCs w:val="24"/>
        </w:rPr>
        <w:t xml:space="preserve">Rob Alba </w:t>
      </w:r>
      <w:r>
        <w:rPr>
          <w:color w:val="000000"/>
          <w:szCs w:val="24"/>
        </w:rPr>
        <w:t xml:space="preserve">while </w:t>
      </w:r>
      <w:r w:rsidRPr="000B75F2">
        <w:rPr>
          <w:color w:val="000000"/>
          <w:szCs w:val="24"/>
        </w:rPr>
        <w:t>at the Boyce Thompson Institute, (BTI) Cornell University.</w:t>
      </w:r>
    </w:p>
    <w:p w:rsidR="00BD4940" w:rsidRDefault="00BD4940" w:rsidP="005F7B21">
      <w:pPr>
        <w:rPr>
          <w:color w:val="000000"/>
          <w:szCs w:val="24"/>
        </w:rPr>
      </w:pPr>
    </w:p>
    <w:p w:rsidR="00BD4940" w:rsidRDefault="00BD4940" w:rsidP="00BD4940">
      <w:r w:rsidRPr="00122568">
        <w:rPr>
          <w:b/>
        </w:rPr>
        <w:t>Disclosures:</w:t>
      </w:r>
      <w:r>
        <w:t xml:space="preserve">  I have nothing to disclose.</w:t>
      </w:r>
    </w:p>
    <w:p w:rsidR="00BD4940" w:rsidRPr="000B75F2" w:rsidRDefault="00BD4940" w:rsidP="005F7B21">
      <w:pPr>
        <w:rPr>
          <w:color w:val="000000"/>
          <w:szCs w:val="24"/>
        </w:rPr>
      </w:pPr>
    </w:p>
    <w:p w:rsidR="005F7B21" w:rsidRPr="00BD4940" w:rsidRDefault="00BD4940" w:rsidP="005F7B21">
      <w:pPr>
        <w:pStyle w:val="NoSpacing"/>
        <w:rPr>
          <w:b/>
        </w:rPr>
      </w:pPr>
      <w:r w:rsidRPr="00BD4940">
        <w:rPr>
          <w:b/>
        </w:rPr>
        <w:t>Analysis Software</w:t>
      </w:r>
      <w:r>
        <w:rPr>
          <w:b/>
        </w:rPr>
        <w:t xml:space="preserve"> Used</w:t>
      </w:r>
    </w:p>
    <w:p w:rsidR="005F7B21" w:rsidRPr="00302758" w:rsidRDefault="005F7B21" w:rsidP="005F7B21">
      <w:pPr>
        <w:pStyle w:val="NoSpacing"/>
      </w:pPr>
      <w:proofErr w:type="spellStart"/>
      <w:r w:rsidRPr="00302758">
        <w:t>BioDiscovery</w:t>
      </w:r>
      <w:proofErr w:type="spellEnd"/>
    </w:p>
    <w:p w:rsidR="005F7B21" w:rsidRPr="00302758" w:rsidRDefault="005F7B21" w:rsidP="005F7B21">
      <w:pPr>
        <w:pStyle w:val="NoSpacing"/>
      </w:pPr>
      <w:proofErr w:type="spellStart"/>
      <w:r w:rsidRPr="00302758">
        <w:t>ImaGene</w:t>
      </w:r>
      <w:proofErr w:type="spellEnd"/>
      <w:r w:rsidRPr="00302758">
        <w:t xml:space="preserve"> 7.5</w:t>
      </w:r>
    </w:p>
    <w:p w:rsidR="005F7B21" w:rsidRPr="00302758" w:rsidRDefault="00FC013F" w:rsidP="005F7B21">
      <w:pPr>
        <w:pStyle w:val="NoSpacing"/>
      </w:pPr>
      <w:hyperlink r:id="rId10" w:history="1">
        <w:r w:rsidR="005F7B21" w:rsidRPr="00302758">
          <w:rPr>
            <w:rStyle w:val="Hyperlink"/>
          </w:rPr>
          <w:t>http://www.biodiscovery.com/index/imagene</w:t>
        </w:r>
      </w:hyperlink>
    </w:p>
    <w:p w:rsidR="005F7B21" w:rsidRPr="00302758" w:rsidRDefault="005F7B21" w:rsidP="005F7B21">
      <w:pPr>
        <w:pStyle w:val="NoSpacing"/>
      </w:pPr>
    </w:p>
    <w:p w:rsidR="005F7B21" w:rsidRPr="00302758" w:rsidRDefault="005F7B21" w:rsidP="005F7B21">
      <w:pPr>
        <w:pStyle w:val="NoSpacing"/>
      </w:pPr>
      <w:r w:rsidRPr="00302758">
        <w:t>Biometric Research Branch – Division of Cancer Treatment and Diagnosis</w:t>
      </w:r>
    </w:p>
    <w:p w:rsidR="005F7B21" w:rsidRPr="00302758" w:rsidRDefault="005F7B21" w:rsidP="005F7B21">
      <w:pPr>
        <w:pStyle w:val="NoSpacing"/>
      </w:pPr>
      <w:r w:rsidRPr="00302758">
        <w:t>BRB-Array Tools v3.7.0</w:t>
      </w:r>
    </w:p>
    <w:p w:rsidR="005F7B21" w:rsidRPr="00302758" w:rsidRDefault="00FC013F" w:rsidP="005F7B21">
      <w:pPr>
        <w:pStyle w:val="NoSpacing"/>
      </w:pPr>
      <w:hyperlink r:id="rId11" w:history="1">
        <w:r w:rsidR="005F7B21" w:rsidRPr="00302758">
          <w:rPr>
            <w:rStyle w:val="Hyperlink"/>
          </w:rPr>
          <w:t>http://linus.nci.nih.gov/BRB-ArrayTools.html</w:t>
        </w:r>
      </w:hyperlink>
    </w:p>
    <w:p w:rsidR="005F7B21" w:rsidRPr="00302758" w:rsidRDefault="005F7B21" w:rsidP="005F7B21">
      <w:pPr>
        <w:pStyle w:val="NoSpacing"/>
      </w:pPr>
    </w:p>
    <w:p w:rsidR="005F7B21" w:rsidRPr="00302758" w:rsidRDefault="005F7B21" w:rsidP="005F7B21">
      <w:pPr>
        <w:pStyle w:val="NoSpacing"/>
      </w:pPr>
      <w:r w:rsidRPr="00302758">
        <w:t>The Gene Expression Profile Analysis Suite (GEPAS)</w:t>
      </w:r>
    </w:p>
    <w:p w:rsidR="005F7B21" w:rsidRPr="00302758" w:rsidRDefault="005F7B21" w:rsidP="005F7B21">
      <w:pPr>
        <w:pStyle w:val="NoSpacing"/>
      </w:pPr>
      <w:r w:rsidRPr="00302758">
        <w:t>GEPAS v3.1</w:t>
      </w:r>
    </w:p>
    <w:p w:rsidR="005F7B21" w:rsidRPr="00302758" w:rsidRDefault="00FC013F" w:rsidP="005F7B21">
      <w:pPr>
        <w:pStyle w:val="NoSpacing"/>
      </w:pPr>
      <w:hyperlink r:id="rId12" w:history="1">
        <w:r w:rsidR="005F7B21" w:rsidRPr="00302758">
          <w:rPr>
            <w:rStyle w:val="Hyperlink"/>
          </w:rPr>
          <w:t>http://gepas.bioinfo.cipf.es/</w:t>
        </w:r>
      </w:hyperlink>
    </w:p>
    <w:p w:rsidR="005F7B21" w:rsidRDefault="005F7B21" w:rsidP="005F7B21">
      <w:pPr>
        <w:pStyle w:val="NoSpacing"/>
        <w:rPr>
          <w:b/>
        </w:rPr>
      </w:pPr>
    </w:p>
    <w:p w:rsidR="005F7B21" w:rsidRDefault="005F7B21" w:rsidP="005F7B21">
      <w:pPr>
        <w:pStyle w:val="NoSpacing"/>
        <w:rPr>
          <w:b/>
        </w:rPr>
      </w:pPr>
    </w:p>
    <w:p w:rsidR="005F7B21" w:rsidRPr="00CB6A74" w:rsidRDefault="005F7B21" w:rsidP="005F7B21">
      <w:pPr>
        <w:pStyle w:val="NoSpacing"/>
        <w:rPr>
          <w:b/>
        </w:rPr>
      </w:pPr>
      <w:r w:rsidRPr="00CB6A74">
        <w:rPr>
          <w:b/>
        </w:rPr>
        <w:t>Materials</w:t>
      </w:r>
    </w:p>
    <w:p w:rsidR="005F7B21" w:rsidRPr="00302758" w:rsidRDefault="005F7B21" w:rsidP="005F7B21">
      <w:pPr>
        <w:pStyle w:val="NoSpacing"/>
      </w:pPr>
    </w:p>
    <w:p w:rsidR="005F7B21" w:rsidRPr="00302758" w:rsidRDefault="005F7B21" w:rsidP="005F7B21">
      <w:pPr>
        <w:pStyle w:val="NoSpacing"/>
      </w:pPr>
      <w:r w:rsidRPr="00302758">
        <w:t>REAGENTS: All solutions should be filtered through a 0.22 um filter set prior to use.</w:t>
      </w:r>
    </w:p>
    <w:p w:rsidR="005F7B21" w:rsidRPr="00302758" w:rsidRDefault="005F7B21" w:rsidP="005F7B21">
      <w:pPr>
        <w:pStyle w:val="NoSpacing"/>
      </w:pPr>
    </w:p>
    <w:tbl>
      <w:tblPr>
        <w:tblStyle w:val="TableGrid"/>
        <w:tblW w:w="0" w:type="auto"/>
        <w:tblLook w:val="04A0"/>
      </w:tblPr>
      <w:tblGrid>
        <w:gridCol w:w="1616"/>
        <w:gridCol w:w="1414"/>
        <w:gridCol w:w="1553"/>
        <w:gridCol w:w="1649"/>
        <w:gridCol w:w="3344"/>
      </w:tblGrid>
      <w:tr w:rsidR="00BA7373" w:rsidRPr="00302758" w:rsidTr="00BA7373">
        <w:tc>
          <w:tcPr>
            <w:tcW w:w="1616" w:type="dxa"/>
          </w:tcPr>
          <w:p w:rsidR="00BA7373" w:rsidRPr="00302758" w:rsidRDefault="00BA7373" w:rsidP="0030393F">
            <w:pPr>
              <w:pStyle w:val="NoSpacing"/>
            </w:pPr>
            <w:r w:rsidRPr="00302758">
              <w:t>Name</w:t>
            </w:r>
          </w:p>
        </w:tc>
        <w:tc>
          <w:tcPr>
            <w:tcW w:w="1414" w:type="dxa"/>
          </w:tcPr>
          <w:p w:rsidR="00BA7373" w:rsidRPr="00302758" w:rsidRDefault="00BA7373" w:rsidP="0030393F">
            <w:pPr>
              <w:pStyle w:val="NoSpacing"/>
            </w:pPr>
            <w:r>
              <w:t>Type</w:t>
            </w:r>
          </w:p>
        </w:tc>
        <w:tc>
          <w:tcPr>
            <w:tcW w:w="1553" w:type="dxa"/>
          </w:tcPr>
          <w:p w:rsidR="00BA7373" w:rsidRPr="00302758" w:rsidRDefault="00BA7373" w:rsidP="0030393F">
            <w:pPr>
              <w:pStyle w:val="NoSpacing"/>
            </w:pPr>
            <w:r w:rsidRPr="00302758">
              <w:t>Company</w:t>
            </w:r>
          </w:p>
        </w:tc>
        <w:tc>
          <w:tcPr>
            <w:tcW w:w="1649" w:type="dxa"/>
          </w:tcPr>
          <w:p w:rsidR="00BA7373" w:rsidRPr="00302758" w:rsidRDefault="00BA7373" w:rsidP="0030393F">
            <w:pPr>
              <w:pStyle w:val="NoSpacing"/>
            </w:pPr>
            <w:r w:rsidRPr="00302758">
              <w:t>Catalog Number</w:t>
            </w:r>
          </w:p>
        </w:tc>
        <w:tc>
          <w:tcPr>
            <w:tcW w:w="3344" w:type="dxa"/>
          </w:tcPr>
          <w:p w:rsidR="00BA7373" w:rsidRPr="00302758" w:rsidRDefault="00BA7373" w:rsidP="0030393F">
            <w:pPr>
              <w:pStyle w:val="NoSpacing"/>
            </w:pPr>
            <w:r w:rsidRPr="00302758">
              <w:t>Comments</w:t>
            </w:r>
          </w:p>
        </w:tc>
      </w:tr>
      <w:tr w:rsidR="00BA7373" w:rsidRPr="00302758" w:rsidTr="00BA7373">
        <w:tc>
          <w:tcPr>
            <w:tcW w:w="1616" w:type="dxa"/>
          </w:tcPr>
          <w:p w:rsidR="00BA7373" w:rsidRPr="00302758" w:rsidRDefault="00BA7373" w:rsidP="0030393F">
            <w:pPr>
              <w:pStyle w:val="NoSpacing"/>
            </w:pPr>
            <w:r w:rsidRPr="00302758">
              <w:t>Pre-hybridization Buffer</w:t>
            </w:r>
          </w:p>
        </w:tc>
        <w:tc>
          <w:tcPr>
            <w:tcW w:w="1414" w:type="dxa"/>
          </w:tcPr>
          <w:p w:rsidR="00BA7373" w:rsidRPr="00302758" w:rsidRDefault="00BA7373" w:rsidP="0030393F">
            <w:pPr>
              <w:pStyle w:val="NoSpacing"/>
            </w:pPr>
            <w:r>
              <w:t>Buffer</w:t>
            </w:r>
          </w:p>
        </w:tc>
        <w:tc>
          <w:tcPr>
            <w:tcW w:w="1553" w:type="dxa"/>
          </w:tcPr>
          <w:p w:rsidR="00BA7373" w:rsidRPr="00302758" w:rsidRDefault="00BA7373" w:rsidP="0030393F">
            <w:pPr>
              <w:pStyle w:val="NoSpacing"/>
            </w:pPr>
          </w:p>
        </w:tc>
        <w:tc>
          <w:tcPr>
            <w:tcW w:w="1649" w:type="dxa"/>
          </w:tcPr>
          <w:p w:rsidR="00BA7373" w:rsidRPr="00302758" w:rsidRDefault="00BA7373" w:rsidP="0030393F">
            <w:pPr>
              <w:pStyle w:val="NoSpacing"/>
            </w:pPr>
          </w:p>
        </w:tc>
        <w:tc>
          <w:tcPr>
            <w:tcW w:w="3344" w:type="dxa"/>
          </w:tcPr>
          <w:p w:rsidR="00BA7373" w:rsidRPr="00302758" w:rsidRDefault="00BA7373" w:rsidP="0030393F">
            <w:pPr>
              <w:pStyle w:val="NoSpacing"/>
            </w:pPr>
            <w:r w:rsidRPr="00302758">
              <w:t>5X SSC, 0.1% SDS, 1% BSA</w:t>
            </w:r>
          </w:p>
        </w:tc>
      </w:tr>
      <w:tr w:rsidR="00BA7373" w:rsidRPr="00302758" w:rsidTr="00BA7373">
        <w:tc>
          <w:tcPr>
            <w:tcW w:w="1616" w:type="dxa"/>
          </w:tcPr>
          <w:p w:rsidR="00BA7373" w:rsidRPr="00302758" w:rsidRDefault="00BA7373" w:rsidP="0030393F">
            <w:pPr>
              <w:pStyle w:val="NoSpacing"/>
            </w:pPr>
            <w:r w:rsidRPr="00302758">
              <w:t>NCSU Hybridization Buffer</w:t>
            </w:r>
          </w:p>
        </w:tc>
        <w:tc>
          <w:tcPr>
            <w:tcW w:w="1414" w:type="dxa"/>
          </w:tcPr>
          <w:p w:rsidR="00BA7373" w:rsidRPr="00302758" w:rsidRDefault="00BA7373" w:rsidP="0030393F">
            <w:pPr>
              <w:pStyle w:val="NoSpacing"/>
            </w:pPr>
            <w:r>
              <w:t>Buffer</w:t>
            </w:r>
          </w:p>
        </w:tc>
        <w:tc>
          <w:tcPr>
            <w:tcW w:w="1553" w:type="dxa"/>
          </w:tcPr>
          <w:p w:rsidR="00BA7373" w:rsidRPr="00302758" w:rsidRDefault="00BA7373" w:rsidP="0030393F">
            <w:pPr>
              <w:pStyle w:val="NoSpacing"/>
            </w:pPr>
          </w:p>
        </w:tc>
        <w:tc>
          <w:tcPr>
            <w:tcW w:w="1649" w:type="dxa"/>
          </w:tcPr>
          <w:p w:rsidR="00BA7373" w:rsidRPr="00302758" w:rsidRDefault="00BA7373" w:rsidP="0030393F">
            <w:pPr>
              <w:pStyle w:val="NoSpacing"/>
            </w:pPr>
          </w:p>
        </w:tc>
        <w:tc>
          <w:tcPr>
            <w:tcW w:w="3344" w:type="dxa"/>
          </w:tcPr>
          <w:p w:rsidR="00BA7373" w:rsidRPr="00302758" w:rsidRDefault="00BA7373" w:rsidP="0030393F">
            <w:pPr>
              <w:pStyle w:val="NoSpacing"/>
            </w:pPr>
            <w:r w:rsidRPr="00302758">
              <w:t xml:space="preserve">30% </w:t>
            </w:r>
            <w:proofErr w:type="spellStart"/>
            <w:r w:rsidRPr="00302758">
              <w:t>formamide</w:t>
            </w:r>
            <w:proofErr w:type="spellEnd"/>
            <w:r w:rsidRPr="00302758">
              <w:t xml:space="preserve">, 5X SSC, 5X </w:t>
            </w:r>
            <w:proofErr w:type="spellStart"/>
            <w:r w:rsidRPr="00302758">
              <w:t>Denhardt’s</w:t>
            </w:r>
            <w:proofErr w:type="spellEnd"/>
            <w:r w:rsidRPr="00302758">
              <w:t xml:space="preserve">, 1% </w:t>
            </w:r>
            <w:proofErr w:type="spellStart"/>
            <w:r w:rsidRPr="00302758">
              <w:t>PolyA</w:t>
            </w:r>
            <w:proofErr w:type="spellEnd"/>
            <w:r w:rsidRPr="00302758">
              <w:t xml:space="preserve"> RNA (</w:t>
            </w:r>
            <w:proofErr w:type="spellStart"/>
            <w:r w:rsidRPr="00302758">
              <w:t>Invitrogen</w:t>
            </w:r>
            <w:proofErr w:type="spellEnd"/>
            <w:r w:rsidRPr="00302758">
              <w:t>, POLYA.GF), 0.1% SDS</w:t>
            </w:r>
          </w:p>
        </w:tc>
      </w:tr>
      <w:tr w:rsidR="00BA7373" w:rsidRPr="00302758" w:rsidTr="00BA7373">
        <w:tc>
          <w:tcPr>
            <w:tcW w:w="1616" w:type="dxa"/>
          </w:tcPr>
          <w:p w:rsidR="00BA7373" w:rsidRPr="00302758" w:rsidRDefault="00BA7373" w:rsidP="0030393F">
            <w:pPr>
              <w:pStyle w:val="NoSpacing"/>
            </w:pPr>
            <w:r w:rsidRPr="00302758">
              <w:lastRenderedPageBreak/>
              <w:t>Wash Solution #1</w:t>
            </w:r>
          </w:p>
        </w:tc>
        <w:tc>
          <w:tcPr>
            <w:tcW w:w="1414" w:type="dxa"/>
          </w:tcPr>
          <w:p w:rsidR="00BA7373" w:rsidRPr="00302758" w:rsidRDefault="00BA7373" w:rsidP="0030393F">
            <w:pPr>
              <w:pStyle w:val="NoSpacing"/>
            </w:pPr>
            <w:r>
              <w:t>Reagent</w:t>
            </w:r>
          </w:p>
        </w:tc>
        <w:tc>
          <w:tcPr>
            <w:tcW w:w="1553" w:type="dxa"/>
          </w:tcPr>
          <w:p w:rsidR="00BA7373" w:rsidRPr="00302758" w:rsidRDefault="00BA7373" w:rsidP="0030393F">
            <w:pPr>
              <w:pStyle w:val="NoSpacing"/>
            </w:pPr>
          </w:p>
        </w:tc>
        <w:tc>
          <w:tcPr>
            <w:tcW w:w="1649" w:type="dxa"/>
          </w:tcPr>
          <w:p w:rsidR="00BA7373" w:rsidRPr="00302758" w:rsidRDefault="00BA7373" w:rsidP="0030393F">
            <w:pPr>
              <w:pStyle w:val="NoSpacing"/>
            </w:pPr>
          </w:p>
        </w:tc>
        <w:tc>
          <w:tcPr>
            <w:tcW w:w="3344" w:type="dxa"/>
          </w:tcPr>
          <w:p w:rsidR="00BA7373" w:rsidRPr="00302758" w:rsidRDefault="00BA7373" w:rsidP="0030393F">
            <w:pPr>
              <w:pStyle w:val="NoSpacing"/>
            </w:pPr>
            <w:r w:rsidRPr="00302758">
              <w:t>1X SSC, 0.2% SDS, preheat to 43</w:t>
            </w:r>
            <w:r w:rsidRPr="00302758">
              <w:rPr>
                <w:vertAlign w:val="superscript"/>
              </w:rPr>
              <w:t>o</w:t>
            </w:r>
            <w:r w:rsidRPr="00302758">
              <w:t>C</w:t>
            </w:r>
          </w:p>
        </w:tc>
      </w:tr>
      <w:tr w:rsidR="00BA7373" w:rsidRPr="00302758" w:rsidTr="00BA7373">
        <w:tc>
          <w:tcPr>
            <w:tcW w:w="1616" w:type="dxa"/>
          </w:tcPr>
          <w:p w:rsidR="00BA7373" w:rsidRPr="00302758" w:rsidRDefault="00BA7373" w:rsidP="0030393F">
            <w:pPr>
              <w:pStyle w:val="NoSpacing"/>
            </w:pPr>
            <w:r w:rsidRPr="00302758">
              <w:t>Wash Solution #2</w:t>
            </w:r>
          </w:p>
        </w:tc>
        <w:tc>
          <w:tcPr>
            <w:tcW w:w="1414" w:type="dxa"/>
          </w:tcPr>
          <w:p w:rsidR="00BA7373" w:rsidRPr="00302758" w:rsidRDefault="00BA7373" w:rsidP="0030393F">
            <w:pPr>
              <w:pStyle w:val="NoSpacing"/>
            </w:pPr>
            <w:r>
              <w:t>Reagent</w:t>
            </w:r>
          </w:p>
        </w:tc>
        <w:tc>
          <w:tcPr>
            <w:tcW w:w="1553" w:type="dxa"/>
          </w:tcPr>
          <w:p w:rsidR="00BA7373" w:rsidRPr="00302758" w:rsidRDefault="00BA7373" w:rsidP="0030393F">
            <w:pPr>
              <w:pStyle w:val="NoSpacing"/>
            </w:pPr>
          </w:p>
        </w:tc>
        <w:tc>
          <w:tcPr>
            <w:tcW w:w="1649" w:type="dxa"/>
          </w:tcPr>
          <w:p w:rsidR="00BA7373" w:rsidRPr="00302758" w:rsidRDefault="00BA7373" w:rsidP="0030393F">
            <w:pPr>
              <w:pStyle w:val="NoSpacing"/>
            </w:pPr>
          </w:p>
        </w:tc>
        <w:tc>
          <w:tcPr>
            <w:tcW w:w="3344" w:type="dxa"/>
          </w:tcPr>
          <w:p w:rsidR="00BA7373" w:rsidRPr="00302758" w:rsidRDefault="00BA7373" w:rsidP="0030393F">
            <w:pPr>
              <w:pStyle w:val="NoSpacing"/>
            </w:pPr>
            <w:r w:rsidRPr="00302758">
              <w:t>0.1X SSC, 0.2% SDS</w:t>
            </w:r>
          </w:p>
        </w:tc>
      </w:tr>
      <w:tr w:rsidR="00BA7373" w:rsidRPr="00302758" w:rsidTr="00BA7373">
        <w:tc>
          <w:tcPr>
            <w:tcW w:w="1616" w:type="dxa"/>
          </w:tcPr>
          <w:p w:rsidR="00BA7373" w:rsidRPr="00302758" w:rsidRDefault="00BA7373" w:rsidP="0030393F">
            <w:pPr>
              <w:pStyle w:val="NoSpacing"/>
            </w:pPr>
            <w:r w:rsidRPr="00302758">
              <w:t>Wash Solution #3</w:t>
            </w:r>
          </w:p>
        </w:tc>
        <w:tc>
          <w:tcPr>
            <w:tcW w:w="1414" w:type="dxa"/>
          </w:tcPr>
          <w:p w:rsidR="00BA7373" w:rsidRPr="00302758" w:rsidRDefault="00BA7373" w:rsidP="0030393F">
            <w:pPr>
              <w:pStyle w:val="NoSpacing"/>
            </w:pPr>
            <w:r>
              <w:t>Reagent</w:t>
            </w:r>
          </w:p>
        </w:tc>
        <w:tc>
          <w:tcPr>
            <w:tcW w:w="1553" w:type="dxa"/>
          </w:tcPr>
          <w:p w:rsidR="00BA7373" w:rsidRPr="00302758" w:rsidRDefault="00BA7373" w:rsidP="0030393F">
            <w:pPr>
              <w:pStyle w:val="NoSpacing"/>
            </w:pPr>
          </w:p>
        </w:tc>
        <w:tc>
          <w:tcPr>
            <w:tcW w:w="1649" w:type="dxa"/>
          </w:tcPr>
          <w:p w:rsidR="00BA7373" w:rsidRPr="00302758" w:rsidRDefault="00BA7373" w:rsidP="0030393F">
            <w:pPr>
              <w:pStyle w:val="NoSpacing"/>
            </w:pPr>
          </w:p>
        </w:tc>
        <w:tc>
          <w:tcPr>
            <w:tcW w:w="3344" w:type="dxa"/>
          </w:tcPr>
          <w:p w:rsidR="00BA7373" w:rsidRPr="00302758" w:rsidRDefault="00BA7373" w:rsidP="0030393F">
            <w:pPr>
              <w:pStyle w:val="NoSpacing"/>
            </w:pPr>
            <w:r w:rsidRPr="00302758">
              <w:t>0.1X SSC</w:t>
            </w:r>
          </w:p>
        </w:tc>
      </w:tr>
      <w:tr w:rsidR="00BA7373" w:rsidRPr="00302758" w:rsidTr="00BA7373">
        <w:tc>
          <w:tcPr>
            <w:tcW w:w="1616" w:type="dxa"/>
          </w:tcPr>
          <w:p w:rsidR="00BA7373" w:rsidRPr="00302758" w:rsidRDefault="00BA7373" w:rsidP="0030393F">
            <w:pPr>
              <w:pStyle w:val="NoSpacing"/>
            </w:pPr>
            <w:r w:rsidRPr="00302758">
              <w:t>Isopropyl Alcohol</w:t>
            </w:r>
          </w:p>
        </w:tc>
        <w:tc>
          <w:tcPr>
            <w:tcW w:w="1414" w:type="dxa"/>
          </w:tcPr>
          <w:p w:rsidR="00BA7373" w:rsidRDefault="00BA7373" w:rsidP="0030393F">
            <w:pPr>
              <w:pStyle w:val="NoSpacing"/>
            </w:pPr>
            <w:r>
              <w:t>Reagent</w:t>
            </w:r>
          </w:p>
        </w:tc>
        <w:tc>
          <w:tcPr>
            <w:tcW w:w="1553" w:type="dxa"/>
          </w:tcPr>
          <w:p w:rsidR="00BA7373" w:rsidRPr="00302758" w:rsidRDefault="00BA7373" w:rsidP="0030393F">
            <w:pPr>
              <w:pStyle w:val="NoSpacing"/>
            </w:pPr>
            <w:r>
              <w:t>Sigma Aldrich</w:t>
            </w:r>
          </w:p>
        </w:tc>
        <w:tc>
          <w:tcPr>
            <w:tcW w:w="1649" w:type="dxa"/>
          </w:tcPr>
          <w:p w:rsidR="00BA7373" w:rsidRPr="00CB6A74" w:rsidRDefault="00BA7373" w:rsidP="0030393F">
            <w:pPr>
              <w:pStyle w:val="NoSpacing"/>
            </w:pPr>
            <w:r w:rsidRPr="00CB6A74">
              <w:t>34959-2.5L</w:t>
            </w:r>
          </w:p>
        </w:tc>
        <w:tc>
          <w:tcPr>
            <w:tcW w:w="3344" w:type="dxa"/>
          </w:tcPr>
          <w:p w:rsidR="00BA7373" w:rsidRPr="00302758" w:rsidRDefault="00BA7373" w:rsidP="0030393F">
            <w:pPr>
              <w:pStyle w:val="NoSpacing"/>
            </w:pPr>
          </w:p>
        </w:tc>
      </w:tr>
      <w:tr w:rsidR="00BA7373" w:rsidRPr="00302758" w:rsidTr="00BA7373">
        <w:tc>
          <w:tcPr>
            <w:tcW w:w="1616" w:type="dxa"/>
          </w:tcPr>
          <w:p w:rsidR="00BA7373" w:rsidRPr="00302758" w:rsidRDefault="00BA7373" w:rsidP="0030393F">
            <w:pPr>
              <w:pStyle w:val="NoSpacing"/>
            </w:pPr>
            <w:r w:rsidRPr="00302758">
              <w:t>50mL Conical Tubes</w:t>
            </w:r>
          </w:p>
        </w:tc>
        <w:tc>
          <w:tcPr>
            <w:tcW w:w="1414" w:type="dxa"/>
          </w:tcPr>
          <w:p w:rsidR="00BA7373" w:rsidRPr="00302758" w:rsidRDefault="00BA7373" w:rsidP="0030393F">
            <w:pPr>
              <w:pStyle w:val="NoSpacing"/>
            </w:pPr>
            <w:r>
              <w:t>Other</w:t>
            </w:r>
          </w:p>
        </w:tc>
        <w:tc>
          <w:tcPr>
            <w:tcW w:w="1553" w:type="dxa"/>
          </w:tcPr>
          <w:p w:rsidR="00BA7373" w:rsidRPr="00302758" w:rsidRDefault="00BA7373" w:rsidP="0030393F">
            <w:pPr>
              <w:pStyle w:val="NoSpacing"/>
            </w:pPr>
            <w:r w:rsidRPr="00302758">
              <w:t>Falcon™</w:t>
            </w:r>
          </w:p>
        </w:tc>
        <w:tc>
          <w:tcPr>
            <w:tcW w:w="1649" w:type="dxa"/>
          </w:tcPr>
          <w:p w:rsidR="00BA7373" w:rsidRPr="00302758" w:rsidRDefault="00BA7373" w:rsidP="0030393F">
            <w:pPr>
              <w:pStyle w:val="NoSpacing"/>
            </w:pPr>
            <w:r w:rsidRPr="00302758">
              <w:t>352070</w:t>
            </w:r>
          </w:p>
        </w:tc>
        <w:tc>
          <w:tcPr>
            <w:tcW w:w="3344" w:type="dxa"/>
          </w:tcPr>
          <w:p w:rsidR="00BA7373" w:rsidRPr="00302758" w:rsidRDefault="00BA7373" w:rsidP="0030393F">
            <w:pPr>
              <w:pStyle w:val="NoSpacing"/>
            </w:pPr>
          </w:p>
        </w:tc>
      </w:tr>
      <w:tr w:rsidR="00BA7373" w:rsidRPr="00302758" w:rsidTr="00BA7373">
        <w:tc>
          <w:tcPr>
            <w:tcW w:w="1616" w:type="dxa"/>
          </w:tcPr>
          <w:p w:rsidR="00BA7373" w:rsidRPr="00302758" w:rsidRDefault="00BA7373" w:rsidP="0030393F">
            <w:pPr>
              <w:pStyle w:val="NoSpacing"/>
            </w:pPr>
            <w:r w:rsidRPr="00302758">
              <w:t>15mL Conical Tubes</w:t>
            </w:r>
          </w:p>
        </w:tc>
        <w:tc>
          <w:tcPr>
            <w:tcW w:w="1414" w:type="dxa"/>
          </w:tcPr>
          <w:p w:rsidR="00BA7373" w:rsidRPr="00302758" w:rsidRDefault="00BA7373" w:rsidP="0030393F">
            <w:pPr>
              <w:pStyle w:val="NoSpacing"/>
            </w:pPr>
            <w:r>
              <w:t>Other</w:t>
            </w:r>
          </w:p>
        </w:tc>
        <w:tc>
          <w:tcPr>
            <w:tcW w:w="1553" w:type="dxa"/>
          </w:tcPr>
          <w:p w:rsidR="00BA7373" w:rsidRPr="00302758" w:rsidRDefault="00BA7373" w:rsidP="0030393F">
            <w:pPr>
              <w:pStyle w:val="NoSpacing"/>
            </w:pPr>
            <w:r w:rsidRPr="00302758">
              <w:t>Falcon™</w:t>
            </w:r>
          </w:p>
        </w:tc>
        <w:tc>
          <w:tcPr>
            <w:tcW w:w="1649" w:type="dxa"/>
          </w:tcPr>
          <w:p w:rsidR="00BA7373" w:rsidRPr="00302758" w:rsidRDefault="00BA7373" w:rsidP="0030393F">
            <w:pPr>
              <w:pStyle w:val="NoSpacing"/>
            </w:pPr>
            <w:r w:rsidRPr="00302758">
              <w:t>352196</w:t>
            </w:r>
          </w:p>
        </w:tc>
        <w:tc>
          <w:tcPr>
            <w:tcW w:w="3344" w:type="dxa"/>
          </w:tcPr>
          <w:p w:rsidR="00BA7373" w:rsidRPr="00302758" w:rsidRDefault="00BA7373" w:rsidP="00DF5B64">
            <w:pPr>
              <w:pStyle w:val="NoSpacing"/>
            </w:pPr>
            <w:r>
              <w:t>Use this or a similar c</w:t>
            </w:r>
            <w:r w:rsidRPr="00302758">
              <w:t>ap placed at the bottom of each 50mL conical tube</w:t>
            </w:r>
            <w:r>
              <w:t xml:space="preserve"> during centrifugation</w:t>
            </w:r>
            <w:r w:rsidRPr="00302758">
              <w:t>.</w:t>
            </w:r>
          </w:p>
        </w:tc>
      </w:tr>
      <w:tr w:rsidR="00BA7373" w:rsidRPr="00302758" w:rsidTr="00BA7373">
        <w:tc>
          <w:tcPr>
            <w:tcW w:w="1616" w:type="dxa"/>
          </w:tcPr>
          <w:p w:rsidR="00BA7373" w:rsidRPr="00302758" w:rsidRDefault="00BA7373" w:rsidP="0030393F">
            <w:pPr>
              <w:pStyle w:val="NoSpacing"/>
            </w:pPr>
            <w:proofErr w:type="spellStart"/>
            <w:r w:rsidRPr="00302758">
              <w:t>Coplin</w:t>
            </w:r>
            <w:proofErr w:type="spellEnd"/>
            <w:r w:rsidRPr="00302758">
              <w:t xml:space="preserve"> Jar</w:t>
            </w:r>
          </w:p>
        </w:tc>
        <w:tc>
          <w:tcPr>
            <w:tcW w:w="1414" w:type="dxa"/>
          </w:tcPr>
          <w:p w:rsidR="00BA7373" w:rsidRPr="00302758" w:rsidRDefault="00BA7373" w:rsidP="0030393F">
            <w:pPr>
              <w:pStyle w:val="NoSpacing"/>
            </w:pPr>
          </w:p>
        </w:tc>
        <w:tc>
          <w:tcPr>
            <w:tcW w:w="1553" w:type="dxa"/>
          </w:tcPr>
          <w:p w:rsidR="00BA7373" w:rsidRPr="00302758" w:rsidRDefault="00BA7373" w:rsidP="0030393F">
            <w:pPr>
              <w:pStyle w:val="NoSpacing"/>
            </w:pPr>
            <w:r w:rsidRPr="00302758">
              <w:t>Wheaton™</w:t>
            </w:r>
          </w:p>
        </w:tc>
        <w:tc>
          <w:tcPr>
            <w:tcW w:w="1649" w:type="dxa"/>
          </w:tcPr>
          <w:p w:rsidR="00BA7373" w:rsidRPr="00302758" w:rsidRDefault="00BA7373" w:rsidP="0030393F">
            <w:pPr>
              <w:pStyle w:val="NoSpacing"/>
            </w:pPr>
            <w:r w:rsidRPr="00302758">
              <w:t>900520</w:t>
            </w:r>
          </w:p>
        </w:tc>
        <w:tc>
          <w:tcPr>
            <w:tcW w:w="3344" w:type="dxa"/>
          </w:tcPr>
          <w:p w:rsidR="00BA7373" w:rsidRPr="00302758" w:rsidRDefault="00BA7373" w:rsidP="0030393F">
            <w:pPr>
              <w:pStyle w:val="NoSpacing"/>
            </w:pPr>
          </w:p>
        </w:tc>
      </w:tr>
      <w:tr w:rsidR="00BA7373" w:rsidRPr="00302758" w:rsidTr="00BA7373">
        <w:tc>
          <w:tcPr>
            <w:tcW w:w="1616" w:type="dxa"/>
          </w:tcPr>
          <w:p w:rsidR="00BA7373" w:rsidRPr="00302758" w:rsidRDefault="00BA7373" w:rsidP="0030393F">
            <w:pPr>
              <w:pStyle w:val="NoSpacing"/>
            </w:pPr>
            <w:r>
              <w:t xml:space="preserve">Staining </w:t>
            </w:r>
            <w:r w:rsidRPr="00302758">
              <w:t>Dish</w:t>
            </w:r>
            <w:r>
              <w:t xml:space="preserve"> &amp; Rack</w:t>
            </w:r>
            <w:r w:rsidRPr="00302758">
              <w:t xml:space="preserve"> </w:t>
            </w:r>
          </w:p>
        </w:tc>
        <w:tc>
          <w:tcPr>
            <w:tcW w:w="1414" w:type="dxa"/>
          </w:tcPr>
          <w:p w:rsidR="00BA7373" w:rsidRPr="00302758" w:rsidRDefault="00BA7373" w:rsidP="0030393F">
            <w:pPr>
              <w:pStyle w:val="NoSpacing"/>
            </w:pPr>
            <w:r>
              <w:t>Other</w:t>
            </w:r>
          </w:p>
        </w:tc>
        <w:tc>
          <w:tcPr>
            <w:tcW w:w="1553" w:type="dxa"/>
          </w:tcPr>
          <w:p w:rsidR="00BA7373" w:rsidRPr="00302758" w:rsidRDefault="00BA7373" w:rsidP="0030393F">
            <w:pPr>
              <w:pStyle w:val="NoSpacing"/>
            </w:pPr>
            <w:r w:rsidRPr="00302758">
              <w:t>Wheaton™</w:t>
            </w:r>
          </w:p>
        </w:tc>
        <w:tc>
          <w:tcPr>
            <w:tcW w:w="1649" w:type="dxa"/>
          </w:tcPr>
          <w:p w:rsidR="00BA7373" w:rsidRPr="00302758" w:rsidRDefault="00BA7373" w:rsidP="0030393F">
            <w:pPr>
              <w:pStyle w:val="NoSpacing"/>
            </w:pPr>
            <w:r w:rsidRPr="00302758">
              <w:t>900</w:t>
            </w:r>
            <w:r>
              <w:t>200</w:t>
            </w:r>
          </w:p>
        </w:tc>
        <w:tc>
          <w:tcPr>
            <w:tcW w:w="3344" w:type="dxa"/>
          </w:tcPr>
          <w:p w:rsidR="00BA7373" w:rsidRPr="00302758" w:rsidRDefault="00BA7373" w:rsidP="0030393F">
            <w:pPr>
              <w:pStyle w:val="NoSpacing"/>
            </w:pPr>
          </w:p>
        </w:tc>
      </w:tr>
      <w:tr w:rsidR="00BA7373" w:rsidRPr="00302758" w:rsidTr="00BA7373">
        <w:tc>
          <w:tcPr>
            <w:tcW w:w="1616" w:type="dxa"/>
          </w:tcPr>
          <w:p w:rsidR="00BA7373" w:rsidRPr="00302758" w:rsidRDefault="00BA7373" w:rsidP="0030393F">
            <w:pPr>
              <w:pStyle w:val="NoSpacing"/>
            </w:pPr>
            <w:r w:rsidRPr="00302758">
              <w:t>Albumin from bovine serum (BSA)</w:t>
            </w:r>
          </w:p>
        </w:tc>
        <w:tc>
          <w:tcPr>
            <w:tcW w:w="1414" w:type="dxa"/>
          </w:tcPr>
          <w:p w:rsidR="00BA7373" w:rsidRPr="00302758" w:rsidRDefault="00BA7373" w:rsidP="0030393F">
            <w:pPr>
              <w:pStyle w:val="NoSpacing"/>
            </w:pPr>
            <w:r>
              <w:t>Other</w:t>
            </w:r>
          </w:p>
        </w:tc>
        <w:tc>
          <w:tcPr>
            <w:tcW w:w="1553" w:type="dxa"/>
          </w:tcPr>
          <w:p w:rsidR="00BA7373" w:rsidRPr="00302758" w:rsidRDefault="00BA7373" w:rsidP="0030393F">
            <w:pPr>
              <w:pStyle w:val="NoSpacing"/>
            </w:pPr>
            <w:r w:rsidRPr="00302758">
              <w:t>Sigma™</w:t>
            </w:r>
          </w:p>
        </w:tc>
        <w:tc>
          <w:tcPr>
            <w:tcW w:w="1649" w:type="dxa"/>
          </w:tcPr>
          <w:p w:rsidR="00BA7373" w:rsidRPr="00302758" w:rsidRDefault="00BA7373" w:rsidP="0030393F">
            <w:pPr>
              <w:pStyle w:val="NoSpacing"/>
            </w:pPr>
            <w:r w:rsidRPr="00302758">
              <w:t>A-9418</w:t>
            </w:r>
          </w:p>
        </w:tc>
        <w:tc>
          <w:tcPr>
            <w:tcW w:w="3344" w:type="dxa"/>
          </w:tcPr>
          <w:p w:rsidR="00BA7373" w:rsidRPr="00302758" w:rsidRDefault="00BA7373" w:rsidP="0030393F">
            <w:pPr>
              <w:pStyle w:val="NoSpacing"/>
            </w:pPr>
          </w:p>
        </w:tc>
      </w:tr>
      <w:tr w:rsidR="00BA7373" w:rsidRPr="00302758" w:rsidTr="00BA7373">
        <w:tc>
          <w:tcPr>
            <w:tcW w:w="1616" w:type="dxa"/>
          </w:tcPr>
          <w:p w:rsidR="00BA7373" w:rsidRPr="00302758" w:rsidRDefault="00BA7373" w:rsidP="0030393F">
            <w:pPr>
              <w:pStyle w:val="NoSpacing"/>
            </w:pPr>
            <w:proofErr w:type="spellStart"/>
            <w:r w:rsidRPr="00302758">
              <w:t>PolyA</w:t>
            </w:r>
            <w:proofErr w:type="spellEnd"/>
            <w:r w:rsidRPr="00302758">
              <w:t xml:space="preserve"> RNA</w:t>
            </w:r>
          </w:p>
        </w:tc>
        <w:tc>
          <w:tcPr>
            <w:tcW w:w="1414" w:type="dxa"/>
          </w:tcPr>
          <w:p w:rsidR="00BA7373" w:rsidRPr="00302758" w:rsidRDefault="00BA7373" w:rsidP="0030393F">
            <w:pPr>
              <w:pStyle w:val="NoSpacing"/>
            </w:pPr>
          </w:p>
        </w:tc>
        <w:tc>
          <w:tcPr>
            <w:tcW w:w="1553" w:type="dxa"/>
          </w:tcPr>
          <w:p w:rsidR="00BA7373" w:rsidRPr="00302758" w:rsidRDefault="00BA7373" w:rsidP="0030393F">
            <w:pPr>
              <w:pStyle w:val="NoSpacing"/>
            </w:pPr>
            <w:proofErr w:type="spellStart"/>
            <w:r w:rsidRPr="00302758">
              <w:t>Invitrogen</w:t>
            </w:r>
            <w:proofErr w:type="spellEnd"/>
            <w:r w:rsidRPr="00302758">
              <w:t>™</w:t>
            </w:r>
          </w:p>
        </w:tc>
        <w:tc>
          <w:tcPr>
            <w:tcW w:w="1649" w:type="dxa"/>
          </w:tcPr>
          <w:p w:rsidR="00BA7373" w:rsidRPr="00302758" w:rsidRDefault="00BA7373" w:rsidP="0030393F">
            <w:pPr>
              <w:pStyle w:val="NoSpacing"/>
            </w:pPr>
            <w:r w:rsidRPr="00302758">
              <w:t>POLYA.GF</w:t>
            </w:r>
          </w:p>
        </w:tc>
        <w:tc>
          <w:tcPr>
            <w:tcW w:w="3344" w:type="dxa"/>
          </w:tcPr>
          <w:p w:rsidR="00BA7373" w:rsidRPr="00302758" w:rsidRDefault="00BA7373" w:rsidP="0030393F">
            <w:pPr>
              <w:pStyle w:val="NoSpacing"/>
            </w:pPr>
          </w:p>
        </w:tc>
      </w:tr>
      <w:tr w:rsidR="00BA7373" w:rsidRPr="00302758" w:rsidTr="00BA7373">
        <w:tc>
          <w:tcPr>
            <w:tcW w:w="1616" w:type="dxa"/>
          </w:tcPr>
          <w:p w:rsidR="00BA7373" w:rsidRPr="00302758" w:rsidRDefault="00BA7373" w:rsidP="0030393F">
            <w:pPr>
              <w:pStyle w:val="NoSpacing"/>
            </w:pPr>
            <w:r>
              <w:t xml:space="preserve">Turbo </w:t>
            </w:r>
            <w:proofErr w:type="spellStart"/>
            <w:r>
              <w:t>DNase</w:t>
            </w:r>
            <w:proofErr w:type="spellEnd"/>
          </w:p>
        </w:tc>
        <w:tc>
          <w:tcPr>
            <w:tcW w:w="1414" w:type="dxa"/>
          </w:tcPr>
          <w:p w:rsidR="00BA7373" w:rsidRDefault="00BA7373" w:rsidP="0030393F">
            <w:pPr>
              <w:pStyle w:val="NoSpacing"/>
            </w:pPr>
            <w:r>
              <w:t>Kit</w:t>
            </w:r>
          </w:p>
        </w:tc>
        <w:tc>
          <w:tcPr>
            <w:tcW w:w="1553" w:type="dxa"/>
          </w:tcPr>
          <w:p w:rsidR="00BA7373" w:rsidRPr="00302758" w:rsidRDefault="00BA7373" w:rsidP="0030393F">
            <w:pPr>
              <w:pStyle w:val="NoSpacing"/>
            </w:pPr>
            <w:proofErr w:type="spellStart"/>
            <w:r>
              <w:t>Ambion</w:t>
            </w:r>
            <w:proofErr w:type="spellEnd"/>
          </w:p>
        </w:tc>
        <w:tc>
          <w:tcPr>
            <w:tcW w:w="1649" w:type="dxa"/>
          </w:tcPr>
          <w:p w:rsidR="00BA7373" w:rsidRPr="00302758" w:rsidRDefault="00BA7373" w:rsidP="0030393F">
            <w:pPr>
              <w:pStyle w:val="NoSpacing"/>
            </w:pPr>
            <w:r>
              <w:t>AM1907</w:t>
            </w:r>
          </w:p>
        </w:tc>
        <w:tc>
          <w:tcPr>
            <w:tcW w:w="3344" w:type="dxa"/>
          </w:tcPr>
          <w:p w:rsidR="00BA7373" w:rsidRPr="00302758" w:rsidRDefault="00BA7373" w:rsidP="0030393F">
            <w:pPr>
              <w:pStyle w:val="NoSpacing"/>
            </w:pPr>
          </w:p>
        </w:tc>
      </w:tr>
      <w:tr w:rsidR="00BA7373" w:rsidRPr="00302758" w:rsidTr="00BA7373">
        <w:tc>
          <w:tcPr>
            <w:tcW w:w="1616" w:type="dxa"/>
          </w:tcPr>
          <w:p w:rsidR="00BA7373" w:rsidRPr="00302758" w:rsidRDefault="00BA7373" w:rsidP="0030393F">
            <w:pPr>
              <w:pStyle w:val="NoSpacing"/>
            </w:pPr>
            <w:proofErr w:type="spellStart"/>
            <w:r w:rsidRPr="00302758">
              <w:t>SuperScript</w:t>
            </w:r>
            <w:r w:rsidRPr="00302758">
              <w:rPr>
                <w:color w:val="000000"/>
                <w:vertAlign w:val="superscript"/>
              </w:rPr>
              <w:t>TM</w:t>
            </w:r>
            <w:proofErr w:type="spellEnd"/>
            <w:r w:rsidRPr="00302758">
              <w:rPr>
                <w:color w:val="000000"/>
                <w:vertAlign w:val="superscript"/>
              </w:rPr>
              <w:t xml:space="preserve"> </w:t>
            </w:r>
            <w:r w:rsidRPr="00302758">
              <w:t xml:space="preserve">Indirect </w:t>
            </w:r>
            <w:proofErr w:type="spellStart"/>
            <w:r w:rsidRPr="00302758">
              <w:t>cDNA</w:t>
            </w:r>
            <w:proofErr w:type="spellEnd"/>
            <w:r w:rsidRPr="00302758">
              <w:t xml:space="preserve"> Labeling System</w:t>
            </w:r>
          </w:p>
        </w:tc>
        <w:tc>
          <w:tcPr>
            <w:tcW w:w="1414" w:type="dxa"/>
          </w:tcPr>
          <w:p w:rsidR="00BA7373" w:rsidRPr="00302758" w:rsidRDefault="00BA7373" w:rsidP="0030393F">
            <w:pPr>
              <w:pStyle w:val="NoSpacing"/>
            </w:pPr>
            <w:r>
              <w:t>Kit</w:t>
            </w:r>
          </w:p>
        </w:tc>
        <w:tc>
          <w:tcPr>
            <w:tcW w:w="1553" w:type="dxa"/>
          </w:tcPr>
          <w:p w:rsidR="00BA7373" w:rsidRPr="00302758" w:rsidRDefault="00BA7373" w:rsidP="0030393F">
            <w:pPr>
              <w:pStyle w:val="NoSpacing"/>
            </w:pPr>
            <w:proofErr w:type="spellStart"/>
            <w:r w:rsidRPr="00302758">
              <w:t>Invitrogen</w:t>
            </w:r>
            <w:proofErr w:type="spellEnd"/>
            <w:r w:rsidRPr="00302758">
              <w:t>™</w:t>
            </w:r>
          </w:p>
        </w:tc>
        <w:tc>
          <w:tcPr>
            <w:tcW w:w="1649" w:type="dxa"/>
          </w:tcPr>
          <w:p w:rsidR="00BA7373" w:rsidRPr="00302758" w:rsidRDefault="00BA7373" w:rsidP="0030393F">
            <w:pPr>
              <w:pStyle w:val="NoSpacing"/>
            </w:pPr>
            <w:r w:rsidRPr="00302758">
              <w:t>L1014-02</w:t>
            </w:r>
          </w:p>
        </w:tc>
        <w:tc>
          <w:tcPr>
            <w:tcW w:w="3344" w:type="dxa"/>
          </w:tcPr>
          <w:p w:rsidR="00BA7373" w:rsidRPr="00302758" w:rsidRDefault="00BA7373" w:rsidP="0030393F">
            <w:pPr>
              <w:pStyle w:val="NoSpacing"/>
            </w:pPr>
          </w:p>
        </w:tc>
      </w:tr>
      <w:tr w:rsidR="00BA7373" w:rsidRPr="00302758" w:rsidTr="00BA7373">
        <w:trPr>
          <w:trHeight w:val="125"/>
        </w:trPr>
        <w:tc>
          <w:tcPr>
            <w:tcW w:w="1616" w:type="dxa"/>
          </w:tcPr>
          <w:p w:rsidR="00BA7373" w:rsidRPr="00302758" w:rsidRDefault="00BA7373" w:rsidP="0030393F">
            <w:pPr>
              <w:pStyle w:val="NoSpacing"/>
            </w:pPr>
            <w:r w:rsidRPr="00302758">
              <w:t>Cy-5 Dye</w:t>
            </w:r>
          </w:p>
        </w:tc>
        <w:tc>
          <w:tcPr>
            <w:tcW w:w="1414" w:type="dxa"/>
          </w:tcPr>
          <w:p w:rsidR="00BA7373" w:rsidRPr="00302758" w:rsidRDefault="00BA7373" w:rsidP="0030393F">
            <w:pPr>
              <w:pStyle w:val="NoSpacing"/>
            </w:pPr>
            <w:r>
              <w:t>Reagent</w:t>
            </w:r>
          </w:p>
        </w:tc>
        <w:tc>
          <w:tcPr>
            <w:tcW w:w="1553" w:type="dxa"/>
          </w:tcPr>
          <w:p w:rsidR="00BA7373" w:rsidRPr="00302758" w:rsidRDefault="00BA7373" w:rsidP="0030393F">
            <w:pPr>
              <w:pStyle w:val="NoSpacing"/>
            </w:pPr>
            <w:r w:rsidRPr="00302758">
              <w:t>GE™</w:t>
            </w:r>
          </w:p>
        </w:tc>
        <w:tc>
          <w:tcPr>
            <w:tcW w:w="1649" w:type="dxa"/>
          </w:tcPr>
          <w:p w:rsidR="00BA7373" w:rsidRPr="00302758" w:rsidRDefault="00BA7373" w:rsidP="0030393F">
            <w:pPr>
              <w:pStyle w:val="NoSpacing"/>
            </w:pPr>
            <w:r w:rsidRPr="00302758">
              <w:t>PA25001</w:t>
            </w:r>
          </w:p>
        </w:tc>
        <w:tc>
          <w:tcPr>
            <w:tcW w:w="3344" w:type="dxa"/>
          </w:tcPr>
          <w:p w:rsidR="00BA7373" w:rsidRPr="00302758" w:rsidRDefault="00BA7373" w:rsidP="0030393F">
            <w:pPr>
              <w:pStyle w:val="NoSpacing"/>
            </w:pPr>
          </w:p>
        </w:tc>
      </w:tr>
      <w:tr w:rsidR="00BA7373" w:rsidRPr="00302758" w:rsidTr="00BA7373">
        <w:tc>
          <w:tcPr>
            <w:tcW w:w="1616" w:type="dxa"/>
          </w:tcPr>
          <w:p w:rsidR="00BA7373" w:rsidRPr="00302758" w:rsidRDefault="00BA7373" w:rsidP="0030393F">
            <w:pPr>
              <w:pStyle w:val="NoSpacing"/>
            </w:pPr>
            <w:r w:rsidRPr="00302758">
              <w:t>Cy-3 Dye</w:t>
            </w:r>
          </w:p>
        </w:tc>
        <w:tc>
          <w:tcPr>
            <w:tcW w:w="1414" w:type="dxa"/>
          </w:tcPr>
          <w:p w:rsidR="00BA7373" w:rsidRPr="00302758" w:rsidRDefault="00BA7373" w:rsidP="0030393F">
            <w:pPr>
              <w:pStyle w:val="NoSpacing"/>
            </w:pPr>
            <w:r>
              <w:t>Reagent</w:t>
            </w:r>
          </w:p>
        </w:tc>
        <w:tc>
          <w:tcPr>
            <w:tcW w:w="1553" w:type="dxa"/>
          </w:tcPr>
          <w:p w:rsidR="00BA7373" w:rsidRPr="00302758" w:rsidRDefault="00BA7373" w:rsidP="0030393F">
            <w:pPr>
              <w:pStyle w:val="NoSpacing"/>
            </w:pPr>
            <w:r w:rsidRPr="00302758">
              <w:t>GE™</w:t>
            </w:r>
          </w:p>
        </w:tc>
        <w:tc>
          <w:tcPr>
            <w:tcW w:w="1649" w:type="dxa"/>
          </w:tcPr>
          <w:p w:rsidR="00BA7373" w:rsidRPr="00302758" w:rsidRDefault="00BA7373" w:rsidP="0030393F">
            <w:pPr>
              <w:pStyle w:val="NoSpacing"/>
            </w:pPr>
            <w:r w:rsidRPr="00302758">
              <w:t>PA23001</w:t>
            </w:r>
          </w:p>
        </w:tc>
        <w:tc>
          <w:tcPr>
            <w:tcW w:w="3344" w:type="dxa"/>
          </w:tcPr>
          <w:p w:rsidR="00BA7373" w:rsidRPr="00302758" w:rsidRDefault="00BA7373" w:rsidP="0030393F">
            <w:pPr>
              <w:pStyle w:val="NoSpacing"/>
            </w:pPr>
          </w:p>
        </w:tc>
      </w:tr>
      <w:tr w:rsidR="00BA7373" w:rsidRPr="00302758" w:rsidTr="00BA7373">
        <w:tc>
          <w:tcPr>
            <w:tcW w:w="1616" w:type="dxa"/>
          </w:tcPr>
          <w:p w:rsidR="00BA7373" w:rsidRPr="00302758" w:rsidRDefault="00BA7373" w:rsidP="0030393F">
            <w:pPr>
              <w:pStyle w:val="NoSpacing"/>
            </w:pPr>
            <w:proofErr w:type="spellStart"/>
            <w:r w:rsidRPr="00302758">
              <w:rPr>
                <w:color w:val="000000"/>
              </w:rPr>
              <w:t>LifterSlips</w:t>
            </w:r>
            <w:r w:rsidRPr="00302758">
              <w:rPr>
                <w:color w:val="000000"/>
                <w:vertAlign w:val="superscript"/>
              </w:rPr>
              <w:t>TM</w:t>
            </w:r>
            <w:proofErr w:type="spellEnd"/>
          </w:p>
        </w:tc>
        <w:tc>
          <w:tcPr>
            <w:tcW w:w="1414" w:type="dxa"/>
          </w:tcPr>
          <w:p w:rsidR="00BA7373" w:rsidRPr="00302758" w:rsidRDefault="00BA7373" w:rsidP="0030393F">
            <w:pPr>
              <w:pStyle w:val="NoSpacing"/>
              <w:rPr>
                <w:color w:val="000000"/>
              </w:rPr>
            </w:pPr>
            <w:r>
              <w:rPr>
                <w:color w:val="000000"/>
              </w:rPr>
              <w:t>Other</w:t>
            </w:r>
          </w:p>
        </w:tc>
        <w:tc>
          <w:tcPr>
            <w:tcW w:w="1553" w:type="dxa"/>
          </w:tcPr>
          <w:p w:rsidR="00BA7373" w:rsidRPr="00302758" w:rsidRDefault="00BA7373" w:rsidP="0030393F">
            <w:pPr>
              <w:pStyle w:val="NoSpacing"/>
              <w:rPr>
                <w:color w:val="000000"/>
              </w:rPr>
            </w:pPr>
            <w:r w:rsidRPr="00302758">
              <w:rPr>
                <w:color w:val="000000"/>
              </w:rPr>
              <w:t>Erie</w:t>
            </w:r>
          </w:p>
          <w:p w:rsidR="00BA7373" w:rsidRPr="00302758" w:rsidRDefault="00BA7373" w:rsidP="0030393F">
            <w:pPr>
              <w:pStyle w:val="NoSpacing"/>
            </w:pPr>
            <w:r w:rsidRPr="00302758">
              <w:rPr>
                <w:color w:val="000000"/>
              </w:rPr>
              <w:t>Scientific Company</w:t>
            </w:r>
            <w:r w:rsidRPr="00302758">
              <w:t>™</w:t>
            </w:r>
          </w:p>
        </w:tc>
        <w:tc>
          <w:tcPr>
            <w:tcW w:w="1649" w:type="dxa"/>
          </w:tcPr>
          <w:p w:rsidR="00BA7373" w:rsidRPr="00302758" w:rsidRDefault="00BA7373" w:rsidP="0030393F">
            <w:pPr>
              <w:pStyle w:val="NoSpacing"/>
            </w:pPr>
            <w:r w:rsidRPr="00302758">
              <w:rPr>
                <w:color w:val="000000"/>
              </w:rPr>
              <w:t>25X601</w:t>
            </w:r>
          </w:p>
        </w:tc>
        <w:tc>
          <w:tcPr>
            <w:tcW w:w="3344" w:type="dxa"/>
          </w:tcPr>
          <w:p w:rsidR="00BA7373" w:rsidRPr="00302758" w:rsidRDefault="00BA7373" w:rsidP="0030393F">
            <w:pPr>
              <w:pStyle w:val="NoSpacing"/>
            </w:pPr>
          </w:p>
        </w:tc>
      </w:tr>
      <w:tr w:rsidR="00BA7373" w:rsidRPr="00302758" w:rsidTr="00BA7373">
        <w:tc>
          <w:tcPr>
            <w:tcW w:w="1616" w:type="dxa"/>
          </w:tcPr>
          <w:p w:rsidR="00BA7373" w:rsidRPr="00302758" w:rsidRDefault="00BA7373" w:rsidP="0030393F">
            <w:pPr>
              <w:pStyle w:val="NoSpacing"/>
            </w:pPr>
            <w:proofErr w:type="spellStart"/>
            <w:r w:rsidRPr="00302758">
              <w:t>HybChambers</w:t>
            </w:r>
            <w:proofErr w:type="spellEnd"/>
          </w:p>
        </w:tc>
        <w:tc>
          <w:tcPr>
            <w:tcW w:w="1414" w:type="dxa"/>
          </w:tcPr>
          <w:p w:rsidR="00BA7373" w:rsidRPr="00302758" w:rsidRDefault="00BA7373" w:rsidP="0030393F">
            <w:pPr>
              <w:pStyle w:val="NoSpacing"/>
            </w:pPr>
            <w:r>
              <w:t>Equipment</w:t>
            </w:r>
          </w:p>
        </w:tc>
        <w:tc>
          <w:tcPr>
            <w:tcW w:w="1553" w:type="dxa"/>
          </w:tcPr>
          <w:p w:rsidR="00BA7373" w:rsidRPr="00302758" w:rsidRDefault="00BA7373" w:rsidP="0030393F">
            <w:pPr>
              <w:pStyle w:val="NoSpacing"/>
            </w:pPr>
            <w:proofErr w:type="spellStart"/>
            <w:r w:rsidRPr="00302758">
              <w:t>GeneMachines</w:t>
            </w:r>
            <w:proofErr w:type="spellEnd"/>
          </w:p>
        </w:tc>
        <w:tc>
          <w:tcPr>
            <w:tcW w:w="1649" w:type="dxa"/>
          </w:tcPr>
          <w:p w:rsidR="00BA7373" w:rsidRPr="00302758" w:rsidRDefault="00BA7373" w:rsidP="0030393F">
            <w:pPr>
              <w:pStyle w:val="NoSpacing"/>
            </w:pPr>
            <w:r w:rsidRPr="00302758">
              <w:t>JHYB200003</w:t>
            </w:r>
          </w:p>
        </w:tc>
        <w:tc>
          <w:tcPr>
            <w:tcW w:w="3344" w:type="dxa"/>
          </w:tcPr>
          <w:p w:rsidR="00BA7373" w:rsidRPr="00302758" w:rsidRDefault="00BA7373" w:rsidP="0030393F">
            <w:pPr>
              <w:pStyle w:val="NoSpacing"/>
            </w:pPr>
          </w:p>
        </w:tc>
      </w:tr>
    </w:tbl>
    <w:p w:rsidR="005F7B21" w:rsidRPr="00302758" w:rsidRDefault="005F7B21" w:rsidP="005F7B21">
      <w:pPr>
        <w:pStyle w:val="NoSpacing"/>
      </w:pPr>
    </w:p>
    <w:p w:rsidR="00D839CF" w:rsidRDefault="00D839CF" w:rsidP="002A208C">
      <w:pPr>
        <w:pStyle w:val="NoSpacing"/>
        <w:rPr>
          <w:sz w:val="24"/>
          <w:szCs w:val="24"/>
        </w:rPr>
      </w:pPr>
    </w:p>
    <w:p w:rsidR="00D91DCB" w:rsidRDefault="00D91DCB" w:rsidP="002A208C">
      <w:pPr>
        <w:pStyle w:val="NoSpacing"/>
        <w:rPr>
          <w:sz w:val="24"/>
          <w:szCs w:val="24"/>
        </w:rPr>
      </w:pPr>
    </w:p>
    <w:p w:rsidR="00D91DCB" w:rsidRPr="00D91DCB" w:rsidRDefault="00D91DCB" w:rsidP="002A208C">
      <w:pPr>
        <w:pStyle w:val="NoSpacing"/>
        <w:rPr>
          <w:b/>
          <w:sz w:val="24"/>
          <w:szCs w:val="24"/>
        </w:rPr>
      </w:pPr>
      <w:r w:rsidRPr="00D91DCB">
        <w:rPr>
          <w:b/>
          <w:sz w:val="24"/>
          <w:szCs w:val="24"/>
        </w:rPr>
        <w:t>Figure Legends</w:t>
      </w:r>
    </w:p>
    <w:p w:rsidR="00D91DCB" w:rsidRDefault="00FE1C89" w:rsidP="00FE1C89">
      <w:pPr>
        <w:pStyle w:val="NoSpacing"/>
        <w:ind w:left="720"/>
        <w:rPr>
          <w:sz w:val="24"/>
          <w:szCs w:val="24"/>
        </w:rPr>
      </w:pPr>
      <w:r>
        <w:rPr>
          <w:sz w:val="24"/>
          <w:szCs w:val="24"/>
        </w:rPr>
        <w:t xml:space="preserve">Figure 1 </w:t>
      </w:r>
      <w:r w:rsidR="00D91DCB">
        <w:rPr>
          <w:sz w:val="24"/>
          <w:szCs w:val="24"/>
        </w:rPr>
        <w:t xml:space="preserve">Example of </w:t>
      </w:r>
      <w:r w:rsidR="00F1120F">
        <w:rPr>
          <w:sz w:val="24"/>
          <w:szCs w:val="24"/>
        </w:rPr>
        <w:t xml:space="preserve">PtGen2 </w:t>
      </w:r>
      <w:r w:rsidR="00D91DCB">
        <w:rPr>
          <w:sz w:val="24"/>
          <w:szCs w:val="24"/>
        </w:rPr>
        <w:t>array</w:t>
      </w:r>
      <w:r w:rsidR="00F1120F">
        <w:rPr>
          <w:sz w:val="24"/>
          <w:szCs w:val="24"/>
        </w:rPr>
        <w:t xml:space="preserve"> </w:t>
      </w:r>
      <w:r w:rsidR="00D91DCB">
        <w:rPr>
          <w:sz w:val="24"/>
          <w:szCs w:val="24"/>
        </w:rPr>
        <w:t xml:space="preserve">processed </w:t>
      </w:r>
      <w:r w:rsidR="005B3ACD">
        <w:rPr>
          <w:sz w:val="24"/>
          <w:szCs w:val="24"/>
        </w:rPr>
        <w:t>using</w:t>
      </w:r>
      <w:r w:rsidR="00D91DCB">
        <w:rPr>
          <w:sz w:val="24"/>
          <w:szCs w:val="24"/>
        </w:rPr>
        <w:t xml:space="preserve"> this protocol</w:t>
      </w:r>
      <w:r>
        <w:rPr>
          <w:sz w:val="24"/>
          <w:szCs w:val="24"/>
        </w:rPr>
        <w:t>.</w:t>
      </w:r>
    </w:p>
    <w:p w:rsidR="00D91DCB" w:rsidRDefault="00FE1C89" w:rsidP="00FE1C89">
      <w:pPr>
        <w:pStyle w:val="NoSpacing"/>
        <w:ind w:left="720"/>
        <w:rPr>
          <w:sz w:val="24"/>
          <w:szCs w:val="24"/>
        </w:rPr>
      </w:pPr>
      <w:r>
        <w:rPr>
          <w:sz w:val="24"/>
          <w:szCs w:val="24"/>
        </w:rPr>
        <w:t xml:space="preserve">Figure 2 </w:t>
      </w:r>
      <w:r w:rsidR="00D91DCB">
        <w:rPr>
          <w:sz w:val="24"/>
          <w:szCs w:val="24"/>
        </w:rPr>
        <w:t xml:space="preserve">Example of </w:t>
      </w:r>
      <w:r w:rsidR="00F1120F">
        <w:rPr>
          <w:sz w:val="24"/>
          <w:szCs w:val="24"/>
        </w:rPr>
        <w:t xml:space="preserve">PtGen2 </w:t>
      </w:r>
      <w:r w:rsidR="00D91DCB">
        <w:rPr>
          <w:sz w:val="24"/>
          <w:szCs w:val="24"/>
        </w:rPr>
        <w:t xml:space="preserve">array processed </w:t>
      </w:r>
      <w:r w:rsidR="005B3ACD">
        <w:rPr>
          <w:sz w:val="24"/>
          <w:szCs w:val="24"/>
        </w:rPr>
        <w:t>using an</w:t>
      </w:r>
      <w:r w:rsidR="00D91DCB">
        <w:rPr>
          <w:sz w:val="24"/>
          <w:szCs w:val="24"/>
        </w:rPr>
        <w:t xml:space="preserve"> </w:t>
      </w:r>
      <w:r>
        <w:rPr>
          <w:sz w:val="24"/>
          <w:szCs w:val="24"/>
        </w:rPr>
        <w:t>alternative</w:t>
      </w:r>
      <w:r w:rsidR="00D91DCB">
        <w:rPr>
          <w:sz w:val="24"/>
          <w:szCs w:val="24"/>
        </w:rPr>
        <w:t xml:space="preserve"> protocol</w:t>
      </w:r>
      <w:r>
        <w:rPr>
          <w:sz w:val="24"/>
          <w:szCs w:val="24"/>
        </w:rPr>
        <w:t>.</w:t>
      </w:r>
      <w:r w:rsidR="00D91DCB">
        <w:rPr>
          <w:sz w:val="24"/>
          <w:szCs w:val="24"/>
        </w:rPr>
        <w:t xml:space="preserve"> </w:t>
      </w:r>
    </w:p>
    <w:p w:rsidR="00D91DCB" w:rsidRPr="003306DF" w:rsidRDefault="00D91DCB" w:rsidP="00D91DCB">
      <w:pPr>
        <w:pStyle w:val="NoSpacing"/>
        <w:ind w:left="720"/>
        <w:rPr>
          <w:sz w:val="24"/>
          <w:szCs w:val="24"/>
        </w:rPr>
      </w:pPr>
    </w:p>
    <w:sectPr w:rsidR="00D91DCB" w:rsidRPr="003306DF" w:rsidSect="002E12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77D6E"/>
    <w:multiLevelType w:val="multilevel"/>
    <w:tmpl w:val="D9C4B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1EBF44EB"/>
    <w:multiLevelType w:val="hybridMultilevel"/>
    <w:tmpl w:val="78607F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E42D0E"/>
    <w:multiLevelType w:val="multilevel"/>
    <w:tmpl w:val="711485B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nsid w:val="2DAA09A7"/>
    <w:multiLevelType w:val="multilevel"/>
    <w:tmpl w:val="DE0E52BA"/>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45982D35"/>
    <w:multiLevelType w:val="multilevel"/>
    <w:tmpl w:val="0D32A8E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4A0A2E8D"/>
    <w:multiLevelType w:val="hybridMultilevel"/>
    <w:tmpl w:val="A6A235C6"/>
    <w:lvl w:ilvl="0" w:tplc="E230017E">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F8D1B37"/>
    <w:multiLevelType w:val="multilevel"/>
    <w:tmpl w:val="91D661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58BA1A8E"/>
    <w:multiLevelType w:val="multilevel"/>
    <w:tmpl w:val="BC4A129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nsid w:val="6042005A"/>
    <w:multiLevelType w:val="multilevel"/>
    <w:tmpl w:val="39D28CC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nsid w:val="6A0049D6"/>
    <w:multiLevelType w:val="multilevel"/>
    <w:tmpl w:val="D9C8708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5"/>
  </w:num>
  <w:num w:numId="3">
    <w:abstractNumId w:val="6"/>
  </w:num>
  <w:num w:numId="4">
    <w:abstractNumId w:val="2"/>
  </w:num>
  <w:num w:numId="5">
    <w:abstractNumId w:val="9"/>
  </w:num>
  <w:num w:numId="6">
    <w:abstractNumId w:val="0"/>
  </w:num>
  <w:num w:numId="7">
    <w:abstractNumId w:val="8"/>
  </w:num>
  <w:num w:numId="8">
    <w:abstractNumId w:val="7"/>
  </w:num>
  <w:num w:numId="9">
    <w:abstractNumId w:val="4"/>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A208C"/>
    <w:rsid w:val="0004073B"/>
    <w:rsid w:val="00045303"/>
    <w:rsid w:val="00066B3F"/>
    <w:rsid w:val="00090832"/>
    <w:rsid w:val="00105CD2"/>
    <w:rsid w:val="00122C97"/>
    <w:rsid w:val="00147AAA"/>
    <w:rsid w:val="0019716E"/>
    <w:rsid w:val="001D0B51"/>
    <w:rsid w:val="0022292B"/>
    <w:rsid w:val="0022797E"/>
    <w:rsid w:val="00251A23"/>
    <w:rsid w:val="0026600F"/>
    <w:rsid w:val="00296BF4"/>
    <w:rsid w:val="002A208C"/>
    <w:rsid w:val="002C6189"/>
    <w:rsid w:val="002D5B2D"/>
    <w:rsid w:val="002E12D8"/>
    <w:rsid w:val="002F2559"/>
    <w:rsid w:val="00303840"/>
    <w:rsid w:val="00311294"/>
    <w:rsid w:val="003306DF"/>
    <w:rsid w:val="00401400"/>
    <w:rsid w:val="0041345C"/>
    <w:rsid w:val="00436AD3"/>
    <w:rsid w:val="0046535E"/>
    <w:rsid w:val="004A098B"/>
    <w:rsid w:val="004E26C3"/>
    <w:rsid w:val="004E6B34"/>
    <w:rsid w:val="0052137D"/>
    <w:rsid w:val="005942D3"/>
    <w:rsid w:val="005B3ACD"/>
    <w:rsid w:val="005C351A"/>
    <w:rsid w:val="005F7B21"/>
    <w:rsid w:val="00685BE3"/>
    <w:rsid w:val="00754EE1"/>
    <w:rsid w:val="007D3013"/>
    <w:rsid w:val="00800417"/>
    <w:rsid w:val="00807A15"/>
    <w:rsid w:val="00823638"/>
    <w:rsid w:val="00832178"/>
    <w:rsid w:val="00837824"/>
    <w:rsid w:val="008674BE"/>
    <w:rsid w:val="008A24E3"/>
    <w:rsid w:val="008B6F0E"/>
    <w:rsid w:val="00923BA2"/>
    <w:rsid w:val="009554FE"/>
    <w:rsid w:val="009A37EA"/>
    <w:rsid w:val="009D0932"/>
    <w:rsid w:val="00A312F3"/>
    <w:rsid w:val="00A5102D"/>
    <w:rsid w:val="00AA4BC1"/>
    <w:rsid w:val="00AC2064"/>
    <w:rsid w:val="00B27AB4"/>
    <w:rsid w:val="00B37C8E"/>
    <w:rsid w:val="00B83275"/>
    <w:rsid w:val="00BA7373"/>
    <w:rsid w:val="00BD4940"/>
    <w:rsid w:val="00C62636"/>
    <w:rsid w:val="00C700B0"/>
    <w:rsid w:val="00C81B15"/>
    <w:rsid w:val="00C85443"/>
    <w:rsid w:val="00CF0D3A"/>
    <w:rsid w:val="00D30252"/>
    <w:rsid w:val="00D34E48"/>
    <w:rsid w:val="00D669F0"/>
    <w:rsid w:val="00D839CF"/>
    <w:rsid w:val="00D91DCB"/>
    <w:rsid w:val="00D93352"/>
    <w:rsid w:val="00DB03DB"/>
    <w:rsid w:val="00DC027C"/>
    <w:rsid w:val="00DF5B64"/>
    <w:rsid w:val="00E13126"/>
    <w:rsid w:val="00F1120F"/>
    <w:rsid w:val="00F156B2"/>
    <w:rsid w:val="00F15ABC"/>
    <w:rsid w:val="00F665AB"/>
    <w:rsid w:val="00F70EA8"/>
    <w:rsid w:val="00FA5C06"/>
    <w:rsid w:val="00FC013F"/>
    <w:rsid w:val="00FE1C89"/>
    <w:rsid w:val="00FF35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2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208C"/>
    <w:pPr>
      <w:spacing w:after="0" w:line="240" w:lineRule="auto"/>
    </w:pPr>
  </w:style>
  <w:style w:type="character" w:styleId="Hyperlink">
    <w:name w:val="Hyperlink"/>
    <w:basedOn w:val="DefaultParagraphFont"/>
    <w:uiPriority w:val="99"/>
    <w:unhideWhenUsed/>
    <w:rsid w:val="004E26C3"/>
    <w:rPr>
      <w:color w:val="0000FF" w:themeColor="hyperlink"/>
      <w:u w:val="single"/>
    </w:rPr>
  </w:style>
  <w:style w:type="character" w:styleId="FollowedHyperlink">
    <w:name w:val="FollowedHyperlink"/>
    <w:basedOn w:val="DefaultParagraphFont"/>
    <w:uiPriority w:val="99"/>
    <w:semiHidden/>
    <w:unhideWhenUsed/>
    <w:rsid w:val="00F665AB"/>
    <w:rPr>
      <w:color w:val="800080" w:themeColor="followedHyperlink"/>
      <w:u w:val="single"/>
    </w:rPr>
  </w:style>
  <w:style w:type="table" w:styleId="TableGrid">
    <w:name w:val="Table Grid"/>
    <w:basedOn w:val="TableNormal"/>
    <w:uiPriority w:val="59"/>
    <w:rsid w:val="005F7B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tas@itqb.unl.p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effdean@uga.edu" TargetMode="External"/><Relationship Id="rId12" Type="http://schemas.openxmlformats.org/officeDocument/2006/relationships/hyperlink" Target="http://gepas.bioinfo.cipf.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lorenz@uga.edu" TargetMode="External"/><Relationship Id="rId11" Type="http://schemas.openxmlformats.org/officeDocument/2006/relationships/hyperlink" Target="http://linus.nci.nih.gov/BRB-ArrayTools.html" TargetMode="External"/><Relationship Id="rId5" Type="http://schemas.openxmlformats.org/officeDocument/2006/relationships/webSettings" Target="webSettings.xml"/><Relationship Id="rId10" Type="http://schemas.openxmlformats.org/officeDocument/2006/relationships/hyperlink" Target="http://www.biodiscovery.com/index/imagene" TargetMode="External"/><Relationship Id="rId4" Type="http://schemas.openxmlformats.org/officeDocument/2006/relationships/settings" Target="settings.xml"/><Relationship Id="rId9" Type="http://schemas.openxmlformats.org/officeDocument/2006/relationships/hyperlink" Target="mailto:uryu@uga.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A6E9F-F883-44DB-8D69-764CEE8A2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Pages>
  <Words>2257</Words>
  <Characters>12869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UGA</Company>
  <LinksUpToDate>false</LinksUpToDate>
  <CharactersWithSpaces>15096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dc:creator>
  <cp:keywords/>
  <dc:description/>
  <cp:lastModifiedBy>UGA</cp:lastModifiedBy>
  <cp:revision>13</cp:revision>
  <dcterms:created xsi:type="dcterms:W3CDTF">2008-12-23T16:25:00Z</dcterms:created>
  <dcterms:modified xsi:type="dcterms:W3CDTF">2008-12-23T19:49:00Z</dcterms:modified>
</cp:coreProperties>
</file>