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1C" w:rsidRPr="00E916D4" w:rsidRDefault="00864D1C" w:rsidP="00E46DED">
      <w:pPr>
        <w:rPr>
          <w:rFonts w:ascii="Times New Roman" w:hAnsi="Times New Roman"/>
          <w:sz w:val="24"/>
          <w:szCs w:val="24"/>
        </w:rPr>
      </w:pPr>
      <w:r w:rsidRPr="00E916D4">
        <w:rPr>
          <w:rFonts w:ascii="Times New Roman" w:hAnsi="Times New Roman"/>
          <w:sz w:val="24"/>
          <w:szCs w:val="24"/>
        </w:rPr>
        <w:t>JoVE Article Template:</w:t>
      </w:r>
    </w:p>
    <w:p w:rsidR="001F4F67" w:rsidRPr="00E916D4" w:rsidRDefault="00E46DED" w:rsidP="001F4F67">
      <w:pPr>
        <w:rPr>
          <w:rFonts w:ascii="Times New Roman" w:hAnsi="Times New Roman"/>
          <w:sz w:val="24"/>
          <w:szCs w:val="24"/>
        </w:rPr>
      </w:pPr>
      <w:r w:rsidRPr="00E916D4">
        <w:rPr>
          <w:rFonts w:ascii="Times New Roman" w:hAnsi="Times New Roman"/>
          <w:b/>
          <w:sz w:val="24"/>
          <w:szCs w:val="24"/>
        </w:rPr>
        <w:t>TITLE</w:t>
      </w:r>
      <w:r w:rsidRPr="00E916D4">
        <w:rPr>
          <w:rFonts w:ascii="Times New Roman" w:hAnsi="Times New Roman"/>
          <w:sz w:val="24"/>
          <w:szCs w:val="24"/>
        </w:rPr>
        <w:t xml:space="preserve">  </w:t>
      </w:r>
    </w:p>
    <w:p w:rsidR="001F4F67" w:rsidRPr="00E916D4" w:rsidRDefault="001F4F67" w:rsidP="001F4F67">
      <w:pPr>
        <w:rPr>
          <w:rFonts w:ascii="Times New Roman" w:hAnsi="Times New Roman"/>
          <w:sz w:val="24"/>
          <w:szCs w:val="24"/>
        </w:rPr>
      </w:pPr>
      <w:r w:rsidRPr="00E916D4">
        <w:rPr>
          <w:rFonts w:ascii="Times New Roman" w:hAnsi="Times New Roman"/>
          <w:sz w:val="24"/>
          <w:szCs w:val="24"/>
        </w:rPr>
        <w:t>Detection and isolation of viabl</w:t>
      </w:r>
      <w:r w:rsidR="00195C5C">
        <w:rPr>
          <w:rFonts w:ascii="Times New Roman" w:hAnsi="Times New Roman"/>
          <w:sz w:val="24"/>
          <w:szCs w:val="24"/>
        </w:rPr>
        <w:t>e mouse IL-17-secreting T cells</w:t>
      </w:r>
    </w:p>
    <w:p w:rsidR="00E46DED" w:rsidRPr="00E916D4" w:rsidRDefault="00E46DED" w:rsidP="00E46DED">
      <w:pPr>
        <w:rPr>
          <w:rFonts w:ascii="Times New Roman" w:hAnsi="Times New Roman"/>
          <w:b/>
          <w:sz w:val="24"/>
          <w:szCs w:val="24"/>
        </w:rPr>
      </w:pPr>
      <w:r w:rsidRPr="00E916D4">
        <w:rPr>
          <w:rFonts w:ascii="Times New Roman" w:hAnsi="Times New Roman"/>
          <w:b/>
          <w:sz w:val="24"/>
          <w:szCs w:val="24"/>
        </w:rPr>
        <w:t>Authors</w:t>
      </w:r>
    </w:p>
    <w:p w:rsidR="00E46DED" w:rsidRPr="00E916D4" w:rsidRDefault="001F4F67" w:rsidP="001F4F67">
      <w:pPr>
        <w:jc w:val="both"/>
        <w:outlineLvl w:val="0"/>
        <w:rPr>
          <w:rFonts w:ascii="Times New Roman" w:hAnsi="Times New Roman"/>
          <w:sz w:val="24"/>
          <w:szCs w:val="24"/>
        </w:rPr>
      </w:pPr>
      <w:r w:rsidRPr="00E916D4">
        <w:rPr>
          <w:rFonts w:ascii="Times New Roman" w:hAnsi="Times New Roman"/>
          <w:sz w:val="24"/>
          <w:szCs w:val="24"/>
        </w:rPr>
        <w:t>Anna Foerster, Mario Assenmacher, Michaela Niemoeller, Elly Rankin, Mariette Mohaupt, Anne Richter</w:t>
      </w:r>
    </w:p>
    <w:p w:rsidR="00E46DED" w:rsidRPr="00E916D4" w:rsidRDefault="00E46DED" w:rsidP="00E46DED">
      <w:pPr>
        <w:rPr>
          <w:rFonts w:ascii="Times New Roman" w:hAnsi="Times New Roman"/>
          <w:b/>
          <w:sz w:val="24"/>
          <w:szCs w:val="24"/>
        </w:rPr>
      </w:pPr>
      <w:r w:rsidRPr="00E916D4">
        <w:rPr>
          <w:rFonts w:ascii="Times New Roman" w:hAnsi="Times New Roman"/>
          <w:b/>
          <w:sz w:val="24"/>
          <w:szCs w:val="24"/>
        </w:rPr>
        <w:t>Authors: institution(s)/affiliation(s) for each author:</w:t>
      </w:r>
    </w:p>
    <w:p w:rsidR="00E46DED" w:rsidRPr="00E916D4" w:rsidRDefault="005305A2" w:rsidP="00A81CB9">
      <w:pPr>
        <w:pStyle w:val="ListParagraph"/>
        <w:numPr>
          <w:ilvl w:val="0"/>
          <w:numId w:val="1"/>
        </w:numPr>
        <w:ind w:left="1080"/>
        <w:rPr>
          <w:rFonts w:ascii="Times New Roman" w:hAnsi="Times New Roman"/>
          <w:sz w:val="24"/>
          <w:szCs w:val="24"/>
        </w:rPr>
      </w:pPr>
      <w:r>
        <w:rPr>
          <w:rFonts w:ascii="Times New Roman" w:hAnsi="Times New Roman"/>
          <w:sz w:val="24"/>
          <w:szCs w:val="24"/>
        </w:rPr>
        <w:t>Miltenyi Biotec</w:t>
      </w:r>
      <w:r w:rsidR="00195C5C">
        <w:rPr>
          <w:rFonts w:ascii="Times New Roman" w:hAnsi="Times New Roman"/>
          <w:sz w:val="24"/>
          <w:szCs w:val="24"/>
        </w:rPr>
        <w:t xml:space="preserve"> GmbH</w:t>
      </w:r>
    </w:p>
    <w:p w:rsidR="00E46DED" w:rsidRDefault="00195C5C" w:rsidP="00A81CB9">
      <w:pPr>
        <w:pStyle w:val="ListParagraph"/>
        <w:numPr>
          <w:ilvl w:val="0"/>
          <w:numId w:val="1"/>
        </w:numPr>
        <w:ind w:left="1080"/>
        <w:rPr>
          <w:rFonts w:ascii="Times New Roman" w:hAnsi="Times New Roman"/>
          <w:sz w:val="24"/>
          <w:szCs w:val="24"/>
        </w:rPr>
      </w:pPr>
      <w:smartTag w:uri="urn:schemas-microsoft-com:office:smarttags" w:element="place">
        <w:smartTag w:uri="urn:schemas-microsoft-com:office:smarttags" w:element="City">
          <w:r>
            <w:rPr>
              <w:rFonts w:ascii="Times New Roman" w:hAnsi="Times New Roman"/>
              <w:sz w:val="24"/>
              <w:szCs w:val="24"/>
            </w:rPr>
            <w:t>Bergisch-Gladbach</w:t>
          </w:r>
        </w:smartTag>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Germany</w:t>
          </w:r>
        </w:smartTag>
      </w:smartTag>
    </w:p>
    <w:p w:rsidR="00195C5C" w:rsidRPr="00E916D4" w:rsidRDefault="00195C5C" w:rsidP="00A81CB9">
      <w:pPr>
        <w:pStyle w:val="ListParagraph"/>
        <w:numPr>
          <w:ilvl w:val="0"/>
          <w:numId w:val="1"/>
        </w:numPr>
        <w:ind w:left="1080"/>
        <w:rPr>
          <w:rFonts w:ascii="Times New Roman" w:hAnsi="Times New Roman"/>
          <w:sz w:val="24"/>
          <w:szCs w:val="24"/>
        </w:rPr>
      </w:pPr>
      <w:r>
        <w:rPr>
          <w:rFonts w:ascii="Times New Roman" w:hAnsi="Times New Roman"/>
          <w:sz w:val="24"/>
          <w:szCs w:val="24"/>
        </w:rPr>
        <w:t>www.miltenyibiotec.com</w:t>
      </w:r>
    </w:p>
    <w:p w:rsidR="00E46DED" w:rsidRPr="00E916D4" w:rsidRDefault="00E46DED" w:rsidP="00E46DED">
      <w:pPr>
        <w:rPr>
          <w:rFonts w:ascii="Times New Roman" w:hAnsi="Times New Roman"/>
          <w:sz w:val="24"/>
          <w:szCs w:val="24"/>
        </w:rPr>
      </w:pPr>
      <w:r w:rsidRPr="00E916D4">
        <w:rPr>
          <w:rFonts w:ascii="Times New Roman" w:hAnsi="Times New Roman"/>
          <w:b/>
          <w:sz w:val="24"/>
          <w:szCs w:val="24"/>
        </w:rPr>
        <w:t>Corresponding author:</w:t>
      </w:r>
      <w:r w:rsidR="005305A2">
        <w:rPr>
          <w:rFonts w:ascii="Times New Roman" w:hAnsi="Times New Roman"/>
          <w:sz w:val="24"/>
          <w:szCs w:val="24"/>
        </w:rPr>
        <w:t xml:space="preserve"> </w:t>
      </w:r>
      <w:smartTag w:uri="urn:schemas-microsoft-com:office:smarttags" w:element="PersonName">
        <w:r w:rsidR="005305A2">
          <w:rPr>
            <w:rFonts w:ascii="Times New Roman" w:hAnsi="Times New Roman"/>
            <w:sz w:val="24"/>
            <w:szCs w:val="24"/>
          </w:rPr>
          <w:t>Mariette Mohaupt</w:t>
        </w:r>
      </w:smartTag>
      <w:r w:rsidR="00195C5C">
        <w:rPr>
          <w:rFonts w:ascii="Times New Roman" w:hAnsi="Times New Roman"/>
          <w:sz w:val="24"/>
          <w:szCs w:val="24"/>
        </w:rPr>
        <w:t xml:space="preserve"> (for technical inquiries, please contact: macstec@miltenyibiotec.de)</w:t>
      </w:r>
    </w:p>
    <w:p w:rsidR="00E46DED" w:rsidRPr="00E916D4" w:rsidRDefault="00E46DED" w:rsidP="00E46DED">
      <w:pPr>
        <w:rPr>
          <w:rFonts w:ascii="Times New Roman" w:hAnsi="Times New Roman"/>
          <w:b/>
          <w:sz w:val="24"/>
          <w:szCs w:val="24"/>
        </w:rPr>
      </w:pPr>
    </w:p>
    <w:p w:rsidR="00E46DED" w:rsidRPr="005305A2" w:rsidRDefault="00E46DED" w:rsidP="00E46DED">
      <w:pPr>
        <w:rPr>
          <w:rFonts w:ascii="Times New Roman" w:hAnsi="Times New Roman"/>
          <w:color w:val="FF0000"/>
          <w:sz w:val="24"/>
          <w:szCs w:val="24"/>
        </w:rPr>
      </w:pPr>
      <w:r w:rsidRPr="00E916D4">
        <w:rPr>
          <w:rFonts w:ascii="Times New Roman" w:hAnsi="Times New Roman"/>
          <w:b/>
          <w:sz w:val="24"/>
          <w:szCs w:val="24"/>
        </w:rPr>
        <w:t>Keywords:</w:t>
      </w:r>
      <w:r w:rsidR="00E916D4" w:rsidRPr="00E916D4">
        <w:rPr>
          <w:rFonts w:ascii="Times New Roman" w:hAnsi="Times New Roman"/>
          <w:sz w:val="24"/>
          <w:szCs w:val="24"/>
        </w:rPr>
        <w:t xml:space="preserve"> </w:t>
      </w:r>
      <w:r w:rsidR="00195C5C">
        <w:rPr>
          <w:rFonts w:ascii="Times New Roman" w:hAnsi="Times New Roman"/>
          <w:sz w:val="24"/>
          <w:szCs w:val="24"/>
        </w:rPr>
        <w:t>Miltenyi, l</w:t>
      </w:r>
      <w:r w:rsidR="00C32981">
        <w:rPr>
          <w:rFonts w:ascii="Times New Roman" w:hAnsi="Times New Roman"/>
          <w:sz w:val="24"/>
          <w:szCs w:val="24"/>
        </w:rPr>
        <w:t xml:space="preserve">eukocytes, cytokine, IL-17, MACS, FACS, </w:t>
      </w:r>
      <w:r w:rsidR="005305A2">
        <w:rPr>
          <w:rFonts w:ascii="Times New Roman" w:hAnsi="Times New Roman"/>
          <w:color w:val="FF0000"/>
          <w:sz w:val="24"/>
          <w:szCs w:val="24"/>
        </w:rPr>
        <w:t>TH17</w:t>
      </w:r>
      <w:r w:rsidR="00195C5C">
        <w:rPr>
          <w:rFonts w:ascii="Times New Roman" w:hAnsi="Times New Roman"/>
          <w:color w:val="FF0000"/>
          <w:sz w:val="24"/>
          <w:szCs w:val="24"/>
        </w:rPr>
        <w:t>, cell separation</w:t>
      </w:r>
    </w:p>
    <w:p w:rsidR="00DF74A0" w:rsidRPr="00E916D4" w:rsidRDefault="00E46DED" w:rsidP="00E46DED">
      <w:pPr>
        <w:rPr>
          <w:rFonts w:ascii="Times New Roman" w:hAnsi="Times New Roman"/>
          <w:b/>
          <w:sz w:val="24"/>
          <w:szCs w:val="24"/>
        </w:rPr>
      </w:pPr>
      <w:r w:rsidRPr="00E916D4">
        <w:rPr>
          <w:rFonts w:ascii="Times New Roman" w:hAnsi="Times New Roman"/>
          <w:b/>
          <w:sz w:val="24"/>
          <w:szCs w:val="24"/>
        </w:rPr>
        <w:t>Short Abstract:</w:t>
      </w:r>
    </w:p>
    <w:p w:rsidR="00E46DED" w:rsidRPr="00E916D4" w:rsidRDefault="00942B39" w:rsidP="00E46DED">
      <w:pPr>
        <w:rPr>
          <w:rFonts w:ascii="Times New Roman" w:hAnsi="Times New Roman"/>
          <w:sz w:val="24"/>
          <w:szCs w:val="24"/>
        </w:rPr>
      </w:pPr>
      <w:r w:rsidRPr="00E916D4">
        <w:rPr>
          <w:rFonts w:ascii="Times New Roman" w:hAnsi="Times New Roman"/>
          <w:sz w:val="24"/>
          <w:szCs w:val="24"/>
        </w:rPr>
        <w:t xml:space="preserve">This procedure describes the detection </w:t>
      </w:r>
      <w:r w:rsidR="00195C5C" w:rsidRPr="00195C5C">
        <w:rPr>
          <w:rFonts w:ascii="Times New Roman" w:hAnsi="Times New Roman"/>
          <w:color w:val="FF0000"/>
          <w:sz w:val="24"/>
          <w:szCs w:val="24"/>
        </w:rPr>
        <w:t>and isolation</w:t>
      </w:r>
      <w:r w:rsidR="00195C5C">
        <w:rPr>
          <w:rFonts w:ascii="Times New Roman" w:hAnsi="Times New Roman"/>
          <w:sz w:val="24"/>
          <w:szCs w:val="24"/>
        </w:rPr>
        <w:t xml:space="preserve"> </w:t>
      </w:r>
      <w:r w:rsidRPr="00E916D4">
        <w:rPr>
          <w:rFonts w:ascii="Times New Roman" w:hAnsi="Times New Roman"/>
          <w:sz w:val="24"/>
          <w:szCs w:val="24"/>
        </w:rPr>
        <w:t xml:space="preserve">of </w:t>
      </w:r>
      <w:r w:rsidR="00195C5C" w:rsidRPr="00195C5C">
        <w:rPr>
          <w:rFonts w:ascii="Times New Roman" w:hAnsi="Times New Roman"/>
          <w:color w:val="FF0000"/>
          <w:sz w:val="24"/>
          <w:szCs w:val="24"/>
        </w:rPr>
        <w:t>mouse</w:t>
      </w:r>
      <w:r w:rsidR="00195C5C">
        <w:rPr>
          <w:rFonts w:ascii="Times New Roman" w:hAnsi="Times New Roman"/>
          <w:sz w:val="24"/>
          <w:szCs w:val="24"/>
        </w:rPr>
        <w:t xml:space="preserve"> </w:t>
      </w:r>
      <w:r w:rsidRPr="00E916D4">
        <w:rPr>
          <w:rFonts w:ascii="Times New Roman" w:hAnsi="Times New Roman"/>
          <w:sz w:val="24"/>
          <w:szCs w:val="24"/>
        </w:rPr>
        <w:t>TH17 leukocytes that actively secrete IL-17 upon stimulation</w:t>
      </w:r>
    </w:p>
    <w:p w:rsidR="00E46DED" w:rsidRPr="00E916D4" w:rsidRDefault="00E46DED" w:rsidP="00E46DED">
      <w:pPr>
        <w:rPr>
          <w:rFonts w:ascii="Times New Roman" w:hAnsi="Times New Roman"/>
          <w:sz w:val="24"/>
          <w:szCs w:val="24"/>
        </w:rPr>
      </w:pPr>
      <w:r w:rsidRPr="00E916D4">
        <w:rPr>
          <w:rFonts w:ascii="Times New Roman" w:hAnsi="Times New Roman"/>
          <w:b/>
          <w:sz w:val="24"/>
          <w:szCs w:val="24"/>
        </w:rPr>
        <w:t>Long Abstract:</w:t>
      </w:r>
      <w:r w:rsidRPr="00E916D4">
        <w:rPr>
          <w:rFonts w:ascii="Times New Roman" w:hAnsi="Times New Roman"/>
          <w:sz w:val="24"/>
          <w:szCs w:val="24"/>
        </w:rPr>
        <w:t xml:space="preserve"> </w:t>
      </w:r>
    </w:p>
    <w:p w:rsidR="001F4F67" w:rsidRPr="00E916D4" w:rsidRDefault="001F4F67" w:rsidP="00DF74A0">
      <w:pPr>
        <w:pStyle w:val="BodyText"/>
        <w:jc w:val="both"/>
        <w:rPr>
          <w:rFonts w:ascii="Times New Roman" w:hAnsi="Times New Roman"/>
          <w:i w:val="0"/>
        </w:rPr>
      </w:pPr>
      <w:r w:rsidRPr="00E916D4">
        <w:rPr>
          <w:rFonts w:ascii="Times New Roman" w:hAnsi="Times New Roman"/>
          <w:i w:val="0"/>
        </w:rPr>
        <w:t>The MACS</w:t>
      </w:r>
      <w:r w:rsidRPr="00E916D4">
        <w:rPr>
          <w:rFonts w:ascii="Times New Roman" w:eastAsia="Japanese Gothic" w:hAnsi="Times New Roman"/>
          <w:i w:val="0"/>
          <w:vertAlign w:val="superscript"/>
        </w:rPr>
        <w:t>®</w:t>
      </w:r>
      <w:r w:rsidRPr="00E916D4">
        <w:rPr>
          <w:rFonts w:ascii="Times New Roman" w:hAnsi="Times New Roman"/>
          <w:i w:val="0"/>
        </w:rPr>
        <w:t xml:space="preserve"> Cytokine Secretion Assay technology allows detection of secreted cytokines on the single cell level and sensitive isolation of </w:t>
      </w:r>
      <w:r w:rsidRPr="00801086">
        <w:rPr>
          <w:rFonts w:ascii="Times New Roman" w:hAnsi="Times New Roman"/>
          <w:i w:val="0"/>
        </w:rPr>
        <w:t>viable</w:t>
      </w:r>
      <w:r w:rsidRPr="00E916D4">
        <w:rPr>
          <w:rFonts w:ascii="Times New Roman" w:hAnsi="Times New Roman"/>
          <w:i w:val="0"/>
        </w:rPr>
        <w:t xml:space="preserve"> cytokine-secreting cells.</w:t>
      </w:r>
      <w:r w:rsidR="00195C5C">
        <w:rPr>
          <w:rFonts w:ascii="Times New Roman" w:hAnsi="Times New Roman"/>
          <w:i w:val="0"/>
        </w:rPr>
        <w:t xml:space="preserve"> </w:t>
      </w:r>
      <w:r w:rsidR="00DF74A0" w:rsidRPr="00E916D4">
        <w:rPr>
          <w:rFonts w:ascii="Times New Roman" w:hAnsi="Times New Roman"/>
          <w:i w:val="0"/>
        </w:rPr>
        <w:t>In</w:t>
      </w:r>
      <w:r w:rsidRPr="00E916D4">
        <w:rPr>
          <w:rFonts w:ascii="Times New Roman" w:hAnsi="Times New Roman"/>
          <w:i w:val="0"/>
        </w:rPr>
        <w:t xml:space="preserve"> order to label IL-17-secreting cells, a single c</w:t>
      </w:r>
      <w:r w:rsidR="00195C5C">
        <w:rPr>
          <w:rFonts w:ascii="Times New Roman" w:hAnsi="Times New Roman"/>
          <w:i w:val="0"/>
        </w:rPr>
        <w:t>ell suspension of mouse splenocytes</w:t>
      </w:r>
      <w:r w:rsidRPr="00E916D4">
        <w:rPr>
          <w:rFonts w:ascii="Times New Roman" w:hAnsi="Times New Roman"/>
          <w:i w:val="0"/>
        </w:rPr>
        <w:t xml:space="preserve"> is prepared and stimulated at 37°C with PMA/ionomycin </w:t>
      </w:r>
      <w:r w:rsidR="00195C5C">
        <w:rPr>
          <w:rFonts w:ascii="Times New Roman" w:hAnsi="Times New Roman"/>
          <w:i w:val="0"/>
        </w:rPr>
        <w:t>to induce cytokine secretion</w:t>
      </w:r>
      <w:r w:rsidRPr="00E916D4">
        <w:rPr>
          <w:rFonts w:ascii="Times New Roman" w:hAnsi="Times New Roman"/>
          <w:i w:val="0"/>
        </w:rPr>
        <w:t>. To stop secretion cells are then placed on ic</w:t>
      </w:r>
      <w:r w:rsidR="00195C5C">
        <w:rPr>
          <w:rFonts w:ascii="Times New Roman" w:hAnsi="Times New Roman"/>
          <w:i w:val="0"/>
        </w:rPr>
        <w:t xml:space="preserve">e and are exposed to the IL-17 </w:t>
      </w:r>
      <w:r w:rsidR="00195C5C" w:rsidRPr="00195C5C">
        <w:rPr>
          <w:rFonts w:ascii="Times New Roman" w:hAnsi="Times New Roman"/>
          <w:i w:val="0"/>
          <w:color w:val="FF0000"/>
        </w:rPr>
        <w:t>C</w:t>
      </w:r>
      <w:r w:rsidR="00195C5C">
        <w:rPr>
          <w:rFonts w:ascii="Times New Roman" w:hAnsi="Times New Roman"/>
          <w:i w:val="0"/>
        </w:rPr>
        <w:t xml:space="preserve">atch </w:t>
      </w:r>
      <w:r w:rsidR="00195C5C" w:rsidRPr="00195C5C">
        <w:rPr>
          <w:rFonts w:ascii="Times New Roman" w:hAnsi="Times New Roman"/>
          <w:i w:val="0"/>
          <w:color w:val="FF0000"/>
        </w:rPr>
        <w:t>R</w:t>
      </w:r>
      <w:r w:rsidRPr="00E916D4">
        <w:rPr>
          <w:rFonts w:ascii="Times New Roman" w:hAnsi="Times New Roman"/>
          <w:i w:val="0"/>
        </w:rPr>
        <w:t>eagent – a bi</w:t>
      </w:r>
      <w:r w:rsidR="00466AD9">
        <w:rPr>
          <w:rFonts w:ascii="Times New Roman" w:hAnsi="Times New Roman"/>
          <w:i w:val="0"/>
        </w:rPr>
        <w:t>-</w:t>
      </w:r>
      <w:r w:rsidRPr="00E916D4">
        <w:rPr>
          <w:rFonts w:ascii="Times New Roman" w:hAnsi="Times New Roman"/>
          <w:i w:val="0"/>
        </w:rPr>
        <w:t>specific antibody that binds to CD45 on the cell surface of leukocytes and to IL-17 as it is secreted and caught near the cell surface. Secretion is then re-started by increasing the temperature to 37</w:t>
      </w:r>
      <w:r w:rsidR="00195C5C">
        <w:rPr>
          <w:rFonts w:ascii="Times New Roman" w:hAnsi="Times New Roman"/>
          <w:i w:val="0"/>
        </w:rPr>
        <w:t xml:space="preserve">°C and IL-17 is trapped by the </w:t>
      </w:r>
      <w:r w:rsidR="00195C5C" w:rsidRPr="00195C5C">
        <w:rPr>
          <w:rFonts w:ascii="Times New Roman" w:hAnsi="Times New Roman"/>
          <w:i w:val="0"/>
          <w:color w:val="FF0000"/>
        </w:rPr>
        <w:t>C</w:t>
      </w:r>
      <w:r w:rsidR="00195C5C">
        <w:rPr>
          <w:rFonts w:ascii="Times New Roman" w:hAnsi="Times New Roman"/>
          <w:i w:val="0"/>
        </w:rPr>
        <w:t xml:space="preserve">atch </w:t>
      </w:r>
      <w:r w:rsidR="00195C5C" w:rsidRPr="00195C5C">
        <w:rPr>
          <w:rFonts w:ascii="Times New Roman" w:hAnsi="Times New Roman"/>
          <w:i w:val="0"/>
          <w:color w:val="FF0000"/>
        </w:rPr>
        <w:t>R</w:t>
      </w:r>
      <w:r w:rsidR="00195C5C">
        <w:rPr>
          <w:rFonts w:ascii="Times New Roman" w:hAnsi="Times New Roman"/>
          <w:i w:val="0"/>
        </w:rPr>
        <w:t xml:space="preserve">eagent. </w:t>
      </w:r>
      <w:r w:rsidRPr="00E916D4">
        <w:rPr>
          <w:rFonts w:ascii="Times New Roman" w:hAnsi="Times New Roman"/>
          <w:i w:val="0"/>
        </w:rPr>
        <w:t>Secretion is then stopped again, by placing cells on ice. To detect the trapped IL-17, cells are incubated with a second IL-17-specific antibody conjugated to biotin an</w:t>
      </w:r>
      <w:r w:rsidR="00195C5C">
        <w:rPr>
          <w:rFonts w:ascii="Times New Roman" w:hAnsi="Times New Roman"/>
          <w:i w:val="0"/>
        </w:rPr>
        <w:t>d an Anti-Biotin-PE antibody</w:t>
      </w:r>
      <w:r w:rsidRPr="00E916D4">
        <w:rPr>
          <w:rFonts w:ascii="Times New Roman" w:hAnsi="Times New Roman"/>
          <w:i w:val="0"/>
        </w:rPr>
        <w:t xml:space="preserve">. </w:t>
      </w:r>
      <w:r w:rsidR="00466AD9">
        <w:rPr>
          <w:rFonts w:ascii="Times New Roman" w:hAnsi="Times New Roman"/>
          <w:i w:val="0"/>
        </w:rPr>
        <w:t>Cells can now be directly analyz</w:t>
      </w:r>
      <w:r w:rsidRPr="00E916D4">
        <w:rPr>
          <w:rFonts w:ascii="Times New Roman" w:hAnsi="Times New Roman"/>
          <w:i w:val="0"/>
        </w:rPr>
        <w:t>ed by flow cytometry or prepared for isolation and</w:t>
      </w:r>
      <w:r w:rsidR="00466AD9">
        <w:rPr>
          <w:rFonts w:ascii="Times New Roman" w:hAnsi="Times New Roman"/>
          <w:i w:val="0"/>
        </w:rPr>
        <w:t xml:space="preserve"> enrichment by subsequent labe</w:t>
      </w:r>
      <w:r w:rsidRPr="00E916D4">
        <w:rPr>
          <w:rFonts w:ascii="Times New Roman" w:hAnsi="Times New Roman"/>
          <w:i w:val="0"/>
        </w:rPr>
        <w:t>ling with Anti-PE conjugated MicroBeads</w:t>
      </w:r>
      <w:r w:rsidR="00195C5C">
        <w:rPr>
          <w:rFonts w:ascii="Times New Roman" w:hAnsi="Times New Roman"/>
          <w:i w:val="0"/>
        </w:rPr>
        <w:t>.</w:t>
      </w:r>
    </w:p>
    <w:p w:rsidR="00F7623F" w:rsidRPr="00E916D4" w:rsidRDefault="00F7623F" w:rsidP="00DF74A0">
      <w:pPr>
        <w:pStyle w:val="BodyText"/>
        <w:jc w:val="both"/>
        <w:rPr>
          <w:rFonts w:ascii="Times New Roman" w:hAnsi="Times New Roman"/>
          <w:i w:val="0"/>
        </w:rPr>
      </w:pPr>
    </w:p>
    <w:p w:rsidR="00F7623F" w:rsidRPr="00E916D4" w:rsidRDefault="00F7623F" w:rsidP="00DF74A0">
      <w:pPr>
        <w:pStyle w:val="BodyText"/>
        <w:jc w:val="both"/>
        <w:rPr>
          <w:rFonts w:ascii="Times New Roman" w:hAnsi="Times New Roman"/>
          <w:b/>
          <w:i w:val="0"/>
        </w:rPr>
      </w:pPr>
    </w:p>
    <w:p w:rsidR="00C32981" w:rsidRDefault="00C32981" w:rsidP="00DF74A0">
      <w:pPr>
        <w:pStyle w:val="BodyText"/>
        <w:jc w:val="both"/>
        <w:rPr>
          <w:rFonts w:ascii="Times New Roman" w:hAnsi="Times New Roman"/>
          <w:b/>
          <w:i w:val="0"/>
          <w:lang w:eastAsia="zh-TW"/>
        </w:rPr>
      </w:pPr>
    </w:p>
    <w:p w:rsidR="00C32981" w:rsidRDefault="00C32981" w:rsidP="00DF74A0">
      <w:pPr>
        <w:pStyle w:val="BodyText"/>
        <w:jc w:val="both"/>
        <w:rPr>
          <w:rFonts w:ascii="Times New Roman" w:hAnsi="Times New Roman"/>
          <w:b/>
          <w:i w:val="0"/>
          <w:lang w:eastAsia="zh-TW"/>
        </w:rPr>
      </w:pPr>
    </w:p>
    <w:p w:rsidR="00C32981" w:rsidRDefault="00C32981" w:rsidP="00DF74A0">
      <w:pPr>
        <w:pStyle w:val="BodyText"/>
        <w:jc w:val="both"/>
        <w:rPr>
          <w:rFonts w:ascii="Times New Roman" w:hAnsi="Times New Roman"/>
          <w:b/>
          <w:i w:val="0"/>
          <w:lang w:eastAsia="zh-TW"/>
        </w:rPr>
      </w:pPr>
    </w:p>
    <w:p w:rsidR="00F7623F" w:rsidRPr="00E916D4" w:rsidRDefault="00F7623F" w:rsidP="00DF74A0">
      <w:pPr>
        <w:pStyle w:val="BodyText"/>
        <w:jc w:val="both"/>
        <w:rPr>
          <w:rFonts w:ascii="Times New Roman" w:hAnsi="Times New Roman"/>
          <w:b/>
          <w:i w:val="0"/>
          <w:lang w:eastAsia="zh-TW"/>
        </w:rPr>
      </w:pPr>
      <w:r w:rsidRPr="00E916D4">
        <w:rPr>
          <w:rFonts w:ascii="Times New Roman" w:hAnsi="Times New Roman"/>
          <w:b/>
          <w:i w:val="0"/>
          <w:lang w:eastAsia="zh-TW"/>
        </w:rPr>
        <w:lastRenderedPageBreak/>
        <w:t>Preparing the Reagents</w:t>
      </w:r>
    </w:p>
    <w:p w:rsidR="00F7623F" w:rsidRPr="00E916D4" w:rsidRDefault="00F7623F" w:rsidP="00DF74A0">
      <w:pPr>
        <w:pStyle w:val="BodyText"/>
        <w:jc w:val="both"/>
        <w:rPr>
          <w:rFonts w:ascii="Times New Roman" w:hAnsi="Times New Roman"/>
          <w:i w:val="0"/>
        </w:rPr>
      </w:pPr>
    </w:p>
    <w:p w:rsidR="00F46A7A" w:rsidRDefault="00C42E80" w:rsidP="00F7623F">
      <w:pPr>
        <w:numPr>
          <w:ilvl w:val="1"/>
          <w:numId w:val="2"/>
        </w:numPr>
        <w:spacing w:after="0" w:line="240" w:lineRule="auto"/>
        <w:jc w:val="both"/>
        <w:rPr>
          <w:rFonts w:ascii="Times New Roman" w:hAnsi="Times New Roman"/>
          <w:sz w:val="24"/>
          <w:szCs w:val="24"/>
        </w:rPr>
      </w:pPr>
      <w:r>
        <w:rPr>
          <w:rFonts w:ascii="Times New Roman" w:hAnsi="Times New Roman"/>
          <w:sz w:val="24"/>
          <w:szCs w:val="24"/>
          <w:lang w:eastAsia="zh-TW"/>
        </w:rPr>
        <w:t xml:space="preserve">Make </w:t>
      </w:r>
      <w:r w:rsidR="00B22AE2" w:rsidRPr="00E916D4">
        <w:rPr>
          <w:rFonts w:ascii="Times New Roman" w:hAnsi="Times New Roman"/>
          <w:sz w:val="24"/>
          <w:szCs w:val="24"/>
          <w:lang w:eastAsia="zh-TW"/>
        </w:rPr>
        <w:t xml:space="preserve"> a buffer containing PBS </w:t>
      </w:r>
      <w:r w:rsidR="00195C5C">
        <w:rPr>
          <w:rFonts w:ascii="Times New Roman" w:hAnsi="Times New Roman"/>
          <w:sz w:val="24"/>
          <w:szCs w:val="24"/>
          <w:lang w:eastAsia="zh-TW"/>
        </w:rPr>
        <w:t xml:space="preserve">with BSA (0.5%), and 2 mM EDTA. </w:t>
      </w:r>
      <w:r w:rsidR="00B22AE2" w:rsidRPr="00E916D4">
        <w:rPr>
          <w:rFonts w:ascii="Times New Roman" w:hAnsi="Times New Roman"/>
          <w:sz w:val="24"/>
          <w:szCs w:val="24"/>
        </w:rPr>
        <w:t>Because air bubbles can block MACS separation columns, the buffer needs</w:t>
      </w:r>
      <w:r w:rsidR="00195C5C">
        <w:rPr>
          <w:rFonts w:ascii="Times New Roman" w:hAnsi="Times New Roman"/>
          <w:sz w:val="24"/>
          <w:szCs w:val="24"/>
        </w:rPr>
        <w:t xml:space="preserve"> to be degassed and stored at 2-8</w:t>
      </w:r>
      <w:r w:rsidR="00B22AE2" w:rsidRPr="00E916D4">
        <w:rPr>
          <w:rFonts w:ascii="Times New Roman" w:hAnsi="Times New Roman"/>
          <w:sz w:val="24"/>
          <w:szCs w:val="24"/>
        </w:rPr>
        <w:t>°C before use.</w:t>
      </w:r>
    </w:p>
    <w:p w:rsidR="00B22AE2" w:rsidRPr="00E916D4" w:rsidRDefault="00B22AE2" w:rsidP="00F46A7A">
      <w:pPr>
        <w:spacing w:after="0" w:line="240" w:lineRule="auto"/>
        <w:ind w:left="360"/>
        <w:jc w:val="both"/>
        <w:rPr>
          <w:rFonts w:ascii="Times New Roman" w:hAnsi="Times New Roman"/>
          <w:sz w:val="24"/>
          <w:szCs w:val="24"/>
        </w:rPr>
      </w:pPr>
      <w:r w:rsidRPr="00E916D4">
        <w:rPr>
          <w:rFonts w:ascii="Times New Roman" w:hAnsi="Times New Roman"/>
          <w:sz w:val="24"/>
          <w:szCs w:val="24"/>
        </w:rPr>
        <w:t xml:space="preserve">   </w:t>
      </w:r>
    </w:p>
    <w:p w:rsidR="00F46A7A" w:rsidRDefault="00C42E80" w:rsidP="00F7623F">
      <w:pPr>
        <w:numPr>
          <w:ilvl w:val="1"/>
          <w:numId w:val="2"/>
        </w:numPr>
        <w:spacing w:after="0" w:line="240" w:lineRule="auto"/>
        <w:jc w:val="both"/>
        <w:rPr>
          <w:rFonts w:ascii="Times New Roman" w:hAnsi="Times New Roman"/>
          <w:sz w:val="24"/>
          <w:szCs w:val="24"/>
        </w:rPr>
      </w:pPr>
      <w:r>
        <w:rPr>
          <w:rFonts w:ascii="Times New Roman" w:hAnsi="Times New Roman"/>
          <w:sz w:val="24"/>
          <w:szCs w:val="24"/>
        </w:rPr>
        <w:t>We</w:t>
      </w:r>
      <w:r w:rsidR="00B22AE2" w:rsidRPr="00E916D4">
        <w:rPr>
          <w:rFonts w:ascii="Times New Roman" w:hAnsi="Times New Roman"/>
          <w:sz w:val="24"/>
          <w:szCs w:val="24"/>
        </w:rPr>
        <w:t xml:space="preserve"> use RPMI 1640 med</w:t>
      </w:r>
      <w:r w:rsidR="00195C5C">
        <w:rPr>
          <w:rFonts w:ascii="Times New Roman" w:hAnsi="Times New Roman"/>
          <w:sz w:val="24"/>
          <w:szCs w:val="24"/>
        </w:rPr>
        <w:t xml:space="preserve">ium containing 5% mouse serum. </w:t>
      </w:r>
      <w:r w:rsidR="00B22AE2" w:rsidRPr="00E916D4">
        <w:rPr>
          <w:rFonts w:ascii="Times New Roman" w:hAnsi="Times New Roman"/>
          <w:sz w:val="24"/>
          <w:szCs w:val="24"/>
        </w:rPr>
        <w:t>The culture medium should not contain BSA or FCS, as these compounds will alter the specificity of cell stimulation.</w:t>
      </w:r>
    </w:p>
    <w:p w:rsidR="00B22AE2" w:rsidRPr="00E916D4" w:rsidRDefault="00B22AE2" w:rsidP="00F46A7A">
      <w:pPr>
        <w:spacing w:after="0" w:line="240" w:lineRule="auto"/>
        <w:jc w:val="both"/>
        <w:rPr>
          <w:rFonts w:ascii="Times New Roman" w:hAnsi="Times New Roman"/>
          <w:sz w:val="24"/>
          <w:szCs w:val="24"/>
        </w:rPr>
      </w:pPr>
      <w:r w:rsidRPr="00E916D4">
        <w:rPr>
          <w:rFonts w:ascii="Times New Roman" w:hAnsi="Times New Roman"/>
          <w:sz w:val="24"/>
          <w:szCs w:val="24"/>
        </w:rPr>
        <w:t xml:space="preserve"> </w:t>
      </w:r>
    </w:p>
    <w:p w:rsidR="00B22AE2" w:rsidRPr="00E916D4" w:rsidRDefault="00C42E80" w:rsidP="00F7623F">
      <w:pPr>
        <w:numPr>
          <w:ilvl w:val="1"/>
          <w:numId w:val="2"/>
        </w:numPr>
        <w:spacing w:after="0" w:line="240" w:lineRule="auto"/>
        <w:jc w:val="both"/>
        <w:rPr>
          <w:rFonts w:ascii="Times New Roman" w:hAnsi="Times New Roman"/>
          <w:sz w:val="24"/>
          <w:szCs w:val="24"/>
        </w:rPr>
      </w:pPr>
      <w:r>
        <w:rPr>
          <w:rFonts w:ascii="Times New Roman" w:hAnsi="Times New Roman"/>
          <w:sz w:val="24"/>
          <w:szCs w:val="24"/>
        </w:rPr>
        <w:t>T</w:t>
      </w:r>
      <w:r w:rsidR="00B22AE2" w:rsidRPr="00E916D4">
        <w:rPr>
          <w:rFonts w:ascii="Times New Roman" w:hAnsi="Times New Roman"/>
          <w:sz w:val="24"/>
          <w:szCs w:val="24"/>
        </w:rPr>
        <w:t>he Mouse IL-17 Secretion Assay - Cell Enrichment and Detection Kit from Miltenyi-Biotec. The kit contains the following compone</w:t>
      </w:r>
      <w:r w:rsidR="00195C5C">
        <w:rPr>
          <w:rFonts w:ascii="Times New Roman" w:hAnsi="Times New Roman"/>
          <w:sz w:val="24"/>
          <w:szCs w:val="24"/>
        </w:rPr>
        <w:t xml:space="preserve">nts: the IL-17 </w:t>
      </w:r>
      <w:r w:rsidR="00195C5C" w:rsidRPr="00195C5C">
        <w:rPr>
          <w:rFonts w:ascii="Times New Roman" w:hAnsi="Times New Roman"/>
          <w:color w:val="FF0000"/>
          <w:sz w:val="24"/>
          <w:szCs w:val="24"/>
        </w:rPr>
        <w:t>C</w:t>
      </w:r>
      <w:r w:rsidR="00195C5C">
        <w:rPr>
          <w:rFonts w:ascii="Times New Roman" w:hAnsi="Times New Roman"/>
          <w:sz w:val="24"/>
          <w:szCs w:val="24"/>
        </w:rPr>
        <w:t xml:space="preserve">atch </w:t>
      </w:r>
      <w:r w:rsidR="00195C5C" w:rsidRPr="00195C5C">
        <w:rPr>
          <w:rFonts w:ascii="Times New Roman" w:hAnsi="Times New Roman"/>
          <w:color w:val="FF0000"/>
          <w:sz w:val="24"/>
          <w:szCs w:val="24"/>
        </w:rPr>
        <w:t>R</w:t>
      </w:r>
      <w:r w:rsidR="00C32981">
        <w:rPr>
          <w:rFonts w:ascii="Times New Roman" w:hAnsi="Times New Roman"/>
          <w:sz w:val="24"/>
          <w:szCs w:val="24"/>
        </w:rPr>
        <w:t>eagent</w:t>
      </w:r>
      <w:r w:rsidR="00B22AE2" w:rsidRPr="00E916D4">
        <w:rPr>
          <w:rFonts w:ascii="Times New Roman" w:hAnsi="Times New Roman"/>
          <w:sz w:val="24"/>
          <w:szCs w:val="24"/>
        </w:rPr>
        <w:t>, the IL-</w:t>
      </w:r>
      <w:r w:rsidR="00C32981">
        <w:rPr>
          <w:rFonts w:ascii="Times New Roman" w:hAnsi="Times New Roman"/>
          <w:sz w:val="24"/>
          <w:szCs w:val="24"/>
        </w:rPr>
        <w:t xml:space="preserve">17 Detection Antibody </w:t>
      </w:r>
      <w:r w:rsidR="00CB2CC8" w:rsidRPr="00CB2CC8">
        <w:rPr>
          <w:rFonts w:ascii="Times New Roman" w:hAnsi="Times New Roman"/>
          <w:color w:val="FF0000"/>
          <w:sz w:val="24"/>
          <w:szCs w:val="24"/>
        </w:rPr>
        <w:t>(</w:t>
      </w:r>
      <w:r w:rsidR="00C32981">
        <w:rPr>
          <w:rFonts w:ascii="Times New Roman" w:hAnsi="Times New Roman"/>
          <w:sz w:val="24"/>
          <w:szCs w:val="24"/>
        </w:rPr>
        <w:t>Biotin</w:t>
      </w:r>
      <w:r w:rsidR="00CB2CC8" w:rsidRPr="00CB2CC8">
        <w:rPr>
          <w:rFonts w:ascii="Times New Roman" w:hAnsi="Times New Roman"/>
          <w:color w:val="FF0000"/>
          <w:sz w:val="24"/>
          <w:szCs w:val="24"/>
        </w:rPr>
        <w:t>)</w:t>
      </w:r>
      <w:r w:rsidR="00C32981">
        <w:rPr>
          <w:rFonts w:ascii="Times New Roman" w:hAnsi="Times New Roman"/>
          <w:sz w:val="24"/>
          <w:szCs w:val="24"/>
        </w:rPr>
        <w:t>, the Anti-Biotin-PE</w:t>
      </w:r>
      <w:r w:rsidR="00B22AE2" w:rsidRPr="00E916D4">
        <w:rPr>
          <w:rFonts w:ascii="Times New Roman" w:hAnsi="Times New Roman"/>
          <w:sz w:val="24"/>
          <w:szCs w:val="24"/>
        </w:rPr>
        <w:t>, and the Anti-PE MicroBeads.</w:t>
      </w:r>
    </w:p>
    <w:p w:rsidR="00B22AE2" w:rsidRPr="00E916D4" w:rsidRDefault="00B22AE2" w:rsidP="00B22AE2">
      <w:pPr>
        <w:jc w:val="both"/>
        <w:rPr>
          <w:rFonts w:ascii="Times New Roman" w:hAnsi="Times New Roman"/>
          <w:b/>
          <w:sz w:val="24"/>
          <w:szCs w:val="24"/>
          <w:lang w:eastAsia="zh-TW"/>
        </w:rPr>
      </w:pPr>
    </w:p>
    <w:p w:rsidR="00B22AE2" w:rsidRPr="00F46A7A" w:rsidRDefault="00B22AE2" w:rsidP="00F46A7A">
      <w:pPr>
        <w:jc w:val="both"/>
        <w:outlineLvl w:val="0"/>
        <w:rPr>
          <w:rFonts w:ascii="Times New Roman" w:hAnsi="Times New Roman"/>
          <w:b/>
          <w:sz w:val="24"/>
          <w:szCs w:val="24"/>
          <w:lang w:eastAsia="zh-TW"/>
        </w:rPr>
      </w:pPr>
      <w:r w:rsidRPr="00F46A7A">
        <w:rPr>
          <w:rFonts w:ascii="Times New Roman" w:hAnsi="Times New Roman"/>
          <w:b/>
          <w:sz w:val="24"/>
          <w:szCs w:val="24"/>
          <w:lang w:eastAsia="zh-TW"/>
        </w:rPr>
        <w:t xml:space="preserve">Stimulating the Splenocytes </w:t>
      </w:r>
    </w:p>
    <w:p w:rsidR="00F46A7A" w:rsidRDefault="00F7623F" w:rsidP="009F5270">
      <w:pPr>
        <w:pStyle w:val="ListParagraph"/>
        <w:widowControl w:val="0"/>
        <w:numPr>
          <w:ilvl w:val="0"/>
          <w:numId w:val="3"/>
        </w:numPr>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E916D4">
        <w:rPr>
          <w:rFonts w:ascii="Times New Roman" w:hAnsi="Times New Roman"/>
          <w:sz w:val="24"/>
          <w:szCs w:val="24"/>
          <w:lang w:eastAsia="zh-TW"/>
        </w:rPr>
        <w:t>T</w:t>
      </w:r>
      <w:r w:rsidR="00B22AE2" w:rsidRPr="00E916D4">
        <w:rPr>
          <w:rFonts w:ascii="Times New Roman" w:hAnsi="Times New Roman"/>
          <w:sz w:val="24"/>
          <w:szCs w:val="24"/>
          <w:lang w:eastAsia="zh-TW"/>
        </w:rPr>
        <w:t xml:space="preserve">his protocol </w:t>
      </w:r>
      <w:r w:rsidRPr="00E916D4">
        <w:rPr>
          <w:rFonts w:ascii="Times New Roman" w:hAnsi="Times New Roman"/>
          <w:sz w:val="24"/>
          <w:szCs w:val="24"/>
          <w:lang w:eastAsia="zh-TW"/>
        </w:rPr>
        <w:t>is performed in the presence of</w:t>
      </w:r>
      <w:r w:rsidR="00B22AE2" w:rsidRPr="00E916D4">
        <w:rPr>
          <w:rFonts w:ascii="Times New Roman" w:hAnsi="Times New Roman"/>
          <w:sz w:val="24"/>
          <w:szCs w:val="24"/>
          <w:lang w:eastAsia="zh-TW"/>
        </w:rPr>
        <w:t xml:space="preserve"> a negative and positive control, such as unstimulated splenocytes and a counterstain for T cells.  </w:t>
      </w:r>
      <w:r w:rsidR="00B22AE2" w:rsidRPr="00E916D4">
        <w:rPr>
          <w:rFonts w:ascii="Times New Roman" w:hAnsi="Times New Roman"/>
          <w:sz w:val="24"/>
          <w:szCs w:val="24"/>
        </w:rPr>
        <w:t xml:space="preserve">This protocol </w:t>
      </w:r>
      <w:r w:rsidRPr="00E916D4">
        <w:rPr>
          <w:rFonts w:ascii="Times New Roman" w:hAnsi="Times New Roman"/>
          <w:sz w:val="24"/>
          <w:szCs w:val="24"/>
        </w:rPr>
        <w:t>is</w:t>
      </w:r>
      <w:r w:rsidR="00B22AE2" w:rsidRPr="00E916D4">
        <w:rPr>
          <w:rFonts w:ascii="Times New Roman" w:hAnsi="Times New Roman"/>
          <w:sz w:val="24"/>
          <w:szCs w:val="24"/>
        </w:rPr>
        <w:t xml:space="preserve"> carried out using sterile technique.</w:t>
      </w:r>
    </w:p>
    <w:p w:rsidR="009F5270" w:rsidRPr="00E916D4" w:rsidRDefault="00B22AE2" w:rsidP="00F46A7A">
      <w:pPr>
        <w:pStyle w:val="ListParagraph"/>
        <w:widowControl w:val="0"/>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Times New Roman" w:hAnsi="Times New Roman"/>
          <w:sz w:val="24"/>
          <w:szCs w:val="24"/>
        </w:rPr>
      </w:pPr>
      <w:r w:rsidRPr="00E916D4">
        <w:rPr>
          <w:rFonts w:ascii="Times New Roman" w:hAnsi="Times New Roman"/>
          <w:sz w:val="24"/>
          <w:szCs w:val="24"/>
        </w:rPr>
        <w:t xml:space="preserve"> </w:t>
      </w:r>
    </w:p>
    <w:p w:rsidR="009F5270" w:rsidRDefault="00466AD9" w:rsidP="009F5270">
      <w:pPr>
        <w:pStyle w:val="ListParagraph"/>
        <w:widowControl w:val="0"/>
        <w:numPr>
          <w:ilvl w:val="0"/>
          <w:numId w:val="3"/>
        </w:numPr>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w:t>
      </w:r>
      <w:r w:rsidR="009F5270" w:rsidRPr="00E916D4">
        <w:rPr>
          <w:rFonts w:ascii="Times New Roman" w:hAnsi="Times New Roman"/>
          <w:sz w:val="24"/>
          <w:szCs w:val="24"/>
        </w:rPr>
        <w:t>pare</w:t>
      </w:r>
      <w:r w:rsidR="00B22AE2" w:rsidRPr="00E916D4">
        <w:rPr>
          <w:rFonts w:ascii="Times New Roman" w:hAnsi="Times New Roman"/>
          <w:sz w:val="24"/>
          <w:szCs w:val="24"/>
        </w:rPr>
        <w:t xml:space="preserve"> a single cell suspension of mouse splenocytes </w:t>
      </w:r>
      <w:r w:rsidR="009F5270" w:rsidRPr="00E916D4">
        <w:rPr>
          <w:rFonts w:ascii="Times New Roman" w:hAnsi="Times New Roman"/>
          <w:sz w:val="24"/>
          <w:szCs w:val="24"/>
        </w:rPr>
        <w:t xml:space="preserve">that were </w:t>
      </w:r>
      <w:r w:rsidR="00B22AE2" w:rsidRPr="00E916D4">
        <w:rPr>
          <w:rFonts w:ascii="Times New Roman" w:hAnsi="Times New Roman"/>
          <w:sz w:val="24"/>
          <w:szCs w:val="24"/>
        </w:rPr>
        <w:t>isolated using the gentleMACS</w:t>
      </w:r>
      <w:r w:rsidR="00D94A98">
        <w:rPr>
          <w:rFonts w:ascii="Times New Roman" w:hAnsi="Times New Roman"/>
          <w:sz w:val="24"/>
          <w:szCs w:val="24"/>
        </w:rPr>
        <w:t xml:space="preserve">™ Dissociator. </w:t>
      </w:r>
      <w:r w:rsidR="00B22AE2" w:rsidRPr="00E916D4">
        <w:rPr>
          <w:rFonts w:ascii="Times New Roman" w:hAnsi="Times New Roman"/>
          <w:sz w:val="24"/>
          <w:szCs w:val="24"/>
        </w:rPr>
        <w:t>The concentration of cells should be predetermined via cell counting.  Pellet the cells at 200×g for 10 minutes at room temperature.</w:t>
      </w:r>
    </w:p>
    <w:p w:rsidR="00F46A7A" w:rsidRPr="00E916D4" w:rsidRDefault="00F46A7A" w:rsidP="00F46A7A">
      <w:pPr>
        <w:pStyle w:val="ListParagraph"/>
        <w:widowControl w:val="0"/>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jc w:val="both"/>
        <w:rPr>
          <w:rFonts w:ascii="Times New Roman" w:hAnsi="Times New Roman"/>
          <w:sz w:val="24"/>
          <w:szCs w:val="24"/>
        </w:rPr>
      </w:pPr>
    </w:p>
    <w:p w:rsidR="00F46A7A" w:rsidRDefault="00B22AE2" w:rsidP="009F5270">
      <w:pPr>
        <w:pStyle w:val="ListParagraph"/>
        <w:widowControl w:val="0"/>
        <w:numPr>
          <w:ilvl w:val="0"/>
          <w:numId w:val="3"/>
        </w:numPr>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E916D4">
        <w:rPr>
          <w:rFonts w:ascii="Times New Roman" w:hAnsi="Times New Roman"/>
          <w:sz w:val="24"/>
          <w:szCs w:val="24"/>
        </w:rPr>
        <w:t>Following centrifugation, aspirate the supernatant off the pellet using a pipette.  Do not decant the tube to avoid loss of the pellet.</w:t>
      </w:r>
    </w:p>
    <w:p w:rsidR="009F5270" w:rsidRPr="00E916D4" w:rsidRDefault="00B22AE2" w:rsidP="00F46A7A">
      <w:pPr>
        <w:pStyle w:val="ListParagraph"/>
        <w:widowControl w:val="0"/>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jc w:val="both"/>
        <w:rPr>
          <w:rFonts w:ascii="Times New Roman" w:hAnsi="Times New Roman"/>
          <w:sz w:val="24"/>
          <w:szCs w:val="24"/>
        </w:rPr>
      </w:pPr>
      <w:r w:rsidRPr="00E916D4">
        <w:rPr>
          <w:rFonts w:ascii="Times New Roman" w:hAnsi="Times New Roman"/>
          <w:sz w:val="24"/>
          <w:szCs w:val="24"/>
        </w:rPr>
        <w:t xml:space="preserve">  </w:t>
      </w:r>
    </w:p>
    <w:p w:rsidR="008F7D34" w:rsidRDefault="00B22AE2" w:rsidP="008F7D34">
      <w:pPr>
        <w:pStyle w:val="ListParagraph"/>
        <w:widowControl w:val="0"/>
        <w:numPr>
          <w:ilvl w:val="0"/>
          <w:numId w:val="3"/>
        </w:numPr>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E916D4">
        <w:rPr>
          <w:rFonts w:ascii="Times New Roman" w:hAnsi="Times New Roman"/>
          <w:sz w:val="24"/>
          <w:szCs w:val="24"/>
        </w:rPr>
        <w:t>Now, resuspend</w:t>
      </w:r>
      <w:r w:rsidR="009F5270" w:rsidRPr="00E916D4">
        <w:rPr>
          <w:rFonts w:ascii="Times New Roman" w:hAnsi="Times New Roman"/>
          <w:sz w:val="24"/>
          <w:szCs w:val="24"/>
        </w:rPr>
        <w:t xml:space="preserve"> the cells</w:t>
      </w:r>
      <w:r w:rsidRPr="00E916D4">
        <w:rPr>
          <w:rFonts w:ascii="Times New Roman" w:hAnsi="Times New Roman"/>
          <w:sz w:val="24"/>
          <w:szCs w:val="24"/>
        </w:rPr>
        <w:t xml:space="preserve"> in </w:t>
      </w:r>
      <w:r w:rsidR="009F5270" w:rsidRPr="00E916D4">
        <w:rPr>
          <w:rFonts w:ascii="Times New Roman" w:hAnsi="Times New Roman"/>
          <w:sz w:val="24"/>
          <w:szCs w:val="24"/>
        </w:rPr>
        <w:t xml:space="preserve">the </w:t>
      </w:r>
      <w:r w:rsidRPr="00E916D4">
        <w:rPr>
          <w:rFonts w:ascii="Times New Roman" w:hAnsi="Times New Roman"/>
          <w:sz w:val="24"/>
          <w:szCs w:val="24"/>
        </w:rPr>
        <w:t xml:space="preserve">culture medium and then add to a well. Add sufficient medium for a concentration of </w:t>
      </w:r>
      <w:r w:rsidRPr="00E916D4">
        <w:rPr>
          <w:rFonts w:ascii="Times New Roman" w:hAnsi="Times New Roman"/>
          <w:b/>
          <w:sz w:val="24"/>
          <w:szCs w:val="24"/>
        </w:rPr>
        <w:t>ten</w:t>
      </w:r>
      <w:r w:rsidRPr="00E916D4">
        <w:rPr>
          <w:rFonts w:ascii="Times New Roman" w:hAnsi="Times New Roman"/>
          <w:sz w:val="24"/>
          <w:szCs w:val="24"/>
        </w:rPr>
        <w:t xml:space="preserve"> million cells per mL and </w:t>
      </w:r>
      <w:r w:rsidRPr="00E916D4">
        <w:rPr>
          <w:rFonts w:ascii="Times New Roman" w:hAnsi="Times New Roman"/>
          <w:b/>
          <w:sz w:val="24"/>
          <w:szCs w:val="24"/>
        </w:rPr>
        <w:t>five</w:t>
      </w:r>
      <w:r w:rsidRPr="00E916D4">
        <w:rPr>
          <w:rFonts w:ascii="Times New Roman" w:hAnsi="Times New Roman"/>
          <w:sz w:val="24"/>
          <w:szCs w:val="24"/>
        </w:rPr>
        <w:t xml:space="preserve"> million cells per square cm.</w:t>
      </w:r>
    </w:p>
    <w:p w:rsidR="00F46A7A" w:rsidRPr="00E916D4" w:rsidRDefault="00F46A7A" w:rsidP="00F46A7A">
      <w:pPr>
        <w:pStyle w:val="ListParagraph"/>
        <w:widowControl w:val="0"/>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jc w:val="both"/>
        <w:rPr>
          <w:rFonts w:ascii="Times New Roman" w:hAnsi="Times New Roman"/>
          <w:sz w:val="24"/>
          <w:szCs w:val="24"/>
        </w:rPr>
      </w:pPr>
    </w:p>
    <w:p w:rsidR="008F7D34" w:rsidRDefault="00B22AE2" w:rsidP="008F7D34">
      <w:pPr>
        <w:pStyle w:val="ListParagraph"/>
        <w:widowControl w:val="0"/>
        <w:numPr>
          <w:ilvl w:val="0"/>
          <w:numId w:val="3"/>
        </w:numPr>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E916D4">
        <w:rPr>
          <w:rFonts w:ascii="Times New Roman" w:hAnsi="Times New Roman"/>
          <w:sz w:val="24"/>
          <w:szCs w:val="24"/>
        </w:rPr>
        <w:t xml:space="preserve">To stimulate an immune response in our resuspended cells, we add ionomycin (1 μg/mL) and PMA (10 ng/mL) to the sample and </w:t>
      </w:r>
      <w:r w:rsidR="00466AD9">
        <w:rPr>
          <w:rFonts w:ascii="Times New Roman" w:hAnsi="Times New Roman"/>
          <w:sz w:val="24"/>
          <w:szCs w:val="24"/>
        </w:rPr>
        <w:t>mix the solution by gently pipet</w:t>
      </w:r>
      <w:r w:rsidRPr="00E916D4">
        <w:rPr>
          <w:rFonts w:ascii="Times New Roman" w:hAnsi="Times New Roman"/>
          <w:sz w:val="24"/>
          <w:szCs w:val="24"/>
        </w:rPr>
        <w:t>ting up and down. Then th</w:t>
      </w:r>
      <w:r w:rsidR="00F46A7A">
        <w:rPr>
          <w:rFonts w:ascii="Times New Roman" w:hAnsi="Times New Roman"/>
          <w:sz w:val="24"/>
          <w:szCs w:val="24"/>
        </w:rPr>
        <w:t>e wells are labeled accordingly.</w:t>
      </w:r>
    </w:p>
    <w:p w:rsidR="00F46A7A" w:rsidRPr="00E916D4" w:rsidRDefault="00F46A7A" w:rsidP="00F46A7A">
      <w:pPr>
        <w:pStyle w:val="ListParagraph"/>
        <w:widowControl w:val="0"/>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jc w:val="both"/>
        <w:rPr>
          <w:rFonts w:ascii="Times New Roman" w:hAnsi="Times New Roman"/>
          <w:sz w:val="24"/>
          <w:szCs w:val="24"/>
        </w:rPr>
      </w:pPr>
    </w:p>
    <w:p w:rsidR="008F7D34" w:rsidRDefault="00B22AE2" w:rsidP="008F7D34">
      <w:pPr>
        <w:pStyle w:val="ListParagraph"/>
        <w:widowControl w:val="0"/>
        <w:numPr>
          <w:ilvl w:val="0"/>
          <w:numId w:val="3"/>
        </w:numPr>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E916D4">
        <w:rPr>
          <w:rFonts w:ascii="Times New Roman" w:hAnsi="Times New Roman"/>
          <w:sz w:val="24"/>
          <w:szCs w:val="24"/>
        </w:rPr>
        <w:t xml:space="preserve">Now, we will incubate our cells for 3 hours at 37 °C with no mixing to start the stimulation period. Proceed to IL-17 analysis </w:t>
      </w:r>
      <w:r w:rsidRPr="00E916D4">
        <w:rPr>
          <w:rFonts w:ascii="Times New Roman" w:hAnsi="Times New Roman"/>
          <w:sz w:val="24"/>
          <w:szCs w:val="24"/>
          <w:lang w:eastAsia="zh-TW"/>
        </w:rPr>
        <w:t>3 hours from the onset of st</w:t>
      </w:r>
      <w:r w:rsidR="00F46A7A">
        <w:rPr>
          <w:rFonts w:ascii="Times New Roman" w:hAnsi="Times New Roman"/>
          <w:sz w:val="24"/>
          <w:szCs w:val="24"/>
          <w:lang w:eastAsia="zh-TW"/>
        </w:rPr>
        <w:t>imulation, so plan accordingly.</w:t>
      </w:r>
    </w:p>
    <w:p w:rsidR="00F46A7A" w:rsidRPr="00E916D4" w:rsidRDefault="00F46A7A" w:rsidP="00F46A7A">
      <w:pPr>
        <w:pStyle w:val="ListParagraph"/>
        <w:widowControl w:val="0"/>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jc w:val="both"/>
        <w:rPr>
          <w:rFonts w:ascii="Times New Roman" w:hAnsi="Times New Roman"/>
          <w:sz w:val="24"/>
          <w:szCs w:val="24"/>
        </w:rPr>
      </w:pPr>
    </w:p>
    <w:p w:rsidR="008F7D34" w:rsidRDefault="00B22AE2" w:rsidP="008F7D34">
      <w:pPr>
        <w:pStyle w:val="ListParagraph"/>
        <w:widowControl w:val="0"/>
        <w:numPr>
          <w:ilvl w:val="0"/>
          <w:numId w:val="3"/>
        </w:numPr>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E916D4">
        <w:rPr>
          <w:rFonts w:ascii="Times New Roman" w:hAnsi="Times New Roman"/>
          <w:sz w:val="24"/>
          <w:szCs w:val="24"/>
        </w:rPr>
        <w:t xml:space="preserve">To stop secretion, cells are placed on ice and we collect the stimulated cells by gently pipetting up and down with cold buffer. Cells are then transferred from the well to a tube and are washed a second time. </w:t>
      </w:r>
    </w:p>
    <w:p w:rsidR="00F46A7A" w:rsidRPr="00E916D4" w:rsidRDefault="00F46A7A" w:rsidP="00F46A7A">
      <w:pPr>
        <w:pStyle w:val="ListParagraph"/>
        <w:widowControl w:val="0"/>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jc w:val="both"/>
        <w:rPr>
          <w:rFonts w:ascii="Times New Roman" w:hAnsi="Times New Roman"/>
          <w:sz w:val="24"/>
          <w:szCs w:val="24"/>
        </w:rPr>
      </w:pPr>
    </w:p>
    <w:p w:rsidR="00B22AE2" w:rsidRPr="00E916D4" w:rsidRDefault="00B22AE2" w:rsidP="008F7D34">
      <w:pPr>
        <w:pStyle w:val="ListParagraph"/>
        <w:widowControl w:val="0"/>
        <w:numPr>
          <w:ilvl w:val="0"/>
          <w:numId w:val="3"/>
        </w:numPr>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E916D4">
        <w:rPr>
          <w:rFonts w:ascii="Times New Roman" w:hAnsi="Times New Roman"/>
          <w:sz w:val="24"/>
          <w:szCs w:val="24"/>
        </w:rPr>
        <w:t xml:space="preserve">To ensure that all cells are collected, it’s a good idea to check your dish under a microscope. If cells still remain attached, you can collect the remaining cells by rinsing the dish with cold buffer.  Any cell clumps in your cell suspension can be removed using the pre-separation filters.  </w:t>
      </w:r>
    </w:p>
    <w:p w:rsidR="008F7D34" w:rsidRPr="00E916D4" w:rsidRDefault="008F7D34" w:rsidP="00B22AE2">
      <w:pPr>
        <w:jc w:val="both"/>
        <w:outlineLvl w:val="0"/>
        <w:rPr>
          <w:rFonts w:ascii="Times New Roman" w:hAnsi="Times New Roman"/>
          <w:b/>
          <w:sz w:val="24"/>
          <w:szCs w:val="24"/>
          <w:lang w:eastAsia="zh-TW"/>
        </w:rPr>
      </w:pPr>
    </w:p>
    <w:p w:rsidR="008F7D34" w:rsidRPr="00E916D4" w:rsidRDefault="00B22AE2" w:rsidP="008F7D34">
      <w:pPr>
        <w:jc w:val="both"/>
        <w:outlineLvl w:val="0"/>
        <w:rPr>
          <w:rFonts w:ascii="Times New Roman" w:hAnsi="Times New Roman"/>
          <w:b/>
          <w:sz w:val="24"/>
          <w:szCs w:val="24"/>
          <w:lang w:eastAsia="zh-TW"/>
        </w:rPr>
      </w:pPr>
      <w:r w:rsidRPr="00E916D4">
        <w:rPr>
          <w:rFonts w:ascii="Times New Roman" w:hAnsi="Times New Roman"/>
          <w:b/>
          <w:sz w:val="24"/>
          <w:szCs w:val="24"/>
          <w:lang w:eastAsia="zh-TW"/>
        </w:rPr>
        <w:t xml:space="preserve">Labeling the Cells with Catch Reagent </w:t>
      </w:r>
    </w:p>
    <w:p w:rsidR="008F7D34" w:rsidRPr="00E916D4" w:rsidRDefault="00196742" w:rsidP="00A81CB9">
      <w:pPr>
        <w:numPr>
          <w:ilvl w:val="0"/>
          <w:numId w:val="4"/>
        </w:numPr>
        <w:ind w:hanging="360"/>
        <w:jc w:val="both"/>
        <w:outlineLvl w:val="0"/>
        <w:rPr>
          <w:rFonts w:ascii="Times New Roman" w:hAnsi="Times New Roman"/>
          <w:sz w:val="24"/>
          <w:szCs w:val="24"/>
          <w:lang w:eastAsia="zh-TW"/>
        </w:rPr>
      </w:pPr>
      <w:r>
        <w:rPr>
          <w:rFonts w:ascii="Times New Roman" w:hAnsi="Times New Roman"/>
          <w:sz w:val="24"/>
          <w:szCs w:val="24"/>
          <w:lang w:eastAsia="zh-TW"/>
        </w:rPr>
        <w:t>I</w:t>
      </w:r>
      <w:r w:rsidR="00B22AE2" w:rsidRPr="00E916D4">
        <w:rPr>
          <w:rFonts w:ascii="Times New Roman" w:hAnsi="Times New Roman"/>
          <w:sz w:val="24"/>
          <w:szCs w:val="24"/>
          <w:lang w:eastAsia="zh-TW"/>
        </w:rPr>
        <w:t>t is paramount to note, that this assay works optimally if less than 2% of IL-17</w:t>
      </w:r>
      <w:r w:rsidR="00CB2CC8">
        <w:rPr>
          <w:rFonts w:ascii="Times New Roman" w:hAnsi="Times New Roman"/>
          <w:sz w:val="24"/>
          <w:szCs w:val="24"/>
          <w:lang w:eastAsia="zh-TW"/>
        </w:rPr>
        <w:t>-</w:t>
      </w:r>
      <w:r w:rsidR="00B22AE2" w:rsidRPr="00E916D4">
        <w:rPr>
          <w:rFonts w:ascii="Times New Roman" w:hAnsi="Times New Roman"/>
          <w:sz w:val="24"/>
          <w:szCs w:val="24"/>
          <w:lang w:eastAsia="zh-TW"/>
        </w:rPr>
        <w:t xml:space="preserve"> secreting cells are present.</w:t>
      </w:r>
    </w:p>
    <w:p w:rsidR="00316A04" w:rsidRPr="00316A04" w:rsidRDefault="002246C6" w:rsidP="00316A04">
      <w:pPr>
        <w:numPr>
          <w:ilvl w:val="0"/>
          <w:numId w:val="4"/>
        </w:numPr>
        <w:ind w:hanging="360"/>
        <w:jc w:val="both"/>
        <w:outlineLvl w:val="0"/>
        <w:rPr>
          <w:rFonts w:ascii="Times New Roman" w:hAnsi="Times New Roman"/>
          <w:b/>
          <w:sz w:val="24"/>
          <w:szCs w:val="24"/>
          <w:lang w:eastAsia="zh-TW"/>
        </w:rPr>
      </w:pPr>
      <w:r>
        <w:rPr>
          <w:noProof/>
        </w:rPr>
        <w:drawing>
          <wp:anchor distT="0" distB="0" distL="114300" distR="114300" simplePos="0" relativeHeight="251657728" behindDoc="0" locked="0" layoutInCell="1" allowOverlap="1">
            <wp:simplePos x="0" y="0"/>
            <wp:positionH relativeFrom="column">
              <wp:posOffset>457200</wp:posOffset>
            </wp:positionH>
            <wp:positionV relativeFrom="paragraph">
              <wp:posOffset>413385</wp:posOffset>
            </wp:positionV>
            <wp:extent cx="4660900" cy="1500505"/>
            <wp:effectExtent l="1905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4660900" cy="1500505"/>
                    </a:xfrm>
                    <a:prstGeom prst="rect">
                      <a:avLst/>
                    </a:prstGeom>
                    <a:noFill/>
                    <a:ln w="9525">
                      <a:noFill/>
                      <a:miter lim="800000"/>
                      <a:headEnd/>
                      <a:tailEnd/>
                    </a:ln>
                  </pic:spPr>
                </pic:pic>
              </a:graphicData>
            </a:graphic>
          </wp:anchor>
        </w:drawing>
      </w:r>
      <w:r w:rsidR="00B22AE2" w:rsidRPr="00E916D4">
        <w:rPr>
          <w:rFonts w:ascii="Times New Roman" w:hAnsi="Times New Roman"/>
          <w:sz w:val="24"/>
          <w:szCs w:val="24"/>
          <w:lang w:eastAsia="zh-TW"/>
        </w:rPr>
        <w:t xml:space="preserve"> If the conc</w:t>
      </w:r>
      <w:r w:rsidR="00466AD9">
        <w:rPr>
          <w:rFonts w:ascii="Times New Roman" w:hAnsi="Times New Roman"/>
          <w:sz w:val="24"/>
          <w:szCs w:val="24"/>
          <w:lang w:eastAsia="zh-TW"/>
        </w:rPr>
        <w:t>entration of IL-17 secreti</w:t>
      </w:r>
      <w:r w:rsidR="00B22AE2" w:rsidRPr="00E916D4">
        <w:rPr>
          <w:rFonts w:ascii="Times New Roman" w:hAnsi="Times New Roman"/>
          <w:sz w:val="24"/>
          <w:szCs w:val="24"/>
          <w:lang w:eastAsia="zh-TW"/>
        </w:rPr>
        <w:t xml:space="preserve">ng cells is expected to be greater than 2% adjust </w:t>
      </w:r>
      <w:r w:rsidR="00316A04">
        <w:rPr>
          <w:rFonts w:ascii="Times New Roman" w:hAnsi="Times New Roman"/>
          <w:sz w:val="24"/>
          <w:szCs w:val="24"/>
          <w:lang w:eastAsia="zh-TW"/>
        </w:rPr>
        <w:t xml:space="preserve"> </w:t>
      </w:r>
      <w:r w:rsidR="00B22AE2" w:rsidRPr="00E916D4">
        <w:rPr>
          <w:rFonts w:ascii="Times New Roman" w:hAnsi="Times New Roman"/>
          <w:sz w:val="24"/>
          <w:szCs w:val="24"/>
          <w:lang w:eastAsia="zh-TW"/>
        </w:rPr>
        <w:t>volumes accordingly.</w:t>
      </w:r>
    </w:p>
    <w:p w:rsidR="00316A04" w:rsidRPr="00E916D4" w:rsidRDefault="00316A04" w:rsidP="00316A04">
      <w:pPr>
        <w:ind w:left="360"/>
        <w:jc w:val="both"/>
        <w:outlineLvl w:val="0"/>
        <w:rPr>
          <w:rFonts w:ascii="Times New Roman" w:hAnsi="Times New Roman"/>
          <w:b/>
          <w:sz w:val="24"/>
          <w:szCs w:val="24"/>
          <w:lang w:eastAsia="zh-TW"/>
        </w:rPr>
      </w:pPr>
      <w:r>
        <w:rPr>
          <w:rFonts w:ascii="Times New Roman" w:hAnsi="Times New Roman"/>
          <w:b/>
          <w:sz w:val="24"/>
          <w:szCs w:val="24"/>
          <w:lang w:eastAsia="zh-TW"/>
        </w:rPr>
        <w:br/>
      </w:r>
      <w:r>
        <w:rPr>
          <w:rFonts w:ascii="Times New Roman" w:hAnsi="Times New Roman"/>
          <w:b/>
          <w:sz w:val="24"/>
          <w:szCs w:val="24"/>
          <w:lang w:eastAsia="zh-TW"/>
        </w:rPr>
        <w:br/>
      </w:r>
      <w:r>
        <w:rPr>
          <w:rFonts w:ascii="Times New Roman" w:hAnsi="Times New Roman"/>
          <w:b/>
          <w:sz w:val="24"/>
          <w:szCs w:val="24"/>
          <w:lang w:eastAsia="zh-TW"/>
        </w:rPr>
        <w:br/>
      </w:r>
      <w:r>
        <w:rPr>
          <w:rFonts w:ascii="Times New Roman" w:hAnsi="Times New Roman"/>
          <w:b/>
          <w:sz w:val="24"/>
          <w:szCs w:val="24"/>
          <w:lang w:eastAsia="zh-TW"/>
        </w:rPr>
        <w:br/>
      </w:r>
      <w:r>
        <w:rPr>
          <w:rFonts w:ascii="Times New Roman" w:hAnsi="Times New Roman"/>
          <w:b/>
          <w:sz w:val="24"/>
          <w:szCs w:val="24"/>
          <w:lang w:eastAsia="zh-TW"/>
        </w:rPr>
        <w:br/>
      </w:r>
      <w:r>
        <w:rPr>
          <w:rFonts w:ascii="Times New Roman" w:hAnsi="Times New Roman"/>
          <w:b/>
          <w:sz w:val="24"/>
          <w:szCs w:val="24"/>
          <w:lang w:eastAsia="zh-TW"/>
        </w:rPr>
        <w:br/>
      </w:r>
    </w:p>
    <w:p w:rsidR="008F7D34" w:rsidRPr="00E916D4" w:rsidRDefault="00B22AE2" w:rsidP="00A81CB9">
      <w:pPr>
        <w:numPr>
          <w:ilvl w:val="0"/>
          <w:numId w:val="4"/>
        </w:numPr>
        <w:ind w:hanging="360"/>
        <w:jc w:val="both"/>
        <w:outlineLvl w:val="0"/>
        <w:rPr>
          <w:rFonts w:ascii="Times New Roman" w:hAnsi="Times New Roman"/>
          <w:sz w:val="24"/>
          <w:szCs w:val="24"/>
          <w:lang w:eastAsia="zh-TW"/>
        </w:rPr>
      </w:pPr>
      <w:r w:rsidRPr="00E916D4">
        <w:rPr>
          <w:rFonts w:ascii="Times New Roman" w:hAnsi="Times New Roman"/>
          <w:sz w:val="24"/>
          <w:szCs w:val="24"/>
          <w:lang w:eastAsia="zh-TW"/>
        </w:rPr>
        <w:t>One potential pitfall of this procedure</w:t>
      </w:r>
      <w:r w:rsidR="002C27CA">
        <w:rPr>
          <w:rFonts w:ascii="Times New Roman" w:hAnsi="Times New Roman"/>
          <w:sz w:val="24"/>
          <w:szCs w:val="24"/>
          <w:lang w:eastAsia="zh-TW"/>
        </w:rPr>
        <w:t xml:space="preserve"> is cross contamination of the </w:t>
      </w:r>
      <w:r w:rsidR="002C27CA" w:rsidRPr="002C27CA">
        <w:rPr>
          <w:rFonts w:ascii="Times New Roman" w:hAnsi="Times New Roman"/>
          <w:color w:val="FF0000"/>
          <w:sz w:val="24"/>
          <w:szCs w:val="24"/>
          <w:lang w:eastAsia="zh-TW"/>
        </w:rPr>
        <w:t>C</w:t>
      </w:r>
      <w:r w:rsidRPr="00E916D4">
        <w:rPr>
          <w:rFonts w:ascii="Times New Roman" w:hAnsi="Times New Roman"/>
          <w:sz w:val="24"/>
          <w:szCs w:val="24"/>
          <w:lang w:eastAsia="zh-TW"/>
        </w:rPr>
        <w:t xml:space="preserve">atch </w:t>
      </w:r>
      <w:r w:rsidR="002C27CA">
        <w:rPr>
          <w:rFonts w:ascii="Times New Roman" w:hAnsi="Times New Roman"/>
          <w:color w:val="FF0000"/>
          <w:sz w:val="24"/>
          <w:szCs w:val="24"/>
          <w:lang w:eastAsia="zh-TW"/>
        </w:rPr>
        <w:t>R</w:t>
      </w:r>
      <w:r w:rsidRPr="00E916D4">
        <w:rPr>
          <w:rFonts w:ascii="Times New Roman" w:hAnsi="Times New Roman"/>
          <w:sz w:val="24"/>
          <w:szCs w:val="24"/>
          <w:lang w:eastAsia="zh-TW"/>
        </w:rPr>
        <w:t>eagent, which can occur during</w:t>
      </w:r>
      <w:r w:rsidR="00466AD9">
        <w:rPr>
          <w:rFonts w:ascii="Times New Roman" w:hAnsi="Times New Roman"/>
          <w:sz w:val="24"/>
          <w:szCs w:val="24"/>
          <w:lang w:eastAsia="zh-TW"/>
        </w:rPr>
        <w:t xml:space="preserve"> labe</w:t>
      </w:r>
      <w:r w:rsidRPr="00E916D4">
        <w:rPr>
          <w:rFonts w:ascii="Times New Roman" w:hAnsi="Times New Roman"/>
          <w:sz w:val="24"/>
          <w:szCs w:val="24"/>
          <w:lang w:eastAsia="zh-TW"/>
        </w:rPr>
        <w:t>ling when the bi</w:t>
      </w:r>
      <w:r w:rsidR="00466AD9">
        <w:rPr>
          <w:rFonts w:ascii="Times New Roman" w:hAnsi="Times New Roman"/>
          <w:sz w:val="24"/>
          <w:szCs w:val="24"/>
          <w:lang w:eastAsia="zh-TW"/>
        </w:rPr>
        <w:t>-</w:t>
      </w:r>
      <w:r w:rsidRPr="00E916D4">
        <w:rPr>
          <w:rFonts w:ascii="Times New Roman" w:hAnsi="Times New Roman"/>
          <w:sz w:val="24"/>
          <w:szCs w:val="24"/>
          <w:lang w:eastAsia="zh-TW"/>
        </w:rPr>
        <w:t xml:space="preserve">specific antibody binds to a non-secreting T cell and traps IL-17 secreted from a neighboring lymphocyte, thereby generating false positives.  </w:t>
      </w:r>
    </w:p>
    <w:p w:rsidR="008F7D34" w:rsidRPr="00E916D4" w:rsidRDefault="00B22AE2" w:rsidP="00A81CB9">
      <w:pPr>
        <w:numPr>
          <w:ilvl w:val="0"/>
          <w:numId w:val="4"/>
        </w:numPr>
        <w:ind w:hanging="360"/>
        <w:jc w:val="both"/>
        <w:outlineLvl w:val="0"/>
        <w:rPr>
          <w:rFonts w:ascii="Times New Roman" w:hAnsi="Times New Roman"/>
          <w:sz w:val="24"/>
          <w:szCs w:val="24"/>
          <w:lang w:eastAsia="zh-TW"/>
        </w:rPr>
      </w:pPr>
      <w:r w:rsidRPr="00E916D4">
        <w:rPr>
          <w:rFonts w:ascii="Times New Roman" w:hAnsi="Times New Roman"/>
          <w:sz w:val="24"/>
          <w:szCs w:val="24"/>
          <w:lang w:eastAsia="zh-TW"/>
        </w:rPr>
        <w:t xml:space="preserve">In order to circumvent this problem, it is critical to cool cells down prior to labeling and work with cold buffer to slow diffusion of IL-17  and avoid this cross contamination. In addition to keeping the cells cold, they must be kept at a defined concentration.  </w:t>
      </w:r>
    </w:p>
    <w:p w:rsidR="008F7D34" w:rsidRPr="00E916D4" w:rsidRDefault="00B22AE2" w:rsidP="00A81CB9">
      <w:pPr>
        <w:numPr>
          <w:ilvl w:val="0"/>
          <w:numId w:val="4"/>
        </w:numPr>
        <w:ind w:hanging="360"/>
        <w:jc w:val="both"/>
        <w:outlineLvl w:val="0"/>
        <w:rPr>
          <w:rFonts w:ascii="Times New Roman" w:hAnsi="Times New Roman"/>
          <w:b/>
          <w:sz w:val="24"/>
          <w:szCs w:val="24"/>
          <w:lang w:eastAsia="zh-TW"/>
        </w:rPr>
      </w:pPr>
      <w:r w:rsidRPr="00E916D4">
        <w:rPr>
          <w:rFonts w:ascii="Times New Roman" w:hAnsi="Times New Roman"/>
          <w:sz w:val="24"/>
          <w:szCs w:val="24"/>
          <w:lang w:eastAsia="zh-TW"/>
        </w:rPr>
        <w:t>To begin the labeling procedure, we use ten million cells in a 15 ml closable tube. If higher cell numbers have to be used, simply scale up all volumes accordingly. Once the optimal cell concentration has been obtained, wash the cells by adding 10 ml of cold buffer.</w:t>
      </w:r>
    </w:p>
    <w:p w:rsidR="00EE1D52" w:rsidRPr="00E916D4" w:rsidRDefault="00EE1D52" w:rsidP="00A81CB9">
      <w:pPr>
        <w:numPr>
          <w:ilvl w:val="0"/>
          <w:numId w:val="4"/>
        </w:numPr>
        <w:ind w:hanging="360"/>
        <w:jc w:val="both"/>
        <w:outlineLvl w:val="0"/>
        <w:rPr>
          <w:rFonts w:ascii="Times New Roman" w:hAnsi="Times New Roman"/>
          <w:b/>
          <w:sz w:val="24"/>
          <w:szCs w:val="24"/>
          <w:lang w:eastAsia="zh-TW"/>
        </w:rPr>
      </w:pPr>
      <w:r w:rsidRPr="00E916D4">
        <w:rPr>
          <w:rFonts w:ascii="Times New Roman" w:hAnsi="Times New Roman"/>
          <w:sz w:val="24"/>
          <w:szCs w:val="24"/>
          <w:lang w:eastAsia="zh-TW"/>
        </w:rPr>
        <w:t>Spin</w:t>
      </w:r>
      <w:r w:rsidR="00B22AE2" w:rsidRPr="00E916D4">
        <w:rPr>
          <w:rFonts w:ascii="Times New Roman" w:hAnsi="Times New Roman"/>
          <w:sz w:val="24"/>
          <w:szCs w:val="24"/>
          <w:lang w:eastAsia="zh-TW"/>
        </w:rPr>
        <w:t xml:space="preserve"> down the cells at </w:t>
      </w:r>
      <w:r w:rsidR="00B22AE2" w:rsidRPr="00E916D4">
        <w:rPr>
          <w:rFonts w:ascii="Times New Roman" w:hAnsi="Times New Roman"/>
          <w:sz w:val="24"/>
          <w:szCs w:val="24"/>
        </w:rPr>
        <w:t>300×g for 10 minutes in a refrigerated centrifuge (2–8 °C).</w:t>
      </w:r>
    </w:p>
    <w:p w:rsidR="000A13A0" w:rsidRPr="00E916D4" w:rsidRDefault="00B22AE2" w:rsidP="00A81CB9">
      <w:pPr>
        <w:numPr>
          <w:ilvl w:val="0"/>
          <w:numId w:val="4"/>
        </w:numPr>
        <w:ind w:hanging="360"/>
        <w:jc w:val="both"/>
        <w:outlineLvl w:val="0"/>
        <w:rPr>
          <w:rFonts w:ascii="Times New Roman" w:hAnsi="Times New Roman"/>
          <w:b/>
          <w:sz w:val="24"/>
          <w:szCs w:val="24"/>
          <w:lang w:eastAsia="zh-TW"/>
        </w:rPr>
      </w:pPr>
      <w:r w:rsidRPr="00E916D4">
        <w:rPr>
          <w:rFonts w:ascii="Times New Roman" w:hAnsi="Times New Roman"/>
          <w:sz w:val="24"/>
          <w:szCs w:val="24"/>
        </w:rPr>
        <w:t>Following centrifugation, aspirate the supernatant completely using a pipette. Do not decant the supernatant as this will lead to cell loss and imprecise volumes. Repeat the washing step which consists of adding 10ml of cold buffer, centrifugation, and aspiration.</w:t>
      </w:r>
    </w:p>
    <w:p w:rsidR="000A13A0" w:rsidRPr="00E916D4" w:rsidRDefault="00B22AE2" w:rsidP="00A81CB9">
      <w:pPr>
        <w:numPr>
          <w:ilvl w:val="0"/>
          <w:numId w:val="4"/>
        </w:numPr>
        <w:ind w:hanging="360"/>
        <w:jc w:val="both"/>
        <w:outlineLvl w:val="0"/>
        <w:rPr>
          <w:rFonts w:ascii="Times New Roman" w:hAnsi="Times New Roman"/>
          <w:b/>
          <w:sz w:val="24"/>
          <w:szCs w:val="24"/>
          <w:lang w:eastAsia="zh-TW"/>
        </w:rPr>
      </w:pPr>
      <w:r w:rsidRPr="00E916D4">
        <w:rPr>
          <w:rFonts w:ascii="Times New Roman" w:hAnsi="Times New Roman"/>
          <w:sz w:val="24"/>
          <w:szCs w:val="24"/>
        </w:rPr>
        <w:t>Now that we have a pellet of desired purity, resuspend the cells in 80 μL of cold culture medium. To label them, we will now add 20 μL of Mouse IL-17 Catch Reagent</w:t>
      </w:r>
      <w:r w:rsidR="000A13A0" w:rsidRPr="00E916D4">
        <w:rPr>
          <w:rFonts w:ascii="Times New Roman" w:hAnsi="Times New Roman"/>
          <w:sz w:val="24"/>
          <w:szCs w:val="24"/>
        </w:rPr>
        <w:t>.</w:t>
      </w:r>
    </w:p>
    <w:p w:rsidR="000A13A0" w:rsidRPr="00E916D4" w:rsidRDefault="00B22AE2" w:rsidP="00A81CB9">
      <w:pPr>
        <w:numPr>
          <w:ilvl w:val="0"/>
          <w:numId w:val="4"/>
        </w:numPr>
        <w:ind w:hanging="360"/>
        <w:jc w:val="both"/>
        <w:outlineLvl w:val="0"/>
        <w:rPr>
          <w:rFonts w:ascii="Times New Roman" w:hAnsi="Times New Roman"/>
          <w:b/>
          <w:sz w:val="24"/>
          <w:szCs w:val="24"/>
          <w:lang w:eastAsia="zh-TW"/>
        </w:rPr>
      </w:pPr>
      <w:r w:rsidRPr="00E916D4">
        <w:rPr>
          <w:rFonts w:ascii="Times New Roman" w:hAnsi="Times New Roman"/>
          <w:sz w:val="24"/>
          <w:szCs w:val="24"/>
        </w:rPr>
        <w:t>Incubate the cells for 5 minutes on ice.</w:t>
      </w:r>
    </w:p>
    <w:p w:rsidR="00B22AE2" w:rsidRPr="00E916D4" w:rsidRDefault="00B22AE2" w:rsidP="00A81CB9">
      <w:pPr>
        <w:numPr>
          <w:ilvl w:val="0"/>
          <w:numId w:val="4"/>
        </w:numPr>
        <w:ind w:hanging="360"/>
        <w:jc w:val="both"/>
        <w:outlineLvl w:val="0"/>
        <w:rPr>
          <w:rFonts w:ascii="Times New Roman" w:hAnsi="Times New Roman"/>
          <w:b/>
          <w:sz w:val="24"/>
          <w:szCs w:val="24"/>
          <w:lang w:eastAsia="zh-TW"/>
        </w:rPr>
      </w:pPr>
      <w:r w:rsidRPr="00E916D4">
        <w:rPr>
          <w:rFonts w:ascii="Times New Roman" w:hAnsi="Times New Roman"/>
          <w:sz w:val="24"/>
          <w:szCs w:val="24"/>
          <w:lang w:eastAsia="zh-TW"/>
        </w:rPr>
        <w:t xml:space="preserve">After the 5 minute incubation period on ice, remove the tube and dilute the cells in 10 ml of 37°C warm medium. Then secure the tube on the MACSmix Tube Rotator and </w:t>
      </w:r>
      <w:r w:rsidRPr="00E916D4">
        <w:rPr>
          <w:rFonts w:ascii="Times New Roman" w:hAnsi="Times New Roman"/>
          <w:sz w:val="24"/>
          <w:szCs w:val="24"/>
          <w:lang w:eastAsia="zh-TW"/>
        </w:rPr>
        <w:lastRenderedPageBreak/>
        <w:t>incubate the tube at 37°C for 45 min under continuous motion. Increasing the temperature to 37°C will re-start cytokine secretion.</w:t>
      </w:r>
    </w:p>
    <w:p w:rsidR="00B22AE2" w:rsidRPr="00E916D4" w:rsidRDefault="00B22AE2" w:rsidP="00B22AE2">
      <w:pPr>
        <w:jc w:val="both"/>
        <w:outlineLvl w:val="0"/>
        <w:rPr>
          <w:rFonts w:ascii="Times New Roman" w:hAnsi="Times New Roman"/>
          <w:b/>
          <w:sz w:val="24"/>
          <w:szCs w:val="24"/>
          <w:lang w:eastAsia="zh-TW"/>
        </w:rPr>
      </w:pPr>
      <w:r w:rsidRPr="00E916D4">
        <w:rPr>
          <w:rFonts w:ascii="Times New Roman" w:hAnsi="Times New Roman"/>
          <w:b/>
          <w:sz w:val="24"/>
          <w:szCs w:val="24"/>
          <w:lang w:eastAsia="zh-TW"/>
        </w:rPr>
        <w:t xml:space="preserve">Labeling the Cells with IL-17 Detection Antibody (Biotin) and Anti-Biotin-PE </w:t>
      </w:r>
    </w:p>
    <w:p w:rsidR="00C85099" w:rsidRDefault="00C42E80" w:rsidP="00A81CB9">
      <w:pPr>
        <w:numPr>
          <w:ilvl w:val="0"/>
          <w:numId w:val="5"/>
        </w:numPr>
        <w:spacing w:after="0"/>
        <w:ind w:left="714" w:hanging="357"/>
        <w:rPr>
          <w:rFonts w:ascii="Times New Roman" w:hAnsi="Times New Roman"/>
          <w:sz w:val="24"/>
          <w:szCs w:val="24"/>
          <w:lang w:eastAsia="zh-TW"/>
        </w:rPr>
      </w:pPr>
      <w:r>
        <w:rPr>
          <w:rFonts w:ascii="Times New Roman" w:hAnsi="Times New Roman"/>
          <w:sz w:val="24"/>
          <w:szCs w:val="24"/>
          <w:lang w:eastAsia="zh-TW"/>
        </w:rPr>
        <w:t>After</w:t>
      </w:r>
      <w:r w:rsidR="00B22AE2" w:rsidRPr="00E916D4">
        <w:rPr>
          <w:rFonts w:ascii="Times New Roman" w:hAnsi="Times New Roman"/>
          <w:sz w:val="24"/>
          <w:szCs w:val="24"/>
          <w:lang w:eastAsia="zh-TW"/>
        </w:rPr>
        <w:t xml:space="preserve"> the 45 minute secretion period at 37°C, place the tube immediately on ice. This</w:t>
      </w:r>
    </w:p>
    <w:p w:rsidR="00C85099" w:rsidRDefault="00B22AE2" w:rsidP="00F46A7A">
      <w:pPr>
        <w:spacing w:after="0"/>
        <w:ind w:left="714" w:firstLine="6"/>
        <w:rPr>
          <w:rFonts w:ascii="Times New Roman" w:hAnsi="Times New Roman"/>
          <w:sz w:val="24"/>
          <w:szCs w:val="24"/>
          <w:lang w:eastAsia="zh-TW"/>
        </w:rPr>
      </w:pPr>
      <w:r w:rsidRPr="00E916D4">
        <w:rPr>
          <w:rFonts w:ascii="Times New Roman" w:hAnsi="Times New Roman"/>
          <w:sz w:val="24"/>
          <w:szCs w:val="24"/>
          <w:lang w:eastAsia="zh-TW"/>
        </w:rPr>
        <w:t xml:space="preserve">will stop cytokine secretion. From here on it is </w:t>
      </w:r>
      <w:r w:rsidR="00C85099">
        <w:rPr>
          <w:rFonts w:ascii="Times New Roman" w:hAnsi="Times New Roman"/>
          <w:sz w:val="24"/>
          <w:szCs w:val="24"/>
          <w:lang w:eastAsia="zh-TW"/>
        </w:rPr>
        <w:t xml:space="preserve">critical to keep cells on ice. </w:t>
      </w:r>
      <w:r w:rsidRPr="00E916D4">
        <w:rPr>
          <w:rFonts w:ascii="Times New Roman" w:hAnsi="Times New Roman"/>
          <w:sz w:val="24"/>
          <w:szCs w:val="24"/>
          <w:lang w:eastAsia="zh-TW"/>
        </w:rPr>
        <w:t>Working</w:t>
      </w:r>
    </w:p>
    <w:p w:rsidR="00C85099" w:rsidRDefault="00B22AE2" w:rsidP="00F46A7A">
      <w:pPr>
        <w:spacing w:after="0"/>
        <w:ind w:left="714" w:firstLine="6"/>
        <w:rPr>
          <w:rFonts w:ascii="Times New Roman" w:hAnsi="Times New Roman"/>
          <w:sz w:val="24"/>
          <w:szCs w:val="24"/>
          <w:lang w:eastAsia="zh-TW"/>
        </w:rPr>
      </w:pPr>
      <w:r w:rsidRPr="00E916D4">
        <w:rPr>
          <w:rFonts w:ascii="Times New Roman" w:hAnsi="Times New Roman"/>
          <w:sz w:val="24"/>
          <w:szCs w:val="24"/>
          <w:lang w:eastAsia="zh-TW"/>
        </w:rPr>
        <w:t>with cold buffer will avoid cross contamin</w:t>
      </w:r>
      <w:r w:rsidR="00C85099">
        <w:rPr>
          <w:rFonts w:ascii="Times New Roman" w:hAnsi="Times New Roman"/>
          <w:sz w:val="24"/>
          <w:szCs w:val="24"/>
          <w:lang w:eastAsia="zh-TW"/>
        </w:rPr>
        <w:t xml:space="preserve">ation of the </w:t>
      </w:r>
      <w:r w:rsidR="00C85099" w:rsidRPr="00C85099">
        <w:rPr>
          <w:rFonts w:ascii="Times New Roman" w:hAnsi="Times New Roman"/>
          <w:color w:val="FF0000"/>
          <w:sz w:val="24"/>
          <w:szCs w:val="24"/>
          <w:lang w:eastAsia="zh-TW"/>
        </w:rPr>
        <w:t>C</w:t>
      </w:r>
      <w:r w:rsidR="00C85099">
        <w:rPr>
          <w:rFonts w:ascii="Times New Roman" w:hAnsi="Times New Roman"/>
          <w:sz w:val="24"/>
          <w:szCs w:val="24"/>
          <w:lang w:eastAsia="zh-TW"/>
        </w:rPr>
        <w:t xml:space="preserve">atch </w:t>
      </w:r>
      <w:r w:rsidR="00C85099" w:rsidRPr="00C85099">
        <w:rPr>
          <w:rFonts w:ascii="Times New Roman" w:hAnsi="Times New Roman"/>
          <w:color w:val="FF0000"/>
          <w:sz w:val="24"/>
          <w:szCs w:val="24"/>
          <w:lang w:eastAsia="zh-TW"/>
        </w:rPr>
        <w:t>R</w:t>
      </w:r>
      <w:r w:rsidRPr="00E916D4">
        <w:rPr>
          <w:rFonts w:ascii="Times New Roman" w:hAnsi="Times New Roman"/>
          <w:sz w:val="24"/>
          <w:szCs w:val="24"/>
          <w:lang w:eastAsia="zh-TW"/>
        </w:rPr>
        <w:t>eagent.</w:t>
      </w:r>
    </w:p>
    <w:p w:rsidR="000A13A0" w:rsidRPr="00E916D4" w:rsidRDefault="00B22AE2" w:rsidP="00F46A7A">
      <w:pPr>
        <w:spacing w:after="0"/>
        <w:ind w:left="714" w:firstLine="6"/>
        <w:rPr>
          <w:rFonts w:ascii="Times New Roman" w:hAnsi="Times New Roman"/>
          <w:sz w:val="24"/>
          <w:szCs w:val="24"/>
          <w:lang w:eastAsia="zh-TW"/>
        </w:rPr>
      </w:pPr>
      <w:r w:rsidRPr="00E916D4">
        <w:rPr>
          <w:rFonts w:ascii="Times New Roman" w:hAnsi="Times New Roman"/>
          <w:sz w:val="24"/>
          <w:szCs w:val="24"/>
          <w:lang w:eastAsia="zh-TW"/>
        </w:rPr>
        <w:t xml:space="preserve">  </w:t>
      </w:r>
    </w:p>
    <w:p w:rsidR="00C85099" w:rsidRDefault="00B22AE2" w:rsidP="00F46A7A">
      <w:pPr>
        <w:numPr>
          <w:ilvl w:val="0"/>
          <w:numId w:val="5"/>
        </w:numPr>
        <w:spacing w:after="0"/>
        <w:rPr>
          <w:rFonts w:ascii="Times New Roman" w:hAnsi="Times New Roman"/>
          <w:sz w:val="24"/>
          <w:szCs w:val="24"/>
          <w:lang w:eastAsia="zh-TW"/>
        </w:rPr>
      </w:pPr>
      <w:r w:rsidRPr="00E916D4">
        <w:rPr>
          <w:rFonts w:ascii="Times New Roman" w:hAnsi="Times New Roman"/>
          <w:sz w:val="24"/>
          <w:szCs w:val="24"/>
          <w:lang w:eastAsia="zh-TW"/>
        </w:rPr>
        <w:t xml:space="preserve">Fill up the tube with cold </w:t>
      </w:r>
      <w:r w:rsidR="00C85099">
        <w:rPr>
          <w:rFonts w:ascii="Times New Roman" w:hAnsi="Times New Roman"/>
          <w:sz w:val="24"/>
          <w:szCs w:val="24"/>
          <w:lang w:eastAsia="zh-TW"/>
        </w:rPr>
        <w:t xml:space="preserve">buffer and centrifuge at 300xg </w:t>
      </w:r>
      <w:r w:rsidR="00C85099" w:rsidRPr="00C85099">
        <w:rPr>
          <w:rFonts w:ascii="Times New Roman" w:hAnsi="Times New Roman"/>
          <w:color w:val="FF0000"/>
          <w:sz w:val="24"/>
          <w:szCs w:val="24"/>
          <w:lang w:eastAsia="zh-TW"/>
        </w:rPr>
        <w:t>at</w:t>
      </w:r>
      <w:r w:rsidRPr="00C85099">
        <w:rPr>
          <w:rFonts w:ascii="Times New Roman" w:hAnsi="Times New Roman"/>
          <w:color w:val="FF0000"/>
          <w:sz w:val="24"/>
          <w:szCs w:val="24"/>
          <w:lang w:eastAsia="zh-TW"/>
        </w:rPr>
        <w:t xml:space="preserve"> </w:t>
      </w:r>
      <w:r w:rsidRPr="00E916D4">
        <w:rPr>
          <w:rFonts w:ascii="Times New Roman" w:hAnsi="Times New Roman"/>
          <w:sz w:val="24"/>
          <w:szCs w:val="24"/>
        </w:rPr>
        <w:t>2–8 °C</w:t>
      </w:r>
      <w:r w:rsidR="00C85099">
        <w:rPr>
          <w:rFonts w:ascii="Times New Roman" w:hAnsi="Times New Roman"/>
          <w:sz w:val="24"/>
          <w:szCs w:val="24"/>
          <w:lang w:eastAsia="zh-TW"/>
        </w:rPr>
        <w:t xml:space="preserve"> for 10 min.</w:t>
      </w:r>
    </w:p>
    <w:p w:rsidR="000A13A0" w:rsidRDefault="00B22AE2" w:rsidP="00F46A7A">
      <w:pPr>
        <w:spacing w:after="0"/>
        <w:ind w:left="720" w:firstLine="6"/>
        <w:rPr>
          <w:rFonts w:ascii="Times New Roman" w:hAnsi="Times New Roman"/>
          <w:sz w:val="24"/>
          <w:szCs w:val="24"/>
          <w:lang w:eastAsia="zh-TW"/>
        </w:rPr>
      </w:pPr>
      <w:r w:rsidRPr="00E916D4">
        <w:rPr>
          <w:rFonts w:ascii="Times New Roman" w:hAnsi="Times New Roman"/>
          <w:sz w:val="24"/>
          <w:szCs w:val="24"/>
          <w:lang w:eastAsia="zh-TW"/>
        </w:rPr>
        <w:t>Aspirate the supernatant completely. Repeat the wash step one more time.</w:t>
      </w:r>
    </w:p>
    <w:p w:rsidR="00393C9A" w:rsidRPr="00E916D4" w:rsidRDefault="00393C9A" w:rsidP="00F46A7A">
      <w:pPr>
        <w:spacing w:after="0"/>
        <w:ind w:left="720" w:firstLine="6"/>
        <w:rPr>
          <w:rFonts w:ascii="Times New Roman" w:hAnsi="Times New Roman"/>
          <w:sz w:val="24"/>
          <w:szCs w:val="24"/>
          <w:lang w:eastAsia="zh-TW"/>
        </w:rPr>
      </w:pPr>
    </w:p>
    <w:p w:rsidR="000A13A0" w:rsidRDefault="00B22AE2" w:rsidP="00F46A7A">
      <w:pPr>
        <w:numPr>
          <w:ilvl w:val="0"/>
          <w:numId w:val="5"/>
        </w:numPr>
        <w:spacing w:after="0"/>
        <w:rPr>
          <w:rFonts w:ascii="Times New Roman" w:hAnsi="Times New Roman"/>
          <w:sz w:val="24"/>
          <w:szCs w:val="24"/>
          <w:lang w:eastAsia="zh-TW"/>
        </w:rPr>
      </w:pPr>
      <w:r w:rsidRPr="00E916D4">
        <w:rPr>
          <w:rFonts w:ascii="Times New Roman" w:hAnsi="Times New Roman"/>
          <w:sz w:val="24"/>
          <w:szCs w:val="24"/>
          <w:lang w:eastAsia="zh-TW"/>
        </w:rPr>
        <w:t xml:space="preserve">The cell pellet is resuspended in </w:t>
      </w:r>
      <w:r w:rsidRPr="00E916D4">
        <w:rPr>
          <w:rFonts w:ascii="Times New Roman" w:hAnsi="Times New Roman"/>
          <w:sz w:val="24"/>
          <w:szCs w:val="24"/>
        </w:rPr>
        <w:t>80 μL of cold buffer and the tube is placed on ice.</w:t>
      </w:r>
    </w:p>
    <w:p w:rsidR="00393C9A" w:rsidRPr="00E916D4" w:rsidRDefault="00393C9A" w:rsidP="00393C9A">
      <w:pPr>
        <w:spacing w:after="0"/>
        <w:ind w:left="360"/>
        <w:rPr>
          <w:rFonts w:ascii="Times New Roman" w:hAnsi="Times New Roman"/>
          <w:sz w:val="24"/>
          <w:szCs w:val="24"/>
          <w:lang w:eastAsia="zh-TW"/>
        </w:rPr>
      </w:pPr>
    </w:p>
    <w:p w:rsidR="00374C5F" w:rsidRDefault="00B22AE2" w:rsidP="00374C5F">
      <w:pPr>
        <w:numPr>
          <w:ilvl w:val="0"/>
          <w:numId w:val="5"/>
        </w:numPr>
        <w:spacing w:after="0" w:line="240" w:lineRule="auto"/>
        <w:jc w:val="both"/>
        <w:rPr>
          <w:rFonts w:ascii="Times New Roman" w:hAnsi="Times New Roman"/>
          <w:sz w:val="24"/>
          <w:szCs w:val="24"/>
          <w:lang w:eastAsia="zh-TW"/>
        </w:rPr>
      </w:pPr>
      <w:r w:rsidRPr="00E916D4">
        <w:rPr>
          <w:rFonts w:ascii="Times New Roman" w:hAnsi="Times New Roman"/>
          <w:sz w:val="24"/>
          <w:szCs w:val="24"/>
        </w:rPr>
        <w:t>To avoid unspecific binding of the antibody, we recommend the addition of 10µl FcR Blocking Reagen</w:t>
      </w:r>
      <w:r w:rsidR="00C82260">
        <w:rPr>
          <w:rFonts w:ascii="Times New Roman" w:hAnsi="Times New Roman"/>
          <w:sz w:val="24"/>
          <w:szCs w:val="24"/>
        </w:rPr>
        <w:t xml:space="preserve">t and incubate on ice for 5 min. </w:t>
      </w:r>
      <w:r w:rsidRPr="00E916D4">
        <w:rPr>
          <w:rFonts w:ascii="Times New Roman" w:hAnsi="Times New Roman"/>
          <w:sz w:val="24"/>
          <w:szCs w:val="24"/>
        </w:rPr>
        <w:t>Then we add 20 μL of Mouse IL-17 Detection Antibody</w:t>
      </w:r>
      <w:r w:rsidR="00C82260">
        <w:rPr>
          <w:rFonts w:ascii="Times New Roman" w:hAnsi="Times New Roman"/>
          <w:sz w:val="24"/>
          <w:szCs w:val="24"/>
        </w:rPr>
        <w:t xml:space="preserve"> </w:t>
      </w:r>
      <w:r w:rsidR="00C82260" w:rsidRPr="00C82260">
        <w:rPr>
          <w:rFonts w:ascii="Times New Roman" w:hAnsi="Times New Roman"/>
          <w:color w:val="FF0000"/>
          <w:sz w:val="24"/>
          <w:szCs w:val="24"/>
        </w:rPr>
        <w:t>(Biotin)</w:t>
      </w:r>
      <w:r w:rsidRPr="00E916D4">
        <w:rPr>
          <w:rFonts w:ascii="Times New Roman" w:hAnsi="Times New Roman"/>
          <w:sz w:val="24"/>
          <w:szCs w:val="24"/>
        </w:rPr>
        <w:t xml:space="preserve"> that is conjugated to biotin and incubate for 10 minutes</w:t>
      </w:r>
      <w:r w:rsidR="00374C5F" w:rsidRPr="00E916D4">
        <w:rPr>
          <w:rFonts w:ascii="Times New Roman" w:hAnsi="Times New Roman"/>
          <w:sz w:val="24"/>
          <w:szCs w:val="24"/>
        </w:rPr>
        <w:t xml:space="preserve"> on ice.</w:t>
      </w:r>
    </w:p>
    <w:p w:rsidR="00393C9A" w:rsidRPr="00E916D4" w:rsidRDefault="00393C9A" w:rsidP="00393C9A">
      <w:pPr>
        <w:spacing w:after="0" w:line="240" w:lineRule="auto"/>
        <w:jc w:val="both"/>
        <w:rPr>
          <w:rFonts w:ascii="Times New Roman" w:hAnsi="Times New Roman"/>
          <w:sz w:val="24"/>
          <w:szCs w:val="24"/>
          <w:lang w:eastAsia="zh-TW"/>
        </w:rPr>
      </w:pPr>
    </w:p>
    <w:p w:rsidR="00374C5F" w:rsidRDefault="00B22AE2" w:rsidP="00374C5F">
      <w:pPr>
        <w:numPr>
          <w:ilvl w:val="0"/>
          <w:numId w:val="5"/>
        </w:numPr>
        <w:spacing w:after="0" w:line="240" w:lineRule="auto"/>
        <w:jc w:val="both"/>
        <w:rPr>
          <w:rFonts w:ascii="Times New Roman" w:hAnsi="Times New Roman"/>
          <w:sz w:val="24"/>
          <w:szCs w:val="24"/>
          <w:lang w:eastAsia="zh-TW"/>
        </w:rPr>
      </w:pPr>
      <w:r w:rsidRPr="00E916D4">
        <w:rPr>
          <w:rFonts w:ascii="Times New Roman" w:hAnsi="Times New Roman"/>
          <w:sz w:val="24"/>
          <w:szCs w:val="24"/>
        </w:rPr>
        <w:t xml:space="preserve">Once again, wash cells as we have done before by adding 10 mL of cold buffer and centrifuge at </w:t>
      </w:r>
      <w:r w:rsidR="00393C9A">
        <w:rPr>
          <w:rFonts w:ascii="Times New Roman" w:hAnsi="Times New Roman"/>
          <w:sz w:val="24"/>
          <w:szCs w:val="24"/>
          <w:lang w:eastAsia="zh-TW"/>
        </w:rPr>
        <w:t xml:space="preserve">300xg at </w:t>
      </w:r>
      <w:r w:rsidRPr="00E916D4">
        <w:rPr>
          <w:rFonts w:ascii="Times New Roman" w:hAnsi="Times New Roman"/>
          <w:sz w:val="24"/>
          <w:szCs w:val="24"/>
        </w:rPr>
        <w:t>2–8 °C</w:t>
      </w:r>
      <w:r w:rsidRPr="00E916D4">
        <w:rPr>
          <w:rFonts w:ascii="Times New Roman" w:hAnsi="Times New Roman"/>
          <w:sz w:val="24"/>
          <w:szCs w:val="24"/>
          <w:lang w:eastAsia="zh-TW"/>
        </w:rPr>
        <w:t xml:space="preserve"> for 10 min</w:t>
      </w:r>
      <w:r w:rsidRPr="00E916D4">
        <w:rPr>
          <w:rFonts w:ascii="Times New Roman" w:hAnsi="Times New Roman"/>
          <w:sz w:val="24"/>
          <w:szCs w:val="24"/>
        </w:rPr>
        <w:t>.</w:t>
      </w:r>
    </w:p>
    <w:p w:rsidR="00393C9A" w:rsidRPr="00E916D4" w:rsidRDefault="00393C9A" w:rsidP="00393C9A">
      <w:pPr>
        <w:spacing w:after="0" w:line="240" w:lineRule="auto"/>
        <w:jc w:val="both"/>
        <w:rPr>
          <w:rFonts w:ascii="Times New Roman" w:hAnsi="Times New Roman"/>
          <w:sz w:val="24"/>
          <w:szCs w:val="24"/>
          <w:lang w:eastAsia="zh-TW"/>
        </w:rPr>
      </w:pPr>
    </w:p>
    <w:p w:rsidR="00374C5F" w:rsidRDefault="00B22AE2" w:rsidP="00374C5F">
      <w:pPr>
        <w:numPr>
          <w:ilvl w:val="0"/>
          <w:numId w:val="5"/>
        </w:numPr>
        <w:spacing w:after="0" w:line="240" w:lineRule="auto"/>
        <w:jc w:val="both"/>
        <w:rPr>
          <w:rFonts w:ascii="Times New Roman" w:hAnsi="Times New Roman"/>
          <w:sz w:val="24"/>
          <w:szCs w:val="24"/>
          <w:lang w:eastAsia="zh-TW"/>
        </w:rPr>
      </w:pPr>
      <w:r w:rsidRPr="00E916D4">
        <w:rPr>
          <w:rFonts w:ascii="Times New Roman" w:hAnsi="Times New Roman"/>
          <w:sz w:val="24"/>
          <w:szCs w:val="24"/>
        </w:rPr>
        <w:t>Now aspirate</w:t>
      </w:r>
      <w:r w:rsidR="00A81CB9">
        <w:rPr>
          <w:rFonts w:ascii="Times New Roman" w:hAnsi="Times New Roman"/>
          <w:sz w:val="24"/>
          <w:szCs w:val="24"/>
        </w:rPr>
        <w:t xml:space="preserve"> </w:t>
      </w:r>
      <w:r w:rsidR="00A81CB9" w:rsidRPr="00A81CB9">
        <w:rPr>
          <w:rFonts w:ascii="Times New Roman" w:hAnsi="Times New Roman"/>
          <w:color w:val="FF0000"/>
          <w:sz w:val="24"/>
          <w:szCs w:val="24"/>
        </w:rPr>
        <w:t>the supernatant</w:t>
      </w:r>
      <w:r w:rsidRPr="00E916D4">
        <w:rPr>
          <w:rFonts w:ascii="Times New Roman" w:hAnsi="Times New Roman"/>
          <w:sz w:val="24"/>
          <w:szCs w:val="24"/>
        </w:rPr>
        <w:t xml:space="preserve"> and resuspend the cell pellet in 80 µl of cold buffer.</w:t>
      </w:r>
    </w:p>
    <w:p w:rsidR="00D804AC" w:rsidRPr="00E916D4" w:rsidRDefault="00D804AC" w:rsidP="00D804AC">
      <w:pPr>
        <w:spacing w:after="0" w:line="240" w:lineRule="auto"/>
        <w:jc w:val="both"/>
        <w:rPr>
          <w:rFonts w:ascii="Times New Roman" w:hAnsi="Times New Roman"/>
          <w:sz w:val="24"/>
          <w:szCs w:val="24"/>
          <w:lang w:eastAsia="zh-TW"/>
        </w:rPr>
      </w:pPr>
    </w:p>
    <w:p w:rsidR="00374C5F" w:rsidRDefault="00374C5F" w:rsidP="00374C5F">
      <w:pPr>
        <w:numPr>
          <w:ilvl w:val="0"/>
          <w:numId w:val="5"/>
        </w:numPr>
        <w:spacing w:after="0" w:line="240" w:lineRule="auto"/>
        <w:jc w:val="both"/>
        <w:rPr>
          <w:rFonts w:ascii="Times New Roman" w:hAnsi="Times New Roman"/>
          <w:sz w:val="24"/>
          <w:szCs w:val="24"/>
          <w:lang w:eastAsia="zh-TW"/>
        </w:rPr>
      </w:pPr>
      <w:r w:rsidRPr="00E916D4">
        <w:rPr>
          <w:rFonts w:ascii="Times New Roman" w:hAnsi="Times New Roman"/>
          <w:sz w:val="24"/>
          <w:szCs w:val="24"/>
        </w:rPr>
        <w:t>A</w:t>
      </w:r>
      <w:r w:rsidR="00B22AE2" w:rsidRPr="00E916D4">
        <w:rPr>
          <w:rFonts w:ascii="Times New Roman" w:hAnsi="Times New Roman"/>
          <w:sz w:val="24"/>
          <w:szCs w:val="24"/>
        </w:rPr>
        <w:t>dd 20 μL of our secondary antibody, Anti-Biotin-PE.</w:t>
      </w:r>
    </w:p>
    <w:p w:rsidR="00D804AC" w:rsidRPr="00E916D4" w:rsidRDefault="00D804AC" w:rsidP="00D804AC">
      <w:pPr>
        <w:spacing w:after="0" w:line="240" w:lineRule="auto"/>
        <w:jc w:val="both"/>
        <w:rPr>
          <w:rFonts w:ascii="Times New Roman" w:hAnsi="Times New Roman"/>
          <w:sz w:val="24"/>
          <w:szCs w:val="24"/>
          <w:lang w:eastAsia="zh-TW"/>
        </w:rPr>
      </w:pPr>
    </w:p>
    <w:p w:rsidR="00374C5F" w:rsidRDefault="00B22AE2" w:rsidP="00374C5F">
      <w:pPr>
        <w:numPr>
          <w:ilvl w:val="0"/>
          <w:numId w:val="5"/>
        </w:numPr>
        <w:spacing w:after="0" w:line="240" w:lineRule="auto"/>
        <w:jc w:val="both"/>
        <w:rPr>
          <w:rFonts w:ascii="Times New Roman" w:hAnsi="Times New Roman"/>
          <w:sz w:val="24"/>
          <w:szCs w:val="24"/>
          <w:lang w:eastAsia="zh-TW"/>
        </w:rPr>
      </w:pPr>
      <w:r w:rsidRPr="00E916D4">
        <w:rPr>
          <w:rFonts w:ascii="Times New Roman" w:hAnsi="Times New Roman"/>
          <w:sz w:val="24"/>
          <w:szCs w:val="24"/>
        </w:rPr>
        <w:t>Mix the cells and secondary antibody solution, and again incubate the tube for 10 minutes on ice.</w:t>
      </w:r>
    </w:p>
    <w:p w:rsidR="00D804AC" w:rsidRPr="00E916D4" w:rsidRDefault="00D804AC" w:rsidP="00D804AC">
      <w:pPr>
        <w:spacing w:after="0" w:line="240" w:lineRule="auto"/>
        <w:jc w:val="both"/>
        <w:rPr>
          <w:rFonts w:ascii="Times New Roman" w:hAnsi="Times New Roman"/>
          <w:sz w:val="24"/>
          <w:szCs w:val="24"/>
          <w:lang w:eastAsia="zh-TW"/>
        </w:rPr>
      </w:pPr>
    </w:p>
    <w:p w:rsidR="00374C5F" w:rsidRDefault="00B22AE2" w:rsidP="00374C5F">
      <w:pPr>
        <w:numPr>
          <w:ilvl w:val="0"/>
          <w:numId w:val="5"/>
        </w:numPr>
        <w:spacing w:after="0" w:line="240" w:lineRule="auto"/>
        <w:jc w:val="both"/>
        <w:rPr>
          <w:rFonts w:ascii="Times New Roman" w:hAnsi="Times New Roman"/>
          <w:sz w:val="24"/>
          <w:szCs w:val="24"/>
          <w:lang w:eastAsia="zh-TW"/>
        </w:rPr>
      </w:pPr>
      <w:r w:rsidRPr="00E916D4">
        <w:rPr>
          <w:rFonts w:ascii="Times New Roman" w:hAnsi="Times New Roman"/>
          <w:sz w:val="24"/>
          <w:szCs w:val="24"/>
        </w:rPr>
        <w:t>Once this second incubation is complete, wash the cells with 10 mL cold buffer and centrifuge.</w:t>
      </w:r>
    </w:p>
    <w:p w:rsidR="00D804AC" w:rsidRPr="00E916D4" w:rsidRDefault="00D804AC" w:rsidP="00D804AC">
      <w:pPr>
        <w:spacing w:after="0" w:line="240" w:lineRule="auto"/>
        <w:jc w:val="both"/>
        <w:rPr>
          <w:rFonts w:ascii="Times New Roman" w:hAnsi="Times New Roman"/>
          <w:sz w:val="24"/>
          <w:szCs w:val="24"/>
          <w:lang w:eastAsia="zh-TW"/>
        </w:rPr>
      </w:pPr>
    </w:p>
    <w:p w:rsidR="00374C5F" w:rsidRDefault="004A7FED" w:rsidP="00374C5F">
      <w:pPr>
        <w:numPr>
          <w:ilvl w:val="0"/>
          <w:numId w:val="5"/>
        </w:numPr>
        <w:spacing w:after="0" w:line="240" w:lineRule="auto"/>
        <w:jc w:val="both"/>
        <w:rPr>
          <w:rFonts w:ascii="Times New Roman" w:hAnsi="Times New Roman"/>
          <w:sz w:val="24"/>
          <w:szCs w:val="24"/>
          <w:lang w:eastAsia="zh-TW"/>
        </w:rPr>
      </w:pPr>
      <w:r>
        <w:rPr>
          <w:rFonts w:ascii="Times New Roman" w:hAnsi="Times New Roman"/>
          <w:sz w:val="24"/>
          <w:szCs w:val="24"/>
        </w:rPr>
        <w:t xml:space="preserve"> </w:t>
      </w:r>
      <w:r w:rsidR="00B22AE2" w:rsidRPr="00E916D4">
        <w:rPr>
          <w:rFonts w:ascii="Times New Roman" w:hAnsi="Times New Roman"/>
          <w:sz w:val="24"/>
          <w:szCs w:val="24"/>
        </w:rPr>
        <w:t>The pellet can now be resuspended in 500 μL of co</w:t>
      </w:r>
      <w:r>
        <w:rPr>
          <w:rFonts w:ascii="Times New Roman" w:hAnsi="Times New Roman"/>
          <w:sz w:val="24"/>
          <w:szCs w:val="24"/>
        </w:rPr>
        <w:t>ld buffer.</w:t>
      </w:r>
    </w:p>
    <w:p w:rsidR="004A7FED" w:rsidRPr="00E916D4" w:rsidRDefault="004A7FED" w:rsidP="004A7FED">
      <w:pPr>
        <w:spacing w:after="0" w:line="240" w:lineRule="auto"/>
        <w:jc w:val="both"/>
        <w:rPr>
          <w:rFonts w:ascii="Times New Roman" w:hAnsi="Times New Roman"/>
          <w:sz w:val="24"/>
          <w:szCs w:val="24"/>
          <w:lang w:eastAsia="zh-TW"/>
        </w:rPr>
      </w:pPr>
    </w:p>
    <w:p w:rsidR="00374C5F" w:rsidRDefault="00B22AE2" w:rsidP="00374C5F">
      <w:pPr>
        <w:numPr>
          <w:ilvl w:val="0"/>
          <w:numId w:val="5"/>
        </w:numPr>
        <w:spacing w:after="0" w:line="240" w:lineRule="auto"/>
        <w:jc w:val="both"/>
        <w:rPr>
          <w:rFonts w:ascii="Times New Roman" w:hAnsi="Times New Roman"/>
          <w:sz w:val="24"/>
          <w:szCs w:val="24"/>
          <w:lang w:eastAsia="zh-TW"/>
        </w:rPr>
      </w:pPr>
      <w:r w:rsidRPr="00E916D4">
        <w:rPr>
          <w:rFonts w:ascii="Times New Roman" w:hAnsi="Times New Roman"/>
          <w:sz w:val="24"/>
          <w:szCs w:val="24"/>
        </w:rPr>
        <w:t xml:space="preserve">If the cells have to be separated for further downstream analysis, they can be magnetically labeled with Anti-PE-MicroBeads and </w:t>
      </w:r>
      <w:r w:rsidR="00374C5F" w:rsidRPr="00E916D4">
        <w:rPr>
          <w:rFonts w:ascii="Times New Roman" w:hAnsi="Times New Roman"/>
          <w:sz w:val="24"/>
          <w:szCs w:val="24"/>
        </w:rPr>
        <w:t>separated manually</w:t>
      </w:r>
      <w:r w:rsidRPr="00E916D4">
        <w:rPr>
          <w:rFonts w:ascii="Times New Roman" w:hAnsi="Times New Roman"/>
          <w:sz w:val="24"/>
          <w:szCs w:val="24"/>
        </w:rPr>
        <w:t xml:space="preserve"> or automat</w:t>
      </w:r>
      <w:r w:rsidR="00A81CB9">
        <w:rPr>
          <w:rFonts w:ascii="Times New Roman" w:hAnsi="Times New Roman"/>
          <w:sz w:val="24"/>
          <w:szCs w:val="24"/>
        </w:rPr>
        <w:t xml:space="preserve">ed using MACS Columns and MACS </w:t>
      </w:r>
      <w:r w:rsidR="00A81CB9" w:rsidRPr="00A81CB9">
        <w:rPr>
          <w:rFonts w:ascii="Times New Roman" w:hAnsi="Times New Roman"/>
          <w:color w:val="FF0000"/>
          <w:sz w:val="24"/>
          <w:szCs w:val="24"/>
        </w:rPr>
        <w:t>S</w:t>
      </w:r>
      <w:r w:rsidRPr="00E916D4">
        <w:rPr>
          <w:rFonts w:ascii="Times New Roman" w:hAnsi="Times New Roman"/>
          <w:sz w:val="24"/>
          <w:szCs w:val="24"/>
        </w:rPr>
        <w:t xml:space="preserve">eparators. </w:t>
      </w:r>
    </w:p>
    <w:p w:rsidR="004A7FED" w:rsidRPr="00E916D4" w:rsidRDefault="004A7FED" w:rsidP="004A7FED">
      <w:pPr>
        <w:spacing w:after="0" w:line="240" w:lineRule="auto"/>
        <w:jc w:val="both"/>
        <w:rPr>
          <w:rFonts w:ascii="Times New Roman" w:hAnsi="Times New Roman"/>
          <w:sz w:val="24"/>
          <w:szCs w:val="24"/>
          <w:lang w:eastAsia="zh-TW"/>
        </w:rPr>
      </w:pPr>
    </w:p>
    <w:p w:rsidR="00B22AE2" w:rsidRPr="00E916D4" w:rsidRDefault="00B22AE2" w:rsidP="00374C5F">
      <w:pPr>
        <w:numPr>
          <w:ilvl w:val="0"/>
          <w:numId w:val="5"/>
        </w:numPr>
        <w:spacing w:after="0" w:line="240" w:lineRule="auto"/>
        <w:jc w:val="both"/>
        <w:rPr>
          <w:rFonts w:ascii="Times New Roman" w:hAnsi="Times New Roman"/>
          <w:sz w:val="24"/>
          <w:szCs w:val="24"/>
          <w:lang w:eastAsia="zh-TW"/>
        </w:rPr>
      </w:pPr>
      <w:r w:rsidRPr="00E916D4">
        <w:rPr>
          <w:rFonts w:ascii="Times New Roman" w:hAnsi="Times New Roman"/>
          <w:sz w:val="24"/>
          <w:szCs w:val="24"/>
        </w:rPr>
        <w:t>We have now completed the labeling of the splenocytes and are ready for analysis.</w:t>
      </w:r>
    </w:p>
    <w:p w:rsidR="00374C5F" w:rsidRPr="00E916D4" w:rsidRDefault="00374C5F" w:rsidP="00B22AE2">
      <w:pPr>
        <w:jc w:val="both"/>
        <w:outlineLvl w:val="0"/>
        <w:rPr>
          <w:rFonts w:ascii="Times New Roman" w:hAnsi="Times New Roman"/>
          <w:b/>
          <w:sz w:val="24"/>
          <w:szCs w:val="24"/>
          <w:lang w:eastAsia="zh-TW"/>
        </w:rPr>
      </w:pPr>
    </w:p>
    <w:p w:rsidR="00374C5F" w:rsidRPr="00E916D4" w:rsidRDefault="00B22AE2" w:rsidP="00374C5F">
      <w:pPr>
        <w:jc w:val="both"/>
        <w:outlineLvl w:val="0"/>
        <w:rPr>
          <w:rFonts w:ascii="Times New Roman" w:hAnsi="Times New Roman"/>
          <w:b/>
          <w:sz w:val="24"/>
          <w:szCs w:val="24"/>
          <w:lang w:eastAsia="zh-TW"/>
        </w:rPr>
      </w:pPr>
      <w:r w:rsidRPr="00E916D4">
        <w:rPr>
          <w:rFonts w:ascii="Times New Roman" w:hAnsi="Times New Roman"/>
          <w:b/>
          <w:sz w:val="24"/>
          <w:szCs w:val="24"/>
          <w:lang w:eastAsia="zh-TW"/>
        </w:rPr>
        <w:t xml:space="preserve"> FACS Analysis</w:t>
      </w:r>
    </w:p>
    <w:p w:rsidR="00374C5F" w:rsidRPr="00E916D4" w:rsidRDefault="00374C5F" w:rsidP="004A7FED">
      <w:pPr>
        <w:ind w:left="720" w:hanging="360"/>
        <w:jc w:val="both"/>
        <w:outlineLvl w:val="0"/>
        <w:rPr>
          <w:rFonts w:ascii="Times New Roman" w:hAnsi="Times New Roman"/>
          <w:b/>
          <w:sz w:val="24"/>
          <w:szCs w:val="24"/>
          <w:lang w:eastAsia="zh-TW"/>
        </w:rPr>
      </w:pPr>
      <w:r w:rsidRPr="00E916D4">
        <w:rPr>
          <w:rFonts w:ascii="Times New Roman" w:hAnsi="Times New Roman"/>
          <w:sz w:val="24"/>
          <w:szCs w:val="24"/>
          <w:lang w:eastAsia="zh-TW"/>
        </w:rPr>
        <w:t>1</w:t>
      </w:r>
      <w:r w:rsidRPr="00E916D4">
        <w:rPr>
          <w:rFonts w:ascii="Times New Roman" w:hAnsi="Times New Roman"/>
          <w:sz w:val="24"/>
          <w:szCs w:val="24"/>
          <w:lang w:eastAsia="zh-TW"/>
        </w:rPr>
        <w:tab/>
      </w:r>
      <w:r w:rsidR="00B22AE2" w:rsidRPr="00E916D4">
        <w:rPr>
          <w:rFonts w:ascii="Times New Roman" w:hAnsi="Times New Roman"/>
          <w:sz w:val="24"/>
          <w:szCs w:val="24"/>
          <w:lang w:eastAsia="zh-TW"/>
        </w:rPr>
        <w:t>For our analysis, we will compare the stimulated and unstimulated splenocytes by flow cytometry.</w:t>
      </w:r>
    </w:p>
    <w:p w:rsidR="00214DC8" w:rsidRDefault="00374C5F" w:rsidP="004A7FE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ind w:left="720" w:hanging="360"/>
        <w:jc w:val="both"/>
        <w:rPr>
          <w:rFonts w:ascii="Times New Roman" w:hAnsi="Times New Roman" w:cs="Helvetica"/>
          <w:sz w:val="24"/>
          <w:szCs w:val="24"/>
        </w:rPr>
      </w:pPr>
      <w:r w:rsidRPr="00E916D4">
        <w:rPr>
          <w:rFonts w:ascii="Times New Roman" w:hAnsi="Times New Roman"/>
          <w:sz w:val="24"/>
          <w:szCs w:val="24"/>
        </w:rPr>
        <w:lastRenderedPageBreak/>
        <w:t>2</w:t>
      </w:r>
      <w:r w:rsidRPr="00E916D4">
        <w:rPr>
          <w:rFonts w:ascii="Times New Roman" w:hAnsi="Times New Roman"/>
          <w:sz w:val="24"/>
          <w:szCs w:val="24"/>
        </w:rPr>
        <w:tab/>
      </w:r>
      <w:r w:rsidR="00214DC8" w:rsidRPr="00A81CB9">
        <w:rPr>
          <w:rFonts w:ascii="Times New Roman" w:hAnsi="Times New Roman" w:cs="Times"/>
          <w:sz w:val="24"/>
          <w:szCs w:val="24"/>
        </w:rPr>
        <w:t>Before flow cytometric analysis,</w:t>
      </w:r>
      <w:r w:rsidR="00214DC8" w:rsidRPr="004A7FED">
        <w:rPr>
          <w:rFonts w:ascii="Times New Roman" w:hAnsi="Times New Roman" w:cs="Times"/>
          <w:sz w:val="24"/>
          <w:szCs w:val="24"/>
        </w:rPr>
        <w:t xml:space="preserve"> cells are stained with propidium iodide at 0.5 μg/mL to gate out dead cells.  The </w:t>
      </w:r>
      <w:r w:rsidR="00A81CB9">
        <w:rPr>
          <w:rFonts w:ascii="Times New Roman" w:hAnsi="Times New Roman" w:cs="Times"/>
          <w:sz w:val="24"/>
          <w:szCs w:val="24"/>
        </w:rPr>
        <w:t>MACSQuant</w:t>
      </w:r>
      <w:r w:rsidR="00A81CB9">
        <w:rPr>
          <w:rFonts w:ascii="Times New Roman" w:hAnsi="Times New Roman"/>
          <w:sz w:val="24"/>
          <w:szCs w:val="24"/>
        </w:rPr>
        <w:t>™</w:t>
      </w:r>
      <w:r w:rsidR="00A81CB9">
        <w:rPr>
          <w:rFonts w:ascii="Times New Roman" w:hAnsi="Times New Roman" w:cs="Times"/>
          <w:sz w:val="24"/>
          <w:szCs w:val="24"/>
        </w:rPr>
        <w:t xml:space="preserve"> A</w:t>
      </w:r>
      <w:r w:rsidR="00214DC8" w:rsidRPr="00A81CB9">
        <w:rPr>
          <w:rFonts w:ascii="Times New Roman" w:hAnsi="Times New Roman" w:cs="Times"/>
          <w:sz w:val="24"/>
          <w:szCs w:val="24"/>
        </w:rPr>
        <w:t xml:space="preserve">nalyzer </w:t>
      </w:r>
      <w:r w:rsidR="00214DC8" w:rsidRPr="004A7FED">
        <w:rPr>
          <w:rFonts w:ascii="Times New Roman" w:hAnsi="Times New Roman" w:cs="Times"/>
          <w:sz w:val="24"/>
          <w:szCs w:val="24"/>
        </w:rPr>
        <w:t>was loaded with 200,000 cells for each sample and we now are going to look at the scatter plots of relative antibody reactivity in the samples.</w:t>
      </w:r>
      <w:r w:rsidR="00A81CB9">
        <w:rPr>
          <w:rFonts w:ascii="Times New Roman" w:hAnsi="Times New Roman" w:cs="Helvetica"/>
          <w:sz w:val="24"/>
          <w:szCs w:val="24"/>
        </w:rPr>
        <w:t xml:space="preserve"> </w:t>
      </w:r>
      <w:r w:rsidR="00214DC8" w:rsidRPr="004A7FED">
        <w:rPr>
          <w:rFonts w:ascii="Times New Roman" w:hAnsi="Times New Roman" w:cs="Helvetica"/>
          <w:sz w:val="24"/>
          <w:szCs w:val="24"/>
        </w:rPr>
        <w:t>Two important considerations for analysis of rare cells - like IL-17 positive  cells -  by flow cytometry are:</w:t>
      </w:r>
    </w:p>
    <w:p w:rsidR="004A7FED" w:rsidRDefault="004A7FED" w:rsidP="004A7F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jc w:val="both"/>
        <w:rPr>
          <w:rFonts w:ascii="Times New Roman" w:hAnsi="Times New Roman" w:cs="Helvetica"/>
          <w:sz w:val="24"/>
          <w:szCs w:val="24"/>
        </w:rPr>
      </w:pPr>
      <w:r>
        <w:rPr>
          <w:rFonts w:ascii="Times New Roman" w:hAnsi="Times New Roman" w:cs="Helvetica"/>
          <w:sz w:val="24"/>
          <w:szCs w:val="24"/>
        </w:rPr>
        <w:tab/>
      </w:r>
      <w:r>
        <w:rPr>
          <w:rFonts w:ascii="Times New Roman" w:hAnsi="Times New Roman" w:cs="Helvetica"/>
          <w:sz w:val="24"/>
          <w:szCs w:val="24"/>
        </w:rPr>
        <w:tab/>
        <w:t xml:space="preserve">- </w:t>
      </w:r>
      <w:r w:rsidR="00214DC8" w:rsidRPr="004A7FED">
        <w:rPr>
          <w:rFonts w:ascii="Times New Roman" w:hAnsi="Times New Roman" w:cs="Helvetica"/>
          <w:sz w:val="24"/>
          <w:szCs w:val="24"/>
        </w:rPr>
        <w:t>setting a gate on lymphocytes in the forward scatter versus side scatter plot</w:t>
      </w:r>
    </w:p>
    <w:p w:rsidR="004A7FED" w:rsidRDefault="004A7FED" w:rsidP="004A7F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jc w:val="both"/>
        <w:rPr>
          <w:rFonts w:ascii="Times New Roman" w:hAnsi="Times New Roman" w:cs="Helvetica"/>
          <w:sz w:val="24"/>
          <w:szCs w:val="24"/>
        </w:rPr>
      </w:pPr>
      <w:r>
        <w:rPr>
          <w:rFonts w:ascii="Times New Roman" w:hAnsi="Times New Roman" w:cs="Helvetica"/>
          <w:sz w:val="24"/>
          <w:szCs w:val="24"/>
        </w:rPr>
        <w:tab/>
      </w:r>
      <w:r>
        <w:rPr>
          <w:rFonts w:ascii="Times New Roman" w:hAnsi="Times New Roman" w:cs="Helvetica"/>
          <w:sz w:val="24"/>
          <w:szCs w:val="24"/>
        </w:rPr>
        <w:tab/>
        <w:t xml:space="preserve">- </w:t>
      </w:r>
      <w:r w:rsidR="00214DC8" w:rsidRPr="004A7FED">
        <w:rPr>
          <w:rFonts w:ascii="Times New Roman" w:hAnsi="Times New Roman" w:cs="Helvetica"/>
          <w:sz w:val="24"/>
          <w:szCs w:val="24"/>
        </w:rPr>
        <w:t>and gating out dead cells (stained with propidium iodide) and B-cells (which may</w:t>
      </w:r>
    </w:p>
    <w:p w:rsidR="00A81CB9" w:rsidRDefault="004A7FED" w:rsidP="00A81C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jc w:val="both"/>
        <w:rPr>
          <w:rFonts w:ascii="Times New Roman" w:hAnsi="Times New Roman" w:cs="Helvetica"/>
          <w:sz w:val="24"/>
          <w:szCs w:val="24"/>
        </w:rPr>
      </w:pPr>
      <w:r>
        <w:rPr>
          <w:rFonts w:ascii="Times New Roman" w:hAnsi="Times New Roman" w:cs="Helvetica"/>
          <w:sz w:val="24"/>
          <w:szCs w:val="24"/>
        </w:rPr>
        <w:tab/>
      </w:r>
      <w:r>
        <w:rPr>
          <w:rFonts w:ascii="Times New Roman" w:hAnsi="Times New Roman" w:cs="Helvetica"/>
          <w:sz w:val="24"/>
          <w:szCs w:val="24"/>
        </w:rPr>
        <w:tab/>
        <w:t xml:space="preserve"> </w:t>
      </w:r>
      <w:r w:rsidR="00214DC8" w:rsidRPr="004A7FED">
        <w:rPr>
          <w:rFonts w:ascii="Times New Roman" w:hAnsi="Times New Roman" w:cs="Helvetica"/>
          <w:sz w:val="24"/>
          <w:szCs w:val="24"/>
        </w:rPr>
        <w:t xml:space="preserve"> cause unspecific background staining) to further enhan</w:t>
      </w:r>
      <w:r w:rsidR="00A81CB9">
        <w:rPr>
          <w:rFonts w:ascii="Times New Roman" w:hAnsi="Times New Roman" w:cs="Helvetica"/>
          <w:sz w:val="24"/>
          <w:szCs w:val="24"/>
        </w:rPr>
        <w:t>ce the sensitivity of detection</w:t>
      </w:r>
    </w:p>
    <w:p w:rsidR="00A81CB9" w:rsidRDefault="00A81CB9" w:rsidP="00A81CB9">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ind w:left="20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We </w:t>
      </w:r>
      <w:r w:rsidRPr="00E916D4">
        <w:rPr>
          <w:rFonts w:ascii="Times New Roman" w:hAnsi="Times New Roman"/>
          <w:sz w:val="24"/>
          <w:szCs w:val="24"/>
        </w:rPr>
        <w:t>used CD4-APC antibody to detect T cells an</w:t>
      </w:r>
      <w:r>
        <w:rPr>
          <w:rFonts w:ascii="Times New Roman" w:hAnsi="Times New Roman"/>
          <w:sz w:val="24"/>
          <w:szCs w:val="24"/>
        </w:rPr>
        <w:t>d the CD45R/B220</w:t>
      </w:r>
      <w:r>
        <w:rPr>
          <w:rFonts w:ascii="Times New Roman" w:hAnsi="Times New Roman" w:cs="Helvetica"/>
          <w:sz w:val="24"/>
          <w:szCs w:val="24"/>
        </w:rPr>
        <w:t>-</w:t>
      </w:r>
      <w:r>
        <w:rPr>
          <w:rFonts w:ascii="Times New Roman" w:hAnsi="Times New Roman"/>
          <w:sz w:val="24"/>
          <w:szCs w:val="24"/>
        </w:rPr>
        <w:t xml:space="preserve">PerCP antibody </w:t>
      </w:r>
      <w:r w:rsidRPr="00E916D4">
        <w:rPr>
          <w:rFonts w:ascii="Times New Roman" w:hAnsi="Times New Roman"/>
          <w:sz w:val="24"/>
          <w:szCs w:val="24"/>
        </w:rPr>
        <w:t>to</w:t>
      </w:r>
    </w:p>
    <w:p w:rsidR="00A81CB9" w:rsidRDefault="00A81CB9" w:rsidP="00A81CB9">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ind w:left="200"/>
        <w:jc w:val="both"/>
        <w:rPr>
          <w:rFonts w:ascii="Times New Roman" w:hAnsi="Times New Roman"/>
          <w:sz w:val="24"/>
          <w:szCs w:val="24"/>
        </w:rPr>
      </w:pPr>
      <w:r>
        <w:rPr>
          <w:rFonts w:ascii="Times New Roman" w:hAnsi="Times New Roman"/>
          <w:sz w:val="24"/>
          <w:szCs w:val="24"/>
        </w:rPr>
        <w:tab/>
        <w:t xml:space="preserve">detect the B cells. </w:t>
      </w:r>
      <w:r w:rsidRPr="00E916D4">
        <w:rPr>
          <w:rFonts w:ascii="Times New Roman" w:hAnsi="Times New Roman"/>
          <w:sz w:val="24"/>
          <w:szCs w:val="24"/>
        </w:rPr>
        <w:t>We see the forward and side scatter properties of the samples and apply</w:t>
      </w:r>
    </w:p>
    <w:p w:rsidR="00A81CB9" w:rsidRDefault="00A81CB9" w:rsidP="00A81CB9">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ind w:left="200"/>
        <w:jc w:val="both"/>
        <w:rPr>
          <w:rFonts w:ascii="Times New Roman" w:hAnsi="Times New Roman" w:cs="Helvetica"/>
          <w:sz w:val="24"/>
          <w:szCs w:val="24"/>
        </w:rPr>
      </w:pPr>
      <w:r>
        <w:rPr>
          <w:rFonts w:ascii="Times New Roman" w:hAnsi="Times New Roman"/>
          <w:sz w:val="24"/>
          <w:szCs w:val="24"/>
        </w:rPr>
        <w:t xml:space="preserve">     </w:t>
      </w:r>
      <w:r w:rsidRPr="00E916D4">
        <w:rPr>
          <w:rFonts w:ascii="Times New Roman" w:hAnsi="Times New Roman"/>
          <w:sz w:val="24"/>
          <w:szCs w:val="24"/>
        </w:rPr>
        <w:t xml:space="preserve"> a gate on the lymphocyte population.</w:t>
      </w:r>
    </w:p>
    <w:p w:rsidR="00A81CB9" w:rsidRDefault="00A81CB9" w:rsidP="00A81CB9">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ind w:left="200"/>
        <w:jc w:val="both"/>
        <w:rPr>
          <w:rFonts w:ascii="Times New Roman" w:hAnsi="Times New Roman" w:cs="Helvetica"/>
          <w:sz w:val="24"/>
          <w:szCs w:val="24"/>
        </w:rPr>
      </w:pPr>
    </w:p>
    <w:p w:rsidR="00DB5D2C" w:rsidRDefault="00DB5D2C" w:rsidP="00FC21E1">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ind w:left="198"/>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B22AE2" w:rsidRPr="00E916D4">
        <w:rPr>
          <w:rFonts w:ascii="Times New Roman" w:hAnsi="Times New Roman"/>
          <w:sz w:val="24"/>
          <w:szCs w:val="24"/>
        </w:rPr>
        <w:t>A second gate was applied to see the stained dead cells and stained B cells (Y axis). These</w:t>
      </w:r>
    </w:p>
    <w:p w:rsidR="00B22AE2" w:rsidRDefault="00DB5D2C" w:rsidP="00FC21E1">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ind w:left="198"/>
        <w:jc w:val="both"/>
        <w:rPr>
          <w:rFonts w:ascii="Times New Roman" w:hAnsi="Times New Roman"/>
          <w:sz w:val="24"/>
          <w:szCs w:val="24"/>
        </w:rPr>
      </w:pPr>
      <w:r>
        <w:rPr>
          <w:rFonts w:ascii="Times New Roman" w:hAnsi="Times New Roman"/>
          <w:sz w:val="24"/>
          <w:szCs w:val="24"/>
        </w:rPr>
        <w:t xml:space="preserve">      </w:t>
      </w:r>
      <w:r w:rsidR="00B22AE2" w:rsidRPr="00E916D4">
        <w:rPr>
          <w:rFonts w:ascii="Times New Roman" w:hAnsi="Times New Roman"/>
          <w:sz w:val="24"/>
          <w:szCs w:val="24"/>
        </w:rPr>
        <w:t xml:space="preserve">cells are excluded from the T cell analysis. </w:t>
      </w:r>
    </w:p>
    <w:p w:rsidR="00FC21E1" w:rsidRDefault="00FC21E1" w:rsidP="00FC21E1">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jc w:val="both"/>
        <w:rPr>
          <w:rFonts w:ascii="Times New Roman" w:hAnsi="Times New Roman"/>
          <w:sz w:val="24"/>
          <w:szCs w:val="24"/>
        </w:rPr>
      </w:pPr>
    </w:p>
    <w:p w:rsidR="00FC21E1" w:rsidRDefault="00FC21E1" w:rsidP="00FC21E1">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B22AE2" w:rsidRPr="00E916D4">
        <w:rPr>
          <w:rFonts w:ascii="Times New Roman" w:hAnsi="Times New Roman"/>
          <w:sz w:val="24"/>
          <w:szCs w:val="24"/>
        </w:rPr>
        <w:t>In this example, which is essentially our negative control, we can see that there are very</w:t>
      </w:r>
    </w:p>
    <w:p w:rsidR="00FC21E1" w:rsidRDefault="00FC21E1" w:rsidP="00FC21E1">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jc w:val="both"/>
        <w:rPr>
          <w:rFonts w:ascii="Times New Roman" w:hAnsi="Times New Roman"/>
          <w:sz w:val="24"/>
          <w:szCs w:val="24"/>
        </w:rPr>
      </w:pPr>
      <w:r>
        <w:rPr>
          <w:rFonts w:ascii="Times New Roman" w:hAnsi="Times New Roman"/>
          <w:sz w:val="24"/>
          <w:szCs w:val="24"/>
        </w:rPr>
        <w:tab/>
      </w:r>
      <w:r w:rsidR="00B22AE2" w:rsidRPr="00E916D4">
        <w:rPr>
          <w:rFonts w:ascii="Times New Roman" w:hAnsi="Times New Roman"/>
          <w:sz w:val="24"/>
          <w:szCs w:val="24"/>
        </w:rPr>
        <w:t>few IL-17 secreting CD4 positive T cells in unstimulated samples – approximately 0.003%</w:t>
      </w:r>
    </w:p>
    <w:p w:rsidR="00FC21E1" w:rsidRDefault="00FC21E1" w:rsidP="00FC21E1">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jc w:val="both"/>
        <w:rPr>
          <w:rFonts w:ascii="Times New Roman" w:hAnsi="Times New Roman"/>
          <w:sz w:val="24"/>
          <w:szCs w:val="24"/>
        </w:rPr>
      </w:pPr>
      <w:r>
        <w:rPr>
          <w:rFonts w:ascii="Times New Roman" w:hAnsi="Times New Roman"/>
          <w:sz w:val="24"/>
          <w:szCs w:val="24"/>
        </w:rPr>
        <w:tab/>
      </w:r>
      <w:r w:rsidR="00DE34EC">
        <w:rPr>
          <w:rFonts w:ascii="Times New Roman" w:hAnsi="Times New Roman"/>
          <w:sz w:val="24"/>
          <w:szCs w:val="24"/>
        </w:rPr>
        <w:t>(Figure 4)</w:t>
      </w:r>
      <w:r w:rsidR="00B22AE2" w:rsidRPr="00E916D4">
        <w:rPr>
          <w:rFonts w:ascii="Times New Roman" w:hAnsi="Times New Roman"/>
          <w:sz w:val="24"/>
          <w:szCs w:val="24"/>
        </w:rPr>
        <w:t xml:space="preserve">.  Looking at the stimulated T cell population, we can see a substantial number of </w:t>
      </w:r>
    </w:p>
    <w:p w:rsidR="00B22AE2" w:rsidRPr="00FC21E1" w:rsidRDefault="00B22AE2" w:rsidP="00FC21E1">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3" w:lineRule="atLeast"/>
        <w:ind w:left="560"/>
        <w:jc w:val="both"/>
        <w:rPr>
          <w:rFonts w:ascii="Times New Roman" w:hAnsi="Times New Roman" w:cs="Helvetica"/>
          <w:sz w:val="24"/>
          <w:szCs w:val="24"/>
        </w:rPr>
      </w:pPr>
      <w:r w:rsidRPr="00E916D4">
        <w:rPr>
          <w:rFonts w:ascii="Times New Roman" w:hAnsi="Times New Roman"/>
          <w:sz w:val="24"/>
          <w:szCs w:val="24"/>
        </w:rPr>
        <w:t>CD4 positive T cell</w:t>
      </w:r>
      <w:r w:rsidR="00CF109F">
        <w:rPr>
          <w:rFonts w:ascii="Times New Roman" w:hAnsi="Times New Roman"/>
          <w:sz w:val="24"/>
          <w:szCs w:val="24"/>
        </w:rPr>
        <w:t>s that secrete IL-17 –</w:t>
      </w:r>
      <w:r w:rsidRPr="00E916D4">
        <w:rPr>
          <w:rFonts w:ascii="Times New Roman" w:hAnsi="Times New Roman"/>
          <w:sz w:val="24"/>
          <w:szCs w:val="24"/>
        </w:rPr>
        <w:t xml:space="preserve"> about 0.367%</w:t>
      </w:r>
      <w:r w:rsidR="00DE34EC">
        <w:rPr>
          <w:rFonts w:ascii="Times New Roman" w:hAnsi="Times New Roman"/>
          <w:sz w:val="24"/>
          <w:szCs w:val="24"/>
        </w:rPr>
        <w:t xml:space="preserve"> (Figure 5A)</w:t>
      </w:r>
      <w:r w:rsidRPr="00E916D4">
        <w:rPr>
          <w:rFonts w:ascii="Times New Roman" w:hAnsi="Times New Roman"/>
          <w:sz w:val="24"/>
          <w:szCs w:val="24"/>
        </w:rPr>
        <w:t xml:space="preserve"> before separation and 60.76% after magnetic separation with MACS Technology</w:t>
      </w:r>
      <w:r w:rsidR="00DE34EC">
        <w:rPr>
          <w:rFonts w:ascii="Times New Roman" w:hAnsi="Times New Roman"/>
          <w:sz w:val="24"/>
          <w:szCs w:val="24"/>
        </w:rPr>
        <w:t xml:space="preserve"> (Figure 5B)</w:t>
      </w:r>
      <w:r w:rsidRPr="00E916D4">
        <w:rPr>
          <w:rFonts w:ascii="Times New Roman" w:hAnsi="Times New Roman"/>
          <w:sz w:val="24"/>
          <w:szCs w:val="24"/>
        </w:rPr>
        <w:t>.</w:t>
      </w:r>
    </w:p>
    <w:p w:rsidR="00E46DED" w:rsidRPr="00E916D4" w:rsidRDefault="00E46DED" w:rsidP="00466AD9">
      <w:pPr>
        <w:rPr>
          <w:rFonts w:ascii="Times New Roman" w:hAnsi="Times New Roman"/>
          <w:b/>
          <w:sz w:val="24"/>
          <w:szCs w:val="24"/>
        </w:rPr>
      </w:pPr>
    </w:p>
    <w:p w:rsidR="00942B39" w:rsidRPr="00E916D4" w:rsidRDefault="00E46DED" w:rsidP="00942B39">
      <w:pPr>
        <w:jc w:val="both"/>
        <w:outlineLvl w:val="0"/>
        <w:rPr>
          <w:rFonts w:ascii="Times New Roman" w:hAnsi="Times New Roman"/>
          <w:sz w:val="24"/>
          <w:szCs w:val="24"/>
        </w:rPr>
      </w:pPr>
      <w:r w:rsidRPr="00E916D4">
        <w:rPr>
          <w:rFonts w:ascii="Times New Roman" w:hAnsi="Times New Roman"/>
          <w:b/>
          <w:sz w:val="24"/>
          <w:szCs w:val="24"/>
        </w:rPr>
        <w:t>Discussion:</w:t>
      </w:r>
    </w:p>
    <w:p w:rsidR="00942B39" w:rsidRPr="00E916D4" w:rsidRDefault="00942B39" w:rsidP="00942B39">
      <w:pPr>
        <w:rPr>
          <w:rFonts w:ascii="Times New Roman" w:hAnsi="Times New Roman"/>
          <w:sz w:val="24"/>
          <w:szCs w:val="24"/>
        </w:rPr>
      </w:pPr>
      <w:r w:rsidRPr="00E916D4">
        <w:rPr>
          <w:rFonts w:ascii="Times New Roman" w:hAnsi="Times New Roman"/>
          <w:sz w:val="24"/>
          <w:szCs w:val="24"/>
        </w:rPr>
        <w:t>TH17 cells play an integral role in adaptive immunity and the inflammatory response and are a key component in driving autoimmune inflammation.</w:t>
      </w:r>
    </w:p>
    <w:p w:rsidR="00942B39" w:rsidRPr="00466AD9" w:rsidRDefault="00942B39" w:rsidP="00466AD9">
      <w:pPr>
        <w:jc w:val="both"/>
        <w:outlineLvl w:val="0"/>
        <w:rPr>
          <w:rFonts w:ascii="Times New Roman" w:hAnsi="Times New Roman"/>
          <w:sz w:val="24"/>
          <w:szCs w:val="24"/>
        </w:rPr>
      </w:pPr>
      <w:r w:rsidRPr="00E916D4">
        <w:rPr>
          <w:rFonts w:ascii="Times New Roman" w:hAnsi="Times New Roman"/>
          <w:sz w:val="24"/>
          <w:szCs w:val="24"/>
        </w:rPr>
        <w:t>This video documents how to use Milteny</w:t>
      </w:r>
      <w:r w:rsidR="00536AB8">
        <w:rPr>
          <w:rFonts w:ascii="Times New Roman" w:hAnsi="Times New Roman"/>
          <w:sz w:val="24"/>
          <w:szCs w:val="24"/>
        </w:rPr>
        <w:t>i’s Mouse IL-17 Secretion Assay –</w:t>
      </w:r>
      <w:r w:rsidRPr="00E916D4">
        <w:rPr>
          <w:rFonts w:ascii="Times New Roman" w:hAnsi="Times New Roman"/>
          <w:sz w:val="24"/>
          <w:szCs w:val="24"/>
        </w:rPr>
        <w:t xml:space="preserve"> Cell Enrichment and Detection Kit (PE). When doing this procedure it’s important to have an estimation of the frequency of IL-17-secreting cells in your starting cell preparation. The appropriate cell concentration during the labeling and cytokine secretion period prevents cross-contamination by other cells in your suspension and assures reliable results. </w:t>
      </w:r>
    </w:p>
    <w:p w:rsidR="005430A1" w:rsidRDefault="005430A1" w:rsidP="00E46DED">
      <w:pPr>
        <w:rPr>
          <w:rFonts w:ascii="Times New Roman" w:hAnsi="Times New Roman"/>
          <w:b/>
          <w:sz w:val="24"/>
          <w:szCs w:val="24"/>
        </w:rPr>
      </w:pPr>
    </w:p>
    <w:p w:rsidR="00E46DED" w:rsidRDefault="00E46DED" w:rsidP="00E46DED">
      <w:pPr>
        <w:rPr>
          <w:rFonts w:ascii="Times New Roman" w:hAnsi="Times New Roman"/>
          <w:sz w:val="24"/>
          <w:szCs w:val="24"/>
        </w:rPr>
      </w:pPr>
      <w:r w:rsidRPr="00E916D4">
        <w:rPr>
          <w:rFonts w:ascii="Times New Roman" w:hAnsi="Times New Roman"/>
          <w:b/>
          <w:sz w:val="24"/>
          <w:szCs w:val="24"/>
        </w:rPr>
        <w:t>Disclosures:</w:t>
      </w:r>
      <w:r w:rsidR="00374C5F" w:rsidRPr="00E916D4">
        <w:rPr>
          <w:rFonts w:ascii="Times New Roman" w:hAnsi="Times New Roman"/>
          <w:sz w:val="24"/>
          <w:szCs w:val="24"/>
        </w:rPr>
        <w:t xml:space="preserve"> </w:t>
      </w:r>
    </w:p>
    <w:p w:rsidR="005430A1" w:rsidRPr="005430A1" w:rsidRDefault="005430A1" w:rsidP="005430A1">
      <w:pPr>
        <w:pStyle w:val="Pa9"/>
        <w:spacing w:line="23" w:lineRule="atLeast"/>
        <w:jc w:val="both"/>
        <w:rPr>
          <w:rFonts w:ascii="Times New Roman" w:hAnsi="Times New Roman"/>
          <w:color w:val="000000"/>
          <w:lang w:val="en-GB"/>
        </w:rPr>
      </w:pPr>
      <w:r w:rsidRPr="005430A1">
        <w:rPr>
          <w:rFonts w:ascii="Times New Roman" w:hAnsi="Times New Roman"/>
          <w:color w:val="000000"/>
          <w:lang w:val="en-GB"/>
        </w:rPr>
        <w:t xml:space="preserve">All protocols and data sheets are available at </w:t>
      </w:r>
      <w:r w:rsidRPr="005430A1">
        <w:rPr>
          <w:rFonts w:ascii="Times New Roman" w:hAnsi="Times New Roman"/>
          <w:b/>
          <w:bCs/>
          <w:color w:val="000000"/>
          <w:lang w:val="en-GB"/>
        </w:rPr>
        <w:t>www.miltenyibiotec.com</w:t>
      </w:r>
      <w:r w:rsidRPr="005430A1">
        <w:rPr>
          <w:rFonts w:ascii="Times New Roman" w:hAnsi="Times New Roman"/>
          <w:color w:val="000000"/>
          <w:lang w:val="en-GB"/>
        </w:rPr>
        <w:t>.</w:t>
      </w:r>
    </w:p>
    <w:p w:rsidR="005430A1" w:rsidRDefault="005430A1" w:rsidP="005430A1">
      <w:pPr>
        <w:pStyle w:val="Pa9"/>
        <w:spacing w:line="23" w:lineRule="atLeast"/>
        <w:jc w:val="both"/>
        <w:rPr>
          <w:rFonts w:ascii="Times New Roman" w:hAnsi="Times New Roman"/>
          <w:b/>
          <w:bCs/>
          <w:color w:val="000000"/>
          <w:lang w:val="en-GB"/>
        </w:rPr>
      </w:pPr>
    </w:p>
    <w:p w:rsidR="005430A1" w:rsidRPr="005430A1" w:rsidRDefault="005430A1" w:rsidP="005430A1">
      <w:pPr>
        <w:pStyle w:val="Pa9"/>
        <w:spacing w:line="23" w:lineRule="atLeast"/>
        <w:jc w:val="both"/>
        <w:rPr>
          <w:rFonts w:ascii="Times New Roman" w:hAnsi="Times New Roman"/>
          <w:color w:val="000000"/>
          <w:lang w:val="en-GB"/>
        </w:rPr>
      </w:pPr>
      <w:r w:rsidRPr="005430A1">
        <w:rPr>
          <w:rFonts w:ascii="Times New Roman" w:hAnsi="Times New Roman"/>
          <w:b/>
          <w:bCs/>
          <w:color w:val="000000"/>
          <w:lang w:val="en-GB"/>
        </w:rPr>
        <w:t>Warnings</w:t>
      </w:r>
    </w:p>
    <w:p w:rsidR="005430A1" w:rsidRPr="005430A1" w:rsidRDefault="005430A1" w:rsidP="005430A1">
      <w:pPr>
        <w:pStyle w:val="Pa35"/>
        <w:spacing w:line="23" w:lineRule="atLeast"/>
        <w:jc w:val="both"/>
        <w:rPr>
          <w:rFonts w:ascii="Times New Roman" w:hAnsi="Times New Roman"/>
          <w:color w:val="000000"/>
          <w:lang w:val="en-GB"/>
        </w:rPr>
      </w:pPr>
      <w:r w:rsidRPr="005430A1">
        <w:rPr>
          <w:rFonts w:ascii="Times New Roman" w:hAnsi="Times New Roman"/>
          <w:color w:val="000000"/>
          <w:lang w:val="en-GB"/>
        </w:rPr>
        <w:t>Reagents contain sodium azide. Under acidic conditions sodium azide yields hydrazoic acid, which is extremely toxic. Azide compounds should be diluted with running water before discarding. These precautions are recommended to avoid deposits in plumbing where explosive conditions may develop.</w:t>
      </w:r>
    </w:p>
    <w:p w:rsidR="005430A1" w:rsidRDefault="005430A1" w:rsidP="005430A1">
      <w:pPr>
        <w:pStyle w:val="Pa9"/>
        <w:spacing w:line="23" w:lineRule="atLeast"/>
        <w:jc w:val="both"/>
        <w:rPr>
          <w:rFonts w:ascii="Times New Roman" w:hAnsi="Times New Roman"/>
          <w:b/>
          <w:bCs/>
          <w:color w:val="000000"/>
          <w:lang w:val="en-GB"/>
        </w:rPr>
      </w:pPr>
    </w:p>
    <w:p w:rsidR="005430A1" w:rsidRPr="005430A1" w:rsidRDefault="005430A1" w:rsidP="005430A1">
      <w:pPr>
        <w:pStyle w:val="Pa9"/>
        <w:spacing w:line="23" w:lineRule="atLeast"/>
        <w:jc w:val="both"/>
        <w:rPr>
          <w:rFonts w:ascii="Times New Roman" w:hAnsi="Times New Roman"/>
          <w:color w:val="000000"/>
          <w:lang w:val="en-GB"/>
        </w:rPr>
      </w:pPr>
      <w:r w:rsidRPr="005430A1">
        <w:rPr>
          <w:rFonts w:ascii="Times New Roman" w:hAnsi="Times New Roman"/>
          <w:b/>
          <w:bCs/>
          <w:color w:val="000000"/>
          <w:lang w:val="en-GB"/>
        </w:rPr>
        <w:t>Warranty</w:t>
      </w:r>
    </w:p>
    <w:p w:rsidR="005430A1" w:rsidRPr="005430A1" w:rsidRDefault="005430A1" w:rsidP="005430A1">
      <w:pPr>
        <w:pStyle w:val="Pa35"/>
        <w:spacing w:line="23" w:lineRule="atLeast"/>
        <w:jc w:val="both"/>
        <w:rPr>
          <w:rFonts w:ascii="Times New Roman" w:hAnsi="Times New Roman"/>
          <w:color w:val="000000"/>
          <w:lang w:val="en-GB"/>
        </w:rPr>
      </w:pPr>
      <w:r w:rsidRPr="005430A1">
        <w:rPr>
          <w:rFonts w:ascii="Times New Roman" w:hAnsi="Times New Roman"/>
          <w:color w:val="000000"/>
          <w:lang w:val="en-GB"/>
        </w:rPr>
        <w:lastRenderedPageBreak/>
        <w:t>The products sold hereunder are warranted only to be free from defects in workmanship and material at the time of delivery to the customer. Miltenyi Biotec GmbH makes no warranty or representation, either expressed or implied, with respect to the fitness of a product for a particular purpose. There are no warranties, expressed or implied, which extend beyond the technical specifications of the products. Miltenyi Biotec GmbH’s liability is limited to either replacement of the products or refund of the purchase price. Miltenyi Biotec GmbH is not liable for any property damage, personal injury or economic loss caused by the product.</w:t>
      </w:r>
    </w:p>
    <w:p w:rsidR="005430A1" w:rsidRPr="005430A1" w:rsidRDefault="005430A1" w:rsidP="005430A1">
      <w:pPr>
        <w:pStyle w:val="Pa35"/>
        <w:spacing w:line="23" w:lineRule="atLeast"/>
        <w:jc w:val="both"/>
        <w:rPr>
          <w:rFonts w:ascii="Times New Roman" w:hAnsi="Times New Roman"/>
          <w:color w:val="000000"/>
          <w:lang w:val="en-GB"/>
        </w:rPr>
      </w:pPr>
      <w:r w:rsidRPr="005430A1">
        <w:rPr>
          <w:rFonts w:ascii="Times New Roman" w:hAnsi="Times New Roman"/>
          <w:color w:val="000000"/>
          <w:lang w:val="en-GB"/>
        </w:rPr>
        <w:t xml:space="preserve">MACS is a registered trademark and autoMACS, MidiMACS, MiniMACS, OctoMACS, QuadroMACS, SuperMACS, and VarioMACS are trademarks of Miltenyi Biotec GmbH. </w:t>
      </w:r>
    </w:p>
    <w:p w:rsidR="005430A1" w:rsidRDefault="005430A1" w:rsidP="005430A1">
      <w:pPr>
        <w:pStyle w:val="Pa35"/>
        <w:spacing w:line="23" w:lineRule="atLeast"/>
        <w:jc w:val="both"/>
        <w:rPr>
          <w:rFonts w:ascii="Times New Roman" w:hAnsi="Times New Roman"/>
          <w:color w:val="000000"/>
          <w:lang w:val="en-GB"/>
        </w:rPr>
      </w:pPr>
    </w:p>
    <w:p w:rsidR="005430A1" w:rsidRPr="005430A1" w:rsidRDefault="005430A1" w:rsidP="005430A1">
      <w:pPr>
        <w:pStyle w:val="Pa35"/>
        <w:spacing w:line="23" w:lineRule="atLeast"/>
        <w:jc w:val="both"/>
        <w:rPr>
          <w:rFonts w:ascii="Times New Roman" w:hAnsi="Times New Roman"/>
          <w:color w:val="000000"/>
          <w:lang w:val="en-GB"/>
        </w:rPr>
      </w:pPr>
      <w:r w:rsidRPr="005430A1">
        <w:rPr>
          <w:rFonts w:ascii="Times New Roman" w:hAnsi="Times New Roman"/>
          <w:color w:val="000000"/>
          <w:lang w:val="en-GB"/>
        </w:rPr>
        <w:t>Copyright © 2008 Miltenyi Biotec GmbH. All rights reserved.</w:t>
      </w:r>
    </w:p>
    <w:p w:rsidR="00536AB8" w:rsidRPr="005430A1" w:rsidRDefault="00536AB8" w:rsidP="00E46DED">
      <w:pPr>
        <w:rPr>
          <w:rFonts w:ascii="Times New Roman" w:hAnsi="Times New Roman"/>
          <w:sz w:val="24"/>
          <w:szCs w:val="24"/>
          <w:lang w:val="en-GB"/>
        </w:rPr>
      </w:pPr>
    </w:p>
    <w:p w:rsidR="00E46DED" w:rsidRPr="00E916D4" w:rsidRDefault="00E46DED" w:rsidP="00E46DED">
      <w:pPr>
        <w:rPr>
          <w:rFonts w:ascii="Times New Roman" w:hAnsi="Times New Roman"/>
          <w:sz w:val="24"/>
          <w:szCs w:val="24"/>
        </w:rPr>
      </w:pPr>
    </w:p>
    <w:p w:rsidR="00E46DED" w:rsidRPr="00E916D4" w:rsidRDefault="00E46DED" w:rsidP="00E46DED">
      <w:pPr>
        <w:rPr>
          <w:rFonts w:ascii="Times New Roman" w:hAnsi="Times New Roman"/>
          <w:sz w:val="24"/>
          <w:szCs w:val="24"/>
        </w:rPr>
      </w:pPr>
    </w:p>
    <w:p w:rsidR="00E46DED" w:rsidRPr="00E916D4" w:rsidRDefault="00E46DED">
      <w:pPr>
        <w:rPr>
          <w:rFonts w:ascii="Times New Roman" w:hAnsi="Times New Roman"/>
          <w:sz w:val="24"/>
          <w:szCs w:val="24"/>
        </w:rPr>
      </w:pPr>
    </w:p>
    <w:sectPr w:rsidR="00E46DED" w:rsidRPr="00E916D4" w:rsidSect="00E46D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OBVTYZ+MinionPro-Regular">
    <w:altName w:val="Minion Pro"/>
    <w:panose1 w:val="00000000000000000000"/>
    <w:charset w:val="00"/>
    <w:family w:val="roman"/>
    <w:notTrueType/>
    <w:pitch w:val="default"/>
    <w:sig w:usb0="00000003" w:usb1="00000000" w:usb2="00000000" w:usb3="00000000" w:csb0="00000001" w:csb1="00000000"/>
  </w:font>
  <w:font w:name="Japanese Gothic">
    <w:charset w:val="80"/>
    <w:family w:val="auto"/>
    <w:pitch w:val="variable"/>
    <w:sig w:usb0="B0001AEF" w:usb1="69A7FC7B" w:usb2="00000036" w:usb3="00000000" w:csb0="002A01B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77EA"/>
    <w:multiLevelType w:val="hybridMultilevel"/>
    <w:tmpl w:val="0E228A2E"/>
    <w:lvl w:ilvl="0" w:tplc="8E502512">
      <w:start w:val="1"/>
      <w:numFmt w:val="decimal"/>
      <w:lvlText w:val="%1."/>
      <w:lvlJc w:val="left"/>
      <w:pPr>
        <w:tabs>
          <w:tab w:val="num" w:pos="720"/>
        </w:tabs>
        <w:ind w:left="720" w:hanging="720"/>
      </w:pPr>
      <w:rPr>
        <w:rFonts w:hint="default"/>
        <w:b w:val="0"/>
        <w:sz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D782D72"/>
    <w:multiLevelType w:val="hybridMultilevel"/>
    <w:tmpl w:val="7278E084"/>
    <w:lvl w:ilvl="0" w:tplc="0407000F">
      <w:start w:val="1"/>
      <w:numFmt w:val="decimal"/>
      <w:lvlText w:val="%1."/>
      <w:lvlJc w:val="left"/>
      <w:pPr>
        <w:tabs>
          <w:tab w:val="num" w:pos="1320"/>
        </w:tabs>
        <w:ind w:left="1320" w:hanging="360"/>
      </w:pPr>
    </w:lvl>
    <w:lvl w:ilvl="1" w:tplc="04070019" w:tentative="1">
      <w:start w:val="1"/>
      <w:numFmt w:val="lowerLetter"/>
      <w:lvlText w:val="%2."/>
      <w:lvlJc w:val="left"/>
      <w:pPr>
        <w:tabs>
          <w:tab w:val="num" w:pos="2040"/>
        </w:tabs>
        <w:ind w:left="2040" w:hanging="360"/>
      </w:pPr>
    </w:lvl>
    <w:lvl w:ilvl="2" w:tplc="0407001B" w:tentative="1">
      <w:start w:val="1"/>
      <w:numFmt w:val="lowerRoman"/>
      <w:lvlText w:val="%3."/>
      <w:lvlJc w:val="right"/>
      <w:pPr>
        <w:tabs>
          <w:tab w:val="num" w:pos="2760"/>
        </w:tabs>
        <w:ind w:left="2760" w:hanging="180"/>
      </w:pPr>
    </w:lvl>
    <w:lvl w:ilvl="3" w:tplc="0407000F" w:tentative="1">
      <w:start w:val="1"/>
      <w:numFmt w:val="decimal"/>
      <w:lvlText w:val="%4."/>
      <w:lvlJc w:val="left"/>
      <w:pPr>
        <w:tabs>
          <w:tab w:val="num" w:pos="3480"/>
        </w:tabs>
        <w:ind w:left="3480" w:hanging="360"/>
      </w:pPr>
    </w:lvl>
    <w:lvl w:ilvl="4" w:tplc="04070019" w:tentative="1">
      <w:start w:val="1"/>
      <w:numFmt w:val="lowerLetter"/>
      <w:lvlText w:val="%5."/>
      <w:lvlJc w:val="left"/>
      <w:pPr>
        <w:tabs>
          <w:tab w:val="num" w:pos="4200"/>
        </w:tabs>
        <w:ind w:left="4200" w:hanging="360"/>
      </w:pPr>
    </w:lvl>
    <w:lvl w:ilvl="5" w:tplc="0407001B" w:tentative="1">
      <w:start w:val="1"/>
      <w:numFmt w:val="lowerRoman"/>
      <w:lvlText w:val="%6."/>
      <w:lvlJc w:val="right"/>
      <w:pPr>
        <w:tabs>
          <w:tab w:val="num" w:pos="4920"/>
        </w:tabs>
        <w:ind w:left="4920" w:hanging="180"/>
      </w:pPr>
    </w:lvl>
    <w:lvl w:ilvl="6" w:tplc="0407000F" w:tentative="1">
      <w:start w:val="1"/>
      <w:numFmt w:val="decimal"/>
      <w:lvlText w:val="%7."/>
      <w:lvlJc w:val="left"/>
      <w:pPr>
        <w:tabs>
          <w:tab w:val="num" w:pos="5640"/>
        </w:tabs>
        <w:ind w:left="5640" w:hanging="360"/>
      </w:pPr>
    </w:lvl>
    <w:lvl w:ilvl="7" w:tplc="04070019" w:tentative="1">
      <w:start w:val="1"/>
      <w:numFmt w:val="lowerLetter"/>
      <w:lvlText w:val="%8."/>
      <w:lvlJc w:val="left"/>
      <w:pPr>
        <w:tabs>
          <w:tab w:val="num" w:pos="6360"/>
        </w:tabs>
        <w:ind w:left="6360" w:hanging="360"/>
      </w:pPr>
    </w:lvl>
    <w:lvl w:ilvl="8" w:tplc="0407001B" w:tentative="1">
      <w:start w:val="1"/>
      <w:numFmt w:val="lowerRoman"/>
      <w:lvlText w:val="%9."/>
      <w:lvlJc w:val="right"/>
      <w:pPr>
        <w:tabs>
          <w:tab w:val="num" w:pos="7080"/>
        </w:tabs>
        <w:ind w:left="7080" w:hanging="180"/>
      </w:pPr>
    </w:lvl>
  </w:abstractNum>
  <w:abstractNum w:abstractNumId="2">
    <w:nsid w:val="2F0A5F71"/>
    <w:multiLevelType w:val="hybridMultilevel"/>
    <w:tmpl w:val="6C961F5C"/>
    <w:lvl w:ilvl="0" w:tplc="3D42946C">
      <w:start w:val="4"/>
      <w:numFmt w:val="decimal"/>
      <w:lvlText w:val="%1"/>
      <w:lvlJc w:val="left"/>
      <w:pPr>
        <w:tabs>
          <w:tab w:val="num" w:pos="560"/>
        </w:tabs>
        <w:ind w:left="560" w:hanging="360"/>
      </w:pPr>
      <w:rPr>
        <w:rFonts w:cs="Times New Roman" w:hint="default"/>
      </w:rPr>
    </w:lvl>
    <w:lvl w:ilvl="1" w:tplc="04070019" w:tentative="1">
      <w:start w:val="1"/>
      <w:numFmt w:val="lowerLetter"/>
      <w:lvlText w:val="%2."/>
      <w:lvlJc w:val="left"/>
      <w:pPr>
        <w:tabs>
          <w:tab w:val="num" w:pos="1280"/>
        </w:tabs>
        <w:ind w:left="1280" w:hanging="360"/>
      </w:pPr>
    </w:lvl>
    <w:lvl w:ilvl="2" w:tplc="0407001B" w:tentative="1">
      <w:start w:val="1"/>
      <w:numFmt w:val="lowerRoman"/>
      <w:lvlText w:val="%3."/>
      <w:lvlJc w:val="right"/>
      <w:pPr>
        <w:tabs>
          <w:tab w:val="num" w:pos="2000"/>
        </w:tabs>
        <w:ind w:left="2000" w:hanging="180"/>
      </w:pPr>
    </w:lvl>
    <w:lvl w:ilvl="3" w:tplc="0407000F" w:tentative="1">
      <w:start w:val="1"/>
      <w:numFmt w:val="decimal"/>
      <w:lvlText w:val="%4."/>
      <w:lvlJc w:val="left"/>
      <w:pPr>
        <w:tabs>
          <w:tab w:val="num" w:pos="2720"/>
        </w:tabs>
        <w:ind w:left="2720" w:hanging="360"/>
      </w:pPr>
    </w:lvl>
    <w:lvl w:ilvl="4" w:tplc="04070019" w:tentative="1">
      <w:start w:val="1"/>
      <w:numFmt w:val="lowerLetter"/>
      <w:lvlText w:val="%5."/>
      <w:lvlJc w:val="left"/>
      <w:pPr>
        <w:tabs>
          <w:tab w:val="num" w:pos="3440"/>
        </w:tabs>
        <w:ind w:left="3440" w:hanging="360"/>
      </w:pPr>
    </w:lvl>
    <w:lvl w:ilvl="5" w:tplc="0407001B" w:tentative="1">
      <w:start w:val="1"/>
      <w:numFmt w:val="lowerRoman"/>
      <w:lvlText w:val="%6."/>
      <w:lvlJc w:val="right"/>
      <w:pPr>
        <w:tabs>
          <w:tab w:val="num" w:pos="4160"/>
        </w:tabs>
        <w:ind w:left="4160" w:hanging="180"/>
      </w:pPr>
    </w:lvl>
    <w:lvl w:ilvl="6" w:tplc="0407000F" w:tentative="1">
      <w:start w:val="1"/>
      <w:numFmt w:val="decimal"/>
      <w:lvlText w:val="%7."/>
      <w:lvlJc w:val="left"/>
      <w:pPr>
        <w:tabs>
          <w:tab w:val="num" w:pos="4880"/>
        </w:tabs>
        <w:ind w:left="4880" w:hanging="360"/>
      </w:pPr>
    </w:lvl>
    <w:lvl w:ilvl="7" w:tplc="04070019" w:tentative="1">
      <w:start w:val="1"/>
      <w:numFmt w:val="lowerLetter"/>
      <w:lvlText w:val="%8."/>
      <w:lvlJc w:val="left"/>
      <w:pPr>
        <w:tabs>
          <w:tab w:val="num" w:pos="5600"/>
        </w:tabs>
        <w:ind w:left="5600" w:hanging="360"/>
      </w:pPr>
    </w:lvl>
    <w:lvl w:ilvl="8" w:tplc="0407001B" w:tentative="1">
      <w:start w:val="1"/>
      <w:numFmt w:val="lowerRoman"/>
      <w:lvlText w:val="%9."/>
      <w:lvlJc w:val="right"/>
      <w:pPr>
        <w:tabs>
          <w:tab w:val="num" w:pos="6320"/>
        </w:tabs>
        <w:ind w:left="6320" w:hanging="180"/>
      </w:pPr>
    </w:lvl>
  </w:abstractNum>
  <w:abstractNum w:abstractNumId="3">
    <w:nsid w:val="33C82D48"/>
    <w:multiLevelType w:val="hybridMultilevel"/>
    <w:tmpl w:val="BBBA4CB0"/>
    <w:lvl w:ilvl="0" w:tplc="6272060C">
      <w:start w:val="1"/>
      <w:numFmt w:val="decimal"/>
      <w:lvlText w:val="%1."/>
      <w:lvlJc w:val="left"/>
      <w:pPr>
        <w:ind w:left="720" w:hanging="360"/>
      </w:pPr>
      <w:rPr>
        <w:rFonts w:hint="default"/>
      </w:rPr>
    </w:lvl>
    <w:lvl w:ilvl="1" w:tplc="72BE622E">
      <w:start w:val="1"/>
      <w:numFmt w:val="decimal"/>
      <w:isLgl/>
      <w:lvlText w:val="%2."/>
      <w:lvlJc w:val="left"/>
      <w:pPr>
        <w:tabs>
          <w:tab w:val="num" w:pos="720"/>
        </w:tabs>
        <w:ind w:left="720" w:hanging="360"/>
      </w:pPr>
      <w:rPr>
        <w:rFonts w:ascii="Times New Roman" w:eastAsia="Times New Roman" w:hAnsi="Times New Roman" w:cs="Times New Roman"/>
      </w:rPr>
    </w:lvl>
    <w:lvl w:ilvl="2" w:tplc="E4C4D9D2">
      <w:numFmt w:val="none"/>
      <w:lvlText w:val=""/>
      <w:lvlJc w:val="left"/>
      <w:pPr>
        <w:tabs>
          <w:tab w:val="num" w:pos="360"/>
        </w:tabs>
      </w:pPr>
    </w:lvl>
    <w:lvl w:ilvl="3" w:tplc="E6EC756C">
      <w:numFmt w:val="none"/>
      <w:lvlText w:val=""/>
      <w:lvlJc w:val="left"/>
      <w:pPr>
        <w:tabs>
          <w:tab w:val="num" w:pos="360"/>
        </w:tabs>
      </w:pPr>
    </w:lvl>
    <w:lvl w:ilvl="4" w:tplc="10B8D164">
      <w:numFmt w:val="none"/>
      <w:lvlText w:val=""/>
      <w:lvlJc w:val="left"/>
      <w:pPr>
        <w:tabs>
          <w:tab w:val="num" w:pos="360"/>
        </w:tabs>
      </w:pPr>
    </w:lvl>
    <w:lvl w:ilvl="5" w:tplc="5E38E780">
      <w:numFmt w:val="none"/>
      <w:lvlText w:val=""/>
      <w:lvlJc w:val="left"/>
      <w:pPr>
        <w:tabs>
          <w:tab w:val="num" w:pos="360"/>
        </w:tabs>
      </w:pPr>
    </w:lvl>
    <w:lvl w:ilvl="6" w:tplc="CEF0463E">
      <w:numFmt w:val="none"/>
      <w:lvlText w:val=""/>
      <w:lvlJc w:val="left"/>
      <w:pPr>
        <w:tabs>
          <w:tab w:val="num" w:pos="360"/>
        </w:tabs>
      </w:pPr>
    </w:lvl>
    <w:lvl w:ilvl="7" w:tplc="1D5E1134">
      <w:numFmt w:val="none"/>
      <w:lvlText w:val=""/>
      <w:lvlJc w:val="left"/>
      <w:pPr>
        <w:tabs>
          <w:tab w:val="num" w:pos="360"/>
        </w:tabs>
      </w:pPr>
    </w:lvl>
    <w:lvl w:ilvl="8" w:tplc="41E0949C">
      <w:numFmt w:val="none"/>
      <w:lvlText w:val=""/>
      <w:lvlJc w:val="left"/>
      <w:pPr>
        <w:tabs>
          <w:tab w:val="num" w:pos="360"/>
        </w:tabs>
      </w:pPr>
    </w:lvl>
  </w:abstractNum>
  <w:abstractNum w:abstractNumId="4">
    <w:nsid w:val="38073484"/>
    <w:multiLevelType w:val="hybridMultilevel"/>
    <w:tmpl w:val="DC5A16EC"/>
    <w:lvl w:ilvl="0" w:tplc="6272060C">
      <w:start w:val="1"/>
      <w:numFmt w:val="decimal"/>
      <w:lvlText w:val="%1."/>
      <w:lvlJc w:val="left"/>
      <w:pPr>
        <w:ind w:left="560" w:hanging="360"/>
      </w:pPr>
      <w:rPr>
        <w:rFonts w:hint="default"/>
      </w:rPr>
    </w:lvl>
    <w:lvl w:ilvl="1" w:tplc="04070019" w:tentative="1">
      <w:start w:val="1"/>
      <w:numFmt w:val="lowerLetter"/>
      <w:lvlText w:val="%2."/>
      <w:lvlJc w:val="left"/>
      <w:pPr>
        <w:tabs>
          <w:tab w:val="num" w:pos="1280"/>
        </w:tabs>
        <w:ind w:left="1280" w:hanging="360"/>
      </w:pPr>
    </w:lvl>
    <w:lvl w:ilvl="2" w:tplc="0407001B" w:tentative="1">
      <w:start w:val="1"/>
      <w:numFmt w:val="lowerRoman"/>
      <w:lvlText w:val="%3."/>
      <w:lvlJc w:val="right"/>
      <w:pPr>
        <w:tabs>
          <w:tab w:val="num" w:pos="2000"/>
        </w:tabs>
        <w:ind w:left="2000" w:hanging="180"/>
      </w:pPr>
    </w:lvl>
    <w:lvl w:ilvl="3" w:tplc="0407000F" w:tentative="1">
      <w:start w:val="1"/>
      <w:numFmt w:val="decimal"/>
      <w:lvlText w:val="%4."/>
      <w:lvlJc w:val="left"/>
      <w:pPr>
        <w:tabs>
          <w:tab w:val="num" w:pos="2720"/>
        </w:tabs>
        <w:ind w:left="2720" w:hanging="360"/>
      </w:pPr>
    </w:lvl>
    <w:lvl w:ilvl="4" w:tplc="04070019" w:tentative="1">
      <w:start w:val="1"/>
      <w:numFmt w:val="lowerLetter"/>
      <w:lvlText w:val="%5."/>
      <w:lvlJc w:val="left"/>
      <w:pPr>
        <w:tabs>
          <w:tab w:val="num" w:pos="3440"/>
        </w:tabs>
        <w:ind w:left="3440" w:hanging="360"/>
      </w:pPr>
    </w:lvl>
    <w:lvl w:ilvl="5" w:tplc="0407001B" w:tentative="1">
      <w:start w:val="1"/>
      <w:numFmt w:val="lowerRoman"/>
      <w:lvlText w:val="%6."/>
      <w:lvlJc w:val="right"/>
      <w:pPr>
        <w:tabs>
          <w:tab w:val="num" w:pos="4160"/>
        </w:tabs>
        <w:ind w:left="4160" w:hanging="180"/>
      </w:pPr>
    </w:lvl>
    <w:lvl w:ilvl="6" w:tplc="0407000F" w:tentative="1">
      <w:start w:val="1"/>
      <w:numFmt w:val="decimal"/>
      <w:lvlText w:val="%7."/>
      <w:lvlJc w:val="left"/>
      <w:pPr>
        <w:tabs>
          <w:tab w:val="num" w:pos="4880"/>
        </w:tabs>
        <w:ind w:left="4880" w:hanging="360"/>
      </w:pPr>
    </w:lvl>
    <w:lvl w:ilvl="7" w:tplc="04070019" w:tentative="1">
      <w:start w:val="1"/>
      <w:numFmt w:val="lowerLetter"/>
      <w:lvlText w:val="%8."/>
      <w:lvlJc w:val="left"/>
      <w:pPr>
        <w:tabs>
          <w:tab w:val="num" w:pos="5600"/>
        </w:tabs>
        <w:ind w:left="5600" w:hanging="360"/>
      </w:pPr>
    </w:lvl>
    <w:lvl w:ilvl="8" w:tplc="0407001B" w:tentative="1">
      <w:start w:val="1"/>
      <w:numFmt w:val="lowerRoman"/>
      <w:lvlText w:val="%9."/>
      <w:lvlJc w:val="right"/>
      <w:pPr>
        <w:tabs>
          <w:tab w:val="num" w:pos="6320"/>
        </w:tabs>
        <w:ind w:left="6320" w:hanging="180"/>
      </w:pPr>
    </w:lvl>
  </w:abstractNum>
  <w:abstractNum w:abstractNumId="5">
    <w:nsid w:val="42F87752"/>
    <w:multiLevelType w:val="hybridMultilevel"/>
    <w:tmpl w:val="775A1B7C"/>
    <w:lvl w:ilvl="0" w:tplc="0409000F">
      <w:start w:val="1"/>
      <w:numFmt w:val="decimal"/>
      <w:lvlText w:val="%1."/>
      <w:lvlJc w:val="left"/>
      <w:pPr>
        <w:tabs>
          <w:tab w:val="num" w:pos="720"/>
        </w:tabs>
        <w:ind w:left="720" w:hanging="360"/>
      </w:pPr>
      <w:rPr>
        <w:rFonts w:hint="default"/>
      </w:rPr>
    </w:lvl>
    <w:lvl w:ilvl="1" w:tplc="DAD0E34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117F75"/>
    <w:multiLevelType w:val="hybridMultilevel"/>
    <w:tmpl w:val="731A2A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487FD4"/>
    <w:multiLevelType w:val="hybridMultilevel"/>
    <w:tmpl w:val="5750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B30F5C"/>
    <w:multiLevelType w:val="hybridMultilevel"/>
    <w:tmpl w:val="E05CE0FC"/>
    <w:lvl w:ilvl="0" w:tplc="6272060C">
      <w:start w:val="1"/>
      <w:numFmt w:val="decimal"/>
      <w:lvlText w:val="%1."/>
      <w:lvlJc w:val="left"/>
      <w:pPr>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7"/>
  </w:num>
  <w:num w:numId="2">
    <w:abstractNumId w:val="3"/>
  </w:num>
  <w:num w:numId="3">
    <w:abstractNumId w:val="6"/>
  </w:num>
  <w:num w:numId="4">
    <w:abstractNumId w:val="0"/>
  </w:num>
  <w:num w:numId="5">
    <w:abstractNumId w:val="5"/>
  </w:num>
  <w:num w:numId="6">
    <w:abstractNumId w:val="4"/>
  </w:num>
  <w:num w:numId="7">
    <w:abstractNumId w:val="2"/>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122568"/>
    <w:rsid w:val="000A13A0"/>
    <w:rsid w:val="00195C5C"/>
    <w:rsid w:val="00196742"/>
    <w:rsid w:val="001F4F67"/>
    <w:rsid w:val="00214DC8"/>
    <w:rsid w:val="002246C6"/>
    <w:rsid w:val="002C27CA"/>
    <w:rsid w:val="00316A04"/>
    <w:rsid w:val="00374C5F"/>
    <w:rsid w:val="00393C9A"/>
    <w:rsid w:val="003C08B6"/>
    <w:rsid w:val="00466AD9"/>
    <w:rsid w:val="004A7FED"/>
    <w:rsid w:val="005305A2"/>
    <w:rsid w:val="00536AB8"/>
    <w:rsid w:val="005430A1"/>
    <w:rsid w:val="00801086"/>
    <w:rsid w:val="00864D1C"/>
    <w:rsid w:val="008F7D34"/>
    <w:rsid w:val="00942B39"/>
    <w:rsid w:val="009F5270"/>
    <w:rsid w:val="00A81CB9"/>
    <w:rsid w:val="00B22AE2"/>
    <w:rsid w:val="00C32981"/>
    <w:rsid w:val="00C42E80"/>
    <w:rsid w:val="00C82260"/>
    <w:rsid w:val="00C85099"/>
    <w:rsid w:val="00CB2CC8"/>
    <w:rsid w:val="00CF109F"/>
    <w:rsid w:val="00D804AC"/>
    <w:rsid w:val="00D94A98"/>
    <w:rsid w:val="00DB5D2C"/>
    <w:rsid w:val="00DE34EC"/>
    <w:rsid w:val="00DF74A0"/>
    <w:rsid w:val="00E30E9F"/>
    <w:rsid w:val="00E46DED"/>
    <w:rsid w:val="00E916D4"/>
    <w:rsid w:val="00EE1D52"/>
    <w:rsid w:val="00F02537"/>
    <w:rsid w:val="00F46A7A"/>
    <w:rsid w:val="00F7623F"/>
    <w:rsid w:val="00FC2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02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568"/>
    <w:pPr>
      <w:ind w:left="720"/>
      <w:contextualSpacing/>
    </w:pPr>
  </w:style>
  <w:style w:type="table" w:styleId="TableGrid">
    <w:name w:val="Table Grid"/>
    <w:basedOn w:val="TableNormal"/>
    <w:uiPriority w:val="59"/>
    <w:rsid w:val="001225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619CC"/>
    <w:rPr>
      <w:color w:val="0000FF"/>
      <w:u w:val="single"/>
    </w:rPr>
  </w:style>
  <w:style w:type="character" w:styleId="FollowedHyperlink">
    <w:name w:val="FollowedHyperlink"/>
    <w:basedOn w:val="DefaultParagraphFont"/>
    <w:uiPriority w:val="99"/>
    <w:semiHidden/>
    <w:unhideWhenUsed/>
    <w:rsid w:val="00B619CC"/>
    <w:rPr>
      <w:color w:val="800080"/>
      <w:u w:val="single"/>
    </w:rPr>
  </w:style>
  <w:style w:type="paragraph" w:styleId="BodyText">
    <w:name w:val="Body Text"/>
    <w:basedOn w:val="Normal"/>
    <w:rsid w:val="001F4F67"/>
    <w:pPr>
      <w:spacing w:after="0" w:line="240" w:lineRule="auto"/>
    </w:pPr>
    <w:rPr>
      <w:rFonts w:ascii="Times" w:eastAsia="Times New Roman" w:hAnsi="Times"/>
      <w:i/>
      <w:sz w:val="24"/>
      <w:szCs w:val="24"/>
    </w:rPr>
  </w:style>
  <w:style w:type="paragraph" w:styleId="DocumentMap">
    <w:name w:val="Document Map"/>
    <w:basedOn w:val="Normal"/>
    <w:semiHidden/>
    <w:rsid w:val="005305A2"/>
    <w:pPr>
      <w:shd w:val="clear" w:color="auto" w:fill="000080"/>
    </w:pPr>
    <w:rPr>
      <w:rFonts w:ascii="Tahoma" w:hAnsi="Tahoma" w:cs="Tahoma"/>
      <w:sz w:val="20"/>
      <w:szCs w:val="20"/>
    </w:rPr>
  </w:style>
  <w:style w:type="paragraph" w:customStyle="1" w:styleId="Pa9">
    <w:name w:val="Pa9"/>
    <w:basedOn w:val="Normal"/>
    <w:next w:val="Normal"/>
    <w:rsid w:val="005430A1"/>
    <w:pPr>
      <w:autoSpaceDE w:val="0"/>
      <w:autoSpaceDN w:val="0"/>
      <w:adjustRightInd w:val="0"/>
      <w:spacing w:after="0" w:line="181" w:lineRule="atLeast"/>
    </w:pPr>
    <w:rPr>
      <w:rFonts w:ascii="OBVTYZ+MinionPro-Regular" w:eastAsia="Times New Roman" w:hAnsi="OBVTYZ+MinionPro-Regular"/>
      <w:sz w:val="24"/>
      <w:szCs w:val="24"/>
      <w:lang w:val="de-DE" w:eastAsia="de-DE"/>
    </w:rPr>
  </w:style>
  <w:style w:type="paragraph" w:customStyle="1" w:styleId="Pa35">
    <w:name w:val="Pa35"/>
    <w:basedOn w:val="Normal"/>
    <w:next w:val="Normal"/>
    <w:rsid w:val="005430A1"/>
    <w:pPr>
      <w:autoSpaceDE w:val="0"/>
      <w:autoSpaceDN w:val="0"/>
      <w:adjustRightInd w:val="0"/>
      <w:spacing w:after="0" w:line="141" w:lineRule="atLeast"/>
    </w:pPr>
    <w:rPr>
      <w:rFonts w:ascii="OBVTYZ+MinionPro-Regular" w:eastAsia="Times New Roman" w:hAnsi="OBVTYZ+MinionPro-Regular"/>
      <w:sz w:val="24"/>
      <w:szCs w:val="24"/>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1642</Words>
  <Characters>9361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JoVE Article Template:</vt:lpstr>
    </vt:vector>
  </TitlesOfParts>
  <Company/>
  <LinksUpToDate>false</LinksUpToDate>
  <CharactersWithSpaces>10982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JoVE</cp:lastModifiedBy>
  <cp:revision>2</cp:revision>
  <cp:lastPrinted>2008-12-08T20:45:00Z</cp:lastPrinted>
  <dcterms:created xsi:type="dcterms:W3CDTF">2008-12-08T18:50:00Z</dcterms:created>
  <dcterms:modified xsi:type="dcterms:W3CDTF">2008-12-08T18:50:00Z</dcterms:modified>
</cp:coreProperties>
</file>