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736EC44E" w:rsidR="009E63DD" w:rsidRPr="00A42435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Lab Manual: </w:t>
      </w:r>
      <w:r w:rsidR="00CD7521" w:rsidRPr="00A42435">
        <w:rPr>
          <w:rFonts w:asciiTheme="minorHAnsi" w:hAnsiTheme="minorHAnsi"/>
          <w:i w:val="0"/>
          <w:szCs w:val="24"/>
        </w:rPr>
        <w:t>Chem 102</w:t>
      </w:r>
    </w:p>
    <w:p w14:paraId="369E28F2" w14:textId="00C6E237" w:rsidR="009E63DD" w:rsidRPr="003372E3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3372E3">
        <w:rPr>
          <w:rFonts w:asciiTheme="minorHAnsi" w:hAnsiTheme="minorHAnsi"/>
          <w:b/>
          <w:i w:val="0"/>
          <w:szCs w:val="24"/>
        </w:rPr>
        <w:t xml:space="preserve">Lab: </w:t>
      </w:r>
      <w:r w:rsidR="00BE242D" w:rsidRPr="003372E3">
        <w:rPr>
          <w:rFonts w:asciiTheme="minorHAnsi" w:hAnsiTheme="minorHAnsi"/>
          <w:i w:val="0"/>
          <w:szCs w:val="24"/>
        </w:rPr>
        <w:t>Recrystallization</w:t>
      </w:r>
      <w:r w:rsidR="00311157" w:rsidRPr="003372E3">
        <w:rPr>
          <w:rFonts w:asciiTheme="minorHAnsi" w:hAnsiTheme="minorHAnsi"/>
          <w:i w:val="0"/>
          <w:szCs w:val="24"/>
        </w:rPr>
        <w:t xml:space="preserve"> </w:t>
      </w:r>
      <w:r w:rsidR="00311157" w:rsidRPr="003372E3">
        <w:rPr>
          <w:rFonts w:eastAsia="Times New Roman" w:cstheme="minorHAnsi"/>
          <w:i w:val="0"/>
          <w:color w:val="0D0D0D" w:themeColor="text1" w:themeTint="F2"/>
          <w:szCs w:val="24"/>
        </w:rPr>
        <w:t xml:space="preserve">of Acetanilide and </w:t>
      </w:r>
      <w:r w:rsidR="005F0655" w:rsidRPr="003372E3">
        <w:rPr>
          <w:rFonts w:eastAsia="Times New Roman" w:cstheme="minorHAnsi"/>
          <w:color w:val="0D0D0D" w:themeColor="text1" w:themeTint="F2"/>
          <w:szCs w:val="24"/>
        </w:rPr>
        <w:t>t</w:t>
      </w:r>
      <w:r w:rsidR="00311157" w:rsidRPr="003372E3">
        <w:rPr>
          <w:rFonts w:eastAsia="Times New Roman" w:cstheme="minorHAnsi"/>
          <w:color w:val="0D0D0D" w:themeColor="text1" w:themeTint="F2"/>
          <w:szCs w:val="24"/>
        </w:rPr>
        <w:t>rans</w:t>
      </w:r>
      <w:r w:rsidR="00311157" w:rsidRPr="003372E3">
        <w:rPr>
          <w:rFonts w:eastAsia="Times New Roman" w:cstheme="minorHAnsi"/>
          <w:i w:val="0"/>
          <w:color w:val="0D0D0D" w:themeColor="text1" w:themeTint="F2"/>
          <w:szCs w:val="24"/>
        </w:rPr>
        <w:t>-</w:t>
      </w:r>
      <w:r w:rsidR="00311157" w:rsidRPr="003372E3">
        <w:rPr>
          <w:rFonts w:eastAsia="Times New Roman" w:cstheme="minorHAnsi"/>
          <w:i w:val="0"/>
          <w:noProof/>
          <w:color w:val="0D0D0D" w:themeColor="text1" w:themeTint="F2"/>
          <w:szCs w:val="24"/>
        </w:rPr>
        <w:t>Cinnamic</w:t>
      </w:r>
      <w:r w:rsidR="00311157" w:rsidRPr="003372E3">
        <w:rPr>
          <w:rFonts w:eastAsia="Times New Roman" w:cstheme="minorHAnsi"/>
          <w:i w:val="0"/>
          <w:color w:val="0D0D0D" w:themeColor="text1" w:themeTint="F2"/>
          <w:szCs w:val="24"/>
        </w:rPr>
        <w:t xml:space="preserve"> Acid</w:t>
      </w:r>
    </w:p>
    <w:p w14:paraId="42794FBF" w14:textId="2DF7C190" w:rsidR="00CB4438" w:rsidRPr="003372E3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3372E3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CD7521" w:rsidRPr="003372E3">
        <w:rPr>
          <w:rFonts w:asciiTheme="minorHAnsi" w:hAnsiTheme="minorHAnsi"/>
          <w:i w:val="0"/>
          <w:szCs w:val="24"/>
        </w:rPr>
        <w:t>Elizabeth Jeffries</w:t>
      </w:r>
      <w:r w:rsidR="00FC597F">
        <w:rPr>
          <w:rFonts w:asciiTheme="minorHAnsi" w:hAnsiTheme="minorHAnsi"/>
          <w:i w:val="0"/>
          <w:szCs w:val="24"/>
        </w:rPr>
        <w:t>/Laura Dickinson</w:t>
      </w:r>
    </w:p>
    <w:p w14:paraId="408436E5" w14:textId="77777777" w:rsidR="00B30DAA" w:rsidRPr="003372E3" w:rsidRDefault="00B30DAA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1F6ED765" w14:textId="77777777" w:rsidR="003372E3" w:rsidRPr="003372E3" w:rsidRDefault="00116C21" w:rsidP="003372E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3372E3">
        <w:rPr>
          <w:rFonts w:ascii="Times New Roman" w:hAnsi="Times New Roman"/>
        </w:rPr>
        <w:t>Most products contain</w:t>
      </w:r>
      <w:r w:rsidR="000F37E5" w:rsidRPr="003372E3">
        <w:rPr>
          <w:rFonts w:ascii="Times New Roman" w:hAnsi="Times New Roman"/>
        </w:rPr>
        <w:t xml:space="preserve"> impurities. </w:t>
      </w:r>
      <w:r w:rsidR="00B844FA" w:rsidRPr="003372E3">
        <w:rPr>
          <w:rFonts w:ascii="Times New Roman" w:hAnsi="Times New Roman"/>
        </w:rPr>
        <w:t>One</w:t>
      </w:r>
      <w:r w:rsidR="000F37E5" w:rsidRPr="003372E3">
        <w:rPr>
          <w:rFonts w:ascii="Times New Roman" w:hAnsi="Times New Roman"/>
        </w:rPr>
        <w:t xml:space="preserve"> way to purify these products is by </w:t>
      </w:r>
      <w:r w:rsidR="00E23BB8" w:rsidRPr="003372E3">
        <w:rPr>
          <w:rFonts w:ascii="Times New Roman" w:hAnsi="Times New Roman"/>
        </w:rPr>
        <w:t>recrystallization.</w:t>
      </w:r>
      <w:r w:rsidR="00B844FA" w:rsidRPr="003372E3">
        <w:rPr>
          <w:rFonts w:ascii="Times New Roman" w:hAnsi="Times New Roman"/>
        </w:rPr>
        <w:t xml:space="preserve"> </w:t>
      </w:r>
    </w:p>
    <w:p w14:paraId="17487304" w14:textId="77777777" w:rsidR="003372E3" w:rsidRPr="003372E3" w:rsidRDefault="003372E3" w:rsidP="003372E3">
      <w:pPr>
        <w:pStyle w:val="ListParagraph"/>
        <w:rPr>
          <w:rFonts w:ascii="Times New Roman" w:hAnsi="Times New Roman"/>
        </w:rPr>
      </w:pPr>
    </w:p>
    <w:p w14:paraId="6D8EB7A7" w14:textId="7A49F2AA" w:rsidR="00FF5CFF" w:rsidRPr="003372E3" w:rsidRDefault="009B7CCC" w:rsidP="003372E3">
      <w:pPr>
        <w:pStyle w:val="ListParagraph"/>
        <w:numPr>
          <w:ilvl w:val="0"/>
          <w:numId w:val="6"/>
        </w:numPr>
        <w:rPr>
          <w:rFonts w:ascii="Times New Roman" w:hAnsi="Times New Roman"/>
          <w:strike/>
        </w:rPr>
      </w:pPr>
      <w:r w:rsidRPr="003372E3">
        <w:rPr>
          <w:rFonts w:ascii="Times New Roman" w:hAnsi="Times New Roman"/>
        </w:rPr>
        <w:t>Recrystalli</w:t>
      </w:r>
      <w:r w:rsidR="00B10D15" w:rsidRPr="003372E3">
        <w:rPr>
          <w:rFonts w:ascii="Times New Roman" w:hAnsi="Times New Roman"/>
        </w:rPr>
        <w:t>zation begins with dissolving the</w:t>
      </w:r>
      <w:r w:rsidRPr="003372E3">
        <w:rPr>
          <w:rFonts w:ascii="Times New Roman" w:hAnsi="Times New Roman"/>
        </w:rPr>
        <w:t xml:space="preserve"> impure </w:t>
      </w:r>
      <w:r w:rsidR="00FF5CFF" w:rsidRPr="003372E3">
        <w:rPr>
          <w:rFonts w:ascii="Times New Roman" w:hAnsi="Times New Roman"/>
        </w:rPr>
        <w:t>product</w:t>
      </w:r>
      <w:r w:rsidRPr="003372E3">
        <w:rPr>
          <w:rFonts w:ascii="Times New Roman" w:hAnsi="Times New Roman"/>
        </w:rPr>
        <w:t xml:space="preserve"> in a hot solvent</w:t>
      </w:r>
      <w:r w:rsidR="00E55D34" w:rsidRPr="003372E3">
        <w:rPr>
          <w:rFonts w:ascii="Times New Roman" w:hAnsi="Times New Roman"/>
        </w:rPr>
        <w:t>.</w:t>
      </w:r>
      <w:r w:rsidR="00FF5CFF" w:rsidRPr="003372E3">
        <w:rPr>
          <w:rFonts w:ascii="Times New Roman" w:hAnsi="Times New Roman"/>
        </w:rPr>
        <w:t xml:space="preserve"> A hot solvent is used because</w:t>
      </w:r>
      <w:r w:rsidR="00B10D15" w:rsidRPr="003372E3">
        <w:rPr>
          <w:rFonts w:ascii="Times New Roman" w:hAnsi="Times New Roman"/>
        </w:rPr>
        <w:t xml:space="preserve"> solubility typically</w:t>
      </w:r>
      <w:r w:rsidR="00FF5CFF" w:rsidRPr="003372E3">
        <w:rPr>
          <w:rFonts w:ascii="Times New Roman" w:hAnsi="Times New Roman"/>
        </w:rPr>
        <w:t xml:space="preserve"> increases with temperature. A</w:t>
      </w:r>
      <w:r w:rsidR="00176A18" w:rsidRPr="003372E3">
        <w:rPr>
          <w:rFonts w:ascii="Times New Roman" w:hAnsi="Times New Roman"/>
        </w:rPr>
        <w:t>s</w:t>
      </w:r>
      <w:r w:rsidR="00B10D15" w:rsidRPr="003372E3">
        <w:rPr>
          <w:rFonts w:ascii="Times New Roman" w:hAnsi="Times New Roman"/>
        </w:rPr>
        <w:t xml:space="preserve"> temperature increases, the amount of solute that can be dissolved in the solvent increases. </w:t>
      </w:r>
    </w:p>
    <w:p w14:paraId="0813B973" w14:textId="77777777" w:rsidR="00FF5CFF" w:rsidRDefault="00FF5CFF" w:rsidP="00FF5CFF">
      <w:pPr>
        <w:pStyle w:val="ListParagraph"/>
        <w:rPr>
          <w:rFonts w:ascii="Times New Roman" w:hAnsi="Times New Roman"/>
        </w:rPr>
      </w:pPr>
    </w:p>
    <w:p w14:paraId="1867C617" w14:textId="49D13AB5" w:rsidR="0079396A" w:rsidRDefault="00FF5CFF" w:rsidP="00D542D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E55D34" w:rsidRPr="00FF5CFF">
        <w:rPr>
          <w:rFonts w:ascii="Times New Roman" w:hAnsi="Times New Roman"/>
        </w:rPr>
        <w:t>forms a</w:t>
      </w:r>
      <w:r w:rsidR="00176A18">
        <w:rPr>
          <w:rFonts w:ascii="Times New Roman" w:hAnsi="Times New Roman"/>
        </w:rPr>
        <w:t xml:space="preserve"> saturated solution, where the max</w:t>
      </w:r>
      <w:r w:rsidR="00AA05F3">
        <w:rPr>
          <w:rFonts w:ascii="Times New Roman" w:hAnsi="Times New Roman"/>
        </w:rPr>
        <w:t>imum</w:t>
      </w:r>
      <w:r w:rsidR="00176A18">
        <w:rPr>
          <w:rFonts w:ascii="Times New Roman" w:hAnsi="Times New Roman"/>
        </w:rPr>
        <w:t xml:space="preserve"> amount of solute has dissolved, and any additional solute will be a separate phase.</w:t>
      </w:r>
      <w:r w:rsidR="009B7CCC" w:rsidRPr="00FF5CFF">
        <w:rPr>
          <w:rFonts w:ascii="Times New Roman" w:hAnsi="Times New Roman"/>
        </w:rPr>
        <w:t xml:space="preserve"> </w:t>
      </w:r>
      <w:r w:rsidR="00D231F7">
        <w:rPr>
          <w:rFonts w:ascii="Times New Roman" w:hAnsi="Times New Roman"/>
        </w:rPr>
        <w:t>As the solution cools, the solubility of the product decreases</w:t>
      </w:r>
      <w:r w:rsidR="000F5693">
        <w:rPr>
          <w:rFonts w:ascii="Times New Roman" w:hAnsi="Times New Roman"/>
        </w:rPr>
        <w:t xml:space="preserve"> to a point where the compound is no longer soluble</w:t>
      </w:r>
      <w:r w:rsidR="00D542D9">
        <w:rPr>
          <w:rFonts w:ascii="Times New Roman" w:hAnsi="Times New Roman"/>
        </w:rPr>
        <w:t xml:space="preserve">, </w:t>
      </w:r>
      <w:r w:rsidR="00D542D9" w:rsidRPr="00D542D9">
        <w:rPr>
          <w:rFonts w:ascii="Times New Roman" w:hAnsi="Times New Roman"/>
        </w:rPr>
        <w:t xml:space="preserve">and solute molecules come together to form small yet stable crystals called nuclei. </w:t>
      </w:r>
    </w:p>
    <w:p w14:paraId="7AC608E4" w14:textId="77777777" w:rsidR="00D542D9" w:rsidRPr="00D542D9" w:rsidRDefault="00D542D9" w:rsidP="00D542D9">
      <w:pPr>
        <w:ind w:left="360"/>
        <w:rPr>
          <w:rFonts w:ascii="Times New Roman" w:hAnsi="Times New Roman"/>
        </w:rPr>
      </w:pPr>
    </w:p>
    <w:p w14:paraId="4053E64B" w14:textId="77777777" w:rsidR="004E0174" w:rsidRDefault="004E0174" w:rsidP="00D3773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the first step of crystallization -- nucleation. </w:t>
      </w:r>
      <w:r w:rsidR="00646162">
        <w:rPr>
          <w:rFonts w:ascii="Times New Roman" w:hAnsi="Times New Roman"/>
        </w:rPr>
        <w:t>The</w:t>
      </w:r>
      <w:r w:rsidR="00FA64E6">
        <w:rPr>
          <w:rFonts w:ascii="Times New Roman" w:hAnsi="Times New Roman"/>
        </w:rPr>
        <w:t>se</w:t>
      </w:r>
      <w:r w:rsidR="00646162">
        <w:rPr>
          <w:rFonts w:ascii="Times New Roman" w:hAnsi="Times New Roman"/>
        </w:rPr>
        <w:t xml:space="preserve"> </w:t>
      </w:r>
      <w:r w:rsidR="003F7695">
        <w:rPr>
          <w:rFonts w:ascii="Times New Roman" w:hAnsi="Times New Roman"/>
        </w:rPr>
        <w:t>nuclei</w:t>
      </w:r>
      <w:r w:rsidR="00FA64E6">
        <w:rPr>
          <w:rFonts w:ascii="Times New Roman" w:hAnsi="Times New Roman"/>
        </w:rPr>
        <w:t xml:space="preserve"> initiate</w:t>
      </w:r>
      <w:r w:rsidR="00646162">
        <w:rPr>
          <w:rFonts w:ascii="Times New Roman" w:hAnsi="Times New Roman"/>
        </w:rPr>
        <w:t xml:space="preserve"> </w:t>
      </w:r>
      <w:r w:rsidR="00FA64E6">
        <w:rPr>
          <w:rFonts w:ascii="Times New Roman" w:hAnsi="Times New Roman"/>
        </w:rPr>
        <w:t xml:space="preserve">additional </w:t>
      </w:r>
      <w:r w:rsidR="00646162">
        <w:rPr>
          <w:rFonts w:ascii="Times New Roman" w:hAnsi="Times New Roman"/>
        </w:rPr>
        <w:t>crystal</w:t>
      </w:r>
      <w:r w:rsidR="00FA64E6">
        <w:rPr>
          <w:rFonts w:ascii="Times New Roman" w:hAnsi="Times New Roman"/>
        </w:rPr>
        <w:t xml:space="preserve"> growth</w:t>
      </w:r>
      <w:r w:rsidR="00646162">
        <w:rPr>
          <w:rFonts w:ascii="Times New Roman" w:hAnsi="Times New Roman"/>
        </w:rPr>
        <w:t xml:space="preserve"> as the solute molecules have greater affinity to each other</w:t>
      </w:r>
      <w:r w:rsidR="00FA64E6">
        <w:rPr>
          <w:rFonts w:ascii="Times New Roman" w:hAnsi="Times New Roman"/>
        </w:rPr>
        <w:t xml:space="preserve"> and cluster together</w:t>
      </w:r>
      <w:r w:rsidR="00646162">
        <w:rPr>
          <w:rFonts w:ascii="Times New Roman" w:hAnsi="Times New Roman"/>
        </w:rPr>
        <w:t xml:space="preserve">, leaving the impurities in solution. </w:t>
      </w:r>
    </w:p>
    <w:p w14:paraId="143E1F47" w14:textId="77777777" w:rsidR="004E0174" w:rsidRDefault="004E0174" w:rsidP="004E0174">
      <w:pPr>
        <w:pStyle w:val="ListParagraph"/>
        <w:rPr>
          <w:rFonts w:ascii="Times New Roman" w:hAnsi="Times New Roman"/>
        </w:rPr>
      </w:pPr>
    </w:p>
    <w:p w14:paraId="1A8F84C5" w14:textId="6FB646C7" w:rsidR="00780C4B" w:rsidRDefault="00AC744A" w:rsidP="00D3773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Crystallization can happen spontaneously or can be </w:t>
      </w:r>
      <w:r w:rsidR="005E6F6A">
        <w:rPr>
          <w:rFonts w:ascii="Times New Roman" w:hAnsi="Times New Roman"/>
        </w:rPr>
        <w:t>encouraged by</w:t>
      </w:r>
      <w:r w:rsidR="00D3773A">
        <w:rPr>
          <w:rFonts w:ascii="Times New Roman" w:hAnsi="Times New Roman"/>
        </w:rPr>
        <w:t xml:space="preserve"> scratching the inside of the flask</w:t>
      </w:r>
      <w:r w:rsidR="00780C4B">
        <w:rPr>
          <w:rFonts w:ascii="Times New Roman" w:hAnsi="Times New Roman"/>
        </w:rPr>
        <w:t>,</w:t>
      </w:r>
      <w:r w:rsidR="00D3773A">
        <w:rPr>
          <w:rFonts w:ascii="Times New Roman" w:hAnsi="Times New Roman"/>
        </w:rPr>
        <w:t xml:space="preserve"> agitating the solution</w:t>
      </w:r>
      <w:r w:rsidR="005E6F6A">
        <w:rPr>
          <w:rFonts w:ascii="Times New Roman" w:hAnsi="Times New Roman"/>
        </w:rPr>
        <w:t xml:space="preserve">, </w:t>
      </w:r>
      <w:r w:rsidR="00780C4B">
        <w:rPr>
          <w:rFonts w:ascii="Times New Roman" w:hAnsi="Times New Roman"/>
        </w:rPr>
        <w:t xml:space="preserve">or </w:t>
      </w:r>
      <w:r w:rsidR="00D3773A">
        <w:rPr>
          <w:rFonts w:ascii="Times New Roman" w:hAnsi="Times New Roman"/>
        </w:rPr>
        <w:t>adding</w:t>
      </w:r>
      <w:r w:rsidR="005E6F6A">
        <w:rPr>
          <w:rFonts w:ascii="Times New Roman" w:hAnsi="Times New Roman"/>
        </w:rPr>
        <w:t xml:space="preserve"> a </w:t>
      </w:r>
      <w:r w:rsidR="00B677CA">
        <w:rPr>
          <w:rFonts w:ascii="Times New Roman" w:hAnsi="Times New Roman"/>
        </w:rPr>
        <w:t>seed crystal</w:t>
      </w:r>
      <w:r w:rsidR="005E6F6A">
        <w:rPr>
          <w:rFonts w:ascii="Times New Roman" w:hAnsi="Times New Roman"/>
        </w:rPr>
        <w:t xml:space="preserve"> of the compound</w:t>
      </w:r>
      <w:r w:rsidR="00D3773A">
        <w:rPr>
          <w:rFonts w:ascii="Times New Roman" w:hAnsi="Times New Roman"/>
        </w:rPr>
        <w:t xml:space="preserve">—all </w:t>
      </w:r>
      <w:r w:rsidR="002B59E7" w:rsidRPr="002B59E7">
        <w:rPr>
          <w:rFonts w:ascii="Times New Roman" w:hAnsi="Times New Roman"/>
          <w:color w:val="7030A0"/>
          <w:highlight w:val="yellow"/>
        </w:rPr>
        <w:t>of</w:t>
      </w:r>
      <w:r w:rsidR="002B59E7">
        <w:rPr>
          <w:rFonts w:ascii="Times New Roman" w:hAnsi="Times New Roman"/>
          <w:color w:val="7030A0"/>
        </w:rPr>
        <w:t xml:space="preserve"> </w:t>
      </w:r>
      <w:r w:rsidR="00B677CA">
        <w:rPr>
          <w:rFonts w:ascii="Times New Roman" w:hAnsi="Times New Roman"/>
        </w:rPr>
        <w:t>which provide a surface for further growth</w:t>
      </w:r>
      <w:r w:rsidR="00780C4B">
        <w:rPr>
          <w:rFonts w:ascii="Times New Roman" w:hAnsi="Times New Roman"/>
        </w:rPr>
        <w:t>.</w:t>
      </w:r>
      <w:r w:rsidR="005E6F6A">
        <w:rPr>
          <w:rFonts w:ascii="Times New Roman" w:hAnsi="Times New Roman"/>
        </w:rPr>
        <w:t xml:space="preserve"> </w:t>
      </w:r>
    </w:p>
    <w:p w14:paraId="0854384D" w14:textId="77777777" w:rsidR="00780C4B" w:rsidRDefault="00780C4B" w:rsidP="00780C4B">
      <w:pPr>
        <w:pStyle w:val="ListParagraph"/>
        <w:rPr>
          <w:rFonts w:ascii="Times New Roman" w:hAnsi="Times New Roman"/>
        </w:rPr>
      </w:pPr>
    </w:p>
    <w:p w14:paraId="4DD2503D" w14:textId="1C333B0E" w:rsidR="00ED67E0" w:rsidRPr="00EC609B" w:rsidRDefault="00525FE1" w:rsidP="008F10FA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Theme="minorBidi" w:hAnsiTheme="minorBidi" w:cstheme="minorBidi"/>
          <w:szCs w:val="24"/>
        </w:rPr>
        <w:t>R</w:t>
      </w:r>
      <w:r w:rsidR="000B1E42" w:rsidRPr="00EC609B">
        <w:rPr>
          <w:rFonts w:asciiTheme="minorBidi" w:hAnsiTheme="minorBidi" w:cstheme="minorBidi"/>
          <w:szCs w:val="24"/>
        </w:rPr>
        <w:t>ecrystallization</w:t>
      </w:r>
      <w:r w:rsidR="00675BC5" w:rsidRPr="00EC609B">
        <w:rPr>
          <w:rFonts w:asciiTheme="minorBidi" w:hAnsiTheme="minorBidi" w:cstheme="minorBidi"/>
          <w:szCs w:val="24"/>
        </w:rPr>
        <w:t xml:space="preserve"> into large, pure, regularly shaped crystals</w:t>
      </w:r>
      <w:r w:rsidR="000B1E42" w:rsidRPr="00EC609B">
        <w:rPr>
          <w:rFonts w:asciiTheme="minorBidi" w:hAnsiTheme="minorBidi" w:cstheme="minorBidi"/>
          <w:szCs w:val="24"/>
        </w:rPr>
        <w:t xml:space="preserve"> only works when an appropriate solvent is used.</w:t>
      </w:r>
      <w:r w:rsidR="005C6B57" w:rsidRPr="00EC609B">
        <w:rPr>
          <w:rFonts w:asciiTheme="minorBidi" w:hAnsiTheme="minorBidi" w:cstheme="minorBidi"/>
          <w:szCs w:val="24"/>
        </w:rPr>
        <w:t xml:space="preserve"> </w:t>
      </w:r>
      <w:r w:rsidR="00B605DF" w:rsidRPr="00EC609B">
        <w:rPr>
          <w:rFonts w:asciiTheme="minorBidi" w:hAnsiTheme="minorBidi" w:cstheme="minorBidi"/>
          <w:szCs w:val="24"/>
        </w:rPr>
        <w:t>T</w:t>
      </w:r>
      <w:r w:rsidR="00DA2403" w:rsidRPr="00EC609B">
        <w:rPr>
          <w:rFonts w:asciiTheme="minorBidi" w:hAnsiTheme="minorBidi" w:cstheme="minorBidi"/>
          <w:szCs w:val="24"/>
        </w:rPr>
        <w:t xml:space="preserve">he compound should be insoluble in the solvent at room temperature, and soluble at high temperatures. </w:t>
      </w:r>
    </w:p>
    <w:p w14:paraId="0B121689" w14:textId="77777777" w:rsidR="00EC609B" w:rsidRPr="00EC609B" w:rsidRDefault="00EC609B" w:rsidP="00EC609B">
      <w:pPr>
        <w:pStyle w:val="ListParagraph"/>
        <w:rPr>
          <w:rFonts w:ascii="Times New Roman" w:hAnsi="Times New Roman"/>
        </w:rPr>
      </w:pPr>
    </w:p>
    <w:p w14:paraId="03A32D50" w14:textId="77777777" w:rsidR="009F7F47" w:rsidRDefault="00F96D66" w:rsidP="00C87B3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Ideally</w:t>
      </w:r>
      <w:r w:rsidR="00ED530A">
        <w:rPr>
          <w:rFonts w:ascii="Times New Roman" w:hAnsi="Times New Roman"/>
        </w:rPr>
        <w:t>, the impurities should be either insoluble in t</w:t>
      </w:r>
      <w:r>
        <w:rPr>
          <w:rFonts w:ascii="Times New Roman" w:hAnsi="Times New Roman"/>
        </w:rPr>
        <w:t>he solvent at high temperature, or soluble in the solvent at room temperature,</w:t>
      </w:r>
      <w:r w:rsidR="00ED530A">
        <w:rPr>
          <w:rFonts w:ascii="Times New Roman" w:hAnsi="Times New Roman"/>
        </w:rPr>
        <w:t xml:space="preserve"> so they ca</w:t>
      </w:r>
      <w:r w:rsidR="00C62A56">
        <w:rPr>
          <w:rFonts w:ascii="Times New Roman" w:hAnsi="Times New Roman"/>
        </w:rPr>
        <w:t>n be appropriately filtered out</w:t>
      </w:r>
      <w:r w:rsidR="002043C6">
        <w:rPr>
          <w:rFonts w:ascii="Times New Roman" w:hAnsi="Times New Roman"/>
        </w:rPr>
        <w:t xml:space="preserve">. </w:t>
      </w:r>
    </w:p>
    <w:p w14:paraId="057C4EB2" w14:textId="77777777" w:rsidR="009F7F47" w:rsidRDefault="009F7F47" w:rsidP="009F7F47">
      <w:pPr>
        <w:pStyle w:val="ListParagraph"/>
        <w:rPr>
          <w:rFonts w:ascii="Times New Roman" w:hAnsi="Times New Roman"/>
        </w:rPr>
      </w:pPr>
    </w:p>
    <w:p w14:paraId="59AE8FE4" w14:textId="55F772E5" w:rsidR="00D3773A" w:rsidRPr="00525FE1" w:rsidRDefault="002043C6" w:rsidP="00525FE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This is done</w:t>
      </w:r>
      <w:r w:rsidR="00C62A56">
        <w:rPr>
          <w:rFonts w:ascii="Times New Roman" w:hAnsi="Times New Roman"/>
        </w:rPr>
        <w:t xml:space="preserve"> be</w:t>
      </w:r>
      <w:r>
        <w:rPr>
          <w:rFonts w:ascii="Times New Roman" w:hAnsi="Times New Roman"/>
        </w:rPr>
        <w:t>fore recrystallization if the impurity is insoluble in hot solvent, and after recrystallization if the impurity is soluble in cold solvent.</w:t>
      </w:r>
      <w:r w:rsidR="00C87B38">
        <w:rPr>
          <w:rFonts w:ascii="Times New Roman" w:hAnsi="Times New Roman"/>
        </w:rPr>
        <w:t xml:space="preserve"> </w:t>
      </w:r>
      <w:r w:rsidR="00C87B38" w:rsidRPr="00B7629A">
        <w:rPr>
          <w:rFonts w:ascii="Times New Roman" w:hAnsi="Times New Roman"/>
        </w:rPr>
        <w:t xml:space="preserve">Once the crystals </w:t>
      </w:r>
      <w:r w:rsidR="00C87B38">
        <w:rPr>
          <w:rFonts w:ascii="Times New Roman" w:hAnsi="Times New Roman"/>
        </w:rPr>
        <w:t>have been filtered, their purity can then be further analyzed</w:t>
      </w:r>
      <w:r w:rsidR="00235AA1">
        <w:rPr>
          <w:rFonts w:ascii="Times New Roman" w:hAnsi="Times New Roman"/>
        </w:rPr>
        <w:t>.</w:t>
      </w:r>
    </w:p>
    <w:p w14:paraId="74EE450D" w14:textId="77777777" w:rsidR="009E1184" w:rsidRPr="00B459F1" w:rsidRDefault="009E1184" w:rsidP="00B459F1">
      <w:pPr>
        <w:rPr>
          <w:rFonts w:ascii="Times New Roman" w:hAnsi="Times New Roman"/>
          <w:strike/>
        </w:rPr>
      </w:pPr>
    </w:p>
    <w:p w14:paraId="4E5BD901" w14:textId="27DE0817" w:rsidR="002860F9" w:rsidRPr="006D5551" w:rsidRDefault="00E46367" w:rsidP="006D5551">
      <w:pPr>
        <w:pStyle w:val="ListParagraph"/>
        <w:numPr>
          <w:ilvl w:val="0"/>
          <w:numId w:val="6"/>
        </w:numPr>
        <w:rPr>
          <w:rFonts w:ascii="Times New Roman" w:hAnsi="Times New Roman"/>
          <w:strike/>
        </w:rPr>
      </w:pPr>
      <w:r>
        <w:rPr>
          <w:rFonts w:asciiTheme="minorBidi" w:hAnsiTheme="minorBidi" w:cstheme="minorBidi"/>
          <w:szCs w:val="24"/>
        </w:rPr>
        <w:t>When choosing a solvent,</w:t>
      </w:r>
      <w:r w:rsidR="007F5AF5" w:rsidRPr="0011679F">
        <w:rPr>
          <w:rFonts w:ascii="Times New Roman" w:hAnsi="Times New Roman"/>
        </w:rPr>
        <w:t xml:space="preserve"> </w:t>
      </w:r>
      <w:r w:rsidR="006D5551">
        <w:rPr>
          <w:rFonts w:ascii="Times New Roman" w:hAnsi="Times New Roman"/>
        </w:rPr>
        <w:t>k</w:t>
      </w:r>
      <w:r w:rsidR="0011679F" w:rsidRPr="006D5551">
        <w:rPr>
          <w:rFonts w:asciiTheme="minorBidi" w:hAnsiTheme="minorBidi" w:cstheme="minorBidi"/>
          <w:szCs w:val="24"/>
        </w:rPr>
        <w:t xml:space="preserve">eep in mind that </w:t>
      </w:r>
      <w:r w:rsidR="002860F9" w:rsidRPr="006D5551">
        <w:rPr>
          <w:rFonts w:asciiTheme="minorBidi" w:hAnsiTheme="minorBidi" w:cstheme="minorBidi"/>
          <w:szCs w:val="24"/>
        </w:rPr>
        <w:t xml:space="preserve">the greater the difference in solubility </w:t>
      </w:r>
      <w:r w:rsidR="00CD5F22" w:rsidRPr="006D5551">
        <w:rPr>
          <w:rFonts w:asciiTheme="minorBidi" w:hAnsiTheme="minorBidi" w:cstheme="minorBidi"/>
          <w:szCs w:val="24"/>
        </w:rPr>
        <w:t xml:space="preserve">between </w:t>
      </w:r>
      <w:r w:rsidR="002860F9" w:rsidRPr="006D5551">
        <w:rPr>
          <w:rFonts w:asciiTheme="minorBidi" w:hAnsiTheme="minorBidi" w:cstheme="minorBidi"/>
          <w:szCs w:val="24"/>
        </w:rPr>
        <w:t>high</w:t>
      </w:r>
      <w:r w:rsidR="00CD5F22" w:rsidRPr="006D5551">
        <w:rPr>
          <w:rFonts w:asciiTheme="minorBidi" w:hAnsiTheme="minorBidi" w:cstheme="minorBidi"/>
          <w:szCs w:val="24"/>
        </w:rPr>
        <w:t xml:space="preserve"> temperatures</w:t>
      </w:r>
      <w:r w:rsidR="002860F9" w:rsidRPr="006D5551">
        <w:rPr>
          <w:rFonts w:asciiTheme="minorBidi" w:hAnsiTheme="minorBidi" w:cstheme="minorBidi"/>
          <w:szCs w:val="24"/>
        </w:rPr>
        <w:t xml:space="preserve"> and low temperatures, the more likely the solute will come out of solution as it cools to form crystals.</w:t>
      </w:r>
    </w:p>
    <w:p w14:paraId="58792B15" w14:textId="77777777" w:rsidR="002860F9" w:rsidRPr="003B3FDF" w:rsidRDefault="002860F9" w:rsidP="002860F9">
      <w:pPr>
        <w:pStyle w:val="ListParagraph"/>
        <w:rPr>
          <w:rFonts w:ascii="Times New Roman" w:hAnsi="Times New Roman"/>
        </w:rPr>
      </w:pPr>
    </w:p>
    <w:p w14:paraId="25153580" w14:textId="06729D6F" w:rsidR="009B3B6F" w:rsidRPr="00D3773A" w:rsidRDefault="00F06911" w:rsidP="009326B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Theme="minorBidi" w:hAnsiTheme="minorBidi" w:cstheme="minorBidi"/>
          <w:szCs w:val="24"/>
        </w:rPr>
        <w:t xml:space="preserve">The rate of cooling is also important in recrystallization. </w:t>
      </w:r>
      <w:r w:rsidR="00CA0D74">
        <w:rPr>
          <w:rFonts w:asciiTheme="minorBidi" w:hAnsiTheme="minorBidi" w:cstheme="minorBidi"/>
          <w:szCs w:val="24"/>
        </w:rPr>
        <w:t>Rapid cooling favors the formation</w:t>
      </w:r>
      <w:r w:rsidR="00DA2403" w:rsidRPr="00DA2403">
        <w:rPr>
          <w:rFonts w:asciiTheme="minorBidi" w:hAnsiTheme="minorBidi" w:cstheme="minorBidi"/>
          <w:szCs w:val="24"/>
        </w:rPr>
        <w:t xml:space="preserve"> of </w:t>
      </w:r>
      <w:r w:rsidR="00CA0D74">
        <w:rPr>
          <w:rFonts w:asciiTheme="minorBidi" w:hAnsiTheme="minorBidi" w:cstheme="minorBidi"/>
          <w:szCs w:val="24"/>
        </w:rPr>
        <w:t>many</w:t>
      </w:r>
      <w:r w:rsidR="003E0F1E">
        <w:rPr>
          <w:rFonts w:asciiTheme="minorBidi" w:hAnsiTheme="minorBidi" w:cstheme="minorBidi"/>
          <w:szCs w:val="24"/>
        </w:rPr>
        <w:t xml:space="preserve"> nucleation sites and the growth of</w:t>
      </w:r>
      <w:r w:rsidR="00CA0D74">
        <w:rPr>
          <w:rFonts w:asciiTheme="minorBidi" w:hAnsiTheme="minorBidi" w:cstheme="minorBidi"/>
          <w:szCs w:val="24"/>
        </w:rPr>
        <w:t xml:space="preserve"> small</w:t>
      </w:r>
      <w:r w:rsidR="003E0F1E">
        <w:rPr>
          <w:rFonts w:asciiTheme="minorBidi" w:hAnsiTheme="minorBidi" w:cstheme="minorBidi"/>
          <w:szCs w:val="24"/>
        </w:rPr>
        <w:t>er</w:t>
      </w:r>
      <w:r w:rsidR="00CA0D74">
        <w:rPr>
          <w:rFonts w:asciiTheme="minorBidi" w:hAnsiTheme="minorBidi" w:cstheme="minorBidi"/>
          <w:szCs w:val="24"/>
        </w:rPr>
        <w:t xml:space="preserve"> crystals, whereas cooling</w:t>
      </w:r>
      <w:r w:rsidR="000F5693">
        <w:rPr>
          <w:rFonts w:asciiTheme="minorBidi" w:hAnsiTheme="minorBidi" w:cstheme="minorBidi"/>
          <w:szCs w:val="24"/>
        </w:rPr>
        <w:t xml:space="preserve"> slowly</w:t>
      </w:r>
      <w:r w:rsidR="003E0F1E">
        <w:rPr>
          <w:rFonts w:asciiTheme="minorBidi" w:hAnsiTheme="minorBidi" w:cstheme="minorBidi"/>
          <w:szCs w:val="24"/>
        </w:rPr>
        <w:t xml:space="preserve"> induces the formation of fewer nucleation site</w:t>
      </w:r>
      <w:r w:rsidR="009326BD">
        <w:rPr>
          <w:rFonts w:asciiTheme="minorBidi" w:hAnsiTheme="minorBidi" w:cstheme="minorBidi"/>
          <w:szCs w:val="24"/>
        </w:rPr>
        <w:t>s and</w:t>
      </w:r>
      <w:r w:rsidR="003E0F1E">
        <w:rPr>
          <w:rFonts w:asciiTheme="minorBidi" w:hAnsiTheme="minorBidi" w:cstheme="minorBidi"/>
          <w:szCs w:val="24"/>
        </w:rPr>
        <w:t xml:space="preserve"> the growth of</w:t>
      </w:r>
      <w:r w:rsidR="00CA0D74">
        <w:rPr>
          <w:rFonts w:asciiTheme="minorBidi" w:hAnsiTheme="minorBidi" w:cstheme="minorBidi"/>
          <w:szCs w:val="24"/>
        </w:rPr>
        <w:t xml:space="preserve"> fewer larger but purer crystals</w:t>
      </w:r>
      <w:r w:rsidR="007D0FC7">
        <w:rPr>
          <w:rFonts w:asciiTheme="minorBidi" w:hAnsiTheme="minorBidi" w:cstheme="minorBidi"/>
          <w:szCs w:val="24"/>
        </w:rPr>
        <w:t>—so slower cooling is preferred</w:t>
      </w:r>
      <w:r w:rsidR="00DA2403" w:rsidRPr="00DA2403">
        <w:rPr>
          <w:rFonts w:asciiTheme="minorBidi" w:hAnsiTheme="minorBidi" w:cstheme="minorBidi"/>
          <w:szCs w:val="24"/>
        </w:rPr>
        <w:t>.</w:t>
      </w:r>
      <w:r w:rsidR="00DA2403">
        <w:rPr>
          <w:rFonts w:ascii="Cambria" w:hAnsi="Cambria"/>
          <w:szCs w:val="24"/>
        </w:rPr>
        <w:t xml:space="preserve"> </w:t>
      </w:r>
    </w:p>
    <w:p w14:paraId="3B6DB831" w14:textId="77777777" w:rsidR="0031547E" w:rsidRPr="00D3773A" w:rsidRDefault="0031547E" w:rsidP="00D3773A">
      <w:pPr>
        <w:rPr>
          <w:rFonts w:ascii="Times New Roman" w:hAnsi="Times New Roman"/>
        </w:rPr>
      </w:pPr>
    </w:p>
    <w:p w14:paraId="45E9AF3F" w14:textId="1117099B" w:rsidR="00B30DAA" w:rsidRPr="00835B97" w:rsidRDefault="00F26693" w:rsidP="00D00859">
      <w:pPr>
        <w:pStyle w:val="ListParagraph"/>
        <w:numPr>
          <w:ilvl w:val="0"/>
          <w:numId w:val="6"/>
        </w:numPr>
        <w:rPr>
          <w:rFonts w:asciiTheme="minorHAnsi" w:hAnsiTheme="minorHAnsi"/>
          <w:szCs w:val="24"/>
        </w:rPr>
      </w:pPr>
      <w:r w:rsidRPr="00835B97">
        <w:rPr>
          <w:rFonts w:ascii="Times New Roman" w:hAnsi="Times New Roman"/>
        </w:rPr>
        <w:lastRenderedPageBreak/>
        <w:t>In this lab, you will recrystallize two impure organic compounds, acetanilide</w:t>
      </w:r>
      <w:r w:rsidR="001E4BC4" w:rsidRPr="00835B97">
        <w:rPr>
          <w:rFonts w:ascii="Times New Roman" w:hAnsi="Times New Roman"/>
        </w:rPr>
        <w:t xml:space="preserve"> (1)</w:t>
      </w:r>
      <w:r w:rsidR="002669EF" w:rsidRPr="00835B97">
        <w:rPr>
          <w:rFonts w:ascii="Times New Roman" w:hAnsi="Times New Roman"/>
        </w:rPr>
        <w:t xml:space="preserve">, and </w:t>
      </w:r>
      <w:r w:rsidR="002669EF" w:rsidRPr="00835B97">
        <w:rPr>
          <w:rFonts w:ascii="Times New Roman" w:hAnsi="Times New Roman"/>
          <w:i/>
        </w:rPr>
        <w:t>trans</w:t>
      </w:r>
      <w:r w:rsidR="002669EF" w:rsidRPr="00835B97">
        <w:rPr>
          <w:rFonts w:ascii="Times New Roman" w:hAnsi="Times New Roman"/>
        </w:rPr>
        <w:t xml:space="preserve">-cinnamic acid and then </w:t>
      </w:r>
      <w:r w:rsidRPr="00835B97">
        <w:rPr>
          <w:rFonts w:ascii="Times New Roman" w:hAnsi="Times New Roman"/>
        </w:rPr>
        <w:t>assess the purity of the recovered compound</w:t>
      </w:r>
      <w:r w:rsidR="002669EF" w:rsidRPr="00835B97">
        <w:rPr>
          <w:rFonts w:ascii="Times New Roman" w:hAnsi="Times New Roman"/>
        </w:rPr>
        <w:t>s</w:t>
      </w:r>
      <w:r w:rsidRPr="00835B97">
        <w:rPr>
          <w:rFonts w:ascii="Times New Roman" w:hAnsi="Times New Roman"/>
        </w:rPr>
        <w:t xml:space="preserve"> by comparing </w:t>
      </w:r>
      <w:r w:rsidR="002669EF" w:rsidRPr="00835B97">
        <w:rPr>
          <w:rFonts w:ascii="Times New Roman" w:hAnsi="Times New Roman"/>
        </w:rPr>
        <w:t>their</w:t>
      </w:r>
      <w:r w:rsidRPr="00835B97">
        <w:rPr>
          <w:rFonts w:ascii="Times New Roman" w:hAnsi="Times New Roman"/>
        </w:rPr>
        <w:t xml:space="preserve"> melting point range </w:t>
      </w:r>
      <w:r w:rsidR="002669EF" w:rsidRPr="00835B97">
        <w:rPr>
          <w:rFonts w:ascii="Times New Roman" w:hAnsi="Times New Roman"/>
        </w:rPr>
        <w:t>to values in the</w:t>
      </w:r>
      <w:r w:rsidR="00A671BF" w:rsidRPr="00835B97">
        <w:rPr>
          <w:rFonts w:ascii="Times New Roman" w:hAnsi="Times New Roman"/>
        </w:rPr>
        <w:t xml:space="preserve"> </w:t>
      </w:r>
      <w:r w:rsidRPr="00835B97">
        <w:rPr>
          <w:rFonts w:ascii="Times New Roman" w:hAnsi="Times New Roman"/>
        </w:rPr>
        <w:t>literature</w:t>
      </w:r>
      <w:r w:rsidR="002669EF" w:rsidRPr="00835B97">
        <w:rPr>
          <w:rFonts w:ascii="Times New Roman" w:hAnsi="Times New Roman"/>
        </w:rPr>
        <w:t>.</w:t>
      </w:r>
      <w:r w:rsidRPr="00835B97">
        <w:rPr>
          <w:rFonts w:ascii="Times New Roman" w:hAnsi="Times New Roman"/>
        </w:rPr>
        <w:t xml:space="preserve"> </w:t>
      </w:r>
    </w:p>
    <w:p w14:paraId="5FCF10A3" w14:textId="38058CFB" w:rsidR="00B30DAA" w:rsidRPr="00835B97" w:rsidRDefault="00802728" w:rsidP="005659D2">
      <w:pPr>
        <w:pStyle w:val="ListParagraph"/>
        <w:numPr>
          <w:ilvl w:val="1"/>
          <w:numId w:val="9"/>
        </w:numPr>
        <w:rPr>
          <w:rFonts w:asciiTheme="minorHAnsi" w:hAnsiTheme="minorHAnsi"/>
          <w:szCs w:val="24"/>
        </w:rPr>
      </w:pPr>
      <w:r w:rsidRPr="00835B97">
        <w:rPr>
          <w:rFonts w:asciiTheme="minorHAnsi" w:hAnsiTheme="minorHAnsi"/>
          <w:szCs w:val="24"/>
        </w:rPr>
        <w:t>Re-use shot</w:t>
      </w:r>
      <w:r w:rsidR="005659D2" w:rsidRPr="00835B97">
        <w:rPr>
          <w:rFonts w:asciiTheme="minorHAnsi" w:hAnsiTheme="minorHAnsi"/>
          <w:szCs w:val="24"/>
        </w:rPr>
        <w:t xml:space="preserve"> </w:t>
      </w:r>
      <w:r w:rsidR="00F71BF9" w:rsidRPr="00835B97">
        <w:rPr>
          <w:rFonts w:asciiTheme="minorHAnsi" w:hAnsiTheme="minorHAnsi"/>
          <w:szCs w:val="24"/>
        </w:rPr>
        <w:t>3.6.2</w:t>
      </w:r>
      <w:r w:rsidR="00432D9D" w:rsidRPr="00835B97">
        <w:rPr>
          <w:rFonts w:asciiTheme="minorHAnsi" w:hAnsiTheme="minorHAnsi"/>
          <w:szCs w:val="24"/>
        </w:rPr>
        <w:t xml:space="preserve"> (</w:t>
      </w:r>
      <w:r w:rsidR="00F71BF9" w:rsidRPr="00835B97">
        <w:rPr>
          <w:rFonts w:asciiTheme="minorHAnsi" w:hAnsiTheme="minorHAnsi"/>
          <w:szCs w:val="24"/>
        </w:rPr>
        <w:t>close-up shot of</w:t>
      </w:r>
      <w:r w:rsidR="00432D9D" w:rsidRPr="00835B97">
        <w:rPr>
          <w:rFonts w:asciiTheme="minorHAnsi" w:hAnsiTheme="minorHAnsi"/>
          <w:szCs w:val="24"/>
        </w:rPr>
        <w:t xml:space="preserve"> acetanilide). </w:t>
      </w:r>
    </w:p>
    <w:p w14:paraId="1871C7A5" w14:textId="19E69427" w:rsidR="00B30DAA" w:rsidRPr="00835B97" w:rsidRDefault="004E1DA2" w:rsidP="00B30DAA">
      <w:pPr>
        <w:pStyle w:val="ListParagraph"/>
        <w:numPr>
          <w:ilvl w:val="1"/>
          <w:numId w:val="9"/>
        </w:numPr>
        <w:rPr>
          <w:rFonts w:asciiTheme="minorHAnsi" w:hAnsiTheme="minorHAnsi"/>
          <w:szCs w:val="24"/>
        </w:rPr>
      </w:pPr>
      <w:r w:rsidRPr="00835B97">
        <w:rPr>
          <w:rFonts w:asciiTheme="minorHAnsi" w:hAnsiTheme="minorHAnsi"/>
          <w:szCs w:val="24"/>
        </w:rPr>
        <w:t xml:space="preserve">Re-use shot </w:t>
      </w:r>
      <w:r w:rsidR="00F71BF9" w:rsidRPr="00835B97">
        <w:rPr>
          <w:rFonts w:asciiTheme="minorHAnsi" w:hAnsiTheme="minorHAnsi"/>
          <w:szCs w:val="24"/>
        </w:rPr>
        <w:t>3.15.1 (close-up shot of crystals that have formed inside the flask</w:t>
      </w:r>
      <w:r w:rsidR="003B217F" w:rsidRPr="00835B97">
        <w:rPr>
          <w:rFonts w:asciiTheme="minorHAnsi" w:hAnsiTheme="minorHAnsi"/>
          <w:szCs w:val="24"/>
        </w:rPr>
        <w:t xml:space="preserve"> of acetanilide</w:t>
      </w:r>
      <w:r w:rsidR="00F71BF9" w:rsidRPr="00835B97">
        <w:rPr>
          <w:rFonts w:asciiTheme="minorHAnsi" w:hAnsiTheme="minorHAnsi"/>
          <w:szCs w:val="24"/>
        </w:rPr>
        <w:t>).</w:t>
      </w:r>
    </w:p>
    <w:p w14:paraId="27932EA6" w14:textId="1D0D40CE" w:rsidR="000E4C68" w:rsidRPr="00835B97" w:rsidRDefault="000E4C68" w:rsidP="00B30DAA">
      <w:pPr>
        <w:pStyle w:val="ListParagraph"/>
        <w:numPr>
          <w:ilvl w:val="1"/>
          <w:numId w:val="9"/>
        </w:numPr>
        <w:rPr>
          <w:rFonts w:asciiTheme="minorHAnsi" w:hAnsiTheme="minorHAnsi"/>
          <w:szCs w:val="24"/>
        </w:rPr>
      </w:pPr>
      <w:r w:rsidRPr="00835B97">
        <w:rPr>
          <w:rFonts w:asciiTheme="minorHAnsi" w:hAnsiTheme="minorHAnsi"/>
          <w:szCs w:val="24"/>
        </w:rPr>
        <w:t xml:space="preserve">Re-use shot </w:t>
      </w:r>
      <w:r w:rsidR="00A671BF" w:rsidRPr="00835B97">
        <w:rPr>
          <w:rFonts w:asciiTheme="minorHAnsi" w:hAnsiTheme="minorHAnsi"/>
          <w:szCs w:val="24"/>
        </w:rPr>
        <w:t xml:space="preserve">3.24.3 (talent packs the crude acetanilide into a melting point capillary. </w:t>
      </w:r>
    </w:p>
    <w:p w14:paraId="207BCE0B" w14:textId="71E96F14" w:rsidR="00A671BF" w:rsidRPr="00B30DAA" w:rsidRDefault="00A671BF" w:rsidP="00B30DAA">
      <w:pPr>
        <w:pStyle w:val="ListParagraph"/>
        <w:numPr>
          <w:ilvl w:val="1"/>
          <w:numId w:val="9"/>
        </w:numPr>
        <w:rPr>
          <w:rFonts w:asciiTheme="minorHAnsi" w:hAnsiTheme="minorHAnsi"/>
          <w:szCs w:val="24"/>
        </w:rPr>
      </w:pPr>
      <w:bookmarkStart w:id="0" w:name="_GoBack"/>
      <w:bookmarkEnd w:id="0"/>
      <w:r w:rsidRPr="00835B97">
        <w:rPr>
          <w:rFonts w:asciiTheme="minorHAnsi" w:hAnsiTheme="minorHAnsi"/>
          <w:szCs w:val="24"/>
        </w:rPr>
        <w:t>Re-use shot 4.10.2</w:t>
      </w:r>
      <w:r>
        <w:rPr>
          <w:rFonts w:asciiTheme="minorHAnsi" w:hAnsiTheme="minorHAnsi"/>
          <w:szCs w:val="24"/>
        </w:rPr>
        <w:t xml:space="preserve"> (top-down view of </w:t>
      </w:r>
      <w:r w:rsidRPr="00A671BF">
        <w:rPr>
          <w:rFonts w:asciiTheme="minorHAnsi" w:hAnsiTheme="minorHAnsi"/>
          <w:i/>
          <w:szCs w:val="24"/>
        </w:rPr>
        <w:t>trans</w:t>
      </w:r>
      <w:r>
        <w:rPr>
          <w:rFonts w:asciiTheme="minorHAnsi" w:hAnsiTheme="minorHAnsi"/>
          <w:szCs w:val="24"/>
        </w:rPr>
        <w:t>-cinnamic acid crystals in the flask).</w:t>
      </w:r>
    </w:p>
    <w:p w14:paraId="76A96D50" w14:textId="77777777" w:rsidR="003E3BEC" w:rsidRPr="0051099D" w:rsidRDefault="003E3BEC" w:rsidP="003E3BEC">
      <w:pPr>
        <w:pStyle w:val="ListParagraph"/>
        <w:ind w:left="360"/>
        <w:rPr>
          <w:rFonts w:asciiTheme="minorHAnsi" w:hAnsiTheme="minorHAnsi"/>
          <w:i/>
          <w:szCs w:val="24"/>
          <w:highlight w:val="yellow"/>
        </w:rPr>
      </w:pPr>
    </w:p>
    <w:p w14:paraId="3AAE6903" w14:textId="54225079" w:rsidR="0051099D" w:rsidRPr="0051099D" w:rsidRDefault="00EF649B" w:rsidP="0051099D">
      <w:pPr>
        <w:pStyle w:val="ListParagraph"/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1D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&#13;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(eg, What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&#13;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5780B" w:rsidRDefault="003A5CC2" w:rsidP="0085780B">
      <w:pPr>
        <w:rPr>
          <w:rFonts w:asciiTheme="minorHAnsi" w:hAnsiTheme="minorHAnsi"/>
          <w:szCs w:val="24"/>
        </w:rPr>
      </w:pPr>
    </w:p>
    <w:sectPr w:rsidR="003A5CC2" w:rsidRPr="0085780B" w:rsidSect="00D9263D">
      <w:headerReference w:type="default" r:id="rId8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3E6B0" w14:textId="77777777" w:rsidR="009F145A" w:rsidRDefault="009F145A" w:rsidP="00F17E46">
      <w:r>
        <w:separator/>
      </w:r>
    </w:p>
  </w:endnote>
  <w:endnote w:type="continuationSeparator" w:id="0">
    <w:p w14:paraId="2E565284" w14:textId="77777777" w:rsidR="009F145A" w:rsidRDefault="009F145A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Times New Roman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FCD2" w14:textId="77777777" w:rsidR="009F145A" w:rsidRDefault="009F145A" w:rsidP="00F17E46">
      <w:r>
        <w:separator/>
      </w:r>
    </w:p>
  </w:footnote>
  <w:footnote w:type="continuationSeparator" w:id="0">
    <w:p w14:paraId="7DB3ED1C" w14:textId="77777777" w:rsidR="009F145A" w:rsidRDefault="009F145A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&#13;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99B"/>
    <w:multiLevelType w:val="multilevel"/>
    <w:tmpl w:val="F3D6EC94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F620A8B"/>
    <w:multiLevelType w:val="hybridMultilevel"/>
    <w:tmpl w:val="8FE0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5199E"/>
    <w:multiLevelType w:val="multilevel"/>
    <w:tmpl w:val="0F801CC0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B310A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F5DF9"/>
    <w:multiLevelType w:val="multilevel"/>
    <w:tmpl w:val="D92C0FDE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3034C"/>
    <w:rsid w:val="00031B1B"/>
    <w:rsid w:val="0003773C"/>
    <w:rsid w:val="00041DA2"/>
    <w:rsid w:val="0004247E"/>
    <w:rsid w:val="00043F82"/>
    <w:rsid w:val="00046F57"/>
    <w:rsid w:val="00051D06"/>
    <w:rsid w:val="00052109"/>
    <w:rsid w:val="0005624D"/>
    <w:rsid w:val="000664E0"/>
    <w:rsid w:val="00082CE8"/>
    <w:rsid w:val="00086E17"/>
    <w:rsid w:val="000A39AE"/>
    <w:rsid w:val="000A6076"/>
    <w:rsid w:val="000B1E42"/>
    <w:rsid w:val="000C0AD7"/>
    <w:rsid w:val="000C1620"/>
    <w:rsid w:val="000D3D65"/>
    <w:rsid w:val="000D5198"/>
    <w:rsid w:val="000E14AB"/>
    <w:rsid w:val="000E4C68"/>
    <w:rsid w:val="000F37E5"/>
    <w:rsid w:val="000F5693"/>
    <w:rsid w:val="0010411E"/>
    <w:rsid w:val="00106B21"/>
    <w:rsid w:val="00107FDE"/>
    <w:rsid w:val="00111176"/>
    <w:rsid w:val="00115492"/>
    <w:rsid w:val="00115A0E"/>
    <w:rsid w:val="00115C98"/>
    <w:rsid w:val="0011679F"/>
    <w:rsid w:val="00116C21"/>
    <w:rsid w:val="00125AFE"/>
    <w:rsid w:val="001335A7"/>
    <w:rsid w:val="001410BA"/>
    <w:rsid w:val="001451DA"/>
    <w:rsid w:val="00151D83"/>
    <w:rsid w:val="00161C65"/>
    <w:rsid w:val="001627D2"/>
    <w:rsid w:val="00172102"/>
    <w:rsid w:val="00176A18"/>
    <w:rsid w:val="00186603"/>
    <w:rsid w:val="00192487"/>
    <w:rsid w:val="00193F1F"/>
    <w:rsid w:val="001A21E3"/>
    <w:rsid w:val="001A50B5"/>
    <w:rsid w:val="001C4420"/>
    <w:rsid w:val="001C7678"/>
    <w:rsid w:val="001C7EE5"/>
    <w:rsid w:val="001D0639"/>
    <w:rsid w:val="001D0C20"/>
    <w:rsid w:val="001D20A4"/>
    <w:rsid w:val="001D79F5"/>
    <w:rsid w:val="001E4BC4"/>
    <w:rsid w:val="001F12D9"/>
    <w:rsid w:val="001F4115"/>
    <w:rsid w:val="00202A87"/>
    <w:rsid w:val="002043C6"/>
    <w:rsid w:val="002049D5"/>
    <w:rsid w:val="00206CBA"/>
    <w:rsid w:val="00235AA1"/>
    <w:rsid w:val="0024491A"/>
    <w:rsid w:val="00244C47"/>
    <w:rsid w:val="002509C4"/>
    <w:rsid w:val="00250FA1"/>
    <w:rsid w:val="00261D93"/>
    <w:rsid w:val="002657BA"/>
    <w:rsid w:val="00265813"/>
    <w:rsid w:val="002669EF"/>
    <w:rsid w:val="00270F2D"/>
    <w:rsid w:val="00274269"/>
    <w:rsid w:val="00274C3E"/>
    <w:rsid w:val="002777B0"/>
    <w:rsid w:val="00281C79"/>
    <w:rsid w:val="002839F3"/>
    <w:rsid w:val="002860F9"/>
    <w:rsid w:val="002A42AD"/>
    <w:rsid w:val="002B3BF1"/>
    <w:rsid w:val="002B59E7"/>
    <w:rsid w:val="002C3AB4"/>
    <w:rsid w:val="002C493C"/>
    <w:rsid w:val="002C58CA"/>
    <w:rsid w:val="002D50AD"/>
    <w:rsid w:val="002E03C5"/>
    <w:rsid w:val="002F0AB9"/>
    <w:rsid w:val="00310098"/>
    <w:rsid w:val="00310FF9"/>
    <w:rsid w:val="00311157"/>
    <w:rsid w:val="0031547E"/>
    <w:rsid w:val="00315A47"/>
    <w:rsid w:val="003307E1"/>
    <w:rsid w:val="00330AA8"/>
    <w:rsid w:val="003372E3"/>
    <w:rsid w:val="00340DC8"/>
    <w:rsid w:val="003431FB"/>
    <w:rsid w:val="003459F7"/>
    <w:rsid w:val="00350F64"/>
    <w:rsid w:val="003563A4"/>
    <w:rsid w:val="003645B2"/>
    <w:rsid w:val="003671DA"/>
    <w:rsid w:val="00375814"/>
    <w:rsid w:val="0039000F"/>
    <w:rsid w:val="003969CD"/>
    <w:rsid w:val="00396B13"/>
    <w:rsid w:val="003A5CC2"/>
    <w:rsid w:val="003B217F"/>
    <w:rsid w:val="003B3FDF"/>
    <w:rsid w:val="003B788B"/>
    <w:rsid w:val="003C4079"/>
    <w:rsid w:val="003C6CC7"/>
    <w:rsid w:val="003D7800"/>
    <w:rsid w:val="003E0F1E"/>
    <w:rsid w:val="003E3BEC"/>
    <w:rsid w:val="003E4C5C"/>
    <w:rsid w:val="003F7695"/>
    <w:rsid w:val="00403A88"/>
    <w:rsid w:val="004119BB"/>
    <w:rsid w:val="0042067D"/>
    <w:rsid w:val="00426625"/>
    <w:rsid w:val="00427683"/>
    <w:rsid w:val="00432D9D"/>
    <w:rsid w:val="004364BF"/>
    <w:rsid w:val="00440329"/>
    <w:rsid w:val="0044117E"/>
    <w:rsid w:val="00443503"/>
    <w:rsid w:val="004454B8"/>
    <w:rsid w:val="00447071"/>
    <w:rsid w:val="004478CD"/>
    <w:rsid w:val="004603BA"/>
    <w:rsid w:val="0046043C"/>
    <w:rsid w:val="00463925"/>
    <w:rsid w:val="00467412"/>
    <w:rsid w:val="00470929"/>
    <w:rsid w:val="004835E7"/>
    <w:rsid w:val="004845B6"/>
    <w:rsid w:val="00491483"/>
    <w:rsid w:val="00494A81"/>
    <w:rsid w:val="00494F56"/>
    <w:rsid w:val="004A22D2"/>
    <w:rsid w:val="004B1696"/>
    <w:rsid w:val="004B77BA"/>
    <w:rsid w:val="004C0013"/>
    <w:rsid w:val="004C1F82"/>
    <w:rsid w:val="004D0518"/>
    <w:rsid w:val="004D1776"/>
    <w:rsid w:val="004D2088"/>
    <w:rsid w:val="004D7471"/>
    <w:rsid w:val="004E0174"/>
    <w:rsid w:val="004E110B"/>
    <w:rsid w:val="004E1DA2"/>
    <w:rsid w:val="004E59E5"/>
    <w:rsid w:val="004F41D9"/>
    <w:rsid w:val="004F5459"/>
    <w:rsid w:val="0051099D"/>
    <w:rsid w:val="0051117E"/>
    <w:rsid w:val="00524C5C"/>
    <w:rsid w:val="00525FE1"/>
    <w:rsid w:val="00530940"/>
    <w:rsid w:val="00540673"/>
    <w:rsid w:val="00541A3E"/>
    <w:rsid w:val="00541CEA"/>
    <w:rsid w:val="0054798F"/>
    <w:rsid w:val="005659D2"/>
    <w:rsid w:val="005660F1"/>
    <w:rsid w:val="0059530C"/>
    <w:rsid w:val="005A4365"/>
    <w:rsid w:val="005A66D7"/>
    <w:rsid w:val="005A7291"/>
    <w:rsid w:val="005B0D89"/>
    <w:rsid w:val="005B531C"/>
    <w:rsid w:val="005B6907"/>
    <w:rsid w:val="005C0410"/>
    <w:rsid w:val="005C09C4"/>
    <w:rsid w:val="005C6B57"/>
    <w:rsid w:val="005D3A09"/>
    <w:rsid w:val="005D70C8"/>
    <w:rsid w:val="005E0AD2"/>
    <w:rsid w:val="005E6F6A"/>
    <w:rsid w:val="005F0655"/>
    <w:rsid w:val="005F15DC"/>
    <w:rsid w:val="005F5D8F"/>
    <w:rsid w:val="005F68BA"/>
    <w:rsid w:val="006047AB"/>
    <w:rsid w:val="006227B5"/>
    <w:rsid w:val="00622ED9"/>
    <w:rsid w:val="00624B5C"/>
    <w:rsid w:val="00630DF0"/>
    <w:rsid w:val="0063445F"/>
    <w:rsid w:val="00644334"/>
    <w:rsid w:val="00646162"/>
    <w:rsid w:val="00650C52"/>
    <w:rsid w:val="00654ADD"/>
    <w:rsid w:val="00664011"/>
    <w:rsid w:val="00670DE2"/>
    <w:rsid w:val="006747FA"/>
    <w:rsid w:val="00675BC5"/>
    <w:rsid w:val="00677105"/>
    <w:rsid w:val="00677CCF"/>
    <w:rsid w:val="006A4512"/>
    <w:rsid w:val="006A4CA6"/>
    <w:rsid w:val="006A63E4"/>
    <w:rsid w:val="006C4E22"/>
    <w:rsid w:val="006D45BD"/>
    <w:rsid w:val="006D5551"/>
    <w:rsid w:val="006E0092"/>
    <w:rsid w:val="006E26D5"/>
    <w:rsid w:val="006F169D"/>
    <w:rsid w:val="006F4A8C"/>
    <w:rsid w:val="006F7C8D"/>
    <w:rsid w:val="00706151"/>
    <w:rsid w:val="00706C19"/>
    <w:rsid w:val="00712757"/>
    <w:rsid w:val="0071544B"/>
    <w:rsid w:val="00717AFD"/>
    <w:rsid w:val="0072516A"/>
    <w:rsid w:val="00725F5A"/>
    <w:rsid w:val="007309A8"/>
    <w:rsid w:val="00733DB2"/>
    <w:rsid w:val="00734C38"/>
    <w:rsid w:val="0073699D"/>
    <w:rsid w:val="00741BF3"/>
    <w:rsid w:val="00746A7A"/>
    <w:rsid w:val="007534CA"/>
    <w:rsid w:val="00780C4B"/>
    <w:rsid w:val="00783422"/>
    <w:rsid w:val="00791E50"/>
    <w:rsid w:val="0079396A"/>
    <w:rsid w:val="00794035"/>
    <w:rsid w:val="00796AAD"/>
    <w:rsid w:val="007979B5"/>
    <w:rsid w:val="007B439C"/>
    <w:rsid w:val="007C6269"/>
    <w:rsid w:val="007C72EC"/>
    <w:rsid w:val="007D0FC7"/>
    <w:rsid w:val="007E3BC0"/>
    <w:rsid w:val="007E49FF"/>
    <w:rsid w:val="007E4FD8"/>
    <w:rsid w:val="007E69AE"/>
    <w:rsid w:val="007E7FED"/>
    <w:rsid w:val="007F05B4"/>
    <w:rsid w:val="007F12B6"/>
    <w:rsid w:val="007F3F19"/>
    <w:rsid w:val="007F5AF5"/>
    <w:rsid w:val="008013EB"/>
    <w:rsid w:val="00802728"/>
    <w:rsid w:val="00803C99"/>
    <w:rsid w:val="00811F1B"/>
    <w:rsid w:val="00823785"/>
    <w:rsid w:val="00826068"/>
    <w:rsid w:val="00835B97"/>
    <w:rsid w:val="00836630"/>
    <w:rsid w:val="008400DF"/>
    <w:rsid w:val="0084542A"/>
    <w:rsid w:val="00852841"/>
    <w:rsid w:val="008565B5"/>
    <w:rsid w:val="0085780B"/>
    <w:rsid w:val="00857AD0"/>
    <w:rsid w:val="00863DB3"/>
    <w:rsid w:val="00882C96"/>
    <w:rsid w:val="00885F30"/>
    <w:rsid w:val="008913F9"/>
    <w:rsid w:val="00892E14"/>
    <w:rsid w:val="008A58C3"/>
    <w:rsid w:val="008A784B"/>
    <w:rsid w:val="008B108F"/>
    <w:rsid w:val="008B509F"/>
    <w:rsid w:val="008B6C86"/>
    <w:rsid w:val="008C1C27"/>
    <w:rsid w:val="008C2091"/>
    <w:rsid w:val="008C44AB"/>
    <w:rsid w:val="008D231C"/>
    <w:rsid w:val="008D25E8"/>
    <w:rsid w:val="008D6771"/>
    <w:rsid w:val="008E0B7F"/>
    <w:rsid w:val="008E2369"/>
    <w:rsid w:val="008E52F8"/>
    <w:rsid w:val="008E7D4B"/>
    <w:rsid w:val="008F1E8F"/>
    <w:rsid w:val="009110C6"/>
    <w:rsid w:val="009119F1"/>
    <w:rsid w:val="0091239E"/>
    <w:rsid w:val="00912B05"/>
    <w:rsid w:val="00914BDA"/>
    <w:rsid w:val="00921531"/>
    <w:rsid w:val="009326BD"/>
    <w:rsid w:val="00935111"/>
    <w:rsid w:val="0093698C"/>
    <w:rsid w:val="00940CE0"/>
    <w:rsid w:val="0094118F"/>
    <w:rsid w:val="009448D9"/>
    <w:rsid w:val="00946DE0"/>
    <w:rsid w:val="00947268"/>
    <w:rsid w:val="00954605"/>
    <w:rsid w:val="00957CFA"/>
    <w:rsid w:val="00973001"/>
    <w:rsid w:val="00987A05"/>
    <w:rsid w:val="009A45C7"/>
    <w:rsid w:val="009A5997"/>
    <w:rsid w:val="009A65DF"/>
    <w:rsid w:val="009B3B6F"/>
    <w:rsid w:val="009B6A00"/>
    <w:rsid w:val="009B7CCC"/>
    <w:rsid w:val="009C04D4"/>
    <w:rsid w:val="009D0AB3"/>
    <w:rsid w:val="009E020E"/>
    <w:rsid w:val="009E1184"/>
    <w:rsid w:val="009E63DD"/>
    <w:rsid w:val="009F145A"/>
    <w:rsid w:val="009F1AA5"/>
    <w:rsid w:val="009F7983"/>
    <w:rsid w:val="009F7F47"/>
    <w:rsid w:val="00A01DDB"/>
    <w:rsid w:val="00A0403C"/>
    <w:rsid w:val="00A06176"/>
    <w:rsid w:val="00A142CF"/>
    <w:rsid w:val="00A406FF"/>
    <w:rsid w:val="00A41350"/>
    <w:rsid w:val="00A42435"/>
    <w:rsid w:val="00A444DE"/>
    <w:rsid w:val="00A54251"/>
    <w:rsid w:val="00A5746E"/>
    <w:rsid w:val="00A61ECC"/>
    <w:rsid w:val="00A621D4"/>
    <w:rsid w:val="00A62960"/>
    <w:rsid w:val="00A671BF"/>
    <w:rsid w:val="00A672C6"/>
    <w:rsid w:val="00A815CA"/>
    <w:rsid w:val="00A81DC0"/>
    <w:rsid w:val="00A8506F"/>
    <w:rsid w:val="00A85D8C"/>
    <w:rsid w:val="00A86C1B"/>
    <w:rsid w:val="00AA05F3"/>
    <w:rsid w:val="00AA3C8E"/>
    <w:rsid w:val="00AC2C50"/>
    <w:rsid w:val="00AC744A"/>
    <w:rsid w:val="00AE6969"/>
    <w:rsid w:val="00AF28D3"/>
    <w:rsid w:val="00B06230"/>
    <w:rsid w:val="00B10D15"/>
    <w:rsid w:val="00B10D4B"/>
    <w:rsid w:val="00B12354"/>
    <w:rsid w:val="00B167D8"/>
    <w:rsid w:val="00B30DAA"/>
    <w:rsid w:val="00B34417"/>
    <w:rsid w:val="00B351AF"/>
    <w:rsid w:val="00B352F5"/>
    <w:rsid w:val="00B37314"/>
    <w:rsid w:val="00B37BF3"/>
    <w:rsid w:val="00B456C8"/>
    <w:rsid w:val="00B459F1"/>
    <w:rsid w:val="00B45B91"/>
    <w:rsid w:val="00B5598A"/>
    <w:rsid w:val="00B565C7"/>
    <w:rsid w:val="00B57004"/>
    <w:rsid w:val="00B57F03"/>
    <w:rsid w:val="00B605DF"/>
    <w:rsid w:val="00B624E7"/>
    <w:rsid w:val="00B65A19"/>
    <w:rsid w:val="00B677CA"/>
    <w:rsid w:val="00B745F0"/>
    <w:rsid w:val="00B7629A"/>
    <w:rsid w:val="00B77050"/>
    <w:rsid w:val="00B81A44"/>
    <w:rsid w:val="00B844FA"/>
    <w:rsid w:val="00B97F31"/>
    <w:rsid w:val="00BA2E03"/>
    <w:rsid w:val="00BA5C0E"/>
    <w:rsid w:val="00BB2C8B"/>
    <w:rsid w:val="00BB42DC"/>
    <w:rsid w:val="00BB5ED0"/>
    <w:rsid w:val="00BC5AAC"/>
    <w:rsid w:val="00BD6354"/>
    <w:rsid w:val="00BE07BD"/>
    <w:rsid w:val="00BE242D"/>
    <w:rsid w:val="00BF1176"/>
    <w:rsid w:val="00BF74AF"/>
    <w:rsid w:val="00C02F94"/>
    <w:rsid w:val="00C10573"/>
    <w:rsid w:val="00C132CA"/>
    <w:rsid w:val="00C27AE2"/>
    <w:rsid w:val="00C35D51"/>
    <w:rsid w:val="00C360DF"/>
    <w:rsid w:val="00C41790"/>
    <w:rsid w:val="00C44539"/>
    <w:rsid w:val="00C46983"/>
    <w:rsid w:val="00C52E59"/>
    <w:rsid w:val="00C60B3C"/>
    <w:rsid w:val="00C625AC"/>
    <w:rsid w:val="00C62A56"/>
    <w:rsid w:val="00C635EB"/>
    <w:rsid w:val="00C6453D"/>
    <w:rsid w:val="00C721F7"/>
    <w:rsid w:val="00C72F80"/>
    <w:rsid w:val="00C74FD8"/>
    <w:rsid w:val="00C801BB"/>
    <w:rsid w:val="00C84217"/>
    <w:rsid w:val="00C87B38"/>
    <w:rsid w:val="00C9492E"/>
    <w:rsid w:val="00CA0D74"/>
    <w:rsid w:val="00CB4438"/>
    <w:rsid w:val="00CB4ACD"/>
    <w:rsid w:val="00CB7459"/>
    <w:rsid w:val="00CC6B23"/>
    <w:rsid w:val="00CD4B89"/>
    <w:rsid w:val="00CD5F22"/>
    <w:rsid w:val="00CD7521"/>
    <w:rsid w:val="00CE3323"/>
    <w:rsid w:val="00CE4149"/>
    <w:rsid w:val="00CE4478"/>
    <w:rsid w:val="00CE678C"/>
    <w:rsid w:val="00CF61A1"/>
    <w:rsid w:val="00CF7D79"/>
    <w:rsid w:val="00D051F9"/>
    <w:rsid w:val="00D22851"/>
    <w:rsid w:val="00D231F7"/>
    <w:rsid w:val="00D23F25"/>
    <w:rsid w:val="00D27AD5"/>
    <w:rsid w:val="00D3383E"/>
    <w:rsid w:val="00D35C15"/>
    <w:rsid w:val="00D36A40"/>
    <w:rsid w:val="00D3773A"/>
    <w:rsid w:val="00D46117"/>
    <w:rsid w:val="00D542D9"/>
    <w:rsid w:val="00D65495"/>
    <w:rsid w:val="00D66977"/>
    <w:rsid w:val="00D72688"/>
    <w:rsid w:val="00D74376"/>
    <w:rsid w:val="00D9263D"/>
    <w:rsid w:val="00DA2403"/>
    <w:rsid w:val="00DB60DD"/>
    <w:rsid w:val="00DB6232"/>
    <w:rsid w:val="00DB6356"/>
    <w:rsid w:val="00DB74A0"/>
    <w:rsid w:val="00DC453A"/>
    <w:rsid w:val="00DC4A3C"/>
    <w:rsid w:val="00DD36B2"/>
    <w:rsid w:val="00DD4F12"/>
    <w:rsid w:val="00DD6AA8"/>
    <w:rsid w:val="00DE1E32"/>
    <w:rsid w:val="00DE3F20"/>
    <w:rsid w:val="00DF45CB"/>
    <w:rsid w:val="00DF7EB0"/>
    <w:rsid w:val="00E02D8E"/>
    <w:rsid w:val="00E042A7"/>
    <w:rsid w:val="00E10ED3"/>
    <w:rsid w:val="00E2178C"/>
    <w:rsid w:val="00E21C78"/>
    <w:rsid w:val="00E22326"/>
    <w:rsid w:val="00E23BB8"/>
    <w:rsid w:val="00E46367"/>
    <w:rsid w:val="00E55D34"/>
    <w:rsid w:val="00E86F0E"/>
    <w:rsid w:val="00E953E1"/>
    <w:rsid w:val="00EA5405"/>
    <w:rsid w:val="00EA704E"/>
    <w:rsid w:val="00EB23A7"/>
    <w:rsid w:val="00EB7CCB"/>
    <w:rsid w:val="00EC092A"/>
    <w:rsid w:val="00EC609B"/>
    <w:rsid w:val="00ED0673"/>
    <w:rsid w:val="00ED530A"/>
    <w:rsid w:val="00ED67E0"/>
    <w:rsid w:val="00EE1A21"/>
    <w:rsid w:val="00EF22FC"/>
    <w:rsid w:val="00EF24B5"/>
    <w:rsid w:val="00EF307C"/>
    <w:rsid w:val="00EF37C0"/>
    <w:rsid w:val="00EF649B"/>
    <w:rsid w:val="00F04FB7"/>
    <w:rsid w:val="00F06911"/>
    <w:rsid w:val="00F104AF"/>
    <w:rsid w:val="00F129A2"/>
    <w:rsid w:val="00F1764B"/>
    <w:rsid w:val="00F17E46"/>
    <w:rsid w:val="00F2129C"/>
    <w:rsid w:val="00F26693"/>
    <w:rsid w:val="00F339CF"/>
    <w:rsid w:val="00F34F9A"/>
    <w:rsid w:val="00F551E9"/>
    <w:rsid w:val="00F55E60"/>
    <w:rsid w:val="00F57BBC"/>
    <w:rsid w:val="00F646E0"/>
    <w:rsid w:val="00F719B3"/>
    <w:rsid w:val="00F71BF9"/>
    <w:rsid w:val="00F74BC0"/>
    <w:rsid w:val="00F8213F"/>
    <w:rsid w:val="00F82E50"/>
    <w:rsid w:val="00F83513"/>
    <w:rsid w:val="00F84E02"/>
    <w:rsid w:val="00F8619E"/>
    <w:rsid w:val="00F87B57"/>
    <w:rsid w:val="00F94BA4"/>
    <w:rsid w:val="00F96D66"/>
    <w:rsid w:val="00FA5D2A"/>
    <w:rsid w:val="00FA64E6"/>
    <w:rsid w:val="00FC1FB0"/>
    <w:rsid w:val="00FC597F"/>
    <w:rsid w:val="00FC61F6"/>
    <w:rsid w:val="00FC65D6"/>
    <w:rsid w:val="00FD5DE6"/>
    <w:rsid w:val="00FD6B01"/>
    <w:rsid w:val="00FE08B8"/>
    <w:rsid w:val="00FF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3645B2"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45B2"/>
    <w:rPr>
      <w:rFonts w:ascii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7FED1973-399A-1F40-A53D-F66C5E4A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2019-02-05T02:51:00Z</dcterms:created>
  <dcterms:modified xsi:type="dcterms:W3CDTF">2019-02-05T02:51:00Z</dcterms:modified>
</cp:coreProperties>
</file>