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2D585F" w:rsidRDefault="002D585F">
      <w:pPr>
        <w:pStyle w:val="BodyText"/>
        <w:outlineLvl w:val="0"/>
        <w:rPr>
          <w:rFonts w:cstheme="minorHAnsi"/>
          <w:b/>
          <w:i w:val="0"/>
          <w:sz w:val="22"/>
          <w:szCs w:val="22"/>
        </w:rPr>
      </w:pPr>
    </w:p>
    <w:p w14:paraId="2D8055D2" w14:textId="77777777" w:rsidR="002D585F" w:rsidRDefault="00000000">
      <w:pPr>
        <w:outlineLvl w:val="0"/>
        <w:rPr>
          <w:rFonts w:eastAsia="Times New Roman" w:cstheme="minorHAnsi"/>
          <w:b/>
        </w:rPr>
      </w:pPr>
      <w:r>
        <w:rPr>
          <w:rFonts w:eastAsia="Times New Roman" w:cstheme="minorHAnsi"/>
          <w:b/>
        </w:rPr>
        <w:t xml:space="preserve">Submission ID #: </w:t>
      </w:r>
      <w:r>
        <w:t>74248</w:t>
      </w:r>
    </w:p>
    <w:p w14:paraId="2F6924E5" w14:textId="77777777" w:rsidR="002D585F" w:rsidRDefault="00000000">
      <w:pPr>
        <w:outlineLvl w:val="0"/>
        <w:rPr>
          <w:rFonts w:eastAsia="Times New Roman" w:cstheme="minorHAnsi"/>
          <w:b/>
        </w:rPr>
      </w:pPr>
      <w:r>
        <w:rPr>
          <w:rFonts w:eastAsia="Times New Roman" w:cstheme="minorHAnsi"/>
          <w:b/>
        </w:rPr>
        <w:t xml:space="preserve">Scriptwriter Name: </w:t>
      </w:r>
      <w:r>
        <w:rPr>
          <w:rFonts w:eastAsia="Times New Roman" w:cstheme="minorHAnsi"/>
          <w:bCs/>
        </w:rPr>
        <w:t>Vipasha Sharma</w:t>
      </w:r>
    </w:p>
    <w:p w14:paraId="6FB9233B" w14:textId="10A43E9C" w:rsidR="002D585F" w:rsidRDefault="00000000">
      <w:pPr>
        <w:outlineLvl w:val="0"/>
        <w:rPr>
          <w:rFonts w:eastAsia="Times New Roman" w:cstheme="minorHAnsi"/>
          <w:b/>
        </w:rPr>
      </w:pPr>
      <w:r>
        <w:rPr>
          <w:rFonts w:eastAsia="Times New Roman" w:cstheme="minorHAnsi"/>
          <w:b/>
        </w:rPr>
        <w:t xml:space="preserve">Project Page Link: </w:t>
      </w:r>
      <w:hyperlink r:id="rId7" w:history="1">
        <w:r w:rsidR="00172ECA" w:rsidRPr="0075778D">
          <w:rPr>
            <w:rStyle w:val="Hyperlink"/>
            <w:rFonts w:eastAsia="Times New Roman" w:cstheme="minorHAnsi"/>
            <w:b/>
          </w:rPr>
          <w:t>https://review.jove.com/account/file-uploader?src=22645688</w:t>
        </w:r>
      </w:hyperlink>
      <w:r w:rsidR="00172ECA">
        <w:rPr>
          <w:rFonts w:eastAsia="Times New Roman" w:cstheme="minorHAnsi"/>
          <w:b/>
        </w:rPr>
        <w:t xml:space="preserve"> </w:t>
      </w:r>
    </w:p>
    <w:p w14:paraId="2C89778F" w14:textId="77777777" w:rsidR="002D585F" w:rsidRDefault="002D585F">
      <w:pPr>
        <w:outlineLvl w:val="0"/>
        <w:rPr>
          <w:rFonts w:eastAsia="Times New Roman" w:cstheme="minorHAnsi"/>
          <w:b/>
        </w:rPr>
      </w:pPr>
    </w:p>
    <w:p w14:paraId="30BC7CCC" w14:textId="77777777" w:rsidR="002D585F" w:rsidRDefault="00000000">
      <w:pPr>
        <w:jc w:val="both"/>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Fonts w:eastAsia="Times New Roman" w:cstheme="minorHAnsi"/>
          <w:b/>
          <w:bCs/>
          <w:iCs w:val="0"/>
          <w:color w:val="auto"/>
          <w:sz w:val="32"/>
          <w:szCs w:val="32"/>
        </w:rPr>
        <w:t>Clinical Application of Three-dimensional Laparoscopic Artery-first Pancreaticoduodenectomy in Treating Pancreatic Head Malignant Tumors</w:t>
      </w:r>
    </w:p>
    <w:p w14:paraId="4A0C5B67" w14:textId="77777777" w:rsidR="002D585F" w:rsidRDefault="002D585F">
      <w:pPr>
        <w:outlineLvl w:val="0"/>
        <w:rPr>
          <w:rFonts w:eastAsia="Times New Roman" w:cstheme="minorHAnsi"/>
          <w:b/>
        </w:rPr>
      </w:pPr>
    </w:p>
    <w:p w14:paraId="1E30A820" w14:textId="77777777" w:rsidR="002D585F" w:rsidRDefault="002D585F">
      <w:pPr>
        <w:outlineLvl w:val="0"/>
        <w:rPr>
          <w:rFonts w:eastAsia="Times New Roman" w:cstheme="minorHAnsi"/>
          <w:b/>
        </w:rPr>
      </w:pPr>
    </w:p>
    <w:p w14:paraId="571B4839" w14:textId="77777777" w:rsidR="002D585F"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03BA7E27" w14:textId="77777777" w:rsidR="002D585F" w:rsidRDefault="002D585F">
      <w:pPr>
        <w:outlineLvl w:val="0"/>
        <w:rPr>
          <w:rFonts w:eastAsia="Times New Roman" w:cstheme="minorHAnsi"/>
          <w:b/>
          <w:sz w:val="28"/>
          <w:szCs w:val="28"/>
        </w:rPr>
      </w:pPr>
    </w:p>
    <w:p w14:paraId="0DD299FD" w14:textId="77777777" w:rsidR="003C6A74" w:rsidRDefault="00000000">
      <w:pPr>
        <w:outlineLvl w:val="0"/>
        <w:rPr>
          <w:b/>
          <w:bCs/>
          <w:sz w:val="28"/>
          <w:szCs w:val="26"/>
        </w:rPr>
      </w:pPr>
      <w:proofErr w:type="spellStart"/>
      <w:r>
        <w:rPr>
          <w:b/>
          <w:bCs/>
          <w:sz w:val="28"/>
          <w:szCs w:val="26"/>
        </w:rPr>
        <w:t>Zhongnan</w:t>
      </w:r>
      <w:proofErr w:type="spellEnd"/>
      <w:r>
        <w:rPr>
          <w:b/>
          <w:bCs/>
          <w:sz w:val="28"/>
          <w:szCs w:val="26"/>
        </w:rPr>
        <w:t xml:space="preserve"> Chen¹, Yan Zhang¹</w:t>
      </w:r>
    </w:p>
    <w:p w14:paraId="3D9A26BC" w14:textId="589601DE" w:rsidR="002D585F" w:rsidRDefault="00000000">
      <w:pPr>
        <w:outlineLvl w:val="0"/>
        <w:rPr>
          <w:rFonts w:eastAsia="Times New Roman" w:cstheme="minorHAnsi"/>
          <w:b/>
          <w:bCs/>
          <w:sz w:val="32"/>
          <w:szCs w:val="32"/>
        </w:rPr>
      </w:pPr>
      <w:r>
        <w:rPr>
          <w:b/>
          <w:bCs/>
          <w:sz w:val="28"/>
          <w:szCs w:val="26"/>
        </w:rPr>
        <w:br/>
      </w:r>
      <w:r w:rsidRPr="003C6A74">
        <w:rPr>
          <w:sz w:val="28"/>
          <w:szCs w:val="26"/>
        </w:rPr>
        <w:t xml:space="preserve">¹Department of Hepatobiliary and Pancreatic Surgery, </w:t>
      </w:r>
      <w:proofErr w:type="spellStart"/>
      <w:r w:rsidRPr="003C6A74">
        <w:rPr>
          <w:sz w:val="28"/>
          <w:szCs w:val="26"/>
        </w:rPr>
        <w:t>Dong’e</w:t>
      </w:r>
      <w:proofErr w:type="spellEnd"/>
      <w:r w:rsidRPr="003C6A74">
        <w:rPr>
          <w:sz w:val="28"/>
          <w:szCs w:val="26"/>
        </w:rPr>
        <w:t xml:space="preserve"> County People’s Hospital</w:t>
      </w:r>
    </w:p>
    <w:p w14:paraId="33CD999C" w14:textId="77777777" w:rsidR="002D585F" w:rsidRDefault="002D585F">
      <w:pPr>
        <w:outlineLvl w:val="0"/>
        <w:rPr>
          <w:rFonts w:eastAsia="Times New Roman" w:cstheme="minorHAnsi"/>
          <w:b/>
          <w:sz w:val="28"/>
          <w:szCs w:val="28"/>
        </w:rPr>
      </w:pPr>
    </w:p>
    <w:p w14:paraId="74A3CDA1" w14:textId="77777777" w:rsidR="002D585F" w:rsidRDefault="002D585F">
      <w:pPr>
        <w:outlineLvl w:val="0"/>
        <w:rPr>
          <w:rFonts w:eastAsia="Times New Roman" w:cstheme="minorHAnsi"/>
          <w:b/>
          <w:sz w:val="28"/>
          <w:szCs w:val="28"/>
        </w:rPr>
      </w:pPr>
    </w:p>
    <w:p w14:paraId="4CAE8953" w14:textId="77777777" w:rsidR="002D585F" w:rsidRDefault="002D585F">
      <w:pPr>
        <w:widowControl w:val="0"/>
        <w:autoSpaceDE w:val="0"/>
        <w:autoSpaceDN w:val="0"/>
        <w:adjustRightInd w:val="0"/>
        <w:rPr>
          <w:rFonts w:eastAsia="Times New Roman" w:cstheme="minorHAnsi"/>
          <w:color w:val="000000"/>
        </w:rPr>
      </w:pPr>
    </w:p>
    <w:p w14:paraId="74288581" w14:textId="77777777" w:rsidR="002D585F" w:rsidRDefault="00000000">
      <w:pPr>
        <w:outlineLvl w:val="0"/>
        <w:rPr>
          <w:rFonts w:eastAsia="Times New Roman" w:cstheme="minorHAnsi"/>
          <w:b/>
        </w:rPr>
      </w:pPr>
      <w:r>
        <w:rPr>
          <w:rFonts w:eastAsia="Times New Roman" w:cstheme="minorHAnsi"/>
          <w:b/>
        </w:rPr>
        <w:t xml:space="preserve">Corresponding Authors: </w:t>
      </w:r>
    </w:p>
    <w:p w14:paraId="6255B667" w14:textId="77777777" w:rsidR="002D585F" w:rsidRDefault="002D585F">
      <w:pPr>
        <w:outlineLvl w:val="0"/>
        <w:rPr>
          <w:rFonts w:eastAsia="Times New Roman" w:cstheme="minorHAnsi"/>
          <w:b/>
        </w:rPr>
      </w:pPr>
    </w:p>
    <w:p w14:paraId="5196A52A" w14:textId="77777777" w:rsidR="002D585F" w:rsidRDefault="00000000">
      <w:pPr>
        <w:outlineLvl w:val="0"/>
        <w:rPr>
          <w:rFonts w:eastAsia="Times New Roman" w:cstheme="minorHAnsi"/>
        </w:rPr>
      </w:pPr>
      <w:bookmarkStart w:id="0" w:name="_Hlk25233958"/>
      <w:proofErr w:type="spellStart"/>
      <w:r>
        <w:t>Zhongnan</w:t>
      </w:r>
      <w:proofErr w:type="spellEnd"/>
      <w:r>
        <w:t xml:space="preserve"> Chen              </w:t>
      </w:r>
      <w:r>
        <w:tab/>
      </w:r>
      <w:hyperlink r:id="rId8" w:history="1">
        <w:r w:rsidR="002D585F">
          <w:rPr>
            <w:rStyle w:val="Hyperlink"/>
          </w:rPr>
          <w:t>romapiero2000@126.com</w:t>
        </w:r>
      </w:hyperlink>
      <w:r>
        <w:t xml:space="preserve"> </w:t>
      </w:r>
    </w:p>
    <w:p w14:paraId="70FFA58B" w14:textId="77777777" w:rsidR="002D585F" w:rsidRDefault="002D585F">
      <w:pPr>
        <w:outlineLvl w:val="0"/>
        <w:rPr>
          <w:rFonts w:eastAsia="Times New Roman" w:cstheme="minorHAnsi"/>
        </w:rPr>
      </w:pPr>
    </w:p>
    <w:p w14:paraId="1B4B2D7A" w14:textId="77777777" w:rsidR="002D585F" w:rsidRDefault="002D585F">
      <w:pPr>
        <w:outlineLvl w:val="0"/>
        <w:rPr>
          <w:rFonts w:eastAsia="Times New Roman" w:cstheme="minorHAnsi"/>
        </w:rPr>
      </w:pPr>
    </w:p>
    <w:bookmarkEnd w:id="0"/>
    <w:p w14:paraId="055B8CA7" w14:textId="77777777" w:rsidR="002D585F" w:rsidRDefault="00000000">
      <w:pPr>
        <w:outlineLvl w:val="0"/>
        <w:rPr>
          <w:rFonts w:eastAsia="Times New Roman" w:cstheme="minorHAnsi"/>
        </w:rPr>
      </w:pPr>
      <w:proofErr w:type="gramStart"/>
      <w:r>
        <w:rPr>
          <w:rFonts w:eastAsia="Times New Roman" w:cstheme="minorHAnsi"/>
          <w:b/>
        </w:rPr>
        <w:t>Email Addresses</w:t>
      </w:r>
      <w:proofErr w:type="gramEnd"/>
      <w:r>
        <w:rPr>
          <w:rFonts w:eastAsia="Times New Roman" w:cstheme="minorHAnsi"/>
          <w:b/>
        </w:rPr>
        <w:t xml:space="preserve"> for All Authors:</w:t>
      </w:r>
      <w:r>
        <w:rPr>
          <w:rFonts w:eastAsia="Times New Roman" w:cstheme="minorHAnsi"/>
        </w:rPr>
        <w:t xml:space="preserve"> </w:t>
      </w:r>
    </w:p>
    <w:p w14:paraId="12916965" w14:textId="77777777" w:rsidR="002D585F" w:rsidRDefault="002D585F">
      <w:pPr>
        <w:outlineLvl w:val="0"/>
        <w:rPr>
          <w:rFonts w:cstheme="minorHAnsi"/>
          <w:b/>
          <w:sz w:val="22"/>
          <w:szCs w:val="22"/>
        </w:rPr>
      </w:pPr>
    </w:p>
    <w:p w14:paraId="0E226CB7" w14:textId="77777777" w:rsidR="002D585F" w:rsidRDefault="002D585F">
      <w:pPr>
        <w:rPr>
          <w:rFonts w:eastAsia="SimSun"/>
          <w:lang w:eastAsia="zh-CN"/>
        </w:rPr>
      </w:pPr>
      <w:hyperlink r:id="rId9" w:history="1">
        <w:r>
          <w:rPr>
            <w:rStyle w:val="Hyperlink"/>
            <w:rFonts w:eastAsia="SimSun"/>
            <w:lang w:eastAsia="zh-CN"/>
          </w:rPr>
          <w:t>zone9999</w:t>
        </w:r>
        <w:r>
          <w:rPr>
            <w:rStyle w:val="Hyperlink"/>
          </w:rPr>
          <w:t>@</w:t>
        </w:r>
        <w:r>
          <w:rPr>
            <w:rStyle w:val="Hyperlink"/>
            <w:rFonts w:eastAsia="SimSun"/>
            <w:lang w:eastAsia="zh-CN"/>
          </w:rPr>
          <w:t>163.com</w:t>
        </w:r>
      </w:hyperlink>
      <w:r w:rsidR="00000000">
        <w:rPr>
          <w:rFonts w:eastAsia="SimSun"/>
          <w:lang w:eastAsia="zh-CN"/>
        </w:rPr>
        <w:t xml:space="preserve"> </w:t>
      </w:r>
    </w:p>
    <w:p w14:paraId="6F84F159" w14:textId="77777777" w:rsidR="002D585F" w:rsidRDefault="002D585F">
      <w:pPr>
        <w:outlineLvl w:val="0"/>
        <w:rPr>
          <w:rFonts w:cstheme="minorHAnsi"/>
          <w:b/>
          <w:sz w:val="22"/>
          <w:szCs w:val="22"/>
        </w:rPr>
      </w:pPr>
      <w:hyperlink r:id="rId10" w:history="1">
        <w:r>
          <w:rPr>
            <w:rStyle w:val="Hyperlink"/>
          </w:rPr>
          <w:t>romapiero2000@126.com</w:t>
        </w:r>
      </w:hyperlink>
      <w:r w:rsidR="00000000">
        <w:t xml:space="preserve"> </w:t>
      </w:r>
    </w:p>
    <w:p w14:paraId="5A2BE33C" w14:textId="77777777" w:rsidR="002D585F" w:rsidRDefault="002D585F">
      <w:pPr>
        <w:outlineLvl w:val="0"/>
        <w:rPr>
          <w:rFonts w:cstheme="minorHAnsi"/>
          <w:b/>
          <w:sz w:val="22"/>
          <w:szCs w:val="22"/>
        </w:rPr>
      </w:pPr>
    </w:p>
    <w:p w14:paraId="60B95108" w14:textId="77777777" w:rsidR="002D585F" w:rsidRDefault="00000000">
      <w:pPr>
        <w:rPr>
          <w:rFonts w:cstheme="minorHAnsi"/>
          <w:b/>
          <w:sz w:val="22"/>
          <w:szCs w:val="22"/>
        </w:rPr>
      </w:pPr>
      <w:r>
        <w:rPr>
          <w:rFonts w:cstheme="minorHAnsi"/>
          <w:b/>
          <w:sz w:val="22"/>
          <w:szCs w:val="22"/>
        </w:rPr>
        <w:br w:type="page"/>
      </w:r>
    </w:p>
    <w:p w14:paraId="1667ADCD" w14:textId="77777777" w:rsidR="002D585F" w:rsidRDefault="00000000">
      <w:pPr>
        <w:pStyle w:val="Heading2"/>
        <w:rPr>
          <w:rFonts w:cstheme="minorHAnsi"/>
          <w:sz w:val="36"/>
          <w:szCs w:val="36"/>
        </w:rPr>
      </w:pPr>
      <w:r>
        <w:rPr>
          <w:rFonts w:cstheme="minorHAnsi"/>
          <w:sz w:val="36"/>
          <w:szCs w:val="36"/>
        </w:rPr>
        <w:lastRenderedPageBreak/>
        <w:t xml:space="preserve">Author Questionnaire </w:t>
      </w:r>
    </w:p>
    <w:p w14:paraId="21405354" w14:textId="77777777" w:rsidR="002D585F" w:rsidRDefault="00000000">
      <w:pPr>
        <w:spacing w:before="120"/>
        <w:rPr>
          <w:rFonts w:ascii="Calibri" w:hAnsi="Calibri" w:cs="Calibri"/>
          <w:bCs/>
        </w:rPr>
      </w:pPr>
      <w:r>
        <w:rPr>
          <w:rFonts w:eastAsia="Times New Roman" w:cstheme="minorHAnsi"/>
          <w:b/>
        </w:rPr>
        <w:t xml:space="preserve">1. </w:t>
      </w:r>
      <w:r>
        <w:rPr>
          <w:rFonts w:ascii="Calibri" w:hAnsi="Calibri" w:cs="Calibri"/>
          <w:bCs/>
        </w:rPr>
        <w:t xml:space="preserve">We have marked your project as author-provided footage, meaning you film the video yourself and provide </w:t>
      </w:r>
      <w:proofErr w:type="spellStart"/>
      <w:r>
        <w:rPr>
          <w:rFonts w:ascii="Calibri" w:hAnsi="Calibri" w:cs="Calibri"/>
          <w:bCs/>
        </w:rPr>
        <w:t>JoVE</w:t>
      </w:r>
      <w:proofErr w:type="spellEnd"/>
      <w:r>
        <w:rPr>
          <w:rFonts w:ascii="Calibri" w:hAnsi="Calibri" w:cs="Calibri"/>
          <w:bCs/>
        </w:rPr>
        <w:t xml:space="preserve"> with the footage to edit. </w:t>
      </w:r>
      <w:proofErr w:type="spellStart"/>
      <w:r>
        <w:rPr>
          <w:rFonts w:ascii="Calibri" w:hAnsi="Calibri" w:cs="Calibri"/>
          <w:bCs/>
        </w:rPr>
        <w:t>JoVE</w:t>
      </w:r>
      <w:proofErr w:type="spellEnd"/>
      <w:r>
        <w:rPr>
          <w:rFonts w:ascii="Calibri" w:hAnsi="Calibri" w:cs="Calibri"/>
          <w:bCs/>
        </w:rPr>
        <w:t xml:space="preserve"> will not send the videographer. Please confirm that this is correct. </w:t>
      </w:r>
    </w:p>
    <w:p w14:paraId="3BC9861F" w14:textId="731BF49B" w:rsidR="002D585F" w:rsidRDefault="00000000">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3C6A74">
            <w:rPr>
              <w:rFonts w:ascii="Arial" w:hAnsi="Arial" w:cs="Arial"/>
            </w:rPr>
            <w:t>√</w:t>
          </w:r>
        </w:sdtContent>
      </w:sdt>
      <w:r>
        <w:rPr>
          <w:rFonts w:cstheme="minorHAnsi"/>
        </w:rPr>
        <w:t xml:space="preserve"> Correct </w:t>
      </w:r>
    </w:p>
    <w:p w14:paraId="4645B28C" w14:textId="77777777" w:rsidR="002D585F" w:rsidRDefault="002D585F">
      <w:pPr>
        <w:spacing w:before="120"/>
        <w:rPr>
          <w:rFonts w:ascii="Times" w:hAnsi="Times" w:cs="Times"/>
        </w:rPr>
      </w:pPr>
    </w:p>
    <w:p w14:paraId="30424AD9" w14:textId="77777777" w:rsidR="002D585F" w:rsidRDefault="00000000">
      <w:pPr>
        <w:spacing w:before="120"/>
        <w:ind w:left="216" w:hanging="216"/>
        <w:rPr>
          <w:rFonts w:asciiTheme="majorHAnsi" w:eastAsia="Times New Roman" w:hAnsiTheme="majorHAnsi" w:cstheme="majorHAnsi"/>
        </w:rPr>
      </w:pPr>
      <w:r>
        <w:rPr>
          <w:rFonts w:eastAsia="Times New Roman" w:cstheme="minorHAnsi"/>
          <w:b/>
        </w:rPr>
        <w:t xml:space="preserve">2. </w:t>
      </w:r>
      <w:r>
        <w:rPr>
          <w:rFonts w:asciiTheme="majorHAnsi" w:eastAsia="Times New Roman" w:hAnsiTheme="majorHAnsi" w:cstheme="majorHAnsi"/>
          <w:b/>
        </w:rPr>
        <w:t xml:space="preserve">Interview statements: </w:t>
      </w:r>
      <w:r>
        <w:rPr>
          <w:rFonts w:asciiTheme="majorHAnsi" w:eastAsia="Times New Roman" w:hAnsiTheme="majorHAnsi" w:cstheme="majorHAnsi"/>
        </w:rPr>
        <w:t xml:space="preserve">Which interview statement filming option is the most appropriate for your group? </w:t>
      </w:r>
      <w:r>
        <w:rPr>
          <w:rFonts w:asciiTheme="majorHAnsi" w:eastAsia="Times New Roman" w:hAnsiTheme="majorHAnsi" w:cstheme="majorHAnsi"/>
          <w:b/>
          <w:bCs/>
        </w:rPr>
        <w:t>Please select one</w:t>
      </w:r>
      <w:r>
        <w:rPr>
          <w:rFonts w:asciiTheme="majorHAnsi" w:eastAsia="Times New Roman" w:hAnsiTheme="majorHAnsi" w:cstheme="majorHAnsi"/>
        </w:rPr>
        <w:t>.</w:t>
      </w:r>
    </w:p>
    <w:p w14:paraId="75687F63" w14:textId="77777777" w:rsidR="002D585F" w:rsidRDefault="002D585F">
      <w:pPr>
        <w:ind w:firstLine="720"/>
        <w:rPr>
          <w:rFonts w:eastAsia="Times New Roman" w:cs="Calibri"/>
          <w:color w:val="222222"/>
        </w:rPr>
      </w:pPr>
    </w:p>
    <w:p w14:paraId="44EBF3D9" w14:textId="78F1E5D1" w:rsidR="002D585F" w:rsidRDefault="00000000">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3C6A74">
            <w:rPr>
              <w:rFonts w:ascii="MS Gothic" w:eastAsia="MS Gothic" w:hAnsi="MS Gothic" w:cstheme="minorHAnsi" w:hint="eastAsia"/>
              <w:color w:val="000000"/>
              <w:highlight w:val="yellow"/>
            </w:rPr>
            <w:t>☒</w:t>
          </w:r>
        </w:sdtContent>
      </w:sdt>
      <w:r>
        <w:rPr>
          <w:rFonts w:eastAsia="Times New Roman" w:cs="Calibri"/>
          <w:color w:val="222222"/>
        </w:rPr>
        <w:t xml:space="preserve"> Interview Statements are read by </w:t>
      </w:r>
      <w:proofErr w:type="spellStart"/>
      <w:r>
        <w:rPr>
          <w:rFonts w:eastAsia="Times New Roman" w:cs="Calibri"/>
          <w:color w:val="222222"/>
        </w:rPr>
        <w:t>JoVE’s</w:t>
      </w:r>
      <w:proofErr w:type="spellEnd"/>
      <w:r>
        <w:rPr>
          <w:rFonts w:eastAsia="Times New Roman" w:cs="Calibri"/>
          <w:color w:val="222222"/>
        </w:rPr>
        <w:t xml:space="preserve"> voiceover talent. </w:t>
      </w:r>
    </w:p>
    <w:p w14:paraId="2AF6A17A" w14:textId="77777777" w:rsidR="002D585F" w:rsidRDefault="002D585F">
      <w:pPr>
        <w:spacing w:before="120"/>
        <w:rPr>
          <w:rFonts w:eastAsia="Times New Roman" w:cstheme="minorHAnsi"/>
          <w:b/>
        </w:rPr>
      </w:pPr>
    </w:p>
    <w:p w14:paraId="1C68C2BA" w14:textId="77777777" w:rsidR="002D585F" w:rsidRDefault="002D585F">
      <w:pPr>
        <w:spacing w:before="120"/>
        <w:rPr>
          <w:rFonts w:eastAsia="Times New Roman" w:cstheme="minorHAnsi"/>
          <w:b/>
        </w:rPr>
      </w:pPr>
    </w:p>
    <w:p w14:paraId="603B59C8" w14:textId="5AF0B75D" w:rsidR="002D585F" w:rsidRDefault="00000000">
      <w:pPr>
        <w:rPr>
          <w:rFonts w:ascii="Calibri" w:hAnsi="Calibri" w:cs="Calibri"/>
          <w:b/>
          <w:bCs/>
          <w:color w:val="222222"/>
        </w:rPr>
      </w:pPr>
      <w:r>
        <w:rPr>
          <w:rFonts w:ascii="Calibri" w:hAnsi="Calibri" w:cs="Calibri"/>
          <w:b/>
          <w:bCs/>
          <w:color w:val="222222"/>
        </w:rPr>
        <w:t>3. Proposed interview filming date:</w:t>
      </w:r>
      <w:r>
        <w:rPr>
          <w:rFonts w:ascii="Calibri" w:hAnsi="Calibri" w:cs="Calibri"/>
          <w:color w:val="222222"/>
        </w:rPr>
        <w:t xml:space="preserve"> Please indicate the </w:t>
      </w:r>
      <w:r>
        <w:rPr>
          <w:rFonts w:ascii="Calibri" w:hAnsi="Calibri" w:cs="Calibri"/>
          <w:color w:val="222222"/>
          <w:u w:val="single"/>
        </w:rPr>
        <w:t xml:space="preserve">proposed date that your group will </w:t>
      </w:r>
      <w:r>
        <w:rPr>
          <w:rFonts w:ascii="Calibri" w:hAnsi="Calibri" w:cs="Calibri"/>
          <w:b/>
          <w:bCs/>
          <w:color w:val="222222"/>
          <w:u w:val="single"/>
        </w:rPr>
        <w:t>self-film</w:t>
      </w:r>
      <w:r>
        <w:rPr>
          <w:rFonts w:ascii="Calibri" w:hAnsi="Calibri" w:cs="Calibri"/>
          <w:color w:val="222222"/>
        </w:rPr>
        <w:t xml:space="preserve"> interviews: </w:t>
      </w:r>
      <w:r w:rsidR="003C6A74">
        <w:rPr>
          <w:rFonts w:ascii="Calibri" w:hAnsi="Calibri" w:cs="Calibri"/>
          <w:color w:val="222222"/>
        </w:rPr>
        <w:t>The author has</w:t>
      </w:r>
      <w:r w:rsidR="003C6A74" w:rsidRPr="003C6A74">
        <w:rPr>
          <w:rFonts w:ascii="Calibri" w:hAnsi="Calibri" w:cs="Calibri"/>
          <w:color w:val="222222"/>
        </w:rPr>
        <w:t xml:space="preserve"> chosen </w:t>
      </w:r>
      <w:proofErr w:type="spellStart"/>
      <w:r w:rsidR="003C6A74" w:rsidRPr="003C6A74">
        <w:rPr>
          <w:rFonts w:ascii="Calibri" w:hAnsi="Calibri" w:cs="Calibri"/>
          <w:color w:val="222222"/>
        </w:rPr>
        <w:t>JoVE’s</w:t>
      </w:r>
      <w:proofErr w:type="spellEnd"/>
      <w:r w:rsidR="003C6A74" w:rsidRPr="003C6A74">
        <w:rPr>
          <w:rFonts w:ascii="Calibri" w:hAnsi="Calibri" w:cs="Calibri"/>
          <w:color w:val="222222"/>
        </w:rPr>
        <w:t xml:space="preserve"> voiceover Talent</w:t>
      </w:r>
    </w:p>
    <w:p w14:paraId="12FBC75A" w14:textId="77777777" w:rsidR="002D585F" w:rsidRDefault="002D585F">
      <w:pPr>
        <w:rPr>
          <w:rFonts w:ascii="Calibri" w:hAnsi="Calibri" w:cs="Calibri"/>
          <w:b/>
          <w:bCs/>
          <w:color w:val="222222"/>
        </w:rPr>
      </w:pPr>
    </w:p>
    <w:p w14:paraId="685E1DF4" w14:textId="77777777" w:rsidR="002D585F" w:rsidRDefault="002D585F">
      <w:pPr>
        <w:rPr>
          <w:rFonts w:cstheme="minorHAnsi"/>
          <w:b/>
          <w:sz w:val="22"/>
          <w:szCs w:val="22"/>
        </w:rPr>
      </w:pPr>
    </w:p>
    <w:p w14:paraId="67386C83" w14:textId="77777777" w:rsidR="002D585F" w:rsidRDefault="002D585F">
      <w:pPr>
        <w:rPr>
          <w:rFonts w:cstheme="minorHAnsi"/>
          <w:b/>
          <w:sz w:val="22"/>
          <w:szCs w:val="22"/>
        </w:rPr>
      </w:pPr>
    </w:p>
    <w:p w14:paraId="7AA7BBC5" w14:textId="77777777" w:rsidR="002D585F" w:rsidRDefault="00000000">
      <w:pPr>
        <w:rPr>
          <w:rFonts w:cstheme="minorHAnsi"/>
          <w:b/>
          <w:sz w:val="22"/>
          <w:szCs w:val="22"/>
        </w:rPr>
      </w:pPr>
      <w:r>
        <w:rPr>
          <w:rFonts w:cstheme="minorHAnsi"/>
          <w:b/>
          <w:sz w:val="22"/>
          <w:szCs w:val="22"/>
        </w:rPr>
        <w:t>Current Protocol Length</w:t>
      </w:r>
    </w:p>
    <w:p w14:paraId="0FDB8123" w14:textId="77777777" w:rsidR="002D585F" w:rsidRDefault="002D585F">
      <w:pPr>
        <w:rPr>
          <w:rFonts w:cstheme="minorHAnsi"/>
          <w:b/>
          <w:sz w:val="22"/>
          <w:szCs w:val="22"/>
        </w:rPr>
      </w:pPr>
    </w:p>
    <w:p w14:paraId="72F5C5E6" w14:textId="77777777" w:rsidR="002D585F" w:rsidRDefault="00000000">
      <w:pPr>
        <w:rPr>
          <w:rFonts w:cstheme="minorHAnsi"/>
          <w:bCs/>
          <w:sz w:val="22"/>
          <w:szCs w:val="22"/>
        </w:rPr>
      </w:pPr>
      <w:r>
        <w:rPr>
          <w:rFonts w:cstheme="minorHAnsi"/>
          <w:bCs/>
          <w:sz w:val="22"/>
          <w:szCs w:val="22"/>
        </w:rPr>
        <w:t>Number of Steps: 16</w:t>
      </w:r>
    </w:p>
    <w:p w14:paraId="5AAC9C6C" w14:textId="496E37DD" w:rsidR="002D585F" w:rsidRDefault="00000000">
      <w:pPr>
        <w:rPr>
          <w:rFonts w:cstheme="minorHAnsi"/>
          <w:b/>
          <w:sz w:val="22"/>
          <w:szCs w:val="22"/>
        </w:rPr>
      </w:pPr>
      <w:r>
        <w:rPr>
          <w:rFonts w:cstheme="minorHAnsi"/>
          <w:bCs/>
          <w:sz w:val="22"/>
          <w:szCs w:val="22"/>
        </w:rPr>
        <w:t>Number of Shots: 4</w:t>
      </w:r>
      <w:r w:rsidR="00FE290E">
        <w:rPr>
          <w:rFonts w:cstheme="minorHAnsi"/>
          <w:bCs/>
          <w:sz w:val="22"/>
          <w:szCs w:val="22"/>
        </w:rPr>
        <w:t>6</w:t>
      </w:r>
      <w:r>
        <w:rPr>
          <w:rFonts w:cstheme="minorHAnsi"/>
          <w:b/>
          <w:sz w:val="22"/>
          <w:szCs w:val="22"/>
        </w:rPr>
        <w:t xml:space="preserve"> </w:t>
      </w:r>
      <w:r>
        <w:rPr>
          <w:rFonts w:cstheme="minorHAnsi"/>
          <w:b/>
          <w:sz w:val="22"/>
          <w:szCs w:val="22"/>
        </w:rPr>
        <w:br w:type="page"/>
      </w:r>
    </w:p>
    <w:p w14:paraId="6C16C00A" w14:textId="77777777" w:rsidR="002D585F" w:rsidRDefault="00000000">
      <w:pPr>
        <w:pStyle w:val="Heading1"/>
        <w:rPr>
          <w:rFonts w:cstheme="minorHAnsi"/>
        </w:rPr>
      </w:pPr>
      <w:r>
        <w:rPr>
          <w:rFonts w:cstheme="minorHAnsi"/>
        </w:rPr>
        <w:lastRenderedPageBreak/>
        <w:t xml:space="preserve">Interviews </w:t>
      </w:r>
    </w:p>
    <w:p w14:paraId="7E8076BA" w14:textId="77777777" w:rsidR="002D585F" w:rsidRDefault="002D585F">
      <w:pPr>
        <w:rPr>
          <w:rFonts w:cstheme="minorHAnsi"/>
          <w:b/>
        </w:rPr>
      </w:pPr>
    </w:p>
    <w:p w14:paraId="03CD18A5" w14:textId="77777777" w:rsidR="002D585F" w:rsidRDefault="002D585F">
      <w:pPr>
        <w:rPr>
          <w:rFonts w:cstheme="minorHAnsi"/>
          <w:b/>
          <w:bCs/>
          <w:color w:val="auto"/>
          <w:highlight w:val="yellow"/>
          <w:shd w:val="clear" w:color="auto" w:fill="FFFFFF"/>
        </w:rPr>
      </w:pPr>
    </w:p>
    <w:p w14:paraId="6E372B56" w14:textId="77777777" w:rsidR="002D585F" w:rsidRDefault="00000000">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val="0"/>
          <w:color w:val="auto"/>
          <w:highlight w:val="yellow"/>
          <w:shd w:val="clear" w:color="auto" w:fill="FFFFFF"/>
        </w:rPr>
        <w:t xml:space="preserve">Please answer in </w:t>
      </w:r>
      <w:r>
        <w:rPr>
          <w:rFonts w:cstheme="minorHAnsi"/>
          <w:b/>
          <w:bCs/>
          <w:i/>
          <w:iCs w:val="0"/>
          <w:color w:val="EE0000"/>
          <w:highlight w:val="yellow"/>
          <w:shd w:val="clear" w:color="auto" w:fill="FFFFFF"/>
        </w:rPr>
        <w:t>stand-alone full sentence with sufficient context.</w:t>
      </w:r>
    </w:p>
    <w:p w14:paraId="55866153" w14:textId="77777777" w:rsidR="002D585F" w:rsidRDefault="002D585F">
      <w:pPr>
        <w:rPr>
          <w:rFonts w:cstheme="minorHAnsi"/>
          <w:color w:val="auto"/>
          <w:shd w:val="clear" w:color="auto" w:fill="FFFFFF"/>
        </w:rPr>
      </w:pPr>
    </w:p>
    <w:p w14:paraId="1F509A53" w14:textId="77777777" w:rsidR="002D585F" w:rsidRDefault="00000000">
      <w:pPr>
        <w:spacing w:after="240"/>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63311DD7" w14:textId="77777777" w:rsidR="00F644CE" w:rsidRDefault="00F644CE" w:rsidP="00F644CE">
      <w:pPr>
        <w:jc w:val="both"/>
        <w:rPr>
          <w:rFonts w:cstheme="minorHAnsi"/>
          <w:b/>
          <w:bCs/>
          <w:color w:val="auto"/>
          <w:shd w:val="clear" w:color="auto" w:fill="FFFFFF"/>
        </w:rPr>
      </w:pPr>
      <w:r w:rsidRPr="0011514E">
        <w:rPr>
          <w:rFonts w:cstheme="minorHAnsi"/>
          <w:b/>
          <w:bCs/>
          <w:color w:val="auto"/>
          <w:highlight w:val="green"/>
          <w:shd w:val="clear" w:color="auto" w:fill="FFFFFF"/>
        </w:rPr>
        <w:t>NOTE to VO: Please record the introductory and conclusion interview statements.</w:t>
      </w:r>
    </w:p>
    <w:p w14:paraId="2B0B4F23" w14:textId="77777777" w:rsidR="00F644CE" w:rsidRDefault="00F644CE" w:rsidP="00F644CE">
      <w:pPr>
        <w:jc w:val="both"/>
        <w:rPr>
          <w:rFonts w:cstheme="minorHAnsi"/>
          <w:b/>
          <w:bCs/>
          <w:color w:val="auto"/>
          <w:shd w:val="clear" w:color="auto" w:fill="FFFFFF"/>
        </w:rPr>
      </w:pPr>
    </w:p>
    <w:p w14:paraId="723D2E94" w14:textId="77777777" w:rsidR="002D585F" w:rsidRDefault="00000000">
      <w:pPr>
        <w:rPr>
          <w:rFonts w:cstheme="minorHAnsi"/>
          <w:b/>
          <w:bCs/>
          <w:color w:val="auto"/>
          <w:shd w:val="clear" w:color="auto" w:fill="FFFFFF"/>
          <w:lang w:val="en-IN"/>
        </w:rPr>
      </w:pPr>
      <w:r>
        <w:rPr>
          <w:rFonts w:ascii="Arial" w:hAnsi="Arial" w:cs="Arial"/>
          <w:b/>
          <w:bCs/>
          <w:color w:val="000000"/>
          <w:sz w:val="22"/>
          <w:szCs w:val="22"/>
        </w:rPr>
        <w:t xml:space="preserve">REQUIRED: </w:t>
      </w:r>
      <w:r>
        <w:rPr>
          <w:rFonts w:cstheme="minorHAnsi"/>
          <w:color w:val="000000"/>
        </w:rPr>
        <w:t>Summarize your research focus and the main questions it aims to answer.</w:t>
      </w:r>
    </w:p>
    <w:p w14:paraId="3030C819" w14:textId="7E5FA220" w:rsidR="002D585F" w:rsidRPr="00540CC3" w:rsidRDefault="00240828">
      <w:pPr>
        <w:pStyle w:val="ListParagraph"/>
        <w:numPr>
          <w:ilvl w:val="1"/>
          <w:numId w:val="2"/>
        </w:numPr>
        <w:spacing w:before="120"/>
        <w:contextualSpacing w:val="0"/>
        <w:rPr>
          <w:rFonts w:ascii="Calibri" w:eastAsia="Times New Roman" w:hAnsi="Calibri" w:cs="Calibri"/>
        </w:rPr>
      </w:pPr>
      <w:r w:rsidRPr="00AD7CF2">
        <w:rPr>
          <w:rFonts w:ascii="Calibri" w:hAnsi="Calibri" w:cs="Calibri"/>
        </w:rPr>
        <w:t xml:space="preserve">This research focuses on applying the artery-first approach in 3D laparoscopic pancreaticoduodenectomy </w:t>
      </w:r>
      <w:r w:rsidRPr="00AD7CF2">
        <w:rPr>
          <w:rFonts w:ascii="Calibri" w:eastAsia="SimSun" w:hAnsi="Calibri" w:cs="Calibri"/>
        </w:rPr>
        <w:t>for safer resection of pancreatic head cancer</w:t>
      </w:r>
      <w:r w:rsidRPr="00AD7CF2">
        <w:rPr>
          <w:rFonts w:ascii="Calibri" w:hAnsi="Calibri" w:cs="Calibri"/>
        </w:rPr>
        <w:t>.</w:t>
      </w:r>
    </w:p>
    <w:p w14:paraId="63F97861" w14:textId="6C2D6947" w:rsidR="00540CC3" w:rsidRPr="00AD7CF2" w:rsidRDefault="00540CC3" w:rsidP="00540CC3">
      <w:pPr>
        <w:pStyle w:val="ListParagraph"/>
        <w:numPr>
          <w:ilvl w:val="2"/>
          <w:numId w:val="2"/>
        </w:numPr>
        <w:jc w:val="both"/>
        <w:rPr>
          <w:rFonts w:ascii="Calibri" w:eastAsia="Times New Roman" w:hAnsi="Calibri" w:cs="Calibri"/>
        </w:rPr>
      </w:pPr>
      <w:r>
        <w:rPr>
          <w:rFonts w:ascii="Calibri" w:eastAsia="Times New Roman" w:hAnsi="Calibri" w:cs="Calibri"/>
        </w:rPr>
        <w:t xml:space="preserve">  </w:t>
      </w:r>
      <w:r w:rsidRPr="00540CC3">
        <w:rPr>
          <w:rFonts w:cstheme="minorHAnsi"/>
          <w:bCs/>
          <w:i/>
          <w:color w:val="0000FF"/>
        </w:rPr>
        <w:t>2.4.3</w:t>
      </w:r>
    </w:p>
    <w:p w14:paraId="11E69876" w14:textId="77777777" w:rsidR="002D585F" w:rsidRDefault="002D585F">
      <w:pPr>
        <w:ind w:firstLineChars="400" w:firstLine="960"/>
        <w:rPr>
          <w:rFonts w:ascii="SimSun" w:eastAsia="SimSun" w:hAnsi="SimSun" w:cs="SimSun"/>
          <w:lang w:eastAsia="zh-CN"/>
        </w:rPr>
      </w:pPr>
    </w:p>
    <w:p w14:paraId="743EA322" w14:textId="77777777" w:rsidR="002D585F" w:rsidRDefault="00000000">
      <w:pPr>
        <w:rPr>
          <w:rFonts w:eastAsia="Times New Roman" w:cstheme="minorHAnsi"/>
        </w:rPr>
      </w:pPr>
      <w:r>
        <w:t>Describe the research gap or limitation in existing methods and how this protocol addresses them.</w:t>
      </w:r>
    </w:p>
    <w:p w14:paraId="22054DE8" w14:textId="43CCC22D" w:rsidR="002D585F" w:rsidRPr="00540CC3" w:rsidRDefault="00AD7CF2" w:rsidP="00AD7CF2">
      <w:pPr>
        <w:pStyle w:val="ListParagraph"/>
        <w:numPr>
          <w:ilvl w:val="1"/>
          <w:numId w:val="2"/>
        </w:numPr>
        <w:spacing w:before="120" w:after="240"/>
        <w:contextualSpacing w:val="0"/>
        <w:jc w:val="both"/>
        <w:rPr>
          <w:rFonts w:ascii="Calibri" w:eastAsia="Times New Roman" w:hAnsi="Calibri" w:cs="Calibri"/>
        </w:rPr>
      </w:pPr>
      <w:r w:rsidRPr="00AD7CF2">
        <w:rPr>
          <w:rFonts w:ascii="Calibri" w:eastAsia="SimSun" w:hAnsi="Calibri" w:cs="Calibri"/>
        </w:rPr>
        <w:t>Conventional pancreaticoduodenectomy carries a risk of uncontrolled bleeding, while the artery-first approach secures the superior mesenteric artery early to improve surgical safety.</w:t>
      </w:r>
    </w:p>
    <w:p w14:paraId="286F52BB" w14:textId="2305656F" w:rsidR="00540CC3" w:rsidRPr="00AD7CF2" w:rsidRDefault="00540CC3" w:rsidP="00540CC3">
      <w:pPr>
        <w:pStyle w:val="ListParagraph"/>
        <w:numPr>
          <w:ilvl w:val="2"/>
          <w:numId w:val="2"/>
        </w:numPr>
        <w:jc w:val="both"/>
        <w:rPr>
          <w:rFonts w:ascii="Calibri" w:eastAsia="Times New Roman" w:hAnsi="Calibri" w:cs="Calibri"/>
        </w:rPr>
      </w:pPr>
      <w:r>
        <w:rPr>
          <w:rFonts w:ascii="Calibri" w:eastAsia="Times New Roman" w:hAnsi="Calibri" w:cs="Calibri"/>
        </w:rPr>
        <w:t xml:space="preserve">  </w:t>
      </w:r>
      <w:r w:rsidR="0043390F">
        <w:rPr>
          <w:rFonts w:cstheme="minorHAnsi"/>
          <w:bCs/>
          <w:i/>
          <w:color w:val="0000FF"/>
        </w:rPr>
        <w:t>5.1.2</w:t>
      </w:r>
    </w:p>
    <w:p w14:paraId="06303ECF" w14:textId="77777777" w:rsidR="002D585F" w:rsidRDefault="002D585F">
      <w:pPr>
        <w:rPr>
          <w:rFonts w:eastAsia="Times New Roman" w:cstheme="minorHAnsi"/>
          <w:b/>
          <w:bCs/>
          <w:sz w:val="28"/>
          <w:szCs w:val="28"/>
        </w:rPr>
      </w:pPr>
    </w:p>
    <w:p w14:paraId="03E631B7" w14:textId="77777777" w:rsidR="002D585F" w:rsidRDefault="00000000">
      <w:pPr>
        <w:spacing w:after="240"/>
        <w:rPr>
          <w:rFonts w:eastAsia="Times New Roman" w:cstheme="minorHAnsi"/>
          <w:b/>
          <w:bCs/>
          <w:sz w:val="28"/>
          <w:szCs w:val="28"/>
        </w:rPr>
      </w:pPr>
      <w:r>
        <w:rPr>
          <w:rFonts w:eastAsia="Times New Roman" w:cstheme="minorHAnsi"/>
          <w:b/>
          <w:bCs/>
          <w:sz w:val="28"/>
          <w:szCs w:val="28"/>
        </w:rPr>
        <w:t>CONCLUSION:</w:t>
      </w:r>
    </w:p>
    <w:p w14:paraId="310DFAE5" w14:textId="77777777" w:rsidR="002D585F" w:rsidRDefault="00000000">
      <w:pPr>
        <w:rPr>
          <w:rStyle w:val="AuthorName"/>
          <w:rFonts w:asciiTheme="minorHAnsi" w:eastAsia="Times" w:hAnsiTheme="minorHAnsi" w:cs="Calibri (Body)"/>
          <w:b w:val="0"/>
          <w:u w:val="none"/>
        </w:rPr>
      </w:pPr>
      <w:r>
        <w:t>What does this protocol allow researchers to study or measure?</w:t>
      </w:r>
    </w:p>
    <w:p w14:paraId="005EECA0" w14:textId="77777777" w:rsidR="002D585F" w:rsidRDefault="002D585F">
      <w:pPr>
        <w:pStyle w:val="ListParagraph"/>
        <w:numPr>
          <w:ilvl w:val="0"/>
          <w:numId w:val="3"/>
        </w:numPr>
        <w:spacing w:before="120"/>
        <w:contextualSpacing w:val="0"/>
        <w:rPr>
          <w:rStyle w:val="AuthorName"/>
          <w:rFonts w:asciiTheme="minorHAnsi" w:eastAsia="Times" w:hAnsiTheme="minorHAnsi" w:cstheme="minorHAnsi"/>
          <w:vanish/>
        </w:rPr>
      </w:pPr>
    </w:p>
    <w:p w14:paraId="54A869E6" w14:textId="77777777" w:rsidR="002D585F" w:rsidRDefault="002D585F">
      <w:pPr>
        <w:pStyle w:val="ListParagraph"/>
        <w:numPr>
          <w:ilvl w:val="1"/>
          <w:numId w:val="3"/>
        </w:numPr>
        <w:spacing w:before="120"/>
        <w:contextualSpacing w:val="0"/>
        <w:rPr>
          <w:rStyle w:val="AuthorName"/>
          <w:rFonts w:asciiTheme="minorHAnsi" w:eastAsia="Times" w:hAnsiTheme="minorHAnsi" w:cstheme="minorHAnsi"/>
          <w:vanish/>
        </w:rPr>
      </w:pPr>
    </w:p>
    <w:p w14:paraId="5BF38A1A" w14:textId="77777777" w:rsidR="002D585F" w:rsidRDefault="002D585F">
      <w:pPr>
        <w:pStyle w:val="ListParagraph"/>
        <w:numPr>
          <w:ilvl w:val="1"/>
          <w:numId w:val="3"/>
        </w:numPr>
        <w:spacing w:before="120"/>
        <w:contextualSpacing w:val="0"/>
        <w:rPr>
          <w:rStyle w:val="AuthorName"/>
          <w:rFonts w:asciiTheme="minorHAnsi" w:eastAsia="Times" w:hAnsiTheme="minorHAnsi" w:cstheme="minorHAnsi"/>
          <w:vanish/>
        </w:rPr>
      </w:pPr>
    </w:p>
    <w:p w14:paraId="2905DEBD" w14:textId="77777777" w:rsidR="002D585F" w:rsidRDefault="002D585F">
      <w:pPr>
        <w:pStyle w:val="ListParagraph"/>
        <w:numPr>
          <w:ilvl w:val="1"/>
          <w:numId w:val="3"/>
        </w:numPr>
        <w:spacing w:before="120"/>
        <w:contextualSpacing w:val="0"/>
        <w:rPr>
          <w:rStyle w:val="AuthorName"/>
          <w:rFonts w:asciiTheme="minorHAnsi" w:eastAsia="Times" w:hAnsiTheme="minorHAnsi" w:cstheme="minorHAnsi"/>
          <w:vanish/>
        </w:rPr>
      </w:pPr>
    </w:p>
    <w:p w14:paraId="613EC396" w14:textId="40DED6B0" w:rsidR="002D585F" w:rsidRPr="00540CC3" w:rsidRDefault="00AD7CF2" w:rsidP="00AD7CF2">
      <w:pPr>
        <w:pStyle w:val="ListParagraph"/>
        <w:numPr>
          <w:ilvl w:val="1"/>
          <w:numId w:val="2"/>
        </w:numPr>
        <w:spacing w:before="120"/>
        <w:contextualSpacing w:val="0"/>
        <w:rPr>
          <w:rFonts w:ascii="Times New Roman" w:eastAsia="Times New Roman" w:hAnsi="Times New Roman" w:cs="Times New Roman"/>
        </w:rPr>
      </w:pPr>
      <w:r w:rsidRPr="00AD7CF2">
        <w:rPr>
          <w:rFonts w:ascii="Times New Roman" w:hAnsi="Times New Roman" w:cs="Times New Roman"/>
        </w:rPr>
        <w:t>This technique enables assessment of intraoperative blood loss, lymph node yield, complication rates, and oncological outcomes.</w:t>
      </w:r>
    </w:p>
    <w:p w14:paraId="4F9A60CA" w14:textId="382D4588" w:rsidR="00540CC3" w:rsidRPr="00AD7CF2" w:rsidRDefault="00540CC3" w:rsidP="00540CC3">
      <w:pPr>
        <w:pStyle w:val="ListParagraph"/>
        <w:numPr>
          <w:ilvl w:val="2"/>
          <w:numId w:val="2"/>
        </w:numPr>
        <w:jc w:val="both"/>
        <w:rPr>
          <w:rFonts w:ascii="Calibri" w:eastAsia="Times New Roman" w:hAnsi="Calibri" w:cs="Calibri"/>
        </w:rPr>
      </w:pPr>
      <w:r>
        <w:rPr>
          <w:rFonts w:ascii="Calibri" w:eastAsia="Times New Roman" w:hAnsi="Calibri" w:cs="Calibri"/>
        </w:rPr>
        <w:t xml:space="preserve">  </w:t>
      </w:r>
      <w:r w:rsidRPr="00540CC3">
        <w:rPr>
          <w:rFonts w:cstheme="minorHAnsi"/>
          <w:bCs/>
          <w:i/>
          <w:color w:val="0000FF"/>
        </w:rPr>
        <w:t>4.1.3 and 5.2.3</w:t>
      </w:r>
    </w:p>
    <w:p w14:paraId="3FE243E8" w14:textId="77777777" w:rsidR="002D585F" w:rsidRDefault="002D585F"/>
    <w:p w14:paraId="66540321" w14:textId="77777777" w:rsidR="002D585F" w:rsidRDefault="00000000">
      <w:r>
        <w:t>Describe the most important consideration or challenge when performing this protocol.</w:t>
      </w:r>
    </w:p>
    <w:p w14:paraId="4008FFC0" w14:textId="2C4973A9" w:rsidR="002D585F" w:rsidRPr="00540CC3" w:rsidRDefault="00AD7CF2" w:rsidP="00AD7CF2">
      <w:pPr>
        <w:pStyle w:val="ListParagraph"/>
        <w:numPr>
          <w:ilvl w:val="1"/>
          <w:numId w:val="2"/>
        </w:numPr>
        <w:spacing w:before="120"/>
        <w:contextualSpacing w:val="0"/>
        <w:rPr>
          <w:rFonts w:ascii="Calibri" w:eastAsia="Times New Roman" w:hAnsi="Calibri" w:cs="Calibri"/>
        </w:rPr>
      </w:pPr>
      <w:r w:rsidRPr="00AD7CF2">
        <w:rPr>
          <w:rFonts w:ascii="Calibri" w:hAnsi="Calibri" w:cs="Calibri"/>
        </w:rPr>
        <w:t xml:space="preserve">Precise identification of the arterial anatomy and careful control of the </w:t>
      </w:r>
      <w:r w:rsidRPr="00AD7CF2">
        <w:rPr>
          <w:rFonts w:ascii="Calibri" w:eastAsia="SimSun" w:hAnsi="Calibri" w:cs="Calibri"/>
        </w:rPr>
        <w:t>superior mesenteric artery</w:t>
      </w:r>
      <w:r w:rsidRPr="00AD7CF2">
        <w:rPr>
          <w:rFonts w:ascii="Calibri" w:hAnsi="Calibri" w:cs="Calibri"/>
        </w:rPr>
        <w:t xml:space="preserve"> are critical considerations when performing this procedure.</w:t>
      </w:r>
    </w:p>
    <w:p w14:paraId="3A851CED" w14:textId="6CB160E5" w:rsidR="00540CC3" w:rsidRPr="00AD7CF2" w:rsidRDefault="00540CC3" w:rsidP="00540CC3">
      <w:pPr>
        <w:pStyle w:val="ListParagraph"/>
        <w:numPr>
          <w:ilvl w:val="2"/>
          <w:numId w:val="2"/>
        </w:numPr>
        <w:jc w:val="both"/>
        <w:rPr>
          <w:rFonts w:ascii="Calibri" w:eastAsia="Times New Roman" w:hAnsi="Calibri" w:cs="Calibri"/>
        </w:rPr>
      </w:pPr>
      <w:r>
        <w:rPr>
          <w:rFonts w:ascii="Calibri" w:eastAsia="Times New Roman" w:hAnsi="Calibri" w:cs="Calibri"/>
        </w:rPr>
        <w:t xml:space="preserve">  </w:t>
      </w:r>
      <w:r w:rsidR="00145235">
        <w:rPr>
          <w:rFonts w:cstheme="minorHAnsi"/>
          <w:bCs/>
          <w:i/>
          <w:color w:val="0000FF"/>
        </w:rPr>
        <w:t>3.1.4</w:t>
      </w:r>
    </w:p>
    <w:p w14:paraId="34483EC5" w14:textId="77777777" w:rsidR="002D585F" w:rsidRDefault="002D585F">
      <w:pPr>
        <w:rPr>
          <w:rFonts w:eastAsia="Times New Roman" w:cstheme="minorHAnsi"/>
        </w:rPr>
      </w:pPr>
    </w:p>
    <w:p w14:paraId="529CD31F" w14:textId="77777777" w:rsidR="002D585F" w:rsidRDefault="00000000">
      <w:pPr>
        <w:rPr>
          <w:rFonts w:eastAsia="Times New Roman" w:cstheme="minorHAnsi"/>
          <w:sz w:val="28"/>
          <w:szCs w:val="28"/>
        </w:rPr>
      </w:pPr>
      <w:r>
        <w:t>Are there any additional methods or analyses that can be performed following this procedure?</w:t>
      </w:r>
    </w:p>
    <w:p w14:paraId="5CCB2DE7" w14:textId="178B7B89" w:rsidR="004A30FF" w:rsidRPr="004A30FF" w:rsidRDefault="00AD7CF2" w:rsidP="004A30FF">
      <w:pPr>
        <w:pStyle w:val="ListParagraph"/>
        <w:numPr>
          <w:ilvl w:val="1"/>
          <w:numId w:val="2"/>
        </w:numPr>
        <w:spacing w:before="120"/>
        <w:contextualSpacing w:val="0"/>
        <w:jc w:val="both"/>
        <w:rPr>
          <w:rFonts w:eastAsia="Times New Roman" w:cstheme="minorHAnsi"/>
        </w:rPr>
      </w:pPr>
      <w:r w:rsidRPr="004A30FF">
        <w:rPr>
          <w:rFonts w:cstheme="minorHAnsi"/>
        </w:rPr>
        <w:t xml:space="preserve">Following surgery, patients are monitored for bleeding, pancreatic fistula </w:t>
      </w:r>
      <w:r w:rsidR="004A30FF" w:rsidRPr="004A30FF">
        <w:t>by assessing ascitic amylase levels, and delayed gastric emptying.</w:t>
      </w:r>
    </w:p>
    <w:p w14:paraId="1E8E0901" w14:textId="5C3AF4B8" w:rsidR="00540CC3" w:rsidRPr="004A30FF" w:rsidRDefault="00540CC3" w:rsidP="00540CC3">
      <w:pPr>
        <w:pStyle w:val="ListParagraph"/>
        <w:numPr>
          <w:ilvl w:val="2"/>
          <w:numId w:val="2"/>
        </w:numPr>
        <w:spacing w:before="120"/>
        <w:contextualSpacing w:val="0"/>
        <w:jc w:val="both"/>
        <w:rPr>
          <w:rFonts w:eastAsia="Times New Roman" w:cstheme="minorHAnsi"/>
        </w:rPr>
      </w:pPr>
      <w:r w:rsidRPr="004A30FF">
        <w:rPr>
          <w:rFonts w:eastAsia="Times New Roman" w:cstheme="minorHAnsi"/>
        </w:rPr>
        <w:lastRenderedPageBreak/>
        <w:t xml:space="preserve">  </w:t>
      </w:r>
      <w:r w:rsidRPr="004A30FF">
        <w:rPr>
          <w:rFonts w:cstheme="minorHAnsi"/>
          <w:bCs/>
          <w:i/>
          <w:color w:val="0000FF"/>
        </w:rPr>
        <w:t>7.2.2</w:t>
      </w:r>
    </w:p>
    <w:p w14:paraId="1DDD8636" w14:textId="77777777" w:rsidR="002D585F" w:rsidRDefault="002D585F">
      <w:pPr>
        <w:rPr>
          <w:rFonts w:eastAsia="Times New Roman" w:cstheme="minorHAnsi"/>
          <w:b/>
          <w:bCs/>
        </w:rPr>
      </w:pPr>
    </w:p>
    <w:p w14:paraId="24747978" w14:textId="77777777" w:rsidR="003C6A74" w:rsidRDefault="003C6A74">
      <w:pPr>
        <w:spacing w:before="120"/>
        <w:rPr>
          <w:rFonts w:cstheme="minorHAnsi"/>
        </w:rPr>
      </w:pPr>
    </w:p>
    <w:p w14:paraId="1665FD06" w14:textId="77777777" w:rsidR="002D585F" w:rsidRDefault="00000000">
      <w:pPr>
        <w:pStyle w:val="ListParagraph"/>
        <w:spacing w:before="120" w:after="240"/>
        <w:ind w:left="360"/>
        <w:contextualSpacing w:val="0"/>
        <w:rPr>
          <w:rFonts w:cstheme="minorHAnsi"/>
          <w:b/>
          <w:bCs/>
        </w:rPr>
      </w:pPr>
      <w:r>
        <w:rPr>
          <w:rFonts w:cstheme="minorHAnsi"/>
          <w:b/>
          <w:bCs/>
        </w:rPr>
        <w:t>Ethics Title Card</w:t>
      </w:r>
    </w:p>
    <w:p w14:paraId="66D538A0" w14:textId="77777777" w:rsidR="002D585F" w:rsidRDefault="00000000">
      <w:pPr>
        <w:pStyle w:val="ListParagraph"/>
        <w:spacing w:before="120" w:after="240"/>
        <w:ind w:left="360"/>
        <w:contextualSpacing w:val="0"/>
        <w:rPr>
          <w:rFonts w:eastAsia="Times New Roman" w:cstheme="minorHAnsi"/>
        </w:rPr>
      </w:pPr>
      <w:r>
        <w:rPr>
          <w:rFonts w:eastAsia="Times New Roman" w:cstheme="minorHAnsi"/>
        </w:rPr>
        <w:t xml:space="preserve">This research has been approved by the </w:t>
      </w:r>
      <w:r>
        <w:rPr>
          <w:rFonts w:eastAsia="SimSun"/>
          <w:lang w:eastAsia="zh-CN"/>
        </w:rPr>
        <w:t xml:space="preserve">Institutional Ethics Committee of </w:t>
      </w:r>
      <w:proofErr w:type="spellStart"/>
      <w:r>
        <w:rPr>
          <w:rFonts w:eastAsia="SimSun"/>
          <w:lang w:eastAsia="zh-CN"/>
        </w:rPr>
        <w:t>Dong'e</w:t>
      </w:r>
      <w:proofErr w:type="spellEnd"/>
      <w:r>
        <w:rPr>
          <w:rFonts w:eastAsia="SimSun"/>
          <w:lang w:eastAsia="zh-CN"/>
        </w:rPr>
        <w:t xml:space="preserve"> County People's Hospital.</w:t>
      </w:r>
      <w:r>
        <w:rPr>
          <w:rFonts w:cstheme="minorHAnsi"/>
        </w:rPr>
        <w:br w:type="page"/>
      </w:r>
    </w:p>
    <w:p w14:paraId="7D4C048D" w14:textId="77777777" w:rsidR="002D585F" w:rsidRDefault="00000000">
      <w:pPr>
        <w:pStyle w:val="Heading1"/>
        <w:rPr>
          <w:rFonts w:cstheme="minorHAnsi"/>
        </w:rPr>
      </w:pPr>
      <w:r>
        <w:rPr>
          <w:rFonts w:cstheme="minorHAnsi"/>
        </w:rPr>
        <w:lastRenderedPageBreak/>
        <w:t xml:space="preserve">Protocol  </w:t>
      </w:r>
    </w:p>
    <w:p w14:paraId="049B82AF" w14:textId="77777777" w:rsidR="002D585F" w:rsidRDefault="002D585F"/>
    <w:p w14:paraId="40D785B8" w14:textId="77777777" w:rsidR="002D585F" w:rsidRDefault="002D585F"/>
    <w:p w14:paraId="75DFC648" w14:textId="77777777" w:rsidR="002D585F" w:rsidRDefault="00000000">
      <w:pPr>
        <w:pStyle w:val="ListParagraph"/>
        <w:numPr>
          <w:ilvl w:val="0"/>
          <w:numId w:val="2"/>
        </w:numPr>
        <w:spacing w:before="120"/>
        <w:contextualSpacing w:val="0"/>
        <w:rPr>
          <w:rFonts w:cstheme="minorHAnsi"/>
          <w:b/>
          <w:bCs/>
        </w:rPr>
      </w:pPr>
      <w:r>
        <w:rPr>
          <w:b/>
        </w:rPr>
        <w:t xml:space="preserve">Initial Exposure and </w:t>
      </w:r>
      <w:proofErr w:type="spellStart"/>
      <w:r>
        <w:rPr>
          <w:b/>
        </w:rPr>
        <w:t>Infracolic</w:t>
      </w:r>
      <w:proofErr w:type="spellEnd"/>
      <w:r>
        <w:rPr>
          <w:b/>
        </w:rPr>
        <w:t xml:space="preserve"> Access</w:t>
      </w:r>
    </w:p>
    <w:p w14:paraId="753B71A2" w14:textId="04EE46FC" w:rsidR="002D585F" w:rsidRDefault="00000000">
      <w:pPr>
        <w:pStyle w:val="ListParagraph"/>
        <w:spacing w:before="120"/>
        <w:ind w:left="360"/>
        <w:contextualSpacing w:val="0"/>
        <w:rPr>
          <w:rFonts w:cstheme="minorHAnsi"/>
        </w:rPr>
      </w:pPr>
      <w:r>
        <w:rPr>
          <w:rFonts w:cstheme="minorHAnsi"/>
          <w:b/>
          <w:bCs/>
        </w:rPr>
        <w:t xml:space="preserve">Demonstrator: </w:t>
      </w:r>
      <w:proofErr w:type="spellStart"/>
      <w:r>
        <w:rPr>
          <w:rFonts w:ascii="Times New Roman" w:eastAsia="SimSun" w:hAnsi="Times New Roman" w:cs="Times New Roman"/>
        </w:rPr>
        <w:t>Zhongnan</w:t>
      </w:r>
      <w:proofErr w:type="spellEnd"/>
      <w:r>
        <w:rPr>
          <w:rFonts w:ascii="Times New Roman" w:eastAsia="SimSun" w:hAnsi="Times New Roman" w:cs="Times New Roman"/>
        </w:rPr>
        <w:t xml:space="preserve"> Chen</w:t>
      </w:r>
    </w:p>
    <w:p w14:paraId="4F7CE61A" w14:textId="77777777" w:rsidR="002D585F" w:rsidRDefault="002D585F">
      <w:pPr>
        <w:pStyle w:val="ListParagraph"/>
        <w:spacing w:before="120"/>
        <w:ind w:left="360"/>
        <w:contextualSpacing w:val="0"/>
        <w:rPr>
          <w:rFonts w:cstheme="minorHAnsi"/>
        </w:rPr>
      </w:pPr>
    </w:p>
    <w:p w14:paraId="6EC0EBF3" w14:textId="5B618E44" w:rsidR="002D585F" w:rsidRDefault="00F27606">
      <w:pPr>
        <w:pStyle w:val="ListParagraph"/>
        <w:numPr>
          <w:ilvl w:val="1"/>
          <w:numId w:val="2"/>
        </w:numPr>
        <w:spacing w:before="120"/>
        <w:contextualSpacing w:val="0"/>
        <w:jc w:val="both"/>
        <w:rPr>
          <w:rFonts w:ascii="Calibri" w:hAnsi="Calibri" w:cs="Calibri"/>
          <w:iCs w:val="0"/>
          <w:color w:val="7030A0"/>
          <w:lang w:val="en-GB" w:eastAsia="zh-CN"/>
        </w:rPr>
      </w:pPr>
      <w:r w:rsidRPr="00F27606">
        <w:rPr>
          <w:rFonts w:ascii="Calibri" w:hAnsi="Calibri" w:cs="Calibri"/>
          <w:color w:val="7030A0"/>
          <w:lang w:eastAsia="zh-CN"/>
        </w:rPr>
        <w:t>Begin by preparing the operative field and arranging the surgical instruments for the pancreaticoduodenectomy</w:t>
      </w:r>
      <w:r>
        <w:rPr>
          <w:rFonts w:ascii="Calibri" w:hAnsi="Calibri" w:cs="Calibri"/>
          <w:color w:val="7030A0"/>
          <w:lang w:eastAsia="zh-CN"/>
        </w:rPr>
        <w:t xml:space="preserve"> </w:t>
      </w:r>
      <w:r>
        <w:rPr>
          <w:rFonts w:ascii="Calibri" w:hAnsi="Calibri" w:cs="Calibri"/>
          <w:b/>
          <w:bCs/>
          <w:color w:val="7030A0"/>
          <w:lang w:eastAsia="zh-CN"/>
        </w:rPr>
        <w:t>[1].</w:t>
      </w:r>
      <w:r>
        <w:rPr>
          <w:rFonts w:ascii="Calibri" w:hAnsi="Calibri" w:cs="Calibri"/>
          <w:color w:val="7030A0"/>
          <w:lang w:eastAsia="zh-CN"/>
        </w:rPr>
        <w:t xml:space="preserve"> </w:t>
      </w:r>
      <w:r>
        <w:rPr>
          <w:rFonts w:ascii="Calibri" w:hAnsi="Calibri" w:cs="Calibri"/>
          <w:iCs w:val="0"/>
          <w:color w:val="7030A0"/>
          <w:lang w:val="en-GB" w:eastAsia="zh-CN"/>
        </w:rPr>
        <w:t xml:space="preserve">Open the gastrocolic ligament to enter the lesser sac </w:t>
      </w:r>
      <w:r>
        <w:rPr>
          <w:rFonts w:ascii="Calibri" w:hAnsi="Calibri" w:cs="Calibri"/>
          <w:b/>
          <w:bCs/>
          <w:iCs w:val="0"/>
          <w:color w:val="7030A0"/>
          <w:lang w:val="en-GB" w:eastAsia="zh-CN"/>
        </w:rPr>
        <w:t>[2].</w:t>
      </w:r>
      <w:r>
        <w:rPr>
          <w:rFonts w:ascii="Calibri" w:hAnsi="Calibri" w:cs="Calibri"/>
          <w:iCs w:val="0"/>
          <w:color w:val="7030A0"/>
          <w:lang w:val="en-GB" w:eastAsia="zh-CN"/>
        </w:rPr>
        <w:t xml:space="preserve"> Mobilize the inferior border of the pancreas and expose the anterior wall of the superior mesenteric vein, or SMV, </w:t>
      </w:r>
      <w:r>
        <w:rPr>
          <w:rFonts w:ascii="Calibri" w:hAnsi="Calibri" w:cs="Calibri"/>
          <w:i/>
          <w:color w:val="EE0000"/>
          <w:lang w:val="en-GB" w:eastAsia="zh-CN"/>
        </w:rPr>
        <w:t>(S-M-V)</w:t>
      </w:r>
      <w:r>
        <w:rPr>
          <w:rFonts w:ascii="Calibri" w:hAnsi="Calibri" w:cs="Calibri"/>
          <w:iCs w:val="0"/>
          <w:color w:val="7030A0"/>
          <w:lang w:val="en-GB" w:eastAsia="zh-CN"/>
        </w:rPr>
        <w:t xml:space="preserve"> </w:t>
      </w:r>
      <w:r>
        <w:rPr>
          <w:rFonts w:ascii="Calibri" w:hAnsi="Calibri" w:cs="Calibri"/>
          <w:b/>
          <w:bCs/>
          <w:iCs w:val="0"/>
          <w:color w:val="7030A0"/>
          <w:lang w:val="en-GB" w:eastAsia="zh-CN"/>
        </w:rPr>
        <w:t>[3].</w:t>
      </w:r>
      <w:r>
        <w:rPr>
          <w:rFonts w:ascii="Calibri" w:hAnsi="Calibri" w:cs="Calibri"/>
          <w:iCs w:val="0"/>
          <w:color w:val="7030A0"/>
          <w:lang w:val="en-GB" w:eastAsia="zh-CN"/>
        </w:rPr>
        <w:t xml:space="preserve"> </w:t>
      </w:r>
    </w:p>
    <w:p w14:paraId="719D268B" w14:textId="1D2F3FB6" w:rsidR="002D585F" w:rsidRDefault="00F27606">
      <w:pPr>
        <w:pStyle w:val="ShotDescription"/>
        <w:numPr>
          <w:ilvl w:val="2"/>
          <w:numId w:val="2"/>
        </w:numPr>
        <w:rPr>
          <w:lang w:val="zh-CN" w:eastAsia="zh-CN"/>
        </w:rPr>
      </w:pPr>
      <w:r>
        <w:rPr>
          <w:iCs/>
          <w:lang w:eastAsia="zh-CN"/>
        </w:rPr>
        <w:t>File: Wide-angle video: 00:00-00:06, 00:16-00:18</w:t>
      </w:r>
    </w:p>
    <w:p w14:paraId="6DE07E1B" w14:textId="2117975C" w:rsidR="002D585F" w:rsidRDefault="00000000">
      <w:pPr>
        <w:pStyle w:val="ShotDescription"/>
        <w:numPr>
          <w:ilvl w:val="2"/>
          <w:numId w:val="2"/>
        </w:numPr>
        <w:rPr>
          <w:lang w:val="zh-CN" w:eastAsia="zh-CN"/>
        </w:rPr>
      </w:pPr>
      <w:r>
        <w:rPr>
          <w:lang w:val="zh-CN" w:eastAsia="zh-CN"/>
        </w:rPr>
        <w:t>FILE: Section02_0115_100023</w:t>
      </w:r>
      <w:r w:rsidR="00A21C77">
        <w:rPr>
          <w:lang w:eastAsia="zh-CN"/>
        </w:rPr>
        <w:t>:</w:t>
      </w:r>
      <w:r>
        <w:rPr>
          <w:lang w:val="zh-CN" w:eastAsia="zh-CN"/>
        </w:rPr>
        <w:t xml:space="preserve"> 04:46–04:53 </w:t>
      </w:r>
    </w:p>
    <w:p w14:paraId="778CC5AB" w14:textId="21165F65" w:rsidR="002D585F" w:rsidRPr="00AB46AD" w:rsidRDefault="00000000">
      <w:pPr>
        <w:pStyle w:val="ShotDescription"/>
        <w:numPr>
          <w:ilvl w:val="2"/>
          <w:numId w:val="2"/>
        </w:numPr>
        <w:rPr>
          <w:color w:val="auto"/>
          <w:lang w:val="zh-CN" w:eastAsia="zh-CN"/>
        </w:rPr>
      </w:pPr>
      <w:r>
        <w:rPr>
          <w:lang w:val="zh-CN" w:eastAsia="zh-CN"/>
        </w:rPr>
        <w:t>FILE: Section03_0115_102437</w:t>
      </w:r>
      <w:r w:rsidR="00A21C77">
        <w:rPr>
          <w:lang w:eastAsia="zh-CN"/>
        </w:rPr>
        <w:t>:</w:t>
      </w:r>
      <w:r>
        <w:rPr>
          <w:lang w:val="zh-CN" w:eastAsia="zh-CN"/>
        </w:rPr>
        <w:t xml:space="preserve"> </w:t>
      </w:r>
      <w:r w:rsidRPr="000B183C">
        <w:rPr>
          <w:iCs/>
          <w:color w:val="auto"/>
          <w:lang w:eastAsia="zh-CN"/>
        </w:rPr>
        <w:t>01:21–01:29</w:t>
      </w:r>
    </w:p>
    <w:p w14:paraId="63490CF1" w14:textId="77777777" w:rsidR="00AB46AD" w:rsidRPr="000B183C" w:rsidRDefault="00AB46AD" w:rsidP="00AB46AD">
      <w:pPr>
        <w:pStyle w:val="ShotDescription"/>
        <w:ind w:firstLine="0"/>
        <w:rPr>
          <w:color w:val="auto"/>
          <w:lang w:val="zh-CN" w:eastAsia="zh-CN"/>
        </w:rPr>
      </w:pPr>
    </w:p>
    <w:p w14:paraId="7729F539" w14:textId="77777777" w:rsidR="002D585F" w:rsidRDefault="00000000">
      <w:pPr>
        <w:pStyle w:val="Narration"/>
        <w:numPr>
          <w:ilvl w:val="1"/>
          <w:numId w:val="2"/>
        </w:numPr>
        <w:rPr>
          <w:lang w:eastAsia="zh-CN"/>
        </w:rPr>
      </w:pPr>
      <w:r>
        <w:rPr>
          <w:lang w:eastAsia="zh-CN"/>
        </w:rPr>
        <w:t xml:space="preserve">Fix the transverse mesocolon to the liver retraction purse-string suture using polymer locking clips </w:t>
      </w:r>
      <w:r>
        <w:rPr>
          <w:b/>
          <w:bCs/>
          <w:lang w:eastAsia="zh-CN"/>
        </w:rPr>
        <w:t>[1]</w:t>
      </w:r>
      <w:r>
        <w:rPr>
          <w:lang w:eastAsia="zh-CN"/>
        </w:rPr>
        <w:t xml:space="preserve">. Perform a reverse Kocher incision </w:t>
      </w:r>
      <w:r>
        <w:rPr>
          <w:b/>
          <w:bCs/>
          <w:lang w:eastAsia="zh-CN"/>
        </w:rPr>
        <w:t>[2]</w:t>
      </w:r>
      <w:r>
        <w:rPr>
          <w:lang w:eastAsia="zh-CN"/>
        </w:rPr>
        <w:t xml:space="preserve">. Completely mobilize the pancreatic head and duodenum </w:t>
      </w:r>
      <w:r>
        <w:rPr>
          <w:b/>
          <w:bCs/>
          <w:lang w:eastAsia="zh-CN"/>
        </w:rPr>
        <w:t>[3]</w:t>
      </w:r>
      <w:r>
        <w:rPr>
          <w:lang w:eastAsia="zh-CN"/>
        </w:rPr>
        <w:t>.</w:t>
      </w:r>
    </w:p>
    <w:p w14:paraId="213E53B7" w14:textId="7256574B" w:rsidR="002D585F" w:rsidRPr="00610980" w:rsidRDefault="00000000">
      <w:pPr>
        <w:pStyle w:val="ShotDescription"/>
        <w:numPr>
          <w:ilvl w:val="2"/>
          <w:numId w:val="2"/>
        </w:numPr>
        <w:rPr>
          <w:color w:val="auto"/>
          <w:lang w:val="zh-CN" w:eastAsia="zh-CN"/>
        </w:rPr>
      </w:pPr>
      <w:r w:rsidRPr="00610980">
        <w:rPr>
          <w:color w:val="auto"/>
          <w:lang w:val="zh-CN" w:eastAsia="zh-CN"/>
        </w:rPr>
        <w:t>FILE: Section03_0115_102437</w:t>
      </w:r>
      <w:r w:rsidR="00A21C77" w:rsidRPr="00610980">
        <w:rPr>
          <w:color w:val="auto"/>
          <w:lang w:eastAsia="zh-CN"/>
        </w:rPr>
        <w:t>:</w:t>
      </w:r>
      <w:r w:rsidRPr="00610980">
        <w:rPr>
          <w:color w:val="auto"/>
          <w:lang w:val="zh-CN" w:eastAsia="zh-CN"/>
        </w:rPr>
        <w:t xml:space="preserve"> </w:t>
      </w:r>
      <w:r w:rsidRPr="00610980">
        <w:rPr>
          <w:iCs/>
          <w:color w:val="auto"/>
          <w:lang w:eastAsia="zh-CN"/>
        </w:rPr>
        <w:t>03:55–04:02</w:t>
      </w:r>
    </w:p>
    <w:p w14:paraId="16359283" w14:textId="755FBB86" w:rsidR="002D585F" w:rsidRPr="00610980" w:rsidRDefault="00000000">
      <w:pPr>
        <w:pStyle w:val="ShotDescription"/>
        <w:numPr>
          <w:ilvl w:val="2"/>
          <w:numId w:val="2"/>
        </w:numPr>
        <w:rPr>
          <w:color w:val="auto"/>
          <w:lang w:val="zh-CN" w:eastAsia="zh-CN"/>
        </w:rPr>
      </w:pPr>
      <w:r w:rsidRPr="00610980">
        <w:rPr>
          <w:color w:val="auto"/>
          <w:lang w:val="zh-CN" w:eastAsia="zh-CN"/>
        </w:rPr>
        <w:t>FILE: Section03_0115_102437</w:t>
      </w:r>
      <w:r w:rsidR="00A21C77" w:rsidRPr="00610980">
        <w:rPr>
          <w:color w:val="auto"/>
          <w:lang w:eastAsia="zh-CN"/>
        </w:rPr>
        <w:t>:</w:t>
      </w:r>
      <w:r w:rsidRPr="00610980">
        <w:rPr>
          <w:color w:val="auto"/>
          <w:lang w:val="zh-CN" w:eastAsia="zh-CN"/>
        </w:rPr>
        <w:t xml:space="preserve"> </w:t>
      </w:r>
      <w:r w:rsidRPr="00610980">
        <w:rPr>
          <w:iCs/>
          <w:color w:val="auto"/>
          <w:lang w:eastAsia="zh-CN"/>
        </w:rPr>
        <w:t>04:26–04:32</w:t>
      </w:r>
    </w:p>
    <w:p w14:paraId="20427938" w14:textId="74A9F771" w:rsidR="002D585F" w:rsidRPr="00610980" w:rsidRDefault="00000000">
      <w:pPr>
        <w:pStyle w:val="ShotDescription"/>
        <w:numPr>
          <w:ilvl w:val="2"/>
          <w:numId w:val="2"/>
        </w:numPr>
        <w:rPr>
          <w:color w:val="auto"/>
          <w:lang w:val="zh-CN" w:eastAsia="zh-CN"/>
        </w:rPr>
      </w:pPr>
      <w:r w:rsidRPr="00610980">
        <w:rPr>
          <w:color w:val="auto"/>
          <w:lang w:val="zh-CN" w:eastAsia="zh-CN"/>
        </w:rPr>
        <w:t>FILE: Section03_0115_102437</w:t>
      </w:r>
      <w:r w:rsidR="00A21C77" w:rsidRPr="00610980">
        <w:rPr>
          <w:color w:val="auto"/>
          <w:lang w:eastAsia="zh-CN"/>
        </w:rPr>
        <w:t>:</w:t>
      </w:r>
      <w:r w:rsidRPr="00610980">
        <w:rPr>
          <w:color w:val="auto"/>
          <w:lang w:val="zh-CN" w:eastAsia="zh-CN"/>
        </w:rPr>
        <w:t xml:space="preserve"> </w:t>
      </w:r>
      <w:r w:rsidRPr="00610980">
        <w:rPr>
          <w:iCs/>
          <w:color w:val="auto"/>
          <w:lang w:eastAsia="zh-CN"/>
        </w:rPr>
        <w:t>06:24–06:32</w:t>
      </w:r>
    </w:p>
    <w:p w14:paraId="1B2E75FE" w14:textId="77777777" w:rsidR="002D585F" w:rsidRDefault="002D585F">
      <w:pPr>
        <w:pStyle w:val="ShotDescription"/>
        <w:ind w:firstLine="0"/>
        <w:rPr>
          <w:color w:val="EE0000"/>
          <w:lang w:val="zh-CN" w:eastAsia="zh-CN"/>
        </w:rPr>
      </w:pPr>
    </w:p>
    <w:p w14:paraId="0EA5DE43" w14:textId="77777777" w:rsidR="002D585F" w:rsidRDefault="00000000">
      <w:pPr>
        <w:pStyle w:val="Narration"/>
        <w:numPr>
          <w:ilvl w:val="1"/>
          <w:numId w:val="2"/>
        </w:numPr>
        <w:rPr>
          <w:lang w:eastAsia="zh-CN"/>
        </w:rPr>
      </w:pPr>
      <w:r>
        <w:rPr>
          <w:lang w:eastAsia="zh-CN"/>
        </w:rPr>
        <w:t xml:space="preserve">Dissect the jejunal mesentery horizontally toward the left side at the level of the third portion of the duodenum </w:t>
      </w:r>
      <w:r>
        <w:rPr>
          <w:b/>
          <w:bCs/>
          <w:lang w:eastAsia="zh-CN"/>
        </w:rPr>
        <w:t>[1]</w:t>
      </w:r>
      <w:r>
        <w:rPr>
          <w:lang w:eastAsia="zh-CN"/>
        </w:rPr>
        <w:t xml:space="preserve">. Follow the jejunal arterial branches using combined dorsal and ventral dissection </w:t>
      </w:r>
      <w:r>
        <w:rPr>
          <w:b/>
          <w:bCs/>
          <w:lang w:eastAsia="zh-CN"/>
        </w:rPr>
        <w:t>[2]</w:t>
      </w:r>
      <w:r>
        <w:rPr>
          <w:lang w:eastAsia="zh-CN"/>
        </w:rPr>
        <w:t xml:space="preserve">. Divide the proximal jejunum at the predetermined site and continue the dissection cephalad along the middle colic artery </w:t>
      </w:r>
      <w:r>
        <w:rPr>
          <w:b/>
          <w:bCs/>
          <w:lang w:eastAsia="zh-CN"/>
        </w:rPr>
        <w:t>[3]</w:t>
      </w:r>
      <w:r>
        <w:rPr>
          <w:lang w:eastAsia="zh-CN"/>
        </w:rPr>
        <w:t>.</w:t>
      </w:r>
    </w:p>
    <w:p w14:paraId="09A3E1CB" w14:textId="37869C51" w:rsidR="002D585F" w:rsidRPr="000B183C" w:rsidRDefault="00000000">
      <w:pPr>
        <w:pStyle w:val="ShotDescription"/>
        <w:numPr>
          <w:ilvl w:val="2"/>
          <w:numId w:val="2"/>
        </w:numPr>
        <w:rPr>
          <w:color w:val="auto"/>
          <w:lang w:val="zh-CN" w:eastAsia="zh-CN"/>
        </w:rPr>
      </w:pPr>
      <w:r w:rsidRPr="000B183C">
        <w:rPr>
          <w:color w:val="auto"/>
          <w:lang w:val="zh-CN" w:eastAsia="zh-CN"/>
        </w:rPr>
        <w:t>FILE: Section04_0115_104701</w:t>
      </w:r>
      <w:r w:rsidR="00A21C77">
        <w:rPr>
          <w:color w:val="auto"/>
          <w:lang w:eastAsia="zh-CN"/>
        </w:rPr>
        <w:t>:</w:t>
      </w:r>
      <w:r w:rsidRPr="000B183C">
        <w:rPr>
          <w:color w:val="auto"/>
          <w:lang w:val="zh-CN" w:eastAsia="zh-CN"/>
        </w:rPr>
        <w:t xml:space="preserve"> </w:t>
      </w:r>
      <w:r w:rsidRPr="000B183C">
        <w:rPr>
          <w:iCs/>
          <w:color w:val="auto"/>
          <w:lang w:eastAsia="zh-CN"/>
        </w:rPr>
        <w:t>04:57–05:06</w:t>
      </w:r>
    </w:p>
    <w:p w14:paraId="6F19D553" w14:textId="0824A1DE" w:rsidR="002D585F" w:rsidRPr="000B183C" w:rsidRDefault="00000000">
      <w:pPr>
        <w:pStyle w:val="ShotDescription"/>
        <w:numPr>
          <w:ilvl w:val="2"/>
          <w:numId w:val="2"/>
        </w:numPr>
        <w:rPr>
          <w:color w:val="auto"/>
          <w:lang w:val="zh-CN" w:eastAsia="zh-CN"/>
        </w:rPr>
      </w:pPr>
      <w:r w:rsidRPr="000B183C">
        <w:rPr>
          <w:color w:val="auto"/>
          <w:lang w:val="zh-CN" w:eastAsia="zh-CN"/>
        </w:rPr>
        <w:t>FILE: Section04_0115_104701</w:t>
      </w:r>
      <w:r w:rsidR="00A21C77">
        <w:rPr>
          <w:color w:val="auto"/>
          <w:lang w:eastAsia="zh-CN"/>
        </w:rPr>
        <w:t>:</w:t>
      </w:r>
      <w:r w:rsidRPr="000B183C">
        <w:rPr>
          <w:color w:val="auto"/>
          <w:lang w:val="zh-CN" w:eastAsia="zh-CN"/>
        </w:rPr>
        <w:t xml:space="preserve"> </w:t>
      </w:r>
      <w:r w:rsidRPr="000B183C">
        <w:rPr>
          <w:iCs/>
          <w:color w:val="auto"/>
          <w:lang w:eastAsia="zh-CN"/>
        </w:rPr>
        <w:t>08:41–08:45</w:t>
      </w:r>
      <w:r w:rsidR="00AB46AD">
        <w:rPr>
          <w:iCs/>
          <w:color w:val="auto"/>
          <w:lang w:eastAsia="zh-CN"/>
        </w:rPr>
        <w:t xml:space="preserve">, </w:t>
      </w:r>
      <w:r w:rsidRPr="000B183C">
        <w:rPr>
          <w:iCs/>
          <w:color w:val="auto"/>
          <w:lang w:eastAsia="zh-CN"/>
        </w:rPr>
        <w:t>14:55–14:59</w:t>
      </w:r>
    </w:p>
    <w:p w14:paraId="01B84E66" w14:textId="069B271F" w:rsidR="002D585F" w:rsidRPr="000B183C" w:rsidRDefault="00000000">
      <w:pPr>
        <w:pStyle w:val="ShotDescription"/>
        <w:numPr>
          <w:ilvl w:val="2"/>
          <w:numId w:val="2"/>
        </w:numPr>
        <w:rPr>
          <w:color w:val="auto"/>
          <w:lang w:val="zh-CN" w:eastAsia="zh-CN"/>
        </w:rPr>
      </w:pPr>
      <w:r w:rsidRPr="000B183C">
        <w:rPr>
          <w:color w:val="auto"/>
          <w:lang w:val="zh-CN" w:eastAsia="zh-CN"/>
        </w:rPr>
        <w:t>FILE: Section04_0115_104701</w:t>
      </w:r>
      <w:r w:rsidR="00A21C77">
        <w:rPr>
          <w:color w:val="auto"/>
          <w:lang w:eastAsia="zh-CN"/>
        </w:rPr>
        <w:t>:</w:t>
      </w:r>
      <w:r w:rsidRPr="000B183C">
        <w:rPr>
          <w:color w:val="auto"/>
          <w:lang w:val="zh-CN" w:eastAsia="zh-CN"/>
        </w:rPr>
        <w:t xml:space="preserve"> </w:t>
      </w:r>
      <w:r w:rsidRPr="000B183C">
        <w:rPr>
          <w:iCs/>
          <w:color w:val="auto"/>
          <w:lang w:eastAsia="zh-CN"/>
        </w:rPr>
        <w:t>16:00–16:06</w:t>
      </w:r>
    </w:p>
    <w:p w14:paraId="3DC8E08A" w14:textId="77777777" w:rsidR="002D585F" w:rsidRDefault="002D585F">
      <w:pPr>
        <w:pStyle w:val="ShotDescription"/>
        <w:ind w:firstLine="0"/>
        <w:rPr>
          <w:lang w:val="zh-CN" w:eastAsia="zh-CN"/>
        </w:rPr>
      </w:pPr>
    </w:p>
    <w:p w14:paraId="4CFFF916" w14:textId="53406F15" w:rsidR="002D585F" w:rsidRDefault="00000000">
      <w:pPr>
        <w:pStyle w:val="Narration"/>
        <w:numPr>
          <w:ilvl w:val="1"/>
          <w:numId w:val="2"/>
        </w:numPr>
        <w:rPr>
          <w:lang w:eastAsia="zh-CN"/>
        </w:rPr>
      </w:pPr>
      <w:r>
        <w:rPr>
          <w:lang w:eastAsia="zh-CN"/>
        </w:rPr>
        <w:t xml:space="preserve">Dissect the lymphatic and adipose tissues surrounding the SMV and </w:t>
      </w:r>
      <w:r>
        <w:rPr>
          <w:rFonts w:eastAsia="SimSun"/>
          <w:lang w:val="en-IN" w:eastAsia="zh-CN" w:bidi="ar"/>
        </w:rPr>
        <w:t xml:space="preserve">superior mesenteric artery, or </w:t>
      </w:r>
      <w:r>
        <w:rPr>
          <w:lang w:eastAsia="zh-CN"/>
        </w:rPr>
        <w:t xml:space="preserve">SMA </w:t>
      </w:r>
      <w:r>
        <w:rPr>
          <w:i/>
          <w:iCs/>
          <w:color w:val="EE0000"/>
          <w:lang w:eastAsia="zh-CN"/>
        </w:rPr>
        <w:t>(S-M-A)</w:t>
      </w:r>
      <w:r w:rsidR="004A30FF">
        <w:rPr>
          <w:i/>
          <w:iCs/>
          <w:color w:val="EE0000"/>
          <w:lang w:eastAsia="zh-CN"/>
        </w:rPr>
        <w:t>,</w:t>
      </w:r>
      <w:r>
        <w:rPr>
          <w:lang w:eastAsia="zh-CN"/>
        </w:rPr>
        <w:t xml:space="preserve"> using the ultrasonic scalpel </w:t>
      </w:r>
      <w:r>
        <w:rPr>
          <w:b/>
          <w:bCs/>
          <w:lang w:eastAsia="zh-CN"/>
        </w:rPr>
        <w:t>[1]</w:t>
      </w:r>
      <w:r>
        <w:rPr>
          <w:lang w:eastAsia="zh-CN"/>
        </w:rPr>
        <w:t xml:space="preserve">. Skeletonize the vessels </w:t>
      </w:r>
      <w:r>
        <w:rPr>
          <w:b/>
          <w:bCs/>
          <w:lang w:eastAsia="zh-CN"/>
        </w:rPr>
        <w:t>[2]</w:t>
      </w:r>
      <w:r>
        <w:rPr>
          <w:lang w:eastAsia="zh-CN"/>
        </w:rPr>
        <w:t xml:space="preserve">. Expose the main trunk of the SMA and dissect cephalad along its right lateral wall using low-power ultrasonic dissection </w:t>
      </w:r>
      <w:r>
        <w:rPr>
          <w:b/>
          <w:bCs/>
          <w:lang w:eastAsia="zh-CN"/>
        </w:rPr>
        <w:t>[3]</w:t>
      </w:r>
      <w:r>
        <w:rPr>
          <w:lang w:eastAsia="zh-CN"/>
        </w:rPr>
        <w:t>.</w:t>
      </w:r>
    </w:p>
    <w:p w14:paraId="78BBB459" w14:textId="09387B0D" w:rsidR="002D585F" w:rsidRPr="00C05044" w:rsidRDefault="00000000">
      <w:pPr>
        <w:pStyle w:val="ShotDescription"/>
        <w:numPr>
          <w:ilvl w:val="2"/>
          <w:numId w:val="2"/>
        </w:numPr>
        <w:rPr>
          <w:color w:val="auto"/>
          <w:lang w:val="zh-CN" w:eastAsia="zh-CN"/>
        </w:rPr>
      </w:pPr>
      <w:r w:rsidRPr="00C05044">
        <w:rPr>
          <w:color w:val="auto"/>
          <w:lang w:val="zh-CN" w:eastAsia="zh-CN"/>
        </w:rPr>
        <w:lastRenderedPageBreak/>
        <w:t>FILE: Section05_0115_110935</w:t>
      </w:r>
      <w:r w:rsidR="00A21C77">
        <w:rPr>
          <w:color w:val="auto"/>
          <w:lang w:eastAsia="zh-CN"/>
        </w:rPr>
        <w:t>:</w:t>
      </w:r>
      <w:r w:rsidRPr="00C05044">
        <w:rPr>
          <w:color w:val="auto"/>
          <w:lang w:val="zh-CN" w:eastAsia="zh-CN"/>
        </w:rPr>
        <w:t xml:space="preserve"> </w:t>
      </w:r>
      <w:r w:rsidRPr="00C05044">
        <w:rPr>
          <w:iCs/>
          <w:color w:val="auto"/>
          <w:lang w:eastAsia="zh-CN"/>
        </w:rPr>
        <w:t>02:08–02:16</w:t>
      </w:r>
    </w:p>
    <w:p w14:paraId="5402B2F7" w14:textId="4F9189F3" w:rsidR="002D585F" w:rsidRPr="00C05044" w:rsidRDefault="00000000">
      <w:pPr>
        <w:pStyle w:val="ShotDescription"/>
        <w:numPr>
          <w:ilvl w:val="2"/>
          <w:numId w:val="2"/>
        </w:numPr>
        <w:rPr>
          <w:color w:val="auto"/>
          <w:lang w:val="zh-CN" w:eastAsia="zh-CN"/>
        </w:rPr>
      </w:pPr>
      <w:r w:rsidRPr="00C05044">
        <w:rPr>
          <w:color w:val="auto"/>
          <w:lang w:val="zh-CN" w:eastAsia="zh-CN"/>
        </w:rPr>
        <w:t>FILE: Section05_0115_110935</w:t>
      </w:r>
      <w:r w:rsidR="00A21C77">
        <w:rPr>
          <w:color w:val="auto"/>
          <w:lang w:eastAsia="zh-CN"/>
        </w:rPr>
        <w:t>:</w:t>
      </w:r>
      <w:r w:rsidRPr="00C05044">
        <w:rPr>
          <w:color w:val="auto"/>
          <w:lang w:val="zh-CN" w:eastAsia="zh-CN"/>
        </w:rPr>
        <w:t xml:space="preserve"> </w:t>
      </w:r>
      <w:r w:rsidRPr="00C05044">
        <w:rPr>
          <w:iCs/>
          <w:color w:val="auto"/>
          <w:lang w:eastAsia="zh-CN"/>
        </w:rPr>
        <w:t>03:18–03:22</w:t>
      </w:r>
    </w:p>
    <w:p w14:paraId="5C082184" w14:textId="56D54A55" w:rsidR="002D585F" w:rsidRPr="00C05044" w:rsidRDefault="00000000">
      <w:pPr>
        <w:pStyle w:val="ShotDescription"/>
        <w:numPr>
          <w:ilvl w:val="2"/>
          <w:numId w:val="2"/>
        </w:numPr>
        <w:rPr>
          <w:color w:val="auto"/>
          <w:lang w:val="zh-CN" w:eastAsia="zh-CN"/>
        </w:rPr>
      </w:pPr>
      <w:r w:rsidRPr="00C05044">
        <w:rPr>
          <w:color w:val="auto"/>
          <w:lang w:val="zh-CN" w:eastAsia="zh-CN"/>
        </w:rPr>
        <w:t>FILE: Section05_0115_110935</w:t>
      </w:r>
      <w:r w:rsidR="00A21C77">
        <w:rPr>
          <w:color w:val="auto"/>
          <w:lang w:eastAsia="zh-CN"/>
        </w:rPr>
        <w:t>:</w:t>
      </w:r>
      <w:r w:rsidRPr="00C05044">
        <w:rPr>
          <w:color w:val="auto"/>
          <w:lang w:val="zh-CN" w:eastAsia="zh-CN"/>
        </w:rPr>
        <w:t xml:space="preserve"> </w:t>
      </w:r>
      <w:r w:rsidRPr="00C05044">
        <w:rPr>
          <w:iCs/>
          <w:color w:val="auto"/>
          <w:lang w:eastAsia="zh-CN"/>
        </w:rPr>
        <w:t>03:46–03:54</w:t>
      </w:r>
    </w:p>
    <w:p w14:paraId="506AEBDE" w14:textId="7881B67F" w:rsidR="002D585F" w:rsidRDefault="00000000" w:rsidP="000B183C">
      <w:pPr>
        <w:pStyle w:val="ListParagraph"/>
        <w:numPr>
          <w:ilvl w:val="0"/>
          <w:numId w:val="2"/>
        </w:numPr>
        <w:spacing w:before="360" w:after="240"/>
        <w:ind w:left="0"/>
        <w:contextualSpacing w:val="0"/>
        <w:rPr>
          <w:rFonts w:cstheme="minorHAnsi"/>
          <w:b/>
          <w:bCs/>
        </w:rPr>
      </w:pPr>
      <w:r>
        <w:rPr>
          <w:b/>
        </w:rPr>
        <w:t>Vascular Variants: Identification and Safe Management</w:t>
      </w:r>
    </w:p>
    <w:p w14:paraId="5E8751F7" w14:textId="00B9C4B7" w:rsidR="002D585F" w:rsidRDefault="00000000">
      <w:pPr>
        <w:pStyle w:val="Narration"/>
        <w:numPr>
          <w:ilvl w:val="1"/>
          <w:numId w:val="2"/>
        </w:numPr>
        <w:rPr>
          <w:lang w:eastAsia="zh-CN"/>
        </w:rPr>
      </w:pPr>
      <w:r>
        <w:rPr>
          <w:lang w:eastAsia="zh-CN"/>
        </w:rPr>
        <w:t xml:space="preserve">Identify the dorsal pancreatic artery </w:t>
      </w:r>
      <w:r>
        <w:rPr>
          <w:b/>
          <w:bCs/>
          <w:lang w:eastAsia="zh-CN"/>
        </w:rPr>
        <w:t>[1]</w:t>
      </w:r>
      <w:r>
        <w:rPr>
          <w:lang w:eastAsia="zh-CN"/>
        </w:rPr>
        <w:t xml:space="preserve">. Trace the vessel proximally and distally to confirm its origin and course before division </w:t>
      </w:r>
      <w:r>
        <w:rPr>
          <w:b/>
          <w:bCs/>
          <w:lang w:eastAsia="zh-CN"/>
        </w:rPr>
        <w:t>[2]</w:t>
      </w:r>
      <w:r>
        <w:rPr>
          <w:lang w:eastAsia="zh-CN"/>
        </w:rPr>
        <w:t xml:space="preserve">. Confirm the origin and distal course of a dorsal pancreatic artery arising from the </w:t>
      </w:r>
      <w:r>
        <w:rPr>
          <w:lang w:val="en-IN"/>
        </w:rPr>
        <w:t xml:space="preserve">right hepatic artery </w:t>
      </w:r>
      <w:r>
        <w:rPr>
          <w:b/>
          <w:bCs/>
          <w:lang w:eastAsia="zh-CN"/>
        </w:rPr>
        <w:t>[3]</w:t>
      </w:r>
      <w:r>
        <w:rPr>
          <w:lang w:eastAsia="zh-CN"/>
        </w:rPr>
        <w:t xml:space="preserve">. Ligate the dorsal pancreatic artery with vascular clips at the inferior border of the pancreas </w:t>
      </w:r>
      <w:r>
        <w:rPr>
          <w:b/>
          <w:bCs/>
          <w:lang w:eastAsia="zh-CN"/>
        </w:rPr>
        <w:t>[4]</w:t>
      </w:r>
      <w:r>
        <w:rPr>
          <w:lang w:eastAsia="zh-CN"/>
        </w:rPr>
        <w:t>.</w:t>
      </w:r>
    </w:p>
    <w:p w14:paraId="5CAB7295" w14:textId="7CFA157F" w:rsidR="002D585F" w:rsidRPr="000B183C" w:rsidRDefault="00000000">
      <w:pPr>
        <w:pStyle w:val="Narration"/>
        <w:numPr>
          <w:ilvl w:val="2"/>
          <w:numId w:val="2"/>
        </w:numPr>
        <w:rPr>
          <w:color w:val="auto"/>
          <w:lang w:val="zh-CN" w:eastAsia="zh-CN"/>
        </w:rPr>
      </w:pPr>
      <w:r w:rsidRPr="000B183C">
        <w:rPr>
          <w:color w:val="auto"/>
          <w:lang w:val="zh-CN" w:eastAsia="zh-CN"/>
        </w:rPr>
        <w:t>FILE: Section07_0115_115730</w:t>
      </w:r>
      <w:r w:rsidR="00A21C77">
        <w:rPr>
          <w:color w:val="auto"/>
          <w:lang w:val="en-US" w:eastAsia="zh-CN"/>
        </w:rPr>
        <w:t>:</w:t>
      </w:r>
      <w:r w:rsidRPr="000B183C">
        <w:rPr>
          <w:color w:val="auto"/>
          <w:lang w:val="zh-CN" w:eastAsia="zh-CN"/>
        </w:rPr>
        <w:t xml:space="preserve"> </w:t>
      </w:r>
      <w:r w:rsidRPr="000B183C">
        <w:rPr>
          <w:iCs/>
          <w:color w:val="auto"/>
          <w:lang w:val="en-US" w:eastAsia="zh-CN"/>
        </w:rPr>
        <w:t>00:15–00:22</w:t>
      </w:r>
    </w:p>
    <w:p w14:paraId="3857B69D" w14:textId="1D661EC6" w:rsidR="002D585F" w:rsidRPr="000B183C" w:rsidRDefault="00000000">
      <w:pPr>
        <w:pStyle w:val="ShotDescription"/>
        <w:numPr>
          <w:ilvl w:val="2"/>
          <w:numId w:val="2"/>
        </w:numPr>
        <w:rPr>
          <w:color w:val="auto"/>
          <w:lang w:val="zh-CN" w:eastAsia="zh-CN"/>
        </w:rPr>
      </w:pPr>
      <w:r w:rsidRPr="000B183C">
        <w:rPr>
          <w:color w:val="auto"/>
          <w:lang w:val="zh-CN" w:eastAsia="zh-CN"/>
        </w:rPr>
        <w:t>FILE: Section07_0115_115730</w:t>
      </w:r>
      <w:r w:rsidR="00A21C77">
        <w:rPr>
          <w:color w:val="auto"/>
          <w:lang w:eastAsia="zh-CN"/>
        </w:rPr>
        <w:t>:</w:t>
      </w:r>
      <w:r w:rsidRPr="000B183C">
        <w:rPr>
          <w:color w:val="auto"/>
          <w:lang w:val="zh-CN" w:eastAsia="zh-CN"/>
        </w:rPr>
        <w:t xml:space="preserve"> </w:t>
      </w:r>
      <w:r w:rsidRPr="000B183C">
        <w:rPr>
          <w:iCs/>
          <w:color w:val="auto"/>
          <w:lang w:eastAsia="zh-CN"/>
        </w:rPr>
        <w:t>00:49–00:53, 01:13-01:17</w:t>
      </w:r>
    </w:p>
    <w:p w14:paraId="1C9D1AA2" w14:textId="71B75031" w:rsidR="002D585F" w:rsidRPr="000B183C" w:rsidRDefault="00000000">
      <w:pPr>
        <w:pStyle w:val="ShotDescription"/>
        <w:numPr>
          <w:ilvl w:val="2"/>
          <w:numId w:val="2"/>
        </w:numPr>
        <w:rPr>
          <w:color w:val="auto"/>
          <w:lang w:val="zh-CN" w:eastAsia="zh-CN"/>
        </w:rPr>
      </w:pPr>
      <w:r w:rsidRPr="000B183C">
        <w:rPr>
          <w:color w:val="auto"/>
          <w:lang w:val="zh-CN" w:eastAsia="zh-CN"/>
        </w:rPr>
        <w:t>FILE: Section07_0115_115730</w:t>
      </w:r>
      <w:r w:rsidR="00A21C77">
        <w:rPr>
          <w:color w:val="auto"/>
          <w:lang w:eastAsia="zh-CN"/>
        </w:rPr>
        <w:t>:</w:t>
      </w:r>
      <w:r w:rsidRPr="000B183C">
        <w:rPr>
          <w:color w:val="auto"/>
          <w:lang w:val="zh-CN" w:eastAsia="zh-CN"/>
        </w:rPr>
        <w:t xml:space="preserve"> </w:t>
      </w:r>
      <w:r w:rsidRPr="000B183C">
        <w:rPr>
          <w:iCs/>
          <w:color w:val="auto"/>
          <w:lang w:eastAsia="zh-CN"/>
        </w:rPr>
        <w:t>02:10–02:14, 02</w:t>
      </w:r>
      <w:r w:rsidR="00A21C77">
        <w:rPr>
          <w:iCs/>
          <w:color w:val="auto"/>
          <w:lang w:eastAsia="zh-CN"/>
        </w:rPr>
        <w:t>:</w:t>
      </w:r>
      <w:r w:rsidRPr="000B183C">
        <w:rPr>
          <w:iCs/>
          <w:color w:val="auto"/>
          <w:lang w:eastAsia="zh-CN"/>
        </w:rPr>
        <w:t>35-02:39</w:t>
      </w:r>
    </w:p>
    <w:p w14:paraId="52137FA8" w14:textId="208C65D5" w:rsidR="002D585F" w:rsidRPr="000B183C" w:rsidRDefault="00000000">
      <w:pPr>
        <w:pStyle w:val="ShotDescription"/>
        <w:numPr>
          <w:ilvl w:val="2"/>
          <w:numId w:val="2"/>
        </w:numPr>
        <w:rPr>
          <w:color w:val="auto"/>
          <w:lang w:val="zh-CN" w:eastAsia="zh-CN"/>
        </w:rPr>
      </w:pPr>
      <w:r w:rsidRPr="000B183C">
        <w:rPr>
          <w:color w:val="auto"/>
          <w:lang w:val="zh-CN" w:eastAsia="zh-CN"/>
        </w:rPr>
        <w:t>FILE: Section07_0115_115730</w:t>
      </w:r>
      <w:r w:rsidR="00A21C77">
        <w:rPr>
          <w:color w:val="auto"/>
          <w:lang w:eastAsia="zh-CN"/>
        </w:rPr>
        <w:t>:</w:t>
      </w:r>
      <w:r w:rsidRPr="000B183C">
        <w:rPr>
          <w:color w:val="auto"/>
          <w:lang w:val="zh-CN" w:eastAsia="zh-CN"/>
        </w:rPr>
        <w:t xml:space="preserve"> </w:t>
      </w:r>
      <w:r w:rsidRPr="000B183C">
        <w:rPr>
          <w:iCs/>
          <w:color w:val="auto"/>
          <w:lang w:eastAsia="zh-CN"/>
        </w:rPr>
        <w:t>03:02–03:09</w:t>
      </w:r>
    </w:p>
    <w:p w14:paraId="5FA6C9EB" w14:textId="77777777" w:rsidR="002D585F" w:rsidRDefault="002D585F">
      <w:pPr>
        <w:pStyle w:val="ShotDescription"/>
        <w:ind w:firstLine="0"/>
        <w:rPr>
          <w:lang w:val="zh-CN" w:eastAsia="zh-CN"/>
        </w:rPr>
      </w:pPr>
    </w:p>
    <w:p w14:paraId="2675F490" w14:textId="334419C5" w:rsidR="002D585F" w:rsidRDefault="00000000">
      <w:pPr>
        <w:pStyle w:val="Narration"/>
        <w:numPr>
          <w:ilvl w:val="1"/>
          <w:numId w:val="2"/>
        </w:numPr>
        <w:rPr>
          <w:lang w:eastAsia="zh-CN"/>
        </w:rPr>
      </w:pPr>
      <w:r>
        <w:rPr>
          <w:lang w:eastAsia="zh-CN"/>
        </w:rPr>
        <w:t>Identify any common trunk between the first jejunal artery</w:t>
      </w:r>
      <w:r>
        <w:rPr>
          <w:color w:val="000000"/>
          <w:lang w:val="en-IN"/>
        </w:rPr>
        <w:t xml:space="preserve"> </w:t>
      </w:r>
      <w:r>
        <w:rPr>
          <w:lang w:eastAsia="zh-CN"/>
        </w:rPr>
        <w:t xml:space="preserve">and the inferior pancreaticoduodenal artery. Dissect the common trunk proximally toward its origin </w:t>
      </w:r>
      <w:r w:rsidRPr="000B183C">
        <w:rPr>
          <w:lang w:eastAsia="zh-CN"/>
        </w:rPr>
        <w:t>from the SM</w:t>
      </w:r>
      <w:r w:rsidR="000B183C" w:rsidRPr="000B183C">
        <w:rPr>
          <w:lang w:eastAsia="zh-CN"/>
        </w:rPr>
        <w:t>A</w:t>
      </w:r>
      <w:r w:rsidR="000B183C">
        <w:rPr>
          <w:lang w:eastAsia="zh-CN"/>
        </w:rPr>
        <w:t xml:space="preserve"> </w:t>
      </w:r>
      <w:r w:rsidRPr="000B183C">
        <w:rPr>
          <w:b/>
          <w:bCs/>
          <w:lang w:eastAsia="zh-CN"/>
        </w:rPr>
        <w:t>[1]</w:t>
      </w:r>
      <w:r w:rsidRPr="000B183C">
        <w:rPr>
          <w:lang w:eastAsia="zh-CN"/>
        </w:rPr>
        <w:t>.</w:t>
      </w:r>
      <w:r>
        <w:rPr>
          <w:lang w:eastAsia="zh-CN"/>
        </w:rPr>
        <w:t xml:space="preserve"> </w:t>
      </w:r>
    </w:p>
    <w:p w14:paraId="3C969822" w14:textId="452B63EF" w:rsidR="002D585F" w:rsidRPr="000B183C" w:rsidRDefault="00000000">
      <w:pPr>
        <w:pStyle w:val="ShotDescription"/>
        <w:numPr>
          <w:ilvl w:val="2"/>
          <w:numId w:val="2"/>
        </w:numPr>
        <w:rPr>
          <w:color w:val="auto"/>
          <w:lang w:val="zh-CN" w:eastAsia="zh-CN"/>
        </w:rPr>
      </w:pPr>
      <w:r w:rsidRPr="000B183C">
        <w:rPr>
          <w:color w:val="auto"/>
          <w:lang w:val="zh-CN" w:eastAsia="zh-CN"/>
        </w:rPr>
        <w:t>FILE: Section04_0115_104701</w:t>
      </w:r>
      <w:r w:rsidR="00A21C77">
        <w:rPr>
          <w:color w:val="auto"/>
          <w:lang w:eastAsia="zh-CN"/>
        </w:rPr>
        <w:t>:</w:t>
      </w:r>
      <w:r w:rsidRPr="000B183C">
        <w:rPr>
          <w:color w:val="auto"/>
          <w:lang w:val="zh-CN" w:eastAsia="zh-CN"/>
        </w:rPr>
        <w:t xml:space="preserve"> </w:t>
      </w:r>
      <w:r w:rsidRPr="000B183C">
        <w:rPr>
          <w:iCs/>
          <w:color w:val="auto"/>
          <w:lang w:eastAsia="zh-CN"/>
        </w:rPr>
        <w:t>19:02–19:14</w:t>
      </w:r>
    </w:p>
    <w:p w14:paraId="5CDE198C" w14:textId="77777777" w:rsidR="002D585F" w:rsidRDefault="00000000">
      <w:pPr>
        <w:pStyle w:val="ListParagraph"/>
        <w:numPr>
          <w:ilvl w:val="0"/>
          <w:numId w:val="2"/>
        </w:numPr>
        <w:spacing w:before="360" w:after="240"/>
        <w:contextualSpacing w:val="0"/>
        <w:rPr>
          <w:rFonts w:cstheme="minorHAnsi"/>
          <w:b/>
          <w:bCs/>
        </w:rPr>
      </w:pPr>
      <w:r>
        <w:rPr>
          <w:b/>
        </w:rPr>
        <w:t>Gastric, Pancreatic, and Arterial Dissection</w:t>
      </w:r>
    </w:p>
    <w:p w14:paraId="45AEEC94" w14:textId="77777777" w:rsidR="002D585F" w:rsidRDefault="00000000">
      <w:pPr>
        <w:pStyle w:val="Narration"/>
        <w:numPr>
          <w:ilvl w:val="1"/>
          <w:numId w:val="2"/>
        </w:numPr>
        <w:rPr>
          <w:lang w:eastAsia="zh-CN"/>
        </w:rPr>
      </w:pPr>
      <w:r>
        <w:rPr>
          <w:lang w:eastAsia="zh-CN"/>
        </w:rPr>
        <w:t xml:space="preserve">Dissect the tissues along the greater and lesser curvatures of the stomach </w:t>
      </w:r>
      <w:r>
        <w:rPr>
          <w:b/>
          <w:bCs/>
          <w:lang w:eastAsia="zh-CN"/>
        </w:rPr>
        <w:t>[1]</w:t>
      </w:r>
      <w:r>
        <w:rPr>
          <w:lang w:eastAsia="zh-CN"/>
        </w:rPr>
        <w:t xml:space="preserve">. Divide the stomach using a linear stapler </w:t>
      </w:r>
      <w:r>
        <w:rPr>
          <w:b/>
          <w:bCs/>
          <w:lang w:eastAsia="zh-CN"/>
        </w:rPr>
        <w:t>[2]</w:t>
      </w:r>
      <w:r>
        <w:rPr>
          <w:lang w:eastAsia="zh-CN"/>
        </w:rPr>
        <w:t xml:space="preserve">. Dissect the lymph nodes at stations 8a and 8p along the common hepatic artery </w:t>
      </w:r>
      <w:r>
        <w:rPr>
          <w:b/>
          <w:bCs/>
          <w:lang w:eastAsia="zh-CN"/>
        </w:rPr>
        <w:t>[3]</w:t>
      </w:r>
      <w:r>
        <w:rPr>
          <w:lang w:eastAsia="zh-CN"/>
        </w:rPr>
        <w:t>.</w:t>
      </w:r>
    </w:p>
    <w:p w14:paraId="41E653FC" w14:textId="2CA5B393" w:rsidR="002D585F" w:rsidRPr="000B183C" w:rsidRDefault="00000000">
      <w:pPr>
        <w:pStyle w:val="ShotDescription"/>
        <w:numPr>
          <w:ilvl w:val="2"/>
          <w:numId w:val="2"/>
        </w:numPr>
        <w:rPr>
          <w:color w:val="auto"/>
          <w:lang w:val="zh-CN" w:eastAsia="zh-CN"/>
        </w:rPr>
      </w:pPr>
      <w:r w:rsidRPr="000B183C">
        <w:rPr>
          <w:color w:val="auto"/>
          <w:lang w:val="zh-CN" w:eastAsia="zh-CN"/>
        </w:rPr>
        <w:t>FILE: Section05_0115_110935</w:t>
      </w:r>
      <w:r w:rsidR="00A21C77">
        <w:rPr>
          <w:color w:val="auto"/>
          <w:lang w:eastAsia="zh-CN"/>
        </w:rPr>
        <w:t>:</w:t>
      </w:r>
      <w:r w:rsidRPr="000B183C">
        <w:rPr>
          <w:color w:val="auto"/>
          <w:lang w:val="zh-CN" w:eastAsia="zh-CN"/>
        </w:rPr>
        <w:t xml:space="preserve"> </w:t>
      </w:r>
      <w:r w:rsidRPr="000B183C">
        <w:rPr>
          <w:iCs/>
          <w:color w:val="auto"/>
          <w:lang w:eastAsia="zh-CN"/>
        </w:rPr>
        <w:t>10:21–10:25, 12:50–12:56</w:t>
      </w:r>
    </w:p>
    <w:p w14:paraId="3C30CE5A" w14:textId="69F269FE" w:rsidR="002D585F" w:rsidRPr="000B183C" w:rsidRDefault="00000000">
      <w:pPr>
        <w:pStyle w:val="ShotDescription"/>
        <w:numPr>
          <w:ilvl w:val="2"/>
          <w:numId w:val="2"/>
        </w:numPr>
        <w:rPr>
          <w:color w:val="auto"/>
          <w:lang w:val="zh-CN" w:eastAsia="zh-CN"/>
        </w:rPr>
      </w:pPr>
      <w:r w:rsidRPr="000B183C">
        <w:rPr>
          <w:color w:val="auto"/>
          <w:lang w:val="zh-CN" w:eastAsia="zh-CN"/>
        </w:rPr>
        <w:t>FILE: Section05_0115_110935</w:t>
      </w:r>
      <w:r w:rsidR="00A21C77">
        <w:rPr>
          <w:color w:val="auto"/>
          <w:lang w:eastAsia="zh-CN"/>
        </w:rPr>
        <w:t>:</w:t>
      </w:r>
      <w:r w:rsidRPr="000B183C">
        <w:rPr>
          <w:color w:val="auto"/>
          <w:lang w:val="zh-CN" w:eastAsia="zh-CN"/>
        </w:rPr>
        <w:t xml:space="preserve"> </w:t>
      </w:r>
      <w:r w:rsidRPr="000B183C">
        <w:rPr>
          <w:iCs/>
          <w:color w:val="auto"/>
          <w:lang w:eastAsia="zh-CN"/>
        </w:rPr>
        <w:t>16:50–16:53</w:t>
      </w:r>
      <w:r w:rsidR="004A30FF">
        <w:rPr>
          <w:iCs/>
          <w:color w:val="auto"/>
          <w:lang w:eastAsia="zh-CN"/>
        </w:rPr>
        <w:t>,</w:t>
      </w:r>
      <w:r w:rsidRPr="000B183C">
        <w:rPr>
          <w:iCs/>
          <w:color w:val="auto"/>
          <w:lang w:eastAsia="zh-CN"/>
        </w:rPr>
        <w:t xml:space="preserve"> 17:47–17:50</w:t>
      </w:r>
    </w:p>
    <w:p w14:paraId="4134B464" w14:textId="0DDFC6C4" w:rsidR="002D585F" w:rsidRPr="000B183C" w:rsidRDefault="00000000">
      <w:pPr>
        <w:pStyle w:val="ShotDescription"/>
        <w:numPr>
          <w:ilvl w:val="2"/>
          <w:numId w:val="2"/>
        </w:numPr>
        <w:rPr>
          <w:color w:val="auto"/>
          <w:lang w:val="zh-CN" w:eastAsia="zh-CN"/>
        </w:rPr>
      </w:pPr>
      <w:r w:rsidRPr="000B183C">
        <w:rPr>
          <w:color w:val="auto"/>
          <w:lang w:val="zh-CN" w:eastAsia="zh-CN"/>
        </w:rPr>
        <w:t>FILE: Section06_0115_113450</w:t>
      </w:r>
      <w:r w:rsidR="00A21C77">
        <w:rPr>
          <w:color w:val="auto"/>
          <w:lang w:eastAsia="zh-CN"/>
        </w:rPr>
        <w:t>:</w:t>
      </w:r>
      <w:r w:rsidRPr="000B183C">
        <w:rPr>
          <w:color w:val="auto"/>
          <w:lang w:val="zh-CN" w:eastAsia="zh-CN"/>
        </w:rPr>
        <w:t xml:space="preserve"> </w:t>
      </w:r>
      <w:r w:rsidRPr="000B183C">
        <w:rPr>
          <w:iCs/>
          <w:color w:val="auto"/>
          <w:lang w:eastAsia="zh-CN"/>
        </w:rPr>
        <w:t>00:24–00:28</w:t>
      </w:r>
      <w:r w:rsidR="004A30FF">
        <w:rPr>
          <w:iCs/>
          <w:color w:val="auto"/>
          <w:lang w:eastAsia="zh-CN"/>
        </w:rPr>
        <w:t>,</w:t>
      </w:r>
      <w:r w:rsidRPr="000B183C">
        <w:rPr>
          <w:iCs/>
          <w:color w:val="auto"/>
          <w:lang w:eastAsia="zh-CN"/>
        </w:rPr>
        <w:t xml:space="preserve"> 00:54–00:58</w:t>
      </w:r>
    </w:p>
    <w:p w14:paraId="030A6797" w14:textId="77777777" w:rsidR="002D585F" w:rsidRDefault="002D585F">
      <w:pPr>
        <w:pStyle w:val="ShotDescription"/>
        <w:ind w:firstLine="0"/>
        <w:rPr>
          <w:lang w:val="zh-CN" w:eastAsia="zh-CN"/>
        </w:rPr>
      </w:pPr>
    </w:p>
    <w:p w14:paraId="35FD3362" w14:textId="77777777" w:rsidR="002D585F" w:rsidRDefault="00000000">
      <w:pPr>
        <w:pStyle w:val="Narration"/>
        <w:numPr>
          <w:ilvl w:val="1"/>
          <w:numId w:val="2"/>
        </w:numPr>
        <w:rPr>
          <w:lang w:eastAsia="zh-CN"/>
        </w:rPr>
      </w:pPr>
      <w:r>
        <w:rPr>
          <w:lang w:eastAsia="zh-CN"/>
        </w:rPr>
        <w:t xml:space="preserve">Fully expose the pancreatic neck </w:t>
      </w:r>
      <w:r>
        <w:rPr>
          <w:b/>
          <w:bCs/>
          <w:lang w:eastAsia="zh-CN"/>
        </w:rPr>
        <w:t>[1]</w:t>
      </w:r>
      <w:r>
        <w:rPr>
          <w:lang w:eastAsia="zh-CN"/>
        </w:rPr>
        <w:t xml:space="preserve">. Divide the pancreatic parenchyma using the ultrasonic scalpel and achieve </w:t>
      </w:r>
      <w:proofErr w:type="spellStart"/>
      <w:r>
        <w:rPr>
          <w:lang w:eastAsia="zh-CN"/>
        </w:rPr>
        <w:t>hemostasis</w:t>
      </w:r>
      <w:proofErr w:type="spellEnd"/>
      <w:r>
        <w:rPr>
          <w:lang w:eastAsia="zh-CN"/>
        </w:rPr>
        <w:t xml:space="preserve"> </w:t>
      </w:r>
      <w:r>
        <w:rPr>
          <w:b/>
          <w:bCs/>
          <w:lang w:eastAsia="zh-CN"/>
        </w:rPr>
        <w:t>[2]</w:t>
      </w:r>
      <w:r>
        <w:rPr>
          <w:lang w:eastAsia="zh-CN"/>
        </w:rPr>
        <w:t xml:space="preserve">. Identify the main pancreatic duct, divide it with scissors, and prepare it for </w:t>
      </w:r>
      <w:proofErr w:type="spellStart"/>
      <w:r>
        <w:rPr>
          <w:lang w:eastAsia="zh-CN"/>
        </w:rPr>
        <w:t>pancreaticojejunostomy</w:t>
      </w:r>
      <w:proofErr w:type="spellEnd"/>
      <w:r>
        <w:rPr>
          <w:lang w:eastAsia="zh-CN"/>
        </w:rPr>
        <w:t xml:space="preserve"> </w:t>
      </w:r>
      <w:r>
        <w:rPr>
          <w:b/>
          <w:bCs/>
          <w:lang w:eastAsia="zh-CN"/>
        </w:rPr>
        <w:t>[3]</w:t>
      </w:r>
      <w:r>
        <w:rPr>
          <w:lang w:eastAsia="zh-CN"/>
        </w:rPr>
        <w:t>.</w:t>
      </w:r>
    </w:p>
    <w:p w14:paraId="7F33CD8B" w14:textId="60AF1B05" w:rsidR="002D585F" w:rsidRPr="000B183C" w:rsidRDefault="00000000">
      <w:pPr>
        <w:pStyle w:val="ShotDescription"/>
        <w:numPr>
          <w:ilvl w:val="2"/>
          <w:numId w:val="2"/>
        </w:numPr>
        <w:rPr>
          <w:color w:val="auto"/>
          <w:lang w:val="zh-CN" w:eastAsia="zh-CN"/>
        </w:rPr>
      </w:pPr>
      <w:r w:rsidRPr="000B183C">
        <w:rPr>
          <w:color w:val="auto"/>
          <w:lang w:val="zh-CN" w:eastAsia="zh-CN"/>
        </w:rPr>
        <w:t>FILE: Section07_0115_115730</w:t>
      </w:r>
      <w:r w:rsidR="00F74C79">
        <w:rPr>
          <w:color w:val="auto"/>
          <w:lang w:eastAsia="zh-CN"/>
        </w:rPr>
        <w:t>:</w:t>
      </w:r>
      <w:r w:rsidRPr="000B183C">
        <w:rPr>
          <w:color w:val="auto"/>
          <w:lang w:val="zh-CN" w:eastAsia="zh-CN"/>
        </w:rPr>
        <w:t xml:space="preserve"> </w:t>
      </w:r>
      <w:r w:rsidRPr="000B183C">
        <w:rPr>
          <w:iCs/>
          <w:color w:val="auto"/>
          <w:lang w:eastAsia="zh-CN"/>
        </w:rPr>
        <w:t>10:08–10:</w:t>
      </w:r>
      <w:r w:rsidRPr="000B183C">
        <w:rPr>
          <w:rFonts w:hint="eastAsia"/>
          <w:iCs/>
          <w:color w:val="auto"/>
          <w:lang w:eastAsia="zh-CN"/>
        </w:rPr>
        <w:t>15</w:t>
      </w:r>
    </w:p>
    <w:p w14:paraId="016141A4" w14:textId="3E3A612F" w:rsidR="002D585F" w:rsidRPr="000B183C" w:rsidRDefault="00000000">
      <w:pPr>
        <w:pStyle w:val="ShotDescription"/>
        <w:numPr>
          <w:ilvl w:val="2"/>
          <w:numId w:val="2"/>
        </w:numPr>
        <w:rPr>
          <w:color w:val="auto"/>
          <w:lang w:val="zh-CN" w:eastAsia="zh-CN"/>
        </w:rPr>
      </w:pPr>
      <w:r w:rsidRPr="000B183C">
        <w:rPr>
          <w:color w:val="auto"/>
          <w:lang w:val="zh-CN" w:eastAsia="zh-CN"/>
        </w:rPr>
        <w:t>FILE: Section07_0115_115730</w:t>
      </w:r>
      <w:r w:rsidR="00F74C79">
        <w:rPr>
          <w:color w:val="auto"/>
          <w:lang w:eastAsia="zh-CN"/>
        </w:rPr>
        <w:t>:</w:t>
      </w:r>
      <w:r w:rsidRPr="000B183C">
        <w:rPr>
          <w:color w:val="auto"/>
          <w:lang w:val="zh-CN" w:eastAsia="zh-CN"/>
        </w:rPr>
        <w:t xml:space="preserve"> </w:t>
      </w:r>
      <w:r w:rsidRPr="000B183C">
        <w:rPr>
          <w:iCs/>
          <w:color w:val="auto"/>
          <w:lang w:eastAsia="zh-CN"/>
        </w:rPr>
        <w:t>13:07–13:13</w:t>
      </w:r>
    </w:p>
    <w:p w14:paraId="5EE1DCC3" w14:textId="4A8A7F17" w:rsidR="002D585F" w:rsidRPr="000B183C" w:rsidRDefault="00000000">
      <w:pPr>
        <w:pStyle w:val="ShotDescription"/>
        <w:numPr>
          <w:ilvl w:val="2"/>
          <w:numId w:val="2"/>
        </w:numPr>
        <w:rPr>
          <w:color w:val="auto"/>
          <w:lang w:val="zh-CN" w:eastAsia="zh-CN"/>
        </w:rPr>
      </w:pPr>
      <w:r w:rsidRPr="000B183C">
        <w:rPr>
          <w:color w:val="auto"/>
          <w:lang w:val="zh-CN" w:eastAsia="zh-CN"/>
        </w:rPr>
        <w:t>FILE: Section07_0115_115730</w:t>
      </w:r>
      <w:r w:rsidR="00F74C79">
        <w:rPr>
          <w:color w:val="auto"/>
          <w:lang w:eastAsia="zh-CN"/>
        </w:rPr>
        <w:t>:</w:t>
      </w:r>
      <w:r w:rsidRPr="000B183C">
        <w:rPr>
          <w:color w:val="auto"/>
          <w:lang w:val="zh-CN" w:eastAsia="zh-CN"/>
        </w:rPr>
        <w:t xml:space="preserve"> </w:t>
      </w:r>
      <w:r w:rsidRPr="000B183C">
        <w:rPr>
          <w:iCs/>
          <w:color w:val="auto"/>
          <w:lang w:eastAsia="zh-CN"/>
        </w:rPr>
        <w:t>14:53–15:00</w:t>
      </w:r>
    </w:p>
    <w:p w14:paraId="0FC44706" w14:textId="77777777" w:rsidR="000B183C" w:rsidRPr="000B183C" w:rsidRDefault="000B183C" w:rsidP="000B183C">
      <w:pPr>
        <w:pStyle w:val="ShotDescription"/>
        <w:ind w:firstLine="0"/>
        <w:rPr>
          <w:color w:val="auto"/>
          <w:lang w:val="zh-CN" w:eastAsia="zh-CN"/>
        </w:rPr>
      </w:pPr>
    </w:p>
    <w:p w14:paraId="55B63A3B" w14:textId="77777777" w:rsidR="002D585F" w:rsidRDefault="00000000">
      <w:pPr>
        <w:pStyle w:val="Narration"/>
        <w:numPr>
          <w:ilvl w:val="1"/>
          <w:numId w:val="2"/>
        </w:numPr>
        <w:rPr>
          <w:lang w:eastAsia="zh-CN"/>
        </w:rPr>
      </w:pPr>
      <w:r>
        <w:rPr>
          <w:lang w:eastAsia="zh-CN"/>
        </w:rPr>
        <w:t xml:space="preserve">Assess the right branch of the middle colic artery for dense </w:t>
      </w:r>
      <w:proofErr w:type="spellStart"/>
      <w:r>
        <w:rPr>
          <w:lang w:eastAsia="zh-CN"/>
        </w:rPr>
        <w:t>tumor</w:t>
      </w:r>
      <w:proofErr w:type="spellEnd"/>
      <w:r>
        <w:rPr>
          <w:lang w:eastAsia="zh-CN"/>
        </w:rPr>
        <w:t xml:space="preserve"> adhesion or suspected invasion </w:t>
      </w:r>
      <w:r>
        <w:rPr>
          <w:b/>
          <w:bCs/>
          <w:lang w:eastAsia="zh-CN"/>
        </w:rPr>
        <w:t>[1]</w:t>
      </w:r>
      <w:r>
        <w:rPr>
          <w:lang w:eastAsia="zh-CN"/>
        </w:rPr>
        <w:t xml:space="preserve">. Ligate and divide the branch when required for oncological resection </w:t>
      </w:r>
      <w:r>
        <w:rPr>
          <w:b/>
          <w:bCs/>
          <w:lang w:eastAsia="zh-CN"/>
        </w:rPr>
        <w:t>[2]</w:t>
      </w:r>
      <w:r>
        <w:rPr>
          <w:lang w:eastAsia="zh-CN"/>
        </w:rPr>
        <w:t>. Carefully expose the first jejunal artery</w:t>
      </w:r>
      <w:r>
        <w:rPr>
          <w:color w:val="000000"/>
          <w:lang w:val="en-IN"/>
        </w:rPr>
        <w:t xml:space="preserve"> </w:t>
      </w:r>
      <w:r>
        <w:rPr>
          <w:lang w:eastAsia="zh-CN"/>
        </w:rPr>
        <w:t xml:space="preserve">between the SMA and SMV </w:t>
      </w:r>
      <w:r>
        <w:rPr>
          <w:b/>
          <w:bCs/>
          <w:lang w:eastAsia="zh-CN"/>
        </w:rPr>
        <w:t>[3]</w:t>
      </w:r>
      <w:r>
        <w:rPr>
          <w:lang w:eastAsia="zh-CN"/>
        </w:rPr>
        <w:t xml:space="preserve">. Ligate and divide the vessel </w:t>
      </w:r>
      <w:r>
        <w:rPr>
          <w:b/>
          <w:bCs/>
          <w:lang w:eastAsia="zh-CN"/>
        </w:rPr>
        <w:t>[4]</w:t>
      </w:r>
      <w:r>
        <w:rPr>
          <w:lang w:eastAsia="zh-CN"/>
        </w:rPr>
        <w:t>.</w:t>
      </w:r>
    </w:p>
    <w:p w14:paraId="3E8FECC5" w14:textId="315FFD70" w:rsidR="002D585F" w:rsidRPr="000B183C" w:rsidRDefault="00000000">
      <w:pPr>
        <w:pStyle w:val="ShotDescription"/>
        <w:numPr>
          <w:ilvl w:val="2"/>
          <w:numId w:val="2"/>
        </w:numPr>
        <w:rPr>
          <w:color w:val="auto"/>
          <w:lang w:val="zh-CN" w:eastAsia="zh-CN"/>
        </w:rPr>
      </w:pPr>
      <w:r w:rsidRPr="000B183C">
        <w:rPr>
          <w:color w:val="auto"/>
          <w:lang w:val="zh-CN" w:eastAsia="zh-CN"/>
        </w:rPr>
        <w:t>FILE: Section09_0115_124030</w:t>
      </w:r>
      <w:r w:rsidR="00F74C79">
        <w:rPr>
          <w:color w:val="auto"/>
          <w:lang w:eastAsia="zh-CN"/>
        </w:rPr>
        <w:t>:</w:t>
      </w:r>
      <w:r w:rsidRPr="000B183C">
        <w:rPr>
          <w:color w:val="auto"/>
          <w:lang w:val="zh-CN" w:eastAsia="zh-CN"/>
        </w:rPr>
        <w:t xml:space="preserve"> 00:01–00:04; 00:50–00:52; 01:14–01:17</w:t>
      </w:r>
    </w:p>
    <w:p w14:paraId="327B2632" w14:textId="336E8138" w:rsidR="002D585F" w:rsidRPr="000B183C" w:rsidRDefault="00000000">
      <w:pPr>
        <w:pStyle w:val="ShotDescription"/>
        <w:numPr>
          <w:ilvl w:val="2"/>
          <w:numId w:val="2"/>
        </w:numPr>
        <w:rPr>
          <w:color w:val="auto"/>
          <w:lang w:val="zh-CN" w:eastAsia="zh-CN"/>
        </w:rPr>
      </w:pPr>
      <w:r w:rsidRPr="000B183C">
        <w:rPr>
          <w:color w:val="auto"/>
          <w:lang w:val="zh-CN" w:eastAsia="zh-CN"/>
        </w:rPr>
        <w:t>FILE: Section09_0115_124030</w:t>
      </w:r>
      <w:r w:rsidR="00F74C79">
        <w:rPr>
          <w:color w:val="auto"/>
          <w:lang w:eastAsia="zh-CN"/>
        </w:rPr>
        <w:t>:</w:t>
      </w:r>
      <w:r w:rsidRPr="000B183C">
        <w:rPr>
          <w:color w:val="auto"/>
          <w:lang w:val="zh-CN" w:eastAsia="zh-CN"/>
        </w:rPr>
        <w:t xml:space="preserve"> </w:t>
      </w:r>
      <w:r w:rsidRPr="000B183C">
        <w:rPr>
          <w:iCs/>
          <w:color w:val="auto"/>
          <w:lang w:eastAsia="zh-CN"/>
        </w:rPr>
        <w:t>04:17–04:22</w:t>
      </w:r>
    </w:p>
    <w:p w14:paraId="5DEC69C9" w14:textId="2305DFFC" w:rsidR="002D585F" w:rsidRPr="000B183C" w:rsidRDefault="00000000">
      <w:pPr>
        <w:pStyle w:val="ShotDescription"/>
        <w:numPr>
          <w:ilvl w:val="2"/>
          <w:numId w:val="2"/>
        </w:numPr>
        <w:rPr>
          <w:color w:val="auto"/>
          <w:lang w:val="zh-CN" w:eastAsia="zh-CN"/>
        </w:rPr>
      </w:pPr>
      <w:r w:rsidRPr="000B183C">
        <w:rPr>
          <w:color w:val="auto"/>
          <w:lang w:val="zh-CN" w:eastAsia="zh-CN"/>
        </w:rPr>
        <w:t>FILE: Section09_0115_124030</w:t>
      </w:r>
      <w:r w:rsidR="00F74C79">
        <w:rPr>
          <w:color w:val="auto"/>
          <w:lang w:eastAsia="zh-CN"/>
        </w:rPr>
        <w:t>:</w:t>
      </w:r>
      <w:r w:rsidRPr="000B183C">
        <w:rPr>
          <w:color w:val="auto"/>
          <w:lang w:val="zh-CN" w:eastAsia="zh-CN"/>
        </w:rPr>
        <w:t xml:space="preserve"> </w:t>
      </w:r>
      <w:r w:rsidRPr="000B183C">
        <w:rPr>
          <w:iCs/>
          <w:color w:val="auto"/>
          <w:lang w:eastAsia="zh-CN"/>
        </w:rPr>
        <w:t>10:30–10:36</w:t>
      </w:r>
    </w:p>
    <w:p w14:paraId="51A321D4" w14:textId="55D9E3D2" w:rsidR="002D585F" w:rsidRPr="000B183C" w:rsidRDefault="00000000">
      <w:pPr>
        <w:pStyle w:val="ShotDescription"/>
        <w:numPr>
          <w:ilvl w:val="2"/>
          <w:numId w:val="2"/>
        </w:numPr>
        <w:rPr>
          <w:color w:val="auto"/>
          <w:lang w:val="zh-CN" w:eastAsia="zh-CN"/>
        </w:rPr>
      </w:pPr>
      <w:r w:rsidRPr="000B183C">
        <w:rPr>
          <w:color w:val="auto"/>
          <w:lang w:val="zh-CN" w:eastAsia="zh-CN"/>
        </w:rPr>
        <w:t>FILE: Section09_0115_124030</w:t>
      </w:r>
      <w:r w:rsidR="00F74C79">
        <w:rPr>
          <w:color w:val="auto"/>
          <w:lang w:eastAsia="zh-CN"/>
        </w:rPr>
        <w:t>:</w:t>
      </w:r>
      <w:r w:rsidRPr="000B183C">
        <w:rPr>
          <w:color w:val="auto"/>
          <w:lang w:val="zh-CN" w:eastAsia="zh-CN"/>
        </w:rPr>
        <w:t xml:space="preserve"> </w:t>
      </w:r>
      <w:r w:rsidRPr="000B183C">
        <w:rPr>
          <w:iCs/>
          <w:color w:val="auto"/>
          <w:lang w:eastAsia="zh-CN"/>
        </w:rPr>
        <w:t>15:53–16:00</w:t>
      </w:r>
    </w:p>
    <w:p w14:paraId="1872629A" w14:textId="77777777" w:rsidR="000B183C" w:rsidRPr="000B183C" w:rsidRDefault="000B183C" w:rsidP="000B183C">
      <w:pPr>
        <w:pStyle w:val="ShotDescription"/>
        <w:ind w:firstLine="0"/>
        <w:rPr>
          <w:color w:val="auto"/>
          <w:lang w:val="zh-CN" w:eastAsia="zh-CN"/>
        </w:rPr>
      </w:pPr>
    </w:p>
    <w:p w14:paraId="7CE4F87A" w14:textId="0524D0FC" w:rsidR="002D585F" w:rsidRDefault="00000000">
      <w:pPr>
        <w:pStyle w:val="Narration"/>
        <w:numPr>
          <w:ilvl w:val="1"/>
          <w:numId w:val="2"/>
        </w:numPr>
        <w:rPr>
          <w:lang w:eastAsia="zh-CN"/>
        </w:rPr>
      </w:pPr>
      <w:r>
        <w:rPr>
          <w:lang w:eastAsia="zh-CN"/>
        </w:rPr>
        <w:t xml:space="preserve">Assess the gastroduodenal artery for dense adhesion to adjacent tissues </w:t>
      </w:r>
      <w:r>
        <w:rPr>
          <w:b/>
          <w:bCs/>
          <w:lang w:eastAsia="zh-CN"/>
        </w:rPr>
        <w:t>[1]</w:t>
      </w:r>
      <w:r>
        <w:rPr>
          <w:lang w:eastAsia="zh-CN"/>
        </w:rPr>
        <w:t xml:space="preserve">. Apply temporary atraumatic bulldog vascular clamps to the common hepatic artery and proper hepatic artery when vascular control is required </w:t>
      </w:r>
      <w:r>
        <w:rPr>
          <w:b/>
          <w:bCs/>
          <w:lang w:eastAsia="zh-CN"/>
        </w:rPr>
        <w:t>[2]</w:t>
      </w:r>
      <w:r>
        <w:rPr>
          <w:lang w:eastAsia="zh-CN"/>
        </w:rPr>
        <w:t xml:space="preserve">. Incise the arterial sheath with scissors, then carefully mobilize and divide the gastroduodenal artery </w:t>
      </w:r>
      <w:r>
        <w:rPr>
          <w:b/>
          <w:bCs/>
          <w:lang w:eastAsia="zh-CN"/>
        </w:rPr>
        <w:t>[3]</w:t>
      </w:r>
      <w:r>
        <w:rPr>
          <w:lang w:eastAsia="zh-CN"/>
        </w:rPr>
        <w:t>.</w:t>
      </w:r>
    </w:p>
    <w:p w14:paraId="6CF668D2" w14:textId="4C46DEB0" w:rsidR="002D585F" w:rsidRPr="00610980" w:rsidRDefault="00000000">
      <w:pPr>
        <w:pStyle w:val="ShotDescription"/>
        <w:numPr>
          <w:ilvl w:val="2"/>
          <w:numId w:val="2"/>
        </w:numPr>
        <w:rPr>
          <w:color w:val="auto"/>
          <w:lang w:val="zh-CN" w:eastAsia="zh-CN"/>
        </w:rPr>
      </w:pPr>
      <w:r w:rsidRPr="00610980">
        <w:rPr>
          <w:color w:val="auto"/>
          <w:lang w:val="zh-CN" w:eastAsia="zh-CN"/>
        </w:rPr>
        <w:t>FILE: Section11_0115_132832</w:t>
      </w:r>
      <w:r w:rsidR="00F74C79" w:rsidRPr="00610980">
        <w:rPr>
          <w:color w:val="auto"/>
          <w:lang w:eastAsia="zh-CN"/>
        </w:rPr>
        <w:t>:</w:t>
      </w:r>
      <w:r w:rsidRPr="00610980">
        <w:rPr>
          <w:color w:val="auto"/>
          <w:lang w:val="zh-CN" w:eastAsia="zh-CN"/>
        </w:rPr>
        <w:t xml:space="preserve"> 03:50–03:57</w:t>
      </w:r>
    </w:p>
    <w:p w14:paraId="44203C12" w14:textId="342360D7" w:rsidR="002D585F" w:rsidRPr="00610980" w:rsidRDefault="00000000">
      <w:pPr>
        <w:pStyle w:val="ShotDescription"/>
        <w:numPr>
          <w:ilvl w:val="2"/>
          <w:numId w:val="2"/>
        </w:numPr>
        <w:rPr>
          <w:color w:val="auto"/>
          <w:lang w:val="zh-CN" w:eastAsia="zh-CN"/>
        </w:rPr>
      </w:pPr>
      <w:r w:rsidRPr="00610980">
        <w:rPr>
          <w:color w:val="auto"/>
          <w:lang w:val="zh-CN" w:eastAsia="zh-CN"/>
        </w:rPr>
        <w:t>FILE: Section11_0115_132832</w:t>
      </w:r>
      <w:r w:rsidR="00F74C79" w:rsidRPr="00610980">
        <w:rPr>
          <w:color w:val="auto"/>
          <w:lang w:eastAsia="zh-CN"/>
        </w:rPr>
        <w:t>:</w:t>
      </w:r>
      <w:r w:rsidRPr="00610980">
        <w:rPr>
          <w:color w:val="auto"/>
          <w:lang w:val="zh-CN" w:eastAsia="zh-CN"/>
        </w:rPr>
        <w:t xml:space="preserve"> </w:t>
      </w:r>
      <w:r w:rsidRPr="00610980">
        <w:rPr>
          <w:iCs/>
          <w:color w:val="auto"/>
          <w:lang w:eastAsia="zh-CN"/>
        </w:rPr>
        <w:t>04:34–04:42</w:t>
      </w:r>
    </w:p>
    <w:p w14:paraId="4C8BCE41" w14:textId="47DAE8D7" w:rsidR="002D585F" w:rsidRPr="00610980" w:rsidRDefault="00000000">
      <w:pPr>
        <w:pStyle w:val="ShotDescription"/>
        <w:numPr>
          <w:ilvl w:val="2"/>
          <w:numId w:val="2"/>
        </w:numPr>
        <w:rPr>
          <w:color w:val="auto"/>
          <w:lang w:val="zh-CN" w:eastAsia="zh-CN"/>
        </w:rPr>
      </w:pPr>
      <w:r w:rsidRPr="00610980">
        <w:rPr>
          <w:color w:val="auto"/>
          <w:lang w:val="zh-CN" w:eastAsia="zh-CN"/>
        </w:rPr>
        <w:t>FILE: Section11_0115_132832</w:t>
      </w:r>
      <w:r w:rsidR="00F74C79" w:rsidRPr="00610980">
        <w:rPr>
          <w:color w:val="auto"/>
          <w:lang w:eastAsia="zh-CN"/>
        </w:rPr>
        <w:t>:</w:t>
      </w:r>
      <w:r w:rsidRPr="00610980">
        <w:rPr>
          <w:color w:val="auto"/>
          <w:lang w:val="zh-CN" w:eastAsia="zh-CN"/>
        </w:rPr>
        <w:t xml:space="preserve"> </w:t>
      </w:r>
      <w:r w:rsidRPr="00610980">
        <w:rPr>
          <w:iCs/>
          <w:color w:val="auto"/>
          <w:lang w:eastAsia="zh-CN"/>
        </w:rPr>
        <w:t>07:10–07:18; 18:17–18:22</w:t>
      </w:r>
    </w:p>
    <w:p w14:paraId="6B8EB8B7" w14:textId="169DD4FA" w:rsidR="002D585F" w:rsidRDefault="00C03865">
      <w:pPr>
        <w:pStyle w:val="ListParagraph"/>
        <w:numPr>
          <w:ilvl w:val="0"/>
          <w:numId w:val="2"/>
        </w:numPr>
        <w:spacing w:before="360" w:after="240"/>
        <w:contextualSpacing w:val="0"/>
        <w:rPr>
          <w:rFonts w:cstheme="minorHAnsi"/>
          <w:b/>
          <w:bCs/>
        </w:rPr>
      </w:pPr>
      <w:r>
        <w:rPr>
          <w:b/>
        </w:rPr>
        <w:t>Bile Duct Division and Specimen Resection</w:t>
      </w:r>
    </w:p>
    <w:p w14:paraId="41BAE822" w14:textId="108320DA" w:rsidR="002D585F" w:rsidRDefault="00000000">
      <w:pPr>
        <w:pStyle w:val="Narration"/>
        <w:numPr>
          <w:ilvl w:val="1"/>
          <w:numId w:val="2"/>
        </w:numPr>
        <w:rPr>
          <w:lang w:eastAsia="zh-CN"/>
        </w:rPr>
      </w:pPr>
      <w:r>
        <w:t>Fully dissect the bile duct and d</w:t>
      </w:r>
      <w:r>
        <w:rPr>
          <w:lang w:eastAsia="zh-CN"/>
        </w:rPr>
        <w:t xml:space="preserve">ivide the bile duct at the predetermined level </w:t>
      </w:r>
      <w:r>
        <w:rPr>
          <w:b/>
          <w:bCs/>
          <w:lang w:eastAsia="zh-CN"/>
        </w:rPr>
        <w:t>[1]</w:t>
      </w:r>
      <w:r>
        <w:rPr>
          <w:lang w:eastAsia="zh-CN"/>
        </w:rPr>
        <w:t xml:space="preserve">. In complex cases with dense </w:t>
      </w:r>
      <w:proofErr w:type="spellStart"/>
      <w:r>
        <w:rPr>
          <w:lang w:eastAsia="zh-CN"/>
        </w:rPr>
        <w:t>tumor</w:t>
      </w:r>
      <w:proofErr w:type="spellEnd"/>
      <w:r>
        <w:rPr>
          <w:lang w:eastAsia="zh-CN"/>
        </w:rPr>
        <w:t xml:space="preserve">-vein adhesion, apply bilateral temporary SMV occlusion using vascular clamps </w:t>
      </w:r>
      <w:r>
        <w:rPr>
          <w:b/>
          <w:bCs/>
          <w:lang w:eastAsia="zh-CN"/>
        </w:rPr>
        <w:t>[2]</w:t>
      </w:r>
      <w:r>
        <w:rPr>
          <w:lang w:eastAsia="zh-CN"/>
        </w:rPr>
        <w:t>.</w:t>
      </w:r>
    </w:p>
    <w:p w14:paraId="3686888F" w14:textId="67364812" w:rsidR="002D585F" w:rsidRPr="000B183C" w:rsidRDefault="00000000">
      <w:pPr>
        <w:pStyle w:val="ShotDescription"/>
        <w:numPr>
          <w:ilvl w:val="2"/>
          <w:numId w:val="2"/>
        </w:numPr>
        <w:rPr>
          <w:color w:val="auto"/>
          <w:lang w:val="zh-CN" w:eastAsia="zh-CN"/>
        </w:rPr>
      </w:pPr>
      <w:r w:rsidRPr="000B183C">
        <w:rPr>
          <w:color w:val="auto"/>
          <w:lang w:val="zh-CN" w:eastAsia="zh-CN"/>
        </w:rPr>
        <w:t>FILE: Section12_0115_135215</w:t>
      </w:r>
      <w:r w:rsidR="00A21C77">
        <w:rPr>
          <w:color w:val="auto"/>
          <w:lang w:eastAsia="zh-CN"/>
        </w:rPr>
        <w:t>:</w:t>
      </w:r>
      <w:r w:rsidRPr="000B183C">
        <w:rPr>
          <w:color w:val="auto"/>
          <w:lang w:val="zh-CN" w:eastAsia="zh-CN"/>
        </w:rPr>
        <w:t xml:space="preserve"> </w:t>
      </w:r>
      <w:r w:rsidRPr="000B183C">
        <w:rPr>
          <w:iCs/>
          <w:color w:val="auto"/>
          <w:lang w:eastAsia="zh-CN"/>
        </w:rPr>
        <w:t>12:33–12:37; 12:51–12:54</w:t>
      </w:r>
    </w:p>
    <w:p w14:paraId="1FA937F7" w14:textId="2877BAF9" w:rsidR="002D585F" w:rsidRPr="000B183C" w:rsidRDefault="00000000">
      <w:pPr>
        <w:pStyle w:val="ShotDescription"/>
        <w:numPr>
          <w:ilvl w:val="2"/>
          <w:numId w:val="2"/>
        </w:numPr>
        <w:rPr>
          <w:color w:val="auto"/>
          <w:lang w:val="zh-CN" w:eastAsia="zh-CN"/>
        </w:rPr>
      </w:pPr>
      <w:r w:rsidRPr="000B183C">
        <w:rPr>
          <w:color w:val="auto"/>
          <w:lang w:val="zh-CN" w:eastAsia="zh-CN"/>
        </w:rPr>
        <w:t>FILE: Section12_0115_135215</w:t>
      </w:r>
      <w:r w:rsidR="00A21C77">
        <w:rPr>
          <w:color w:val="auto"/>
          <w:lang w:eastAsia="zh-CN"/>
        </w:rPr>
        <w:t>:</w:t>
      </w:r>
      <w:r w:rsidRPr="000B183C">
        <w:rPr>
          <w:color w:val="auto"/>
          <w:lang w:val="zh-CN" w:eastAsia="zh-CN"/>
        </w:rPr>
        <w:t xml:space="preserve"> </w:t>
      </w:r>
      <w:r w:rsidRPr="000B183C">
        <w:rPr>
          <w:iCs/>
          <w:color w:val="auto"/>
          <w:lang w:eastAsia="zh-CN"/>
        </w:rPr>
        <w:t>21:57–22:02; 22:44–22:48</w:t>
      </w:r>
    </w:p>
    <w:p w14:paraId="4C597E7C" w14:textId="77777777" w:rsidR="002D585F" w:rsidRDefault="002D585F">
      <w:pPr>
        <w:pStyle w:val="ShotDescription"/>
        <w:ind w:firstLine="0"/>
        <w:rPr>
          <w:color w:val="EE0000"/>
          <w:lang w:val="zh-CN" w:eastAsia="zh-CN"/>
        </w:rPr>
      </w:pPr>
    </w:p>
    <w:p w14:paraId="0A05556B" w14:textId="77777777" w:rsidR="002D585F" w:rsidRDefault="00000000">
      <w:pPr>
        <w:pStyle w:val="Narration"/>
        <w:numPr>
          <w:ilvl w:val="1"/>
          <w:numId w:val="2"/>
        </w:numPr>
        <w:rPr>
          <w:lang w:eastAsia="zh-CN"/>
        </w:rPr>
      </w:pPr>
      <w:r>
        <w:rPr>
          <w:lang w:eastAsia="zh-CN"/>
        </w:rPr>
        <w:t xml:space="preserve">Carefully dissect the SMV from the </w:t>
      </w:r>
      <w:proofErr w:type="spellStart"/>
      <w:r>
        <w:rPr>
          <w:lang w:eastAsia="zh-CN"/>
        </w:rPr>
        <w:t>tumor</w:t>
      </w:r>
      <w:proofErr w:type="spellEnd"/>
      <w:r>
        <w:rPr>
          <w:lang w:eastAsia="zh-CN"/>
        </w:rPr>
        <w:t xml:space="preserve"> tissue </w:t>
      </w:r>
      <w:r>
        <w:rPr>
          <w:b/>
          <w:bCs/>
          <w:lang w:eastAsia="zh-CN"/>
        </w:rPr>
        <w:t>[1]</w:t>
      </w:r>
      <w:r>
        <w:rPr>
          <w:lang w:eastAsia="zh-CN"/>
        </w:rPr>
        <w:t xml:space="preserve">. Release the temporary vascular clamps after safely completing the </w:t>
      </w:r>
      <w:proofErr w:type="spellStart"/>
      <w:r>
        <w:rPr>
          <w:lang w:eastAsia="zh-CN"/>
        </w:rPr>
        <w:t>tumor</w:t>
      </w:r>
      <w:proofErr w:type="spellEnd"/>
      <w:r>
        <w:rPr>
          <w:lang w:eastAsia="zh-CN"/>
        </w:rPr>
        <w:t xml:space="preserve">-vein dissection </w:t>
      </w:r>
      <w:r>
        <w:rPr>
          <w:b/>
          <w:bCs/>
          <w:lang w:eastAsia="zh-CN"/>
        </w:rPr>
        <w:t>[2]</w:t>
      </w:r>
      <w:r>
        <w:rPr>
          <w:lang w:eastAsia="zh-CN"/>
        </w:rPr>
        <w:t xml:space="preserve">. Perform </w:t>
      </w:r>
      <w:proofErr w:type="spellStart"/>
      <w:r>
        <w:rPr>
          <w:lang w:eastAsia="zh-CN"/>
        </w:rPr>
        <w:t>en</w:t>
      </w:r>
      <w:proofErr w:type="spellEnd"/>
      <w:r>
        <w:rPr>
          <w:lang w:eastAsia="zh-CN"/>
        </w:rPr>
        <w:t xml:space="preserve"> bloc resection of the </w:t>
      </w:r>
      <w:proofErr w:type="spellStart"/>
      <w:r>
        <w:rPr>
          <w:lang w:eastAsia="zh-CN"/>
        </w:rPr>
        <w:t>tumor</w:t>
      </w:r>
      <w:proofErr w:type="spellEnd"/>
      <w:r>
        <w:rPr>
          <w:lang w:eastAsia="zh-CN"/>
        </w:rPr>
        <w:t xml:space="preserve"> and pancreaticoduodenal specimen and confirm complete macroscopic </w:t>
      </w:r>
      <w:proofErr w:type="spellStart"/>
      <w:r>
        <w:rPr>
          <w:lang w:eastAsia="zh-CN"/>
        </w:rPr>
        <w:t>tumor</w:t>
      </w:r>
      <w:proofErr w:type="spellEnd"/>
      <w:r>
        <w:rPr>
          <w:lang w:eastAsia="zh-CN"/>
        </w:rPr>
        <w:t xml:space="preserve"> resection without visible residual disease </w:t>
      </w:r>
      <w:r>
        <w:rPr>
          <w:b/>
          <w:bCs/>
          <w:lang w:eastAsia="zh-CN"/>
        </w:rPr>
        <w:t>[3]</w:t>
      </w:r>
      <w:r>
        <w:rPr>
          <w:lang w:eastAsia="zh-CN"/>
        </w:rPr>
        <w:t>.</w:t>
      </w:r>
    </w:p>
    <w:p w14:paraId="19CB8358" w14:textId="144CB388" w:rsidR="002D585F" w:rsidRPr="000B183C" w:rsidRDefault="00000000">
      <w:pPr>
        <w:pStyle w:val="ShotDescription"/>
        <w:numPr>
          <w:ilvl w:val="2"/>
          <w:numId w:val="2"/>
        </w:numPr>
        <w:rPr>
          <w:color w:val="auto"/>
          <w:lang w:val="zh-CN" w:eastAsia="zh-CN"/>
        </w:rPr>
      </w:pPr>
      <w:r w:rsidRPr="000B183C">
        <w:rPr>
          <w:color w:val="auto"/>
          <w:lang w:val="zh-CN" w:eastAsia="zh-CN"/>
        </w:rPr>
        <w:t>FILE: Section13_0115_141526</w:t>
      </w:r>
      <w:r w:rsidR="00A21C77">
        <w:rPr>
          <w:color w:val="auto"/>
          <w:lang w:eastAsia="zh-CN"/>
        </w:rPr>
        <w:t>:</w:t>
      </w:r>
      <w:r w:rsidRPr="000B183C">
        <w:rPr>
          <w:color w:val="auto"/>
          <w:lang w:val="zh-CN" w:eastAsia="zh-CN"/>
        </w:rPr>
        <w:t xml:space="preserve"> </w:t>
      </w:r>
      <w:r w:rsidRPr="000B183C">
        <w:rPr>
          <w:iCs/>
          <w:color w:val="auto"/>
          <w:lang w:eastAsia="zh-CN"/>
        </w:rPr>
        <w:t>01:27–01:33</w:t>
      </w:r>
    </w:p>
    <w:p w14:paraId="2F7A80BD" w14:textId="5D903069" w:rsidR="002D585F" w:rsidRPr="000B183C" w:rsidRDefault="00000000">
      <w:pPr>
        <w:pStyle w:val="ShotDescription"/>
        <w:numPr>
          <w:ilvl w:val="2"/>
          <w:numId w:val="2"/>
        </w:numPr>
        <w:rPr>
          <w:color w:val="auto"/>
          <w:lang w:val="zh-CN" w:eastAsia="zh-CN"/>
        </w:rPr>
      </w:pPr>
      <w:r w:rsidRPr="000B183C">
        <w:rPr>
          <w:color w:val="auto"/>
          <w:lang w:val="zh-CN" w:eastAsia="zh-CN"/>
        </w:rPr>
        <w:t>FILE: Section13_0115_141526</w:t>
      </w:r>
      <w:r w:rsidR="00A21C77">
        <w:rPr>
          <w:color w:val="auto"/>
          <w:lang w:eastAsia="zh-CN"/>
        </w:rPr>
        <w:t>:</w:t>
      </w:r>
      <w:r w:rsidRPr="000B183C">
        <w:rPr>
          <w:color w:val="auto"/>
          <w:lang w:val="zh-CN" w:eastAsia="zh-CN"/>
        </w:rPr>
        <w:t xml:space="preserve"> </w:t>
      </w:r>
      <w:r w:rsidRPr="000B183C">
        <w:rPr>
          <w:iCs/>
          <w:color w:val="auto"/>
          <w:lang w:eastAsia="zh-CN"/>
        </w:rPr>
        <w:t>02:36–02:42</w:t>
      </w:r>
    </w:p>
    <w:p w14:paraId="4D8D9932" w14:textId="7F9E1B56" w:rsidR="002D585F" w:rsidRPr="000B183C" w:rsidRDefault="00000000">
      <w:pPr>
        <w:pStyle w:val="ShotDescription"/>
        <w:numPr>
          <w:ilvl w:val="2"/>
          <w:numId w:val="2"/>
        </w:numPr>
        <w:rPr>
          <w:color w:val="auto"/>
          <w:lang w:val="zh-CN" w:eastAsia="zh-CN"/>
        </w:rPr>
      </w:pPr>
      <w:r w:rsidRPr="000B183C">
        <w:rPr>
          <w:color w:val="auto"/>
          <w:lang w:val="zh-CN" w:eastAsia="zh-CN"/>
        </w:rPr>
        <w:t>FILE: Section14_0115_145002</w:t>
      </w:r>
      <w:r w:rsidR="00A21C77">
        <w:rPr>
          <w:color w:val="auto"/>
          <w:lang w:eastAsia="zh-CN"/>
        </w:rPr>
        <w:t>:</w:t>
      </w:r>
      <w:r w:rsidRPr="000B183C">
        <w:rPr>
          <w:color w:val="auto"/>
          <w:lang w:val="zh-CN" w:eastAsia="zh-CN"/>
        </w:rPr>
        <w:t xml:space="preserve"> </w:t>
      </w:r>
      <w:r w:rsidRPr="000B183C">
        <w:rPr>
          <w:iCs/>
          <w:color w:val="auto"/>
          <w:lang w:eastAsia="zh-CN"/>
        </w:rPr>
        <w:t>16:57–17:05</w:t>
      </w:r>
    </w:p>
    <w:p w14:paraId="040CE400" w14:textId="77777777" w:rsidR="002D585F" w:rsidRPr="000B183C" w:rsidRDefault="00000000">
      <w:pPr>
        <w:pStyle w:val="ListParagraph"/>
        <w:numPr>
          <w:ilvl w:val="0"/>
          <w:numId w:val="2"/>
        </w:numPr>
        <w:spacing w:before="360" w:after="240"/>
        <w:contextualSpacing w:val="0"/>
        <w:rPr>
          <w:rFonts w:cstheme="minorHAnsi"/>
          <w:b/>
          <w:bCs/>
          <w:color w:val="auto"/>
        </w:rPr>
      </w:pPr>
      <w:proofErr w:type="spellStart"/>
      <w:r w:rsidRPr="000B183C">
        <w:rPr>
          <w:b/>
          <w:color w:val="auto"/>
        </w:rPr>
        <w:t>Pancreaticojejunostomy</w:t>
      </w:r>
      <w:proofErr w:type="spellEnd"/>
    </w:p>
    <w:p w14:paraId="2DFF42E4" w14:textId="77777777" w:rsidR="002D585F" w:rsidRDefault="00000000">
      <w:pPr>
        <w:pStyle w:val="Narration"/>
        <w:numPr>
          <w:ilvl w:val="1"/>
          <w:numId w:val="2"/>
        </w:numPr>
        <w:rPr>
          <w:lang w:eastAsia="zh-CN"/>
        </w:rPr>
      </w:pPr>
      <w:r>
        <w:rPr>
          <w:lang w:eastAsia="zh-CN"/>
        </w:rPr>
        <w:lastRenderedPageBreak/>
        <w:t xml:space="preserve">Place U-shaped sutures through the full thickness of the pancreatic parenchyma at the superior and inferior margins of the pancreatic stump </w:t>
      </w:r>
      <w:r>
        <w:rPr>
          <w:b/>
          <w:bCs/>
          <w:lang w:eastAsia="zh-CN"/>
        </w:rPr>
        <w:t>[1]</w:t>
      </w:r>
      <w:r>
        <w:rPr>
          <w:lang w:eastAsia="zh-CN"/>
        </w:rPr>
        <w:t xml:space="preserve">. Place 6-8 interrupted sutures between the main pancreatic duct and jejunal mucosa using a 4-0 </w:t>
      </w:r>
      <w:r>
        <w:rPr>
          <w:i/>
          <w:iCs/>
          <w:color w:val="EE0000"/>
          <w:lang w:eastAsia="zh-CN"/>
        </w:rPr>
        <w:t>(Four-oh)</w:t>
      </w:r>
      <w:r>
        <w:rPr>
          <w:color w:val="EE0000"/>
          <w:lang w:eastAsia="zh-CN"/>
        </w:rPr>
        <w:t xml:space="preserve"> </w:t>
      </w:r>
      <w:r>
        <w:rPr>
          <w:lang w:eastAsia="zh-CN"/>
        </w:rPr>
        <w:t xml:space="preserve">non-absorbable polypropylene vascular suture with a 26-millimeter needle </w:t>
      </w:r>
      <w:r>
        <w:rPr>
          <w:b/>
          <w:bCs/>
          <w:lang w:eastAsia="zh-CN"/>
        </w:rPr>
        <w:t>[2]</w:t>
      </w:r>
      <w:r>
        <w:rPr>
          <w:lang w:eastAsia="zh-CN"/>
        </w:rPr>
        <w:t>.</w:t>
      </w:r>
    </w:p>
    <w:p w14:paraId="4FD18608" w14:textId="77E91FDB" w:rsidR="002D585F" w:rsidRPr="000B183C" w:rsidRDefault="00000000">
      <w:pPr>
        <w:pStyle w:val="ShotDescription"/>
        <w:numPr>
          <w:ilvl w:val="2"/>
          <w:numId w:val="2"/>
        </w:numPr>
        <w:rPr>
          <w:color w:val="auto"/>
          <w:lang w:val="zh-CN" w:eastAsia="zh-CN"/>
        </w:rPr>
      </w:pPr>
      <w:r w:rsidRPr="000B183C">
        <w:rPr>
          <w:color w:val="auto"/>
          <w:lang w:val="zh-CN" w:eastAsia="zh-CN"/>
        </w:rPr>
        <w:t>FILE: Section16_0115_153721</w:t>
      </w:r>
      <w:r w:rsidR="000B183C">
        <w:rPr>
          <w:color w:val="auto"/>
          <w:lang w:eastAsia="zh-CN"/>
        </w:rPr>
        <w:t>:</w:t>
      </w:r>
      <w:r w:rsidRPr="000B183C">
        <w:rPr>
          <w:color w:val="auto"/>
          <w:lang w:val="zh-CN" w:eastAsia="zh-CN"/>
        </w:rPr>
        <w:t xml:space="preserve"> </w:t>
      </w:r>
      <w:r w:rsidRPr="000B183C">
        <w:rPr>
          <w:iCs/>
          <w:color w:val="auto"/>
          <w:lang w:eastAsia="zh-CN"/>
        </w:rPr>
        <w:t>04:23–04:30</w:t>
      </w:r>
    </w:p>
    <w:p w14:paraId="5DF9FAD6" w14:textId="6BA7BAE2" w:rsidR="002D585F" w:rsidRPr="000B183C" w:rsidRDefault="00000000">
      <w:pPr>
        <w:pStyle w:val="ShotDescription"/>
        <w:numPr>
          <w:ilvl w:val="2"/>
          <w:numId w:val="2"/>
        </w:numPr>
        <w:rPr>
          <w:color w:val="auto"/>
          <w:lang w:val="zh-CN" w:eastAsia="zh-CN"/>
        </w:rPr>
      </w:pPr>
      <w:r w:rsidRPr="000B183C">
        <w:rPr>
          <w:color w:val="auto"/>
          <w:lang w:val="zh-CN" w:eastAsia="zh-CN"/>
        </w:rPr>
        <w:t>FILE: Section16_0115_153721</w:t>
      </w:r>
      <w:r w:rsidR="000B183C">
        <w:rPr>
          <w:color w:val="auto"/>
          <w:lang w:eastAsia="zh-CN"/>
        </w:rPr>
        <w:t>:</w:t>
      </w:r>
      <w:r w:rsidRPr="000B183C">
        <w:rPr>
          <w:color w:val="auto"/>
          <w:lang w:val="zh-CN" w:eastAsia="zh-CN"/>
        </w:rPr>
        <w:t xml:space="preserve"> </w:t>
      </w:r>
      <w:r w:rsidRPr="000B183C">
        <w:rPr>
          <w:iCs/>
          <w:color w:val="auto"/>
          <w:lang w:eastAsia="zh-CN"/>
        </w:rPr>
        <w:t>18:20–18:28</w:t>
      </w:r>
    </w:p>
    <w:p w14:paraId="19E8A7B2" w14:textId="77777777" w:rsidR="002D585F" w:rsidRDefault="002D585F">
      <w:pPr>
        <w:spacing w:before="120"/>
        <w:rPr>
          <w:rFonts w:cstheme="minorHAnsi"/>
        </w:rPr>
      </w:pPr>
    </w:p>
    <w:p w14:paraId="09727694" w14:textId="77777777" w:rsidR="002D585F" w:rsidRDefault="00000000">
      <w:pPr>
        <w:pStyle w:val="Narration"/>
        <w:numPr>
          <w:ilvl w:val="1"/>
          <w:numId w:val="2"/>
        </w:numPr>
        <w:rPr>
          <w:lang w:eastAsia="zh-CN"/>
        </w:rPr>
      </w:pPr>
      <w:r>
        <w:t xml:space="preserve">Achieve precise mucosa-to-mucosa apposition. Insert a short pancreatic duct stent across the anastomosis </w:t>
      </w:r>
      <w:r>
        <w:rPr>
          <w:b/>
        </w:rPr>
        <w:t>[1].</w:t>
      </w:r>
      <w:r>
        <w:t xml:space="preserve"> Advance the distal end of the stent completely into the jejunal lumen </w:t>
      </w:r>
      <w:r>
        <w:rPr>
          <w:b/>
        </w:rPr>
        <w:t xml:space="preserve">[2]. </w:t>
      </w:r>
      <w:r>
        <w:rPr>
          <w:lang w:eastAsia="zh-CN"/>
        </w:rPr>
        <w:t xml:space="preserve">Place interrupted sutures between the anterior pancreatic parenchyma and jejunal seromuscular layer using a 4-0 vascular suture </w:t>
      </w:r>
      <w:r>
        <w:rPr>
          <w:b/>
          <w:bCs/>
          <w:lang w:eastAsia="zh-CN"/>
        </w:rPr>
        <w:t>[3]</w:t>
      </w:r>
      <w:r>
        <w:rPr>
          <w:lang w:eastAsia="zh-CN"/>
        </w:rPr>
        <w:t>.</w:t>
      </w:r>
    </w:p>
    <w:p w14:paraId="0DC5A936" w14:textId="58967F7F" w:rsidR="002D585F" w:rsidRPr="000B183C" w:rsidRDefault="00000000">
      <w:pPr>
        <w:pStyle w:val="ShotDescription"/>
        <w:numPr>
          <w:ilvl w:val="2"/>
          <w:numId w:val="2"/>
        </w:numPr>
        <w:rPr>
          <w:color w:val="auto"/>
          <w:lang w:val="zh-CN" w:eastAsia="zh-CN"/>
        </w:rPr>
      </w:pPr>
      <w:r>
        <w:rPr>
          <w:lang w:val="zh-CN" w:eastAsia="zh-CN"/>
        </w:rPr>
        <w:t>FILE: Section16_0115_</w:t>
      </w:r>
      <w:r w:rsidRPr="000B183C">
        <w:rPr>
          <w:color w:val="auto"/>
          <w:lang w:val="zh-CN" w:eastAsia="zh-CN"/>
        </w:rPr>
        <w:t>153721</w:t>
      </w:r>
      <w:r w:rsidR="000B183C" w:rsidRPr="000B183C">
        <w:rPr>
          <w:color w:val="auto"/>
          <w:lang w:eastAsia="zh-CN"/>
        </w:rPr>
        <w:t xml:space="preserve">: </w:t>
      </w:r>
      <w:r w:rsidRPr="000B183C">
        <w:rPr>
          <w:iCs/>
          <w:color w:val="auto"/>
          <w:lang w:eastAsia="zh-CN"/>
        </w:rPr>
        <w:t>02:40–02:52</w:t>
      </w:r>
    </w:p>
    <w:p w14:paraId="5EFB8044" w14:textId="13ACF661" w:rsidR="002D585F" w:rsidRPr="000B183C" w:rsidRDefault="00000000">
      <w:pPr>
        <w:pStyle w:val="ShotDescription"/>
        <w:numPr>
          <w:ilvl w:val="2"/>
          <w:numId w:val="2"/>
        </w:numPr>
        <w:rPr>
          <w:color w:val="auto"/>
          <w:lang w:val="zh-CN" w:eastAsia="zh-CN"/>
        </w:rPr>
      </w:pPr>
      <w:r w:rsidRPr="000B183C">
        <w:rPr>
          <w:color w:val="auto"/>
          <w:lang w:val="zh-CN" w:eastAsia="zh-CN"/>
        </w:rPr>
        <w:t>FILE: Section16_0115_153721</w:t>
      </w:r>
      <w:r w:rsidR="000B183C" w:rsidRPr="000B183C">
        <w:rPr>
          <w:color w:val="auto"/>
          <w:lang w:eastAsia="zh-CN"/>
        </w:rPr>
        <w:t xml:space="preserve">: </w:t>
      </w:r>
      <w:r w:rsidRPr="000B183C">
        <w:rPr>
          <w:iCs/>
          <w:color w:val="auto"/>
          <w:lang w:eastAsia="zh-CN"/>
        </w:rPr>
        <w:t>20:01–20:08</w:t>
      </w:r>
    </w:p>
    <w:p w14:paraId="209D3508" w14:textId="02FDD416" w:rsidR="002D585F" w:rsidRPr="000B183C" w:rsidRDefault="00000000">
      <w:pPr>
        <w:pStyle w:val="ShotDescription"/>
        <w:numPr>
          <w:ilvl w:val="2"/>
          <w:numId w:val="2"/>
        </w:numPr>
        <w:rPr>
          <w:color w:val="auto"/>
          <w:lang w:val="zh-CN" w:eastAsia="zh-CN"/>
        </w:rPr>
      </w:pPr>
      <w:r w:rsidRPr="000B183C">
        <w:rPr>
          <w:color w:val="auto"/>
          <w:lang w:val="zh-CN" w:eastAsia="zh-CN"/>
        </w:rPr>
        <w:t>FILE: Section17_0115_155912</w:t>
      </w:r>
      <w:r w:rsidR="000B183C" w:rsidRPr="000B183C">
        <w:rPr>
          <w:color w:val="auto"/>
          <w:lang w:eastAsia="zh-CN"/>
        </w:rPr>
        <w:t xml:space="preserve">: </w:t>
      </w:r>
      <w:r w:rsidRPr="000B183C">
        <w:rPr>
          <w:iCs/>
          <w:color w:val="auto"/>
          <w:lang w:eastAsia="zh-CN"/>
        </w:rPr>
        <w:t>11:23–11:30</w:t>
      </w:r>
    </w:p>
    <w:p w14:paraId="08508AD1" w14:textId="77777777" w:rsidR="002D585F" w:rsidRDefault="002D585F">
      <w:pPr>
        <w:spacing w:before="120"/>
        <w:rPr>
          <w:rFonts w:cstheme="minorHAnsi"/>
        </w:rPr>
      </w:pPr>
    </w:p>
    <w:p w14:paraId="36CF59C1" w14:textId="77777777" w:rsidR="002D585F" w:rsidRDefault="00000000">
      <w:pPr>
        <w:pStyle w:val="ListParagraph"/>
        <w:numPr>
          <w:ilvl w:val="0"/>
          <w:numId w:val="2"/>
        </w:numPr>
        <w:spacing w:before="360" w:after="240"/>
        <w:contextualSpacing w:val="0"/>
        <w:rPr>
          <w:rFonts w:cstheme="minorHAnsi"/>
          <w:b/>
          <w:bCs/>
        </w:rPr>
      </w:pPr>
      <w:r>
        <w:rPr>
          <w:b/>
        </w:rPr>
        <w:t>Hepaticojejunostomy, Gastrojejunostomy, and Drainage</w:t>
      </w:r>
    </w:p>
    <w:p w14:paraId="55B5DE8C" w14:textId="77777777" w:rsidR="002D585F" w:rsidRDefault="00000000">
      <w:pPr>
        <w:pStyle w:val="Narration"/>
        <w:numPr>
          <w:ilvl w:val="1"/>
          <w:numId w:val="2"/>
        </w:numPr>
        <w:rPr>
          <w:lang w:eastAsia="zh-CN"/>
        </w:rPr>
      </w:pPr>
      <w:r>
        <w:rPr>
          <w:lang w:eastAsia="zh-CN"/>
        </w:rPr>
        <w:t xml:space="preserve">Suture the posterior wall from lateral to medial with a running full-thickness 4-0 absorbable barbed suture </w:t>
      </w:r>
      <w:r>
        <w:rPr>
          <w:b/>
          <w:bCs/>
          <w:lang w:eastAsia="zh-CN"/>
        </w:rPr>
        <w:t>[1]</w:t>
      </w:r>
      <w:r>
        <w:rPr>
          <w:lang w:eastAsia="zh-CN"/>
        </w:rPr>
        <w:t xml:space="preserve">. Achieve precise mucosal apposition </w:t>
      </w:r>
      <w:r>
        <w:rPr>
          <w:b/>
          <w:bCs/>
          <w:lang w:eastAsia="zh-CN"/>
        </w:rPr>
        <w:t>[2]</w:t>
      </w:r>
      <w:r>
        <w:rPr>
          <w:lang w:eastAsia="zh-CN"/>
        </w:rPr>
        <w:t xml:space="preserve">. Suture the anterior wall separately with another running 4-0 absorbable barbed suture </w:t>
      </w:r>
      <w:r>
        <w:rPr>
          <w:b/>
          <w:bCs/>
          <w:lang w:eastAsia="zh-CN"/>
        </w:rPr>
        <w:t>[3]</w:t>
      </w:r>
      <w:r>
        <w:rPr>
          <w:lang w:eastAsia="zh-CN"/>
        </w:rPr>
        <w:t xml:space="preserve">. Secure each suture </w:t>
      </w:r>
      <w:r>
        <w:rPr>
          <w:iCs/>
          <w:lang w:val="en-US" w:eastAsia="zh-CN"/>
        </w:rPr>
        <w:t xml:space="preserve">upon completion </w:t>
      </w:r>
      <w:r>
        <w:rPr>
          <w:b/>
          <w:bCs/>
          <w:lang w:eastAsia="zh-CN"/>
        </w:rPr>
        <w:t>[4]</w:t>
      </w:r>
      <w:r>
        <w:rPr>
          <w:lang w:eastAsia="zh-CN"/>
        </w:rPr>
        <w:t>.</w:t>
      </w:r>
    </w:p>
    <w:p w14:paraId="7728CBAC" w14:textId="1A7A7582" w:rsidR="002D585F" w:rsidRPr="000B183C" w:rsidRDefault="00000000">
      <w:pPr>
        <w:pStyle w:val="ShotDescription"/>
        <w:numPr>
          <w:ilvl w:val="2"/>
          <w:numId w:val="2"/>
        </w:numPr>
        <w:rPr>
          <w:color w:val="auto"/>
          <w:lang w:val="zh-CN" w:eastAsia="zh-CN"/>
        </w:rPr>
      </w:pPr>
      <w:r w:rsidRPr="000B183C">
        <w:rPr>
          <w:color w:val="auto"/>
          <w:lang w:val="zh-CN" w:eastAsia="zh-CN"/>
        </w:rPr>
        <w:t>FILE: Section18_0115_162132</w:t>
      </w:r>
      <w:r w:rsidR="000B183C" w:rsidRPr="000B183C">
        <w:rPr>
          <w:color w:val="auto"/>
          <w:lang w:eastAsia="zh-CN"/>
        </w:rPr>
        <w:t xml:space="preserve">: </w:t>
      </w:r>
      <w:r w:rsidRPr="000B183C">
        <w:rPr>
          <w:iCs/>
          <w:color w:val="auto"/>
          <w:lang w:eastAsia="zh-CN"/>
        </w:rPr>
        <w:t>01:48–01:54</w:t>
      </w:r>
    </w:p>
    <w:p w14:paraId="731A8C94" w14:textId="58276D89" w:rsidR="002D585F" w:rsidRPr="000B183C" w:rsidRDefault="00000000">
      <w:pPr>
        <w:pStyle w:val="ShotDescription"/>
        <w:numPr>
          <w:ilvl w:val="2"/>
          <w:numId w:val="2"/>
        </w:numPr>
        <w:rPr>
          <w:color w:val="auto"/>
          <w:lang w:val="zh-CN" w:eastAsia="zh-CN"/>
        </w:rPr>
      </w:pPr>
      <w:r w:rsidRPr="000B183C">
        <w:rPr>
          <w:color w:val="auto"/>
          <w:lang w:val="zh-CN" w:eastAsia="zh-CN"/>
        </w:rPr>
        <w:t>FILE: Section18_0115_162132</w:t>
      </w:r>
      <w:r w:rsidR="000B183C" w:rsidRPr="000B183C">
        <w:rPr>
          <w:color w:val="auto"/>
          <w:lang w:eastAsia="zh-CN"/>
        </w:rPr>
        <w:t>:</w:t>
      </w:r>
      <w:r w:rsidRPr="000B183C">
        <w:rPr>
          <w:color w:val="auto"/>
          <w:lang w:val="zh-CN" w:eastAsia="zh-CN"/>
        </w:rPr>
        <w:t xml:space="preserve"> 05:44–05:50</w:t>
      </w:r>
    </w:p>
    <w:p w14:paraId="19FB61F3" w14:textId="58BCFC72" w:rsidR="002D585F" w:rsidRPr="000B183C" w:rsidRDefault="00000000">
      <w:pPr>
        <w:pStyle w:val="ShotDescription"/>
        <w:numPr>
          <w:ilvl w:val="2"/>
          <w:numId w:val="2"/>
        </w:numPr>
        <w:rPr>
          <w:color w:val="auto"/>
          <w:lang w:val="zh-CN" w:eastAsia="zh-CN"/>
        </w:rPr>
      </w:pPr>
      <w:r w:rsidRPr="000B183C">
        <w:rPr>
          <w:color w:val="auto"/>
          <w:lang w:val="zh-CN" w:eastAsia="zh-CN"/>
        </w:rPr>
        <w:t>FILE: Section18_0115_162132</w:t>
      </w:r>
      <w:r w:rsidR="000B183C" w:rsidRPr="000B183C">
        <w:rPr>
          <w:color w:val="auto"/>
          <w:lang w:eastAsia="zh-CN"/>
        </w:rPr>
        <w:t xml:space="preserve">: </w:t>
      </w:r>
      <w:r w:rsidRPr="000B183C">
        <w:rPr>
          <w:iCs/>
          <w:color w:val="auto"/>
          <w:lang w:eastAsia="zh-CN"/>
        </w:rPr>
        <w:t>06:12–06:17</w:t>
      </w:r>
    </w:p>
    <w:p w14:paraId="5BE97474" w14:textId="6F8BA15C" w:rsidR="002D585F" w:rsidRPr="000B183C" w:rsidRDefault="00000000">
      <w:pPr>
        <w:pStyle w:val="ShotDescription"/>
        <w:numPr>
          <w:ilvl w:val="2"/>
          <w:numId w:val="2"/>
        </w:numPr>
        <w:rPr>
          <w:color w:val="auto"/>
          <w:lang w:val="zh-CN" w:eastAsia="zh-CN"/>
        </w:rPr>
      </w:pPr>
      <w:r w:rsidRPr="000B183C">
        <w:rPr>
          <w:color w:val="auto"/>
          <w:lang w:val="zh-CN" w:eastAsia="zh-CN"/>
        </w:rPr>
        <w:t>FILE: Section18_0115_162132</w:t>
      </w:r>
      <w:r w:rsidR="00A21C77">
        <w:rPr>
          <w:color w:val="auto"/>
          <w:lang w:eastAsia="zh-CN"/>
        </w:rPr>
        <w:t>:</w:t>
      </w:r>
      <w:r w:rsidRPr="000B183C">
        <w:rPr>
          <w:color w:val="auto"/>
          <w:lang w:val="zh-CN" w:eastAsia="zh-CN"/>
        </w:rPr>
        <w:t xml:space="preserve"> 11:06–11:14</w:t>
      </w:r>
    </w:p>
    <w:p w14:paraId="77D3969E" w14:textId="77777777" w:rsidR="002D585F" w:rsidRDefault="002D585F">
      <w:pPr>
        <w:spacing w:before="120"/>
        <w:rPr>
          <w:rFonts w:cstheme="minorHAnsi"/>
        </w:rPr>
      </w:pPr>
    </w:p>
    <w:p w14:paraId="6E2BD377" w14:textId="77777777" w:rsidR="002D585F" w:rsidRDefault="00000000">
      <w:pPr>
        <w:pStyle w:val="Narration"/>
        <w:numPr>
          <w:ilvl w:val="1"/>
          <w:numId w:val="2"/>
        </w:numPr>
        <w:rPr>
          <w:lang w:eastAsia="zh-CN"/>
        </w:rPr>
      </w:pPr>
      <w:r>
        <w:rPr>
          <w:lang w:eastAsia="zh-CN"/>
        </w:rPr>
        <w:t xml:space="preserve">Close the common opening with a running 3-0 barbed suture </w:t>
      </w:r>
      <w:r>
        <w:rPr>
          <w:b/>
          <w:bCs/>
          <w:lang w:eastAsia="zh-CN"/>
        </w:rPr>
        <w:t>[1]</w:t>
      </w:r>
      <w:r>
        <w:rPr>
          <w:lang w:eastAsia="zh-CN"/>
        </w:rPr>
        <w:t xml:space="preserve">. Place an additional drainage tube below the </w:t>
      </w:r>
      <w:proofErr w:type="spellStart"/>
      <w:r>
        <w:rPr>
          <w:lang w:eastAsia="zh-CN"/>
        </w:rPr>
        <w:t>pancreaticojejunostomy</w:t>
      </w:r>
      <w:proofErr w:type="spellEnd"/>
      <w:r>
        <w:rPr>
          <w:lang w:eastAsia="zh-CN"/>
        </w:rPr>
        <w:t xml:space="preserve"> </w:t>
      </w:r>
      <w:r>
        <w:rPr>
          <w:b/>
          <w:bCs/>
          <w:lang w:eastAsia="zh-CN"/>
        </w:rPr>
        <w:t>[2]</w:t>
      </w:r>
      <w:r>
        <w:rPr>
          <w:lang w:eastAsia="zh-CN"/>
        </w:rPr>
        <w:t>.</w:t>
      </w:r>
    </w:p>
    <w:p w14:paraId="78681DCC" w14:textId="1958B2BD" w:rsidR="002D585F" w:rsidRPr="000B183C" w:rsidRDefault="00000000">
      <w:pPr>
        <w:pStyle w:val="ShotDescription"/>
        <w:numPr>
          <w:ilvl w:val="2"/>
          <w:numId w:val="2"/>
        </w:numPr>
        <w:rPr>
          <w:color w:val="auto"/>
          <w:lang w:val="zh-CN" w:eastAsia="zh-CN"/>
        </w:rPr>
      </w:pPr>
      <w:r w:rsidRPr="000B183C">
        <w:rPr>
          <w:color w:val="auto"/>
          <w:lang w:val="zh-CN" w:eastAsia="zh-CN"/>
        </w:rPr>
        <w:t>FILE: Section19_0115_164242</w:t>
      </w:r>
      <w:r w:rsidR="000B183C" w:rsidRPr="000B183C">
        <w:rPr>
          <w:color w:val="auto"/>
          <w:lang w:eastAsia="zh-CN"/>
        </w:rPr>
        <w:t xml:space="preserve">: </w:t>
      </w:r>
      <w:r w:rsidRPr="000B183C">
        <w:rPr>
          <w:iCs/>
          <w:color w:val="auto"/>
          <w:lang w:eastAsia="zh-CN"/>
        </w:rPr>
        <w:t>05:20–05:28</w:t>
      </w:r>
    </w:p>
    <w:p w14:paraId="7BF45B7A" w14:textId="481D8EA0" w:rsidR="002D585F" w:rsidRPr="000B183C" w:rsidRDefault="00000000">
      <w:pPr>
        <w:pStyle w:val="ShotDescription"/>
        <w:numPr>
          <w:ilvl w:val="2"/>
          <w:numId w:val="2"/>
        </w:numPr>
        <w:rPr>
          <w:color w:val="auto"/>
          <w:lang w:val="zh-CN" w:eastAsia="zh-CN"/>
        </w:rPr>
      </w:pPr>
      <w:r w:rsidRPr="000B183C">
        <w:rPr>
          <w:color w:val="auto"/>
          <w:lang w:val="zh-CN" w:eastAsia="zh-CN"/>
        </w:rPr>
        <w:t>FILE: Section21_0115_172608</w:t>
      </w:r>
      <w:r w:rsidR="000B183C" w:rsidRPr="000B183C">
        <w:rPr>
          <w:color w:val="auto"/>
          <w:lang w:eastAsia="zh-CN"/>
        </w:rPr>
        <w:t xml:space="preserve">: </w:t>
      </w:r>
      <w:r w:rsidRPr="000B183C">
        <w:rPr>
          <w:iCs/>
          <w:color w:val="auto"/>
          <w:lang w:eastAsia="zh-CN"/>
        </w:rPr>
        <w:t>03:04–03:08</w:t>
      </w:r>
    </w:p>
    <w:p w14:paraId="1EE97A59" w14:textId="77777777" w:rsidR="002D585F" w:rsidRDefault="002D585F">
      <w:pPr>
        <w:spacing w:before="120"/>
        <w:rPr>
          <w:rFonts w:cstheme="minorHAnsi"/>
        </w:rPr>
      </w:pPr>
    </w:p>
    <w:p w14:paraId="46B3CB22" w14:textId="77777777" w:rsidR="002D585F" w:rsidRDefault="002D585F" w:rsidP="002D7D14">
      <w:pPr>
        <w:spacing w:before="120"/>
        <w:jc w:val="both"/>
        <w:rPr>
          <w:rFonts w:cstheme="minorHAnsi"/>
        </w:rPr>
      </w:pPr>
    </w:p>
    <w:p w14:paraId="12CDFDF3" w14:textId="32B991B4" w:rsidR="002D585F" w:rsidRDefault="002D7D14" w:rsidP="002D7D14">
      <w:pPr>
        <w:spacing w:before="120"/>
        <w:jc w:val="both"/>
        <w:rPr>
          <w:rFonts w:cstheme="minorHAnsi"/>
        </w:rPr>
      </w:pPr>
      <w:r>
        <w:rPr>
          <w:rFonts w:ascii="Calibri" w:hAnsi="Calibri" w:cs="Calibri"/>
          <w:b/>
          <w:bCs/>
          <w:color w:val="auto"/>
          <w:highlight w:val="yellow"/>
          <w:lang w:eastAsia="zh-CN"/>
        </w:rPr>
        <w:t xml:space="preserve">NOTE: There are no figures or tables that appear to qualify for inclusion in the Results section, as the results presented in the article are already covered as part of the protocol. </w:t>
      </w:r>
    </w:p>
    <w:p w14:paraId="5F63FC56" w14:textId="77777777" w:rsidR="002D585F" w:rsidRDefault="002D585F">
      <w:pPr>
        <w:spacing w:before="120"/>
        <w:rPr>
          <w:rFonts w:cstheme="minorHAnsi"/>
        </w:rPr>
      </w:pPr>
    </w:p>
    <w:p w14:paraId="04430B6B" w14:textId="77777777" w:rsidR="002D585F" w:rsidRDefault="002D585F">
      <w:pPr>
        <w:spacing w:before="120"/>
        <w:rPr>
          <w:rFonts w:cstheme="minorHAnsi"/>
        </w:rPr>
      </w:pPr>
    </w:p>
    <w:p w14:paraId="47687DA8" w14:textId="77777777" w:rsidR="002D585F" w:rsidRDefault="002D585F">
      <w:pPr>
        <w:spacing w:before="120"/>
        <w:rPr>
          <w:rFonts w:cstheme="minorHAnsi"/>
        </w:rPr>
      </w:pPr>
    </w:p>
    <w:p w14:paraId="14D3D415" w14:textId="77777777" w:rsidR="002D585F" w:rsidRDefault="002D585F">
      <w:pPr>
        <w:spacing w:before="120"/>
        <w:rPr>
          <w:rFonts w:cstheme="minorHAnsi"/>
        </w:rPr>
      </w:pPr>
    </w:p>
    <w:p w14:paraId="378CFC10" w14:textId="77777777" w:rsidR="002D585F" w:rsidRDefault="002D585F">
      <w:pPr>
        <w:spacing w:before="120"/>
        <w:rPr>
          <w:rFonts w:cstheme="minorHAnsi"/>
        </w:rPr>
      </w:pPr>
    </w:p>
    <w:p w14:paraId="695D67A2" w14:textId="77777777" w:rsidR="002D585F" w:rsidRDefault="002D585F">
      <w:pPr>
        <w:spacing w:before="120"/>
        <w:rPr>
          <w:rFonts w:cstheme="minorHAnsi"/>
        </w:rPr>
      </w:pPr>
    </w:p>
    <w:p w14:paraId="05C73451" w14:textId="77777777" w:rsidR="002D585F" w:rsidRDefault="002D585F">
      <w:pPr>
        <w:spacing w:before="120"/>
        <w:rPr>
          <w:rFonts w:cstheme="minorHAnsi"/>
        </w:rPr>
      </w:pPr>
    </w:p>
    <w:p w14:paraId="7BAE0E17" w14:textId="77777777" w:rsidR="002D585F" w:rsidRDefault="00000000">
      <w:pPr>
        <w:spacing w:before="120"/>
        <w:rPr>
          <w:rFonts w:cstheme="minorHAnsi"/>
        </w:rPr>
      </w:pPr>
      <w:r>
        <w:rPr>
          <w:rFonts w:cstheme="minorHAnsi"/>
        </w:rPr>
        <w:br w:type="page"/>
      </w:r>
    </w:p>
    <w:p w14:paraId="3AF598C5" w14:textId="77777777" w:rsidR="002D585F" w:rsidRDefault="00000000">
      <w:pPr>
        <w:pStyle w:val="Heading1"/>
        <w:rPr>
          <w:rFonts w:cstheme="minorHAnsi"/>
        </w:rPr>
      </w:pPr>
      <w:r>
        <w:rPr>
          <w:rFonts w:cstheme="minorHAnsi"/>
        </w:rPr>
        <w:lastRenderedPageBreak/>
        <w:t>Results</w:t>
      </w:r>
    </w:p>
    <w:p w14:paraId="7AF29C6C" w14:textId="77777777" w:rsidR="002D585F" w:rsidRDefault="00000000">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Pr>
          <w:rFonts w:eastAsia="Times New Roman" w:cstheme="minorHAnsi"/>
          <w:b/>
        </w:rPr>
        <w:t>Please review this section to make sure that it accurately reflects your findings.</w:t>
      </w:r>
    </w:p>
    <w:p w14:paraId="4867D9CA" w14:textId="77777777" w:rsidR="002D585F" w:rsidRDefault="00000000">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Pr>
          <w:rFonts w:eastAsia="Times New Roman" w:cstheme="minorHAnsi"/>
          <w:b/>
          <w:bCs/>
        </w:rPr>
        <w:t>does not have to record</w:t>
      </w:r>
      <w:r>
        <w:rPr>
          <w:rFonts w:eastAsia="Times New Roman" w:cstheme="minorHAnsi"/>
        </w:rPr>
        <w:t xml:space="preserve"> this section. It only includes the figures/tables from your manuscript (called LAB MEDIA). </w:t>
      </w:r>
    </w:p>
    <w:p w14:paraId="531AEC47" w14:textId="77777777" w:rsidR="002D585F" w:rsidRDefault="00000000">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bCs/>
        </w:rPr>
        <w:t>Use Track Changes when making edits or revisions. Ensure the voiceover length is below 200 words. Current word count: XXX.</w:t>
      </w:r>
    </w:p>
    <w:p w14:paraId="4AE74E16" w14:textId="77777777" w:rsidR="002D585F" w:rsidRDefault="00000000">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bCs/>
        </w:rPr>
        <w:t xml:space="preserve">Please note that the video </w:t>
      </w:r>
      <w:r>
        <w:rPr>
          <w:rFonts w:eastAsia="Times New Roman" w:cstheme="minorHAnsi"/>
          <w:b/>
        </w:rPr>
        <w:t xml:space="preserve">cannot </w:t>
      </w:r>
      <w:r>
        <w:rPr>
          <w:rFonts w:eastAsia="Times New Roman" w:cstheme="minorHAnsi"/>
          <w:bCs/>
        </w:rPr>
        <w:t xml:space="preserve">include </w:t>
      </w:r>
      <w:r>
        <w:rPr>
          <w:rFonts w:eastAsia="Times New Roman" w:cstheme="minorHAnsi"/>
          <w:bCs/>
          <w:u w:val="single"/>
        </w:rPr>
        <w:t>voiceover without an accompanying visual</w:t>
      </w:r>
      <w:r>
        <w:rPr>
          <w:rFonts w:eastAsia="Times New Roman" w:cstheme="minorHAnsi"/>
          <w:bCs/>
        </w:rPr>
        <w:t>.</w:t>
      </w:r>
    </w:p>
    <w:p w14:paraId="26AB8A38" w14:textId="77777777" w:rsidR="002D585F" w:rsidRDefault="002D585F">
      <w:pPr>
        <w:ind w:left="360"/>
        <w:outlineLvl w:val="0"/>
        <w:rPr>
          <w:rFonts w:cstheme="minorHAnsi"/>
          <w:lang w:eastAsia="zh-TW"/>
        </w:rPr>
      </w:pPr>
    </w:p>
    <w:p w14:paraId="1DE25339" w14:textId="77777777" w:rsidR="002D585F" w:rsidRDefault="00000000">
      <w:pPr>
        <w:pStyle w:val="ListParagraph"/>
        <w:numPr>
          <w:ilvl w:val="0"/>
          <w:numId w:val="2"/>
        </w:numPr>
        <w:spacing w:before="240"/>
        <w:outlineLvl w:val="0"/>
        <w:rPr>
          <w:rFonts w:cstheme="minorHAnsi"/>
          <w:lang w:eastAsia="zh-TW"/>
        </w:rPr>
      </w:pPr>
      <w:r>
        <w:rPr>
          <w:rFonts w:cstheme="minorHAnsi"/>
          <w:b/>
        </w:rPr>
        <w:t xml:space="preserve">Results </w:t>
      </w:r>
    </w:p>
    <w:p w14:paraId="0E9F731F" w14:textId="77777777" w:rsidR="002D585F" w:rsidRDefault="002D585F">
      <w:pPr>
        <w:pStyle w:val="ListParagraph"/>
        <w:spacing w:before="240"/>
        <w:ind w:left="360"/>
        <w:outlineLvl w:val="0"/>
        <w:rPr>
          <w:rFonts w:cstheme="minorHAnsi"/>
          <w:lang w:eastAsia="zh-TW"/>
        </w:rPr>
      </w:pPr>
    </w:p>
    <w:p w14:paraId="06E8A171" w14:textId="77777777" w:rsidR="002D585F" w:rsidRDefault="00000000">
      <w:pPr>
        <w:pStyle w:val="ListParagraph"/>
        <w:numPr>
          <w:ilvl w:val="1"/>
          <w:numId w:val="2"/>
        </w:numPr>
        <w:spacing w:before="120"/>
        <w:contextualSpacing w:val="0"/>
        <w:outlineLvl w:val="0"/>
        <w:rPr>
          <w:rFonts w:cstheme="minorHAnsi"/>
        </w:rPr>
      </w:pPr>
      <w:r>
        <w:rPr>
          <w:rFonts w:cstheme="minorHAnsi"/>
        </w:rPr>
        <w:t>Step 1</w:t>
      </w:r>
    </w:p>
    <w:p w14:paraId="2586333C" w14:textId="77777777" w:rsidR="002D585F" w:rsidRDefault="00000000">
      <w:pPr>
        <w:pStyle w:val="ListParagraph"/>
        <w:numPr>
          <w:ilvl w:val="2"/>
          <w:numId w:val="2"/>
        </w:numPr>
        <w:spacing w:before="120"/>
        <w:contextualSpacing w:val="0"/>
        <w:outlineLvl w:val="0"/>
        <w:rPr>
          <w:rFonts w:cstheme="minorHAnsi"/>
        </w:rPr>
      </w:pPr>
      <w:r>
        <w:rPr>
          <w:rFonts w:cstheme="minorHAnsi"/>
        </w:rPr>
        <w:t>LAB MEDIA:</w:t>
      </w:r>
    </w:p>
    <w:p w14:paraId="28684DB4" w14:textId="77777777" w:rsidR="002D585F" w:rsidRDefault="00000000">
      <w:pPr>
        <w:pStyle w:val="ListParagraph"/>
        <w:numPr>
          <w:ilvl w:val="1"/>
          <w:numId w:val="2"/>
        </w:numPr>
        <w:spacing w:before="120"/>
        <w:contextualSpacing w:val="0"/>
        <w:outlineLvl w:val="0"/>
        <w:rPr>
          <w:rFonts w:cstheme="minorHAnsi"/>
        </w:rPr>
      </w:pPr>
      <w:r>
        <w:rPr>
          <w:rFonts w:cstheme="minorHAnsi"/>
        </w:rPr>
        <w:t>Step 2</w:t>
      </w:r>
    </w:p>
    <w:p w14:paraId="4479C21D" w14:textId="77777777" w:rsidR="002D585F" w:rsidRDefault="00000000">
      <w:pPr>
        <w:pStyle w:val="ListParagraph"/>
        <w:numPr>
          <w:ilvl w:val="1"/>
          <w:numId w:val="2"/>
        </w:numPr>
        <w:spacing w:before="120"/>
        <w:contextualSpacing w:val="0"/>
        <w:outlineLvl w:val="0"/>
        <w:rPr>
          <w:rFonts w:cstheme="minorHAnsi"/>
        </w:rPr>
      </w:pPr>
      <w:r>
        <w:rPr>
          <w:rFonts w:cstheme="minorHAnsi"/>
        </w:rPr>
        <w:t>Step 3</w:t>
      </w:r>
    </w:p>
    <w:p w14:paraId="0E18B691" w14:textId="77777777" w:rsidR="002D585F" w:rsidRDefault="002D585F">
      <w:pPr>
        <w:pStyle w:val="ListParagraph"/>
        <w:spacing w:before="120"/>
        <w:ind w:left="360"/>
        <w:contextualSpacing w:val="0"/>
        <w:outlineLvl w:val="0"/>
        <w:rPr>
          <w:rFonts w:cstheme="minorHAnsi"/>
        </w:rPr>
      </w:pPr>
    </w:p>
    <w:p w14:paraId="65209EF5" w14:textId="77777777" w:rsidR="002D585F" w:rsidRDefault="002D585F">
      <w:pPr>
        <w:rPr>
          <w:rFonts w:eastAsia="Times New Roman" w:cstheme="minorHAnsi"/>
          <w:sz w:val="52"/>
        </w:rPr>
      </w:pPr>
    </w:p>
    <w:p w14:paraId="00E4DD89" w14:textId="77777777" w:rsidR="002D585F" w:rsidRDefault="002D585F">
      <w:pPr>
        <w:rPr>
          <w:rFonts w:cstheme="minorHAnsi"/>
          <w:sz w:val="22"/>
          <w:szCs w:val="22"/>
        </w:rPr>
      </w:pPr>
    </w:p>
    <w:sectPr w:rsidR="002D585F">
      <w:headerReference w:type="default" r:id="rId11"/>
      <w:footerReference w:type="even" r:id="rId12"/>
      <w:footerReference w:type="default" r:id="rId13"/>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6DE21" w14:textId="77777777" w:rsidR="00E02ED7" w:rsidRDefault="00E02ED7">
      <w:r>
        <w:separator/>
      </w:r>
    </w:p>
  </w:endnote>
  <w:endnote w:type="continuationSeparator" w:id="0">
    <w:p w14:paraId="1356413C" w14:textId="77777777" w:rsidR="00E02ED7" w:rsidRDefault="00E02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Courier New"/>
    <w:charset w:val="00"/>
    <w:family w:val="swiss"/>
    <w:pitch w:val="default"/>
    <w:sig w:usb0="00000000" w:usb1="00000000"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sdtPr>
    <w:sdtContent>
      <w:p w14:paraId="5A938141" w14:textId="77777777" w:rsidR="002D585F"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2D585F" w:rsidRDefault="002D585F">
    <w:pPr>
      <w:pStyle w:val="Footer"/>
      <w:ind w:right="360"/>
    </w:pPr>
  </w:p>
  <w:p w14:paraId="1151463A" w14:textId="77777777" w:rsidR="002D585F" w:rsidRDefault="002D585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FDCE1" w14:textId="09C23F4B" w:rsidR="003A4757" w:rsidRDefault="003A4757" w:rsidP="003A4757">
    <w:pPr>
      <w:pStyle w:val="Footer"/>
      <w:tabs>
        <w:tab w:val="clear" w:pos="8640"/>
        <w:tab w:val="right" w:pos="9360"/>
      </w:tabs>
      <w:rPr>
        <w:rFonts w:cstheme="minorHAnsi"/>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FE290E">
      <w:rPr>
        <w:rFonts w:cstheme="minorHAnsi"/>
        <w:noProof/>
        <w:lang w:val="en-US"/>
      </w:rPr>
      <w:t>2026</w:t>
    </w:r>
    <w:r>
      <w:rPr>
        <w:rFonts w:cstheme="minorHAnsi"/>
        <w:lang w:val="en-US"/>
      </w:rPr>
      <w:fldChar w:fldCharType="end"/>
    </w:r>
    <w:r>
      <w:rPr>
        <w:rFonts w:cstheme="minorHAnsi"/>
      </w:rPr>
      <w:t>, JoVE</w:t>
    </w:r>
    <w:r>
      <w:rPr>
        <w:rFonts w:cstheme="minorHAnsi"/>
      </w:rPr>
      <w:tab/>
    </w:r>
    <w:r>
      <w:rPr>
        <w:rFonts w:cstheme="minorHAnsi"/>
        <w:lang w:val="en-IN"/>
      </w:rPr>
      <w:t xml:space="preserve"> Sep 24, </w:t>
    </w:r>
    <w:proofErr w:type="gramStart"/>
    <w:r>
      <w:rPr>
        <w:rFonts w:cstheme="minorHAnsi"/>
        <w:lang w:val="en-IN"/>
      </w:rPr>
      <w:t>2026</w:t>
    </w:r>
    <w:proofErr w:type="gramEnd"/>
    <w:r>
      <w:rPr>
        <w:rFonts w:cstheme="minorHAnsi"/>
      </w:rPr>
      <w:tab/>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2</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11</w:t>
    </w:r>
    <w:r>
      <w:rPr>
        <w:rFonts w:cstheme="minorHAnsi"/>
      </w:rPr>
      <w:fldChar w:fldCharType="end"/>
    </w:r>
  </w:p>
  <w:p w14:paraId="746ABD70" w14:textId="7C9A9981" w:rsidR="002D585F" w:rsidRPr="003A4757" w:rsidRDefault="002D585F" w:rsidP="003A4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09468" w14:textId="77777777" w:rsidR="00E02ED7" w:rsidRDefault="00E02ED7">
      <w:r>
        <w:separator/>
      </w:r>
    </w:p>
  </w:footnote>
  <w:footnote w:type="continuationSeparator" w:id="0">
    <w:p w14:paraId="78047A15" w14:textId="77777777" w:rsidR="00E02ED7" w:rsidRDefault="00E02E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9CD3F" w14:textId="77777777" w:rsidR="003A4757" w:rsidRPr="00CF1D3E" w:rsidRDefault="003A4757" w:rsidP="003A4757">
    <w:pPr>
      <w:pStyle w:val="Header"/>
      <w:tabs>
        <w:tab w:val="clear" w:pos="4320"/>
        <w:tab w:val="clear" w:pos="8640"/>
        <w:tab w:val="center" w:pos="4680"/>
      </w:tabs>
      <w:spacing w:before="240"/>
      <w:rPr>
        <w:rFonts w:cstheme="minorHAnsi"/>
        <w:b/>
        <w:color w:val="00B050"/>
        <w:sz w:val="28"/>
        <w:szCs w:val="28"/>
        <w:u w:val="single"/>
      </w:rPr>
    </w:pPr>
    <w:r w:rsidRPr="00CF1D3E">
      <w:rPr>
        <w:rFonts w:cstheme="minorHAnsi"/>
        <w:b/>
        <w:noProof/>
        <w:color w:val="00B050"/>
        <w:sz w:val="28"/>
        <w:szCs w:val="28"/>
        <w:u w:val="single"/>
      </w:rPr>
      <w:drawing>
        <wp:anchor distT="0" distB="0" distL="114300" distR="114300" simplePos="0" relativeHeight="251659264" behindDoc="0" locked="0" layoutInCell="1" allowOverlap="1" wp14:anchorId="5863D5EF" wp14:editId="091308D2">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sidRPr="00CF1D3E">
      <w:rPr>
        <w:rFonts w:cstheme="minorHAnsi"/>
        <w:b/>
        <w:color w:val="00B050"/>
        <w:sz w:val="28"/>
        <w:szCs w:val="28"/>
        <w:u w:val="single"/>
      </w:rPr>
      <w:t xml:space="preserve">FINAL SCRIPT: </w:t>
    </w:r>
    <w:r>
      <w:rPr>
        <w:rFonts w:cstheme="minorHAnsi"/>
        <w:b/>
        <w:color w:val="00B050"/>
        <w:sz w:val="28"/>
        <w:szCs w:val="28"/>
        <w:u w:val="single"/>
      </w:rPr>
      <w:t>APPROVED</w:t>
    </w:r>
    <w:r w:rsidRPr="00CF1D3E">
      <w:rPr>
        <w:rFonts w:cstheme="minorHAnsi"/>
        <w:b/>
        <w:color w:val="00B050"/>
        <w:sz w:val="28"/>
        <w:szCs w:val="28"/>
        <w:u w:val="single"/>
      </w:rPr>
      <w:t xml:space="preserve"> FOR FILMING</w:t>
    </w:r>
  </w:p>
  <w:p w14:paraId="398EBB40" w14:textId="77777777" w:rsidR="002D585F" w:rsidRDefault="002D58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74EAD"/>
    <w:multiLevelType w:val="multilevel"/>
    <w:tmpl w:val="0D674EAD"/>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3"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1379552688">
    <w:abstractNumId w:val="4"/>
  </w:num>
  <w:num w:numId="2" w16cid:durableId="1942104360">
    <w:abstractNumId w:val="3"/>
  </w:num>
  <w:num w:numId="3" w16cid:durableId="1780372534">
    <w:abstractNumId w:val="0"/>
  </w:num>
  <w:num w:numId="4" w16cid:durableId="732044789">
    <w:abstractNumId w:val="2"/>
  </w:num>
  <w:num w:numId="5" w16cid:durableId="301473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183C"/>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43557"/>
    <w:rsid w:val="0014506D"/>
    <w:rsid w:val="00145235"/>
    <w:rsid w:val="001469E6"/>
    <w:rsid w:val="00151824"/>
    <w:rsid w:val="001528A5"/>
    <w:rsid w:val="00160413"/>
    <w:rsid w:val="00162D51"/>
    <w:rsid w:val="00172ECA"/>
    <w:rsid w:val="00176D6F"/>
    <w:rsid w:val="00177B33"/>
    <w:rsid w:val="001819E3"/>
    <w:rsid w:val="00184EF9"/>
    <w:rsid w:val="00191A77"/>
    <w:rsid w:val="001962A9"/>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082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4E2B"/>
    <w:rsid w:val="002773BA"/>
    <w:rsid w:val="00277C90"/>
    <w:rsid w:val="00277F11"/>
    <w:rsid w:val="0028189A"/>
    <w:rsid w:val="00283E3E"/>
    <w:rsid w:val="00287206"/>
    <w:rsid w:val="002929B8"/>
    <w:rsid w:val="00294464"/>
    <w:rsid w:val="00296AFC"/>
    <w:rsid w:val="002A2775"/>
    <w:rsid w:val="002A4739"/>
    <w:rsid w:val="002A6FCF"/>
    <w:rsid w:val="002A7F8B"/>
    <w:rsid w:val="002B009A"/>
    <w:rsid w:val="002B025E"/>
    <w:rsid w:val="002B0608"/>
    <w:rsid w:val="002B0D88"/>
    <w:rsid w:val="002B26D4"/>
    <w:rsid w:val="002B55D9"/>
    <w:rsid w:val="002C54DB"/>
    <w:rsid w:val="002C7D91"/>
    <w:rsid w:val="002D52A1"/>
    <w:rsid w:val="002D585F"/>
    <w:rsid w:val="002D68BE"/>
    <w:rsid w:val="002D7D14"/>
    <w:rsid w:val="002E4DA8"/>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757"/>
    <w:rsid w:val="003A49C2"/>
    <w:rsid w:val="003A6C0F"/>
    <w:rsid w:val="003B3E2A"/>
    <w:rsid w:val="003B55E5"/>
    <w:rsid w:val="003B5E26"/>
    <w:rsid w:val="003C1044"/>
    <w:rsid w:val="003C32EC"/>
    <w:rsid w:val="003C6A74"/>
    <w:rsid w:val="003D0847"/>
    <w:rsid w:val="003D0FD6"/>
    <w:rsid w:val="003E2BC9"/>
    <w:rsid w:val="003F4B52"/>
    <w:rsid w:val="004001E9"/>
    <w:rsid w:val="004034B6"/>
    <w:rsid w:val="00407C39"/>
    <w:rsid w:val="004114EA"/>
    <w:rsid w:val="00414B4F"/>
    <w:rsid w:val="00426350"/>
    <w:rsid w:val="0043390F"/>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A30FF"/>
    <w:rsid w:val="004C1095"/>
    <w:rsid w:val="004C2DAD"/>
    <w:rsid w:val="004D2E69"/>
    <w:rsid w:val="004D4A4F"/>
    <w:rsid w:val="004D5C8C"/>
    <w:rsid w:val="004E0C5A"/>
    <w:rsid w:val="004E2BE1"/>
    <w:rsid w:val="004E35F1"/>
    <w:rsid w:val="004E3F8E"/>
    <w:rsid w:val="004E4801"/>
    <w:rsid w:val="004E5008"/>
    <w:rsid w:val="004F0511"/>
    <w:rsid w:val="004F664D"/>
    <w:rsid w:val="0050227D"/>
    <w:rsid w:val="00511F52"/>
    <w:rsid w:val="00513853"/>
    <w:rsid w:val="005162F4"/>
    <w:rsid w:val="0052184A"/>
    <w:rsid w:val="00523A88"/>
    <w:rsid w:val="00524258"/>
    <w:rsid w:val="00530DD9"/>
    <w:rsid w:val="005320E4"/>
    <w:rsid w:val="00534B83"/>
    <w:rsid w:val="005363E2"/>
    <w:rsid w:val="00536D89"/>
    <w:rsid w:val="00540CC3"/>
    <w:rsid w:val="00544E06"/>
    <w:rsid w:val="005463CB"/>
    <w:rsid w:val="0055168D"/>
    <w:rsid w:val="00557116"/>
    <w:rsid w:val="0055763A"/>
    <w:rsid w:val="005611F3"/>
    <w:rsid w:val="00565757"/>
    <w:rsid w:val="00566365"/>
    <w:rsid w:val="005829FA"/>
    <w:rsid w:val="00585ECC"/>
    <w:rsid w:val="00586E51"/>
    <w:rsid w:val="005934A8"/>
    <w:rsid w:val="00597FDA"/>
    <w:rsid w:val="005A02B6"/>
    <w:rsid w:val="005A09D8"/>
    <w:rsid w:val="005A1F5E"/>
    <w:rsid w:val="005A33C6"/>
    <w:rsid w:val="005A3F8F"/>
    <w:rsid w:val="005A5877"/>
    <w:rsid w:val="005B6859"/>
    <w:rsid w:val="005C63C9"/>
    <w:rsid w:val="005C6D1E"/>
    <w:rsid w:val="005D0F8B"/>
    <w:rsid w:val="005D783F"/>
    <w:rsid w:val="005D7DCE"/>
    <w:rsid w:val="005E2B7E"/>
    <w:rsid w:val="005F18A3"/>
    <w:rsid w:val="005F1ADF"/>
    <w:rsid w:val="00601E9D"/>
    <w:rsid w:val="006035F1"/>
    <w:rsid w:val="00604177"/>
    <w:rsid w:val="00610980"/>
    <w:rsid w:val="00612BDE"/>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3168"/>
    <w:rsid w:val="006A6324"/>
    <w:rsid w:val="006B2573"/>
    <w:rsid w:val="006B290F"/>
    <w:rsid w:val="006B3924"/>
    <w:rsid w:val="006C08AE"/>
    <w:rsid w:val="006C0E87"/>
    <w:rsid w:val="006C1A3B"/>
    <w:rsid w:val="006C4093"/>
    <w:rsid w:val="006D1F9B"/>
    <w:rsid w:val="006D3AC7"/>
    <w:rsid w:val="006D7676"/>
    <w:rsid w:val="006D7F62"/>
    <w:rsid w:val="006E16D4"/>
    <w:rsid w:val="006F00AD"/>
    <w:rsid w:val="006F06AF"/>
    <w:rsid w:val="006F2681"/>
    <w:rsid w:val="00703A45"/>
    <w:rsid w:val="00707F83"/>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E0E"/>
    <w:rsid w:val="007B72C5"/>
    <w:rsid w:val="007D4222"/>
    <w:rsid w:val="007D61A8"/>
    <w:rsid w:val="007D7629"/>
    <w:rsid w:val="007D773E"/>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7FB"/>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443"/>
    <w:rsid w:val="00927B12"/>
    <w:rsid w:val="009301B8"/>
    <w:rsid w:val="00931CAD"/>
    <w:rsid w:val="00931D78"/>
    <w:rsid w:val="0093430E"/>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D5EAD"/>
    <w:rsid w:val="009E4241"/>
    <w:rsid w:val="009F0554"/>
    <w:rsid w:val="009F356C"/>
    <w:rsid w:val="009F51F2"/>
    <w:rsid w:val="00A05E2F"/>
    <w:rsid w:val="00A07468"/>
    <w:rsid w:val="00A20DA8"/>
    <w:rsid w:val="00A218EC"/>
    <w:rsid w:val="00A21C77"/>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B46AD"/>
    <w:rsid w:val="00AC16C3"/>
    <w:rsid w:val="00AC5EF4"/>
    <w:rsid w:val="00AC63FC"/>
    <w:rsid w:val="00AD3B12"/>
    <w:rsid w:val="00AD3B41"/>
    <w:rsid w:val="00AD4F04"/>
    <w:rsid w:val="00AD7CF2"/>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3AF0"/>
    <w:rsid w:val="00B1585B"/>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4A8E"/>
    <w:rsid w:val="00BA553A"/>
    <w:rsid w:val="00BC3F28"/>
    <w:rsid w:val="00BC48B5"/>
    <w:rsid w:val="00BC60DB"/>
    <w:rsid w:val="00BC6DA7"/>
    <w:rsid w:val="00BD4346"/>
    <w:rsid w:val="00BE051D"/>
    <w:rsid w:val="00BE4E57"/>
    <w:rsid w:val="00BE756D"/>
    <w:rsid w:val="00BF2674"/>
    <w:rsid w:val="00BF2ABA"/>
    <w:rsid w:val="00BF2B34"/>
    <w:rsid w:val="00BF6D0E"/>
    <w:rsid w:val="00C00F3F"/>
    <w:rsid w:val="00C02338"/>
    <w:rsid w:val="00C035C7"/>
    <w:rsid w:val="00C03865"/>
    <w:rsid w:val="00C05044"/>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9250E"/>
    <w:rsid w:val="00C931BB"/>
    <w:rsid w:val="00C9492F"/>
    <w:rsid w:val="00C97B11"/>
    <w:rsid w:val="00CA5191"/>
    <w:rsid w:val="00CB039A"/>
    <w:rsid w:val="00CB0B79"/>
    <w:rsid w:val="00CB0EED"/>
    <w:rsid w:val="00CB5DE5"/>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2ED7"/>
    <w:rsid w:val="00E04EFB"/>
    <w:rsid w:val="00E072C2"/>
    <w:rsid w:val="00E12787"/>
    <w:rsid w:val="00E24673"/>
    <w:rsid w:val="00E24898"/>
    <w:rsid w:val="00E256F9"/>
    <w:rsid w:val="00E25BB7"/>
    <w:rsid w:val="00E355EE"/>
    <w:rsid w:val="00E35FB3"/>
    <w:rsid w:val="00E370EB"/>
    <w:rsid w:val="00E423D1"/>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D5BD4"/>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1E05"/>
    <w:rsid w:val="00F22F5E"/>
    <w:rsid w:val="00F241B5"/>
    <w:rsid w:val="00F27606"/>
    <w:rsid w:val="00F3061E"/>
    <w:rsid w:val="00F32EF4"/>
    <w:rsid w:val="00F35094"/>
    <w:rsid w:val="00F41CDF"/>
    <w:rsid w:val="00F4412A"/>
    <w:rsid w:val="00F56A75"/>
    <w:rsid w:val="00F60B45"/>
    <w:rsid w:val="00F60C18"/>
    <w:rsid w:val="00F644CE"/>
    <w:rsid w:val="00F64FB6"/>
    <w:rsid w:val="00F728FB"/>
    <w:rsid w:val="00F74C79"/>
    <w:rsid w:val="00F7663A"/>
    <w:rsid w:val="00F76A1C"/>
    <w:rsid w:val="00F80829"/>
    <w:rsid w:val="00F80FD0"/>
    <w:rsid w:val="00F83448"/>
    <w:rsid w:val="00F8345C"/>
    <w:rsid w:val="00F95E8D"/>
    <w:rsid w:val="00FA1A9D"/>
    <w:rsid w:val="00FA532D"/>
    <w:rsid w:val="00FA7A79"/>
    <w:rsid w:val="00FA7D51"/>
    <w:rsid w:val="00FC1DA2"/>
    <w:rsid w:val="00FD1497"/>
    <w:rsid w:val="00FE059A"/>
    <w:rsid w:val="00FE0871"/>
    <w:rsid w:val="00FE290E"/>
    <w:rsid w:val="00FF34BC"/>
    <w:rsid w:val="00FF6C56"/>
    <w:rsid w:val="00FF754B"/>
    <w:rsid w:val="029B21B9"/>
    <w:rsid w:val="12D457A7"/>
    <w:rsid w:val="25FA277A"/>
    <w:rsid w:val="63410E61"/>
    <w:rsid w:val="6A7D1767"/>
    <w:rsid w:val="78752A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EEC2C8"/>
  <w14:defaultImageDpi w14:val="330"/>
  <w15:docId w15:val="{97AA76E3-F513-4D3E-9F03-9E81B4F7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O" w:eastAsia="en-I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qFormat="1"/>
    <w:lsdException w:name="Body Text 3" w:semiHidden="1" w:uiPriority="99" w:unhideWhenUsed="1"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iCs/>
      <w:color w:val="000000" w:themeColor="text1"/>
      <w:sz w:val="24"/>
      <w:szCs w:val="24"/>
      <w:lang w:val="en-US" w:eastAsia="en-US"/>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lang w:val="zh-CN" w:eastAsia="zh-CN"/>
    </w:rPr>
  </w:style>
  <w:style w:type="paragraph" w:styleId="BodyText3">
    <w:name w:val="Body Text 3"/>
    <w:basedOn w:val="Normal"/>
    <w:link w:val="BodyText3Char"/>
    <w:uiPriority w:val="99"/>
    <w:semiHidden/>
    <w:unhideWhenUsed/>
    <w:qFormat/>
    <w:pPr>
      <w:spacing w:after="120"/>
    </w:pPr>
    <w:rPr>
      <w:sz w:val="16"/>
      <w:szCs w:val="16"/>
      <w:lang w:val="zh-CN" w:eastAsia="zh-CN"/>
    </w:rPr>
  </w:style>
  <w:style w:type="paragraph" w:styleId="BodyText">
    <w:name w:val="Body Text"/>
    <w:basedOn w:val="Normal"/>
    <w:link w:val="BodyTextChar"/>
    <w:qFormat/>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qFormat/>
    <w:rPr>
      <w:rFonts w:ascii="Lucida Grande" w:hAnsi="Lucida Grande"/>
      <w:sz w:val="18"/>
      <w:szCs w:val="18"/>
    </w:rPr>
  </w:style>
  <w:style w:type="paragraph" w:styleId="Footer">
    <w:name w:val="footer"/>
    <w:basedOn w:val="Normal"/>
    <w:link w:val="FooterChar"/>
    <w:uiPriority w:val="99"/>
    <w:unhideWhenUsed/>
    <w:qFormat/>
    <w:pPr>
      <w:tabs>
        <w:tab w:val="center" w:pos="4320"/>
        <w:tab w:val="right" w:pos="8640"/>
      </w:tabs>
    </w:pPr>
    <w:rPr>
      <w:lang w:val="zh-CN" w:eastAsia="zh-CN"/>
    </w:rPr>
  </w:style>
  <w:style w:type="paragraph" w:styleId="Header">
    <w:name w:val="header"/>
    <w:basedOn w:val="Normal"/>
    <w:qFormat/>
    <w:pPr>
      <w:tabs>
        <w:tab w:val="center" w:pos="4320"/>
        <w:tab w:val="right" w:pos="8640"/>
      </w:tabs>
    </w:pPr>
  </w:style>
  <w:style w:type="paragraph" w:styleId="BodyText2">
    <w:name w:val="Body Text 2"/>
    <w:basedOn w:val="Normal"/>
    <w:qFormat/>
    <w:rPr>
      <w:sz w:val="32"/>
      <w:lang w:eastAsia="zh-TW"/>
    </w:rPr>
  </w:style>
  <w:style w:type="paragraph" w:styleId="CommentSubject">
    <w:name w:val="annotation subject"/>
    <w:basedOn w:val="CommentText"/>
    <w:next w:val="CommentText"/>
    <w:link w:val="CommentSubjectChar"/>
    <w:uiPriority w:val="99"/>
    <w:semiHidden/>
    <w:unhideWhenUsed/>
    <w:qFormat/>
    <w:rPr>
      <w:b/>
      <w:bCs/>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qFormat/>
    <w:rPr>
      <w:i/>
    </w:rPr>
  </w:style>
  <w:style w:type="character" w:styleId="Hyperlink">
    <w:name w:val="Hyperlink"/>
    <w:uiPriority w:val="99"/>
    <w:unhideWhenUsed/>
    <w:qFormat/>
    <w:rPr>
      <w:color w:val="0000FF"/>
      <w:u w:val="single"/>
    </w:rPr>
  </w:style>
  <w:style w:type="character" w:styleId="CommentReference">
    <w:name w:val="annotation reference"/>
    <w:uiPriority w:val="99"/>
    <w:semiHidden/>
    <w:unhideWhenUsed/>
    <w:qFormat/>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qFormat/>
    <w:pPr>
      <w:widowControl w:val="0"/>
      <w:autoSpaceDE w:val="0"/>
      <w:autoSpaceDN w:val="0"/>
      <w:adjustRightInd w:val="0"/>
    </w:pPr>
    <w:rPr>
      <w:rFonts w:ascii="Calibri" w:eastAsia="Times New Roman" w:hAnsi="Calibri" w:cs="GJKHG F+ Helvetica"/>
      <w:iCs/>
      <w:color w:val="000000"/>
      <w:sz w:val="24"/>
      <w:szCs w:val="24"/>
      <w:lang w:val="en-US" w:eastAsia="en-US"/>
    </w:rPr>
  </w:style>
  <w:style w:type="character" w:customStyle="1" w:styleId="HeaderChar">
    <w:name w:val="Header Char"/>
    <w:basedOn w:val="DefaultParagraphFont"/>
    <w:qFormat/>
  </w:style>
  <w:style w:type="character" w:customStyle="1" w:styleId="BookTitle1">
    <w:name w:val="Book Title1"/>
    <w:basedOn w:val="DefaultParagraphFont"/>
    <w:qFormat/>
    <w:rPr>
      <w:rFonts w:ascii="Calibri" w:hAnsi="Calibri"/>
      <w:b/>
      <w:bCs/>
      <w:i/>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qFormat/>
    <w:rPr>
      <w:sz w:val="24"/>
      <w:szCs w:val="24"/>
    </w:rPr>
  </w:style>
  <w:style w:type="character" w:customStyle="1" w:styleId="CommentSubjectChar">
    <w:name w:val="Comment Subject Char"/>
    <w:link w:val="CommentSubject"/>
    <w:uiPriority w:val="99"/>
    <w:semiHidden/>
    <w:qFormat/>
    <w:rPr>
      <w:b/>
      <w:bCs/>
      <w:sz w:val="24"/>
      <w:szCs w:val="24"/>
    </w:rPr>
  </w:style>
  <w:style w:type="paragraph" w:styleId="ListParagraph">
    <w:name w:val="List Paragraph"/>
    <w:basedOn w:val="Normal"/>
    <w:link w:val="ListParagraphChar"/>
    <w:uiPriority w:val="34"/>
    <w:qFormat/>
    <w:pPr>
      <w:ind w:left="720"/>
      <w:contextualSpacing/>
    </w:pPr>
  </w:style>
  <w:style w:type="paragraph" w:customStyle="1" w:styleId="Revision1">
    <w:name w:val="Revision1"/>
    <w:hidden/>
    <w:semiHidden/>
    <w:qFormat/>
    <w:rPr>
      <w:rFonts w:asciiTheme="minorHAnsi" w:eastAsia="Times" w:hAnsiTheme="minorHAnsi" w:cs="Calibri (Body)"/>
      <w:iCs/>
      <w:color w:val="000000" w:themeColor="text1"/>
      <w:sz w:val="24"/>
      <w:szCs w:val="24"/>
      <w:lang w:val="en-US"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color w:val="0070C0"/>
    </w:rPr>
  </w:style>
  <w:style w:type="character" w:customStyle="1" w:styleId="Heading1Char">
    <w:name w:val="Heading 1 Char"/>
    <w:basedOn w:val="DefaultParagraphFont"/>
    <w:link w:val="Heading1"/>
    <w:qFormat/>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qFormat/>
    <w:rPr>
      <w:rFonts w:asciiTheme="minorHAnsi" w:hAnsiTheme="minorHAnsi"/>
      <w:sz w:val="24"/>
    </w:rPr>
  </w:style>
  <w:style w:type="paragraph" w:customStyle="1" w:styleId="Narration">
    <w:name w:val="Narration"/>
    <w:basedOn w:val="TemplateNarration"/>
    <w:link w:val="NarrationChar"/>
    <w:qFormat/>
    <w:rPr>
      <w:rFonts w:cs="Calibri"/>
      <w:color w:val="7030A0"/>
      <w:lang w:val="en-GB"/>
    </w:rPr>
  </w:style>
  <w:style w:type="paragraph" w:customStyle="1" w:styleId="TemplateNarration">
    <w:name w:val="Template Narration"/>
    <w:basedOn w:val="ListParagraph"/>
    <w:qFormat/>
    <w:pPr>
      <w:widowControl w:val="0"/>
      <w:spacing w:before="120"/>
      <w:ind w:left="907" w:hanging="547"/>
      <w:contextualSpacing w:val="0"/>
      <w:jc w:val="both"/>
    </w:pPr>
    <w:rPr>
      <w:rFonts w:ascii="Calibri" w:hAnsi="Calibri"/>
      <w:iCs w:val="0"/>
    </w:rPr>
  </w:style>
  <w:style w:type="character" w:customStyle="1" w:styleId="NarrationChar">
    <w:name w:val="Narration Char"/>
    <w:basedOn w:val="DefaultParagraphFont"/>
    <w:link w:val="Narration"/>
    <w:qFormat/>
    <w:rPr>
      <w:rFonts w:ascii="Calibri" w:hAnsi="Calibri" w:cs="Calibri"/>
      <w:color w:val="7030A0"/>
      <w:lang w:val="en-GB"/>
    </w:rPr>
  </w:style>
  <w:style w:type="paragraph" w:customStyle="1" w:styleId="ShotDescription">
    <w:name w:val="Shot Description"/>
    <w:basedOn w:val="TemplateShot"/>
    <w:link w:val="ShotDescriptionChar"/>
    <w:qFormat/>
    <w:rPr>
      <w:rFonts w:cs="Calibri"/>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iCs w:val="0"/>
    </w:rPr>
  </w:style>
  <w:style w:type="character" w:customStyle="1" w:styleId="ShotDescriptionChar">
    <w:name w:val="Shot Description Char"/>
    <w:basedOn w:val="DefaultParagraphFont"/>
    <w:link w:val="ShotDescription"/>
    <w:qFormat/>
    <w:rPr>
      <w:rFonts w:ascii="Calibri" w:hAnsi="Calibri" w:cs="Calibri"/>
    </w:rPr>
  </w:style>
  <w:style w:type="paragraph" w:styleId="Revision">
    <w:name w:val="Revision"/>
    <w:hidden/>
    <w:uiPriority w:val="99"/>
    <w:unhideWhenUsed/>
    <w:rsid w:val="006A3168"/>
    <w:rPr>
      <w:rFonts w:asciiTheme="minorHAnsi" w:eastAsia="Times" w:hAnsiTheme="minorHAnsi" w:cs="Calibri (Body)"/>
      <w:iCs/>
      <w:color w:val="000000" w:themeColor="text1"/>
      <w:sz w:val="24"/>
      <w:szCs w:val="24"/>
      <w:lang w:val="en-US" w:eastAsia="en-US"/>
    </w:rPr>
  </w:style>
  <w:style w:type="character" w:styleId="UnresolvedMention">
    <w:name w:val="Unresolved Mention"/>
    <w:basedOn w:val="DefaultParagraphFont"/>
    <w:uiPriority w:val="99"/>
    <w:semiHidden/>
    <w:unhideWhenUsed/>
    <w:rsid w:val="00172ECA"/>
    <w:rPr>
      <w:color w:val="605E5C"/>
      <w:shd w:val="clear" w:color="auto" w:fill="E1DFDD"/>
    </w:rPr>
  </w:style>
  <w:style w:type="character" w:customStyle="1" w:styleId="ListParagraphChar">
    <w:name w:val="List Paragraph Char"/>
    <w:basedOn w:val="DefaultParagraphFont"/>
    <w:link w:val="ListParagraph"/>
    <w:uiPriority w:val="34"/>
    <w:qFormat/>
    <w:locked/>
    <w:rsid w:val="00540CC3"/>
    <w:rPr>
      <w:rFonts w:asciiTheme="minorHAnsi" w:eastAsia="Times" w:hAnsiTheme="minorHAnsi" w:cs="Calibri (Body)"/>
      <w:iCs/>
      <w:color w:val="000000" w:themeColor="text1"/>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omapiero2000@126.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review.jove.com/account/file-uploader?src=22645688"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romapiero2000@126.com" TargetMode="External"/><Relationship Id="rId4" Type="http://schemas.openxmlformats.org/officeDocument/2006/relationships/webSettings" Target="webSettings.xml"/><Relationship Id="rId9" Type="http://schemas.openxmlformats.org/officeDocument/2006/relationships/hyperlink" Target="mailto:zone9999@163.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295</TotalTime>
  <Pages>10</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Vipasha Sharma</cp:lastModifiedBy>
  <cp:revision>121</cp:revision>
  <dcterms:created xsi:type="dcterms:W3CDTF">2023-06-29T06:34:00Z</dcterms:created>
  <dcterms:modified xsi:type="dcterms:W3CDTF">2026-09-24T13:53:00Z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y fmtid="{D5CDD505-2E9C-101B-9397-08002B2CF9AE}" pid="3" name="KSOProductBuildVer">
    <vt:lpwstr>2052-12.1.0.28505</vt:lpwstr>
  </property>
  <property fmtid="{D5CDD505-2E9C-101B-9397-08002B2CF9AE}" pid="4" name="ICV">
    <vt:lpwstr>43C07DE92E0D4EA4AFF58D63F3766263_13</vt:lpwstr>
  </property>
  <property fmtid="{D5CDD505-2E9C-101B-9397-08002B2CF9AE}" pid="5" name="KSOTemplateDocerSaveRecord">
    <vt:lpwstr>eyJoZGlkIjoiNWM5YjJlZGYxMzQzYzU4ODJhNGUyM2RlNmMxNzc1MmQiLCJ1c2VySWQiOiIyMTEzODE5OTQifQ==</vt:lpwstr>
  </property>
</Properties>
</file>