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FCEE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B2B74" w:rsidRPr="00CB2B74">
        <w:rPr>
          <w:rFonts w:eastAsia="Times New Roman" w:cstheme="minorHAnsi"/>
          <w:b/>
        </w:rPr>
        <w:t>73840</w:t>
      </w:r>
    </w:p>
    <w:p w14:paraId="2F6924E5" w14:textId="4DE4C39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B2B74">
        <w:rPr>
          <w:rFonts w:eastAsia="Times New Roman" w:cstheme="minorHAnsi"/>
          <w:b/>
        </w:rPr>
        <w:t>Paromita Sarbadhikary</w:t>
      </w:r>
    </w:p>
    <w:p w14:paraId="6FB9233B" w14:textId="119EC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C3084" w:rsidRPr="004A467E">
          <w:rPr>
            <w:rStyle w:val="Hyperlink"/>
            <w:rFonts w:eastAsia="Times New Roman" w:cstheme="minorHAnsi"/>
            <w:b/>
          </w:rPr>
          <w:t>https://review.jove.com/files_upload.php?src=22521248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B91EE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C3084" w:rsidRPr="00BC3084">
        <w:rPr>
          <w:rStyle w:val="ArticleTitle"/>
          <w:rFonts w:cstheme="minorHAnsi"/>
        </w:rPr>
        <w:t>Ex Vivo Myocardial Infarction Model in the Crystalloid-Perfused Mouse Heart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480F1B1" w:rsidR="00D6314B" w:rsidRDefault="00BC3084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BC3084">
        <w:rPr>
          <w:rFonts w:eastAsia="Times New Roman" w:cstheme="minorHAnsi"/>
          <w:bCs/>
          <w:sz w:val="28"/>
          <w:szCs w:val="28"/>
        </w:rPr>
        <w:t>Weili Ouyang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="00DC16A4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BC3084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BC3084">
        <w:rPr>
          <w:rFonts w:eastAsia="Times New Roman" w:cstheme="minorHAnsi"/>
          <w:bCs/>
          <w:sz w:val="28"/>
          <w:szCs w:val="28"/>
        </w:rPr>
        <w:t>Zheheng</w:t>
      </w:r>
      <w:proofErr w:type="spellEnd"/>
      <w:r w:rsidRPr="00BC3084">
        <w:rPr>
          <w:rFonts w:eastAsia="Times New Roman" w:cstheme="minorHAnsi"/>
          <w:bCs/>
          <w:sz w:val="28"/>
          <w:szCs w:val="28"/>
        </w:rPr>
        <w:t xml:space="preserve"> Ding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="00DC16A4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BC3084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BC3084">
        <w:rPr>
          <w:rFonts w:eastAsia="Times New Roman" w:cstheme="minorHAnsi"/>
          <w:bCs/>
          <w:sz w:val="28"/>
          <w:szCs w:val="28"/>
        </w:rPr>
        <w:t>Xueqing</w:t>
      </w:r>
      <w:proofErr w:type="spellEnd"/>
      <w:r w:rsidRPr="00BC3084">
        <w:rPr>
          <w:rFonts w:eastAsia="Times New Roman" w:cstheme="minorHAnsi"/>
          <w:bCs/>
          <w:sz w:val="28"/>
          <w:szCs w:val="28"/>
        </w:rPr>
        <w:t xml:space="preserve"> Liu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C3084">
        <w:rPr>
          <w:rFonts w:eastAsia="Times New Roman" w:cstheme="minorHAnsi"/>
          <w:bCs/>
          <w:sz w:val="28"/>
          <w:szCs w:val="28"/>
        </w:rPr>
        <w:t>, Julia Hesse</w:t>
      </w:r>
      <w:r w:rsidR="00A0202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C3084">
        <w:rPr>
          <w:rFonts w:eastAsia="Times New Roman" w:cstheme="minorHAnsi"/>
          <w:bCs/>
          <w:sz w:val="28"/>
          <w:szCs w:val="28"/>
        </w:rPr>
        <w:t>, Pascal Bouvain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C3084">
        <w:rPr>
          <w:rFonts w:eastAsia="Times New Roman" w:cstheme="minorHAnsi"/>
          <w:bCs/>
          <w:sz w:val="28"/>
          <w:szCs w:val="28"/>
        </w:rPr>
        <w:t>, Yanan Ji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C3084">
        <w:rPr>
          <w:rFonts w:eastAsia="Times New Roman" w:cstheme="minorHAnsi"/>
          <w:bCs/>
          <w:sz w:val="28"/>
          <w:szCs w:val="28"/>
        </w:rPr>
        <w:t>, Jianfeng Zhao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C3084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BC3084">
        <w:rPr>
          <w:rFonts w:eastAsia="Times New Roman" w:cstheme="minorHAnsi"/>
          <w:bCs/>
          <w:sz w:val="28"/>
          <w:szCs w:val="28"/>
        </w:rPr>
        <w:t>Hongtao</w:t>
      </w:r>
      <w:proofErr w:type="spellEnd"/>
      <w:r w:rsidRPr="00BC3084">
        <w:rPr>
          <w:rFonts w:eastAsia="Times New Roman" w:cstheme="minorHAnsi"/>
          <w:bCs/>
          <w:sz w:val="28"/>
          <w:szCs w:val="28"/>
        </w:rPr>
        <w:t xml:space="preserve"> Zhu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C3084">
        <w:rPr>
          <w:rFonts w:eastAsia="Times New Roman" w:cstheme="minorHAnsi"/>
          <w:bCs/>
          <w:sz w:val="28"/>
          <w:szCs w:val="28"/>
        </w:rPr>
        <w:t>, Ulrich Flögel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C3084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BC3084">
        <w:rPr>
          <w:rFonts w:eastAsia="Times New Roman" w:cstheme="minorHAnsi"/>
          <w:bCs/>
          <w:sz w:val="28"/>
          <w:szCs w:val="28"/>
        </w:rPr>
        <w:t>Zhaoping</w:t>
      </w:r>
      <w:proofErr w:type="spellEnd"/>
      <w:r w:rsidRPr="00BC3084">
        <w:rPr>
          <w:rFonts w:eastAsia="Times New Roman" w:cstheme="minorHAnsi"/>
          <w:bCs/>
          <w:sz w:val="28"/>
          <w:szCs w:val="28"/>
        </w:rPr>
        <w:t xml:space="preserve"> Ding</w:t>
      </w: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2</w:t>
      </w:r>
    </w:p>
    <w:p w14:paraId="4F7EC260" w14:textId="77777777" w:rsidR="00BC3084" w:rsidRDefault="00BC3084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DD69175" w14:textId="40FAB5D0" w:rsidR="00BC3084" w:rsidRPr="00BC3084" w:rsidRDefault="00BC3084" w:rsidP="00BC3084">
      <w:pPr>
        <w:outlineLvl w:val="0"/>
        <w:rPr>
          <w:rFonts w:eastAsia="Times New Roman" w:cstheme="minorHAnsi"/>
          <w:bCs/>
          <w:sz w:val="28"/>
          <w:szCs w:val="28"/>
        </w:rPr>
      </w:pP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C3084">
        <w:rPr>
          <w:rFonts w:eastAsia="Times New Roman" w:cstheme="minorHAnsi"/>
          <w:bCs/>
          <w:sz w:val="28"/>
          <w:szCs w:val="28"/>
        </w:rPr>
        <w:t>Department of Cardiology, The People’s Hospital of Danyang, Affiliated Danyang Hospital of Nantong University</w:t>
      </w:r>
    </w:p>
    <w:p w14:paraId="40F08AD8" w14:textId="1F1784FA" w:rsidR="00BC3084" w:rsidRDefault="00BC3084" w:rsidP="00BC3084">
      <w:pPr>
        <w:outlineLvl w:val="0"/>
        <w:rPr>
          <w:rFonts w:eastAsia="Times New Roman" w:cstheme="minorHAnsi"/>
          <w:bCs/>
          <w:sz w:val="28"/>
          <w:szCs w:val="28"/>
        </w:rPr>
      </w:pPr>
      <w:r w:rsidRPr="00BC308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C3084">
        <w:rPr>
          <w:rFonts w:eastAsia="Times New Roman" w:cstheme="minorHAnsi"/>
          <w:bCs/>
          <w:sz w:val="28"/>
          <w:szCs w:val="28"/>
        </w:rPr>
        <w:t>Institute of Molecular Cardiology, Medical Faculty and University Hospital Düsseldorf, Heinrich Heine University of Düsseldorf</w:t>
      </w:r>
    </w:p>
    <w:p w14:paraId="74A3CDA1" w14:textId="48860126" w:rsidR="00D6314B" w:rsidRPr="003246F7" w:rsidRDefault="003246F7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246F7">
        <w:rPr>
          <w:rFonts w:eastAsia="Times New Roman" w:cstheme="minorHAnsi"/>
          <w:bCs/>
          <w:sz w:val="28"/>
          <w:szCs w:val="28"/>
        </w:rPr>
        <w:t>Research Group 3D Cardiovascular Regenerative Medicine &amp; Tissue Engineering (CURE 3D), Department of Cardiac Surgery, Medical Faculty and University Hospital Düsseldorf, Heinrich Heine University Düsseldorf</w:t>
      </w:r>
    </w:p>
    <w:p w14:paraId="4CAE8953" w14:textId="77777777" w:rsidR="004E0C5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AEA065" w14:textId="604B8F97" w:rsidR="00782402" w:rsidRPr="00782402" w:rsidRDefault="0078240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</w:rPr>
      </w:pPr>
      <w:r w:rsidRPr="00782402">
        <w:rPr>
          <w:rFonts w:eastAsia="Times New Roman" w:cstheme="minorHAnsi"/>
          <w:b/>
          <w:bCs/>
          <w:color w:val="000000"/>
          <w:highlight w:val="yellow"/>
        </w:rPr>
        <w:t xml:space="preserve">NOTE: </w:t>
      </w:r>
      <w:r w:rsidRPr="00782402">
        <w:rPr>
          <w:rFonts w:eastAsia="Times New Roman" w:cstheme="minorHAnsi"/>
          <w:color w:val="000000"/>
          <w:highlight w:val="yellow"/>
        </w:rPr>
        <w:t>The new author affiliation has been added to the video script</w:t>
      </w:r>
      <w:r w:rsidR="00727507">
        <w:rPr>
          <w:rFonts w:eastAsia="Times New Roman" w:cstheme="minorHAnsi"/>
          <w:color w:val="000000"/>
        </w:rPr>
        <w:t>.</w:t>
      </w:r>
    </w:p>
    <w:p w14:paraId="5707D4F9" w14:textId="77777777" w:rsidR="00782402" w:rsidRPr="00B07A3B" w:rsidRDefault="0078240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5C4A308" w14:textId="77777777" w:rsidR="00E77A1A" w:rsidRPr="00B07A3B" w:rsidRDefault="00E77A1A" w:rsidP="004E0C5A">
      <w:pPr>
        <w:outlineLvl w:val="0"/>
        <w:rPr>
          <w:rFonts w:eastAsia="Times New Roman" w:cstheme="minorHAnsi"/>
          <w:b/>
        </w:rPr>
      </w:pPr>
    </w:p>
    <w:p w14:paraId="18A3224C" w14:textId="4C27B081" w:rsidR="00E77A1A" w:rsidRPr="00E77A1A" w:rsidRDefault="00E77A1A" w:rsidP="00E77A1A">
      <w:pPr>
        <w:outlineLvl w:val="0"/>
        <w:rPr>
          <w:rFonts w:eastAsia="Times New Roman" w:cstheme="minorHAnsi"/>
        </w:rPr>
      </w:pPr>
      <w:bookmarkStart w:id="0" w:name="_Hlk25233958"/>
      <w:r w:rsidRPr="00E77A1A">
        <w:rPr>
          <w:rFonts w:eastAsia="Times New Roman" w:cstheme="minorHAnsi"/>
        </w:rPr>
        <w:t xml:space="preserve">Ulrich Flögel </w:t>
      </w:r>
      <w:r w:rsidRPr="00E77A1A">
        <w:rPr>
          <w:rFonts w:eastAsia="Times New Roman" w:cstheme="minorHAnsi"/>
        </w:rPr>
        <w:tab/>
      </w:r>
      <w:r w:rsidRPr="00E77A1A">
        <w:rPr>
          <w:rFonts w:eastAsia="Times New Roman" w:cstheme="minorHAnsi"/>
        </w:rPr>
        <w:tab/>
      </w:r>
      <w:hyperlink r:id="rId9" w:history="1">
        <w:r w:rsidRPr="00E77A1A">
          <w:rPr>
            <w:rStyle w:val="Hyperlink"/>
            <w:rFonts w:eastAsia="Times New Roman" w:cstheme="minorHAnsi"/>
          </w:rPr>
          <w:t>floegel@uni-duesseldorf.de</w:t>
        </w:r>
      </w:hyperlink>
    </w:p>
    <w:p w14:paraId="5196A52A" w14:textId="40DCE628" w:rsidR="004E0C5A" w:rsidRDefault="00E77A1A" w:rsidP="00E77A1A">
      <w:pPr>
        <w:outlineLvl w:val="0"/>
        <w:rPr>
          <w:rFonts w:eastAsia="Times New Roman" w:cstheme="minorHAnsi"/>
        </w:rPr>
      </w:pPr>
      <w:proofErr w:type="spellStart"/>
      <w:r w:rsidRPr="00E77A1A">
        <w:rPr>
          <w:rFonts w:eastAsia="Times New Roman" w:cstheme="minorHAnsi"/>
        </w:rPr>
        <w:t>Zhaoping</w:t>
      </w:r>
      <w:proofErr w:type="spellEnd"/>
      <w:r w:rsidRPr="00E77A1A">
        <w:rPr>
          <w:rFonts w:eastAsia="Times New Roman" w:cstheme="minorHAnsi"/>
        </w:rPr>
        <w:t xml:space="preserve"> Ding</w:t>
      </w:r>
      <w:r w:rsidRPr="00E77A1A">
        <w:rPr>
          <w:rFonts w:eastAsia="Times New Roman" w:cstheme="minorHAnsi"/>
        </w:rPr>
        <w:tab/>
      </w:r>
      <w:r w:rsidRPr="00E77A1A">
        <w:rPr>
          <w:rFonts w:eastAsia="Times New Roman" w:cstheme="minorHAnsi"/>
        </w:rPr>
        <w:tab/>
      </w:r>
      <w:hyperlink r:id="rId10" w:history="1">
        <w:r w:rsidRPr="00E77A1A">
          <w:rPr>
            <w:rStyle w:val="Hyperlink"/>
            <w:rFonts w:eastAsia="Times New Roman" w:cstheme="minorHAnsi"/>
          </w:rPr>
          <w:t>ding@uni-duesseldorf.de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D4F4B3" w14:textId="7FC4B01A" w:rsidR="00E77A1A" w:rsidRPr="00E77A1A" w:rsidRDefault="00E77A1A" w:rsidP="00E77A1A">
      <w:pPr>
        <w:outlineLvl w:val="0"/>
        <w:rPr>
          <w:rFonts w:cstheme="minorHAnsi"/>
          <w:bCs/>
        </w:rPr>
      </w:pPr>
      <w:hyperlink r:id="rId11" w:history="1">
        <w:r w:rsidRPr="00E77A1A">
          <w:rPr>
            <w:rStyle w:val="Hyperlink"/>
            <w:rFonts w:cstheme="minorHAnsi"/>
            <w:bCs/>
          </w:rPr>
          <w:t>734514789@qq.com</w:t>
        </w:r>
      </w:hyperlink>
    </w:p>
    <w:p w14:paraId="0EBC2962" w14:textId="4B245ADC" w:rsidR="00E77A1A" w:rsidRPr="00E77A1A" w:rsidRDefault="00E77A1A" w:rsidP="00E77A1A">
      <w:pPr>
        <w:outlineLvl w:val="0"/>
        <w:rPr>
          <w:rFonts w:cstheme="minorHAnsi"/>
          <w:bCs/>
        </w:rPr>
      </w:pPr>
      <w:hyperlink r:id="rId12" w:history="1">
        <w:r w:rsidRPr="00E77A1A">
          <w:rPr>
            <w:rStyle w:val="Hyperlink"/>
            <w:rFonts w:cstheme="minorHAnsi"/>
            <w:bCs/>
          </w:rPr>
          <w:t>zheheng.ding@uni-duesseldorf.de</w:t>
        </w:r>
      </w:hyperlink>
    </w:p>
    <w:p w14:paraId="638C4A79" w14:textId="1CCC493E" w:rsidR="00E77A1A" w:rsidRPr="00E77A1A" w:rsidRDefault="00E77A1A" w:rsidP="00E77A1A">
      <w:pPr>
        <w:outlineLvl w:val="0"/>
        <w:rPr>
          <w:rFonts w:cstheme="minorHAnsi"/>
          <w:bCs/>
        </w:rPr>
      </w:pPr>
      <w:hyperlink r:id="rId13" w:history="1">
        <w:r w:rsidRPr="00E77A1A">
          <w:rPr>
            <w:rStyle w:val="Hyperlink"/>
            <w:rFonts w:cstheme="minorHAnsi"/>
            <w:bCs/>
          </w:rPr>
          <w:t>drylxq@163.com</w:t>
        </w:r>
      </w:hyperlink>
    </w:p>
    <w:p w14:paraId="1811F4CD" w14:textId="0B30DBFF" w:rsidR="00E77A1A" w:rsidRPr="00E77A1A" w:rsidRDefault="00E77A1A" w:rsidP="00E77A1A">
      <w:pPr>
        <w:outlineLvl w:val="0"/>
        <w:rPr>
          <w:rFonts w:cstheme="minorHAnsi"/>
          <w:bCs/>
        </w:rPr>
      </w:pPr>
      <w:hyperlink r:id="rId14" w:history="1">
        <w:r w:rsidRPr="00E77A1A">
          <w:rPr>
            <w:rStyle w:val="Hyperlink"/>
            <w:rFonts w:cstheme="minorHAnsi"/>
            <w:bCs/>
          </w:rPr>
          <w:t>Julia.Hesse@uni-duesseldorf.de</w:t>
        </w:r>
      </w:hyperlink>
    </w:p>
    <w:p w14:paraId="03E92515" w14:textId="156EB57B" w:rsidR="00E77A1A" w:rsidRPr="00E77A1A" w:rsidRDefault="00E77A1A" w:rsidP="00E77A1A">
      <w:pPr>
        <w:outlineLvl w:val="0"/>
        <w:rPr>
          <w:rFonts w:cstheme="minorHAnsi"/>
          <w:bCs/>
        </w:rPr>
      </w:pPr>
      <w:hyperlink r:id="rId15" w:history="1">
        <w:r w:rsidRPr="00E77A1A">
          <w:rPr>
            <w:rStyle w:val="Hyperlink"/>
            <w:rFonts w:cstheme="minorHAnsi"/>
            <w:bCs/>
          </w:rPr>
          <w:t>bouvain@hhu.de</w:t>
        </w:r>
      </w:hyperlink>
    </w:p>
    <w:p w14:paraId="22404A7B" w14:textId="77FA2609" w:rsidR="00E77A1A" w:rsidRPr="00E77A1A" w:rsidRDefault="00E77A1A" w:rsidP="00E77A1A">
      <w:pPr>
        <w:outlineLvl w:val="0"/>
        <w:rPr>
          <w:rFonts w:cstheme="minorHAnsi"/>
          <w:bCs/>
        </w:rPr>
      </w:pPr>
      <w:hyperlink r:id="rId16" w:history="1">
        <w:r w:rsidRPr="00E77A1A">
          <w:rPr>
            <w:rStyle w:val="Hyperlink"/>
            <w:rFonts w:cstheme="minorHAnsi"/>
            <w:bCs/>
          </w:rPr>
          <w:t>343192701@qq.com</w:t>
        </w:r>
      </w:hyperlink>
    </w:p>
    <w:p w14:paraId="17761ED6" w14:textId="5BFCAE5A" w:rsidR="00E77A1A" w:rsidRPr="00E77A1A" w:rsidRDefault="00E77A1A" w:rsidP="00E77A1A">
      <w:pPr>
        <w:outlineLvl w:val="0"/>
        <w:rPr>
          <w:rFonts w:cstheme="minorHAnsi"/>
          <w:bCs/>
        </w:rPr>
      </w:pPr>
      <w:hyperlink r:id="rId17" w:history="1">
        <w:r w:rsidRPr="00E77A1A">
          <w:rPr>
            <w:rStyle w:val="Hyperlink"/>
            <w:rFonts w:cstheme="minorHAnsi"/>
            <w:bCs/>
          </w:rPr>
          <w:t>zjfmooer@126.com</w:t>
        </w:r>
      </w:hyperlink>
    </w:p>
    <w:p w14:paraId="29696C38" w14:textId="62117598" w:rsidR="00E77A1A" w:rsidRDefault="00E77A1A" w:rsidP="00E77A1A">
      <w:pPr>
        <w:outlineLvl w:val="0"/>
        <w:rPr>
          <w:rFonts w:cstheme="minorHAnsi"/>
          <w:bCs/>
        </w:rPr>
      </w:pPr>
      <w:hyperlink r:id="rId18" w:history="1">
        <w:r w:rsidRPr="00F65123">
          <w:rPr>
            <w:rStyle w:val="Hyperlink"/>
            <w:rFonts w:cstheme="minorHAnsi"/>
            <w:bCs/>
          </w:rPr>
          <w:t>ryheart@ntu.edu.cn</w:t>
        </w:r>
      </w:hyperlink>
    </w:p>
    <w:p w14:paraId="74B90599" w14:textId="77777777" w:rsidR="00E77A1A" w:rsidRPr="00E77A1A" w:rsidRDefault="00E77A1A" w:rsidP="00E77A1A">
      <w:pPr>
        <w:outlineLvl w:val="0"/>
        <w:rPr>
          <w:rFonts w:eastAsia="Times New Roman" w:cstheme="minorHAnsi"/>
        </w:rPr>
      </w:pPr>
      <w:hyperlink r:id="rId19" w:history="1">
        <w:r w:rsidRPr="00E77A1A">
          <w:rPr>
            <w:rStyle w:val="Hyperlink"/>
            <w:rFonts w:eastAsia="Times New Roman" w:cstheme="minorHAnsi"/>
          </w:rPr>
          <w:t>floegel@uni-duesseldorf.de</w:t>
        </w:r>
      </w:hyperlink>
    </w:p>
    <w:p w14:paraId="757FF0E7" w14:textId="2E08F284" w:rsidR="00E77A1A" w:rsidRPr="003246F7" w:rsidRDefault="00E77A1A" w:rsidP="00E77A1A">
      <w:pPr>
        <w:outlineLvl w:val="0"/>
        <w:rPr>
          <w:rFonts w:eastAsia="Times New Roman" w:cstheme="minorHAnsi"/>
        </w:rPr>
      </w:pPr>
      <w:hyperlink r:id="rId20" w:history="1">
        <w:r w:rsidRPr="00F65123">
          <w:rPr>
            <w:rStyle w:val="Hyperlink"/>
            <w:rFonts w:eastAsia="Times New Roman" w:cstheme="minorHAnsi"/>
          </w:rPr>
          <w:t>ding@uni-duesseldorf.de</w:t>
        </w:r>
      </w:hyperlink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F3CA7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815B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A3B3BCB" w:rsidR="005F1ADF" w:rsidRPr="00037828" w:rsidRDefault="004815B5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D930E38" w14:textId="77777777" w:rsidR="00782402" w:rsidRDefault="00782402" w:rsidP="00D7547B">
      <w:pPr>
        <w:spacing w:before="120"/>
        <w:ind w:left="720"/>
        <w:rPr>
          <w:rFonts w:eastAsia="Times New Roman" w:cstheme="minorHAnsi"/>
          <w:b/>
          <w:bCs/>
        </w:rPr>
      </w:pPr>
      <w:r w:rsidRPr="00782402">
        <w:rPr>
          <w:rFonts w:eastAsia="Times New Roman" w:cstheme="minorHAnsi"/>
          <w:b/>
          <w:bCs/>
        </w:rPr>
        <w:t>Leica MZ6</w:t>
      </w:r>
    </w:p>
    <w:p w14:paraId="28B91DD4" w14:textId="7898160E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7C3E85" w14:textId="3444C312" w:rsidR="00A13CC3" w:rsidRPr="0077262E" w:rsidRDefault="004815B5" w:rsidP="004815B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77262E">
        <w:rPr>
          <w:rFonts w:eastAsia="Times New Roman" w:cstheme="minorHAnsi"/>
          <w:b/>
          <w:color w:val="auto"/>
        </w:rPr>
        <w:t>2.4.1 - 2.5.3, 3.1.1 - 3.2.3, 3.5.1 - 3-5.3</w:t>
      </w:r>
    </w:p>
    <w:p w14:paraId="37A696CE" w14:textId="70A593C6" w:rsidR="0077262E" w:rsidRPr="0077262E" w:rsidRDefault="0077262E" w:rsidP="0077262E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proofErr w:type="gramStart"/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</w:t>
      </w:r>
      <w:proofErr w:type="gramEnd"/>
      <w:r w:rsidRPr="0025174B">
        <w:rPr>
          <w:rFonts w:eastAsia="Times New Roman" w:cstheme="minorHAnsi"/>
          <w:bCs/>
          <w:i/>
          <w:iCs/>
          <w:color w:val="00B0F0"/>
        </w:rPr>
        <w:t xml:space="preserve">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>above-mentioned shots using a SCOPE kit.</w:t>
      </w:r>
    </w:p>
    <w:p w14:paraId="4B20EAF0" w14:textId="5C4911F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815B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AD7BF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815B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F5F40B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4693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B31178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0489F">
        <w:rPr>
          <w:rFonts w:cstheme="minorHAnsi"/>
          <w:bCs/>
          <w:sz w:val="22"/>
          <w:szCs w:val="22"/>
        </w:rPr>
        <w:t>22</w:t>
      </w:r>
    </w:p>
    <w:p w14:paraId="5AAC9C6C" w14:textId="74F3CB1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D23FB">
        <w:rPr>
          <w:rFonts w:cstheme="minorHAnsi"/>
          <w:bCs/>
          <w:sz w:val="22"/>
          <w:szCs w:val="22"/>
        </w:rPr>
        <w:t xml:space="preserve">62 (SCOPE: </w:t>
      </w:r>
      <w:r w:rsidR="004004CB">
        <w:rPr>
          <w:rFonts w:cstheme="minorHAnsi"/>
          <w:bCs/>
          <w:sz w:val="22"/>
          <w:szCs w:val="22"/>
        </w:rPr>
        <w:t>14</w:t>
      </w:r>
      <w:r w:rsidR="009D23FB">
        <w:rPr>
          <w:rFonts w:cstheme="minorHAnsi"/>
          <w:bCs/>
          <w:sz w:val="22"/>
          <w:szCs w:val="22"/>
        </w:rPr>
        <w:t>; SCREEN: 13</w:t>
      </w:r>
      <w:r w:rsidR="00C46DCC">
        <w:rPr>
          <w:rFonts w:cstheme="minorHAnsi"/>
          <w:bCs/>
          <w:sz w:val="22"/>
          <w:szCs w:val="22"/>
        </w:rPr>
        <w:t xml:space="preserve">; Filmable: </w:t>
      </w:r>
      <w:r w:rsidR="004004CB">
        <w:rPr>
          <w:rFonts w:cstheme="minorHAnsi"/>
          <w:bCs/>
          <w:sz w:val="22"/>
          <w:szCs w:val="22"/>
        </w:rPr>
        <w:t>35</w:t>
      </w:r>
      <w:r w:rsidR="009D23FB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481E7E0" w:rsidR="007D61A8" w:rsidRPr="0003741B" w:rsidRDefault="0012439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  <w:lang w:eastAsia="zh-CN"/>
        </w:rPr>
        <w:t>Zheheng</w:t>
      </w:r>
      <w:proofErr w:type="spellEnd"/>
      <w:r>
        <w:rPr>
          <w:rStyle w:val="AuthorName"/>
          <w:rFonts w:asciiTheme="minorHAnsi" w:eastAsia="Times" w:hAnsiTheme="minorHAnsi" w:cstheme="minorHAnsi"/>
          <w:lang w:eastAsia="zh-CN"/>
        </w:rPr>
        <w:t xml:space="preserve"> </w:t>
      </w:r>
      <w:r w:rsidR="0039555E">
        <w:rPr>
          <w:rStyle w:val="AuthorName"/>
          <w:rFonts w:asciiTheme="minorHAnsi" w:eastAsia="Times" w:hAnsiTheme="minorHAnsi" w:cstheme="minorHAnsi" w:hint="eastAsia"/>
          <w:lang w:eastAsia="zh-CN"/>
        </w:rPr>
        <w:t>Ding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3741B" w:rsidRPr="00782402">
        <w:t>Our research develops organ-level myocardial infarction models to compare injury patterns and tissue viability following ischemia</w:t>
      </w:r>
      <w:r w:rsidR="00C76BA7" w:rsidRPr="00782402">
        <w:rPr>
          <w:rFonts w:cstheme="minorHAnsi"/>
        </w:rPr>
        <w:t>.</w:t>
      </w:r>
    </w:p>
    <w:p w14:paraId="666D22CE" w14:textId="0A0E3D1C" w:rsidR="00295313" w:rsidRPr="00295313" w:rsidRDefault="00295313" w:rsidP="00295313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 xml:space="preserve">1.1.1.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59D323A7" w:rsidR="00D75084" w:rsidRDefault="0012439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Zheheng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</w:t>
      </w:r>
      <w:r w:rsidR="0039555E">
        <w:rPr>
          <w:rStyle w:val="AuthorName"/>
          <w:rFonts w:asciiTheme="minorHAnsi" w:eastAsia="Times" w:hAnsiTheme="minorHAnsi" w:cstheme="minorHAnsi"/>
        </w:rPr>
        <w:t>Ding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3741B" w:rsidRPr="0003741B">
        <w:rPr>
          <w:rFonts w:eastAsia="Times New Roman" w:cstheme="minorHAnsi"/>
        </w:rPr>
        <w:t>This protocol supports ex vivo mouse-heart studies of regional myocardial infarction, ischemia–reperfusion injury, and myocardial tissue viability.</w:t>
      </w:r>
    </w:p>
    <w:p w14:paraId="2834E7D1" w14:textId="5F4AFFE3" w:rsidR="00295313" w:rsidRPr="00A86BAF" w:rsidRDefault="00295313" w:rsidP="00295313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 xml:space="preserve">1.2.1.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49CE9AAF" w14:textId="77777777" w:rsidR="0065519A" w:rsidRPr="0065519A" w:rsidRDefault="0065519A" w:rsidP="006551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539B9D0E" w14:textId="7DFF6F87" w:rsidR="007D61A8" w:rsidRPr="00782402" w:rsidRDefault="00124395" w:rsidP="007604C4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7604C4">
        <w:rPr>
          <w:rStyle w:val="AuthorName"/>
          <w:rFonts w:asciiTheme="minorHAnsi" w:eastAsia="Times" w:hAnsiTheme="minorHAnsi" w:cstheme="minorHAnsi"/>
        </w:rPr>
        <w:t xml:space="preserve">Ulrich </w:t>
      </w:r>
      <w:r w:rsidR="0039555E" w:rsidRPr="007604C4">
        <w:rPr>
          <w:rStyle w:val="AuthorName"/>
          <w:rFonts w:asciiTheme="minorHAnsi" w:eastAsia="Times" w:hAnsiTheme="minorHAnsi" w:cstheme="minorHAnsi"/>
        </w:rPr>
        <w:t>Flögel</w:t>
      </w:r>
      <w:r w:rsidR="00D75084" w:rsidRPr="007604C4">
        <w:rPr>
          <w:rFonts w:eastAsia="Times New Roman" w:cstheme="minorHAnsi"/>
          <w:b/>
          <w:bCs/>
          <w:u w:val="single"/>
        </w:rPr>
        <w:t>:</w:t>
      </w:r>
      <w:r w:rsidR="00D75084" w:rsidRPr="007604C4">
        <w:rPr>
          <w:rFonts w:eastAsia="Times New Roman" w:cstheme="minorHAnsi"/>
        </w:rPr>
        <w:t xml:space="preserve"> </w:t>
      </w:r>
      <w:r w:rsidR="006D0536" w:rsidRPr="00782402">
        <w:rPr>
          <w:rFonts w:cstheme="minorHAnsi"/>
        </w:rPr>
        <w:t>This ex vivo myocardial infarction model bypasses systemic variables, enabling direct evaluation of cardiac responses without extrinsic influences</w:t>
      </w:r>
      <w:r w:rsidR="00C76BA7" w:rsidRPr="00782402">
        <w:t>.</w:t>
      </w:r>
    </w:p>
    <w:p w14:paraId="05EF486F" w14:textId="3B18FE83" w:rsidR="006D0536" w:rsidRPr="00295313" w:rsidRDefault="00295313" w:rsidP="00295313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>1.3.1</w:t>
      </w:r>
      <w:r w:rsidR="00CB17B4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F247D80" w14:textId="77777777" w:rsidR="006D0536" w:rsidRPr="007604C4" w:rsidRDefault="006D0536" w:rsidP="007604C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02D093AA" w:rsidR="007D61A8" w:rsidRPr="00782402" w:rsidRDefault="00124395" w:rsidP="00E949F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E7A45">
        <w:rPr>
          <w:rStyle w:val="AuthorName"/>
          <w:rFonts w:asciiTheme="minorHAnsi" w:eastAsia="Times" w:hAnsiTheme="minorHAnsi" w:cstheme="minorHAnsi"/>
        </w:rPr>
        <w:t xml:space="preserve">Ulrich </w:t>
      </w:r>
      <w:r w:rsidR="0039555E" w:rsidRPr="004E7A45">
        <w:rPr>
          <w:rStyle w:val="AuthorName"/>
          <w:rFonts w:asciiTheme="minorHAnsi" w:eastAsia="Times" w:hAnsiTheme="minorHAnsi" w:cstheme="minorHAnsi"/>
        </w:rPr>
        <w:t>Flögel</w:t>
      </w:r>
      <w:r w:rsidR="00333FA4" w:rsidRPr="004E7A45">
        <w:rPr>
          <w:rFonts w:eastAsia="Times New Roman" w:cstheme="minorHAnsi"/>
          <w:b/>
          <w:bCs/>
          <w:u w:val="single"/>
        </w:rPr>
        <w:t>:</w:t>
      </w:r>
      <w:r w:rsidR="00333FA4" w:rsidRPr="004E7A45">
        <w:rPr>
          <w:rFonts w:eastAsia="Times New Roman" w:cstheme="minorHAnsi"/>
        </w:rPr>
        <w:t xml:space="preserve"> </w:t>
      </w:r>
      <w:r w:rsidR="004E7A45" w:rsidRPr="00782402">
        <w:rPr>
          <w:rFonts w:cstheme="minorHAnsi"/>
        </w:rPr>
        <w:t>Combined with microscopic TTC staining, this ex vivo model enables assessment of myocardial survival and injury patterns following infarction.</w:t>
      </w:r>
    </w:p>
    <w:p w14:paraId="529E1647" w14:textId="48E8BC42" w:rsidR="00295313" w:rsidRPr="00A86BAF" w:rsidRDefault="00295313" w:rsidP="00295313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>1.4.1</w:t>
      </w:r>
      <w:r w:rsidR="00CB17B4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4B9E0908" w14:textId="77777777" w:rsidR="004E7A45" w:rsidRPr="004E7A45" w:rsidRDefault="004E7A45" w:rsidP="004E7A45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7B43C1F8" w:rsidR="00333FA4" w:rsidRPr="00DB58BA" w:rsidRDefault="00124395" w:rsidP="007604C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Ulrich </w:t>
      </w:r>
      <w:r w:rsidR="0039555E">
        <w:rPr>
          <w:rStyle w:val="AuthorName"/>
          <w:rFonts w:asciiTheme="minorHAnsi" w:eastAsia="Times" w:hAnsiTheme="minorHAnsi" w:cstheme="minorHAnsi"/>
        </w:rPr>
        <w:t>Flögel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B58BA" w:rsidRPr="00782402">
        <w:rPr>
          <w:rFonts w:cstheme="minorHAnsi"/>
        </w:rPr>
        <w:t>Future studies can use this approach to investigate cardioprotective mechanisms through advanced imaging, electrophysiological recordings, and molecular analyses</w:t>
      </w:r>
      <w:r w:rsidR="004F1A93" w:rsidRPr="00782402">
        <w:t>.</w:t>
      </w:r>
    </w:p>
    <w:p w14:paraId="408A93CE" w14:textId="238B138F" w:rsidR="00295313" w:rsidRPr="00A86BAF" w:rsidRDefault="00295313" w:rsidP="00295313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>1.5.1</w:t>
      </w:r>
      <w:r w:rsidR="00CB17B4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2945839" w14:textId="77777777" w:rsidR="00BD0C89" w:rsidRDefault="00BD0C89" w:rsidP="00AF3977">
      <w:pPr>
        <w:spacing w:before="120"/>
        <w:rPr>
          <w:rFonts w:cstheme="minorHAnsi"/>
          <w:b/>
          <w:i/>
          <w:color w:val="0000FF"/>
        </w:rPr>
      </w:pPr>
    </w:p>
    <w:p w14:paraId="65E380CC" w14:textId="77777777" w:rsidR="00BD0C89" w:rsidRPr="00290D69" w:rsidRDefault="00BD0C89" w:rsidP="00BD0C89">
      <w:pPr>
        <w:rPr>
          <w:b/>
        </w:rPr>
      </w:pPr>
      <w:r w:rsidRPr="00290D69">
        <w:rPr>
          <w:b/>
        </w:rPr>
        <w:t xml:space="preserve">Testimonial Questions (OPTIONAL): </w:t>
      </w:r>
    </w:p>
    <w:p w14:paraId="63D1081F" w14:textId="77777777" w:rsidR="00BD0C89" w:rsidRPr="00290D69" w:rsidRDefault="00BD0C89" w:rsidP="00BD0C89">
      <w:pPr>
        <w:rPr>
          <w:b/>
        </w:rPr>
      </w:pPr>
    </w:p>
    <w:p w14:paraId="65316A52" w14:textId="77777777" w:rsidR="00BD0C89" w:rsidRDefault="00BD0C89" w:rsidP="00BD0C89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6F67B96" w14:textId="77777777" w:rsidR="00BD0C89" w:rsidRPr="00661110" w:rsidRDefault="00BD0C89" w:rsidP="00BD0C89">
      <w:pPr>
        <w:rPr>
          <w:bCs/>
          <w:color w:val="00B0F0"/>
        </w:rPr>
      </w:pPr>
    </w:p>
    <w:p w14:paraId="28F007D4" w14:textId="0FBD7CE9" w:rsidR="00BD0C89" w:rsidRPr="00290D69" w:rsidRDefault="00BD0C89" w:rsidP="00BD0C89">
      <w:r w:rsidRPr="00290D69">
        <w:t>What</w:t>
      </w:r>
      <w:r w:rsidR="00CF6223" w:rsidRPr="00CF6223">
        <w:t xml:space="preserve"> problem in your field of research does your </w:t>
      </w:r>
      <w:proofErr w:type="spellStart"/>
      <w:r w:rsidR="00CF6223" w:rsidRPr="00CF6223">
        <w:t>JoVE</w:t>
      </w:r>
      <w:proofErr w:type="spellEnd"/>
      <w:r w:rsidR="00CF6223" w:rsidRPr="00CF6223">
        <w:t xml:space="preserve"> article address?</w:t>
      </w:r>
    </w:p>
    <w:p w14:paraId="1B691DCB" w14:textId="5CE152AE" w:rsidR="00BD0C89" w:rsidRDefault="00CB17B4" w:rsidP="00CF6223">
      <w:pPr>
        <w:pStyle w:val="ListParagraph"/>
        <w:numPr>
          <w:ilvl w:val="1"/>
          <w:numId w:val="3"/>
        </w:numPr>
      </w:pPr>
      <w:r w:rsidRPr="00CB17B4">
        <w:rPr>
          <w:rStyle w:val="AuthorName"/>
          <w:rFonts w:eastAsia="Times"/>
        </w:rPr>
        <w:t>Ulrich Flögel, Director of the Institute of Molecular Cardiology</w:t>
      </w:r>
      <w:r w:rsidR="00BD0C89" w:rsidRPr="00290D69">
        <w:t>: (authors will present their testimonial statements live)</w:t>
      </w:r>
    </w:p>
    <w:p w14:paraId="2AA8BD0E" w14:textId="77777777" w:rsidR="00BD0C89" w:rsidRPr="00CD6CFF" w:rsidRDefault="00BD0C89" w:rsidP="00CF622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870B43C" w14:textId="77777777" w:rsidR="00BD0C89" w:rsidRDefault="00BD0C89" w:rsidP="00BD0C89">
      <w:pPr>
        <w:rPr>
          <w:lang w:val="en-IN"/>
        </w:rPr>
      </w:pPr>
    </w:p>
    <w:p w14:paraId="56BF2515" w14:textId="77777777" w:rsidR="00BD0C89" w:rsidRPr="00290D69" w:rsidRDefault="00BD0C89" w:rsidP="00BD0C89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7DFE74CF" w14:textId="38AC893E" w:rsidR="00BD0C89" w:rsidRDefault="00CB17B4" w:rsidP="00CF6223">
      <w:pPr>
        <w:numPr>
          <w:ilvl w:val="1"/>
          <w:numId w:val="3"/>
        </w:numPr>
      </w:pPr>
      <w:r w:rsidRPr="00CB17B4">
        <w:rPr>
          <w:rStyle w:val="AuthorName"/>
          <w:rFonts w:eastAsia="Times"/>
        </w:rPr>
        <w:t>Ulrich Flögel, Director of the Institute of Molecular Cardiology</w:t>
      </w:r>
      <w:r w:rsidR="00BD0C89" w:rsidRPr="00290D69">
        <w:t>: (authors will present their testimonial statements live)</w:t>
      </w:r>
    </w:p>
    <w:p w14:paraId="25D435C4" w14:textId="77777777" w:rsidR="00BD0C89" w:rsidRPr="00CD6CFF" w:rsidRDefault="00BD0C89" w:rsidP="00CF622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859BE3A" w14:textId="77777777" w:rsidR="00BD0C89" w:rsidRDefault="00BD0C89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3246F7" w:rsidRDefault="00A13CC3" w:rsidP="009069E6">
      <w:pPr>
        <w:contextualSpacing/>
        <w:outlineLvl w:val="0"/>
        <w:rPr>
          <w:rFonts w:cstheme="minorHAnsi"/>
          <w:b/>
          <w:bCs/>
          <w:lang w:val="de-DE"/>
        </w:rPr>
      </w:pPr>
      <w:r w:rsidRPr="00782402">
        <w:rPr>
          <w:rFonts w:cstheme="minorHAnsi"/>
          <w:b/>
          <w:i/>
          <w:color w:val="0000FF"/>
          <w:lang w:val="de-DE"/>
        </w:rPr>
        <w:br w:type="page"/>
      </w:r>
      <w:r w:rsidR="00FF25E5" w:rsidRPr="003246F7">
        <w:rPr>
          <w:rFonts w:cstheme="minorHAnsi"/>
          <w:b/>
          <w:bCs/>
          <w:lang w:val="de-DE"/>
        </w:rPr>
        <w:lastRenderedPageBreak/>
        <w:t>Ethics Title Card</w:t>
      </w:r>
    </w:p>
    <w:p w14:paraId="3C78C807" w14:textId="150571B9" w:rsidR="00A13CC3" w:rsidRPr="00BB637E" w:rsidRDefault="00FF25E5" w:rsidP="00BB637E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lang w:val="de-DE"/>
        </w:rPr>
      </w:pPr>
      <w:r w:rsidRPr="003246F7">
        <w:rPr>
          <w:rFonts w:eastAsia="Times New Roman" w:cstheme="minorHAnsi"/>
          <w:lang w:val="de-DE"/>
        </w:rPr>
        <w:t xml:space="preserve">This research has been approved by </w:t>
      </w:r>
      <w:r w:rsidR="0003751E" w:rsidRPr="003246F7">
        <w:rPr>
          <w:rFonts w:eastAsia="Times New Roman" w:cstheme="minorHAnsi"/>
          <w:lang w:val="de-DE"/>
        </w:rPr>
        <w:t>Landesamt für Natur, Umwelt und Verbraucherschutz Nordrhein-Westfalen (</w:t>
      </w:r>
      <w:r w:rsidR="00C92855" w:rsidRPr="003246F7">
        <w:rPr>
          <w:rFonts w:eastAsia="Times New Roman" w:cstheme="minorHAnsi"/>
          <w:lang w:val="de-DE"/>
        </w:rPr>
        <w:t>LANUV</w:t>
      </w:r>
      <w:r w:rsidR="0003751E" w:rsidRPr="003246F7">
        <w:rPr>
          <w:rFonts w:eastAsia="Times New Roman" w:cstheme="minorHAnsi"/>
          <w:lang w:val="de-DE"/>
        </w:rPr>
        <w:t xml:space="preserve">) </w:t>
      </w:r>
      <w:r w:rsidR="00C92855" w:rsidRPr="003246F7">
        <w:rPr>
          <w:rFonts w:eastAsia="Times New Roman" w:cstheme="minorHAnsi"/>
          <w:lang w:val="de-DE"/>
        </w:rPr>
        <w:t>of Nordrhein-Westfalen, Germany</w:t>
      </w:r>
    </w:p>
    <w:p w14:paraId="08FB6FAB" w14:textId="77777777" w:rsidR="00FF25E5" w:rsidRPr="00CE2AEC" w:rsidRDefault="00FF25E5" w:rsidP="00A13CC3">
      <w:pPr>
        <w:contextualSpacing/>
        <w:outlineLvl w:val="0"/>
        <w:rPr>
          <w:rFonts w:eastAsia="Times New Roman" w:cstheme="minorHAnsi"/>
          <w:b/>
          <w:lang w:val="de-DE"/>
        </w:rPr>
      </w:pPr>
      <w:r w:rsidRPr="00CE2AEC">
        <w:rPr>
          <w:rFonts w:eastAsia="Times New Roman" w:cstheme="minorHAnsi"/>
          <w:b/>
          <w:lang w:val="de-DE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EDF70A6" w14:textId="77777777" w:rsidR="00380250" w:rsidRPr="008E4564" w:rsidRDefault="00380250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B244E5D" w:rsidR="00CE10F2" w:rsidRPr="006A14C4" w:rsidRDefault="006A14C4" w:rsidP="00CF622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A14C4">
        <w:rPr>
          <w:rFonts w:cstheme="minorHAnsi"/>
          <w:b/>
          <w:bCs/>
        </w:rPr>
        <w:t xml:space="preserve">Isolation and </w:t>
      </w:r>
      <w:r w:rsidR="00595CEC">
        <w:rPr>
          <w:rFonts w:cstheme="minorHAnsi"/>
          <w:b/>
          <w:bCs/>
        </w:rPr>
        <w:t>C</w:t>
      </w:r>
      <w:r w:rsidRPr="006A14C4">
        <w:rPr>
          <w:rFonts w:cstheme="minorHAnsi"/>
          <w:b/>
          <w:bCs/>
        </w:rPr>
        <w:t xml:space="preserve">annulation of the </w:t>
      </w:r>
      <w:r w:rsidR="00595CEC">
        <w:rPr>
          <w:rFonts w:cstheme="minorHAnsi"/>
          <w:b/>
          <w:bCs/>
        </w:rPr>
        <w:t>H</w:t>
      </w:r>
      <w:r w:rsidRPr="006A14C4">
        <w:rPr>
          <w:rFonts w:cstheme="minorHAnsi"/>
          <w:b/>
          <w:bCs/>
        </w:rPr>
        <w:t>eart</w:t>
      </w:r>
    </w:p>
    <w:p w14:paraId="314C5FBA" w14:textId="15C72C9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246937" w:rsidRPr="00BB637E">
        <w:rPr>
          <w:rFonts w:cstheme="minorHAnsi"/>
          <w:b/>
          <w:bCs/>
        </w:rPr>
        <w:t>Zhaoping</w:t>
      </w:r>
      <w:proofErr w:type="spellEnd"/>
      <w:r w:rsidR="00246937" w:rsidRPr="00BB637E">
        <w:rPr>
          <w:rFonts w:cstheme="minorHAnsi"/>
          <w:b/>
          <w:bCs/>
        </w:rPr>
        <w:t xml:space="preserve"> Ding</w:t>
      </w:r>
    </w:p>
    <w:p w14:paraId="6046ED52" w14:textId="703158A0" w:rsidR="004B5D5F" w:rsidRPr="004B5D5F" w:rsidRDefault="004B5D5F" w:rsidP="004B5D5F">
      <w:pPr>
        <w:spacing w:before="120"/>
        <w:ind w:firstLine="360"/>
        <w:rPr>
          <w:rFonts w:cstheme="minorHAnsi"/>
          <w:lang w:val="en-IN"/>
        </w:rPr>
      </w:pPr>
      <w:r w:rsidRPr="005C1272">
        <w:rPr>
          <w:rFonts w:cstheme="minorHAnsi"/>
          <w:b/>
          <w:bCs/>
          <w:highlight w:val="yellow"/>
          <w:lang w:val="en-IN"/>
        </w:rPr>
        <w:t>Authors</w:t>
      </w:r>
      <w:r w:rsidRPr="005C1272">
        <w:rPr>
          <w:rFonts w:cstheme="minorHAnsi"/>
          <w:highlight w:val="yellow"/>
          <w:lang w:val="en-IN"/>
        </w:rPr>
        <w:t>: During filming, please point out the organs or veins before dissecting them.</w:t>
      </w:r>
    </w:p>
    <w:p w14:paraId="6FE16670" w14:textId="77777777" w:rsidR="00985FE6" w:rsidRPr="004B5D5F" w:rsidRDefault="00985FE6" w:rsidP="004B5D5F">
      <w:pPr>
        <w:spacing w:before="120"/>
        <w:rPr>
          <w:rFonts w:cstheme="minorHAnsi"/>
        </w:rPr>
      </w:pPr>
    </w:p>
    <w:p w14:paraId="24C6B477" w14:textId="6F2B674E" w:rsidR="00125924" w:rsidRPr="00595CEC" w:rsidRDefault="00380250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95CEC">
        <w:rPr>
          <w:rFonts w:cstheme="minorHAnsi"/>
          <w:color w:val="7030A0"/>
        </w:rPr>
        <w:t xml:space="preserve">To begin, </w:t>
      </w:r>
      <w:r w:rsidR="00595CEC" w:rsidRPr="00595CEC">
        <w:rPr>
          <w:rFonts w:cstheme="minorHAnsi"/>
          <w:color w:val="7030A0"/>
        </w:rPr>
        <w:t>arrange the Langendorff perfusion system, Krebs-Henseleit buffer or KHB (</w:t>
      </w:r>
      <w:r w:rsidR="00595CEC" w:rsidRPr="00595CEC">
        <w:rPr>
          <w:rFonts w:cstheme="minorHAnsi"/>
          <w:i/>
          <w:iCs/>
          <w:color w:val="EE0000"/>
        </w:rPr>
        <w:t>K-H-B)</w:t>
      </w:r>
      <w:r w:rsidR="00595CEC" w:rsidRPr="00595CEC">
        <w:rPr>
          <w:rFonts w:cstheme="minorHAnsi"/>
          <w:color w:val="7030A0"/>
        </w:rPr>
        <w:t xml:space="preserve"> reservoir</w:t>
      </w:r>
      <w:r w:rsidR="000E0EA9">
        <w:rPr>
          <w:rFonts w:cstheme="minorHAnsi"/>
          <w:color w:val="7030A0"/>
        </w:rPr>
        <w:t>,</w:t>
      </w:r>
      <w:r w:rsidR="00595CEC" w:rsidRPr="00595CEC">
        <w:rPr>
          <w:rFonts w:cstheme="minorHAnsi"/>
          <w:color w:val="7030A0"/>
        </w:rPr>
        <w:t xml:space="preserve"> and pressure column </w:t>
      </w:r>
      <w:r w:rsidR="00595CEC" w:rsidRPr="00650C3E">
        <w:rPr>
          <w:rFonts w:cstheme="minorHAnsi"/>
          <w:b/>
          <w:bCs/>
          <w:color w:val="7030A0"/>
        </w:rPr>
        <w:t>[1]</w:t>
      </w:r>
      <w:r w:rsidR="00595CEC" w:rsidRPr="00595CEC">
        <w:rPr>
          <w:rFonts w:cstheme="minorHAnsi"/>
          <w:color w:val="7030A0"/>
        </w:rPr>
        <w:t>.</w:t>
      </w:r>
      <w:r w:rsidR="00595CEC">
        <w:rPr>
          <w:rFonts w:cstheme="minorHAnsi"/>
          <w:color w:val="7030A0"/>
        </w:rPr>
        <w:t xml:space="preserve"> T</w:t>
      </w:r>
      <w:r w:rsidRPr="00595CEC">
        <w:rPr>
          <w:rFonts w:cstheme="minorHAnsi"/>
          <w:color w:val="7030A0"/>
        </w:rPr>
        <w:t xml:space="preserve">ransfer the filtered </w:t>
      </w:r>
      <w:r w:rsidR="00595CEC" w:rsidRPr="00595CEC">
        <w:rPr>
          <w:rFonts w:cstheme="minorHAnsi"/>
          <w:color w:val="7030A0"/>
        </w:rPr>
        <w:t>KHB</w:t>
      </w:r>
      <w:r w:rsidR="00595CEC">
        <w:rPr>
          <w:rFonts w:cstheme="minorHAnsi"/>
          <w:color w:val="7030A0"/>
        </w:rPr>
        <w:t xml:space="preserve"> </w:t>
      </w:r>
      <w:r w:rsidRPr="00595CEC">
        <w:rPr>
          <w:rFonts w:cstheme="minorHAnsi"/>
          <w:color w:val="7030A0"/>
        </w:rPr>
        <w:t xml:space="preserve">solution into a 2-liter glass reservoir placed in a prewarmed water bath maintained at 37 degrees Celsius </w:t>
      </w:r>
      <w:r w:rsidRPr="00595CEC">
        <w:rPr>
          <w:rFonts w:cstheme="minorHAnsi"/>
          <w:b/>
          <w:bCs/>
          <w:color w:val="7030A0"/>
        </w:rPr>
        <w:t>[</w:t>
      </w:r>
      <w:r w:rsidR="00840DAC">
        <w:rPr>
          <w:rFonts w:cstheme="minorHAnsi"/>
          <w:b/>
          <w:bCs/>
          <w:color w:val="7030A0"/>
        </w:rPr>
        <w:t>2</w:t>
      </w:r>
      <w:r w:rsidRPr="00595CEC">
        <w:rPr>
          <w:rFonts w:cstheme="minorHAnsi"/>
          <w:b/>
          <w:bCs/>
          <w:color w:val="7030A0"/>
        </w:rPr>
        <w:t>]</w:t>
      </w:r>
      <w:r w:rsidRPr="00595CEC">
        <w:rPr>
          <w:rFonts w:cstheme="minorHAnsi"/>
          <w:color w:val="7030A0"/>
        </w:rPr>
        <w:t xml:space="preserve">. Then, connect the reservoir to the glass pressure column to allow oxygenated </w:t>
      </w:r>
      <w:r w:rsidR="00A81757" w:rsidRPr="00595CEC">
        <w:rPr>
          <w:rFonts w:cstheme="minorHAnsi"/>
          <w:color w:val="7030A0"/>
        </w:rPr>
        <w:t>KHB</w:t>
      </w:r>
      <w:r w:rsidRPr="00595CEC">
        <w:rPr>
          <w:rFonts w:cstheme="minorHAnsi"/>
          <w:color w:val="7030A0"/>
        </w:rPr>
        <w:t xml:space="preserve"> to continuously fill the column through the pressure generated by Carbogen gas </w:t>
      </w:r>
      <w:r w:rsidRPr="00595CEC">
        <w:rPr>
          <w:rFonts w:cstheme="minorHAnsi"/>
          <w:b/>
          <w:bCs/>
          <w:color w:val="7030A0"/>
        </w:rPr>
        <w:t>[</w:t>
      </w:r>
      <w:r w:rsidR="00840DAC">
        <w:rPr>
          <w:rFonts w:cstheme="minorHAnsi"/>
          <w:b/>
          <w:bCs/>
          <w:color w:val="7030A0"/>
        </w:rPr>
        <w:t>3</w:t>
      </w:r>
      <w:r w:rsidR="00EA2257">
        <w:rPr>
          <w:rFonts w:cstheme="minorHAnsi"/>
          <w:b/>
          <w:bCs/>
          <w:color w:val="7030A0"/>
        </w:rPr>
        <w:t>-TXT</w:t>
      </w:r>
      <w:r w:rsidRPr="00595CEC">
        <w:rPr>
          <w:rFonts w:cstheme="minorHAnsi"/>
          <w:b/>
          <w:bCs/>
          <w:color w:val="7030A0"/>
        </w:rPr>
        <w:t>]</w:t>
      </w:r>
      <w:r w:rsidRPr="00595CEC">
        <w:rPr>
          <w:rFonts w:cstheme="minorHAnsi"/>
          <w:color w:val="7030A0"/>
        </w:rPr>
        <w:t>.</w:t>
      </w:r>
      <w:r w:rsidR="00362A82" w:rsidRPr="00595CEC">
        <w:rPr>
          <w:rFonts w:cstheme="minorHAnsi"/>
          <w:color w:val="7030A0"/>
        </w:rPr>
        <w:t xml:space="preserve"> </w:t>
      </w:r>
    </w:p>
    <w:p w14:paraId="6744EC5E" w14:textId="77777777" w:rsidR="006D4881" w:rsidRDefault="00473C2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95CEC" w:rsidRPr="00595CEC">
        <w:rPr>
          <w:rFonts w:cstheme="minorHAnsi"/>
        </w:rPr>
        <w:t>Talent arranging the Langendorff perfusion system, KHB reservoir, and pressure column</w:t>
      </w:r>
      <w:r w:rsidR="00595CEC">
        <w:rPr>
          <w:rFonts w:cstheme="minorHAnsi"/>
        </w:rPr>
        <w:t xml:space="preserve">. </w:t>
      </w:r>
    </w:p>
    <w:p w14:paraId="7605F9E4" w14:textId="79D5B48D" w:rsidR="00C34F4C" w:rsidRDefault="0038025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0250">
        <w:rPr>
          <w:rFonts w:cstheme="minorHAnsi"/>
        </w:rPr>
        <w:t>Talent transfer</w:t>
      </w:r>
      <w:r>
        <w:rPr>
          <w:rFonts w:cstheme="minorHAnsi"/>
        </w:rPr>
        <w:t>ring</w:t>
      </w:r>
      <w:r w:rsidRPr="00380250">
        <w:rPr>
          <w:rFonts w:cstheme="minorHAnsi"/>
        </w:rPr>
        <w:t xml:space="preserve"> filtered KHB solution into the 2-liter glass reservoir positioned in the prewarmed water bath.</w:t>
      </w:r>
    </w:p>
    <w:p w14:paraId="47242ABE" w14:textId="2F58C547" w:rsidR="00380250" w:rsidRDefault="0038025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0250">
        <w:rPr>
          <w:rFonts w:cstheme="minorHAnsi"/>
        </w:rPr>
        <w:t>Talent connect</w:t>
      </w:r>
      <w:r>
        <w:rPr>
          <w:rFonts w:cstheme="minorHAnsi"/>
        </w:rPr>
        <w:t>ing</w:t>
      </w:r>
      <w:r w:rsidRPr="00380250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380250">
        <w:rPr>
          <w:rFonts w:cstheme="minorHAnsi"/>
        </w:rPr>
        <w:t xml:space="preserve">KHB reservoir to the glass pressure column </w:t>
      </w:r>
      <w:r>
        <w:rPr>
          <w:rFonts w:cstheme="minorHAnsi"/>
        </w:rPr>
        <w:t>to</w:t>
      </w:r>
      <w:r w:rsidRPr="00380250">
        <w:rPr>
          <w:rFonts w:cstheme="minorHAnsi"/>
        </w:rPr>
        <w:t xml:space="preserve"> initiate the continuous flow of oxygenated KHB.</w:t>
      </w:r>
      <w:r w:rsidR="00FD5F6E">
        <w:rPr>
          <w:rFonts w:cstheme="minorHAnsi"/>
        </w:rPr>
        <w:t xml:space="preserve"> </w:t>
      </w:r>
      <w:r w:rsidR="00EA2257" w:rsidRPr="00EA2257">
        <w:rPr>
          <w:rFonts w:cstheme="minorHAnsi"/>
          <w:b/>
          <w:bCs/>
        </w:rPr>
        <w:t xml:space="preserve">TXT: </w:t>
      </w:r>
      <w:r w:rsidR="00EA2257" w:rsidRPr="00EA2257">
        <w:rPr>
          <w:rFonts w:cstheme="minorHAnsi"/>
          <w:b/>
          <w:bCs/>
        </w:rPr>
        <w:t>Perfusion pressure: 110 cm H₂O</w:t>
      </w:r>
    </w:p>
    <w:p w14:paraId="1F19C583" w14:textId="77777777" w:rsidR="00560621" w:rsidRPr="00B07A3B" w:rsidRDefault="00560621" w:rsidP="0056062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62899694" w:rsidR="00CE10F2" w:rsidRPr="00A73EB7" w:rsidRDefault="00560621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73EB7">
        <w:rPr>
          <w:rFonts w:cstheme="minorHAnsi"/>
          <w:color w:val="7030A0"/>
        </w:rPr>
        <w:t xml:space="preserve">After anesthetizing the mouse, confirm adequate anesthetic depth by the complete absence of a response to a firm toe pinch </w:t>
      </w:r>
      <w:r w:rsidRPr="00A73EB7">
        <w:rPr>
          <w:rFonts w:cstheme="minorHAnsi"/>
          <w:b/>
          <w:bCs/>
          <w:color w:val="7030A0"/>
        </w:rPr>
        <w:t>[1</w:t>
      </w:r>
      <w:r w:rsidR="00E268D4" w:rsidRPr="00A73EB7">
        <w:rPr>
          <w:rFonts w:cstheme="minorHAnsi"/>
          <w:b/>
          <w:bCs/>
          <w:color w:val="7030A0"/>
        </w:rPr>
        <w:t>-TXT</w:t>
      </w:r>
      <w:r w:rsidRPr="00A73EB7">
        <w:rPr>
          <w:rFonts w:cstheme="minorHAnsi"/>
          <w:b/>
          <w:bCs/>
          <w:color w:val="7030A0"/>
        </w:rPr>
        <w:t>]</w:t>
      </w:r>
      <w:r w:rsidRPr="00A73EB7">
        <w:rPr>
          <w:rFonts w:cstheme="minorHAnsi"/>
          <w:color w:val="7030A0"/>
        </w:rPr>
        <w:t>.</w:t>
      </w:r>
      <w:r w:rsidR="00E268D4" w:rsidRPr="00A73EB7">
        <w:rPr>
          <w:rFonts w:cstheme="minorHAnsi"/>
          <w:color w:val="7030A0"/>
        </w:rPr>
        <w:t xml:space="preserve"> Then transfer the anesthetized mouse to the operating table </w:t>
      </w:r>
      <w:r w:rsidR="00E268D4" w:rsidRPr="00A73EB7">
        <w:rPr>
          <w:rFonts w:cstheme="minorHAnsi"/>
          <w:b/>
          <w:bCs/>
          <w:color w:val="7030A0"/>
        </w:rPr>
        <w:t>[2]</w:t>
      </w:r>
      <w:r w:rsidR="00E268D4" w:rsidRPr="00A73EB7">
        <w:rPr>
          <w:rFonts w:cstheme="minorHAnsi"/>
          <w:color w:val="7030A0"/>
        </w:rPr>
        <w:t xml:space="preserve"> and confirm euthanasia by the absence of respiration and loss of muscle tone in the lower body </w:t>
      </w:r>
      <w:r w:rsidR="00E268D4" w:rsidRPr="00A73EB7">
        <w:rPr>
          <w:rFonts w:cstheme="minorHAnsi"/>
          <w:b/>
          <w:bCs/>
          <w:color w:val="7030A0"/>
        </w:rPr>
        <w:t>[3-TXT]</w:t>
      </w:r>
      <w:r w:rsidR="00E268D4" w:rsidRPr="00A73EB7">
        <w:rPr>
          <w:rFonts w:cstheme="minorHAnsi"/>
          <w:color w:val="7030A0"/>
        </w:rPr>
        <w:t>.</w:t>
      </w:r>
    </w:p>
    <w:p w14:paraId="1EE42691" w14:textId="0F71EE5A" w:rsidR="00A319BE" w:rsidRPr="00E268D4" w:rsidRDefault="00160A0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60A04">
        <w:rPr>
          <w:rFonts w:cstheme="minorHAnsi"/>
        </w:rPr>
        <w:t>Talent perform</w:t>
      </w:r>
      <w:r>
        <w:rPr>
          <w:rFonts w:cstheme="minorHAnsi"/>
        </w:rPr>
        <w:t>ing</w:t>
      </w:r>
      <w:r w:rsidRPr="00160A04">
        <w:rPr>
          <w:rFonts w:cstheme="minorHAnsi"/>
        </w:rPr>
        <w:t xml:space="preserve"> a firm toe pinch </w:t>
      </w:r>
      <w:r>
        <w:rPr>
          <w:rFonts w:cstheme="minorHAnsi"/>
        </w:rPr>
        <w:t>to</w:t>
      </w:r>
      <w:r w:rsidRPr="00160A04">
        <w:rPr>
          <w:rFonts w:cstheme="minorHAnsi"/>
        </w:rPr>
        <w:t xml:space="preserve"> check for a response.</w:t>
      </w:r>
      <w:r>
        <w:rPr>
          <w:rFonts w:cstheme="minorHAnsi"/>
        </w:rPr>
        <w:t xml:space="preserve"> </w:t>
      </w:r>
      <w:r w:rsidRPr="00160A04">
        <w:rPr>
          <w:rFonts w:cstheme="minorHAnsi"/>
          <w:b/>
          <w:bCs/>
        </w:rPr>
        <w:t>TXT: Anesthesia: 5% isoflurane (v/v) in an induction chamber</w:t>
      </w:r>
    </w:p>
    <w:p w14:paraId="3EF7E29A" w14:textId="069A0032" w:rsidR="00E268D4" w:rsidRDefault="00E268D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68D4">
        <w:rPr>
          <w:rFonts w:cstheme="minorHAnsi"/>
        </w:rPr>
        <w:t>Talent position</w:t>
      </w:r>
      <w:r>
        <w:rPr>
          <w:rFonts w:cstheme="minorHAnsi"/>
        </w:rPr>
        <w:t>ing</w:t>
      </w:r>
      <w:r w:rsidRPr="00E268D4">
        <w:rPr>
          <w:rFonts w:cstheme="minorHAnsi"/>
        </w:rPr>
        <w:t xml:space="preserve"> the euthanized mouse on the operating table</w:t>
      </w:r>
      <w:r>
        <w:rPr>
          <w:rFonts w:cstheme="minorHAnsi"/>
        </w:rPr>
        <w:t>.</w:t>
      </w:r>
    </w:p>
    <w:p w14:paraId="399AEAA4" w14:textId="42D333AF" w:rsidR="00E268D4" w:rsidRPr="00E268D4" w:rsidRDefault="00E268D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E268D4">
        <w:rPr>
          <w:rFonts w:cstheme="minorHAnsi"/>
        </w:rPr>
        <w:t>confirm</w:t>
      </w:r>
      <w:r>
        <w:rPr>
          <w:rFonts w:cstheme="minorHAnsi"/>
        </w:rPr>
        <w:t>ing</w:t>
      </w:r>
      <w:r w:rsidRPr="00E268D4">
        <w:rPr>
          <w:rFonts w:cstheme="minorHAnsi"/>
        </w:rPr>
        <w:t xml:space="preserve"> the absence of respiration and lower-body muscle tone</w:t>
      </w:r>
      <w:r>
        <w:rPr>
          <w:rFonts w:cstheme="minorHAnsi"/>
        </w:rPr>
        <w:t xml:space="preserve"> following euthanasia. </w:t>
      </w:r>
      <w:r w:rsidRPr="00160A04">
        <w:rPr>
          <w:rFonts w:cstheme="minorHAnsi"/>
          <w:b/>
          <w:bCs/>
        </w:rPr>
        <w:t xml:space="preserve">TXT: </w:t>
      </w:r>
      <w:r w:rsidRPr="00E268D4">
        <w:rPr>
          <w:rFonts w:cstheme="minorHAnsi"/>
          <w:b/>
          <w:bCs/>
        </w:rPr>
        <w:t>Euthanasia: Cervical dislocation</w:t>
      </w:r>
    </w:p>
    <w:p w14:paraId="4F04D0C5" w14:textId="07287ACF" w:rsidR="00E268D4" w:rsidRDefault="00E268D4" w:rsidP="001B0C1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68FB60" w14:textId="48D3AC99" w:rsidR="006A14C4" w:rsidRPr="00327C90" w:rsidRDefault="006D3BEB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27C90">
        <w:rPr>
          <w:rFonts w:cstheme="minorHAnsi"/>
          <w:color w:val="7030A0"/>
        </w:rPr>
        <w:t xml:space="preserve">Open the thoracic cavity by cutting the rib cage bilaterally toward the sternum, exposing the heart and ascending aorta </w:t>
      </w:r>
      <w:r w:rsidRPr="00327C90">
        <w:rPr>
          <w:rFonts w:cstheme="minorHAnsi"/>
          <w:b/>
          <w:bCs/>
          <w:color w:val="7030A0"/>
        </w:rPr>
        <w:t>[1</w:t>
      </w:r>
      <w:r w:rsidR="00327C90">
        <w:rPr>
          <w:rFonts w:cstheme="minorHAnsi"/>
          <w:b/>
          <w:bCs/>
          <w:color w:val="7030A0"/>
        </w:rPr>
        <w:t xml:space="preserve">]. </w:t>
      </w:r>
      <w:r w:rsidR="008F78A0" w:rsidRPr="008F78A0">
        <w:rPr>
          <w:rFonts w:cstheme="minorHAnsi"/>
          <w:color w:val="7030A0"/>
        </w:rPr>
        <w:t>Then</w:t>
      </w:r>
      <w:r w:rsidR="008F78A0">
        <w:rPr>
          <w:rFonts w:cstheme="minorHAnsi"/>
          <w:color w:val="7030A0"/>
        </w:rPr>
        <w:t xml:space="preserve">, </w:t>
      </w:r>
      <w:proofErr w:type="gramStart"/>
      <w:r w:rsidR="008F78A0" w:rsidRPr="008F78A0">
        <w:rPr>
          <w:rFonts w:cstheme="minorHAnsi"/>
          <w:color w:val="7030A0"/>
        </w:rPr>
        <w:t>e</w:t>
      </w:r>
      <w:r w:rsidR="00327C90" w:rsidRPr="008F78A0">
        <w:rPr>
          <w:rFonts w:cstheme="minorHAnsi"/>
          <w:color w:val="7030A0"/>
        </w:rPr>
        <w:t>xcise</w:t>
      </w:r>
      <w:proofErr w:type="gramEnd"/>
      <w:r w:rsidR="00327C90" w:rsidRPr="00327C90">
        <w:rPr>
          <w:rFonts w:cstheme="minorHAnsi"/>
          <w:color w:val="7030A0"/>
        </w:rPr>
        <w:t xml:space="preserve"> the heart while holding the extracardiac tissue with forceps</w:t>
      </w:r>
      <w:r w:rsidRPr="00327C90">
        <w:rPr>
          <w:rFonts w:cstheme="minorHAnsi"/>
          <w:color w:val="7030A0"/>
        </w:rPr>
        <w:t xml:space="preserve"> </w:t>
      </w:r>
      <w:r w:rsidRPr="00327C90">
        <w:rPr>
          <w:rFonts w:cstheme="minorHAnsi"/>
          <w:b/>
          <w:bCs/>
          <w:color w:val="7030A0"/>
        </w:rPr>
        <w:t>[2]</w:t>
      </w:r>
      <w:r w:rsidRPr="00327C90">
        <w:rPr>
          <w:rFonts w:cstheme="minorHAnsi"/>
          <w:color w:val="7030A0"/>
        </w:rPr>
        <w:t xml:space="preserve">. </w:t>
      </w:r>
      <w:r w:rsidR="00E5788C">
        <w:rPr>
          <w:rFonts w:cstheme="minorHAnsi"/>
          <w:color w:val="7030A0"/>
        </w:rPr>
        <w:t>Place</w:t>
      </w:r>
      <w:r w:rsidRPr="00327C90">
        <w:rPr>
          <w:rFonts w:cstheme="minorHAnsi"/>
          <w:color w:val="7030A0"/>
        </w:rPr>
        <w:t xml:space="preserve"> the heart into a pre-cooled beaker </w:t>
      </w:r>
      <w:r w:rsidRPr="00327C90">
        <w:rPr>
          <w:rFonts w:cstheme="minorHAnsi"/>
          <w:color w:val="7030A0"/>
        </w:rPr>
        <w:lastRenderedPageBreak/>
        <w:t xml:space="preserve">containing 50 milliliters of ice-cold </w:t>
      </w:r>
      <w:r w:rsidR="00A81757">
        <w:rPr>
          <w:rFonts w:cstheme="minorHAnsi"/>
          <w:color w:val="7030A0"/>
        </w:rPr>
        <w:t>KHB</w:t>
      </w:r>
      <w:r w:rsidRPr="00327C90">
        <w:rPr>
          <w:rFonts w:cstheme="minorHAnsi"/>
          <w:color w:val="7030A0"/>
        </w:rPr>
        <w:t xml:space="preserve"> solution for at least 30 seconds to induce cardioplegic arrest </w:t>
      </w:r>
      <w:r w:rsidRPr="00327C90">
        <w:rPr>
          <w:rFonts w:cstheme="minorHAnsi"/>
          <w:b/>
          <w:bCs/>
          <w:color w:val="7030A0"/>
        </w:rPr>
        <w:t>[3]</w:t>
      </w:r>
      <w:r w:rsidRPr="00327C90">
        <w:rPr>
          <w:rFonts w:cstheme="minorHAnsi"/>
          <w:color w:val="7030A0"/>
        </w:rPr>
        <w:t>.</w:t>
      </w:r>
    </w:p>
    <w:p w14:paraId="7780431A" w14:textId="0D754E51" w:rsidR="006A14C4" w:rsidRDefault="00327C9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7C90">
        <w:rPr>
          <w:rFonts w:cstheme="minorHAnsi"/>
        </w:rPr>
        <w:t>CU: Talent cut</w:t>
      </w:r>
      <w:r>
        <w:rPr>
          <w:rFonts w:cstheme="minorHAnsi"/>
        </w:rPr>
        <w:t>ting</w:t>
      </w:r>
      <w:r w:rsidRPr="00327C90">
        <w:rPr>
          <w:rFonts w:cstheme="minorHAnsi"/>
        </w:rPr>
        <w:t xml:space="preserve"> the rib cage bilaterally toward the sternum, exposing the heart and ascending aorta.</w:t>
      </w:r>
    </w:p>
    <w:p w14:paraId="6C125B02" w14:textId="63D15130" w:rsidR="00327C90" w:rsidRDefault="00327C9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7C90">
        <w:rPr>
          <w:rFonts w:cstheme="minorHAnsi"/>
        </w:rPr>
        <w:t xml:space="preserve">CU: Talent </w:t>
      </w:r>
      <w:r>
        <w:rPr>
          <w:rFonts w:cstheme="minorHAnsi"/>
        </w:rPr>
        <w:t>holding</w:t>
      </w:r>
      <w:r w:rsidRPr="00327C90">
        <w:rPr>
          <w:rFonts w:cstheme="minorHAnsi"/>
        </w:rPr>
        <w:t xml:space="preserve"> extracardiac tissue with forceps and excis</w:t>
      </w:r>
      <w:r>
        <w:rPr>
          <w:rFonts w:cstheme="minorHAnsi"/>
        </w:rPr>
        <w:t>ing</w:t>
      </w:r>
      <w:r w:rsidRPr="00327C90">
        <w:rPr>
          <w:rFonts w:cstheme="minorHAnsi"/>
        </w:rPr>
        <w:t xml:space="preserve"> the heart.</w:t>
      </w:r>
    </w:p>
    <w:p w14:paraId="646957B0" w14:textId="0539E523" w:rsidR="00327C90" w:rsidRDefault="00327C9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7C90">
        <w:rPr>
          <w:rFonts w:cstheme="minorHAnsi"/>
        </w:rPr>
        <w:t xml:space="preserve">Talent </w:t>
      </w:r>
      <w:r w:rsidR="00682345">
        <w:rPr>
          <w:rFonts w:cstheme="minorHAnsi"/>
        </w:rPr>
        <w:t>placing</w:t>
      </w:r>
      <w:r w:rsidRPr="00327C90">
        <w:rPr>
          <w:rFonts w:cstheme="minorHAnsi"/>
        </w:rPr>
        <w:t xml:space="preserve"> </w:t>
      </w:r>
      <w:r w:rsidR="00682345">
        <w:rPr>
          <w:rFonts w:cstheme="minorHAnsi"/>
        </w:rPr>
        <w:t xml:space="preserve">the </w:t>
      </w:r>
      <w:r w:rsidRPr="00327C90">
        <w:rPr>
          <w:rFonts w:cstheme="minorHAnsi"/>
        </w:rPr>
        <w:t>excised heart into a pre-cooled beaker containing ice-cold KHB solution.</w:t>
      </w:r>
    </w:p>
    <w:p w14:paraId="63D1DDF0" w14:textId="77777777" w:rsidR="00327C90" w:rsidRDefault="00327C90" w:rsidP="00327C9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9B2340" w14:textId="27314A40" w:rsidR="006A14C4" w:rsidRPr="0077262E" w:rsidRDefault="008F78A0" w:rsidP="0045602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82345">
        <w:rPr>
          <w:rFonts w:cstheme="minorHAnsi"/>
          <w:color w:val="7030A0"/>
        </w:rPr>
        <w:t>Transfer the heart on</w:t>
      </w:r>
      <w:r w:rsidR="002D5186">
        <w:rPr>
          <w:rFonts w:cstheme="minorHAnsi"/>
          <w:color w:val="7030A0"/>
        </w:rPr>
        <w:t>to</w:t>
      </w:r>
      <w:r w:rsidRPr="00682345">
        <w:rPr>
          <w:rFonts w:cstheme="minorHAnsi"/>
          <w:color w:val="7030A0"/>
        </w:rPr>
        <w:t xml:space="preserve"> a pre-chilled cotton pad moistened with </w:t>
      </w:r>
      <w:r w:rsidR="00A46F9E">
        <w:rPr>
          <w:rFonts w:cstheme="minorHAnsi"/>
          <w:color w:val="7030A0"/>
        </w:rPr>
        <w:t>KHB</w:t>
      </w:r>
      <w:r w:rsidR="001345FA" w:rsidRPr="00682345">
        <w:rPr>
          <w:rFonts w:cstheme="minorHAnsi"/>
          <w:color w:val="7030A0"/>
        </w:rPr>
        <w:t xml:space="preserve"> </w:t>
      </w:r>
      <w:r w:rsidR="002D5186">
        <w:rPr>
          <w:rFonts w:cstheme="minorHAnsi"/>
          <w:color w:val="7030A0"/>
        </w:rPr>
        <w:t xml:space="preserve">placed </w:t>
      </w:r>
      <w:r w:rsidR="001345FA" w:rsidRPr="00682345">
        <w:rPr>
          <w:rFonts w:cstheme="minorHAnsi"/>
          <w:color w:val="7030A0"/>
        </w:rPr>
        <w:t>in</w:t>
      </w:r>
      <w:r w:rsidRPr="00682345">
        <w:rPr>
          <w:rFonts w:cstheme="minorHAnsi"/>
          <w:color w:val="7030A0"/>
        </w:rPr>
        <w:t xml:space="preserve"> a metal dish</w:t>
      </w:r>
      <w:r w:rsidR="008E35A6" w:rsidRPr="00682345">
        <w:rPr>
          <w:rFonts w:cstheme="minorHAnsi"/>
          <w:color w:val="7030A0"/>
        </w:rPr>
        <w:t xml:space="preserve"> fitted with the cannula system connected to a three-way stopcock </w:t>
      </w:r>
      <w:r w:rsidR="008E35A6" w:rsidRPr="00682345">
        <w:rPr>
          <w:rFonts w:cstheme="minorHAnsi"/>
          <w:b/>
          <w:bCs/>
          <w:color w:val="7030A0"/>
        </w:rPr>
        <w:t>[1]</w:t>
      </w:r>
      <w:r w:rsidR="008E35A6" w:rsidRPr="00682345">
        <w:rPr>
          <w:rFonts w:cstheme="minorHAnsi"/>
          <w:color w:val="7030A0"/>
        </w:rPr>
        <w:t>.</w:t>
      </w:r>
      <w:r w:rsidR="00E5788C" w:rsidRPr="00682345">
        <w:rPr>
          <w:rFonts w:cstheme="minorHAnsi"/>
          <w:color w:val="7030A0"/>
        </w:rPr>
        <w:t xml:space="preserve"> </w:t>
      </w:r>
      <w:r w:rsidR="00D15EE2">
        <w:rPr>
          <w:rFonts w:cstheme="minorHAnsi"/>
          <w:color w:val="7030A0"/>
        </w:rPr>
        <w:t>U</w:t>
      </w:r>
      <w:r w:rsidR="00D15EE2" w:rsidRPr="00682345">
        <w:rPr>
          <w:rFonts w:cstheme="minorHAnsi"/>
          <w:color w:val="7030A0"/>
        </w:rPr>
        <w:t xml:space="preserve">sing </w:t>
      </w:r>
      <w:r w:rsidR="00D15EE2" w:rsidRPr="00456025">
        <w:rPr>
          <w:rFonts w:cstheme="minorHAnsi"/>
          <w:color w:val="7030A0"/>
        </w:rPr>
        <w:t>5-0</w:t>
      </w:r>
      <w:r w:rsidR="00D15EE2" w:rsidRPr="00682345">
        <w:rPr>
          <w:rFonts w:cstheme="minorHAnsi"/>
          <w:color w:val="7030A0"/>
        </w:rPr>
        <w:t xml:space="preserve"> </w:t>
      </w:r>
      <w:r w:rsidR="00BE23A2" w:rsidRPr="00BE23A2">
        <w:rPr>
          <w:rFonts w:cstheme="minorHAnsi"/>
          <w:i/>
          <w:iCs/>
          <w:color w:val="EE0000"/>
        </w:rPr>
        <w:t>(</w:t>
      </w:r>
      <w:r w:rsidR="00405792">
        <w:rPr>
          <w:rFonts w:cstheme="minorHAnsi"/>
          <w:i/>
          <w:iCs/>
          <w:color w:val="EE0000"/>
        </w:rPr>
        <w:t>Five</w:t>
      </w:r>
      <w:r w:rsidR="00BE23A2" w:rsidRPr="00BE23A2">
        <w:rPr>
          <w:rFonts w:cstheme="minorHAnsi"/>
          <w:i/>
          <w:iCs/>
          <w:color w:val="EE0000"/>
        </w:rPr>
        <w:t xml:space="preserve">- </w:t>
      </w:r>
      <w:r w:rsidR="00621F88">
        <w:rPr>
          <w:rFonts w:cstheme="minorHAnsi"/>
          <w:i/>
          <w:iCs/>
          <w:color w:val="EE0000"/>
        </w:rPr>
        <w:t>Zero</w:t>
      </w:r>
      <w:r w:rsidR="00BE23A2" w:rsidRPr="00BE23A2">
        <w:rPr>
          <w:rFonts w:cstheme="minorHAnsi"/>
          <w:i/>
          <w:iCs/>
          <w:color w:val="EE0000"/>
        </w:rPr>
        <w:t>)</w:t>
      </w:r>
      <w:r w:rsidR="00BE23A2">
        <w:rPr>
          <w:rFonts w:cstheme="minorHAnsi"/>
          <w:color w:val="7030A0"/>
        </w:rPr>
        <w:t xml:space="preserve"> </w:t>
      </w:r>
      <w:r w:rsidR="00D15EE2" w:rsidRPr="00682345">
        <w:rPr>
          <w:rFonts w:cstheme="minorHAnsi"/>
          <w:color w:val="7030A0"/>
        </w:rPr>
        <w:t>silk thread</w:t>
      </w:r>
      <w:r w:rsidR="00D15EE2">
        <w:rPr>
          <w:rFonts w:cstheme="minorHAnsi"/>
          <w:color w:val="7030A0"/>
        </w:rPr>
        <w:t>,</w:t>
      </w:r>
      <w:r w:rsidR="00D15EE2" w:rsidRPr="00682345">
        <w:rPr>
          <w:rFonts w:cstheme="minorHAnsi"/>
          <w:color w:val="7030A0"/>
        </w:rPr>
        <w:t xml:space="preserve"> </w:t>
      </w:r>
      <w:proofErr w:type="gramStart"/>
      <w:r w:rsidR="00D15EE2">
        <w:rPr>
          <w:rFonts w:cstheme="minorHAnsi"/>
          <w:color w:val="7030A0"/>
        </w:rPr>
        <w:t>p</w:t>
      </w:r>
      <w:r w:rsidR="00902163" w:rsidRPr="00682345">
        <w:rPr>
          <w:rFonts w:cstheme="minorHAnsi"/>
          <w:color w:val="7030A0"/>
        </w:rPr>
        <w:t>re-position</w:t>
      </w:r>
      <w:proofErr w:type="gramEnd"/>
      <w:r w:rsidR="00902163" w:rsidRPr="00682345">
        <w:rPr>
          <w:rFonts w:cstheme="minorHAnsi"/>
          <w:color w:val="7030A0"/>
        </w:rPr>
        <w:t xml:space="preserve"> a loose half-square knot at the distal end of the cannula </w:t>
      </w:r>
      <w:r w:rsidR="00902163" w:rsidRPr="00682345">
        <w:rPr>
          <w:rFonts w:cstheme="minorHAnsi"/>
          <w:b/>
          <w:bCs/>
          <w:color w:val="7030A0"/>
        </w:rPr>
        <w:t>[2]</w:t>
      </w:r>
      <w:r w:rsidR="00902163" w:rsidRPr="00682345">
        <w:rPr>
          <w:rFonts w:cstheme="minorHAnsi"/>
          <w:color w:val="7030A0"/>
        </w:rPr>
        <w:t>.</w:t>
      </w:r>
      <w:r w:rsidR="00682345">
        <w:rPr>
          <w:rFonts w:cstheme="minorHAnsi"/>
          <w:color w:val="7030A0"/>
        </w:rPr>
        <w:t xml:space="preserve"> </w:t>
      </w:r>
      <w:r w:rsidR="00682345" w:rsidRPr="00682345">
        <w:rPr>
          <w:rFonts w:cstheme="minorHAnsi"/>
          <w:color w:val="7030A0"/>
        </w:rPr>
        <w:t xml:space="preserve">Carefully dissect </w:t>
      </w:r>
      <w:r w:rsidR="009A54D7">
        <w:rPr>
          <w:rFonts w:cstheme="minorHAnsi"/>
          <w:color w:val="7030A0"/>
        </w:rPr>
        <w:t xml:space="preserve">away </w:t>
      </w:r>
      <w:r w:rsidR="00682345" w:rsidRPr="00682345">
        <w:rPr>
          <w:rFonts w:cstheme="minorHAnsi"/>
          <w:color w:val="7030A0"/>
        </w:rPr>
        <w:t xml:space="preserve">the thymus, connective tissue, and </w:t>
      </w:r>
      <w:r w:rsidR="002539AF">
        <w:rPr>
          <w:rFonts w:cstheme="minorHAnsi"/>
          <w:color w:val="7030A0"/>
        </w:rPr>
        <w:t>residual</w:t>
      </w:r>
      <w:r w:rsidR="00682345" w:rsidRPr="00682345">
        <w:rPr>
          <w:rFonts w:cstheme="minorHAnsi"/>
          <w:color w:val="7030A0"/>
        </w:rPr>
        <w:t xml:space="preserve"> extracardiac tissues</w:t>
      </w:r>
      <w:r w:rsidR="009A54D7">
        <w:rPr>
          <w:rFonts w:cstheme="minorHAnsi"/>
          <w:color w:val="7030A0"/>
        </w:rPr>
        <w:t xml:space="preserve">, including the lungs and esophagus, </w:t>
      </w:r>
      <w:r w:rsidR="00682345" w:rsidRPr="00682345">
        <w:rPr>
          <w:rFonts w:cstheme="minorHAnsi"/>
          <w:color w:val="7030A0"/>
        </w:rPr>
        <w:t>to expose and trim the aortic root</w:t>
      </w:r>
      <w:r w:rsidR="00682345">
        <w:rPr>
          <w:rFonts w:cstheme="minorHAnsi"/>
          <w:color w:val="7030A0"/>
        </w:rPr>
        <w:t xml:space="preserve"> </w:t>
      </w:r>
      <w:r w:rsidR="00682345" w:rsidRPr="00682345">
        <w:rPr>
          <w:rFonts w:cstheme="minorHAnsi"/>
          <w:b/>
          <w:bCs/>
          <w:color w:val="7030A0"/>
        </w:rPr>
        <w:t>[3]</w:t>
      </w:r>
      <w:r w:rsidR="00682345" w:rsidRPr="00682345">
        <w:rPr>
          <w:rFonts w:cstheme="minorHAnsi"/>
          <w:color w:val="7030A0"/>
        </w:rPr>
        <w:t>.</w:t>
      </w:r>
    </w:p>
    <w:p w14:paraId="70A409D1" w14:textId="17DAB258" w:rsidR="006A14C4" w:rsidRDefault="00046DB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682345" w:rsidRPr="00682345">
        <w:rPr>
          <w:rFonts w:cstheme="minorHAnsi"/>
        </w:rPr>
        <w:t xml:space="preserve">: </w:t>
      </w:r>
      <w:r w:rsidR="00456025">
        <w:rPr>
          <w:rFonts w:cstheme="minorHAnsi"/>
        </w:rPr>
        <w:t>T</w:t>
      </w:r>
      <w:r w:rsidR="00682345" w:rsidRPr="00682345">
        <w:rPr>
          <w:rFonts w:cstheme="minorHAnsi"/>
        </w:rPr>
        <w:t xml:space="preserve">he heart onto a pre-chilled cotton pad moistened with </w:t>
      </w:r>
      <w:r w:rsidR="00362A82">
        <w:rPr>
          <w:rFonts w:cstheme="minorHAnsi"/>
        </w:rPr>
        <w:t>KHB</w:t>
      </w:r>
      <w:r w:rsidR="00682345" w:rsidRPr="00682345">
        <w:rPr>
          <w:rFonts w:cstheme="minorHAnsi"/>
        </w:rPr>
        <w:t xml:space="preserve"> in the metal dish containing the cannula system.</w:t>
      </w:r>
    </w:p>
    <w:p w14:paraId="6EF01C8A" w14:textId="401B0C72" w:rsidR="00682345" w:rsidRDefault="00046DB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456025" w:rsidRPr="00456025">
        <w:rPr>
          <w:rFonts w:cstheme="minorHAnsi"/>
        </w:rPr>
        <w:t>A loose half-square knot of 5-0 silk thread being positioned around the distal end of the cannula</w:t>
      </w:r>
      <w:r w:rsidR="00682345" w:rsidRPr="00682345">
        <w:rPr>
          <w:rFonts w:cstheme="minorHAnsi"/>
        </w:rPr>
        <w:t>.</w:t>
      </w:r>
    </w:p>
    <w:p w14:paraId="7B6BEA63" w14:textId="6D021656" w:rsidR="002539AF" w:rsidRPr="00CE26DA" w:rsidRDefault="00046DB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E064D6" w:rsidRPr="00E064D6">
        <w:rPr>
          <w:rFonts w:cstheme="minorHAnsi"/>
        </w:rPr>
        <w:t>The surrounding tissue being removed to expose and trim the aortic root</w:t>
      </w:r>
      <w:r w:rsidR="002539AF" w:rsidRPr="002539AF">
        <w:rPr>
          <w:rFonts w:cstheme="minorHAnsi"/>
        </w:rPr>
        <w:t>.</w:t>
      </w:r>
      <w:r w:rsidR="009A54D7">
        <w:rPr>
          <w:rFonts w:cstheme="minorHAnsi"/>
        </w:rPr>
        <w:t xml:space="preserve"> </w:t>
      </w:r>
      <w:r w:rsidR="009A54D7" w:rsidRPr="002F4792">
        <w:rPr>
          <w:rFonts w:cstheme="minorHAnsi"/>
          <w:b/>
          <w:bCs/>
          <w:color w:val="auto"/>
          <w:highlight w:val="yellow"/>
        </w:rPr>
        <w:t>Authors:</w:t>
      </w:r>
      <w:r w:rsidR="009A54D7" w:rsidRPr="002F4792">
        <w:rPr>
          <w:rFonts w:cstheme="minorHAnsi"/>
          <w:color w:val="auto"/>
          <w:highlight w:val="yellow"/>
        </w:rPr>
        <w:t xml:space="preserve"> Please point out </w:t>
      </w:r>
      <w:r w:rsidR="009A54D7" w:rsidRPr="009A54D7">
        <w:rPr>
          <w:rFonts w:cstheme="minorHAnsi"/>
          <w:color w:val="auto"/>
          <w:highlight w:val="yellow"/>
        </w:rPr>
        <w:t xml:space="preserve">the aortic root during </w:t>
      </w:r>
      <w:r w:rsidR="009A54D7" w:rsidRPr="002F4792">
        <w:rPr>
          <w:rFonts w:cstheme="minorHAnsi"/>
          <w:color w:val="auto"/>
          <w:highlight w:val="yellow"/>
        </w:rPr>
        <w:t>filming</w:t>
      </w:r>
      <w:r w:rsidR="009A54D7" w:rsidRPr="002F4792">
        <w:rPr>
          <w:rFonts w:cstheme="minorHAnsi"/>
          <w:color w:val="auto"/>
        </w:rPr>
        <w:t>.</w:t>
      </w:r>
    </w:p>
    <w:p w14:paraId="5EC31BB7" w14:textId="77777777" w:rsidR="002539AF" w:rsidRDefault="002539AF" w:rsidP="002539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198046" w14:textId="7701BCCB" w:rsidR="006A14C4" w:rsidRDefault="00830A8C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16A5">
        <w:rPr>
          <w:rFonts w:cstheme="minorHAnsi"/>
          <w:color w:val="7030A0"/>
        </w:rPr>
        <w:t xml:space="preserve">Mount the heart onto the cannula </w:t>
      </w:r>
      <w:r w:rsidRPr="007416A5">
        <w:rPr>
          <w:rFonts w:cstheme="minorHAnsi"/>
          <w:b/>
          <w:bCs/>
          <w:color w:val="7030A0"/>
        </w:rPr>
        <w:t>[1]</w:t>
      </w:r>
      <w:r w:rsidRPr="007416A5">
        <w:rPr>
          <w:rFonts w:cstheme="minorHAnsi"/>
          <w:color w:val="7030A0"/>
        </w:rPr>
        <w:t xml:space="preserve"> and secure the aorta using the pre-positioned suture </w:t>
      </w:r>
      <w:r w:rsidRPr="007416A5">
        <w:rPr>
          <w:rFonts w:cstheme="minorHAnsi"/>
          <w:b/>
          <w:bCs/>
          <w:color w:val="7030A0"/>
        </w:rPr>
        <w:t>[2]</w:t>
      </w:r>
      <w:r w:rsidRPr="007416A5">
        <w:rPr>
          <w:rFonts w:cstheme="minorHAnsi"/>
          <w:color w:val="7030A0"/>
        </w:rPr>
        <w:t xml:space="preserve">. </w:t>
      </w:r>
      <w:r w:rsidR="004F2C86" w:rsidRPr="007416A5">
        <w:rPr>
          <w:rFonts w:cstheme="minorHAnsi"/>
          <w:color w:val="7030A0"/>
        </w:rPr>
        <w:t xml:space="preserve">Then rinse the heart with 5 milliliters of ice-cold PBS to flush out residual blood from the coronary circulation </w:t>
      </w:r>
      <w:r w:rsidR="004F2C86" w:rsidRPr="007416A5">
        <w:rPr>
          <w:rFonts w:cstheme="minorHAnsi"/>
          <w:b/>
          <w:bCs/>
          <w:color w:val="7030A0"/>
        </w:rPr>
        <w:t>[3]</w:t>
      </w:r>
      <w:r w:rsidR="004F2C86" w:rsidRPr="007416A5">
        <w:rPr>
          <w:rFonts w:cstheme="minorHAnsi"/>
          <w:color w:val="7030A0"/>
        </w:rPr>
        <w:t>.</w:t>
      </w:r>
    </w:p>
    <w:p w14:paraId="0138EA65" w14:textId="24B29302" w:rsidR="00830A8C" w:rsidRDefault="0050083A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77262E" w:rsidRPr="0077262E">
        <w:rPr>
          <w:rFonts w:cstheme="minorHAnsi"/>
        </w:rPr>
        <w:t>The heart being mounted onto the cannula.</w:t>
      </w:r>
    </w:p>
    <w:p w14:paraId="53AA6146" w14:textId="008F1F60" w:rsidR="00830A8C" w:rsidRDefault="0050083A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77262E" w:rsidRPr="0077262E">
        <w:rPr>
          <w:rFonts w:cstheme="minorHAnsi"/>
        </w:rPr>
        <w:t>The aorta being secured to the cannula using the pre-positioned suture.</w:t>
      </w:r>
    </w:p>
    <w:p w14:paraId="0D97D8E8" w14:textId="39BBB19D" w:rsidR="006A14C4" w:rsidRPr="00B64375" w:rsidRDefault="0050083A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77262E" w:rsidRPr="0077262E">
        <w:rPr>
          <w:rFonts w:cstheme="minorHAnsi"/>
        </w:rPr>
        <w:t>The cannulated heart being rinsed with 5 milliliters of ice-cold PBS to flush residual blood from the coronary circulation</w:t>
      </w:r>
      <w:r w:rsidR="006A5A9B" w:rsidRPr="006A5A9B">
        <w:rPr>
          <w:rFonts w:cstheme="minorHAnsi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2E2D6BF" w:rsidR="000F326F" w:rsidRDefault="00B64375" w:rsidP="00CF622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4375">
        <w:rPr>
          <w:rFonts w:cstheme="minorHAnsi"/>
          <w:b/>
          <w:bCs/>
        </w:rPr>
        <w:t xml:space="preserve">Ex </w:t>
      </w:r>
      <w:r w:rsidR="002D5186">
        <w:rPr>
          <w:rFonts w:cstheme="minorHAnsi"/>
          <w:b/>
          <w:bCs/>
        </w:rPr>
        <w:t>V</w:t>
      </w:r>
      <w:r w:rsidRPr="00B64375">
        <w:rPr>
          <w:rFonts w:cstheme="minorHAnsi"/>
          <w:b/>
          <w:bCs/>
        </w:rPr>
        <w:t xml:space="preserve">ivo </w:t>
      </w:r>
      <w:r w:rsidR="002D5186">
        <w:rPr>
          <w:rFonts w:cstheme="minorHAnsi"/>
          <w:b/>
          <w:bCs/>
        </w:rPr>
        <w:t>M</w:t>
      </w:r>
      <w:r w:rsidRPr="00B64375">
        <w:rPr>
          <w:rFonts w:cstheme="minorHAnsi"/>
          <w:b/>
          <w:bCs/>
        </w:rPr>
        <w:t xml:space="preserve">yocardial </w:t>
      </w:r>
      <w:r w:rsidR="002D5186">
        <w:rPr>
          <w:rFonts w:cstheme="minorHAnsi"/>
          <w:b/>
          <w:bCs/>
        </w:rPr>
        <w:t>I</w:t>
      </w:r>
      <w:r w:rsidRPr="00B64375">
        <w:rPr>
          <w:rFonts w:cstheme="minorHAnsi"/>
          <w:b/>
          <w:bCs/>
        </w:rPr>
        <w:t xml:space="preserve">schemia and </w:t>
      </w:r>
      <w:r w:rsidR="002D5186">
        <w:rPr>
          <w:rFonts w:cstheme="minorHAnsi"/>
          <w:b/>
          <w:bCs/>
        </w:rPr>
        <w:t>R</w:t>
      </w:r>
      <w:r w:rsidRPr="00B64375">
        <w:rPr>
          <w:rFonts w:cstheme="minorHAnsi"/>
          <w:b/>
          <w:bCs/>
        </w:rPr>
        <w:t>eperfusion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655F19B" w14:textId="03B3D2DE" w:rsidR="00650C3E" w:rsidRDefault="002D5186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B6165">
        <w:rPr>
          <w:rFonts w:cstheme="minorHAnsi"/>
          <w:color w:val="7030A0"/>
        </w:rPr>
        <w:t>A</w:t>
      </w:r>
      <w:r w:rsidR="00992400" w:rsidRPr="008B6165">
        <w:rPr>
          <w:rFonts w:cstheme="minorHAnsi"/>
          <w:color w:val="7030A0"/>
        </w:rPr>
        <w:t xml:space="preserve">djust the underlying cotton pad to </w:t>
      </w:r>
      <w:r w:rsidRPr="008B6165">
        <w:rPr>
          <w:rFonts w:cstheme="minorHAnsi"/>
          <w:color w:val="7030A0"/>
        </w:rPr>
        <w:t xml:space="preserve">gently </w:t>
      </w:r>
      <w:r w:rsidR="00992400" w:rsidRPr="008B6165">
        <w:rPr>
          <w:rFonts w:cstheme="minorHAnsi"/>
          <w:color w:val="7030A0"/>
        </w:rPr>
        <w:t xml:space="preserve">rotate the heart and position the left anterior descending </w:t>
      </w:r>
      <w:r w:rsidR="00C0548D" w:rsidRPr="008B6165">
        <w:rPr>
          <w:rFonts w:cstheme="minorHAnsi"/>
          <w:color w:val="7030A0"/>
        </w:rPr>
        <w:t xml:space="preserve">or LAD </w:t>
      </w:r>
      <w:r w:rsidR="00C0548D" w:rsidRPr="008B6165">
        <w:rPr>
          <w:rFonts w:cstheme="minorHAnsi"/>
          <w:i/>
          <w:iCs/>
          <w:color w:val="EE0000"/>
        </w:rPr>
        <w:t>(L-A-D)</w:t>
      </w:r>
      <w:r w:rsidR="00992400" w:rsidRPr="008B6165">
        <w:rPr>
          <w:rFonts w:cstheme="minorHAnsi"/>
          <w:color w:val="EE0000"/>
        </w:rPr>
        <w:t xml:space="preserve"> </w:t>
      </w:r>
      <w:r w:rsidR="00202893" w:rsidRPr="008B6165">
        <w:rPr>
          <w:rFonts w:cstheme="minorHAnsi"/>
          <w:color w:val="7030A0"/>
        </w:rPr>
        <w:t xml:space="preserve">coronary artery </w:t>
      </w:r>
      <w:r w:rsidR="0042514F">
        <w:rPr>
          <w:rFonts w:cstheme="minorHAnsi"/>
          <w:color w:val="7030A0"/>
        </w:rPr>
        <w:t>in</w:t>
      </w:r>
      <w:r w:rsidR="00992400" w:rsidRPr="008B6165">
        <w:rPr>
          <w:rFonts w:cstheme="minorHAnsi"/>
          <w:color w:val="7030A0"/>
        </w:rPr>
        <w:t xml:space="preserve"> the field of view</w:t>
      </w:r>
      <w:r w:rsidR="00EB506D" w:rsidRPr="008B6165">
        <w:rPr>
          <w:rFonts w:cstheme="minorHAnsi"/>
          <w:color w:val="7030A0"/>
        </w:rPr>
        <w:t xml:space="preserve"> </w:t>
      </w:r>
      <w:r w:rsidR="00992400" w:rsidRPr="008B6165">
        <w:rPr>
          <w:rFonts w:cstheme="minorHAnsi"/>
          <w:b/>
          <w:bCs/>
          <w:color w:val="7030A0"/>
        </w:rPr>
        <w:t>[1]</w:t>
      </w:r>
      <w:r w:rsidR="00992400" w:rsidRPr="008B6165">
        <w:rPr>
          <w:rFonts w:cstheme="minorHAnsi"/>
          <w:color w:val="7030A0"/>
        </w:rPr>
        <w:t>.</w:t>
      </w:r>
      <w:r w:rsidR="00B51148" w:rsidRPr="008B6165">
        <w:rPr>
          <w:rFonts w:cstheme="minorHAnsi"/>
          <w:color w:val="7030A0"/>
        </w:rPr>
        <w:t xml:space="preserve"> </w:t>
      </w:r>
      <w:r w:rsidR="00001101" w:rsidRPr="008B6165">
        <w:rPr>
          <w:rFonts w:cstheme="minorHAnsi"/>
          <w:color w:val="7030A0"/>
        </w:rPr>
        <w:t xml:space="preserve">Perfuse the heart with PBS until the </w:t>
      </w:r>
      <w:r w:rsidR="00202893" w:rsidRPr="008B6165">
        <w:rPr>
          <w:rFonts w:cstheme="minorHAnsi"/>
          <w:color w:val="7030A0"/>
        </w:rPr>
        <w:t>LAD</w:t>
      </w:r>
      <w:r w:rsidR="00B51148" w:rsidRPr="008B6165">
        <w:rPr>
          <w:rFonts w:cstheme="minorHAnsi"/>
          <w:color w:val="7030A0"/>
        </w:rPr>
        <w:t xml:space="preserve"> coronary artery </w:t>
      </w:r>
      <w:r w:rsidR="00001101" w:rsidRPr="008B6165">
        <w:rPr>
          <w:rFonts w:cstheme="minorHAnsi"/>
          <w:color w:val="7030A0"/>
        </w:rPr>
        <w:t>appears</w:t>
      </w:r>
      <w:r w:rsidR="00B51148" w:rsidRPr="008B6165">
        <w:rPr>
          <w:rFonts w:cstheme="minorHAnsi"/>
          <w:color w:val="7030A0"/>
        </w:rPr>
        <w:t xml:space="preserve"> transparent and clearly distinguishable from the surrounding myocardium</w:t>
      </w:r>
      <w:r w:rsidR="00B51148" w:rsidRPr="00890735">
        <w:rPr>
          <w:rFonts w:cstheme="minorHAnsi"/>
          <w:color w:val="7030A0"/>
        </w:rPr>
        <w:t xml:space="preserve"> </w:t>
      </w:r>
      <w:r w:rsidR="00B51148" w:rsidRPr="00890735">
        <w:rPr>
          <w:rFonts w:cstheme="minorHAnsi"/>
          <w:b/>
          <w:bCs/>
          <w:color w:val="7030A0"/>
        </w:rPr>
        <w:t>[2]</w:t>
      </w:r>
      <w:r w:rsidR="00B51148" w:rsidRPr="00890735">
        <w:rPr>
          <w:rFonts w:cstheme="minorHAnsi"/>
          <w:color w:val="7030A0"/>
        </w:rPr>
        <w:t>.</w:t>
      </w:r>
      <w:r w:rsidR="00992400" w:rsidRPr="0082390F">
        <w:rPr>
          <w:rFonts w:cstheme="minorHAnsi"/>
        </w:rPr>
        <w:t xml:space="preserve"> </w:t>
      </w:r>
    </w:p>
    <w:p w14:paraId="15D6CBAE" w14:textId="4228627A" w:rsidR="000F326F" w:rsidRDefault="00C2181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SCOPE: </w:t>
      </w:r>
      <w:r w:rsidR="00A31E37" w:rsidRPr="00A31E37">
        <w:rPr>
          <w:rFonts w:cstheme="minorHAnsi"/>
        </w:rPr>
        <w:t>The heart being gently rotated by adjusting the underlying cotton pad</w:t>
      </w:r>
      <w:r w:rsidR="00A31E37">
        <w:rPr>
          <w:rFonts w:cstheme="minorHAnsi"/>
        </w:rPr>
        <w:t>.</w:t>
      </w:r>
    </w:p>
    <w:p w14:paraId="6512801D" w14:textId="09BBFC97" w:rsidR="00B51148" w:rsidRDefault="007B36D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181F">
        <w:rPr>
          <w:rFonts w:cstheme="minorHAnsi"/>
        </w:rPr>
        <w:t>SCOPE:</w:t>
      </w:r>
      <w:r w:rsidRPr="007B36D0">
        <w:rPr>
          <w:rFonts w:cstheme="minorHAnsi"/>
        </w:rPr>
        <w:t xml:space="preserve"> </w:t>
      </w:r>
      <w:r w:rsidR="00A31E37" w:rsidRPr="00A31E37">
        <w:rPr>
          <w:rFonts w:cstheme="minorHAnsi"/>
        </w:rPr>
        <w:t>The heart being perfused with PBS</w:t>
      </w:r>
      <w:r w:rsidR="005E698C">
        <w:rPr>
          <w:rFonts w:cstheme="minorHAnsi"/>
        </w:rPr>
        <w:t xml:space="preserve"> to show transparent LAD</w:t>
      </w:r>
      <w:r w:rsidR="00890735" w:rsidRPr="007B36D0">
        <w:rPr>
          <w:rFonts w:cstheme="minorHAnsi"/>
        </w:rPr>
        <w:t xml:space="preserve">. </w:t>
      </w:r>
    </w:p>
    <w:p w14:paraId="2B3039EC" w14:textId="77777777" w:rsidR="007B36D0" w:rsidRPr="007B36D0" w:rsidRDefault="007B36D0" w:rsidP="007B36D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73B88C8" w14:textId="70421639" w:rsidR="006D4881" w:rsidRPr="006D4881" w:rsidRDefault="00890735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05792">
        <w:rPr>
          <w:rFonts w:cstheme="minorHAnsi"/>
          <w:color w:val="7030A0"/>
        </w:rPr>
        <w:t xml:space="preserve">Pass a tapered needle </w:t>
      </w:r>
      <w:r w:rsidR="00405792" w:rsidRPr="00405792">
        <w:rPr>
          <w:rFonts w:cstheme="minorHAnsi"/>
          <w:color w:val="7030A0"/>
        </w:rPr>
        <w:t xml:space="preserve">carrying an </w:t>
      </w:r>
      <w:r w:rsidRPr="008B6165">
        <w:rPr>
          <w:rFonts w:cstheme="minorHAnsi"/>
          <w:color w:val="7030A0"/>
        </w:rPr>
        <w:t>8-0</w:t>
      </w:r>
      <w:r w:rsidRPr="00405792">
        <w:rPr>
          <w:rFonts w:cstheme="minorHAnsi"/>
          <w:color w:val="7030A0"/>
        </w:rPr>
        <w:t xml:space="preserve"> </w:t>
      </w:r>
      <w:r w:rsidR="00405792" w:rsidRPr="00405792">
        <w:rPr>
          <w:rFonts w:cstheme="minorHAnsi"/>
          <w:i/>
          <w:iCs/>
          <w:color w:val="EE0000"/>
        </w:rPr>
        <w:t>(</w:t>
      </w:r>
      <w:r w:rsidR="004A467E">
        <w:rPr>
          <w:rFonts w:cstheme="minorHAnsi"/>
          <w:i/>
          <w:iCs/>
          <w:color w:val="EE0000"/>
        </w:rPr>
        <w:t>Eight</w:t>
      </w:r>
      <w:r w:rsidR="00405792" w:rsidRPr="00405792">
        <w:rPr>
          <w:rFonts w:cstheme="minorHAnsi"/>
          <w:i/>
          <w:iCs/>
          <w:color w:val="EE0000"/>
        </w:rPr>
        <w:t xml:space="preserve">- </w:t>
      </w:r>
      <w:r w:rsidR="008B6165">
        <w:rPr>
          <w:rFonts w:cstheme="minorHAnsi"/>
          <w:i/>
          <w:iCs/>
          <w:color w:val="EE0000"/>
        </w:rPr>
        <w:t>zero</w:t>
      </w:r>
      <w:r w:rsidR="00405792" w:rsidRPr="00405792">
        <w:rPr>
          <w:rFonts w:cstheme="minorHAnsi"/>
          <w:i/>
          <w:iCs/>
          <w:color w:val="EE0000"/>
        </w:rPr>
        <w:t>)</w:t>
      </w:r>
      <w:r w:rsidR="00405792" w:rsidRPr="00405792">
        <w:rPr>
          <w:rFonts w:cstheme="minorHAnsi"/>
          <w:color w:val="7030A0"/>
        </w:rPr>
        <w:t xml:space="preserve"> </w:t>
      </w:r>
      <w:r w:rsidRPr="00405792">
        <w:rPr>
          <w:rFonts w:cstheme="minorHAnsi"/>
          <w:color w:val="7030A0"/>
        </w:rPr>
        <w:t xml:space="preserve">polypropylene suture beneath the </w:t>
      </w:r>
      <w:r w:rsidR="00E227C9">
        <w:rPr>
          <w:rFonts w:cstheme="minorHAnsi"/>
          <w:color w:val="7030A0"/>
        </w:rPr>
        <w:t>LAD</w:t>
      </w:r>
      <w:r w:rsidR="00405792" w:rsidRPr="00405792">
        <w:rPr>
          <w:rFonts w:cstheme="minorHAnsi"/>
          <w:color w:val="7030A0"/>
        </w:rPr>
        <w:t xml:space="preserve"> coronary artery</w:t>
      </w:r>
      <w:r w:rsidRPr="00405792">
        <w:rPr>
          <w:rFonts w:cstheme="minorHAnsi"/>
          <w:color w:val="7030A0"/>
        </w:rPr>
        <w:t>, 1 millimeter below the lower margin of the left atrium</w:t>
      </w:r>
      <w:r w:rsidR="00405792" w:rsidRPr="00405792">
        <w:rPr>
          <w:rFonts w:cstheme="minorHAnsi"/>
          <w:color w:val="7030A0"/>
        </w:rPr>
        <w:t xml:space="preserve"> </w:t>
      </w:r>
      <w:r w:rsidR="00405792" w:rsidRPr="00405792">
        <w:rPr>
          <w:rFonts w:cstheme="minorHAnsi"/>
          <w:b/>
          <w:bCs/>
          <w:color w:val="7030A0"/>
        </w:rPr>
        <w:t>[1]</w:t>
      </w:r>
      <w:r w:rsidRPr="00405792">
        <w:rPr>
          <w:rFonts w:cstheme="minorHAnsi"/>
          <w:color w:val="7030A0"/>
        </w:rPr>
        <w:t>.</w:t>
      </w:r>
      <w:r w:rsidR="006A2851">
        <w:rPr>
          <w:rFonts w:cstheme="minorHAnsi"/>
          <w:color w:val="7030A0"/>
        </w:rPr>
        <w:t xml:space="preserve"> </w:t>
      </w:r>
      <w:r w:rsidR="006A2851" w:rsidRPr="006A2851">
        <w:rPr>
          <w:rFonts w:cstheme="minorHAnsi"/>
          <w:color w:val="7030A0"/>
        </w:rPr>
        <w:t xml:space="preserve">Place a </w:t>
      </w:r>
      <w:r w:rsidR="006A2851">
        <w:rPr>
          <w:rFonts w:cstheme="minorHAnsi"/>
          <w:color w:val="7030A0"/>
        </w:rPr>
        <w:t xml:space="preserve">piece of </w:t>
      </w:r>
      <w:r w:rsidR="006A2851" w:rsidRPr="006A2851">
        <w:rPr>
          <w:rFonts w:cstheme="minorHAnsi"/>
          <w:color w:val="7030A0"/>
        </w:rPr>
        <w:t xml:space="preserve">soft </w:t>
      </w:r>
      <w:proofErr w:type="spellStart"/>
      <w:r w:rsidR="006A2851" w:rsidRPr="006A2851">
        <w:rPr>
          <w:rFonts w:cstheme="minorHAnsi"/>
          <w:color w:val="7030A0"/>
        </w:rPr>
        <w:t>pledget</w:t>
      </w:r>
      <w:proofErr w:type="spellEnd"/>
      <w:r w:rsidR="006A2851" w:rsidRPr="006A2851">
        <w:rPr>
          <w:rFonts w:cstheme="minorHAnsi"/>
          <w:color w:val="7030A0"/>
        </w:rPr>
        <w:t xml:space="preserve"> over the </w:t>
      </w:r>
      <w:r w:rsidR="00E227C9">
        <w:rPr>
          <w:rFonts w:cstheme="minorHAnsi"/>
          <w:color w:val="7030A0"/>
        </w:rPr>
        <w:t>LAD</w:t>
      </w:r>
      <w:r w:rsidR="006A2851" w:rsidRPr="006A2851">
        <w:rPr>
          <w:rFonts w:cstheme="minorHAnsi"/>
          <w:color w:val="7030A0"/>
        </w:rPr>
        <w:t xml:space="preserve"> coronary artery </w:t>
      </w:r>
      <w:r w:rsidR="006A2851" w:rsidRPr="006A2851">
        <w:rPr>
          <w:rFonts w:cstheme="minorHAnsi"/>
          <w:b/>
          <w:bCs/>
          <w:color w:val="7030A0"/>
        </w:rPr>
        <w:t>[2]</w:t>
      </w:r>
      <w:r w:rsidR="006A2851">
        <w:rPr>
          <w:rFonts w:cstheme="minorHAnsi"/>
          <w:color w:val="7030A0"/>
        </w:rPr>
        <w:t xml:space="preserve"> and firmly</w:t>
      </w:r>
      <w:r w:rsidR="006A2851" w:rsidRPr="006A2851">
        <w:rPr>
          <w:rFonts w:cstheme="minorHAnsi"/>
          <w:color w:val="7030A0"/>
        </w:rPr>
        <w:t xml:space="preserve"> tighten the suture to stop perfusion distal to the ligation site </w:t>
      </w:r>
      <w:r w:rsidR="006A2851" w:rsidRPr="006A2851">
        <w:rPr>
          <w:rFonts w:cstheme="minorHAnsi"/>
          <w:b/>
          <w:bCs/>
          <w:color w:val="7030A0"/>
        </w:rPr>
        <w:t>[3]</w:t>
      </w:r>
      <w:r w:rsidR="006A2851" w:rsidRPr="006A2851">
        <w:rPr>
          <w:rFonts w:cstheme="minorHAnsi"/>
          <w:color w:val="7030A0"/>
        </w:rPr>
        <w:t xml:space="preserve">. </w:t>
      </w:r>
    </w:p>
    <w:p w14:paraId="3982D355" w14:textId="0EF2F1DE" w:rsidR="00B64375" w:rsidRDefault="007B36D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181F">
        <w:rPr>
          <w:rFonts w:cstheme="minorHAnsi"/>
        </w:rPr>
        <w:t>SCOPE</w:t>
      </w:r>
      <w:r w:rsidR="0046761A" w:rsidRPr="00C2181F">
        <w:rPr>
          <w:rFonts w:cstheme="minorHAnsi"/>
        </w:rPr>
        <w:t>:</w:t>
      </w:r>
      <w:r w:rsidR="0046761A">
        <w:rPr>
          <w:rFonts w:cstheme="minorHAnsi"/>
        </w:rPr>
        <w:t xml:space="preserve"> </w:t>
      </w:r>
      <w:r w:rsidR="00405792" w:rsidRPr="00405792">
        <w:rPr>
          <w:rFonts w:cstheme="minorHAnsi"/>
        </w:rPr>
        <w:t>Talent pass</w:t>
      </w:r>
      <w:r w:rsidR="00F4364E">
        <w:rPr>
          <w:rFonts w:cstheme="minorHAnsi"/>
        </w:rPr>
        <w:t xml:space="preserve">ing </w:t>
      </w:r>
      <w:r w:rsidR="00405792" w:rsidRPr="00405792">
        <w:rPr>
          <w:rFonts w:cstheme="minorHAnsi"/>
        </w:rPr>
        <w:t>the tapered needle and 8-0 polypropylene suture beneath the LAD, below the lower margin of the left atrium.</w:t>
      </w:r>
    </w:p>
    <w:p w14:paraId="005AF914" w14:textId="32007E7D" w:rsidR="00F4364E" w:rsidRDefault="00C2181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P</w:t>
      </w:r>
      <w:r w:rsidR="00F4364E" w:rsidRPr="00F4364E">
        <w:rPr>
          <w:rFonts w:cstheme="minorHAnsi"/>
        </w:rPr>
        <w:t>lac</w:t>
      </w:r>
      <w:r w:rsidR="00AC6251">
        <w:rPr>
          <w:rFonts w:cstheme="minorHAnsi"/>
        </w:rPr>
        <w:t>ing</w:t>
      </w:r>
      <w:r w:rsidR="00F4364E" w:rsidRPr="00F4364E">
        <w:rPr>
          <w:rFonts w:cstheme="minorHAnsi"/>
        </w:rPr>
        <w:t xml:space="preserve"> a soft </w:t>
      </w:r>
      <w:proofErr w:type="spellStart"/>
      <w:r w:rsidR="00F4364E" w:rsidRPr="00F4364E">
        <w:rPr>
          <w:rFonts w:cstheme="minorHAnsi"/>
        </w:rPr>
        <w:t>pledget</w:t>
      </w:r>
      <w:proofErr w:type="spellEnd"/>
      <w:r w:rsidR="00F4364E" w:rsidRPr="00F4364E">
        <w:rPr>
          <w:rFonts w:cstheme="minorHAnsi"/>
        </w:rPr>
        <w:t xml:space="preserve"> over the </w:t>
      </w:r>
      <w:r w:rsidR="00C0548D">
        <w:rPr>
          <w:rFonts w:cstheme="minorHAnsi"/>
        </w:rPr>
        <w:t>LAD</w:t>
      </w:r>
      <w:r w:rsidR="00F4364E" w:rsidRPr="00F4364E">
        <w:rPr>
          <w:rFonts w:cstheme="minorHAnsi"/>
        </w:rPr>
        <w:t>.</w:t>
      </w:r>
    </w:p>
    <w:p w14:paraId="4FE0072D" w14:textId="4F36B8DB" w:rsidR="0046761A" w:rsidRDefault="00C2181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T</w:t>
      </w:r>
      <w:r w:rsidR="0046761A" w:rsidRPr="0046761A">
        <w:rPr>
          <w:rFonts w:cstheme="minorHAnsi"/>
        </w:rPr>
        <w:t>ighten</w:t>
      </w:r>
      <w:r w:rsidR="00AC6251">
        <w:rPr>
          <w:rFonts w:cstheme="minorHAnsi"/>
        </w:rPr>
        <w:t>ing</w:t>
      </w:r>
      <w:r w:rsidR="0046761A" w:rsidRPr="0046761A">
        <w:rPr>
          <w:rFonts w:cstheme="minorHAnsi"/>
        </w:rPr>
        <w:t xml:space="preserve"> suture</w:t>
      </w:r>
      <w:r w:rsidR="00AC6251">
        <w:rPr>
          <w:rFonts w:cstheme="minorHAnsi"/>
        </w:rPr>
        <w:t xml:space="preserve"> firmly</w:t>
      </w:r>
      <w:r w:rsidR="0046761A">
        <w:rPr>
          <w:rFonts w:cstheme="minorHAnsi"/>
        </w:rPr>
        <w:t>.</w:t>
      </w:r>
    </w:p>
    <w:p w14:paraId="3CE08D9C" w14:textId="77777777" w:rsidR="00D947F0" w:rsidRDefault="00D947F0" w:rsidP="00D947F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5467156" w14:textId="77777777" w:rsidR="006D4881" w:rsidRPr="006D4881" w:rsidRDefault="00553E66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A2851">
        <w:rPr>
          <w:rFonts w:cstheme="minorHAnsi"/>
          <w:color w:val="7030A0"/>
        </w:rPr>
        <w:t xml:space="preserve">Transfer the cannulated heart to the Langendorff apparatus </w:t>
      </w:r>
      <w:r w:rsidRPr="00F4364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F4364E">
        <w:rPr>
          <w:rFonts w:cstheme="minorHAnsi"/>
          <w:b/>
          <w:bCs/>
          <w:color w:val="7030A0"/>
        </w:rPr>
        <w:t>]</w:t>
      </w:r>
      <w:r w:rsidRPr="006A2851">
        <w:rPr>
          <w:rFonts w:cstheme="minorHAnsi"/>
          <w:color w:val="7030A0"/>
        </w:rPr>
        <w:t xml:space="preserve">, then </w:t>
      </w:r>
      <w:r>
        <w:rPr>
          <w:rFonts w:cstheme="minorHAnsi"/>
          <w:color w:val="7030A0"/>
        </w:rPr>
        <w:t>start a</w:t>
      </w:r>
      <w:r w:rsidRPr="006A2851">
        <w:rPr>
          <w:rFonts w:cstheme="minorHAnsi"/>
          <w:color w:val="7030A0"/>
        </w:rPr>
        <w:t xml:space="preserve"> retrograde perfusion </w:t>
      </w:r>
      <w:r w:rsidRPr="00F4364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F4364E">
        <w:rPr>
          <w:rFonts w:cstheme="minorHAnsi"/>
          <w:b/>
          <w:bCs/>
          <w:color w:val="7030A0"/>
        </w:rPr>
        <w:t>]</w:t>
      </w:r>
      <w:r w:rsidRPr="006A2851">
        <w:rPr>
          <w:rFonts w:cstheme="minorHAnsi"/>
          <w:color w:val="7030A0"/>
        </w:rPr>
        <w:t>.</w:t>
      </w:r>
      <w:r w:rsidRPr="00405792">
        <w:rPr>
          <w:rFonts w:cstheme="minorHAnsi"/>
          <w:color w:val="7030A0"/>
        </w:rPr>
        <w:t xml:space="preserve"> </w:t>
      </w:r>
      <w:r w:rsidR="007E5F9C" w:rsidRPr="007E5F9C">
        <w:rPr>
          <w:rFonts w:cstheme="minorHAnsi"/>
          <w:color w:val="7030A0"/>
        </w:rPr>
        <w:t xml:space="preserve">Immerse the heart in the water-jacketed organ bath maintained at 37 </w:t>
      </w:r>
      <w:r w:rsidR="007E5F9C">
        <w:rPr>
          <w:rFonts w:cstheme="minorHAnsi"/>
          <w:color w:val="7030A0"/>
        </w:rPr>
        <w:t>degrees Celsius</w:t>
      </w:r>
      <w:r w:rsidR="007E5F9C" w:rsidRPr="007E5F9C">
        <w:rPr>
          <w:rFonts w:cstheme="minorHAnsi"/>
          <w:color w:val="7030A0"/>
        </w:rPr>
        <w:t xml:space="preserve"> throughout the experiment</w:t>
      </w:r>
      <w:r w:rsidR="007E5F9C">
        <w:rPr>
          <w:rFonts w:cstheme="minorHAnsi"/>
          <w:color w:val="7030A0"/>
        </w:rPr>
        <w:t xml:space="preserve"> </w:t>
      </w:r>
      <w:r w:rsidR="007E5F9C" w:rsidRPr="007E5F9C">
        <w:rPr>
          <w:rFonts w:cstheme="minorHAnsi"/>
          <w:b/>
          <w:bCs/>
          <w:color w:val="7030A0"/>
        </w:rPr>
        <w:t>[3]</w:t>
      </w:r>
      <w:r w:rsidR="007E5F9C">
        <w:rPr>
          <w:rFonts w:cstheme="minorHAnsi"/>
          <w:color w:val="7030A0"/>
        </w:rPr>
        <w:t xml:space="preserve"> and</w:t>
      </w:r>
      <w:r w:rsidR="007E5F9C" w:rsidRPr="007E5F9C">
        <w:rPr>
          <w:rFonts w:cstheme="minorHAnsi"/>
          <w:color w:val="7030A0"/>
        </w:rPr>
        <w:t xml:space="preserve"> </w:t>
      </w:r>
      <w:r w:rsidR="007E5F9C">
        <w:rPr>
          <w:rFonts w:cstheme="minorHAnsi"/>
          <w:color w:val="7030A0"/>
        </w:rPr>
        <w:t>m</w:t>
      </w:r>
      <w:r w:rsidR="007E5F9C" w:rsidRPr="007E5F9C">
        <w:rPr>
          <w:rFonts w:cstheme="minorHAnsi"/>
          <w:color w:val="7030A0"/>
        </w:rPr>
        <w:t xml:space="preserve">onitor the peak and steady-state coronary flow </w:t>
      </w:r>
      <w:r w:rsidR="007E5F9C" w:rsidRPr="007E5F9C">
        <w:rPr>
          <w:rFonts w:cstheme="minorHAnsi"/>
          <w:b/>
          <w:bCs/>
          <w:color w:val="7030A0"/>
        </w:rPr>
        <w:t>[4]</w:t>
      </w:r>
      <w:r w:rsidR="007E5F9C">
        <w:rPr>
          <w:rFonts w:cstheme="minorHAnsi"/>
          <w:color w:val="7030A0"/>
        </w:rPr>
        <w:t>.</w:t>
      </w:r>
      <w:r w:rsidR="00AC6251">
        <w:rPr>
          <w:rFonts w:cstheme="minorHAnsi"/>
          <w:color w:val="7030A0"/>
        </w:rPr>
        <w:t xml:space="preserve"> </w:t>
      </w:r>
    </w:p>
    <w:p w14:paraId="28593A6C" w14:textId="586E8F72" w:rsidR="00553E66" w:rsidRDefault="00553E66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761A">
        <w:rPr>
          <w:rFonts w:cstheme="minorHAnsi"/>
        </w:rPr>
        <w:t xml:space="preserve">Talent </w:t>
      </w:r>
      <w:r w:rsidR="00AC6251">
        <w:rPr>
          <w:rFonts w:cstheme="minorHAnsi"/>
        </w:rPr>
        <w:t>transferring</w:t>
      </w:r>
      <w:r w:rsidRPr="0046761A">
        <w:rPr>
          <w:rFonts w:cstheme="minorHAnsi"/>
        </w:rPr>
        <w:t xml:space="preserve"> the cannulated heart to the Langendorff apparatus.</w:t>
      </w:r>
      <w:r w:rsidR="00FD5F6E">
        <w:rPr>
          <w:rFonts w:cstheme="minorHAnsi"/>
        </w:rPr>
        <w:t xml:space="preserve"> </w:t>
      </w:r>
    </w:p>
    <w:p w14:paraId="03E8C5B0" w14:textId="55D8B32C" w:rsidR="00553E66" w:rsidRDefault="00553E66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761A">
        <w:rPr>
          <w:rFonts w:cstheme="minorHAnsi"/>
        </w:rPr>
        <w:t>Talent initiat</w:t>
      </w:r>
      <w:r w:rsidR="00AC6251">
        <w:rPr>
          <w:rFonts w:cstheme="minorHAnsi"/>
        </w:rPr>
        <w:t>ing</w:t>
      </w:r>
      <w:r w:rsidRPr="0046761A">
        <w:rPr>
          <w:rFonts w:cstheme="minorHAnsi"/>
        </w:rPr>
        <w:t xml:space="preserve"> retrograde perfusion of the cannulated heart.</w:t>
      </w:r>
    </w:p>
    <w:p w14:paraId="4384D161" w14:textId="5EA5F16E" w:rsidR="00AC6251" w:rsidRDefault="00AC6251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AC6251">
        <w:rPr>
          <w:rFonts w:cstheme="minorHAnsi"/>
        </w:rPr>
        <w:t>alent positioning the heart in the water-jacketed organ bath.</w:t>
      </w:r>
    </w:p>
    <w:p w14:paraId="758577A7" w14:textId="1AFB060F" w:rsidR="00AC6251" w:rsidRDefault="00AC6251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monitor</w:t>
      </w:r>
      <w:r w:rsidR="00815908">
        <w:rPr>
          <w:rFonts w:cstheme="minorHAnsi"/>
        </w:rPr>
        <w:t>ing</w:t>
      </w:r>
      <w:r>
        <w:rPr>
          <w:rFonts w:cstheme="minorHAnsi"/>
        </w:rPr>
        <w:t xml:space="preserve"> c</w:t>
      </w:r>
      <w:r w:rsidRPr="00AC6251">
        <w:rPr>
          <w:rFonts w:cstheme="minorHAnsi"/>
        </w:rPr>
        <w:t xml:space="preserve">oronary flow readings </w:t>
      </w:r>
      <w:r>
        <w:rPr>
          <w:rFonts w:cstheme="minorHAnsi"/>
        </w:rPr>
        <w:t xml:space="preserve">on </w:t>
      </w:r>
      <w:r w:rsidR="00E9450C">
        <w:rPr>
          <w:rFonts w:cstheme="minorHAnsi"/>
        </w:rPr>
        <w:t xml:space="preserve">digital </w:t>
      </w:r>
      <w:r w:rsidR="00B004E7">
        <w:rPr>
          <w:rFonts w:cstheme="minorHAnsi"/>
        </w:rPr>
        <w:t>display</w:t>
      </w:r>
      <w:r>
        <w:rPr>
          <w:rFonts w:cstheme="minorHAnsi"/>
        </w:rPr>
        <w:t>.</w:t>
      </w:r>
    </w:p>
    <w:p w14:paraId="12A89087" w14:textId="1F3AA85A" w:rsidR="00B64375" w:rsidRDefault="00B64375" w:rsidP="00553E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BD48B5" w14:textId="6C0CB810" w:rsidR="00B64375" w:rsidRPr="008A429A" w:rsidRDefault="00815908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A429A">
        <w:rPr>
          <w:rFonts w:cstheme="minorHAnsi"/>
          <w:color w:val="7030A0"/>
        </w:rPr>
        <w:t>At the designated time points of myocardial ischemia, halt perfusion</w:t>
      </w:r>
      <w:r w:rsidR="00D97E4F" w:rsidRPr="008A429A">
        <w:rPr>
          <w:rFonts w:cstheme="minorHAnsi"/>
          <w:color w:val="7030A0"/>
        </w:rPr>
        <w:t xml:space="preserve"> </w:t>
      </w:r>
      <w:r w:rsidR="00D97E4F" w:rsidRPr="008A429A">
        <w:rPr>
          <w:rFonts w:cstheme="minorHAnsi"/>
          <w:b/>
          <w:bCs/>
          <w:color w:val="7030A0"/>
        </w:rPr>
        <w:t>[1]</w:t>
      </w:r>
      <w:r w:rsidRPr="008A429A">
        <w:rPr>
          <w:rFonts w:cstheme="minorHAnsi"/>
          <w:color w:val="7030A0"/>
        </w:rPr>
        <w:t xml:space="preserve"> and remove the cannulated heart from the perfusion apparatus </w:t>
      </w:r>
      <w:r w:rsidRPr="008A429A">
        <w:rPr>
          <w:rFonts w:cstheme="minorHAnsi"/>
          <w:b/>
          <w:bCs/>
          <w:color w:val="7030A0"/>
        </w:rPr>
        <w:t>[</w:t>
      </w:r>
      <w:r w:rsidR="00D97E4F" w:rsidRPr="008A429A">
        <w:rPr>
          <w:rFonts w:cstheme="minorHAnsi"/>
          <w:b/>
          <w:bCs/>
          <w:color w:val="7030A0"/>
        </w:rPr>
        <w:t>2</w:t>
      </w:r>
      <w:r w:rsidRPr="008A429A">
        <w:rPr>
          <w:rFonts w:cstheme="minorHAnsi"/>
          <w:b/>
          <w:bCs/>
          <w:color w:val="7030A0"/>
        </w:rPr>
        <w:t>]</w:t>
      </w:r>
      <w:r w:rsidRPr="008A429A">
        <w:rPr>
          <w:rFonts w:cstheme="minorHAnsi"/>
          <w:color w:val="7030A0"/>
        </w:rPr>
        <w:t xml:space="preserve">. </w:t>
      </w:r>
      <w:r w:rsidR="0020793E" w:rsidRPr="008A429A">
        <w:rPr>
          <w:rFonts w:cstheme="minorHAnsi"/>
          <w:color w:val="7030A0"/>
        </w:rPr>
        <w:t xml:space="preserve">Immediately immerse the heart in ice-cold </w:t>
      </w:r>
      <w:r w:rsidR="00F51632">
        <w:rPr>
          <w:rFonts w:cstheme="minorHAnsi"/>
          <w:color w:val="7030A0"/>
        </w:rPr>
        <w:t>KHB</w:t>
      </w:r>
      <w:r w:rsidR="0020793E" w:rsidRPr="008A429A">
        <w:rPr>
          <w:rFonts w:cstheme="minorHAnsi"/>
          <w:color w:val="7030A0"/>
        </w:rPr>
        <w:t xml:space="preserve"> at 4 degrees Celsius to completely arrest cardiac contraction </w:t>
      </w:r>
      <w:r w:rsidR="0020793E" w:rsidRPr="008A429A">
        <w:rPr>
          <w:rFonts w:cstheme="minorHAnsi"/>
          <w:b/>
          <w:bCs/>
          <w:color w:val="7030A0"/>
        </w:rPr>
        <w:t>[</w:t>
      </w:r>
      <w:r w:rsidR="00D97E4F" w:rsidRPr="008A429A">
        <w:rPr>
          <w:rFonts w:cstheme="minorHAnsi"/>
          <w:b/>
          <w:bCs/>
          <w:color w:val="7030A0"/>
        </w:rPr>
        <w:t>3</w:t>
      </w:r>
      <w:r w:rsidR="0020793E" w:rsidRPr="008A429A">
        <w:rPr>
          <w:rFonts w:cstheme="minorHAnsi"/>
          <w:b/>
          <w:bCs/>
          <w:color w:val="7030A0"/>
        </w:rPr>
        <w:t>]</w:t>
      </w:r>
      <w:r w:rsidR="0020793E" w:rsidRPr="008A429A">
        <w:rPr>
          <w:rFonts w:cstheme="minorHAnsi"/>
          <w:color w:val="7030A0"/>
        </w:rPr>
        <w:t xml:space="preserve">. </w:t>
      </w:r>
    </w:p>
    <w:p w14:paraId="5E13E5C9" w14:textId="4332AFA1" w:rsidR="00D97E4F" w:rsidRDefault="00D97E4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4F">
        <w:rPr>
          <w:rFonts w:cstheme="minorHAnsi"/>
        </w:rPr>
        <w:t>Talent stopping the perfusion</w:t>
      </w:r>
      <w:r>
        <w:rPr>
          <w:rFonts w:cstheme="minorHAnsi"/>
        </w:rPr>
        <w:t>.</w:t>
      </w:r>
      <w:r w:rsidRPr="00D97E4F">
        <w:rPr>
          <w:rFonts w:cstheme="minorHAnsi"/>
        </w:rPr>
        <w:t xml:space="preserve"> </w:t>
      </w:r>
    </w:p>
    <w:p w14:paraId="39E0F7C6" w14:textId="4B47EADF" w:rsidR="00B64375" w:rsidRDefault="00D97E4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D97E4F">
        <w:rPr>
          <w:rFonts w:cstheme="minorHAnsi"/>
        </w:rPr>
        <w:t>a</w:t>
      </w:r>
      <w:r w:rsidR="007B36D0">
        <w:rPr>
          <w:rFonts w:cstheme="minorHAnsi"/>
        </w:rPr>
        <w:t>lent</w:t>
      </w:r>
      <w:r w:rsidRPr="00D97E4F">
        <w:rPr>
          <w:rFonts w:cstheme="minorHAnsi"/>
        </w:rPr>
        <w:t xml:space="preserve"> removing cannulated heart from the apparatus.</w:t>
      </w:r>
    </w:p>
    <w:p w14:paraId="32C26B47" w14:textId="4E87B180" w:rsidR="00D97E4F" w:rsidRDefault="00D97E4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4F">
        <w:rPr>
          <w:rFonts w:cstheme="minorHAnsi"/>
        </w:rPr>
        <w:t>Talent immersing the heart in ice-cold KHB</w:t>
      </w:r>
      <w:r>
        <w:rPr>
          <w:rFonts w:cstheme="minorHAnsi"/>
        </w:rPr>
        <w:t>.</w:t>
      </w:r>
    </w:p>
    <w:p w14:paraId="3EDCF7FC" w14:textId="77777777" w:rsidR="00362A82" w:rsidRDefault="00362A82" w:rsidP="00362A8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8E4678" w14:textId="30BCFD0B" w:rsidR="00B64375" w:rsidRDefault="006D4881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A429A">
        <w:rPr>
          <w:rFonts w:cstheme="minorHAnsi"/>
          <w:color w:val="7030A0"/>
        </w:rPr>
        <w:t xml:space="preserve">Then return the heart to the cotton pad in the pre-chilled metal dish </w:t>
      </w:r>
      <w:r w:rsidRPr="008A429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A429A">
        <w:rPr>
          <w:rFonts w:cstheme="minorHAnsi"/>
          <w:b/>
          <w:bCs/>
          <w:color w:val="7030A0"/>
        </w:rPr>
        <w:t>]</w:t>
      </w:r>
      <w:r w:rsidRPr="008A429A">
        <w:rPr>
          <w:rFonts w:cstheme="minorHAnsi"/>
          <w:color w:val="7030A0"/>
        </w:rPr>
        <w:t xml:space="preserve"> and release the </w:t>
      </w:r>
      <w:r>
        <w:rPr>
          <w:rFonts w:cstheme="minorHAnsi"/>
          <w:color w:val="7030A0"/>
        </w:rPr>
        <w:t>LAD</w:t>
      </w:r>
      <w:r w:rsidRPr="008A429A">
        <w:rPr>
          <w:rFonts w:cstheme="minorHAnsi"/>
          <w:color w:val="7030A0"/>
        </w:rPr>
        <w:t xml:space="preserve"> coronary artery ligation </w:t>
      </w:r>
      <w:r w:rsidRPr="008A429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8A429A">
        <w:rPr>
          <w:rFonts w:cstheme="minorHAnsi"/>
          <w:b/>
          <w:bCs/>
          <w:color w:val="7030A0"/>
        </w:rPr>
        <w:t>]</w:t>
      </w:r>
      <w:r w:rsidRPr="008A429A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014630" w:rsidRPr="008A429A">
        <w:rPr>
          <w:rFonts w:cstheme="minorHAnsi"/>
          <w:color w:val="7030A0"/>
        </w:rPr>
        <w:t xml:space="preserve">For pharmacological intervention studies, inject 5 microliters of interleukin-6 into the infarcted anterior wall using a 30-gauge insulin syringe </w:t>
      </w:r>
      <w:r w:rsidR="00014630" w:rsidRPr="008A429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014630" w:rsidRPr="008A429A">
        <w:rPr>
          <w:rFonts w:cstheme="minorHAnsi"/>
          <w:b/>
          <w:bCs/>
          <w:color w:val="7030A0"/>
        </w:rPr>
        <w:t>-TXT]</w:t>
      </w:r>
      <w:r w:rsidR="00014630" w:rsidRPr="008A429A">
        <w:rPr>
          <w:rFonts w:cstheme="minorHAnsi"/>
          <w:color w:val="7030A0"/>
        </w:rPr>
        <w:t xml:space="preserve">. Then, remount the cannulated heart onto the perfusion apparatus to resume reperfusion </w:t>
      </w:r>
      <w:r w:rsidR="00014630" w:rsidRPr="008A429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014630" w:rsidRPr="008A429A">
        <w:rPr>
          <w:rFonts w:cstheme="minorHAnsi"/>
          <w:b/>
          <w:bCs/>
          <w:color w:val="7030A0"/>
        </w:rPr>
        <w:t>]</w:t>
      </w:r>
      <w:r w:rsidR="00014630" w:rsidRPr="008A429A">
        <w:rPr>
          <w:rFonts w:cstheme="minorHAnsi"/>
          <w:color w:val="7030A0"/>
        </w:rPr>
        <w:t>.</w:t>
      </w:r>
    </w:p>
    <w:p w14:paraId="559C9DD9" w14:textId="36DAD51A" w:rsidR="006D4881" w:rsidRDefault="00534D1D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BC3C20" w:rsidRPr="00BC3C20">
        <w:rPr>
          <w:rFonts w:cstheme="minorHAnsi"/>
        </w:rPr>
        <w:t>The heart being placed on the pre-chilled cotton pad</w:t>
      </w:r>
      <w:r w:rsidR="00BC3C20">
        <w:rPr>
          <w:rFonts w:cstheme="minorHAnsi"/>
        </w:rPr>
        <w:t>.</w:t>
      </w:r>
    </w:p>
    <w:p w14:paraId="6C0C7C22" w14:textId="77777777" w:rsidR="00BC3C20" w:rsidRDefault="00534D1D" w:rsidP="00FF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3C20">
        <w:rPr>
          <w:rFonts w:cstheme="minorHAnsi"/>
        </w:rPr>
        <w:lastRenderedPageBreak/>
        <w:t xml:space="preserve">SCOPE: </w:t>
      </w:r>
      <w:r w:rsidR="00BC3C20" w:rsidRPr="00BC3C20">
        <w:rPr>
          <w:rFonts w:cstheme="minorHAnsi"/>
        </w:rPr>
        <w:t>The LAD ligature being released</w:t>
      </w:r>
    </w:p>
    <w:p w14:paraId="329536DC" w14:textId="24587FE1" w:rsidR="00B64375" w:rsidRPr="00BC3C20" w:rsidRDefault="00534D1D" w:rsidP="00FF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3C20">
        <w:rPr>
          <w:rFonts w:cstheme="minorHAnsi"/>
        </w:rPr>
        <w:t xml:space="preserve">SCOPE: </w:t>
      </w:r>
      <w:r w:rsidR="00B641AC" w:rsidRPr="00B641AC">
        <w:rPr>
          <w:rFonts w:cstheme="minorHAnsi"/>
        </w:rPr>
        <w:t>interleukin-6 being injected directly into the infarcted anterior wall using a 30-gauge insulin syringe</w:t>
      </w:r>
      <w:r w:rsidR="00014630" w:rsidRPr="00BC3C20">
        <w:rPr>
          <w:rFonts w:cstheme="minorHAnsi"/>
        </w:rPr>
        <w:t xml:space="preserve">. </w:t>
      </w:r>
      <w:r w:rsidR="00014630" w:rsidRPr="00BC3C20">
        <w:rPr>
          <w:rFonts w:cstheme="minorHAnsi"/>
          <w:b/>
          <w:bCs/>
        </w:rPr>
        <w:t>TXT: IL-6: 0.1 mg/mL</w:t>
      </w:r>
    </w:p>
    <w:p w14:paraId="1D087768" w14:textId="305F565A" w:rsidR="00014630" w:rsidRDefault="0062510D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2510D">
        <w:rPr>
          <w:rFonts w:cstheme="minorHAnsi"/>
        </w:rPr>
        <w:t xml:space="preserve">Talent remounting the cannulated heart onto the perfusion apparatus </w:t>
      </w:r>
      <w:r>
        <w:rPr>
          <w:rFonts w:cstheme="minorHAnsi"/>
        </w:rPr>
        <w:t>to resume</w:t>
      </w:r>
      <w:r w:rsidRPr="0062510D">
        <w:rPr>
          <w:rFonts w:cstheme="minorHAnsi"/>
        </w:rPr>
        <w:t xml:space="preserve"> perfusion.</w:t>
      </w:r>
    </w:p>
    <w:p w14:paraId="5CAEE4B4" w14:textId="77777777" w:rsidR="00BC1C3E" w:rsidRDefault="00BC1C3E" w:rsidP="00BC1C3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C71B93" w14:textId="11756599" w:rsidR="00582A39" w:rsidRDefault="00582A39" w:rsidP="00CF622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2A39">
        <w:rPr>
          <w:rFonts w:cstheme="minorHAnsi"/>
          <w:b/>
          <w:bCs/>
        </w:rPr>
        <w:t>Staining and Heart-Section Preparation</w:t>
      </w:r>
    </w:p>
    <w:p w14:paraId="4BF51FB7" w14:textId="4E2B7B3C" w:rsidR="006D4881" w:rsidRDefault="00362A82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80D3C">
        <w:rPr>
          <w:rFonts w:cstheme="minorHAnsi"/>
          <w:color w:val="7030A0"/>
        </w:rPr>
        <w:t xml:space="preserve">After 90 minutes of reperfusion, stop perfusion </w:t>
      </w:r>
      <w:r w:rsidR="00DD33F8" w:rsidRPr="00DD33F8">
        <w:rPr>
          <w:rFonts w:cstheme="minorHAnsi"/>
          <w:b/>
          <w:bCs/>
          <w:color w:val="7030A0"/>
        </w:rPr>
        <w:t>[1]</w:t>
      </w:r>
      <w:r w:rsidR="00DD33F8">
        <w:rPr>
          <w:rFonts w:cstheme="minorHAnsi"/>
          <w:color w:val="7030A0"/>
        </w:rPr>
        <w:t xml:space="preserve"> </w:t>
      </w:r>
      <w:r w:rsidRPr="00B80D3C">
        <w:rPr>
          <w:rFonts w:cstheme="minorHAnsi"/>
          <w:color w:val="7030A0"/>
        </w:rPr>
        <w:t xml:space="preserve">and immediately immerse the heart in ice-cold KHB to arrest cardiac contraction </w:t>
      </w:r>
      <w:r w:rsidRPr="00B80D3C">
        <w:rPr>
          <w:rFonts w:cstheme="minorHAnsi"/>
          <w:b/>
          <w:bCs/>
          <w:color w:val="7030A0"/>
        </w:rPr>
        <w:t>[</w:t>
      </w:r>
      <w:r w:rsidR="00DD33F8">
        <w:rPr>
          <w:rFonts w:cstheme="minorHAnsi"/>
          <w:b/>
          <w:bCs/>
          <w:color w:val="7030A0"/>
        </w:rPr>
        <w:t>2</w:t>
      </w:r>
      <w:r w:rsidRPr="00B80D3C">
        <w:rPr>
          <w:rFonts w:cstheme="minorHAnsi"/>
          <w:b/>
          <w:bCs/>
          <w:color w:val="7030A0"/>
        </w:rPr>
        <w:t>]</w:t>
      </w:r>
      <w:r w:rsidRPr="00B80D3C">
        <w:rPr>
          <w:rFonts w:cstheme="minorHAnsi"/>
          <w:color w:val="7030A0"/>
        </w:rPr>
        <w:t xml:space="preserve">. </w:t>
      </w:r>
      <w:r w:rsidR="00B004E7">
        <w:rPr>
          <w:rFonts w:cstheme="minorHAnsi"/>
          <w:color w:val="7030A0"/>
        </w:rPr>
        <w:t>U</w:t>
      </w:r>
      <w:r w:rsidRPr="00B80D3C">
        <w:rPr>
          <w:rFonts w:cstheme="minorHAnsi"/>
          <w:color w:val="7030A0"/>
        </w:rPr>
        <w:t>sing a three-way stopcock, connect the cannula to a 3-milliliter syringe prefilled with</w:t>
      </w:r>
      <w:r w:rsidR="00EB0DC6" w:rsidRPr="00EB0DC6">
        <w:rPr>
          <w:rFonts w:cstheme="minorHAnsi"/>
          <w:color w:val="7030A0"/>
        </w:rPr>
        <w:t xml:space="preserve"> 2,3,5-triphenyltetrazolium chloride</w:t>
      </w:r>
      <w:r w:rsidR="00EB0DC6">
        <w:rPr>
          <w:rFonts w:cstheme="minorHAnsi"/>
          <w:color w:val="7030A0"/>
        </w:rPr>
        <w:t xml:space="preserve"> or </w:t>
      </w:r>
      <w:r w:rsidRPr="00B80D3C">
        <w:rPr>
          <w:rFonts w:cstheme="minorHAnsi"/>
          <w:color w:val="7030A0"/>
        </w:rPr>
        <w:t>TTC</w:t>
      </w:r>
      <w:r w:rsidR="00737EB7">
        <w:rPr>
          <w:rFonts w:cstheme="minorHAnsi"/>
          <w:color w:val="7030A0"/>
        </w:rPr>
        <w:t xml:space="preserve"> </w:t>
      </w:r>
      <w:r w:rsidR="00EB0DC6" w:rsidRPr="00EB0DC6">
        <w:rPr>
          <w:rFonts w:cstheme="minorHAnsi"/>
          <w:i/>
          <w:iCs/>
          <w:color w:val="EE0000"/>
        </w:rPr>
        <w:t>(T-T-C)</w:t>
      </w:r>
      <w:r w:rsidR="00EB0DC6" w:rsidRPr="00EB0DC6">
        <w:rPr>
          <w:rFonts w:cstheme="minorHAnsi"/>
          <w:color w:val="EE0000"/>
        </w:rPr>
        <w:t xml:space="preserve"> </w:t>
      </w:r>
      <w:r w:rsidRPr="00B80D3C">
        <w:rPr>
          <w:rFonts w:cstheme="minorHAnsi"/>
          <w:color w:val="7030A0"/>
        </w:rPr>
        <w:t xml:space="preserve">staining solution </w:t>
      </w:r>
      <w:r w:rsidRPr="00B80D3C">
        <w:rPr>
          <w:rFonts w:cstheme="minorHAnsi"/>
          <w:b/>
          <w:bCs/>
          <w:color w:val="7030A0"/>
        </w:rPr>
        <w:t>[</w:t>
      </w:r>
      <w:r w:rsidR="00DD33F8">
        <w:rPr>
          <w:rFonts w:cstheme="minorHAnsi"/>
          <w:b/>
          <w:bCs/>
          <w:color w:val="7030A0"/>
        </w:rPr>
        <w:t>3</w:t>
      </w:r>
      <w:r w:rsidRPr="00B80D3C">
        <w:rPr>
          <w:rFonts w:cstheme="minorHAnsi"/>
          <w:b/>
          <w:bCs/>
          <w:color w:val="7030A0"/>
        </w:rPr>
        <w:t>-TXT]</w:t>
      </w:r>
      <w:r w:rsidRPr="00B80D3C">
        <w:rPr>
          <w:rFonts w:cstheme="minorHAnsi"/>
          <w:color w:val="7030A0"/>
        </w:rPr>
        <w:t>.</w:t>
      </w:r>
      <w:r w:rsidR="00B004E7">
        <w:rPr>
          <w:rFonts w:cstheme="minorHAnsi"/>
          <w:color w:val="7030A0"/>
        </w:rPr>
        <w:t xml:space="preserve"> </w:t>
      </w:r>
    </w:p>
    <w:p w14:paraId="05185A67" w14:textId="7A19A74D" w:rsidR="00DD33F8" w:rsidRDefault="00DD33F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3F8">
        <w:rPr>
          <w:rFonts w:cstheme="minorHAnsi"/>
        </w:rPr>
        <w:t>Talent stopping perfusion</w:t>
      </w:r>
      <w:r w:rsidR="002A51DD">
        <w:rPr>
          <w:rFonts w:cstheme="minorHAnsi"/>
        </w:rPr>
        <w:t>.</w:t>
      </w:r>
    </w:p>
    <w:p w14:paraId="7408B252" w14:textId="1D3C5DB4" w:rsidR="00BC1C3E" w:rsidRDefault="00DD33F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DD33F8">
        <w:rPr>
          <w:rFonts w:cstheme="minorHAnsi"/>
        </w:rPr>
        <w:t xml:space="preserve"> immediately </w:t>
      </w:r>
      <w:r>
        <w:rPr>
          <w:rFonts w:cstheme="minorHAnsi"/>
        </w:rPr>
        <w:t>immerses</w:t>
      </w:r>
      <w:r w:rsidRPr="00DD33F8">
        <w:rPr>
          <w:rFonts w:cstheme="minorHAnsi"/>
        </w:rPr>
        <w:t xml:space="preserve"> the heart in ice-cold KHB</w:t>
      </w:r>
      <w:r>
        <w:rPr>
          <w:rFonts w:cstheme="minorHAnsi"/>
        </w:rPr>
        <w:t>.</w:t>
      </w:r>
    </w:p>
    <w:p w14:paraId="7CB3E335" w14:textId="09239AE3" w:rsidR="00B004E7" w:rsidRPr="00DD60F4" w:rsidRDefault="00DD33F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DD33F8">
        <w:rPr>
          <w:rFonts w:cstheme="minorHAnsi"/>
        </w:rPr>
        <w:t xml:space="preserve">alent connecting the prefilled 3-milliliter syringe to the cannula </w:t>
      </w:r>
      <w:r>
        <w:rPr>
          <w:rFonts w:cstheme="minorHAnsi"/>
        </w:rPr>
        <w:t>using</w:t>
      </w:r>
      <w:r w:rsidRPr="00DD33F8">
        <w:rPr>
          <w:rFonts w:cstheme="minorHAnsi"/>
        </w:rPr>
        <w:t xml:space="preserve"> the three-way stopcock.</w:t>
      </w:r>
      <w:r>
        <w:rPr>
          <w:rFonts w:cstheme="minorHAnsi"/>
        </w:rPr>
        <w:t xml:space="preserve"> </w:t>
      </w:r>
      <w:r w:rsidRPr="00DD33F8">
        <w:rPr>
          <w:rFonts w:cstheme="minorHAnsi"/>
          <w:b/>
          <w:bCs/>
        </w:rPr>
        <w:t>TXT: TTC staining solution: 1% TTC in PBS</w:t>
      </w:r>
    </w:p>
    <w:p w14:paraId="18BBBDEE" w14:textId="77777777" w:rsidR="00DD60F4" w:rsidRDefault="00DD60F4" w:rsidP="00DD60F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9671A0" w14:textId="35D2A95F" w:rsidR="00A13F14" w:rsidRPr="00A13F14" w:rsidRDefault="00DD60F4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004E7">
        <w:rPr>
          <w:rFonts w:cstheme="minorHAnsi"/>
          <w:color w:val="7030A0"/>
        </w:rPr>
        <w:t xml:space="preserve">Infuse 1 milliliter of TTC solution into the heart </w:t>
      </w:r>
      <w:r w:rsidR="00EB0DC6">
        <w:rPr>
          <w:rFonts w:cstheme="minorHAnsi"/>
          <w:color w:val="7030A0"/>
        </w:rPr>
        <w:t>3</w:t>
      </w:r>
      <w:r w:rsidRPr="00B004E7">
        <w:rPr>
          <w:rFonts w:cstheme="minorHAnsi"/>
          <w:color w:val="7030A0"/>
        </w:rPr>
        <w:t xml:space="preserve"> times, delivering a total volume of 3 milliliters over 15 minutes </w:t>
      </w:r>
      <w:r w:rsidRPr="00B004E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004E7">
        <w:rPr>
          <w:rFonts w:cstheme="minorHAnsi"/>
          <w:b/>
          <w:bCs/>
          <w:color w:val="7030A0"/>
        </w:rPr>
        <w:t>]</w:t>
      </w:r>
      <w:r w:rsidRPr="00B004E7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Then, c</w:t>
      </w:r>
      <w:r w:rsidRPr="00B004E7">
        <w:rPr>
          <w:rFonts w:cstheme="minorHAnsi"/>
          <w:color w:val="7030A0"/>
        </w:rPr>
        <w:t xml:space="preserve">over the heart with moist tissue paper to </w:t>
      </w:r>
      <w:r>
        <w:rPr>
          <w:rFonts w:cstheme="minorHAnsi"/>
          <w:color w:val="7030A0"/>
        </w:rPr>
        <w:t>avoid</w:t>
      </w:r>
      <w:r w:rsidRPr="00B004E7">
        <w:rPr>
          <w:rFonts w:cstheme="minorHAnsi"/>
          <w:color w:val="7030A0"/>
        </w:rPr>
        <w:t xml:space="preserve"> surface drying </w:t>
      </w:r>
      <w:r w:rsidRPr="00B004E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B004E7">
        <w:rPr>
          <w:rFonts w:cstheme="minorHAnsi"/>
          <w:b/>
          <w:bCs/>
          <w:color w:val="7030A0"/>
        </w:rPr>
        <w:t>]</w:t>
      </w:r>
      <w:r w:rsidRPr="00B004E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40388D" w:rsidRPr="0040388D">
        <w:rPr>
          <w:rFonts w:cstheme="minorHAnsi"/>
          <w:color w:val="7030A0"/>
        </w:rPr>
        <w:t>Transfer the heart into a centrifuge tube containing 3 milliliters of TTC solution</w:t>
      </w:r>
      <w:r w:rsidR="0040388D">
        <w:rPr>
          <w:rFonts w:cstheme="minorHAnsi"/>
          <w:color w:val="7030A0"/>
        </w:rPr>
        <w:t xml:space="preserve"> </w:t>
      </w:r>
      <w:r w:rsidR="0040388D" w:rsidRPr="0040388D">
        <w:rPr>
          <w:rFonts w:cstheme="minorHAnsi"/>
          <w:b/>
          <w:bCs/>
          <w:color w:val="7030A0"/>
        </w:rPr>
        <w:t>[3]</w:t>
      </w:r>
      <w:r w:rsidR="00F75EB9">
        <w:rPr>
          <w:rFonts w:cstheme="minorHAnsi"/>
          <w:b/>
          <w:bCs/>
          <w:color w:val="7030A0"/>
        </w:rPr>
        <w:t>,</w:t>
      </w:r>
      <w:r w:rsidR="0040388D" w:rsidRPr="0040388D">
        <w:rPr>
          <w:rFonts w:cstheme="minorHAnsi"/>
          <w:color w:val="7030A0"/>
        </w:rPr>
        <w:t xml:space="preserve"> </w:t>
      </w:r>
      <w:r w:rsidR="00D55D78" w:rsidRPr="00D55D78">
        <w:rPr>
          <w:rFonts w:cstheme="minorHAnsi"/>
          <w:color w:val="7030A0"/>
        </w:rPr>
        <w:t xml:space="preserve">then incubate it </w:t>
      </w:r>
      <w:r w:rsidR="00F95CB2">
        <w:rPr>
          <w:rFonts w:cstheme="minorHAnsi"/>
          <w:color w:val="7030A0"/>
        </w:rPr>
        <w:t xml:space="preserve">for </w:t>
      </w:r>
      <w:r w:rsidR="00F95CB2" w:rsidRPr="00F95CB2">
        <w:rPr>
          <w:rFonts w:cstheme="minorHAnsi"/>
          <w:color w:val="7030A0"/>
        </w:rPr>
        <w:t>22</w:t>
      </w:r>
      <w:r w:rsidR="00A66129">
        <w:rPr>
          <w:rFonts w:cstheme="minorHAnsi"/>
          <w:color w:val="7030A0"/>
        </w:rPr>
        <w:t xml:space="preserve"> to </w:t>
      </w:r>
      <w:r w:rsidR="00F95CB2" w:rsidRPr="00F95CB2">
        <w:rPr>
          <w:rFonts w:cstheme="minorHAnsi"/>
          <w:color w:val="7030A0"/>
        </w:rPr>
        <w:t>24 hours</w:t>
      </w:r>
      <w:r w:rsidR="00D55D78" w:rsidRPr="00D55D78">
        <w:rPr>
          <w:rFonts w:cstheme="minorHAnsi"/>
          <w:color w:val="7030A0"/>
        </w:rPr>
        <w:t xml:space="preserve"> at 4 degrees Celsius</w:t>
      </w:r>
      <w:r w:rsidR="00D55D78">
        <w:rPr>
          <w:rFonts w:cstheme="minorHAnsi"/>
          <w:color w:val="7030A0"/>
        </w:rPr>
        <w:t xml:space="preserve"> </w:t>
      </w:r>
      <w:r w:rsidR="0040388D" w:rsidRPr="0040388D">
        <w:rPr>
          <w:rFonts w:cstheme="minorHAnsi"/>
          <w:b/>
          <w:bCs/>
          <w:color w:val="7030A0"/>
        </w:rPr>
        <w:t>[4]</w:t>
      </w:r>
      <w:r w:rsidR="0040388D">
        <w:rPr>
          <w:rFonts w:cstheme="minorHAnsi"/>
          <w:color w:val="7030A0"/>
        </w:rPr>
        <w:t xml:space="preserve">. </w:t>
      </w:r>
    </w:p>
    <w:p w14:paraId="08B79C53" w14:textId="68F5396B" w:rsidR="00BC1C3E" w:rsidRDefault="00DD60F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04E7">
        <w:rPr>
          <w:rFonts w:cstheme="minorHAnsi"/>
        </w:rPr>
        <w:t>CU: Talent infusing TTC solution into the heart</w:t>
      </w:r>
      <w:r w:rsidRPr="00DD60F4">
        <w:rPr>
          <w:rFonts w:cstheme="minorHAnsi"/>
        </w:rPr>
        <w:t>.</w:t>
      </w:r>
    </w:p>
    <w:p w14:paraId="1D413934" w14:textId="77777777" w:rsidR="00DD60F4" w:rsidRDefault="00DD60F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04E7">
        <w:rPr>
          <w:rFonts w:cstheme="minorHAnsi"/>
        </w:rPr>
        <w:t>Talent covering the heart with moist tissue paper.</w:t>
      </w:r>
    </w:p>
    <w:p w14:paraId="097FD6F1" w14:textId="695A8C67" w:rsidR="00A63987" w:rsidRDefault="00A6398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A63987">
        <w:rPr>
          <w:rFonts w:cstheme="minorHAnsi"/>
        </w:rPr>
        <w:t xml:space="preserve">alent </w:t>
      </w:r>
      <w:r w:rsidR="00D55D78">
        <w:rPr>
          <w:rFonts w:cstheme="minorHAnsi"/>
        </w:rPr>
        <w:t>transferring</w:t>
      </w:r>
      <w:r w:rsidRPr="00A63987">
        <w:rPr>
          <w:rFonts w:cstheme="minorHAnsi"/>
        </w:rPr>
        <w:t xml:space="preserve"> the heart into the centrifuge tube containing TTC solution</w:t>
      </w:r>
      <w:r w:rsidR="00EB0DC6">
        <w:rPr>
          <w:rFonts w:cstheme="minorHAnsi"/>
        </w:rPr>
        <w:t>.</w:t>
      </w:r>
    </w:p>
    <w:p w14:paraId="72B34053" w14:textId="6614830E" w:rsidR="00A63987" w:rsidRDefault="00A6398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at</w:t>
      </w:r>
      <w:r w:rsidRPr="00A63987">
        <w:rPr>
          <w:rFonts w:cstheme="minorHAnsi"/>
        </w:rPr>
        <w:t xml:space="preserve"> 4 °C</w:t>
      </w:r>
      <w:r>
        <w:rPr>
          <w:rFonts w:cstheme="minorHAnsi"/>
        </w:rPr>
        <w:t>.</w:t>
      </w:r>
    </w:p>
    <w:p w14:paraId="32B60F74" w14:textId="77777777" w:rsidR="00DD60F4" w:rsidRPr="00DD60F4" w:rsidRDefault="00DD60F4" w:rsidP="00A639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00F400" w14:textId="77777777" w:rsidR="00A13F14" w:rsidRPr="00A13F14" w:rsidRDefault="001B0B41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1B27">
        <w:rPr>
          <w:rFonts w:cstheme="minorHAnsi"/>
          <w:color w:val="7030A0"/>
        </w:rPr>
        <w:t xml:space="preserve">Embed the heart in Optimal Cutting Temperature compound to prepare a tissue block </w:t>
      </w:r>
      <w:r w:rsidRPr="00241B27">
        <w:rPr>
          <w:rFonts w:cstheme="minorHAnsi"/>
          <w:b/>
          <w:bCs/>
          <w:color w:val="7030A0"/>
        </w:rPr>
        <w:t>[1]</w:t>
      </w:r>
      <w:r w:rsidR="00D55D78">
        <w:rPr>
          <w:rFonts w:cstheme="minorHAnsi"/>
          <w:color w:val="7030A0"/>
        </w:rPr>
        <w:t>. T</w:t>
      </w:r>
      <w:r w:rsidRPr="00241B27">
        <w:rPr>
          <w:rFonts w:cstheme="minorHAnsi"/>
          <w:color w:val="7030A0"/>
        </w:rPr>
        <w:t>hen</w:t>
      </w:r>
      <w:r w:rsidR="00D55D78">
        <w:rPr>
          <w:rFonts w:cstheme="minorHAnsi"/>
          <w:color w:val="7030A0"/>
        </w:rPr>
        <w:t>,</w:t>
      </w:r>
      <w:r w:rsidRPr="00241B27">
        <w:rPr>
          <w:rFonts w:cstheme="minorHAnsi"/>
          <w:color w:val="7030A0"/>
        </w:rPr>
        <w:t xml:space="preserve"> mount </w:t>
      </w:r>
      <w:r w:rsidR="00840DAC">
        <w:rPr>
          <w:rFonts w:cstheme="minorHAnsi"/>
          <w:color w:val="7030A0"/>
        </w:rPr>
        <w:t>it</w:t>
      </w:r>
      <w:r w:rsidRPr="00241B27">
        <w:rPr>
          <w:rFonts w:cstheme="minorHAnsi"/>
          <w:color w:val="7030A0"/>
        </w:rPr>
        <w:t xml:space="preserve"> onto a cryostat chuck using </w:t>
      </w:r>
      <w:r w:rsidR="00035837" w:rsidRPr="00241B27">
        <w:rPr>
          <w:rFonts w:cstheme="minorHAnsi"/>
          <w:color w:val="7030A0"/>
        </w:rPr>
        <w:t xml:space="preserve">Optimal Cutting Temperature </w:t>
      </w:r>
      <w:r w:rsidRPr="00241B27">
        <w:rPr>
          <w:rFonts w:cstheme="minorHAnsi"/>
          <w:color w:val="7030A0"/>
        </w:rPr>
        <w:t xml:space="preserve">compound </w:t>
      </w:r>
      <w:r w:rsidRPr="00241B27">
        <w:rPr>
          <w:rFonts w:cstheme="minorHAnsi"/>
          <w:b/>
          <w:bCs/>
          <w:color w:val="7030A0"/>
        </w:rPr>
        <w:t>[2]</w:t>
      </w:r>
      <w:r w:rsidR="00035837" w:rsidRPr="00241B27">
        <w:rPr>
          <w:rFonts w:cstheme="minorHAnsi"/>
          <w:color w:val="7030A0"/>
        </w:rPr>
        <w:t xml:space="preserve">. Cut successive 50-micrometer-thick cryosections </w:t>
      </w:r>
      <w:r w:rsidR="00035837" w:rsidRPr="00241B27">
        <w:rPr>
          <w:rFonts w:cstheme="minorHAnsi"/>
          <w:b/>
          <w:bCs/>
          <w:color w:val="7030A0"/>
        </w:rPr>
        <w:t>[3]</w:t>
      </w:r>
      <w:r w:rsidR="00035837" w:rsidRPr="00241B27">
        <w:rPr>
          <w:rFonts w:cstheme="minorHAnsi"/>
          <w:color w:val="7030A0"/>
        </w:rPr>
        <w:t xml:space="preserve"> and collect every tenth section to obtain approximately 8 tissue slices from each heart </w:t>
      </w:r>
      <w:r w:rsidR="00035837" w:rsidRPr="00241B27">
        <w:rPr>
          <w:rFonts w:cstheme="minorHAnsi"/>
          <w:b/>
          <w:bCs/>
          <w:color w:val="7030A0"/>
        </w:rPr>
        <w:t>[4]</w:t>
      </w:r>
      <w:r w:rsidR="00035837" w:rsidRPr="00241B27">
        <w:rPr>
          <w:rFonts w:cstheme="minorHAnsi"/>
          <w:color w:val="7030A0"/>
        </w:rPr>
        <w:t xml:space="preserve">. </w:t>
      </w:r>
    </w:p>
    <w:p w14:paraId="77559619" w14:textId="23D23CCA" w:rsidR="00BC1C3E" w:rsidRDefault="0003583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035837">
        <w:rPr>
          <w:rFonts w:cstheme="minorHAnsi"/>
        </w:rPr>
        <w:t xml:space="preserve">Talent embedding the heart in </w:t>
      </w:r>
      <w:r w:rsidR="003D4567">
        <w:rPr>
          <w:rFonts w:cstheme="minorHAnsi"/>
        </w:rPr>
        <w:t xml:space="preserve">the </w:t>
      </w:r>
      <w:r w:rsidRPr="00035837">
        <w:rPr>
          <w:rFonts w:cstheme="minorHAnsi"/>
        </w:rPr>
        <w:t>Optimal Cutting Temperature compound</w:t>
      </w:r>
      <w:r w:rsidR="003D4567">
        <w:rPr>
          <w:rFonts w:cstheme="minorHAnsi"/>
        </w:rPr>
        <w:t xml:space="preserve"> to form a tissue block</w:t>
      </w:r>
      <w:r w:rsidRPr="00035837">
        <w:rPr>
          <w:rFonts w:cstheme="minorHAnsi"/>
        </w:rPr>
        <w:t>.</w:t>
      </w:r>
    </w:p>
    <w:p w14:paraId="447BEF8A" w14:textId="564EBB49" w:rsidR="00035837" w:rsidRDefault="0003583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035837">
        <w:rPr>
          <w:rFonts w:cstheme="minorHAnsi"/>
        </w:rPr>
        <w:t>Talent mounting the tissue block onto the cryostat chuck.</w:t>
      </w:r>
    </w:p>
    <w:p w14:paraId="7027AA96" w14:textId="77777777" w:rsidR="00035837" w:rsidRDefault="0003583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5837">
        <w:rPr>
          <w:rFonts w:cstheme="minorHAnsi"/>
        </w:rPr>
        <w:t xml:space="preserve">Talent sectioning the heart tissue using a cryostat </w:t>
      </w:r>
    </w:p>
    <w:p w14:paraId="62AC3AD3" w14:textId="021AA5A6" w:rsidR="00035837" w:rsidRDefault="00035837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35837">
        <w:rPr>
          <w:rFonts w:cstheme="minorHAnsi"/>
        </w:rPr>
        <w:t xml:space="preserve">collecting </w:t>
      </w:r>
      <w:r>
        <w:rPr>
          <w:rFonts w:cstheme="minorHAnsi"/>
        </w:rPr>
        <w:t>tissue</w:t>
      </w:r>
      <w:r w:rsidRPr="00035837">
        <w:rPr>
          <w:rFonts w:cstheme="minorHAnsi"/>
        </w:rPr>
        <w:t xml:space="preserve"> section</w:t>
      </w:r>
      <w:r>
        <w:rPr>
          <w:rFonts w:cstheme="minorHAnsi"/>
        </w:rPr>
        <w:t>s</w:t>
      </w:r>
      <w:r w:rsidRPr="00035837">
        <w:rPr>
          <w:rFonts w:cstheme="minorHAnsi"/>
        </w:rPr>
        <w:t>.</w:t>
      </w:r>
    </w:p>
    <w:p w14:paraId="7E419CE3" w14:textId="77777777" w:rsidR="00012833" w:rsidRDefault="00012833" w:rsidP="000128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6C3F9C" w14:textId="0D7D9D7A" w:rsidR="00BC1C3E" w:rsidRPr="009E3C60" w:rsidRDefault="00012833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E3C60">
        <w:rPr>
          <w:rFonts w:cstheme="minorHAnsi"/>
          <w:color w:val="7030A0"/>
        </w:rPr>
        <w:t xml:space="preserve">Arrange all 8 tissue slices on a single microscope slide </w:t>
      </w:r>
      <w:r w:rsidRPr="009E3C60">
        <w:rPr>
          <w:rFonts w:cstheme="minorHAnsi"/>
          <w:b/>
          <w:bCs/>
          <w:color w:val="7030A0"/>
        </w:rPr>
        <w:t>[1]</w:t>
      </w:r>
      <w:r w:rsidRPr="009E3C60">
        <w:rPr>
          <w:rFonts w:cstheme="minorHAnsi"/>
          <w:color w:val="7030A0"/>
        </w:rPr>
        <w:t xml:space="preserve"> and dry them with a hairdryer for 2 to 3 minutes </w:t>
      </w:r>
      <w:r w:rsidRPr="009E3C60">
        <w:rPr>
          <w:rFonts w:cstheme="minorHAnsi"/>
          <w:b/>
          <w:bCs/>
          <w:color w:val="7030A0"/>
        </w:rPr>
        <w:t>[2]</w:t>
      </w:r>
      <w:r w:rsidRPr="009E3C60">
        <w:rPr>
          <w:rFonts w:cstheme="minorHAnsi"/>
          <w:color w:val="7030A0"/>
        </w:rPr>
        <w:t xml:space="preserve">. Immerse the slices in a staining chamber containing Zamboni </w:t>
      </w:r>
      <w:r w:rsidR="003C7318">
        <w:rPr>
          <w:rFonts w:cstheme="minorHAnsi"/>
          <w:color w:val="7030A0"/>
        </w:rPr>
        <w:t>fixative solution</w:t>
      </w:r>
      <w:r w:rsidRPr="009E3C60">
        <w:rPr>
          <w:rFonts w:cstheme="minorHAnsi"/>
          <w:color w:val="7030A0"/>
        </w:rPr>
        <w:t xml:space="preserve"> </w:t>
      </w:r>
      <w:r w:rsidRPr="009E3C60">
        <w:rPr>
          <w:rFonts w:cstheme="minorHAnsi"/>
          <w:b/>
          <w:bCs/>
          <w:color w:val="7030A0"/>
        </w:rPr>
        <w:t>[3</w:t>
      </w:r>
      <w:r w:rsidR="00562E68" w:rsidRPr="009E3C60">
        <w:rPr>
          <w:rFonts w:cstheme="minorHAnsi"/>
          <w:b/>
          <w:bCs/>
          <w:color w:val="7030A0"/>
        </w:rPr>
        <w:t>-TXT</w:t>
      </w:r>
      <w:r w:rsidRPr="009E3C60">
        <w:rPr>
          <w:rFonts w:cstheme="minorHAnsi"/>
          <w:b/>
          <w:bCs/>
          <w:color w:val="7030A0"/>
        </w:rPr>
        <w:t>]</w:t>
      </w:r>
      <w:r w:rsidRPr="009E3C60">
        <w:rPr>
          <w:rFonts w:cstheme="minorHAnsi"/>
          <w:color w:val="7030A0"/>
        </w:rPr>
        <w:t xml:space="preserve"> and incubate </w:t>
      </w:r>
      <w:r w:rsidR="00CB10A8">
        <w:rPr>
          <w:rFonts w:cstheme="minorHAnsi"/>
          <w:color w:val="7030A0"/>
        </w:rPr>
        <w:t xml:space="preserve">them </w:t>
      </w:r>
      <w:r w:rsidRPr="009E3C60">
        <w:rPr>
          <w:rFonts w:cstheme="minorHAnsi"/>
          <w:color w:val="7030A0"/>
        </w:rPr>
        <w:t xml:space="preserve">overnight at 4 degrees Celsius </w:t>
      </w:r>
      <w:r w:rsidRPr="009E3C60">
        <w:rPr>
          <w:rFonts w:cstheme="minorHAnsi"/>
          <w:b/>
          <w:bCs/>
          <w:color w:val="7030A0"/>
        </w:rPr>
        <w:t>[4]</w:t>
      </w:r>
      <w:r w:rsidRPr="009E3C60">
        <w:rPr>
          <w:rFonts w:cstheme="minorHAnsi"/>
          <w:color w:val="7030A0"/>
        </w:rPr>
        <w:t xml:space="preserve">. </w:t>
      </w:r>
    </w:p>
    <w:p w14:paraId="38D10755" w14:textId="79DEABE7" w:rsidR="00BC1C3E" w:rsidRDefault="00562E6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2E68">
        <w:rPr>
          <w:rFonts w:cstheme="minorHAnsi"/>
        </w:rPr>
        <w:t>CU: Talent arranging all eight tissue slices on a microscope slide.</w:t>
      </w:r>
    </w:p>
    <w:p w14:paraId="370CB7C6" w14:textId="03598EFC" w:rsidR="00012833" w:rsidRDefault="00562E6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2E68">
        <w:rPr>
          <w:rFonts w:cstheme="minorHAnsi"/>
        </w:rPr>
        <w:t>CU: Talent drying the tissue slices using a hairdryer.</w:t>
      </w:r>
    </w:p>
    <w:p w14:paraId="0C8DDC79" w14:textId="4674E2D1" w:rsidR="00562E68" w:rsidRPr="009E3C60" w:rsidRDefault="00562E68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2E68">
        <w:rPr>
          <w:rFonts w:cstheme="minorHAnsi"/>
        </w:rPr>
        <w:t>CU: Talent immersing the slides in a staining chamber containing Zamboni fixative.</w:t>
      </w:r>
      <w:r>
        <w:rPr>
          <w:rFonts w:cstheme="minorHAnsi"/>
        </w:rPr>
        <w:t xml:space="preserve"> </w:t>
      </w:r>
      <w:r w:rsidRPr="00562E68">
        <w:rPr>
          <w:rFonts w:cstheme="minorHAnsi"/>
          <w:b/>
          <w:bCs/>
        </w:rPr>
        <w:t>TXT: Zamboni fixative: 2% PFA; 0.4% picric acid</w:t>
      </w:r>
      <w:r>
        <w:rPr>
          <w:rFonts w:cstheme="minorHAnsi"/>
          <w:b/>
          <w:bCs/>
        </w:rPr>
        <w:t xml:space="preserve"> (</w:t>
      </w:r>
      <w:r w:rsidRPr="00562E68">
        <w:rPr>
          <w:rFonts w:cstheme="minorHAnsi"/>
          <w:b/>
          <w:bCs/>
        </w:rPr>
        <w:t>w/v</w:t>
      </w:r>
      <w:r>
        <w:rPr>
          <w:rFonts w:cstheme="minorHAnsi"/>
          <w:b/>
          <w:bCs/>
        </w:rPr>
        <w:t>)</w:t>
      </w:r>
    </w:p>
    <w:p w14:paraId="396E0B20" w14:textId="77777777" w:rsidR="009E3C60" w:rsidRDefault="009E3C6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slides at </w:t>
      </w:r>
      <w:r w:rsidRPr="009E3C60">
        <w:rPr>
          <w:rFonts w:cstheme="minorHAnsi"/>
        </w:rPr>
        <w:t>4 °C</w:t>
      </w:r>
      <w:r>
        <w:rPr>
          <w:rFonts w:cstheme="minorHAnsi"/>
        </w:rPr>
        <w:t>.</w:t>
      </w:r>
    </w:p>
    <w:p w14:paraId="3238BDC1" w14:textId="4DAD92DB" w:rsidR="009E3C60" w:rsidRDefault="009E3C60" w:rsidP="009E3C6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13228B" w14:textId="4044DEEC" w:rsidR="00BC1C3E" w:rsidRPr="00B07A3B" w:rsidRDefault="0045467F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83612">
        <w:rPr>
          <w:rFonts w:cstheme="minorHAnsi"/>
          <w:color w:val="7030A0"/>
        </w:rPr>
        <w:t>W</w:t>
      </w:r>
      <w:r w:rsidR="00012833" w:rsidRPr="00683612">
        <w:rPr>
          <w:rFonts w:cstheme="minorHAnsi"/>
          <w:color w:val="7030A0"/>
        </w:rPr>
        <w:t xml:space="preserve">ash the slices three times with PBS </w:t>
      </w:r>
      <w:r w:rsidR="00012833" w:rsidRPr="00683612">
        <w:rPr>
          <w:rFonts w:cstheme="minorHAnsi"/>
          <w:b/>
          <w:bCs/>
          <w:color w:val="7030A0"/>
        </w:rPr>
        <w:t>[</w:t>
      </w:r>
      <w:r w:rsidR="009E3C60" w:rsidRPr="00683612">
        <w:rPr>
          <w:rFonts w:cstheme="minorHAnsi"/>
          <w:b/>
          <w:bCs/>
          <w:color w:val="7030A0"/>
        </w:rPr>
        <w:t>1</w:t>
      </w:r>
      <w:r w:rsidR="00012833" w:rsidRPr="00683612">
        <w:rPr>
          <w:rFonts w:cstheme="minorHAnsi"/>
          <w:b/>
          <w:bCs/>
          <w:color w:val="7030A0"/>
        </w:rPr>
        <w:t>]</w:t>
      </w:r>
      <w:r w:rsidR="00012833" w:rsidRPr="00683612">
        <w:rPr>
          <w:rFonts w:cstheme="minorHAnsi"/>
          <w:color w:val="7030A0"/>
        </w:rPr>
        <w:t xml:space="preserve"> and cover them with mounting medium </w:t>
      </w:r>
      <w:r w:rsidR="00012833" w:rsidRPr="00683612">
        <w:rPr>
          <w:rFonts w:cstheme="minorHAnsi"/>
          <w:b/>
          <w:bCs/>
          <w:color w:val="7030A0"/>
        </w:rPr>
        <w:t>[</w:t>
      </w:r>
      <w:r w:rsidR="00351C1B" w:rsidRPr="00683612">
        <w:rPr>
          <w:rFonts w:cstheme="minorHAnsi"/>
          <w:b/>
          <w:bCs/>
          <w:color w:val="7030A0"/>
        </w:rPr>
        <w:t>2]</w:t>
      </w:r>
      <w:r w:rsidR="00351C1B" w:rsidRPr="00683612">
        <w:rPr>
          <w:rFonts w:cstheme="minorHAnsi"/>
          <w:color w:val="7030A0"/>
        </w:rPr>
        <w:t xml:space="preserve">. </w:t>
      </w:r>
      <w:r w:rsidRPr="00683612">
        <w:rPr>
          <w:rFonts w:cstheme="minorHAnsi"/>
          <w:color w:val="7030A0"/>
        </w:rPr>
        <w:t>Then, a</w:t>
      </w:r>
      <w:r w:rsidR="00351C1B" w:rsidRPr="00683612">
        <w:rPr>
          <w:rFonts w:cstheme="minorHAnsi"/>
          <w:color w:val="7030A0"/>
        </w:rPr>
        <w:t xml:space="preserve">cquire images of the heart sections using a light microscope equipped with </w:t>
      </w:r>
      <w:proofErr w:type="spellStart"/>
      <w:r w:rsidR="00351C1B" w:rsidRPr="00683612">
        <w:rPr>
          <w:rFonts w:cstheme="minorHAnsi"/>
          <w:color w:val="7030A0"/>
        </w:rPr>
        <w:t>CellSens</w:t>
      </w:r>
      <w:proofErr w:type="spellEnd"/>
      <w:r w:rsidR="00351C1B" w:rsidRPr="00683612">
        <w:rPr>
          <w:rFonts w:cstheme="minorHAnsi"/>
          <w:color w:val="7030A0"/>
        </w:rPr>
        <w:t xml:space="preserve"> software</w:t>
      </w:r>
      <w:r w:rsidR="00C619EF">
        <w:rPr>
          <w:rFonts w:cstheme="minorHAnsi"/>
          <w:color w:val="7030A0"/>
        </w:rPr>
        <w:t xml:space="preserve"> </w:t>
      </w:r>
      <w:r w:rsidR="00C619EF" w:rsidRPr="00C619EF">
        <w:rPr>
          <w:rFonts w:cstheme="minorHAnsi"/>
          <w:b/>
          <w:bCs/>
          <w:color w:val="7030A0"/>
        </w:rPr>
        <w:t>[3</w:t>
      </w:r>
      <w:r w:rsidR="009307FA">
        <w:rPr>
          <w:rFonts w:cstheme="minorHAnsi"/>
          <w:b/>
          <w:bCs/>
          <w:color w:val="7030A0"/>
        </w:rPr>
        <w:t>-TXT</w:t>
      </w:r>
      <w:r w:rsidR="00C619EF" w:rsidRPr="00C619EF">
        <w:rPr>
          <w:rFonts w:cstheme="minorHAnsi"/>
          <w:b/>
          <w:bCs/>
        </w:rPr>
        <w:t>]</w:t>
      </w:r>
      <w:r w:rsidR="00C619EF">
        <w:rPr>
          <w:rFonts w:cstheme="minorHAnsi"/>
        </w:rPr>
        <w:t>.</w:t>
      </w:r>
      <w:r w:rsidR="00351C1B">
        <w:rPr>
          <w:rFonts w:cstheme="minorHAnsi"/>
        </w:rPr>
        <w:t xml:space="preserve"> </w:t>
      </w:r>
    </w:p>
    <w:p w14:paraId="67210017" w14:textId="4631330B" w:rsidR="00BC1C3E" w:rsidRDefault="009E3C6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3C60">
        <w:rPr>
          <w:rFonts w:cstheme="minorHAnsi"/>
        </w:rPr>
        <w:t>CU: Talent washing the tissue slices with PBS</w:t>
      </w:r>
      <w:r>
        <w:rPr>
          <w:rFonts w:cstheme="minorHAnsi"/>
        </w:rPr>
        <w:t>.</w:t>
      </w:r>
    </w:p>
    <w:p w14:paraId="14CF17AE" w14:textId="021103AB" w:rsidR="009E3C60" w:rsidRDefault="009E3C60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3C60">
        <w:rPr>
          <w:rFonts w:cstheme="minorHAnsi"/>
        </w:rPr>
        <w:t xml:space="preserve">CU: Talent </w:t>
      </w:r>
      <w:r>
        <w:rPr>
          <w:rFonts w:cstheme="minorHAnsi"/>
        </w:rPr>
        <w:t>covering</w:t>
      </w:r>
      <w:r w:rsidRPr="009E3C60">
        <w:rPr>
          <w:rFonts w:cstheme="minorHAnsi"/>
        </w:rPr>
        <w:t xml:space="preserve"> the tissue sections</w:t>
      </w:r>
      <w:r>
        <w:rPr>
          <w:rFonts w:cstheme="minorHAnsi"/>
        </w:rPr>
        <w:t xml:space="preserve"> with </w:t>
      </w:r>
      <w:r w:rsidRPr="009E3C60">
        <w:rPr>
          <w:rFonts w:cstheme="minorHAnsi"/>
        </w:rPr>
        <w:t>mounting medium.</w:t>
      </w:r>
    </w:p>
    <w:p w14:paraId="55BBF07F" w14:textId="55A92B8F" w:rsidR="0045467F" w:rsidRPr="00683612" w:rsidRDefault="0045467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467F">
        <w:rPr>
          <w:rFonts w:cstheme="minorHAnsi"/>
        </w:rPr>
        <w:t>Talent operating the light microscope while the acquired heart-section image appears on the computer monitor.</w:t>
      </w:r>
      <w:r>
        <w:rPr>
          <w:rFonts w:cstheme="minorHAnsi"/>
        </w:rPr>
        <w:t xml:space="preserve"> </w:t>
      </w:r>
      <w:r w:rsidRPr="0045467F">
        <w:rPr>
          <w:rFonts w:cstheme="minorHAnsi"/>
          <w:b/>
          <w:bCs/>
        </w:rPr>
        <w:t>TXT: Objective: 1.25X</w:t>
      </w:r>
    </w:p>
    <w:p w14:paraId="6C51BAAA" w14:textId="77777777" w:rsidR="00683612" w:rsidRDefault="00683612" w:rsidP="0068361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5F473F" w14:textId="6FDF4114" w:rsidR="00582A39" w:rsidRPr="00582A39" w:rsidRDefault="00582A39" w:rsidP="00582A3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1C3E">
        <w:rPr>
          <w:rFonts w:cstheme="minorHAnsi"/>
          <w:b/>
          <w:bCs/>
        </w:rPr>
        <w:t xml:space="preserve">Assessment of </w:t>
      </w:r>
      <w:r>
        <w:rPr>
          <w:rFonts w:cstheme="minorHAnsi"/>
          <w:b/>
          <w:bCs/>
        </w:rPr>
        <w:t>M</w:t>
      </w:r>
      <w:r w:rsidRPr="00BC1C3E">
        <w:rPr>
          <w:rFonts w:cstheme="minorHAnsi"/>
          <w:b/>
          <w:bCs/>
        </w:rPr>
        <w:t xml:space="preserve">yocardial </w:t>
      </w:r>
      <w:r>
        <w:rPr>
          <w:rFonts w:cstheme="minorHAnsi"/>
          <w:b/>
          <w:bCs/>
        </w:rPr>
        <w:t>I</w:t>
      </w:r>
      <w:r w:rsidRPr="00BC1C3E">
        <w:rPr>
          <w:rFonts w:cstheme="minorHAnsi"/>
          <w:b/>
          <w:bCs/>
        </w:rPr>
        <w:t xml:space="preserve">njury and </w:t>
      </w:r>
      <w:r>
        <w:rPr>
          <w:rFonts w:cstheme="minorHAnsi"/>
          <w:b/>
          <w:bCs/>
        </w:rPr>
        <w:t>S</w:t>
      </w:r>
      <w:r w:rsidRPr="00BC1C3E">
        <w:rPr>
          <w:rFonts w:cstheme="minorHAnsi"/>
          <w:b/>
          <w:bCs/>
        </w:rPr>
        <w:t>urvival</w:t>
      </w:r>
    </w:p>
    <w:p w14:paraId="43DE6144" w14:textId="20CBDACF" w:rsidR="00650C3E" w:rsidRPr="00B86826" w:rsidRDefault="00C619EF" w:rsidP="00B8682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11DB">
        <w:rPr>
          <w:rFonts w:cstheme="minorHAnsi"/>
          <w:color w:val="7030A0"/>
        </w:rPr>
        <w:t>Open ImageJ</w:t>
      </w:r>
      <w:r w:rsidR="00917112" w:rsidRPr="00AC11DB">
        <w:rPr>
          <w:rFonts w:cstheme="minorHAnsi"/>
          <w:color w:val="7030A0"/>
        </w:rPr>
        <w:t xml:space="preserve"> </w:t>
      </w:r>
      <w:r w:rsidR="00D53D0F" w:rsidRPr="00AC11DB">
        <w:rPr>
          <w:rFonts w:cstheme="minorHAnsi"/>
          <w:color w:val="7030A0"/>
        </w:rPr>
        <w:t xml:space="preserve">and </w:t>
      </w:r>
      <w:r w:rsidRPr="00AC11DB">
        <w:rPr>
          <w:rFonts w:cstheme="minorHAnsi"/>
          <w:color w:val="7030A0"/>
        </w:rPr>
        <w:t>import the image</w:t>
      </w:r>
      <w:r w:rsidR="0044270D">
        <w:rPr>
          <w:rFonts w:cstheme="minorHAnsi"/>
          <w:color w:val="7030A0"/>
        </w:rPr>
        <w:t xml:space="preserve"> files</w:t>
      </w:r>
      <w:r w:rsidRPr="00AC11DB">
        <w:rPr>
          <w:rFonts w:cstheme="minorHAnsi"/>
          <w:color w:val="7030A0"/>
        </w:rPr>
        <w:t xml:space="preserve"> </w:t>
      </w:r>
      <w:r w:rsidR="00D53D0F" w:rsidRPr="00AC11DB">
        <w:rPr>
          <w:rFonts w:cstheme="minorHAnsi"/>
          <w:color w:val="7030A0"/>
        </w:rPr>
        <w:t>t</w:t>
      </w:r>
      <w:r w:rsidR="00683612" w:rsidRPr="00AC11DB">
        <w:rPr>
          <w:rFonts w:cstheme="minorHAnsi"/>
          <w:color w:val="7030A0"/>
        </w:rPr>
        <w:t>o quantify infarct size</w:t>
      </w:r>
      <w:r w:rsidR="00917112" w:rsidRPr="00AC11DB">
        <w:rPr>
          <w:rFonts w:cstheme="minorHAnsi"/>
          <w:color w:val="7030A0"/>
        </w:rPr>
        <w:t xml:space="preserve"> </w:t>
      </w:r>
      <w:r w:rsidR="00917112" w:rsidRPr="00AC11DB">
        <w:rPr>
          <w:rFonts w:cstheme="minorHAnsi"/>
          <w:b/>
          <w:bCs/>
          <w:color w:val="7030A0"/>
        </w:rPr>
        <w:t>[</w:t>
      </w:r>
      <w:r w:rsidR="00CA6CA1" w:rsidRPr="00AC11DB">
        <w:rPr>
          <w:rFonts w:cstheme="minorHAnsi"/>
          <w:b/>
          <w:bCs/>
          <w:color w:val="7030A0"/>
        </w:rPr>
        <w:t>1</w:t>
      </w:r>
      <w:r w:rsidR="00917112" w:rsidRPr="00AC11DB">
        <w:rPr>
          <w:rFonts w:cstheme="minorHAnsi"/>
          <w:b/>
          <w:bCs/>
          <w:color w:val="7030A0"/>
        </w:rPr>
        <w:t>]</w:t>
      </w:r>
      <w:r w:rsidR="00D53D0F" w:rsidRPr="00AC11DB">
        <w:rPr>
          <w:rFonts w:cstheme="minorHAnsi"/>
          <w:color w:val="7030A0"/>
        </w:rPr>
        <w:t xml:space="preserve">. </w:t>
      </w:r>
      <w:r w:rsidR="003243A0" w:rsidRPr="00AC11DB">
        <w:rPr>
          <w:rFonts w:cstheme="minorHAnsi"/>
          <w:color w:val="7030A0"/>
        </w:rPr>
        <w:t xml:space="preserve">From the ImageJ menu, select </w:t>
      </w:r>
      <w:r w:rsidR="003243A0" w:rsidRPr="00AC11DB">
        <w:rPr>
          <w:rFonts w:cstheme="minorHAnsi"/>
          <w:b/>
          <w:bCs/>
          <w:color w:val="7030A0"/>
        </w:rPr>
        <w:t>Image</w:t>
      </w:r>
      <w:r w:rsidR="003243A0" w:rsidRPr="00AC11DB">
        <w:rPr>
          <w:rFonts w:cstheme="minorHAnsi"/>
          <w:color w:val="7030A0"/>
        </w:rPr>
        <w:t xml:space="preserve">, followed by </w:t>
      </w:r>
      <w:r w:rsidR="003243A0" w:rsidRPr="00AC11DB">
        <w:rPr>
          <w:rFonts w:cstheme="minorHAnsi"/>
          <w:b/>
          <w:bCs/>
          <w:color w:val="7030A0"/>
        </w:rPr>
        <w:t>Adjust</w:t>
      </w:r>
      <w:r w:rsidR="003243A0" w:rsidRPr="00AC11DB">
        <w:rPr>
          <w:rFonts w:cstheme="minorHAnsi"/>
          <w:color w:val="7030A0"/>
        </w:rPr>
        <w:t xml:space="preserve"> and then </w:t>
      </w:r>
      <w:r w:rsidR="003243A0" w:rsidRPr="00AC11DB">
        <w:rPr>
          <w:rFonts w:cstheme="minorHAnsi"/>
          <w:b/>
          <w:bCs/>
          <w:color w:val="7030A0"/>
        </w:rPr>
        <w:t>Color Threshold</w:t>
      </w:r>
      <w:r w:rsidR="003243A0" w:rsidRPr="00AC11DB">
        <w:rPr>
          <w:rFonts w:cstheme="minorHAnsi"/>
          <w:color w:val="7030A0"/>
        </w:rPr>
        <w:t xml:space="preserve"> to open the Color Threshold window </w:t>
      </w:r>
      <w:r w:rsidR="003243A0" w:rsidRPr="00AC11DB">
        <w:rPr>
          <w:rFonts w:cstheme="minorHAnsi"/>
          <w:b/>
          <w:bCs/>
          <w:color w:val="7030A0"/>
        </w:rPr>
        <w:t>[2]</w:t>
      </w:r>
      <w:r w:rsidR="003243A0" w:rsidRPr="00AC11DB">
        <w:rPr>
          <w:rFonts w:cstheme="minorHAnsi"/>
          <w:color w:val="7030A0"/>
        </w:rPr>
        <w:t>.</w:t>
      </w:r>
      <w:r w:rsidR="00CA6CA1" w:rsidRPr="00AC11DB">
        <w:rPr>
          <w:rFonts w:cstheme="minorHAnsi"/>
          <w:color w:val="7030A0"/>
        </w:rPr>
        <w:t xml:space="preserve"> </w:t>
      </w:r>
    </w:p>
    <w:p w14:paraId="0F42DE42" w14:textId="4D2470AB" w:rsidR="00650C3E" w:rsidRDefault="00650C3E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6CA1">
        <w:rPr>
          <w:rFonts w:cstheme="minorHAnsi"/>
          <w:highlight w:val="yellow"/>
        </w:rPr>
        <w:t>SCREEN:</w:t>
      </w:r>
      <w:r w:rsidRPr="00CA6CA1">
        <w:rPr>
          <w:rFonts w:cstheme="minorHAnsi"/>
        </w:rPr>
        <w:t xml:space="preserve"> ImageJ software being opened </w:t>
      </w:r>
      <w:r>
        <w:rPr>
          <w:rFonts w:cstheme="minorHAnsi"/>
        </w:rPr>
        <w:t xml:space="preserve">and </w:t>
      </w:r>
      <w:r w:rsidRPr="00CA6CA1">
        <w:rPr>
          <w:rFonts w:cstheme="minorHAnsi"/>
        </w:rPr>
        <w:t xml:space="preserve">Heart-section image </w:t>
      </w:r>
      <w:r w:rsidR="00B86826">
        <w:rPr>
          <w:rFonts w:cstheme="minorHAnsi"/>
        </w:rPr>
        <w:t xml:space="preserve">files </w:t>
      </w:r>
      <w:r w:rsidRPr="00CA6CA1">
        <w:rPr>
          <w:rFonts w:cstheme="minorHAnsi"/>
        </w:rPr>
        <w:t>being imported.</w:t>
      </w:r>
    </w:p>
    <w:p w14:paraId="1355428D" w14:textId="77777777" w:rsidR="00650C3E" w:rsidRPr="00CA6CA1" w:rsidRDefault="00650C3E" w:rsidP="00650C3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4A467E">
        <w:rPr>
          <w:rFonts w:cstheme="minorHAnsi"/>
          <w:highlight w:val="yellow"/>
        </w:rPr>
        <w:t xml:space="preserve">Authors: Please create screen-capture videos of the shots labeled "SCREEN" and upload them to your project page: </w:t>
      </w:r>
      <w:hyperlink r:id="rId23" w:history="1">
        <w:r w:rsidRPr="004A467E">
          <w:rPr>
            <w:rStyle w:val="Hyperlink"/>
            <w:rFonts w:cstheme="minorHAnsi"/>
            <w:highlight w:val="yellow"/>
          </w:rPr>
          <w:t>https://review.jove.com/files_upload.php?src=22521248</w:t>
        </w:r>
      </w:hyperlink>
    </w:p>
    <w:p w14:paraId="45BB5CA7" w14:textId="2C6C9B31" w:rsidR="00650C3E" w:rsidRPr="00027273" w:rsidRDefault="00650C3E" w:rsidP="000272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6CA1">
        <w:rPr>
          <w:rFonts w:cstheme="minorHAnsi"/>
          <w:highlight w:val="yellow"/>
        </w:rPr>
        <w:t>SCREEN:</w:t>
      </w:r>
      <w:r w:rsidRPr="00CA6CA1">
        <w:rPr>
          <w:rFonts w:cstheme="minorHAnsi"/>
        </w:rPr>
        <w:t xml:space="preserve"> </w:t>
      </w:r>
      <w:r w:rsidRPr="00AC11DB">
        <w:rPr>
          <w:rFonts w:cstheme="minorHAnsi"/>
          <w:b/>
          <w:bCs/>
        </w:rPr>
        <w:t>Image</w:t>
      </w:r>
      <w:r w:rsidRPr="00CA6CA1">
        <w:rPr>
          <w:rFonts w:cstheme="minorHAnsi"/>
        </w:rPr>
        <w:t xml:space="preserve">, </w:t>
      </w:r>
      <w:r w:rsidRPr="00AC11DB">
        <w:rPr>
          <w:rFonts w:cstheme="minorHAnsi"/>
          <w:b/>
          <w:bCs/>
        </w:rPr>
        <w:t>Adjust</w:t>
      </w:r>
      <w:r w:rsidRPr="00CA6CA1">
        <w:rPr>
          <w:rFonts w:cstheme="minorHAnsi"/>
        </w:rPr>
        <w:t xml:space="preserve">, and </w:t>
      </w:r>
      <w:r w:rsidRPr="00AC11DB">
        <w:rPr>
          <w:rFonts w:cstheme="minorHAnsi"/>
          <w:b/>
          <w:bCs/>
        </w:rPr>
        <w:t>Color Threshold</w:t>
      </w:r>
      <w:r w:rsidRPr="00CA6CA1">
        <w:rPr>
          <w:rFonts w:cstheme="minorHAnsi"/>
        </w:rPr>
        <w:t xml:space="preserve"> being selected sequentially from the ImageJ menu.</w:t>
      </w:r>
    </w:p>
    <w:p w14:paraId="1B511637" w14:textId="77777777" w:rsidR="00650C3E" w:rsidRDefault="00650C3E" w:rsidP="00650C3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C4533D" w14:textId="484A0CC2" w:rsidR="007416E7" w:rsidRDefault="007416E7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11DB">
        <w:rPr>
          <w:rFonts w:cstheme="minorHAnsi"/>
          <w:color w:val="7030A0"/>
        </w:rPr>
        <w:t xml:space="preserve">Select a small region of interest within the heart section </w:t>
      </w:r>
      <w:r w:rsidRPr="0044270D">
        <w:rPr>
          <w:rFonts w:cstheme="minorHAnsi"/>
          <w:color w:val="7030A0"/>
        </w:rPr>
        <w:t>using the deep-red viable myocardium and beige infarcted or necrotic tissue as color references</w:t>
      </w:r>
      <w:r>
        <w:rPr>
          <w:rFonts w:cstheme="minorHAnsi"/>
          <w:color w:val="7030A0"/>
        </w:rPr>
        <w:t xml:space="preserve"> </w:t>
      </w:r>
      <w:r w:rsidRPr="00AC11D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C11DB">
        <w:rPr>
          <w:rFonts w:cstheme="minorHAnsi"/>
          <w:b/>
          <w:bCs/>
          <w:color w:val="7030A0"/>
        </w:rPr>
        <w:t>]</w:t>
      </w:r>
      <w:r w:rsidRPr="00AC11DB">
        <w:rPr>
          <w:rFonts w:cstheme="minorHAnsi"/>
          <w:color w:val="7030A0"/>
        </w:rPr>
        <w:t xml:space="preserve">. </w:t>
      </w:r>
    </w:p>
    <w:p w14:paraId="157784CA" w14:textId="75384D61" w:rsidR="007416E7" w:rsidRDefault="007416E7" w:rsidP="007416E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6CA1"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</w:t>
      </w:r>
      <w:r w:rsidRPr="00CA6CA1">
        <w:rPr>
          <w:rFonts w:cstheme="minorHAnsi"/>
        </w:rPr>
        <w:t xml:space="preserve">A small region of interest </w:t>
      </w:r>
      <w:r>
        <w:rPr>
          <w:rFonts w:cstheme="minorHAnsi"/>
        </w:rPr>
        <w:t xml:space="preserve">being </w:t>
      </w:r>
      <w:r w:rsidRPr="00CA6CA1">
        <w:rPr>
          <w:rFonts w:cstheme="minorHAnsi"/>
        </w:rPr>
        <w:t>selected within the heart section, with the deep-red viable myocardium and beige infarcted or necrotic tissue used as color references.</w:t>
      </w:r>
    </w:p>
    <w:p w14:paraId="0425F971" w14:textId="77777777" w:rsidR="007416E7" w:rsidRPr="007416E7" w:rsidRDefault="007416E7" w:rsidP="007416E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80D6B23" w14:textId="621E698E" w:rsidR="00BC1C3E" w:rsidRPr="00AC11DB" w:rsidRDefault="00AC11DB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11DB">
        <w:rPr>
          <w:rFonts w:cstheme="minorHAnsi"/>
          <w:color w:val="7030A0"/>
        </w:rPr>
        <w:t xml:space="preserve">In </w:t>
      </w:r>
      <w:r w:rsidRPr="00B86826">
        <w:rPr>
          <w:rFonts w:cstheme="minorHAnsi"/>
          <w:color w:val="7030A0"/>
        </w:rPr>
        <w:t xml:space="preserve">the Color Threshold </w:t>
      </w:r>
      <w:r w:rsidRPr="00AC11DB">
        <w:rPr>
          <w:rFonts w:cstheme="minorHAnsi"/>
          <w:color w:val="7030A0"/>
        </w:rPr>
        <w:t xml:space="preserve">window, click </w:t>
      </w:r>
      <w:r w:rsidRPr="00AC11DB">
        <w:rPr>
          <w:rFonts w:cstheme="minorHAnsi"/>
          <w:b/>
          <w:bCs/>
          <w:color w:val="7030A0"/>
        </w:rPr>
        <w:t>Sample</w:t>
      </w:r>
      <w:r w:rsidRPr="00AC11DB">
        <w:rPr>
          <w:rFonts w:cstheme="minorHAnsi"/>
          <w:color w:val="7030A0"/>
        </w:rPr>
        <w:t xml:space="preserve"> and adjust the saturation range until the selected region precisely matches the target-colored area </w:t>
      </w:r>
      <w:r w:rsidRPr="00AC11DB">
        <w:rPr>
          <w:rFonts w:cstheme="minorHAnsi"/>
          <w:b/>
          <w:bCs/>
          <w:color w:val="7030A0"/>
        </w:rPr>
        <w:t>[</w:t>
      </w:r>
      <w:r w:rsidR="00A13F14">
        <w:rPr>
          <w:rFonts w:cstheme="minorHAnsi"/>
          <w:b/>
          <w:bCs/>
          <w:color w:val="7030A0"/>
        </w:rPr>
        <w:t>1</w:t>
      </w:r>
      <w:r w:rsidRPr="00AC11DB">
        <w:rPr>
          <w:rFonts w:cstheme="minorHAnsi"/>
          <w:b/>
          <w:bCs/>
          <w:color w:val="7030A0"/>
        </w:rPr>
        <w:t>]</w:t>
      </w:r>
      <w:r w:rsidRPr="00AC11D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AC11DB">
        <w:rPr>
          <w:rFonts w:cstheme="minorHAnsi"/>
          <w:color w:val="7030A0"/>
        </w:rPr>
        <w:t xml:space="preserve">Click </w:t>
      </w:r>
      <w:r w:rsidRPr="00AC11DB">
        <w:rPr>
          <w:rFonts w:cstheme="minorHAnsi"/>
          <w:b/>
          <w:bCs/>
          <w:color w:val="7030A0"/>
        </w:rPr>
        <w:t>Selection</w:t>
      </w:r>
      <w:r w:rsidRPr="00AC11DB">
        <w:rPr>
          <w:rFonts w:cstheme="minorHAnsi"/>
          <w:color w:val="7030A0"/>
        </w:rPr>
        <w:t xml:space="preserve"> to delineate the area corresponding to the selected color </w:t>
      </w:r>
      <w:r w:rsidRPr="00AC11DB">
        <w:rPr>
          <w:rFonts w:cstheme="minorHAnsi"/>
          <w:b/>
          <w:bCs/>
          <w:color w:val="7030A0"/>
        </w:rPr>
        <w:t>[</w:t>
      </w:r>
      <w:r w:rsidR="00A13F14">
        <w:rPr>
          <w:rFonts w:cstheme="minorHAnsi"/>
          <w:b/>
          <w:bCs/>
          <w:color w:val="7030A0"/>
        </w:rPr>
        <w:t>2</w:t>
      </w:r>
      <w:r w:rsidRPr="00AC11DB">
        <w:rPr>
          <w:rFonts w:cstheme="minorHAnsi"/>
          <w:b/>
          <w:bCs/>
          <w:color w:val="7030A0"/>
        </w:rPr>
        <w:t>]</w:t>
      </w:r>
      <w:r w:rsidRPr="00AC11DB">
        <w:rPr>
          <w:rFonts w:cstheme="minorHAnsi"/>
          <w:color w:val="7030A0"/>
        </w:rPr>
        <w:t>.</w:t>
      </w:r>
    </w:p>
    <w:p w14:paraId="6394081F" w14:textId="75638D98" w:rsidR="00AC11DB" w:rsidRDefault="00AC11DB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11DB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AC11DB">
        <w:rPr>
          <w:rFonts w:cstheme="minorHAnsi"/>
          <w:b/>
          <w:bCs/>
        </w:rPr>
        <w:t>Sample</w:t>
      </w:r>
      <w:r w:rsidRPr="00AC11DB">
        <w:rPr>
          <w:rFonts w:cstheme="minorHAnsi"/>
        </w:rPr>
        <w:t xml:space="preserve"> being selected in the </w:t>
      </w:r>
      <w:r w:rsidRPr="00B86826">
        <w:rPr>
          <w:rFonts w:cstheme="minorHAnsi"/>
        </w:rPr>
        <w:t>Color Threshold</w:t>
      </w:r>
      <w:r w:rsidRPr="00AC11DB">
        <w:rPr>
          <w:rFonts w:cstheme="minorHAnsi"/>
        </w:rPr>
        <w:t xml:space="preserve"> window and the saturation range being adjusted to match the target-colored area.</w:t>
      </w:r>
    </w:p>
    <w:p w14:paraId="4E469052" w14:textId="11569BE9" w:rsidR="00AC11DB" w:rsidRDefault="00AC11DB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11DB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AC11DB">
        <w:rPr>
          <w:rFonts w:cstheme="minorHAnsi"/>
          <w:b/>
          <w:bCs/>
        </w:rPr>
        <w:t>Selection</w:t>
      </w:r>
      <w:r w:rsidRPr="00AC11DB">
        <w:rPr>
          <w:rFonts w:cstheme="minorHAnsi"/>
        </w:rPr>
        <w:t xml:space="preserve"> being clicked, </w:t>
      </w:r>
      <w:r w:rsidR="0044270D" w:rsidRPr="0044270D">
        <w:rPr>
          <w:rFonts w:cstheme="minorHAnsi"/>
        </w:rPr>
        <w:t>to delineate the area corresponding to the selected color</w:t>
      </w:r>
      <w:r w:rsidRPr="00AC11DB">
        <w:rPr>
          <w:rFonts w:cstheme="minorHAnsi"/>
        </w:rPr>
        <w:t>.</w:t>
      </w:r>
    </w:p>
    <w:p w14:paraId="341762AC" w14:textId="77777777" w:rsidR="00B426F5" w:rsidRDefault="00B426F5" w:rsidP="00B426F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D97ECD" w14:textId="5FA277BE" w:rsidR="00BC1C3E" w:rsidRPr="00B426F5" w:rsidRDefault="00B426F5" w:rsidP="00CF622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7030A0"/>
        </w:rPr>
      </w:pPr>
      <w:r w:rsidRPr="00B426F5">
        <w:rPr>
          <w:rFonts w:cstheme="minorHAnsi"/>
          <w:color w:val="7030A0"/>
        </w:rPr>
        <w:t xml:space="preserve">From the ImageJ menu, select </w:t>
      </w:r>
      <w:r w:rsidRPr="00B426F5">
        <w:rPr>
          <w:rFonts w:cstheme="minorHAnsi"/>
          <w:b/>
          <w:bCs/>
          <w:color w:val="7030A0"/>
        </w:rPr>
        <w:t>Analyze</w:t>
      </w:r>
      <w:r w:rsidRPr="00B426F5">
        <w:rPr>
          <w:rFonts w:cstheme="minorHAnsi"/>
          <w:color w:val="7030A0"/>
        </w:rPr>
        <w:t xml:space="preserve"> </w:t>
      </w:r>
      <w:r w:rsidR="0044270D">
        <w:rPr>
          <w:rFonts w:cstheme="minorHAnsi"/>
          <w:color w:val="7030A0"/>
        </w:rPr>
        <w:t>and then</w:t>
      </w:r>
      <w:r w:rsidRPr="00B426F5">
        <w:rPr>
          <w:rFonts w:cstheme="minorHAnsi"/>
          <w:color w:val="7030A0"/>
        </w:rPr>
        <w:t xml:space="preserve"> </w:t>
      </w:r>
      <w:r w:rsidRPr="00B426F5">
        <w:rPr>
          <w:rFonts w:cstheme="minorHAnsi"/>
          <w:b/>
          <w:bCs/>
          <w:color w:val="7030A0"/>
        </w:rPr>
        <w:t>Measure</w:t>
      </w:r>
      <w:r w:rsidRPr="00B426F5">
        <w:rPr>
          <w:rFonts w:cstheme="minorHAnsi"/>
          <w:color w:val="7030A0"/>
        </w:rPr>
        <w:t xml:space="preserve"> to display the </w:t>
      </w:r>
      <w:r w:rsidR="0044270D">
        <w:rPr>
          <w:rFonts w:cstheme="minorHAnsi"/>
          <w:color w:val="7030A0"/>
        </w:rPr>
        <w:t xml:space="preserve">area of the </w:t>
      </w:r>
      <w:r w:rsidRPr="00B426F5">
        <w:rPr>
          <w:rFonts w:cstheme="minorHAnsi"/>
          <w:color w:val="7030A0"/>
        </w:rPr>
        <w:t xml:space="preserve">selected region in pixels in the Results window </w:t>
      </w:r>
      <w:r w:rsidRPr="00B426F5">
        <w:rPr>
          <w:rFonts w:cstheme="minorHAnsi"/>
          <w:b/>
          <w:bCs/>
          <w:color w:val="7030A0"/>
        </w:rPr>
        <w:t>[1]</w:t>
      </w:r>
      <w:r w:rsidRPr="00B426F5">
        <w:rPr>
          <w:rFonts w:cstheme="minorHAnsi"/>
          <w:color w:val="7030A0"/>
        </w:rPr>
        <w:t xml:space="preserve">. Export the measurement data to an Excel spreadsheet </w:t>
      </w:r>
      <w:r w:rsidR="00B86826">
        <w:rPr>
          <w:rFonts w:cstheme="minorHAnsi"/>
          <w:color w:val="7030A0"/>
        </w:rPr>
        <w:t>to calculate planimetric infarct size</w:t>
      </w:r>
      <w:r w:rsidRPr="00B426F5">
        <w:rPr>
          <w:rFonts w:cstheme="minorHAnsi"/>
          <w:color w:val="7030A0"/>
        </w:rPr>
        <w:t xml:space="preserve"> </w:t>
      </w:r>
      <w:r w:rsidRPr="00B426F5">
        <w:rPr>
          <w:rFonts w:cstheme="minorHAnsi"/>
          <w:b/>
          <w:bCs/>
          <w:color w:val="7030A0"/>
        </w:rPr>
        <w:t>[2]</w:t>
      </w:r>
      <w:r w:rsidRPr="00B426F5">
        <w:rPr>
          <w:rFonts w:cstheme="minorHAnsi"/>
          <w:color w:val="7030A0"/>
        </w:rPr>
        <w:t xml:space="preserve">. </w:t>
      </w:r>
    </w:p>
    <w:p w14:paraId="24D632AD" w14:textId="4CCA054C" w:rsidR="00B426F5" w:rsidRDefault="00B426F5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26F5">
        <w:rPr>
          <w:rFonts w:cstheme="minorHAnsi"/>
          <w:highlight w:val="yellow"/>
        </w:rPr>
        <w:t>SCREEN:</w:t>
      </w:r>
      <w:r w:rsidRPr="00B426F5">
        <w:rPr>
          <w:rFonts w:cstheme="minorHAnsi"/>
        </w:rPr>
        <w:t xml:space="preserve"> </w:t>
      </w:r>
      <w:r w:rsidRPr="00B426F5">
        <w:rPr>
          <w:rFonts w:cstheme="minorHAnsi"/>
          <w:b/>
          <w:bCs/>
        </w:rPr>
        <w:t>Analyze</w:t>
      </w:r>
      <w:r w:rsidRPr="00B426F5">
        <w:rPr>
          <w:rFonts w:cstheme="minorHAnsi"/>
        </w:rPr>
        <w:t xml:space="preserve"> and </w:t>
      </w:r>
      <w:r w:rsidRPr="00B426F5">
        <w:rPr>
          <w:rFonts w:cstheme="minorHAnsi"/>
          <w:b/>
          <w:bCs/>
        </w:rPr>
        <w:t>Measure</w:t>
      </w:r>
      <w:r w:rsidRPr="00B426F5">
        <w:rPr>
          <w:rFonts w:cstheme="minorHAnsi"/>
        </w:rPr>
        <w:t xml:space="preserve"> being selected from the ImageJ menu</w:t>
      </w:r>
      <w:r w:rsidR="0044270D">
        <w:rPr>
          <w:rFonts w:cstheme="minorHAnsi"/>
        </w:rPr>
        <w:t xml:space="preserve"> to display </w:t>
      </w:r>
      <w:r w:rsidRPr="00B426F5">
        <w:rPr>
          <w:rFonts w:cstheme="minorHAnsi"/>
        </w:rPr>
        <w:t>the measured area in pixels in the Results window.</w:t>
      </w:r>
    </w:p>
    <w:p w14:paraId="2DF82D6F" w14:textId="5CC713A1" w:rsidR="00B426F5" w:rsidRDefault="00B426F5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26F5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B426F5">
        <w:rPr>
          <w:rFonts w:cstheme="minorHAnsi"/>
        </w:rPr>
        <w:t>Measurement data being exported to an Excel spreadsheet</w:t>
      </w:r>
      <w:r>
        <w:rPr>
          <w:rFonts w:cstheme="minorHAnsi"/>
        </w:rPr>
        <w:t>.</w:t>
      </w:r>
    </w:p>
    <w:p w14:paraId="0CF1FBCD" w14:textId="77777777" w:rsidR="00F92B84" w:rsidRPr="00F92B84" w:rsidRDefault="00F92B84" w:rsidP="00F92B8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B69A08" w14:textId="7D8BBE69" w:rsidR="00A13F14" w:rsidRPr="00A13F14" w:rsidRDefault="00A13F14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D</w:t>
      </w:r>
      <w:r w:rsidRPr="00B426F5">
        <w:rPr>
          <w:rFonts w:cstheme="minorHAnsi"/>
          <w:color w:val="7030A0"/>
        </w:rPr>
        <w:t xml:space="preserve">elineate a region of interest primarily around the infarcted anterior ventricular wall </w:t>
      </w:r>
      <w:r>
        <w:rPr>
          <w:rFonts w:cstheme="minorHAnsi"/>
          <w:color w:val="7030A0"/>
        </w:rPr>
        <w:t>corresponding to</w:t>
      </w:r>
      <w:r w:rsidRPr="00B426F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</w:t>
      </w:r>
      <w:r w:rsidRPr="00B426F5">
        <w:rPr>
          <w:rFonts w:cstheme="minorHAnsi"/>
          <w:color w:val="7030A0"/>
        </w:rPr>
        <w:t>Interleukin-6 inject</w:t>
      </w:r>
      <w:r>
        <w:rPr>
          <w:rFonts w:cstheme="minorHAnsi"/>
          <w:color w:val="7030A0"/>
        </w:rPr>
        <w:t>ion site t</w:t>
      </w:r>
      <w:r w:rsidRPr="00B426F5">
        <w:rPr>
          <w:rFonts w:cstheme="minorHAnsi"/>
          <w:color w:val="7030A0"/>
        </w:rPr>
        <w:t xml:space="preserve">o quantify the viable myocardium within the infarcted region </w:t>
      </w:r>
      <w:r w:rsidRPr="00B426F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426F5">
        <w:rPr>
          <w:rFonts w:cstheme="minorHAnsi"/>
          <w:b/>
          <w:bCs/>
          <w:color w:val="7030A0"/>
        </w:rPr>
        <w:t>]</w:t>
      </w:r>
      <w:r w:rsidRPr="00B426F5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F92B84">
        <w:rPr>
          <w:rFonts w:cstheme="minorHAnsi"/>
          <w:color w:val="7030A0"/>
        </w:rPr>
        <w:t xml:space="preserve">Open the </w:t>
      </w:r>
      <w:r w:rsidRPr="00F92B84">
        <w:rPr>
          <w:rFonts w:cstheme="minorHAnsi"/>
          <w:b/>
          <w:bCs/>
          <w:color w:val="7030A0"/>
        </w:rPr>
        <w:t>ROI Manager</w:t>
      </w:r>
      <w:r w:rsidRPr="00F92B84">
        <w:rPr>
          <w:rFonts w:cstheme="minorHAnsi"/>
          <w:color w:val="7030A0"/>
        </w:rPr>
        <w:t xml:space="preserve"> from the ImageJ menu and </w:t>
      </w:r>
      <w:r>
        <w:rPr>
          <w:rFonts w:cstheme="minorHAnsi"/>
          <w:color w:val="7030A0"/>
        </w:rPr>
        <w:t>select</w:t>
      </w:r>
      <w:r w:rsidRPr="00F92B84">
        <w:rPr>
          <w:rFonts w:cstheme="minorHAnsi"/>
          <w:color w:val="7030A0"/>
        </w:rPr>
        <w:t xml:space="preserve"> </w:t>
      </w:r>
      <w:r w:rsidRPr="00F92B84">
        <w:rPr>
          <w:rFonts w:cstheme="minorHAnsi"/>
          <w:b/>
          <w:bCs/>
          <w:color w:val="7030A0"/>
        </w:rPr>
        <w:t>Add</w:t>
      </w:r>
      <w:r w:rsidRPr="00F92B84">
        <w:rPr>
          <w:rFonts w:cstheme="minorHAnsi"/>
          <w:color w:val="7030A0"/>
        </w:rPr>
        <w:t xml:space="preserve"> to save the </w:t>
      </w:r>
      <w:r>
        <w:rPr>
          <w:rFonts w:cstheme="minorHAnsi"/>
          <w:color w:val="7030A0"/>
        </w:rPr>
        <w:t>selected</w:t>
      </w:r>
      <w:r w:rsidRPr="00F92B84">
        <w:rPr>
          <w:rFonts w:cstheme="minorHAnsi"/>
          <w:color w:val="7030A0"/>
        </w:rPr>
        <w:t xml:space="preserve"> region of interest to the ROI list </w:t>
      </w:r>
      <w:r w:rsidRPr="00F92B8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F92B84">
        <w:rPr>
          <w:rFonts w:cstheme="minorHAnsi"/>
          <w:b/>
          <w:bCs/>
          <w:color w:val="7030A0"/>
        </w:rPr>
        <w:t>]</w:t>
      </w:r>
      <w:r w:rsidRPr="00F92B84">
        <w:rPr>
          <w:rFonts w:cstheme="minorHAnsi"/>
          <w:color w:val="7030A0"/>
        </w:rPr>
        <w:t>.</w:t>
      </w:r>
    </w:p>
    <w:p w14:paraId="73318811" w14:textId="77777777" w:rsidR="00A13F14" w:rsidRDefault="00A13F1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7CE7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1A7CE7">
        <w:rPr>
          <w:rFonts w:cstheme="minorHAnsi"/>
        </w:rPr>
        <w:t>A region of interest being delineated around the infarcted anterior ventricular wall corresponding to the IL-6 injection site.</w:t>
      </w:r>
    </w:p>
    <w:p w14:paraId="4E3DE0BF" w14:textId="77777777" w:rsidR="00A13F14" w:rsidRDefault="00A13F14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B84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F92B84">
        <w:rPr>
          <w:rFonts w:cstheme="minorHAnsi"/>
          <w:b/>
          <w:bCs/>
        </w:rPr>
        <w:t>ROI Manager</w:t>
      </w:r>
      <w:r w:rsidRPr="00F92B84">
        <w:rPr>
          <w:rFonts w:cstheme="minorHAnsi"/>
        </w:rPr>
        <w:t xml:space="preserve"> being opened and </w:t>
      </w:r>
      <w:proofErr w:type="gramStart"/>
      <w:r w:rsidRPr="00F92B84">
        <w:rPr>
          <w:rFonts w:cstheme="minorHAnsi"/>
          <w:b/>
          <w:bCs/>
        </w:rPr>
        <w:t>Add</w:t>
      </w:r>
      <w:proofErr w:type="gramEnd"/>
      <w:r w:rsidRPr="00F92B84">
        <w:rPr>
          <w:rFonts w:cstheme="minorHAnsi"/>
        </w:rPr>
        <w:t xml:space="preserve"> being selected to save the delineated region of interest.</w:t>
      </w:r>
    </w:p>
    <w:p w14:paraId="4FEB56CD" w14:textId="77777777" w:rsidR="00A13F14" w:rsidRPr="00A13F14" w:rsidRDefault="00A13F14" w:rsidP="00A13F1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AA9D4F4" w14:textId="77777777" w:rsidR="00F71C36" w:rsidRPr="00F71C36" w:rsidRDefault="00F92B84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C3A4D">
        <w:rPr>
          <w:rFonts w:cstheme="minorHAnsi"/>
          <w:color w:val="7030A0"/>
        </w:rPr>
        <w:t xml:space="preserve">Using the </w:t>
      </w:r>
      <w:r w:rsidRPr="000C3A4D">
        <w:rPr>
          <w:rFonts w:cstheme="minorHAnsi"/>
          <w:b/>
          <w:bCs/>
          <w:color w:val="7030A0"/>
        </w:rPr>
        <w:t>Sample</w:t>
      </w:r>
      <w:r w:rsidRPr="000C3A4D">
        <w:rPr>
          <w:rFonts w:cstheme="minorHAnsi"/>
          <w:color w:val="7030A0"/>
        </w:rPr>
        <w:t xml:space="preserve"> and </w:t>
      </w:r>
      <w:r w:rsidRPr="000C3A4D">
        <w:rPr>
          <w:rFonts w:cstheme="minorHAnsi"/>
          <w:b/>
          <w:bCs/>
          <w:color w:val="7030A0"/>
        </w:rPr>
        <w:t>Selection</w:t>
      </w:r>
      <w:r w:rsidRPr="000C3A4D">
        <w:rPr>
          <w:rFonts w:cstheme="minorHAnsi"/>
          <w:color w:val="7030A0"/>
        </w:rPr>
        <w:t xml:space="preserve"> functions demonstrated earlier, delineate the deep-red viable myocardium </w:t>
      </w:r>
      <w:r w:rsidRPr="000C3A4D">
        <w:rPr>
          <w:rFonts w:cstheme="minorHAnsi"/>
          <w:b/>
          <w:bCs/>
          <w:color w:val="7030A0"/>
        </w:rPr>
        <w:t>[1]</w:t>
      </w:r>
      <w:r w:rsidRPr="000C3A4D">
        <w:rPr>
          <w:rFonts w:cstheme="minorHAnsi"/>
          <w:color w:val="7030A0"/>
        </w:rPr>
        <w:t xml:space="preserve"> and add the selected </w:t>
      </w:r>
      <w:r w:rsidR="00746FFF" w:rsidRPr="000C3A4D">
        <w:rPr>
          <w:rFonts w:cstheme="minorHAnsi"/>
          <w:color w:val="7030A0"/>
        </w:rPr>
        <w:t xml:space="preserve">viable </w:t>
      </w:r>
      <w:r w:rsidRPr="000C3A4D">
        <w:rPr>
          <w:rFonts w:cstheme="minorHAnsi"/>
          <w:color w:val="7030A0"/>
        </w:rPr>
        <w:t xml:space="preserve">area to </w:t>
      </w:r>
      <w:r w:rsidRPr="00594724">
        <w:rPr>
          <w:rFonts w:cstheme="minorHAnsi"/>
          <w:color w:val="7030A0"/>
        </w:rPr>
        <w:t>the ROI Manager</w:t>
      </w:r>
      <w:r w:rsidR="006B026C">
        <w:rPr>
          <w:rFonts w:cstheme="minorHAnsi"/>
          <w:b/>
          <w:bCs/>
          <w:color w:val="7030A0"/>
        </w:rPr>
        <w:t xml:space="preserve"> </w:t>
      </w:r>
      <w:r w:rsidR="006B026C">
        <w:rPr>
          <w:rFonts w:cstheme="minorHAnsi"/>
          <w:color w:val="7030A0"/>
        </w:rPr>
        <w:t>list</w:t>
      </w:r>
      <w:r w:rsidRPr="000C3A4D">
        <w:rPr>
          <w:rFonts w:cstheme="minorHAnsi"/>
          <w:color w:val="7030A0"/>
        </w:rPr>
        <w:t xml:space="preserve"> </w:t>
      </w:r>
      <w:r w:rsidRPr="000C3A4D">
        <w:rPr>
          <w:rFonts w:cstheme="minorHAnsi"/>
          <w:b/>
          <w:bCs/>
          <w:color w:val="7030A0"/>
        </w:rPr>
        <w:t>[2]</w:t>
      </w:r>
      <w:r w:rsidRPr="000C3A4D">
        <w:rPr>
          <w:rFonts w:cstheme="minorHAnsi"/>
          <w:color w:val="7030A0"/>
        </w:rPr>
        <w:t xml:space="preserve">. </w:t>
      </w:r>
    </w:p>
    <w:p w14:paraId="493B17A8" w14:textId="41965BA5" w:rsidR="00BC1C3E" w:rsidRDefault="00746FFF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6FFF">
        <w:rPr>
          <w:rFonts w:cstheme="minorHAnsi"/>
          <w:highlight w:val="yellow"/>
        </w:rPr>
        <w:t>SCREEN:</w:t>
      </w:r>
      <w:r w:rsidRPr="00746FFF">
        <w:rPr>
          <w:rFonts w:cstheme="minorHAnsi"/>
        </w:rPr>
        <w:t xml:space="preserve"> </w:t>
      </w:r>
      <w:r w:rsidRPr="00601EAC">
        <w:rPr>
          <w:rFonts w:cstheme="minorHAnsi"/>
          <w:b/>
          <w:bCs/>
        </w:rPr>
        <w:t>Sample</w:t>
      </w:r>
      <w:r w:rsidRPr="00746FFF">
        <w:rPr>
          <w:rFonts w:cstheme="minorHAnsi"/>
        </w:rPr>
        <w:t xml:space="preserve"> and </w:t>
      </w:r>
      <w:r w:rsidRPr="00601EAC">
        <w:rPr>
          <w:rFonts w:cstheme="minorHAnsi"/>
          <w:b/>
          <w:bCs/>
        </w:rPr>
        <w:t>Selection</w:t>
      </w:r>
      <w:r w:rsidRPr="00746FFF">
        <w:rPr>
          <w:rFonts w:cstheme="minorHAnsi"/>
        </w:rPr>
        <w:t xml:space="preserve"> functions being used to delineate the deep-red viable myocardium.</w:t>
      </w:r>
    </w:p>
    <w:p w14:paraId="4EAEFE4A" w14:textId="37F81802" w:rsidR="00746FFF" w:rsidRDefault="00601EAC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01EAC">
        <w:rPr>
          <w:rFonts w:cstheme="minorHAnsi"/>
          <w:highlight w:val="yellow"/>
        </w:rPr>
        <w:t>SCREEN:</w:t>
      </w:r>
      <w:r w:rsidRPr="00601EAC">
        <w:rPr>
          <w:rFonts w:cstheme="minorHAnsi"/>
        </w:rPr>
        <w:t xml:space="preserve"> Selected viable area being added to the </w:t>
      </w:r>
      <w:r w:rsidRPr="00F71C36">
        <w:rPr>
          <w:rFonts w:cstheme="minorHAnsi"/>
          <w:b/>
          <w:bCs/>
        </w:rPr>
        <w:t>ROI Manager</w:t>
      </w:r>
      <w:r w:rsidRPr="00601EAC">
        <w:rPr>
          <w:rFonts w:cstheme="minorHAnsi"/>
        </w:rPr>
        <w:t xml:space="preserve"> list.</w:t>
      </w:r>
    </w:p>
    <w:p w14:paraId="17EE39CD" w14:textId="77777777" w:rsidR="00F71C36" w:rsidRDefault="00F71C36" w:rsidP="00F71C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031858" w14:textId="1974FD16" w:rsidR="00F71C36" w:rsidRDefault="005F27F1" w:rsidP="00CF62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F27F1">
        <w:rPr>
          <w:rFonts w:cstheme="minorHAnsi"/>
          <w:color w:val="7030A0"/>
        </w:rPr>
        <w:lastRenderedPageBreak/>
        <w:t xml:space="preserve">Select </w:t>
      </w:r>
      <w:r w:rsidRPr="005F27F1">
        <w:rPr>
          <w:rFonts w:cstheme="minorHAnsi"/>
          <w:b/>
          <w:bCs/>
          <w:color w:val="7030A0"/>
        </w:rPr>
        <w:t>AND</w:t>
      </w:r>
      <w:r w:rsidRPr="005F27F1">
        <w:rPr>
          <w:rFonts w:cstheme="minorHAnsi"/>
          <w:color w:val="7030A0"/>
        </w:rPr>
        <w:t xml:space="preserve"> to identify the overlap between the region of interest and viable </w:t>
      </w:r>
      <w:r w:rsidR="007D3B20" w:rsidRPr="005F27F1">
        <w:rPr>
          <w:rFonts w:cstheme="minorHAnsi"/>
          <w:color w:val="7030A0"/>
        </w:rPr>
        <w:t>myocardium and</w:t>
      </w:r>
      <w:r w:rsidRPr="005F27F1">
        <w:rPr>
          <w:rFonts w:cstheme="minorHAnsi"/>
          <w:color w:val="7030A0"/>
        </w:rPr>
        <w:t xml:space="preserve"> measure the </w:t>
      </w:r>
      <w:r w:rsidR="007D3B20" w:rsidRPr="000C3A4D">
        <w:rPr>
          <w:rFonts w:cstheme="minorHAnsi"/>
          <w:color w:val="7030A0"/>
        </w:rPr>
        <w:t xml:space="preserve">area of viable myocardium </w:t>
      </w:r>
      <w:r w:rsidR="00F71C36" w:rsidRPr="000C3A4D">
        <w:rPr>
          <w:rFonts w:cstheme="minorHAnsi"/>
          <w:b/>
          <w:bCs/>
          <w:color w:val="7030A0"/>
        </w:rPr>
        <w:t>[</w:t>
      </w:r>
      <w:r w:rsidR="00F71C36">
        <w:rPr>
          <w:rFonts w:cstheme="minorHAnsi"/>
          <w:b/>
          <w:bCs/>
          <w:color w:val="7030A0"/>
        </w:rPr>
        <w:t>1</w:t>
      </w:r>
      <w:r w:rsidR="00F71C36" w:rsidRPr="000C3A4D">
        <w:rPr>
          <w:rFonts w:cstheme="minorHAnsi"/>
          <w:b/>
          <w:bCs/>
          <w:color w:val="7030A0"/>
        </w:rPr>
        <w:t>]</w:t>
      </w:r>
      <w:r w:rsidR="00F71C36" w:rsidRPr="000C3A4D">
        <w:rPr>
          <w:rFonts w:cstheme="minorHAnsi"/>
          <w:color w:val="7030A0"/>
        </w:rPr>
        <w:t xml:space="preserve">. </w:t>
      </w:r>
      <w:r w:rsidR="009B571D" w:rsidRPr="009B571D">
        <w:rPr>
          <w:rFonts w:cstheme="minorHAnsi"/>
          <w:color w:val="7030A0"/>
        </w:rPr>
        <w:t>Then, analyze the data in Excel to calculate the cardiomyocyte survival rate within the selected region of interest</w:t>
      </w:r>
      <w:r w:rsidR="009B571D">
        <w:rPr>
          <w:rFonts w:cstheme="minorHAnsi"/>
          <w:color w:val="7030A0"/>
        </w:rPr>
        <w:t xml:space="preserve"> </w:t>
      </w:r>
      <w:r w:rsidR="00F71C36" w:rsidRPr="000C3A4D">
        <w:rPr>
          <w:rFonts w:cstheme="minorHAnsi"/>
          <w:b/>
          <w:bCs/>
          <w:color w:val="7030A0"/>
        </w:rPr>
        <w:t>[</w:t>
      </w:r>
      <w:r w:rsidR="00F71C36">
        <w:rPr>
          <w:rFonts w:cstheme="minorHAnsi"/>
          <w:b/>
          <w:bCs/>
          <w:color w:val="7030A0"/>
        </w:rPr>
        <w:t>2</w:t>
      </w:r>
      <w:r w:rsidR="00F71C36" w:rsidRPr="000C3A4D">
        <w:rPr>
          <w:rFonts w:cstheme="minorHAnsi"/>
          <w:b/>
          <w:bCs/>
          <w:color w:val="7030A0"/>
        </w:rPr>
        <w:t>]</w:t>
      </w:r>
      <w:r w:rsidR="00F71C36" w:rsidRPr="000C3A4D">
        <w:rPr>
          <w:rFonts w:cstheme="minorHAnsi"/>
          <w:color w:val="7030A0"/>
        </w:rPr>
        <w:t>.</w:t>
      </w:r>
      <w:r w:rsidR="00F71C36">
        <w:rPr>
          <w:rFonts w:cstheme="minorHAnsi"/>
        </w:rPr>
        <w:t xml:space="preserve"> </w:t>
      </w:r>
    </w:p>
    <w:p w14:paraId="7542DAA2" w14:textId="452069D5" w:rsidR="00F71C36" w:rsidRDefault="00F71C36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01EAC">
        <w:rPr>
          <w:rFonts w:cstheme="minorHAnsi"/>
          <w:highlight w:val="yellow"/>
        </w:rPr>
        <w:t>SCREEN</w:t>
      </w:r>
      <w:r w:rsidRPr="00601EAC">
        <w:rPr>
          <w:rFonts w:cstheme="minorHAnsi"/>
        </w:rPr>
        <w:t xml:space="preserve">: </w:t>
      </w:r>
      <w:r w:rsidRPr="00601EAC">
        <w:rPr>
          <w:rFonts w:cstheme="minorHAnsi"/>
          <w:b/>
          <w:bCs/>
        </w:rPr>
        <w:t>AND</w:t>
      </w:r>
      <w:r w:rsidRPr="00601EAC">
        <w:rPr>
          <w:rFonts w:cstheme="minorHAnsi"/>
        </w:rPr>
        <w:t xml:space="preserve"> being selected to identify the overlap between the saved region of interest and viable myocardium</w:t>
      </w:r>
      <w:r w:rsidR="007D3B20">
        <w:rPr>
          <w:rFonts w:cstheme="minorHAnsi"/>
        </w:rPr>
        <w:t>, followed by measurement of the area</w:t>
      </w:r>
      <w:r w:rsidR="007D3B20" w:rsidRPr="00404431">
        <w:rPr>
          <w:rFonts w:cstheme="minorHAnsi"/>
        </w:rPr>
        <w:t xml:space="preserve"> of the viable myocardium </w:t>
      </w:r>
    </w:p>
    <w:p w14:paraId="20CA76F5" w14:textId="07F50AC2" w:rsidR="00F71C36" w:rsidRDefault="00F71C36" w:rsidP="00CF62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04431">
        <w:rPr>
          <w:rFonts w:cstheme="minorHAnsi"/>
          <w:highlight w:val="yellow"/>
        </w:rPr>
        <w:t>SCREEN:</w:t>
      </w:r>
      <w:r w:rsidRPr="00404431">
        <w:rPr>
          <w:rFonts w:cstheme="minorHAnsi"/>
        </w:rPr>
        <w:t xml:space="preserve"> </w:t>
      </w:r>
      <w:r w:rsidR="00097348" w:rsidRPr="00097348">
        <w:rPr>
          <w:rFonts w:cstheme="minorHAnsi"/>
        </w:rPr>
        <w:t>The measurement data being analyzed to calculate the cardiomyocyte survival rate within the selected region of interest.</w:t>
      </w:r>
    </w:p>
    <w:p w14:paraId="31654E02" w14:textId="77777777" w:rsidR="007361E8" w:rsidRDefault="007361E8" w:rsidP="00E97E5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F12538" w14:textId="77777777" w:rsidR="001A7CE7" w:rsidRDefault="001A7CE7" w:rsidP="001A7CE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71AA3C0" w:rsidR="00495959" w:rsidRPr="009D0A6D" w:rsidRDefault="00495959" w:rsidP="009D0A6D">
      <w:pPr>
        <w:spacing w:before="120"/>
        <w:rPr>
          <w:rFonts w:cstheme="minorHAnsi"/>
        </w:rPr>
      </w:pPr>
      <w:r w:rsidRPr="009D0A6D">
        <w:rPr>
          <w:rFonts w:cstheme="minorHAnsi"/>
        </w:rPr>
        <w:br w:type="page"/>
      </w:r>
    </w:p>
    <w:p w14:paraId="7A4F1842" w14:textId="6C66D293" w:rsidR="00495959" w:rsidRPr="00B07A3B" w:rsidRDefault="00495959" w:rsidP="00090D0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F622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BCB186E" w:rsidR="00495959" w:rsidRPr="00A715C2" w:rsidRDefault="005265D4" w:rsidP="00CF622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C0548D" w:rsidRPr="00A715C2">
        <w:rPr>
          <w:rFonts w:cstheme="minorHAnsi"/>
          <w:color w:val="7030A0"/>
        </w:rPr>
        <w:t>egional myocardial infarction caused localized ischemic injury distal to the LAD</w:t>
      </w:r>
      <w:r w:rsidR="001B1945" w:rsidRPr="00A715C2">
        <w:rPr>
          <w:rFonts w:cstheme="minorHAnsi"/>
          <w:color w:val="7030A0"/>
        </w:rPr>
        <w:t xml:space="preserve"> coronary artery</w:t>
      </w:r>
      <w:r w:rsidR="00C0548D" w:rsidRPr="00A715C2">
        <w:rPr>
          <w:rFonts w:cstheme="minorHAnsi"/>
          <w:color w:val="7030A0"/>
        </w:rPr>
        <w:t xml:space="preserve"> ligation site, while red TTC-stained areas in the subepicardial myocardium indicated preserved viable tissue </w:t>
      </w:r>
      <w:r w:rsidR="00C0548D" w:rsidRPr="00A715C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C0548D" w:rsidRPr="00A715C2">
        <w:rPr>
          <w:rFonts w:cstheme="minorHAnsi"/>
          <w:b/>
          <w:bCs/>
          <w:color w:val="7030A0"/>
        </w:rPr>
        <w:t>]</w:t>
      </w:r>
      <w:r w:rsidR="00C0548D" w:rsidRPr="00A715C2">
        <w:rPr>
          <w:rFonts w:cstheme="minorHAnsi"/>
          <w:color w:val="7030A0"/>
        </w:rPr>
        <w:t>.</w:t>
      </w:r>
    </w:p>
    <w:p w14:paraId="0BA09C4F" w14:textId="6DB8F65A" w:rsidR="001B1945" w:rsidRPr="00F128A6" w:rsidRDefault="00934EE5" w:rsidP="00CF62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45236">
        <w:rPr>
          <w:rFonts w:cstheme="minorHAnsi"/>
        </w:rPr>
        <w:t xml:space="preserve">LAB MEDIA: Figure 2A. </w:t>
      </w:r>
      <w:r w:rsidRPr="00945236">
        <w:rPr>
          <w:rFonts w:cstheme="minorHAnsi"/>
          <w:i/>
          <w:iCs/>
          <w:color w:val="00B0F0"/>
        </w:rPr>
        <w:t xml:space="preserve">Video Editor: </w:t>
      </w:r>
      <w:r w:rsidR="00945236" w:rsidRPr="00945236">
        <w:rPr>
          <w:rFonts w:cstheme="minorHAnsi"/>
          <w:i/>
          <w:iCs/>
          <w:color w:val="00B0F0"/>
        </w:rPr>
        <w:t>Emphasize</w:t>
      </w:r>
      <w:r w:rsidRPr="00945236">
        <w:rPr>
          <w:rFonts w:cstheme="minorHAnsi"/>
          <w:i/>
          <w:iCs/>
          <w:color w:val="00B0F0"/>
        </w:rPr>
        <w:t xml:space="preserve"> the tissue section</w:t>
      </w:r>
      <w:r w:rsidR="00401205">
        <w:rPr>
          <w:rFonts w:cstheme="minorHAnsi"/>
          <w:i/>
          <w:iCs/>
          <w:color w:val="00B0F0"/>
        </w:rPr>
        <w:t xml:space="preserve"> images </w:t>
      </w:r>
      <w:r w:rsidRPr="00945236">
        <w:rPr>
          <w:rFonts w:cstheme="minorHAnsi"/>
          <w:i/>
          <w:iCs/>
          <w:color w:val="00B0F0"/>
        </w:rPr>
        <w:t xml:space="preserve">in the lower panel sequentially from left to right, </w:t>
      </w:r>
      <w:r w:rsidR="00945236" w:rsidRPr="00945236">
        <w:rPr>
          <w:rFonts w:cstheme="minorHAnsi"/>
          <w:i/>
          <w:iCs/>
          <w:color w:val="00B0F0"/>
        </w:rPr>
        <w:t xml:space="preserve">highlighting the </w:t>
      </w:r>
      <w:r w:rsidR="00945236">
        <w:rPr>
          <w:rFonts w:cstheme="minorHAnsi"/>
          <w:i/>
          <w:iCs/>
          <w:color w:val="00B0F0"/>
        </w:rPr>
        <w:t>red</w:t>
      </w:r>
      <w:r w:rsidR="00945236" w:rsidRPr="00945236">
        <w:rPr>
          <w:rFonts w:cstheme="minorHAnsi"/>
          <w:i/>
          <w:iCs/>
          <w:color w:val="00B0F0"/>
        </w:rPr>
        <w:t xml:space="preserve">-stained areas in each </w:t>
      </w:r>
      <w:r w:rsidR="00401205">
        <w:rPr>
          <w:rFonts w:cstheme="minorHAnsi"/>
          <w:i/>
          <w:iCs/>
          <w:color w:val="00B0F0"/>
        </w:rPr>
        <w:t xml:space="preserve">tissue </w:t>
      </w:r>
      <w:r w:rsidR="00945236" w:rsidRPr="00945236">
        <w:rPr>
          <w:rFonts w:cstheme="minorHAnsi"/>
          <w:i/>
          <w:iCs/>
          <w:color w:val="00B0F0"/>
        </w:rPr>
        <w:t>section</w:t>
      </w:r>
      <w:r w:rsidR="00401205">
        <w:rPr>
          <w:rFonts w:cstheme="minorHAnsi"/>
          <w:i/>
          <w:iCs/>
          <w:color w:val="00B0F0"/>
        </w:rPr>
        <w:t xml:space="preserve"> image</w:t>
      </w:r>
      <w:r w:rsidR="00945236" w:rsidRPr="00945236">
        <w:rPr>
          <w:rFonts w:cstheme="minorHAnsi"/>
          <w:i/>
          <w:iCs/>
          <w:color w:val="00B0F0"/>
        </w:rPr>
        <w:t>.</w:t>
      </w:r>
      <w:r w:rsidR="00945236">
        <w:rPr>
          <w:rFonts w:cstheme="minorHAnsi"/>
          <w:i/>
          <w:iCs/>
          <w:color w:val="00B0F0"/>
        </w:rPr>
        <w:t xml:space="preserve"> </w:t>
      </w:r>
    </w:p>
    <w:p w14:paraId="7C80D4AE" w14:textId="77777777" w:rsidR="00F128A6" w:rsidRPr="00DC16A4" w:rsidRDefault="00F128A6" w:rsidP="00F128A6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 w:eastAsia="zh-CN"/>
        </w:rPr>
      </w:pPr>
    </w:p>
    <w:p w14:paraId="59594896" w14:textId="14C0CCC8" w:rsidR="009D0A6D" w:rsidRPr="00B07A3B" w:rsidRDefault="00A715C2" w:rsidP="00CF622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644C3">
        <w:rPr>
          <w:rFonts w:cstheme="minorHAnsi"/>
          <w:color w:val="7030A0"/>
        </w:rPr>
        <w:t xml:space="preserve">Myocardial injury progressively increased as the ischemic duration extended from 30 to 120 minutes </w:t>
      </w:r>
      <w:r w:rsidRPr="00C644C3">
        <w:rPr>
          <w:rFonts w:cstheme="minorHAnsi"/>
          <w:b/>
          <w:bCs/>
          <w:color w:val="7030A0"/>
        </w:rPr>
        <w:t>[1]</w:t>
      </w:r>
      <w:r w:rsidRPr="00C644C3">
        <w:rPr>
          <w:rFonts w:cstheme="minorHAnsi"/>
          <w:color w:val="7030A0"/>
        </w:rPr>
        <w:t xml:space="preserve">. </w:t>
      </w:r>
      <w:r w:rsidR="00C112C0" w:rsidRPr="00C112C0">
        <w:rPr>
          <w:rFonts w:cstheme="minorHAnsi"/>
          <w:color w:val="7030A0"/>
        </w:rPr>
        <w:t>Myocardial infarct size more than doubled between 30 and 45 minutes of ischemia and reached a plateau after 60 minutes</w:t>
      </w:r>
      <w:r w:rsidR="00C112C0">
        <w:rPr>
          <w:rFonts w:cstheme="minorHAnsi"/>
          <w:color w:val="7030A0"/>
        </w:rPr>
        <w:t xml:space="preserve"> </w:t>
      </w:r>
      <w:r w:rsidRPr="00C644C3">
        <w:rPr>
          <w:rFonts w:cstheme="minorHAnsi"/>
          <w:b/>
          <w:bCs/>
          <w:color w:val="7030A0"/>
        </w:rPr>
        <w:t>[2]</w:t>
      </w:r>
      <w:r w:rsidRPr="00C644C3">
        <w:rPr>
          <w:rFonts w:cstheme="minorHAnsi"/>
          <w:color w:val="7030A0"/>
        </w:rPr>
        <w:t xml:space="preserve">. </w:t>
      </w:r>
      <w:r w:rsidR="0034244D">
        <w:rPr>
          <w:rFonts w:cstheme="minorHAnsi"/>
          <w:color w:val="7030A0"/>
        </w:rPr>
        <w:t>Under comparable conditions, t</w:t>
      </w:r>
      <w:r w:rsidR="0034244D" w:rsidRPr="0034244D">
        <w:rPr>
          <w:rFonts w:cstheme="minorHAnsi"/>
          <w:color w:val="7030A0"/>
        </w:rPr>
        <w:t xml:space="preserve">he ex vivo and in vivo models showed similar </w:t>
      </w:r>
      <w:proofErr w:type="gramStart"/>
      <w:r w:rsidR="0034244D" w:rsidRPr="0034244D">
        <w:rPr>
          <w:rFonts w:cstheme="minorHAnsi"/>
          <w:color w:val="7030A0"/>
        </w:rPr>
        <w:t>mean</w:t>
      </w:r>
      <w:proofErr w:type="gramEnd"/>
      <w:r w:rsidR="0034244D" w:rsidRPr="0034244D">
        <w:rPr>
          <w:rFonts w:cstheme="minorHAnsi"/>
          <w:color w:val="7030A0"/>
        </w:rPr>
        <w:t xml:space="preserve"> infarct sizes, indicating minimal effects of crystalloid perfusion on myocardial injury</w:t>
      </w:r>
      <w:r w:rsidRPr="00C644C3">
        <w:rPr>
          <w:rFonts w:cstheme="minorHAnsi"/>
          <w:color w:val="7030A0"/>
        </w:rPr>
        <w:t xml:space="preserve"> </w:t>
      </w:r>
      <w:r w:rsidRPr="00C644C3">
        <w:rPr>
          <w:rFonts w:cstheme="minorHAnsi"/>
          <w:b/>
          <w:bCs/>
          <w:color w:val="7030A0"/>
        </w:rPr>
        <w:t>[3]</w:t>
      </w:r>
      <w:r w:rsidRPr="00C644C3">
        <w:rPr>
          <w:rFonts w:cstheme="minorHAnsi"/>
          <w:color w:val="7030A0"/>
        </w:rPr>
        <w:t>.</w:t>
      </w:r>
    </w:p>
    <w:p w14:paraId="104C8D43" w14:textId="54D7F05B" w:rsidR="00A715C2" w:rsidRPr="00945236" w:rsidRDefault="009D0A6D" w:rsidP="00CF62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715C2">
        <w:rPr>
          <w:rFonts w:cstheme="minorHAnsi"/>
        </w:rPr>
        <w:t xml:space="preserve"> </w:t>
      </w:r>
      <w:r w:rsidR="00A715C2" w:rsidRPr="00945236">
        <w:rPr>
          <w:rFonts w:cstheme="minorHAnsi"/>
        </w:rPr>
        <w:t xml:space="preserve">Figure </w:t>
      </w:r>
      <w:r w:rsidR="00A715C2">
        <w:rPr>
          <w:rFonts w:cstheme="minorHAnsi"/>
        </w:rPr>
        <w:t>3</w:t>
      </w:r>
      <w:r w:rsidR="00A715C2" w:rsidRPr="00945236">
        <w:rPr>
          <w:rFonts w:cstheme="minorHAnsi"/>
        </w:rPr>
        <w:t xml:space="preserve">A. </w:t>
      </w:r>
      <w:r w:rsidR="00A715C2" w:rsidRPr="00945236">
        <w:rPr>
          <w:rFonts w:cstheme="minorHAnsi"/>
          <w:i/>
          <w:iCs/>
          <w:color w:val="00B0F0"/>
        </w:rPr>
        <w:t xml:space="preserve">Video Editor: </w:t>
      </w:r>
      <w:r w:rsidR="00C644C3" w:rsidRPr="00C644C3">
        <w:rPr>
          <w:rFonts w:cstheme="minorHAnsi"/>
          <w:i/>
          <w:iCs/>
          <w:color w:val="00B0F0"/>
        </w:rPr>
        <w:t xml:space="preserve">Emphasize the </w:t>
      </w:r>
      <w:r w:rsidR="00C644C3">
        <w:rPr>
          <w:rFonts w:cstheme="minorHAnsi"/>
          <w:i/>
          <w:iCs/>
          <w:color w:val="00B0F0"/>
        </w:rPr>
        <w:t>tissue</w:t>
      </w:r>
      <w:r w:rsidR="00C644C3" w:rsidRPr="00C644C3">
        <w:rPr>
          <w:rFonts w:cstheme="minorHAnsi"/>
          <w:i/>
          <w:iCs/>
          <w:color w:val="00B0F0"/>
        </w:rPr>
        <w:t xml:space="preserve"> section</w:t>
      </w:r>
      <w:r w:rsidR="00401205">
        <w:rPr>
          <w:rFonts w:cstheme="minorHAnsi"/>
          <w:i/>
          <w:iCs/>
          <w:color w:val="00B0F0"/>
        </w:rPr>
        <w:t xml:space="preserve"> images</w:t>
      </w:r>
      <w:r w:rsidR="00C644C3" w:rsidRPr="00C644C3">
        <w:rPr>
          <w:rFonts w:cstheme="minorHAnsi"/>
          <w:i/>
          <w:iCs/>
          <w:color w:val="00B0F0"/>
        </w:rPr>
        <w:t xml:space="preserve"> sequentially from </w:t>
      </w:r>
      <w:r w:rsidR="00C644C3">
        <w:rPr>
          <w:rFonts w:cstheme="minorHAnsi"/>
          <w:i/>
          <w:iCs/>
          <w:color w:val="00B0F0"/>
        </w:rPr>
        <w:t>left to right</w:t>
      </w:r>
      <w:r w:rsidR="00C644C3" w:rsidRPr="00C644C3">
        <w:rPr>
          <w:rFonts w:cstheme="minorHAnsi"/>
          <w:i/>
          <w:iCs/>
          <w:color w:val="00B0F0"/>
        </w:rPr>
        <w:t xml:space="preserve">, highlighting the </w:t>
      </w:r>
      <w:r w:rsidR="003D4567">
        <w:rPr>
          <w:rFonts w:cstheme="minorHAnsi"/>
          <w:i/>
          <w:iCs/>
          <w:color w:val="00B0F0"/>
        </w:rPr>
        <w:t>beige areas</w:t>
      </w:r>
      <w:r w:rsidR="00401205">
        <w:rPr>
          <w:rFonts w:cstheme="minorHAnsi"/>
          <w:i/>
          <w:iCs/>
          <w:color w:val="00B0F0"/>
        </w:rPr>
        <w:t xml:space="preserve"> in each tissue section image.</w:t>
      </w:r>
    </w:p>
    <w:p w14:paraId="370750F9" w14:textId="7A9A047D" w:rsidR="00C644C3" w:rsidRPr="00945236" w:rsidRDefault="00C644C3" w:rsidP="00CF62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945236">
        <w:rPr>
          <w:rFonts w:cstheme="minorHAnsi"/>
        </w:rPr>
        <w:t xml:space="preserve">Figure </w:t>
      </w:r>
      <w:r>
        <w:rPr>
          <w:rFonts w:cstheme="minorHAnsi"/>
        </w:rPr>
        <w:t>3B</w:t>
      </w:r>
      <w:r w:rsidRPr="00945236">
        <w:rPr>
          <w:rFonts w:cstheme="minorHAnsi"/>
        </w:rPr>
        <w:t xml:space="preserve">. </w:t>
      </w:r>
      <w:r w:rsidRPr="00C644C3">
        <w:rPr>
          <w:rFonts w:cstheme="minorHAnsi"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>In the plot, first</w:t>
      </w:r>
      <w:r w:rsidRPr="00C644C3">
        <w:rPr>
          <w:rFonts w:cstheme="minorHAnsi"/>
          <w:i/>
          <w:iCs/>
          <w:color w:val="00B0F0"/>
        </w:rPr>
        <w:t>, highlight the first and second data points to show the sharp increase. Then, emphasize the third, fourth, and fifth data points to show the plateau</w:t>
      </w:r>
      <w:r w:rsidRPr="00945236">
        <w:rPr>
          <w:rFonts w:cstheme="minorHAnsi"/>
          <w:i/>
          <w:iCs/>
          <w:color w:val="00B0F0"/>
        </w:rPr>
        <w:t>.</w:t>
      </w:r>
    </w:p>
    <w:p w14:paraId="5142883E" w14:textId="68D8988F" w:rsidR="009D0A6D" w:rsidRPr="00C86C35" w:rsidRDefault="00C644C3" w:rsidP="00CF62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00246">
        <w:rPr>
          <w:rFonts w:cstheme="minorHAnsi"/>
        </w:rPr>
        <w:t>LAB MEDIA: Figure 3</w:t>
      </w:r>
      <w:r w:rsidR="00D00246" w:rsidRPr="00D00246">
        <w:rPr>
          <w:rFonts w:cstheme="minorHAnsi"/>
        </w:rPr>
        <w:t>C</w:t>
      </w:r>
      <w:r w:rsidRPr="00D00246">
        <w:rPr>
          <w:rFonts w:cstheme="minorHAnsi"/>
        </w:rPr>
        <w:t xml:space="preserve">. </w:t>
      </w:r>
      <w:r w:rsidRPr="00D00246">
        <w:rPr>
          <w:rFonts w:cstheme="minorHAnsi"/>
          <w:i/>
          <w:iCs/>
          <w:color w:val="00B0F0"/>
        </w:rPr>
        <w:t>Video Editor</w:t>
      </w:r>
      <w:r w:rsidR="00D00246">
        <w:rPr>
          <w:rFonts w:cstheme="minorHAnsi"/>
          <w:i/>
          <w:iCs/>
          <w:color w:val="00B0F0"/>
        </w:rPr>
        <w:t xml:space="preserve">: </w:t>
      </w:r>
      <w:r w:rsidR="00D00246" w:rsidRPr="00D00246">
        <w:rPr>
          <w:rFonts w:cstheme="minorHAnsi"/>
          <w:i/>
          <w:iCs/>
          <w:color w:val="00B0F0"/>
        </w:rPr>
        <w:t xml:space="preserve">First, highlight the </w:t>
      </w:r>
      <w:r w:rsidR="00D00246">
        <w:rPr>
          <w:rFonts w:cstheme="minorHAnsi"/>
          <w:i/>
          <w:iCs/>
          <w:color w:val="00B0F0"/>
        </w:rPr>
        <w:t xml:space="preserve">eVMI-50 min </w:t>
      </w:r>
      <w:r w:rsidR="00D00246" w:rsidRPr="00D00246">
        <w:rPr>
          <w:rFonts w:cstheme="minorHAnsi"/>
          <w:i/>
          <w:iCs/>
          <w:color w:val="00B0F0"/>
        </w:rPr>
        <w:t>and i</w:t>
      </w:r>
      <w:r w:rsidR="00D00246">
        <w:rPr>
          <w:rFonts w:cstheme="minorHAnsi"/>
          <w:i/>
          <w:iCs/>
          <w:color w:val="00B0F0"/>
        </w:rPr>
        <w:t xml:space="preserve">VMI-50 min </w:t>
      </w:r>
      <w:r w:rsidR="00D00246" w:rsidRPr="00D00246">
        <w:rPr>
          <w:rFonts w:cstheme="minorHAnsi"/>
          <w:i/>
          <w:iCs/>
          <w:color w:val="00B0F0"/>
        </w:rPr>
        <w:t>heart-section images</w:t>
      </w:r>
      <w:r w:rsidR="00E93540">
        <w:rPr>
          <w:rFonts w:cstheme="minorHAnsi"/>
          <w:i/>
          <w:iCs/>
          <w:color w:val="00B0F0"/>
        </w:rPr>
        <w:t xml:space="preserve"> </w:t>
      </w:r>
      <w:r w:rsidR="001F6D84">
        <w:rPr>
          <w:rFonts w:cstheme="minorHAnsi"/>
          <w:i/>
          <w:iCs/>
          <w:color w:val="00B0F0"/>
        </w:rPr>
        <w:t>side-by-side</w:t>
      </w:r>
      <w:r w:rsidR="00D00246" w:rsidRPr="00D00246">
        <w:rPr>
          <w:rFonts w:cstheme="minorHAnsi"/>
          <w:i/>
          <w:iCs/>
          <w:color w:val="00B0F0"/>
        </w:rPr>
        <w:t xml:space="preserve">. Then, emphasize the </w:t>
      </w:r>
      <w:proofErr w:type="spellStart"/>
      <w:r w:rsidR="00D00246">
        <w:rPr>
          <w:rFonts w:cstheme="minorHAnsi"/>
          <w:i/>
          <w:iCs/>
          <w:color w:val="00B0F0"/>
        </w:rPr>
        <w:t>eVMI</w:t>
      </w:r>
      <w:proofErr w:type="spellEnd"/>
      <w:r w:rsidR="00D00246">
        <w:rPr>
          <w:rFonts w:cstheme="minorHAnsi"/>
          <w:i/>
          <w:iCs/>
          <w:color w:val="00B0F0"/>
        </w:rPr>
        <w:t xml:space="preserve"> and </w:t>
      </w:r>
      <w:proofErr w:type="spellStart"/>
      <w:r w:rsidR="00D00246">
        <w:rPr>
          <w:rFonts w:cstheme="minorHAnsi"/>
          <w:i/>
          <w:iCs/>
          <w:color w:val="00B0F0"/>
        </w:rPr>
        <w:t>iVMI</w:t>
      </w:r>
      <w:proofErr w:type="spellEnd"/>
      <w:r w:rsidR="00D00246" w:rsidRPr="00D00246">
        <w:rPr>
          <w:rFonts w:cstheme="minorHAnsi"/>
          <w:i/>
          <w:iCs/>
          <w:color w:val="00B0F0"/>
        </w:rPr>
        <w:t xml:space="preserve"> bars to show </w:t>
      </w:r>
      <w:r w:rsidR="00D00246">
        <w:rPr>
          <w:rFonts w:cstheme="minorHAnsi"/>
          <w:i/>
          <w:iCs/>
          <w:color w:val="00B0F0"/>
        </w:rPr>
        <w:t xml:space="preserve">that their mean infarct </w:t>
      </w:r>
      <w:r w:rsidR="001F6D84">
        <w:rPr>
          <w:rFonts w:cstheme="minorHAnsi"/>
          <w:i/>
          <w:iCs/>
          <w:color w:val="00B0F0"/>
        </w:rPr>
        <w:t>sizes</w:t>
      </w:r>
      <w:r w:rsidR="00D00246">
        <w:rPr>
          <w:rFonts w:cstheme="minorHAnsi"/>
          <w:i/>
          <w:iCs/>
          <w:color w:val="00B0F0"/>
        </w:rPr>
        <w:t xml:space="preserve"> are similar</w:t>
      </w:r>
      <w:r w:rsidR="00D00246" w:rsidRPr="00D00246">
        <w:rPr>
          <w:rFonts w:cstheme="minorHAnsi"/>
          <w:i/>
          <w:iCs/>
          <w:color w:val="00B0F0"/>
        </w:rPr>
        <w:t>.</w:t>
      </w:r>
    </w:p>
    <w:p w14:paraId="14AC892F" w14:textId="77777777" w:rsidR="00C86C35" w:rsidRPr="00D00246" w:rsidRDefault="00C86C35" w:rsidP="00C86C3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71A5FE" w14:textId="647D2AF7" w:rsidR="009D0A6D" w:rsidRPr="008E7320" w:rsidRDefault="00764098" w:rsidP="00CF622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E7320">
        <w:rPr>
          <w:rFonts w:cstheme="minorHAnsi"/>
          <w:color w:val="7030A0"/>
        </w:rPr>
        <w:t xml:space="preserve">Following 45 minutes of ischemia, deep-red viable cardiomyocytes were observed within the beige infarcted region, primarily around the </w:t>
      </w:r>
      <w:r w:rsidR="0034244D" w:rsidRPr="008E7320">
        <w:rPr>
          <w:rFonts w:cstheme="minorHAnsi"/>
          <w:color w:val="7030A0"/>
        </w:rPr>
        <w:t>interleukin-6</w:t>
      </w:r>
      <w:r w:rsidRPr="008E7320">
        <w:rPr>
          <w:rFonts w:cstheme="minorHAnsi"/>
          <w:color w:val="7030A0"/>
        </w:rPr>
        <w:t xml:space="preserve"> injection site </w:t>
      </w:r>
      <w:r w:rsidRPr="008E7320">
        <w:rPr>
          <w:rFonts w:cstheme="minorHAnsi"/>
          <w:b/>
          <w:bCs/>
          <w:color w:val="7030A0"/>
        </w:rPr>
        <w:t>[1]</w:t>
      </w:r>
      <w:r w:rsidRPr="008E7320">
        <w:rPr>
          <w:rFonts w:cstheme="minorHAnsi"/>
          <w:color w:val="7030A0"/>
        </w:rPr>
        <w:t xml:space="preserve">. Compared with PBS treatment, </w:t>
      </w:r>
      <w:r w:rsidR="0050646B" w:rsidRPr="008E7320">
        <w:rPr>
          <w:rFonts w:cstheme="minorHAnsi"/>
          <w:color w:val="7030A0"/>
        </w:rPr>
        <w:t>interleukin</w:t>
      </w:r>
      <w:r w:rsidRPr="008E7320">
        <w:rPr>
          <w:rFonts w:cstheme="minorHAnsi"/>
          <w:color w:val="7030A0"/>
        </w:rPr>
        <w:t xml:space="preserve">-6 administration significantly increased cardiomyocyte survival within the selected region of interest, indicating </w:t>
      </w:r>
      <w:r w:rsidR="00C0643B">
        <w:rPr>
          <w:rFonts w:cstheme="minorHAnsi"/>
          <w:color w:val="7030A0"/>
        </w:rPr>
        <w:t>its</w:t>
      </w:r>
      <w:r w:rsidRPr="008E7320">
        <w:rPr>
          <w:rFonts w:cstheme="minorHAnsi"/>
          <w:color w:val="7030A0"/>
        </w:rPr>
        <w:t xml:space="preserve"> cardioprotective effect following ischemic injury </w:t>
      </w:r>
      <w:r w:rsidRPr="008E7320">
        <w:rPr>
          <w:rFonts w:cstheme="minorHAnsi"/>
          <w:b/>
          <w:bCs/>
          <w:color w:val="7030A0"/>
        </w:rPr>
        <w:t>[2]</w:t>
      </w:r>
      <w:r w:rsidRPr="008E7320">
        <w:rPr>
          <w:rFonts w:cstheme="minorHAnsi"/>
          <w:color w:val="7030A0"/>
        </w:rPr>
        <w:t>.</w:t>
      </w:r>
    </w:p>
    <w:p w14:paraId="09AFDBC0" w14:textId="430D0798" w:rsidR="0050646B" w:rsidRDefault="009D0A6D" w:rsidP="00CF62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B0F0"/>
        </w:rPr>
      </w:pPr>
      <w:r w:rsidRPr="00B07A3B">
        <w:rPr>
          <w:rFonts w:cstheme="minorHAnsi"/>
        </w:rPr>
        <w:t>LAB MEDIA:</w:t>
      </w:r>
      <w:r w:rsidR="0050646B">
        <w:rPr>
          <w:rFonts w:cstheme="minorHAnsi"/>
        </w:rPr>
        <w:t xml:space="preserve"> </w:t>
      </w:r>
      <w:r w:rsidR="0050646B" w:rsidRPr="0050646B">
        <w:rPr>
          <w:rFonts w:cstheme="minorHAnsi"/>
        </w:rPr>
        <w:t>Figure 4</w:t>
      </w:r>
      <w:r w:rsidR="0050646B">
        <w:rPr>
          <w:rFonts w:cstheme="minorHAnsi"/>
        </w:rPr>
        <w:t xml:space="preserve">. </w:t>
      </w:r>
      <w:r w:rsidR="0050646B" w:rsidRPr="0050646B">
        <w:rPr>
          <w:rFonts w:cstheme="minorHAnsi"/>
          <w:i/>
          <w:iCs/>
          <w:color w:val="00B0F0"/>
        </w:rPr>
        <w:t xml:space="preserve">Video Editor: Emphasize the outlined regions in the </w:t>
      </w:r>
      <w:r w:rsidR="0050646B">
        <w:rPr>
          <w:rFonts w:cstheme="minorHAnsi"/>
          <w:i/>
          <w:iCs/>
          <w:color w:val="00B0F0"/>
        </w:rPr>
        <w:t>left and right</w:t>
      </w:r>
      <w:r w:rsidR="0050646B" w:rsidRPr="0050646B">
        <w:rPr>
          <w:rFonts w:cstheme="minorHAnsi"/>
          <w:i/>
          <w:iCs/>
          <w:color w:val="00B0F0"/>
        </w:rPr>
        <w:t xml:space="preserve"> heart </w:t>
      </w:r>
      <w:r w:rsidR="0050646B">
        <w:rPr>
          <w:rFonts w:cstheme="minorHAnsi"/>
          <w:i/>
          <w:iCs/>
          <w:color w:val="00B0F0"/>
        </w:rPr>
        <w:t xml:space="preserve">tissue </w:t>
      </w:r>
      <w:r w:rsidR="0050646B" w:rsidRPr="0050646B">
        <w:rPr>
          <w:rFonts w:cstheme="minorHAnsi"/>
          <w:i/>
          <w:iCs/>
          <w:color w:val="00B0F0"/>
        </w:rPr>
        <w:t>sections</w:t>
      </w:r>
      <w:r w:rsidR="0050646B">
        <w:rPr>
          <w:rFonts w:cstheme="minorHAnsi"/>
          <w:i/>
          <w:iCs/>
          <w:color w:val="00B0F0"/>
        </w:rPr>
        <w:t xml:space="preserve"> images</w:t>
      </w:r>
      <w:r w:rsidR="00C112F2">
        <w:rPr>
          <w:rFonts w:cstheme="minorHAnsi"/>
          <w:i/>
          <w:iCs/>
          <w:color w:val="00B0F0"/>
        </w:rPr>
        <w:t xml:space="preserve"> </w:t>
      </w:r>
      <w:r w:rsidR="00CE1716" w:rsidRPr="00CE1716">
        <w:rPr>
          <w:rFonts w:cstheme="minorHAnsi"/>
          <w:i/>
          <w:iCs/>
          <w:color w:val="00B0F0"/>
        </w:rPr>
        <w:t xml:space="preserve">then add arrows indicating the red-spotted areas within the outlined region of the right </w:t>
      </w:r>
      <w:r w:rsidR="00CE1716">
        <w:rPr>
          <w:rFonts w:cstheme="minorHAnsi"/>
          <w:i/>
          <w:iCs/>
          <w:color w:val="00B0F0"/>
        </w:rPr>
        <w:t xml:space="preserve">tissue </w:t>
      </w:r>
      <w:r w:rsidR="00CE1716" w:rsidRPr="00CE1716">
        <w:rPr>
          <w:rFonts w:cstheme="minorHAnsi"/>
          <w:i/>
          <w:iCs/>
          <w:color w:val="00B0F0"/>
        </w:rPr>
        <w:t>image</w:t>
      </w:r>
      <w:r w:rsidR="00C112F2">
        <w:rPr>
          <w:rFonts w:cstheme="minorHAnsi"/>
          <w:i/>
          <w:iCs/>
          <w:color w:val="00B0F0"/>
        </w:rPr>
        <w:t xml:space="preserve">. </w:t>
      </w:r>
    </w:p>
    <w:p w14:paraId="5950CBE2" w14:textId="0F7BE71F" w:rsidR="002F22C0" w:rsidRPr="00A76DB3" w:rsidRDefault="0050646B" w:rsidP="00012B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B0F0"/>
        </w:rPr>
      </w:pPr>
      <w:r w:rsidRPr="0050646B">
        <w:rPr>
          <w:rFonts w:cstheme="minorHAnsi"/>
          <w:i/>
          <w:iCs/>
          <w:color w:val="00B0F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50646B">
        <w:rPr>
          <w:rFonts w:cstheme="minorHAnsi"/>
        </w:rPr>
        <w:t>Figure 4</w:t>
      </w:r>
      <w:r>
        <w:rPr>
          <w:rFonts w:cstheme="minorHAnsi"/>
        </w:rPr>
        <w:t xml:space="preserve">. </w:t>
      </w:r>
      <w:r w:rsidRPr="0050646B">
        <w:rPr>
          <w:rFonts w:cstheme="minorHAnsi"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>In the plot, h</w:t>
      </w:r>
      <w:r w:rsidRPr="0050646B">
        <w:rPr>
          <w:rFonts w:cstheme="minorHAnsi"/>
          <w:i/>
          <w:iCs/>
          <w:color w:val="00B0F0"/>
        </w:rPr>
        <w:t>ighlight the PBS and IL-6 bars</w:t>
      </w:r>
      <w:r>
        <w:rPr>
          <w:rFonts w:cstheme="minorHAnsi"/>
          <w:i/>
          <w:iCs/>
          <w:color w:val="00B0F0"/>
        </w:rPr>
        <w:t xml:space="preserve"> </w:t>
      </w:r>
      <w:r w:rsidRPr="0050646B">
        <w:rPr>
          <w:rFonts w:cstheme="minorHAnsi"/>
          <w:i/>
          <w:iCs/>
          <w:color w:val="00B0F0"/>
        </w:rPr>
        <w:t>sequentially to show the significant increase</w:t>
      </w:r>
      <w:r>
        <w:rPr>
          <w:rFonts w:cstheme="minorHAnsi"/>
          <w:i/>
          <w:iCs/>
          <w:color w:val="00B0F0"/>
        </w:rPr>
        <w:t>.</w:t>
      </w:r>
    </w:p>
    <w:sectPr w:rsidR="002F22C0" w:rsidRPr="00A76DB3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0753E" w14:textId="77777777" w:rsidR="00A85704" w:rsidRDefault="00A85704">
      <w:r>
        <w:separator/>
      </w:r>
    </w:p>
    <w:p w14:paraId="225EC4E9" w14:textId="77777777" w:rsidR="00A85704" w:rsidRDefault="00A85704"/>
  </w:endnote>
  <w:endnote w:type="continuationSeparator" w:id="0">
    <w:p w14:paraId="3D692FDD" w14:textId="77777777" w:rsidR="00A85704" w:rsidRDefault="00A85704">
      <w:r>
        <w:continuationSeparator/>
      </w:r>
    </w:p>
    <w:p w14:paraId="075E03C9" w14:textId="77777777" w:rsidR="00A85704" w:rsidRDefault="00A85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E8D48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240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06F07">
      <w:rPr>
        <w:rFonts w:cstheme="minorHAnsi"/>
      </w:rPr>
      <w:t xml:space="preserve">Sep </w:t>
    </w:r>
    <w:r w:rsidR="00782402">
      <w:rPr>
        <w:rFonts w:cstheme="minorHAnsi"/>
      </w:rPr>
      <w:t>22</w:t>
    </w:r>
    <w:r w:rsidR="00106F07">
      <w:rPr>
        <w:rFonts w:cstheme="minorHAnsi"/>
      </w:rPr>
      <w:t xml:space="preserve">, </w:t>
    </w:r>
    <w:proofErr w:type="gramStart"/>
    <w:r w:rsidR="00106F07">
      <w:rPr>
        <w:rFonts w:cstheme="minorHAnsi"/>
      </w:rPr>
      <w:t>2026</w:t>
    </w:r>
    <w:proofErr w:type="gramEnd"/>
    <w:r w:rsidR="00106F07">
      <w:rPr>
        <w:rFonts w:cstheme="minorHAnsi"/>
      </w:rPr>
      <w:t xml:space="preserve"> </w:t>
    </w:r>
    <w:r w:rsidR="00106F0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9697" w14:textId="77777777" w:rsidR="00A85704" w:rsidRDefault="00A85704">
      <w:r>
        <w:separator/>
      </w:r>
    </w:p>
    <w:p w14:paraId="09A400A4" w14:textId="77777777" w:rsidR="00A85704" w:rsidRDefault="00A85704"/>
  </w:footnote>
  <w:footnote w:type="continuationSeparator" w:id="0">
    <w:p w14:paraId="2626F2EA" w14:textId="77777777" w:rsidR="00A85704" w:rsidRDefault="00A85704">
      <w:r>
        <w:continuationSeparator/>
      </w:r>
    </w:p>
    <w:p w14:paraId="3F41C676" w14:textId="77777777" w:rsidR="00A85704" w:rsidRDefault="00A85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35A0471" w:rsidR="00336C61" w:rsidRPr="00106F07" w:rsidRDefault="00336C61" w:rsidP="00106F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6F07"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B611398" wp14:editId="7639661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831923047" name="Picture 18319230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6F07" w:rsidRPr="00E808C8">
      <w:rPr>
        <w:rFonts w:cstheme="minorHAnsi"/>
        <w:b/>
        <w:color w:val="00B050"/>
        <w:sz w:val="28"/>
        <w:szCs w:val="28"/>
        <w:u w:val="single"/>
      </w:rPr>
      <w:t>FINAL SCRIPT:</w:t>
    </w:r>
    <w:r w:rsidR="00106F07">
      <w:rPr>
        <w:rFonts w:cstheme="minorHAnsi"/>
        <w:b/>
        <w:color w:val="00B050"/>
        <w:sz w:val="28"/>
        <w:szCs w:val="28"/>
        <w:u w:val="single"/>
      </w:rPr>
      <w:t xml:space="preserve"> </w:t>
    </w:r>
    <w:r w:rsidR="00106F07" w:rsidRPr="00E808C8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893B0D"/>
    <w:multiLevelType w:val="multilevel"/>
    <w:tmpl w:val="757223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FBF1FAA"/>
    <w:multiLevelType w:val="multilevel"/>
    <w:tmpl w:val="757223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57223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302929829">
    <w:abstractNumId w:val="16"/>
  </w:num>
  <w:num w:numId="46" w16cid:durableId="1741058586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101"/>
    <w:rsid w:val="000033EF"/>
    <w:rsid w:val="00003438"/>
    <w:rsid w:val="00003C8B"/>
    <w:rsid w:val="000051DE"/>
    <w:rsid w:val="0000605D"/>
    <w:rsid w:val="00010DD0"/>
    <w:rsid w:val="000117F5"/>
    <w:rsid w:val="0001266D"/>
    <w:rsid w:val="00012833"/>
    <w:rsid w:val="00012B08"/>
    <w:rsid w:val="00013862"/>
    <w:rsid w:val="00014630"/>
    <w:rsid w:val="00022B29"/>
    <w:rsid w:val="00023E22"/>
    <w:rsid w:val="00024282"/>
    <w:rsid w:val="00024322"/>
    <w:rsid w:val="00025DE9"/>
    <w:rsid w:val="00027273"/>
    <w:rsid w:val="000326C8"/>
    <w:rsid w:val="000326F7"/>
    <w:rsid w:val="0003279B"/>
    <w:rsid w:val="00035837"/>
    <w:rsid w:val="0003741B"/>
    <w:rsid w:val="0003751E"/>
    <w:rsid w:val="00037828"/>
    <w:rsid w:val="0004142D"/>
    <w:rsid w:val="00041D20"/>
    <w:rsid w:val="00042A70"/>
    <w:rsid w:val="00043807"/>
    <w:rsid w:val="00045112"/>
    <w:rsid w:val="00046241"/>
    <w:rsid w:val="00046DBF"/>
    <w:rsid w:val="00055137"/>
    <w:rsid w:val="00074929"/>
    <w:rsid w:val="00083792"/>
    <w:rsid w:val="00085F90"/>
    <w:rsid w:val="0008613B"/>
    <w:rsid w:val="00090BAC"/>
    <w:rsid w:val="00090D08"/>
    <w:rsid w:val="00093FCE"/>
    <w:rsid w:val="0009506E"/>
    <w:rsid w:val="0009624C"/>
    <w:rsid w:val="00097348"/>
    <w:rsid w:val="000A1F78"/>
    <w:rsid w:val="000A2498"/>
    <w:rsid w:val="000B0B1A"/>
    <w:rsid w:val="000B2085"/>
    <w:rsid w:val="000B387A"/>
    <w:rsid w:val="000B4E9A"/>
    <w:rsid w:val="000C03D2"/>
    <w:rsid w:val="000C27AE"/>
    <w:rsid w:val="000C36D5"/>
    <w:rsid w:val="000C39AF"/>
    <w:rsid w:val="000C3A4D"/>
    <w:rsid w:val="000C6AEE"/>
    <w:rsid w:val="000D065F"/>
    <w:rsid w:val="000D0D24"/>
    <w:rsid w:val="000D17E8"/>
    <w:rsid w:val="000D2C59"/>
    <w:rsid w:val="000D35D9"/>
    <w:rsid w:val="000D67E3"/>
    <w:rsid w:val="000D6F5E"/>
    <w:rsid w:val="000E0EA9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07"/>
    <w:rsid w:val="00106F46"/>
    <w:rsid w:val="00110B54"/>
    <w:rsid w:val="001115D1"/>
    <w:rsid w:val="00113F3E"/>
    <w:rsid w:val="0011473F"/>
    <w:rsid w:val="00124395"/>
    <w:rsid w:val="00124396"/>
    <w:rsid w:val="00125924"/>
    <w:rsid w:val="00126973"/>
    <w:rsid w:val="001302B1"/>
    <w:rsid w:val="0013319E"/>
    <w:rsid w:val="001331E3"/>
    <w:rsid w:val="001345FA"/>
    <w:rsid w:val="00135714"/>
    <w:rsid w:val="00142D32"/>
    <w:rsid w:val="00143557"/>
    <w:rsid w:val="001469E6"/>
    <w:rsid w:val="00151824"/>
    <w:rsid w:val="001528A5"/>
    <w:rsid w:val="00152AA6"/>
    <w:rsid w:val="00160A04"/>
    <w:rsid w:val="00162D51"/>
    <w:rsid w:val="0016471F"/>
    <w:rsid w:val="00176D6F"/>
    <w:rsid w:val="00177B33"/>
    <w:rsid w:val="001819E3"/>
    <w:rsid w:val="00181D14"/>
    <w:rsid w:val="00184EF9"/>
    <w:rsid w:val="00191A77"/>
    <w:rsid w:val="00193CF1"/>
    <w:rsid w:val="00194DBB"/>
    <w:rsid w:val="0019607C"/>
    <w:rsid w:val="001A7CE7"/>
    <w:rsid w:val="001B0B41"/>
    <w:rsid w:val="001B0C1A"/>
    <w:rsid w:val="001B1945"/>
    <w:rsid w:val="001B2B18"/>
    <w:rsid w:val="001B3024"/>
    <w:rsid w:val="001B5C46"/>
    <w:rsid w:val="001C3C85"/>
    <w:rsid w:val="001C5DB5"/>
    <w:rsid w:val="001C7BBC"/>
    <w:rsid w:val="001D03DF"/>
    <w:rsid w:val="001D621E"/>
    <w:rsid w:val="001D625C"/>
    <w:rsid w:val="001D66A5"/>
    <w:rsid w:val="001D705B"/>
    <w:rsid w:val="001D7EAB"/>
    <w:rsid w:val="001E2225"/>
    <w:rsid w:val="001E230F"/>
    <w:rsid w:val="001E52A3"/>
    <w:rsid w:val="001F0890"/>
    <w:rsid w:val="001F615E"/>
    <w:rsid w:val="001F6D84"/>
    <w:rsid w:val="00202893"/>
    <w:rsid w:val="00207134"/>
    <w:rsid w:val="0020793E"/>
    <w:rsid w:val="00214268"/>
    <w:rsid w:val="002152AB"/>
    <w:rsid w:val="00226089"/>
    <w:rsid w:val="00227D7F"/>
    <w:rsid w:val="00241760"/>
    <w:rsid w:val="00241B27"/>
    <w:rsid w:val="002422D6"/>
    <w:rsid w:val="00244AEB"/>
    <w:rsid w:val="00244CDB"/>
    <w:rsid w:val="0024612A"/>
    <w:rsid w:val="00246937"/>
    <w:rsid w:val="00247BFF"/>
    <w:rsid w:val="0025310D"/>
    <w:rsid w:val="002539AF"/>
    <w:rsid w:val="00253F2D"/>
    <w:rsid w:val="002544F1"/>
    <w:rsid w:val="002553AE"/>
    <w:rsid w:val="0025713C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02A3"/>
    <w:rsid w:val="002918C0"/>
    <w:rsid w:val="00292508"/>
    <w:rsid w:val="002929B8"/>
    <w:rsid w:val="00294464"/>
    <w:rsid w:val="00295313"/>
    <w:rsid w:val="002A303E"/>
    <w:rsid w:val="002A51DD"/>
    <w:rsid w:val="002A6FCF"/>
    <w:rsid w:val="002A7F8B"/>
    <w:rsid w:val="002B009A"/>
    <w:rsid w:val="002B025E"/>
    <w:rsid w:val="002B0D88"/>
    <w:rsid w:val="002B26D4"/>
    <w:rsid w:val="002B55D9"/>
    <w:rsid w:val="002B7584"/>
    <w:rsid w:val="002C3CD9"/>
    <w:rsid w:val="002C54DB"/>
    <w:rsid w:val="002D48BB"/>
    <w:rsid w:val="002D5186"/>
    <w:rsid w:val="002D52A1"/>
    <w:rsid w:val="002D7AA6"/>
    <w:rsid w:val="002E03F1"/>
    <w:rsid w:val="002E7521"/>
    <w:rsid w:val="002F0D42"/>
    <w:rsid w:val="002F22C0"/>
    <w:rsid w:val="002F2C93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A02"/>
    <w:rsid w:val="00322C1A"/>
    <w:rsid w:val="00322C71"/>
    <w:rsid w:val="00324139"/>
    <w:rsid w:val="003243A0"/>
    <w:rsid w:val="003246F7"/>
    <w:rsid w:val="00327C90"/>
    <w:rsid w:val="00330494"/>
    <w:rsid w:val="00330F1B"/>
    <w:rsid w:val="003326AD"/>
    <w:rsid w:val="00333FA4"/>
    <w:rsid w:val="003355A8"/>
    <w:rsid w:val="00336C61"/>
    <w:rsid w:val="003374BD"/>
    <w:rsid w:val="0034182F"/>
    <w:rsid w:val="0034244D"/>
    <w:rsid w:val="00342D7B"/>
    <w:rsid w:val="00344477"/>
    <w:rsid w:val="0034684D"/>
    <w:rsid w:val="00347FE0"/>
    <w:rsid w:val="003513A5"/>
    <w:rsid w:val="00351C1B"/>
    <w:rsid w:val="00355D9B"/>
    <w:rsid w:val="00357FB7"/>
    <w:rsid w:val="00362A82"/>
    <w:rsid w:val="00363153"/>
    <w:rsid w:val="00364249"/>
    <w:rsid w:val="003672FC"/>
    <w:rsid w:val="00372D0A"/>
    <w:rsid w:val="003742DF"/>
    <w:rsid w:val="003754A7"/>
    <w:rsid w:val="00380250"/>
    <w:rsid w:val="00384BC6"/>
    <w:rsid w:val="0038502C"/>
    <w:rsid w:val="00386777"/>
    <w:rsid w:val="00387605"/>
    <w:rsid w:val="0039555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318"/>
    <w:rsid w:val="003D0847"/>
    <w:rsid w:val="003D0FD6"/>
    <w:rsid w:val="003D1202"/>
    <w:rsid w:val="003D40E8"/>
    <w:rsid w:val="003D4567"/>
    <w:rsid w:val="003E2BC9"/>
    <w:rsid w:val="003E709B"/>
    <w:rsid w:val="003F4B52"/>
    <w:rsid w:val="004004CB"/>
    <w:rsid w:val="00401205"/>
    <w:rsid w:val="004018D8"/>
    <w:rsid w:val="004025BB"/>
    <w:rsid w:val="004034B6"/>
    <w:rsid w:val="0040388D"/>
    <w:rsid w:val="00404431"/>
    <w:rsid w:val="00405792"/>
    <w:rsid w:val="004114EA"/>
    <w:rsid w:val="00414B4F"/>
    <w:rsid w:val="004150BE"/>
    <w:rsid w:val="00420A1E"/>
    <w:rsid w:val="00421271"/>
    <w:rsid w:val="004232DB"/>
    <w:rsid w:val="0042514F"/>
    <w:rsid w:val="00426350"/>
    <w:rsid w:val="00430FD7"/>
    <w:rsid w:val="00435E01"/>
    <w:rsid w:val="00440FFA"/>
    <w:rsid w:val="00441918"/>
    <w:rsid w:val="004425EC"/>
    <w:rsid w:val="0044270D"/>
    <w:rsid w:val="00443E8B"/>
    <w:rsid w:val="00450B27"/>
    <w:rsid w:val="00453116"/>
    <w:rsid w:val="0045467F"/>
    <w:rsid w:val="00454D14"/>
    <w:rsid w:val="00455510"/>
    <w:rsid w:val="00455638"/>
    <w:rsid w:val="00456025"/>
    <w:rsid w:val="004566CC"/>
    <w:rsid w:val="00456A5D"/>
    <w:rsid w:val="0046452A"/>
    <w:rsid w:val="00464D72"/>
    <w:rsid w:val="00464DE1"/>
    <w:rsid w:val="0046761A"/>
    <w:rsid w:val="00472752"/>
    <w:rsid w:val="0047306D"/>
    <w:rsid w:val="00473C27"/>
    <w:rsid w:val="00473E1C"/>
    <w:rsid w:val="004815B5"/>
    <w:rsid w:val="0048283A"/>
    <w:rsid w:val="00482D4C"/>
    <w:rsid w:val="00483E1B"/>
    <w:rsid w:val="00491B01"/>
    <w:rsid w:val="00493A57"/>
    <w:rsid w:val="00495959"/>
    <w:rsid w:val="004A467E"/>
    <w:rsid w:val="004A72BD"/>
    <w:rsid w:val="004B5D5F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A45"/>
    <w:rsid w:val="004F1A93"/>
    <w:rsid w:val="004F2C86"/>
    <w:rsid w:val="004F664D"/>
    <w:rsid w:val="0050083A"/>
    <w:rsid w:val="00500FA1"/>
    <w:rsid w:val="005016ED"/>
    <w:rsid w:val="0050227D"/>
    <w:rsid w:val="0050489F"/>
    <w:rsid w:val="0050646B"/>
    <w:rsid w:val="00507794"/>
    <w:rsid w:val="0051075A"/>
    <w:rsid w:val="00511F52"/>
    <w:rsid w:val="00513853"/>
    <w:rsid w:val="00517B33"/>
    <w:rsid w:val="0052184A"/>
    <w:rsid w:val="00524258"/>
    <w:rsid w:val="005265D4"/>
    <w:rsid w:val="00530DD9"/>
    <w:rsid w:val="005320E4"/>
    <w:rsid w:val="00534B83"/>
    <w:rsid w:val="00534D1D"/>
    <w:rsid w:val="005363E2"/>
    <w:rsid w:val="00536D89"/>
    <w:rsid w:val="00544E06"/>
    <w:rsid w:val="005463CB"/>
    <w:rsid w:val="00547699"/>
    <w:rsid w:val="00553E66"/>
    <w:rsid w:val="00557116"/>
    <w:rsid w:val="0055763A"/>
    <w:rsid w:val="00560621"/>
    <w:rsid w:val="005611F3"/>
    <w:rsid w:val="00562E68"/>
    <w:rsid w:val="00565757"/>
    <w:rsid w:val="00570A9D"/>
    <w:rsid w:val="005759B3"/>
    <w:rsid w:val="00580EAB"/>
    <w:rsid w:val="0058214E"/>
    <w:rsid w:val="005829FA"/>
    <w:rsid w:val="00582A39"/>
    <w:rsid w:val="00585ECC"/>
    <w:rsid w:val="005911D2"/>
    <w:rsid w:val="00591CDE"/>
    <w:rsid w:val="005925C3"/>
    <w:rsid w:val="00594724"/>
    <w:rsid w:val="00594A84"/>
    <w:rsid w:val="00595CEC"/>
    <w:rsid w:val="005A02B6"/>
    <w:rsid w:val="005A09D8"/>
    <w:rsid w:val="005A1F5E"/>
    <w:rsid w:val="005A3257"/>
    <w:rsid w:val="005A33C6"/>
    <w:rsid w:val="005A3F8F"/>
    <w:rsid w:val="005B0866"/>
    <w:rsid w:val="005B4717"/>
    <w:rsid w:val="005B50D8"/>
    <w:rsid w:val="005B6859"/>
    <w:rsid w:val="005C0F21"/>
    <w:rsid w:val="005C2915"/>
    <w:rsid w:val="005C5C2F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98C"/>
    <w:rsid w:val="005F0509"/>
    <w:rsid w:val="005F18A3"/>
    <w:rsid w:val="005F1ADF"/>
    <w:rsid w:val="005F27F1"/>
    <w:rsid w:val="00601EAC"/>
    <w:rsid w:val="00604177"/>
    <w:rsid w:val="006137EC"/>
    <w:rsid w:val="00617E8B"/>
    <w:rsid w:val="00621F88"/>
    <w:rsid w:val="00622BE8"/>
    <w:rsid w:val="0062510D"/>
    <w:rsid w:val="00626AF2"/>
    <w:rsid w:val="006346FE"/>
    <w:rsid w:val="00634AE1"/>
    <w:rsid w:val="00637544"/>
    <w:rsid w:val="006402D4"/>
    <w:rsid w:val="006446A3"/>
    <w:rsid w:val="00645A61"/>
    <w:rsid w:val="00645B93"/>
    <w:rsid w:val="00646050"/>
    <w:rsid w:val="00647D93"/>
    <w:rsid w:val="00650C3E"/>
    <w:rsid w:val="00652165"/>
    <w:rsid w:val="00654735"/>
    <w:rsid w:val="0065519A"/>
    <w:rsid w:val="00655270"/>
    <w:rsid w:val="006556DE"/>
    <w:rsid w:val="006565A0"/>
    <w:rsid w:val="006579DD"/>
    <w:rsid w:val="00660315"/>
    <w:rsid w:val="0066127A"/>
    <w:rsid w:val="006617AB"/>
    <w:rsid w:val="00661BD6"/>
    <w:rsid w:val="00663E85"/>
    <w:rsid w:val="00664850"/>
    <w:rsid w:val="00665FDA"/>
    <w:rsid w:val="0067274F"/>
    <w:rsid w:val="00674F2F"/>
    <w:rsid w:val="006801B1"/>
    <w:rsid w:val="0068033B"/>
    <w:rsid w:val="00681C47"/>
    <w:rsid w:val="00682345"/>
    <w:rsid w:val="00683612"/>
    <w:rsid w:val="0069665E"/>
    <w:rsid w:val="006A0250"/>
    <w:rsid w:val="006A0AFD"/>
    <w:rsid w:val="006A14A2"/>
    <w:rsid w:val="006A14C4"/>
    <w:rsid w:val="006A1B4F"/>
    <w:rsid w:val="006A21CB"/>
    <w:rsid w:val="006A2851"/>
    <w:rsid w:val="006A5A9B"/>
    <w:rsid w:val="006A6324"/>
    <w:rsid w:val="006B026C"/>
    <w:rsid w:val="006B205A"/>
    <w:rsid w:val="006B2573"/>
    <w:rsid w:val="006B5F4E"/>
    <w:rsid w:val="006B71FE"/>
    <w:rsid w:val="006C08AE"/>
    <w:rsid w:val="006C0E87"/>
    <w:rsid w:val="006C1A3B"/>
    <w:rsid w:val="006C4093"/>
    <w:rsid w:val="006D0536"/>
    <w:rsid w:val="006D1F9B"/>
    <w:rsid w:val="006D3AC7"/>
    <w:rsid w:val="006D3BEB"/>
    <w:rsid w:val="006D4881"/>
    <w:rsid w:val="006D7676"/>
    <w:rsid w:val="006E16D4"/>
    <w:rsid w:val="006F06AF"/>
    <w:rsid w:val="006F08F8"/>
    <w:rsid w:val="006F2681"/>
    <w:rsid w:val="00700ADD"/>
    <w:rsid w:val="00710EA3"/>
    <w:rsid w:val="0071156C"/>
    <w:rsid w:val="0071294C"/>
    <w:rsid w:val="00724E3B"/>
    <w:rsid w:val="00727507"/>
    <w:rsid w:val="00730D4A"/>
    <w:rsid w:val="00731E5D"/>
    <w:rsid w:val="007361E8"/>
    <w:rsid w:val="00736CF8"/>
    <w:rsid w:val="00737EB7"/>
    <w:rsid w:val="00740CFB"/>
    <w:rsid w:val="007416A5"/>
    <w:rsid w:val="007416E7"/>
    <w:rsid w:val="00741799"/>
    <w:rsid w:val="007458C6"/>
    <w:rsid w:val="00745D4B"/>
    <w:rsid w:val="00746865"/>
    <w:rsid w:val="00746E48"/>
    <w:rsid w:val="00746FFF"/>
    <w:rsid w:val="007474E4"/>
    <w:rsid w:val="007548F3"/>
    <w:rsid w:val="007574EC"/>
    <w:rsid w:val="007604C4"/>
    <w:rsid w:val="00764098"/>
    <w:rsid w:val="0076691B"/>
    <w:rsid w:val="0077071A"/>
    <w:rsid w:val="00772380"/>
    <w:rsid w:val="00772548"/>
    <w:rsid w:val="0077262E"/>
    <w:rsid w:val="00777388"/>
    <w:rsid w:val="00782402"/>
    <w:rsid w:val="00785075"/>
    <w:rsid w:val="00790E8C"/>
    <w:rsid w:val="00796166"/>
    <w:rsid w:val="007A149A"/>
    <w:rsid w:val="007A4E1D"/>
    <w:rsid w:val="007A65DA"/>
    <w:rsid w:val="007B0FBB"/>
    <w:rsid w:val="007B34EA"/>
    <w:rsid w:val="007B36D0"/>
    <w:rsid w:val="007B3E0E"/>
    <w:rsid w:val="007B72C5"/>
    <w:rsid w:val="007C0CA8"/>
    <w:rsid w:val="007D128D"/>
    <w:rsid w:val="007D3B20"/>
    <w:rsid w:val="007D4222"/>
    <w:rsid w:val="007D61A8"/>
    <w:rsid w:val="007E5F9C"/>
    <w:rsid w:val="007F1168"/>
    <w:rsid w:val="007F48D4"/>
    <w:rsid w:val="007F7E19"/>
    <w:rsid w:val="00802635"/>
    <w:rsid w:val="00804C75"/>
    <w:rsid w:val="00806B1B"/>
    <w:rsid w:val="00806BC9"/>
    <w:rsid w:val="008123C3"/>
    <w:rsid w:val="00815908"/>
    <w:rsid w:val="00816F53"/>
    <w:rsid w:val="00817D9F"/>
    <w:rsid w:val="0082390F"/>
    <w:rsid w:val="00830A8C"/>
    <w:rsid w:val="00831E2A"/>
    <w:rsid w:val="00831FBF"/>
    <w:rsid w:val="00832FA5"/>
    <w:rsid w:val="00833C0A"/>
    <w:rsid w:val="0083566C"/>
    <w:rsid w:val="00836659"/>
    <w:rsid w:val="00836D35"/>
    <w:rsid w:val="008373A7"/>
    <w:rsid w:val="00840DAC"/>
    <w:rsid w:val="00844C85"/>
    <w:rsid w:val="00844D9C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3B9"/>
    <w:rsid w:val="00890735"/>
    <w:rsid w:val="008956AB"/>
    <w:rsid w:val="008A0177"/>
    <w:rsid w:val="008A413E"/>
    <w:rsid w:val="008A429A"/>
    <w:rsid w:val="008A7A3E"/>
    <w:rsid w:val="008B6165"/>
    <w:rsid w:val="008C0930"/>
    <w:rsid w:val="008C4453"/>
    <w:rsid w:val="008C642C"/>
    <w:rsid w:val="008D0E4A"/>
    <w:rsid w:val="008D2A6A"/>
    <w:rsid w:val="008D52FB"/>
    <w:rsid w:val="008D5443"/>
    <w:rsid w:val="008D58EC"/>
    <w:rsid w:val="008E35A6"/>
    <w:rsid w:val="008E4564"/>
    <w:rsid w:val="008E7320"/>
    <w:rsid w:val="008E74F7"/>
    <w:rsid w:val="008F239E"/>
    <w:rsid w:val="008F69AC"/>
    <w:rsid w:val="008F7754"/>
    <w:rsid w:val="008F78A0"/>
    <w:rsid w:val="0090117D"/>
    <w:rsid w:val="00902163"/>
    <w:rsid w:val="009055DD"/>
    <w:rsid w:val="009069E6"/>
    <w:rsid w:val="00906EFB"/>
    <w:rsid w:val="009114D8"/>
    <w:rsid w:val="009149A4"/>
    <w:rsid w:val="00917112"/>
    <w:rsid w:val="009206F2"/>
    <w:rsid w:val="009212DD"/>
    <w:rsid w:val="00921AB9"/>
    <w:rsid w:val="00922A96"/>
    <w:rsid w:val="00927B12"/>
    <w:rsid w:val="009301B8"/>
    <w:rsid w:val="009307FA"/>
    <w:rsid w:val="00931D78"/>
    <w:rsid w:val="00934EE5"/>
    <w:rsid w:val="00936335"/>
    <w:rsid w:val="00941F06"/>
    <w:rsid w:val="009431F3"/>
    <w:rsid w:val="00945236"/>
    <w:rsid w:val="00946101"/>
    <w:rsid w:val="0094648F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400"/>
    <w:rsid w:val="00992857"/>
    <w:rsid w:val="00993FB0"/>
    <w:rsid w:val="00996A79"/>
    <w:rsid w:val="00997611"/>
    <w:rsid w:val="009A0E7C"/>
    <w:rsid w:val="009A2C33"/>
    <w:rsid w:val="009A3CBD"/>
    <w:rsid w:val="009A54D7"/>
    <w:rsid w:val="009B2183"/>
    <w:rsid w:val="009B3807"/>
    <w:rsid w:val="009B4EE3"/>
    <w:rsid w:val="009B571D"/>
    <w:rsid w:val="009B671E"/>
    <w:rsid w:val="009C041E"/>
    <w:rsid w:val="009C2062"/>
    <w:rsid w:val="009C6CA4"/>
    <w:rsid w:val="009C7B9A"/>
    <w:rsid w:val="009D0A6D"/>
    <w:rsid w:val="009D21B9"/>
    <w:rsid w:val="009D23FB"/>
    <w:rsid w:val="009D4781"/>
    <w:rsid w:val="009E3C60"/>
    <w:rsid w:val="009E3EBE"/>
    <w:rsid w:val="009E4241"/>
    <w:rsid w:val="009E7BDA"/>
    <w:rsid w:val="009F0554"/>
    <w:rsid w:val="009F356C"/>
    <w:rsid w:val="009F512E"/>
    <w:rsid w:val="009F51F2"/>
    <w:rsid w:val="00A0160C"/>
    <w:rsid w:val="00A02023"/>
    <w:rsid w:val="00A05202"/>
    <w:rsid w:val="00A07468"/>
    <w:rsid w:val="00A1205D"/>
    <w:rsid w:val="00A13CC3"/>
    <w:rsid w:val="00A13F14"/>
    <w:rsid w:val="00A164F5"/>
    <w:rsid w:val="00A20DA8"/>
    <w:rsid w:val="00A218EC"/>
    <w:rsid w:val="00A21B74"/>
    <w:rsid w:val="00A310D7"/>
    <w:rsid w:val="00A3138F"/>
    <w:rsid w:val="00A319BE"/>
    <w:rsid w:val="00A31E37"/>
    <w:rsid w:val="00A31F9A"/>
    <w:rsid w:val="00A40760"/>
    <w:rsid w:val="00A4233A"/>
    <w:rsid w:val="00A44EFB"/>
    <w:rsid w:val="00A46F9E"/>
    <w:rsid w:val="00A50DAE"/>
    <w:rsid w:val="00A51444"/>
    <w:rsid w:val="00A5213D"/>
    <w:rsid w:val="00A5222C"/>
    <w:rsid w:val="00A56130"/>
    <w:rsid w:val="00A60320"/>
    <w:rsid w:val="00A610B3"/>
    <w:rsid w:val="00A615F5"/>
    <w:rsid w:val="00A622CC"/>
    <w:rsid w:val="00A63987"/>
    <w:rsid w:val="00A64D8E"/>
    <w:rsid w:val="00A66129"/>
    <w:rsid w:val="00A715C2"/>
    <w:rsid w:val="00A72FC5"/>
    <w:rsid w:val="00A730E3"/>
    <w:rsid w:val="00A73EB7"/>
    <w:rsid w:val="00A76855"/>
    <w:rsid w:val="00A76DB3"/>
    <w:rsid w:val="00A77CF6"/>
    <w:rsid w:val="00A81757"/>
    <w:rsid w:val="00A84BA8"/>
    <w:rsid w:val="00A84C50"/>
    <w:rsid w:val="00A85704"/>
    <w:rsid w:val="00A91283"/>
    <w:rsid w:val="00AA132F"/>
    <w:rsid w:val="00AA2236"/>
    <w:rsid w:val="00AA2DA3"/>
    <w:rsid w:val="00AB3338"/>
    <w:rsid w:val="00AC11DB"/>
    <w:rsid w:val="00AC16C3"/>
    <w:rsid w:val="00AC4231"/>
    <w:rsid w:val="00AC597A"/>
    <w:rsid w:val="00AC5EF4"/>
    <w:rsid w:val="00AC6251"/>
    <w:rsid w:val="00AC63FC"/>
    <w:rsid w:val="00AC70A7"/>
    <w:rsid w:val="00AD081F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E7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B30"/>
    <w:rsid w:val="00B33E59"/>
    <w:rsid w:val="00B340A8"/>
    <w:rsid w:val="00B3428E"/>
    <w:rsid w:val="00B34CBE"/>
    <w:rsid w:val="00B36993"/>
    <w:rsid w:val="00B40E12"/>
    <w:rsid w:val="00B426F5"/>
    <w:rsid w:val="00B435B8"/>
    <w:rsid w:val="00B4499C"/>
    <w:rsid w:val="00B51148"/>
    <w:rsid w:val="00B5116D"/>
    <w:rsid w:val="00B51359"/>
    <w:rsid w:val="00B534BA"/>
    <w:rsid w:val="00B60D3B"/>
    <w:rsid w:val="00B60E0A"/>
    <w:rsid w:val="00B6201D"/>
    <w:rsid w:val="00B641AC"/>
    <w:rsid w:val="00B64375"/>
    <w:rsid w:val="00B653B7"/>
    <w:rsid w:val="00B66A14"/>
    <w:rsid w:val="00B7250F"/>
    <w:rsid w:val="00B739E8"/>
    <w:rsid w:val="00B807E5"/>
    <w:rsid w:val="00B80D3C"/>
    <w:rsid w:val="00B847A0"/>
    <w:rsid w:val="00B86826"/>
    <w:rsid w:val="00B87BC5"/>
    <w:rsid w:val="00B87D12"/>
    <w:rsid w:val="00BA0371"/>
    <w:rsid w:val="00BA2EF5"/>
    <w:rsid w:val="00BB27C1"/>
    <w:rsid w:val="00BB2C32"/>
    <w:rsid w:val="00BB637E"/>
    <w:rsid w:val="00BC01E5"/>
    <w:rsid w:val="00BC1C3E"/>
    <w:rsid w:val="00BC3084"/>
    <w:rsid w:val="00BC3C20"/>
    <w:rsid w:val="00BC3F28"/>
    <w:rsid w:val="00BC6DA7"/>
    <w:rsid w:val="00BC7E90"/>
    <w:rsid w:val="00BD0C89"/>
    <w:rsid w:val="00BD4346"/>
    <w:rsid w:val="00BE051D"/>
    <w:rsid w:val="00BE23A2"/>
    <w:rsid w:val="00BE679C"/>
    <w:rsid w:val="00BE756D"/>
    <w:rsid w:val="00BF2674"/>
    <w:rsid w:val="00BF2B34"/>
    <w:rsid w:val="00BF3754"/>
    <w:rsid w:val="00C00F3F"/>
    <w:rsid w:val="00C035C7"/>
    <w:rsid w:val="00C038B2"/>
    <w:rsid w:val="00C0548D"/>
    <w:rsid w:val="00C058AE"/>
    <w:rsid w:val="00C0643B"/>
    <w:rsid w:val="00C112C0"/>
    <w:rsid w:val="00C112F2"/>
    <w:rsid w:val="00C12062"/>
    <w:rsid w:val="00C2181F"/>
    <w:rsid w:val="00C2620F"/>
    <w:rsid w:val="00C31763"/>
    <w:rsid w:val="00C34F4C"/>
    <w:rsid w:val="00C428F1"/>
    <w:rsid w:val="00C46DCC"/>
    <w:rsid w:val="00C50118"/>
    <w:rsid w:val="00C602B2"/>
    <w:rsid w:val="00C619EF"/>
    <w:rsid w:val="00C6214E"/>
    <w:rsid w:val="00C644C3"/>
    <w:rsid w:val="00C66C56"/>
    <w:rsid w:val="00C70C90"/>
    <w:rsid w:val="00C7374B"/>
    <w:rsid w:val="00C766A8"/>
    <w:rsid w:val="00C76BA7"/>
    <w:rsid w:val="00C80239"/>
    <w:rsid w:val="00C80E7B"/>
    <w:rsid w:val="00C8109F"/>
    <w:rsid w:val="00C82679"/>
    <w:rsid w:val="00C82857"/>
    <w:rsid w:val="00C836F3"/>
    <w:rsid w:val="00C86C35"/>
    <w:rsid w:val="00C90658"/>
    <w:rsid w:val="00C9250E"/>
    <w:rsid w:val="00C92855"/>
    <w:rsid w:val="00C931BB"/>
    <w:rsid w:val="00C96FC6"/>
    <w:rsid w:val="00C97B11"/>
    <w:rsid w:val="00CA6CA1"/>
    <w:rsid w:val="00CB039A"/>
    <w:rsid w:val="00CB0B79"/>
    <w:rsid w:val="00CB10A8"/>
    <w:rsid w:val="00CB17B4"/>
    <w:rsid w:val="00CB2B74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716"/>
    <w:rsid w:val="00CE26DA"/>
    <w:rsid w:val="00CE2AEC"/>
    <w:rsid w:val="00CE4904"/>
    <w:rsid w:val="00CE5DA3"/>
    <w:rsid w:val="00CE696A"/>
    <w:rsid w:val="00CF2130"/>
    <w:rsid w:val="00CF22F6"/>
    <w:rsid w:val="00CF2D7E"/>
    <w:rsid w:val="00CF6223"/>
    <w:rsid w:val="00CF6830"/>
    <w:rsid w:val="00CF771C"/>
    <w:rsid w:val="00D00246"/>
    <w:rsid w:val="00D00EF4"/>
    <w:rsid w:val="00D103FE"/>
    <w:rsid w:val="00D10BFA"/>
    <w:rsid w:val="00D10F00"/>
    <w:rsid w:val="00D11F86"/>
    <w:rsid w:val="00D13549"/>
    <w:rsid w:val="00D150D8"/>
    <w:rsid w:val="00D15EE2"/>
    <w:rsid w:val="00D1763F"/>
    <w:rsid w:val="00D22F32"/>
    <w:rsid w:val="00D30007"/>
    <w:rsid w:val="00D300CE"/>
    <w:rsid w:val="00D3661B"/>
    <w:rsid w:val="00D367C0"/>
    <w:rsid w:val="00D37C1A"/>
    <w:rsid w:val="00D406D6"/>
    <w:rsid w:val="00D45AF7"/>
    <w:rsid w:val="00D466AF"/>
    <w:rsid w:val="00D473BF"/>
    <w:rsid w:val="00D47642"/>
    <w:rsid w:val="00D5169F"/>
    <w:rsid w:val="00D519E3"/>
    <w:rsid w:val="00D53725"/>
    <w:rsid w:val="00D53D0F"/>
    <w:rsid w:val="00D55D78"/>
    <w:rsid w:val="00D630A2"/>
    <w:rsid w:val="00D6314B"/>
    <w:rsid w:val="00D654B4"/>
    <w:rsid w:val="00D662C7"/>
    <w:rsid w:val="00D70BF5"/>
    <w:rsid w:val="00D712A3"/>
    <w:rsid w:val="00D75084"/>
    <w:rsid w:val="00D75193"/>
    <w:rsid w:val="00D7547B"/>
    <w:rsid w:val="00D806CF"/>
    <w:rsid w:val="00D80DEB"/>
    <w:rsid w:val="00D87F73"/>
    <w:rsid w:val="00D91B74"/>
    <w:rsid w:val="00D947F0"/>
    <w:rsid w:val="00D94887"/>
    <w:rsid w:val="00D95B4F"/>
    <w:rsid w:val="00D95C4C"/>
    <w:rsid w:val="00D966F7"/>
    <w:rsid w:val="00D97E4F"/>
    <w:rsid w:val="00DA117F"/>
    <w:rsid w:val="00DA17FB"/>
    <w:rsid w:val="00DB16A4"/>
    <w:rsid w:val="00DB3580"/>
    <w:rsid w:val="00DB58BA"/>
    <w:rsid w:val="00DB7EBA"/>
    <w:rsid w:val="00DC058D"/>
    <w:rsid w:val="00DC0F13"/>
    <w:rsid w:val="00DC16A4"/>
    <w:rsid w:val="00DC1E10"/>
    <w:rsid w:val="00DC2504"/>
    <w:rsid w:val="00DC311D"/>
    <w:rsid w:val="00DC72CD"/>
    <w:rsid w:val="00DC7C84"/>
    <w:rsid w:val="00DC7D3A"/>
    <w:rsid w:val="00DD0CD6"/>
    <w:rsid w:val="00DD147A"/>
    <w:rsid w:val="00DD1839"/>
    <w:rsid w:val="00DD231A"/>
    <w:rsid w:val="00DD2CF9"/>
    <w:rsid w:val="00DD33F8"/>
    <w:rsid w:val="00DD60F4"/>
    <w:rsid w:val="00DE0E89"/>
    <w:rsid w:val="00DE2554"/>
    <w:rsid w:val="00DE2882"/>
    <w:rsid w:val="00DE46DB"/>
    <w:rsid w:val="00DE66F3"/>
    <w:rsid w:val="00DF0865"/>
    <w:rsid w:val="00DF150B"/>
    <w:rsid w:val="00DF1693"/>
    <w:rsid w:val="00DF307B"/>
    <w:rsid w:val="00DF4C61"/>
    <w:rsid w:val="00DF4DA6"/>
    <w:rsid w:val="00DF6EE3"/>
    <w:rsid w:val="00E01C1D"/>
    <w:rsid w:val="00E04EFB"/>
    <w:rsid w:val="00E064D6"/>
    <w:rsid w:val="00E072C2"/>
    <w:rsid w:val="00E17442"/>
    <w:rsid w:val="00E216D5"/>
    <w:rsid w:val="00E227C9"/>
    <w:rsid w:val="00E24673"/>
    <w:rsid w:val="00E24898"/>
    <w:rsid w:val="00E268D4"/>
    <w:rsid w:val="00E27EF5"/>
    <w:rsid w:val="00E355EE"/>
    <w:rsid w:val="00E35FB3"/>
    <w:rsid w:val="00E44C46"/>
    <w:rsid w:val="00E4663E"/>
    <w:rsid w:val="00E52377"/>
    <w:rsid w:val="00E55496"/>
    <w:rsid w:val="00E55F56"/>
    <w:rsid w:val="00E5788C"/>
    <w:rsid w:val="00E65758"/>
    <w:rsid w:val="00E662CA"/>
    <w:rsid w:val="00E66975"/>
    <w:rsid w:val="00E77A1A"/>
    <w:rsid w:val="00E8076C"/>
    <w:rsid w:val="00E85225"/>
    <w:rsid w:val="00E86E4B"/>
    <w:rsid w:val="00E87DA4"/>
    <w:rsid w:val="00E93540"/>
    <w:rsid w:val="00E9450C"/>
    <w:rsid w:val="00E963B5"/>
    <w:rsid w:val="00E97E52"/>
    <w:rsid w:val="00EA15F6"/>
    <w:rsid w:val="00EA20E5"/>
    <w:rsid w:val="00EA2257"/>
    <w:rsid w:val="00EA2756"/>
    <w:rsid w:val="00EA341C"/>
    <w:rsid w:val="00EA4B94"/>
    <w:rsid w:val="00EA60D4"/>
    <w:rsid w:val="00EB0DC6"/>
    <w:rsid w:val="00EB2175"/>
    <w:rsid w:val="00EB506D"/>
    <w:rsid w:val="00EB7FB3"/>
    <w:rsid w:val="00EC098C"/>
    <w:rsid w:val="00EC1527"/>
    <w:rsid w:val="00EC3C46"/>
    <w:rsid w:val="00EC4416"/>
    <w:rsid w:val="00EC5B4B"/>
    <w:rsid w:val="00EC69FF"/>
    <w:rsid w:val="00ED00F1"/>
    <w:rsid w:val="00ED1784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8A6"/>
    <w:rsid w:val="00F146E3"/>
    <w:rsid w:val="00F153F4"/>
    <w:rsid w:val="00F22F5E"/>
    <w:rsid w:val="00F241FB"/>
    <w:rsid w:val="00F3061E"/>
    <w:rsid w:val="00F33313"/>
    <w:rsid w:val="00F35094"/>
    <w:rsid w:val="00F35B29"/>
    <w:rsid w:val="00F3618A"/>
    <w:rsid w:val="00F4364E"/>
    <w:rsid w:val="00F4412A"/>
    <w:rsid w:val="00F47EF1"/>
    <w:rsid w:val="00F51632"/>
    <w:rsid w:val="00F563AC"/>
    <w:rsid w:val="00F56A75"/>
    <w:rsid w:val="00F60B45"/>
    <w:rsid w:val="00F60C18"/>
    <w:rsid w:val="00F632E2"/>
    <w:rsid w:val="00F64FB6"/>
    <w:rsid w:val="00F71C36"/>
    <w:rsid w:val="00F728FB"/>
    <w:rsid w:val="00F734E7"/>
    <w:rsid w:val="00F7561F"/>
    <w:rsid w:val="00F75EB9"/>
    <w:rsid w:val="00F76A1C"/>
    <w:rsid w:val="00F77518"/>
    <w:rsid w:val="00F80FD0"/>
    <w:rsid w:val="00F8149F"/>
    <w:rsid w:val="00F83448"/>
    <w:rsid w:val="00F86BBD"/>
    <w:rsid w:val="00F917CF"/>
    <w:rsid w:val="00F92B84"/>
    <w:rsid w:val="00F95926"/>
    <w:rsid w:val="00F95CB2"/>
    <w:rsid w:val="00F95E8D"/>
    <w:rsid w:val="00FA1A9D"/>
    <w:rsid w:val="00FA532D"/>
    <w:rsid w:val="00FA7A79"/>
    <w:rsid w:val="00FA7D51"/>
    <w:rsid w:val="00FB3077"/>
    <w:rsid w:val="00FB35BF"/>
    <w:rsid w:val="00FC5752"/>
    <w:rsid w:val="00FD00B1"/>
    <w:rsid w:val="00FD1497"/>
    <w:rsid w:val="00FD1E9B"/>
    <w:rsid w:val="00FD5F6E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D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521248" TargetMode="External"/><Relationship Id="rId13" Type="http://schemas.openxmlformats.org/officeDocument/2006/relationships/hyperlink" Target="file:///C:\Paromita%20Jove\Script%20Writing\Projects\73840_Ding_8%20SEP%202026\drylxq@163.com" TargetMode="External"/><Relationship Id="rId18" Type="http://schemas.openxmlformats.org/officeDocument/2006/relationships/hyperlink" Target="mailto:ryheart@ntu.edu.cn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obsproject.com/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Paromita%20Jove\Script%20Writing\Projects\73840_Ding_8%20SEP%202026\zheheng.ding@uni-duesseldorf.de" TargetMode="External"/><Relationship Id="rId17" Type="http://schemas.openxmlformats.org/officeDocument/2006/relationships/hyperlink" Target="file:///C:\Paromita%20Jove\Script%20Writing\Projects\73840_Ding_8%20SEP%202026\zjfmooer@126.co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file:///C:\Paromita%20Jove\Script%20Writing\Projects\73840_Ding_8%20SEP%202026\343192701@qq.com" TargetMode="External"/><Relationship Id="rId20" Type="http://schemas.openxmlformats.org/officeDocument/2006/relationships/hyperlink" Target="mailto:ding@uni-duesseldorf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Paromita%20Jove\Script%20Writing\Projects\73840_Ding_8%20SEP%202026\734514789@qq.co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C:\Paromita%20Jove\Script%20Writing\Projects\73840_Ding_8%20SEP%202026\bouvain@hhu.de" TargetMode="External"/><Relationship Id="rId23" Type="http://schemas.openxmlformats.org/officeDocument/2006/relationships/hyperlink" Target="https://review.jove.com/files_upload.php?src=22521248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Paromita%20Jove\Script%20Writing\Projects\73840_Ding_8%20SEP%202026\ding@uni-duesseldorf.de" TargetMode="External"/><Relationship Id="rId19" Type="http://schemas.openxmlformats.org/officeDocument/2006/relationships/hyperlink" Target="file:///C:\Paromita%20Jove\Script%20Writing\Projects\73840_8%20SEP%202026\floegel@uni-duesseldorf.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Paromita%20Jove\Script%20Writing\Projects\73840_Ding_8%20SEP%202026\floegel@uni-duesseldorf.de" TargetMode="External"/><Relationship Id="rId14" Type="http://schemas.openxmlformats.org/officeDocument/2006/relationships/hyperlink" Target="file:///C:\Paromita%20Jove\Script%20Writing\Projects\73840_Ding_8%20SEP%202026\Julia.Hesse@uni-duesseldorf.de" TargetMode="External"/><Relationship Id="rId22" Type="http://schemas.openxmlformats.org/officeDocument/2006/relationships/hyperlink" Target="https://review.jove.com/v/5848/screen-capture-instructions-for-authors?status=a7854k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72CCF-661A-4C2A-8C87-7E118E120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3320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paromitas2026@outlook.com</cp:lastModifiedBy>
  <cp:revision>37</cp:revision>
  <dcterms:created xsi:type="dcterms:W3CDTF">2026-09-22T10:32:00Z</dcterms:created>
  <dcterms:modified xsi:type="dcterms:W3CDTF">2026-09-22T16:33:00Z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