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D3E53" w14:textId="77777777" w:rsidR="00E132B0" w:rsidRPr="00E05923" w:rsidRDefault="00000000">
      <w:pPr>
        <w:contextualSpacing/>
        <w:rPr>
          <w:b/>
        </w:rPr>
      </w:pPr>
      <w:r w:rsidRPr="00E05923">
        <w:rPr>
          <w:b/>
        </w:rPr>
        <w:t>TITLE:</w:t>
      </w:r>
    </w:p>
    <w:p w14:paraId="06C0C87E" w14:textId="77777777" w:rsidR="00E132B0" w:rsidRPr="00E05923" w:rsidRDefault="00000000">
      <w:pPr>
        <w:contextualSpacing/>
        <w:rPr>
          <w:bCs/>
        </w:rPr>
      </w:pPr>
      <w:r w:rsidRPr="00E05923">
        <w:rPr>
          <w:bCs/>
        </w:rPr>
        <w:t xml:space="preserve">Acid–Alkali Asymmetric Carbon Dioxide–Glycerol Paired Electrolysis for </w:t>
      </w:r>
      <w:proofErr w:type="spellStart"/>
      <w:r w:rsidRPr="00E05923">
        <w:rPr>
          <w:bCs/>
        </w:rPr>
        <w:t>Formate</w:t>
      </w:r>
      <w:proofErr w:type="spellEnd"/>
      <w:r w:rsidRPr="00E05923">
        <w:rPr>
          <w:bCs/>
        </w:rPr>
        <w:t xml:space="preserve"> Electrosynthesis</w:t>
      </w:r>
    </w:p>
    <w:p w14:paraId="56414026" w14:textId="77777777" w:rsidR="00E132B0" w:rsidRPr="00E05923" w:rsidRDefault="00E132B0">
      <w:pPr>
        <w:contextualSpacing/>
        <w:rPr>
          <w:b/>
        </w:rPr>
      </w:pPr>
    </w:p>
    <w:p w14:paraId="2CD8481E" w14:textId="77777777" w:rsidR="00E132B0" w:rsidRPr="00E05923" w:rsidRDefault="00000000">
      <w:pPr>
        <w:contextualSpacing/>
        <w:rPr>
          <w:color w:val="808080"/>
        </w:rPr>
      </w:pPr>
      <w:r w:rsidRPr="00E05923">
        <w:rPr>
          <w:b/>
        </w:rPr>
        <w:t xml:space="preserve">AUTHORS AND AFFILIATIONS: </w:t>
      </w:r>
    </w:p>
    <w:p w14:paraId="141ABDE5" w14:textId="476F75A4" w:rsidR="00E132B0" w:rsidRPr="00E05923" w:rsidRDefault="00000000">
      <w:pPr>
        <w:contextualSpacing/>
        <w:rPr>
          <w:color w:val="000000"/>
          <w:lang w:eastAsia="zh-CN"/>
        </w:rPr>
      </w:pPr>
      <w:proofErr w:type="spellStart"/>
      <w:r w:rsidRPr="00E05923">
        <w:rPr>
          <w:color w:val="000000"/>
          <w:lang w:eastAsia="zh-CN"/>
        </w:rPr>
        <w:t>Zhengzheng</w:t>
      </w:r>
      <w:proofErr w:type="spellEnd"/>
      <w:r w:rsidRPr="00E05923">
        <w:rPr>
          <w:color w:val="000000"/>
          <w:lang w:eastAsia="zh-CN"/>
        </w:rPr>
        <w:t xml:space="preserve"> Liu</w:t>
      </w:r>
      <w:r w:rsidRPr="00E05923">
        <w:rPr>
          <w:vertAlign w:val="superscript"/>
          <w:lang w:eastAsia="zh-CN"/>
        </w:rPr>
        <w:t>1</w:t>
      </w:r>
      <w:r w:rsidRPr="00E05923">
        <w:rPr>
          <w:vertAlign w:val="superscript"/>
        </w:rPr>
        <w:t>†</w:t>
      </w:r>
      <w:r w:rsidRPr="00E05923">
        <w:rPr>
          <w:color w:val="000000"/>
          <w:lang w:eastAsia="zh-CN"/>
        </w:rPr>
        <w:t xml:space="preserve">, </w:t>
      </w:r>
      <w:proofErr w:type="spellStart"/>
      <w:r w:rsidRPr="00E05923">
        <w:rPr>
          <w:color w:val="000000"/>
          <w:lang w:eastAsia="zh-CN"/>
        </w:rPr>
        <w:t>Shuming</w:t>
      </w:r>
      <w:proofErr w:type="spellEnd"/>
      <w:r w:rsidRPr="00E05923">
        <w:rPr>
          <w:color w:val="000000"/>
          <w:lang w:eastAsia="zh-CN"/>
        </w:rPr>
        <w:t xml:space="preserve"> Dong</w:t>
      </w:r>
      <w:r w:rsidRPr="00E05923">
        <w:rPr>
          <w:vertAlign w:val="superscript"/>
          <w:lang w:eastAsia="zh-CN"/>
        </w:rPr>
        <w:t>1</w:t>
      </w:r>
      <w:r w:rsidRPr="00E05923">
        <w:rPr>
          <w:vertAlign w:val="superscript"/>
        </w:rPr>
        <w:t>†</w:t>
      </w:r>
      <w:r w:rsidRPr="00E05923">
        <w:rPr>
          <w:color w:val="000000"/>
          <w:lang w:eastAsia="zh-CN"/>
        </w:rPr>
        <w:t xml:space="preserve">, </w:t>
      </w:r>
      <w:proofErr w:type="spellStart"/>
      <w:r w:rsidRPr="00E05923">
        <w:rPr>
          <w:color w:val="000000"/>
          <w:lang w:eastAsia="zh-CN"/>
        </w:rPr>
        <w:t>Ximeng</w:t>
      </w:r>
      <w:proofErr w:type="spellEnd"/>
      <w:r w:rsidRPr="00E05923">
        <w:rPr>
          <w:color w:val="000000"/>
          <w:lang w:eastAsia="zh-CN"/>
        </w:rPr>
        <w:t xml:space="preserve"> Lv</w:t>
      </w:r>
      <w:r w:rsidRPr="00E05923">
        <w:rPr>
          <w:vertAlign w:val="superscript"/>
          <w:lang w:eastAsia="zh-CN"/>
        </w:rPr>
        <w:t>2</w:t>
      </w:r>
      <w:r w:rsidRPr="00E05923">
        <w:rPr>
          <w:lang w:eastAsia="zh-CN"/>
        </w:rPr>
        <w:t>*</w:t>
      </w:r>
    </w:p>
    <w:p w14:paraId="473D8E98" w14:textId="77777777" w:rsidR="00E132B0" w:rsidRPr="00E05923" w:rsidRDefault="00E132B0">
      <w:pPr>
        <w:contextualSpacing/>
        <w:rPr>
          <w:color w:val="000000"/>
          <w:lang w:eastAsia="zh-CN"/>
        </w:rPr>
      </w:pPr>
    </w:p>
    <w:p w14:paraId="54C4AD21" w14:textId="77777777" w:rsidR="00E132B0" w:rsidRPr="00E05923" w:rsidRDefault="00000000">
      <w:pPr>
        <w:contextualSpacing/>
        <w:rPr>
          <w:color w:val="000000"/>
          <w:lang w:eastAsia="zh-CN"/>
        </w:rPr>
      </w:pPr>
      <w:r w:rsidRPr="00E05923">
        <w:rPr>
          <w:color w:val="000000"/>
          <w:vertAlign w:val="superscript"/>
          <w:lang w:eastAsia="zh-CN"/>
        </w:rPr>
        <w:t>1</w:t>
      </w:r>
      <w:r w:rsidRPr="00E05923">
        <w:rPr>
          <w:color w:val="000000"/>
          <w:lang w:eastAsia="zh-CN"/>
        </w:rPr>
        <w:t>College of Materials Science and Engineering, State Key Laboratory of Advanced Separation Membrane Materials, Zhejiang University of Technology, Hangzhou 310014, China</w:t>
      </w:r>
    </w:p>
    <w:p w14:paraId="2BAE7446" w14:textId="77777777" w:rsidR="00E132B0" w:rsidRPr="00E05923" w:rsidRDefault="00000000">
      <w:pPr>
        <w:contextualSpacing/>
        <w:rPr>
          <w:color w:val="000000"/>
          <w:lang w:eastAsia="zh-CN"/>
        </w:rPr>
      </w:pPr>
      <w:r w:rsidRPr="00E05923">
        <w:rPr>
          <w:color w:val="000000"/>
          <w:vertAlign w:val="superscript"/>
          <w:lang w:eastAsia="zh-CN"/>
        </w:rPr>
        <w:t>2</w:t>
      </w:r>
      <w:r w:rsidRPr="00E05923">
        <w:rPr>
          <w:color w:val="000000"/>
          <w:lang w:eastAsia="zh-CN"/>
        </w:rPr>
        <w:t>Laboratory of Advanced Materials, Fudan University, Shanghai, 200438, China</w:t>
      </w:r>
    </w:p>
    <w:p w14:paraId="79E71699" w14:textId="77777777" w:rsidR="00E132B0" w:rsidRPr="00E05923" w:rsidRDefault="00E132B0">
      <w:pPr>
        <w:contextualSpacing/>
        <w:rPr>
          <w:color w:val="000000"/>
          <w:lang w:eastAsia="zh-CN"/>
        </w:rPr>
      </w:pPr>
    </w:p>
    <w:p w14:paraId="42230C11" w14:textId="77777777" w:rsidR="00E132B0" w:rsidRPr="00E05923" w:rsidRDefault="00000000">
      <w:pPr>
        <w:contextualSpacing/>
        <w:rPr>
          <w:color w:val="000000"/>
          <w:lang w:eastAsia="zh-CN"/>
        </w:rPr>
      </w:pPr>
      <w:r w:rsidRPr="00E05923">
        <w:rPr>
          <w:vertAlign w:val="superscript"/>
        </w:rPr>
        <w:t>†</w:t>
      </w:r>
      <w:bookmarkStart w:id="0" w:name="_Hlk160469257"/>
      <w:r w:rsidRPr="00E05923">
        <w:rPr>
          <w:color w:val="000000"/>
          <w:lang w:eastAsia="zh-CN"/>
        </w:rPr>
        <w:t>These authors contributed equally</w:t>
      </w:r>
      <w:bookmarkEnd w:id="0"/>
      <w:r w:rsidRPr="00E05923">
        <w:rPr>
          <w:color w:val="000000"/>
          <w:lang w:eastAsia="zh-CN"/>
        </w:rPr>
        <w:t>.</w:t>
      </w:r>
    </w:p>
    <w:p w14:paraId="6EC1181D" w14:textId="77777777" w:rsidR="00E132B0" w:rsidRPr="00E05923" w:rsidRDefault="00E132B0">
      <w:pPr>
        <w:contextualSpacing/>
        <w:rPr>
          <w:color w:val="000000"/>
          <w:lang w:eastAsia="zh-CN"/>
        </w:rPr>
      </w:pPr>
    </w:p>
    <w:p w14:paraId="4C67C0DB" w14:textId="77777777" w:rsidR="00E132B0" w:rsidRPr="00E05923" w:rsidRDefault="00000000">
      <w:pPr>
        <w:contextualSpacing/>
        <w:rPr>
          <w:color w:val="000000"/>
          <w:lang w:eastAsia="zh-CN"/>
        </w:rPr>
      </w:pPr>
      <w:r w:rsidRPr="00E05923">
        <w:rPr>
          <w:color w:val="000000"/>
          <w:lang w:eastAsia="zh-CN"/>
        </w:rPr>
        <w:t>Email addresses of the co-authors:</w:t>
      </w:r>
    </w:p>
    <w:p w14:paraId="514AA438" w14:textId="77777777" w:rsidR="00E132B0" w:rsidRPr="00E05923" w:rsidRDefault="00000000">
      <w:pPr>
        <w:contextualSpacing/>
        <w:rPr>
          <w:vertAlign w:val="superscript"/>
          <w:lang w:eastAsia="zh-CN"/>
        </w:rPr>
      </w:pPr>
      <w:proofErr w:type="spellStart"/>
      <w:r w:rsidRPr="00E05923">
        <w:rPr>
          <w:color w:val="000000"/>
          <w:lang w:eastAsia="zh-CN"/>
        </w:rPr>
        <w:t>Zhengzheng</w:t>
      </w:r>
      <w:proofErr w:type="spellEnd"/>
      <w:r w:rsidRPr="00E05923">
        <w:rPr>
          <w:color w:val="000000"/>
          <w:lang w:eastAsia="zh-CN"/>
        </w:rPr>
        <w:t xml:space="preserve"> Liu                 liuzz@zjut.edu.cn</w:t>
      </w:r>
    </w:p>
    <w:p w14:paraId="3A5A2ABE" w14:textId="77777777" w:rsidR="00E132B0" w:rsidRPr="00E05923" w:rsidRDefault="00000000">
      <w:pPr>
        <w:contextualSpacing/>
        <w:rPr>
          <w:color w:val="000000"/>
          <w:lang w:eastAsia="zh-CN"/>
        </w:rPr>
      </w:pPr>
      <w:proofErr w:type="spellStart"/>
      <w:r w:rsidRPr="00E05923">
        <w:rPr>
          <w:color w:val="000000"/>
          <w:lang w:eastAsia="zh-CN"/>
        </w:rPr>
        <w:t>Shuming</w:t>
      </w:r>
      <w:proofErr w:type="spellEnd"/>
      <w:r w:rsidRPr="00E05923">
        <w:rPr>
          <w:color w:val="000000"/>
          <w:lang w:eastAsia="zh-CN"/>
        </w:rPr>
        <w:t xml:space="preserve"> Dong                   13479905789@163.com</w:t>
      </w:r>
    </w:p>
    <w:p w14:paraId="3155EDC8" w14:textId="77777777" w:rsidR="00E132B0" w:rsidRPr="00E05923" w:rsidRDefault="00E132B0">
      <w:pPr>
        <w:contextualSpacing/>
        <w:rPr>
          <w:color w:val="000000"/>
          <w:lang w:eastAsia="zh-CN"/>
        </w:rPr>
      </w:pPr>
    </w:p>
    <w:p w14:paraId="06589EE7" w14:textId="77777777" w:rsidR="00E132B0" w:rsidRPr="00E05923" w:rsidRDefault="00000000">
      <w:pPr>
        <w:contextualSpacing/>
        <w:rPr>
          <w:color w:val="000000"/>
          <w:lang w:eastAsia="zh-CN"/>
        </w:rPr>
      </w:pPr>
      <w:r w:rsidRPr="00E05923">
        <w:rPr>
          <w:color w:val="000000"/>
          <w:lang w:eastAsia="zh-CN"/>
        </w:rPr>
        <w:t>*Corresponding author:</w:t>
      </w:r>
    </w:p>
    <w:p w14:paraId="71EA17E7" w14:textId="77777777" w:rsidR="00E132B0" w:rsidRPr="00E05923" w:rsidRDefault="00000000">
      <w:pPr>
        <w:contextualSpacing/>
        <w:rPr>
          <w:color w:val="000000"/>
          <w:lang w:eastAsia="zh-CN"/>
        </w:rPr>
      </w:pPr>
      <w:proofErr w:type="spellStart"/>
      <w:r w:rsidRPr="00E05923">
        <w:rPr>
          <w:color w:val="000000"/>
          <w:lang w:eastAsia="zh-CN"/>
        </w:rPr>
        <w:t>Ximeng</w:t>
      </w:r>
      <w:proofErr w:type="spellEnd"/>
      <w:r w:rsidRPr="00E05923">
        <w:rPr>
          <w:color w:val="000000"/>
          <w:lang w:eastAsia="zh-CN"/>
        </w:rPr>
        <w:t xml:space="preserve"> </w:t>
      </w:r>
      <w:proofErr w:type="spellStart"/>
      <w:r w:rsidRPr="00E05923">
        <w:rPr>
          <w:color w:val="000000"/>
          <w:lang w:eastAsia="zh-CN"/>
        </w:rPr>
        <w:t>Lv</w:t>
      </w:r>
      <w:proofErr w:type="spellEnd"/>
      <w:r w:rsidRPr="00E05923">
        <w:rPr>
          <w:vertAlign w:val="superscript"/>
          <w:lang w:eastAsia="zh-CN"/>
        </w:rPr>
        <w:t xml:space="preserve"> </w:t>
      </w:r>
      <w:r w:rsidRPr="00E05923">
        <w:rPr>
          <w:color w:val="000000"/>
          <w:lang w:eastAsia="zh-CN"/>
        </w:rPr>
        <w:t xml:space="preserve">                          ximeng_lv@fudan.edu.cn             </w:t>
      </w:r>
    </w:p>
    <w:p w14:paraId="0E0302AD" w14:textId="77777777" w:rsidR="00E132B0" w:rsidRPr="00E05923" w:rsidRDefault="00E132B0">
      <w:pPr>
        <w:contextualSpacing/>
        <w:rPr>
          <w:color w:val="000000"/>
          <w:lang w:eastAsia="zh-CN"/>
        </w:rPr>
      </w:pPr>
    </w:p>
    <w:p w14:paraId="74EFC8D7" w14:textId="77777777" w:rsidR="00E132B0" w:rsidRPr="00E05923" w:rsidRDefault="00000000">
      <w:pPr>
        <w:contextualSpacing/>
        <w:rPr>
          <w:lang w:eastAsia="zh-CN"/>
        </w:rPr>
      </w:pPr>
      <w:r w:rsidRPr="00E05923">
        <w:rPr>
          <w:b/>
        </w:rPr>
        <w:t>SUMMARY:</w:t>
      </w:r>
      <w:r w:rsidRPr="00E05923">
        <w:t xml:space="preserve"> </w:t>
      </w:r>
    </w:p>
    <w:p w14:paraId="1DB48D14" w14:textId="1AB81365" w:rsidR="00E132B0" w:rsidRPr="00E05923" w:rsidRDefault="009F66A6">
      <w:pPr>
        <w:contextualSpacing/>
        <w:rPr>
          <w:color w:val="000000" w:themeColor="text1"/>
          <w:lang w:eastAsia="zh-CN"/>
        </w:rPr>
      </w:pPr>
      <w:r w:rsidRPr="00E05923">
        <w:rPr>
          <w:color w:val="000000" w:themeColor="text1"/>
          <w:lang w:eastAsia="zh-CN"/>
        </w:rPr>
        <w:t>This protocol describes an acid-alkali asymmetric flow-cell system coupling cathodic CO</w:t>
      </w:r>
      <w:r w:rsidRPr="00E05923">
        <w:rPr>
          <w:color w:val="000000" w:themeColor="text1"/>
          <w:vertAlign w:val="subscript"/>
          <w:lang w:eastAsia="zh-CN"/>
        </w:rPr>
        <w:t>2</w:t>
      </w:r>
      <w:r w:rsidRPr="00E05923">
        <w:rPr>
          <w:color w:val="000000" w:themeColor="text1"/>
          <w:lang w:eastAsia="zh-CN"/>
        </w:rPr>
        <w:t xml:space="preserve"> electroreduction with anodic glycerol electrooxidation, enabling energy-efficient co-production of </w:t>
      </w:r>
      <w:proofErr w:type="spellStart"/>
      <w:r w:rsidRPr="00E05923">
        <w:rPr>
          <w:color w:val="000000" w:themeColor="text1"/>
          <w:lang w:eastAsia="zh-CN"/>
        </w:rPr>
        <w:t>formate</w:t>
      </w:r>
      <w:proofErr w:type="spellEnd"/>
      <w:r w:rsidRPr="00E05923">
        <w:rPr>
          <w:color w:val="000000" w:themeColor="text1"/>
          <w:lang w:eastAsia="zh-CN"/>
        </w:rPr>
        <w:t xml:space="preserve"> with significantly reduced power consumption compared to utilization of the conventional oxygen evolution reaction.</w:t>
      </w:r>
    </w:p>
    <w:p w14:paraId="6A4DB450" w14:textId="77777777" w:rsidR="00E132B0" w:rsidRPr="00E05923" w:rsidRDefault="00E132B0">
      <w:pPr>
        <w:contextualSpacing/>
        <w:rPr>
          <w:lang w:eastAsia="zh-CN"/>
        </w:rPr>
      </w:pPr>
    </w:p>
    <w:p w14:paraId="2DF8E628" w14:textId="77777777" w:rsidR="00E132B0" w:rsidRPr="00E05923" w:rsidRDefault="00000000">
      <w:pPr>
        <w:contextualSpacing/>
        <w:rPr>
          <w:color w:val="808080"/>
        </w:rPr>
      </w:pPr>
      <w:r w:rsidRPr="00E05923">
        <w:rPr>
          <w:b/>
        </w:rPr>
        <w:t>ABSTRACT:</w:t>
      </w:r>
    </w:p>
    <w:p w14:paraId="78B2EBFF" w14:textId="679F8746" w:rsidR="00E132B0" w:rsidRPr="00E05923" w:rsidRDefault="00000000">
      <w:pPr>
        <w:contextualSpacing/>
        <w:rPr>
          <w:color w:val="808080"/>
          <w:lang w:eastAsia="zh-CN"/>
        </w:rPr>
      </w:pPr>
      <w:r w:rsidRPr="00E05923">
        <w:t>This protocol describes a flow-cell configuration that couples the carbon dioxide electroreduction reaction (CO</w:t>
      </w:r>
      <w:r w:rsidRPr="00E05923">
        <w:rPr>
          <w:vertAlign w:val="subscript"/>
        </w:rPr>
        <w:t>2</w:t>
      </w:r>
      <w:r w:rsidRPr="00E05923">
        <w:t xml:space="preserve">RR) at the cathode in acidic media with the glycerol electrooxidation reaction (GOR) at the anode in alkaline media for efficient </w:t>
      </w:r>
      <w:proofErr w:type="spellStart"/>
      <w:r w:rsidRPr="00E05923">
        <w:t>formate</w:t>
      </w:r>
      <w:proofErr w:type="spellEnd"/>
      <w:r w:rsidRPr="00E05923">
        <w:t xml:space="preserve"> co-production. </w:t>
      </w:r>
      <w:r w:rsidRPr="00E05923">
        <w:rPr>
          <w:lang w:eastAsia="zh-CN"/>
        </w:rPr>
        <w:t xml:space="preserve">A </w:t>
      </w:r>
      <w:r w:rsidRPr="00E05923">
        <w:t>dual electrosynthesis system, based on an acid</w:t>
      </w:r>
      <w:r w:rsidRPr="00E05923">
        <w:rPr>
          <w:lang w:eastAsia="zh-CN"/>
        </w:rPr>
        <w:t>-</w:t>
      </w:r>
      <w:r w:rsidRPr="00E05923">
        <w:t xml:space="preserve">alkali asymmetric electrolyte design, enhances electron utilization by converting acid-base neutralization energy into a useful electrochemical driving force, thereby promoting </w:t>
      </w:r>
      <w:proofErr w:type="spellStart"/>
      <w:r w:rsidRPr="00E05923">
        <w:t>formate</w:t>
      </w:r>
      <w:proofErr w:type="spellEnd"/>
      <w:r w:rsidRPr="00E05923">
        <w:t xml:space="preserve"> electro-synthesis. Oxide-derived </w:t>
      </w:r>
      <w:r w:rsidRPr="00E05923">
        <w:rPr>
          <w:bCs/>
          <w:lang w:eastAsia="zh-CN"/>
        </w:rPr>
        <w:t>bismuth</w:t>
      </w:r>
      <w:r w:rsidRPr="00E05923">
        <w:t xml:space="preserve"> nanosheets (OD-Bi NSs) were synthesized via a hydrothermal route followed by electroreduction and employed as the cathode catalyst for CO</w:t>
      </w:r>
      <w:r w:rsidRPr="00E05923">
        <w:rPr>
          <w:vertAlign w:val="subscript"/>
        </w:rPr>
        <w:t>2</w:t>
      </w:r>
      <w:r w:rsidRPr="00E05923">
        <w:t>RR-to-formate conversion. Meanwhile, Co</w:t>
      </w:r>
      <w:r w:rsidRPr="00E05923">
        <w:rPr>
          <w:vertAlign w:val="subscript"/>
        </w:rPr>
        <w:t>3</w:t>
      </w:r>
      <w:r w:rsidRPr="00E05923">
        <w:t>O</w:t>
      </w:r>
      <w:r w:rsidRPr="00E05923">
        <w:rPr>
          <w:vertAlign w:val="subscript"/>
        </w:rPr>
        <w:t xml:space="preserve">4 </w:t>
      </w:r>
      <w:r w:rsidRPr="00E05923">
        <w:rPr>
          <w:lang w:eastAsia="zh-CN"/>
        </w:rPr>
        <w:t xml:space="preserve">nanorod </w:t>
      </w:r>
      <w:r w:rsidRPr="00E05923">
        <w:t xml:space="preserve">catalyst, prepared through hydrothermal synthesis, served as the anode catalyst for </w:t>
      </w:r>
      <w:r w:rsidRPr="00E05923">
        <w:rPr>
          <w:lang w:eastAsia="zh-CN"/>
        </w:rPr>
        <w:t>Cu</w:t>
      </w:r>
      <w:r w:rsidRPr="00E05923">
        <w:rPr>
          <w:vertAlign w:val="superscript"/>
          <w:lang w:eastAsia="zh-CN"/>
        </w:rPr>
        <w:t>2+</w:t>
      </w:r>
      <w:r w:rsidRPr="00E05923">
        <w:rPr>
          <w:lang w:eastAsia="zh-CN"/>
        </w:rPr>
        <w:t>-assi</w:t>
      </w:r>
      <w:r w:rsidR="00E36464">
        <w:rPr>
          <w:lang w:eastAsia="zh-CN"/>
        </w:rPr>
        <w:t>s</w:t>
      </w:r>
      <w:r w:rsidRPr="00E05923">
        <w:rPr>
          <w:lang w:eastAsia="zh-CN"/>
        </w:rPr>
        <w:t xml:space="preserve">ted </w:t>
      </w:r>
      <w:r w:rsidRPr="00E05923">
        <w:t xml:space="preserve">GOR to </w:t>
      </w:r>
      <w:proofErr w:type="spellStart"/>
      <w:r w:rsidRPr="00E05923">
        <w:t>formate</w:t>
      </w:r>
      <w:proofErr w:type="spellEnd"/>
      <w:r w:rsidRPr="00E05923">
        <w:t>,</w:t>
      </w:r>
      <w:r w:rsidRPr="00E05923">
        <w:rPr>
          <w:lang w:eastAsia="zh-CN"/>
        </w:rPr>
        <w:t xml:space="preserve"> where a trace amount of Cu</w:t>
      </w:r>
      <w:r w:rsidRPr="00E05923">
        <w:rPr>
          <w:vertAlign w:val="superscript"/>
          <w:lang w:eastAsia="zh-CN"/>
        </w:rPr>
        <w:t>2+</w:t>
      </w:r>
      <w:r w:rsidRPr="00E05923">
        <w:rPr>
          <w:lang w:eastAsia="zh-CN"/>
        </w:rPr>
        <w:t xml:space="preserve"> brought into the anolyte boosts the GOR activity</w:t>
      </w:r>
      <w:r w:rsidRPr="00E05923">
        <w:t xml:space="preserve">. The performances, including overpotential, </w:t>
      </w:r>
      <w:proofErr w:type="spellStart"/>
      <w:r w:rsidRPr="00E05923">
        <w:t>formate</w:t>
      </w:r>
      <w:proofErr w:type="spellEnd"/>
      <w:r w:rsidRPr="00E05923">
        <w:t xml:space="preserve"> selectivity, and activity of OD-Bi NSs and Co</w:t>
      </w:r>
      <w:r w:rsidRPr="00E05923">
        <w:rPr>
          <w:vertAlign w:val="subscript"/>
        </w:rPr>
        <w:t>3</w:t>
      </w:r>
      <w:r w:rsidRPr="00E05923">
        <w:t>O</w:t>
      </w:r>
      <w:r w:rsidRPr="00E05923">
        <w:rPr>
          <w:vertAlign w:val="subscript"/>
        </w:rPr>
        <w:t xml:space="preserve">4 </w:t>
      </w:r>
      <w:r w:rsidRPr="00E05923">
        <w:t xml:space="preserve">catalysts, were then evaluated in a hybrid </w:t>
      </w:r>
      <w:proofErr w:type="spellStart"/>
      <w:r w:rsidRPr="00E05923">
        <w:t>electrolyzer</w:t>
      </w:r>
      <w:proofErr w:type="spellEnd"/>
      <w:r w:rsidRPr="00E05923">
        <w:t>. Compared with conventional CO</w:t>
      </w:r>
      <w:r w:rsidRPr="00E05923">
        <w:rPr>
          <w:vertAlign w:val="subscript"/>
        </w:rPr>
        <w:t>2</w:t>
      </w:r>
      <w:r w:rsidRPr="00E05923">
        <w:t>RR coupled with the oxygen evolution reaction, the CO</w:t>
      </w:r>
      <w:r w:rsidRPr="00E05923">
        <w:rPr>
          <w:vertAlign w:val="subscript"/>
        </w:rPr>
        <w:t>2</w:t>
      </w:r>
      <w:r w:rsidRPr="00E05923">
        <w:t xml:space="preserve">RR-GOR paired electrolysis system exhibits significantly reduced power consumption and enhanced </w:t>
      </w:r>
      <w:proofErr w:type="spellStart"/>
      <w:r w:rsidRPr="00E05923">
        <w:t>formate</w:t>
      </w:r>
      <w:proofErr w:type="spellEnd"/>
      <w:r w:rsidRPr="00E05923">
        <w:t xml:space="preserve"> production.</w:t>
      </w:r>
    </w:p>
    <w:p w14:paraId="0341C7E7" w14:textId="77777777" w:rsidR="00E132B0" w:rsidRPr="00E05923" w:rsidRDefault="00E132B0">
      <w:pPr>
        <w:contextualSpacing/>
        <w:rPr>
          <w:lang w:eastAsia="zh-CN"/>
        </w:rPr>
      </w:pPr>
    </w:p>
    <w:p w14:paraId="0646E204" w14:textId="77777777" w:rsidR="00E132B0" w:rsidRPr="00E05923" w:rsidRDefault="00000000">
      <w:pPr>
        <w:contextualSpacing/>
        <w:rPr>
          <w:color w:val="808080"/>
        </w:rPr>
      </w:pPr>
      <w:r w:rsidRPr="00E05923">
        <w:rPr>
          <w:b/>
        </w:rPr>
        <w:t>INTRODUCTION:</w:t>
      </w:r>
      <w:r w:rsidRPr="00E05923">
        <w:t xml:space="preserve"> </w:t>
      </w:r>
    </w:p>
    <w:p w14:paraId="666F74DF" w14:textId="31455F6C" w:rsidR="00E132B0" w:rsidRPr="00E05923" w:rsidRDefault="00000000">
      <w:pPr>
        <w:contextualSpacing/>
        <w:rPr>
          <w:bCs/>
          <w:lang w:eastAsia="zh-CN"/>
        </w:rPr>
      </w:pPr>
      <w:bookmarkStart w:id="1" w:name="_Hlk237786349"/>
      <w:r w:rsidRPr="00E05923">
        <w:rPr>
          <w:bCs/>
          <w:lang w:eastAsia="zh-CN"/>
        </w:rPr>
        <w:t>The electrochemical carbon dioxide reduction reaction (CO</w:t>
      </w:r>
      <w:r w:rsidRPr="00E05923">
        <w:rPr>
          <w:bCs/>
          <w:vertAlign w:val="subscript"/>
          <w:lang w:eastAsia="zh-CN"/>
        </w:rPr>
        <w:t>2</w:t>
      </w:r>
      <w:r w:rsidRPr="00E05923">
        <w:rPr>
          <w:bCs/>
          <w:lang w:eastAsia="zh-CN"/>
        </w:rPr>
        <w:t>RR) into value-added chemicals has emerged as a promising strategy for carbon utilization and renewable energy storage</w:t>
      </w:r>
      <w:r w:rsidRPr="00E05923">
        <w:rPr>
          <w:bCs/>
          <w:lang w:eastAsia="zh-CN"/>
        </w:rPr>
        <w:fldChar w:fldCharType="begin">
          <w:fldData xml:space="preserve">PEVuZE5vdGU+PENpdGU+PEF1dGhvcj5XYW5nPC9BdXRob3I+PFllYXI+MjAyNTwvWWVhcj48UmVj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=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PEVuZE5vdGU+PENpdGU+PEF1dGhvcj5XYW5nPC9BdXRob3I+PFllYXI+MjAyNTwvWWVhcj48UmVj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=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1</w:t>
      </w:r>
      <w:r w:rsidR="00EE2171" w:rsidRPr="00E05923">
        <w:rPr>
          <w:bCs/>
          <w:noProof/>
          <w:vertAlign w:val="superscript"/>
          <w:lang w:eastAsia="zh-CN"/>
        </w:rPr>
        <w:t>–</w:t>
      </w:r>
      <w:r w:rsidR="003428F8" w:rsidRPr="00E05923">
        <w:rPr>
          <w:bCs/>
          <w:noProof/>
          <w:vertAlign w:val="superscript"/>
          <w:lang w:eastAsia="zh-CN"/>
        </w:rPr>
        <w:t>5</w:t>
      </w:r>
      <w:r w:rsidRPr="00E05923">
        <w:rPr>
          <w:bCs/>
          <w:lang w:eastAsia="zh-CN"/>
        </w:rPr>
        <w:fldChar w:fldCharType="end"/>
      </w:r>
      <w:r w:rsidRPr="00E05923">
        <w:rPr>
          <w:bCs/>
          <w:lang w:eastAsia="zh-CN"/>
        </w:rPr>
        <w:t>.</w:t>
      </w:r>
      <w:bookmarkEnd w:id="1"/>
      <w:r w:rsidRPr="00E05923">
        <w:rPr>
          <w:bCs/>
          <w:lang w:eastAsia="zh-CN"/>
        </w:rPr>
        <w:t xml:space="preserve"> Among </w:t>
      </w:r>
      <w:r w:rsidRPr="00E05923">
        <w:rPr>
          <w:bCs/>
          <w:lang w:eastAsia="zh-CN"/>
        </w:rPr>
        <w:lastRenderedPageBreak/>
        <w:t>the various CO</w:t>
      </w:r>
      <w:r w:rsidRPr="00E05923">
        <w:rPr>
          <w:bCs/>
          <w:vertAlign w:val="subscript"/>
          <w:lang w:eastAsia="zh-CN"/>
        </w:rPr>
        <w:t>2</w:t>
      </w:r>
      <w:r w:rsidRPr="00E05923">
        <w:rPr>
          <w:bCs/>
          <w:lang w:eastAsia="zh-CN"/>
        </w:rPr>
        <w:t xml:space="preserve"> reduction products, formic acid (HCOOH) is particularly attractive due to its high volumetric energy density, ease of storage and transportation, and broad applications in chemical synthesis and fuel cells</w:t>
      </w:r>
      <w:r w:rsidRPr="00E05923">
        <w:rPr>
          <w:bCs/>
          <w:lang w:eastAsia="zh-CN"/>
        </w:rPr>
        <w:fldChar w:fldCharType="begin">
          <w:fldData xml:space="preserve">PEVuZE5vdGU+PENpdGU+PEF1dGhvcj5XYW5nPC9BdXRob3I+PFllYXI+MjAyNTwvWWVhcj48UmVj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PEVuZE5vdGU+PENpdGU+PEF1dGhvcj5XYW5nPC9BdXRob3I+PFllYXI+MjAyNTwvWWVhcj48UmVj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6</w:t>
      </w:r>
      <w:r w:rsidR="00EE2171" w:rsidRPr="00E05923">
        <w:rPr>
          <w:bCs/>
          <w:noProof/>
          <w:vertAlign w:val="superscript"/>
          <w:lang w:eastAsia="zh-CN"/>
        </w:rPr>
        <w:t>–</w:t>
      </w:r>
      <w:r w:rsidR="003428F8" w:rsidRPr="00E05923">
        <w:rPr>
          <w:bCs/>
          <w:noProof/>
          <w:vertAlign w:val="superscript"/>
          <w:lang w:eastAsia="zh-CN"/>
        </w:rPr>
        <w:t>8</w:t>
      </w:r>
      <w:r w:rsidRPr="00E05923">
        <w:rPr>
          <w:bCs/>
          <w:lang w:eastAsia="zh-CN"/>
        </w:rPr>
        <w:fldChar w:fldCharType="end"/>
      </w:r>
      <w:r w:rsidRPr="00E05923">
        <w:rPr>
          <w:bCs/>
          <w:lang w:eastAsia="zh-CN"/>
        </w:rPr>
        <w:t xml:space="preserve">. Bismuth (Bi)-based catalysts have demonstrated excellent selectivity toward </w:t>
      </w:r>
      <w:proofErr w:type="spellStart"/>
      <w:r w:rsidRPr="00E05923">
        <w:rPr>
          <w:bCs/>
          <w:lang w:eastAsia="zh-CN"/>
        </w:rPr>
        <w:t>formate</w:t>
      </w:r>
      <w:proofErr w:type="spellEnd"/>
      <w:r w:rsidRPr="00E05923">
        <w:rPr>
          <w:bCs/>
          <w:lang w:eastAsia="zh-CN"/>
        </w:rPr>
        <w:t xml:space="preserve"> production because of their suitable binding affinity for the *OCHO intermediate</w:t>
      </w:r>
      <w:r w:rsidRPr="00E05923">
        <w:rPr>
          <w:bCs/>
          <w:lang w:eastAsia="zh-CN"/>
        </w:rPr>
        <w:fldChar w:fldCharType="begin">
          <w:fldData xml:space="preserve">PEVuZE5vdGU+PENpdGU+PEF1dGhvcj5MaXU8L0F1dGhvcj48WWVhcj4yMDI1PC9ZZWFyPjxSZWNO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PEVuZE5vdGU+PENpdGU+PEF1dGhvcj5MaXU8L0F1dGhvcj48WWVhcj4yMDI1PC9ZZWFyPjxSZWNO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7,9</w:t>
      </w:r>
      <w:r w:rsidRPr="00E05923">
        <w:rPr>
          <w:bCs/>
          <w:lang w:eastAsia="zh-CN"/>
        </w:rPr>
        <w:fldChar w:fldCharType="end"/>
      </w:r>
      <w:r w:rsidRPr="00E05923">
        <w:rPr>
          <w:bCs/>
          <w:lang w:eastAsia="zh-CN"/>
        </w:rPr>
        <w:t xml:space="preserve"> and suppressed hydrogen evolution reaction</w:t>
      </w:r>
      <w:r w:rsidRPr="00E05923">
        <w:rPr>
          <w:bCs/>
          <w:lang w:eastAsia="zh-CN"/>
        </w:rPr>
        <w:fldChar w:fldCharType="begin">
          <w:fldData xml:space="preserve">PEVuZE5vdGU+PENpdGU+PEF1dGhvcj5XYW5nPC9BdXRob3I+PFllYXI+MjAyNjwvWWVhcj48UmVj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</w:fldData>
        </w:fldChar>
      </w:r>
      <w:r w:rsidRPr="00E05923">
        <w:rPr>
          <w:bCs/>
          <w:lang w:eastAsia="zh-CN"/>
        </w:rPr>
        <w:instrText xml:space="preserve"> ADDIN EN.CITE </w:instrText>
      </w:r>
      <w:r w:rsidRPr="00E05923">
        <w:rPr>
          <w:bCs/>
          <w:lang w:eastAsia="zh-CN"/>
        </w:rPr>
        <w:fldChar w:fldCharType="begin">
          <w:fldData xml:space="preserve">PEVuZE5vdGU+PENpdGU+PEF1dGhvcj5XYW5nPC9BdXRob3I+PFllYXI+MjAyNjwvWWVhcj48UmVj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</w:fldData>
        </w:fldChar>
      </w:r>
      <w:r w:rsidRPr="00E05923">
        <w:rPr>
          <w:bCs/>
          <w:lang w:eastAsia="zh-CN"/>
        </w:rPr>
        <w:instrText xml:space="preserve"> ADDIN EN.CITE.DATA </w:instrText>
      </w:r>
      <w:r>
        <w:rPr>
          <w:bCs/>
          <w:lang w:eastAsia="zh-CN"/>
        </w:rPr>
      </w:r>
      <w:r>
        <w:rPr>
          <w:bCs/>
          <w:lang w:eastAsia="zh-CN"/>
        </w:rPr>
        <w:fldChar w:fldCharType="separate"/>
      </w:r>
      <w:r w:rsidRPr="00E05923">
        <w:rPr>
          <w:bCs/>
          <w:lang w:eastAsia="zh-CN"/>
        </w:rPr>
        <w:fldChar w:fldCharType="end"/>
      </w:r>
      <w:r w:rsidRPr="00E05923">
        <w:rPr>
          <w:bCs/>
          <w:lang w:eastAsia="zh-CN"/>
        </w:rPr>
      </w:r>
      <w:r w:rsidRPr="00E05923">
        <w:rPr>
          <w:bCs/>
          <w:lang w:eastAsia="zh-CN"/>
        </w:rPr>
        <w:fldChar w:fldCharType="separate"/>
      </w:r>
      <w:r w:rsidRPr="00E05923">
        <w:rPr>
          <w:bCs/>
          <w:vertAlign w:val="superscript"/>
          <w:lang w:eastAsia="zh-CN"/>
        </w:rPr>
        <w:t>10</w:t>
      </w:r>
      <w:r w:rsidRPr="00E05923">
        <w:rPr>
          <w:bCs/>
          <w:lang w:eastAsia="zh-CN"/>
        </w:rPr>
        <w:fldChar w:fldCharType="end"/>
      </w:r>
      <w:r w:rsidRPr="00E05923">
        <w:rPr>
          <w:bCs/>
          <w:lang w:eastAsia="zh-CN"/>
        </w:rPr>
        <w:t>.</w:t>
      </w:r>
    </w:p>
    <w:p w14:paraId="55904B4A" w14:textId="77777777" w:rsidR="00E132B0" w:rsidRPr="00E05923" w:rsidRDefault="00E132B0">
      <w:pPr>
        <w:contextualSpacing/>
        <w:rPr>
          <w:bCs/>
          <w:lang w:eastAsia="zh-CN"/>
        </w:rPr>
      </w:pPr>
    </w:p>
    <w:p w14:paraId="5CE3846C" w14:textId="46C60D8A" w:rsidR="00E132B0" w:rsidRPr="00E05923" w:rsidRDefault="00000000">
      <w:pPr>
        <w:contextualSpacing/>
        <w:rPr>
          <w:bCs/>
          <w:lang w:eastAsia="zh-CN"/>
        </w:rPr>
      </w:pPr>
      <w:r w:rsidRPr="00E05923">
        <w:rPr>
          <w:bCs/>
          <w:lang w:eastAsia="zh-CN"/>
        </w:rPr>
        <w:t>Despite these advantages, the practical implementation of the CO</w:t>
      </w:r>
      <w:r w:rsidRPr="00E05923">
        <w:rPr>
          <w:bCs/>
          <w:lang w:eastAsia="zh-CN"/>
        </w:rPr>
        <w:softHyphen/>
      </w:r>
      <w:r w:rsidRPr="00E05923">
        <w:rPr>
          <w:bCs/>
          <w:vertAlign w:val="subscript"/>
          <w:lang w:eastAsia="zh-CN"/>
        </w:rPr>
        <w:t>2</w:t>
      </w:r>
      <w:r w:rsidRPr="00E05923">
        <w:rPr>
          <w:bCs/>
          <w:lang w:eastAsia="zh-CN"/>
        </w:rPr>
        <w:t>RR remains hindered by its high energy consumption when coupled with the anodic oxygen evolution reaction (OER)</w:t>
      </w:r>
      <w:r w:rsidRPr="00E05923">
        <w:rPr>
          <w:bCs/>
          <w:lang w:eastAsia="zh-CN"/>
        </w:rPr>
        <w:fldChar w:fldCharType="begin">
          <w:fldData xml:space="preserve">PEVuZE5vdGU+PENpdGU+PEF1dGhvcj5MaTwvQXV0aG9yPjxZZWFyPjIwMjQ8L1llYXI+PFJlY051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PEVuZE5vdGU+PENpdGU+PEF1dGhvcj5MaTwvQXV0aG9yPjxZZWFyPjIwMjQ8L1llYXI+PFJlY051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11,12</w:t>
      </w:r>
      <w:r w:rsidRPr="00E05923">
        <w:rPr>
          <w:bCs/>
          <w:lang w:eastAsia="zh-CN"/>
        </w:rPr>
        <w:fldChar w:fldCharType="end"/>
      </w:r>
      <w:r w:rsidRPr="00E05923">
        <w:rPr>
          <w:bCs/>
          <w:lang w:eastAsia="zh-CN"/>
        </w:rPr>
        <w:t>. OER is a thermodynamically demanding four-electron process with sluggish kinetics, resulting in high cell voltages and poor full–cell energy efficiency</w:t>
      </w:r>
      <w:r w:rsidRPr="00E05923">
        <w:rPr>
          <w:bCs/>
          <w:lang w:eastAsia="zh-CN"/>
        </w:rPr>
        <w:fldChar w:fldCharType="begin">
          <w:fldData xml:space="preserve">PEVuZE5vdGU+PENpdGU+PEF1dGhvcj5HYW88L0F1dGhvcj48WWVhcj4yMDIxPC9ZZWFyPjxSZWNO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PEVuZE5vdGU+PENpdGU+PEF1dGhvcj5HYW88L0F1dGhvcj48WWVhcj4yMDIxPC9ZZWFyPjxSZWNO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13,14</w:t>
      </w:r>
      <w:r w:rsidRPr="00E05923">
        <w:rPr>
          <w:bCs/>
          <w:lang w:eastAsia="zh-CN"/>
        </w:rPr>
        <w:fldChar w:fldCharType="end"/>
      </w:r>
      <w:r w:rsidRPr="00E05923">
        <w:rPr>
          <w:bCs/>
          <w:lang w:eastAsia="zh-CN"/>
        </w:rPr>
        <w:t>. To address this challenge, replacing OER with thermodynamically favorable organic oxidation reactions has become an effective strategy to reduce electricity input while simultaneously producing value-added chemicals</w:t>
      </w:r>
      <w:r w:rsidRPr="00E05923">
        <w:rPr>
          <w:bCs/>
          <w:lang w:eastAsia="zh-CN"/>
        </w:rPr>
        <w:fldChar w:fldCharType="begin">
          <w:fldData xml:space="preserve">PEVuZE5vdGU+PENpdGU+PEF1dGhvcj5aaGFuZzwvQXV0aG9yPjxZZWFyPjIwMjQ8L1llYXI+PFJl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PEVuZE5vdGU+PENpdGU+PEF1dGhvcj5aaGFuZzwvQXV0aG9yPjxZZWFyPjIwMjQ8L1llYXI+PFJl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11,15,16</w:t>
      </w:r>
      <w:r w:rsidRPr="00E05923">
        <w:rPr>
          <w:bCs/>
          <w:lang w:eastAsia="zh-CN"/>
        </w:rPr>
        <w:fldChar w:fldCharType="end"/>
      </w:r>
      <w:r w:rsidRPr="00E05923">
        <w:rPr>
          <w:bCs/>
          <w:lang w:eastAsia="zh-CN"/>
        </w:rPr>
        <w:t>.</w:t>
      </w:r>
    </w:p>
    <w:p w14:paraId="478A31BC" w14:textId="77777777" w:rsidR="00E132B0" w:rsidRPr="00E05923" w:rsidRDefault="00E132B0">
      <w:pPr>
        <w:contextualSpacing/>
        <w:rPr>
          <w:bCs/>
          <w:lang w:eastAsia="zh-CN"/>
        </w:rPr>
      </w:pPr>
    </w:p>
    <w:p w14:paraId="2AA909CE" w14:textId="1645A2DD" w:rsidR="00E132B0" w:rsidRPr="00E05923" w:rsidRDefault="00000000">
      <w:pPr>
        <w:contextualSpacing/>
        <w:rPr>
          <w:bCs/>
          <w:lang w:eastAsia="zh-CN"/>
        </w:rPr>
      </w:pPr>
      <w:r w:rsidRPr="00E05923">
        <w:rPr>
          <w:bCs/>
          <w:lang w:eastAsia="zh-CN"/>
        </w:rPr>
        <w:t>Glycerol oxidation reaction (GOR) has attracted considerable attention as an alternative anodic reaction because glycerol is inexpensive and can be upgraded to highly functionalized products</w:t>
      </w:r>
      <w:r w:rsidRPr="00E05923">
        <w:rPr>
          <w:bCs/>
          <w:lang w:eastAsia="zh-CN"/>
        </w:rPr>
        <w:fldChar w:fldCharType="begin">
          <w:fldData xml:space="preserve">PEVuZE5vdGU+PENpdGU+PEF1dGhvcj5MaTwvQXV0aG9yPjxZZWFyPjIwMjU8L1llYXI+PFJlY051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=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PEVuZE5vdGU+PENpdGU+PEF1dGhvcj5MaTwvQXV0aG9yPjxZZWFyPjIwMjU8L1llYXI+PFJlY051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=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17,18</w:t>
      </w:r>
      <w:r w:rsidRPr="00E05923">
        <w:rPr>
          <w:bCs/>
          <w:lang w:eastAsia="zh-CN"/>
        </w:rPr>
        <w:fldChar w:fldCharType="end"/>
      </w:r>
      <w:r w:rsidRPr="00E05923">
        <w:rPr>
          <w:bCs/>
          <w:lang w:eastAsia="zh-CN"/>
        </w:rPr>
        <w:t xml:space="preserve">. </w:t>
      </w:r>
      <w:bookmarkStart w:id="2" w:name="_Hlk237786389"/>
      <w:r w:rsidRPr="00E05923">
        <w:rPr>
          <w:bCs/>
          <w:lang w:eastAsia="zh-CN"/>
        </w:rPr>
        <w:t xml:space="preserve">Moreover, GOR exhibits a lower oxidation potential (0.69 V vs. reversible hydrogen electrode (RHE)) compared with OER (&gt;1.23 V </w:t>
      </w:r>
      <w:r w:rsidRPr="00E05923">
        <w:rPr>
          <w:bCs/>
          <w:i/>
          <w:iCs/>
          <w:lang w:eastAsia="zh-CN"/>
        </w:rPr>
        <w:t>vs</w:t>
      </w:r>
      <w:r w:rsidRPr="00E05923">
        <w:rPr>
          <w:bCs/>
          <w:lang w:eastAsia="zh-CN"/>
        </w:rPr>
        <w:t xml:space="preserve">. RHE) and can generate valuable </w:t>
      </w:r>
      <w:proofErr w:type="spellStart"/>
      <w:r w:rsidRPr="00E05923">
        <w:rPr>
          <w:bCs/>
          <w:lang w:eastAsia="zh-CN"/>
        </w:rPr>
        <w:t>formate</w:t>
      </w:r>
      <w:proofErr w:type="spellEnd"/>
      <w:r w:rsidRPr="00E05923">
        <w:rPr>
          <w:bCs/>
          <w:lang w:eastAsia="zh-CN"/>
        </w:rPr>
        <w:t>, enabling a dual-</w:t>
      </w:r>
      <w:proofErr w:type="spellStart"/>
      <w:r w:rsidRPr="00E05923">
        <w:rPr>
          <w:bCs/>
          <w:lang w:eastAsia="zh-CN"/>
        </w:rPr>
        <w:t>formate</w:t>
      </w:r>
      <w:proofErr w:type="spellEnd"/>
      <w:r w:rsidRPr="00E05923">
        <w:rPr>
          <w:bCs/>
          <w:lang w:eastAsia="zh-CN"/>
        </w:rPr>
        <w:t xml:space="preserve"> electrosynthesis system with cathodic CO</w:t>
      </w:r>
      <w:r w:rsidRPr="00E05923">
        <w:rPr>
          <w:bCs/>
          <w:vertAlign w:val="subscript"/>
          <w:lang w:eastAsia="zh-CN"/>
        </w:rPr>
        <w:t>2</w:t>
      </w:r>
      <w:r w:rsidRPr="00E05923">
        <w:rPr>
          <w:bCs/>
          <w:lang w:eastAsia="zh-CN"/>
        </w:rPr>
        <w:t>RR-derived formate</w:t>
      </w:r>
      <w:r w:rsidRPr="00E05923">
        <w:rPr>
          <w:bCs/>
          <w:lang w:eastAsia="zh-CN"/>
        </w:rPr>
        <w:fldChar w:fldCharType="begin">
          <w:fldData xml:space="preserve">PEVuZE5vdGU+PENpdGU+PEF1dGhvcj5DaGVuPC9BdXRob3I+PFllYXI+MjAyNjwvWWVhcj48UmVj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PEVuZE5vdGU+PENpdGU+PEF1dGhvcj5DaGVuPC9BdXRob3I+PFllYXI+MjAyNjwvWWVhcj48UmVj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18</w:t>
      </w:r>
      <w:r w:rsidR="00EE2171" w:rsidRPr="00E05923">
        <w:rPr>
          <w:bCs/>
          <w:noProof/>
          <w:vertAlign w:val="superscript"/>
          <w:lang w:eastAsia="zh-CN"/>
        </w:rPr>
        <w:t>–</w:t>
      </w:r>
      <w:r w:rsidR="003428F8" w:rsidRPr="00E05923">
        <w:rPr>
          <w:bCs/>
          <w:noProof/>
          <w:vertAlign w:val="superscript"/>
          <w:lang w:eastAsia="zh-CN"/>
        </w:rPr>
        <w:t>21</w:t>
      </w:r>
      <w:r w:rsidRPr="00E05923">
        <w:rPr>
          <w:bCs/>
          <w:lang w:eastAsia="zh-CN"/>
        </w:rPr>
        <w:fldChar w:fldCharType="end"/>
      </w:r>
      <w:r w:rsidRPr="00E05923">
        <w:rPr>
          <w:bCs/>
          <w:lang w:eastAsia="zh-CN"/>
        </w:rPr>
        <w:t xml:space="preserve">. </w:t>
      </w:r>
      <w:bookmarkEnd w:id="2"/>
      <w:r w:rsidRPr="00E05923">
        <w:rPr>
          <w:bCs/>
          <w:lang w:eastAsia="zh-CN"/>
        </w:rPr>
        <w:t>Non-noble metal-based oxides, especially based on Co, have been explored in this manner due to their affordability, corrosion resistance, and regulated spinel structure</w:t>
      </w:r>
      <w:r w:rsidRPr="00E05923">
        <w:rPr>
          <w:bCs/>
          <w:lang w:eastAsia="zh-CN"/>
        </w:rPr>
        <w:fldChar w:fldCharType="begin">
          <w:fldData xml:space="preserve">PEVuZE5vdGU+PENpdGU+PEF1dGhvcj5NYTwvQXV0aG9yPjxZZWFyPjIwMjU8L1llYXI+PFJlY051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PEVuZE5vdGU+PENpdGU+PEF1dGhvcj5NYTwvQXV0aG9yPjxZZWFyPjIwMjU8L1llYXI+PFJlY051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22,23</w:t>
      </w:r>
      <w:r w:rsidRPr="00E05923">
        <w:rPr>
          <w:bCs/>
          <w:lang w:eastAsia="zh-CN"/>
        </w:rPr>
        <w:fldChar w:fldCharType="end"/>
      </w:r>
      <w:r w:rsidRPr="00E05923">
        <w:rPr>
          <w:bCs/>
          <w:lang w:eastAsia="zh-CN"/>
        </w:rPr>
        <w:t>. Recent studies have demonstrated the feasibility of coupling CO₂RR using Bi/C catalyst with GOR using non-noble transition metals</w:t>
      </w:r>
      <w:r w:rsidRPr="00E05923">
        <w:rPr>
          <w:bCs/>
          <w:lang w:eastAsia="zh-CN"/>
        </w:rPr>
        <w:fldChar w:fldCharType="begin">
          <w:fldData xml:space="preserve">PEVuZE5vdGU+PENpdGU+PEF1dGhvcj5GZXJuw6FuZGV6LUNhc288L0F1dGhvcj48WWVhcj4yMDI1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PEVuZE5vdGU+PENpdGU+PEF1dGhvcj5GZXJuw6FuZGV6LUNhc288L0F1dGhvcj48WWVhcj4yMDI1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24,25</w:t>
      </w:r>
      <w:r w:rsidRPr="00E05923">
        <w:rPr>
          <w:bCs/>
          <w:lang w:eastAsia="zh-CN"/>
        </w:rPr>
        <w:fldChar w:fldCharType="end"/>
      </w:r>
      <w:r w:rsidRPr="00E05923">
        <w:rPr>
          <w:bCs/>
          <w:lang w:eastAsia="zh-CN"/>
        </w:rPr>
        <w:t>, Pt-based catalyst</w:t>
      </w:r>
      <w:r w:rsidRPr="00E05923">
        <w:rPr>
          <w:bCs/>
          <w:lang w:eastAsia="zh-CN"/>
        </w:rPr>
        <w:fldChar w:fldCharType="begin">
          <w:fldData xml:space="preserve">PEVuZE5vdGU+PENpdGU+PEF1dGhvcj5QZcOxYS1Sb2Ryw61ndWV6PC9BdXRob3I+PFllYXI+MjAy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PEVuZE5vdGU+PENpdGU+PEF1dGhvcj5QZcOxYS1Sb2Ryw61ndWV6PC9BdXRob3I+PFllYXI+MjAy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26,27</w:t>
      </w:r>
      <w:r w:rsidRPr="00E05923">
        <w:rPr>
          <w:bCs/>
          <w:lang w:eastAsia="zh-CN"/>
        </w:rPr>
        <w:fldChar w:fldCharType="end"/>
      </w:r>
      <w:r w:rsidRPr="00E05923">
        <w:rPr>
          <w:bCs/>
          <w:lang w:eastAsia="zh-CN"/>
        </w:rPr>
        <w:t xml:space="preserve"> and an Au-based catalyst</w:t>
      </w:r>
      <w:r w:rsidRPr="00E05923">
        <w:rPr>
          <w:bCs/>
          <w:lang w:eastAsia="zh-CN"/>
        </w:rPr>
        <w:fldChar w:fldCharType="begin">
          <w:fldData xml:space="preserve">PEVuZE5vdGU+PENpdGU+PEF1dGhvcj5Nb2xlcmE8L0F1dGhvcj48WWVhcj4yMDI1PC9ZZWFyPjxS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</w:fldData>
        </w:fldChar>
      </w:r>
      <w:r w:rsidRPr="00E05923">
        <w:rPr>
          <w:bCs/>
          <w:lang w:eastAsia="zh-CN"/>
        </w:rPr>
        <w:instrText xml:space="preserve"> ADDIN EN.CITE </w:instrText>
      </w:r>
      <w:r w:rsidRPr="00E05923">
        <w:rPr>
          <w:bCs/>
          <w:lang w:eastAsia="zh-CN"/>
        </w:rPr>
        <w:fldChar w:fldCharType="begin">
          <w:fldData xml:space="preserve">PEVuZE5vdGU+PENpdGU+PEF1dGhvcj5Nb2xlcmE8L0F1dGhvcj48WWVhcj4yMDI1PC9ZZWFyPjxS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</w:fldData>
        </w:fldChar>
      </w:r>
      <w:r w:rsidRPr="00E05923">
        <w:rPr>
          <w:bCs/>
          <w:lang w:eastAsia="zh-CN"/>
        </w:rPr>
        <w:instrText xml:space="preserve"> ADDIN EN.CITE.DATA </w:instrText>
      </w:r>
      <w:r>
        <w:rPr>
          <w:bCs/>
          <w:lang w:eastAsia="zh-CN"/>
        </w:rPr>
      </w:r>
      <w:r>
        <w:rPr>
          <w:bCs/>
          <w:lang w:eastAsia="zh-CN"/>
        </w:rPr>
        <w:fldChar w:fldCharType="separate"/>
      </w:r>
      <w:r w:rsidRPr="00E05923">
        <w:rPr>
          <w:bCs/>
          <w:lang w:eastAsia="zh-CN"/>
        </w:rPr>
        <w:fldChar w:fldCharType="end"/>
      </w:r>
      <w:r w:rsidRPr="00E05923">
        <w:rPr>
          <w:bCs/>
          <w:lang w:eastAsia="zh-CN"/>
        </w:rPr>
      </w:r>
      <w:r w:rsidRPr="00E05923">
        <w:rPr>
          <w:bCs/>
          <w:lang w:eastAsia="zh-CN"/>
        </w:rPr>
        <w:fldChar w:fldCharType="separate"/>
      </w:r>
      <w:r w:rsidRPr="00E05923">
        <w:rPr>
          <w:bCs/>
          <w:vertAlign w:val="superscript"/>
          <w:lang w:eastAsia="zh-CN"/>
        </w:rPr>
        <w:t>28</w:t>
      </w:r>
      <w:r w:rsidRPr="00E05923">
        <w:rPr>
          <w:bCs/>
          <w:lang w:eastAsia="zh-CN"/>
        </w:rPr>
        <w:fldChar w:fldCharType="end"/>
      </w:r>
      <w:r w:rsidRPr="00E05923">
        <w:rPr>
          <w:bCs/>
          <w:lang w:eastAsia="zh-CN"/>
        </w:rPr>
        <w:t xml:space="preserve"> for </w:t>
      </w:r>
      <w:proofErr w:type="spellStart"/>
      <w:r w:rsidRPr="00E05923">
        <w:rPr>
          <w:bCs/>
          <w:lang w:eastAsia="zh-CN"/>
        </w:rPr>
        <w:t>formate</w:t>
      </w:r>
      <w:proofErr w:type="spellEnd"/>
      <w:r w:rsidRPr="00E05923">
        <w:rPr>
          <w:bCs/>
          <w:lang w:eastAsia="zh-CN"/>
        </w:rPr>
        <w:t xml:space="preserve"> co-production. These systems predominantly employ neutral electrolyte or catholyte-free membrane electrode assembly, which would induce (bi)carbonate precipitation and decrease the reaction activity. Using acidic catholyte for CO</w:t>
      </w:r>
      <w:r w:rsidRPr="00E05923">
        <w:rPr>
          <w:bCs/>
          <w:vertAlign w:val="subscript"/>
          <w:lang w:eastAsia="zh-CN"/>
        </w:rPr>
        <w:t>2</w:t>
      </w:r>
      <w:r w:rsidRPr="00E05923">
        <w:rPr>
          <w:bCs/>
          <w:lang w:eastAsia="zh-CN"/>
        </w:rPr>
        <w:t xml:space="preserve">RR can inhibit (bi)carbonate formation and hence increase the carbon efficiency, while using alkaline anolyte for GOR can facilitate glycerol electrooxidation and C–C breakage to produce </w:t>
      </w:r>
      <w:proofErr w:type="spellStart"/>
      <w:r w:rsidRPr="00E05923">
        <w:rPr>
          <w:bCs/>
          <w:lang w:eastAsia="zh-CN"/>
        </w:rPr>
        <w:t>formate</w:t>
      </w:r>
      <w:proofErr w:type="spellEnd"/>
      <w:r w:rsidRPr="00E05923">
        <w:rPr>
          <w:bCs/>
          <w:lang w:eastAsia="zh-CN"/>
        </w:rPr>
        <w:t xml:space="preserve"> using non-noble metal electrocatalysts</w:t>
      </w:r>
      <w:r w:rsidRPr="00E05923">
        <w:rPr>
          <w:bCs/>
          <w:lang w:eastAsia="zh-CN"/>
        </w:rPr>
        <w:fldChar w:fldCharType="begin">
          <w:fldData xml:space="preserve">PEVuZE5vdGU+PENpdGU+PEF1dGhvcj5ab3U8L0F1dGhvcj48WWVhcj4yMDI2PC9ZZWFyPjxSZWNO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=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PEVuZE5vdGU+PENpdGU+PEF1dGhvcj5ab3U8L0F1dGhvcj48WWVhcj4yMDI2PC9ZZWFyPjxSZWNO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=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29,30</w:t>
      </w:r>
      <w:r w:rsidRPr="00E05923">
        <w:rPr>
          <w:bCs/>
          <w:lang w:eastAsia="zh-CN"/>
        </w:rPr>
        <w:fldChar w:fldCharType="end"/>
      </w:r>
      <w:r w:rsidRPr="00E05923">
        <w:rPr>
          <w:bCs/>
          <w:lang w:eastAsia="zh-CN"/>
        </w:rPr>
        <w:t>. Furthermore, such asymmetric electrolyte configuration offers additional electric energy through acid–base neutralization energy of proton and hydroxide recombination</w:t>
      </w:r>
      <w:r w:rsidRPr="00E05923">
        <w:rPr>
          <w:bCs/>
          <w:lang w:eastAsia="zh-CN"/>
        </w:rPr>
        <w:fldChar w:fldCharType="begin">
          <w:fldData xml:space="preserve">PEVuZE5vdGU+PENpdGU+PEF1dGhvcj5MaTwvQXV0aG9yPjxZZWFyPjIwMjQ8L1llYXI+PFJlY051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</w:fldData>
        </w:fldChar>
      </w:r>
      <w:r w:rsidR="003428F8" w:rsidRPr="00E05923">
        <w:rPr>
          <w:bCs/>
          <w:lang w:eastAsia="zh-CN"/>
        </w:rPr>
        <w:instrText xml:space="preserve"> ADDIN EN.CITE </w:instrText>
      </w:r>
      <w:r w:rsidR="003428F8" w:rsidRPr="00E05923">
        <w:rPr>
          <w:bCs/>
          <w:lang w:eastAsia="zh-CN"/>
        </w:rPr>
        <w:fldChar w:fldCharType="begin">
          <w:fldData xml:space="preserve">PEVuZE5vdGU+PENpdGU+PEF1dGhvcj5MaTwvQXV0aG9yPjxZZWFyPjIwMjQ8L1llYXI+PFJlY051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</w:fldData>
        </w:fldChar>
      </w:r>
      <w:r w:rsidR="003428F8" w:rsidRPr="00E05923">
        <w:rPr>
          <w:bCs/>
          <w:lang w:eastAsia="zh-CN"/>
        </w:rPr>
        <w:instrText xml:space="preserve"> ADDIN EN.CITE.DATA </w:instrText>
      </w:r>
      <w:r w:rsidR="003428F8" w:rsidRPr="00E05923">
        <w:rPr>
          <w:bCs/>
          <w:lang w:eastAsia="zh-CN"/>
        </w:rPr>
      </w:r>
      <w:r w:rsidR="003428F8" w:rsidRPr="00E05923">
        <w:rPr>
          <w:bCs/>
          <w:lang w:eastAsia="zh-CN"/>
        </w:rPr>
        <w:fldChar w:fldCharType="end"/>
      </w:r>
      <w:r w:rsidRPr="00E05923">
        <w:rPr>
          <w:bCs/>
          <w:lang w:eastAsia="zh-CN"/>
        </w:rPr>
      </w:r>
      <w:r w:rsidRPr="00E05923">
        <w:rPr>
          <w:bCs/>
          <w:lang w:eastAsia="zh-CN"/>
        </w:rPr>
        <w:fldChar w:fldCharType="separate"/>
      </w:r>
      <w:r w:rsidR="003428F8" w:rsidRPr="00E05923">
        <w:rPr>
          <w:bCs/>
          <w:noProof/>
          <w:vertAlign w:val="superscript"/>
          <w:lang w:eastAsia="zh-CN"/>
        </w:rPr>
        <w:t>11,31</w:t>
      </w:r>
      <w:r w:rsidRPr="00E05923">
        <w:rPr>
          <w:bCs/>
          <w:lang w:eastAsia="zh-CN"/>
        </w:rPr>
        <w:fldChar w:fldCharType="end"/>
      </w:r>
      <w:r w:rsidRPr="00E05923">
        <w:rPr>
          <w:bCs/>
          <w:lang w:eastAsia="zh-CN"/>
        </w:rPr>
        <w:t xml:space="preserve">. Therefore, this strategy not only lowers the overall cell voltage but also improves the energy consumption of </w:t>
      </w:r>
      <w:proofErr w:type="spellStart"/>
      <w:r w:rsidRPr="00E05923">
        <w:rPr>
          <w:bCs/>
          <w:lang w:eastAsia="zh-CN"/>
        </w:rPr>
        <w:t>formate</w:t>
      </w:r>
      <w:proofErr w:type="spellEnd"/>
      <w:r w:rsidRPr="00E05923">
        <w:rPr>
          <w:bCs/>
          <w:lang w:eastAsia="zh-CN"/>
        </w:rPr>
        <w:t xml:space="preserve"> electrosynthesis.</w:t>
      </w:r>
    </w:p>
    <w:p w14:paraId="2740F005" w14:textId="77777777" w:rsidR="00E132B0" w:rsidRPr="00E05923" w:rsidRDefault="00E132B0">
      <w:pPr>
        <w:contextualSpacing/>
        <w:rPr>
          <w:bCs/>
          <w:lang w:eastAsia="zh-CN"/>
        </w:rPr>
      </w:pPr>
    </w:p>
    <w:p w14:paraId="48BA6B0A" w14:textId="77777777" w:rsidR="00E132B0" w:rsidRPr="00E05923" w:rsidRDefault="00000000">
      <w:pPr>
        <w:contextualSpacing/>
        <w:rPr>
          <w:bCs/>
          <w:lang w:eastAsia="zh-CN"/>
        </w:rPr>
      </w:pPr>
      <w:r w:rsidRPr="00E05923">
        <w:rPr>
          <w:bCs/>
          <w:lang w:eastAsia="zh-CN"/>
        </w:rPr>
        <w:t xml:space="preserve">In this work, a flow-cell protocol for efficient </w:t>
      </w:r>
      <w:proofErr w:type="spellStart"/>
      <w:r w:rsidRPr="00E05923">
        <w:rPr>
          <w:bCs/>
          <w:lang w:eastAsia="zh-CN"/>
        </w:rPr>
        <w:t>formate</w:t>
      </w:r>
      <w:proofErr w:type="spellEnd"/>
      <w:r w:rsidRPr="00E05923">
        <w:rPr>
          <w:bCs/>
          <w:lang w:eastAsia="zh-CN"/>
        </w:rPr>
        <w:t xml:space="preserve"> co-production by coupling acidic CO</w:t>
      </w:r>
      <w:r w:rsidRPr="00E05923">
        <w:rPr>
          <w:bCs/>
          <w:vertAlign w:val="subscript"/>
          <w:lang w:eastAsia="zh-CN"/>
        </w:rPr>
        <w:t>2</w:t>
      </w:r>
      <w:r w:rsidRPr="00E05923">
        <w:rPr>
          <w:bCs/>
          <w:lang w:eastAsia="zh-CN"/>
        </w:rPr>
        <w:t xml:space="preserve">RR with alkaline GOR in an acid–alkali asymmetric </w:t>
      </w:r>
      <w:proofErr w:type="spellStart"/>
      <w:r w:rsidRPr="00E05923">
        <w:rPr>
          <w:bCs/>
          <w:lang w:eastAsia="zh-CN"/>
        </w:rPr>
        <w:t>electrolyzer</w:t>
      </w:r>
      <w:proofErr w:type="spellEnd"/>
      <w:r w:rsidRPr="00E05923">
        <w:rPr>
          <w:bCs/>
          <w:lang w:eastAsia="zh-CN"/>
        </w:rPr>
        <w:t xml:space="preserve"> is provided. Oxide-derived Bi nanosheets (OD-Bi NSs) are employed as the cathode catalyst for selective CO</w:t>
      </w:r>
      <w:r w:rsidRPr="00E05923">
        <w:rPr>
          <w:bCs/>
          <w:vertAlign w:val="subscript"/>
          <w:lang w:eastAsia="zh-CN"/>
        </w:rPr>
        <w:t>2</w:t>
      </w:r>
      <w:r w:rsidRPr="00E05923">
        <w:rPr>
          <w:bCs/>
          <w:lang w:eastAsia="zh-CN"/>
        </w:rPr>
        <w:t>-to-formate conversion, while hydrothermally synthesized Co</w:t>
      </w:r>
      <w:r w:rsidRPr="00E05923">
        <w:rPr>
          <w:bCs/>
          <w:vertAlign w:val="subscript"/>
          <w:lang w:eastAsia="zh-CN"/>
        </w:rPr>
        <w:t>3</w:t>
      </w:r>
      <w:r w:rsidRPr="00E05923">
        <w:rPr>
          <w:bCs/>
          <w:lang w:eastAsia="zh-CN"/>
        </w:rPr>
        <w:t>O</w:t>
      </w:r>
      <w:r w:rsidRPr="00E05923">
        <w:rPr>
          <w:bCs/>
          <w:vertAlign w:val="subscript"/>
          <w:lang w:eastAsia="zh-CN"/>
        </w:rPr>
        <w:t>4</w:t>
      </w:r>
      <w:r w:rsidRPr="00E05923">
        <w:rPr>
          <w:bCs/>
          <w:lang w:eastAsia="zh-CN"/>
        </w:rPr>
        <w:t xml:space="preserve"> nanorods serve as the anode catalyst for Cu</w:t>
      </w:r>
      <w:r w:rsidRPr="00E05923">
        <w:rPr>
          <w:bCs/>
          <w:vertAlign w:val="superscript"/>
          <w:lang w:eastAsia="zh-CN"/>
        </w:rPr>
        <w:t>2+</w:t>
      </w:r>
      <w:r w:rsidRPr="00E05923">
        <w:rPr>
          <w:bCs/>
          <w:lang w:eastAsia="zh-CN"/>
        </w:rPr>
        <w:t xml:space="preserve">-assisted glycerol oxidation to </w:t>
      </w:r>
      <w:proofErr w:type="spellStart"/>
      <w:r w:rsidRPr="00E05923">
        <w:rPr>
          <w:bCs/>
          <w:lang w:eastAsia="zh-CN"/>
        </w:rPr>
        <w:t>formate</w:t>
      </w:r>
      <w:proofErr w:type="spellEnd"/>
      <w:r w:rsidRPr="00E05923">
        <w:rPr>
          <w:bCs/>
          <w:lang w:eastAsia="zh-CN"/>
        </w:rPr>
        <w:t>. The introduction of trace Cu</w:t>
      </w:r>
      <w:r w:rsidRPr="00E05923">
        <w:rPr>
          <w:bCs/>
          <w:vertAlign w:val="superscript"/>
          <w:lang w:eastAsia="zh-CN"/>
        </w:rPr>
        <w:t>2+</w:t>
      </w:r>
      <w:r w:rsidRPr="00E05923">
        <w:rPr>
          <w:bCs/>
          <w:lang w:eastAsia="zh-CN"/>
        </w:rPr>
        <w:t xml:space="preserve"> into the anolyte significantly enhances GOR kinetics through the circulation of reacting with intermediate products, transferring to the Cu</w:t>
      </w:r>
      <w:r w:rsidRPr="00E05923">
        <w:rPr>
          <w:bCs/>
          <w:vertAlign w:val="superscript"/>
          <w:lang w:eastAsia="zh-CN"/>
        </w:rPr>
        <w:t>+</w:t>
      </w:r>
      <w:r w:rsidRPr="00E05923">
        <w:rPr>
          <w:bCs/>
          <w:lang w:eastAsia="zh-CN"/>
        </w:rPr>
        <w:t xml:space="preserve"> and re-oxidized, further reducing anodic overpotential. This integrated system demonstrates substantially lower power consumption and improved </w:t>
      </w:r>
      <w:proofErr w:type="spellStart"/>
      <w:r w:rsidRPr="00E05923">
        <w:rPr>
          <w:bCs/>
          <w:lang w:eastAsia="zh-CN"/>
        </w:rPr>
        <w:t>formate</w:t>
      </w:r>
      <w:proofErr w:type="spellEnd"/>
      <w:r w:rsidRPr="00E05923">
        <w:rPr>
          <w:bCs/>
          <w:lang w:eastAsia="zh-CN"/>
        </w:rPr>
        <w:t xml:space="preserve"> production compared with conventional CO</w:t>
      </w:r>
      <w:r w:rsidRPr="00E05923">
        <w:rPr>
          <w:bCs/>
          <w:vertAlign w:val="subscript"/>
          <w:lang w:eastAsia="zh-CN"/>
        </w:rPr>
        <w:t>2</w:t>
      </w:r>
      <w:r w:rsidRPr="00E05923">
        <w:rPr>
          <w:bCs/>
          <w:lang w:eastAsia="zh-CN"/>
        </w:rPr>
        <w:t>RR</w:t>
      </w:r>
      <w:r w:rsidRPr="00E05923">
        <w:rPr>
          <w:lang w:eastAsia="zh-CN"/>
        </w:rPr>
        <w:t>-</w:t>
      </w:r>
      <w:r w:rsidRPr="00E05923">
        <w:rPr>
          <w:bCs/>
          <w:lang w:eastAsia="zh-CN"/>
        </w:rPr>
        <w:t xml:space="preserve">OER electrolysis. Compared with previous studies on CO₂RR-GOR coupling, the designed system uniquely integrates an acid-alkali asymmetric design that harnesses the neutralization energy between proton and hydroxide recombination to further reduce the overall cell voltage and avoid the (bi)carbonate generation. </w:t>
      </w:r>
      <w:r w:rsidRPr="00E05923">
        <w:rPr>
          <w:bCs/>
          <w:lang w:eastAsia="zh-CN"/>
        </w:rPr>
        <w:lastRenderedPageBreak/>
        <w:t xml:space="preserve">Accordingly, the principal advance of the present protocol is the use of an acid–alkali asymmetric configuration to lower the operating cell voltage while maintaining selective </w:t>
      </w:r>
      <w:proofErr w:type="spellStart"/>
      <w:r w:rsidRPr="00E05923">
        <w:rPr>
          <w:bCs/>
          <w:lang w:eastAsia="zh-CN"/>
        </w:rPr>
        <w:t>formate</w:t>
      </w:r>
      <w:proofErr w:type="spellEnd"/>
      <w:r w:rsidRPr="00E05923">
        <w:rPr>
          <w:bCs/>
          <w:lang w:eastAsia="zh-CN"/>
        </w:rPr>
        <w:t xml:space="preserve"> production at both electrodes, rather than optimization of the individual CO₂RR or GOR catalysts relative to previously reported systems. This protocol is applicable to a wide range of research settings, including CO</w:t>
      </w:r>
      <w:r w:rsidRPr="00E05923">
        <w:rPr>
          <w:bCs/>
          <w:vertAlign w:val="subscript"/>
          <w:lang w:eastAsia="zh-CN"/>
        </w:rPr>
        <w:t>2</w:t>
      </w:r>
      <w:r w:rsidRPr="00E05923">
        <w:rPr>
          <w:bCs/>
          <w:lang w:eastAsia="zh-CN"/>
        </w:rPr>
        <w:t xml:space="preserve"> electroreduction, glycerol oxidation, and paired electrolysis systems for energy-saving chemical production.</w:t>
      </w:r>
    </w:p>
    <w:p w14:paraId="6703BCA4" w14:textId="77777777" w:rsidR="00E132B0" w:rsidRPr="00E05923" w:rsidRDefault="00E132B0">
      <w:pPr>
        <w:contextualSpacing/>
        <w:rPr>
          <w:b/>
          <w:lang w:eastAsia="zh-CN"/>
        </w:rPr>
      </w:pPr>
    </w:p>
    <w:p w14:paraId="32A92E82" w14:textId="77777777" w:rsidR="00E132B0" w:rsidRPr="00E05923" w:rsidRDefault="00000000">
      <w:pPr>
        <w:contextualSpacing/>
        <w:rPr>
          <w:b/>
        </w:rPr>
      </w:pPr>
      <w:r w:rsidRPr="00E05923">
        <w:rPr>
          <w:b/>
        </w:rPr>
        <w:t>PROTOCOL:</w:t>
      </w:r>
    </w:p>
    <w:p w14:paraId="5034FC81" w14:textId="6A6A81E9" w:rsidR="00EE2171" w:rsidRPr="00E05923" w:rsidRDefault="009F66A6">
      <w:pPr>
        <w:contextualSpacing/>
        <w:rPr>
          <w:bCs/>
        </w:rPr>
      </w:pPr>
      <w:r w:rsidRPr="00E05923">
        <w:rPr>
          <w:bCs/>
        </w:rPr>
        <w:t>This protocol does not involve human participants or animal subjects; therefore, institutional ethics approval was not required.</w:t>
      </w:r>
    </w:p>
    <w:p w14:paraId="7759E48E" w14:textId="77777777" w:rsidR="009F66A6" w:rsidRPr="00E05923" w:rsidRDefault="009F66A6">
      <w:pPr>
        <w:contextualSpacing/>
        <w:rPr>
          <w:color w:val="000000" w:themeColor="text1"/>
        </w:rPr>
      </w:pPr>
    </w:p>
    <w:p w14:paraId="0E0A3FEC" w14:textId="77777777" w:rsidR="00E132B0" w:rsidRPr="00DF55E9" w:rsidRDefault="00000000">
      <w:pPr>
        <w:pStyle w:val="af"/>
        <w:numPr>
          <w:ilvl w:val="0"/>
          <w:numId w:val="1"/>
        </w:numPr>
        <w:spacing w:after="0" w:line="240" w:lineRule="auto"/>
        <w:ind w:left="0" w:firstLine="0"/>
        <w:rPr>
          <w:rFonts w:ascii="Calibri" w:hAnsi="Calibri" w:cs="Calibri"/>
          <w:b/>
          <w:color w:val="808080"/>
          <w:sz w:val="24"/>
          <w:szCs w:val="24"/>
          <w:highlight w:val="yellow"/>
          <w:lang w:eastAsia="zh-CN"/>
        </w:rPr>
      </w:pPr>
      <w:r w:rsidRPr="00DF55E9">
        <w:rPr>
          <w:rFonts w:ascii="Calibri" w:hAnsi="Calibri" w:cs="Calibri"/>
          <w:b/>
          <w:sz w:val="24"/>
          <w:szCs w:val="24"/>
          <w:highlight w:val="yellow"/>
          <w:lang w:eastAsia="zh-CN"/>
        </w:rPr>
        <w:t>Preparation of OD</w:t>
      </w:r>
      <w:r w:rsidRPr="00DF55E9">
        <w:rPr>
          <w:rFonts w:ascii="Calibri" w:eastAsiaTheme="minorEastAsia" w:hAnsi="Calibri" w:cs="Calibri"/>
          <w:b/>
          <w:sz w:val="24"/>
          <w:szCs w:val="24"/>
          <w:highlight w:val="yellow"/>
          <w:lang w:eastAsia="zh-CN"/>
        </w:rPr>
        <w:t>-</w:t>
      </w:r>
      <w:r w:rsidRPr="00DF55E9">
        <w:rPr>
          <w:rFonts w:ascii="Calibri" w:hAnsi="Calibri" w:cs="Calibri"/>
          <w:b/>
          <w:sz w:val="24"/>
          <w:szCs w:val="24"/>
          <w:highlight w:val="yellow"/>
          <w:lang w:eastAsia="zh-CN"/>
        </w:rPr>
        <w:t>Bi catalyst</w:t>
      </w:r>
    </w:p>
    <w:p w14:paraId="0CD27FFF" w14:textId="77777777" w:rsidR="00EE2171" w:rsidRPr="00DF55E9" w:rsidRDefault="00EE2171" w:rsidP="00E461BF">
      <w:pPr>
        <w:pStyle w:val="af"/>
        <w:spacing w:after="0" w:line="240" w:lineRule="auto"/>
        <w:ind w:left="0"/>
        <w:rPr>
          <w:rFonts w:ascii="Calibri" w:hAnsi="Calibri" w:cs="Calibri"/>
          <w:b/>
          <w:color w:val="808080"/>
          <w:sz w:val="24"/>
          <w:szCs w:val="24"/>
          <w:highlight w:val="yellow"/>
          <w:lang w:eastAsia="zh-CN"/>
        </w:rPr>
      </w:pPr>
    </w:p>
    <w:p w14:paraId="3DDFCEB9" w14:textId="1306ADA0" w:rsidR="00E132B0" w:rsidRPr="00DF55E9" w:rsidRDefault="00000000">
      <w:pPr>
        <w:pStyle w:val="af"/>
        <w:numPr>
          <w:ilvl w:val="1"/>
          <w:numId w:val="1"/>
        </w:numPr>
        <w:spacing w:after="0" w:line="240" w:lineRule="auto"/>
        <w:ind w:left="0" w:firstLine="0"/>
        <w:rPr>
          <w:rFonts w:ascii="Calibri" w:hAnsi="Calibri" w:cs="Calibri"/>
          <w:color w:val="000000" w:themeColor="text1"/>
          <w:sz w:val="24"/>
          <w:szCs w:val="24"/>
          <w:highlight w:val="yellow"/>
          <w:lang w:eastAsia="zh-CN"/>
        </w:rPr>
      </w:pPr>
      <w:r w:rsidRPr="00DF55E9">
        <w:rPr>
          <w:rFonts w:ascii="Calibri" w:hAnsi="Calibri" w:cs="Calibri"/>
          <w:color w:val="000000" w:themeColor="text1"/>
          <w:sz w:val="24"/>
          <w:szCs w:val="24"/>
          <w:highlight w:val="yellow"/>
          <w:lang w:eastAsia="zh-CN"/>
        </w:rPr>
        <w:t xml:space="preserve">Preparation of </w:t>
      </w:r>
      <w:proofErr w:type="spellStart"/>
      <w:r w:rsidRPr="00DF55E9">
        <w:rPr>
          <w:rFonts w:ascii="Calibri" w:hAnsi="Calibri" w:cs="Calibri"/>
          <w:color w:val="000000" w:themeColor="text1"/>
          <w:sz w:val="24"/>
          <w:szCs w:val="24"/>
          <w:highlight w:val="yellow"/>
          <w:lang w:eastAsia="zh-CN"/>
        </w:rPr>
        <w:t>BiOCl</w:t>
      </w:r>
      <w:proofErr w:type="spellEnd"/>
      <w:r w:rsidRPr="00DF55E9">
        <w:rPr>
          <w:rFonts w:ascii="Calibri" w:eastAsiaTheme="minorEastAsia" w:hAnsi="Calibri" w:cs="Calibri"/>
          <w:color w:val="000000" w:themeColor="text1"/>
          <w:sz w:val="24"/>
          <w:szCs w:val="24"/>
          <w:highlight w:val="yellow"/>
          <w:lang w:eastAsia="zh-CN"/>
        </w:rPr>
        <w:t xml:space="preserve"> precursor</w:t>
      </w:r>
    </w:p>
    <w:p w14:paraId="47E56005" w14:textId="77777777" w:rsidR="00EE2171" w:rsidRPr="00DF55E9" w:rsidRDefault="00EE2171" w:rsidP="00E461BF">
      <w:pPr>
        <w:pStyle w:val="af"/>
        <w:spacing w:after="0" w:line="240" w:lineRule="auto"/>
        <w:ind w:left="0"/>
        <w:rPr>
          <w:rFonts w:ascii="Calibri" w:hAnsi="Calibri" w:cs="Calibri"/>
          <w:color w:val="000000" w:themeColor="text1"/>
          <w:sz w:val="24"/>
          <w:szCs w:val="24"/>
          <w:highlight w:val="yellow"/>
          <w:lang w:eastAsia="zh-CN"/>
        </w:rPr>
      </w:pPr>
    </w:p>
    <w:p w14:paraId="6E6845B5" w14:textId="77777777" w:rsidR="00E132B0" w:rsidRPr="00DF55E9" w:rsidRDefault="00000000">
      <w:pPr>
        <w:pStyle w:val="af"/>
        <w:numPr>
          <w:ilvl w:val="2"/>
          <w:numId w:val="2"/>
        </w:numPr>
        <w:spacing w:after="0" w:line="240" w:lineRule="auto"/>
        <w:ind w:left="0" w:firstLine="0"/>
        <w:jc w:val="both"/>
        <w:rPr>
          <w:rFonts w:ascii="Calibri"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 xml:space="preserve">Dissolve 4.85 g </w:t>
      </w:r>
      <w:proofErr w:type="gramStart"/>
      <w:r w:rsidRPr="00DF55E9">
        <w:rPr>
          <w:rFonts w:ascii="Calibri" w:eastAsia="宋体" w:hAnsi="Calibri" w:cs="Calibri"/>
          <w:sz w:val="24"/>
          <w:szCs w:val="24"/>
          <w:highlight w:val="yellow"/>
        </w:rPr>
        <w:t>Bi(</w:t>
      </w:r>
      <w:proofErr w:type="gramEnd"/>
      <w:r w:rsidRPr="00DF55E9">
        <w:rPr>
          <w:rFonts w:ascii="Calibri" w:eastAsia="宋体" w:hAnsi="Calibri" w:cs="Calibri"/>
          <w:sz w:val="24"/>
          <w:szCs w:val="24"/>
          <w:highlight w:val="yellow"/>
        </w:rPr>
        <w:t>NO</w:t>
      </w:r>
      <w:r w:rsidRPr="00DF55E9">
        <w:rPr>
          <w:rFonts w:ascii="Calibri" w:eastAsia="宋体" w:hAnsi="Calibri" w:cs="Calibri"/>
          <w:sz w:val="24"/>
          <w:szCs w:val="24"/>
          <w:highlight w:val="yellow"/>
          <w:vertAlign w:val="subscript"/>
        </w:rPr>
        <w:t>3</w:t>
      </w:r>
      <w:r w:rsidRPr="00DF55E9">
        <w:rPr>
          <w:rFonts w:ascii="Calibri" w:eastAsia="宋体" w:hAnsi="Calibri" w:cs="Calibri"/>
          <w:sz w:val="24"/>
          <w:szCs w:val="24"/>
          <w:highlight w:val="yellow"/>
        </w:rPr>
        <w:t>)</w:t>
      </w:r>
      <w:r w:rsidRPr="00DF55E9">
        <w:rPr>
          <w:rFonts w:ascii="Calibri" w:eastAsia="宋体" w:hAnsi="Calibri" w:cs="Calibri"/>
          <w:sz w:val="24"/>
          <w:szCs w:val="24"/>
          <w:highlight w:val="yellow"/>
          <w:vertAlign w:val="subscript"/>
        </w:rPr>
        <w:t>3</w:t>
      </w:r>
      <w:r w:rsidRPr="00DF55E9">
        <w:rPr>
          <w:rFonts w:ascii="Calibri" w:eastAsia="宋体" w:hAnsi="Calibri" w:cs="Calibri"/>
          <w:sz w:val="24"/>
          <w:szCs w:val="24"/>
          <w:highlight w:val="yellow"/>
        </w:rPr>
        <w:t>·5H</w:t>
      </w:r>
      <w:r w:rsidRPr="00DF55E9">
        <w:rPr>
          <w:rFonts w:ascii="Calibri" w:eastAsia="宋体" w:hAnsi="Calibri" w:cs="Calibri"/>
          <w:sz w:val="24"/>
          <w:szCs w:val="24"/>
          <w:highlight w:val="yellow"/>
          <w:vertAlign w:val="subscript"/>
        </w:rPr>
        <w:t>2</w:t>
      </w:r>
      <w:r w:rsidRPr="00DF55E9">
        <w:rPr>
          <w:rFonts w:ascii="Calibri" w:eastAsia="宋体" w:hAnsi="Calibri" w:cs="Calibri"/>
          <w:sz w:val="24"/>
          <w:szCs w:val="24"/>
          <w:highlight w:val="yellow"/>
        </w:rPr>
        <w:t>O</w:t>
      </w:r>
      <w:r w:rsidRPr="00DF55E9">
        <w:rPr>
          <w:rFonts w:ascii="Calibri" w:eastAsia="宋体" w:hAnsi="Calibri" w:cs="Calibri"/>
          <w:sz w:val="24"/>
          <w:szCs w:val="24"/>
          <w:highlight w:val="yellow"/>
          <w:lang w:eastAsia="zh-CN"/>
        </w:rPr>
        <w:t xml:space="preserve"> in 10 mL deionized (DI) water to produce solution A, and </w:t>
      </w:r>
      <w:r w:rsidRPr="00DF55E9">
        <w:rPr>
          <w:rFonts w:ascii="Calibri" w:eastAsiaTheme="minorEastAsia" w:hAnsi="Calibri" w:cs="Calibri"/>
          <w:color w:val="000000" w:themeColor="text1"/>
          <w:sz w:val="24"/>
          <w:szCs w:val="24"/>
          <w:highlight w:val="yellow"/>
          <w:lang w:eastAsia="zh-CN"/>
        </w:rPr>
        <w:t>add</w:t>
      </w:r>
      <w:r w:rsidRPr="00DF55E9">
        <w:rPr>
          <w:rFonts w:ascii="Calibri" w:eastAsia="宋体" w:hAnsi="Calibri" w:cs="Calibri"/>
          <w:sz w:val="24"/>
          <w:szCs w:val="24"/>
          <w:highlight w:val="yellow"/>
          <w:lang w:eastAsia="zh-CN"/>
        </w:rPr>
        <w:t xml:space="preserve"> 0.745 g KCl and 1.9 mL concentrated HCl in 10 mL DI water to produce solution B. </w:t>
      </w:r>
    </w:p>
    <w:p w14:paraId="75748F24" w14:textId="77777777" w:rsidR="006434C8" w:rsidRPr="00DF55E9" w:rsidRDefault="006434C8" w:rsidP="00E461BF">
      <w:pPr>
        <w:pStyle w:val="af"/>
        <w:spacing w:after="0" w:line="240" w:lineRule="auto"/>
        <w:ind w:left="0"/>
        <w:jc w:val="both"/>
        <w:rPr>
          <w:rFonts w:ascii="Calibri" w:hAnsi="Calibri" w:cs="Calibri"/>
          <w:color w:val="000000" w:themeColor="text1"/>
          <w:sz w:val="24"/>
          <w:szCs w:val="24"/>
          <w:highlight w:val="yellow"/>
          <w:lang w:eastAsia="zh-CN"/>
        </w:rPr>
      </w:pPr>
    </w:p>
    <w:p w14:paraId="6AF1CFF1" w14:textId="77777777" w:rsidR="00E132B0" w:rsidRPr="00DF55E9" w:rsidRDefault="00000000">
      <w:pPr>
        <w:pStyle w:val="af"/>
        <w:spacing w:after="0" w:line="240" w:lineRule="auto"/>
        <w:ind w:left="0"/>
        <w:jc w:val="both"/>
        <w:rPr>
          <w:rFonts w:ascii="Calibri" w:eastAsia="宋体" w:hAnsi="Calibri" w:cs="Calibri"/>
          <w:sz w:val="24"/>
          <w:szCs w:val="24"/>
          <w:highlight w:val="yellow"/>
          <w:lang w:eastAsia="zh-CN"/>
        </w:rPr>
      </w:pPr>
      <w:r w:rsidRPr="00DF55E9">
        <w:rPr>
          <w:rFonts w:ascii="Calibri" w:eastAsia="宋体" w:hAnsi="Calibri" w:cs="Calibri" w:hint="eastAsia"/>
          <w:sz w:val="24"/>
          <w:szCs w:val="24"/>
          <w:highlight w:val="yellow"/>
          <w:lang w:eastAsia="zh-CN"/>
        </w:rPr>
        <w:t>CAUTION: Concentrated HCl is highly corrosive and volatile. Handle in a fume hood while wearing acid-resistant gloves and safety goggles.</w:t>
      </w:r>
    </w:p>
    <w:p w14:paraId="5C07DB6A" w14:textId="77777777" w:rsidR="006434C8" w:rsidRPr="00DF55E9" w:rsidRDefault="006434C8">
      <w:pPr>
        <w:pStyle w:val="af"/>
        <w:spacing w:after="0" w:line="240" w:lineRule="auto"/>
        <w:ind w:left="0"/>
        <w:jc w:val="both"/>
        <w:rPr>
          <w:rFonts w:ascii="Calibri" w:hAnsi="Calibri" w:cs="Calibri"/>
          <w:color w:val="000000" w:themeColor="text1"/>
          <w:sz w:val="24"/>
          <w:szCs w:val="24"/>
          <w:highlight w:val="yellow"/>
          <w:lang w:eastAsia="zh-CN"/>
        </w:rPr>
      </w:pPr>
    </w:p>
    <w:p w14:paraId="3C2F5E4E" w14:textId="5B54E585" w:rsidR="00E132B0" w:rsidRPr="00DF55E9" w:rsidRDefault="00000000" w:rsidP="006434C8">
      <w:pPr>
        <w:pStyle w:val="af"/>
        <w:numPr>
          <w:ilvl w:val="2"/>
          <w:numId w:val="2"/>
        </w:numPr>
        <w:spacing w:after="0" w:line="240" w:lineRule="auto"/>
        <w:ind w:left="0" w:firstLine="0"/>
        <w:jc w:val="both"/>
        <w:rPr>
          <w:rFonts w:ascii="Calibri"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 xml:space="preserve">Combine </w:t>
      </w:r>
      <w:r w:rsidRPr="00DF55E9">
        <w:rPr>
          <w:rFonts w:ascii="Calibri" w:eastAsia="宋体" w:hAnsi="Calibri" w:cs="Calibri"/>
          <w:sz w:val="24"/>
          <w:szCs w:val="24"/>
          <w:highlight w:val="yellow"/>
          <w:lang w:eastAsia="zh-CN"/>
        </w:rPr>
        <w:t xml:space="preserve">solution A and solution B, followed by stirring at </w:t>
      </w:r>
      <w:r w:rsidRPr="00DF55E9">
        <w:rPr>
          <w:rFonts w:ascii="Calibri" w:eastAsiaTheme="minorEastAsia" w:hAnsi="Calibri" w:cs="Calibri" w:hint="eastAsia"/>
          <w:color w:val="000000" w:themeColor="text1"/>
          <w:sz w:val="24"/>
          <w:szCs w:val="24"/>
          <w:highlight w:val="yellow"/>
          <w:lang w:eastAsia="zh-CN"/>
        </w:rPr>
        <w:t xml:space="preserve">25 </w:t>
      </w:r>
      <w:r w:rsidRPr="00DF55E9">
        <w:rPr>
          <w:rFonts w:ascii="Calibri" w:eastAsiaTheme="minorEastAsia" w:hAnsi="Calibri" w:cs="Calibri"/>
          <w:color w:val="000000" w:themeColor="text1"/>
          <w:sz w:val="24"/>
          <w:szCs w:val="24"/>
          <w:highlight w:val="yellow"/>
          <w:lang w:eastAsia="zh-CN"/>
        </w:rPr>
        <w:t>°C</w:t>
      </w:r>
      <w:r w:rsidR="006434C8" w:rsidRPr="00DF55E9">
        <w:rPr>
          <w:rFonts w:ascii="Calibri" w:eastAsia="宋体" w:hAnsi="Calibri" w:cs="Calibri"/>
          <w:sz w:val="24"/>
          <w:szCs w:val="24"/>
          <w:highlight w:val="yellow"/>
          <w:lang w:eastAsia="zh-CN"/>
        </w:rPr>
        <w:t xml:space="preserve"> </w:t>
      </w:r>
      <w:r w:rsidRPr="00DF55E9">
        <w:rPr>
          <w:rFonts w:ascii="Calibri" w:eastAsia="宋体" w:hAnsi="Calibri" w:cs="Calibri"/>
          <w:sz w:val="24"/>
          <w:szCs w:val="24"/>
          <w:highlight w:val="yellow"/>
          <w:lang w:eastAsia="zh-CN"/>
        </w:rPr>
        <w:t>for 12 h to produce a white precipitate.</w:t>
      </w:r>
      <w:r w:rsidR="006434C8" w:rsidRPr="00DF55E9">
        <w:rPr>
          <w:rFonts w:ascii="Calibri" w:eastAsia="宋体" w:hAnsi="Calibri" w:cs="Calibri"/>
          <w:sz w:val="24"/>
          <w:szCs w:val="24"/>
          <w:highlight w:val="yellow"/>
          <w:lang w:eastAsia="zh-CN"/>
        </w:rPr>
        <w:t xml:space="preserve"> </w:t>
      </w:r>
    </w:p>
    <w:p w14:paraId="1ADDA477" w14:textId="77777777" w:rsidR="006434C8" w:rsidRPr="00DF55E9" w:rsidRDefault="006434C8" w:rsidP="00E461BF">
      <w:pPr>
        <w:pStyle w:val="af"/>
        <w:spacing w:after="0" w:line="240" w:lineRule="auto"/>
        <w:ind w:left="0"/>
        <w:jc w:val="both"/>
        <w:rPr>
          <w:rFonts w:ascii="Calibri" w:hAnsi="Calibri" w:cs="Calibri"/>
          <w:color w:val="000000" w:themeColor="text1"/>
          <w:sz w:val="24"/>
          <w:szCs w:val="24"/>
          <w:highlight w:val="yellow"/>
          <w:lang w:eastAsia="zh-CN"/>
        </w:rPr>
      </w:pPr>
    </w:p>
    <w:p w14:paraId="2FA8D9C2" w14:textId="77777777" w:rsidR="00E132B0" w:rsidRPr="00DF55E9" w:rsidRDefault="00000000">
      <w:pPr>
        <w:pStyle w:val="af"/>
        <w:numPr>
          <w:ilvl w:val="2"/>
          <w:numId w:val="2"/>
        </w:numPr>
        <w:spacing w:after="0" w:line="240" w:lineRule="auto"/>
        <w:ind w:left="0" w:firstLine="0"/>
        <w:jc w:val="both"/>
        <w:rPr>
          <w:rFonts w:ascii="Calibri"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C</w:t>
      </w:r>
      <w:r w:rsidRPr="00DF55E9">
        <w:rPr>
          <w:rFonts w:ascii="Calibri" w:hAnsi="Calibri" w:cs="Calibri"/>
          <w:color w:val="000000" w:themeColor="text1"/>
          <w:sz w:val="24"/>
          <w:szCs w:val="24"/>
          <w:highlight w:val="yellow"/>
          <w:lang w:eastAsia="zh-CN"/>
        </w:rPr>
        <w:t xml:space="preserve">ollect the generated white precipitate, repeatedly wash it with 50 mL ethanol and 50 mL DI water, respectively, and then vacuum-dry it at 60 °C for 12 h to obtain the </w:t>
      </w:r>
      <w:proofErr w:type="spellStart"/>
      <w:r w:rsidRPr="00DF55E9">
        <w:rPr>
          <w:rFonts w:ascii="Calibri" w:hAnsi="Calibri" w:cs="Calibri"/>
          <w:color w:val="000000" w:themeColor="text1"/>
          <w:sz w:val="24"/>
          <w:szCs w:val="24"/>
          <w:highlight w:val="yellow"/>
          <w:lang w:eastAsia="zh-CN"/>
        </w:rPr>
        <w:t>BiOCl</w:t>
      </w:r>
      <w:proofErr w:type="spellEnd"/>
      <w:r w:rsidRPr="00DF55E9">
        <w:rPr>
          <w:rFonts w:ascii="Calibri" w:hAnsi="Calibri" w:cs="Calibri"/>
          <w:color w:val="000000" w:themeColor="text1"/>
          <w:sz w:val="24"/>
          <w:szCs w:val="24"/>
          <w:highlight w:val="yellow"/>
          <w:lang w:eastAsia="zh-CN"/>
        </w:rPr>
        <w:t xml:space="preserve"> precursor.</w:t>
      </w:r>
    </w:p>
    <w:p w14:paraId="628753D6" w14:textId="77777777" w:rsidR="006434C8" w:rsidRPr="00DF55E9" w:rsidRDefault="006434C8" w:rsidP="00E461BF">
      <w:pPr>
        <w:pStyle w:val="af"/>
        <w:rPr>
          <w:rFonts w:ascii="Calibri" w:hAnsi="Calibri" w:cs="Calibri"/>
          <w:color w:val="000000" w:themeColor="text1"/>
          <w:sz w:val="24"/>
          <w:szCs w:val="24"/>
          <w:highlight w:val="yellow"/>
          <w:lang w:eastAsia="zh-CN"/>
        </w:rPr>
      </w:pPr>
    </w:p>
    <w:p w14:paraId="19F9CFAA" w14:textId="62F603DF" w:rsidR="00E132B0" w:rsidRPr="00DF55E9" w:rsidRDefault="00000000">
      <w:pPr>
        <w:pStyle w:val="af"/>
        <w:numPr>
          <w:ilvl w:val="1"/>
          <w:numId w:val="1"/>
        </w:numPr>
        <w:spacing w:after="0" w:line="240" w:lineRule="auto"/>
        <w:ind w:left="0" w:firstLine="0"/>
        <w:rPr>
          <w:rFonts w:ascii="Calibri"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 xml:space="preserve">Preparation </w:t>
      </w:r>
      <w:r w:rsidRPr="00DF55E9">
        <w:rPr>
          <w:rFonts w:ascii="Calibri" w:hAnsi="Calibri" w:cs="Calibri"/>
          <w:color w:val="000000" w:themeColor="text1"/>
          <w:sz w:val="24"/>
          <w:szCs w:val="24"/>
          <w:highlight w:val="yellow"/>
          <w:lang w:eastAsia="zh-CN"/>
        </w:rPr>
        <w:t xml:space="preserve">of </w:t>
      </w:r>
      <w:proofErr w:type="spellStart"/>
      <w:r w:rsidRPr="00DF55E9">
        <w:rPr>
          <w:rFonts w:ascii="Calibri" w:hAnsi="Calibri" w:cs="Calibri"/>
          <w:color w:val="000000" w:themeColor="text1"/>
          <w:sz w:val="24"/>
          <w:szCs w:val="24"/>
          <w:highlight w:val="yellow"/>
          <w:lang w:eastAsia="zh-CN"/>
        </w:rPr>
        <w:t>BiOCl</w:t>
      </w:r>
      <w:proofErr w:type="spellEnd"/>
      <w:r w:rsidRPr="00DF55E9">
        <w:rPr>
          <w:rFonts w:ascii="Calibri" w:eastAsiaTheme="minorEastAsia" w:hAnsi="Calibri" w:cs="Calibri"/>
          <w:color w:val="000000" w:themeColor="text1"/>
          <w:sz w:val="24"/>
          <w:szCs w:val="24"/>
          <w:highlight w:val="yellow"/>
          <w:lang w:eastAsia="zh-CN"/>
        </w:rPr>
        <w:t xml:space="preserve"> electrode</w:t>
      </w:r>
    </w:p>
    <w:p w14:paraId="3B1B69A7" w14:textId="77777777" w:rsidR="006434C8" w:rsidRPr="00DF55E9" w:rsidRDefault="006434C8" w:rsidP="00E461BF">
      <w:pPr>
        <w:pStyle w:val="af"/>
        <w:spacing w:after="0" w:line="240" w:lineRule="auto"/>
        <w:ind w:left="0"/>
        <w:rPr>
          <w:rFonts w:ascii="Calibri" w:hAnsi="Calibri" w:cs="Calibri"/>
          <w:b/>
          <w:bCs/>
          <w:color w:val="000000" w:themeColor="text1"/>
          <w:sz w:val="24"/>
          <w:szCs w:val="24"/>
          <w:highlight w:val="yellow"/>
          <w:lang w:eastAsia="zh-CN"/>
        </w:rPr>
      </w:pPr>
    </w:p>
    <w:p w14:paraId="3A6293A0" w14:textId="12FF69B7" w:rsidR="00E132B0" w:rsidRPr="00DF55E9" w:rsidRDefault="00000000">
      <w:pPr>
        <w:pStyle w:val="af"/>
        <w:numPr>
          <w:ilvl w:val="2"/>
          <w:numId w:val="3"/>
        </w:numPr>
        <w:spacing w:after="0" w:line="240" w:lineRule="auto"/>
        <w:ind w:left="0" w:firstLine="0"/>
        <w:jc w:val="both"/>
        <w:rPr>
          <w:rFonts w:ascii="Calibri"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 xml:space="preserve">Add 3 mg </w:t>
      </w:r>
      <w:proofErr w:type="spellStart"/>
      <w:r w:rsidRPr="00DF55E9">
        <w:rPr>
          <w:rFonts w:ascii="Calibri" w:eastAsiaTheme="minorEastAsia" w:hAnsi="Calibri" w:cs="Calibri"/>
          <w:color w:val="000000" w:themeColor="text1"/>
          <w:sz w:val="24"/>
          <w:szCs w:val="24"/>
          <w:highlight w:val="yellow"/>
          <w:lang w:eastAsia="zh-CN"/>
        </w:rPr>
        <w:t>BiOCl</w:t>
      </w:r>
      <w:proofErr w:type="spellEnd"/>
      <w:r w:rsidRPr="00DF55E9">
        <w:rPr>
          <w:rFonts w:ascii="Calibri" w:eastAsiaTheme="minorEastAsia" w:hAnsi="Calibri" w:cs="Calibri"/>
          <w:color w:val="000000" w:themeColor="text1"/>
          <w:sz w:val="24"/>
          <w:szCs w:val="24"/>
          <w:highlight w:val="yellow"/>
          <w:lang w:eastAsia="zh-CN"/>
        </w:rPr>
        <w:t xml:space="preserve"> precursor and 30 </w:t>
      </w:r>
      <w:proofErr w:type="spellStart"/>
      <w:r w:rsidRPr="00DF55E9">
        <w:rPr>
          <w:rFonts w:ascii="Calibri" w:eastAsiaTheme="minorEastAsia" w:hAnsi="Calibri" w:cs="Calibri"/>
          <w:color w:val="000000" w:themeColor="text1"/>
          <w:sz w:val="24"/>
          <w:szCs w:val="24"/>
          <w:highlight w:val="yellow"/>
          <w:lang w:eastAsia="zh-CN"/>
        </w:rPr>
        <w:t>μL</w:t>
      </w:r>
      <w:proofErr w:type="spellEnd"/>
      <w:r w:rsidRPr="00DF55E9">
        <w:rPr>
          <w:rFonts w:ascii="Calibri" w:eastAsiaTheme="minorEastAsia" w:hAnsi="Calibri" w:cs="Calibri"/>
          <w:color w:val="000000" w:themeColor="text1"/>
          <w:sz w:val="24"/>
          <w:szCs w:val="24"/>
          <w:highlight w:val="yellow"/>
          <w:lang w:eastAsia="zh-CN"/>
        </w:rPr>
        <w:t xml:space="preserve"> </w:t>
      </w:r>
      <w:proofErr w:type="spellStart"/>
      <w:r w:rsidRPr="00DF55E9">
        <w:rPr>
          <w:rFonts w:ascii="Calibri" w:eastAsiaTheme="minorEastAsia" w:hAnsi="Calibri" w:cs="Calibri"/>
          <w:color w:val="000000" w:themeColor="text1"/>
          <w:sz w:val="24"/>
          <w:szCs w:val="24"/>
          <w:highlight w:val="yellow"/>
          <w:lang w:eastAsia="zh-CN"/>
        </w:rPr>
        <w:t>Nafion</w:t>
      </w:r>
      <w:proofErr w:type="spellEnd"/>
      <w:r w:rsidRPr="00DF55E9">
        <w:rPr>
          <w:rFonts w:ascii="Calibri" w:eastAsiaTheme="minorEastAsia" w:hAnsi="Calibri" w:cs="Calibri"/>
          <w:color w:val="000000" w:themeColor="text1"/>
          <w:sz w:val="24"/>
          <w:szCs w:val="24"/>
          <w:highlight w:val="yellow"/>
          <w:lang w:eastAsia="zh-CN"/>
        </w:rPr>
        <w:t xml:space="preserve"> D–520 dispersion </w:t>
      </w:r>
      <w:r w:rsidRPr="00DF55E9">
        <w:rPr>
          <w:rFonts w:ascii="Calibri" w:eastAsia="宋体" w:hAnsi="Calibri" w:cs="Calibri"/>
          <w:sz w:val="24"/>
          <w:szCs w:val="24"/>
          <w:highlight w:val="yellow"/>
          <w:lang w:eastAsia="zh-CN"/>
        </w:rPr>
        <w:t xml:space="preserve">in </w:t>
      </w:r>
      <w:r w:rsidRPr="00DF55E9">
        <w:rPr>
          <w:rFonts w:ascii="Calibri" w:eastAsiaTheme="minorEastAsia" w:hAnsi="Calibri" w:cs="Calibri"/>
          <w:color w:val="000000" w:themeColor="text1"/>
          <w:sz w:val="24"/>
          <w:szCs w:val="24"/>
          <w:highlight w:val="yellow"/>
          <w:lang w:eastAsia="zh-CN"/>
        </w:rPr>
        <w:t>1 mL ethanol</w:t>
      </w:r>
      <w:r w:rsidRPr="00DF55E9">
        <w:rPr>
          <w:rFonts w:ascii="Calibri" w:eastAsia="宋体" w:hAnsi="Calibri" w:cs="Calibri"/>
          <w:sz w:val="24"/>
          <w:szCs w:val="24"/>
          <w:highlight w:val="yellow"/>
          <w:lang w:eastAsia="zh-CN"/>
        </w:rPr>
        <w:t xml:space="preserve"> to produce an electrode slurry, followed by sonication for 30 min to form a uniformly dispersed electrode slurry.</w:t>
      </w:r>
    </w:p>
    <w:p w14:paraId="3DB0B8AD" w14:textId="77777777" w:rsidR="006434C8" w:rsidRPr="00DF55E9" w:rsidRDefault="006434C8" w:rsidP="00E461BF">
      <w:pPr>
        <w:pStyle w:val="af"/>
        <w:spacing w:after="0" w:line="240" w:lineRule="auto"/>
        <w:ind w:left="0"/>
        <w:jc w:val="both"/>
        <w:rPr>
          <w:rFonts w:ascii="Calibri" w:hAnsi="Calibri" w:cs="Calibri"/>
          <w:color w:val="000000" w:themeColor="text1"/>
          <w:sz w:val="24"/>
          <w:szCs w:val="24"/>
          <w:highlight w:val="yellow"/>
          <w:lang w:eastAsia="zh-CN"/>
        </w:rPr>
      </w:pPr>
    </w:p>
    <w:p w14:paraId="19D1880D" w14:textId="08552C65" w:rsidR="00E132B0" w:rsidRPr="00DF55E9" w:rsidRDefault="00000000">
      <w:pPr>
        <w:pStyle w:val="af"/>
        <w:numPr>
          <w:ilvl w:val="2"/>
          <w:numId w:val="3"/>
        </w:numPr>
        <w:spacing w:after="0" w:line="240" w:lineRule="auto"/>
        <w:ind w:left="0" w:firstLine="0"/>
        <w:jc w:val="both"/>
        <w:rPr>
          <w:rFonts w:ascii="Calibri" w:hAnsi="Calibri" w:cs="Calibri"/>
          <w:color w:val="000000" w:themeColor="text1"/>
          <w:sz w:val="24"/>
          <w:szCs w:val="24"/>
          <w:highlight w:val="yellow"/>
          <w:lang w:eastAsia="zh-CN"/>
        </w:rPr>
      </w:pPr>
      <w:bookmarkStart w:id="3" w:name="_Hlk237788751"/>
      <w:r w:rsidRPr="00DF55E9">
        <w:rPr>
          <w:rFonts w:ascii="Calibri" w:eastAsiaTheme="minorEastAsia" w:hAnsi="Calibri" w:cs="Calibri"/>
          <w:color w:val="000000" w:themeColor="text1"/>
          <w:sz w:val="24"/>
          <w:szCs w:val="24"/>
          <w:highlight w:val="yellow"/>
          <w:lang w:eastAsia="zh-CN"/>
        </w:rPr>
        <w:t>E</w:t>
      </w:r>
      <w:r w:rsidRPr="00DF55E9">
        <w:rPr>
          <w:rFonts w:ascii="Calibri" w:hAnsi="Calibri" w:cs="Calibri"/>
          <w:color w:val="000000" w:themeColor="text1"/>
          <w:sz w:val="24"/>
          <w:szCs w:val="24"/>
          <w:highlight w:val="yellow"/>
          <w:lang w:eastAsia="zh-CN"/>
        </w:rPr>
        <w:t xml:space="preserve">venly drop–cast the prepared </w:t>
      </w:r>
      <w:r w:rsidRPr="00DF55E9">
        <w:rPr>
          <w:rFonts w:ascii="Calibri" w:eastAsia="宋体" w:hAnsi="Calibri" w:cs="Calibri"/>
          <w:sz w:val="24"/>
          <w:szCs w:val="24"/>
          <w:highlight w:val="yellow"/>
          <w:lang w:eastAsia="zh-CN"/>
        </w:rPr>
        <w:t>electrode slurry</w:t>
      </w:r>
      <w:r w:rsidRPr="00DF55E9">
        <w:rPr>
          <w:rFonts w:ascii="Calibri" w:hAnsi="Calibri" w:cs="Calibri"/>
          <w:color w:val="000000" w:themeColor="text1"/>
          <w:sz w:val="24"/>
          <w:szCs w:val="24"/>
          <w:highlight w:val="yellow"/>
          <w:lang w:eastAsia="zh-CN"/>
        </w:rPr>
        <w:t xml:space="preserve"> onto a </w:t>
      </w:r>
      <w:r w:rsidRPr="00DF55E9">
        <w:rPr>
          <w:rFonts w:ascii="Calibri" w:eastAsiaTheme="minorEastAsia" w:hAnsi="Calibri" w:cs="Calibri"/>
          <w:color w:val="000000" w:themeColor="text1"/>
          <w:sz w:val="24"/>
          <w:szCs w:val="24"/>
          <w:highlight w:val="yellow"/>
          <w:lang w:eastAsia="zh-CN"/>
        </w:rPr>
        <w:t xml:space="preserve">1 </w:t>
      </w:r>
      <w:r w:rsidR="00007395" w:rsidRPr="00DF55E9">
        <w:rPr>
          <w:rFonts w:ascii="Calibri" w:eastAsiaTheme="minorEastAsia" w:hAnsi="Calibri" w:cs="Calibri"/>
          <w:color w:val="000000" w:themeColor="text1"/>
          <w:sz w:val="24"/>
          <w:szCs w:val="24"/>
          <w:highlight w:val="yellow"/>
          <w:lang w:eastAsia="zh-CN"/>
        </w:rPr>
        <w:t xml:space="preserve">cm </w:t>
      </w:r>
      <w:r w:rsidRPr="00DF55E9">
        <w:rPr>
          <w:rFonts w:ascii="Calibri" w:eastAsiaTheme="minorEastAsia" w:hAnsi="Calibri" w:cs="Calibri"/>
          <w:color w:val="000000" w:themeColor="text1"/>
          <w:sz w:val="24"/>
          <w:szCs w:val="24"/>
          <w:highlight w:val="yellow"/>
          <w:lang w:eastAsia="zh-CN"/>
        </w:rPr>
        <w:t xml:space="preserve">× 3 cm </w:t>
      </w:r>
      <w:r w:rsidRPr="00DF55E9">
        <w:rPr>
          <w:rFonts w:ascii="Calibri" w:hAnsi="Calibri" w:cs="Calibri"/>
          <w:color w:val="000000" w:themeColor="text1"/>
          <w:sz w:val="24"/>
          <w:szCs w:val="24"/>
          <w:highlight w:val="yellow"/>
          <w:lang w:eastAsia="zh-CN"/>
        </w:rPr>
        <w:t>carbon paper substrate</w:t>
      </w:r>
      <w:r w:rsidRPr="00DF55E9">
        <w:rPr>
          <w:rFonts w:ascii="Calibri" w:eastAsiaTheme="minorEastAsia" w:hAnsi="Calibri" w:cs="Calibri"/>
          <w:color w:val="000000" w:themeColor="text1"/>
          <w:sz w:val="24"/>
          <w:szCs w:val="24"/>
          <w:highlight w:val="yellow"/>
          <w:lang w:eastAsia="zh-CN"/>
        </w:rPr>
        <w:t xml:space="preserve"> (SGL Carbon, 28BC) as a gas diffusion electrode, </w:t>
      </w:r>
      <w:r w:rsidRPr="00DF55E9">
        <w:rPr>
          <w:rFonts w:ascii="Calibri" w:hAnsi="Calibri" w:cs="Calibri"/>
          <w:color w:val="000000" w:themeColor="text1"/>
          <w:sz w:val="24"/>
          <w:szCs w:val="24"/>
          <w:highlight w:val="yellow"/>
        </w:rPr>
        <w:t xml:space="preserve">attaining a precursor loading of </w:t>
      </w:r>
      <w:r w:rsidRPr="00DF55E9">
        <w:rPr>
          <w:rFonts w:ascii="Calibri" w:eastAsiaTheme="minorEastAsia" w:hAnsi="Calibri" w:cs="Calibri"/>
          <w:color w:val="000000" w:themeColor="text1"/>
          <w:sz w:val="24"/>
          <w:szCs w:val="24"/>
          <w:highlight w:val="yellow"/>
          <w:lang w:eastAsia="zh-CN"/>
        </w:rPr>
        <w:t>around</w:t>
      </w:r>
      <w:r w:rsidRPr="00DF55E9">
        <w:rPr>
          <w:rFonts w:ascii="Calibri" w:hAnsi="Calibri" w:cs="Calibri"/>
          <w:color w:val="000000" w:themeColor="text1"/>
          <w:sz w:val="24"/>
          <w:szCs w:val="24"/>
          <w:highlight w:val="yellow"/>
        </w:rPr>
        <w:t xml:space="preserve"> 1 mg</w:t>
      </w:r>
      <w:r w:rsidRPr="00DF55E9">
        <w:rPr>
          <w:rFonts w:ascii="Calibri" w:eastAsiaTheme="minorEastAsia" w:hAnsi="Calibri" w:cs="Calibri"/>
          <w:color w:val="000000" w:themeColor="text1"/>
          <w:sz w:val="24"/>
          <w:szCs w:val="24"/>
          <w:highlight w:val="yellow"/>
          <w:lang w:eastAsia="zh-CN"/>
        </w:rPr>
        <w:t xml:space="preserve"> </w:t>
      </w:r>
      <w:r w:rsidRPr="00DF55E9">
        <w:rPr>
          <w:rFonts w:ascii="Calibri" w:hAnsi="Calibri" w:cs="Calibri"/>
          <w:color w:val="000000" w:themeColor="text1"/>
          <w:sz w:val="24"/>
          <w:szCs w:val="24"/>
          <w:highlight w:val="yellow"/>
        </w:rPr>
        <w:t>cm</w:t>
      </w:r>
      <w:r w:rsidRPr="00DF55E9">
        <w:rPr>
          <w:rFonts w:ascii="Calibri" w:hAnsi="Calibri" w:cs="Calibri"/>
          <w:color w:val="000000" w:themeColor="text1"/>
          <w:sz w:val="24"/>
          <w:szCs w:val="24"/>
          <w:highlight w:val="yellow"/>
          <w:vertAlign w:val="superscript"/>
        </w:rPr>
        <w:t>−2</w:t>
      </w:r>
      <w:r w:rsidRPr="00DF55E9">
        <w:rPr>
          <w:rFonts w:ascii="Calibri" w:eastAsiaTheme="minorEastAsia" w:hAnsi="Calibri" w:cs="Calibri"/>
          <w:color w:val="000000" w:themeColor="text1"/>
          <w:sz w:val="24"/>
          <w:szCs w:val="24"/>
          <w:highlight w:val="yellow"/>
          <w:lang w:eastAsia="zh-CN"/>
        </w:rPr>
        <w:t xml:space="preserve"> </w:t>
      </w:r>
      <w:bookmarkStart w:id="4" w:name="_Hlk237792157"/>
      <w:r w:rsidRPr="00DF55E9">
        <w:rPr>
          <w:rFonts w:ascii="Calibri" w:eastAsiaTheme="minorEastAsia" w:hAnsi="Calibri" w:cs="Calibri"/>
          <w:color w:val="000000" w:themeColor="text1"/>
          <w:sz w:val="24"/>
          <w:szCs w:val="24"/>
          <w:highlight w:val="yellow"/>
          <w:lang w:eastAsia="zh-CN"/>
        </w:rPr>
        <w:t>(catalyst only)</w:t>
      </w:r>
      <w:bookmarkEnd w:id="4"/>
      <w:r w:rsidRPr="00DF55E9">
        <w:rPr>
          <w:rFonts w:ascii="Calibri" w:hAnsi="Calibri" w:cs="Calibri"/>
          <w:color w:val="000000" w:themeColor="text1"/>
          <w:sz w:val="24"/>
          <w:szCs w:val="24"/>
          <w:highlight w:val="yellow"/>
          <w:lang w:eastAsia="zh-CN"/>
        </w:rPr>
        <w:t>.</w:t>
      </w:r>
    </w:p>
    <w:p w14:paraId="5301A83F" w14:textId="77777777" w:rsidR="006434C8" w:rsidRPr="00DF55E9" w:rsidRDefault="006434C8" w:rsidP="00E461BF">
      <w:pPr>
        <w:pStyle w:val="af"/>
        <w:rPr>
          <w:rFonts w:ascii="Calibri" w:hAnsi="Calibri" w:cs="Calibri"/>
          <w:color w:val="000000" w:themeColor="text1"/>
          <w:sz w:val="24"/>
          <w:szCs w:val="24"/>
          <w:highlight w:val="yellow"/>
          <w:lang w:eastAsia="zh-CN"/>
        </w:rPr>
      </w:pPr>
    </w:p>
    <w:bookmarkEnd w:id="3"/>
    <w:p w14:paraId="0F61D695" w14:textId="37C67482" w:rsidR="006434C8" w:rsidRPr="00DF55E9" w:rsidRDefault="00000000">
      <w:pPr>
        <w:pStyle w:val="af"/>
        <w:spacing w:after="0" w:line="240" w:lineRule="auto"/>
        <w:ind w:left="0"/>
        <w:jc w:val="both"/>
        <w:rPr>
          <w:rFonts w:ascii="Calibri" w:eastAsiaTheme="minorEastAsia"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 xml:space="preserve">NOTE: </w:t>
      </w:r>
      <w:r w:rsidR="006434C8" w:rsidRPr="00DF55E9">
        <w:rPr>
          <w:rFonts w:ascii="Calibri" w:eastAsiaTheme="minorEastAsia" w:hAnsi="Calibri" w:cs="Calibri"/>
          <w:color w:val="000000" w:themeColor="text1"/>
          <w:sz w:val="24"/>
          <w:szCs w:val="24"/>
          <w:highlight w:val="yellow"/>
          <w:lang w:eastAsia="zh-CN"/>
        </w:rPr>
        <w:t>T</w:t>
      </w:r>
      <w:r w:rsidRPr="00DF55E9">
        <w:rPr>
          <w:rFonts w:ascii="Calibri" w:eastAsiaTheme="minorEastAsia" w:hAnsi="Calibri" w:cs="Calibri"/>
          <w:color w:val="000000" w:themeColor="text1"/>
          <w:sz w:val="24"/>
          <w:szCs w:val="24"/>
          <w:highlight w:val="yellow"/>
          <w:lang w:eastAsia="zh-CN"/>
        </w:rPr>
        <w:t>he effective area is 1 cm</w:t>
      </w:r>
      <w:r w:rsidRPr="00DF55E9">
        <w:rPr>
          <w:rFonts w:ascii="Calibri" w:eastAsiaTheme="minorEastAsia" w:hAnsi="Calibri" w:cs="Calibri"/>
          <w:color w:val="000000" w:themeColor="text1"/>
          <w:sz w:val="24"/>
          <w:szCs w:val="24"/>
          <w:highlight w:val="yellow"/>
          <w:vertAlign w:val="superscript"/>
          <w:lang w:eastAsia="zh-CN"/>
        </w:rPr>
        <w:t>2</w:t>
      </w:r>
      <w:r w:rsidRPr="00DF55E9">
        <w:rPr>
          <w:rFonts w:ascii="Calibri" w:eastAsiaTheme="minorEastAsia" w:hAnsi="Calibri" w:cs="Calibri"/>
          <w:color w:val="000000" w:themeColor="text1"/>
          <w:sz w:val="24"/>
          <w:szCs w:val="24"/>
          <w:highlight w:val="yellow"/>
          <w:lang w:eastAsia="zh-CN"/>
        </w:rPr>
        <w:t xml:space="preserve"> with 0.5 </w:t>
      </w:r>
      <w:r w:rsidR="00007395" w:rsidRPr="00DF55E9">
        <w:rPr>
          <w:rFonts w:ascii="Calibri" w:eastAsiaTheme="minorEastAsia" w:hAnsi="Calibri" w:cs="Calibri"/>
          <w:color w:val="000000" w:themeColor="text1"/>
          <w:sz w:val="24"/>
          <w:szCs w:val="24"/>
          <w:highlight w:val="yellow"/>
          <w:lang w:eastAsia="zh-CN"/>
        </w:rPr>
        <w:t xml:space="preserve">cm </w:t>
      </w:r>
      <w:r w:rsidRPr="00DF55E9">
        <w:rPr>
          <w:rFonts w:ascii="Calibri" w:eastAsiaTheme="minorEastAsia" w:hAnsi="Calibri" w:cs="Calibri"/>
          <w:color w:val="000000" w:themeColor="text1"/>
          <w:sz w:val="24"/>
          <w:szCs w:val="24"/>
          <w:highlight w:val="yellow"/>
          <w:lang w:eastAsia="zh-CN"/>
        </w:rPr>
        <w:t>× 2 cm for reaction.</w:t>
      </w:r>
    </w:p>
    <w:p w14:paraId="57DFC839" w14:textId="77777777" w:rsidR="006434C8" w:rsidRPr="00DF55E9" w:rsidRDefault="006434C8">
      <w:pPr>
        <w:pStyle w:val="af"/>
        <w:spacing w:after="0" w:line="240" w:lineRule="auto"/>
        <w:ind w:left="0"/>
        <w:jc w:val="both"/>
        <w:rPr>
          <w:rFonts w:ascii="Calibri" w:eastAsiaTheme="minorEastAsia" w:hAnsi="Calibri" w:cs="Calibri"/>
          <w:color w:val="000000" w:themeColor="text1"/>
          <w:sz w:val="24"/>
          <w:szCs w:val="24"/>
          <w:highlight w:val="yellow"/>
          <w:lang w:eastAsia="zh-CN"/>
        </w:rPr>
      </w:pPr>
    </w:p>
    <w:p w14:paraId="305228D5" w14:textId="77777777" w:rsidR="00E132B0" w:rsidRPr="00DF55E9" w:rsidRDefault="00000000">
      <w:pPr>
        <w:pStyle w:val="af"/>
        <w:numPr>
          <w:ilvl w:val="2"/>
          <w:numId w:val="3"/>
        </w:numPr>
        <w:spacing w:after="0" w:line="240" w:lineRule="auto"/>
        <w:ind w:left="0" w:firstLine="0"/>
        <w:jc w:val="both"/>
        <w:rPr>
          <w:rFonts w:ascii="Calibri"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 xml:space="preserve">Dry the carbon paper with the coated catalyst under an infrared lamp in an air atmosphere to obtain the </w:t>
      </w:r>
      <w:proofErr w:type="spellStart"/>
      <w:r w:rsidRPr="00DF55E9">
        <w:rPr>
          <w:rFonts w:ascii="Calibri" w:eastAsiaTheme="minorEastAsia" w:hAnsi="Calibri" w:cs="Calibri"/>
          <w:color w:val="000000" w:themeColor="text1"/>
          <w:sz w:val="24"/>
          <w:szCs w:val="24"/>
          <w:highlight w:val="yellow"/>
          <w:lang w:eastAsia="zh-CN"/>
        </w:rPr>
        <w:t>BiOCl</w:t>
      </w:r>
      <w:proofErr w:type="spellEnd"/>
      <w:r w:rsidRPr="00DF55E9">
        <w:rPr>
          <w:rFonts w:ascii="Calibri" w:eastAsiaTheme="minorEastAsia" w:hAnsi="Calibri" w:cs="Calibri"/>
          <w:color w:val="000000" w:themeColor="text1"/>
          <w:sz w:val="24"/>
          <w:szCs w:val="24"/>
          <w:highlight w:val="yellow"/>
          <w:lang w:eastAsia="zh-CN"/>
        </w:rPr>
        <w:t xml:space="preserve"> electrode.</w:t>
      </w:r>
    </w:p>
    <w:p w14:paraId="007054EF" w14:textId="77777777" w:rsidR="006434C8" w:rsidRPr="00DF55E9" w:rsidRDefault="006434C8" w:rsidP="00E461BF">
      <w:pPr>
        <w:pStyle w:val="af"/>
        <w:spacing w:after="0" w:line="240" w:lineRule="auto"/>
        <w:ind w:left="0"/>
        <w:jc w:val="both"/>
        <w:rPr>
          <w:rFonts w:ascii="Calibri" w:hAnsi="Calibri" w:cs="Calibri"/>
          <w:color w:val="000000" w:themeColor="text1"/>
          <w:sz w:val="24"/>
          <w:szCs w:val="24"/>
          <w:highlight w:val="yellow"/>
          <w:lang w:eastAsia="zh-CN"/>
        </w:rPr>
      </w:pPr>
    </w:p>
    <w:p w14:paraId="769162FF" w14:textId="03C04C86" w:rsidR="00E132B0" w:rsidRPr="00DF55E9" w:rsidRDefault="00000000">
      <w:pPr>
        <w:pStyle w:val="af"/>
        <w:numPr>
          <w:ilvl w:val="1"/>
          <w:numId w:val="1"/>
        </w:numPr>
        <w:spacing w:after="0" w:line="240" w:lineRule="auto"/>
        <w:ind w:left="0" w:firstLine="0"/>
        <w:jc w:val="both"/>
        <w:rPr>
          <w:rFonts w:ascii="Calibri"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 xml:space="preserve">Electroreduction </w:t>
      </w:r>
      <w:r w:rsidRPr="00DF55E9">
        <w:rPr>
          <w:rFonts w:ascii="Calibri" w:hAnsi="Calibri" w:cs="Calibri"/>
          <w:color w:val="000000" w:themeColor="text1"/>
          <w:sz w:val="24"/>
          <w:szCs w:val="24"/>
          <w:highlight w:val="yellow"/>
          <w:lang w:eastAsia="zh-CN"/>
        </w:rPr>
        <w:t xml:space="preserve">of </w:t>
      </w:r>
      <w:proofErr w:type="spellStart"/>
      <w:r w:rsidRPr="00DF55E9">
        <w:rPr>
          <w:rFonts w:ascii="Calibri" w:hAnsi="Calibri" w:cs="Calibri"/>
          <w:color w:val="000000" w:themeColor="text1"/>
          <w:sz w:val="24"/>
          <w:szCs w:val="24"/>
          <w:highlight w:val="yellow"/>
          <w:lang w:eastAsia="zh-CN"/>
        </w:rPr>
        <w:t>BiOCl</w:t>
      </w:r>
      <w:proofErr w:type="spellEnd"/>
      <w:r w:rsidRPr="00DF55E9">
        <w:rPr>
          <w:rFonts w:ascii="Calibri" w:hAnsi="Calibri" w:cs="Calibri"/>
          <w:color w:val="000000" w:themeColor="text1"/>
          <w:sz w:val="24"/>
          <w:szCs w:val="24"/>
          <w:highlight w:val="yellow"/>
          <w:lang w:eastAsia="zh-CN"/>
        </w:rPr>
        <w:t xml:space="preserve"> </w:t>
      </w:r>
      <w:r w:rsidRPr="00DF55E9">
        <w:rPr>
          <w:rFonts w:ascii="Calibri" w:eastAsiaTheme="minorEastAsia" w:hAnsi="Calibri" w:cs="Calibri"/>
          <w:color w:val="000000" w:themeColor="text1"/>
          <w:sz w:val="24"/>
          <w:szCs w:val="24"/>
          <w:highlight w:val="yellow"/>
          <w:lang w:eastAsia="zh-CN"/>
        </w:rPr>
        <w:t>to produce OD–Bi catalyst</w:t>
      </w:r>
    </w:p>
    <w:p w14:paraId="1AA33157" w14:textId="77777777" w:rsidR="006434C8" w:rsidRPr="00DF55E9" w:rsidRDefault="006434C8" w:rsidP="00E461BF">
      <w:pPr>
        <w:pStyle w:val="af"/>
        <w:spacing w:after="0" w:line="240" w:lineRule="auto"/>
        <w:ind w:left="0"/>
        <w:jc w:val="both"/>
        <w:rPr>
          <w:rFonts w:ascii="Calibri" w:hAnsi="Calibri" w:cs="Calibri"/>
          <w:b/>
          <w:bCs/>
          <w:color w:val="000000" w:themeColor="text1"/>
          <w:sz w:val="24"/>
          <w:szCs w:val="24"/>
          <w:highlight w:val="yellow"/>
          <w:lang w:eastAsia="zh-CN"/>
        </w:rPr>
      </w:pPr>
    </w:p>
    <w:p w14:paraId="472A8EDE" w14:textId="77777777" w:rsidR="00E132B0" w:rsidRPr="00DF55E9" w:rsidRDefault="00000000">
      <w:pPr>
        <w:pStyle w:val="af"/>
        <w:numPr>
          <w:ilvl w:val="2"/>
          <w:numId w:val="4"/>
        </w:numPr>
        <w:spacing w:after="0" w:line="240" w:lineRule="auto"/>
        <w:ind w:left="0" w:firstLine="0"/>
        <w:jc w:val="both"/>
        <w:rPr>
          <w:rFonts w:ascii="Calibri" w:hAnsi="Calibri" w:cs="Calibri"/>
          <w:color w:val="000000" w:themeColor="text1"/>
          <w:sz w:val="24"/>
          <w:szCs w:val="24"/>
          <w:highlight w:val="yellow"/>
          <w:lang w:eastAsia="zh-CN"/>
        </w:rPr>
      </w:pPr>
      <w:bookmarkStart w:id="5" w:name="_Hlk237789927"/>
      <w:r w:rsidRPr="00DF55E9">
        <w:rPr>
          <w:rFonts w:ascii="Calibri" w:eastAsiaTheme="minorEastAsia" w:hAnsi="Calibri" w:cs="Calibri"/>
          <w:color w:val="000000" w:themeColor="text1"/>
          <w:sz w:val="24"/>
          <w:szCs w:val="24"/>
          <w:highlight w:val="yellow"/>
          <w:lang w:eastAsia="zh-CN"/>
        </w:rPr>
        <w:t xml:space="preserve">Assemble the </w:t>
      </w:r>
      <w:proofErr w:type="spellStart"/>
      <w:r w:rsidRPr="00DF55E9">
        <w:rPr>
          <w:rFonts w:ascii="Calibri" w:hAnsi="Calibri" w:cs="Calibri"/>
          <w:color w:val="000000" w:themeColor="text1"/>
          <w:sz w:val="24"/>
          <w:szCs w:val="24"/>
          <w:highlight w:val="yellow"/>
          <w:lang w:eastAsia="zh-CN"/>
        </w:rPr>
        <w:t>BiOCl</w:t>
      </w:r>
      <w:proofErr w:type="spellEnd"/>
      <w:r w:rsidRPr="00DF55E9">
        <w:rPr>
          <w:rFonts w:ascii="Calibri" w:hAnsi="Calibri" w:cs="Calibri"/>
          <w:color w:val="000000" w:themeColor="text1"/>
          <w:sz w:val="24"/>
          <w:szCs w:val="24"/>
          <w:highlight w:val="yellow"/>
          <w:lang w:eastAsia="zh-CN"/>
        </w:rPr>
        <w:t xml:space="preserve"> </w:t>
      </w:r>
      <w:r w:rsidRPr="00DF55E9">
        <w:rPr>
          <w:rFonts w:ascii="Calibri" w:eastAsiaTheme="minorEastAsia" w:hAnsi="Calibri" w:cs="Calibri"/>
          <w:color w:val="000000" w:themeColor="text1"/>
          <w:sz w:val="24"/>
          <w:szCs w:val="24"/>
          <w:highlight w:val="yellow"/>
          <w:lang w:eastAsia="zh-CN"/>
        </w:rPr>
        <w:t>electrode into a home-made flow cell.</w:t>
      </w:r>
    </w:p>
    <w:p w14:paraId="224942A3" w14:textId="77777777" w:rsidR="006434C8" w:rsidRPr="00DF55E9" w:rsidRDefault="006434C8" w:rsidP="00E461BF">
      <w:pPr>
        <w:pStyle w:val="af"/>
        <w:spacing w:after="0" w:line="240" w:lineRule="auto"/>
        <w:ind w:left="0"/>
        <w:jc w:val="both"/>
        <w:rPr>
          <w:rFonts w:ascii="Calibri" w:hAnsi="Calibri" w:cs="Calibri"/>
          <w:color w:val="000000" w:themeColor="text1"/>
          <w:sz w:val="24"/>
          <w:szCs w:val="24"/>
          <w:highlight w:val="yellow"/>
          <w:lang w:eastAsia="zh-CN"/>
        </w:rPr>
      </w:pPr>
    </w:p>
    <w:p w14:paraId="2B8D241C" w14:textId="77777777" w:rsidR="00E132B0" w:rsidRPr="00DF55E9" w:rsidRDefault="00000000">
      <w:pPr>
        <w:pStyle w:val="af"/>
        <w:spacing w:after="0" w:line="240" w:lineRule="auto"/>
        <w:ind w:left="0"/>
        <w:jc w:val="both"/>
        <w:rPr>
          <w:rFonts w:ascii="Calibri" w:eastAsiaTheme="minorEastAsia"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NOTE: Both the anode and cathode chambers have internal dimensions of 0.5 cm (width) × 2 cm (length) × 0.5 cm (depth).</w:t>
      </w:r>
    </w:p>
    <w:p w14:paraId="1CC46D44" w14:textId="77777777" w:rsidR="006434C8" w:rsidRPr="00DF55E9" w:rsidRDefault="006434C8">
      <w:pPr>
        <w:pStyle w:val="af"/>
        <w:spacing w:after="0" w:line="240" w:lineRule="auto"/>
        <w:ind w:left="0"/>
        <w:jc w:val="both"/>
        <w:rPr>
          <w:rFonts w:ascii="Calibri" w:hAnsi="Calibri" w:cs="Calibri"/>
          <w:color w:val="000000" w:themeColor="text1"/>
          <w:sz w:val="24"/>
          <w:szCs w:val="24"/>
          <w:highlight w:val="yellow"/>
          <w:lang w:eastAsia="zh-CN"/>
        </w:rPr>
      </w:pPr>
    </w:p>
    <w:bookmarkEnd w:id="5"/>
    <w:p w14:paraId="02AAF15C" w14:textId="77777777" w:rsidR="00E132B0" w:rsidRPr="00DF55E9" w:rsidRDefault="00000000">
      <w:pPr>
        <w:pStyle w:val="af"/>
        <w:numPr>
          <w:ilvl w:val="2"/>
          <w:numId w:val="4"/>
        </w:numPr>
        <w:spacing w:after="0" w:line="240" w:lineRule="auto"/>
        <w:ind w:left="0" w:firstLine="0"/>
        <w:jc w:val="both"/>
        <w:rPr>
          <w:rFonts w:ascii="Calibri"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Add 8.71 g K</w:t>
      </w:r>
      <w:r w:rsidRPr="00DF55E9">
        <w:rPr>
          <w:rFonts w:ascii="Calibri" w:eastAsiaTheme="minorEastAsia" w:hAnsi="Calibri" w:cs="Calibri"/>
          <w:color w:val="000000" w:themeColor="text1"/>
          <w:sz w:val="24"/>
          <w:szCs w:val="24"/>
          <w:highlight w:val="yellow"/>
          <w:vertAlign w:val="subscript"/>
          <w:lang w:eastAsia="zh-CN"/>
        </w:rPr>
        <w:t>2</w:t>
      </w:r>
      <w:r w:rsidRPr="00DF55E9">
        <w:rPr>
          <w:rFonts w:ascii="Calibri" w:eastAsiaTheme="minorEastAsia" w:hAnsi="Calibri" w:cs="Calibri"/>
          <w:color w:val="000000" w:themeColor="text1"/>
          <w:sz w:val="24"/>
          <w:szCs w:val="24"/>
          <w:highlight w:val="yellow"/>
          <w:lang w:eastAsia="zh-CN"/>
        </w:rPr>
        <w:t>SO</w:t>
      </w:r>
      <w:r w:rsidRPr="00DF55E9">
        <w:rPr>
          <w:rFonts w:ascii="Calibri" w:eastAsiaTheme="minorEastAsia" w:hAnsi="Calibri" w:cs="Calibri"/>
          <w:color w:val="000000" w:themeColor="text1"/>
          <w:sz w:val="24"/>
          <w:szCs w:val="24"/>
          <w:highlight w:val="yellow"/>
          <w:vertAlign w:val="subscript"/>
          <w:lang w:eastAsia="zh-CN"/>
        </w:rPr>
        <w:t>4</w:t>
      </w:r>
      <w:r w:rsidRPr="00DF55E9">
        <w:rPr>
          <w:rFonts w:ascii="Calibri" w:eastAsiaTheme="minorEastAsia" w:hAnsi="Calibri" w:cs="Calibri"/>
          <w:color w:val="000000" w:themeColor="text1"/>
          <w:sz w:val="24"/>
          <w:szCs w:val="24"/>
          <w:highlight w:val="yellow"/>
          <w:lang w:eastAsia="zh-CN"/>
        </w:rPr>
        <w:t xml:space="preserve"> and 27 </w:t>
      </w:r>
      <w:proofErr w:type="spellStart"/>
      <w:r w:rsidRPr="00DF55E9">
        <w:rPr>
          <w:rFonts w:ascii="Calibri" w:eastAsiaTheme="minorEastAsia" w:hAnsi="Calibri" w:cs="Calibri"/>
          <w:color w:val="000000" w:themeColor="text1"/>
          <w:sz w:val="24"/>
          <w:szCs w:val="24"/>
          <w:highlight w:val="yellow"/>
          <w:lang w:eastAsia="zh-CN"/>
        </w:rPr>
        <w:t>μL</w:t>
      </w:r>
      <w:proofErr w:type="spellEnd"/>
      <w:r w:rsidRPr="00DF55E9">
        <w:rPr>
          <w:rFonts w:ascii="Calibri" w:eastAsiaTheme="minorEastAsia" w:hAnsi="Calibri" w:cs="Calibri"/>
          <w:color w:val="000000" w:themeColor="text1"/>
          <w:sz w:val="24"/>
          <w:szCs w:val="24"/>
          <w:highlight w:val="yellow"/>
          <w:lang w:eastAsia="zh-CN"/>
        </w:rPr>
        <w:t xml:space="preserve"> concentrated H</w:t>
      </w:r>
      <w:r w:rsidRPr="00DF55E9">
        <w:rPr>
          <w:rFonts w:ascii="Calibri" w:eastAsiaTheme="minorEastAsia" w:hAnsi="Calibri" w:cs="Calibri"/>
          <w:color w:val="000000" w:themeColor="text1"/>
          <w:sz w:val="24"/>
          <w:szCs w:val="24"/>
          <w:highlight w:val="yellow"/>
          <w:vertAlign w:val="subscript"/>
          <w:lang w:eastAsia="zh-CN"/>
        </w:rPr>
        <w:t>2</w:t>
      </w:r>
      <w:r w:rsidRPr="00DF55E9">
        <w:rPr>
          <w:rFonts w:ascii="Calibri" w:eastAsiaTheme="minorEastAsia" w:hAnsi="Calibri" w:cs="Calibri"/>
          <w:color w:val="000000" w:themeColor="text1"/>
          <w:sz w:val="24"/>
          <w:szCs w:val="24"/>
          <w:highlight w:val="yellow"/>
          <w:lang w:eastAsia="zh-CN"/>
        </w:rPr>
        <w:t>SO</w:t>
      </w:r>
      <w:r w:rsidRPr="00DF55E9">
        <w:rPr>
          <w:rFonts w:ascii="Calibri" w:eastAsiaTheme="minorEastAsia" w:hAnsi="Calibri" w:cs="Calibri"/>
          <w:color w:val="000000" w:themeColor="text1"/>
          <w:sz w:val="24"/>
          <w:szCs w:val="24"/>
          <w:highlight w:val="yellow"/>
          <w:vertAlign w:val="subscript"/>
          <w:lang w:eastAsia="zh-CN"/>
        </w:rPr>
        <w:t xml:space="preserve">4 </w:t>
      </w:r>
      <w:r w:rsidRPr="00DF55E9">
        <w:rPr>
          <w:rFonts w:ascii="Calibri" w:eastAsiaTheme="minorEastAsia" w:hAnsi="Calibri" w:cs="Calibri"/>
          <w:color w:val="000000" w:themeColor="text1"/>
          <w:sz w:val="24"/>
          <w:szCs w:val="24"/>
          <w:highlight w:val="yellow"/>
          <w:lang w:eastAsia="zh-CN"/>
        </w:rPr>
        <w:t xml:space="preserve">(98%) </w:t>
      </w:r>
      <w:r w:rsidRPr="00DF55E9">
        <w:rPr>
          <w:rFonts w:ascii="Calibri" w:eastAsia="宋体" w:hAnsi="Calibri" w:cs="Calibri"/>
          <w:sz w:val="24"/>
          <w:szCs w:val="24"/>
          <w:highlight w:val="yellow"/>
          <w:lang w:eastAsia="zh-CN"/>
        </w:rPr>
        <w:t xml:space="preserve">in 50 mL DI water, and dilute with DI water to a total volume of 100 mL as an </w:t>
      </w:r>
      <w:r w:rsidRPr="00DF55E9">
        <w:rPr>
          <w:rFonts w:ascii="Calibri" w:eastAsiaTheme="minorEastAsia" w:hAnsi="Calibri" w:cs="Calibri"/>
          <w:color w:val="000000" w:themeColor="text1"/>
          <w:sz w:val="24"/>
          <w:szCs w:val="24"/>
          <w:highlight w:val="yellow"/>
          <w:lang w:eastAsia="zh-CN"/>
        </w:rPr>
        <w:t>acid electrolyte (0.5 M K</w:t>
      </w:r>
      <w:r w:rsidRPr="00DF55E9">
        <w:rPr>
          <w:rFonts w:ascii="Calibri" w:eastAsiaTheme="minorEastAsia" w:hAnsi="Calibri" w:cs="Calibri"/>
          <w:color w:val="000000" w:themeColor="text1"/>
          <w:sz w:val="24"/>
          <w:szCs w:val="24"/>
          <w:highlight w:val="yellow"/>
          <w:vertAlign w:val="subscript"/>
          <w:lang w:eastAsia="zh-CN"/>
        </w:rPr>
        <w:t>2</w:t>
      </w:r>
      <w:r w:rsidRPr="00DF55E9">
        <w:rPr>
          <w:rFonts w:ascii="Calibri" w:eastAsiaTheme="minorEastAsia" w:hAnsi="Calibri" w:cs="Calibri"/>
          <w:color w:val="000000" w:themeColor="text1"/>
          <w:sz w:val="24"/>
          <w:szCs w:val="24"/>
          <w:highlight w:val="yellow"/>
          <w:lang w:eastAsia="zh-CN"/>
        </w:rPr>
        <w:t>SO</w:t>
      </w:r>
      <w:r w:rsidRPr="00DF55E9">
        <w:rPr>
          <w:rFonts w:ascii="Calibri" w:eastAsiaTheme="minorEastAsia" w:hAnsi="Calibri" w:cs="Calibri"/>
          <w:color w:val="000000" w:themeColor="text1"/>
          <w:sz w:val="24"/>
          <w:szCs w:val="24"/>
          <w:highlight w:val="yellow"/>
          <w:vertAlign w:val="subscript"/>
          <w:lang w:eastAsia="zh-CN"/>
        </w:rPr>
        <w:t>4</w:t>
      </w:r>
      <w:r w:rsidRPr="00DF55E9">
        <w:rPr>
          <w:rFonts w:ascii="Calibri" w:eastAsiaTheme="minorEastAsia" w:hAnsi="Calibri" w:cs="Calibri"/>
          <w:color w:val="000000" w:themeColor="text1"/>
          <w:sz w:val="24"/>
          <w:szCs w:val="24"/>
          <w:highlight w:val="yellow"/>
          <w:lang w:eastAsia="zh-CN"/>
        </w:rPr>
        <w:t xml:space="preserve"> with pH = 2) and use a Pt mesh as an anode.</w:t>
      </w:r>
    </w:p>
    <w:p w14:paraId="54E1F3D3" w14:textId="77777777" w:rsidR="006434C8" w:rsidRPr="00DF55E9" w:rsidRDefault="006434C8" w:rsidP="00E461BF">
      <w:pPr>
        <w:pStyle w:val="af"/>
        <w:spacing w:after="0" w:line="240" w:lineRule="auto"/>
        <w:ind w:left="0"/>
        <w:jc w:val="both"/>
        <w:rPr>
          <w:rFonts w:ascii="Calibri" w:hAnsi="Calibri" w:cs="Calibri"/>
          <w:color w:val="000000" w:themeColor="text1"/>
          <w:sz w:val="24"/>
          <w:szCs w:val="24"/>
          <w:highlight w:val="yellow"/>
          <w:lang w:eastAsia="zh-CN"/>
        </w:rPr>
      </w:pPr>
    </w:p>
    <w:p w14:paraId="578D4E70" w14:textId="4A079038" w:rsidR="00E132B0" w:rsidRPr="00DF55E9" w:rsidRDefault="00000000">
      <w:pPr>
        <w:pStyle w:val="af"/>
        <w:spacing w:after="0" w:line="240" w:lineRule="auto"/>
        <w:ind w:left="0"/>
        <w:jc w:val="both"/>
        <w:rPr>
          <w:rFonts w:ascii="Calibri" w:eastAsia="宋体" w:hAnsi="Calibri" w:cs="Calibri"/>
          <w:sz w:val="24"/>
          <w:szCs w:val="24"/>
          <w:highlight w:val="yellow"/>
          <w:lang w:eastAsia="zh-CN"/>
        </w:rPr>
      </w:pPr>
      <w:r w:rsidRPr="00DF55E9">
        <w:rPr>
          <w:rFonts w:ascii="Calibri" w:eastAsia="宋体" w:hAnsi="Calibri" w:cs="Calibri" w:hint="eastAsia"/>
          <w:sz w:val="24"/>
          <w:szCs w:val="24"/>
          <w:highlight w:val="yellow"/>
          <w:lang w:eastAsia="zh-CN"/>
        </w:rPr>
        <w:t>CAUTION: Concentrated H</w:t>
      </w:r>
      <w:r w:rsidRPr="00DF55E9">
        <w:rPr>
          <w:rFonts w:ascii="Calibri" w:eastAsia="宋体" w:hAnsi="Calibri" w:cs="Calibri" w:hint="eastAsia"/>
          <w:sz w:val="24"/>
          <w:szCs w:val="24"/>
          <w:highlight w:val="yellow"/>
          <w:vertAlign w:val="subscript"/>
          <w:lang w:eastAsia="zh-CN"/>
        </w:rPr>
        <w:t>2</w:t>
      </w:r>
      <w:r w:rsidRPr="00DF55E9">
        <w:rPr>
          <w:rFonts w:ascii="Calibri" w:eastAsia="宋体" w:hAnsi="Calibri" w:cs="Calibri" w:hint="eastAsia"/>
          <w:sz w:val="24"/>
          <w:szCs w:val="24"/>
          <w:highlight w:val="yellow"/>
          <w:lang w:eastAsia="zh-CN"/>
        </w:rPr>
        <w:t>SO</w:t>
      </w:r>
      <w:r w:rsidRPr="00DF55E9">
        <w:rPr>
          <w:rFonts w:ascii="Calibri" w:eastAsia="宋体" w:hAnsi="Calibri" w:cs="Calibri" w:hint="eastAsia"/>
          <w:sz w:val="24"/>
          <w:szCs w:val="24"/>
          <w:highlight w:val="yellow"/>
          <w:vertAlign w:val="subscript"/>
          <w:lang w:eastAsia="zh-CN"/>
        </w:rPr>
        <w:t>4</w:t>
      </w:r>
      <w:r w:rsidRPr="00DF55E9">
        <w:rPr>
          <w:rFonts w:ascii="Calibri" w:eastAsia="宋体" w:hAnsi="Calibri" w:cs="Calibri" w:hint="eastAsia"/>
          <w:sz w:val="24"/>
          <w:szCs w:val="24"/>
          <w:highlight w:val="yellow"/>
          <w:lang w:eastAsia="zh-CN"/>
        </w:rPr>
        <w:t xml:space="preserve"> is highly corrosive and generates heat upon dilution. Always add acid to water slowly, not vice versa, and handle </w:t>
      </w:r>
      <w:r w:rsidR="006434C8" w:rsidRPr="00DF55E9">
        <w:rPr>
          <w:rFonts w:ascii="Calibri" w:eastAsia="宋体" w:hAnsi="Calibri" w:cs="Calibri"/>
          <w:sz w:val="24"/>
          <w:szCs w:val="24"/>
          <w:highlight w:val="yellow"/>
          <w:lang w:eastAsia="zh-CN"/>
        </w:rPr>
        <w:t xml:space="preserve">it </w:t>
      </w:r>
      <w:r w:rsidRPr="00DF55E9">
        <w:rPr>
          <w:rFonts w:ascii="Calibri" w:eastAsia="宋体" w:hAnsi="Calibri" w:cs="Calibri" w:hint="eastAsia"/>
          <w:sz w:val="24"/>
          <w:szCs w:val="24"/>
          <w:highlight w:val="yellow"/>
          <w:lang w:eastAsia="zh-CN"/>
        </w:rPr>
        <w:t>in a fume hood.</w:t>
      </w:r>
    </w:p>
    <w:p w14:paraId="5BCFE67C" w14:textId="77777777" w:rsidR="006434C8" w:rsidRPr="00DF55E9" w:rsidRDefault="006434C8">
      <w:pPr>
        <w:pStyle w:val="af"/>
        <w:spacing w:after="0" w:line="240" w:lineRule="auto"/>
        <w:ind w:left="0"/>
        <w:jc w:val="both"/>
        <w:rPr>
          <w:rFonts w:ascii="Calibri" w:hAnsi="Calibri" w:cs="Calibri"/>
          <w:color w:val="000000" w:themeColor="text1"/>
          <w:sz w:val="24"/>
          <w:szCs w:val="24"/>
          <w:highlight w:val="yellow"/>
          <w:lang w:eastAsia="zh-CN"/>
        </w:rPr>
      </w:pPr>
    </w:p>
    <w:p w14:paraId="27E3962D" w14:textId="77777777" w:rsidR="00E132B0" w:rsidRPr="00DF55E9" w:rsidRDefault="00000000">
      <w:pPr>
        <w:pStyle w:val="af"/>
        <w:numPr>
          <w:ilvl w:val="2"/>
          <w:numId w:val="4"/>
        </w:numPr>
        <w:spacing w:after="0" w:line="240" w:lineRule="auto"/>
        <w:ind w:left="0" w:firstLine="0"/>
        <w:jc w:val="both"/>
        <w:rPr>
          <w:rFonts w:ascii="Calibri" w:hAnsi="Calibri" w:cs="Calibri"/>
          <w:color w:val="000000" w:themeColor="text1"/>
          <w:sz w:val="24"/>
          <w:szCs w:val="24"/>
          <w:highlight w:val="yellow"/>
          <w:lang w:eastAsia="zh-CN"/>
        </w:rPr>
      </w:pPr>
      <w:proofErr w:type="spellStart"/>
      <w:r w:rsidRPr="00DF55E9">
        <w:rPr>
          <w:rFonts w:ascii="Calibri" w:eastAsiaTheme="minorEastAsia" w:hAnsi="Calibri" w:cs="Calibri"/>
          <w:color w:val="000000" w:themeColor="text1"/>
          <w:sz w:val="24"/>
          <w:szCs w:val="24"/>
          <w:highlight w:val="yellow"/>
          <w:lang w:eastAsia="zh-CN"/>
        </w:rPr>
        <w:t>Electroreduce</w:t>
      </w:r>
      <w:proofErr w:type="spellEnd"/>
      <w:r w:rsidRPr="00DF55E9">
        <w:rPr>
          <w:rFonts w:ascii="Calibri" w:eastAsiaTheme="minorEastAsia" w:hAnsi="Calibri" w:cs="Calibri"/>
          <w:color w:val="000000" w:themeColor="text1"/>
          <w:sz w:val="24"/>
          <w:szCs w:val="24"/>
          <w:highlight w:val="yellow"/>
          <w:lang w:eastAsia="zh-CN"/>
        </w:rPr>
        <w:t xml:space="preserve"> the </w:t>
      </w:r>
      <w:proofErr w:type="spellStart"/>
      <w:r w:rsidRPr="00DF55E9">
        <w:rPr>
          <w:rFonts w:ascii="Calibri" w:hAnsi="Calibri" w:cs="Calibri"/>
          <w:color w:val="000000" w:themeColor="text1"/>
          <w:sz w:val="24"/>
          <w:szCs w:val="24"/>
          <w:highlight w:val="yellow"/>
          <w:lang w:eastAsia="zh-CN"/>
        </w:rPr>
        <w:t>BiOCl</w:t>
      </w:r>
      <w:proofErr w:type="spellEnd"/>
      <w:r w:rsidRPr="00DF55E9">
        <w:rPr>
          <w:rFonts w:ascii="Calibri" w:hAnsi="Calibri" w:cs="Calibri"/>
          <w:color w:val="000000" w:themeColor="text1"/>
          <w:sz w:val="24"/>
          <w:szCs w:val="24"/>
          <w:highlight w:val="yellow"/>
          <w:lang w:eastAsia="zh-CN"/>
        </w:rPr>
        <w:t xml:space="preserve"> </w:t>
      </w:r>
      <w:r w:rsidRPr="00DF55E9">
        <w:rPr>
          <w:rFonts w:ascii="Calibri" w:eastAsiaTheme="minorEastAsia" w:hAnsi="Calibri" w:cs="Calibri"/>
          <w:color w:val="000000" w:themeColor="text1"/>
          <w:sz w:val="24"/>
          <w:szCs w:val="24"/>
          <w:highlight w:val="yellow"/>
          <w:lang w:eastAsia="zh-CN"/>
        </w:rPr>
        <w:t xml:space="preserve">electrode at the constant current density of </w:t>
      </w:r>
      <w:r w:rsidRPr="00DF55E9">
        <w:rPr>
          <w:rFonts w:ascii="Calibri" w:hAnsi="Calibri" w:cs="Calibri"/>
          <w:color w:val="000000" w:themeColor="text1"/>
          <w:sz w:val="24"/>
          <w:szCs w:val="24"/>
          <w:highlight w:val="yellow"/>
        </w:rPr>
        <w:t>−</w:t>
      </w:r>
      <w:r w:rsidRPr="00DF55E9">
        <w:rPr>
          <w:rFonts w:ascii="Calibri" w:eastAsiaTheme="minorEastAsia" w:hAnsi="Calibri" w:cs="Calibri"/>
          <w:color w:val="000000" w:themeColor="text1"/>
          <w:sz w:val="24"/>
          <w:szCs w:val="24"/>
          <w:highlight w:val="yellow"/>
          <w:lang w:eastAsia="zh-CN"/>
        </w:rPr>
        <w:t>300 mA cm</w:t>
      </w:r>
      <w:r w:rsidRPr="00DF55E9">
        <w:rPr>
          <w:rFonts w:ascii="Calibri" w:hAnsi="Calibri" w:cs="Calibri"/>
          <w:color w:val="000000" w:themeColor="text1"/>
          <w:sz w:val="24"/>
          <w:szCs w:val="24"/>
          <w:highlight w:val="yellow"/>
          <w:vertAlign w:val="superscript"/>
        </w:rPr>
        <w:t>−2</w:t>
      </w:r>
      <w:r w:rsidRPr="00DF55E9">
        <w:rPr>
          <w:rFonts w:ascii="Calibri" w:eastAsiaTheme="minorEastAsia" w:hAnsi="Calibri" w:cs="Calibri"/>
          <w:color w:val="000000" w:themeColor="text1"/>
          <w:sz w:val="24"/>
          <w:szCs w:val="24"/>
          <w:highlight w:val="yellow"/>
          <w:lang w:eastAsia="zh-CN"/>
        </w:rPr>
        <w:t xml:space="preserve"> for 5 min to produce OD-Bi catalyst. </w:t>
      </w:r>
    </w:p>
    <w:p w14:paraId="4D4B9F52" w14:textId="77777777" w:rsidR="006434C8" w:rsidRPr="00DF55E9" w:rsidRDefault="006434C8" w:rsidP="00E461BF">
      <w:pPr>
        <w:pStyle w:val="af"/>
        <w:spacing w:after="0" w:line="240" w:lineRule="auto"/>
        <w:ind w:left="0"/>
        <w:jc w:val="both"/>
        <w:rPr>
          <w:rFonts w:ascii="Calibri" w:hAnsi="Calibri" w:cs="Calibri"/>
          <w:color w:val="000000" w:themeColor="text1"/>
          <w:sz w:val="24"/>
          <w:szCs w:val="24"/>
          <w:highlight w:val="yellow"/>
          <w:lang w:eastAsia="zh-CN"/>
        </w:rPr>
      </w:pPr>
    </w:p>
    <w:p w14:paraId="4C5B3B02" w14:textId="77777777" w:rsidR="00E132B0" w:rsidRPr="00DF55E9" w:rsidRDefault="00000000">
      <w:pPr>
        <w:pStyle w:val="af"/>
        <w:numPr>
          <w:ilvl w:val="0"/>
          <w:numId w:val="1"/>
        </w:numPr>
        <w:spacing w:after="0" w:line="240" w:lineRule="auto"/>
        <w:ind w:left="0" w:firstLine="0"/>
        <w:jc w:val="both"/>
        <w:rPr>
          <w:rFonts w:ascii="Calibri" w:hAnsi="Calibri" w:cs="Calibri"/>
          <w:b/>
          <w:color w:val="808080"/>
          <w:sz w:val="24"/>
          <w:szCs w:val="24"/>
          <w:highlight w:val="yellow"/>
          <w:lang w:eastAsia="zh-CN"/>
        </w:rPr>
      </w:pPr>
      <w:r w:rsidRPr="00DF55E9">
        <w:rPr>
          <w:rFonts w:ascii="Calibri" w:hAnsi="Calibri" w:cs="Calibri"/>
          <w:b/>
          <w:sz w:val="24"/>
          <w:szCs w:val="24"/>
          <w:highlight w:val="yellow"/>
          <w:lang w:eastAsia="zh-CN"/>
        </w:rPr>
        <w:t xml:space="preserve">Preparation of </w:t>
      </w:r>
      <w:r w:rsidRPr="00DF55E9">
        <w:rPr>
          <w:rFonts w:ascii="Calibri" w:eastAsiaTheme="minorEastAsia" w:hAnsi="Calibri" w:cs="Calibri"/>
          <w:b/>
          <w:sz w:val="24"/>
          <w:szCs w:val="24"/>
          <w:highlight w:val="yellow"/>
          <w:lang w:eastAsia="zh-CN"/>
        </w:rPr>
        <w:t>Co</w:t>
      </w:r>
      <w:r w:rsidRPr="00DF55E9">
        <w:rPr>
          <w:rFonts w:ascii="Calibri" w:eastAsiaTheme="minorEastAsia" w:hAnsi="Calibri" w:cs="Calibri"/>
          <w:b/>
          <w:sz w:val="24"/>
          <w:szCs w:val="24"/>
          <w:highlight w:val="yellow"/>
          <w:vertAlign w:val="subscript"/>
          <w:lang w:eastAsia="zh-CN"/>
        </w:rPr>
        <w:t>3</w:t>
      </w:r>
      <w:r w:rsidRPr="00DF55E9">
        <w:rPr>
          <w:rFonts w:ascii="Calibri" w:eastAsiaTheme="minorEastAsia" w:hAnsi="Calibri" w:cs="Calibri"/>
          <w:b/>
          <w:sz w:val="24"/>
          <w:szCs w:val="24"/>
          <w:highlight w:val="yellow"/>
          <w:lang w:eastAsia="zh-CN"/>
        </w:rPr>
        <w:t>O</w:t>
      </w:r>
      <w:r w:rsidRPr="00DF55E9">
        <w:rPr>
          <w:rFonts w:ascii="Calibri" w:eastAsiaTheme="minorEastAsia" w:hAnsi="Calibri" w:cs="Calibri"/>
          <w:b/>
          <w:sz w:val="24"/>
          <w:szCs w:val="24"/>
          <w:highlight w:val="yellow"/>
          <w:vertAlign w:val="subscript"/>
          <w:lang w:eastAsia="zh-CN"/>
        </w:rPr>
        <w:t>4</w:t>
      </w:r>
      <w:r w:rsidRPr="00DF55E9">
        <w:rPr>
          <w:rFonts w:ascii="Calibri" w:hAnsi="Calibri" w:cs="Calibri"/>
          <w:b/>
          <w:sz w:val="24"/>
          <w:szCs w:val="24"/>
          <w:highlight w:val="yellow"/>
          <w:lang w:eastAsia="zh-CN"/>
        </w:rPr>
        <w:t xml:space="preserve"> catalyst</w:t>
      </w:r>
    </w:p>
    <w:p w14:paraId="313F1944" w14:textId="77777777" w:rsidR="006434C8" w:rsidRPr="00DF55E9" w:rsidRDefault="006434C8" w:rsidP="00E461BF">
      <w:pPr>
        <w:pStyle w:val="af"/>
        <w:spacing w:after="0" w:line="240" w:lineRule="auto"/>
        <w:ind w:left="0"/>
        <w:jc w:val="both"/>
        <w:rPr>
          <w:rFonts w:ascii="Calibri" w:hAnsi="Calibri" w:cs="Calibri"/>
          <w:b/>
          <w:color w:val="808080"/>
          <w:sz w:val="24"/>
          <w:szCs w:val="24"/>
          <w:highlight w:val="yellow"/>
          <w:lang w:eastAsia="zh-CN"/>
        </w:rPr>
      </w:pPr>
    </w:p>
    <w:p w14:paraId="0FCDD093" w14:textId="77777777" w:rsidR="00E132B0" w:rsidRPr="00DF55E9" w:rsidRDefault="00000000">
      <w:pPr>
        <w:pStyle w:val="af"/>
        <w:numPr>
          <w:ilvl w:val="1"/>
          <w:numId w:val="5"/>
        </w:numPr>
        <w:spacing w:after="0" w:line="240" w:lineRule="auto"/>
        <w:ind w:left="0" w:firstLine="0"/>
        <w:jc w:val="both"/>
        <w:rPr>
          <w:rFonts w:ascii="Calibri"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 xml:space="preserve">Dissolve 291.0 mg </w:t>
      </w:r>
      <w:proofErr w:type="gramStart"/>
      <w:r w:rsidRPr="00DF55E9">
        <w:rPr>
          <w:rFonts w:ascii="Calibri" w:eastAsia="微软雅黑" w:hAnsi="Calibri" w:cs="Calibri"/>
          <w:sz w:val="24"/>
          <w:szCs w:val="24"/>
          <w:highlight w:val="yellow"/>
        </w:rPr>
        <w:t>Co(</w:t>
      </w:r>
      <w:proofErr w:type="gramEnd"/>
      <w:r w:rsidRPr="00DF55E9">
        <w:rPr>
          <w:rFonts w:ascii="Calibri" w:eastAsia="微软雅黑" w:hAnsi="Calibri" w:cs="Calibri"/>
          <w:sz w:val="24"/>
          <w:szCs w:val="24"/>
          <w:highlight w:val="yellow"/>
        </w:rPr>
        <w:t>NO</w:t>
      </w:r>
      <w:r w:rsidRPr="00DF55E9">
        <w:rPr>
          <w:rFonts w:ascii="Calibri" w:eastAsia="微软雅黑" w:hAnsi="Calibri" w:cs="Calibri"/>
          <w:sz w:val="24"/>
          <w:szCs w:val="24"/>
          <w:highlight w:val="yellow"/>
          <w:vertAlign w:val="subscript"/>
        </w:rPr>
        <w:t>3</w:t>
      </w:r>
      <w:r w:rsidRPr="00DF55E9">
        <w:rPr>
          <w:rFonts w:ascii="Calibri" w:eastAsia="微软雅黑" w:hAnsi="Calibri" w:cs="Calibri"/>
          <w:sz w:val="24"/>
          <w:szCs w:val="24"/>
          <w:highlight w:val="yellow"/>
        </w:rPr>
        <w:t>)</w:t>
      </w:r>
      <w:r w:rsidRPr="00DF55E9">
        <w:rPr>
          <w:rFonts w:ascii="Calibri" w:eastAsia="微软雅黑" w:hAnsi="Calibri" w:cs="Calibri"/>
          <w:sz w:val="24"/>
          <w:szCs w:val="24"/>
          <w:highlight w:val="yellow"/>
          <w:vertAlign w:val="subscript"/>
        </w:rPr>
        <w:t>2</w:t>
      </w:r>
      <w:r w:rsidRPr="00DF55E9">
        <w:rPr>
          <w:rFonts w:ascii="Calibri" w:eastAsia="微软雅黑" w:hAnsi="Calibri" w:cs="Calibri"/>
          <w:sz w:val="24"/>
          <w:szCs w:val="24"/>
          <w:highlight w:val="yellow"/>
        </w:rPr>
        <w:t>·6H</w:t>
      </w:r>
      <w:r w:rsidRPr="00DF55E9">
        <w:rPr>
          <w:rFonts w:ascii="Calibri" w:eastAsia="微软雅黑" w:hAnsi="Calibri" w:cs="Calibri"/>
          <w:sz w:val="24"/>
          <w:szCs w:val="24"/>
          <w:highlight w:val="yellow"/>
          <w:vertAlign w:val="subscript"/>
        </w:rPr>
        <w:t>2</w:t>
      </w:r>
      <w:r w:rsidRPr="00DF55E9">
        <w:rPr>
          <w:rFonts w:ascii="Calibri" w:eastAsia="微软雅黑" w:hAnsi="Calibri" w:cs="Calibri"/>
          <w:sz w:val="24"/>
          <w:szCs w:val="24"/>
          <w:highlight w:val="yellow"/>
        </w:rPr>
        <w:t>O</w:t>
      </w:r>
      <w:r w:rsidRPr="00DF55E9">
        <w:rPr>
          <w:rFonts w:ascii="Calibri" w:eastAsia="微软雅黑" w:hAnsi="Calibri" w:cs="Calibri"/>
          <w:sz w:val="24"/>
          <w:szCs w:val="24"/>
          <w:highlight w:val="yellow"/>
          <w:lang w:eastAsia="zh-CN"/>
        </w:rPr>
        <w:t xml:space="preserve"> </w:t>
      </w:r>
      <w:r w:rsidRPr="00DF55E9">
        <w:rPr>
          <w:rFonts w:ascii="Calibri" w:eastAsia="宋体" w:hAnsi="Calibri" w:cs="Calibri"/>
          <w:sz w:val="24"/>
          <w:szCs w:val="24"/>
          <w:highlight w:val="yellow"/>
          <w:lang w:eastAsia="zh-CN"/>
        </w:rPr>
        <w:t xml:space="preserve">in 50 mL DI water to produce solution A, and </w:t>
      </w:r>
      <w:r w:rsidRPr="00DF55E9">
        <w:rPr>
          <w:rFonts w:ascii="Calibri" w:eastAsiaTheme="minorEastAsia" w:hAnsi="Calibri" w:cs="Calibri"/>
          <w:color w:val="000000" w:themeColor="text1"/>
          <w:sz w:val="24"/>
          <w:szCs w:val="24"/>
          <w:highlight w:val="yellow"/>
          <w:lang w:eastAsia="zh-CN"/>
        </w:rPr>
        <w:t xml:space="preserve">dissolve </w:t>
      </w:r>
      <w:r w:rsidRPr="00DF55E9">
        <w:rPr>
          <w:rFonts w:ascii="Calibri" w:eastAsia="微软雅黑" w:hAnsi="Calibri" w:cs="Calibri"/>
          <w:sz w:val="24"/>
          <w:szCs w:val="24"/>
          <w:highlight w:val="yellow"/>
        </w:rPr>
        <w:t>134.0 mg Na</w:t>
      </w:r>
      <w:r w:rsidRPr="00DF55E9">
        <w:rPr>
          <w:rFonts w:ascii="Calibri" w:eastAsia="微软雅黑" w:hAnsi="Calibri" w:cs="Calibri"/>
          <w:sz w:val="24"/>
          <w:szCs w:val="24"/>
          <w:highlight w:val="yellow"/>
          <w:vertAlign w:val="subscript"/>
        </w:rPr>
        <w:t>2</w:t>
      </w:r>
      <w:r w:rsidRPr="00DF55E9">
        <w:rPr>
          <w:rFonts w:ascii="Calibri" w:eastAsia="微软雅黑" w:hAnsi="Calibri" w:cs="Calibri"/>
          <w:sz w:val="24"/>
          <w:szCs w:val="24"/>
          <w:highlight w:val="yellow"/>
        </w:rPr>
        <w:t>C</w:t>
      </w:r>
      <w:r w:rsidRPr="00DF55E9">
        <w:rPr>
          <w:rFonts w:ascii="Calibri" w:eastAsia="微软雅黑" w:hAnsi="Calibri" w:cs="Calibri"/>
          <w:sz w:val="24"/>
          <w:szCs w:val="24"/>
          <w:highlight w:val="yellow"/>
          <w:vertAlign w:val="subscript"/>
        </w:rPr>
        <w:t>2</w:t>
      </w:r>
      <w:r w:rsidRPr="00DF55E9">
        <w:rPr>
          <w:rFonts w:ascii="Calibri" w:eastAsia="微软雅黑" w:hAnsi="Calibri" w:cs="Calibri"/>
          <w:sz w:val="24"/>
          <w:szCs w:val="24"/>
          <w:highlight w:val="yellow"/>
        </w:rPr>
        <w:t>O</w:t>
      </w:r>
      <w:r w:rsidRPr="00DF55E9">
        <w:rPr>
          <w:rFonts w:ascii="Calibri" w:eastAsia="微软雅黑" w:hAnsi="Calibri" w:cs="Calibri"/>
          <w:sz w:val="24"/>
          <w:szCs w:val="24"/>
          <w:highlight w:val="yellow"/>
          <w:vertAlign w:val="subscript"/>
        </w:rPr>
        <w:t>4</w:t>
      </w:r>
      <w:r w:rsidRPr="00DF55E9">
        <w:rPr>
          <w:rFonts w:ascii="Calibri" w:eastAsia="微软雅黑" w:hAnsi="Calibri" w:cs="Calibri"/>
          <w:sz w:val="24"/>
          <w:szCs w:val="24"/>
          <w:highlight w:val="yellow"/>
          <w:vertAlign w:val="subscript"/>
          <w:lang w:eastAsia="zh-CN"/>
        </w:rPr>
        <w:t xml:space="preserve"> </w:t>
      </w:r>
      <w:r w:rsidRPr="00DF55E9">
        <w:rPr>
          <w:rFonts w:ascii="Calibri" w:eastAsia="宋体" w:hAnsi="Calibri" w:cs="Calibri"/>
          <w:sz w:val="24"/>
          <w:szCs w:val="24"/>
          <w:highlight w:val="yellow"/>
          <w:lang w:eastAsia="zh-CN"/>
        </w:rPr>
        <w:t>in 50 mL DI water to produce solution B.</w:t>
      </w:r>
    </w:p>
    <w:p w14:paraId="3DDB8A51" w14:textId="77777777" w:rsidR="006434C8" w:rsidRPr="00DF55E9" w:rsidRDefault="006434C8" w:rsidP="00E461BF">
      <w:pPr>
        <w:pStyle w:val="af"/>
        <w:spacing w:after="0" w:line="240" w:lineRule="auto"/>
        <w:ind w:left="0"/>
        <w:jc w:val="both"/>
        <w:rPr>
          <w:rFonts w:ascii="Calibri" w:hAnsi="Calibri" w:cs="Calibri"/>
          <w:color w:val="000000" w:themeColor="text1"/>
          <w:sz w:val="24"/>
          <w:szCs w:val="24"/>
          <w:highlight w:val="yellow"/>
          <w:lang w:eastAsia="zh-CN"/>
        </w:rPr>
      </w:pPr>
    </w:p>
    <w:p w14:paraId="2FE8C6BE" w14:textId="1DE99166" w:rsidR="00E132B0" w:rsidRPr="00DF55E9" w:rsidRDefault="00000000">
      <w:pPr>
        <w:pStyle w:val="af"/>
        <w:numPr>
          <w:ilvl w:val="1"/>
          <w:numId w:val="5"/>
        </w:numPr>
        <w:spacing w:after="0" w:line="240" w:lineRule="auto"/>
        <w:ind w:left="0" w:firstLine="0"/>
        <w:jc w:val="both"/>
        <w:rPr>
          <w:rFonts w:ascii="Calibri"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D</w:t>
      </w:r>
      <w:r w:rsidRPr="00DF55E9">
        <w:rPr>
          <w:rFonts w:ascii="Calibri" w:hAnsi="Calibri" w:cs="Calibri"/>
          <w:color w:val="000000" w:themeColor="text1"/>
          <w:sz w:val="24"/>
          <w:szCs w:val="24"/>
          <w:highlight w:val="yellow"/>
          <w:lang w:eastAsia="zh-CN"/>
        </w:rPr>
        <w:t>ropwise add</w:t>
      </w:r>
      <w:r w:rsidRPr="00DF55E9">
        <w:rPr>
          <w:rFonts w:ascii="Calibri" w:eastAsiaTheme="minorEastAsia" w:hAnsi="Calibri" w:cs="Calibri"/>
          <w:color w:val="000000" w:themeColor="text1"/>
          <w:sz w:val="24"/>
          <w:szCs w:val="24"/>
          <w:highlight w:val="yellow"/>
          <w:lang w:eastAsia="zh-CN"/>
        </w:rPr>
        <w:t xml:space="preserve"> </w:t>
      </w:r>
      <w:r w:rsidRPr="00DF55E9">
        <w:rPr>
          <w:rFonts w:ascii="Calibri" w:eastAsia="宋体" w:hAnsi="Calibri" w:cs="Calibri"/>
          <w:sz w:val="24"/>
          <w:szCs w:val="24"/>
          <w:highlight w:val="yellow"/>
          <w:lang w:eastAsia="zh-CN"/>
        </w:rPr>
        <w:t xml:space="preserve">solution A </w:t>
      </w:r>
      <w:r w:rsidRPr="00DF55E9">
        <w:rPr>
          <w:rFonts w:ascii="Calibri" w:eastAsia="微软雅黑" w:hAnsi="Calibri" w:cs="Calibri"/>
          <w:sz w:val="24"/>
          <w:szCs w:val="24"/>
          <w:highlight w:val="yellow"/>
        </w:rPr>
        <w:t>into</w:t>
      </w:r>
      <w:r w:rsidRPr="00DF55E9">
        <w:rPr>
          <w:rFonts w:ascii="Calibri" w:eastAsia="微软雅黑" w:hAnsi="Calibri" w:cs="Calibri"/>
          <w:sz w:val="24"/>
          <w:szCs w:val="24"/>
          <w:highlight w:val="yellow"/>
          <w:lang w:eastAsia="zh-CN"/>
        </w:rPr>
        <w:t xml:space="preserve"> </w:t>
      </w:r>
      <w:r w:rsidRPr="00DF55E9">
        <w:rPr>
          <w:rFonts w:ascii="Calibri" w:eastAsia="宋体" w:hAnsi="Calibri" w:cs="Calibri"/>
          <w:sz w:val="24"/>
          <w:szCs w:val="24"/>
          <w:highlight w:val="yellow"/>
          <w:lang w:eastAsia="zh-CN"/>
        </w:rPr>
        <w:t xml:space="preserve">solution B, followed by stirring at </w:t>
      </w:r>
      <w:r w:rsidRPr="00DF55E9">
        <w:rPr>
          <w:rFonts w:ascii="Calibri" w:eastAsia="宋体" w:hAnsi="Calibri" w:cs="Calibri" w:hint="eastAsia"/>
          <w:sz w:val="24"/>
          <w:szCs w:val="24"/>
          <w:highlight w:val="yellow"/>
          <w:lang w:eastAsia="zh-CN"/>
        </w:rPr>
        <w:t xml:space="preserve">25 </w:t>
      </w:r>
      <w:r w:rsidRPr="00DF55E9">
        <w:rPr>
          <w:rFonts w:ascii="Calibri" w:eastAsiaTheme="minorEastAsia" w:hAnsi="Calibri" w:cs="Calibri"/>
          <w:color w:val="000000" w:themeColor="text1"/>
          <w:sz w:val="24"/>
          <w:szCs w:val="24"/>
          <w:highlight w:val="yellow"/>
          <w:lang w:eastAsia="zh-CN"/>
        </w:rPr>
        <w:t>°C</w:t>
      </w:r>
      <w:r w:rsidRPr="00DF55E9">
        <w:rPr>
          <w:rFonts w:ascii="Calibri" w:eastAsia="宋体" w:hAnsi="Calibri" w:cs="Calibri"/>
          <w:sz w:val="24"/>
          <w:szCs w:val="24"/>
          <w:highlight w:val="yellow"/>
          <w:lang w:eastAsia="zh-CN"/>
        </w:rPr>
        <w:t xml:space="preserve"> for 2 h, then collect by centrifugation at </w:t>
      </w:r>
      <w:r w:rsidRPr="00DF55E9">
        <w:rPr>
          <w:rFonts w:ascii="Calibri" w:eastAsia="宋体" w:hAnsi="Calibri" w:cs="Calibri" w:hint="eastAsia"/>
          <w:sz w:val="24"/>
          <w:szCs w:val="24"/>
          <w:highlight w:val="yellow"/>
          <w:lang w:eastAsia="zh-CN"/>
        </w:rPr>
        <w:t xml:space="preserve">12,840 </w:t>
      </w:r>
      <w:r w:rsidRPr="00DF55E9">
        <w:rPr>
          <w:rFonts w:asciiTheme="majorHAnsi" w:eastAsia="宋体" w:hAnsiTheme="majorHAnsi" w:cs="Calibri"/>
          <w:sz w:val="24"/>
          <w:szCs w:val="24"/>
          <w:highlight w:val="yellow"/>
          <w:lang w:eastAsia="zh-CN"/>
        </w:rPr>
        <w:t xml:space="preserve">× </w:t>
      </w:r>
      <w:r w:rsidRPr="00DF55E9">
        <w:rPr>
          <w:rFonts w:ascii="Calibri" w:eastAsia="宋体" w:hAnsi="Calibri" w:cs="Calibri"/>
          <w:i/>
          <w:iCs/>
          <w:sz w:val="24"/>
          <w:szCs w:val="24"/>
          <w:highlight w:val="yellow"/>
          <w:lang w:eastAsia="zh-CN"/>
        </w:rPr>
        <w:t>g</w:t>
      </w:r>
      <w:r w:rsidR="00E36464" w:rsidRPr="00DF55E9">
        <w:rPr>
          <w:rFonts w:ascii="Calibri" w:eastAsia="宋体" w:hAnsi="Calibri" w:cs="Calibri"/>
          <w:i/>
          <w:iCs/>
          <w:sz w:val="24"/>
          <w:szCs w:val="24"/>
          <w:highlight w:val="yellow"/>
          <w:lang w:eastAsia="zh-CN"/>
        </w:rPr>
        <w:t xml:space="preserve"> </w:t>
      </w:r>
      <w:r w:rsidR="00E36464" w:rsidRPr="00DF55E9">
        <w:rPr>
          <w:rFonts w:ascii="Calibri" w:eastAsia="宋体" w:hAnsi="Calibri" w:cs="Calibri"/>
          <w:sz w:val="24"/>
          <w:szCs w:val="24"/>
          <w:highlight w:val="yellow"/>
          <w:lang w:eastAsia="zh-CN"/>
        </w:rPr>
        <w:t xml:space="preserve">for </w:t>
      </w:r>
      <w:r w:rsidR="00C51E2D" w:rsidRPr="00DF55E9">
        <w:rPr>
          <w:rFonts w:ascii="Calibri" w:eastAsia="宋体" w:hAnsi="Calibri" w:cs="Calibri"/>
          <w:sz w:val="24"/>
          <w:szCs w:val="24"/>
          <w:highlight w:val="yellow"/>
          <w:lang w:eastAsia="zh-CN"/>
        </w:rPr>
        <w:t>~</w:t>
      </w:r>
      <w:r w:rsidR="00E36464" w:rsidRPr="00DF55E9">
        <w:rPr>
          <w:rFonts w:ascii="Calibri" w:eastAsia="宋体" w:hAnsi="Calibri" w:cs="Calibri"/>
          <w:sz w:val="24"/>
          <w:szCs w:val="24"/>
          <w:highlight w:val="yellow"/>
          <w:lang w:eastAsia="zh-CN"/>
        </w:rPr>
        <w:t>1</w:t>
      </w:r>
      <w:r w:rsidR="001159A9" w:rsidRPr="00DF55E9">
        <w:rPr>
          <w:rFonts w:ascii="Calibri" w:eastAsia="宋体" w:hAnsi="Calibri" w:cs="Calibri"/>
          <w:sz w:val="24"/>
          <w:szCs w:val="24"/>
          <w:highlight w:val="yellow"/>
          <w:lang w:eastAsia="zh-CN"/>
        </w:rPr>
        <w:t>5</w:t>
      </w:r>
      <w:r w:rsidR="00E36464" w:rsidRPr="00DF55E9">
        <w:rPr>
          <w:rFonts w:ascii="Calibri" w:eastAsia="宋体" w:hAnsi="Calibri" w:cs="Calibri"/>
          <w:sz w:val="24"/>
          <w:szCs w:val="24"/>
          <w:highlight w:val="yellow"/>
          <w:lang w:eastAsia="zh-CN"/>
        </w:rPr>
        <w:t xml:space="preserve"> min</w:t>
      </w:r>
      <w:r w:rsidRPr="00DF55E9">
        <w:rPr>
          <w:rFonts w:ascii="Calibri" w:eastAsia="宋体" w:hAnsi="Calibri" w:cs="Calibri"/>
          <w:sz w:val="24"/>
          <w:szCs w:val="24"/>
          <w:highlight w:val="yellow"/>
          <w:lang w:eastAsia="zh-CN"/>
        </w:rPr>
        <w:t xml:space="preserve">, wash with 50 mL DI water three times, and dry </w:t>
      </w:r>
      <w:r w:rsidRPr="00DF55E9">
        <w:rPr>
          <w:rFonts w:ascii="Calibri" w:eastAsiaTheme="minorEastAsia" w:hAnsi="Calibri" w:cs="Calibri"/>
          <w:color w:val="000000" w:themeColor="text1"/>
          <w:sz w:val="24"/>
          <w:szCs w:val="24"/>
          <w:highlight w:val="yellow"/>
          <w:lang w:eastAsia="zh-CN"/>
        </w:rPr>
        <w:t>at 60 °C for 12 h.</w:t>
      </w:r>
    </w:p>
    <w:p w14:paraId="54CA81D7" w14:textId="77777777" w:rsidR="006434C8" w:rsidRPr="00DF55E9" w:rsidRDefault="006434C8" w:rsidP="00E461BF">
      <w:pPr>
        <w:pStyle w:val="af"/>
        <w:rPr>
          <w:rFonts w:ascii="Calibri" w:hAnsi="Calibri" w:cs="Calibri"/>
          <w:color w:val="000000" w:themeColor="text1"/>
          <w:sz w:val="24"/>
          <w:szCs w:val="24"/>
          <w:highlight w:val="yellow"/>
          <w:lang w:eastAsia="zh-CN"/>
        </w:rPr>
      </w:pPr>
    </w:p>
    <w:p w14:paraId="0715FB67" w14:textId="77777777" w:rsidR="00E132B0" w:rsidRPr="00DF55E9" w:rsidRDefault="00000000">
      <w:pPr>
        <w:pStyle w:val="af"/>
        <w:numPr>
          <w:ilvl w:val="1"/>
          <w:numId w:val="5"/>
        </w:numPr>
        <w:spacing w:after="0" w:line="240" w:lineRule="auto"/>
        <w:ind w:left="0" w:firstLine="0"/>
        <w:jc w:val="both"/>
        <w:rPr>
          <w:rFonts w:ascii="Calibri" w:hAnsi="Calibri" w:cs="Calibri"/>
          <w:color w:val="000000" w:themeColor="text1"/>
          <w:sz w:val="24"/>
          <w:szCs w:val="24"/>
          <w:highlight w:val="yellow"/>
          <w:lang w:eastAsia="zh-CN"/>
        </w:rPr>
      </w:pPr>
      <w:r w:rsidRPr="00DF55E9">
        <w:rPr>
          <w:rFonts w:ascii="Calibri" w:eastAsiaTheme="minorEastAsia" w:hAnsi="Calibri" w:cs="Calibri"/>
          <w:color w:val="000000" w:themeColor="text1"/>
          <w:sz w:val="24"/>
          <w:szCs w:val="24"/>
          <w:highlight w:val="yellow"/>
          <w:lang w:eastAsia="zh-CN"/>
        </w:rPr>
        <w:t>C</w:t>
      </w:r>
      <w:r w:rsidRPr="00DF55E9">
        <w:rPr>
          <w:rFonts w:ascii="Calibri" w:hAnsi="Calibri" w:cs="Calibri"/>
          <w:color w:val="000000" w:themeColor="text1"/>
          <w:sz w:val="24"/>
          <w:szCs w:val="24"/>
          <w:highlight w:val="yellow"/>
          <w:lang w:eastAsia="zh-CN"/>
        </w:rPr>
        <w:t xml:space="preserve">alcine </w:t>
      </w:r>
      <w:r w:rsidRPr="00DF55E9">
        <w:rPr>
          <w:rFonts w:ascii="Calibri" w:eastAsiaTheme="minorEastAsia" w:hAnsi="Calibri" w:cs="Calibri"/>
          <w:color w:val="000000" w:themeColor="text1"/>
          <w:sz w:val="24"/>
          <w:szCs w:val="24"/>
          <w:highlight w:val="yellow"/>
          <w:lang w:eastAsia="zh-CN"/>
        </w:rPr>
        <w:t>t</w:t>
      </w:r>
      <w:r w:rsidRPr="00DF55E9">
        <w:rPr>
          <w:rFonts w:ascii="Calibri" w:hAnsi="Calibri" w:cs="Calibri"/>
          <w:color w:val="000000" w:themeColor="text1"/>
          <w:sz w:val="24"/>
          <w:szCs w:val="24"/>
          <w:highlight w:val="yellow"/>
          <w:lang w:eastAsia="zh-CN"/>
        </w:rPr>
        <w:t>he as</w:t>
      </w:r>
      <w:r w:rsidRPr="00DF55E9">
        <w:rPr>
          <w:rFonts w:ascii="Calibri" w:eastAsiaTheme="minorEastAsia" w:hAnsi="Calibri" w:cs="Calibri"/>
          <w:color w:val="000000" w:themeColor="text1"/>
          <w:sz w:val="24"/>
          <w:szCs w:val="24"/>
          <w:highlight w:val="yellow"/>
          <w:lang w:eastAsia="zh-CN"/>
        </w:rPr>
        <w:t>-</w:t>
      </w:r>
      <w:r w:rsidRPr="00DF55E9">
        <w:rPr>
          <w:rFonts w:ascii="Calibri" w:hAnsi="Calibri" w:cs="Calibri"/>
          <w:color w:val="000000" w:themeColor="text1"/>
          <w:sz w:val="24"/>
          <w:szCs w:val="24"/>
          <w:highlight w:val="yellow"/>
          <w:lang w:eastAsia="zh-CN"/>
        </w:rPr>
        <w:t>obtained powder at 350 °C for 4 h under an air atmosphere with a heating rate of 5 °C min</w:t>
      </w:r>
      <w:r w:rsidRPr="00DF55E9">
        <w:rPr>
          <w:rFonts w:ascii="Calibri" w:hAnsi="Calibri" w:cs="Calibri"/>
          <w:color w:val="000000" w:themeColor="text1"/>
          <w:sz w:val="24"/>
          <w:szCs w:val="24"/>
          <w:highlight w:val="yellow"/>
          <w:vertAlign w:val="superscript"/>
        </w:rPr>
        <w:t>−</w:t>
      </w:r>
      <w:r w:rsidRPr="00DF55E9">
        <w:rPr>
          <w:rFonts w:ascii="Calibri" w:eastAsiaTheme="minorEastAsia" w:hAnsi="Calibri" w:cs="Calibri"/>
          <w:color w:val="000000" w:themeColor="text1"/>
          <w:sz w:val="24"/>
          <w:szCs w:val="24"/>
          <w:highlight w:val="yellow"/>
          <w:vertAlign w:val="superscript"/>
          <w:lang w:eastAsia="zh-CN"/>
        </w:rPr>
        <w:t>1</w:t>
      </w:r>
      <w:r w:rsidRPr="00DF55E9">
        <w:rPr>
          <w:rFonts w:ascii="Calibri" w:eastAsiaTheme="minorEastAsia" w:hAnsi="Calibri" w:cs="Calibri"/>
          <w:color w:val="000000" w:themeColor="text1"/>
          <w:sz w:val="24"/>
          <w:szCs w:val="24"/>
          <w:highlight w:val="yellow"/>
          <w:lang w:eastAsia="zh-CN"/>
        </w:rPr>
        <w:t xml:space="preserve"> </w:t>
      </w:r>
      <w:r w:rsidRPr="00DF55E9">
        <w:rPr>
          <w:rFonts w:ascii="Calibri" w:hAnsi="Calibri" w:cs="Calibri"/>
          <w:color w:val="000000" w:themeColor="text1"/>
          <w:sz w:val="24"/>
          <w:szCs w:val="24"/>
          <w:highlight w:val="yellow"/>
          <w:lang w:eastAsia="zh-CN"/>
        </w:rPr>
        <w:t>to prepare Co</w:t>
      </w:r>
      <w:r w:rsidRPr="00DF55E9">
        <w:rPr>
          <w:rFonts w:ascii="Calibri" w:hAnsi="Calibri" w:cs="Calibri"/>
          <w:color w:val="000000" w:themeColor="text1"/>
          <w:sz w:val="24"/>
          <w:szCs w:val="24"/>
          <w:highlight w:val="yellow"/>
          <w:vertAlign w:val="subscript"/>
          <w:lang w:eastAsia="zh-CN"/>
        </w:rPr>
        <w:t>3</w:t>
      </w:r>
      <w:r w:rsidRPr="00DF55E9">
        <w:rPr>
          <w:rFonts w:ascii="Calibri" w:hAnsi="Calibri" w:cs="Calibri"/>
          <w:color w:val="000000" w:themeColor="text1"/>
          <w:sz w:val="24"/>
          <w:szCs w:val="24"/>
          <w:highlight w:val="yellow"/>
          <w:lang w:eastAsia="zh-CN"/>
        </w:rPr>
        <w:t>O</w:t>
      </w:r>
      <w:r w:rsidRPr="00DF55E9">
        <w:rPr>
          <w:rFonts w:ascii="Calibri" w:eastAsiaTheme="minorEastAsia" w:hAnsi="Calibri" w:cs="Calibri"/>
          <w:color w:val="000000" w:themeColor="text1"/>
          <w:sz w:val="24"/>
          <w:szCs w:val="24"/>
          <w:highlight w:val="yellow"/>
          <w:vertAlign w:val="subscript"/>
          <w:lang w:eastAsia="zh-CN"/>
        </w:rPr>
        <w:t>4</w:t>
      </w:r>
      <w:r w:rsidRPr="00DF55E9">
        <w:rPr>
          <w:rFonts w:ascii="Calibri" w:eastAsiaTheme="minorEastAsia" w:hAnsi="Calibri" w:cs="Calibri"/>
          <w:color w:val="000000" w:themeColor="text1"/>
          <w:sz w:val="24"/>
          <w:szCs w:val="24"/>
          <w:highlight w:val="yellow"/>
          <w:lang w:eastAsia="zh-CN"/>
        </w:rPr>
        <w:t xml:space="preserve"> catalyst</w:t>
      </w:r>
      <w:r w:rsidRPr="00DF55E9">
        <w:rPr>
          <w:rFonts w:ascii="Calibri" w:hAnsi="Calibri" w:cs="Calibri"/>
          <w:color w:val="000000" w:themeColor="text1"/>
          <w:sz w:val="24"/>
          <w:szCs w:val="24"/>
          <w:highlight w:val="yellow"/>
          <w:lang w:eastAsia="zh-CN"/>
        </w:rPr>
        <w:t>.</w:t>
      </w:r>
    </w:p>
    <w:p w14:paraId="11EEB9B4" w14:textId="77777777" w:rsidR="006434C8" w:rsidRPr="00E05923" w:rsidRDefault="006434C8" w:rsidP="00E461BF">
      <w:pPr>
        <w:pStyle w:val="af"/>
        <w:spacing w:after="0" w:line="240" w:lineRule="auto"/>
        <w:ind w:left="0"/>
        <w:jc w:val="both"/>
        <w:rPr>
          <w:rFonts w:ascii="Calibri" w:hAnsi="Calibri" w:cs="Calibri"/>
          <w:color w:val="000000" w:themeColor="text1"/>
          <w:sz w:val="24"/>
          <w:szCs w:val="24"/>
          <w:lang w:eastAsia="zh-CN"/>
        </w:rPr>
      </w:pPr>
    </w:p>
    <w:p w14:paraId="20D44AAC" w14:textId="77777777" w:rsidR="00E132B0" w:rsidRPr="00E05923" w:rsidRDefault="00000000">
      <w:pPr>
        <w:pStyle w:val="af"/>
        <w:numPr>
          <w:ilvl w:val="0"/>
          <w:numId w:val="1"/>
        </w:numPr>
        <w:spacing w:after="0" w:line="240" w:lineRule="auto"/>
        <w:ind w:left="0" w:firstLine="0"/>
        <w:rPr>
          <w:rFonts w:ascii="Calibri" w:hAnsi="Calibri" w:cs="Calibri"/>
          <w:b/>
          <w:color w:val="808080"/>
          <w:sz w:val="24"/>
          <w:szCs w:val="24"/>
          <w:lang w:eastAsia="zh-CN"/>
        </w:rPr>
      </w:pPr>
      <w:r w:rsidRPr="00E05923">
        <w:rPr>
          <w:rFonts w:ascii="Calibri" w:eastAsiaTheme="minorEastAsia" w:hAnsi="Calibri" w:cs="Calibri"/>
          <w:b/>
          <w:sz w:val="24"/>
          <w:szCs w:val="24"/>
          <w:lang w:eastAsia="zh-CN"/>
        </w:rPr>
        <w:t>E</w:t>
      </w:r>
      <w:r w:rsidRPr="00E05923">
        <w:rPr>
          <w:rFonts w:ascii="Calibri" w:hAnsi="Calibri" w:cs="Calibri"/>
          <w:b/>
          <w:sz w:val="24"/>
          <w:szCs w:val="24"/>
          <w:lang w:eastAsia="zh-CN"/>
        </w:rPr>
        <w:t>lectrosynthesis</w:t>
      </w:r>
      <w:r w:rsidRPr="00E05923">
        <w:rPr>
          <w:rFonts w:ascii="Calibri" w:eastAsiaTheme="minorEastAsia" w:hAnsi="Calibri" w:cs="Calibri"/>
          <w:b/>
          <w:sz w:val="24"/>
          <w:szCs w:val="24"/>
          <w:lang w:eastAsia="zh-CN"/>
        </w:rPr>
        <w:t xml:space="preserve"> of HCOOH by </w:t>
      </w:r>
      <w:r w:rsidRPr="00E05923">
        <w:rPr>
          <w:rFonts w:ascii="Calibri" w:eastAsiaTheme="minorEastAsia" w:hAnsi="Calibri" w:cs="Calibri"/>
          <w:b/>
          <w:bCs/>
          <w:color w:val="000000" w:themeColor="text1"/>
          <w:sz w:val="24"/>
          <w:szCs w:val="24"/>
          <w:lang w:eastAsia="zh-CN"/>
        </w:rPr>
        <w:t>CO</w:t>
      </w:r>
      <w:r w:rsidRPr="00E05923">
        <w:rPr>
          <w:rFonts w:ascii="Calibri" w:eastAsiaTheme="minorEastAsia" w:hAnsi="Calibri" w:cs="Calibri"/>
          <w:b/>
          <w:bCs/>
          <w:color w:val="000000" w:themeColor="text1"/>
          <w:sz w:val="24"/>
          <w:szCs w:val="24"/>
          <w:vertAlign w:val="subscript"/>
          <w:lang w:eastAsia="zh-CN"/>
        </w:rPr>
        <w:t>2</w:t>
      </w:r>
      <w:r w:rsidRPr="00E05923">
        <w:rPr>
          <w:rFonts w:ascii="Calibri" w:eastAsiaTheme="minorEastAsia" w:hAnsi="Calibri" w:cs="Calibri"/>
          <w:b/>
          <w:bCs/>
          <w:color w:val="000000" w:themeColor="text1"/>
          <w:sz w:val="24"/>
          <w:szCs w:val="24"/>
          <w:lang w:eastAsia="zh-CN"/>
        </w:rPr>
        <w:t>RR</w:t>
      </w:r>
    </w:p>
    <w:p w14:paraId="12CB66C5" w14:textId="77777777" w:rsidR="006434C8" w:rsidRPr="00E05923" w:rsidRDefault="006434C8" w:rsidP="00E461BF">
      <w:pPr>
        <w:pStyle w:val="af"/>
        <w:spacing w:after="0" w:line="240" w:lineRule="auto"/>
        <w:ind w:left="0"/>
        <w:rPr>
          <w:rFonts w:ascii="Calibri" w:hAnsi="Calibri" w:cs="Calibri"/>
          <w:b/>
          <w:color w:val="808080"/>
          <w:sz w:val="24"/>
          <w:szCs w:val="24"/>
          <w:lang w:eastAsia="zh-CN"/>
        </w:rPr>
      </w:pPr>
    </w:p>
    <w:p w14:paraId="63678302" w14:textId="77777777" w:rsidR="00E132B0" w:rsidRPr="00E05923" w:rsidRDefault="00000000">
      <w:pPr>
        <w:pStyle w:val="af"/>
        <w:numPr>
          <w:ilvl w:val="1"/>
          <w:numId w:val="6"/>
        </w:numPr>
        <w:spacing w:after="0" w:line="240" w:lineRule="auto"/>
        <w:ind w:left="0" w:firstLine="0"/>
        <w:jc w:val="both"/>
        <w:rPr>
          <w:rFonts w:ascii="Calibri" w:hAnsi="Calibri" w:cs="Calibri"/>
          <w:color w:val="000000" w:themeColor="text1"/>
          <w:sz w:val="24"/>
          <w:szCs w:val="24"/>
          <w:lang w:eastAsia="zh-CN"/>
        </w:rPr>
      </w:pPr>
      <w:r w:rsidRPr="00E05923">
        <w:rPr>
          <w:rFonts w:ascii="Calibri" w:hAnsi="Calibri" w:cs="Calibri"/>
          <w:color w:val="000000" w:themeColor="text1"/>
          <w:sz w:val="24"/>
          <w:szCs w:val="24"/>
          <w:lang w:eastAsia="zh-CN"/>
        </w:rPr>
        <w:t>Employ a GC equipped with molecular sieve 5A and TDX–01</w:t>
      </w:r>
      <w:r w:rsidRPr="00E05923">
        <w:rPr>
          <w:rFonts w:ascii="Calibri" w:eastAsiaTheme="minorEastAsia" w:hAnsi="Calibri" w:cs="Calibri"/>
          <w:color w:val="000000" w:themeColor="text1"/>
          <w:sz w:val="24"/>
          <w:szCs w:val="24"/>
          <w:lang w:eastAsia="zh-CN"/>
        </w:rPr>
        <w:t xml:space="preserve"> in series </w:t>
      </w:r>
      <w:r w:rsidRPr="00E05923">
        <w:rPr>
          <w:rFonts w:ascii="Calibri" w:hAnsi="Calibri" w:cs="Calibri"/>
          <w:color w:val="000000" w:themeColor="text1"/>
          <w:sz w:val="24"/>
          <w:szCs w:val="24"/>
          <w:lang w:eastAsia="zh-CN"/>
        </w:rPr>
        <w:t>for gas product analysis during CO</w:t>
      </w:r>
      <w:r w:rsidRPr="00E05923">
        <w:rPr>
          <w:rFonts w:ascii="Calibri" w:eastAsiaTheme="minorEastAsia" w:hAnsi="Calibri" w:cs="Calibri"/>
          <w:color w:val="000000" w:themeColor="text1"/>
          <w:sz w:val="24"/>
          <w:szCs w:val="24"/>
          <w:vertAlign w:val="subscript"/>
          <w:lang w:eastAsia="zh-CN"/>
        </w:rPr>
        <w:t>2</w:t>
      </w:r>
      <w:r w:rsidRPr="00E05923">
        <w:rPr>
          <w:rFonts w:ascii="Calibri" w:hAnsi="Calibri" w:cs="Calibri"/>
          <w:color w:val="000000" w:themeColor="text1"/>
          <w:sz w:val="24"/>
          <w:szCs w:val="24"/>
          <w:lang w:eastAsia="zh-CN"/>
        </w:rPr>
        <w:t>RR.</w:t>
      </w:r>
    </w:p>
    <w:p w14:paraId="166E465D" w14:textId="77777777" w:rsidR="006434C8" w:rsidRPr="00E05923" w:rsidRDefault="006434C8" w:rsidP="00E461BF">
      <w:pPr>
        <w:pStyle w:val="af"/>
        <w:spacing w:after="0" w:line="240" w:lineRule="auto"/>
        <w:ind w:left="0"/>
        <w:jc w:val="both"/>
        <w:rPr>
          <w:rFonts w:ascii="Calibri" w:hAnsi="Calibri" w:cs="Calibri"/>
          <w:color w:val="000000" w:themeColor="text1"/>
          <w:sz w:val="24"/>
          <w:szCs w:val="24"/>
          <w:lang w:eastAsia="zh-CN"/>
        </w:rPr>
      </w:pPr>
    </w:p>
    <w:p w14:paraId="4345F38D" w14:textId="77777777" w:rsidR="00E132B0" w:rsidRPr="00E05923" w:rsidRDefault="00000000">
      <w:pPr>
        <w:pStyle w:val="af"/>
        <w:numPr>
          <w:ilvl w:val="1"/>
          <w:numId w:val="6"/>
        </w:numPr>
        <w:spacing w:after="0" w:line="240" w:lineRule="auto"/>
        <w:ind w:left="0" w:firstLine="0"/>
        <w:jc w:val="both"/>
        <w:rPr>
          <w:rFonts w:ascii="Calibri" w:hAnsi="Calibri" w:cs="Calibri"/>
          <w:color w:val="000000" w:themeColor="text1"/>
          <w:sz w:val="24"/>
          <w:szCs w:val="24"/>
          <w:lang w:eastAsia="zh-CN"/>
        </w:rPr>
      </w:pPr>
      <w:r w:rsidRPr="00E05923">
        <w:rPr>
          <w:rFonts w:ascii="Calibri" w:hAnsi="Calibri" w:cs="Calibri"/>
          <w:color w:val="000000" w:themeColor="text1"/>
          <w:sz w:val="24"/>
          <w:szCs w:val="24"/>
          <w:lang w:eastAsia="zh-CN"/>
        </w:rPr>
        <w:t>Use standard gases for the calibration curves of H</w:t>
      </w:r>
      <w:r w:rsidRPr="00E05923">
        <w:rPr>
          <w:rFonts w:ascii="Calibri" w:hAnsi="Calibri" w:cs="Calibri"/>
          <w:color w:val="000000" w:themeColor="text1"/>
          <w:sz w:val="24"/>
          <w:szCs w:val="24"/>
          <w:vertAlign w:val="subscript"/>
          <w:lang w:eastAsia="zh-CN"/>
        </w:rPr>
        <w:t>2</w:t>
      </w:r>
      <w:r w:rsidRPr="00E05923">
        <w:rPr>
          <w:rFonts w:ascii="Calibri" w:hAnsi="Calibri" w:cs="Calibri"/>
          <w:color w:val="000000" w:themeColor="text1"/>
          <w:sz w:val="24"/>
          <w:szCs w:val="24"/>
          <w:lang w:eastAsia="zh-CN"/>
        </w:rPr>
        <w:t xml:space="preserve"> and CO concentration (H</w:t>
      </w:r>
      <w:r w:rsidRPr="00E05923">
        <w:rPr>
          <w:rFonts w:ascii="Calibri" w:hAnsi="Calibri" w:cs="Calibri"/>
          <w:color w:val="000000" w:themeColor="text1"/>
          <w:sz w:val="24"/>
          <w:szCs w:val="24"/>
          <w:vertAlign w:val="subscript"/>
          <w:lang w:eastAsia="zh-CN"/>
        </w:rPr>
        <w:t>2</w:t>
      </w:r>
      <w:r w:rsidRPr="00E05923">
        <w:rPr>
          <w:rFonts w:ascii="Calibri" w:hAnsi="Calibri" w:cs="Calibri"/>
          <w:color w:val="000000" w:themeColor="text1"/>
          <w:sz w:val="24"/>
          <w:szCs w:val="24"/>
          <w:lang w:eastAsia="zh-CN"/>
        </w:rPr>
        <w:t>: 10</w:t>
      </w:r>
      <w:r w:rsidRPr="00E05923">
        <w:rPr>
          <w:rFonts w:ascii="Calibri" w:eastAsiaTheme="minorEastAsia" w:hAnsi="Calibri" w:cs="Calibri"/>
          <w:color w:val="000000" w:themeColor="text1"/>
          <w:sz w:val="24"/>
          <w:szCs w:val="24"/>
          <w:lang w:eastAsia="zh-CN"/>
        </w:rPr>
        <w:t>00</w:t>
      </w:r>
      <w:r w:rsidRPr="00E05923">
        <w:rPr>
          <w:rFonts w:ascii="Calibri" w:hAnsi="Calibri" w:cs="Calibri"/>
          <w:color w:val="000000" w:themeColor="text1"/>
          <w:sz w:val="24"/>
          <w:szCs w:val="24"/>
          <w:lang w:eastAsia="zh-CN"/>
        </w:rPr>
        <w:t xml:space="preserve"> ppm; CO: </w:t>
      </w:r>
      <w:r w:rsidRPr="00E05923">
        <w:rPr>
          <w:rFonts w:ascii="Calibri" w:eastAsiaTheme="minorEastAsia" w:hAnsi="Calibri" w:cs="Calibri"/>
          <w:color w:val="000000" w:themeColor="text1"/>
          <w:sz w:val="24"/>
          <w:szCs w:val="24"/>
          <w:lang w:eastAsia="zh-CN"/>
        </w:rPr>
        <w:t xml:space="preserve">1001 </w:t>
      </w:r>
      <w:r w:rsidRPr="00E05923">
        <w:rPr>
          <w:rFonts w:ascii="Calibri" w:hAnsi="Calibri" w:cs="Calibri"/>
          <w:color w:val="000000" w:themeColor="text1"/>
          <w:sz w:val="24"/>
          <w:szCs w:val="24"/>
          <w:lang w:eastAsia="zh-CN"/>
        </w:rPr>
        <w:t xml:space="preserve">ppm; </w:t>
      </w:r>
      <w:r w:rsidRPr="00E05923">
        <w:rPr>
          <w:rFonts w:ascii="Calibri" w:eastAsiaTheme="minorEastAsia" w:hAnsi="Calibri" w:cs="Calibri"/>
          <w:color w:val="000000" w:themeColor="text1"/>
          <w:sz w:val="24"/>
          <w:szCs w:val="24"/>
          <w:lang w:eastAsia="zh-CN"/>
        </w:rPr>
        <w:t>C</w:t>
      </w:r>
      <w:r w:rsidRPr="00E05923">
        <w:rPr>
          <w:rFonts w:ascii="Calibri" w:eastAsiaTheme="minorEastAsia" w:hAnsi="Calibri" w:cs="Calibri"/>
          <w:color w:val="000000" w:themeColor="text1"/>
          <w:sz w:val="24"/>
          <w:szCs w:val="24"/>
          <w:vertAlign w:val="subscript"/>
          <w:lang w:eastAsia="zh-CN"/>
        </w:rPr>
        <w:t>2</w:t>
      </w:r>
      <w:r w:rsidRPr="00E05923">
        <w:rPr>
          <w:rFonts w:ascii="Calibri" w:eastAsiaTheme="minorEastAsia" w:hAnsi="Calibri" w:cs="Calibri"/>
          <w:color w:val="000000" w:themeColor="text1"/>
          <w:sz w:val="24"/>
          <w:szCs w:val="24"/>
          <w:lang w:eastAsia="zh-CN"/>
        </w:rPr>
        <w:t>H</w:t>
      </w:r>
      <w:r w:rsidRPr="00E05923">
        <w:rPr>
          <w:rFonts w:ascii="Calibri" w:eastAsiaTheme="minorEastAsia" w:hAnsi="Calibri" w:cs="Calibri"/>
          <w:color w:val="000000" w:themeColor="text1"/>
          <w:sz w:val="24"/>
          <w:szCs w:val="24"/>
          <w:vertAlign w:val="subscript"/>
          <w:lang w:eastAsia="zh-CN"/>
        </w:rPr>
        <w:t>4</w:t>
      </w:r>
      <w:r w:rsidRPr="00E05923">
        <w:rPr>
          <w:rFonts w:ascii="Calibri" w:eastAsiaTheme="minorEastAsia" w:hAnsi="Calibri" w:cs="Calibri"/>
          <w:color w:val="000000" w:themeColor="text1"/>
          <w:sz w:val="24"/>
          <w:szCs w:val="24"/>
          <w:lang w:eastAsia="zh-CN"/>
        </w:rPr>
        <w:t>: 1007 ppm; CH</w:t>
      </w:r>
      <w:r w:rsidRPr="00E05923">
        <w:rPr>
          <w:rFonts w:ascii="Calibri" w:eastAsiaTheme="minorEastAsia" w:hAnsi="Calibri" w:cs="Calibri"/>
          <w:color w:val="000000" w:themeColor="text1"/>
          <w:sz w:val="24"/>
          <w:szCs w:val="24"/>
          <w:vertAlign w:val="subscript"/>
          <w:lang w:eastAsia="zh-CN"/>
        </w:rPr>
        <w:t>4</w:t>
      </w:r>
      <w:r w:rsidRPr="00E05923">
        <w:rPr>
          <w:rFonts w:ascii="Calibri" w:eastAsiaTheme="minorEastAsia" w:hAnsi="Calibri" w:cs="Calibri"/>
          <w:color w:val="000000" w:themeColor="text1"/>
          <w:sz w:val="24"/>
          <w:szCs w:val="24"/>
          <w:lang w:eastAsia="zh-CN"/>
        </w:rPr>
        <w:t>: 1000 ppm; CO</w:t>
      </w:r>
      <w:r w:rsidRPr="00E05923">
        <w:rPr>
          <w:rFonts w:ascii="Calibri" w:eastAsiaTheme="minorEastAsia" w:hAnsi="Calibri" w:cs="Calibri"/>
          <w:color w:val="000000" w:themeColor="text1"/>
          <w:sz w:val="24"/>
          <w:szCs w:val="24"/>
          <w:vertAlign w:val="subscript"/>
          <w:lang w:eastAsia="zh-CN"/>
        </w:rPr>
        <w:t>2</w:t>
      </w:r>
      <w:r w:rsidRPr="00E05923">
        <w:rPr>
          <w:rFonts w:ascii="Calibri" w:eastAsiaTheme="minorEastAsia" w:hAnsi="Calibri" w:cs="Calibri"/>
          <w:color w:val="000000" w:themeColor="text1"/>
          <w:sz w:val="24"/>
          <w:szCs w:val="24"/>
          <w:lang w:eastAsia="zh-CN"/>
        </w:rPr>
        <w:t xml:space="preserve">: 1001 ppm; </w:t>
      </w:r>
      <w:r w:rsidRPr="00E05923">
        <w:rPr>
          <w:rFonts w:ascii="Calibri" w:hAnsi="Calibri" w:cs="Calibri"/>
          <w:color w:val="000000" w:themeColor="text1"/>
          <w:sz w:val="24"/>
          <w:szCs w:val="24"/>
          <w:lang w:eastAsia="zh-CN"/>
        </w:rPr>
        <w:t xml:space="preserve">balanced with </w:t>
      </w:r>
      <w:proofErr w:type="spellStart"/>
      <w:r w:rsidRPr="00E05923">
        <w:rPr>
          <w:rFonts w:ascii="Calibri" w:hAnsi="Calibri" w:cs="Calibri"/>
          <w:color w:val="000000" w:themeColor="text1"/>
          <w:sz w:val="24"/>
          <w:szCs w:val="24"/>
          <w:lang w:eastAsia="zh-CN"/>
        </w:rPr>
        <w:t>Ar</w:t>
      </w:r>
      <w:proofErr w:type="spellEnd"/>
      <w:r w:rsidRPr="00E05923">
        <w:rPr>
          <w:rFonts w:ascii="Calibri" w:hAnsi="Calibri" w:cs="Calibri"/>
          <w:color w:val="000000" w:themeColor="text1"/>
          <w:sz w:val="24"/>
          <w:szCs w:val="24"/>
          <w:lang w:eastAsia="zh-CN"/>
        </w:rPr>
        <w:t>).</w:t>
      </w:r>
    </w:p>
    <w:p w14:paraId="61CE7B32" w14:textId="77777777" w:rsidR="006434C8" w:rsidRPr="00E05923" w:rsidRDefault="006434C8" w:rsidP="00E461BF">
      <w:pPr>
        <w:pStyle w:val="af"/>
        <w:rPr>
          <w:rFonts w:ascii="Calibri" w:hAnsi="Calibri" w:cs="Calibri"/>
          <w:color w:val="000000" w:themeColor="text1"/>
          <w:sz w:val="24"/>
          <w:szCs w:val="24"/>
          <w:lang w:eastAsia="zh-CN"/>
        </w:rPr>
      </w:pPr>
    </w:p>
    <w:p w14:paraId="360B3970" w14:textId="77777777" w:rsidR="00E132B0" w:rsidRPr="00E05923" w:rsidRDefault="00000000">
      <w:pPr>
        <w:pStyle w:val="af"/>
        <w:numPr>
          <w:ilvl w:val="1"/>
          <w:numId w:val="6"/>
        </w:numPr>
        <w:spacing w:after="0" w:line="240" w:lineRule="auto"/>
        <w:ind w:left="0" w:firstLine="0"/>
        <w:jc w:val="both"/>
        <w:rPr>
          <w:rFonts w:ascii="Calibri" w:hAnsi="Calibri" w:cs="Calibri"/>
          <w:color w:val="000000" w:themeColor="text1"/>
          <w:sz w:val="24"/>
          <w:szCs w:val="24"/>
          <w:lang w:eastAsia="zh-CN"/>
        </w:rPr>
      </w:pPr>
      <w:r w:rsidRPr="00E05923">
        <w:rPr>
          <w:rFonts w:ascii="Calibri" w:eastAsiaTheme="minorEastAsia" w:hAnsi="Calibri" w:cs="Calibri"/>
          <w:color w:val="000000" w:themeColor="text1"/>
          <w:sz w:val="24"/>
          <w:szCs w:val="24"/>
          <w:lang w:eastAsia="zh-CN"/>
        </w:rPr>
        <w:t>For the pretreatment of proton exchange membrane (</w:t>
      </w:r>
      <w:proofErr w:type="spellStart"/>
      <w:r w:rsidRPr="00E05923">
        <w:rPr>
          <w:rFonts w:ascii="Calibri" w:eastAsiaTheme="minorEastAsia" w:hAnsi="Calibri" w:cs="Calibri"/>
          <w:color w:val="000000" w:themeColor="text1"/>
          <w:sz w:val="24"/>
          <w:szCs w:val="24"/>
          <w:lang w:eastAsia="zh-CN"/>
        </w:rPr>
        <w:t>Nafion</w:t>
      </w:r>
      <w:proofErr w:type="spellEnd"/>
      <w:r w:rsidRPr="00E05923">
        <w:rPr>
          <w:rFonts w:ascii="Calibri" w:eastAsiaTheme="minorEastAsia" w:hAnsi="Calibri" w:cs="Calibri"/>
          <w:color w:val="000000" w:themeColor="text1"/>
          <w:sz w:val="24"/>
          <w:szCs w:val="24"/>
          <w:lang w:eastAsia="zh-CN"/>
        </w:rPr>
        <w:t xml:space="preserve"> 117), soak the </w:t>
      </w:r>
      <w:proofErr w:type="spellStart"/>
      <w:r w:rsidRPr="00E05923">
        <w:rPr>
          <w:rFonts w:ascii="Calibri" w:eastAsiaTheme="minorEastAsia" w:hAnsi="Calibri" w:cs="Calibri"/>
          <w:color w:val="000000" w:themeColor="text1"/>
          <w:sz w:val="24"/>
          <w:szCs w:val="24"/>
          <w:lang w:eastAsia="zh-CN"/>
        </w:rPr>
        <w:t>Nafion</w:t>
      </w:r>
      <w:proofErr w:type="spellEnd"/>
      <w:r w:rsidRPr="00E05923">
        <w:rPr>
          <w:rFonts w:ascii="Calibri" w:eastAsiaTheme="minorEastAsia" w:hAnsi="Calibri" w:cs="Calibri"/>
          <w:color w:val="000000" w:themeColor="text1"/>
          <w:sz w:val="24"/>
          <w:szCs w:val="24"/>
          <w:lang w:eastAsia="zh-CN"/>
        </w:rPr>
        <w:t xml:space="preserve"> 117 in a 3 </w:t>
      </w:r>
      <w:proofErr w:type="spellStart"/>
      <w:r w:rsidRPr="00E05923">
        <w:rPr>
          <w:rFonts w:ascii="Calibri" w:eastAsiaTheme="minorEastAsia" w:hAnsi="Calibri" w:cs="Calibri"/>
          <w:color w:val="000000" w:themeColor="text1"/>
          <w:sz w:val="24"/>
          <w:szCs w:val="24"/>
          <w:lang w:eastAsia="zh-CN"/>
        </w:rPr>
        <w:t>wt</w:t>
      </w:r>
      <w:proofErr w:type="spellEnd"/>
      <w:r w:rsidRPr="00E05923">
        <w:rPr>
          <w:rFonts w:ascii="Calibri" w:eastAsiaTheme="minorEastAsia" w:hAnsi="Calibri" w:cs="Calibri"/>
          <w:color w:val="000000" w:themeColor="text1"/>
          <w:sz w:val="24"/>
          <w:szCs w:val="24"/>
          <w:lang w:eastAsia="zh-CN"/>
        </w:rPr>
        <w:t>% H</w:t>
      </w:r>
      <w:r w:rsidRPr="00E05923">
        <w:rPr>
          <w:rFonts w:ascii="Calibri" w:eastAsiaTheme="minorEastAsia" w:hAnsi="Calibri" w:cs="Calibri"/>
          <w:color w:val="000000" w:themeColor="text1"/>
          <w:sz w:val="24"/>
          <w:szCs w:val="24"/>
          <w:vertAlign w:val="subscript"/>
          <w:lang w:eastAsia="zh-CN"/>
        </w:rPr>
        <w:t>2</w:t>
      </w:r>
      <w:r w:rsidRPr="00E05923">
        <w:rPr>
          <w:rFonts w:ascii="Calibri" w:eastAsiaTheme="minorEastAsia" w:hAnsi="Calibri" w:cs="Calibri"/>
          <w:color w:val="000000" w:themeColor="text1"/>
          <w:sz w:val="24"/>
          <w:szCs w:val="24"/>
          <w:lang w:eastAsia="zh-CN"/>
        </w:rPr>
        <w:t>O</w:t>
      </w:r>
      <w:r w:rsidRPr="00E05923">
        <w:rPr>
          <w:rFonts w:ascii="Calibri" w:eastAsiaTheme="minorEastAsia" w:hAnsi="Calibri" w:cs="Calibri"/>
          <w:color w:val="000000" w:themeColor="text1"/>
          <w:sz w:val="24"/>
          <w:szCs w:val="24"/>
          <w:vertAlign w:val="subscript"/>
          <w:lang w:eastAsia="zh-CN"/>
        </w:rPr>
        <w:t>2</w:t>
      </w:r>
      <w:r w:rsidRPr="00E05923">
        <w:rPr>
          <w:rFonts w:ascii="Calibri" w:eastAsiaTheme="minorEastAsia" w:hAnsi="Calibri" w:cs="Calibri"/>
          <w:color w:val="000000" w:themeColor="text1"/>
          <w:sz w:val="24"/>
          <w:szCs w:val="24"/>
          <w:lang w:eastAsia="zh-CN"/>
        </w:rPr>
        <w:t xml:space="preserve"> aqueous solution at 80 °C for 1 h to remove organic impurities and rinse thoroughly with DI water to remove residual H₂O₂. Soak the membrane in 0.5 M H</w:t>
      </w:r>
      <w:r w:rsidRPr="00E05923">
        <w:rPr>
          <w:rFonts w:ascii="Calibri" w:eastAsiaTheme="minorEastAsia" w:hAnsi="Calibri" w:cs="Calibri"/>
          <w:color w:val="000000" w:themeColor="text1"/>
          <w:sz w:val="24"/>
          <w:szCs w:val="24"/>
          <w:vertAlign w:val="subscript"/>
          <w:lang w:eastAsia="zh-CN"/>
        </w:rPr>
        <w:t>2</w:t>
      </w:r>
      <w:r w:rsidRPr="00E05923">
        <w:rPr>
          <w:rFonts w:ascii="Calibri" w:eastAsiaTheme="minorEastAsia" w:hAnsi="Calibri" w:cs="Calibri"/>
          <w:color w:val="000000" w:themeColor="text1"/>
          <w:sz w:val="24"/>
          <w:szCs w:val="24"/>
          <w:lang w:eastAsia="zh-CN"/>
        </w:rPr>
        <w:t>SO</w:t>
      </w:r>
      <w:r w:rsidRPr="00E05923">
        <w:rPr>
          <w:rFonts w:ascii="Calibri" w:eastAsiaTheme="minorEastAsia" w:hAnsi="Calibri" w:cs="Calibri"/>
          <w:color w:val="000000" w:themeColor="text1"/>
          <w:sz w:val="24"/>
          <w:szCs w:val="24"/>
          <w:vertAlign w:val="subscript"/>
          <w:lang w:eastAsia="zh-CN"/>
        </w:rPr>
        <w:t>4</w:t>
      </w:r>
      <w:r w:rsidRPr="00E05923">
        <w:rPr>
          <w:rFonts w:ascii="Calibri" w:eastAsiaTheme="minorEastAsia" w:hAnsi="Calibri" w:cs="Calibri"/>
          <w:color w:val="000000" w:themeColor="text1"/>
          <w:sz w:val="24"/>
          <w:szCs w:val="24"/>
          <w:lang w:eastAsia="zh-CN"/>
        </w:rPr>
        <w:t xml:space="preserve"> at 80 °C for 1 h to protonate the sulfonic acid groups and rinse with DI water repeatedly until the pH of the effluent is near 7.</w:t>
      </w:r>
    </w:p>
    <w:p w14:paraId="29C9DFEF" w14:textId="77777777" w:rsidR="006434C8" w:rsidRPr="00E05923" w:rsidRDefault="006434C8" w:rsidP="00E461BF">
      <w:pPr>
        <w:pStyle w:val="af"/>
        <w:spacing w:after="0" w:line="240" w:lineRule="auto"/>
        <w:ind w:left="0"/>
        <w:jc w:val="both"/>
        <w:rPr>
          <w:rFonts w:ascii="Calibri" w:hAnsi="Calibri" w:cs="Calibri"/>
          <w:color w:val="000000" w:themeColor="text1"/>
          <w:sz w:val="24"/>
          <w:szCs w:val="24"/>
          <w:lang w:eastAsia="zh-CN"/>
        </w:rPr>
      </w:pPr>
    </w:p>
    <w:p w14:paraId="60FF716C" w14:textId="77777777" w:rsidR="00E132B0" w:rsidRPr="00E05923" w:rsidRDefault="00000000">
      <w:pPr>
        <w:pStyle w:val="af"/>
        <w:spacing w:after="0" w:line="240" w:lineRule="auto"/>
        <w:ind w:left="0"/>
        <w:jc w:val="both"/>
        <w:rPr>
          <w:rFonts w:ascii="Calibri" w:eastAsia="宋体" w:hAnsi="Calibri" w:cs="Calibri"/>
          <w:sz w:val="24"/>
          <w:szCs w:val="24"/>
          <w:lang w:eastAsia="zh-CN"/>
        </w:rPr>
      </w:pPr>
      <w:r w:rsidRPr="00E05923">
        <w:rPr>
          <w:rFonts w:ascii="Calibri" w:eastAsia="宋体" w:hAnsi="Calibri" w:cs="Calibri" w:hint="eastAsia"/>
          <w:sz w:val="24"/>
          <w:szCs w:val="24"/>
          <w:lang w:eastAsia="zh-CN"/>
        </w:rPr>
        <w:t>CAUTION: H</w:t>
      </w:r>
      <w:r w:rsidRPr="00E05923">
        <w:rPr>
          <w:rFonts w:ascii="Calibri" w:eastAsia="宋体" w:hAnsi="Calibri" w:cs="Calibri" w:hint="eastAsia"/>
          <w:sz w:val="24"/>
          <w:szCs w:val="24"/>
          <w:vertAlign w:val="subscript"/>
          <w:lang w:eastAsia="zh-CN"/>
        </w:rPr>
        <w:t>2</w:t>
      </w:r>
      <w:r w:rsidRPr="00E05923">
        <w:rPr>
          <w:rFonts w:ascii="Calibri" w:eastAsia="宋体" w:hAnsi="Calibri" w:cs="Calibri" w:hint="eastAsia"/>
          <w:sz w:val="24"/>
          <w:szCs w:val="24"/>
          <w:lang w:eastAsia="zh-CN"/>
        </w:rPr>
        <w:t>O</w:t>
      </w:r>
      <w:r w:rsidRPr="00E05923">
        <w:rPr>
          <w:rFonts w:ascii="Calibri" w:eastAsia="宋体" w:hAnsi="Calibri" w:cs="Calibri" w:hint="eastAsia"/>
          <w:sz w:val="24"/>
          <w:szCs w:val="24"/>
          <w:vertAlign w:val="subscript"/>
          <w:lang w:eastAsia="zh-CN"/>
        </w:rPr>
        <w:t>2</w:t>
      </w:r>
      <w:r w:rsidRPr="00E05923">
        <w:rPr>
          <w:rFonts w:ascii="Calibri" w:eastAsia="宋体" w:hAnsi="Calibri" w:cs="Calibri" w:hint="eastAsia"/>
          <w:sz w:val="24"/>
          <w:szCs w:val="24"/>
          <w:lang w:eastAsia="zh-CN"/>
        </w:rPr>
        <w:t xml:space="preserve"> is an oxidizer and may cause irritation. Handle with care and use appropriate PPE.</w:t>
      </w:r>
    </w:p>
    <w:p w14:paraId="7DC41712" w14:textId="77777777" w:rsidR="006434C8" w:rsidRPr="00E05923" w:rsidRDefault="006434C8">
      <w:pPr>
        <w:pStyle w:val="af"/>
        <w:spacing w:after="0" w:line="240" w:lineRule="auto"/>
        <w:ind w:left="0"/>
        <w:jc w:val="both"/>
        <w:rPr>
          <w:rFonts w:ascii="Calibri" w:hAnsi="Calibri" w:cs="Calibri"/>
          <w:color w:val="000000" w:themeColor="text1"/>
          <w:sz w:val="24"/>
          <w:szCs w:val="24"/>
          <w:lang w:eastAsia="zh-CN"/>
        </w:rPr>
      </w:pPr>
    </w:p>
    <w:p w14:paraId="680C7877" w14:textId="77777777" w:rsidR="00E132B0" w:rsidRPr="00E05923" w:rsidRDefault="00000000">
      <w:pPr>
        <w:pStyle w:val="af"/>
        <w:numPr>
          <w:ilvl w:val="1"/>
          <w:numId w:val="6"/>
        </w:numPr>
        <w:spacing w:after="0" w:line="240" w:lineRule="auto"/>
        <w:ind w:left="0" w:firstLine="0"/>
        <w:jc w:val="both"/>
        <w:rPr>
          <w:rFonts w:ascii="Calibri" w:hAnsi="Calibri" w:cs="Calibri"/>
          <w:color w:val="000000" w:themeColor="text1"/>
          <w:sz w:val="24"/>
          <w:szCs w:val="24"/>
          <w:lang w:eastAsia="zh-CN"/>
        </w:rPr>
      </w:pPr>
      <w:bookmarkStart w:id="6" w:name="_Hlk237788238"/>
      <w:bookmarkStart w:id="7" w:name="_Hlk237788841"/>
      <w:r w:rsidRPr="00E05923">
        <w:rPr>
          <w:rFonts w:ascii="Calibri" w:hAnsi="Calibri" w:cs="Calibri"/>
          <w:color w:val="000000" w:themeColor="text1"/>
          <w:sz w:val="24"/>
          <w:szCs w:val="24"/>
          <w:lang w:eastAsia="zh-CN"/>
        </w:rPr>
        <w:t xml:space="preserve">Place the </w:t>
      </w:r>
      <w:r w:rsidRPr="00E05923">
        <w:rPr>
          <w:rFonts w:ascii="Calibri" w:eastAsiaTheme="minorEastAsia" w:hAnsi="Calibri" w:cs="Calibri"/>
          <w:color w:val="000000" w:themeColor="text1"/>
          <w:sz w:val="24"/>
          <w:szCs w:val="24"/>
          <w:lang w:eastAsia="zh-CN"/>
        </w:rPr>
        <w:t>OD-Bi</w:t>
      </w:r>
      <w:r w:rsidRPr="00E05923">
        <w:rPr>
          <w:rFonts w:ascii="Calibri" w:hAnsi="Calibri" w:cs="Calibri"/>
          <w:color w:val="000000" w:themeColor="text1"/>
          <w:sz w:val="24"/>
          <w:szCs w:val="24"/>
          <w:lang w:eastAsia="zh-CN"/>
        </w:rPr>
        <w:t xml:space="preserve"> electrode and </w:t>
      </w:r>
      <w:r w:rsidRPr="00E05923">
        <w:rPr>
          <w:rFonts w:ascii="Calibri" w:eastAsiaTheme="minorEastAsia" w:hAnsi="Calibri" w:cs="Calibri"/>
          <w:color w:val="000000" w:themeColor="text1"/>
          <w:sz w:val="24"/>
          <w:szCs w:val="24"/>
          <w:lang w:eastAsia="zh-CN"/>
        </w:rPr>
        <w:t>Ag/AgCl</w:t>
      </w:r>
      <w:r w:rsidRPr="00E05923">
        <w:rPr>
          <w:rFonts w:ascii="Calibri" w:hAnsi="Calibri" w:cs="Calibri"/>
          <w:color w:val="000000" w:themeColor="text1"/>
          <w:sz w:val="24"/>
          <w:szCs w:val="24"/>
          <w:lang w:eastAsia="zh-CN"/>
        </w:rPr>
        <w:t xml:space="preserve"> reference electrode</w:t>
      </w:r>
      <w:r w:rsidRPr="00E05923">
        <w:rPr>
          <w:rFonts w:ascii="Calibri" w:eastAsiaTheme="minorEastAsia" w:hAnsi="Calibri" w:cs="Calibri"/>
          <w:color w:val="000000" w:themeColor="text1"/>
          <w:sz w:val="24"/>
          <w:szCs w:val="24"/>
          <w:lang w:eastAsia="zh-CN"/>
        </w:rPr>
        <w:t xml:space="preserve"> </w:t>
      </w:r>
      <w:r w:rsidRPr="00E05923">
        <w:rPr>
          <w:rFonts w:ascii="Calibri" w:hAnsi="Calibri" w:cs="Calibri"/>
          <w:color w:val="000000" w:themeColor="text1"/>
          <w:sz w:val="24"/>
          <w:szCs w:val="24"/>
          <w:lang w:eastAsia="zh-CN"/>
        </w:rPr>
        <w:t xml:space="preserve">in one compartment of the </w:t>
      </w:r>
      <w:r w:rsidRPr="00E05923">
        <w:rPr>
          <w:rFonts w:ascii="Calibri" w:eastAsiaTheme="minorEastAsia" w:hAnsi="Calibri" w:cs="Calibri"/>
          <w:color w:val="000000" w:themeColor="text1"/>
          <w:sz w:val="24"/>
          <w:szCs w:val="24"/>
          <w:lang w:eastAsia="zh-CN"/>
        </w:rPr>
        <w:t>flow cell</w:t>
      </w:r>
      <w:r w:rsidRPr="00E05923">
        <w:rPr>
          <w:rFonts w:ascii="Calibri" w:hAnsi="Calibri" w:cs="Calibri"/>
          <w:color w:val="000000" w:themeColor="text1"/>
          <w:sz w:val="24"/>
          <w:szCs w:val="24"/>
          <w:lang w:eastAsia="zh-CN"/>
        </w:rPr>
        <w:t xml:space="preserve">, and the Pt </w:t>
      </w:r>
      <w:r w:rsidRPr="00E05923">
        <w:rPr>
          <w:rFonts w:ascii="Calibri" w:eastAsiaTheme="minorEastAsia" w:hAnsi="Calibri" w:cs="Calibri"/>
          <w:color w:val="000000" w:themeColor="text1"/>
          <w:sz w:val="24"/>
          <w:szCs w:val="24"/>
          <w:lang w:eastAsia="zh-CN"/>
        </w:rPr>
        <w:t>mesh</w:t>
      </w:r>
      <w:r w:rsidRPr="00E05923">
        <w:rPr>
          <w:rFonts w:ascii="Calibri" w:hAnsi="Calibri" w:cs="Calibri"/>
          <w:color w:val="000000" w:themeColor="text1"/>
          <w:sz w:val="24"/>
          <w:szCs w:val="24"/>
          <w:lang w:eastAsia="zh-CN"/>
        </w:rPr>
        <w:t xml:space="preserve"> electrode in the other chamber,</w:t>
      </w:r>
      <w:r w:rsidRPr="00E05923">
        <w:rPr>
          <w:rFonts w:ascii="Calibri" w:eastAsiaTheme="minorEastAsia" w:hAnsi="Calibri" w:cs="Calibri"/>
          <w:color w:val="000000" w:themeColor="text1"/>
          <w:sz w:val="24"/>
          <w:szCs w:val="24"/>
          <w:lang w:eastAsia="zh-CN"/>
        </w:rPr>
        <w:t xml:space="preserve"> separated by a </w:t>
      </w:r>
      <w:proofErr w:type="spellStart"/>
      <w:r w:rsidRPr="00E05923">
        <w:rPr>
          <w:rFonts w:ascii="Calibri" w:eastAsiaTheme="minorEastAsia" w:hAnsi="Calibri" w:cs="Calibri"/>
          <w:color w:val="000000" w:themeColor="text1"/>
          <w:sz w:val="24"/>
          <w:szCs w:val="24"/>
          <w:lang w:eastAsia="zh-CN"/>
        </w:rPr>
        <w:t>Nafion</w:t>
      </w:r>
      <w:proofErr w:type="spellEnd"/>
      <w:r w:rsidRPr="00E05923">
        <w:rPr>
          <w:rFonts w:ascii="Calibri" w:eastAsiaTheme="minorEastAsia" w:hAnsi="Calibri" w:cs="Calibri"/>
          <w:color w:val="000000" w:themeColor="text1"/>
          <w:sz w:val="24"/>
          <w:szCs w:val="24"/>
          <w:lang w:eastAsia="zh-CN"/>
        </w:rPr>
        <w:t xml:space="preserve"> 117</w:t>
      </w:r>
      <w:r w:rsidRPr="00E05923">
        <w:rPr>
          <w:rFonts w:ascii="Calibri" w:hAnsi="Calibri" w:cs="Calibri"/>
          <w:color w:val="000000" w:themeColor="text1"/>
          <w:sz w:val="24"/>
          <w:szCs w:val="24"/>
          <w:lang w:eastAsia="zh-CN"/>
        </w:rPr>
        <w:t>.</w:t>
      </w:r>
      <w:r w:rsidRPr="00E05923">
        <w:rPr>
          <w:rFonts w:ascii="Calibri" w:eastAsiaTheme="minorEastAsia" w:hAnsi="Calibri" w:cs="Calibri"/>
          <w:color w:val="000000" w:themeColor="text1"/>
          <w:sz w:val="24"/>
          <w:szCs w:val="24"/>
          <w:lang w:eastAsia="zh-CN"/>
        </w:rPr>
        <w:t xml:space="preserve"> </w:t>
      </w:r>
      <w:r w:rsidRPr="00E05923">
        <w:rPr>
          <w:rFonts w:ascii="Calibri" w:hAnsi="Calibri" w:cs="Calibri"/>
          <w:color w:val="000000" w:themeColor="text1"/>
          <w:sz w:val="24"/>
          <w:szCs w:val="24"/>
          <w:lang w:eastAsia="zh-CN"/>
        </w:rPr>
        <w:t>Inject 2</w:t>
      </w:r>
      <w:r w:rsidRPr="00E05923">
        <w:rPr>
          <w:rFonts w:ascii="Calibri" w:eastAsiaTheme="minorEastAsia" w:hAnsi="Calibri" w:cs="Calibri"/>
          <w:color w:val="000000" w:themeColor="text1"/>
          <w:sz w:val="24"/>
          <w:szCs w:val="24"/>
          <w:lang w:eastAsia="zh-CN"/>
        </w:rPr>
        <w:t>0</w:t>
      </w:r>
      <w:r w:rsidRPr="00E05923">
        <w:rPr>
          <w:rFonts w:ascii="Calibri" w:hAnsi="Calibri" w:cs="Calibri"/>
          <w:color w:val="000000" w:themeColor="text1"/>
          <w:sz w:val="24"/>
          <w:szCs w:val="24"/>
          <w:lang w:eastAsia="zh-CN"/>
        </w:rPr>
        <w:t xml:space="preserve"> mL of electrolyte </w:t>
      </w:r>
      <w:r w:rsidRPr="00E05923">
        <w:rPr>
          <w:rFonts w:ascii="Calibri" w:eastAsiaTheme="minorEastAsia" w:hAnsi="Calibri" w:cs="Calibri"/>
          <w:color w:val="000000" w:themeColor="text1"/>
          <w:sz w:val="24"/>
          <w:szCs w:val="24"/>
          <w:lang w:eastAsia="zh-CN"/>
        </w:rPr>
        <w:t>(0.5 M K</w:t>
      </w:r>
      <w:r w:rsidRPr="00E05923">
        <w:rPr>
          <w:rFonts w:ascii="Calibri" w:eastAsiaTheme="minorEastAsia" w:hAnsi="Calibri" w:cs="Calibri"/>
          <w:color w:val="000000" w:themeColor="text1"/>
          <w:sz w:val="24"/>
          <w:szCs w:val="24"/>
          <w:vertAlign w:val="subscript"/>
          <w:lang w:eastAsia="zh-CN"/>
        </w:rPr>
        <w:t>2</w:t>
      </w:r>
      <w:r w:rsidRPr="00E05923">
        <w:rPr>
          <w:rFonts w:ascii="Calibri" w:eastAsiaTheme="minorEastAsia" w:hAnsi="Calibri" w:cs="Calibri"/>
          <w:color w:val="000000" w:themeColor="text1"/>
          <w:sz w:val="24"/>
          <w:szCs w:val="24"/>
          <w:lang w:eastAsia="zh-CN"/>
        </w:rPr>
        <w:t>SO</w:t>
      </w:r>
      <w:r w:rsidRPr="00E05923">
        <w:rPr>
          <w:rFonts w:ascii="Calibri" w:eastAsiaTheme="minorEastAsia" w:hAnsi="Calibri" w:cs="Calibri"/>
          <w:color w:val="000000" w:themeColor="text1"/>
          <w:sz w:val="24"/>
          <w:szCs w:val="24"/>
          <w:vertAlign w:val="subscript"/>
          <w:lang w:eastAsia="zh-CN"/>
        </w:rPr>
        <w:t>4</w:t>
      </w:r>
      <w:r w:rsidRPr="00E05923">
        <w:rPr>
          <w:rFonts w:ascii="Calibri" w:eastAsiaTheme="minorEastAsia" w:hAnsi="Calibri" w:cs="Calibri"/>
          <w:color w:val="000000" w:themeColor="text1"/>
          <w:sz w:val="24"/>
          <w:szCs w:val="24"/>
          <w:lang w:eastAsia="zh-CN"/>
        </w:rPr>
        <w:t xml:space="preserve"> with pH = 2) </w:t>
      </w:r>
      <w:r w:rsidRPr="00E05923">
        <w:rPr>
          <w:rFonts w:ascii="Calibri" w:hAnsi="Calibri" w:cs="Calibri"/>
          <w:color w:val="000000" w:themeColor="text1"/>
          <w:sz w:val="24"/>
          <w:szCs w:val="24"/>
          <w:lang w:eastAsia="zh-CN"/>
        </w:rPr>
        <w:t xml:space="preserve">in each compartment of the </w:t>
      </w:r>
      <w:r w:rsidRPr="00E05923">
        <w:rPr>
          <w:rFonts w:ascii="Calibri" w:eastAsiaTheme="minorEastAsia" w:hAnsi="Calibri" w:cs="Calibri"/>
          <w:color w:val="000000" w:themeColor="text1"/>
          <w:sz w:val="24"/>
          <w:szCs w:val="24"/>
          <w:lang w:eastAsia="zh-CN"/>
        </w:rPr>
        <w:t>flow cell</w:t>
      </w:r>
      <w:r w:rsidRPr="00E05923">
        <w:rPr>
          <w:rFonts w:ascii="Calibri" w:hAnsi="Calibri" w:cs="Calibri"/>
          <w:sz w:val="24"/>
          <w:szCs w:val="24"/>
        </w:rPr>
        <w:t xml:space="preserve"> </w:t>
      </w:r>
      <w:r w:rsidRPr="00E05923">
        <w:rPr>
          <w:rFonts w:ascii="Calibri" w:eastAsiaTheme="minorEastAsia" w:hAnsi="Calibri" w:cs="Calibri"/>
          <w:sz w:val="24"/>
          <w:szCs w:val="24"/>
          <w:lang w:eastAsia="zh-CN"/>
        </w:rPr>
        <w:t xml:space="preserve">and </w:t>
      </w:r>
      <w:r w:rsidRPr="00E05923">
        <w:rPr>
          <w:rFonts w:ascii="Calibri" w:eastAsiaTheme="minorEastAsia" w:hAnsi="Calibri" w:cs="Calibri"/>
          <w:color w:val="000000" w:themeColor="text1"/>
          <w:sz w:val="24"/>
          <w:szCs w:val="24"/>
          <w:lang w:eastAsia="zh-CN"/>
        </w:rPr>
        <w:t>bubble the catholyte with CO</w:t>
      </w:r>
      <w:r w:rsidRPr="00E05923">
        <w:rPr>
          <w:rFonts w:ascii="Calibri" w:eastAsiaTheme="minorEastAsia" w:hAnsi="Calibri" w:cs="Calibri"/>
          <w:color w:val="000000" w:themeColor="text1"/>
          <w:sz w:val="24"/>
          <w:szCs w:val="24"/>
          <w:vertAlign w:val="subscript"/>
          <w:lang w:eastAsia="zh-CN"/>
        </w:rPr>
        <w:t>2</w:t>
      </w:r>
      <w:r w:rsidRPr="00E05923">
        <w:rPr>
          <w:rFonts w:ascii="Calibri" w:eastAsiaTheme="minorEastAsia" w:hAnsi="Calibri" w:cs="Calibri"/>
          <w:color w:val="000000" w:themeColor="text1"/>
          <w:sz w:val="24"/>
          <w:szCs w:val="24"/>
          <w:lang w:eastAsia="zh-CN"/>
        </w:rPr>
        <w:t xml:space="preserve"> at 40.0 </w:t>
      </w:r>
      <w:proofErr w:type="spellStart"/>
      <w:r w:rsidRPr="00E05923">
        <w:rPr>
          <w:rFonts w:ascii="Calibri" w:eastAsiaTheme="minorEastAsia" w:hAnsi="Calibri" w:cs="Calibri"/>
          <w:color w:val="000000" w:themeColor="text1"/>
          <w:sz w:val="24"/>
          <w:szCs w:val="24"/>
          <w:lang w:eastAsia="zh-CN"/>
        </w:rPr>
        <w:t>sccm</w:t>
      </w:r>
      <w:proofErr w:type="spellEnd"/>
      <w:r w:rsidRPr="00E05923">
        <w:rPr>
          <w:rFonts w:ascii="Calibri" w:eastAsiaTheme="minorEastAsia" w:hAnsi="Calibri" w:cs="Calibri"/>
          <w:color w:val="000000" w:themeColor="text1"/>
          <w:sz w:val="24"/>
          <w:szCs w:val="24"/>
          <w:lang w:eastAsia="zh-CN"/>
        </w:rPr>
        <w:t xml:space="preserve"> (monitored by mass flow controller) for 1 h to form a CO</w:t>
      </w:r>
      <w:r w:rsidRPr="00E05923">
        <w:rPr>
          <w:rFonts w:ascii="Calibri" w:eastAsiaTheme="minorEastAsia" w:hAnsi="Calibri" w:cs="Calibri"/>
          <w:color w:val="000000" w:themeColor="text1"/>
          <w:sz w:val="24"/>
          <w:szCs w:val="24"/>
          <w:vertAlign w:val="subscript"/>
          <w:lang w:eastAsia="zh-CN"/>
        </w:rPr>
        <w:t>2</w:t>
      </w:r>
      <w:r w:rsidRPr="00E05923">
        <w:rPr>
          <w:rFonts w:ascii="Calibri" w:eastAsiaTheme="minorEastAsia" w:hAnsi="Calibri" w:cs="Calibri"/>
          <w:color w:val="000000" w:themeColor="text1"/>
          <w:sz w:val="24"/>
          <w:szCs w:val="24"/>
          <w:lang w:eastAsia="zh-CN"/>
        </w:rPr>
        <w:t xml:space="preserve">-saturated </w:t>
      </w:r>
      <w:r w:rsidRPr="00E05923">
        <w:rPr>
          <w:rFonts w:ascii="Calibri" w:hAnsi="Calibri" w:cs="Calibri"/>
          <w:color w:val="000000" w:themeColor="text1"/>
          <w:sz w:val="24"/>
          <w:szCs w:val="24"/>
          <w:lang w:eastAsia="zh-CN"/>
        </w:rPr>
        <w:t>electrolyte.</w:t>
      </w:r>
      <w:r w:rsidRPr="00E05923">
        <w:rPr>
          <w:rFonts w:ascii="Calibri" w:eastAsiaTheme="minorEastAsia" w:hAnsi="Calibri" w:cs="Calibri"/>
          <w:color w:val="000000" w:themeColor="text1"/>
          <w:sz w:val="24"/>
          <w:szCs w:val="24"/>
          <w:lang w:eastAsia="zh-CN"/>
        </w:rPr>
        <w:t xml:space="preserve"> </w:t>
      </w:r>
    </w:p>
    <w:p w14:paraId="3CE4F85C" w14:textId="77777777" w:rsidR="006434C8" w:rsidRPr="00E05923" w:rsidRDefault="006434C8" w:rsidP="00E461BF">
      <w:pPr>
        <w:pStyle w:val="af"/>
        <w:spacing w:after="0" w:line="240" w:lineRule="auto"/>
        <w:ind w:left="0"/>
        <w:jc w:val="both"/>
        <w:rPr>
          <w:rFonts w:ascii="Calibri" w:hAnsi="Calibri" w:cs="Calibri"/>
          <w:color w:val="000000" w:themeColor="text1"/>
          <w:sz w:val="24"/>
          <w:szCs w:val="24"/>
          <w:lang w:eastAsia="zh-CN"/>
        </w:rPr>
      </w:pPr>
    </w:p>
    <w:bookmarkEnd w:id="6"/>
    <w:p w14:paraId="3CF32CA4" w14:textId="6978AAC8" w:rsidR="00E132B0" w:rsidRPr="00E05923" w:rsidRDefault="00000000">
      <w:pPr>
        <w:pStyle w:val="af"/>
        <w:spacing w:after="0" w:line="240" w:lineRule="auto"/>
        <w:ind w:left="0"/>
        <w:jc w:val="both"/>
        <w:rPr>
          <w:rFonts w:ascii="Calibri" w:eastAsiaTheme="minorEastAsia" w:hAnsi="Calibri" w:cs="Calibri"/>
          <w:color w:val="000000" w:themeColor="text1"/>
          <w:sz w:val="24"/>
          <w:szCs w:val="24"/>
          <w:lang w:eastAsia="zh-CN"/>
        </w:rPr>
      </w:pPr>
      <w:r w:rsidRPr="00E05923">
        <w:rPr>
          <w:rFonts w:ascii="Calibri" w:eastAsiaTheme="minorEastAsia" w:hAnsi="Calibri" w:cs="Calibri"/>
          <w:color w:val="000000" w:themeColor="text1"/>
          <w:sz w:val="24"/>
          <w:szCs w:val="24"/>
          <w:lang w:eastAsia="zh-CN"/>
        </w:rPr>
        <w:t xml:space="preserve">NOTE: </w:t>
      </w:r>
      <w:r w:rsidR="00150869" w:rsidRPr="00150869">
        <w:rPr>
          <w:rFonts w:ascii="Calibri" w:hAnsi="Calibri" w:cs="Calibri"/>
          <w:color w:val="000000" w:themeColor="text1"/>
          <w:sz w:val="24"/>
          <w:szCs w:val="24"/>
          <w:lang w:eastAsia="zh-CN"/>
        </w:rPr>
        <w:t xml:space="preserve">Feed CO₂ into the air chamber at the cathode at 30.0 </w:t>
      </w:r>
      <w:proofErr w:type="spellStart"/>
      <w:r w:rsidR="00150869" w:rsidRPr="00150869">
        <w:rPr>
          <w:rFonts w:ascii="Calibri" w:hAnsi="Calibri" w:cs="Calibri"/>
          <w:color w:val="000000" w:themeColor="text1"/>
          <w:sz w:val="24"/>
          <w:szCs w:val="24"/>
          <w:lang w:eastAsia="zh-CN"/>
        </w:rPr>
        <w:t>sccm</w:t>
      </w:r>
      <w:proofErr w:type="spellEnd"/>
      <w:r w:rsidR="00150869" w:rsidRPr="00150869">
        <w:rPr>
          <w:rFonts w:ascii="Calibri" w:hAnsi="Calibri" w:cs="Calibri"/>
          <w:color w:val="000000" w:themeColor="text1"/>
          <w:sz w:val="24"/>
          <w:szCs w:val="24"/>
          <w:lang w:eastAsia="zh-CN"/>
        </w:rPr>
        <w:t xml:space="preserve"> and continuously monitor the effluent gas by online GC. Feed the electrolyte into the flow channels at 10 mL min⁻¹.</w:t>
      </w:r>
    </w:p>
    <w:p w14:paraId="4BB0653A" w14:textId="77777777" w:rsidR="006434C8" w:rsidRPr="00E05923" w:rsidRDefault="006434C8">
      <w:pPr>
        <w:pStyle w:val="af"/>
        <w:spacing w:after="0" w:line="240" w:lineRule="auto"/>
        <w:ind w:left="0"/>
        <w:jc w:val="both"/>
        <w:rPr>
          <w:rFonts w:ascii="Calibri" w:eastAsiaTheme="minorEastAsia" w:hAnsi="Calibri" w:cs="Calibri"/>
          <w:color w:val="000000" w:themeColor="text1"/>
          <w:sz w:val="24"/>
          <w:szCs w:val="24"/>
          <w:lang w:eastAsia="zh-CN"/>
        </w:rPr>
      </w:pPr>
    </w:p>
    <w:bookmarkEnd w:id="7"/>
    <w:p w14:paraId="7461EEC2" w14:textId="3C6594CD" w:rsidR="00E132B0" w:rsidRPr="00E05923" w:rsidRDefault="00000000">
      <w:pPr>
        <w:pStyle w:val="af"/>
        <w:numPr>
          <w:ilvl w:val="1"/>
          <w:numId w:val="6"/>
        </w:numPr>
        <w:spacing w:after="0" w:line="240" w:lineRule="auto"/>
        <w:ind w:left="0" w:firstLine="0"/>
        <w:jc w:val="both"/>
        <w:rPr>
          <w:rFonts w:ascii="Calibri" w:hAnsi="Calibri" w:cs="Calibri"/>
          <w:color w:val="000000" w:themeColor="text1"/>
          <w:sz w:val="24"/>
          <w:szCs w:val="24"/>
          <w:lang w:eastAsia="zh-CN"/>
        </w:rPr>
      </w:pPr>
      <w:r w:rsidRPr="00E05923">
        <w:rPr>
          <w:rFonts w:ascii="Calibri" w:eastAsiaTheme="minorEastAsia" w:hAnsi="Calibri" w:cs="Calibri"/>
          <w:color w:val="000000" w:themeColor="text1"/>
          <w:sz w:val="24"/>
          <w:szCs w:val="24"/>
          <w:lang w:eastAsia="zh-CN"/>
        </w:rPr>
        <w:t>S</w:t>
      </w:r>
      <w:r w:rsidRPr="00E05923">
        <w:rPr>
          <w:rFonts w:ascii="Calibri" w:hAnsi="Calibri" w:cs="Calibri"/>
          <w:color w:val="000000" w:themeColor="text1"/>
          <w:sz w:val="24"/>
          <w:szCs w:val="24"/>
          <w:lang w:eastAsia="zh-CN"/>
        </w:rPr>
        <w:t>equentially step</w:t>
      </w:r>
      <w:r w:rsidRPr="00E05923">
        <w:rPr>
          <w:rFonts w:ascii="Calibri" w:eastAsiaTheme="minorEastAsia" w:hAnsi="Calibri" w:cs="Calibri"/>
          <w:color w:val="000000" w:themeColor="text1"/>
          <w:sz w:val="24"/>
          <w:szCs w:val="24"/>
          <w:lang w:eastAsia="zh-CN"/>
        </w:rPr>
        <w:t xml:space="preserve"> the </w:t>
      </w:r>
      <w:r w:rsidRPr="00E05923">
        <w:rPr>
          <w:rFonts w:ascii="Calibri" w:hAnsi="Calibri" w:cs="Calibri"/>
          <w:color w:val="000000" w:themeColor="text1"/>
          <w:sz w:val="24"/>
          <w:szCs w:val="24"/>
          <w:lang w:eastAsia="zh-CN"/>
        </w:rPr>
        <w:t>applied potential from −1.6</w:t>
      </w:r>
      <w:r w:rsidRPr="00E05923">
        <w:rPr>
          <w:rFonts w:ascii="Calibri" w:eastAsiaTheme="minorEastAsia" w:hAnsi="Calibri" w:cs="Calibri"/>
          <w:color w:val="000000" w:themeColor="text1"/>
          <w:sz w:val="24"/>
          <w:szCs w:val="24"/>
          <w:lang w:eastAsia="zh-CN"/>
        </w:rPr>
        <w:t>5</w:t>
      </w:r>
      <w:r w:rsidRPr="00E05923">
        <w:rPr>
          <w:rFonts w:ascii="Calibri" w:hAnsi="Calibri" w:cs="Calibri"/>
          <w:color w:val="000000" w:themeColor="text1"/>
          <w:sz w:val="24"/>
          <w:szCs w:val="24"/>
          <w:lang w:eastAsia="zh-CN"/>
        </w:rPr>
        <w:t xml:space="preserve"> to −2.</w:t>
      </w:r>
      <w:r w:rsidRPr="00E05923">
        <w:rPr>
          <w:rFonts w:ascii="Calibri" w:eastAsiaTheme="minorEastAsia" w:hAnsi="Calibri" w:cs="Calibri"/>
          <w:color w:val="000000" w:themeColor="text1"/>
          <w:sz w:val="24"/>
          <w:szCs w:val="24"/>
          <w:lang w:eastAsia="zh-CN"/>
        </w:rPr>
        <w:t>05</w:t>
      </w:r>
      <w:r w:rsidRPr="00E05923">
        <w:rPr>
          <w:rFonts w:ascii="Calibri" w:hAnsi="Calibri" w:cs="Calibri"/>
          <w:color w:val="000000" w:themeColor="text1"/>
          <w:sz w:val="24"/>
          <w:szCs w:val="24"/>
          <w:lang w:eastAsia="zh-CN"/>
        </w:rPr>
        <w:t xml:space="preserve"> V </w:t>
      </w:r>
      <w:r w:rsidRPr="00E05923">
        <w:rPr>
          <w:rFonts w:ascii="Calibri" w:hAnsi="Calibri" w:cs="Calibri"/>
          <w:i/>
          <w:iCs/>
          <w:color w:val="000000" w:themeColor="text1"/>
          <w:sz w:val="24"/>
          <w:szCs w:val="24"/>
          <w:lang w:eastAsia="zh-CN"/>
        </w:rPr>
        <w:t>vs</w:t>
      </w:r>
      <w:r w:rsidRPr="00E05923">
        <w:rPr>
          <w:rFonts w:ascii="Calibri" w:hAnsi="Calibri" w:cs="Calibri"/>
          <w:color w:val="000000" w:themeColor="text1"/>
          <w:sz w:val="24"/>
          <w:szCs w:val="24"/>
          <w:lang w:eastAsia="zh-CN"/>
        </w:rPr>
        <w:t xml:space="preserve">. RHE. </w:t>
      </w:r>
      <w:r w:rsidR="009F66A6" w:rsidRPr="00E05923">
        <w:rPr>
          <w:rFonts w:ascii="Calibri" w:hAnsi="Calibri" w:cs="Calibri"/>
          <w:color w:val="000000" w:themeColor="text1"/>
          <w:sz w:val="24"/>
          <w:szCs w:val="24"/>
          <w:lang w:eastAsia="zh-CN"/>
        </w:rPr>
        <w:t>Hold each potential for 15 min, record the corresponding chronoamperometric response, and collect the liquid product for analysis at the end of each hold step.</w:t>
      </w:r>
    </w:p>
    <w:p w14:paraId="1147792F" w14:textId="77777777" w:rsidR="006434C8" w:rsidRPr="00E05923" w:rsidRDefault="006434C8" w:rsidP="00E461BF">
      <w:pPr>
        <w:pStyle w:val="af"/>
        <w:spacing w:after="0" w:line="240" w:lineRule="auto"/>
        <w:ind w:left="0"/>
        <w:jc w:val="both"/>
        <w:rPr>
          <w:rFonts w:ascii="Calibri" w:hAnsi="Calibri" w:cs="Calibri"/>
          <w:color w:val="000000" w:themeColor="text1"/>
          <w:sz w:val="24"/>
          <w:szCs w:val="24"/>
          <w:lang w:eastAsia="zh-CN"/>
        </w:rPr>
      </w:pPr>
    </w:p>
    <w:p w14:paraId="02E6EFDC" w14:textId="77777777" w:rsidR="00E132B0" w:rsidRPr="00E05923" w:rsidRDefault="00000000">
      <w:pPr>
        <w:pStyle w:val="af"/>
        <w:numPr>
          <w:ilvl w:val="1"/>
          <w:numId w:val="6"/>
        </w:numPr>
        <w:spacing w:after="0" w:line="240" w:lineRule="auto"/>
        <w:ind w:left="0" w:firstLine="0"/>
        <w:jc w:val="both"/>
        <w:rPr>
          <w:rFonts w:ascii="Calibri" w:hAnsi="Calibri" w:cs="Calibri"/>
          <w:color w:val="000000" w:themeColor="text1"/>
          <w:sz w:val="24"/>
          <w:szCs w:val="24"/>
          <w:lang w:eastAsia="zh-CN"/>
        </w:rPr>
      </w:pPr>
      <w:r w:rsidRPr="00E05923">
        <w:rPr>
          <w:rFonts w:ascii="Calibri" w:eastAsiaTheme="minorEastAsia" w:hAnsi="Calibri" w:cs="Calibri"/>
          <w:color w:val="000000" w:themeColor="text1"/>
          <w:sz w:val="24"/>
          <w:szCs w:val="24"/>
          <w:lang w:eastAsia="zh-CN"/>
        </w:rPr>
        <w:t>Q</w:t>
      </w:r>
      <w:r w:rsidRPr="00E05923">
        <w:rPr>
          <w:rFonts w:ascii="Calibri" w:hAnsi="Calibri" w:cs="Calibri"/>
          <w:color w:val="000000" w:themeColor="text1"/>
          <w:sz w:val="24"/>
          <w:szCs w:val="24"/>
          <w:lang w:eastAsia="zh-CN"/>
        </w:rPr>
        <w:t>uantif</w:t>
      </w:r>
      <w:r w:rsidRPr="00E05923">
        <w:rPr>
          <w:rFonts w:ascii="Calibri" w:eastAsiaTheme="minorEastAsia" w:hAnsi="Calibri" w:cs="Calibri"/>
          <w:color w:val="000000" w:themeColor="text1"/>
          <w:sz w:val="24"/>
          <w:szCs w:val="24"/>
          <w:lang w:eastAsia="zh-CN"/>
        </w:rPr>
        <w:t>y t</w:t>
      </w:r>
      <w:r w:rsidRPr="00E05923">
        <w:rPr>
          <w:rFonts w:ascii="Calibri" w:hAnsi="Calibri" w:cs="Calibri"/>
          <w:color w:val="000000" w:themeColor="text1"/>
          <w:sz w:val="24"/>
          <w:szCs w:val="24"/>
          <w:lang w:eastAsia="zh-CN"/>
        </w:rPr>
        <w:t>he concentrations of H</w:t>
      </w:r>
      <w:r w:rsidRPr="00E05923">
        <w:rPr>
          <w:rFonts w:ascii="Calibri" w:eastAsiaTheme="minorEastAsia" w:hAnsi="Calibri" w:cs="Calibri"/>
          <w:color w:val="000000" w:themeColor="text1"/>
          <w:sz w:val="24"/>
          <w:szCs w:val="24"/>
          <w:vertAlign w:val="subscript"/>
          <w:lang w:eastAsia="zh-CN"/>
        </w:rPr>
        <w:t>2</w:t>
      </w:r>
      <w:r w:rsidRPr="00E05923">
        <w:rPr>
          <w:rFonts w:ascii="Calibri" w:hAnsi="Calibri" w:cs="Calibri"/>
          <w:color w:val="000000" w:themeColor="text1"/>
          <w:sz w:val="24"/>
          <w:szCs w:val="24"/>
          <w:lang w:eastAsia="zh-CN"/>
        </w:rPr>
        <w:t xml:space="preserve"> and CO in the effluent </w:t>
      </w:r>
      <w:r w:rsidRPr="00E05923">
        <w:rPr>
          <w:rFonts w:ascii="Calibri" w:eastAsiaTheme="minorEastAsia" w:hAnsi="Calibri" w:cs="Calibri"/>
          <w:color w:val="000000" w:themeColor="text1"/>
          <w:sz w:val="24"/>
          <w:szCs w:val="24"/>
          <w:lang w:eastAsia="zh-CN"/>
        </w:rPr>
        <w:t xml:space="preserve">by </w:t>
      </w:r>
      <w:r w:rsidRPr="00E05923">
        <w:rPr>
          <w:rFonts w:ascii="Calibri" w:hAnsi="Calibri" w:cs="Calibri"/>
          <w:color w:val="000000" w:themeColor="text1"/>
          <w:sz w:val="24"/>
          <w:szCs w:val="24"/>
          <w:lang w:eastAsia="zh-CN"/>
        </w:rPr>
        <w:t xml:space="preserve">using a thermal conductivity detector </w:t>
      </w:r>
      <w:r w:rsidRPr="00E05923">
        <w:rPr>
          <w:rFonts w:ascii="Calibri" w:eastAsiaTheme="minorEastAsia" w:hAnsi="Calibri" w:cs="Calibri"/>
          <w:color w:val="000000" w:themeColor="text1"/>
          <w:sz w:val="24"/>
          <w:szCs w:val="24"/>
          <w:lang w:eastAsia="zh-CN"/>
        </w:rPr>
        <w:t xml:space="preserve">(TCD) </w:t>
      </w:r>
      <w:r w:rsidRPr="00E05923">
        <w:rPr>
          <w:rFonts w:ascii="Calibri" w:hAnsi="Calibri" w:cs="Calibri"/>
          <w:color w:val="000000" w:themeColor="text1"/>
          <w:sz w:val="24"/>
          <w:szCs w:val="24"/>
          <w:lang w:eastAsia="zh-CN"/>
        </w:rPr>
        <w:t>and flame ionization detector</w:t>
      </w:r>
      <w:r w:rsidRPr="00E05923">
        <w:rPr>
          <w:rFonts w:ascii="Calibri" w:eastAsiaTheme="minorEastAsia" w:hAnsi="Calibri" w:cs="Calibri"/>
          <w:color w:val="000000" w:themeColor="text1"/>
          <w:sz w:val="24"/>
          <w:szCs w:val="24"/>
          <w:lang w:eastAsia="zh-CN"/>
        </w:rPr>
        <w:t xml:space="preserve"> (FID) with a </w:t>
      </w:r>
      <w:proofErr w:type="spellStart"/>
      <w:r w:rsidRPr="00E05923">
        <w:rPr>
          <w:rFonts w:ascii="Calibri" w:eastAsiaTheme="minorEastAsia" w:hAnsi="Calibri" w:cs="Calibri"/>
          <w:color w:val="000000" w:themeColor="text1"/>
          <w:sz w:val="24"/>
          <w:szCs w:val="24"/>
          <w:lang w:eastAsia="zh-CN"/>
        </w:rPr>
        <w:t>methanizer</w:t>
      </w:r>
      <w:proofErr w:type="spellEnd"/>
      <w:r w:rsidRPr="00E05923">
        <w:rPr>
          <w:rFonts w:ascii="Calibri" w:hAnsi="Calibri" w:cs="Calibri"/>
          <w:color w:val="000000" w:themeColor="text1"/>
          <w:sz w:val="24"/>
          <w:szCs w:val="24"/>
          <w:lang w:eastAsia="zh-CN"/>
        </w:rPr>
        <w:t>, respectively</w:t>
      </w:r>
      <w:r w:rsidRPr="00E05923">
        <w:rPr>
          <w:rFonts w:ascii="Calibri" w:eastAsiaTheme="minorEastAsia" w:hAnsi="Calibri" w:cs="Calibri"/>
          <w:color w:val="000000" w:themeColor="text1"/>
          <w:sz w:val="24"/>
          <w:szCs w:val="24"/>
          <w:lang w:eastAsia="zh-CN"/>
        </w:rPr>
        <w:t>.</w:t>
      </w:r>
    </w:p>
    <w:p w14:paraId="098AD6DF" w14:textId="77777777" w:rsidR="006434C8" w:rsidRPr="00E05923" w:rsidRDefault="006434C8" w:rsidP="00E461BF">
      <w:pPr>
        <w:pStyle w:val="af"/>
        <w:rPr>
          <w:rFonts w:ascii="Calibri" w:hAnsi="Calibri" w:cs="Calibri"/>
          <w:color w:val="000000" w:themeColor="text1"/>
          <w:sz w:val="24"/>
          <w:szCs w:val="24"/>
          <w:lang w:eastAsia="zh-CN"/>
        </w:rPr>
      </w:pPr>
    </w:p>
    <w:p w14:paraId="19622E78" w14:textId="31485B4E" w:rsidR="00E132B0" w:rsidRPr="00E05923" w:rsidRDefault="00000000">
      <w:pPr>
        <w:pStyle w:val="af"/>
        <w:numPr>
          <w:ilvl w:val="1"/>
          <w:numId w:val="6"/>
        </w:numPr>
        <w:spacing w:after="0" w:line="240" w:lineRule="auto"/>
        <w:ind w:left="0" w:firstLine="0"/>
        <w:jc w:val="both"/>
        <w:rPr>
          <w:rFonts w:ascii="Calibri" w:hAnsi="Calibri" w:cs="Calibri"/>
          <w:color w:val="000000" w:themeColor="text1"/>
          <w:sz w:val="24"/>
          <w:szCs w:val="24"/>
          <w:lang w:eastAsia="zh-CN"/>
        </w:rPr>
      </w:pPr>
      <w:r w:rsidRPr="00E05923">
        <w:rPr>
          <w:rFonts w:ascii="Calibri" w:eastAsiaTheme="minorEastAsia" w:hAnsi="Calibri" w:cs="Calibri"/>
          <w:color w:val="000000" w:themeColor="text1"/>
          <w:sz w:val="24"/>
          <w:szCs w:val="24"/>
          <w:lang w:eastAsia="zh-CN"/>
        </w:rPr>
        <w:t>Determine</w:t>
      </w:r>
      <w:r w:rsidRPr="00E05923">
        <w:rPr>
          <w:rFonts w:ascii="Calibri" w:hAnsi="Calibri" w:cs="Calibri"/>
          <w:color w:val="000000" w:themeColor="text1"/>
          <w:sz w:val="24"/>
          <w:szCs w:val="24"/>
          <w:lang w:eastAsia="zh-CN"/>
        </w:rPr>
        <w:t xml:space="preserve"> </w:t>
      </w:r>
      <w:r w:rsidRPr="00E05923">
        <w:rPr>
          <w:rFonts w:ascii="Calibri" w:eastAsiaTheme="minorEastAsia" w:hAnsi="Calibri" w:cs="Calibri"/>
          <w:color w:val="000000" w:themeColor="text1"/>
          <w:sz w:val="24"/>
          <w:szCs w:val="24"/>
          <w:lang w:eastAsia="zh-CN"/>
        </w:rPr>
        <w:t xml:space="preserve">the </w:t>
      </w:r>
      <w:r w:rsidRPr="00E05923">
        <w:rPr>
          <w:rFonts w:ascii="Calibri" w:hAnsi="Calibri" w:cs="Calibri"/>
          <w:color w:val="000000" w:themeColor="text1"/>
          <w:sz w:val="24"/>
          <w:szCs w:val="24"/>
          <w:lang w:eastAsia="zh-CN"/>
        </w:rPr>
        <w:t>concentrations of</w:t>
      </w:r>
      <w:r w:rsidRPr="00E05923">
        <w:rPr>
          <w:rFonts w:ascii="Calibri" w:eastAsiaTheme="minorEastAsia" w:hAnsi="Calibri" w:cs="Calibri"/>
          <w:color w:val="000000" w:themeColor="text1"/>
          <w:sz w:val="24"/>
          <w:szCs w:val="24"/>
          <w:lang w:eastAsia="zh-CN"/>
        </w:rPr>
        <w:t xml:space="preserve"> HCOOH in the catholytes after reaction by </w:t>
      </w:r>
      <w:r w:rsidRPr="00E05923">
        <w:rPr>
          <w:rFonts w:ascii="Calibri" w:eastAsiaTheme="minorEastAsia" w:hAnsi="Calibri" w:cs="Calibri"/>
          <w:color w:val="000000" w:themeColor="text1"/>
          <w:sz w:val="24"/>
          <w:szCs w:val="24"/>
          <w:vertAlign w:val="superscript"/>
          <w:lang w:eastAsia="zh-CN"/>
        </w:rPr>
        <w:t>1</w:t>
      </w:r>
      <w:r w:rsidRPr="00E05923">
        <w:rPr>
          <w:rFonts w:ascii="Calibri" w:eastAsiaTheme="minorEastAsia" w:hAnsi="Calibri" w:cs="Calibri"/>
          <w:color w:val="000000" w:themeColor="text1"/>
          <w:sz w:val="24"/>
          <w:szCs w:val="24"/>
          <w:lang w:eastAsia="zh-CN"/>
        </w:rPr>
        <w:t>H nuclear magnetic resonance (</w:t>
      </w:r>
      <w:r w:rsidRPr="00E05923">
        <w:rPr>
          <w:rFonts w:ascii="Calibri" w:eastAsiaTheme="minorEastAsia" w:hAnsi="Calibri" w:cs="Calibri"/>
          <w:color w:val="000000" w:themeColor="text1"/>
          <w:sz w:val="24"/>
          <w:szCs w:val="24"/>
          <w:vertAlign w:val="superscript"/>
          <w:lang w:eastAsia="zh-CN"/>
        </w:rPr>
        <w:t>1</w:t>
      </w:r>
      <w:r w:rsidRPr="00E05923">
        <w:rPr>
          <w:rFonts w:ascii="Calibri" w:eastAsiaTheme="minorEastAsia" w:hAnsi="Calibri" w:cs="Calibri"/>
          <w:color w:val="000000" w:themeColor="text1"/>
          <w:sz w:val="24"/>
          <w:szCs w:val="24"/>
          <w:lang w:eastAsia="zh-CN"/>
        </w:rPr>
        <w:t>H-NMR) using the internal standard method</w:t>
      </w:r>
      <w:r w:rsidRPr="00E05923">
        <w:rPr>
          <w:rFonts w:ascii="Calibri" w:hAnsi="Calibri" w:cs="Calibri"/>
          <w:color w:val="000000" w:themeColor="text1"/>
          <w:sz w:val="24"/>
          <w:szCs w:val="24"/>
          <w:lang w:eastAsia="zh-CN"/>
        </w:rPr>
        <w:t>.</w:t>
      </w:r>
      <w:r w:rsidR="009F66A6" w:rsidRPr="00E05923">
        <w:rPr>
          <w:rFonts w:ascii="Calibri" w:hAnsi="Calibri" w:cs="Calibri"/>
          <w:color w:val="000000" w:themeColor="text1"/>
          <w:sz w:val="24"/>
          <w:szCs w:val="24"/>
          <w:lang w:eastAsia="zh-CN"/>
        </w:rPr>
        <w:t xml:space="preserve"> Prepare a standard solution by adding 0.7 </w:t>
      </w:r>
      <w:proofErr w:type="spellStart"/>
      <w:r w:rsidR="009F66A6" w:rsidRPr="00E05923">
        <w:rPr>
          <w:rFonts w:ascii="Calibri" w:hAnsi="Calibri" w:cs="Calibri"/>
          <w:color w:val="000000" w:themeColor="text1"/>
          <w:sz w:val="24"/>
          <w:szCs w:val="24"/>
          <w:lang w:eastAsia="zh-CN"/>
        </w:rPr>
        <w:t>μL</w:t>
      </w:r>
      <w:proofErr w:type="spellEnd"/>
      <w:r w:rsidR="009F66A6" w:rsidRPr="00E05923">
        <w:rPr>
          <w:rFonts w:ascii="Calibri" w:hAnsi="Calibri" w:cs="Calibri"/>
          <w:color w:val="000000" w:themeColor="text1"/>
          <w:sz w:val="24"/>
          <w:szCs w:val="24"/>
          <w:lang w:eastAsia="zh-CN"/>
        </w:rPr>
        <w:t xml:space="preserve"> </w:t>
      </w:r>
      <w:proofErr w:type="spellStart"/>
      <w:r w:rsidR="009F66A6" w:rsidRPr="00E05923">
        <w:rPr>
          <w:rFonts w:ascii="Calibri" w:hAnsi="Calibri" w:cs="Calibri"/>
          <w:color w:val="000000" w:themeColor="text1"/>
          <w:sz w:val="24"/>
          <w:szCs w:val="24"/>
          <w:lang w:eastAsia="zh-CN"/>
        </w:rPr>
        <w:t>dimethylsulfoxide</w:t>
      </w:r>
      <w:proofErr w:type="spellEnd"/>
      <w:r w:rsidR="009F66A6" w:rsidRPr="00E05923">
        <w:rPr>
          <w:rFonts w:ascii="Calibri" w:hAnsi="Calibri" w:cs="Calibri"/>
          <w:color w:val="000000" w:themeColor="text1"/>
          <w:sz w:val="24"/>
          <w:szCs w:val="24"/>
          <w:lang w:eastAsia="zh-CN"/>
        </w:rPr>
        <w:t xml:space="preserve"> (DMSO) to 10 mL D₂O. Transfer 0.7 mL of catholyte using a 1 mL micropipette, add 0.3 mL of the standard solution, and analyze by ^1H-NMR.</w:t>
      </w:r>
    </w:p>
    <w:p w14:paraId="07B17C0D" w14:textId="77777777" w:rsidR="006434C8" w:rsidRPr="00E05923" w:rsidRDefault="006434C8" w:rsidP="00E461BF">
      <w:pPr>
        <w:pStyle w:val="af"/>
        <w:spacing w:after="0" w:line="240" w:lineRule="auto"/>
        <w:ind w:left="0"/>
        <w:jc w:val="both"/>
        <w:rPr>
          <w:rFonts w:ascii="Calibri" w:hAnsi="Calibri" w:cs="Calibri"/>
          <w:color w:val="000000" w:themeColor="text1"/>
          <w:sz w:val="24"/>
          <w:szCs w:val="24"/>
          <w:lang w:eastAsia="zh-CN"/>
        </w:rPr>
      </w:pPr>
    </w:p>
    <w:p w14:paraId="6BA64DD1" w14:textId="77777777" w:rsidR="00E132B0" w:rsidRPr="00E05923" w:rsidRDefault="00000000">
      <w:pPr>
        <w:pStyle w:val="af"/>
        <w:numPr>
          <w:ilvl w:val="0"/>
          <w:numId w:val="1"/>
        </w:numPr>
        <w:spacing w:after="0" w:line="240" w:lineRule="auto"/>
        <w:ind w:left="0" w:firstLine="0"/>
        <w:rPr>
          <w:rFonts w:ascii="Calibri" w:hAnsi="Calibri" w:cs="Calibri"/>
          <w:b/>
          <w:bCs/>
          <w:color w:val="000000" w:themeColor="text1"/>
          <w:sz w:val="24"/>
          <w:szCs w:val="24"/>
          <w:lang w:eastAsia="zh-CN"/>
        </w:rPr>
      </w:pPr>
      <w:r w:rsidRPr="00E05923">
        <w:rPr>
          <w:rFonts w:ascii="Calibri" w:eastAsiaTheme="minorEastAsia" w:hAnsi="Calibri" w:cs="Calibri"/>
          <w:b/>
          <w:bCs/>
          <w:color w:val="000000" w:themeColor="text1"/>
          <w:sz w:val="24"/>
          <w:szCs w:val="24"/>
          <w:lang w:eastAsia="zh-CN"/>
        </w:rPr>
        <w:t xml:space="preserve"> </w:t>
      </w:r>
      <w:r w:rsidRPr="00E05923">
        <w:rPr>
          <w:rFonts w:ascii="Calibri" w:eastAsiaTheme="minorEastAsia" w:hAnsi="Calibri" w:cs="Calibri"/>
          <w:b/>
          <w:sz w:val="24"/>
          <w:szCs w:val="24"/>
          <w:lang w:eastAsia="zh-CN"/>
        </w:rPr>
        <w:t>E</w:t>
      </w:r>
      <w:r w:rsidRPr="00E05923">
        <w:rPr>
          <w:rFonts w:ascii="Calibri" w:hAnsi="Calibri" w:cs="Calibri"/>
          <w:b/>
          <w:sz w:val="24"/>
          <w:szCs w:val="24"/>
          <w:lang w:eastAsia="zh-CN"/>
        </w:rPr>
        <w:t>lectrosynthesis</w:t>
      </w:r>
      <w:r w:rsidRPr="00E05923">
        <w:rPr>
          <w:rFonts w:ascii="Calibri" w:eastAsiaTheme="minorEastAsia" w:hAnsi="Calibri" w:cs="Calibri"/>
          <w:b/>
          <w:sz w:val="24"/>
          <w:szCs w:val="24"/>
          <w:lang w:eastAsia="zh-CN"/>
        </w:rPr>
        <w:t xml:space="preserve"> of HCOOH by</w:t>
      </w:r>
      <w:r w:rsidRPr="00E05923">
        <w:rPr>
          <w:rFonts w:ascii="Calibri" w:eastAsiaTheme="minorEastAsia" w:hAnsi="Calibri" w:cs="Calibri"/>
          <w:b/>
          <w:bCs/>
          <w:color w:val="000000" w:themeColor="text1"/>
          <w:sz w:val="24"/>
          <w:szCs w:val="24"/>
          <w:lang w:eastAsia="zh-CN"/>
        </w:rPr>
        <w:t xml:space="preserve"> GOR</w:t>
      </w:r>
    </w:p>
    <w:p w14:paraId="75C86FA1" w14:textId="77777777" w:rsidR="006434C8" w:rsidRPr="00E05923" w:rsidRDefault="006434C8" w:rsidP="00E461BF">
      <w:pPr>
        <w:pStyle w:val="af"/>
        <w:spacing w:after="0" w:line="240" w:lineRule="auto"/>
        <w:ind w:left="0"/>
        <w:rPr>
          <w:rFonts w:ascii="Calibri" w:hAnsi="Calibri" w:cs="Calibri"/>
          <w:b/>
          <w:bCs/>
          <w:color w:val="000000" w:themeColor="text1"/>
          <w:sz w:val="24"/>
          <w:szCs w:val="24"/>
          <w:lang w:eastAsia="zh-CN"/>
        </w:rPr>
      </w:pPr>
    </w:p>
    <w:p w14:paraId="048E9032" w14:textId="3FE383AC" w:rsidR="00E132B0" w:rsidRPr="00C6618B" w:rsidRDefault="00000000">
      <w:pPr>
        <w:pStyle w:val="af"/>
        <w:numPr>
          <w:ilvl w:val="1"/>
          <w:numId w:val="7"/>
        </w:numPr>
        <w:spacing w:after="0" w:line="240" w:lineRule="auto"/>
        <w:ind w:left="0" w:firstLine="0"/>
        <w:jc w:val="both"/>
        <w:rPr>
          <w:rFonts w:ascii="Calibri" w:eastAsiaTheme="minorEastAsia" w:hAnsi="Calibri" w:cs="Calibri"/>
          <w:color w:val="000000" w:themeColor="text1"/>
          <w:sz w:val="24"/>
          <w:szCs w:val="24"/>
          <w:highlight w:val="yellow"/>
          <w:lang w:eastAsia="zh-CN"/>
        </w:rPr>
      </w:pPr>
      <w:r w:rsidRPr="00C6618B">
        <w:rPr>
          <w:rFonts w:ascii="Calibri" w:eastAsiaTheme="minorEastAsia" w:hAnsi="Calibri" w:cs="Calibri"/>
          <w:color w:val="000000" w:themeColor="text1"/>
          <w:sz w:val="24"/>
          <w:szCs w:val="24"/>
          <w:highlight w:val="yellow"/>
          <w:lang w:eastAsia="zh-CN"/>
        </w:rPr>
        <w:t xml:space="preserve">Add 3 mg </w:t>
      </w:r>
      <w:r w:rsidRPr="00C6618B">
        <w:rPr>
          <w:rFonts w:ascii="Calibri" w:hAnsi="Calibri" w:cs="Calibri"/>
          <w:color w:val="000000" w:themeColor="text1"/>
          <w:sz w:val="24"/>
          <w:szCs w:val="24"/>
          <w:highlight w:val="yellow"/>
          <w:lang w:eastAsia="zh-CN"/>
        </w:rPr>
        <w:t>Co</w:t>
      </w:r>
      <w:r w:rsidRPr="00C6618B">
        <w:rPr>
          <w:rFonts w:ascii="Calibri" w:hAnsi="Calibri" w:cs="Calibri"/>
          <w:color w:val="000000" w:themeColor="text1"/>
          <w:sz w:val="24"/>
          <w:szCs w:val="24"/>
          <w:highlight w:val="yellow"/>
          <w:vertAlign w:val="subscript"/>
          <w:lang w:eastAsia="zh-CN"/>
        </w:rPr>
        <w:t>3</w:t>
      </w:r>
      <w:r w:rsidRPr="00C6618B">
        <w:rPr>
          <w:rFonts w:ascii="Calibri" w:hAnsi="Calibri" w:cs="Calibri"/>
          <w:color w:val="000000" w:themeColor="text1"/>
          <w:sz w:val="24"/>
          <w:szCs w:val="24"/>
          <w:highlight w:val="yellow"/>
          <w:lang w:eastAsia="zh-CN"/>
        </w:rPr>
        <w:t>O</w:t>
      </w:r>
      <w:r w:rsidRPr="00C6618B">
        <w:rPr>
          <w:rFonts w:ascii="Calibri" w:eastAsiaTheme="minorEastAsia" w:hAnsi="Calibri" w:cs="Calibri"/>
          <w:color w:val="000000" w:themeColor="text1"/>
          <w:sz w:val="24"/>
          <w:szCs w:val="24"/>
          <w:highlight w:val="yellow"/>
          <w:vertAlign w:val="subscript"/>
          <w:lang w:eastAsia="zh-CN"/>
        </w:rPr>
        <w:t>4</w:t>
      </w:r>
      <w:r w:rsidRPr="00C6618B">
        <w:rPr>
          <w:rFonts w:ascii="Calibri" w:eastAsiaTheme="minorEastAsia" w:hAnsi="Calibri" w:cs="Calibri"/>
          <w:color w:val="000000" w:themeColor="text1"/>
          <w:sz w:val="24"/>
          <w:szCs w:val="24"/>
          <w:highlight w:val="yellow"/>
          <w:lang w:eastAsia="zh-CN"/>
        </w:rPr>
        <w:t xml:space="preserve"> and 30 </w:t>
      </w:r>
      <w:proofErr w:type="spellStart"/>
      <w:r w:rsidRPr="00C6618B">
        <w:rPr>
          <w:rFonts w:ascii="Calibri" w:eastAsiaTheme="minorEastAsia" w:hAnsi="Calibri" w:cs="Calibri"/>
          <w:color w:val="000000" w:themeColor="text1"/>
          <w:sz w:val="24"/>
          <w:szCs w:val="24"/>
          <w:highlight w:val="yellow"/>
          <w:lang w:eastAsia="zh-CN"/>
        </w:rPr>
        <w:t>μL</w:t>
      </w:r>
      <w:proofErr w:type="spellEnd"/>
      <w:r w:rsidRPr="00C6618B">
        <w:rPr>
          <w:rFonts w:ascii="Calibri" w:eastAsiaTheme="minorEastAsia" w:hAnsi="Calibri" w:cs="Calibri"/>
          <w:color w:val="000000" w:themeColor="text1"/>
          <w:sz w:val="24"/>
          <w:szCs w:val="24"/>
          <w:highlight w:val="yellow"/>
          <w:lang w:eastAsia="zh-CN"/>
        </w:rPr>
        <w:t xml:space="preserve"> </w:t>
      </w:r>
      <w:proofErr w:type="spellStart"/>
      <w:r w:rsidRPr="00C6618B">
        <w:rPr>
          <w:rFonts w:ascii="Calibri" w:eastAsiaTheme="minorEastAsia" w:hAnsi="Calibri" w:cs="Calibri"/>
          <w:color w:val="000000" w:themeColor="text1"/>
          <w:sz w:val="24"/>
          <w:szCs w:val="24"/>
          <w:highlight w:val="yellow"/>
          <w:lang w:eastAsia="zh-CN"/>
        </w:rPr>
        <w:t>Nafion</w:t>
      </w:r>
      <w:proofErr w:type="spellEnd"/>
      <w:r w:rsidRPr="00C6618B">
        <w:rPr>
          <w:rFonts w:ascii="Calibri" w:eastAsiaTheme="minorEastAsia" w:hAnsi="Calibri" w:cs="Calibri"/>
          <w:color w:val="000000" w:themeColor="text1"/>
          <w:sz w:val="24"/>
          <w:szCs w:val="24"/>
          <w:highlight w:val="yellow"/>
          <w:lang w:eastAsia="zh-CN"/>
        </w:rPr>
        <w:t xml:space="preserve"> D–520 dispersion in 1 mL ethanol to produce an electrode slurry, followed by sonication for 30 min to form a uniformly dispersed electrode slurry.</w:t>
      </w:r>
    </w:p>
    <w:p w14:paraId="44551DAE" w14:textId="77777777" w:rsidR="00A76D50" w:rsidRPr="00C6618B" w:rsidRDefault="00A76D50" w:rsidP="00E461BF">
      <w:pPr>
        <w:pStyle w:val="af"/>
        <w:spacing w:after="0" w:line="240" w:lineRule="auto"/>
        <w:ind w:left="0"/>
        <w:jc w:val="both"/>
        <w:rPr>
          <w:rFonts w:ascii="Calibri" w:eastAsiaTheme="minorEastAsia" w:hAnsi="Calibri" w:cs="Calibri"/>
          <w:color w:val="000000" w:themeColor="text1"/>
          <w:sz w:val="24"/>
          <w:szCs w:val="24"/>
          <w:highlight w:val="yellow"/>
          <w:lang w:eastAsia="zh-CN"/>
        </w:rPr>
      </w:pPr>
    </w:p>
    <w:p w14:paraId="5E091F55" w14:textId="42222EB3" w:rsidR="00E132B0" w:rsidRPr="00C6618B" w:rsidRDefault="00000000">
      <w:pPr>
        <w:pStyle w:val="af"/>
        <w:numPr>
          <w:ilvl w:val="1"/>
          <w:numId w:val="7"/>
        </w:numPr>
        <w:spacing w:after="0" w:line="240" w:lineRule="auto"/>
        <w:ind w:left="0" w:firstLine="0"/>
        <w:jc w:val="both"/>
        <w:rPr>
          <w:rFonts w:ascii="Calibri" w:hAnsi="Calibri" w:cs="Calibri"/>
          <w:color w:val="000000" w:themeColor="text1"/>
          <w:sz w:val="24"/>
          <w:szCs w:val="24"/>
          <w:highlight w:val="yellow"/>
          <w:lang w:eastAsia="zh-CN"/>
        </w:rPr>
      </w:pPr>
      <w:bookmarkStart w:id="8" w:name="_Hlk237788786"/>
      <w:r w:rsidRPr="00C6618B">
        <w:rPr>
          <w:rFonts w:ascii="Calibri" w:eastAsiaTheme="minorEastAsia" w:hAnsi="Calibri" w:cs="Calibri"/>
          <w:color w:val="000000" w:themeColor="text1"/>
          <w:sz w:val="24"/>
          <w:szCs w:val="24"/>
          <w:highlight w:val="yellow"/>
          <w:lang w:eastAsia="zh-CN"/>
        </w:rPr>
        <w:t>E</w:t>
      </w:r>
      <w:r w:rsidRPr="00C6618B">
        <w:rPr>
          <w:rFonts w:ascii="Calibri" w:hAnsi="Calibri" w:cs="Calibri"/>
          <w:color w:val="000000" w:themeColor="text1"/>
          <w:sz w:val="24"/>
          <w:szCs w:val="24"/>
          <w:highlight w:val="yellow"/>
          <w:lang w:eastAsia="zh-CN"/>
        </w:rPr>
        <w:t>venly drop</w:t>
      </w:r>
      <w:r w:rsidRPr="00C6618B">
        <w:rPr>
          <w:rFonts w:ascii="Calibri" w:eastAsiaTheme="minorEastAsia" w:hAnsi="Calibri" w:cs="Calibri"/>
          <w:color w:val="000000" w:themeColor="text1"/>
          <w:sz w:val="24"/>
          <w:szCs w:val="24"/>
          <w:highlight w:val="yellow"/>
          <w:lang w:eastAsia="zh-CN"/>
        </w:rPr>
        <w:t>-</w:t>
      </w:r>
      <w:r w:rsidRPr="00C6618B">
        <w:rPr>
          <w:rFonts w:ascii="Calibri" w:hAnsi="Calibri" w:cs="Calibri"/>
          <w:color w:val="000000" w:themeColor="text1"/>
          <w:sz w:val="24"/>
          <w:szCs w:val="24"/>
          <w:highlight w:val="yellow"/>
          <w:lang w:eastAsia="zh-CN"/>
        </w:rPr>
        <w:t xml:space="preserve">cast </w:t>
      </w:r>
      <w:r w:rsidRPr="00C6618B">
        <w:rPr>
          <w:rFonts w:ascii="Calibri" w:eastAsiaTheme="minorEastAsia" w:hAnsi="Calibri" w:cs="Calibri"/>
          <w:color w:val="000000" w:themeColor="text1"/>
          <w:sz w:val="24"/>
          <w:szCs w:val="24"/>
          <w:highlight w:val="yellow"/>
          <w:lang w:eastAsia="zh-CN"/>
        </w:rPr>
        <w:t>t</w:t>
      </w:r>
      <w:r w:rsidRPr="00C6618B">
        <w:rPr>
          <w:rFonts w:ascii="Calibri" w:hAnsi="Calibri" w:cs="Calibri"/>
          <w:color w:val="000000" w:themeColor="text1"/>
          <w:sz w:val="24"/>
          <w:szCs w:val="24"/>
          <w:highlight w:val="yellow"/>
          <w:lang w:eastAsia="zh-CN"/>
        </w:rPr>
        <w:t xml:space="preserve">he prepared </w:t>
      </w:r>
      <w:r w:rsidRPr="00C6618B">
        <w:rPr>
          <w:rFonts w:ascii="Calibri" w:eastAsia="宋体" w:hAnsi="Calibri" w:cs="Calibri"/>
          <w:sz w:val="24"/>
          <w:szCs w:val="24"/>
          <w:highlight w:val="yellow"/>
          <w:lang w:eastAsia="zh-CN"/>
        </w:rPr>
        <w:t>electrode slurry</w:t>
      </w:r>
      <w:r w:rsidRPr="00C6618B">
        <w:rPr>
          <w:rFonts w:ascii="Calibri" w:hAnsi="Calibri" w:cs="Calibri"/>
          <w:color w:val="000000" w:themeColor="text1"/>
          <w:sz w:val="24"/>
          <w:szCs w:val="24"/>
          <w:highlight w:val="yellow"/>
          <w:lang w:eastAsia="zh-CN"/>
        </w:rPr>
        <w:t xml:space="preserve"> onto a </w:t>
      </w:r>
      <w:r w:rsidRPr="00C6618B">
        <w:rPr>
          <w:rFonts w:ascii="Calibri" w:eastAsiaTheme="minorEastAsia" w:hAnsi="Calibri" w:cs="Calibri"/>
          <w:color w:val="000000" w:themeColor="text1"/>
          <w:sz w:val="24"/>
          <w:szCs w:val="24"/>
          <w:highlight w:val="yellow"/>
          <w:lang w:eastAsia="zh-CN"/>
        </w:rPr>
        <w:t xml:space="preserve">1 </w:t>
      </w:r>
      <w:r w:rsidR="00007395" w:rsidRPr="00C6618B">
        <w:rPr>
          <w:rFonts w:ascii="Calibri" w:eastAsiaTheme="minorEastAsia" w:hAnsi="Calibri" w:cs="Calibri"/>
          <w:color w:val="000000" w:themeColor="text1"/>
          <w:sz w:val="24"/>
          <w:szCs w:val="24"/>
          <w:highlight w:val="yellow"/>
          <w:lang w:eastAsia="zh-CN"/>
        </w:rPr>
        <w:t xml:space="preserve">cm </w:t>
      </w:r>
      <w:r w:rsidRPr="00C6618B">
        <w:rPr>
          <w:rFonts w:ascii="Calibri" w:eastAsiaTheme="minorEastAsia" w:hAnsi="Calibri" w:cs="Calibri"/>
          <w:color w:val="000000" w:themeColor="text1"/>
          <w:sz w:val="24"/>
          <w:szCs w:val="24"/>
          <w:highlight w:val="yellow"/>
          <w:lang w:eastAsia="zh-CN"/>
        </w:rPr>
        <w:t xml:space="preserve">× 3 cm </w:t>
      </w:r>
      <w:r w:rsidRPr="00C6618B">
        <w:rPr>
          <w:rFonts w:ascii="Calibri" w:hAnsi="Calibri" w:cs="Calibri"/>
          <w:color w:val="000000" w:themeColor="text1"/>
          <w:sz w:val="24"/>
          <w:szCs w:val="24"/>
          <w:highlight w:val="yellow"/>
          <w:lang w:eastAsia="zh-CN"/>
        </w:rPr>
        <w:t>carbon paper substrate</w:t>
      </w:r>
      <w:r w:rsidRPr="00C6618B">
        <w:rPr>
          <w:rFonts w:ascii="Calibri" w:eastAsiaTheme="minorEastAsia" w:hAnsi="Calibri" w:cs="Calibri"/>
          <w:color w:val="000000" w:themeColor="text1"/>
          <w:sz w:val="24"/>
          <w:szCs w:val="24"/>
          <w:highlight w:val="yellow"/>
          <w:lang w:eastAsia="zh-CN"/>
        </w:rPr>
        <w:t xml:space="preserve"> (SGL Carbon, 28BC) </w:t>
      </w:r>
      <w:bookmarkStart w:id="9" w:name="_Hlk237792188"/>
      <w:r w:rsidRPr="00C6618B">
        <w:rPr>
          <w:rFonts w:ascii="Calibri" w:eastAsiaTheme="minorEastAsia" w:hAnsi="Calibri" w:cs="Calibri"/>
          <w:color w:val="000000" w:themeColor="text1"/>
          <w:sz w:val="24"/>
          <w:szCs w:val="24"/>
          <w:highlight w:val="yellow"/>
          <w:lang w:eastAsia="zh-CN"/>
        </w:rPr>
        <w:t xml:space="preserve">as </w:t>
      </w:r>
      <w:r w:rsidR="00A76D50" w:rsidRPr="00C6618B">
        <w:rPr>
          <w:rFonts w:ascii="Calibri" w:eastAsiaTheme="minorEastAsia" w:hAnsi="Calibri" w:cs="Calibri"/>
          <w:color w:val="000000" w:themeColor="text1"/>
          <w:sz w:val="24"/>
          <w:szCs w:val="24"/>
          <w:highlight w:val="yellow"/>
          <w:lang w:eastAsia="zh-CN"/>
        </w:rPr>
        <w:t xml:space="preserve">a </w:t>
      </w:r>
      <w:r w:rsidRPr="00C6618B">
        <w:rPr>
          <w:rFonts w:ascii="Calibri" w:eastAsiaTheme="minorEastAsia" w:hAnsi="Calibri" w:cs="Calibri"/>
          <w:color w:val="000000" w:themeColor="text1"/>
          <w:sz w:val="24"/>
          <w:szCs w:val="24"/>
          <w:highlight w:val="yellow"/>
          <w:lang w:eastAsia="zh-CN"/>
        </w:rPr>
        <w:t>gas diffusion electrode</w:t>
      </w:r>
      <w:bookmarkEnd w:id="9"/>
      <w:r w:rsidRPr="00C6618B">
        <w:rPr>
          <w:rFonts w:ascii="Calibri" w:eastAsiaTheme="minorEastAsia" w:hAnsi="Calibri" w:cs="Calibri"/>
          <w:color w:val="000000" w:themeColor="text1"/>
          <w:sz w:val="24"/>
          <w:szCs w:val="24"/>
          <w:highlight w:val="yellow"/>
          <w:lang w:eastAsia="zh-CN"/>
        </w:rPr>
        <w:t xml:space="preserve">, </w:t>
      </w:r>
      <w:r w:rsidRPr="00C6618B">
        <w:rPr>
          <w:rFonts w:ascii="Calibri" w:hAnsi="Calibri" w:cs="Calibri"/>
          <w:color w:val="000000" w:themeColor="text1"/>
          <w:sz w:val="24"/>
          <w:szCs w:val="24"/>
          <w:highlight w:val="yellow"/>
        </w:rPr>
        <w:t>attaining a precursor loading of ~ 1 mg</w:t>
      </w:r>
      <w:r w:rsidRPr="00C6618B">
        <w:rPr>
          <w:rFonts w:ascii="Calibri" w:eastAsiaTheme="minorEastAsia" w:hAnsi="Calibri" w:cs="Calibri"/>
          <w:color w:val="000000" w:themeColor="text1"/>
          <w:sz w:val="24"/>
          <w:szCs w:val="24"/>
          <w:highlight w:val="yellow"/>
          <w:lang w:eastAsia="zh-CN"/>
        </w:rPr>
        <w:t xml:space="preserve"> </w:t>
      </w:r>
      <w:r w:rsidRPr="00C6618B">
        <w:rPr>
          <w:rFonts w:ascii="Calibri" w:hAnsi="Calibri" w:cs="Calibri"/>
          <w:color w:val="000000" w:themeColor="text1"/>
          <w:sz w:val="24"/>
          <w:szCs w:val="24"/>
          <w:highlight w:val="yellow"/>
        </w:rPr>
        <w:t>cm</w:t>
      </w:r>
      <w:r w:rsidRPr="00C6618B">
        <w:rPr>
          <w:rFonts w:ascii="Calibri" w:hAnsi="Calibri" w:cs="Calibri"/>
          <w:color w:val="000000" w:themeColor="text1"/>
          <w:sz w:val="24"/>
          <w:szCs w:val="24"/>
          <w:highlight w:val="yellow"/>
          <w:vertAlign w:val="superscript"/>
        </w:rPr>
        <w:t>−2</w:t>
      </w:r>
      <w:r w:rsidRPr="00C6618B">
        <w:rPr>
          <w:rFonts w:ascii="Calibri" w:eastAsiaTheme="minorEastAsia" w:hAnsi="Calibri" w:cs="Calibri"/>
          <w:color w:val="000000" w:themeColor="text1"/>
          <w:sz w:val="24"/>
          <w:szCs w:val="24"/>
          <w:highlight w:val="yellow"/>
          <w:lang w:eastAsia="zh-CN"/>
        </w:rPr>
        <w:t xml:space="preserve"> (catalyst only)</w:t>
      </w:r>
      <w:r w:rsidRPr="00C6618B">
        <w:rPr>
          <w:rFonts w:ascii="Calibri" w:hAnsi="Calibri" w:cs="Calibri"/>
          <w:color w:val="000000" w:themeColor="text1"/>
          <w:sz w:val="24"/>
          <w:szCs w:val="24"/>
          <w:highlight w:val="yellow"/>
          <w:lang w:eastAsia="zh-CN"/>
        </w:rPr>
        <w:t>.</w:t>
      </w:r>
      <w:r w:rsidRPr="00C6618B">
        <w:rPr>
          <w:rFonts w:ascii="Calibri" w:eastAsiaTheme="minorEastAsia" w:hAnsi="Calibri" w:cs="Calibri"/>
          <w:color w:val="000000" w:themeColor="text1"/>
          <w:sz w:val="24"/>
          <w:szCs w:val="24"/>
          <w:highlight w:val="yellow"/>
          <w:lang w:eastAsia="zh-CN"/>
        </w:rPr>
        <w:t xml:space="preserve"> </w:t>
      </w:r>
    </w:p>
    <w:p w14:paraId="35FA23C2" w14:textId="77777777" w:rsidR="00A76D50" w:rsidRPr="00C6618B" w:rsidRDefault="00A76D50" w:rsidP="00E461BF">
      <w:pPr>
        <w:pStyle w:val="af"/>
        <w:rPr>
          <w:rFonts w:ascii="Calibri" w:hAnsi="Calibri" w:cs="Calibri"/>
          <w:color w:val="000000" w:themeColor="text1"/>
          <w:sz w:val="24"/>
          <w:szCs w:val="24"/>
          <w:highlight w:val="yellow"/>
          <w:lang w:eastAsia="zh-CN"/>
        </w:rPr>
      </w:pPr>
    </w:p>
    <w:p w14:paraId="29A014D5" w14:textId="144F7049" w:rsidR="00E132B0" w:rsidRPr="00C6618B" w:rsidRDefault="00000000">
      <w:pPr>
        <w:pStyle w:val="af"/>
        <w:spacing w:after="0" w:line="240" w:lineRule="auto"/>
        <w:ind w:left="0"/>
        <w:jc w:val="both"/>
        <w:rPr>
          <w:rFonts w:ascii="Calibri" w:eastAsiaTheme="minorEastAsia" w:hAnsi="Calibri" w:cs="Calibri"/>
          <w:color w:val="000000" w:themeColor="text1"/>
          <w:sz w:val="24"/>
          <w:szCs w:val="24"/>
          <w:highlight w:val="yellow"/>
          <w:lang w:eastAsia="zh-CN"/>
        </w:rPr>
      </w:pPr>
      <w:r w:rsidRPr="00C6618B">
        <w:rPr>
          <w:rFonts w:ascii="Calibri" w:eastAsiaTheme="minorEastAsia" w:hAnsi="Calibri" w:cs="Calibri"/>
          <w:color w:val="000000" w:themeColor="text1"/>
          <w:sz w:val="24"/>
          <w:szCs w:val="24"/>
          <w:highlight w:val="yellow"/>
          <w:lang w:eastAsia="zh-CN"/>
        </w:rPr>
        <w:t xml:space="preserve">NOTE: </w:t>
      </w:r>
      <w:r w:rsidR="00A76D50" w:rsidRPr="00C6618B">
        <w:rPr>
          <w:rFonts w:ascii="Calibri" w:eastAsiaTheme="minorEastAsia" w:hAnsi="Calibri" w:cs="Calibri"/>
          <w:color w:val="000000" w:themeColor="text1"/>
          <w:sz w:val="24"/>
          <w:szCs w:val="24"/>
          <w:highlight w:val="yellow"/>
          <w:lang w:eastAsia="zh-CN"/>
        </w:rPr>
        <w:t>T</w:t>
      </w:r>
      <w:r w:rsidRPr="00C6618B">
        <w:rPr>
          <w:rFonts w:ascii="Calibri" w:eastAsiaTheme="minorEastAsia" w:hAnsi="Calibri" w:cs="Calibri"/>
          <w:color w:val="000000" w:themeColor="text1"/>
          <w:sz w:val="24"/>
          <w:szCs w:val="24"/>
          <w:highlight w:val="yellow"/>
          <w:lang w:eastAsia="zh-CN"/>
        </w:rPr>
        <w:t>he effective area is 1 cm</w:t>
      </w:r>
      <w:r w:rsidRPr="00C6618B">
        <w:rPr>
          <w:rFonts w:ascii="Calibri" w:eastAsiaTheme="minorEastAsia" w:hAnsi="Calibri" w:cs="Calibri"/>
          <w:color w:val="000000" w:themeColor="text1"/>
          <w:sz w:val="24"/>
          <w:szCs w:val="24"/>
          <w:highlight w:val="yellow"/>
          <w:vertAlign w:val="superscript"/>
          <w:lang w:eastAsia="zh-CN"/>
        </w:rPr>
        <w:t>2</w:t>
      </w:r>
      <w:r w:rsidRPr="00C6618B">
        <w:rPr>
          <w:rFonts w:ascii="Calibri" w:eastAsiaTheme="minorEastAsia" w:hAnsi="Calibri" w:cs="Calibri"/>
          <w:color w:val="000000" w:themeColor="text1"/>
          <w:sz w:val="24"/>
          <w:szCs w:val="24"/>
          <w:highlight w:val="yellow"/>
          <w:lang w:eastAsia="zh-CN"/>
        </w:rPr>
        <w:t xml:space="preserve"> with 0.5 </w:t>
      </w:r>
      <w:r w:rsidR="00007395" w:rsidRPr="00C6618B">
        <w:rPr>
          <w:rFonts w:ascii="Calibri" w:eastAsiaTheme="minorEastAsia" w:hAnsi="Calibri" w:cs="Calibri"/>
          <w:color w:val="000000" w:themeColor="text1"/>
          <w:sz w:val="24"/>
          <w:szCs w:val="24"/>
          <w:highlight w:val="yellow"/>
          <w:lang w:eastAsia="zh-CN"/>
        </w:rPr>
        <w:t xml:space="preserve">cm </w:t>
      </w:r>
      <w:r w:rsidRPr="00C6618B">
        <w:rPr>
          <w:rFonts w:ascii="Calibri" w:eastAsiaTheme="minorEastAsia" w:hAnsi="Calibri" w:cs="Calibri"/>
          <w:color w:val="000000" w:themeColor="text1"/>
          <w:sz w:val="24"/>
          <w:szCs w:val="24"/>
          <w:highlight w:val="yellow"/>
          <w:lang w:eastAsia="zh-CN"/>
        </w:rPr>
        <w:t>× 2 cm for reaction.</w:t>
      </w:r>
    </w:p>
    <w:p w14:paraId="12231687" w14:textId="77777777" w:rsidR="00A76D50" w:rsidRPr="00C6618B" w:rsidRDefault="00A76D50">
      <w:pPr>
        <w:pStyle w:val="af"/>
        <w:spacing w:after="0" w:line="240" w:lineRule="auto"/>
        <w:ind w:left="0"/>
        <w:jc w:val="both"/>
        <w:rPr>
          <w:rFonts w:ascii="Calibri" w:hAnsi="Calibri" w:cs="Calibri"/>
          <w:color w:val="000000" w:themeColor="text1"/>
          <w:sz w:val="24"/>
          <w:szCs w:val="24"/>
          <w:highlight w:val="yellow"/>
          <w:lang w:eastAsia="zh-CN"/>
        </w:rPr>
      </w:pPr>
    </w:p>
    <w:bookmarkEnd w:id="8"/>
    <w:p w14:paraId="1F03F31F" w14:textId="77777777" w:rsidR="00E132B0" w:rsidRPr="00C6618B" w:rsidRDefault="00000000">
      <w:pPr>
        <w:pStyle w:val="af"/>
        <w:numPr>
          <w:ilvl w:val="1"/>
          <w:numId w:val="7"/>
        </w:numPr>
        <w:spacing w:after="0" w:line="240" w:lineRule="auto"/>
        <w:ind w:left="0" w:firstLine="0"/>
        <w:jc w:val="both"/>
        <w:rPr>
          <w:rFonts w:ascii="Calibri" w:hAnsi="Calibri" w:cs="Calibri"/>
          <w:color w:val="000000" w:themeColor="text1"/>
          <w:sz w:val="24"/>
          <w:szCs w:val="24"/>
          <w:highlight w:val="yellow"/>
          <w:lang w:eastAsia="zh-CN"/>
        </w:rPr>
      </w:pPr>
      <w:r w:rsidRPr="00C6618B">
        <w:rPr>
          <w:rFonts w:ascii="Calibri" w:eastAsiaTheme="minorEastAsia" w:hAnsi="Calibri" w:cs="Calibri"/>
          <w:color w:val="000000" w:themeColor="text1"/>
          <w:sz w:val="24"/>
          <w:szCs w:val="24"/>
          <w:highlight w:val="yellow"/>
          <w:lang w:eastAsia="zh-CN"/>
        </w:rPr>
        <w:t xml:space="preserve">Dry the carbon paper with the coated catalyst under an infrared lamp in an air atmosphere to obtain the </w:t>
      </w:r>
      <w:r w:rsidRPr="00C6618B">
        <w:rPr>
          <w:rFonts w:ascii="Calibri" w:hAnsi="Calibri" w:cs="Calibri"/>
          <w:color w:val="000000" w:themeColor="text1"/>
          <w:sz w:val="24"/>
          <w:szCs w:val="24"/>
          <w:highlight w:val="yellow"/>
          <w:lang w:eastAsia="zh-CN"/>
        </w:rPr>
        <w:t>Co</w:t>
      </w:r>
      <w:r w:rsidRPr="00C6618B">
        <w:rPr>
          <w:rFonts w:ascii="Calibri" w:hAnsi="Calibri" w:cs="Calibri"/>
          <w:color w:val="000000" w:themeColor="text1"/>
          <w:sz w:val="24"/>
          <w:szCs w:val="24"/>
          <w:highlight w:val="yellow"/>
          <w:vertAlign w:val="subscript"/>
          <w:lang w:eastAsia="zh-CN"/>
        </w:rPr>
        <w:t>3</w:t>
      </w:r>
      <w:r w:rsidRPr="00C6618B">
        <w:rPr>
          <w:rFonts w:ascii="Calibri" w:hAnsi="Calibri" w:cs="Calibri"/>
          <w:color w:val="000000" w:themeColor="text1"/>
          <w:sz w:val="24"/>
          <w:szCs w:val="24"/>
          <w:highlight w:val="yellow"/>
          <w:lang w:eastAsia="zh-CN"/>
        </w:rPr>
        <w:t>O</w:t>
      </w:r>
      <w:r w:rsidRPr="00C6618B">
        <w:rPr>
          <w:rFonts w:ascii="Calibri" w:eastAsiaTheme="minorEastAsia" w:hAnsi="Calibri" w:cs="Calibri"/>
          <w:color w:val="000000" w:themeColor="text1"/>
          <w:sz w:val="24"/>
          <w:szCs w:val="24"/>
          <w:highlight w:val="yellow"/>
          <w:vertAlign w:val="subscript"/>
          <w:lang w:eastAsia="zh-CN"/>
        </w:rPr>
        <w:t>4</w:t>
      </w:r>
      <w:r w:rsidRPr="00C6618B">
        <w:rPr>
          <w:rFonts w:ascii="Calibri" w:eastAsiaTheme="minorEastAsia" w:hAnsi="Calibri" w:cs="Calibri"/>
          <w:color w:val="000000" w:themeColor="text1"/>
          <w:sz w:val="24"/>
          <w:szCs w:val="24"/>
          <w:highlight w:val="yellow"/>
          <w:lang w:eastAsia="zh-CN"/>
        </w:rPr>
        <w:t xml:space="preserve"> electrode.</w:t>
      </w:r>
    </w:p>
    <w:p w14:paraId="47356529" w14:textId="77777777" w:rsidR="00A76D50" w:rsidRPr="00E05923" w:rsidRDefault="00A76D50" w:rsidP="00E461BF">
      <w:pPr>
        <w:pStyle w:val="af"/>
        <w:spacing w:after="0" w:line="240" w:lineRule="auto"/>
        <w:ind w:left="0"/>
        <w:jc w:val="both"/>
        <w:rPr>
          <w:rFonts w:ascii="Calibri" w:hAnsi="Calibri" w:cs="Calibri"/>
          <w:color w:val="000000" w:themeColor="text1"/>
          <w:sz w:val="24"/>
          <w:szCs w:val="24"/>
          <w:lang w:eastAsia="zh-CN"/>
        </w:rPr>
      </w:pPr>
    </w:p>
    <w:p w14:paraId="4B79F762" w14:textId="10405397" w:rsidR="00E132B0" w:rsidRPr="00E05923" w:rsidRDefault="00000000">
      <w:pPr>
        <w:pStyle w:val="af"/>
        <w:numPr>
          <w:ilvl w:val="1"/>
          <w:numId w:val="7"/>
        </w:numPr>
        <w:spacing w:after="0" w:line="240" w:lineRule="auto"/>
        <w:ind w:left="0" w:firstLine="0"/>
        <w:jc w:val="both"/>
        <w:rPr>
          <w:rFonts w:ascii="Calibri" w:hAnsi="Calibri" w:cs="Calibri"/>
          <w:color w:val="000000" w:themeColor="text1"/>
          <w:sz w:val="24"/>
          <w:szCs w:val="24"/>
          <w:lang w:eastAsia="zh-CN"/>
        </w:rPr>
      </w:pPr>
      <w:r w:rsidRPr="00E05923">
        <w:rPr>
          <w:rFonts w:ascii="Calibri" w:eastAsiaTheme="minorEastAsia" w:hAnsi="Calibri" w:cs="Calibri"/>
          <w:color w:val="000000" w:themeColor="text1"/>
          <w:sz w:val="24"/>
          <w:szCs w:val="24"/>
          <w:lang w:eastAsia="zh-CN"/>
        </w:rPr>
        <w:t xml:space="preserve">For the pretreatment of anion exchange membrane (FAB-PK-130), </w:t>
      </w:r>
      <w:r w:rsidR="00A76D50" w:rsidRPr="00E05923">
        <w:rPr>
          <w:rFonts w:ascii="Calibri" w:eastAsiaTheme="minorEastAsia" w:hAnsi="Calibri" w:cs="Calibri"/>
          <w:color w:val="000000" w:themeColor="text1"/>
          <w:sz w:val="24"/>
          <w:szCs w:val="24"/>
          <w:lang w:eastAsia="zh-CN"/>
        </w:rPr>
        <w:t>soak in 0.5 M NaCl solution at 25 °C for 24 h and rinse</w:t>
      </w:r>
      <w:r w:rsidRPr="00E05923">
        <w:rPr>
          <w:rFonts w:ascii="Calibri" w:eastAsiaTheme="minorEastAsia" w:hAnsi="Calibri" w:cs="Calibri"/>
          <w:color w:val="000000" w:themeColor="text1"/>
          <w:sz w:val="24"/>
          <w:szCs w:val="24"/>
          <w:lang w:eastAsia="zh-CN"/>
        </w:rPr>
        <w:t xml:space="preserve"> with DI water. Soak the FAB-PK-130 in 1 M KOH solution at </w:t>
      </w:r>
      <w:r w:rsidRPr="00E05923">
        <w:rPr>
          <w:rFonts w:ascii="Calibri" w:eastAsiaTheme="minorEastAsia" w:hAnsi="Calibri" w:cs="Calibri" w:hint="eastAsia"/>
          <w:color w:val="000000" w:themeColor="text1"/>
          <w:sz w:val="24"/>
          <w:szCs w:val="24"/>
          <w:lang w:eastAsia="zh-CN"/>
        </w:rPr>
        <w:t xml:space="preserve">25 </w:t>
      </w:r>
      <w:r w:rsidRPr="00E05923">
        <w:rPr>
          <w:rFonts w:ascii="Calibri" w:eastAsiaTheme="minorEastAsia" w:hAnsi="Calibri" w:cs="Calibri"/>
          <w:color w:val="000000" w:themeColor="text1"/>
          <w:sz w:val="24"/>
          <w:szCs w:val="24"/>
          <w:lang w:eastAsia="zh-CN"/>
        </w:rPr>
        <w:t>°C for 36 h and rinse with DI water before use.</w:t>
      </w:r>
    </w:p>
    <w:p w14:paraId="1DE9808B" w14:textId="77777777" w:rsidR="00A76D50" w:rsidRPr="00E05923" w:rsidRDefault="00A76D50" w:rsidP="00E461BF">
      <w:pPr>
        <w:pStyle w:val="af"/>
        <w:rPr>
          <w:rFonts w:ascii="Calibri" w:hAnsi="Calibri" w:cs="Calibri"/>
          <w:color w:val="000000" w:themeColor="text1"/>
          <w:sz w:val="24"/>
          <w:szCs w:val="24"/>
          <w:lang w:eastAsia="zh-CN"/>
        </w:rPr>
      </w:pPr>
    </w:p>
    <w:p w14:paraId="72A55284" w14:textId="2D6CDC20" w:rsidR="00E132B0" w:rsidRPr="00E05923" w:rsidRDefault="00000000">
      <w:pPr>
        <w:pStyle w:val="af"/>
        <w:spacing w:after="0" w:line="240" w:lineRule="auto"/>
        <w:ind w:left="0"/>
        <w:jc w:val="both"/>
        <w:rPr>
          <w:rFonts w:ascii="Calibri" w:eastAsia="宋体" w:hAnsi="Calibri" w:cs="Calibri"/>
          <w:sz w:val="24"/>
          <w:szCs w:val="24"/>
          <w:lang w:eastAsia="zh-CN"/>
        </w:rPr>
      </w:pPr>
      <w:r w:rsidRPr="00E05923">
        <w:rPr>
          <w:rFonts w:ascii="Calibri" w:eastAsia="宋体" w:hAnsi="Calibri" w:cs="Calibri" w:hint="eastAsia"/>
          <w:sz w:val="24"/>
          <w:szCs w:val="24"/>
          <w:lang w:eastAsia="zh-CN"/>
        </w:rPr>
        <w:t xml:space="preserve">CAUTION: KOH is strongly corrosive. Wear protective gloves and goggles when handling. </w:t>
      </w:r>
      <w:r w:rsidR="00C51E2D">
        <w:rPr>
          <w:rFonts w:ascii="Calibri" w:eastAsia="宋体" w:hAnsi="Calibri" w:cs="Calibri"/>
          <w:sz w:val="24"/>
          <w:szCs w:val="24"/>
          <w:lang w:eastAsia="zh-CN"/>
        </w:rPr>
        <w:t xml:space="preserve">Slowly dissolve KOH in water </w:t>
      </w:r>
      <w:r w:rsidRPr="00E05923">
        <w:rPr>
          <w:rFonts w:ascii="Calibri" w:eastAsia="宋体" w:hAnsi="Calibri" w:cs="Calibri" w:hint="eastAsia"/>
          <w:sz w:val="24"/>
          <w:szCs w:val="24"/>
          <w:lang w:eastAsia="zh-CN"/>
        </w:rPr>
        <w:t>with stirring to avoid excessive heat generation.</w:t>
      </w:r>
    </w:p>
    <w:p w14:paraId="309FAAAD" w14:textId="77777777" w:rsidR="00A76D50" w:rsidRPr="00E05923" w:rsidRDefault="00A76D50">
      <w:pPr>
        <w:pStyle w:val="af"/>
        <w:spacing w:after="0" w:line="240" w:lineRule="auto"/>
        <w:ind w:left="0"/>
        <w:jc w:val="both"/>
        <w:rPr>
          <w:rFonts w:ascii="Calibri" w:hAnsi="Calibri" w:cs="Calibri"/>
          <w:color w:val="000000" w:themeColor="text1"/>
          <w:sz w:val="24"/>
          <w:szCs w:val="24"/>
          <w:lang w:eastAsia="zh-CN"/>
        </w:rPr>
      </w:pPr>
    </w:p>
    <w:p w14:paraId="3045DB28" w14:textId="77777777" w:rsidR="00E132B0" w:rsidRPr="00E05923" w:rsidRDefault="00000000">
      <w:pPr>
        <w:pStyle w:val="af"/>
        <w:numPr>
          <w:ilvl w:val="1"/>
          <w:numId w:val="7"/>
        </w:numPr>
        <w:spacing w:after="0" w:line="240" w:lineRule="auto"/>
        <w:ind w:left="0" w:firstLine="0"/>
        <w:jc w:val="both"/>
        <w:rPr>
          <w:rFonts w:ascii="Calibri" w:hAnsi="Calibri" w:cs="Calibri"/>
          <w:color w:val="000000" w:themeColor="text1"/>
          <w:sz w:val="24"/>
          <w:szCs w:val="24"/>
          <w:lang w:eastAsia="zh-CN"/>
        </w:rPr>
      </w:pPr>
      <w:r w:rsidRPr="00E05923">
        <w:rPr>
          <w:rFonts w:ascii="Calibri" w:hAnsi="Calibri" w:cs="Calibri"/>
          <w:color w:val="000000" w:themeColor="text1"/>
          <w:sz w:val="24"/>
          <w:szCs w:val="24"/>
          <w:lang w:eastAsia="zh-CN"/>
        </w:rPr>
        <w:lastRenderedPageBreak/>
        <w:t>Place the Co</w:t>
      </w:r>
      <w:r w:rsidRPr="00E05923">
        <w:rPr>
          <w:rFonts w:ascii="Calibri" w:hAnsi="Calibri" w:cs="Calibri"/>
          <w:color w:val="000000" w:themeColor="text1"/>
          <w:sz w:val="24"/>
          <w:szCs w:val="24"/>
          <w:vertAlign w:val="subscript"/>
          <w:lang w:eastAsia="zh-CN"/>
        </w:rPr>
        <w:t>3</w:t>
      </w:r>
      <w:r w:rsidRPr="00E05923">
        <w:rPr>
          <w:rFonts w:ascii="Calibri" w:hAnsi="Calibri" w:cs="Calibri"/>
          <w:color w:val="000000" w:themeColor="text1"/>
          <w:sz w:val="24"/>
          <w:szCs w:val="24"/>
          <w:lang w:eastAsia="zh-CN"/>
        </w:rPr>
        <w:t>O</w:t>
      </w:r>
      <w:r w:rsidRPr="00E05923">
        <w:rPr>
          <w:rFonts w:ascii="Calibri" w:eastAsiaTheme="minorEastAsia" w:hAnsi="Calibri" w:cs="Calibri"/>
          <w:color w:val="000000" w:themeColor="text1"/>
          <w:sz w:val="24"/>
          <w:szCs w:val="24"/>
          <w:vertAlign w:val="subscript"/>
          <w:lang w:eastAsia="zh-CN"/>
        </w:rPr>
        <w:t>4</w:t>
      </w:r>
      <w:r w:rsidRPr="00E05923">
        <w:rPr>
          <w:rFonts w:ascii="Calibri" w:hAnsi="Calibri" w:cs="Calibri"/>
          <w:color w:val="000000" w:themeColor="text1"/>
          <w:sz w:val="24"/>
          <w:szCs w:val="24"/>
          <w:lang w:eastAsia="zh-CN"/>
        </w:rPr>
        <w:t xml:space="preserve"> electrode and </w:t>
      </w:r>
      <w:r w:rsidRPr="00E05923">
        <w:rPr>
          <w:rFonts w:ascii="Calibri" w:eastAsiaTheme="minorEastAsia" w:hAnsi="Calibri" w:cs="Calibri"/>
          <w:color w:val="000000" w:themeColor="text1"/>
          <w:sz w:val="24"/>
          <w:szCs w:val="24"/>
          <w:lang w:eastAsia="zh-CN"/>
        </w:rPr>
        <w:t>Ag/AgCl</w:t>
      </w:r>
      <w:r w:rsidRPr="00E05923">
        <w:rPr>
          <w:rFonts w:ascii="Calibri" w:hAnsi="Calibri" w:cs="Calibri"/>
          <w:color w:val="000000" w:themeColor="text1"/>
          <w:sz w:val="24"/>
          <w:szCs w:val="24"/>
          <w:lang w:eastAsia="zh-CN"/>
        </w:rPr>
        <w:t xml:space="preserve"> reference electrode</w:t>
      </w:r>
      <w:r w:rsidRPr="00E05923">
        <w:rPr>
          <w:rFonts w:ascii="Calibri" w:eastAsiaTheme="minorEastAsia" w:hAnsi="Calibri" w:cs="Calibri"/>
          <w:color w:val="000000" w:themeColor="text1"/>
          <w:sz w:val="24"/>
          <w:szCs w:val="24"/>
          <w:lang w:eastAsia="zh-CN"/>
        </w:rPr>
        <w:t xml:space="preserve"> </w:t>
      </w:r>
      <w:r w:rsidRPr="00E05923">
        <w:rPr>
          <w:rFonts w:ascii="Calibri" w:hAnsi="Calibri" w:cs="Calibri"/>
          <w:color w:val="000000" w:themeColor="text1"/>
          <w:sz w:val="24"/>
          <w:szCs w:val="24"/>
          <w:lang w:eastAsia="zh-CN"/>
        </w:rPr>
        <w:t xml:space="preserve">in one compartment of the </w:t>
      </w:r>
      <w:r w:rsidRPr="00E05923">
        <w:rPr>
          <w:rFonts w:ascii="Calibri" w:eastAsiaTheme="minorEastAsia" w:hAnsi="Calibri" w:cs="Calibri"/>
          <w:color w:val="000000" w:themeColor="text1"/>
          <w:sz w:val="24"/>
          <w:szCs w:val="24"/>
          <w:lang w:eastAsia="zh-CN"/>
        </w:rPr>
        <w:t>flow cell as anode</w:t>
      </w:r>
      <w:r w:rsidRPr="00E05923">
        <w:rPr>
          <w:rFonts w:ascii="Calibri" w:hAnsi="Calibri" w:cs="Calibri"/>
          <w:color w:val="000000" w:themeColor="text1"/>
          <w:sz w:val="24"/>
          <w:szCs w:val="24"/>
          <w:lang w:eastAsia="zh-CN"/>
        </w:rPr>
        <w:t xml:space="preserve">, and </w:t>
      </w:r>
      <w:r w:rsidRPr="00E05923">
        <w:rPr>
          <w:rFonts w:ascii="Calibri" w:eastAsiaTheme="minorEastAsia" w:hAnsi="Calibri" w:cs="Calibri"/>
          <w:color w:val="000000" w:themeColor="text1"/>
          <w:sz w:val="24"/>
          <w:szCs w:val="24"/>
          <w:lang w:eastAsia="zh-CN"/>
        </w:rPr>
        <w:t>Pt mesh</w:t>
      </w:r>
      <w:r w:rsidRPr="00E05923">
        <w:rPr>
          <w:rFonts w:ascii="Calibri" w:hAnsi="Calibri" w:cs="Calibri"/>
          <w:color w:val="000000" w:themeColor="text1"/>
          <w:sz w:val="24"/>
          <w:szCs w:val="24"/>
          <w:lang w:eastAsia="zh-CN"/>
        </w:rPr>
        <w:t xml:space="preserve"> in the other chamber</w:t>
      </w:r>
      <w:r w:rsidRPr="00E05923">
        <w:rPr>
          <w:rFonts w:ascii="Calibri" w:eastAsiaTheme="minorEastAsia" w:hAnsi="Calibri" w:cs="Calibri"/>
          <w:color w:val="000000" w:themeColor="text1"/>
          <w:sz w:val="24"/>
          <w:szCs w:val="24"/>
          <w:lang w:eastAsia="zh-CN"/>
        </w:rPr>
        <w:t xml:space="preserve"> as cathode, separated by a FAB-PK-130</w:t>
      </w:r>
      <w:r w:rsidRPr="00E05923">
        <w:rPr>
          <w:rFonts w:ascii="Calibri" w:hAnsi="Calibri" w:cs="Calibri"/>
          <w:color w:val="000000" w:themeColor="text1"/>
          <w:sz w:val="24"/>
          <w:szCs w:val="24"/>
          <w:lang w:eastAsia="zh-CN"/>
        </w:rPr>
        <w:t>.</w:t>
      </w:r>
      <w:r w:rsidRPr="00E05923">
        <w:rPr>
          <w:rFonts w:ascii="Calibri" w:eastAsiaTheme="minorEastAsia" w:hAnsi="Calibri" w:cs="Calibri"/>
          <w:color w:val="000000" w:themeColor="text1"/>
          <w:sz w:val="24"/>
          <w:szCs w:val="24"/>
          <w:lang w:eastAsia="zh-CN"/>
        </w:rPr>
        <w:t xml:space="preserve"> </w:t>
      </w:r>
    </w:p>
    <w:p w14:paraId="7B28ADCC" w14:textId="77777777" w:rsidR="00A76D50" w:rsidRPr="00E05923" w:rsidRDefault="00A76D50" w:rsidP="00E461BF">
      <w:pPr>
        <w:pStyle w:val="af"/>
        <w:spacing w:after="0" w:line="240" w:lineRule="auto"/>
        <w:ind w:left="0"/>
        <w:jc w:val="both"/>
        <w:rPr>
          <w:rFonts w:ascii="Calibri" w:hAnsi="Calibri" w:cs="Calibri"/>
          <w:color w:val="000000" w:themeColor="text1"/>
          <w:sz w:val="24"/>
          <w:szCs w:val="24"/>
          <w:lang w:eastAsia="zh-CN"/>
        </w:rPr>
      </w:pPr>
    </w:p>
    <w:p w14:paraId="22E6E986" w14:textId="77777777" w:rsidR="00E132B0" w:rsidRPr="00E05923" w:rsidRDefault="00000000">
      <w:pPr>
        <w:pStyle w:val="af"/>
        <w:numPr>
          <w:ilvl w:val="1"/>
          <w:numId w:val="7"/>
        </w:numPr>
        <w:spacing w:after="0" w:line="240" w:lineRule="auto"/>
        <w:ind w:left="0" w:firstLine="0"/>
        <w:jc w:val="both"/>
        <w:rPr>
          <w:rFonts w:ascii="Calibri" w:hAnsi="Calibri" w:cs="Calibri"/>
          <w:color w:val="000000" w:themeColor="text1"/>
          <w:sz w:val="24"/>
          <w:szCs w:val="24"/>
          <w:lang w:eastAsia="zh-CN"/>
        </w:rPr>
      </w:pPr>
      <w:r w:rsidRPr="00E05923">
        <w:rPr>
          <w:rFonts w:ascii="Calibri" w:eastAsiaTheme="minorEastAsia" w:hAnsi="Calibri" w:cs="Calibri"/>
          <w:color w:val="000000" w:themeColor="text1"/>
          <w:sz w:val="24"/>
          <w:szCs w:val="24"/>
          <w:lang w:eastAsia="zh-CN"/>
        </w:rPr>
        <w:t xml:space="preserve">Add 5.61 g KOH, 0.74 mL glycerol, and 25 mg </w:t>
      </w:r>
      <w:r w:rsidRPr="00E05923">
        <w:rPr>
          <w:rFonts w:ascii="Calibri" w:hAnsi="Calibri" w:cs="Calibri"/>
          <w:color w:val="000000" w:themeColor="text1"/>
          <w:sz w:val="24"/>
          <w:szCs w:val="24"/>
        </w:rPr>
        <w:t>CuSO</w:t>
      </w:r>
      <w:r w:rsidRPr="00E05923">
        <w:rPr>
          <w:rFonts w:ascii="Calibri" w:hAnsi="Calibri" w:cs="Calibri"/>
          <w:color w:val="000000" w:themeColor="text1"/>
          <w:sz w:val="24"/>
          <w:szCs w:val="24"/>
          <w:vertAlign w:val="subscript"/>
        </w:rPr>
        <w:t>4</w:t>
      </w:r>
      <w:r w:rsidRPr="00E05923">
        <w:rPr>
          <w:rFonts w:ascii="Calibri" w:eastAsiaTheme="minorEastAsia" w:hAnsi="Calibri" w:cs="Calibri"/>
          <w:color w:val="000000" w:themeColor="text1"/>
          <w:sz w:val="24"/>
          <w:szCs w:val="24"/>
          <w:lang w:eastAsia="zh-CN"/>
        </w:rPr>
        <w:t>·5H</w:t>
      </w:r>
      <w:r w:rsidRPr="00E05923">
        <w:rPr>
          <w:rFonts w:ascii="Calibri" w:eastAsiaTheme="minorEastAsia" w:hAnsi="Calibri" w:cs="Calibri"/>
          <w:color w:val="000000" w:themeColor="text1"/>
          <w:sz w:val="24"/>
          <w:szCs w:val="24"/>
          <w:vertAlign w:val="subscript"/>
          <w:lang w:eastAsia="zh-CN"/>
        </w:rPr>
        <w:t>2</w:t>
      </w:r>
      <w:r w:rsidRPr="00E05923">
        <w:rPr>
          <w:rFonts w:ascii="Calibri" w:eastAsiaTheme="minorEastAsia" w:hAnsi="Calibri" w:cs="Calibri"/>
          <w:color w:val="000000" w:themeColor="text1"/>
          <w:sz w:val="24"/>
          <w:szCs w:val="24"/>
          <w:lang w:eastAsia="zh-CN"/>
        </w:rPr>
        <w:t>O</w:t>
      </w:r>
      <w:r w:rsidRPr="00E05923">
        <w:rPr>
          <w:rFonts w:ascii="Calibri" w:eastAsiaTheme="minorEastAsia" w:hAnsi="Calibri" w:cs="Calibri"/>
          <w:color w:val="000000" w:themeColor="text1"/>
          <w:sz w:val="24"/>
          <w:szCs w:val="24"/>
          <w:vertAlign w:val="subscript"/>
          <w:lang w:eastAsia="zh-CN"/>
        </w:rPr>
        <w:t xml:space="preserve"> </w:t>
      </w:r>
      <w:r w:rsidRPr="00E05923">
        <w:rPr>
          <w:rFonts w:ascii="Calibri" w:eastAsia="宋体" w:hAnsi="Calibri" w:cs="Calibri"/>
          <w:sz w:val="24"/>
          <w:szCs w:val="24"/>
          <w:lang w:eastAsia="zh-CN"/>
        </w:rPr>
        <w:t>in 100 mL deionized water to produce</w:t>
      </w:r>
      <w:r w:rsidRPr="00E05923">
        <w:rPr>
          <w:rFonts w:ascii="Calibri" w:eastAsiaTheme="minorEastAsia" w:hAnsi="Calibri" w:cs="Calibri"/>
          <w:color w:val="000000" w:themeColor="text1"/>
          <w:sz w:val="24"/>
          <w:szCs w:val="24"/>
          <w:lang w:eastAsia="zh-CN"/>
        </w:rPr>
        <w:t xml:space="preserve"> alkaline electrolyte (1 M KOH, 0.1 </w:t>
      </w:r>
      <w:proofErr w:type="gramStart"/>
      <w:r w:rsidRPr="00E05923">
        <w:rPr>
          <w:rFonts w:ascii="Calibri" w:eastAsiaTheme="minorEastAsia" w:hAnsi="Calibri" w:cs="Calibri"/>
          <w:color w:val="000000" w:themeColor="text1"/>
          <w:sz w:val="24"/>
          <w:szCs w:val="24"/>
          <w:lang w:eastAsia="zh-CN"/>
        </w:rPr>
        <w:t>M  glycerol</w:t>
      </w:r>
      <w:proofErr w:type="gramEnd"/>
      <w:r w:rsidRPr="00E05923">
        <w:rPr>
          <w:rFonts w:ascii="Calibri" w:eastAsiaTheme="minorEastAsia" w:hAnsi="Calibri" w:cs="Calibri"/>
          <w:color w:val="000000" w:themeColor="text1"/>
          <w:sz w:val="24"/>
          <w:szCs w:val="24"/>
          <w:lang w:eastAsia="zh-CN"/>
        </w:rPr>
        <w:t>, and 1 mM CuSO</w:t>
      </w:r>
      <w:r w:rsidRPr="00E05923">
        <w:rPr>
          <w:rFonts w:ascii="Calibri" w:eastAsiaTheme="minorEastAsia" w:hAnsi="Calibri" w:cs="Calibri"/>
          <w:color w:val="000000" w:themeColor="text1"/>
          <w:sz w:val="24"/>
          <w:szCs w:val="24"/>
          <w:vertAlign w:val="subscript"/>
          <w:lang w:eastAsia="zh-CN"/>
        </w:rPr>
        <w:t>4</w:t>
      </w:r>
      <w:r w:rsidRPr="00E05923">
        <w:rPr>
          <w:rFonts w:ascii="Calibri" w:eastAsiaTheme="minorEastAsia" w:hAnsi="Calibri" w:cs="Calibri"/>
          <w:color w:val="000000" w:themeColor="text1"/>
          <w:sz w:val="24"/>
          <w:szCs w:val="24"/>
          <w:lang w:eastAsia="zh-CN"/>
        </w:rPr>
        <w:t xml:space="preserve"> with pH = 14).</w:t>
      </w:r>
    </w:p>
    <w:p w14:paraId="1C976BC5" w14:textId="77777777" w:rsidR="00A76D50" w:rsidRPr="00E05923" w:rsidRDefault="00A76D50" w:rsidP="00E461BF">
      <w:pPr>
        <w:pStyle w:val="af"/>
        <w:rPr>
          <w:rFonts w:ascii="Calibri" w:hAnsi="Calibri" w:cs="Calibri"/>
          <w:color w:val="000000" w:themeColor="text1"/>
          <w:sz w:val="24"/>
          <w:szCs w:val="24"/>
          <w:lang w:eastAsia="zh-CN"/>
        </w:rPr>
      </w:pPr>
    </w:p>
    <w:p w14:paraId="16874FE0" w14:textId="77777777" w:rsidR="00E132B0" w:rsidRPr="00E05923" w:rsidRDefault="00000000">
      <w:pPr>
        <w:pStyle w:val="af"/>
        <w:numPr>
          <w:ilvl w:val="1"/>
          <w:numId w:val="7"/>
        </w:numPr>
        <w:spacing w:after="0" w:line="240" w:lineRule="auto"/>
        <w:ind w:left="0" w:firstLine="0"/>
        <w:jc w:val="both"/>
        <w:rPr>
          <w:rFonts w:ascii="Calibri" w:hAnsi="Calibri" w:cs="Calibri"/>
          <w:color w:val="000000" w:themeColor="text1"/>
          <w:sz w:val="24"/>
          <w:szCs w:val="24"/>
          <w:lang w:eastAsia="zh-CN"/>
        </w:rPr>
      </w:pPr>
      <w:bookmarkStart w:id="10" w:name="_Hlk237789539"/>
      <w:r w:rsidRPr="00E05923">
        <w:rPr>
          <w:rFonts w:ascii="Calibri" w:hAnsi="Calibri" w:cs="Calibri"/>
          <w:color w:val="000000" w:themeColor="text1"/>
          <w:sz w:val="24"/>
          <w:szCs w:val="24"/>
          <w:lang w:eastAsia="zh-CN"/>
        </w:rPr>
        <w:t>Inject 2</w:t>
      </w:r>
      <w:r w:rsidRPr="00E05923">
        <w:rPr>
          <w:rFonts w:ascii="Calibri" w:eastAsiaTheme="minorEastAsia" w:hAnsi="Calibri" w:cs="Calibri"/>
          <w:color w:val="000000" w:themeColor="text1"/>
          <w:sz w:val="24"/>
          <w:szCs w:val="24"/>
          <w:lang w:eastAsia="zh-CN"/>
        </w:rPr>
        <w:t>0</w:t>
      </w:r>
      <w:r w:rsidRPr="00E05923">
        <w:rPr>
          <w:rFonts w:ascii="Calibri" w:hAnsi="Calibri" w:cs="Calibri"/>
          <w:color w:val="000000" w:themeColor="text1"/>
          <w:sz w:val="24"/>
          <w:szCs w:val="24"/>
          <w:lang w:eastAsia="zh-CN"/>
        </w:rPr>
        <w:t xml:space="preserve"> mL electrolyte</w:t>
      </w:r>
      <w:r w:rsidRPr="00E05923">
        <w:rPr>
          <w:rFonts w:ascii="Calibri" w:eastAsiaTheme="minorEastAsia" w:hAnsi="Calibri" w:cs="Calibri"/>
          <w:color w:val="000000" w:themeColor="text1"/>
          <w:sz w:val="24"/>
          <w:szCs w:val="24"/>
          <w:lang w:eastAsia="zh-CN"/>
        </w:rPr>
        <w:t xml:space="preserve"> </w:t>
      </w:r>
      <w:r w:rsidRPr="00E05923">
        <w:rPr>
          <w:rFonts w:ascii="Calibri" w:hAnsi="Calibri" w:cs="Calibri"/>
          <w:color w:val="000000" w:themeColor="text1"/>
          <w:sz w:val="24"/>
          <w:szCs w:val="24"/>
          <w:lang w:eastAsia="zh-CN"/>
        </w:rPr>
        <w:t xml:space="preserve">in each compartment of the </w:t>
      </w:r>
      <w:r w:rsidRPr="00E05923">
        <w:rPr>
          <w:rFonts w:ascii="Calibri" w:eastAsiaTheme="minorEastAsia" w:hAnsi="Calibri" w:cs="Calibri"/>
          <w:color w:val="000000" w:themeColor="text1"/>
          <w:sz w:val="24"/>
          <w:szCs w:val="24"/>
          <w:lang w:eastAsia="zh-CN"/>
        </w:rPr>
        <w:t>flow cell</w:t>
      </w:r>
      <w:r w:rsidRPr="00E05923">
        <w:rPr>
          <w:rFonts w:ascii="Calibri" w:hAnsi="Calibri" w:cs="Calibri"/>
          <w:sz w:val="24"/>
          <w:szCs w:val="24"/>
        </w:rPr>
        <w:t xml:space="preserve"> </w:t>
      </w:r>
      <w:r w:rsidRPr="00E05923">
        <w:rPr>
          <w:rFonts w:ascii="Calibri" w:eastAsiaTheme="minorEastAsia" w:hAnsi="Calibri" w:cs="Calibri"/>
          <w:color w:val="000000" w:themeColor="text1"/>
          <w:sz w:val="24"/>
          <w:szCs w:val="24"/>
          <w:lang w:eastAsia="zh-CN"/>
        </w:rPr>
        <w:t>with a flow rate of 10 mL min</w:t>
      </w:r>
      <w:r w:rsidRPr="00E05923">
        <w:rPr>
          <w:rFonts w:ascii="Calibri" w:hAnsi="Calibri" w:cs="Calibri"/>
          <w:color w:val="000000" w:themeColor="text1"/>
          <w:sz w:val="24"/>
          <w:szCs w:val="24"/>
          <w:vertAlign w:val="superscript"/>
        </w:rPr>
        <w:t>−</w:t>
      </w:r>
      <w:r w:rsidRPr="00E05923">
        <w:rPr>
          <w:rFonts w:ascii="Calibri" w:eastAsiaTheme="minorEastAsia" w:hAnsi="Calibri" w:cs="Calibri"/>
          <w:color w:val="000000" w:themeColor="text1"/>
          <w:sz w:val="24"/>
          <w:szCs w:val="24"/>
          <w:vertAlign w:val="superscript"/>
          <w:lang w:eastAsia="zh-CN"/>
        </w:rPr>
        <w:t>1</w:t>
      </w:r>
      <w:r w:rsidRPr="00E05923">
        <w:rPr>
          <w:rFonts w:ascii="Calibri" w:eastAsiaTheme="minorEastAsia" w:hAnsi="Calibri" w:cs="Calibri"/>
          <w:sz w:val="24"/>
          <w:szCs w:val="24"/>
          <w:lang w:eastAsia="zh-CN"/>
        </w:rPr>
        <w:t xml:space="preserve"> and </w:t>
      </w:r>
      <w:r w:rsidRPr="00E05923">
        <w:rPr>
          <w:rFonts w:ascii="Calibri" w:eastAsiaTheme="minorEastAsia" w:hAnsi="Calibri" w:cs="Calibri"/>
          <w:color w:val="000000" w:themeColor="text1"/>
          <w:sz w:val="24"/>
          <w:szCs w:val="24"/>
          <w:lang w:eastAsia="zh-CN"/>
        </w:rPr>
        <w:t>bubble the electrolyte with N</w:t>
      </w:r>
      <w:r w:rsidRPr="00E05923">
        <w:rPr>
          <w:rFonts w:ascii="Calibri" w:eastAsiaTheme="minorEastAsia" w:hAnsi="Calibri" w:cs="Calibri"/>
          <w:color w:val="000000" w:themeColor="text1"/>
          <w:sz w:val="24"/>
          <w:szCs w:val="24"/>
          <w:vertAlign w:val="subscript"/>
          <w:lang w:eastAsia="zh-CN"/>
        </w:rPr>
        <w:t>2</w:t>
      </w:r>
      <w:r w:rsidRPr="00E05923">
        <w:rPr>
          <w:rFonts w:ascii="Calibri" w:eastAsiaTheme="minorEastAsia" w:hAnsi="Calibri" w:cs="Calibri"/>
          <w:color w:val="000000" w:themeColor="text1"/>
          <w:sz w:val="24"/>
          <w:szCs w:val="24"/>
          <w:lang w:eastAsia="zh-CN"/>
        </w:rPr>
        <w:t xml:space="preserve"> at 40.0 </w:t>
      </w:r>
      <w:proofErr w:type="spellStart"/>
      <w:r w:rsidRPr="00E05923">
        <w:rPr>
          <w:rFonts w:ascii="Calibri" w:eastAsiaTheme="minorEastAsia" w:hAnsi="Calibri" w:cs="Calibri"/>
          <w:color w:val="000000" w:themeColor="text1"/>
          <w:sz w:val="24"/>
          <w:szCs w:val="24"/>
          <w:lang w:eastAsia="zh-CN"/>
        </w:rPr>
        <w:t>sccm</w:t>
      </w:r>
      <w:proofErr w:type="spellEnd"/>
      <w:r w:rsidRPr="00E05923">
        <w:rPr>
          <w:rFonts w:ascii="Calibri" w:eastAsiaTheme="minorEastAsia" w:hAnsi="Calibri" w:cs="Calibri"/>
          <w:color w:val="000000" w:themeColor="text1"/>
          <w:sz w:val="24"/>
          <w:szCs w:val="24"/>
          <w:lang w:eastAsia="zh-CN"/>
        </w:rPr>
        <w:t xml:space="preserve"> (monitored by mass flow controller) for 1 h to form N</w:t>
      </w:r>
      <w:r w:rsidRPr="00E05923">
        <w:rPr>
          <w:rFonts w:ascii="Calibri" w:eastAsiaTheme="minorEastAsia" w:hAnsi="Calibri" w:cs="Calibri"/>
          <w:color w:val="000000" w:themeColor="text1"/>
          <w:sz w:val="24"/>
          <w:szCs w:val="24"/>
          <w:vertAlign w:val="subscript"/>
          <w:lang w:eastAsia="zh-CN"/>
        </w:rPr>
        <w:t>2</w:t>
      </w:r>
      <w:r w:rsidRPr="00E05923">
        <w:rPr>
          <w:rFonts w:ascii="Calibri" w:eastAsiaTheme="minorEastAsia" w:hAnsi="Calibri" w:cs="Calibri"/>
          <w:color w:val="000000" w:themeColor="text1"/>
          <w:sz w:val="24"/>
          <w:szCs w:val="24"/>
          <w:lang w:eastAsia="zh-CN"/>
        </w:rPr>
        <w:t xml:space="preserve">-saturated </w:t>
      </w:r>
      <w:r w:rsidRPr="00E05923">
        <w:rPr>
          <w:rFonts w:ascii="Calibri" w:hAnsi="Calibri" w:cs="Calibri"/>
          <w:color w:val="000000" w:themeColor="text1"/>
          <w:sz w:val="24"/>
          <w:szCs w:val="24"/>
          <w:lang w:eastAsia="zh-CN"/>
        </w:rPr>
        <w:t>electrolyte.</w:t>
      </w:r>
    </w:p>
    <w:p w14:paraId="403F2EDC" w14:textId="77777777" w:rsidR="00A76D50" w:rsidRPr="00E05923" w:rsidRDefault="00A76D50" w:rsidP="00E461BF">
      <w:pPr>
        <w:pStyle w:val="af"/>
        <w:spacing w:after="0" w:line="240" w:lineRule="auto"/>
        <w:ind w:left="0"/>
        <w:jc w:val="both"/>
        <w:rPr>
          <w:rFonts w:ascii="Calibri" w:hAnsi="Calibri" w:cs="Calibri"/>
          <w:color w:val="000000" w:themeColor="text1"/>
          <w:sz w:val="24"/>
          <w:szCs w:val="24"/>
          <w:lang w:eastAsia="zh-CN"/>
        </w:rPr>
      </w:pPr>
    </w:p>
    <w:p w14:paraId="3A2E6045" w14:textId="21D0FE05" w:rsidR="00E132B0" w:rsidRPr="00E05923" w:rsidRDefault="00000000">
      <w:pPr>
        <w:pStyle w:val="af"/>
        <w:spacing w:after="0" w:line="240" w:lineRule="auto"/>
        <w:ind w:left="0"/>
        <w:jc w:val="both"/>
        <w:rPr>
          <w:rFonts w:ascii="Calibri" w:hAnsi="Calibri" w:cs="Calibri"/>
          <w:color w:val="000000" w:themeColor="text1"/>
          <w:sz w:val="24"/>
          <w:szCs w:val="24"/>
          <w:lang w:eastAsia="zh-CN"/>
        </w:rPr>
      </w:pPr>
      <w:r w:rsidRPr="00E05923">
        <w:rPr>
          <w:rFonts w:ascii="Calibri" w:hAnsi="Calibri" w:cs="Calibri"/>
          <w:color w:val="000000" w:themeColor="text1"/>
          <w:sz w:val="24"/>
          <w:szCs w:val="24"/>
          <w:lang w:eastAsia="zh-CN"/>
        </w:rPr>
        <w:t xml:space="preserve">NOTE: </w:t>
      </w:r>
      <w:r w:rsidR="00150869" w:rsidRPr="00150869">
        <w:rPr>
          <w:rFonts w:ascii="Calibri" w:hAnsi="Calibri" w:cs="Calibri"/>
          <w:color w:val="000000" w:themeColor="text1"/>
          <w:sz w:val="24"/>
          <w:szCs w:val="24"/>
          <w:lang w:eastAsia="zh-CN"/>
        </w:rPr>
        <w:t>Stop N₂ bubbling before the electrolysis measurement.</w:t>
      </w:r>
    </w:p>
    <w:p w14:paraId="3FC22DFF" w14:textId="77777777" w:rsidR="00A76D50" w:rsidRPr="00E05923" w:rsidRDefault="00A76D50">
      <w:pPr>
        <w:pStyle w:val="af"/>
        <w:spacing w:after="0" w:line="240" w:lineRule="auto"/>
        <w:ind w:left="0"/>
        <w:jc w:val="both"/>
        <w:rPr>
          <w:rFonts w:ascii="Calibri" w:hAnsi="Calibri" w:cs="Calibri"/>
          <w:color w:val="000000" w:themeColor="text1"/>
          <w:sz w:val="24"/>
          <w:szCs w:val="24"/>
          <w:lang w:eastAsia="zh-CN"/>
        </w:rPr>
      </w:pPr>
    </w:p>
    <w:bookmarkEnd w:id="10"/>
    <w:p w14:paraId="7931CD45" w14:textId="390F93CD" w:rsidR="00E132B0" w:rsidRPr="00E05923" w:rsidRDefault="00000000">
      <w:pPr>
        <w:pStyle w:val="af"/>
        <w:numPr>
          <w:ilvl w:val="1"/>
          <w:numId w:val="7"/>
        </w:numPr>
        <w:spacing w:after="0" w:line="240" w:lineRule="auto"/>
        <w:ind w:left="0" w:firstLine="0"/>
        <w:jc w:val="both"/>
        <w:rPr>
          <w:rFonts w:ascii="Calibri" w:hAnsi="Calibri" w:cs="Calibri"/>
          <w:color w:val="000000" w:themeColor="text1"/>
          <w:sz w:val="24"/>
          <w:szCs w:val="24"/>
          <w:lang w:eastAsia="zh-CN"/>
        </w:rPr>
      </w:pPr>
      <w:r w:rsidRPr="00E05923">
        <w:rPr>
          <w:rFonts w:ascii="Calibri" w:eastAsiaTheme="minorEastAsia" w:hAnsi="Calibri" w:cs="Calibri"/>
          <w:color w:val="000000" w:themeColor="text1"/>
          <w:sz w:val="24"/>
          <w:szCs w:val="24"/>
          <w:lang w:eastAsia="zh-CN"/>
        </w:rPr>
        <w:t>S</w:t>
      </w:r>
      <w:r w:rsidRPr="00E05923">
        <w:rPr>
          <w:rFonts w:ascii="Calibri" w:hAnsi="Calibri" w:cs="Calibri"/>
          <w:color w:val="000000" w:themeColor="text1"/>
          <w:sz w:val="24"/>
          <w:szCs w:val="24"/>
          <w:lang w:eastAsia="zh-CN"/>
        </w:rPr>
        <w:t>equentially step</w:t>
      </w:r>
      <w:r w:rsidRPr="00E05923">
        <w:rPr>
          <w:rFonts w:ascii="Calibri" w:eastAsiaTheme="minorEastAsia" w:hAnsi="Calibri" w:cs="Calibri"/>
          <w:color w:val="000000" w:themeColor="text1"/>
          <w:sz w:val="24"/>
          <w:szCs w:val="24"/>
          <w:lang w:eastAsia="zh-CN"/>
        </w:rPr>
        <w:t xml:space="preserve"> t</w:t>
      </w:r>
      <w:r w:rsidRPr="00E05923">
        <w:rPr>
          <w:rFonts w:ascii="Calibri" w:hAnsi="Calibri" w:cs="Calibri"/>
          <w:color w:val="000000" w:themeColor="text1"/>
          <w:sz w:val="24"/>
          <w:szCs w:val="24"/>
          <w:lang w:eastAsia="zh-CN"/>
        </w:rPr>
        <w:t>he applied potential from 1.6</w:t>
      </w:r>
      <w:r w:rsidRPr="00E05923">
        <w:rPr>
          <w:rFonts w:ascii="Calibri" w:eastAsiaTheme="minorEastAsia" w:hAnsi="Calibri" w:cs="Calibri"/>
          <w:color w:val="000000" w:themeColor="text1"/>
          <w:sz w:val="24"/>
          <w:szCs w:val="24"/>
          <w:lang w:eastAsia="zh-CN"/>
        </w:rPr>
        <w:t>5</w:t>
      </w:r>
      <w:r w:rsidRPr="00E05923">
        <w:rPr>
          <w:rFonts w:ascii="Calibri" w:hAnsi="Calibri" w:cs="Calibri"/>
          <w:color w:val="000000" w:themeColor="text1"/>
          <w:sz w:val="24"/>
          <w:szCs w:val="24"/>
          <w:lang w:eastAsia="zh-CN"/>
        </w:rPr>
        <w:t xml:space="preserve"> to 2.</w:t>
      </w:r>
      <w:r w:rsidRPr="00E05923">
        <w:rPr>
          <w:rFonts w:ascii="Calibri" w:eastAsiaTheme="minorEastAsia" w:hAnsi="Calibri" w:cs="Calibri"/>
          <w:color w:val="000000" w:themeColor="text1"/>
          <w:sz w:val="24"/>
          <w:szCs w:val="24"/>
          <w:lang w:eastAsia="zh-CN"/>
        </w:rPr>
        <w:t>05</w:t>
      </w:r>
      <w:r w:rsidRPr="00E05923">
        <w:rPr>
          <w:rFonts w:ascii="Calibri" w:hAnsi="Calibri" w:cs="Calibri"/>
          <w:color w:val="000000" w:themeColor="text1"/>
          <w:sz w:val="24"/>
          <w:szCs w:val="24"/>
          <w:lang w:eastAsia="zh-CN"/>
        </w:rPr>
        <w:t xml:space="preserve"> V </w:t>
      </w:r>
      <w:r w:rsidRPr="00E05923">
        <w:rPr>
          <w:rFonts w:ascii="Calibri" w:hAnsi="Calibri" w:cs="Calibri"/>
          <w:i/>
          <w:iCs/>
          <w:color w:val="000000" w:themeColor="text1"/>
          <w:sz w:val="24"/>
          <w:szCs w:val="24"/>
          <w:lang w:eastAsia="zh-CN"/>
        </w:rPr>
        <w:t>vs</w:t>
      </w:r>
      <w:r w:rsidRPr="00E05923">
        <w:rPr>
          <w:rFonts w:ascii="Calibri" w:hAnsi="Calibri" w:cs="Calibri"/>
          <w:color w:val="000000" w:themeColor="text1"/>
          <w:sz w:val="24"/>
          <w:szCs w:val="24"/>
          <w:lang w:eastAsia="zh-CN"/>
        </w:rPr>
        <w:t xml:space="preserve">. RHE. </w:t>
      </w:r>
      <w:r w:rsidR="009F66A6" w:rsidRPr="00E05923">
        <w:rPr>
          <w:rFonts w:ascii="Calibri" w:hAnsi="Calibri" w:cs="Calibri"/>
          <w:color w:val="000000" w:themeColor="text1"/>
          <w:sz w:val="24"/>
          <w:szCs w:val="24"/>
          <w:lang w:eastAsia="zh-CN"/>
        </w:rPr>
        <w:t xml:space="preserve">Hold each potential for 15 min, record the corresponding chronoamperometric response, and collect the liquid product for analysis at the end of each hold step. </w:t>
      </w:r>
    </w:p>
    <w:p w14:paraId="13005C0E" w14:textId="77777777" w:rsidR="00A76D50" w:rsidRPr="00E05923" w:rsidRDefault="00A76D50" w:rsidP="00E461BF">
      <w:pPr>
        <w:pStyle w:val="af"/>
        <w:spacing w:after="0" w:line="240" w:lineRule="auto"/>
        <w:ind w:left="0"/>
        <w:jc w:val="both"/>
        <w:rPr>
          <w:rFonts w:ascii="Calibri" w:hAnsi="Calibri" w:cs="Calibri"/>
          <w:color w:val="000000" w:themeColor="text1"/>
          <w:sz w:val="24"/>
          <w:szCs w:val="24"/>
          <w:lang w:eastAsia="zh-CN"/>
        </w:rPr>
      </w:pPr>
    </w:p>
    <w:p w14:paraId="5122CD0F" w14:textId="348CB1B0" w:rsidR="00E132B0" w:rsidRPr="00E05923" w:rsidRDefault="00000000">
      <w:pPr>
        <w:pStyle w:val="af"/>
        <w:numPr>
          <w:ilvl w:val="1"/>
          <w:numId w:val="7"/>
        </w:numPr>
        <w:spacing w:after="0" w:line="240" w:lineRule="auto"/>
        <w:ind w:left="0" w:firstLine="0"/>
        <w:jc w:val="both"/>
        <w:rPr>
          <w:rFonts w:ascii="Calibri" w:hAnsi="Calibri" w:cs="Calibri"/>
          <w:color w:val="000000" w:themeColor="text1"/>
          <w:sz w:val="24"/>
          <w:szCs w:val="24"/>
          <w:lang w:eastAsia="zh-CN"/>
        </w:rPr>
      </w:pPr>
      <w:r w:rsidRPr="00E05923">
        <w:rPr>
          <w:rFonts w:ascii="Calibri" w:eastAsiaTheme="minorEastAsia" w:hAnsi="Calibri" w:cs="Calibri"/>
          <w:color w:val="000000" w:themeColor="text1"/>
          <w:sz w:val="24"/>
          <w:szCs w:val="24"/>
          <w:lang w:eastAsia="zh-CN"/>
        </w:rPr>
        <w:t>Determine the concentration of HCOOH in the anolyte after the reaction by ¹H-NMR using the internal standard method</w:t>
      </w:r>
      <w:r w:rsidR="009F66A6" w:rsidRPr="00E05923">
        <w:rPr>
          <w:rFonts w:ascii="Calibri" w:eastAsiaTheme="minorEastAsia" w:hAnsi="Calibri" w:cs="Calibri"/>
          <w:color w:val="000000" w:themeColor="text1"/>
          <w:sz w:val="24"/>
          <w:szCs w:val="24"/>
          <w:lang w:eastAsia="zh-CN"/>
        </w:rPr>
        <w:t xml:space="preserve">. Prepare a standard solution by adding 0.7 </w:t>
      </w:r>
      <w:proofErr w:type="spellStart"/>
      <w:r w:rsidR="009F66A6" w:rsidRPr="00E05923">
        <w:rPr>
          <w:rFonts w:ascii="Calibri" w:eastAsiaTheme="minorEastAsia" w:hAnsi="Calibri" w:cs="Calibri"/>
          <w:color w:val="000000" w:themeColor="text1"/>
          <w:sz w:val="24"/>
          <w:szCs w:val="24"/>
          <w:lang w:eastAsia="zh-CN"/>
        </w:rPr>
        <w:t>μL</w:t>
      </w:r>
      <w:proofErr w:type="spellEnd"/>
      <w:r w:rsidR="009F66A6" w:rsidRPr="00E05923">
        <w:rPr>
          <w:rFonts w:ascii="Calibri" w:eastAsiaTheme="minorEastAsia" w:hAnsi="Calibri" w:cs="Calibri"/>
          <w:color w:val="000000" w:themeColor="text1"/>
          <w:sz w:val="24"/>
          <w:szCs w:val="24"/>
          <w:lang w:eastAsia="zh-CN"/>
        </w:rPr>
        <w:t xml:space="preserve"> </w:t>
      </w:r>
      <w:proofErr w:type="spellStart"/>
      <w:r w:rsidR="009F66A6" w:rsidRPr="00E05923">
        <w:rPr>
          <w:rFonts w:ascii="Calibri" w:eastAsiaTheme="minorEastAsia" w:hAnsi="Calibri" w:cs="Calibri"/>
          <w:color w:val="000000" w:themeColor="text1"/>
          <w:sz w:val="24"/>
          <w:szCs w:val="24"/>
          <w:lang w:eastAsia="zh-CN"/>
        </w:rPr>
        <w:t>dimethylsulfoxide</w:t>
      </w:r>
      <w:proofErr w:type="spellEnd"/>
      <w:r w:rsidR="009F66A6" w:rsidRPr="00E05923">
        <w:rPr>
          <w:rFonts w:ascii="Calibri" w:eastAsiaTheme="minorEastAsia" w:hAnsi="Calibri" w:cs="Calibri"/>
          <w:color w:val="000000" w:themeColor="text1"/>
          <w:sz w:val="24"/>
          <w:szCs w:val="24"/>
          <w:lang w:eastAsia="zh-CN"/>
        </w:rPr>
        <w:t xml:space="preserve"> (DMSO) to 10 mL D₂O. Transfer 0.7 mL of anolyte using a 1 mL micropipette, add 0.3 mL of the standard solution, and analyze by ^1H-NMR.</w:t>
      </w:r>
    </w:p>
    <w:p w14:paraId="745F81A6" w14:textId="77777777" w:rsidR="00A76D50" w:rsidRPr="00E05923" w:rsidRDefault="00A76D50" w:rsidP="00E461BF">
      <w:pPr>
        <w:pStyle w:val="af"/>
        <w:rPr>
          <w:rFonts w:ascii="Calibri" w:hAnsi="Calibri" w:cs="Calibri"/>
          <w:color w:val="000000" w:themeColor="text1"/>
          <w:sz w:val="24"/>
          <w:szCs w:val="24"/>
          <w:lang w:eastAsia="zh-CN"/>
        </w:rPr>
      </w:pPr>
    </w:p>
    <w:p w14:paraId="3F2A98C0" w14:textId="14897AB7" w:rsidR="00E132B0" w:rsidRPr="002B49C3" w:rsidRDefault="00000000">
      <w:pPr>
        <w:pStyle w:val="af"/>
        <w:numPr>
          <w:ilvl w:val="0"/>
          <w:numId w:val="1"/>
        </w:numPr>
        <w:spacing w:after="0" w:line="240" w:lineRule="auto"/>
        <w:ind w:left="0" w:firstLine="0"/>
        <w:rPr>
          <w:rFonts w:ascii="Calibri" w:hAnsi="Calibri" w:cs="Calibri"/>
          <w:b/>
          <w:bCs/>
          <w:color w:val="000000" w:themeColor="text1"/>
          <w:sz w:val="24"/>
          <w:szCs w:val="24"/>
          <w:highlight w:val="yellow"/>
          <w:lang w:eastAsia="zh-CN"/>
        </w:rPr>
      </w:pPr>
      <w:r w:rsidRPr="002B49C3">
        <w:rPr>
          <w:rFonts w:ascii="Calibri" w:eastAsiaTheme="minorEastAsia" w:hAnsi="Calibri" w:cs="Calibri"/>
          <w:b/>
          <w:sz w:val="24"/>
          <w:szCs w:val="24"/>
          <w:highlight w:val="yellow"/>
          <w:lang w:eastAsia="zh-CN"/>
        </w:rPr>
        <w:t>E</w:t>
      </w:r>
      <w:r w:rsidRPr="002B49C3">
        <w:rPr>
          <w:rFonts w:ascii="Calibri" w:hAnsi="Calibri" w:cs="Calibri"/>
          <w:b/>
          <w:sz w:val="24"/>
          <w:szCs w:val="24"/>
          <w:highlight w:val="yellow"/>
          <w:lang w:eastAsia="zh-CN"/>
        </w:rPr>
        <w:t>lectrosynthesis</w:t>
      </w:r>
      <w:r w:rsidRPr="002B49C3">
        <w:rPr>
          <w:rFonts w:ascii="Calibri" w:eastAsiaTheme="minorEastAsia" w:hAnsi="Calibri" w:cs="Calibri"/>
          <w:b/>
          <w:sz w:val="24"/>
          <w:szCs w:val="24"/>
          <w:highlight w:val="yellow"/>
          <w:lang w:eastAsia="zh-CN"/>
        </w:rPr>
        <w:t xml:space="preserve"> of HCOOH by</w:t>
      </w:r>
      <w:r w:rsidRPr="002B49C3">
        <w:rPr>
          <w:rFonts w:ascii="Calibri" w:hAnsi="Calibri" w:cs="Calibri"/>
          <w:b/>
          <w:bCs/>
          <w:sz w:val="24"/>
          <w:szCs w:val="24"/>
          <w:highlight w:val="yellow"/>
        </w:rPr>
        <w:t xml:space="preserve"> CO</w:t>
      </w:r>
      <w:r w:rsidRPr="002B49C3">
        <w:rPr>
          <w:rFonts w:ascii="Calibri" w:hAnsi="Calibri" w:cs="Calibri"/>
          <w:b/>
          <w:bCs/>
          <w:sz w:val="24"/>
          <w:szCs w:val="24"/>
          <w:highlight w:val="yellow"/>
          <w:vertAlign w:val="subscript"/>
        </w:rPr>
        <w:t>2</w:t>
      </w:r>
      <w:r w:rsidRPr="002B49C3">
        <w:rPr>
          <w:rFonts w:ascii="Calibri" w:hAnsi="Calibri" w:cs="Calibri"/>
          <w:b/>
          <w:bCs/>
          <w:sz w:val="24"/>
          <w:szCs w:val="24"/>
          <w:highlight w:val="yellow"/>
        </w:rPr>
        <w:t>RR</w:t>
      </w:r>
      <w:r w:rsidRPr="002B49C3">
        <w:rPr>
          <w:rFonts w:ascii="Calibri" w:eastAsiaTheme="minorEastAsia" w:hAnsi="Calibri" w:cs="Calibri"/>
          <w:b/>
          <w:bCs/>
          <w:sz w:val="24"/>
          <w:szCs w:val="24"/>
          <w:highlight w:val="yellow"/>
          <w:lang w:eastAsia="zh-CN"/>
        </w:rPr>
        <w:t>-</w:t>
      </w:r>
      <w:r w:rsidRPr="002B49C3">
        <w:rPr>
          <w:rFonts w:ascii="Calibri" w:hAnsi="Calibri" w:cs="Calibri"/>
          <w:b/>
          <w:bCs/>
          <w:sz w:val="24"/>
          <w:szCs w:val="24"/>
          <w:highlight w:val="yellow"/>
        </w:rPr>
        <w:t>GOR paired electrolysis</w:t>
      </w:r>
    </w:p>
    <w:p w14:paraId="318191EA" w14:textId="77777777" w:rsidR="00A76D50" w:rsidRPr="002B49C3" w:rsidRDefault="00A76D50" w:rsidP="00E461BF">
      <w:pPr>
        <w:pStyle w:val="af"/>
        <w:spacing w:after="0" w:line="240" w:lineRule="auto"/>
        <w:ind w:left="0"/>
        <w:rPr>
          <w:rFonts w:ascii="Calibri" w:hAnsi="Calibri" w:cs="Calibri"/>
          <w:b/>
          <w:bCs/>
          <w:color w:val="000000" w:themeColor="text1"/>
          <w:sz w:val="24"/>
          <w:szCs w:val="24"/>
          <w:highlight w:val="yellow"/>
          <w:lang w:eastAsia="zh-CN"/>
        </w:rPr>
      </w:pPr>
    </w:p>
    <w:p w14:paraId="083476CD" w14:textId="77777777" w:rsidR="00E132B0" w:rsidRPr="002B49C3" w:rsidRDefault="00000000">
      <w:pPr>
        <w:pStyle w:val="af"/>
        <w:numPr>
          <w:ilvl w:val="1"/>
          <w:numId w:val="8"/>
        </w:numPr>
        <w:spacing w:after="0" w:line="240" w:lineRule="auto"/>
        <w:ind w:left="0" w:firstLine="0"/>
        <w:jc w:val="both"/>
        <w:rPr>
          <w:rFonts w:ascii="Calibri" w:hAnsi="Calibri" w:cs="Calibri"/>
          <w:color w:val="000000" w:themeColor="text1"/>
          <w:sz w:val="24"/>
          <w:szCs w:val="24"/>
          <w:highlight w:val="yellow"/>
          <w:lang w:eastAsia="zh-CN"/>
        </w:rPr>
      </w:pPr>
      <w:r w:rsidRPr="002B49C3">
        <w:rPr>
          <w:rFonts w:ascii="Calibri" w:hAnsi="Calibri" w:cs="Calibri"/>
          <w:color w:val="000000" w:themeColor="text1"/>
          <w:sz w:val="24"/>
          <w:szCs w:val="24"/>
          <w:highlight w:val="yellow"/>
          <w:lang w:eastAsia="zh-CN"/>
        </w:rPr>
        <w:t xml:space="preserve">Place the </w:t>
      </w:r>
      <w:r w:rsidRPr="002B49C3">
        <w:rPr>
          <w:rFonts w:ascii="Calibri" w:eastAsiaTheme="minorEastAsia" w:hAnsi="Calibri" w:cs="Calibri"/>
          <w:color w:val="000000" w:themeColor="text1"/>
          <w:sz w:val="24"/>
          <w:szCs w:val="24"/>
          <w:highlight w:val="yellow"/>
          <w:lang w:eastAsia="zh-CN"/>
        </w:rPr>
        <w:t xml:space="preserve">OD-Bi electrode as the cathode and </w:t>
      </w:r>
      <w:r w:rsidRPr="002B49C3">
        <w:rPr>
          <w:rFonts w:ascii="Calibri" w:hAnsi="Calibri" w:cs="Calibri"/>
          <w:color w:val="000000" w:themeColor="text1"/>
          <w:sz w:val="24"/>
          <w:szCs w:val="24"/>
          <w:highlight w:val="yellow"/>
          <w:lang w:eastAsia="zh-CN"/>
        </w:rPr>
        <w:t>the Co3O4 electrode as the anode,</w:t>
      </w:r>
      <w:r w:rsidRPr="002B49C3">
        <w:rPr>
          <w:rFonts w:ascii="Calibri" w:eastAsiaTheme="minorEastAsia" w:hAnsi="Calibri" w:cs="Calibri"/>
          <w:color w:val="000000" w:themeColor="text1"/>
          <w:sz w:val="24"/>
          <w:szCs w:val="24"/>
          <w:highlight w:val="yellow"/>
          <w:lang w:eastAsia="zh-CN"/>
        </w:rPr>
        <w:t xml:space="preserve"> separated by a </w:t>
      </w:r>
      <w:proofErr w:type="spellStart"/>
      <w:r w:rsidRPr="002B49C3">
        <w:rPr>
          <w:rFonts w:ascii="Calibri" w:eastAsiaTheme="minorEastAsia" w:hAnsi="Calibri" w:cs="Calibri"/>
          <w:color w:val="000000" w:themeColor="text1"/>
          <w:sz w:val="24"/>
          <w:szCs w:val="24"/>
          <w:highlight w:val="yellow"/>
          <w:lang w:eastAsia="zh-CN"/>
        </w:rPr>
        <w:t>Nafion</w:t>
      </w:r>
      <w:proofErr w:type="spellEnd"/>
      <w:r w:rsidRPr="002B49C3">
        <w:rPr>
          <w:rFonts w:ascii="Calibri" w:eastAsiaTheme="minorEastAsia" w:hAnsi="Calibri" w:cs="Calibri"/>
          <w:color w:val="000000" w:themeColor="text1"/>
          <w:sz w:val="24"/>
          <w:szCs w:val="24"/>
          <w:highlight w:val="yellow"/>
          <w:lang w:eastAsia="zh-CN"/>
        </w:rPr>
        <w:t xml:space="preserve"> 117 without a reference electrode.</w:t>
      </w:r>
    </w:p>
    <w:p w14:paraId="7BB7B852" w14:textId="77777777" w:rsidR="00A76D50" w:rsidRPr="002B49C3" w:rsidRDefault="00A76D50" w:rsidP="00E461BF">
      <w:pPr>
        <w:pStyle w:val="af"/>
        <w:spacing w:after="0" w:line="240" w:lineRule="auto"/>
        <w:ind w:left="0"/>
        <w:jc w:val="both"/>
        <w:rPr>
          <w:rFonts w:ascii="Calibri" w:hAnsi="Calibri" w:cs="Calibri"/>
          <w:color w:val="000000" w:themeColor="text1"/>
          <w:sz w:val="24"/>
          <w:szCs w:val="24"/>
          <w:highlight w:val="yellow"/>
          <w:lang w:eastAsia="zh-CN"/>
        </w:rPr>
      </w:pPr>
    </w:p>
    <w:p w14:paraId="24EDF8F0" w14:textId="1580B1BA" w:rsidR="00E132B0" w:rsidRPr="002B49C3" w:rsidRDefault="00A76D50">
      <w:pPr>
        <w:pStyle w:val="af"/>
        <w:numPr>
          <w:ilvl w:val="1"/>
          <w:numId w:val="8"/>
        </w:numPr>
        <w:spacing w:after="0" w:line="240" w:lineRule="auto"/>
        <w:ind w:left="0" w:firstLine="0"/>
        <w:jc w:val="both"/>
        <w:rPr>
          <w:rFonts w:ascii="Calibri" w:hAnsi="Calibri" w:cs="Calibri"/>
          <w:color w:val="000000" w:themeColor="text1"/>
          <w:sz w:val="24"/>
          <w:szCs w:val="24"/>
          <w:highlight w:val="yellow"/>
          <w:lang w:eastAsia="zh-CN"/>
        </w:rPr>
      </w:pPr>
      <w:r w:rsidRPr="002B49C3">
        <w:rPr>
          <w:rFonts w:ascii="Calibri" w:eastAsiaTheme="minorEastAsia" w:hAnsi="Calibri" w:cs="Calibri"/>
          <w:color w:val="000000" w:themeColor="text1"/>
          <w:sz w:val="24"/>
          <w:szCs w:val="24"/>
          <w:highlight w:val="yellow"/>
          <w:lang w:eastAsia="zh-CN"/>
        </w:rPr>
        <w:t xml:space="preserve">Use 0.5 M K₂SO₄ adjusted to pH 2 with H₂SO₄ as the catholyte, and use 1 M KOH containing 0.1 M glycerol and 1 mM </w:t>
      </w:r>
      <w:proofErr w:type="spellStart"/>
      <w:r w:rsidRPr="002B49C3">
        <w:rPr>
          <w:rFonts w:ascii="Calibri" w:eastAsiaTheme="minorEastAsia" w:hAnsi="Calibri" w:cs="Calibri"/>
          <w:color w:val="000000" w:themeColor="text1"/>
          <w:sz w:val="24"/>
          <w:szCs w:val="24"/>
          <w:highlight w:val="yellow"/>
          <w:lang w:eastAsia="zh-CN"/>
        </w:rPr>
        <w:t>CuSO</w:t>
      </w:r>
      <w:proofErr w:type="spellEnd"/>
      <w:r w:rsidRPr="002B49C3">
        <w:rPr>
          <w:rFonts w:ascii="Calibri" w:eastAsiaTheme="minorEastAsia" w:hAnsi="Calibri" w:cs="Calibri"/>
          <w:color w:val="000000" w:themeColor="text1"/>
          <w:sz w:val="24"/>
          <w:szCs w:val="24"/>
          <w:highlight w:val="yellow"/>
          <w:lang w:eastAsia="zh-CN"/>
        </w:rPr>
        <w:t>₄ as the anolyte.</w:t>
      </w:r>
    </w:p>
    <w:p w14:paraId="010F8A38" w14:textId="77777777" w:rsidR="00A76D50" w:rsidRPr="002B49C3" w:rsidRDefault="00A76D50" w:rsidP="00E461BF">
      <w:pPr>
        <w:pStyle w:val="af"/>
        <w:rPr>
          <w:rFonts w:ascii="Calibri" w:hAnsi="Calibri" w:cs="Calibri"/>
          <w:color w:val="000000" w:themeColor="text1"/>
          <w:sz w:val="24"/>
          <w:szCs w:val="24"/>
          <w:highlight w:val="yellow"/>
          <w:lang w:eastAsia="zh-CN"/>
        </w:rPr>
      </w:pPr>
    </w:p>
    <w:p w14:paraId="493EF5DD" w14:textId="706F6D65" w:rsidR="00E132B0" w:rsidRPr="002B49C3" w:rsidRDefault="00000000">
      <w:pPr>
        <w:pStyle w:val="af"/>
        <w:numPr>
          <w:ilvl w:val="1"/>
          <w:numId w:val="8"/>
        </w:numPr>
        <w:spacing w:after="0" w:line="240" w:lineRule="auto"/>
        <w:ind w:left="0" w:firstLine="0"/>
        <w:jc w:val="both"/>
        <w:rPr>
          <w:rFonts w:ascii="Calibri" w:hAnsi="Calibri" w:cs="Calibri"/>
          <w:color w:val="000000" w:themeColor="text1"/>
          <w:sz w:val="24"/>
          <w:szCs w:val="24"/>
          <w:highlight w:val="yellow"/>
          <w:lang w:eastAsia="zh-CN"/>
        </w:rPr>
      </w:pPr>
      <w:r w:rsidRPr="002B49C3">
        <w:rPr>
          <w:rFonts w:ascii="Calibri" w:eastAsiaTheme="minorEastAsia" w:hAnsi="Calibri" w:cs="Calibri"/>
          <w:color w:val="000000" w:themeColor="text1"/>
          <w:sz w:val="24"/>
          <w:szCs w:val="24"/>
          <w:highlight w:val="yellow"/>
          <w:lang w:eastAsia="zh-CN"/>
        </w:rPr>
        <w:t>S</w:t>
      </w:r>
      <w:r w:rsidRPr="002B49C3">
        <w:rPr>
          <w:rFonts w:ascii="Calibri" w:hAnsi="Calibri" w:cs="Calibri"/>
          <w:color w:val="000000" w:themeColor="text1"/>
          <w:sz w:val="24"/>
          <w:szCs w:val="24"/>
          <w:highlight w:val="yellow"/>
          <w:lang w:eastAsia="zh-CN"/>
        </w:rPr>
        <w:t xml:space="preserve">equentially step </w:t>
      </w:r>
      <w:r w:rsidRPr="002B49C3">
        <w:rPr>
          <w:rFonts w:ascii="Calibri" w:eastAsiaTheme="minorEastAsia" w:hAnsi="Calibri" w:cs="Calibri"/>
          <w:color w:val="000000" w:themeColor="text1"/>
          <w:sz w:val="24"/>
          <w:szCs w:val="24"/>
          <w:highlight w:val="yellow"/>
          <w:lang w:eastAsia="zh-CN"/>
        </w:rPr>
        <w:t>t</w:t>
      </w:r>
      <w:r w:rsidRPr="002B49C3">
        <w:rPr>
          <w:rFonts w:ascii="Calibri" w:hAnsi="Calibri" w:cs="Calibri"/>
          <w:color w:val="000000" w:themeColor="text1"/>
          <w:sz w:val="24"/>
          <w:szCs w:val="24"/>
          <w:highlight w:val="yellow"/>
          <w:lang w:eastAsia="zh-CN"/>
        </w:rPr>
        <w:t xml:space="preserve">he applied </w:t>
      </w:r>
      <w:r w:rsidRPr="002B49C3">
        <w:rPr>
          <w:rFonts w:ascii="Calibri" w:eastAsiaTheme="minorEastAsia" w:hAnsi="Calibri" w:cs="Calibri"/>
          <w:color w:val="000000" w:themeColor="text1"/>
          <w:sz w:val="24"/>
          <w:szCs w:val="24"/>
          <w:highlight w:val="yellow"/>
          <w:lang w:eastAsia="zh-CN"/>
        </w:rPr>
        <w:t>cell voltage</w:t>
      </w:r>
      <w:r w:rsidRPr="002B49C3">
        <w:rPr>
          <w:rFonts w:ascii="Calibri" w:hAnsi="Calibri" w:cs="Calibri"/>
          <w:color w:val="000000" w:themeColor="text1"/>
          <w:sz w:val="24"/>
          <w:szCs w:val="24"/>
          <w:highlight w:val="yellow"/>
          <w:lang w:eastAsia="zh-CN"/>
        </w:rPr>
        <w:t xml:space="preserve"> from 1.6 to 2.</w:t>
      </w:r>
      <w:r w:rsidRPr="002B49C3">
        <w:rPr>
          <w:rFonts w:ascii="Calibri" w:eastAsiaTheme="minorEastAsia" w:hAnsi="Calibri" w:cs="Calibri"/>
          <w:color w:val="000000" w:themeColor="text1"/>
          <w:sz w:val="24"/>
          <w:szCs w:val="24"/>
          <w:highlight w:val="yellow"/>
          <w:lang w:eastAsia="zh-CN"/>
        </w:rPr>
        <w:t>6</w:t>
      </w:r>
      <w:r w:rsidRPr="002B49C3">
        <w:rPr>
          <w:rFonts w:ascii="Calibri" w:hAnsi="Calibri" w:cs="Calibri"/>
          <w:color w:val="000000" w:themeColor="text1"/>
          <w:sz w:val="24"/>
          <w:szCs w:val="24"/>
          <w:highlight w:val="yellow"/>
          <w:lang w:eastAsia="zh-CN"/>
        </w:rPr>
        <w:t xml:space="preserve"> V. </w:t>
      </w:r>
      <w:r w:rsidR="009F66A6" w:rsidRPr="002B49C3">
        <w:rPr>
          <w:rFonts w:ascii="Calibri" w:hAnsi="Calibri" w:cs="Calibri"/>
          <w:color w:val="000000" w:themeColor="text1"/>
          <w:sz w:val="24"/>
          <w:szCs w:val="24"/>
          <w:highlight w:val="yellow"/>
          <w:lang w:eastAsia="zh-CN"/>
        </w:rPr>
        <w:t>Hold each voltage for 15 min, record the corresponding chronoamperometric response, and collect the liquid product for analysis at the end of each hold step.</w:t>
      </w:r>
    </w:p>
    <w:p w14:paraId="552B5084" w14:textId="77777777" w:rsidR="00A76D50" w:rsidRPr="002B49C3" w:rsidRDefault="00A76D50" w:rsidP="00E461BF">
      <w:pPr>
        <w:pStyle w:val="af"/>
        <w:spacing w:after="0" w:line="240" w:lineRule="auto"/>
        <w:ind w:left="0"/>
        <w:jc w:val="both"/>
        <w:rPr>
          <w:rFonts w:ascii="Calibri" w:hAnsi="Calibri" w:cs="Calibri"/>
          <w:color w:val="000000" w:themeColor="text1"/>
          <w:sz w:val="24"/>
          <w:szCs w:val="24"/>
          <w:highlight w:val="yellow"/>
          <w:lang w:eastAsia="zh-CN"/>
        </w:rPr>
      </w:pPr>
    </w:p>
    <w:p w14:paraId="1CB26CAF" w14:textId="77777777" w:rsidR="00E132B0" w:rsidRPr="002B49C3" w:rsidRDefault="00000000">
      <w:pPr>
        <w:pStyle w:val="af"/>
        <w:numPr>
          <w:ilvl w:val="1"/>
          <w:numId w:val="8"/>
        </w:numPr>
        <w:spacing w:after="0" w:line="240" w:lineRule="auto"/>
        <w:ind w:left="0" w:firstLine="0"/>
        <w:jc w:val="both"/>
        <w:rPr>
          <w:rFonts w:ascii="Calibri" w:hAnsi="Calibri" w:cs="Calibri"/>
          <w:color w:val="000000" w:themeColor="text1"/>
          <w:sz w:val="24"/>
          <w:szCs w:val="24"/>
          <w:highlight w:val="yellow"/>
          <w:lang w:eastAsia="zh-CN"/>
        </w:rPr>
      </w:pPr>
      <w:r w:rsidRPr="002B49C3">
        <w:rPr>
          <w:rFonts w:ascii="Calibri" w:eastAsiaTheme="minorEastAsia" w:hAnsi="Calibri" w:cs="Calibri"/>
          <w:color w:val="000000" w:themeColor="text1"/>
          <w:sz w:val="24"/>
          <w:szCs w:val="24"/>
          <w:highlight w:val="yellow"/>
          <w:lang w:eastAsia="zh-CN"/>
        </w:rPr>
        <w:t>Q</w:t>
      </w:r>
      <w:r w:rsidRPr="002B49C3">
        <w:rPr>
          <w:rFonts w:ascii="Calibri" w:hAnsi="Calibri" w:cs="Calibri"/>
          <w:color w:val="000000" w:themeColor="text1"/>
          <w:sz w:val="24"/>
          <w:szCs w:val="24"/>
          <w:highlight w:val="yellow"/>
          <w:lang w:eastAsia="zh-CN"/>
        </w:rPr>
        <w:t>uantif</w:t>
      </w:r>
      <w:r w:rsidRPr="002B49C3">
        <w:rPr>
          <w:rFonts w:ascii="Calibri" w:eastAsiaTheme="minorEastAsia" w:hAnsi="Calibri" w:cs="Calibri"/>
          <w:color w:val="000000" w:themeColor="text1"/>
          <w:sz w:val="24"/>
          <w:szCs w:val="24"/>
          <w:highlight w:val="yellow"/>
          <w:lang w:eastAsia="zh-CN"/>
        </w:rPr>
        <w:t>y t</w:t>
      </w:r>
      <w:r w:rsidRPr="002B49C3">
        <w:rPr>
          <w:rFonts w:ascii="Calibri" w:hAnsi="Calibri" w:cs="Calibri"/>
          <w:color w:val="000000" w:themeColor="text1"/>
          <w:sz w:val="24"/>
          <w:szCs w:val="24"/>
          <w:highlight w:val="yellow"/>
          <w:lang w:eastAsia="zh-CN"/>
        </w:rPr>
        <w:t>he concentrations of H</w:t>
      </w:r>
      <w:r w:rsidRPr="002B49C3">
        <w:rPr>
          <w:rFonts w:ascii="Calibri" w:eastAsiaTheme="minorEastAsia" w:hAnsi="Calibri" w:cs="Calibri"/>
          <w:color w:val="000000" w:themeColor="text1"/>
          <w:sz w:val="24"/>
          <w:szCs w:val="24"/>
          <w:highlight w:val="yellow"/>
          <w:vertAlign w:val="subscript"/>
          <w:lang w:eastAsia="zh-CN"/>
        </w:rPr>
        <w:t>2</w:t>
      </w:r>
      <w:r w:rsidRPr="002B49C3">
        <w:rPr>
          <w:rFonts w:ascii="Calibri" w:hAnsi="Calibri" w:cs="Calibri"/>
          <w:color w:val="000000" w:themeColor="text1"/>
          <w:sz w:val="24"/>
          <w:szCs w:val="24"/>
          <w:highlight w:val="yellow"/>
          <w:lang w:eastAsia="zh-CN"/>
        </w:rPr>
        <w:t xml:space="preserve"> and CO in the effluent using a </w:t>
      </w:r>
      <w:r w:rsidRPr="002B49C3">
        <w:rPr>
          <w:rFonts w:ascii="Calibri" w:eastAsiaTheme="minorEastAsia" w:hAnsi="Calibri" w:cs="Calibri"/>
          <w:color w:val="000000" w:themeColor="text1"/>
          <w:sz w:val="24"/>
          <w:szCs w:val="24"/>
          <w:highlight w:val="yellow"/>
          <w:lang w:eastAsia="zh-CN"/>
        </w:rPr>
        <w:t>TCD</w:t>
      </w:r>
      <w:r w:rsidRPr="002B49C3">
        <w:rPr>
          <w:rFonts w:ascii="Calibri" w:hAnsi="Calibri" w:cs="Calibri"/>
          <w:color w:val="000000" w:themeColor="text1"/>
          <w:sz w:val="24"/>
          <w:szCs w:val="24"/>
          <w:highlight w:val="yellow"/>
          <w:lang w:eastAsia="zh-CN"/>
        </w:rPr>
        <w:t xml:space="preserve"> and </w:t>
      </w:r>
      <w:r w:rsidRPr="002B49C3">
        <w:rPr>
          <w:rFonts w:ascii="Calibri" w:eastAsiaTheme="minorEastAsia" w:hAnsi="Calibri" w:cs="Calibri"/>
          <w:color w:val="000000" w:themeColor="text1"/>
          <w:sz w:val="24"/>
          <w:szCs w:val="24"/>
          <w:highlight w:val="yellow"/>
          <w:lang w:eastAsia="zh-CN"/>
        </w:rPr>
        <w:t xml:space="preserve">a FID with a </w:t>
      </w:r>
      <w:proofErr w:type="spellStart"/>
      <w:r w:rsidRPr="002B49C3">
        <w:rPr>
          <w:rFonts w:ascii="Calibri" w:eastAsiaTheme="minorEastAsia" w:hAnsi="Calibri" w:cs="Calibri"/>
          <w:color w:val="000000" w:themeColor="text1"/>
          <w:sz w:val="24"/>
          <w:szCs w:val="24"/>
          <w:highlight w:val="yellow"/>
          <w:lang w:eastAsia="zh-CN"/>
        </w:rPr>
        <w:t>methanizer</w:t>
      </w:r>
      <w:proofErr w:type="spellEnd"/>
      <w:r w:rsidRPr="002B49C3">
        <w:rPr>
          <w:rFonts w:ascii="Calibri" w:hAnsi="Calibri" w:cs="Calibri"/>
          <w:color w:val="000000" w:themeColor="text1"/>
          <w:sz w:val="24"/>
          <w:szCs w:val="24"/>
          <w:highlight w:val="yellow"/>
          <w:lang w:eastAsia="zh-CN"/>
        </w:rPr>
        <w:t>, respectively</w:t>
      </w:r>
      <w:r w:rsidRPr="002B49C3">
        <w:rPr>
          <w:rFonts w:ascii="Calibri" w:eastAsiaTheme="minorEastAsia" w:hAnsi="Calibri" w:cs="Calibri"/>
          <w:color w:val="000000" w:themeColor="text1"/>
          <w:sz w:val="24"/>
          <w:szCs w:val="24"/>
          <w:highlight w:val="yellow"/>
          <w:lang w:eastAsia="zh-CN"/>
        </w:rPr>
        <w:t>.</w:t>
      </w:r>
    </w:p>
    <w:p w14:paraId="70351528" w14:textId="77777777" w:rsidR="00A76D50" w:rsidRPr="002B49C3" w:rsidRDefault="00A76D50" w:rsidP="00E461BF">
      <w:pPr>
        <w:pStyle w:val="af"/>
        <w:rPr>
          <w:rFonts w:ascii="Calibri" w:hAnsi="Calibri" w:cs="Calibri"/>
          <w:color w:val="000000" w:themeColor="text1"/>
          <w:sz w:val="24"/>
          <w:szCs w:val="24"/>
          <w:highlight w:val="yellow"/>
          <w:lang w:eastAsia="zh-CN"/>
        </w:rPr>
      </w:pPr>
    </w:p>
    <w:p w14:paraId="46036344" w14:textId="4D19A640" w:rsidR="00E132B0" w:rsidRPr="002B49C3" w:rsidRDefault="00000000">
      <w:pPr>
        <w:pStyle w:val="af"/>
        <w:numPr>
          <w:ilvl w:val="1"/>
          <w:numId w:val="8"/>
        </w:numPr>
        <w:spacing w:after="0" w:line="240" w:lineRule="auto"/>
        <w:ind w:left="0" w:firstLine="0"/>
        <w:jc w:val="both"/>
        <w:rPr>
          <w:rFonts w:ascii="Calibri" w:hAnsi="Calibri" w:cs="Calibri"/>
          <w:color w:val="000000" w:themeColor="text1"/>
          <w:sz w:val="24"/>
          <w:szCs w:val="24"/>
          <w:highlight w:val="yellow"/>
          <w:lang w:eastAsia="zh-CN"/>
        </w:rPr>
      </w:pPr>
      <w:r w:rsidRPr="002B49C3">
        <w:rPr>
          <w:rFonts w:ascii="Calibri" w:eastAsiaTheme="minorEastAsia" w:hAnsi="Calibri" w:cs="Calibri"/>
          <w:color w:val="000000" w:themeColor="text1"/>
          <w:sz w:val="24"/>
          <w:szCs w:val="24"/>
          <w:highlight w:val="yellow"/>
          <w:lang w:eastAsia="zh-CN"/>
        </w:rPr>
        <w:t xml:space="preserve">Determine the concentration of HCOOH in the </w:t>
      </w:r>
      <w:r w:rsidR="00D253B5" w:rsidRPr="002B49C3">
        <w:rPr>
          <w:rFonts w:ascii="Calibri" w:eastAsiaTheme="minorEastAsia" w:hAnsi="Calibri" w:cs="Calibri"/>
          <w:color w:val="000000" w:themeColor="text1"/>
          <w:sz w:val="24"/>
          <w:szCs w:val="24"/>
          <w:highlight w:val="yellow"/>
          <w:lang w:eastAsia="zh-CN"/>
        </w:rPr>
        <w:t>catholyte and anolyte</w:t>
      </w:r>
      <w:r w:rsidRPr="002B49C3">
        <w:rPr>
          <w:rFonts w:ascii="Calibri" w:eastAsiaTheme="minorEastAsia" w:hAnsi="Calibri" w:cs="Calibri"/>
          <w:color w:val="000000" w:themeColor="text1"/>
          <w:sz w:val="24"/>
          <w:szCs w:val="24"/>
          <w:highlight w:val="yellow"/>
          <w:lang w:eastAsia="zh-CN"/>
        </w:rPr>
        <w:t xml:space="preserve"> after the reaction by ¹H-NMR using the internal standard method</w:t>
      </w:r>
      <w:r w:rsidR="009F66A6" w:rsidRPr="002B49C3">
        <w:rPr>
          <w:rFonts w:ascii="Calibri" w:eastAsiaTheme="minorEastAsia" w:hAnsi="Calibri" w:cs="Calibri"/>
          <w:color w:val="000000" w:themeColor="text1"/>
          <w:sz w:val="24"/>
          <w:szCs w:val="24"/>
          <w:highlight w:val="yellow"/>
          <w:lang w:eastAsia="zh-CN"/>
        </w:rPr>
        <w:t xml:space="preserve">. Prepare a standard solution by adding 0.7 </w:t>
      </w:r>
      <w:proofErr w:type="spellStart"/>
      <w:r w:rsidR="009F66A6" w:rsidRPr="002B49C3">
        <w:rPr>
          <w:rFonts w:ascii="Calibri" w:eastAsiaTheme="minorEastAsia" w:hAnsi="Calibri" w:cs="Calibri"/>
          <w:color w:val="000000" w:themeColor="text1"/>
          <w:sz w:val="24"/>
          <w:szCs w:val="24"/>
          <w:highlight w:val="yellow"/>
          <w:lang w:eastAsia="zh-CN"/>
        </w:rPr>
        <w:t>μL</w:t>
      </w:r>
      <w:proofErr w:type="spellEnd"/>
      <w:r w:rsidR="009F66A6" w:rsidRPr="002B49C3">
        <w:rPr>
          <w:rFonts w:ascii="Calibri" w:eastAsiaTheme="minorEastAsia" w:hAnsi="Calibri" w:cs="Calibri"/>
          <w:color w:val="000000" w:themeColor="text1"/>
          <w:sz w:val="24"/>
          <w:szCs w:val="24"/>
          <w:highlight w:val="yellow"/>
          <w:lang w:eastAsia="zh-CN"/>
        </w:rPr>
        <w:t xml:space="preserve"> </w:t>
      </w:r>
      <w:proofErr w:type="spellStart"/>
      <w:r w:rsidR="009F66A6" w:rsidRPr="002B49C3">
        <w:rPr>
          <w:rFonts w:ascii="Calibri" w:eastAsiaTheme="minorEastAsia" w:hAnsi="Calibri" w:cs="Calibri"/>
          <w:color w:val="000000" w:themeColor="text1"/>
          <w:sz w:val="24"/>
          <w:szCs w:val="24"/>
          <w:highlight w:val="yellow"/>
          <w:lang w:eastAsia="zh-CN"/>
        </w:rPr>
        <w:t>dimethylsulfoxide</w:t>
      </w:r>
      <w:proofErr w:type="spellEnd"/>
      <w:r w:rsidR="009F66A6" w:rsidRPr="002B49C3">
        <w:rPr>
          <w:rFonts w:ascii="Calibri" w:eastAsiaTheme="minorEastAsia" w:hAnsi="Calibri" w:cs="Calibri"/>
          <w:color w:val="000000" w:themeColor="text1"/>
          <w:sz w:val="24"/>
          <w:szCs w:val="24"/>
          <w:highlight w:val="yellow"/>
          <w:lang w:eastAsia="zh-CN"/>
        </w:rPr>
        <w:t xml:space="preserve"> (DMSO) to 10 mL D₂O. Transfer 0.7 mL of electrolyte using a 1 mL micropipette, add 0.3 mL of the standard solution, and analyze by ^1H-NMR.</w:t>
      </w:r>
    </w:p>
    <w:p w14:paraId="6054A673" w14:textId="77777777" w:rsidR="00A76D50" w:rsidRPr="00E05923" w:rsidRDefault="00A76D50" w:rsidP="00E461BF">
      <w:pPr>
        <w:pStyle w:val="af"/>
        <w:spacing w:after="0" w:line="240" w:lineRule="auto"/>
        <w:ind w:left="0"/>
        <w:jc w:val="both"/>
        <w:rPr>
          <w:rFonts w:ascii="Calibri" w:hAnsi="Calibri" w:cs="Calibri"/>
          <w:color w:val="000000" w:themeColor="text1"/>
          <w:sz w:val="24"/>
          <w:szCs w:val="24"/>
          <w:lang w:eastAsia="zh-CN"/>
        </w:rPr>
      </w:pPr>
    </w:p>
    <w:p w14:paraId="5FF42190" w14:textId="77777777" w:rsidR="00E132B0" w:rsidRPr="00E05923" w:rsidRDefault="00000000">
      <w:pPr>
        <w:pStyle w:val="af"/>
        <w:numPr>
          <w:ilvl w:val="0"/>
          <w:numId w:val="1"/>
        </w:numPr>
        <w:spacing w:after="0" w:line="240" w:lineRule="auto"/>
        <w:ind w:left="0" w:firstLine="0"/>
        <w:rPr>
          <w:rFonts w:ascii="Calibri" w:hAnsi="Calibri" w:cs="Calibri"/>
          <w:b/>
          <w:bCs/>
          <w:color w:val="000000" w:themeColor="text1"/>
          <w:sz w:val="24"/>
          <w:szCs w:val="24"/>
          <w:lang w:eastAsia="zh-CN"/>
        </w:rPr>
      </w:pPr>
      <w:r w:rsidRPr="00E05923">
        <w:rPr>
          <w:rFonts w:ascii="Calibri" w:eastAsiaTheme="minorEastAsia" w:hAnsi="Calibri" w:cs="Calibri"/>
          <w:b/>
          <w:bCs/>
          <w:sz w:val="24"/>
          <w:szCs w:val="24"/>
          <w:lang w:eastAsia="zh-CN"/>
        </w:rPr>
        <w:t xml:space="preserve"> Calculation of </w:t>
      </w:r>
      <w:r w:rsidRPr="00E05923">
        <w:rPr>
          <w:rFonts w:ascii="Calibri" w:eastAsiaTheme="minorEastAsia" w:hAnsi="Calibri" w:cs="Calibri"/>
          <w:b/>
          <w:bCs/>
          <w:color w:val="000000" w:themeColor="text1"/>
          <w:sz w:val="24"/>
          <w:szCs w:val="24"/>
          <w:lang w:eastAsia="zh-CN"/>
        </w:rPr>
        <w:t>performance</w:t>
      </w:r>
    </w:p>
    <w:p w14:paraId="5EA3D218" w14:textId="77777777" w:rsidR="00A76D50" w:rsidRPr="00E05923" w:rsidRDefault="00A76D50" w:rsidP="00E461BF">
      <w:pPr>
        <w:pStyle w:val="af"/>
        <w:spacing w:after="0" w:line="240" w:lineRule="auto"/>
        <w:ind w:left="0"/>
        <w:rPr>
          <w:rFonts w:ascii="Calibri" w:hAnsi="Calibri" w:cs="Calibri"/>
          <w:b/>
          <w:bCs/>
          <w:color w:val="000000" w:themeColor="text1"/>
          <w:sz w:val="24"/>
          <w:szCs w:val="24"/>
          <w:lang w:eastAsia="zh-CN"/>
        </w:rPr>
      </w:pPr>
    </w:p>
    <w:p w14:paraId="4DE9B448" w14:textId="77777777" w:rsidR="00E132B0" w:rsidRPr="00E05923" w:rsidRDefault="00000000">
      <w:pPr>
        <w:pStyle w:val="af"/>
        <w:numPr>
          <w:ilvl w:val="1"/>
          <w:numId w:val="9"/>
        </w:numPr>
        <w:spacing w:after="0" w:line="240" w:lineRule="auto"/>
        <w:ind w:left="0" w:firstLine="0"/>
        <w:jc w:val="both"/>
        <w:rPr>
          <w:rFonts w:ascii="Calibri" w:hAnsi="Calibri" w:cs="Calibri"/>
          <w:color w:val="000000" w:themeColor="text1"/>
          <w:sz w:val="24"/>
          <w:szCs w:val="24"/>
          <w:lang w:eastAsia="zh-CN"/>
        </w:rPr>
      </w:pPr>
      <w:r w:rsidRPr="00E05923">
        <w:rPr>
          <w:rFonts w:ascii="Calibri" w:eastAsiaTheme="minorEastAsia" w:hAnsi="Calibri" w:cs="Calibri"/>
          <w:color w:val="000000" w:themeColor="text1"/>
          <w:sz w:val="24"/>
          <w:szCs w:val="24"/>
          <w:lang w:eastAsia="zh-CN"/>
        </w:rPr>
        <w:lastRenderedPageBreak/>
        <w:t>Convert the applied potentials to the RHE scale according to the Nernst equation</w:t>
      </w:r>
      <w:r w:rsidRPr="00E05923">
        <w:rPr>
          <w:rFonts w:ascii="Calibri" w:hAnsi="Calibri" w:cs="Calibri"/>
          <w:color w:val="000000" w:themeColor="text1"/>
          <w:sz w:val="24"/>
          <w:szCs w:val="24"/>
          <w:lang w:eastAsia="zh-CN"/>
        </w:rPr>
        <w:t>:</w:t>
      </w:r>
      <w:r w:rsidRPr="00E05923">
        <w:rPr>
          <w:rFonts w:ascii="Calibri" w:eastAsiaTheme="minorEastAsia" w:hAnsi="Calibri" w:cs="Calibri"/>
          <w:color w:val="000000" w:themeColor="text1"/>
          <w:sz w:val="24"/>
          <w:szCs w:val="24"/>
          <w:lang w:eastAsia="zh-CN"/>
        </w:rPr>
        <w:t xml:space="preserve"> </w:t>
      </w:r>
    </w:p>
    <w:p w14:paraId="2567B12D" w14:textId="77777777" w:rsidR="00A76D50" w:rsidRPr="00E05923" w:rsidRDefault="00A76D50" w:rsidP="00E461BF">
      <w:pPr>
        <w:pStyle w:val="af"/>
        <w:spacing w:after="0" w:line="240" w:lineRule="auto"/>
        <w:ind w:left="0"/>
        <w:jc w:val="both"/>
        <w:rPr>
          <w:rFonts w:ascii="Calibri" w:hAnsi="Calibri" w:cs="Calibri"/>
          <w:color w:val="000000" w:themeColor="text1"/>
          <w:sz w:val="24"/>
          <w:szCs w:val="24"/>
          <w:lang w:eastAsia="zh-CN"/>
        </w:rPr>
      </w:pPr>
    </w:p>
    <w:p w14:paraId="43D41C80" w14:textId="77777777" w:rsidR="00E132B0" w:rsidRPr="00E05923" w:rsidRDefault="00000000">
      <w:pPr>
        <w:adjustRightInd w:val="0"/>
        <w:snapToGrid w:val="0"/>
        <w:ind w:firstLineChars="900" w:firstLine="2160"/>
        <w:contextualSpacing/>
        <w:rPr>
          <w:color w:val="000000" w:themeColor="text1"/>
        </w:rPr>
      </w:pPr>
      <m:oMath>
        <m:sSub>
          <m:sSubPr>
            <m:ctrlPr>
              <w:rPr>
                <w:rFonts w:ascii="Cambria Math" w:hAnsi="Cambria Math"/>
                <w:i/>
                <w:iCs/>
                <w:color w:val="000000" w:themeColor="text1"/>
              </w:rPr>
            </m:ctrlPr>
          </m:sSubPr>
          <m:e>
            <m:r>
              <m:rPr>
                <m:nor/>
              </m:rPr>
              <w:rPr>
                <w:i/>
                <w:iCs/>
                <w:color w:val="000000" w:themeColor="text1"/>
              </w:rPr>
              <m:t>E</m:t>
            </m:r>
          </m:e>
          <m:sub>
            <m:r>
              <m:rPr>
                <m:nor/>
              </m:rPr>
              <w:rPr>
                <w:color w:val="000000" w:themeColor="text1"/>
              </w:rPr>
              <m:t>RHE</m:t>
            </m:r>
          </m:sub>
        </m:sSub>
        <m:r>
          <m:rPr>
            <m:nor/>
          </m:rPr>
          <w:rPr>
            <w:color w:val="000000" w:themeColor="text1"/>
          </w:rPr>
          <m:t xml:space="preserve"> = </m:t>
        </m:r>
        <m:sSub>
          <m:sSubPr>
            <m:ctrlPr>
              <w:rPr>
                <w:rFonts w:ascii="Cambria Math" w:hAnsi="Cambria Math"/>
                <w:i/>
                <w:iCs/>
                <w:color w:val="000000" w:themeColor="text1"/>
              </w:rPr>
            </m:ctrlPr>
          </m:sSubPr>
          <m:e>
            <m:r>
              <m:rPr>
                <m:nor/>
              </m:rPr>
              <w:rPr>
                <w:i/>
                <w:iCs/>
                <w:color w:val="000000" w:themeColor="text1"/>
              </w:rPr>
              <m:t>E</m:t>
            </m:r>
          </m:e>
          <m:sub>
            <m:r>
              <m:rPr>
                <m:nor/>
              </m:rPr>
              <w:rPr>
                <w:color w:val="000000" w:themeColor="text1"/>
              </w:rPr>
              <m:t>Ag/</m:t>
            </m:r>
            <m:sSup>
              <m:sSupPr>
                <m:ctrlPr>
                  <w:rPr>
                    <w:rFonts w:ascii="Cambria Math" w:hAnsi="Cambria Math"/>
                    <w:color w:val="000000" w:themeColor="text1"/>
                  </w:rPr>
                </m:ctrlPr>
              </m:sSupPr>
              <m:e>
                <m:r>
                  <m:rPr>
                    <m:nor/>
                  </m:rPr>
                  <w:rPr>
                    <w:color w:val="000000" w:themeColor="text1"/>
                  </w:rPr>
                  <m:t>AgCl</m:t>
                </m:r>
              </m:e>
              <m:sup>
                <m:r>
                  <m:rPr>
                    <m:nor/>
                  </m:rPr>
                  <w:rPr>
                    <w:color w:val="000000" w:themeColor="text1"/>
                  </w:rPr>
                  <m:t>0</m:t>
                </m:r>
              </m:sup>
            </m:sSup>
          </m:sub>
        </m:sSub>
        <m:r>
          <m:rPr>
            <m:nor/>
          </m:rPr>
          <w:rPr>
            <w:color w:val="000000" w:themeColor="text1"/>
          </w:rPr>
          <m:t xml:space="preserve"> + 0.197 + 0.059 × pH</m:t>
        </m:r>
      </m:oMath>
      <w:r w:rsidRPr="00E05923">
        <w:rPr>
          <w:color w:val="000000" w:themeColor="text1"/>
        </w:rPr>
        <w:tab/>
      </w:r>
      <w:r w:rsidRPr="00E05923">
        <w:rPr>
          <w:color w:val="000000" w:themeColor="text1"/>
        </w:rPr>
        <w:tab/>
        <w:t xml:space="preserve">            </w:t>
      </w:r>
      <w:r w:rsidRPr="00E05923">
        <w:rPr>
          <w:color w:val="000000" w:themeColor="text1"/>
          <w:lang w:eastAsia="zh-CN"/>
        </w:rPr>
        <w:t xml:space="preserve">           </w:t>
      </w:r>
      <w:r w:rsidRPr="00E05923">
        <w:rPr>
          <w:color w:val="000000" w:themeColor="text1"/>
        </w:rPr>
        <w:t xml:space="preserve">   </w:t>
      </w:r>
      <w:r w:rsidRPr="00E05923">
        <w:rPr>
          <w:color w:val="000000" w:themeColor="text1"/>
          <w:lang w:eastAsia="zh-CN"/>
        </w:rPr>
        <w:t xml:space="preserve">    </w:t>
      </w:r>
      <w:r w:rsidRPr="00E05923">
        <w:rPr>
          <w:color w:val="000000" w:themeColor="text1"/>
        </w:rPr>
        <w:t xml:space="preserve"> </w:t>
      </w:r>
      <w:r w:rsidRPr="00E05923">
        <w:rPr>
          <w:color w:val="000000" w:themeColor="text1"/>
          <w:lang w:eastAsia="zh-CN"/>
        </w:rPr>
        <w:t xml:space="preserve"> </w:t>
      </w:r>
      <w:r w:rsidRPr="00E05923">
        <w:rPr>
          <w:color w:val="000000" w:themeColor="text1"/>
        </w:rPr>
        <w:t>(1)</w:t>
      </w:r>
    </w:p>
    <w:p w14:paraId="72402651" w14:textId="77777777" w:rsidR="00A76D50" w:rsidRPr="00E05923" w:rsidRDefault="00A76D50">
      <w:pPr>
        <w:adjustRightInd w:val="0"/>
        <w:snapToGrid w:val="0"/>
        <w:ind w:firstLineChars="900" w:firstLine="2160"/>
        <w:contextualSpacing/>
        <w:rPr>
          <w:i/>
          <w:iCs/>
          <w:color w:val="000000" w:themeColor="text1"/>
          <w:lang w:eastAsia="zh-CN"/>
        </w:rPr>
      </w:pPr>
    </w:p>
    <w:p w14:paraId="37AD26B6" w14:textId="14D8278D" w:rsidR="00E132B0" w:rsidRPr="00E05923" w:rsidRDefault="00000000">
      <w:pPr>
        <w:pStyle w:val="af"/>
        <w:numPr>
          <w:ilvl w:val="1"/>
          <w:numId w:val="9"/>
        </w:numPr>
        <w:spacing w:after="0" w:line="240" w:lineRule="auto"/>
        <w:ind w:left="0" w:firstLine="0"/>
        <w:jc w:val="both"/>
        <w:rPr>
          <w:rFonts w:ascii="Calibri" w:hAnsi="Calibri" w:cs="Calibri"/>
          <w:color w:val="000000" w:themeColor="text1"/>
          <w:sz w:val="24"/>
          <w:szCs w:val="24"/>
          <w:lang w:eastAsia="zh-CN"/>
        </w:rPr>
      </w:pPr>
      <w:r w:rsidRPr="00E05923">
        <w:rPr>
          <w:rFonts w:ascii="Calibri" w:eastAsiaTheme="minorEastAsia" w:hAnsi="Calibri" w:cs="Calibri"/>
          <w:color w:val="000000" w:themeColor="text1"/>
          <w:sz w:val="24"/>
          <w:szCs w:val="24"/>
          <w:lang w:eastAsia="zh-CN"/>
        </w:rPr>
        <w:t xml:space="preserve">Calculate the corresponding Faradaic efficiency (FE) of </w:t>
      </w:r>
      <w:r w:rsidR="00A76D50" w:rsidRPr="00E05923">
        <w:rPr>
          <w:rFonts w:ascii="Calibri" w:eastAsiaTheme="minorEastAsia" w:hAnsi="Calibri" w:cs="Calibri"/>
          <w:color w:val="000000" w:themeColor="text1"/>
          <w:sz w:val="24"/>
          <w:szCs w:val="24"/>
          <w:lang w:eastAsia="zh-CN"/>
        </w:rPr>
        <w:t xml:space="preserve">the </w:t>
      </w:r>
      <w:r w:rsidRPr="00E05923">
        <w:rPr>
          <w:rFonts w:ascii="Calibri" w:eastAsiaTheme="minorEastAsia" w:hAnsi="Calibri" w:cs="Calibri"/>
          <w:color w:val="000000" w:themeColor="text1"/>
          <w:sz w:val="24"/>
          <w:szCs w:val="24"/>
          <w:lang w:eastAsia="zh-CN"/>
        </w:rPr>
        <w:t>gas product as below:</w:t>
      </w:r>
    </w:p>
    <w:p w14:paraId="2C744FCD" w14:textId="77777777" w:rsidR="00A76D50" w:rsidRPr="00E05923" w:rsidRDefault="00A76D50" w:rsidP="00E461BF">
      <w:pPr>
        <w:pStyle w:val="af"/>
        <w:spacing w:after="0" w:line="240" w:lineRule="auto"/>
        <w:ind w:left="0"/>
        <w:jc w:val="both"/>
        <w:rPr>
          <w:rFonts w:ascii="Calibri" w:hAnsi="Calibri" w:cs="Calibri"/>
          <w:color w:val="000000" w:themeColor="text1"/>
          <w:sz w:val="24"/>
          <w:szCs w:val="24"/>
          <w:lang w:eastAsia="zh-CN"/>
        </w:rPr>
      </w:pPr>
    </w:p>
    <w:p w14:paraId="6B3EDD69" w14:textId="77777777" w:rsidR="00E132B0" w:rsidRPr="00E05923" w:rsidRDefault="00000000">
      <w:pPr>
        <w:contextualSpacing/>
        <w:jc w:val="center"/>
        <w:rPr>
          <w:color w:val="000000" w:themeColor="text1"/>
          <w:lang w:eastAsia="zh-CN"/>
        </w:rPr>
      </w:pPr>
      <w:r w:rsidRPr="00E05923">
        <w:rPr>
          <w:color w:val="000000" w:themeColor="text1"/>
          <w:lang w:eastAsia="zh-CN"/>
        </w:rPr>
        <w:t xml:space="preserve">                                     </w:t>
      </w:r>
      <m:oMath>
        <m:r>
          <m:rPr>
            <m:nor/>
          </m:rPr>
          <w:rPr>
            <w:color w:val="000000" w:themeColor="text1"/>
          </w:rPr>
          <m:t>FE</m:t>
        </m:r>
        <m:r>
          <m:rPr>
            <m:nor/>
          </m:rPr>
          <w:rPr>
            <w:color w:val="000000" w:themeColor="text1"/>
            <w:lang w:eastAsia="zh-CN"/>
          </w:rPr>
          <m:t xml:space="preserve"> </m:t>
        </m:r>
        <m:r>
          <m:rPr>
            <m:nor/>
          </m:rPr>
          <w:rPr>
            <w:color w:val="000000" w:themeColor="text1"/>
          </w:rPr>
          <m:t xml:space="preserve">(%) = </m:t>
        </m:r>
        <m:r>
          <m:rPr>
            <m:nor/>
          </m:rPr>
          <w:rPr>
            <w:color w:val="000000" w:themeColor="text1"/>
            <w:lang w:eastAsia="zh-CN"/>
          </w:rPr>
          <m:t>(</m:t>
        </m:r>
        <m:r>
          <m:rPr>
            <m:nor/>
          </m:rPr>
          <w:rPr>
            <w:i/>
            <w:iCs/>
            <w:color w:val="000000" w:themeColor="text1"/>
          </w:rPr>
          <m:t>N</m:t>
        </m:r>
        <m:r>
          <m:rPr>
            <m:nor/>
          </m:rPr>
          <w:rPr>
            <w:color w:val="000000" w:themeColor="text1"/>
          </w:rPr>
          <m:t xml:space="preserve"> × </m:t>
        </m:r>
        <m:r>
          <m:rPr>
            <m:nor/>
          </m:rPr>
          <w:rPr>
            <w:i/>
            <w:iCs/>
            <w:color w:val="000000" w:themeColor="text1"/>
          </w:rPr>
          <m:t>F</m:t>
        </m:r>
        <m:r>
          <m:rPr>
            <m:nor/>
          </m:rPr>
          <w:rPr>
            <w:color w:val="000000" w:themeColor="text1"/>
          </w:rPr>
          <m:t xml:space="preserve"> × </m:t>
        </m:r>
        <m:r>
          <m:rPr>
            <m:nor/>
          </m:rPr>
          <w:rPr>
            <w:i/>
            <w:iCs/>
            <w:color w:val="000000" w:themeColor="text1"/>
          </w:rPr>
          <m:t>C</m:t>
        </m:r>
        <m:r>
          <m:rPr>
            <m:nor/>
          </m:rPr>
          <w:rPr>
            <w:color w:val="000000" w:themeColor="text1"/>
          </w:rPr>
          <m:t xml:space="preserve"> ×</m:t>
        </m:r>
        <m:f>
          <m:fPr>
            <m:type m:val="lin"/>
            <m:ctrlPr>
              <w:rPr>
                <w:rFonts w:ascii="Cambria Math" w:hAnsi="Cambria Math"/>
                <w:i/>
                <w:color w:val="000000" w:themeColor="text1"/>
              </w:rPr>
            </m:ctrlPr>
          </m:fPr>
          <m:num>
            <m:r>
              <m:rPr>
                <m:nor/>
              </m:rPr>
              <w:rPr>
                <w:i/>
                <w:iCs/>
                <w:color w:val="000000" w:themeColor="text1"/>
              </w:rPr>
              <m:t>v</m:t>
            </m:r>
            <m:r>
              <w:rPr>
                <w:rFonts w:ascii="Cambria Math" w:hAnsi="Cambria Math"/>
                <w:color w:val="000000" w:themeColor="text1"/>
                <w:lang w:eastAsia="zh-CN"/>
              </w:rPr>
              <m:t xml:space="preserve">) </m:t>
            </m:r>
          </m:num>
          <m:den>
            <m:r>
              <m:rPr>
                <m:nor/>
              </m:rPr>
              <w:rPr>
                <w:color w:val="000000" w:themeColor="text1"/>
              </w:rPr>
              <m:t xml:space="preserve"> </m:t>
            </m:r>
            <m:r>
              <m:rPr>
                <m:nor/>
              </m:rPr>
              <w:rPr>
                <w:color w:val="000000" w:themeColor="text1"/>
                <w:lang w:eastAsia="zh-CN"/>
              </w:rPr>
              <m:t>(</m:t>
            </m:r>
            <m:r>
              <m:rPr>
                <m:nor/>
              </m:rPr>
              <w:rPr>
                <w:i/>
                <w:iCs/>
                <w:color w:val="000000" w:themeColor="text1"/>
                <w:lang w:eastAsia="zh-CN"/>
              </w:rPr>
              <m:t xml:space="preserve">j </m:t>
            </m:r>
            <m:r>
              <m:rPr>
                <m:nor/>
              </m:rPr>
              <w:rPr>
                <w:color w:val="000000" w:themeColor="text1"/>
              </w:rPr>
              <m:t>×</m:t>
            </m:r>
          </m:den>
        </m:f>
        <m:r>
          <m:rPr>
            <m:nor/>
          </m:rPr>
          <w:rPr>
            <w:color w:val="000000" w:themeColor="text1"/>
            <w:lang w:eastAsia="zh-CN"/>
          </w:rPr>
          <m:t xml:space="preserve"> </m:t>
        </m:r>
        <m:sSub>
          <m:sSubPr>
            <m:ctrlPr>
              <w:rPr>
                <w:rFonts w:ascii="Cambria Math" w:hAnsi="Cambria Math"/>
                <w:i/>
                <w:color w:val="000000" w:themeColor="text1"/>
                <w:lang w:eastAsia="zh-CN"/>
              </w:rPr>
            </m:ctrlPr>
          </m:sSubPr>
          <m:e>
            <m:r>
              <m:rPr>
                <m:nor/>
              </m:rPr>
              <w:rPr>
                <w:i/>
                <w:iCs/>
                <w:color w:val="000000" w:themeColor="text1"/>
              </w:rPr>
              <m:t>v</m:t>
            </m:r>
          </m:e>
          <m:sub>
            <m:r>
              <m:rPr>
                <m:nor/>
              </m:rPr>
              <w:rPr>
                <w:i/>
                <w:iCs/>
                <w:color w:val="000000" w:themeColor="text1"/>
                <w:lang w:eastAsia="zh-CN"/>
              </w:rPr>
              <m:t>m</m:t>
            </m:r>
          </m:sub>
        </m:sSub>
        <m:r>
          <m:rPr>
            <m:nor/>
          </m:rPr>
          <w:rPr>
            <w:color w:val="000000" w:themeColor="text1"/>
            <w:lang w:eastAsia="zh-CN"/>
          </w:rPr>
          <m:t>)</m:t>
        </m:r>
        <m:r>
          <m:rPr>
            <m:nor/>
          </m:rPr>
          <w:rPr>
            <w:color w:val="000000" w:themeColor="text1"/>
          </w:rPr>
          <m:t xml:space="preserve"> × 100%</m:t>
        </m:r>
      </m:oMath>
      <w:r w:rsidRPr="00E05923">
        <w:rPr>
          <w:color w:val="000000" w:themeColor="text1"/>
          <w:lang w:eastAsia="zh-CN"/>
        </w:rPr>
        <w:t xml:space="preserve">                                           (2)</w:t>
      </w:r>
    </w:p>
    <w:p w14:paraId="14C4C84D" w14:textId="77777777" w:rsidR="00A76D50" w:rsidRPr="00E05923" w:rsidRDefault="00A76D50">
      <w:pPr>
        <w:contextualSpacing/>
        <w:jc w:val="center"/>
        <w:rPr>
          <w:color w:val="000000" w:themeColor="text1"/>
          <w:lang w:eastAsia="zh-CN"/>
        </w:rPr>
      </w:pPr>
    </w:p>
    <w:p w14:paraId="02C8888F" w14:textId="59D4ACCE" w:rsidR="00E132B0" w:rsidRPr="00E05923" w:rsidRDefault="00000000">
      <w:pPr>
        <w:contextualSpacing/>
        <w:rPr>
          <w:iCs/>
          <w:color w:val="000000" w:themeColor="text1"/>
        </w:rPr>
      </w:pPr>
      <w:r w:rsidRPr="00E05923">
        <w:rPr>
          <w:color w:val="000000" w:themeColor="text1"/>
        </w:rPr>
        <w:t xml:space="preserve">where </w:t>
      </w:r>
      <w:r w:rsidRPr="00E05923">
        <w:rPr>
          <w:i/>
          <w:iCs/>
          <w:color w:val="000000" w:themeColor="text1"/>
        </w:rPr>
        <w:t>N</w:t>
      </w:r>
      <w:r w:rsidRPr="00E05923">
        <w:rPr>
          <w:color w:val="000000" w:themeColor="text1"/>
        </w:rPr>
        <w:t xml:space="preserve"> </w:t>
      </w:r>
      <w:r w:rsidRPr="00E05923">
        <w:rPr>
          <w:color w:val="000000" w:themeColor="text1"/>
          <w:lang w:eastAsia="zh-CN"/>
        </w:rPr>
        <w:t>is</w:t>
      </w:r>
      <w:r w:rsidRPr="00E05923">
        <w:rPr>
          <w:color w:val="000000" w:themeColor="text1"/>
        </w:rPr>
        <w:t xml:space="preserve"> the number of charge transfers (H</w:t>
      </w:r>
      <w:r w:rsidRPr="00E05923">
        <w:rPr>
          <w:color w:val="000000" w:themeColor="text1"/>
          <w:vertAlign w:val="subscript"/>
        </w:rPr>
        <w:t>2</w:t>
      </w:r>
      <w:r w:rsidRPr="00E05923">
        <w:rPr>
          <w:color w:val="000000" w:themeColor="text1"/>
        </w:rPr>
        <w:t>: 2; C</w:t>
      </w:r>
      <w:r w:rsidRPr="00E05923">
        <w:rPr>
          <w:color w:val="000000" w:themeColor="text1"/>
          <w:lang w:eastAsia="zh-CN"/>
        </w:rPr>
        <w:t>O</w:t>
      </w:r>
      <w:r w:rsidRPr="00E05923">
        <w:rPr>
          <w:color w:val="000000" w:themeColor="text1"/>
        </w:rPr>
        <w:t xml:space="preserve">: </w:t>
      </w:r>
      <w:r w:rsidRPr="00E05923">
        <w:rPr>
          <w:color w:val="000000" w:themeColor="text1"/>
          <w:lang w:eastAsia="zh-CN"/>
        </w:rPr>
        <w:t>2</w:t>
      </w:r>
      <w:r w:rsidRPr="00E05923">
        <w:rPr>
          <w:color w:val="000000" w:themeColor="text1"/>
        </w:rPr>
        <w:t xml:space="preserve">); </w:t>
      </w:r>
      <w:r w:rsidRPr="00E05923">
        <w:rPr>
          <w:i/>
          <w:color w:val="000000" w:themeColor="text1"/>
        </w:rPr>
        <w:t xml:space="preserve">C </w:t>
      </w:r>
      <w:r w:rsidRPr="00E05923">
        <w:rPr>
          <w:iCs/>
          <w:color w:val="000000" w:themeColor="text1"/>
          <w:lang w:eastAsia="zh-CN"/>
        </w:rPr>
        <w:t xml:space="preserve">(ppm) </w:t>
      </w:r>
      <w:r w:rsidRPr="00E05923">
        <w:rPr>
          <w:color w:val="000000" w:themeColor="text1"/>
          <w:lang w:eastAsia="zh-CN"/>
        </w:rPr>
        <w:t>is</w:t>
      </w:r>
      <w:r w:rsidRPr="00E05923">
        <w:rPr>
          <w:iCs/>
          <w:color w:val="000000" w:themeColor="text1"/>
        </w:rPr>
        <w:t xml:space="preserve"> the concentration of </w:t>
      </w:r>
      <w:r w:rsidRPr="00E05923">
        <w:rPr>
          <w:color w:val="000000" w:themeColor="text1"/>
        </w:rPr>
        <w:t>the gas product</w:t>
      </w:r>
      <w:r w:rsidRPr="00E05923">
        <w:rPr>
          <w:iCs/>
          <w:color w:val="000000" w:themeColor="text1"/>
        </w:rPr>
        <w:t xml:space="preserve">; </w:t>
      </w:r>
      <w:r w:rsidRPr="00E05923">
        <w:rPr>
          <w:i/>
          <w:color w:val="000000" w:themeColor="text1"/>
        </w:rPr>
        <w:t xml:space="preserve">v </w:t>
      </w:r>
      <w:r w:rsidRPr="00E05923">
        <w:rPr>
          <w:color w:val="000000" w:themeColor="text1"/>
          <w:lang w:eastAsia="zh-CN"/>
        </w:rPr>
        <w:t>is</w:t>
      </w:r>
      <w:r w:rsidRPr="00E05923">
        <w:rPr>
          <w:iCs/>
          <w:color w:val="000000" w:themeColor="text1"/>
        </w:rPr>
        <w:t xml:space="preserve"> the CO</w:t>
      </w:r>
      <w:r w:rsidRPr="00E05923">
        <w:rPr>
          <w:iCs/>
          <w:color w:val="000000" w:themeColor="text1"/>
          <w:vertAlign w:val="subscript"/>
        </w:rPr>
        <w:t>2</w:t>
      </w:r>
      <w:r w:rsidRPr="00E05923">
        <w:rPr>
          <w:iCs/>
          <w:color w:val="000000" w:themeColor="text1"/>
          <w:vertAlign w:val="subscript"/>
          <w:lang w:eastAsia="zh-CN"/>
        </w:rPr>
        <w:t xml:space="preserve"> </w:t>
      </w:r>
      <w:r w:rsidRPr="00E05923">
        <w:rPr>
          <w:iCs/>
          <w:color w:val="000000" w:themeColor="text1"/>
        </w:rPr>
        <w:t xml:space="preserve">flow rate </w:t>
      </w:r>
      <w:r w:rsidRPr="00E05923">
        <w:rPr>
          <w:iCs/>
          <w:color w:val="000000" w:themeColor="text1"/>
          <w:lang w:eastAsia="zh-CN"/>
        </w:rPr>
        <w:t xml:space="preserve">of 0.5 </w:t>
      </w:r>
      <w:proofErr w:type="spellStart"/>
      <w:r w:rsidRPr="00E05923">
        <w:rPr>
          <w:iCs/>
          <w:color w:val="000000" w:themeColor="text1"/>
          <w:lang w:eastAsia="zh-CN"/>
        </w:rPr>
        <w:t>sccs</w:t>
      </w:r>
      <w:proofErr w:type="spellEnd"/>
      <w:r w:rsidR="0003575B" w:rsidRPr="00E05923">
        <w:rPr>
          <w:iCs/>
          <w:color w:val="000000" w:themeColor="text1"/>
          <w:lang w:eastAsia="zh-CN"/>
        </w:rPr>
        <w:t xml:space="preserve"> (equivalent to 30.0 </w:t>
      </w:r>
      <w:proofErr w:type="spellStart"/>
      <w:r w:rsidR="0003575B" w:rsidRPr="00E05923">
        <w:rPr>
          <w:iCs/>
          <w:color w:val="000000" w:themeColor="text1"/>
          <w:lang w:eastAsia="zh-CN"/>
        </w:rPr>
        <w:t>sccm</w:t>
      </w:r>
      <w:proofErr w:type="spellEnd"/>
      <w:r w:rsidR="0003575B" w:rsidRPr="00E05923">
        <w:rPr>
          <w:iCs/>
          <w:color w:val="000000" w:themeColor="text1"/>
          <w:lang w:eastAsia="zh-CN"/>
        </w:rPr>
        <w:t>)</w:t>
      </w:r>
      <w:r w:rsidRPr="00E05923">
        <w:rPr>
          <w:iCs/>
          <w:color w:val="000000" w:themeColor="text1"/>
        </w:rPr>
        <w:t xml:space="preserve">; </w:t>
      </w:r>
      <w:r w:rsidRPr="00E05923">
        <w:rPr>
          <w:i/>
          <w:color w:val="000000" w:themeColor="text1"/>
          <w:lang w:eastAsia="zh-CN"/>
        </w:rPr>
        <w:t>j</w:t>
      </w:r>
      <w:r w:rsidRPr="00E05923">
        <w:rPr>
          <w:i/>
          <w:color w:val="000000" w:themeColor="text1"/>
        </w:rPr>
        <w:t xml:space="preserve"> </w:t>
      </w:r>
      <w:r w:rsidRPr="00E05923">
        <w:rPr>
          <w:iCs/>
          <w:color w:val="000000" w:themeColor="text1"/>
          <w:lang w:eastAsia="zh-CN"/>
        </w:rPr>
        <w:t xml:space="preserve">(A) </w:t>
      </w:r>
      <w:r w:rsidRPr="00E05923">
        <w:rPr>
          <w:color w:val="000000" w:themeColor="text1"/>
          <w:lang w:eastAsia="zh-CN"/>
        </w:rPr>
        <w:t>is</w:t>
      </w:r>
      <w:r w:rsidRPr="00E05923">
        <w:rPr>
          <w:iCs/>
          <w:color w:val="000000" w:themeColor="text1"/>
        </w:rPr>
        <w:t xml:space="preserve"> the real</w:t>
      </w:r>
      <w:r w:rsidRPr="00E05923">
        <w:rPr>
          <w:iCs/>
          <w:color w:val="000000" w:themeColor="text1"/>
          <w:lang w:eastAsia="zh-CN"/>
        </w:rPr>
        <w:t>-</w:t>
      </w:r>
      <w:r w:rsidRPr="00E05923">
        <w:rPr>
          <w:iCs/>
          <w:color w:val="000000" w:themeColor="text1"/>
        </w:rPr>
        <w:t>time current during CO</w:t>
      </w:r>
      <w:r w:rsidRPr="00E05923">
        <w:rPr>
          <w:iCs/>
          <w:color w:val="000000" w:themeColor="text1"/>
          <w:vertAlign w:val="subscript"/>
          <w:lang w:eastAsia="zh-CN"/>
        </w:rPr>
        <w:t>2</w:t>
      </w:r>
      <w:r w:rsidRPr="00E05923">
        <w:rPr>
          <w:iCs/>
          <w:color w:val="000000" w:themeColor="text1"/>
        </w:rPr>
        <w:t xml:space="preserve">RR; </w:t>
      </w:r>
      <w:r w:rsidRPr="00E05923">
        <w:rPr>
          <w:i/>
          <w:color w:val="000000" w:themeColor="text1"/>
        </w:rPr>
        <w:t>F</w:t>
      </w:r>
      <w:r w:rsidRPr="00E05923">
        <w:rPr>
          <w:iCs/>
          <w:color w:val="000000" w:themeColor="text1"/>
        </w:rPr>
        <w:t xml:space="preserve"> </w:t>
      </w:r>
      <w:r w:rsidRPr="00E05923">
        <w:rPr>
          <w:color w:val="000000" w:themeColor="text1"/>
          <w:lang w:eastAsia="zh-CN"/>
        </w:rPr>
        <w:t>is</w:t>
      </w:r>
      <w:r w:rsidRPr="00E05923">
        <w:rPr>
          <w:iCs/>
          <w:color w:val="000000" w:themeColor="text1"/>
        </w:rPr>
        <w:t xml:space="preserve"> the Faraday constant (96485 C mol</w:t>
      </w:r>
      <w:r w:rsidRPr="00E05923">
        <w:rPr>
          <w:color w:val="000000" w:themeColor="text1"/>
          <w:vertAlign w:val="superscript"/>
        </w:rPr>
        <w:t>−</w:t>
      </w:r>
      <w:r w:rsidRPr="00E05923">
        <w:rPr>
          <w:iCs/>
          <w:color w:val="000000" w:themeColor="text1"/>
          <w:vertAlign w:val="superscript"/>
        </w:rPr>
        <w:t>1</w:t>
      </w:r>
      <w:r w:rsidRPr="00E05923">
        <w:rPr>
          <w:iCs/>
          <w:color w:val="000000" w:themeColor="text1"/>
        </w:rPr>
        <w:t>)</w:t>
      </w:r>
      <w:r w:rsidRPr="00E05923">
        <w:rPr>
          <w:iCs/>
          <w:color w:val="000000" w:themeColor="text1"/>
          <w:lang w:eastAsia="zh-CN"/>
        </w:rPr>
        <w:t xml:space="preserve">; </w:t>
      </w:r>
      <w:proofErr w:type="spellStart"/>
      <w:r w:rsidRPr="00E05923">
        <w:rPr>
          <w:iCs/>
          <w:color w:val="000000" w:themeColor="text1"/>
          <w:lang w:eastAsia="zh-CN"/>
        </w:rPr>
        <w:t>v</w:t>
      </w:r>
      <w:r w:rsidRPr="00E05923">
        <w:rPr>
          <w:iCs/>
          <w:color w:val="000000" w:themeColor="text1"/>
          <w:vertAlign w:val="subscript"/>
          <w:lang w:eastAsia="zh-CN"/>
        </w:rPr>
        <w:t>m</w:t>
      </w:r>
      <w:proofErr w:type="spellEnd"/>
      <w:r w:rsidRPr="00E05923">
        <w:rPr>
          <w:iCs/>
          <w:color w:val="000000" w:themeColor="text1"/>
          <w:lang w:eastAsia="zh-CN"/>
        </w:rPr>
        <w:t xml:space="preserve"> </w:t>
      </w:r>
      <w:r w:rsidRPr="00E05923">
        <w:rPr>
          <w:color w:val="000000" w:themeColor="text1"/>
          <w:lang w:eastAsia="zh-CN"/>
        </w:rPr>
        <w:t>is</w:t>
      </w:r>
      <w:r w:rsidRPr="00E05923">
        <w:rPr>
          <w:iCs/>
          <w:color w:val="000000" w:themeColor="text1"/>
        </w:rPr>
        <w:t xml:space="preserve"> the</w:t>
      </w:r>
      <w:r w:rsidRPr="00E05923">
        <w:rPr>
          <w:iCs/>
          <w:color w:val="000000" w:themeColor="text1"/>
          <w:lang w:eastAsia="zh-CN"/>
        </w:rPr>
        <w:t xml:space="preserve"> standard molar volume of gas at 1 bar and 298.15 K (24.8 L mol</w:t>
      </w:r>
      <w:r w:rsidRPr="00E05923">
        <w:rPr>
          <w:color w:val="000000" w:themeColor="text1"/>
          <w:vertAlign w:val="superscript"/>
        </w:rPr>
        <w:t>−</w:t>
      </w:r>
      <w:r w:rsidRPr="00E05923">
        <w:rPr>
          <w:iCs/>
          <w:color w:val="000000" w:themeColor="text1"/>
          <w:vertAlign w:val="superscript"/>
        </w:rPr>
        <w:t>1</w:t>
      </w:r>
      <w:r w:rsidRPr="00E05923">
        <w:rPr>
          <w:iCs/>
          <w:color w:val="000000" w:themeColor="text1"/>
          <w:lang w:eastAsia="zh-CN"/>
        </w:rPr>
        <w:t>)</w:t>
      </w:r>
      <w:r w:rsidRPr="00E05923">
        <w:rPr>
          <w:iCs/>
          <w:color w:val="000000" w:themeColor="text1"/>
        </w:rPr>
        <w:t>.</w:t>
      </w:r>
    </w:p>
    <w:p w14:paraId="5ABF45D7" w14:textId="77777777" w:rsidR="00A76D50" w:rsidRPr="00E05923" w:rsidRDefault="00A76D50">
      <w:pPr>
        <w:contextualSpacing/>
        <w:rPr>
          <w:iCs/>
          <w:color w:val="000000" w:themeColor="text1"/>
        </w:rPr>
      </w:pPr>
    </w:p>
    <w:p w14:paraId="66DD552A" w14:textId="77777777" w:rsidR="00E132B0" w:rsidRPr="00E05923" w:rsidRDefault="00000000">
      <w:pPr>
        <w:pStyle w:val="af"/>
        <w:numPr>
          <w:ilvl w:val="1"/>
          <w:numId w:val="9"/>
        </w:numPr>
        <w:spacing w:after="0" w:line="240" w:lineRule="auto"/>
        <w:ind w:left="0" w:firstLine="0"/>
        <w:rPr>
          <w:rFonts w:ascii="Calibri" w:hAnsi="Calibri" w:cs="Calibri"/>
          <w:color w:val="000000" w:themeColor="text1"/>
          <w:sz w:val="24"/>
          <w:szCs w:val="24"/>
          <w:lang w:eastAsia="zh-CN"/>
        </w:rPr>
      </w:pPr>
      <w:r w:rsidRPr="00E05923">
        <w:rPr>
          <w:rFonts w:ascii="Calibri" w:hAnsi="Calibri" w:cs="Calibri"/>
          <w:color w:val="000000" w:themeColor="text1"/>
          <w:sz w:val="24"/>
          <w:szCs w:val="24"/>
          <w:lang w:eastAsia="zh-CN"/>
        </w:rPr>
        <w:t>Calculate the</w:t>
      </w:r>
      <w:r w:rsidRPr="00E05923">
        <w:rPr>
          <w:rFonts w:ascii="Calibri" w:eastAsiaTheme="minorEastAsia" w:hAnsi="Calibri" w:cs="Calibri"/>
          <w:color w:val="000000" w:themeColor="text1"/>
          <w:sz w:val="24"/>
          <w:szCs w:val="24"/>
          <w:lang w:eastAsia="zh-CN"/>
        </w:rPr>
        <w:t xml:space="preserve"> </w:t>
      </w:r>
      <w:r w:rsidRPr="00E05923">
        <w:rPr>
          <w:rFonts w:ascii="Calibri" w:hAnsi="Calibri" w:cs="Calibri"/>
          <w:color w:val="000000" w:themeColor="text1"/>
          <w:sz w:val="24"/>
          <w:szCs w:val="24"/>
          <w:lang w:eastAsia="zh-CN"/>
        </w:rPr>
        <w:t xml:space="preserve">FE of </w:t>
      </w:r>
      <w:r w:rsidRPr="00E05923">
        <w:rPr>
          <w:rFonts w:ascii="Calibri" w:eastAsiaTheme="minorEastAsia" w:hAnsi="Calibri" w:cs="Calibri"/>
          <w:color w:val="000000" w:themeColor="text1"/>
          <w:sz w:val="24"/>
          <w:szCs w:val="24"/>
          <w:lang w:eastAsia="zh-CN"/>
        </w:rPr>
        <w:t>HCOOH</w:t>
      </w:r>
      <w:r w:rsidRPr="00E05923">
        <w:rPr>
          <w:rFonts w:ascii="Calibri" w:hAnsi="Calibri" w:cs="Calibri"/>
          <w:color w:val="000000" w:themeColor="text1"/>
          <w:sz w:val="24"/>
          <w:szCs w:val="24"/>
          <w:lang w:eastAsia="zh-CN"/>
        </w:rPr>
        <w:t xml:space="preserve"> as below:</w:t>
      </w:r>
    </w:p>
    <w:p w14:paraId="1C903A48" w14:textId="77777777" w:rsidR="00A76D50" w:rsidRPr="00E05923" w:rsidRDefault="00A76D50" w:rsidP="00E461BF">
      <w:pPr>
        <w:pStyle w:val="af"/>
        <w:spacing w:after="0" w:line="240" w:lineRule="auto"/>
        <w:ind w:left="0"/>
        <w:rPr>
          <w:rFonts w:ascii="Calibri" w:hAnsi="Calibri" w:cs="Calibri"/>
          <w:color w:val="000000" w:themeColor="text1"/>
          <w:sz w:val="24"/>
          <w:szCs w:val="24"/>
          <w:lang w:eastAsia="zh-CN"/>
        </w:rPr>
      </w:pPr>
    </w:p>
    <w:p w14:paraId="54192BEF" w14:textId="77777777" w:rsidR="00E132B0" w:rsidRPr="00E05923" w:rsidRDefault="00000000">
      <w:pPr>
        <w:contextualSpacing/>
        <w:jc w:val="center"/>
        <w:rPr>
          <w:color w:val="000000" w:themeColor="text1"/>
          <w:lang w:eastAsia="zh-CN"/>
        </w:rPr>
      </w:pPr>
      <w:r w:rsidRPr="00E05923">
        <w:rPr>
          <w:color w:val="000000" w:themeColor="text1"/>
          <w:lang w:eastAsia="zh-CN"/>
        </w:rPr>
        <w:t xml:space="preserve">                                      </w:t>
      </w:r>
      <m:oMath>
        <m:r>
          <m:rPr>
            <m:nor/>
          </m:rPr>
          <w:rPr>
            <w:color w:val="000000" w:themeColor="text1"/>
          </w:rPr>
          <m:t>FE</m:t>
        </m:r>
        <m:r>
          <m:rPr>
            <m:nor/>
          </m:rPr>
          <w:rPr>
            <w:color w:val="000000" w:themeColor="text1"/>
            <w:lang w:eastAsia="zh-CN"/>
          </w:rPr>
          <m:t xml:space="preserve"> </m:t>
        </m:r>
        <m:d>
          <m:dPr>
            <m:ctrlPr>
              <w:rPr>
                <w:rFonts w:ascii="Cambria Math" w:hAnsi="Cambria Math"/>
                <w:i/>
                <w:color w:val="000000" w:themeColor="text1"/>
              </w:rPr>
            </m:ctrlPr>
          </m:dPr>
          <m:e>
            <m:r>
              <m:rPr>
                <m:nor/>
              </m:rPr>
              <w:rPr>
                <w:color w:val="000000" w:themeColor="text1"/>
              </w:rPr>
              <m:t>%</m:t>
            </m:r>
          </m:e>
        </m:d>
        <m:r>
          <m:rPr>
            <m:nor/>
          </m:rPr>
          <w:rPr>
            <w:color w:val="000000" w:themeColor="text1"/>
          </w:rPr>
          <m:t xml:space="preserve"> = </m:t>
        </m:r>
        <m:r>
          <m:rPr>
            <m:nor/>
          </m:rPr>
          <w:rPr>
            <w:i/>
            <w:iCs/>
            <w:color w:val="000000" w:themeColor="text1"/>
          </w:rPr>
          <m:t>N</m:t>
        </m:r>
        <m:r>
          <m:rPr>
            <m:nor/>
          </m:rPr>
          <w:rPr>
            <w:color w:val="000000" w:themeColor="text1"/>
          </w:rPr>
          <m:t xml:space="preserve"> × </m:t>
        </m:r>
        <m:r>
          <m:rPr>
            <m:nor/>
          </m:rPr>
          <w:rPr>
            <w:i/>
            <w:iCs/>
            <w:color w:val="000000" w:themeColor="text1"/>
          </w:rPr>
          <m:t>V</m:t>
        </m:r>
        <m:r>
          <m:rPr>
            <m:nor/>
          </m:rPr>
          <w:rPr>
            <w:color w:val="000000" w:themeColor="text1"/>
          </w:rPr>
          <m:t xml:space="preserve"> × </m:t>
        </m:r>
        <m:r>
          <m:rPr>
            <m:nor/>
          </m:rPr>
          <w:rPr>
            <w:i/>
            <w:iCs/>
            <w:color w:val="000000" w:themeColor="text1"/>
          </w:rPr>
          <m:t>C</m:t>
        </m:r>
        <m:r>
          <m:rPr>
            <m:nor/>
          </m:rPr>
          <w:rPr>
            <w:color w:val="000000" w:themeColor="text1"/>
          </w:rPr>
          <m:t xml:space="preserve"> ×</m:t>
        </m:r>
        <m:f>
          <m:fPr>
            <m:type m:val="lin"/>
            <m:ctrlPr>
              <w:rPr>
                <w:rFonts w:ascii="Cambria Math" w:hAnsi="Cambria Math"/>
                <w:i/>
                <w:color w:val="000000" w:themeColor="text1"/>
              </w:rPr>
            </m:ctrlPr>
          </m:fPr>
          <m:num>
            <m:r>
              <m:rPr>
                <m:nor/>
              </m:rPr>
              <w:rPr>
                <w:i/>
                <w:iCs/>
                <w:color w:val="000000" w:themeColor="text1"/>
              </w:rPr>
              <m:t>F</m:t>
            </m:r>
            <m:r>
              <m:rPr>
                <m:nor/>
              </m:rPr>
              <w:rPr>
                <w:color w:val="000000" w:themeColor="text1"/>
              </w:rPr>
              <m:t xml:space="preserve"> </m:t>
            </m:r>
          </m:num>
          <m:den>
            <m:r>
              <m:rPr>
                <m:nor/>
              </m:rPr>
              <w:rPr>
                <w:color w:val="000000" w:themeColor="text1"/>
              </w:rPr>
              <m:t xml:space="preserve"> </m:t>
            </m:r>
            <m:r>
              <m:rPr>
                <m:nor/>
              </m:rPr>
              <w:rPr>
                <w:i/>
                <w:iCs/>
                <w:color w:val="000000" w:themeColor="text1"/>
              </w:rPr>
              <m:t>Q</m:t>
            </m:r>
          </m:den>
        </m:f>
        <m:r>
          <m:rPr>
            <m:nor/>
          </m:rPr>
          <w:rPr>
            <w:color w:val="000000" w:themeColor="text1"/>
          </w:rPr>
          <m:t>× 100%</m:t>
        </m:r>
      </m:oMath>
      <w:r w:rsidRPr="00E05923">
        <w:rPr>
          <w:color w:val="000000" w:themeColor="text1"/>
          <w:lang w:eastAsia="zh-CN"/>
        </w:rPr>
        <w:t xml:space="preserve">                                                     (3)</w:t>
      </w:r>
    </w:p>
    <w:p w14:paraId="0E63559D" w14:textId="77777777" w:rsidR="00A76D50" w:rsidRPr="00E05923" w:rsidRDefault="00A76D50" w:rsidP="00E461BF">
      <w:pPr>
        <w:contextualSpacing/>
        <w:rPr>
          <w:color w:val="000000" w:themeColor="text1"/>
          <w:lang w:eastAsia="zh-CN"/>
        </w:rPr>
      </w:pPr>
    </w:p>
    <w:p w14:paraId="50EDCAE3" w14:textId="77777777" w:rsidR="00E132B0" w:rsidRPr="00E05923" w:rsidRDefault="00000000">
      <w:pPr>
        <w:contextualSpacing/>
        <w:rPr>
          <w:iCs/>
          <w:color w:val="000000" w:themeColor="text1"/>
        </w:rPr>
      </w:pPr>
      <w:r w:rsidRPr="00E05923">
        <w:rPr>
          <w:iCs/>
          <w:color w:val="000000" w:themeColor="text1"/>
        </w:rPr>
        <w:t xml:space="preserve">where </w:t>
      </w:r>
      <w:r w:rsidRPr="00E05923">
        <w:rPr>
          <w:i/>
          <w:iCs/>
          <w:color w:val="000000" w:themeColor="text1"/>
        </w:rPr>
        <w:t>N</w:t>
      </w:r>
      <w:r w:rsidRPr="00E05923">
        <w:rPr>
          <w:color w:val="000000" w:themeColor="text1"/>
        </w:rPr>
        <w:t xml:space="preserve"> </w:t>
      </w:r>
      <w:r w:rsidRPr="00E05923">
        <w:rPr>
          <w:color w:val="000000" w:themeColor="text1"/>
          <w:lang w:eastAsia="zh-CN"/>
        </w:rPr>
        <w:t>is</w:t>
      </w:r>
      <w:r w:rsidRPr="00E05923">
        <w:rPr>
          <w:color w:val="000000" w:themeColor="text1"/>
        </w:rPr>
        <w:t xml:space="preserve"> the number of charge transfers (</w:t>
      </w:r>
      <w:r w:rsidRPr="00E05923">
        <w:rPr>
          <w:color w:val="000000" w:themeColor="text1"/>
          <w:lang w:eastAsia="zh-CN"/>
        </w:rPr>
        <w:t>HCOOH produced by CO</w:t>
      </w:r>
      <w:r w:rsidRPr="00E05923">
        <w:rPr>
          <w:color w:val="000000" w:themeColor="text1"/>
          <w:vertAlign w:val="subscript"/>
          <w:lang w:eastAsia="zh-CN"/>
        </w:rPr>
        <w:t>2</w:t>
      </w:r>
      <w:r w:rsidRPr="00E05923">
        <w:rPr>
          <w:color w:val="000000" w:themeColor="text1"/>
          <w:lang w:eastAsia="zh-CN"/>
        </w:rPr>
        <w:t>RR</w:t>
      </w:r>
      <w:r w:rsidRPr="00E05923">
        <w:rPr>
          <w:color w:val="000000" w:themeColor="text1"/>
        </w:rPr>
        <w:t xml:space="preserve">: </w:t>
      </w:r>
      <w:r w:rsidRPr="00E05923">
        <w:rPr>
          <w:color w:val="000000" w:themeColor="text1"/>
          <w:lang w:eastAsia="zh-CN"/>
        </w:rPr>
        <w:t>2; HCOOH produced by GOR</w:t>
      </w:r>
      <w:r w:rsidRPr="00E05923">
        <w:rPr>
          <w:color w:val="000000" w:themeColor="text1"/>
        </w:rPr>
        <w:t xml:space="preserve">: </w:t>
      </w:r>
      <w:r w:rsidRPr="00E05923">
        <w:rPr>
          <w:color w:val="000000" w:themeColor="text1"/>
          <w:lang w:eastAsia="zh-CN"/>
        </w:rPr>
        <w:t>8/3</w:t>
      </w:r>
      <w:r w:rsidRPr="00E05923">
        <w:rPr>
          <w:color w:val="000000" w:themeColor="text1"/>
        </w:rPr>
        <w:t xml:space="preserve">); </w:t>
      </w:r>
      <w:r w:rsidRPr="00E05923">
        <w:rPr>
          <w:i/>
          <w:iCs/>
          <w:color w:val="000000" w:themeColor="text1"/>
        </w:rPr>
        <w:t xml:space="preserve">V </w:t>
      </w:r>
      <w:r w:rsidRPr="00E05923">
        <w:rPr>
          <w:color w:val="000000" w:themeColor="text1"/>
          <w:lang w:eastAsia="zh-CN"/>
        </w:rPr>
        <w:t>is</w:t>
      </w:r>
      <w:r w:rsidRPr="00E05923">
        <w:rPr>
          <w:color w:val="000000" w:themeColor="text1"/>
        </w:rPr>
        <w:t xml:space="preserve"> the electrolyte volume (20 mL); </w:t>
      </w:r>
      <w:r w:rsidRPr="00E05923">
        <w:rPr>
          <w:i/>
          <w:color w:val="000000" w:themeColor="text1"/>
        </w:rPr>
        <w:t>C</w:t>
      </w:r>
      <w:r w:rsidRPr="00E05923">
        <w:rPr>
          <w:iCs/>
          <w:color w:val="000000" w:themeColor="text1"/>
        </w:rPr>
        <w:t xml:space="preserve"> </w:t>
      </w:r>
      <w:r w:rsidRPr="00E05923">
        <w:rPr>
          <w:color w:val="000000" w:themeColor="text1"/>
          <w:lang w:eastAsia="zh-CN"/>
        </w:rPr>
        <w:t>is</w:t>
      </w:r>
      <w:r w:rsidRPr="00E05923">
        <w:rPr>
          <w:iCs/>
          <w:color w:val="000000" w:themeColor="text1"/>
        </w:rPr>
        <w:t xml:space="preserve"> the concentration of products; </w:t>
      </w:r>
      <w:r w:rsidRPr="00E05923">
        <w:rPr>
          <w:i/>
          <w:color w:val="000000" w:themeColor="text1"/>
        </w:rPr>
        <w:t xml:space="preserve">Q </w:t>
      </w:r>
      <w:r w:rsidRPr="00E05923">
        <w:rPr>
          <w:color w:val="000000" w:themeColor="text1"/>
          <w:lang w:eastAsia="zh-CN"/>
        </w:rPr>
        <w:t>is</w:t>
      </w:r>
      <w:r w:rsidRPr="00E05923">
        <w:rPr>
          <w:iCs/>
          <w:color w:val="000000" w:themeColor="text1"/>
        </w:rPr>
        <w:t xml:space="preserve"> the reaction charge.</w:t>
      </w:r>
    </w:p>
    <w:p w14:paraId="60FDD1AE" w14:textId="77777777" w:rsidR="00A76D50" w:rsidRPr="00E05923" w:rsidRDefault="00A76D50">
      <w:pPr>
        <w:contextualSpacing/>
        <w:rPr>
          <w:iCs/>
          <w:color w:val="000000" w:themeColor="text1"/>
        </w:rPr>
      </w:pPr>
    </w:p>
    <w:p w14:paraId="09350D51" w14:textId="07AE22C1" w:rsidR="00E132B0" w:rsidRPr="00E05923" w:rsidRDefault="00000000">
      <w:pPr>
        <w:pStyle w:val="af"/>
        <w:numPr>
          <w:ilvl w:val="1"/>
          <w:numId w:val="9"/>
        </w:numPr>
        <w:spacing w:after="0" w:line="240" w:lineRule="auto"/>
        <w:ind w:left="0" w:firstLine="0"/>
        <w:rPr>
          <w:rFonts w:ascii="Calibri" w:hAnsi="Calibri" w:cs="Calibri"/>
          <w:color w:val="000000" w:themeColor="text1"/>
          <w:sz w:val="24"/>
          <w:szCs w:val="24"/>
          <w:lang w:eastAsia="zh-CN"/>
        </w:rPr>
      </w:pPr>
      <w:r w:rsidRPr="00E05923">
        <w:rPr>
          <w:rFonts w:ascii="Calibri" w:hAnsi="Calibri" w:cs="Calibri"/>
          <w:color w:val="000000" w:themeColor="text1"/>
          <w:sz w:val="24"/>
          <w:szCs w:val="24"/>
          <w:lang w:eastAsia="zh-CN"/>
        </w:rPr>
        <w:t xml:space="preserve">Calculate the </w:t>
      </w:r>
      <w:r w:rsidRPr="00E05923">
        <w:rPr>
          <w:rFonts w:ascii="Calibri" w:eastAsiaTheme="minorEastAsia" w:hAnsi="Calibri" w:cs="Calibri"/>
          <w:color w:val="000000" w:themeColor="text1"/>
          <w:sz w:val="24"/>
          <w:szCs w:val="24"/>
          <w:lang w:eastAsia="zh-CN"/>
        </w:rPr>
        <w:t>production rate</w:t>
      </w:r>
      <w:r w:rsidRPr="00E05923">
        <w:rPr>
          <w:rFonts w:ascii="Calibri" w:hAnsi="Calibri" w:cs="Calibri"/>
          <w:color w:val="000000" w:themeColor="text1"/>
          <w:sz w:val="24"/>
          <w:szCs w:val="24"/>
          <w:lang w:eastAsia="zh-CN"/>
        </w:rPr>
        <w:t xml:space="preserve"> of </w:t>
      </w:r>
      <w:r w:rsidRPr="00E05923">
        <w:rPr>
          <w:rFonts w:ascii="Calibri" w:eastAsiaTheme="minorEastAsia" w:hAnsi="Calibri" w:cs="Calibri"/>
          <w:color w:val="000000" w:themeColor="text1"/>
          <w:sz w:val="24"/>
          <w:szCs w:val="24"/>
          <w:lang w:eastAsia="zh-CN"/>
        </w:rPr>
        <w:t>HCOOH</w:t>
      </w:r>
      <w:r w:rsidRPr="00E05923">
        <w:rPr>
          <w:rFonts w:ascii="Calibri" w:hAnsi="Calibri" w:cs="Calibri"/>
          <w:color w:val="000000" w:themeColor="text1"/>
          <w:sz w:val="24"/>
          <w:szCs w:val="24"/>
          <w:lang w:eastAsia="zh-CN"/>
        </w:rPr>
        <w:t xml:space="preserve"> as </w:t>
      </w:r>
      <w:r w:rsidR="00A76D50" w:rsidRPr="00E05923">
        <w:rPr>
          <w:rFonts w:ascii="Calibri" w:hAnsi="Calibri" w:cs="Calibri"/>
          <w:color w:val="000000" w:themeColor="text1"/>
          <w:sz w:val="24"/>
          <w:szCs w:val="24"/>
          <w:lang w:eastAsia="zh-CN"/>
        </w:rPr>
        <w:t>follows</w:t>
      </w:r>
      <w:r w:rsidRPr="00E05923">
        <w:rPr>
          <w:rFonts w:ascii="Calibri" w:hAnsi="Calibri" w:cs="Calibri"/>
          <w:color w:val="000000" w:themeColor="text1"/>
          <w:sz w:val="24"/>
          <w:szCs w:val="24"/>
          <w:lang w:eastAsia="zh-CN"/>
        </w:rPr>
        <w:t>:</w:t>
      </w:r>
    </w:p>
    <w:p w14:paraId="2632879D" w14:textId="77777777" w:rsidR="00A76D50" w:rsidRPr="00E05923" w:rsidRDefault="00A76D50" w:rsidP="00E461BF">
      <w:pPr>
        <w:pStyle w:val="af"/>
        <w:spacing w:after="0" w:line="240" w:lineRule="auto"/>
        <w:ind w:left="0"/>
        <w:rPr>
          <w:rFonts w:ascii="Calibri" w:hAnsi="Calibri" w:cs="Calibri"/>
          <w:color w:val="000000" w:themeColor="text1"/>
          <w:sz w:val="24"/>
          <w:szCs w:val="24"/>
          <w:lang w:eastAsia="zh-CN"/>
        </w:rPr>
      </w:pPr>
    </w:p>
    <w:p w14:paraId="38E179DD" w14:textId="77777777" w:rsidR="00E132B0" w:rsidRPr="00E05923" w:rsidRDefault="00000000">
      <w:pPr>
        <w:contextualSpacing/>
        <w:jc w:val="center"/>
        <w:rPr>
          <w:color w:val="000000" w:themeColor="text1"/>
          <w:lang w:eastAsia="zh-CN"/>
        </w:rPr>
      </w:pPr>
      <w:r w:rsidRPr="00E05923">
        <w:rPr>
          <w:color w:val="000000" w:themeColor="text1"/>
          <w:lang w:eastAsia="zh-CN"/>
        </w:rPr>
        <w:t xml:space="preserve">                              </w:t>
      </w:r>
      <m:oMath>
        <m:r>
          <m:rPr>
            <m:nor/>
          </m:rPr>
          <w:rPr>
            <w:color w:val="000000" w:themeColor="text1"/>
            <w:lang w:eastAsia="zh-CN"/>
          </w:rPr>
          <m:t xml:space="preserve">Production rate </m:t>
        </m:r>
        <m:d>
          <m:dPr>
            <m:ctrlPr>
              <w:rPr>
                <w:rFonts w:ascii="Cambria Math" w:hAnsi="Cambria Math"/>
                <w:i/>
                <w:color w:val="000000" w:themeColor="text1"/>
              </w:rPr>
            </m:ctrlPr>
          </m:dPr>
          <m:e>
            <m:r>
              <m:rPr>
                <m:nor/>
              </m:rPr>
              <w:rPr>
                <w:color w:val="000000" w:themeColor="text1"/>
                <w:lang w:eastAsia="zh-CN"/>
              </w:rPr>
              <m:t xml:space="preserve">mmol </m:t>
            </m:r>
            <m:sSup>
              <m:sSupPr>
                <m:ctrlPr>
                  <w:rPr>
                    <w:rFonts w:ascii="Cambria Math" w:hAnsi="Cambria Math"/>
                    <w:i/>
                    <w:color w:val="000000" w:themeColor="text1"/>
                    <w:lang w:eastAsia="zh-CN"/>
                  </w:rPr>
                </m:ctrlPr>
              </m:sSupPr>
              <m:e>
                <m:r>
                  <m:rPr>
                    <m:sty m:val="p"/>
                  </m:rPr>
                  <w:rPr>
                    <w:rFonts w:ascii="Cambria Math" w:hAnsi="Cambria Math"/>
                    <w:color w:val="000000" w:themeColor="text1"/>
                    <w:lang w:eastAsia="zh-CN"/>
                  </w:rPr>
                  <m:t>h</m:t>
                </m:r>
              </m:e>
              <m:sup>
                <m:r>
                  <m:rPr>
                    <m:sty m:val="p"/>
                  </m:rPr>
                  <w:rPr>
                    <w:rFonts w:ascii="Cambria Math" w:hAnsi="Cambria Math"/>
                    <w:color w:val="000000" w:themeColor="text1"/>
                    <w:vertAlign w:val="superscript"/>
                  </w:rPr>
                  <m:t xml:space="preserve">-1 </m:t>
                </m:r>
              </m:sup>
            </m:sSup>
            <m:sSup>
              <m:sSupPr>
                <m:ctrlPr>
                  <w:rPr>
                    <w:rFonts w:ascii="Cambria Math" w:hAnsi="Cambria Math"/>
                    <w:iCs/>
                    <w:color w:val="000000" w:themeColor="text1"/>
                    <w:lang w:eastAsia="zh-CN"/>
                  </w:rPr>
                </m:ctrlPr>
              </m:sSupPr>
              <m:e>
                <m:r>
                  <m:rPr>
                    <m:sty m:val="p"/>
                  </m:rPr>
                  <w:rPr>
                    <w:rFonts w:ascii="Cambria Math" w:hAnsi="Cambria Math"/>
                    <w:color w:val="000000" w:themeColor="text1"/>
                    <w:lang w:eastAsia="zh-CN"/>
                  </w:rPr>
                  <m:t>cm</m:t>
                </m:r>
              </m:e>
              <m:sup>
                <m:r>
                  <m:rPr>
                    <m:sty m:val="p"/>
                  </m:rPr>
                  <w:rPr>
                    <w:rFonts w:ascii="Cambria Math" w:hAnsi="Cambria Math"/>
                    <w:color w:val="000000" w:themeColor="text1"/>
                    <w:vertAlign w:val="superscript"/>
                  </w:rPr>
                  <m:t>-2</m:t>
                </m:r>
              </m:sup>
            </m:sSup>
          </m:e>
        </m:d>
        <m:r>
          <m:rPr>
            <m:nor/>
          </m:rPr>
          <w:rPr>
            <w:color w:val="000000" w:themeColor="text1"/>
          </w:rPr>
          <m:t xml:space="preserve"> = </m:t>
        </m:r>
        <m:r>
          <m:rPr>
            <m:nor/>
          </m:rPr>
          <w:rPr>
            <w:color w:val="000000" w:themeColor="text1"/>
            <w:lang w:eastAsia="zh-CN"/>
          </w:rPr>
          <m:t>(</m:t>
        </m:r>
        <m:r>
          <m:rPr>
            <m:nor/>
          </m:rPr>
          <w:rPr>
            <w:i/>
            <w:iCs/>
            <w:color w:val="000000" w:themeColor="text1"/>
          </w:rPr>
          <m:t>C</m:t>
        </m:r>
        <m:r>
          <m:rPr>
            <m:nor/>
          </m:rPr>
          <w:rPr>
            <w:color w:val="000000" w:themeColor="text1"/>
          </w:rPr>
          <m:t xml:space="preserve"> ×</m:t>
        </m:r>
        <m:f>
          <m:fPr>
            <m:type m:val="lin"/>
            <m:ctrlPr>
              <w:rPr>
                <w:rFonts w:ascii="Cambria Math" w:hAnsi="Cambria Math"/>
                <w:i/>
                <w:color w:val="000000" w:themeColor="text1"/>
              </w:rPr>
            </m:ctrlPr>
          </m:fPr>
          <m:num>
            <m:r>
              <w:rPr>
                <w:rFonts w:ascii="Cambria Math" w:hAnsi="Cambria Math"/>
                <w:color w:val="000000" w:themeColor="text1"/>
              </w:rPr>
              <m:t>V</m:t>
            </m:r>
            <m:r>
              <m:rPr>
                <m:sty m:val="p"/>
              </m:rPr>
              <w:rPr>
                <w:rFonts w:ascii="Cambria Math" w:hAnsi="Cambria Math"/>
                <w:color w:val="000000" w:themeColor="text1"/>
              </w:rPr>
              <m:t>)</m:t>
            </m:r>
          </m:num>
          <m:den>
            <m:r>
              <m:rPr>
                <m:nor/>
              </m:rPr>
              <w:rPr>
                <w:color w:val="000000" w:themeColor="text1"/>
              </w:rPr>
              <m:t xml:space="preserve"> </m:t>
            </m:r>
            <m:r>
              <m:rPr>
                <m:nor/>
              </m:rPr>
              <w:rPr>
                <w:color w:val="000000" w:themeColor="text1"/>
                <w:lang w:eastAsia="zh-CN"/>
              </w:rPr>
              <m:t>(</m:t>
            </m:r>
            <m:r>
              <m:rPr>
                <m:nor/>
              </m:rPr>
              <w:rPr>
                <w:i/>
                <w:iCs/>
                <w:color w:val="000000" w:themeColor="text1"/>
                <w:lang w:eastAsia="zh-CN"/>
              </w:rPr>
              <m:t>t</m:t>
            </m:r>
            <m:r>
              <m:rPr>
                <m:nor/>
              </m:rPr>
              <w:rPr>
                <w:color w:val="000000" w:themeColor="text1"/>
                <w:lang w:eastAsia="zh-CN"/>
              </w:rPr>
              <m:t xml:space="preserve"> </m:t>
            </m:r>
            <m:r>
              <m:rPr>
                <m:nor/>
              </m:rPr>
              <w:rPr>
                <w:color w:val="000000" w:themeColor="text1"/>
              </w:rPr>
              <m:t>×</m:t>
            </m:r>
            <m:r>
              <m:rPr>
                <m:nor/>
              </m:rPr>
              <w:rPr>
                <w:color w:val="000000" w:themeColor="text1"/>
                <w:lang w:eastAsia="zh-CN"/>
              </w:rPr>
              <m:t xml:space="preserve"> </m:t>
            </m:r>
            <m:r>
              <m:rPr>
                <m:nor/>
              </m:rPr>
              <w:rPr>
                <w:i/>
                <w:iCs/>
                <w:color w:val="000000" w:themeColor="text1"/>
                <w:lang w:eastAsia="zh-CN"/>
              </w:rPr>
              <m:t>S</m:t>
            </m:r>
            <m:r>
              <m:rPr>
                <m:nor/>
              </m:rPr>
              <w:rPr>
                <w:color w:val="000000" w:themeColor="text1"/>
                <w:lang w:eastAsia="zh-CN"/>
              </w:rPr>
              <m:t>)</m:t>
            </m:r>
          </m:den>
        </m:f>
      </m:oMath>
      <w:r w:rsidRPr="00E05923">
        <w:rPr>
          <w:color w:val="000000" w:themeColor="text1"/>
          <w:lang w:eastAsia="zh-CN"/>
        </w:rPr>
        <w:t xml:space="preserve">                                    (4)</w:t>
      </w:r>
    </w:p>
    <w:p w14:paraId="30B46E4A" w14:textId="77777777" w:rsidR="00A76D50" w:rsidRPr="00E05923" w:rsidRDefault="00A76D50">
      <w:pPr>
        <w:contextualSpacing/>
        <w:jc w:val="center"/>
        <w:rPr>
          <w:color w:val="000000" w:themeColor="text1"/>
          <w:lang w:eastAsia="zh-CN"/>
        </w:rPr>
      </w:pPr>
    </w:p>
    <w:p w14:paraId="3D0CD4B3" w14:textId="77777777" w:rsidR="00E132B0" w:rsidRPr="00E05923" w:rsidRDefault="00000000">
      <w:pPr>
        <w:contextualSpacing/>
        <w:rPr>
          <w:color w:val="000000" w:themeColor="text1"/>
          <w:lang w:eastAsia="zh-CN"/>
        </w:rPr>
      </w:pPr>
      <w:r w:rsidRPr="00E05923">
        <w:rPr>
          <w:iCs/>
          <w:color w:val="000000" w:themeColor="text1"/>
        </w:rPr>
        <w:t xml:space="preserve">where </w:t>
      </w:r>
      <w:proofErr w:type="spellStart"/>
      <w:r w:rsidRPr="00E05923">
        <w:rPr>
          <w:i/>
          <w:iCs/>
          <w:color w:val="000000" w:themeColor="text1"/>
          <w:lang w:eastAsia="zh-CN"/>
        </w:rPr>
        <w:t>t</w:t>
      </w:r>
      <w:proofErr w:type="spellEnd"/>
      <w:r w:rsidRPr="00E05923">
        <w:rPr>
          <w:i/>
          <w:iCs/>
          <w:color w:val="000000" w:themeColor="text1"/>
        </w:rPr>
        <w:t xml:space="preserve"> </w:t>
      </w:r>
      <w:r w:rsidRPr="00E05923">
        <w:rPr>
          <w:color w:val="000000" w:themeColor="text1"/>
          <w:lang w:eastAsia="zh-CN"/>
        </w:rPr>
        <w:t>is</w:t>
      </w:r>
      <w:r w:rsidRPr="00E05923">
        <w:rPr>
          <w:color w:val="000000" w:themeColor="text1"/>
        </w:rPr>
        <w:t xml:space="preserve"> the</w:t>
      </w:r>
      <w:r w:rsidRPr="00E05923">
        <w:rPr>
          <w:color w:val="000000" w:themeColor="text1"/>
          <w:lang w:eastAsia="zh-CN"/>
        </w:rPr>
        <w:t xml:space="preserve"> reaction time; </w:t>
      </w:r>
      <w:r w:rsidRPr="00E05923">
        <w:rPr>
          <w:i/>
          <w:iCs/>
          <w:color w:val="000000" w:themeColor="text1"/>
          <w:lang w:eastAsia="zh-CN"/>
        </w:rPr>
        <w:t>S</w:t>
      </w:r>
      <w:r w:rsidRPr="00E05923">
        <w:rPr>
          <w:i/>
          <w:iCs/>
          <w:color w:val="000000" w:themeColor="text1"/>
        </w:rPr>
        <w:t xml:space="preserve"> </w:t>
      </w:r>
      <w:r w:rsidRPr="00E05923">
        <w:rPr>
          <w:color w:val="000000" w:themeColor="text1"/>
          <w:lang w:eastAsia="zh-CN"/>
        </w:rPr>
        <w:t>is</w:t>
      </w:r>
      <w:r w:rsidRPr="00E05923">
        <w:rPr>
          <w:color w:val="000000" w:themeColor="text1"/>
        </w:rPr>
        <w:t xml:space="preserve"> the</w:t>
      </w:r>
      <w:r w:rsidRPr="00E05923">
        <w:rPr>
          <w:color w:val="000000" w:themeColor="text1"/>
          <w:lang w:eastAsia="zh-CN"/>
        </w:rPr>
        <w:t xml:space="preserve"> geometric area of the working electrode.</w:t>
      </w:r>
    </w:p>
    <w:p w14:paraId="79245D4A" w14:textId="77777777" w:rsidR="00A76D50" w:rsidRPr="00E05923" w:rsidRDefault="00A76D50">
      <w:pPr>
        <w:contextualSpacing/>
        <w:rPr>
          <w:iCs/>
          <w:color w:val="000000" w:themeColor="text1"/>
          <w:lang w:eastAsia="zh-CN"/>
        </w:rPr>
      </w:pPr>
    </w:p>
    <w:p w14:paraId="07076F83" w14:textId="3E77F611" w:rsidR="00E132B0" w:rsidRPr="00E05923" w:rsidRDefault="00000000">
      <w:pPr>
        <w:pStyle w:val="af"/>
        <w:numPr>
          <w:ilvl w:val="1"/>
          <w:numId w:val="9"/>
        </w:numPr>
        <w:spacing w:after="0" w:line="240" w:lineRule="auto"/>
        <w:ind w:left="0" w:firstLine="0"/>
        <w:rPr>
          <w:rFonts w:ascii="Calibri" w:hAnsi="Calibri" w:cs="Calibri"/>
          <w:color w:val="000000" w:themeColor="text1"/>
          <w:sz w:val="24"/>
          <w:szCs w:val="24"/>
          <w:lang w:eastAsia="zh-CN"/>
        </w:rPr>
      </w:pPr>
      <w:r w:rsidRPr="00E05923">
        <w:rPr>
          <w:rFonts w:ascii="Calibri" w:hAnsi="Calibri" w:cs="Calibri"/>
          <w:color w:val="000000" w:themeColor="text1"/>
          <w:sz w:val="24"/>
          <w:szCs w:val="24"/>
          <w:lang w:eastAsia="zh-CN"/>
        </w:rPr>
        <w:t xml:space="preserve">Calculate the </w:t>
      </w:r>
      <w:r w:rsidRPr="00E05923">
        <w:rPr>
          <w:rFonts w:ascii="Calibri" w:eastAsiaTheme="minorEastAsia" w:hAnsi="Calibri" w:cs="Calibri"/>
          <w:color w:val="000000" w:themeColor="text1"/>
          <w:sz w:val="24"/>
          <w:szCs w:val="24"/>
          <w:lang w:eastAsia="zh-CN"/>
        </w:rPr>
        <w:t xml:space="preserve">energy consumption </w:t>
      </w:r>
      <w:r w:rsidRPr="00E05923">
        <w:rPr>
          <w:rFonts w:ascii="Calibri" w:hAnsi="Calibri" w:cs="Calibri"/>
          <w:color w:val="000000" w:themeColor="text1"/>
          <w:sz w:val="24"/>
          <w:szCs w:val="24"/>
          <w:lang w:eastAsia="zh-CN"/>
        </w:rPr>
        <w:t xml:space="preserve">of </w:t>
      </w:r>
      <w:r w:rsidRPr="00E05923">
        <w:rPr>
          <w:rFonts w:ascii="Calibri" w:eastAsiaTheme="minorEastAsia" w:hAnsi="Calibri" w:cs="Calibri"/>
          <w:color w:val="000000" w:themeColor="text1"/>
          <w:sz w:val="24"/>
          <w:szCs w:val="24"/>
          <w:lang w:eastAsia="zh-CN"/>
        </w:rPr>
        <w:t>HCOOH</w:t>
      </w:r>
      <w:r w:rsidRPr="00E05923">
        <w:rPr>
          <w:rFonts w:ascii="Calibri" w:hAnsi="Calibri" w:cs="Calibri"/>
          <w:color w:val="000000" w:themeColor="text1"/>
          <w:sz w:val="24"/>
          <w:szCs w:val="24"/>
          <w:lang w:eastAsia="zh-CN"/>
        </w:rPr>
        <w:t xml:space="preserve"> as </w:t>
      </w:r>
      <w:r w:rsidR="00A76D50" w:rsidRPr="00E05923">
        <w:rPr>
          <w:rFonts w:ascii="Calibri" w:hAnsi="Calibri" w:cs="Calibri"/>
          <w:color w:val="000000" w:themeColor="text1"/>
          <w:sz w:val="24"/>
          <w:szCs w:val="24"/>
          <w:lang w:eastAsia="zh-CN"/>
        </w:rPr>
        <w:t>follows</w:t>
      </w:r>
      <w:r w:rsidRPr="00E05923">
        <w:rPr>
          <w:rFonts w:ascii="Calibri" w:hAnsi="Calibri" w:cs="Calibri"/>
          <w:color w:val="000000" w:themeColor="text1"/>
          <w:sz w:val="24"/>
          <w:szCs w:val="24"/>
          <w:lang w:eastAsia="zh-CN"/>
        </w:rPr>
        <w:t>:</w:t>
      </w:r>
    </w:p>
    <w:p w14:paraId="468DBF40" w14:textId="77777777" w:rsidR="00A76D50" w:rsidRPr="00E05923" w:rsidRDefault="00A76D50" w:rsidP="00E461BF">
      <w:pPr>
        <w:pStyle w:val="af"/>
        <w:spacing w:after="0" w:line="240" w:lineRule="auto"/>
        <w:ind w:left="0"/>
        <w:rPr>
          <w:rFonts w:ascii="Calibri" w:hAnsi="Calibri" w:cs="Calibri"/>
          <w:color w:val="000000" w:themeColor="text1"/>
          <w:sz w:val="24"/>
          <w:szCs w:val="24"/>
          <w:lang w:eastAsia="zh-CN"/>
        </w:rPr>
      </w:pPr>
    </w:p>
    <w:p w14:paraId="434DA212" w14:textId="77777777" w:rsidR="00E132B0" w:rsidRPr="00E05923" w:rsidRDefault="00000000">
      <w:pPr>
        <w:contextualSpacing/>
        <w:jc w:val="center"/>
        <w:rPr>
          <w:color w:val="000000" w:themeColor="text1"/>
          <w:lang w:eastAsia="zh-CN"/>
        </w:rPr>
      </w:pPr>
      <w:r w:rsidRPr="00E05923">
        <w:rPr>
          <w:color w:val="000000" w:themeColor="text1"/>
          <w:lang w:eastAsia="zh-CN"/>
        </w:rPr>
        <w:t xml:space="preserve">                                 </w:t>
      </w:r>
      <m:oMath>
        <m:r>
          <m:rPr>
            <m:nor/>
          </m:rPr>
          <w:rPr>
            <w:color w:val="000000" w:themeColor="text1"/>
            <w:lang w:eastAsia="zh-CN"/>
          </w:rPr>
          <m:t xml:space="preserve">Energy consumption </m:t>
        </m:r>
        <m:r>
          <w:rPr>
            <w:rFonts w:ascii="Cambria Math" w:hAnsi="Cambria Math"/>
            <w:color w:val="000000" w:themeColor="text1"/>
          </w:rPr>
          <m:t>(</m:t>
        </m:r>
        <m:r>
          <m:rPr>
            <m:sty m:val="p"/>
          </m:rPr>
          <w:rPr>
            <w:rFonts w:ascii="Cambria Math" w:hAnsi="Cambria Math"/>
            <w:color w:val="000000" w:themeColor="text1"/>
          </w:rPr>
          <m:t xml:space="preserve">W h </m:t>
        </m:r>
        <m:sSup>
          <m:sSupPr>
            <m:ctrlPr>
              <w:rPr>
                <w:rFonts w:ascii="Cambria Math" w:hAnsi="Cambria Math"/>
                <w:iCs/>
                <w:color w:val="000000" w:themeColor="text1"/>
                <w:lang w:eastAsia="zh-CN"/>
              </w:rPr>
            </m:ctrlPr>
          </m:sSupPr>
          <m:e>
            <m:r>
              <m:rPr>
                <m:sty m:val="p"/>
              </m:rPr>
              <w:rPr>
                <w:rFonts w:ascii="Cambria Math" w:hAnsi="Cambria Math"/>
                <w:color w:val="000000" w:themeColor="text1"/>
                <w:lang w:eastAsia="zh-CN"/>
              </w:rPr>
              <m:t>g</m:t>
            </m:r>
          </m:e>
          <m:sup>
            <m:r>
              <m:rPr>
                <m:sty m:val="p"/>
              </m:rPr>
              <w:rPr>
                <w:rFonts w:ascii="Cambria Math" w:hAnsi="Cambria Math"/>
                <w:color w:val="000000" w:themeColor="text1"/>
                <w:vertAlign w:val="superscript"/>
              </w:rPr>
              <m:t xml:space="preserve">-1 </m:t>
            </m:r>
          </m:sup>
        </m:sSup>
        <m:r>
          <w:rPr>
            <w:rFonts w:ascii="Cambria Math" w:hAnsi="Cambria Math"/>
            <w:color w:val="000000" w:themeColor="text1"/>
          </w:rPr>
          <m:t>)</m:t>
        </m:r>
        <m:r>
          <m:rPr>
            <m:nor/>
          </m:rPr>
          <w:rPr>
            <w:color w:val="000000" w:themeColor="text1"/>
          </w:rPr>
          <m:t xml:space="preserve"> = </m:t>
        </m:r>
        <m:r>
          <m:rPr>
            <m:nor/>
          </m:rPr>
          <w:rPr>
            <w:color w:val="000000" w:themeColor="text1"/>
            <w:lang w:eastAsia="zh-CN"/>
          </w:rPr>
          <m:t>(</m:t>
        </m:r>
        <m:r>
          <m:rPr>
            <m:nor/>
          </m:rPr>
          <w:rPr>
            <w:i/>
            <w:iCs/>
            <w:color w:val="000000" w:themeColor="text1"/>
            <w:lang w:eastAsia="zh-CN"/>
          </w:rPr>
          <m:t>U</m:t>
        </m:r>
        <m:r>
          <m:rPr>
            <m:nor/>
          </m:rPr>
          <w:rPr>
            <w:color w:val="000000" w:themeColor="text1"/>
          </w:rPr>
          <m:t xml:space="preserve"> ×</m:t>
        </m:r>
        <m:f>
          <m:fPr>
            <m:type m:val="lin"/>
            <m:ctrlPr>
              <w:rPr>
                <w:rFonts w:ascii="Cambria Math" w:hAnsi="Cambria Math"/>
                <w:i/>
                <w:color w:val="000000" w:themeColor="text1"/>
              </w:rPr>
            </m:ctrlPr>
          </m:fPr>
          <m:num>
            <m:r>
              <w:rPr>
                <w:rFonts w:ascii="Cambria Math" w:hAnsi="Cambria Math"/>
                <w:color w:val="000000" w:themeColor="text1"/>
              </w:rPr>
              <m:t>Q</m:t>
            </m:r>
            <m:r>
              <m:rPr>
                <m:sty m:val="p"/>
              </m:rPr>
              <w:rPr>
                <w:rFonts w:ascii="Cambria Math" w:hAnsi="Cambria Math"/>
                <w:color w:val="000000" w:themeColor="text1"/>
              </w:rPr>
              <m:t>)</m:t>
            </m:r>
          </m:num>
          <m:den>
            <m:r>
              <m:rPr>
                <m:nor/>
              </m:rPr>
              <w:rPr>
                <w:color w:val="000000" w:themeColor="text1"/>
              </w:rPr>
              <m:t xml:space="preserve"> </m:t>
            </m:r>
            <m:r>
              <m:rPr>
                <m:nor/>
              </m:rPr>
              <w:rPr>
                <w:color w:val="000000" w:themeColor="text1"/>
                <w:lang w:eastAsia="zh-CN"/>
              </w:rPr>
              <m:t>(</m:t>
            </m:r>
            <m:r>
              <m:rPr>
                <m:nor/>
              </m:rPr>
              <w:rPr>
                <w:i/>
                <w:iCs/>
                <w:color w:val="000000" w:themeColor="text1"/>
                <w:lang w:eastAsia="zh-CN"/>
              </w:rPr>
              <m:t xml:space="preserve">C </m:t>
            </m:r>
            <m:r>
              <m:rPr>
                <m:nor/>
              </m:rPr>
              <w:rPr>
                <w:color w:val="000000" w:themeColor="text1"/>
              </w:rPr>
              <m:t>×</m:t>
            </m:r>
            <m:r>
              <m:rPr>
                <m:nor/>
              </m:rPr>
              <w:rPr>
                <w:color w:val="000000" w:themeColor="text1"/>
                <w:lang w:eastAsia="zh-CN"/>
              </w:rPr>
              <m:t xml:space="preserve"> </m:t>
            </m:r>
            <m:r>
              <m:rPr>
                <m:nor/>
              </m:rPr>
              <w:rPr>
                <w:i/>
                <w:iCs/>
                <w:color w:val="000000" w:themeColor="text1"/>
                <w:lang w:eastAsia="zh-CN"/>
              </w:rPr>
              <m:t xml:space="preserve">V </m:t>
            </m:r>
            <m:r>
              <m:rPr>
                <m:nor/>
              </m:rPr>
              <w:rPr>
                <w:color w:val="000000" w:themeColor="text1"/>
              </w:rPr>
              <m:t>×</m:t>
            </m:r>
            <m:r>
              <m:rPr>
                <m:nor/>
              </m:rPr>
              <w:rPr>
                <w:i/>
                <w:iCs/>
                <w:color w:val="000000" w:themeColor="text1"/>
                <w:lang w:eastAsia="zh-CN"/>
              </w:rPr>
              <m:t xml:space="preserve"> </m:t>
            </m:r>
          </m:den>
        </m:f>
        <m:r>
          <w:rPr>
            <w:rFonts w:ascii="Cambria Math" w:hAnsi="Cambria Math"/>
            <w:color w:val="000000" w:themeColor="text1"/>
          </w:rPr>
          <m:t>M</m:t>
        </m:r>
        <m:r>
          <m:rPr>
            <m:sty m:val="p"/>
          </m:rPr>
          <w:rPr>
            <w:rFonts w:ascii="Cambria Math" w:hAnsi="Cambria Math"/>
            <w:color w:val="000000" w:themeColor="text1"/>
          </w:rPr>
          <m:t>)</m:t>
        </m:r>
      </m:oMath>
      <w:r w:rsidRPr="00E05923">
        <w:rPr>
          <w:color w:val="000000" w:themeColor="text1"/>
          <w:lang w:eastAsia="zh-CN"/>
        </w:rPr>
        <w:t xml:space="preserve">                         (5)</w:t>
      </w:r>
    </w:p>
    <w:p w14:paraId="2DCD5CFE" w14:textId="77777777" w:rsidR="00A76D50" w:rsidRPr="00E05923" w:rsidRDefault="00A76D50">
      <w:pPr>
        <w:contextualSpacing/>
        <w:jc w:val="center"/>
        <w:rPr>
          <w:color w:val="000000" w:themeColor="text1"/>
          <w:lang w:eastAsia="zh-CN"/>
        </w:rPr>
      </w:pPr>
    </w:p>
    <w:p w14:paraId="144F7032" w14:textId="77777777" w:rsidR="00E132B0" w:rsidRPr="00E05923" w:rsidRDefault="00000000">
      <w:pPr>
        <w:contextualSpacing/>
        <w:rPr>
          <w:iCs/>
          <w:color w:val="000000" w:themeColor="text1"/>
          <w:lang w:eastAsia="zh-CN"/>
        </w:rPr>
      </w:pPr>
      <w:r w:rsidRPr="00E05923">
        <w:rPr>
          <w:iCs/>
          <w:color w:val="000000" w:themeColor="text1"/>
        </w:rPr>
        <w:t xml:space="preserve">where </w:t>
      </w:r>
      <w:r w:rsidRPr="00E05923">
        <w:rPr>
          <w:i/>
          <w:color w:val="000000" w:themeColor="text1"/>
        </w:rPr>
        <w:t>U</w:t>
      </w:r>
      <w:r w:rsidRPr="00E05923">
        <w:rPr>
          <w:iCs/>
          <w:color w:val="000000" w:themeColor="text1"/>
        </w:rPr>
        <w:t xml:space="preserve"> is the applied cell voltage</w:t>
      </w:r>
      <w:r w:rsidRPr="00E05923">
        <w:rPr>
          <w:iCs/>
          <w:color w:val="000000" w:themeColor="text1"/>
          <w:lang w:eastAsia="zh-CN"/>
        </w:rPr>
        <w:t xml:space="preserve">; </w:t>
      </w:r>
      <w:r w:rsidRPr="00E05923">
        <w:rPr>
          <w:i/>
          <w:iCs/>
          <w:color w:val="000000" w:themeColor="text1"/>
          <w:lang w:eastAsia="zh-CN"/>
        </w:rPr>
        <w:t>M</w:t>
      </w:r>
      <w:r w:rsidRPr="00E05923">
        <w:rPr>
          <w:i/>
          <w:iCs/>
          <w:color w:val="000000" w:themeColor="text1"/>
        </w:rPr>
        <w:t xml:space="preserve"> </w:t>
      </w:r>
      <w:r w:rsidRPr="00E05923">
        <w:rPr>
          <w:color w:val="000000" w:themeColor="text1"/>
          <w:lang w:eastAsia="zh-CN"/>
        </w:rPr>
        <w:t>is</w:t>
      </w:r>
      <w:r w:rsidRPr="00E05923">
        <w:rPr>
          <w:color w:val="000000" w:themeColor="text1"/>
        </w:rPr>
        <w:t xml:space="preserve"> the</w:t>
      </w:r>
      <w:r w:rsidRPr="00E05923">
        <w:rPr>
          <w:color w:val="000000" w:themeColor="text1"/>
          <w:lang w:eastAsia="zh-CN"/>
        </w:rPr>
        <w:t xml:space="preserve"> relative molar mass of HCOOH.</w:t>
      </w:r>
    </w:p>
    <w:p w14:paraId="68D91E61" w14:textId="77777777" w:rsidR="00E132B0" w:rsidRPr="00E05923" w:rsidRDefault="00E132B0">
      <w:pPr>
        <w:contextualSpacing/>
        <w:rPr>
          <w:color w:val="808080"/>
          <w:lang w:eastAsia="zh-CN"/>
        </w:rPr>
      </w:pPr>
    </w:p>
    <w:p w14:paraId="32EAFD7D" w14:textId="77777777" w:rsidR="00E132B0" w:rsidRPr="00E05923" w:rsidRDefault="00000000">
      <w:pPr>
        <w:contextualSpacing/>
        <w:rPr>
          <w:color w:val="808080"/>
          <w:lang w:eastAsia="zh-CN"/>
        </w:rPr>
      </w:pPr>
      <w:r w:rsidRPr="00E05923">
        <w:rPr>
          <w:b/>
          <w:color w:val="000000"/>
        </w:rPr>
        <w:t xml:space="preserve">REPRESENTATIVE RESULTS: </w:t>
      </w:r>
    </w:p>
    <w:p w14:paraId="71BFF258" w14:textId="58C8AEDB" w:rsidR="00E132B0" w:rsidRPr="00E05923" w:rsidRDefault="00000000">
      <w:pPr>
        <w:contextualSpacing/>
        <w:rPr>
          <w:color w:val="000000" w:themeColor="text1"/>
          <w:lang w:eastAsia="zh-CN"/>
        </w:rPr>
      </w:pPr>
      <w:r w:rsidRPr="00E05923">
        <w:rPr>
          <w:rFonts w:hint="eastAsia"/>
          <w:color w:val="000000" w:themeColor="text1"/>
          <w:lang w:eastAsia="zh-CN"/>
        </w:rPr>
        <w:t>The OD-Bi catalyst for CO</w:t>
      </w:r>
      <w:r w:rsidRPr="00E05923">
        <w:rPr>
          <w:rFonts w:hint="eastAsia"/>
          <w:color w:val="000000" w:themeColor="text1"/>
          <w:vertAlign w:val="subscript"/>
          <w:lang w:eastAsia="zh-CN"/>
        </w:rPr>
        <w:t>2</w:t>
      </w:r>
      <w:r w:rsidRPr="00E05923">
        <w:rPr>
          <w:rFonts w:hint="eastAsia"/>
          <w:color w:val="000000" w:themeColor="text1"/>
          <w:lang w:eastAsia="zh-CN"/>
        </w:rPr>
        <w:t xml:space="preserve">RR and </w:t>
      </w:r>
      <w:r w:rsidR="00A76D50" w:rsidRPr="00E05923">
        <w:rPr>
          <w:color w:val="000000" w:themeColor="text1"/>
          <w:lang w:eastAsia="zh-CN"/>
        </w:rPr>
        <w:t xml:space="preserve">the </w:t>
      </w:r>
      <w:r w:rsidRPr="00E05923">
        <w:rPr>
          <w:rFonts w:hint="eastAsia"/>
          <w:color w:val="000000" w:themeColor="text1"/>
          <w:lang w:eastAsia="zh-CN"/>
        </w:rPr>
        <w:t>Co</w:t>
      </w:r>
      <w:r w:rsidRPr="00E05923">
        <w:rPr>
          <w:rFonts w:hint="eastAsia"/>
          <w:color w:val="000000" w:themeColor="text1"/>
          <w:vertAlign w:val="subscript"/>
          <w:lang w:eastAsia="zh-CN"/>
        </w:rPr>
        <w:t>3</w:t>
      </w:r>
      <w:r w:rsidRPr="00E05923">
        <w:rPr>
          <w:rFonts w:hint="eastAsia"/>
          <w:color w:val="000000" w:themeColor="text1"/>
          <w:lang w:eastAsia="zh-CN"/>
        </w:rPr>
        <w:t>O</w:t>
      </w:r>
      <w:r w:rsidRPr="00E05923">
        <w:rPr>
          <w:rFonts w:hint="eastAsia"/>
          <w:color w:val="000000" w:themeColor="text1"/>
          <w:vertAlign w:val="subscript"/>
          <w:lang w:eastAsia="zh-CN"/>
        </w:rPr>
        <w:t>4</w:t>
      </w:r>
      <w:r w:rsidRPr="00E05923">
        <w:rPr>
          <w:rFonts w:hint="eastAsia"/>
          <w:color w:val="000000" w:themeColor="text1"/>
          <w:lang w:eastAsia="zh-CN"/>
        </w:rPr>
        <w:t xml:space="preserve"> catalyst for GOR are obtained from </w:t>
      </w:r>
      <w:r w:rsidR="00C51E2D">
        <w:rPr>
          <w:color w:val="000000" w:themeColor="text1"/>
          <w:lang w:eastAsia="zh-CN"/>
        </w:rPr>
        <w:t xml:space="preserve">protocol sections 1 and </w:t>
      </w:r>
      <w:r w:rsidRPr="00E05923">
        <w:rPr>
          <w:rFonts w:hint="eastAsia"/>
          <w:color w:val="000000" w:themeColor="text1"/>
          <w:lang w:eastAsia="zh-CN"/>
        </w:rPr>
        <w:t>2, respectively. Successful OD-Bi catalyst preparation is indicated by a clean XRD pattern showing only metallic Bi peaks and a uniform nanosheet morphology without noticeable aggregation (</w:t>
      </w:r>
      <w:r w:rsidRPr="00E05923">
        <w:rPr>
          <w:b/>
          <w:bCs/>
          <w:color w:val="000000" w:themeColor="text1"/>
          <w:lang w:eastAsia="zh-CN"/>
        </w:rPr>
        <w:t xml:space="preserve">Figure </w:t>
      </w:r>
      <w:r w:rsidRPr="00E05923">
        <w:rPr>
          <w:rFonts w:hint="eastAsia"/>
          <w:b/>
          <w:bCs/>
          <w:color w:val="000000" w:themeColor="text1"/>
          <w:lang w:eastAsia="zh-CN"/>
        </w:rPr>
        <w:t>1</w:t>
      </w:r>
      <w:r w:rsidRPr="00E05923">
        <w:rPr>
          <w:rFonts w:hint="eastAsia"/>
          <w:color w:val="000000" w:themeColor="text1"/>
          <w:lang w:eastAsia="zh-CN"/>
        </w:rPr>
        <w:t xml:space="preserve">). The catalyst should be protected from oxidation after preparation. The </w:t>
      </w:r>
      <w:proofErr w:type="gramStart"/>
      <w:r w:rsidRPr="00E05923">
        <w:rPr>
          <w:rFonts w:hint="eastAsia"/>
          <w:color w:val="000000" w:themeColor="text1"/>
          <w:lang w:eastAsia="zh-CN"/>
        </w:rPr>
        <w:t xml:space="preserve">prepared  </w:t>
      </w:r>
      <w:r w:rsidRPr="00E05923">
        <w:rPr>
          <w:color w:val="000000" w:themeColor="text1"/>
          <w:lang w:eastAsia="zh-CN"/>
        </w:rPr>
        <w:t>Co</w:t>
      </w:r>
      <w:proofErr w:type="gramEnd"/>
      <w:r w:rsidRPr="00E05923">
        <w:rPr>
          <w:color w:val="000000" w:themeColor="text1"/>
          <w:vertAlign w:val="subscript"/>
          <w:lang w:eastAsia="zh-CN"/>
        </w:rPr>
        <w:t>3</w:t>
      </w:r>
      <w:r w:rsidRPr="00E05923">
        <w:rPr>
          <w:color w:val="000000" w:themeColor="text1"/>
          <w:lang w:eastAsia="zh-CN"/>
        </w:rPr>
        <w:t>O</w:t>
      </w:r>
      <w:r w:rsidRPr="00E05923">
        <w:rPr>
          <w:color w:val="000000" w:themeColor="text1"/>
          <w:vertAlign w:val="subscript"/>
          <w:lang w:eastAsia="zh-CN"/>
        </w:rPr>
        <w:t>4</w:t>
      </w:r>
      <w:r w:rsidRPr="00E05923">
        <w:rPr>
          <w:rFonts w:hint="eastAsia"/>
          <w:color w:val="000000" w:themeColor="text1"/>
          <w:lang w:eastAsia="zh-CN"/>
        </w:rPr>
        <w:t xml:space="preserve"> should possess </w:t>
      </w:r>
      <w:r w:rsidR="00981290" w:rsidRPr="00E05923">
        <w:rPr>
          <w:color w:val="000000" w:themeColor="text1"/>
          <w:lang w:eastAsia="zh-CN"/>
        </w:rPr>
        <w:t xml:space="preserve">a </w:t>
      </w:r>
      <w:r w:rsidRPr="00E05923">
        <w:rPr>
          <w:rFonts w:hint="eastAsia"/>
          <w:color w:val="000000" w:themeColor="text1"/>
          <w:lang w:eastAsia="zh-CN"/>
        </w:rPr>
        <w:t>spinel structure with homogeneous nanorods (</w:t>
      </w:r>
      <w:r w:rsidRPr="00E05923">
        <w:rPr>
          <w:b/>
          <w:bCs/>
          <w:color w:val="000000" w:themeColor="text1"/>
          <w:lang w:eastAsia="zh-CN"/>
        </w:rPr>
        <w:t xml:space="preserve">Figure </w:t>
      </w:r>
      <w:r w:rsidRPr="00E05923">
        <w:rPr>
          <w:rFonts w:hint="eastAsia"/>
          <w:b/>
          <w:bCs/>
          <w:color w:val="000000" w:themeColor="text1"/>
          <w:lang w:eastAsia="zh-CN"/>
        </w:rPr>
        <w:t>2</w:t>
      </w:r>
      <w:r w:rsidRPr="00E05923">
        <w:rPr>
          <w:rFonts w:hint="eastAsia"/>
          <w:color w:val="000000" w:themeColor="text1"/>
          <w:lang w:eastAsia="zh-CN"/>
        </w:rPr>
        <w:t xml:space="preserve">); </w:t>
      </w:r>
      <w:r w:rsidR="00981290" w:rsidRPr="00E05923">
        <w:rPr>
          <w:color w:val="000000" w:themeColor="text1"/>
          <w:lang w:eastAsia="zh-CN"/>
        </w:rPr>
        <w:t>i</w:t>
      </w:r>
      <w:r w:rsidRPr="00E05923">
        <w:rPr>
          <w:rFonts w:hint="eastAsia"/>
          <w:color w:val="000000" w:themeColor="text1"/>
          <w:lang w:eastAsia="zh-CN"/>
        </w:rPr>
        <w:t xml:space="preserve">mpurity phases or nanorod aggregation suggest the need to re-examine precipitation or calcination conditions. Representative results of the </w:t>
      </w:r>
      <w:r w:rsidRPr="00E05923">
        <w:rPr>
          <w:color w:val="000000" w:themeColor="text1"/>
          <w:vertAlign w:val="superscript"/>
          <w:lang w:eastAsia="zh-CN"/>
        </w:rPr>
        <w:t>1</w:t>
      </w:r>
      <w:r w:rsidRPr="00E05923">
        <w:rPr>
          <w:color w:val="000000" w:themeColor="text1"/>
          <w:lang w:eastAsia="zh-CN"/>
        </w:rPr>
        <w:t>H-NMR</w:t>
      </w:r>
      <w:r w:rsidRPr="00E05923">
        <w:rPr>
          <w:rFonts w:hint="eastAsia"/>
          <w:color w:val="000000" w:themeColor="text1"/>
          <w:lang w:eastAsia="zh-CN"/>
        </w:rPr>
        <w:t xml:space="preserve"> measurement for the determination of HCOOH are </w:t>
      </w:r>
      <w:r w:rsidR="00981290" w:rsidRPr="00E05923">
        <w:rPr>
          <w:color w:val="000000" w:themeColor="text1"/>
          <w:lang w:eastAsia="zh-CN"/>
        </w:rPr>
        <w:t>shown</w:t>
      </w:r>
      <w:r w:rsidR="00981290" w:rsidRPr="00E05923">
        <w:rPr>
          <w:rFonts w:hint="eastAsia"/>
          <w:color w:val="000000" w:themeColor="text1"/>
          <w:lang w:eastAsia="zh-CN"/>
        </w:rPr>
        <w:t xml:space="preserve"> </w:t>
      </w:r>
      <w:r w:rsidRPr="00E05923">
        <w:rPr>
          <w:rFonts w:hint="eastAsia"/>
          <w:color w:val="000000" w:themeColor="text1"/>
          <w:lang w:eastAsia="zh-CN"/>
        </w:rPr>
        <w:t xml:space="preserve">in </w:t>
      </w:r>
      <w:r w:rsidRPr="00E05923">
        <w:rPr>
          <w:rFonts w:hint="eastAsia"/>
          <w:b/>
          <w:bCs/>
          <w:color w:val="000000" w:themeColor="text1"/>
          <w:lang w:eastAsia="zh-CN"/>
        </w:rPr>
        <w:t>Figure 3</w:t>
      </w:r>
      <w:r w:rsidRPr="00E05923">
        <w:rPr>
          <w:rFonts w:hint="eastAsia"/>
          <w:color w:val="000000" w:themeColor="text1"/>
          <w:lang w:eastAsia="zh-CN"/>
        </w:rPr>
        <w:t>.  The electrochemical results demonstrate that each electrode exhibits high FE</w:t>
      </w:r>
      <w:r w:rsidRPr="00E05923">
        <w:rPr>
          <w:rFonts w:hint="eastAsia"/>
          <w:color w:val="000000" w:themeColor="text1"/>
          <w:vertAlign w:val="subscript"/>
          <w:lang w:eastAsia="zh-CN"/>
        </w:rPr>
        <w:t>HCOOH</w:t>
      </w:r>
      <w:r w:rsidRPr="00E05923">
        <w:rPr>
          <w:rFonts w:hint="eastAsia"/>
          <w:color w:val="000000" w:themeColor="text1"/>
          <w:lang w:eastAsia="zh-CN"/>
        </w:rPr>
        <w:t xml:space="preserve"> and activity in its respective half-reaction. </w:t>
      </w:r>
      <w:r w:rsidRPr="00E05923">
        <w:rPr>
          <w:color w:val="000000" w:themeColor="text1"/>
          <w:lang w:eastAsia="zh-CN"/>
        </w:rPr>
        <w:t>Linear sweep voltammetry (LSV) curves, FE</w:t>
      </w:r>
      <w:r w:rsidRPr="00E05923">
        <w:rPr>
          <w:color w:val="000000" w:themeColor="text1"/>
          <w:vertAlign w:val="subscript"/>
          <w:lang w:eastAsia="zh-CN"/>
        </w:rPr>
        <w:t>HCOOH</w:t>
      </w:r>
      <w:r w:rsidRPr="00E05923">
        <w:rPr>
          <w:color w:val="000000" w:themeColor="text1"/>
          <w:lang w:eastAsia="zh-CN"/>
        </w:rPr>
        <w:t xml:space="preserve">, production rate, and energy consumption of HCOOH at </w:t>
      </w:r>
      <w:r w:rsidRPr="00E05923">
        <w:rPr>
          <w:color w:val="000000" w:themeColor="text1"/>
          <w:lang w:eastAsia="zh-CN"/>
        </w:rPr>
        <w:lastRenderedPageBreak/>
        <w:t xml:space="preserve">different cell voltages during </w:t>
      </w:r>
      <w:r w:rsidRPr="00E05923">
        <w:t>CO</w:t>
      </w:r>
      <w:r w:rsidRPr="00E05923">
        <w:rPr>
          <w:vertAlign w:val="subscript"/>
        </w:rPr>
        <w:t>2</w:t>
      </w:r>
      <w:r w:rsidRPr="00E05923">
        <w:t>RR</w:t>
      </w:r>
      <w:r w:rsidRPr="00E05923">
        <w:rPr>
          <w:lang w:eastAsia="zh-CN"/>
        </w:rPr>
        <w:t>-</w:t>
      </w:r>
      <w:r w:rsidRPr="00E05923">
        <w:t>GOR paired electrolysis</w:t>
      </w:r>
      <w:r w:rsidRPr="00E05923">
        <w:rPr>
          <w:color w:val="000000" w:themeColor="text1"/>
          <w:lang w:eastAsia="zh-CN"/>
        </w:rPr>
        <w:t xml:space="preserve"> are shown in </w:t>
      </w:r>
      <w:r w:rsidRPr="00E05923">
        <w:rPr>
          <w:b/>
          <w:bCs/>
          <w:color w:val="000000" w:themeColor="text1"/>
          <w:lang w:eastAsia="zh-CN"/>
        </w:rPr>
        <w:t>Figure 4</w:t>
      </w:r>
      <w:r w:rsidRPr="00E05923">
        <w:rPr>
          <w:color w:val="000000" w:themeColor="text1"/>
          <w:lang w:eastAsia="zh-CN"/>
        </w:rPr>
        <w:t>.</w:t>
      </w:r>
      <w:r w:rsidRPr="00E05923">
        <w:rPr>
          <w:rFonts w:hint="eastAsia"/>
          <w:color w:val="000000" w:themeColor="text1"/>
          <w:lang w:eastAsia="zh-CN"/>
        </w:rPr>
        <w:t xml:space="preserve"> It shows that coupling GOR with CO</w:t>
      </w:r>
      <w:r w:rsidRPr="00E05923">
        <w:rPr>
          <w:rFonts w:hint="eastAsia"/>
          <w:color w:val="000000" w:themeColor="text1"/>
          <w:vertAlign w:val="subscript"/>
          <w:lang w:eastAsia="zh-CN"/>
        </w:rPr>
        <w:t>2</w:t>
      </w:r>
      <w:r w:rsidRPr="00E05923">
        <w:rPr>
          <w:rFonts w:hint="eastAsia"/>
          <w:color w:val="000000" w:themeColor="text1"/>
          <w:lang w:eastAsia="zh-CN"/>
        </w:rPr>
        <w:t>RR reduces the onset voltage, achieving high FE</w:t>
      </w:r>
      <w:r w:rsidRPr="00E05923">
        <w:rPr>
          <w:rFonts w:hint="eastAsia"/>
          <w:color w:val="000000" w:themeColor="text1"/>
          <w:vertAlign w:val="subscript"/>
          <w:lang w:eastAsia="zh-CN"/>
        </w:rPr>
        <w:t>HCOOH</w:t>
      </w:r>
      <w:r w:rsidRPr="00E05923">
        <w:rPr>
          <w:rFonts w:hint="eastAsia"/>
          <w:color w:val="000000" w:themeColor="text1"/>
          <w:lang w:eastAsia="zh-CN"/>
        </w:rPr>
        <w:t xml:space="preserve"> and production rates at increased cell voltages, though energy consumption rises accordingly; abnormally high voltages or unstable currents suggest membrane degradation, electrolyte crossover, or insufficient CO</w:t>
      </w:r>
      <w:r w:rsidRPr="00E05923">
        <w:rPr>
          <w:rFonts w:hint="eastAsia"/>
          <w:color w:val="000000" w:themeColor="text1"/>
          <w:vertAlign w:val="subscript"/>
          <w:lang w:eastAsia="zh-CN"/>
        </w:rPr>
        <w:t>2</w:t>
      </w:r>
      <w:r w:rsidRPr="00E05923">
        <w:rPr>
          <w:rFonts w:hint="eastAsia"/>
          <w:color w:val="000000" w:themeColor="text1"/>
          <w:lang w:eastAsia="zh-CN"/>
        </w:rPr>
        <w:t xml:space="preserve"> supply.</w:t>
      </w:r>
    </w:p>
    <w:p w14:paraId="2B091D4A" w14:textId="77777777" w:rsidR="00E132B0" w:rsidRPr="00E05923" w:rsidRDefault="00E132B0">
      <w:pPr>
        <w:contextualSpacing/>
        <w:rPr>
          <w:color w:val="000000" w:themeColor="text1"/>
          <w:lang w:eastAsia="zh-CN"/>
        </w:rPr>
      </w:pPr>
    </w:p>
    <w:p w14:paraId="6D95616C" w14:textId="77777777" w:rsidR="00E132B0" w:rsidRPr="00E05923" w:rsidRDefault="00000000">
      <w:pPr>
        <w:contextualSpacing/>
        <w:rPr>
          <w:b/>
          <w:bCs/>
          <w:color w:val="000000" w:themeColor="text1"/>
          <w:lang w:eastAsia="zh-CN"/>
        </w:rPr>
      </w:pPr>
      <w:r w:rsidRPr="00E05923">
        <w:rPr>
          <w:b/>
          <w:bCs/>
          <w:color w:val="000000" w:themeColor="text1"/>
          <w:lang w:eastAsia="zh-CN"/>
        </w:rPr>
        <w:t>FIGURE AND TABLE LEGENDS:</w:t>
      </w:r>
    </w:p>
    <w:p w14:paraId="47A5DE22" w14:textId="0AD59776" w:rsidR="00E132B0" w:rsidRPr="00E05923" w:rsidRDefault="00000000">
      <w:pPr>
        <w:contextualSpacing/>
        <w:rPr>
          <w:color w:val="000000" w:themeColor="text1"/>
          <w:lang w:eastAsia="zh-CN"/>
        </w:rPr>
      </w:pPr>
      <w:r w:rsidRPr="00E05923">
        <w:rPr>
          <w:b/>
          <w:bCs/>
          <w:color w:val="000000" w:themeColor="text1"/>
          <w:lang w:eastAsia="zh-CN"/>
        </w:rPr>
        <w:t>Figure 1.</w:t>
      </w:r>
      <w:r w:rsidRPr="00E05923">
        <w:rPr>
          <w:color w:val="000000" w:themeColor="text1"/>
          <w:lang w:eastAsia="zh-CN"/>
        </w:rPr>
        <w:t xml:space="preserve"> </w:t>
      </w:r>
      <w:r w:rsidRPr="00E05923">
        <w:rPr>
          <w:b/>
          <w:bCs/>
          <w:color w:val="000000" w:themeColor="text1"/>
          <w:lang w:eastAsia="zh-CN"/>
        </w:rPr>
        <w:t>Characterizations of OD–Bi catalyst.</w:t>
      </w:r>
      <w:r w:rsidRPr="00E05923">
        <w:rPr>
          <w:color w:val="000000" w:themeColor="text1"/>
          <w:lang w:eastAsia="zh-CN"/>
        </w:rPr>
        <w:t xml:space="preserve"> XRD pattern of (</w:t>
      </w:r>
      <w:r w:rsidRPr="00E05923">
        <w:rPr>
          <w:b/>
          <w:bCs/>
          <w:color w:val="000000" w:themeColor="text1"/>
          <w:lang w:eastAsia="zh-CN"/>
        </w:rPr>
        <w:t>A</w:t>
      </w:r>
      <w:r w:rsidRPr="00E05923">
        <w:rPr>
          <w:color w:val="000000" w:themeColor="text1"/>
          <w:lang w:eastAsia="zh-CN"/>
        </w:rPr>
        <w:t xml:space="preserve">) </w:t>
      </w:r>
      <w:proofErr w:type="spellStart"/>
      <w:r w:rsidRPr="00E05923">
        <w:rPr>
          <w:color w:val="000000" w:themeColor="text1"/>
          <w:lang w:eastAsia="zh-CN"/>
        </w:rPr>
        <w:t>BiOCl</w:t>
      </w:r>
      <w:proofErr w:type="spellEnd"/>
      <w:r w:rsidRPr="00E05923">
        <w:rPr>
          <w:color w:val="000000" w:themeColor="text1"/>
          <w:lang w:eastAsia="zh-CN"/>
        </w:rPr>
        <w:t xml:space="preserve"> precursor and (</w:t>
      </w:r>
      <w:r w:rsidRPr="00E05923">
        <w:rPr>
          <w:b/>
          <w:bCs/>
          <w:color w:val="000000" w:themeColor="text1"/>
          <w:lang w:eastAsia="zh-CN"/>
        </w:rPr>
        <w:t>B</w:t>
      </w:r>
      <w:r w:rsidRPr="00E05923">
        <w:rPr>
          <w:color w:val="000000" w:themeColor="text1"/>
          <w:lang w:eastAsia="zh-CN"/>
        </w:rPr>
        <w:t>) OD-Bi NSs. (</w:t>
      </w:r>
      <w:r w:rsidRPr="00E05923">
        <w:rPr>
          <w:b/>
          <w:bCs/>
          <w:color w:val="000000" w:themeColor="text1"/>
          <w:lang w:eastAsia="zh-CN"/>
        </w:rPr>
        <w:t>C</w:t>
      </w:r>
      <w:r w:rsidRPr="00E05923">
        <w:rPr>
          <w:color w:val="000000" w:themeColor="text1"/>
          <w:lang w:eastAsia="zh-CN"/>
        </w:rPr>
        <w:t xml:space="preserve">) TEM image of OD-Bi NSs. The OD-Bi was obtained from the electroreduction of the </w:t>
      </w:r>
      <w:proofErr w:type="spellStart"/>
      <w:r w:rsidRPr="00E05923">
        <w:rPr>
          <w:color w:val="000000" w:themeColor="text1"/>
          <w:lang w:eastAsia="zh-CN"/>
        </w:rPr>
        <w:t>BiOCl</w:t>
      </w:r>
      <w:proofErr w:type="spellEnd"/>
      <w:r w:rsidRPr="00E05923">
        <w:rPr>
          <w:color w:val="000000" w:themeColor="text1"/>
          <w:lang w:eastAsia="zh-CN"/>
        </w:rPr>
        <w:t xml:space="preserve"> precursor with the predominant (012) facet, and its morphology of nanosheets can be maintained.</w:t>
      </w:r>
      <w:r w:rsidR="00981290" w:rsidRPr="00E05923">
        <w:rPr>
          <w:color w:val="000000" w:themeColor="text1"/>
          <w:lang w:eastAsia="zh-CN"/>
        </w:rPr>
        <w:t xml:space="preserve"> </w:t>
      </w:r>
      <w:r w:rsidR="0003575B" w:rsidRPr="00E05923">
        <w:rPr>
          <w:color w:val="000000" w:themeColor="text1"/>
          <w:lang w:eastAsia="zh-CN"/>
        </w:rPr>
        <w:t>XRD = X-ray diffraction; TEM = transmission electron microscopy; OD-Bi NSs = oxide-derived bismuth nanosheets.</w:t>
      </w:r>
    </w:p>
    <w:p w14:paraId="618E57E3" w14:textId="77777777" w:rsidR="00E132B0" w:rsidRPr="00E05923" w:rsidRDefault="00E132B0">
      <w:pPr>
        <w:contextualSpacing/>
        <w:jc w:val="center"/>
        <w:rPr>
          <w:color w:val="000000" w:themeColor="text1"/>
          <w:lang w:eastAsia="zh-CN"/>
        </w:rPr>
      </w:pPr>
    </w:p>
    <w:p w14:paraId="10DBAC95" w14:textId="59FFC726" w:rsidR="00E132B0" w:rsidRPr="00E05923" w:rsidRDefault="00000000">
      <w:pPr>
        <w:contextualSpacing/>
        <w:rPr>
          <w:color w:val="000000" w:themeColor="text1"/>
          <w:lang w:eastAsia="zh-CN"/>
        </w:rPr>
      </w:pPr>
      <w:r w:rsidRPr="00E05923">
        <w:rPr>
          <w:b/>
          <w:bCs/>
          <w:color w:val="000000" w:themeColor="text1"/>
          <w:lang w:eastAsia="zh-CN"/>
        </w:rPr>
        <w:t>Figure 2.</w:t>
      </w:r>
      <w:r w:rsidRPr="00E05923">
        <w:rPr>
          <w:color w:val="000000" w:themeColor="text1"/>
          <w:lang w:eastAsia="zh-CN"/>
        </w:rPr>
        <w:t xml:space="preserve"> </w:t>
      </w:r>
      <w:r w:rsidRPr="00E05923">
        <w:rPr>
          <w:b/>
          <w:bCs/>
          <w:color w:val="000000" w:themeColor="text1"/>
          <w:lang w:eastAsia="zh-CN"/>
        </w:rPr>
        <w:t>Characterizations of Co</w:t>
      </w:r>
      <w:r w:rsidRPr="00E05923">
        <w:rPr>
          <w:b/>
          <w:bCs/>
          <w:color w:val="000000" w:themeColor="text1"/>
          <w:vertAlign w:val="subscript"/>
          <w:lang w:eastAsia="zh-CN"/>
        </w:rPr>
        <w:t>3</w:t>
      </w:r>
      <w:r w:rsidRPr="00E05923">
        <w:rPr>
          <w:b/>
          <w:bCs/>
          <w:color w:val="000000" w:themeColor="text1"/>
          <w:lang w:eastAsia="zh-CN"/>
        </w:rPr>
        <w:t>O</w:t>
      </w:r>
      <w:r w:rsidRPr="00E05923">
        <w:rPr>
          <w:b/>
          <w:bCs/>
          <w:color w:val="000000" w:themeColor="text1"/>
          <w:vertAlign w:val="subscript"/>
          <w:lang w:eastAsia="zh-CN"/>
        </w:rPr>
        <w:t>4</w:t>
      </w:r>
      <w:r w:rsidRPr="00E05923">
        <w:rPr>
          <w:b/>
          <w:bCs/>
          <w:color w:val="000000" w:themeColor="text1"/>
          <w:lang w:eastAsia="zh-CN"/>
        </w:rPr>
        <w:t xml:space="preserve"> catalyst.</w:t>
      </w:r>
      <w:r w:rsidRPr="00E05923">
        <w:rPr>
          <w:color w:val="000000" w:themeColor="text1"/>
          <w:lang w:eastAsia="zh-CN"/>
        </w:rPr>
        <w:t xml:space="preserve"> (</w:t>
      </w:r>
      <w:r w:rsidRPr="00E05923">
        <w:rPr>
          <w:b/>
          <w:bCs/>
          <w:color w:val="000000" w:themeColor="text1"/>
          <w:lang w:eastAsia="zh-CN"/>
        </w:rPr>
        <w:t>A</w:t>
      </w:r>
      <w:r w:rsidRPr="00E05923">
        <w:rPr>
          <w:color w:val="000000" w:themeColor="text1"/>
          <w:lang w:eastAsia="zh-CN"/>
        </w:rPr>
        <w:t>) XRD pattern, (</w:t>
      </w:r>
      <w:r w:rsidRPr="00E05923">
        <w:rPr>
          <w:b/>
          <w:bCs/>
          <w:color w:val="000000" w:themeColor="text1"/>
          <w:lang w:eastAsia="zh-CN"/>
        </w:rPr>
        <w:t>B–C</w:t>
      </w:r>
      <w:r w:rsidRPr="00E05923">
        <w:rPr>
          <w:color w:val="000000" w:themeColor="text1"/>
          <w:lang w:eastAsia="zh-CN"/>
        </w:rPr>
        <w:t>) SEM images, and (</w:t>
      </w:r>
      <w:r w:rsidRPr="00E05923">
        <w:rPr>
          <w:b/>
          <w:bCs/>
          <w:color w:val="000000" w:themeColor="text1"/>
          <w:lang w:eastAsia="zh-CN"/>
        </w:rPr>
        <w:t>D–E</w:t>
      </w:r>
      <w:r w:rsidRPr="00E05923">
        <w:rPr>
          <w:color w:val="000000" w:themeColor="text1"/>
          <w:lang w:eastAsia="zh-CN"/>
        </w:rPr>
        <w:t>) EDS mapping of Co</w:t>
      </w:r>
      <w:r w:rsidRPr="00E05923">
        <w:rPr>
          <w:color w:val="000000" w:themeColor="text1"/>
          <w:vertAlign w:val="subscript"/>
          <w:lang w:eastAsia="zh-CN"/>
        </w:rPr>
        <w:t>3</w:t>
      </w:r>
      <w:r w:rsidRPr="00E05923">
        <w:rPr>
          <w:color w:val="000000" w:themeColor="text1"/>
          <w:lang w:eastAsia="zh-CN"/>
        </w:rPr>
        <w:t>O</w:t>
      </w:r>
      <w:r w:rsidRPr="00E05923">
        <w:rPr>
          <w:color w:val="000000" w:themeColor="text1"/>
          <w:vertAlign w:val="subscript"/>
          <w:lang w:eastAsia="zh-CN"/>
        </w:rPr>
        <w:t xml:space="preserve">4 </w:t>
      </w:r>
      <w:r w:rsidRPr="00E05923">
        <w:rPr>
          <w:color w:val="000000" w:themeColor="text1"/>
          <w:lang w:eastAsia="zh-CN"/>
        </w:rPr>
        <w:t>catalyst. Co</w:t>
      </w:r>
      <w:r w:rsidRPr="00E05923">
        <w:rPr>
          <w:color w:val="000000" w:themeColor="text1"/>
          <w:vertAlign w:val="subscript"/>
          <w:lang w:eastAsia="zh-CN"/>
        </w:rPr>
        <w:t>3</w:t>
      </w:r>
      <w:r w:rsidRPr="00E05923">
        <w:rPr>
          <w:color w:val="000000" w:themeColor="text1"/>
          <w:lang w:eastAsia="zh-CN"/>
        </w:rPr>
        <w:t>O</w:t>
      </w:r>
      <w:r w:rsidRPr="00E05923">
        <w:rPr>
          <w:color w:val="000000" w:themeColor="text1"/>
          <w:vertAlign w:val="subscript"/>
          <w:lang w:eastAsia="zh-CN"/>
        </w:rPr>
        <w:t xml:space="preserve">4 </w:t>
      </w:r>
      <w:r w:rsidRPr="00E05923">
        <w:rPr>
          <w:color w:val="000000" w:themeColor="text1"/>
          <w:lang w:eastAsia="zh-CN"/>
        </w:rPr>
        <w:t>catalyst exhibited the facets of (311), (220), and (111) mainly</w:t>
      </w:r>
      <w:r w:rsidR="00981290" w:rsidRPr="00E05923">
        <w:rPr>
          <w:color w:val="000000" w:themeColor="text1"/>
          <w:lang w:eastAsia="zh-CN"/>
        </w:rPr>
        <w:t>,</w:t>
      </w:r>
      <w:r w:rsidRPr="00E05923">
        <w:rPr>
          <w:color w:val="000000" w:themeColor="text1"/>
          <w:lang w:eastAsia="zh-CN"/>
        </w:rPr>
        <w:t xml:space="preserve"> and possessed nanorod morphology.</w:t>
      </w:r>
      <w:r w:rsidR="0003575B" w:rsidRPr="00E05923">
        <w:rPr>
          <w:color w:val="000000" w:themeColor="text1"/>
          <w:lang w:eastAsia="zh-CN"/>
        </w:rPr>
        <w:t xml:space="preserve"> XRD = X-ray diffraction; SEM = scanning electron microscopy; EDS = energy-dispersive X-ray spectroscopy.</w:t>
      </w:r>
    </w:p>
    <w:p w14:paraId="550AA71B" w14:textId="77777777" w:rsidR="00E132B0" w:rsidRPr="00E05923" w:rsidRDefault="00E132B0">
      <w:pPr>
        <w:contextualSpacing/>
        <w:rPr>
          <w:color w:val="000000" w:themeColor="text1"/>
          <w:lang w:eastAsia="zh-CN"/>
        </w:rPr>
      </w:pPr>
    </w:p>
    <w:p w14:paraId="3DE772A3" w14:textId="17FE3B6A" w:rsidR="00E132B0" w:rsidRPr="00E05923" w:rsidRDefault="00000000">
      <w:pPr>
        <w:contextualSpacing/>
        <w:rPr>
          <w:b/>
          <w:bCs/>
          <w:color w:val="000000" w:themeColor="text1"/>
          <w:lang w:eastAsia="zh-CN"/>
        </w:rPr>
      </w:pPr>
      <w:r w:rsidRPr="00E05923">
        <w:rPr>
          <w:b/>
          <w:bCs/>
          <w:color w:val="000000" w:themeColor="text1"/>
          <w:lang w:eastAsia="zh-CN"/>
        </w:rPr>
        <w:t>Figure 3.</w:t>
      </w:r>
      <w:r w:rsidRPr="00E05923">
        <w:rPr>
          <w:color w:val="000000" w:themeColor="text1"/>
          <w:lang w:eastAsia="zh-CN"/>
        </w:rPr>
        <w:t xml:space="preserve"> </w:t>
      </w:r>
      <w:r w:rsidRPr="00E05923">
        <w:rPr>
          <w:b/>
          <w:bCs/>
          <w:color w:val="000000" w:themeColor="text1"/>
          <w:lang w:eastAsia="zh-CN"/>
        </w:rPr>
        <w:t>Independent electrochemical performance of OD-Bi catalyst for acidic CO</w:t>
      </w:r>
      <w:r w:rsidRPr="00E05923">
        <w:rPr>
          <w:b/>
          <w:bCs/>
          <w:color w:val="000000" w:themeColor="text1"/>
          <w:vertAlign w:val="subscript"/>
          <w:lang w:eastAsia="zh-CN"/>
        </w:rPr>
        <w:t>2</w:t>
      </w:r>
      <w:r w:rsidRPr="00E05923">
        <w:rPr>
          <w:b/>
          <w:bCs/>
          <w:color w:val="000000" w:themeColor="text1"/>
          <w:lang w:eastAsia="zh-CN"/>
        </w:rPr>
        <w:t>RR and Co</w:t>
      </w:r>
      <w:r w:rsidRPr="00E05923">
        <w:rPr>
          <w:b/>
          <w:bCs/>
          <w:color w:val="000000" w:themeColor="text1"/>
          <w:vertAlign w:val="subscript"/>
          <w:lang w:eastAsia="zh-CN"/>
        </w:rPr>
        <w:t>3</w:t>
      </w:r>
      <w:r w:rsidRPr="00E05923">
        <w:rPr>
          <w:b/>
          <w:bCs/>
          <w:color w:val="000000" w:themeColor="text1"/>
          <w:lang w:eastAsia="zh-CN"/>
        </w:rPr>
        <w:t>O</w:t>
      </w:r>
      <w:r w:rsidRPr="00E05923">
        <w:rPr>
          <w:b/>
          <w:bCs/>
          <w:color w:val="000000" w:themeColor="text1"/>
          <w:vertAlign w:val="subscript"/>
          <w:lang w:eastAsia="zh-CN"/>
        </w:rPr>
        <w:t>4</w:t>
      </w:r>
      <w:r w:rsidRPr="00E05923">
        <w:rPr>
          <w:b/>
          <w:bCs/>
          <w:color w:val="000000" w:themeColor="text1"/>
          <w:lang w:eastAsia="zh-CN"/>
        </w:rPr>
        <w:t xml:space="preserve"> catalyst for alkaline GOR within a three-electrode system. </w:t>
      </w:r>
      <w:r w:rsidRPr="00E05923">
        <w:rPr>
          <w:color w:val="000000" w:themeColor="text1"/>
          <w:lang w:eastAsia="zh-CN"/>
        </w:rPr>
        <w:t>(</w:t>
      </w:r>
      <w:r w:rsidRPr="00E05923">
        <w:rPr>
          <w:b/>
          <w:bCs/>
          <w:color w:val="000000" w:themeColor="text1"/>
          <w:lang w:eastAsia="zh-CN"/>
        </w:rPr>
        <w:t>A</w:t>
      </w:r>
      <w:r w:rsidRPr="00E05923">
        <w:rPr>
          <w:color w:val="000000" w:themeColor="text1"/>
          <w:lang w:eastAsia="zh-CN"/>
        </w:rPr>
        <w:t>)</w:t>
      </w:r>
      <w:r w:rsidRPr="00E05923">
        <w:rPr>
          <w:b/>
          <w:bCs/>
          <w:color w:val="000000" w:themeColor="text1"/>
          <w:lang w:eastAsia="zh-CN"/>
        </w:rPr>
        <w:t xml:space="preserve"> </w:t>
      </w:r>
      <w:r w:rsidRPr="00E05923">
        <w:rPr>
          <w:color w:val="000000" w:themeColor="text1"/>
          <w:vertAlign w:val="superscript"/>
          <w:lang w:eastAsia="zh-CN"/>
        </w:rPr>
        <w:t>1</w:t>
      </w:r>
      <w:r w:rsidRPr="00E05923">
        <w:rPr>
          <w:color w:val="000000" w:themeColor="text1"/>
          <w:lang w:eastAsia="zh-CN"/>
        </w:rPr>
        <w:t>H-NMR spectrum of the catholyte after CO</w:t>
      </w:r>
      <w:r w:rsidRPr="00E05923">
        <w:rPr>
          <w:color w:val="000000" w:themeColor="text1"/>
          <w:vertAlign w:val="subscript"/>
          <w:lang w:eastAsia="zh-CN"/>
        </w:rPr>
        <w:t>2</w:t>
      </w:r>
      <w:r w:rsidRPr="00E05923">
        <w:rPr>
          <w:color w:val="000000" w:themeColor="text1"/>
          <w:lang w:eastAsia="zh-CN"/>
        </w:rPr>
        <w:t xml:space="preserve">RR at </w:t>
      </w:r>
      <w:r w:rsidRPr="00E05923">
        <w:t>–</w:t>
      </w:r>
      <w:r w:rsidRPr="00E05923">
        <w:rPr>
          <w:lang w:eastAsia="zh-CN"/>
        </w:rPr>
        <w:t>1.75 V</w:t>
      </w:r>
      <w:r w:rsidRPr="00E05923">
        <w:rPr>
          <w:i/>
          <w:iCs/>
          <w:lang w:eastAsia="zh-CN"/>
        </w:rPr>
        <w:t xml:space="preserve"> vs</w:t>
      </w:r>
      <w:r w:rsidRPr="00E05923">
        <w:rPr>
          <w:lang w:eastAsia="zh-CN"/>
        </w:rPr>
        <w:t xml:space="preserve">. RHE. </w:t>
      </w:r>
      <w:r w:rsidRPr="00E05923">
        <w:rPr>
          <w:color w:val="000000" w:themeColor="text1"/>
          <w:lang w:eastAsia="zh-CN"/>
        </w:rPr>
        <w:t>(</w:t>
      </w:r>
      <w:r w:rsidRPr="00E05923">
        <w:rPr>
          <w:b/>
          <w:bCs/>
          <w:color w:val="000000" w:themeColor="text1"/>
          <w:lang w:eastAsia="zh-CN"/>
        </w:rPr>
        <w:t>B</w:t>
      </w:r>
      <w:r w:rsidRPr="00E05923">
        <w:rPr>
          <w:color w:val="000000" w:themeColor="text1"/>
          <w:lang w:eastAsia="zh-CN"/>
        </w:rPr>
        <w:t>) FE of products and (</w:t>
      </w:r>
      <w:r w:rsidRPr="00E05923">
        <w:rPr>
          <w:b/>
          <w:bCs/>
          <w:color w:val="000000" w:themeColor="text1"/>
          <w:lang w:eastAsia="zh-CN"/>
        </w:rPr>
        <w:t>C</w:t>
      </w:r>
      <w:r w:rsidRPr="00E05923">
        <w:rPr>
          <w:color w:val="000000" w:themeColor="text1"/>
          <w:lang w:eastAsia="zh-CN"/>
        </w:rPr>
        <w:t xml:space="preserve">) </w:t>
      </w:r>
      <w:proofErr w:type="spellStart"/>
      <w:r w:rsidRPr="00E05923">
        <w:rPr>
          <w:i/>
          <w:iCs/>
          <w:color w:val="000000" w:themeColor="text1"/>
          <w:lang w:eastAsia="zh-CN"/>
        </w:rPr>
        <w:t>j</w:t>
      </w:r>
      <w:r w:rsidRPr="00E05923">
        <w:rPr>
          <w:color w:val="000000" w:themeColor="text1"/>
          <w:vertAlign w:val="subscript"/>
          <w:lang w:eastAsia="zh-CN"/>
        </w:rPr>
        <w:t>HCOOH</w:t>
      </w:r>
      <w:proofErr w:type="spellEnd"/>
      <w:r w:rsidRPr="00E05923">
        <w:rPr>
          <w:color w:val="000000" w:themeColor="text1"/>
          <w:lang w:eastAsia="zh-CN"/>
        </w:rPr>
        <w:t xml:space="preserve"> of OD-Bi catalyst at different potentials after CO</w:t>
      </w:r>
      <w:r w:rsidRPr="00E05923">
        <w:rPr>
          <w:color w:val="000000" w:themeColor="text1"/>
          <w:vertAlign w:val="subscript"/>
          <w:lang w:eastAsia="zh-CN"/>
        </w:rPr>
        <w:t>2</w:t>
      </w:r>
      <w:r w:rsidRPr="00E05923">
        <w:rPr>
          <w:color w:val="000000" w:themeColor="text1"/>
          <w:lang w:eastAsia="zh-CN"/>
        </w:rPr>
        <w:t>RR. (</w:t>
      </w:r>
      <w:r w:rsidRPr="00E05923">
        <w:rPr>
          <w:b/>
          <w:bCs/>
          <w:color w:val="000000" w:themeColor="text1"/>
          <w:lang w:eastAsia="zh-CN"/>
        </w:rPr>
        <w:t>D</w:t>
      </w:r>
      <w:r w:rsidRPr="00E05923">
        <w:rPr>
          <w:color w:val="000000" w:themeColor="text1"/>
          <w:lang w:eastAsia="zh-CN"/>
        </w:rPr>
        <w:t>)</w:t>
      </w:r>
      <w:r w:rsidRPr="00E05923">
        <w:rPr>
          <w:b/>
          <w:bCs/>
          <w:color w:val="000000" w:themeColor="text1"/>
          <w:lang w:eastAsia="zh-CN"/>
        </w:rPr>
        <w:t xml:space="preserve"> </w:t>
      </w:r>
      <w:r w:rsidRPr="00E05923">
        <w:rPr>
          <w:color w:val="000000" w:themeColor="text1"/>
          <w:vertAlign w:val="superscript"/>
          <w:lang w:eastAsia="zh-CN"/>
        </w:rPr>
        <w:t>1</w:t>
      </w:r>
      <w:r w:rsidRPr="00E05923">
        <w:rPr>
          <w:color w:val="000000" w:themeColor="text1"/>
          <w:lang w:eastAsia="zh-CN"/>
        </w:rPr>
        <w:t xml:space="preserve">H-NMR spectrum of the anolyte after GOR at </w:t>
      </w:r>
      <w:r w:rsidRPr="00E05923">
        <w:rPr>
          <w:lang w:eastAsia="zh-CN"/>
        </w:rPr>
        <w:t>1.75 V</w:t>
      </w:r>
      <w:r w:rsidRPr="00E05923">
        <w:rPr>
          <w:i/>
          <w:iCs/>
          <w:lang w:eastAsia="zh-CN"/>
        </w:rPr>
        <w:t xml:space="preserve"> vs</w:t>
      </w:r>
      <w:r w:rsidRPr="00E05923">
        <w:rPr>
          <w:lang w:eastAsia="zh-CN"/>
        </w:rPr>
        <w:t xml:space="preserve">. RHE. </w:t>
      </w:r>
      <w:r w:rsidRPr="00E05923">
        <w:rPr>
          <w:color w:val="000000" w:themeColor="text1"/>
          <w:lang w:eastAsia="zh-CN"/>
        </w:rPr>
        <w:t>(</w:t>
      </w:r>
      <w:r w:rsidRPr="00E05923">
        <w:rPr>
          <w:b/>
          <w:bCs/>
          <w:color w:val="000000" w:themeColor="text1"/>
          <w:lang w:eastAsia="zh-CN"/>
        </w:rPr>
        <w:t>E</w:t>
      </w:r>
      <w:r w:rsidRPr="00E05923">
        <w:rPr>
          <w:color w:val="000000" w:themeColor="text1"/>
          <w:lang w:eastAsia="zh-CN"/>
        </w:rPr>
        <w:t>) FE</w:t>
      </w:r>
      <w:r w:rsidRPr="00E05923">
        <w:rPr>
          <w:color w:val="000000" w:themeColor="text1"/>
          <w:vertAlign w:val="subscript"/>
          <w:lang w:eastAsia="zh-CN"/>
        </w:rPr>
        <w:t>HCOOH</w:t>
      </w:r>
      <w:r w:rsidRPr="00E05923">
        <w:rPr>
          <w:color w:val="000000" w:themeColor="text1"/>
          <w:lang w:eastAsia="zh-CN"/>
        </w:rPr>
        <w:t xml:space="preserve"> and (</w:t>
      </w:r>
      <w:r w:rsidRPr="00E05923">
        <w:rPr>
          <w:b/>
          <w:bCs/>
          <w:color w:val="000000" w:themeColor="text1"/>
          <w:lang w:eastAsia="zh-CN"/>
        </w:rPr>
        <w:t>F</w:t>
      </w:r>
      <w:r w:rsidRPr="00E05923">
        <w:rPr>
          <w:color w:val="000000" w:themeColor="text1"/>
          <w:lang w:eastAsia="zh-CN"/>
        </w:rPr>
        <w:t xml:space="preserve">) </w:t>
      </w:r>
      <w:proofErr w:type="spellStart"/>
      <w:r w:rsidRPr="00E05923">
        <w:rPr>
          <w:i/>
          <w:iCs/>
          <w:color w:val="000000" w:themeColor="text1"/>
          <w:lang w:eastAsia="zh-CN"/>
        </w:rPr>
        <w:t>j</w:t>
      </w:r>
      <w:r w:rsidRPr="00E05923">
        <w:rPr>
          <w:color w:val="000000" w:themeColor="text1"/>
          <w:vertAlign w:val="subscript"/>
          <w:lang w:eastAsia="zh-CN"/>
        </w:rPr>
        <w:t>HCOOH</w:t>
      </w:r>
      <w:proofErr w:type="spellEnd"/>
      <w:r w:rsidRPr="00E05923">
        <w:rPr>
          <w:color w:val="000000" w:themeColor="text1"/>
          <w:lang w:eastAsia="zh-CN"/>
        </w:rPr>
        <w:t xml:space="preserve"> of Co</w:t>
      </w:r>
      <w:r w:rsidRPr="00E05923">
        <w:rPr>
          <w:color w:val="000000" w:themeColor="text1"/>
          <w:vertAlign w:val="subscript"/>
          <w:lang w:eastAsia="zh-CN"/>
        </w:rPr>
        <w:t>3</w:t>
      </w:r>
      <w:r w:rsidRPr="00E05923">
        <w:rPr>
          <w:color w:val="000000" w:themeColor="text1"/>
          <w:lang w:eastAsia="zh-CN"/>
        </w:rPr>
        <w:t>O</w:t>
      </w:r>
      <w:r w:rsidRPr="00E05923">
        <w:rPr>
          <w:color w:val="000000" w:themeColor="text1"/>
          <w:vertAlign w:val="subscript"/>
          <w:lang w:eastAsia="zh-CN"/>
        </w:rPr>
        <w:t>4</w:t>
      </w:r>
      <w:r w:rsidRPr="00E05923">
        <w:rPr>
          <w:color w:val="000000" w:themeColor="text1"/>
          <w:lang w:eastAsia="zh-CN"/>
        </w:rPr>
        <w:t xml:space="preserve"> catalyst at different potentials after GOR.</w:t>
      </w:r>
      <w:r w:rsidRPr="00E05923">
        <w:rPr>
          <w:rFonts w:hint="eastAsia"/>
          <w:color w:val="000000" w:themeColor="text1"/>
          <w:lang w:eastAsia="zh-CN"/>
        </w:rPr>
        <w:t xml:space="preserve"> Data are presented as mean</w:t>
      </w:r>
      <w:r w:rsidRPr="00E05923">
        <w:rPr>
          <w:rFonts w:hint="eastAsia"/>
          <w:color w:val="000000" w:themeColor="text1"/>
          <w:lang w:eastAsia="zh-CN"/>
        </w:rPr>
        <w:t> </w:t>
      </w:r>
      <w:r w:rsidRPr="00E05923">
        <w:rPr>
          <w:rFonts w:asciiTheme="majorHAnsi" w:hAnsiTheme="majorHAnsi"/>
          <w:color w:val="000000" w:themeColor="text1"/>
          <w:lang w:eastAsia="zh-CN"/>
        </w:rPr>
        <w:t>±</w:t>
      </w:r>
      <w:r w:rsidRPr="00E05923">
        <w:rPr>
          <w:rFonts w:hint="eastAsia"/>
          <w:color w:val="000000" w:themeColor="text1"/>
          <w:lang w:eastAsia="zh-CN"/>
        </w:rPr>
        <w:t> </w:t>
      </w:r>
      <w:r w:rsidR="00981290" w:rsidRPr="00E05923">
        <w:rPr>
          <w:color w:val="000000" w:themeColor="text1"/>
          <w:lang w:eastAsia="zh-CN"/>
        </w:rPr>
        <w:t>SD</w:t>
      </w:r>
      <w:r w:rsidRPr="00E05923">
        <w:rPr>
          <w:rFonts w:hint="eastAsia"/>
          <w:color w:val="000000" w:themeColor="text1"/>
          <w:lang w:eastAsia="zh-CN"/>
        </w:rPr>
        <w:t xml:space="preserve"> (n</w:t>
      </w:r>
      <w:r w:rsidRPr="00E05923">
        <w:rPr>
          <w:rFonts w:hint="eastAsia"/>
          <w:color w:val="000000" w:themeColor="text1"/>
          <w:lang w:eastAsia="zh-CN"/>
        </w:rPr>
        <w:t> </w:t>
      </w:r>
      <w:r w:rsidRPr="00E05923">
        <w:rPr>
          <w:rFonts w:hint="eastAsia"/>
          <w:color w:val="000000" w:themeColor="text1"/>
          <w:lang w:eastAsia="zh-CN"/>
        </w:rPr>
        <w:t>=</w:t>
      </w:r>
      <w:r w:rsidRPr="00E05923">
        <w:rPr>
          <w:rFonts w:hint="eastAsia"/>
          <w:color w:val="000000" w:themeColor="text1"/>
          <w:lang w:eastAsia="zh-CN"/>
        </w:rPr>
        <w:t> </w:t>
      </w:r>
      <w:r w:rsidRPr="00E05923">
        <w:rPr>
          <w:rFonts w:hint="eastAsia"/>
          <w:color w:val="000000" w:themeColor="text1"/>
          <w:lang w:eastAsia="zh-CN"/>
        </w:rPr>
        <w:t xml:space="preserve">3), with the error bars representing the </w:t>
      </w:r>
      <w:r w:rsidR="00981290" w:rsidRPr="00E05923">
        <w:rPr>
          <w:color w:val="000000" w:themeColor="text1"/>
          <w:lang w:eastAsia="zh-CN"/>
        </w:rPr>
        <w:t>standard deviation (SD)</w:t>
      </w:r>
      <w:r w:rsidRPr="00E05923">
        <w:rPr>
          <w:rFonts w:hint="eastAsia"/>
          <w:color w:val="000000" w:themeColor="text1"/>
          <w:lang w:eastAsia="zh-CN"/>
        </w:rPr>
        <w:t xml:space="preserve">. </w:t>
      </w:r>
      <w:r w:rsidR="0003575B" w:rsidRPr="00E05923">
        <w:rPr>
          <w:color w:val="000000" w:themeColor="text1"/>
          <w:vertAlign w:val="superscript"/>
          <w:lang w:eastAsia="zh-CN"/>
        </w:rPr>
        <w:t>1</w:t>
      </w:r>
      <w:r w:rsidR="0003575B" w:rsidRPr="00E05923">
        <w:rPr>
          <w:color w:val="000000" w:themeColor="text1"/>
          <w:lang w:eastAsia="zh-CN"/>
        </w:rPr>
        <w:t xml:space="preserve">H-NMR = proton nuclear magnetic resonance; FE = Faradaic efficiency; </w:t>
      </w:r>
      <w:proofErr w:type="spellStart"/>
      <w:r w:rsidR="00E36464" w:rsidRPr="00E05923">
        <w:rPr>
          <w:i/>
          <w:iCs/>
          <w:color w:val="000000" w:themeColor="text1"/>
          <w:lang w:eastAsia="zh-CN"/>
        </w:rPr>
        <w:t>j</w:t>
      </w:r>
      <w:r w:rsidR="00E36464" w:rsidRPr="00E05923">
        <w:rPr>
          <w:color w:val="000000" w:themeColor="text1"/>
          <w:vertAlign w:val="subscript"/>
          <w:lang w:eastAsia="zh-CN"/>
        </w:rPr>
        <w:t>HCOOH</w:t>
      </w:r>
      <w:proofErr w:type="spellEnd"/>
      <w:r w:rsidR="00E36464">
        <w:rPr>
          <w:color w:val="000000" w:themeColor="text1"/>
          <w:vertAlign w:val="subscript"/>
          <w:lang w:eastAsia="zh-CN"/>
        </w:rPr>
        <w:t xml:space="preserve"> =</w:t>
      </w:r>
      <w:r w:rsidR="0003575B" w:rsidRPr="00E05923">
        <w:rPr>
          <w:color w:val="000000" w:themeColor="text1"/>
          <w:lang w:eastAsia="zh-CN"/>
        </w:rPr>
        <w:t xml:space="preserve"> partial current density for HCOOH; RHE = reversible hydrogen electrode; CO₂RR = carbon dioxide reduction reaction; GOR = glycerol oxidation reaction</w:t>
      </w:r>
      <w:r w:rsidR="00E36464">
        <w:rPr>
          <w:color w:val="000000" w:themeColor="text1"/>
          <w:lang w:eastAsia="zh-CN"/>
        </w:rPr>
        <w:t>.</w:t>
      </w:r>
    </w:p>
    <w:p w14:paraId="6D888A09" w14:textId="77777777" w:rsidR="00E132B0" w:rsidRPr="00E05923" w:rsidRDefault="00E132B0">
      <w:pPr>
        <w:contextualSpacing/>
        <w:rPr>
          <w:color w:val="000000" w:themeColor="text1"/>
          <w:lang w:eastAsia="zh-CN"/>
        </w:rPr>
      </w:pPr>
    </w:p>
    <w:p w14:paraId="488F5E08" w14:textId="3F171120" w:rsidR="00E132B0" w:rsidRPr="00E05923" w:rsidRDefault="00000000">
      <w:pPr>
        <w:contextualSpacing/>
        <w:rPr>
          <w:color w:val="000000" w:themeColor="text1"/>
          <w:lang w:eastAsia="zh-CN"/>
        </w:rPr>
      </w:pPr>
      <w:r w:rsidRPr="00E05923">
        <w:rPr>
          <w:b/>
          <w:bCs/>
          <w:color w:val="000000" w:themeColor="text1"/>
          <w:lang w:eastAsia="zh-CN"/>
        </w:rPr>
        <w:t>Figure 4.</w:t>
      </w:r>
      <w:r w:rsidRPr="00E05923">
        <w:rPr>
          <w:color w:val="000000" w:themeColor="text1"/>
          <w:lang w:eastAsia="zh-CN"/>
        </w:rPr>
        <w:t xml:space="preserve"> </w:t>
      </w:r>
      <w:r w:rsidRPr="00E05923">
        <w:rPr>
          <w:b/>
          <w:bCs/>
          <w:color w:val="000000" w:themeColor="text1"/>
          <w:lang w:eastAsia="zh-CN"/>
        </w:rPr>
        <w:t xml:space="preserve">Electrochemical performance of the </w:t>
      </w:r>
      <w:r w:rsidRPr="00E05923">
        <w:rPr>
          <w:b/>
          <w:bCs/>
        </w:rPr>
        <w:t>CO</w:t>
      </w:r>
      <w:r w:rsidRPr="00E05923">
        <w:rPr>
          <w:b/>
          <w:bCs/>
          <w:vertAlign w:val="subscript"/>
        </w:rPr>
        <w:t>2</w:t>
      </w:r>
      <w:r w:rsidRPr="00E05923">
        <w:rPr>
          <w:b/>
          <w:bCs/>
        </w:rPr>
        <w:t>RR</w:t>
      </w:r>
      <w:r w:rsidRPr="00E05923">
        <w:rPr>
          <w:b/>
          <w:bCs/>
          <w:lang w:eastAsia="zh-CN"/>
        </w:rPr>
        <w:t>-</w:t>
      </w:r>
      <w:r w:rsidRPr="00E05923">
        <w:rPr>
          <w:b/>
          <w:bCs/>
        </w:rPr>
        <w:t>GOR paired electrolysis</w:t>
      </w:r>
      <w:r w:rsidRPr="00E05923">
        <w:rPr>
          <w:b/>
          <w:bCs/>
          <w:color w:val="000000" w:themeColor="text1"/>
          <w:lang w:eastAsia="zh-CN"/>
        </w:rPr>
        <w:t xml:space="preserve"> within a two–electrode system. </w:t>
      </w:r>
      <w:r w:rsidRPr="00E05923">
        <w:rPr>
          <w:color w:val="000000" w:themeColor="text1"/>
          <w:lang w:eastAsia="zh-CN"/>
        </w:rPr>
        <w:t>(</w:t>
      </w:r>
      <w:r w:rsidRPr="00E05923">
        <w:rPr>
          <w:b/>
          <w:bCs/>
          <w:color w:val="000000" w:themeColor="text1"/>
          <w:lang w:eastAsia="zh-CN"/>
        </w:rPr>
        <w:t>A</w:t>
      </w:r>
      <w:r w:rsidRPr="00E05923">
        <w:rPr>
          <w:color w:val="000000" w:themeColor="text1"/>
          <w:lang w:eastAsia="zh-CN"/>
        </w:rPr>
        <w:t>) LSV curves over the OD-Bi || Co</w:t>
      </w:r>
      <w:r w:rsidRPr="00E05923">
        <w:rPr>
          <w:color w:val="000000" w:themeColor="text1"/>
          <w:vertAlign w:val="subscript"/>
          <w:lang w:eastAsia="zh-CN"/>
        </w:rPr>
        <w:t>3</w:t>
      </w:r>
      <w:r w:rsidRPr="00E05923">
        <w:rPr>
          <w:color w:val="000000" w:themeColor="text1"/>
          <w:lang w:eastAsia="zh-CN"/>
        </w:rPr>
        <w:t>O</w:t>
      </w:r>
      <w:r w:rsidRPr="00E05923">
        <w:rPr>
          <w:color w:val="000000" w:themeColor="text1"/>
          <w:vertAlign w:val="subscript"/>
          <w:lang w:eastAsia="zh-CN"/>
        </w:rPr>
        <w:t>4</w:t>
      </w:r>
      <w:r w:rsidRPr="00E05923">
        <w:rPr>
          <w:color w:val="000000" w:themeColor="text1"/>
          <w:lang w:eastAsia="zh-CN"/>
        </w:rPr>
        <w:t xml:space="preserve"> with and without 0.1 </w:t>
      </w:r>
      <w:proofErr w:type="gramStart"/>
      <w:r w:rsidRPr="00E05923">
        <w:rPr>
          <w:color w:val="000000" w:themeColor="text1"/>
          <w:lang w:eastAsia="zh-CN"/>
        </w:rPr>
        <w:t>M  glycerol</w:t>
      </w:r>
      <w:proofErr w:type="gramEnd"/>
      <w:r w:rsidRPr="00E05923">
        <w:rPr>
          <w:color w:val="000000" w:themeColor="text1"/>
          <w:lang w:eastAsia="zh-CN"/>
        </w:rPr>
        <w:t xml:space="preserve"> and 1 mM CuSO</w:t>
      </w:r>
      <w:r w:rsidRPr="00E05923">
        <w:rPr>
          <w:color w:val="000000" w:themeColor="text1"/>
          <w:vertAlign w:val="subscript"/>
          <w:lang w:eastAsia="zh-CN"/>
        </w:rPr>
        <w:t>4</w:t>
      </w:r>
      <w:r w:rsidRPr="00E05923">
        <w:rPr>
          <w:color w:val="000000" w:themeColor="text1"/>
          <w:lang w:eastAsia="zh-CN"/>
        </w:rPr>
        <w:t xml:space="preserve"> at a scan rate of 50 mV s</w:t>
      </w:r>
      <w:r w:rsidRPr="00E05923">
        <w:rPr>
          <w:vertAlign w:val="superscript"/>
        </w:rPr>
        <w:t>–</w:t>
      </w:r>
      <w:r w:rsidRPr="00E05923">
        <w:rPr>
          <w:vertAlign w:val="superscript"/>
          <w:lang w:eastAsia="zh-CN"/>
        </w:rPr>
        <w:t>1</w:t>
      </w:r>
      <w:r w:rsidRPr="00E05923">
        <w:rPr>
          <w:lang w:eastAsia="zh-CN"/>
        </w:rPr>
        <w:t>. (</w:t>
      </w:r>
      <w:r w:rsidRPr="00E05923">
        <w:rPr>
          <w:b/>
          <w:bCs/>
          <w:lang w:eastAsia="zh-CN"/>
        </w:rPr>
        <w:t>B</w:t>
      </w:r>
      <w:r w:rsidRPr="00E05923">
        <w:rPr>
          <w:lang w:eastAsia="zh-CN"/>
        </w:rPr>
        <w:t>) FE</w:t>
      </w:r>
      <w:r w:rsidRPr="00E05923">
        <w:rPr>
          <w:vertAlign w:val="subscript"/>
          <w:lang w:eastAsia="zh-CN"/>
        </w:rPr>
        <w:t>HCOOH</w:t>
      </w:r>
      <w:r w:rsidRPr="00E05923">
        <w:rPr>
          <w:lang w:eastAsia="zh-CN"/>
        </w:rPr>
        <w:t xml:space="preserve"> </w:t>
      </w:r>
      <w:r w:rsidRPr="00E05923">
        <w:rPr>
          <w:color w:val="000000" w:themeColor="text1"/>
          <w:lang w:eastAsia="zh-CN"/>
        </w:rPr>
        <w:t>at different</w:t>
      </w:r>
      <w:r w:rsidRPr="00E05923">
        <w:t xml:space="preserve"> </w:t>
      </w:r>
      <w:r w:rsidRPr="00E05923">
        <w:rPr>
          <w:color w:val="000000" w:themeColor="text1"/>
          <w:lang w:eastAsia="zh-CN"/>
        </w:rPr>
        <w:t>cell voltages of CO</w:t>
      </w:r>
      <w:r w:rsidRPr="00E05923">
        <w:rPr>
          <w:color w:val="000000" w:themeColor="text1"/>
          <w:vertAlign w:val="subscript"/>
          <w:lang w:eastAsia="zh-CN"/>
        </w:rPr>
        <w:t>2</w:t>
      </w:r>
      <w:r w:rsidRPr="00E05923">
        <w:rPr>
          <w:color w:val="000000" w:themeColor="text1"/>
          <w:lang w:eastAsia="zh-CN"/>
        </w:rPr>
        <w:t>RR at the cathode and GOR at the anode. (</w:t>
      </w:r>
      <w:r w:rsidRPr="00E05923">
        <w:rPr>
          <w:b/>
          <w:bCs/>
          <w:color w:val="000000" w:themeColor="text1"/>
          <w:lang w:eastAsia="zh-CN"/>
        </w:rPr>
        <w:t>C</w:t>
      </w:r>
      <w:r w:rsidRPr="00E05923">
        <w:rPr>
          <w:color w:val="000000" w:themeColor="text1"/>
          <w:lang w:eastAsia="zh-CN"/>
        </w:rPr>
        <w:t>)</w:t>
      </w:r>
      <w:r w:rsidRPr="00E05923">
        <w:t xml:space="preserve"> </w:t>
      </w:r>
      <w:r w:rsidRPr="00E05923">
        <w:rPr>
          <w:color w:val="000000" w:themeColor="text1"/>
          <w:lang w:eastAsia="zh-CN"/>
        </w:rPr>
        <w:t>The total production rate and (</w:t>
      </w:r>
      <w:r w:rsidRPr="00E05923">
        <w:rPr>
          <w:b/>
          <w:bCs/>
          <w:color w:val="000000" w:themeColor="text1"/>
          <w:lang w:eastAsia="zh-CN"/>
        </w:rPr>
        <w:t>D</w:t>
      </w:r>
      <w:r w:rsidRPr="00E05923">
        <w:rPr>
          <w:color w:val="000000" w:themeColor="text1"/>
          <w:lang w:eastAsia="zh-CN"/>
        </w:rPr>
        <w:t xml:space="preserve">) total energy consumption of </w:t>
      </w:r>
      <w:proofErr w:type="spellStart"/>
      <w:r w:rsidRPr="00E05923">
        <w:rPr>
          <w:color w:val="000000" w:themeColor="text1"/>
          <w:lang w:eastAsia="zh-CN"/>
        </w:rPr>
        <w:t>formate</w:t>
      </w:r>
      <w:proofErr w:type="spellEnd"/>
      <w:r w:rsidRPr="00E05923">
        <w:rPr>
          <w:color w:val="000000" w:themeColor="text1"/>
          <w:lang w:eastAsia="zh-CN"/>
        </w:rPr>
        <w:t xml:space="preserve"> at different cell voltages.</w:t>
      </w:r>
      <w:r w:rsidRPr="00E05923">
        <w:rPr>
          <w:rFonts w:hint="eastAsia"/>
          <w:color w:val="000000" w:themeColor="text1"/>
          <w:lang w:eastAsia="zh-CN"/>
        </w:rPr>
        <w:t xml:space="preserve"> Data are presented as mean</w:t>
      </w:r>
      <w:r w:rsidR="00981290" w:rsidRPr="00E05923">
        <w:rPr>
          <w:color w:val="000000" w:themeColor="text1"/>
          <w:lang w:eastAsia="zh-CN"/>
        </w:rPr>
        <w:t xml:space="preserve"> </w:t>
      </w:r>
      <w:r w:rsidR="00150869" w:rsidRPr="00E05923">
        <w:rPr>
          <w:rFonts w:asciiTheme="majorHAnsi" w:hAnsiTheme="majorHAnsi"/>
          <w:color w:val="000000" w:themeColor="text1"/>
          <w:lang w:eastAsia="zh-CN"/>
        </w:rPr>
        <w:t>±</w:t>
      </w:r>
      <w:r w:rsidR="00150869" w:rsidRPr="00E05923">
        <w:rPr>
          <w:rFonts w:hint="eastAsia"/>
          <w:color w:val="000000" w:themeColor="text1"/>
          <w:lang w:eastAsia="zh-CN"/>
        </w:rPr>
        <w:t> </w:t>
      </w:r>
      <w:r w:rsidR="00981290" w:rsidRPr="00E05923">
        <w:rPr>
          <w:color w:val="000000" w:themeColor="text1"/>
          <w:lang w:eastAsia="zh-CN"/>
        </w:rPr>
        <w:t>SD</w:t>
      </w:r>
      <w:r w:rsidRPr="00E05923">
        <w:rPr>
          <w:rFonts w:hint="eastAsia"/>
          <w:color w:val="000000" w:themeColor="text1"/>
          <w:lang w:eastAsia="zh-CN"/>
        </w:rPr>
        <w:t xml:space="preserve"> (n</w:t>
      </w:r>
      <w:r w:rsidRPr="00E05923">
        <w:rPr>
          <w:rFonts w:hint="eastAsia"/>
          <w:color w:val="000000" w:themeColor="text1"/>
          <w:lang w:eastAsia="zh-CN"/>
        </w:rPr>
        <w:t> </w:t>
      </w:r>
      <w:r w:rsidRPr="00E05923">
        <w:rPr>
          <w:rFonts w:hint="eastAsia"/>
          <w:color w:val="000000" w:themeColor="text1"/>
          <w:lang w:eastAsia="zh-CN"/>
        </w:rPr>
        <w:t>=</w:t>
      </w:r>
      <w:r w:rsidRPr="00E05923">
        <w:rPr>
          <w:rFonts w:hint="eastAsia"/>
          <w:color w:val="000000" w:themeColor="text1"/>
          <w:lang w:eastAsia="zh-CN"/>
        </w:rPr>
        <w:t> </w:t>
      </w:r>
      <w:r w:rsidRPr="00E05923">
        <w:rPr>
          <w:rFonts w:hint="eastAsia"/>
          <w:color w:val="000000" w:themeColor="text1"/>
          <w:lang w:eastAsia="zh-CN"/>
        </w:rPr>
        <w:t xml:space="preserve">3), with the error bars representing the </w:t>
      </w:r>
      <w:r w:rsidR="00981290" w:rsidRPr="00E05923">
        <w:rPr>
          <w:color w:val="000000" w:themeColor="text1"/>
          <w:lang w:eastAsia="zh-CN"/>
        </w:rPr>
        <w:t>standard deviation (SD)</w:t>
      </w:r>
      <w:r w:rsidRPr="00E05923">
        <w:rPr>
          <w:rFonts w:hint="eastAsia"/>
          <w:color w:val="000000" w:themeColor="text1"/>
          <w:lang w:eastAsia="zh-CN"/>
        </w:rPr>
        <w:t xml:space="preserve">. </w:t>
      </w:r>
      <w:r w:rsidR="0003575B" w:rsidRPr="00E05923">
        <w:rPr>
          <w:color w:val="000000" w:themeColor="text1"/>
          <w:lang w:eastAsia="zh-CN"/>
        </w:rPr>
        <w:t>LSV = linear sweep voltammetry; FE = Faradaic efficiency for HCOOH; CO₂RR = carbon dioxide reduction reaction; GOR = glycerol oxidation reaction; OER = oxygen evolution reaction.</w:t>
      </w:r>
    </w:p>
    <w:p w14:paraId="628ECEC5" w14:textId="77777777" w:rsidR="00E132B0" w:rsidRPr="00E05923" w:rsidRDefault="00E132B0">
      <w:pPr>
        <w:contextualSpacing/>
        <w:rPr>
          <w:color w:val="808080"/>
          <w:lang w:eastAsia="zh-CN"/>
        </w:rPr>
      </w:pPr>
    </w:p>
    <w:p w14:paraId="7C0B6465" w14:textId="77777777" w:rsidR="00E132B0" w:rsidRPr="00E05923" w:rsidRDefault="00000000">
      <w:pPr>
        <w:contextualSpacing/>
        <w:rPr>
          <w:b/>
        </w:rPr>
      </w:pPr>
      <w:r w:rsidRPr="00E05923">
        <w:rPr>
          <w:b/>
        </w:rPr>
        <w:t xml:space="preserve">DISCUSSION: </w:t>
      </w:r>
    </w:p>
    <w:p w14:paraId="4239D5BE" w14:textId="3F40F52E" w:rsidR="00E132B0" w:rsidRPr="00E05923" w:rsidRDefault="00000000">
      <w:pPr>
        <w:contextualSpacing/>
        <w:rPr>
          <w:color w:val="000000" w:themeColor="text1"/>
          <w:lang w:eastAsia="zh-CN"/>
        </w:rPr>
      </w:pPr>
      <w:r w:rsidRPr="00E05923">
        <w:rPr>
          <w:color w:val="000000" w:themeColor="text1"/>
          <w:lang w:eastAsia="zh-CN"/>
        </w:rPr>
        <w:t xml:space="preserve">The representative results presented in </w:t>
      </w:r>
      <w:r w:rsidRPr="00E05923">
        <w:rPr>
          <w:b/>
          <w:bCs/>
          <w:color w:val="000000" w:themeColor="text1"/>
          <w:lang w:eastAsia="zh-CN"/>
        </w:rPr>
        <w:t>Figures 1–4</w:t>
      </w:r>
      <w:r w:rsidRPr="00E05923">
        <w:rPr>
          <w:color w:val="000000" w:themeColor="text1"/>
          <w:lang w:eastAsia="zh-CN"/>
        </w:rPr>
        <w:t xml:space="preserve"> demonstrate the successful implementation of the proposed </w:t>
      </w:r>
      <w:r w:rsidRPr="00E05923">
        <w:t>CO</w:t>
      </w:r>
      <w:r w:rsidRPr="00E05923">
        <w:rPr>
          <w:vertAlign w:val="subscript"/>
        </w:rPr>
        <w:t>2</w:t>
      </w:r>
      <w:r w:rsidRPr="00E05923">
        <w:t>RR</w:t>
      </w:r>
      <w:r w:rsidRPr="00E05923">
        <w:rPr>
          <w:lang w:eastAsia="zh-CN"/>
        </w:rPr>
        <w:t>-</w:t>
      </w:r>
      <w:r w:rsidRPr="00E05923">
        <w:t xml:space="preserve">GOR </w:t>
      </w:r>
      <w:r w:rsidRPr="00E05923">
        <w:rPr>
          <w:color w:val="000000" w:themeColor="text1"/>
          <w:lang w:eastAsia="zh-CN"/>
        </w:rPr>
        <w:t>paired electrolysis protocol for dual-</w:t>
      </w:r>
      <w:proofErr w:type="spellStart"/>
      <w:r w:rsidRPr="00E05923">
        <w:rPr>
          <w:color w:val="000000" w:themeColor="text1"/>
          <w:lang w:eastAsia="zh-CN"/>
        </w:rPr>
        <w:t>formate</w:t>
      </w:r>
      <w:proofErr w:type="spellEnd"/>
      <w:r w:rsidRPr="00E05923">
        <w:rPr>
          <w:color w:val="000000" w:themeColor="text1"/>
          <w:lang w:eastAsia="zh-CN"/>
        </w:rPr>
        <w:t xml:space="preserve"> electrosynthesis. The first critical step is the preparation of the OD-Bi catalyst. The hydrothermally synthesized precursor exhibited characteristic diffraction peaks corresponding to crystalline </w:t>
      </w:r>
      <w:proofErr w:type="spellStart"/>
      <w:r w:rsidRPr="00E05923">
        <w:rPr>
          <w:color w:val="000000" w:themeColor="text1"/>
          <w:lang w:eastAsia="zh-CN"/>
        </w:rPr>
        <w:t>BiOCl</w:t>
      </w:r>
      <w:proofErr w:type="spellEnd"/>
      <w:r w:rsidRPr="00E05923">
        <w:rPr>
          <w:color w:val="000000" w:themeColor="text1"/>
          <w:lang w:eastAsia="zh-CN"/>
        </w:rPr>
        <w:t xml:space="preserve"> (</w:t>
      </w:r>
      <w:r w:rsidRPr="00E05923">
        <w:rPr>
          <w:b/>
          <w:bCs/>
          <w:color w:val="000000" w:themeColor="text1"/>
          <w:lang w:eastAsia="zh-CN"/>
        </w:rPr>
        <w:t>Figure 1A</w:t>
      </w:r>
      <w:r w:rsidRPr="00E05923">
        <w:rPr>
          <w:color w:val="000000" w:themeColor="text1"/>
          <w:lang w:eastAsia="zh-CN"/>
        </w:rPr>
        <w:t>). After electrochemical reduction, these peaks disappeared and were replaced by the metallic Bi peak (</w:t>
      </w:r>
      <w:r w:rsidRPr="00E05923">
        <w:rPr>
          <w:b/>
          <w:bCs/>
          <w:color w:val="000000" w:themeColor="text1"/>
          <w:lang w:eastAsia="zh-CN"/>
        </w:rPr>
        <w:t>Figure 1B</w:t>
      </w:r>
      <w:r w:rsidRPr="00E05923">
        <w:rPr>
          <w:color w:val="000000" w:themeColor="text1"/>
          <w:lang w:eastAsia="zh-CN"/>
        </w:rPr>
        <w:t xml:space="preserve">), indicating the complete reconstruction of </w:t>
      </w:r>
      <w:proofErr w:type="spellStart"/>
      <w:r w:rsidRPr="00E05923">
        <w:rPr>
          <w:color w:val="000000" w:themeColor="text1"/>
          <w:lang w:eastAsia="zh-CN"/>
        </w:rPr>
        <w:t>BiOCl</w:t>
      </w:r>
      <w:proofErr w:type="spellEnd"/>
      <w:r w:rsidRPr="00E05923">
        <w:rPr>
          <w:color w:val="000000" w:themeColor="text1"/>
          <w:lang w:eastAsia="zh-CN"/>
        </w:rPr>
        <w:t xml:space="preserve"> into OD-Bi. Meanwhile, the </w:t>
      </w:r>
      <w:r w:rsidRPr="00E05923">
        <w:rPr>
          <w:color w:val="000000" w:themeColor="text1"/>
          <w:lang w:eastAsia="zh-CN"/>
        </w:rPr>
        <w:lastRenderedPageBreak/>
        <w:t>TEM image (</w:t>
      </w:r>
      <w:r w:rsidRPr="00E05923">
        <w:rPr>
          <w:b/>
          <w:bCs/>
          <w:color w:val="000000" w:themeColor="text1"/>
          <w:lang w:eastAsia="zh-CN"/>
        </w:rPr>
        <w:t>Figure 1C</w:t>
      </w:r>
      <w:r w:rsidRPr="00E05923">
        <w:rPr>
          <w:color w:val="000000" w:themeColor="text1"/>
          <w:lang w:eastAsia="zh-CN"/>
        </w:rPr>
        <w:t>) showed that the nanosheet morphology of OD-Bi was preserved well after electroreduction. These structural characteristics are essential because the reconstructed metallic Bi surface provides abundant active sites for selective CO</w:t>
      </w:r>
      <w:r w:rsidRPr="00E05923">
        <w:rPr>
          <w:color w:val="000000" w:themeColor="text1"/>
          <w:vertAlign w:val="subscript"/>
          <w:lang w:eastAsia="zh-CN"/>
        </w:rPr>
        <w:t>2</w:t>
      </w:r>
      <w:r w:rsidRPr="00E05923">
        <w:rPr>
          <w:color w:val="000000" w:themeColor="text1"/>
          <w:lang w:eastAsia="zh-CN"/>
        </w:rPr>
        <w:t>-to-formate conversion. The preparation of the anodic catalyst of Co</w:t>
      </w:r>
      <w:r w:rsidRPr="00E05923">
        <w:rPr>
          <w:color w:val="000000" w:themeColor="text1"/>
          <w:vertAlign w:val="subscript"/>
          <w:lang w:eastAsia="zh-CN"/>
        </w:rPr>
        <w:t>3</w:t>
      </w:r>
      <w:r w:rsidRPr="00E05923">
        <w:rPr>
          <w:color w:val="000000" w:themeColor="text1"/>
          <w:lang w:eastAsia="zh-CN"/>
        </w:rPr>
        <w:t>O</w:t>
      </w:r>
      <w:r w:rsidRPr="00E05923">
        <w:rPr>
          <w:color w:val="000000" w:themeColor="text1"/>
          <w:vertAlign w:val="subscript"/>
          <w:lang w:eastAsia="zh-CN"/>
        </w:rPr>
        <w:t xml:space="preserve">4 </w:t>
      </w:r>
      <w:r w:rsidRPr="00E05923">
        <w:rPr>
          <w:color w:val="000000" w:themeColor="text1"/>
          <w:lang w:eastAsia="zh-CN"/>
        </w:rPr>
        <w:t>is equally important for achieving efficient glycerol oxidation. The XRD pattern displayed that the diffraction peaks could be indexed to spinel Co</w:t>
      </w:r>
      <w:r w:rsidRPr="00E05923">
        <w:rPr>
          <w:color w:val="000000" w:themeColor="text1"/>
          <w:vertAlign w:val="subscript"/>
          <w:lang w:eastAsia="zh-CN"/>
        </w:rPr>
        <w:t>3</w:t>
      </w:r>
      <w:r w:rsidRPr="00E05923">
        <w:rPr>
          <w:color w:val="000000" w:themeColor="text1"/>
          <w:lang w:eastAsia="zh-CN"/>
        </w:rPr>
        <w:t>O</w:t>
      </w:r>
      <w:r w:rsidRPr="00E05923">
        <w:rPr>
          <w:color w:val="000000" w:themeColor="text1"/>
          <w:vertAlign w:val="subscript"/>
          <w:lang w:eastAsia="zh-CN"/>
        </w:rPr>
        <w:t>4</w:t>
      </w:r>
      <w:r w:rsidRPr="00E05923">
        <w:rPr>
          <w:color w:val="000000" w:themeColor="text1"/>
          <w:lang w:eastAsia="zh-CN"/>
        </w:rPr>
        <w:t xml:space="preserve"> (</w:t>
      </w:r>
      <w:r w:rsidRPr="00E05923">
        <w:rPr>
          <w:b/>
          <w:bCs/>
          <w:color w:val="000000" w:themeColor="text1"/>
          <w:lang w:eastAsia="zh-CN"/>
        </w:rPr>
        <w:t>Figure 2A</w:t>
      </w:r>
      <w:r w:rsidRPr="00E05923">
        <w:rPr>
          <w:color w:val="000000" w:themeColor="text1"/>
          <w:lang w:eastAsia="zh-CN"/>
        </w:rPr>
        <w:t>), confirming the successful synthesis of the catalyst. The SEM images (</w:t>
      </w:r>
      <w:r w:rsidRPr="00E05923">
        <w:rPr>
          <w:b/>
          <w:bCs/>
          <w:color w:val="000000" w:themeColor="text1"/>
          <w:lang w:eastAsia="zh-CN"/>
        </w:rPr>
        <w:t>Figures 2</w:t>
      </w:r>
      <w:proofErr w:type="gramStart"/>
      <w:r w:rsidRPr="00E05923">
        <w:rPr>
          <w:b/>
          <w:bCs/>
          <w:color w:val="000000" w:themeColor="text1"/>
          <w:lang w:eastAsia="zh-CN"/>
        </w:rPr>
        <w:t>B</w:t>
      </w:r>
      <w:r w:rsidR="003D58C2" w:rsidRPr="00E05923">
        <w:rPr>
          <w:b/>
          <w:bCs/>
          <w:color w:val="000000" w:themeColor="text1"/>
          <w:lang w:eastAsia="zh-CN"/>
        </w:rPr>
        <w:t>,</w:t>
      </w:r>
      <w:r w:rsidRPr="00E05923">
        <w:rPr>
          <w:b/>
          <w:bCs/>
          <w:color w:val="000000" w:themeColor="text1"/>
          <w:lang w:eastAsia="zh-CN"/>
        </w:rPr>
        <w:t>C</w:t>
      </w:r>
      <w:proofErr w:type="gramEnd"/>
      <w:r w:rsidRPr="00E05923">
        <w:rPr>
          <w:color w:val="000000" w:themeColor="text1"/>
          <w:lang w:eastAsia="zh-CN"/>
        </w:rPr>
        <w:t>) further revealed a uniform nanorod morphology, while the EDS mappings (</w:t>
      </w:r>
      <w:r w:rsidRPr="00E05923">
        <w:rPr>
          <w:b/>
          <w:bCs/>
          <w:color w:val="000000" w:themeColor="text1"/>
          <w:lang w:eastAsia="zh-CN"/>
        </w:rPr>
        <w:t>Figures 2D</w:t>
      </w:r>
      <w:r w:rsidR="003D58C2" w:rsidRPr="00E05923">
        <w:rPr>
          <w:b/>
          <w:bCs/>
          <w:color w:val="000000" w:themeColor="text1"/>
          <w:lang w:eastAsia="zh-CN"/>
        </w:rPr>
        <w:t>,</w:t>
      </w:r>
      <w:r w:rsidRPr="00E05923">
        <w:rPr>
          <w:b/>
          <w:bCs/>
          <w:color w:val="000000" w:themeColor="text1"/>
          <w:lang w:eastAsia="zh-CN"/>
        </w:rPr>
        <w:t>E</w:t>
      </w:r>
      <w:r w:rsidRPr="00E05923">
        <w:rPr>
          <w:color w:val="000000" w:themeColor="text1"/>
          <w:lang w:eastAsia="zh-CN"/>
        </w:rPr>
        <w:t>) demonstrated homogeneous elemental distribution throughout the catalyst. If additional impurity peaks appear in the XRD pattern or severe aggregation of nanorods is observed, the precipitation or calcination conditions should be carefully examined.</w:t>
      </w:r>
    </w:p>
    <w:p w14:paraId="3FC9C03A" w14:textId="77777777" w:rsidR="00E132B0" w:rsidRPr="00E05923" w:rsidRDefault="00E132B0">
      <w:pPr>
        <w:contextualSpacing/>
        <w:rPr>
          <w:color w:val="000000" w:themeColor="text1"/>
          <w:lang w:eastAsia="zh-CN"/>
        </w:rPr>
      </w:pPr>
    </w:p>
    <w:p w14:paraId="39E0419E" w14:textId="2DB3F66D" w:rsidR="00E132B0" w:rsidRPr="00E05923" w:rsidRDefault="00000000">
      <w:pPr>
        <w:contextualSpacing/>
        <w:rPr>
          <w:color w:val="000000" w:themeColor="text1"/>
          <w:lang w:eastAsia="zh-CN"/>
        </w:rPr>
      </w:pPr>
      <w:r w:rsidRPr="00E05923">
        <w:rPr>
          <w:color w:val="000000" w:themeColor="text1"/>
          <w:lang w:eastAsia="zh-CN"/>
        </w:rPr>
        <w:t xml:space="preserve">Independent electrochemical performance evaluation of the cathode and anode catalysts was then explored. The </w:t>
      </w:r>
      <w:r w:rsidRPr="00E05923">
        <w:rPr>
          <w:color w:val="000000" w:themeColor="text1"/>
          <w:vertAlign w:val="superscript"/>
          <w:lang w:eastAsia="zh-CN"/>
        </w:rPr>
        <w:t>1</w:t>
      </w:r>
      <w:r w:rsidRPr="00E05923">
        <w:rPr>
          <w:color w:val="000000" w:themeColor="text1"/>
          <w:lang w:eastAsia="zh-CN"/>
        </w:rPr>
        <w:t>H-NMR and internal standard method were employed to detect the HCOOH concentration during cathodic CO</w:t>
      </w:r>
      <w:r w:rsidRPr="00E05923">
        <w:rPr>
          <w:color w:val="000000" w:themeColor="text1"/>
          <w:vertAlign w:val="subscript"/>
          <w:lang w:eastAsia="zh-CN"/>
        </w:rPr>
        <w:t>2</w:t>
      </w:r>
      <w:r w:rsidRPr="00E05923">
        <w:rPr>
          <w:color w:val="000000" w:themeColor="text1"/>
          <w:lang w:eastAsia="zh-CN"/>
        </w:rPr>
        <w:t>RR with OD-Bi catalyst (</w:t>
      </w:r>
      <w:r w:rsidRPr="00E05923">
        <w:rPr>
          <w:b/>
          <w:bCs/>
          <w:color w:val="000000" w:themeColor="text1"/>
          <w:lang w:eastAsia="zh-CN"/>
        </w:rPr>
        <w:t>Figure 3A</w:t>
      </w:r>
      <w:r w:rsidRPr="00E05923">
        <w:rPr>
          <w:color w:val="000000" w:themeColor="text1"/>
          <w:lang w:eastAsia="zh-CN"/>
        </w:rPr>
        <w:t xml:space="preserve">). Moreover, TCD and FID with a </w:t>
      </w:r>
      <w:proofErr w:type="spellStart"/>
      <w:r w:rsidRPr="00E05923">
        <w:rPr>
          <w:color w:val="000000" w:themeColor="text1"/>
          <w:lang w:eastAsia="zh-CN"/>
        </w:rPr>
        <w:t>methanizer</w:t>
      </w:r>
      <w:proofErr w:type="spellEnd"/>
      <w:r w:rsidRPr="00E05923">
        <w:rPr>
          <w:color w:val="000000" w:themeColor="text1"/>
          <w:lang w:eastAsia="zh-CN"/>
        </w:rPr>
        <w:t xml:space="preserve"> exhibited a small </w:t>
      </w:r>
      <w:proofErr w:type="gramStart"/>
      <w:r w:rsidRPr="00E05923">
        <w:rPr>
          <w:color w:val="000000" w:themeColor="text1"/>
          <w:lang w:eastAsia="zh-CN"/>
        </w:rPr>
        <w:t>amount</w:t>
      </w:r>
      <w:proofErr w:type="gramEnd"/>
      <w:r w:rsidRPr="00E05923">
        <w:rPr>
          <w:color w:val="000000" w:themeColor="text1"/>
          <w:lang w:eastAsia="zh-CN"/>
        </w:rPr>
        <w:t xml:space="preserve"> of by-products, including CO and H</w:t>
      </w:r>
      <w:r w:rsidRPr="00E05923">
        <w:rPr>
          <w:color w:val="000000" w:themeColor="text1"/>
          <w:vertAlign w:val="subscript"/>
          <w:lang w:eastAsia="zh-CN"/>
        </w:rPr>
        <w:t>2</w:t>
      </w:r>
      <w:r w:rsidRPr="00E05923">
        <w:rPr>
          <w:color w:val="000000" w:themeColor="text1"/>
          <w:lang w:eastAsia="zh-CN"/>
        </w:rPr>
        <w:t xml:space="preserve">. The </w:t>
      </w:r>
      <w:r w:rsidRPr="00E05923">
        <w:rPr>
          <w:lang w:eastAsia="zh-CN"/>
        </w:rPr>
        <w:t>OD-Bi catalyst</w:t>
      </w:r>
      <w:r w:rsidRPr="00E05923">
        <w:rPr>
          <w:color w:val="000000" w:themeColor="text1"/>
          <w:lang w:eastAsia="zh-CN"/>
        </w:rPr>
        <w:t xml:space="preserve"> showed a high FE</w:t>
      </w:r>
      <w:r w:rsidRPr="00E05923">
        <w:rPr>
          <w:color w:val="000000" w:themeColor="text1"/>
          <w:vertAlign w:val="subscript"/>
          <w:lang w:eastAsia="zh-CN"/>
        </w:rPr>
        <w:t>HCOOH</w:t>
      </w:r>
      <w:r w:rsidRPr="00E05923">
        <w:rPr>
          <w:color w:val="000000" w:themeColor="text1"/>
          <w:lang w:eastAsia="zh-CN"/>
        </w:rPr>
        <w:t xml:space="preserve"> surpassing 90% at a wide range of potential from </w:t>
      </w:r>
      <w:r w:rsidR="003D58C2" w:rsidRPr="00E05923">
        <w:t>-</w:t>
      </w:r>
      <w:r w:rsidRPr="00E05923">
        <w:rPr>
          <w:lang w:eastAsia="zh-CN"/>
        </w:rPr>
        <w:t xml:space="preserve">1.65 V to </w:t>
      </w:r>
      <w:r w:rsidR="003D58C2" w:rsidRPr="00E05923">
        <w:t>-</w:t>
      </w:r>
      <w:r w:rsidRPr="00E05923">
        <w:rPr>
          <w:lang w:eastAsia="zh-CN"/>
        </w:rPr>
        <w:t xml:space="preserve">2.05 V </w:t>
      </w:r>
      <w:r w:rsidRPr="00E05923">
        <w:rPr>
          <w:i/>
          <w:iCs/>
          <w:lang w:eastAsia="zh-CN"/>
        </w:rPr>
        <w:t>vs</w:t>
      </w:r>
      <w:r w:rsidRPr="00E05923">
        <w:rPr>
          <w:lang w:eastAsia="zh-CN"/>
        </w:rPr>
        <w:t xml:space="preserve">. RHE with poor hydrogen evolution performance </w:t>
      </w:r>
      <w:r w:rsidRPr="00E05923">
        <w:rPr>
          <w:color w:val="000000" w:themeColor="text1"/>
          <w:lang w:eastAsia="zh-CN"/>
        </w:rPr>
        <w:t>(</w:t>
      </w:r>
      <w:r w:rsidRPr="00E05923">
        <w:rPr>
          <w:b/>
          <w:bCs/>
          <w:color w:val="000000" w:themeColor="text1"/>
          <w:lang w:eastAsia="zh-CN"/>
        </w:rPr>
        <w:t>Figure 3B</w:t>
      </w:r>
      <w:r w:rsidRPr="00E05923">
        <w:rPr>
          <w:color w:val="000000" w:themeColor="text1"/>
          <w:lang w:eastAsia="zh-CN"/>
        </w:rPr>
        <w:t>)</w:t>
      </w:r>
      <w:r w:rsidRPr="00E05923">
        <w:rPr>
          <w:lang w:eastAsia="zh-CN"/>
        </w:rPr>
        <w:t xml:space="preserve">. The </w:t>
      </w:r>
      <w:r w:rsidRPr="00E05923">
        <w:rPr>
          <w:bCs/>
        </w:rPr>
        <w:t>maximum</w:t>
      </w:r>
      <w:r w:rsidRPr="00E05923">
        <w:rPr>
          <w:bCs/>
          <w:lang w:eastAsia="zh-CN"/>
        </w:rPr>
        <w:t xml:space="preserve"> </w:t>
      </w:r>
      <w:proofErr w:type="spellStart"/>
      <w:r w:rsidRPr="00E05923">
        <w:rPr>
          <w:bCs/>
          <w:i/>
          <w:iCs/>
          <w:lang w:eastAsia="zh-CN"/>
        </w:rPr>
        <w:t>j</w:t>
      </w:r>
      <w:r w:rsidRPr="00E05923">
        <w:rPr>
          <w:bCs/>
          <w:vertAlign w:val="subscript"/>
          <w:lang w:eastAsia="zh-CN"/>
        </w:rPr>
        <w:t>HCOOH</w:t>
      </w:r>
      <w:proofErr w:type="spellEnd"/>
      <w:r w:rsidRPr="00E05923">
        <w:rPr>
          <w:bCs/>
          <w:lang w:eastAsia="zh-CN"/>
        </w:rPr>
        <w:t xml:space="preserve"> reached </w:t>
      </w:r>
      <w:r w:rsidR="003D58C2" w:rsidRPr="00E05923">
        <w:t>-</w:t>
      </w:r>
      <w:r w:rsidRPr="00E05923">
        <w:rPr>
          <w:bCs/>
          <w:lang w:eastAsia="zh-CN"/>
        </w:rPr>
        <w:t>631 mA cm</w:t>
      </w:r>
      <w:r w:rsidRPr="00E05923">
        <w:rPr>
          <w:vertAlign w:val="superscript"/>
        </w:rPr>
        <w:t>–</w:t>
      </w:r>
      <w:r w:rsidRPr="00E05923">
        <w:rPr>
          <w:vertAlign w:val="superscript"/>
          <w:lang w:eastAsia="zh-CN"/>
        </w:rPr>
        <w:t>2</w:t>
      </w:r>
      <w:r w:rsidRPr="00E05923">
        <w:rPr>
          <w:lang w:eastAsia="zh-CN"/>
        </w:rPr>
        <w:t xml:space="preserve"> at </w:t>
      </w:r>
      <w:r w:rsidR="003D58C2" w:rsidRPr="00E05923">
        <w:t>-</w:t>
      </w:r>
      <w:r w:rsidRPr="00E05923">
        <w:rPr>
          <w:lang w:eastAsia="zh-CN"/>
        </w:rPr>
        <w:t>2.05 V vs. RHE (</w:t>
      </w:r>
      <w:r w:rsidRPr="00E05923">
        <w:rPr>
          <w:b/>
          <w:bCs/>
          <w:lang w:eastAsia="zh-CN"/>
        </w:rPr>
        <w:t>Figure 3C</w:t>
      </w:r>
      <w:r w:rsidRPr="00E05923">
        <w:rPr>
          <w:lang w:eastAsia="zh-CN"/>
        </w:rPr>
        <w:t xml:space="preserve">). The </w:t>
      </w:r>
      <w:r w:rsidRPr="00E05923">
        <w:rPr>
          <w:color w:val="000000" w:themeColor="text1"/>
          <w:vertAlign w:val="superscript"/>
          <w:lang w:eastAsia="zh-CN"/>
        </w:rPr>
        <w:t>1</w:t>
      </w:r>
      <w:r w:rsidRPr="00E05923">
        <w:rPr>
          <w:color w:val="000000" w:themeColor="text1"/>
          <w:lang w:eastAsia="zh-CN"/>
        </w:rPr>
        <w:t>H-NMR was also adopted to quantify the HCOOH concentration for anodic GOR with Co</w:t>
      </w:r>
      <w:r w:rsidRPr="00E05923">
        <w:rPr>
          <w:color w:val="000000" w:themeColor="text1"/>
          <w:vertAlign w:val="subscript"/>
          <w:lang w:eastAsia="zh-CN"/>
        </w:rPr>
        <w:t>3</w:t>
      </w:r>
      <w:r w:rsidRPr="00E05923">
        <w:rPr>
          <w:color w:val="000000" w:themeColor="text1"/>
          <w:lang w:eastAsia="zh-CN"/>
        </w:rPr>
        <w:t>O</w:t>
      </w:r>
      <w:r w:rsidRPr="00E05923">
        <w:rPr>
          <w:color w:val="000000" w:themeColor="text1"/>
          <w:vertAlign w:val="subscript"/>
          <w:lang w:eastAsia="zh-CN"/>
        </w:rPr>
        <w:t>4</w:t>
      </w:r>
      <w:r w:rsidRPr="00E05923">
        <w:rPr>
          <w:color w:val="000000" w:themeColor="text1"/>
          <w:lang w:eastAsia="zh-CN"/>
        </w:rPr>
        <w:t xml:space="preserve"> catalyst (</w:t>
      </w:r>
      <w:r w:rsidRPr="00E05923">
        <w:rPr>
          <w:b/>
          <w:bCs/>
          <w:color w:val="000000" w:themeColor="text1"/>
          <w:lang w:eastAsia="zh-CN"/>
        </w:rPr>
        <w:t>Figure 3D</w:t>
      </w:r>
      <w:r w:rsidRPr="00E05923">
        <w:rPr>
          <w:color w:val="000000" w:themeColor="text1"/>
          <w:lang w:eastAsia="zh-CN"/>
        </w:rPr>
        <w:t>), which showed that HCOOH was the predominant product</w:t>
      </w:r>
      <w:r w:rsidRPr="00E05923">
        <w:rPr>
          <w:rFonts w:hint="eastAsia"/>
          <w:color w:val="000000" w:themeColor="text1"/>
          <w:lang w:eastAsia="zh-CN"/>
        </w:rPr>
        <w:t xml:space="preserve"> with no other by-products observed</w:t>
      </w:r>
      <w:r w:rsidRPr="00E05923">
        <w:rPr>
          <w:color w:val="000000" w:themeColor="text1"/>
          <w:lang w:eastAsia="zh-CN"/>
        </w:rPr>
        <w:t xml:space="preserve">. </w:t>
      </w:r>
      <w:bookmarkStart w:id="11" w:name="_Hlk237783895"/>
      <w:r w:rsidRPr="00E05923">
        <w:rPr>
          <w:color w:val="000000" w:themeColor="text1"/>
          <w:lang w:eastAsia="zh-CN"/>
        </w:rPr>
        <w:t>Cu</w:t>
      </w:r>
      <w:r w:rsidRPr="00E05923">
        <w:rPr>
          <w:color w:val="000000" w:themeColor="text1"/>
          <w:vertAlign w:val="superscript"/>
          <w:lang w:eastAsia="zh-CN"/>
        </w:rPr>
        <w:t>2+</w:t>
      </w:r>
      <w:r w:rsidRPr="00E05923">
        <w:rPr>
          <w:color w:val="000000" w:themeColor="text1"/>
          <w:lang w:eastAsia="zh-CN"/>
        </w:rPr>
        <w:t xml:space="preserve"> is reduced to Cu</w:t>
      </w:r>
      <w:r w:rsidRPr="00E05923">
        <w:rPr>
          <w:color w:val="000000" w:themeColor="text1"/>
          <w:vertAlign w:val="superscript"/>
          <w:lang w:eastAsia="zh-CN"/>
        </w:rPr>
        <w:t>+</w:t>
      </w:r>
      <w:r w:rsidRPr="00E05923">
        <w:rPr>
          <w:color w:val="000000" w:themeColor="text1"/>
          <w:lang w:eastAsia="zh-CN"/>
        </w:rPr>
        <w:t xml:space="preserve"> by the glycerol intermediate, and the adsorbed Cu</w:t>
      </w:r>
      <w:r w:rsidRPr="00E05923">
        <w:rPr>
          <w:color w:val="000000" w:themeColor="text1"/>
          <w:vertAlign w:val="superscript"/>
          <w:lang w:eastAsia="zh-CN"/>
        </w:rPr>
        <w:t>+</w:t>
      </w:r>
      <w:r w:rsidRPr="00E05923">
        <w:rPr>
          <w:color w:val="000000" w:themeColor="text1"/>
          <w:lang w:eastAsia="zh-CN"/>
        </w:rPr>
        <w:t xml:space="preserve"> promotes deprotonation of OH on Co</w:t>
      </w:r>
      <w:r w:rsidRPr="00E05923">
        <w:rPr>
          <w:color w:val="000000" w:themeColor="text1"/>
          <w:vertAlign w:val="subscript"/>
          <w:lang w:eastAsia="zh-CN"/>
        </w:rPr>
        <w:t>3</w:t>
      </w:r>
      <w:r w:rsidRPr="00E05923">
        <w:rPr>
          <w:color w:val="000000" w:themeColor="text1"/>
          <w:lang w:eastAsia="zh-CN"/>
        </w:rPr>
        <w:t>O</w:t>
      </w:r>
      <w:r w:rsidRPr="00E05923">
        <w:rPr>
          <w:color w:val="000000" w:themeColor="text1"/>
          <w:vertAlign w:val="subscript"/>
          <w:lang w:eastAsia="zh-CN"/>
        </w:rPr>
        <w:t>4</w:t>
      </w:r>
      <w:r w:rsidRPr="00E05923">
        <w:rPr>
          <w:color w:val="000000" w:themeColor="text1"/>
          <w:lang w:eastAsia="zh-CN"/>
        </w:rPr>
        <w:t>, preventing its reconstruction into OER</w:t>
      </w:r>
      <w:r w:rsidRPr="00E05923">
        <w:rPr>
          <w:rFonts w:ascii="Cambria Math" w:eastAsia="MS Gothic" w:hAnsi="Cambria Math" w:cs="Cambria Math"/>
          <w:color w:val="000000" w:themeColor="text1"/>
          <w:lang w:eastAsia="zh-CN"/>
        </w:rPr>
        <w:t>‑</w:t>
      </w:r>
      <w:r w:rsidRPr="00E05923">
        <w:rPr>
          <w:color w:val="000000" w:themeColor="text1"/>
          <w:lang w:eastAsia="zh-CN"/>
        </w:rPr>
        <w:t>active CoOOH</w:t>
      </w:r>
      <w:r w:rsidRPr="00E05923">
        <w:rPr>
          <w:color w:val="000000" w:themeColor="text1"/>
          <w:lang w:eastAsia="zh-CN"/>
        </w:rPr>
        <w:fldChar w:fldCharType="begin"/>
      </w:r>
      <w:r w:rsidRPr="00E05923">
        <w:rPr>
          <w:color w:val="000000" w:themeColor="text1"/>
          <w:lang w:eastAsia="zh-CN"/>
        </w:rPr>
        <w:instrText xml:space="preserve"> ADDIN EN.CITE &lt;EndNote&gt;&lt;Cite&gt;&lt;Author&gt;Li&lt;/Author&gt;&lt;Year&gt;2025&lt;/Year&gt;&lt;RecNum&gt;3707&lt;/RecNum&gt;&lt;DisplayText&gt;&lt;style face="superscript"&gt;17&lt;/style&gt;&lt;/DisplayText&gt;&lt;record&gt;&lt;rec-number&gt;3707&lt;/rec-number&gt;&lt;foreign-keys&gt;&lt;key app="EN" db-id="s9xfxd25qvtde0epazepfzd7x5es5tzewewp" timestamp="1776741311"&gt;3707&lt;/key&gt;&lt;/foreign-keys&gt;&lt;ref-type name="Journal Article"&gt;17&lt;/ref-type&gt;&lt;contributors&gt;&lt;authors&gt;&lt;author&gt;Li, Yunlong&lt;/author&gt;&lt;author&gt;Yin, Lichang&lt;/author&gt;&lt;author&gt;Liu, Jianan&lt;/author&gt;&lt;author&gt;Qin, Xiaolan&lt;/author&gt;&lt;author&gt;Lu, Xingyu&lt;/author&gt;&lt;author&gt;Dai, Xueya&lt;/author&gt;&lt;author&gt;Qi, Ke&lt;/author&gt;&lt;author&gt;Yang, Yongqiang&lt;/author&gt;&lt;author&gt;Qi, Wei&lt;/author&gt;&lt;author&gt;Liu, Gang&lt;/author&gt;&lt;/authors&gt;&lt;/contributors&gt;&lt;titles&gt;&lt;title&gt;Efficient glycerol electro-oxidation at an industrial-level current density&lt;/title&gt;&lt;secondary-title&gt;Nat. Sustain.&lt;/secondary-title&gt;&lt;/titles&gt;&lt;periodical&gt;&lt;full-title&gt;Nat. Sustain.&lt;/full-title&gt;&lt;/periodical&gt;&lt;pages&gt;1524-1532&lt;/pages&gt;&lt;volume&gt;8&lt;/volume&gt;&lt;number&gt;12&lt;/number&gt;&lt;section&gt;1524&lt;/section&gt;&lt;dates&gt;&lt;year&gt;2025&lt;/year&gt;&lt;/dates&gt;&lt;isbn&gt;2398-9629&lt;/isbn&gt;&lt;urls&gt;&lt;/urls&gt;&lt;electronic-resource-num&gt;10.1038/s41893-025-01653-2&lt;/electronic-resource-num&gt;&lt;research-notes&gt;&lt;style face="normal" font="default" size="100%"&gt;nat. sustain&lt;/style&gt;&lt;style face="normal" font="default" charset="134" size="100%"&gt;</w:instrText>
      </w:r>
      <w:r w:rsidRPr="00E05923">
        <w:rPr>
          <w:color w:val="000000" w:themeColor="text1"/>
          <w:lang w:eastAsia="zh-CN"/>
        </w:rPr>
        <w:instrText>：</w:instrText>
      </w:r>
      <w:r w:rsidRPr="00E05923">
        <w:rPr>
          <w:color w:val="000000" w:themeColor="text1"/>
          <w:lang w:eastAsia="zh-CN"/>
        </w:rPr>
        <w:instrText>&lt;/style&gt;&lt;style face="normal" font="default" size="100%"&gt;Cu&lt;/style&gt;&lt;style face="normal" font="default" charset="134" size="100%"&gt;</w:instrText>
      </w:r>
      <w:r w:rsidRPr="00E05923">
        <w:rPr>
          <w:color w:val="000000" w:themeColor="text1"/>
          <w:lang w:eastAsia="zh-CN"/>
        </w:rPr>
        <w:instrText>离子添加促进</w:instrText>
      </w:r>
      <w:r w:rsidRPr="00E05923">
        <w:rPr>
          <w:color w:val="000000" w:themeColor="text1"/>
          <w:lang w:eastAsia="zh-CN"/>
        </w:rPr>
        <w:instrText>&lt;/style&gt;&lt;style face="normal" font="default" size="100%"&gt;Co3O4&lt;/style&gt;&lt;style face="normal" font="default" charset="134" size="100%"&gt;</w:instrText>
      </w:r>
      <w:r w:rsidRPr="00E05923">
        <w:rPr>
          <w:color w:val="000000" w:themeColor="text1"/>
          <w:lang w:eastAsia="zh-CN"/>
        </w:rPr>
        <w:instrText>，电催化甘油产甲酸</w:instrText>
      </w:r>
      <w:r w:rsidRPr="00E05923">
        <w:rPr>
          <w:color w:val="000000" w:themeColor="text1"/>
          <w:lang w:eastAsia="zh-CN"/>
        </w:rPr>
        <w:instrText>&lt;/style&gt;&lt;/research-notes&gt;&lt;/record&gt;&lt;/Cite&gt;&lt;/EndNote&gt;</w:instrText>
      </w:r>
      <w:r w:rsidRPr="00E05923">
        <w:rPr>
          <w:color w:val="000000" w:themeColor="text1"/>
          <w:lang w:eastAsia="zh-CN"/>
        </w:rPr>
        <w:fldChar w:fldCharType="separate"/>
      </w:r>
      <w:r w:rsidRPr="00E05923">
        <w:rPr>
          <w:color w:val="000000" w:themeColor="text1"/>
          <w:vertAlign w:val="superscript"/>
          <w:lang w:eastAsia="zh-CN"/>
        </w:rPr>
        <w:t>17</w:t>
      </w:r>
      <w:r w:rsidRPr="00E05923">
        <w:rPr>
          <w:color w:val="000000" w:themeColor="text1"/>
          <w:lang w:eastAsia="zh-CN"/>
        </w:rPr>
        <w:fldChar w:fldCharType="end"/>
      </w:r>
      <w:r w:rsidRPr="00E05923">
        <w:rPr>
          <w:color w:val="000000" w:themeColor="text1"/>
          <w:lang w:eastAsia="zh-CN"/>
        </w:rPr>
        <w:t>. This reversible Cu</w:t>
      </w:r>
      <w:r w:rsidRPr="00E05923">
        <w:rPr>
          <w:color w:val="000000" w:themeColor="text1"/>
          <w:vertAlign w:val="superscript"/>
          <w:lang w:eastAsia="zh-CN"/>
        </w:rPr>
        <w:t>2+</w:t>
      </w:r>
      <w:r w:rsidRPr="00E05923">
        <w:rPr>
          <w:color w:val="000000" w:themeColor="text1"/>
          <w:lang w:eastAsia="zh-CN"/>
        </w:rPr>
        <w:t>/Cu</w:t>
      </w:r>
      <w:r w:rsidRPr="00E05923">
        <w:rPr>
          <w:color w:val="000000" w:themeColor="text1"/>
          <w:vertAlign w:val="superscript"/>
          <w:lang w:eastAsia="zh-CN"/>
        </w:rPr>
        <w:t>+</w:t>
      </w:r>
      <w:r w:rsidRPr="00E05923">
        <w:rPr>
          <w:color w:val="000000" w:themeColor="text1"/>
          <w:lang w:eastAsia="zh-CN"/>
        </w:rPr>
        <w:t xml:space="preserve"> redox cycle effectively suppresses the competing oxygen evolution reaction, thereby boosting the FE for formic acid</w:t>
      </w:r>
      <w:r w:rsidR="003428F8" w:rsidRPr="00E05923">
        <w:rPr>
          <w:color w:val="000000" w:themeColor="text1"/>
          <w:lang w:eastAsia="zh-CN"/>
        </w:rPr>
        <w:fldChar w:fldCharType="begin"/>
      </w:r>
      <w:r w:rsidR="003428F8" w:rsidRPr="00E05923">
        <w:rPr>
          <w:color w:val="000000" w:themeColor="text1"/>
          <w:lang w:eastAsia="zh-CN"/>
        </w:rPr>
        <w:instrText xml:space="preserve"> ADDIN EN.CITE &lt;EndNote&gt;&lt;Cite&gt;&lt;Author&gt;Li&lt;/Author&gt;&lt;Year&gt;2025&lt;/Year&gt;&lt;RecNum&gt;3707&lt;/RecNum&gt;&lt;DisplayText&gt;&lt;style face="superscript"&gt;17&lt;/style&gt;&lt;/DisplayText&gt;&lt;record&gt;&lt;rec-number&gt;3707&lt;/rec-number&gt;&lt;foreign-keys&gt;&lt;key app="EN" db-id="s9xfxd25qvtde0epazepfzd7x5es5tzewewp" timestamp="1776741311"&gt;3707&lt;/key&gt;&lt;/foreign-keys&gt;&lt;ref-type name="Journal Article"&gt;17&lt;/ref-type&gt;&lt;contributors&gt;&lt;authors&gt;&lt;author&gt;Li, Yunlong&lt;/author&gt;&lt;author&gt;Yin, Lichang&lt;/author&gt;&lt;author&gt;Liu, Jianan&lt;/author&gt;&lt;author&gt;Qin, Xiaolan&lt;/author&gt;&lt;author&gt;Lu, Xingyu&lt;/author&gt;&lt;author&gt;Dai, Xueya&lt;/author&gt;&lt;author&gt;Qi, Ke&lt;/author&gt;&lt;author&gt;Yang, Yongqiang&lt;/author&gt;&lt;author&gt;Qi, Wei&lt;/author&gt;&lt;author&gt;Liu, Gang&lt;/author&gt;&lt;/authors&gt;&lt;/contributors&gt;&lt;titles&gt;&lt;title&gt;Efficient glycerol electro-oxidation at an industrial-level current density&lt;/title&gt;&lt;secondary-title&gt;Nat. Sustain.&lt;/secondary-title&gt;&lt;/titles&gt;&lt;periodical&gt;&lt;full-title&gt;Nat. Sustain.&lt;/full-title&gt;&lt;/periodical&gt;&lt;pages&gt;1524-1532&lt;/pages&gt;&lt;volume&gt;8&lt;/volume&gt;&lt;number&gt;12&lt;/number&gt;&lt;section&gt;1524&lt;/section&gt;&lt;dates&gt;&lt;year&gt;2025&lt;/year&gt;&lt;/dates&gt;&lt;isbn&gt;2398-9629&lt;/isbn&gt;&lt;urls&gt;&lt;/urls&gt;&lt;electronic-resource-num&gt;10.1038/s41893-025-01653-2&lt;/electronic-resource-num&gt;&lt;research-notes&gt;&lt;style face="normal" font="default" size="100%"&gt;nat. sustain&lt;/style&gt;&lt;style face="normal" font="default" charset="134" size="100%"&gt;</w:instrText>
      </w:r>
      <w:r w:rsidR="003428F8" w:rsidRPr="00E05923">
        <w:rPr>
          <w:color w:val="000000" w:themeColor="text1"/>
          <w:lang w:eastAsia="zh-CN"/>
        </w:rPr>
        <w:instrText>：</w:instrText>
      </w:r>
      <w:r w:rsidR="003428F8" w:rsidRPr="00E05923">
        <w:rPr>
          <w:color w:val="000000" w:themeColor="text1"/>
          <w:lang w:eastAsia="zh-CN"/>
        </w:rPr>
        <w:instrText>&lt;/style&gt;&lt;style face="normal" font="default" size="100%"&gt;Cu&lt;/style&gt;&lt;style face="normal" font="default" charset="134" size="100%"&gt;</w:instrText>
      </w:r>
      <w:r w:rsidR="003428F8" w:rsidRPr="00E05923">
        <w:rPr>
          <w:color w:val="000000" w:themeColor="text1"/>
          <w:lang w:eastAsia="zh-CN"/>
        </w:rPr>
        <w:instrText>离子添加促进</w:instrText>
      </w:r>
      <w:r w:rsidR="003428F8" w:rsidRPr="00E05923">
        <w:rPr>
          <w:color w:val="000000" w:themeColor="text1"/>
          <w:lang w:eastAsia="zh-CN"/>
        </w:rPr>
        <w:instrText>&lt;/style&gt;&lt;style face="normal" font="default" size="100%"&gt;Co3O4&lt;/style&gt;&lt;style face="normal" font="default" charset="134" size="100%"&gt;</w:instrText>
      </w:r>
      <w:r w:rsidR="003428F8" w:rsidRPr="00E05923">
        <w:rPr>
          <w:color w:val="000000" w:themeColor="text1"/>
          <w:lang w:eastAsia="zh-CN"/>
        </w:rPr>
        <w:instrText>，电催化甘油产甲酸</w:instrText>
      </w:r>
      <w:r w:rsidR="003428F8" w:rsidRPr="00E05923">
        <w:rPr>
          <w:color w:val="000000" w:themeColor="text1"/>
          <w:lang w:eastAsia="zh-CN"/>
        </w:rPr>
        <w:instrText>&lt;/style&gt;&lt;/research-notes&gt;&lt;/record&gt;&lt;/Cite&gt;&lt;/EndNote&gt;</w:instrText>
      </w:r>
      <w:r w:rsidR="003428F8" w:rsidRPr="00E05923">
        <w:rPr>
          <w:color w:val="000000" w:themeColor="text1"/>
          <w:lang w:eastAsia="zh-CN"/>
        </w:rPr>
        <w:fldChar w:fldCharType="separate"/>
      </w:r>
      <w:r w:rsidR="003428F8" w:rsidRPr="00E05923">
        <w:rPr>
          <w:color w:val="000000" w:themeColor="text1"/>
          <w:vertAlign w:val="superscript"/>
          <w:lang w:eastAsia="zh-CN"/>
        </w:rPr>
        <w:t>17</w:t>
      </w:r>
      <w:r w:rsidR="003428F8" w:rsidRPr="00E05923">
        <w:rPr>
          <w:color w:val="000000" w:themeColor="text1"/>
          <w:lang w:eastAsia="zh-CN"/>
        </w:rPr>
        <w:fldChar w:fldCharType="end"/>
      </w:r>
      <w:r w:rsidRPr="00E05923">
        <w:rPr>
          <w:color w:val="000000" w:themeColor="text1"/>
          <w:lang w:eastAsia="zh-CN"/>
        </w:rPr>
        <w:t>.</w:t>
      </w:r>
      <w:bookmarkEnd w:id="11"/>
      <w:r w:rsidRPr="00E05923">
        <w:rPr>
          <w:color w:val="000000" w:themeColor="text1"/>
          <w:lang w:eastAsia="zh-CN"/>
        </w:rPr>
        <w:t xml:space="preserve"> The FE</w:t>
      </w:r>
      <w:r w:rsidRPr="00E05923">
        <w:rPr>
          <w:color w:val="000000" w:themeColor="text1"/>
          <w:vertAlign w:val="subscript"/>
          <w:lang w:eastAsia="zh-CN"/>
        </w:rPr>
        <w:t xml:space="preserve">HCOOH </w:t>
      </w:r>
      <w:r w:rsidRPr="00E05923">
        <w:rPr>
          <w:color w:val="000000" w:themeColor="text1"/>
          <w:lang w:eastAsia="zh-CN"/>
        </w:rPr>
        <w:t>could achieve the peak value of 93% at 1.7</w:t>
      </w:r>
      <w:r w:rsidRPr="00E05923">
        <w:rPr>
          <w:lang w:eastAsia="zh-CN"/>
        </w:rPr>
        <w:t xml:space="preserve">5 V </w:t>
      </w:r>
      <w:r w:rsidRPr="00E05923">
        <w:rPr>
          <w:i/>
          <w:iCs/>
          <w:lang w:eastAsia="zh-CN"/>
        </w:rPr>
        <w:t>vs</w:t>
      </w:r>
      <w:r w:rsidRPr="00E05923">
        <w:rPr>
          <w:lang w:eastAsia="zh-CN"/>
        </w:rPr>
        <w:t xml:space="preserve">. RHE with the peak </w:t>
      </w:r>
      <w:proofErr w:type="spellStart"/>
      <w:r w:rsidRPr="00E05923">
        <w:rPr>
          <w:bCs/>
          <w:i/>
          <w:iCs/>
          <w:lang w:eastAsia="zh-CN"/>
        </w:rPr>
        <w:t>j</w:t>
      </w:r>
      <w:r w:rsidRPr="00E05923">
        <w:rPr>
          <w:bCs/>
          <w:vertAlign w:val="subscript"/>
          <w:lang w:eastAsia="zh-CN"/>
        </w:rPr>
        <w:t>HCOOH</w:t>
      </w:r>
      <w:proofErr w:type="spellEnd"/>
      <w:r w:rsidRPr="00E05923">
        <w:rPr>
          <w:bCs/>
          <w:lang w:eastAsia="zh-CN"/>
        </w:rPr>
        <w:t xml:space="preserve"> of 251 mA cm</w:t>
      </w:r>
      <w:r w:rsidRPr="00E05923">
        <w:rPr>
          <w:vertAlign w:val="superscript"/>
        </w:rPr>
        <w:t>–</w:t>
      </w:r>
      <w:r w:rsidRPr="00E05923">
        <w:rPr>
          <w:vertAlign w:val="superscript"/>
          <w:lang w:eastAsia="zh-CN"/>
        </w:rPr>
        <w:t>2</w:t>
      </w:r>
      <w:r w:rsidRPr="00E05923">
        <w:rPr>
          <w:lang w:eastAsia="zh-CN"/>
        </w:rPr>
        <w:t xml:space="preserve"> </w:t>
      </w:r>
      <w:r w:rsidRPr="00E05923">
        <w:rPr>
          <w:color w:val="000000" w:themeColor="text1"/>
          <w:lang w:eastAsia="zh-CN"/>
        </w:rPr>
        <w:t>at 2.05</w:t>
      </w:r>
      <w:r w:rsidRPr="00E05923">
        <w:rPr>
          <w:lang w:eastAsia="zh-CN"/>
        </w:rPr>
        <w:t xml:space="preserve"> V </w:t>
      </w:r>
      <w:r w:rsidRPr="00E05923">
        <w:rPr>
          <w:i/>
          <w:iCs/>
          <w:lang w:eastAsia="zh-CN"/>
        </w:rPr>
        <w:t>vs</w:t>
      </w:r>
      <w:r w:rsidRPr="00E05923">
        <w:rPr>
          <w:lang w:eastAsia="zh-CN"/>
        </w:rPr>
        <w:t>. RHE (</w:t>
      </w:r>
      <w:r w:rsidRPr="00E05923">
        <w:rPr>
          <w:b/>
          <w:bCs/>
          <w:color w:val="000000" w:themeColor="text1"/>
          <w:lang w:eastAsia="zh-CN"/>
        </w:rPr>
        <w:t xml:space="preserve">Figure 3E </w:t>
      </w:r>
      <w:r w:rsidRPr="00E05923">
        <w:rPr>
          <w:color w:val="000000" w:themeColor="text1"/>
          <w:lang w:eastAsia="zh-CN"/>
        </w:rPr>
        <w:t>and</w:t>
      </w:r>
      <w:r w:rsidRPr="00E05923">
        <w:rPr>
          <w:b/>
          <w:bCs/>
          <w:color w:val="000000" w:themeColor="text1"/>
          <w:lang w:eastAsia="zh-CN"/>
        </w:rPr>
        <w:t xml:space="preserve"> 3F</w:t>
      </w:r>
      <w:r w:rsidRPr="00E05923">
        <w:rPr>
          <w:lang w:eastAsia="zh-CN"/>
        </w:rPr>
        <w:t xml:space="preserve">). </w:t>
      </w:r>
      <w:r w:rsidRPr="00E05923">
        <w:rPr>
          <w:color w:val="000000" w:themeColor="text1"/>
          <w:lang w:eastAsia="zh-CN"/>
        </w:rPr>
        <w:t>The potential-dependent FE and</w:t>
      </w:r>
      <w:r w:rsidRPr="00E05923">
        <w:rPr>
          <w:i/>
          <w:iCs/>
          <w:color w:val="000000" w:themeColor="text1"/>
          <w:lang w:eastAsia="zh-CN"/>
        </w:rPr>
        <w:t xml:space="preserve"> </w:t>
      </w:r>
      <w:proofErr w:type="spellStart"/>
      <w:r w:rsidRPr="00E05923">
        <w:rPr>
          <w:i/>
          <w:iCs/>
          <w:color w:val="000000" w:themeColor="text1"/>
          <w:lang w:eastAsia="zh-CN"/>
        </w:rPr>
        <w:t>j</w:t>
      </w:r>
      <w:r w:rsidRPr="00E05923">
        <w:rPr>
          <w:color w:val="000000" w:themeColor="text1"/>
          <w:vertAlign w:val="subscript"/>
          <w:lang w:eastAsia="zh-CN"/>
        </w:rPr>
        <w:t>HCOOH</w:t>
      </w:r>
      <w:proofErr w:type="spellEnd"/>
      <w:r w:rsidRPr="00E05923">
        <w:rPr>
          <w:color w:val="000000" w:themeColor="text1"/>
          <w:lang w:eastAsia="zh-CN"/>
        </w:rPr>
        <w:t xml:space="preserve"> demonstrate that both catalysts exhibit high activity within the investigated potential window.</w:t>
      </w:r>
    </w:p>
    <w:p w14:paraId="30F9AD44" w14:textId="77777777" w:rsidR="00E132B0" w:rsidRPr="00E05923" w:rsidRDefault="00E132B0">
      <w:pPr>
        <w:contextualSpacing/>
        <w:rPr>
          <w:lang w:eastAsia="zh-CN"/>
        </w:rPr>
      </w:pPr>
    </w:p>
    <w:p w14:paraId="380F0270" w14:textId="719A2E36" w:rsidR="00E132B0" w:rsidRPr="00E05923" w:rsidRDefault="00000000">
      <w:pPr>
        <w:contextualSpacing/>
        <w:rPr>
          <w:color w:val="000000" w:themeColor="text1"/>
          <w:lang w:eastAsia="zh-CN"/>
        </w:rPr>
      </w:pPr>
      <w:r w:rsidRPr="00E05923">
        <w:rPr>
          <w:color w:val="000000" w:themeColor="text1"/>
          <w:lang w:eastAsia="zh-CN"/>
        </w:rPr>
        <w:t>The operation of the CO</w:t>
      </w:r>
      <w:r w:rsidRPr="00E05923">
        <w:rPr>
          <w:color w:val="000000" w:themeColor="text1"/>
          <w:vertAlign w:val="subscript"/>
          <w:lang w:eastAsia="zh-CN"/>
        </w:rPr>
        <w:t>2</w:t>
      </w:r>
      <w:r w:rsidRPr="00E05923">
        <w:rPr>
          <w:color w:val="000000" w:themeColor="text1"/>
          <w:lang w:eastAsia="zh-CN"/>
        </w:rPr>
        <w:t xml:space="preserve">RR-GOR paired electrolysis system represents the most critical part of the protocol. </w:t>
      </w:r>
      <w:bookmarkStart w:id="12" w:name="_Hlk237724134"/>
      <w:r w:rsidRPr="00E05923">
        <w:rPr>
          <w:color w:val="000000" w:themeColor="text1"/>
          <w:lang w:eastAsia="zh-CN"/>
        </w:rPr>
        <w:t>LSV curves showed that replacing the OER with GOR substantially decreased the onset voltage from 1.68 V to 1.18 V with higher current density (</w:t>
      </w:r>
      <w:r w:rsidRPr="00E05923">
        <w:rPr>
          <w:b/>
          <w:bCs/>
          <w:color w:val="000000" w:themeColor="text1"/>
          <w:lang w:eastAsia="zh-CN"/>
        </w:rPr>
        <w:t>Figure 4A</w:t>
      </w:r>
      <w:r w:rsidRPr="00E05923">
        <w:rPr>
          <w:color w:val="000000" w:themeColor="text1"/>
          <w:lang w:eastAsia="zh-CN"/>
        </w:rPr>
        <w:t>), demonstrating the energetic advantage of the paired electrolysis strategy</w:t>
      </w:r>
      <w:r w:rsidRPr="00E05923">
        <w:rPr>
          <w:rFonts w:hint="eastAsia"/>
          <w:color w:val="000000" w:themeColor="text1"/>
          <w:vertAlign w:val="superscript"/>
          <w:lang w:eastAsia="zh-CN"/>
        </w:rPr>
        <w:t>11</w:t>
      </w:r>
      <w:r w:rsidRPr="00E05923">
        <w:rPr>
          <w:color w:val="000000" w:themeColor="text1"/>
          <w:lang w:eastAsia="zh-CN"/>
        </w:rPr>
        <w:t>.</w:t>
      </w:r>
      <w:bookmarkEnd w:id="12"/>
      <w:r w:rsidRPr="00E05923">
        <w:rPr>
          <w:color w:val="000000" w:themeColor="text1"/>
          <w:lang w:eastAsia="zh-CN"/>
        </w:rPr>
        <w:t xml:space="preserve"> The coupled system achieved incremental FE</w:t>
      </w:r>
      <w:r w:rsidRPr="00E05923">
        <w:rPr>
          <w:color w:val="000000" w:themeColor="text1"/>
          <w:vertAlign w:val="subscript"/>
          <w:lang w:eastAsia="zh-CN"/>
        </w:rPr>
        <w:t xml:space="preserve"> </w:t>
      </w:r>
      <w:r w:rsidRPr="00E05923">
        <w:rPr>
          <w:color w:val="000000" w:themeColor="text1"/>
          <w:lang w:eastAsia="zh-CN"/>
        </w:rPr>
        <w:t>and a high production rate of HCOOH as the cell voltage increased (</w:t>
      </w:r>
      <w:r w:rsidRPr="00E05923">
        <w:rPr>
          <w:b/>
          <w:bCs/>
          <w:color w:val="000000" w:themeColor="text1"/>
          <w:lang w:eastAsia="zh-CN"/>
        </w:rPr>
        <w:t>Figure 4B</w:t>
      </w:r>
      <w:r w:rsidRPr="00E05923">
        <w:rPr>
          <w:color w:val="000000" w:themeColor="text1"/>
          <w:lang w:eastAsia="zh-CN"/>
        </w:rPr>
        <w:t xml:space="preserve"> and </w:t>
      </w:r>
      <w:r w:rsidRPr="00E05923">
        <w:rPr>
          <w:b/>
          <w:bCs/>
          <w:color w:val="000000" w:themeColor="text1"/>
          <w:lang w:eastAsia="zh-CN"/>
        </w:rPr>
        <w:t>4C</w:t>
      </w:r>
      <w:r w:rsidRPr="00E05923">
        <w:rPr>
          <w:color w:val="000000" w:themeColor="text1"/>
          <w:lang w:eastAsia="zh-CN"/>
        </w:rPr>
        <w:t>). Conversely, the energy consumption of HCOOH increased with the cell voltage range increasing (</w:t>
      </w:r>
      <w:r w:rsidRPr="00E05923">
        <w:rPr>
          <w:b/>
          <w:bCs/>
          <w:color w:val="000000" w:themeColor="text1"/>
          <w:lang w:eastAsia="zh-CN"/>
        </w:rPr>
        <w:t>Figure 4D</w:t>
      </w:r>
      <w:r w:rsidRPr="00E05923">
        <w:rPr>
          <w:color w:val="000000" w:themeColor="text1"/>
          <w:lang w:eastAsia="zh-CN"/>
        </w:rPr>
        <w:t>), which would be ascribed to the side reaction. Therefore, the appropriate cell voltage should be assessed to make a compromise among FE, production rate, and energy consumption. These results verify that the acid-alkali asymmetric electrolyte configuration effectively combines the thermodynamic advantage of glycerol oxidation with the additional driving force provided by acid–base neutralization energy</w:t>
      </w:r>
      <w:r w:rsidR="0003575B" w:rsidRPr="00E05923">
        <w:rPr>
          <w:color w:val="000000" w:themeColor="text1"/>
          <w:vertAlign w:val="superscript"/>
          <w:lang w:eastAsia="zh-CN"/>
        </w:rPr>
        <w:t>31</w:t>
      </w:r>
      <w:r w:rsidRPr="00E05923">
        <w:rPr>
          <w:color w:val="000000" w:themeColor="text1"/>
          <w:lang w:eastAsia="zh-CN"/>
        </w:rPr>
        <w:t xml:space="preserve">. </w:t>
      </w:r>
      <w:bookmarkStart w:id="13" w:name="_Hlk237784833"/>
      <w:r w:rsidRPr="00E05923">
        <w:rPr>
          <w:color w:val="000000" w:themeColor="text1"/>
          <w:lang w:eastAsia="zh-CN"/>
        </w:rPr>
        <w:t>If unusually high cell voltages or low HCOOH selectivity (i.e., unsatisfied stability) are observed during paired electrolysis, possible causes include membrane degradation, electrolyte crossover, insufficient CO</w:t>
      </w:r>
      <w:r w:rsidRPr="00E05923">
        <w:rPr>
          <w:color w:val="000000" w:themeColor="text1"/>
          <w:vertAlign w:val="subscript"/>
          <w:lang w:eastAsia="zh-CN"/>
        </w:rPr>
        <w:t>2</w:t>
      </w:r>
      <w:r w:rsidRPr="00E05923">
        <w:rPr>
          <w:color w:val="000000" w:themeColor="text1"/>
          <w:lang w:eastAsia="zh-CN"/>
        </w:rPr>
        <w:t xml:space="preserve"> supply, or deterioration of either electrode catalyst.</w:t>
      </w:r>
      <w:bookmarkEnd w:id="13"/>
      <w:r w:rsidRPr="00E05923">
        <w:rPr>
          <w:color w:val="000000" w:themeColor="text1"/>
          <w:lang w:eastAsia="zh-CN"/>
        </w:rPr>
        <w:t xml:space="preserve"> </w:t>
      </w:r>
      <w:r w:rsidRPr="00E05923">
        <w:rPr>
          <w:rFonts w:hint="eastAsia"/>
          <w:color w:val="000000" w:themeColor="text1"/>
          <w:lang w:eastAsia="zh-CN"/>
        </w:rPr>
        <w:t>A key limitation is acid</w:t>
      </w:r>
      <w:r w:rsidRPr="00E05923">
        <w:rPr>
          <w:rFonts w:asciiTheme="majorHAnsi" w:hAnsiTheme="majorHAnsi"/>
          <w:color w:val="000000" w:themeColor="text1"/>
          <w:lang w:eastAsia="zh-CN"/>
        </w:rPr>
        <w:t>–</w:t>
      </w:r>
      <w:r w:rsidRPr="00E05923">
        <w:rPr>
          <w:rFonts w:hint="eastAsia"/>
          <w:color w:val="000000" w:themeColor="text1"/>
          <w:lang w:eastAsia="zh-CN"/>
        </w:rPr>
        <w:t>base neutralization across the membrane over time, which requires periodic electrolyte replacement.</w:t>
      </w:r>
    </w:p>
    <w:p w14:paraId="01984B89" w14:textId="77777777" w:rsidR="00E132B0" w:rsidRPr="00E05923" w:rsidRDefault="00E132B0">
      <w:pPr>
        <w:contextualSpacing/>
        <w:rPr>
          <w:color w:val="000000" w:themeColor="text1"/>
          <w:lang w:eastAsia="zh-CN"/>
        </w:rPr>
      </w:pPr>
    </w:p>
    <w:p w14:paraId="38950046" w14:textId="77777777" w:rsidR="00E132B0" w:rsidRPr="00E05923" w:rsidRDefault="00000000">
      <w:pPr>
        <w:contextualSpacing/>
        <w:rPr>
          <w:color w:val="000000" w:themeColor="text1"/>
          <w:lang w:eastAsia="zh-CN"/>
        </w:rPr>
      </w:pPr>
      <w:r w:rsidRPr="00E05923">
        <w:rPr>
          <w:color w:val="000000" w:themeColor="text1"/>
          <w:lang w:eastAsia="zh-CN"/>
        </w:rPr>
        <w:t xml:space="preserve">In summary, a reproducible and energy-efficient strategy for paired electrosynthesis of </w:t>
      </w:r>
      <w:proofErr w:type="spellStart"/>
      <w:r w:rsidRPr="00E05923">
        <w:rPr>
          <w:color w:val="000000" w:themeColor="text1"/>
          <w:lang w:eastAsia="zh-CN"/>
        </w:rPr>
        <w:t>formate</w:t>
      </w:r>
      <w:proofErr w:type="spellEnd"/>
      <w:r w:rsidRPr="00E05923">
        <w:rPr>
          <w:color w:val="000000" w:themeColor="text1"/>
          <w:lang w:eastAsia="zh-CN"/>
        </w:rPr>
        <w:t xml:space="preserve"> </w:t>
      </w:r>
      <w:r w:rsidRPr="00E05923">
        <w:rPr>
          <w:color w:val="000000" w:themeColor="text1"/>
          <w:lang w:eastAsia="zh-CN"/>
        </w:rPr>
        <w:lastRenderedPageBreak/>
        <w:t>by coupling acidic CO</w:t>
      </w:r>
      <w:r w:rsidRPr="00E05923">
        <w:rPr>
          <w:color w:val="000000" w:themeColor="text1"/>
          <w:vertAlign w:val="subscript"/>
          <w:lang w:eastAsia="zh-CN"/>
        </w:rPr>
        <w:t>2</w:t>
      </w:r>
      <w:r w:rsidRPr="00E05923">
        <w:rPr>
          <w:color w:val="000000" w:themeColor="text1"/>
          <w:lang w:eastAsia="zh-CN"/>
        </w:rPr>
        <w:t>RR with alkaline GOR in an acid–alkali asymmetric flow cell is offered. By integrating OD-Bi NSs for selective CO₂-to-</w:t>
      </w:r>
      <w:proofErr w:type="spellStart"/>
      <w:r w:rsidRPr="00E05923">
        <w:rPr>
          <w:color w:val="000000" w:themeColor="text1"/>
          <w:lang w:eastAsia="zh-CN"/>
        </w:rPr>
        <w:t>formate</w:t>
      </w:r>
      <w:proofErr w:type="spellEnd"/>
      <w:r w:rsidRPr="00E05923">
        <w:rPr>
          <w:color w:val="000000" w:themeColor="text1"/>
          <w:lang w:eastAsia="zh-CN"/>
        </w:rPr>
        <w:t xml:space="preserve"> conversion with Cu</w:t>
      </w:r>
      <w:r w:rsidRPr="00E05923">
        <w:rPr>
          <w:color w:val="000000" w:themeColor="text1"/>
          <w:vertAlign w:val="superscript"/>
          <w:lang w:eastAsia="zh-CN"/>
        </w:rPr>
        <w:t>2+</w:t>
      </w:r>
      <w:r w:rsidRPr="00E05923">
        <w:rPr>
          <w:color w:val="000000" w:themeColor="text1"/>
          <w:lang w:eastAsia="zh-CN"/>
        </w:rPr>
        <w:t>-assisted Co</w:t>
      </w:r>
      <w:r w:rsidRPr="00E05923">
        <w:rPr>
          <w:color w:val="000000" w:themeColor="text1"/>
          <w:vertAlign w:val="subscript"/>
          <w:lang w:eastAsia="zh-CN"/>
        </w:rPr>
        <w:t>3</w:t>
      </w:r>
      <w:r w:rsidRPr="00E05923">
        <w:rPr>
          <w:color w:val="000000" w:themeColor="text1"/>
          <w:lang w:eastAsia="zh-CN"/>
        </w:rPr>
        <w:t>O</w:t>
      </w:r>
      <w:r w:rsidRPr="00E05923">
        <w:rPr>
          <w:color w:val="000000" w:themeColor="text1"/>
          <w:vertAlign w:val="subscript"/>
          <w:lang w:eastAsia="zh-CN"/>
        </w:rPr>
        <w:t>4</w:t>
      </w:r>
      <w:r w:rsidRPr="00E05923">
        <w:rPr>
          <w:color w:val="000000" w:themeColor="text1"/>
          <w:lang w:eastAsia="zh-CN"/>
        </w:rPr>
        <w:t xml:space="preserve"> catalysts for GOR, the paired electrolysis system simultaneously achieves high </w:t>
      </w:r>
      <w:proofErr w:type="spellStart"/>
      <w:r w:rsidRPr="00E05923">
        <w:rPr>
          <w:color w:val="000000" w:themeColor="text1"/>
          <w:lang w:eastAsia="zh-CN"/>
        </w:rPr>
        <w:t>formate</w:t>
      </w:r>
      <w:proofErr w:type="spellEnd"/>
      <w:r w:rsidRPr="00E05923">
        <w:rPr>
          <w:color w:val="000000" w:themeColor="text1"/>
          <w:lang w:eastAsia="zh-CN"/>
        </w:rPr>
        <w:t xml:space="preserve"> productivity and reduced electricity consumption compared with conventional CO</w:t>
      </w:r>
      <w:r w:rsidRPr="00E05923">
        <w:rPr>
          <w:color w:val="000000" w:themeColor="text1"/>
          <w:vertAlign w:val="subscript"/>
          <w:lang w:eastAsia="zh-CN"/>
        </w:rPr>
        <w:t>2</w:t>
      </w:r>
      <w:r w:rsidRPr="00E05923">
        <w:rPr>
          <w:color w:val="000000" w:themeColor="text1"/>
          <w:lang w:eastAsia="zh-CN"/>
        </w:rPr>
        <w:t xml:space="preserve">RR-OER configurations. This protocol provides a detailed and standard method of careful control of catalyst synthesis, uniform electrode fabrication, electrolyte preparation, and accurate product quantification. Moreover, the representative structural characterizations and presented electrochemical performance offer practical references for evaluating catalyst quality and troubleshooting experimental deviations. </w:t>
      </w:r>
      <w:bookmarkStart w:id="14" w:name="_Hlk237724720"/>
      <w:r w:rsidRPr="00E05923">
        <w:rPr>
          <w:color w:val="000000" w:themeColor="text1"/>
          <w:lang w:eastAsia="zh-CN"/>
        </w:rPr>
        <w:t>Beyond the specific catalyst combination described, the modular flow-cell design and acid-alkali asymmetric electrolyte strategy offer a versatile platform extendable to other CO</w:t>
      </w:r>
      <w:r w:rsidRPr="00E05923">
        <w:rPr>
          <w:color w:val="000000" w:themeColor="text1"/>
          <w:vertAlign w:val="subscript"/>
          <w:lang w:eastAsia="zh-CN"/>
        </w:rPr>
        <w:t>2</w:t>
      </w:r>
      <w:r w:rsidRPr="00E05923">
        <w:rPr>
          <w:color w:val="000000" w:themeColor="text1"/>
          <w:lang w:eastAsia="zh-CN"/>
        </w:rPr>
        <w:t>RR catalysts and anodic oxidation reactions, paving the way for scalable paired electrolysis technologies toward sustainable carbon utilization.</w:t>
      </w:r>
      <w:bookmarkEnd w:id="14"/>
      <w:r w:rsidRPr="00E05923">
        <w:rPr>
          <w:color w:val="000000" w:themeColor="text1"/>
          <w:lang w:eastAsia="zh-CN"/>
        </w:rPr>
        <w:t xml:space="preserve"> Therefore, this protocol delivers a versatile platform for developing scalable paired electrolysis technologies toward sustainable carbon utilization and energy–efficient electrochemical manufacturing.</w:t>
      </w:r>
    </w:p>
    <w:p w14:paraId="3F046E4D" w14:textId="77777777" w:rsidR="00E132B0" w:rsidRPr="00E05923" w:rsidRDefault="00E132B0">
      <w:pPr>
        <w:contextualSpacing/>
        <w:rPr>
          <w:color w:val="000000"/>
          <w:lang w:eastAsia="zh-CN"/>
        </w:rPr>
      </w:pPr>
    </w:p>
    <w:p w14:paraId="59F37CC4" w14:textId="77777777" w:rsidR="00E132B0" w:rsidRPr="00E05923" w:rsidRDefault="00000000">
      <w:pPr>
        <w:contextualSpacing/>
        <w:rPr>
          <w:color w:val="808080"/>
        </w:rPr>
      </w:pPr>
      <w:r w:rsidRPr="00E05923">
        <w:rPr>
          <w:b/>
          <w:color w:val="000000"/>
        </w:rPr>
        <w:t xml:space="preserve">ACKNOWLEDGMENTS: </w:t>
      </w:r>
    </w:p>
    <w:p w14:paraId="25B2FBBD" w14:textId="77777777" w:rsidR="00E132B0" w:rsidRPr="00E05923" w:rsidRDefault="00000000">
      <w:pPr>
        <w:contextualSpacing/>
        <w:rPr>
          <w:bCs/>
          <w:lang w:eastAsia="zh-CN"/>
        </w:rPr>
      </w:pPr>
      <w:r w:rsidRPr="00E05923">
        <w:rPr>
          <w:bCs/>
          <w:lang w:eastAsia="zh-CN"/>
        </w:rPr>
        <w:t>This work was supported by the</w:t>
      </w:r>
      <w:r w:rsidRPr="00E05923">
        <w:rPr>
          <w:bCs/>
        </w:rPr>
        <w:t xml:space="preserve"> National Natural Science Foundation of China (No. </w:t>
      </w:r>
      <w:r w:rsidRPr="00E05923">
        <w:rPr>
          <w:bCs/>
          <w:lang w:eastAsia="zh-CN"/>
        </w:rPr>
        <w:t xml:space="preserve">22409031, </w:t>
      </w:r>
      <w:r w:rsidRPr="00E05923">
        <w:rPr>
          <w:bCs/>
        </w:rPr>
        <w:t>22509185), Natural Science Foundation of Zhejiang Province (No. LQN26B030010)</w:t>
      </w:r>
      <w:r w:rsidRPr="00E05923">
        <w:rPr>
          <w:bCs/>
          <w:lang w:eastAsia="zh-CN"/>
        </w:rPr>
        <w:t>.</w:t>
      </w:r>
    </w:p>
    <w:p w14:paraId="05002E37" w14:textId="77777777" w:rsidR="00E132B0" w:rsidRPr="00E05923" w:rsidRDefault="00E132B0">
      <w:pPr>
        <w:contextualSpacing/>
        <w:rPr>
          <w:b/>
        </w:rPr>
      </w:pPr>
    </w:p>
    <w:p w14:paraId="5E703EBA" w14:textId="77777777" w:rsidR="00E132B0" w:rsidRPr="00E05923" w:rsidRDefault="00000000">
      <w:pPr>
        <w:contextualSpacing/>
        <w:rPr>
          <w:color w:val="808080"/>
        </w:rPr>
      </w:pPr>
      <w:r w:rsidRPr="00E05923">
        <w:rPr>
          <w:b/>
          <w:color w:val="000000"/>
        </w:rPr>
        <w:t xml:space="preserve">DISCLOSURES: </w:t>
      </w:r>
    </w:p>
    <w:p w14:paraId="4A7B0E5C" w14:textId="77777777" w:rsidR="00E132B0" w:rsidRPr="00E05923" w:rsidRDefault="00000000">
      <w:pPr>
        <w:contextualSpacing/>
        <w:rPr>
          <w:lang w:eastAsia="zh-CN"/>
        </w:rPr>
      </w:pPr>
      <w:r w:rsidRPr="00E05923">
        <w:t>The authors declare no competing financial interests.</w:t>
      </w:r>
      <w:r w:rsidRPr="00E05923">
        <w:rPr>
          <w:rFonts w:hint="eastAsia"/>
          <w:lang w:eastAsia="zh-CN"/>
        </w:rPr>
        <w:t xml:space="preserve"> No artificial intelligence tools were used in the preparation of this manuscript or the creation of its figures.</w:t>
      </w:r>
    </w:p>
    <w:p w14:paraId="4668DB74" w14:textId="77777777" w:rsidR="00E132B0" w:rsidRPr="00E05923" w:rsidRDefault="00E132B0">
      <w:pPr>
        <w:contextualSpacing/>
        <w:rPr>
          <w:color w:val="808080"/>
          <w:lang w:eastAsia="zh-CN"/>
        </w:rPr>
      </w:pPr>
    </w:p>
    <w:p w14:paraId="5EAFEE65" w14:textId="77777777" w:rsidR="00E132B0" w:rsidRPr="00E05923" w:rsidRDefault="00000000">
      <w:pPr>
        <w:contextualSpacing/>
        <w:rPr>
          <w:b/>
          <w:color w:val="000000"/>
          <w:lang w:eastAsia="zh-CN"/>
        </w:rPr>
      </w:pPr>
      <w:r w:rsidRPr="00E05923">
        <w:rPr>
          <w:b/>
        </w:rPr>
        <w:t>REFERENCES:</w:t>
      </w:r>
    </w:p>
    <w:p w14:paraId="62A14AF1"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Wang H, Kang X, Han B. Optimizing CO2 electroreduction: theoretical insights for enhancing efficiency across elementary steps. Chem Soc Rev. 2025;54(21):10156–10244.</w:t>
      </w:r>
    </w:p>
    <w:p w14:paraId="302F3478"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Liu Z, et al. Engineering d-orbital of copper single-atom sites toward industrial-level electrocatalytic methanation. Nat Commun. </w:t>
      </w:r>
      <w:proofErr w:type="gramStart"/>
      <w:r w:rsidRPr="00E05923">
        <w:rPr>
          <w:rFonts w:ascii="Calibri" w:hAnsi="Calibri" w:cs="Calibri"/>
          <w:sz w:val="24"/>
          <w:szCs w:val="24"/>
          <w:lang w:eastAsia="zh-CN"/>
        </w:rPr>
        <w:t>2026;17:2723</w:t>
      </w:r>
      <w:proofErr w:type="gramEnd"/>
      <w:r w:rsidRPr="00E05923">
        <w:rPr>
          <w:rFonts w:ascii="Calibri" w:hAnsi="Calibri" w:cs="Calibri"/>
          <w:sz w:val="24"/>
          <w:szCs w:val="24"/>
          <w:lang w:eastAsia="zh-CN"/>
        </w:rPr>
        <w:t>.</w:t>
      </w:r>
    </w:p>
    <w:p w14:paraId="7F29D99E"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Kong S, </w:t>
      </w:r>
      <w:proofErr w:type="spellStart"/>
      <w:r w:rsidRPr="00E05923">
        <w:rPr>
          <w:rFonts w:ascii="Calibri" w:hAnsi="Calibri" w:cs="Calibri"/>
          <w:sz w:val="24"/>
          <w:szCs w:val="24"/>
          <w:lang w:eastAsia="zh-CN"/>
        </w:rPr>
        <w:t>Lv</w:t>
      </w:r>
      <w:proofErr w:type="spellEnd"/>
      <w:r w:rsidRPr="00E05923">
        <w:rPr>
          <w:rFonts w:ascii="Calibri" w:hAnsi="Calibri" w:cs="Calibri"/>
          <w:sz w:val="24"/>
          <w:szCs w:val="24"/>
          <w:lang w:eastAsia="zh-CN"/>
        </w:rPr>
        <w:t xml:space="preserve"> X, Wang J. Effects of the delocalization state on electrocatalytic CO2 reduction: a mini-review. EES </w:t>
      </w:r>
      <w:proofErr w:type="spellStart"/>
      <w:r w:rsidRPr="00E05923">
        <w:rPr>
          <w:rFonts w:ascii="Calibri" w:hAnsi="Calibri" w:cs="Calibri"/>
          <w:sz w:val="24"/>
          <w:szCs w:val="24"/>
          <w:lang w:eastAsia="zh-CN"/>
        </w:rPr>
        <w:t>Catal</w:t>
      </w:r>
      <w:proofErr w:type="spellEnd"/>
      <w:r w:rsidRPr="00E05923">
        <w:rPr>
          <w:rFonts w:ascii="Calibri" w:hAnsi="Calibri" w:cs="Calibri"/>
          <w:sz w:val="24"/>
          <w:szCs w:val="24"/>
          <w:lang w:eastAsia="zh-CN"/>
        </w:rPr>
        <w:t>. 2024;2(2):556–563.</w:t>
      </w:r>
    </w:p>
    <w:p w14:paraId="0F62C69B"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Wang M, et al. f-p-d coupling-induced bonding covalency boosts C–C coupling in electrocatalytic CO2 reduction over Er–O–Cu sites. J Energy Chem. </w:t>
      </w:r>
      <w:proofErr w:type="gramStart"/>
      <w:r w:rsidRPr="00E05923">
        <w:rPr>
          <w:rFonts w:ascii="Calibri" w:hAnsi="Calibri" w:cs="Calibri"/>
          <w:sz w:val="24"/>
          <w:szCs w:val="24"/>
          <w:lang w:eastAsia="zh-CN"/>
        </w:rPr>
        <w:t>2025;108:239</w:t>
      </w:r>
      <w:proofErr w:type="gramEnd"/>
      <w:r w:rsidRPr="00E05923">
        <w:rPr>
          <w:rFonts w:ascii="Calibri" w:hAnsi="Calibri" w:cs="Calibri"/>
          <w:sz w:val="24"/>
          <w:szCs w:val="24"/>
          <w:lang w:eastAsia="zh-CN"/>
        </w:rPr>
        <w:t>–245.</w:t>
      </w:r>
    </w:p>
    <w:p w14:paraId="090749D7"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Li P, et al. Ampere-Level Syngas Synthesis by Controllable Active Hydrogen Supply to Regulate CO2 Reduction Depth on High-Entropy (</w:t>
      </w:r>
      <w:proofErr w:type="spellStart"/>
      <w:r w:rsidRPr="00E05923">
        <w:rPr>
          <w:rFonts w:ascii="Calibri" w:hAnsi="Calibri" w:cs="Calibri"/>
          <w:sz w:val="24"/>
          <w:szCs w:val="24"/>
          <w:lang w:eastAsia="zh-CN"/>
        </w:rPr>
        <w:t>CuZnAlZrCe</w:t>
      </w:r>
      <w:proofErr w:type="spellEnd"/>
      <w:r w:rsidRPr="00E05923">
        <w:rPr>
          <w:rFonts w:ascii="Calibri" w:hAnsi="Calibri" w:cs="Calibri"/>
          <w:sz w:val="24"/>
          <w:szCs w:val="24"/>
          <w:lang w:eastAsia="zh-CN"/>
        </w:rPr>
        <w:t xml:space="preserve">)O2 Oxide Nanosheets. </w:t>
      </w:r>
      <w:proofErr w:type="spellStart"/>
      <w:r w:rsidRPr="00E05923">
        <w:rPr>
          <w:rFonts w:ascii="Calibri" w:hAnsi="Calibri" w:cs="Calibri"/>
          <w:sz w:val="24"/>
          <w:szCs w:val="24"/>
          <w:lang w:eastAsia="zh-CN"/>
        </w:rPr>
        <w:t>Angew</w:t>
      </w:r>
      <w:proofErr w:type="spellEnd"/>
      <w:r w:rsidRPr="00E05923">
        <w:rPr>
          <w:rFonts w:ascii="Calibri" w:hAnsi="Calibri" w:cs="Calibri"/>
          <w:sz w:val="24"/>
          <w:szCs w:val="24"/>
          <w:lang w:eastAsia="zh-CN"/>
        </w:rPr>
        <w:t xml:space="preserve"> Chem Int Ed. 2026;65(29</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3290876.</w:t>
      </w:r>
    </w:p>
    <w:p w14:paraId="12FF80CC"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Wang J, et al. Stabilizing Lattice Oxygen of Bi2O3 by Interstitial Insertion of Indium for Efficient Formic Acid Electrosynthesis. </w:t>
      </w:r>
      <w:proofErr w:type="spellStart"/>
      <w:r w:rsidRPr="00E05923">
        <w:rPr>
          <w:rFonts w:ascii="Calibri" w:hAnsi="Calibri" w:cs="Calibri"/>
          <w:sz w:val="24"/>
          <w:szCs w:val="24"/>
          <w:lang w:eastAsia="zh-CN"/>
        </w:rPr>
        <w:t>Angew</w:t>
      </w:r>
      <w:proofErr w:type="spellEnd"/>
      <w:r w:rsidRPr="00E05923">
        <w:rPr>
          <w:rFonts w:ascii="Calibri" w:hAnsi="Calibri" w:cs="Calibri"/>
          <w:sz w:val="24"/>
          <w:szCs w:val="24"/>
          <w:lang w:eastAsia="zh-CN"/>
        </w:rPr>
        <w:t xml:space="preserve"> Chem Int Ed. 2025;64(13</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202423658.</w:t>
      </w:r>
    </w:p>
    <w:p w14:paraId="72E71525"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Liu K, et al. Synergistic Acceleration of CO2 Electroreduction Kinetics by Oxygen Vacancy and Heterogeneous Interface for Efficient HCOOH Production. Adv </w:t>
      </w:r>
      <w:proofErr w:type="spellStart"/>
      <w:r w:rsidRPr="00E05923">
        <w:rPr>
          <w:rFonts w:ascii="Calibri" w:hAnsi="Calibri" w:cs="Calibri"/>
          <w:sz w:val="24"/>
          <w:szCs w:val="24"/>
          <w:lang w:eastAsia="zh-CN"/>
        </w:rPr>
        <w:t>Funct</w:t>
      </w:r>
      <w:proofErr w:type="spellEnd"/>
      <w:r w:rsidRPr="00E05923">
        <w:rPr>
          <w:rFonts w:ascii="Calibri" w:hAnsi="Calibri" w:cs="Calibri"/>
          <w:sz w:val="24"/>
          <w:szCs w:val="24"/>
          <w:lang w:eastAsia="zh-CN"/>
        </w:rPr>
        <w:t xml:space="preserve"> Mater. 2025;35(34):2424357.</w:t>
      </w:r>
    </w:p>
    <w:p w14:paraId="2A97B42E" w14:textId="77777777" w:rsidR="00E132B0" w:rsidRPr="00E05923" w:rsidRDefault="00000000">
      <w:pPr>
        <w:pStyle w:val="af"/>
        <w:numPr>
          <w:ilvl w:val="0"/>
          <w:numId w:val="10"/>
        </w:numPr>
        <w:ind w:left="0" w:firstLine="0"/>
        <w:rPr>
          <w:rFonts w:ascii="Calibri" w:hAnsi="Calibri" w:cs="Calibri"/>
          <w:sz w:val="24"/>
          <w:szCs w:val="24"/>
          <w:lang w:eastAsia="zh-CN"/>
        </w:rPr>
      </w:pPr>
      <w:proofErr w:type="spellStart"/>
      <w:r w:rsidRPr="00E05923">
        <w:rPr>
          <w:rFonts w:ascii="Calibri" w:hAnsi="Calibri" w:cs="Calibri"/>
          <w:sz w:val="24"/>
          <w:szCs w:val="24"/>
          <w:lang w:eastAsia="zh-CN"/>
        </w:rPr>
        <w:lastRenderedPageBreak/>
        <w:t>Lv</w:t>
      </w:r>
      <w:proofErr w:type="spellEnd"/>
      <w:r w:rsidRPr="00E05923">
        <w:rPr>
          <w:rFonts w:ascii="Calibri" w:hAnsi="Calibri" w:cs="Calibri"/>
          <w:sz w:val="24"/>
          <w:szCs w:val="24"/>
          <w:lang w:eastAsia="zh-CN"/>
        </w:rPr>
        <w:t xml:space="preserve"> X, et al. Switching CO2 Electroreduction Selectivity on Silver Nanoparticles from CO to </w:t>
      </w:r>
      <w:proofErr w:type="spellStart"/>
      <w:r w:rsidRPr="00E05923">
        <w:rPr>
          <w:rFonts w:ascii="Calibri" w:hAnsi="Calibri" w:cs="Calibri"/>
          <w:sz w:val="24"/>
          <w:szCs w:val="24"/>
          <w:lang w:eastAsia="zh-CN"/>
        </w:rPr>
        <w:t>Formate</w:t>
      </w:r>
      <w:proofErr w:type="spellEnd"/>
      <w:r w:rsidRPr="00E05923">
        <w:rPr>
          <w:rFonts w:ascii="Calibri" w:hAnsi="Calibri" w:cs="Calibri"/>
          <w:sz w:val="24"/>
          <w:szCs w:val="24"/>
          <w:lang w:eastAsia="zh-CN"/>
        </w:rPr>
        <w:t xml:space="preserve"> by </w:t>
      </w:r>
      <w:proofErr w:type="spellStart"/>
      <w:r w:rsidRPr="00E05923">
        <w:rPr>
          <w:rFonts w:ascii="Calibri" w:hAnsi="Calibri" w:cs="Calibri"/>
          <w:sz w:val="24"/>
          <w:szCs w:val="24"/>
          <w:lang w:eastAsia="zh-CN"/>
        </w:rPr>
        <w:t>Polyamidoamine</w:t>
      </w:r>
      <w:proofErr w:type="spellEnd"/>
      <w:r w:rsidRPr="00E05923">
        <w:rPr>
          <w:rFonts w:ascii="Calibri" w:hAnsi="Calibri" w:cs="Calibri"/>
          <w:sz w:val="24"/>
          <w:szCs w:val="24"/>
          <w:lang w:eastAsia="zh-CN"/>
        </w:rPr>
        <w:t xml:space="preserve"> Encapsulation. Small. 2025;21(52</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09724.</w:t>
      </w:r>
    </w:p>
    <w:p w14:paraId="1777A6F7"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Chen J, et al. The Reconstruction of Bi2Te4O11 Nanorods for Efficient and pH-universal Electrochemical CO2 Reduction. </w:t>
      </w:r>
      <w:proofErr w:type="spellStart"/>
      <w:r w:rsidRPr="00E05923">
        <w:rPr>
          <w:rFonts w:ascii="Calibri" w:hAnsi="Calibri" w:cs="Calibri"/>
          <w:sz w:val="24"/>
          <w:szCs w:val="24"/>
          <w:lang w:eastAsia="zh-CN"/>
        </w:rPr>
        <w:t>Angew</w:t>
      </w:r>
      <w:proofErr w:type="spellEnd"/>
      <w:r w:rsidRPr="00E05923">
        <w:rPr>
          <w:rFonts w:ascii="Calibri" w:hAnsi="Calibri" w:cs="Calibri"/>
          <w:sz w:val="24"/>
          <w:szCs w:val="24"/>
          <w:lang w:eastAsia="zh-CN"/>
        </w:rPr>
        <w:t xml:space="preserve"> Chem Int Ed. 2024;63(41</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202408849.</w:t>
      </w:r>
    </w:p>
    <w:p w14:paraId="7B12654F"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Wang JJ, et al. Selective Electrosynthesis of Ammonia via Sequential Electron-Proton Transfer. J Am Chem Soc. 2026;148(20):20570–20581.</w:t>
      </w:r>
    </w:p>
    <w:p w14:paraId="331E24B3"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Li X, Chen Q, Sun W, He C, Wen Z. Electron-Efficient Co-Electrosynthesis of </w:t>
      </w:r>
      <w:proofErr w:type="spellStart"/>
      <w:r w:rsidRPr="00E05923">
        <w:rPr>
          <w:rFonts w:ascii="Calibri" w:hAnsi="Calibri" w:cs="Calibri"/>
          <w:sz w:val="24"/>
          <w:szCs w:val="24"/>
          <w:lang w:eastAsia="zh-CN"/>
        </w:rPr>
        <w:t>Formates</w:t>
      </w:r>
      <w:proofErr w:type="spellEnd"/>
      <w:r w:rsidRPr="00E05923">
        <w:rPr>
          <w:rFonts w:ascii="Calibri" w:hAnsi="Calibri" w:cs="Calibri"/>
          <w:sz w:val="24"/>
          <w:szCs w:val="24"/>
          <w:lang w:eastAsia="zh-CN"/>
        </w:rPr>
        <w:t xml:space="preserve"> from CO2 and Methanol Feedstocks. </w:t>
      </w:r>
      <w:proofErr w:type="spellStart"/>
      <w:r w:rsidRPr="00E05923">
        <w:rPr>
          <w:rFonts w:ascii="Calibri" w:hAnsi="Calibri" w:cs="Calibri"/>
          <w:sz w:val="24"/>
          <w:szCs w:val="24"/>
          <w:lang w:eastAsia="zh-CN"/>
        </w:rPr>
        <w:t>Angew</w:t>
      </w:r>
      <w:proofErr w:type="spellEnd"/>
      <w:r w:rsidRPr="00E05923">
        <w:rPr>
          <w:rFonts w:ascii="Calibri" w:hAnsi="Calibri" w:cs="Calibri"/>
          <w:sz w:val="24"/>
          <w:szCs w:val="24"/>
          <w:lang w:eastAsia="zh-CN"/>
        </w:rPr>
        <w:t xml:space="preserve"> Chem Int Ed. 2024;63(45</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202412410.</w:t>
      </w:r>
    </w:p>
    <w:p w14:paraId="19330F48"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Wang M, et al. From Pollution to Value: Electrochemical Systems for Transforming Flue Gas into Chemicals and Fuels. Adv Mater. 2025;37(50</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09581.</w:t>
      </w:r>
    </w:p>
    <w:p w14:paraId="1F89F8CE"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Gao L, Cui X, Sewell CD, Li J, Lin Z. Recent advances in activating surface reconstruction for the high-efficiency oxygen evolution reaction. Chem Soc Rev. 2021;50(15):8428–8469.</w:t>
      </w:r>
    </w:p>
    <w:p w14:paraId="1B071996"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Chen M, et al. Electrocatalytic methane oxidation to </w:t>
      </w:r>
      <w:proofErr w:type="spellStart"/>
      <w:r w:rsidRPr="00E05923">
        <w:rPr>
          <w:rFonts w:ascii="Calibri" w:hAnsi="Calibri" w:cs="Calibri"/>
          <w:sz w:val="24"/>
          <w:szCs w:val="24"/>
          <w:lang w:eastAsia="zh-CN"/>
        </w:rPr>
        <w:t>formate</w:t>
      </w:r>
      <w:proofErr w:type="spellEnd"/>
      <w:r w:rsidRPr="00E05923">
        <w:rPr>
          <w:rFonts w:ascii="Calibri" w:hAnsi="Calibri" w:cs="Calibri"/>
          <w:sz w:val="24"/>
          <w:szCs w:val="24"/>
          <w:lang w:eastAsia="zh-CN"/>
        </w:rPr>
        <w:t xml:space="preserve"> on </w:t>
      </w:r>
      <w:proofErr w:type="gramStart"/>
      <w:r w:rsidRPr="00E05923">
        <w:rPr>
          <w:rFonts w:ascii="Calibri" w:hAnsi="Calibri" w:cs="Calibri"/>
          <w:sz w:val="24"/>
          <w:szCs w:val="24"/>
          <w:lang w:eastAsia="zh-CN"/>
        </w:rPr>
        <w:t>magnesium based</w:t>
      </w:r>
      <w:proofErr w:type="gramEnd"/>
      <w:r w:rsidRPr="00E05923">
        <w:rPr>
          <w:rFonts w:ascii="Calibri" w:hAnsi="Calibri" w:cs="Calibri"/>
          <w:sz w:val="24"/>
          <w:szCs w:val="24"/>
          <w:lang w:eastAsia="zh-CN"/>
        </w:rPr>
        <w:t xml:space="preserve"> metal-organic frameworks. J Colloid Interface Sci. </w:t>
      </w:r>
      <w:proofErr w:type="gramStart"/>
      <w:r w:rsidRPr="00E05923">
        <w:rPr>
          <w:rFonts w:ascii="Calibri" w:hAnsi="Calibri" w:cs="Calibri"/>
          <w:sz w:val="24"/>
          <w:szCs w:val="24"/>
          <w:lang w:eastAsia="zh-CN"/>
        </w:rPr>
        <w:t>2022;623:348</w:t>
      </w:r>
      <w:proofErr w:type="gramEnd"/>
      <w:r w:rsidRPr="00E05923">
        <w:rPr>
          <w:rFonts w:ascii="Calibri" w:hAnsi="Calibri" w:cs="Calibri"/>
          <w:sz w:val="24"/>
          <w:szCs w:val="24"/>
          <w:lang w:eastAsia="zh-CN"/>
        </w:rPr>
        <w:t>–353.</w:t>
      </w:r>
    </w:p>
    <w:p w14:paraId="510D2375"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Zhang Q, et al. Coupling of electrocatalytic CO2 reduction and CH4 oxidation for efficient methyl </w:t>
      </w:r>
      <w:proofErr w:type="spellStart"/>
      <w:r w:rsidRPr="00E05923">
        <w:rPr>
          <w:rFonts w:ascii="Calibri" w:hAnsi="Calibri" w:cs="Calibri"/>
          <w:sz w:val="24"/>
          <w:szCs w:val="24"/>
          <w:lang w:eastAsia="zh-CN"/>
        </w:rPr>
        <w:t>formate</w:t>
      </w:r>
      <w:proofErr w:type="spellEnd"/>
      <w:r w:rsidRPr="00E05923">
        <w:rPr>
          <w:rFonts w:ascii="Calibri" w:hAnsi="Calibri" w:cs="Calibri"/>
          <w:sz w:val="24"/>
          <w:szCs w:val="24"/>
          <w:lang w:eastAsia="zh-CN"/>
        </w:rPr>
        <w:t xml:space="preserve"> electrosynthesis. Energy Environ Sci. 2024;17(6):2309–2314.</w:t>
      </w:r>
    </w:p>
    <w:p w14:paraId="6C020930"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Hou B, et al. Efficient Polyethylene </w:t>
      </w:r>
      <w:proofErr w:type="spellStart"/>
      <w:r w:rsidRPr="00E05923">
        <w:rPr>
          <w:rFonts w:ascii="Calibri" w:hAnsi="Calibri" w:cs="Calibri"/>
          <w:sz w:val="24"/>
          <w:szCs w:val="24"/>
          <w:lang w:eastAsia="zh-CN"/>
        </w:rPr>
        <w:t>Furanoate</w:t>
      </w:r>
      <w:proofErr w:type="spellEnd"/>
      <w:r w:rsidRPr="00E05923">
        <w:rPr>
          <w:rFonts w:ascii="Calibri" w:hAnsi="Calibri" w:cs="Calibri"/>
          <w:sz w:val="24"/>
          <w:szCs w:val="24"/>
          <w:lang w:eastAsia="zh-CN"/>
        </w:rPr>
        <w:t xml:space="preserve"> Synthesis </w:t>
      </w:r>
      <w:proofErr w:type="gramStart"/>
      <w:r w:rsidRPr="00E05923">
        <w:rPr>
          <w:rFonts w:ascii="Calibri" w:hAnsi="Calibri" w:cs="Calibri"/>
          <w:sz w:val="24"/>
          <w:szCs w:val="24"/>
          <w:lang w:eastAsia="zh-CN"/>
        </w:rPr>
        <w:t>From</w:t>
      </w:r>
      <w:proofErr w:type="gramEnd"/>
      <w:r w:rsidRPr="00E05923">
        <w:rPr>
          <w:rFonts w:ascii="Calibri" w:hAnsi="Calibri" w:cs="Calibri"/>
          <w:sz w:val="24"/>
          <w:szCs w:val="24"/>
          <w:lang w:eastAsia="zh-CN"/>
        </w:rPr>
        <w:t xml:space="preserve"> CO2 and 5-(Hydroxymethyl)furfural. </w:t>
      </w:r>
      <w:proofErr w:type="spellStart"/>
      <w:r w:rsidRPr="00E05923">
        <w:rPr>
          <w:rFonts w:ascii="Calibri" w:hAnsi="Calibri" w:cs="Calibri"/>
          <w:sz w:val="24"/>
          <w:szCs w:val="24"/>
          <w:lang w:eastAsia="zh-CN"/>
        </w:rPr>
        <w:t>ChemSusChem</w:t>
      </w:r>
      <w:proofErr w:type="spellEnd"/>
      <w:r w:rsidRPr="00E05923">
        <w:rPr>
          <w:rFonts w:ascii="Calibri" w:hAnsi="Calibri" w:cs="Calibri"/>
          <w:sz w:val="24"/>
          <w:szCs w:val="24"/>
          <w:lang w:eastAsia="zh-CN"/>
        </w:rPr>
        <w:t>. 2026;19(13</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70845.</w:t>
      </w:r>
    </w:p>
    <w:p w14:paraId="74F11D1E"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Li Y, et al. Efficient glycerol electro-oxidation at an industrial-level current density. Nat Sustain. 2025;8(12):1524–1532.</w:t>
      </w:r>
    </w:p>
    <w:p w14:paraId="7C1EEBE2"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Chen Y, et al. Boric Acid-Coordinated Electrooxidation of Glycerol to </w:t>
      </w:r>
      <w:proofErr w:type="spellStart"/>
      <w:r w:rsidRPr="00E05923">
        <w:rPr>
          <w:rFonts w:ascii="Calibri" w:hAnsi="Calibri" w:cs="Calibri"/>
          <w:sz w:val="24"/>
          <w:szCs w:val="24"/>
          <w:lang w:eastAsia="zh-CN"/>
        </w:rPr>
        <w:t>Hydroxypyruvic</w:t>
      </w:r>
      <w:proofErr w:type="spellEnd"/>
      <w:r w:rsidRPr="00E05923">
        <w:rPr>
          <w:rFonts w:ascii="Calibri" w:hAnsi="Calibri" w:cs="Calibri"/>
          <w:sz w:val="24"/>
          <w:szCs w:val="24"/>
          <w:lang w:eastAsia="zh-CN"/>
        </w:rPr>
        <w:t xml:space="preserve"> Acid and Coupling </w:t>
      </w:r>
      <w:proofErr w:type="gramStart"/>
      <w:r w:rsidRPr="00E05923">
        <w:rPr>
          <w:rFonts w:ascii="Calibri" w:hAnsi="Calibri" w:cs="Calibri"/>
          <w:sz w:val="24"/>
          <w:szCs w:val="24"/>
          <w:lang w:eastAsia="zh-CN"/>
        </w:rPr>
        <w:t>With</w:t>
      </w:r>
      <w:proofErr w:type="gramEnd"/>
      <w:r w:rsidRPr="00E05923">
        <w:rPr>
          <w:rFonts w:ascii="Calibri" w:hAnsi="Calibri" w:cs="Calibri"/>
          <w:sz w:val="24"/>
          <w:szCs w:val="24"/>
          <w:lang w:eastAsia="zh-CN"/>
        </w:rPr>
        <w:t xml:space="preserve"> Hydroxylamine Reduction to Serine. Small. 2026;22(34</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73570.</w:t>
      </w:r>
    </w:p>
    <w:p w14:paraId="09777217"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Zhang Y, et al. Built-in electric field engineering in Co2N0.67/CoP heterostructures for glycerol electrooxidation-assisted hydrogen production. Nat Commun. </w:t>
      </w:r>
      <w:proofErr w:type="gramStart"/>
      <w:r w:rsidRPr="00E05923">
        <w:rPr>
          <w:rFonts w:ascii="Calibri" w:hAnsi="Calibri" w:cs="Calibri"/>
          <w:sz w:val="24"/>
          <w:szCs w:val="24"/>
          <w:lang w:eastAsia="zh-CN"/>
        </w:rPr>
        <w:t>2026;17:4087</w:t>
      </w:r>
      <w:proofErr w:type="gramEnd"/>
      <w:r w:rsidRPr="00E05923">
        <w:rPr>
          <w:rFonts w:ascii="Calibri" w:hAnsi="Calibri" w:cs="Calibri"/>
          <w:sz w:val="24"/>
          <w:szCs w:val="24"/>
          <w:lang w:eastAsia="zh-CN"/>
        </w:rPr>
        <w:t>.</w:t>
      </w:r>
    </w:p>
    <w:p w14:paraId="7FABE4DE"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Lyu N, et al. Electrocatalytic Glycerol Upgrading into Glyceric Acid on Ni3Sn Intermetallic Compound. Small. 2024;20(35</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2401872.</w:t>
      </w:r>
    </w:p>
    <w:p w14:paraId="1BFF021E"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Ding J, et al. Various energy-driven high-value-added oxidation reactions in CO2 reduction systems. Chem Soc Rev. 2026;55(9):4939–4959.</w:t>
      </w:r>
    </w:p>
    <w:p w14:paraId="3DD780C3"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Ma J, et al. Spin-State Engineering of Co3+ for Optimized Interfacial Microenvironment and Enhanced Glycerol Electrooxidation. Adv </w:t>
      </w:r>
      <w:proofErr w:type="spellStart"/>
      <w:r w:rsidRPr="00E05923">
        <w:rPr>
          <w:rFonts w:ascii="Calibri" w:hAnsi="Calibri" w:cs="Calibri"/>
          <w:sz w:val="24"/>
          <w:szCs w:val="24"/>
          <w:lang w:eastAsia="zh-CN"/>
        </w:rPr>
        <w:t>Funct</w:t>
      </w:r>
      <w:proofErr w:type="spellEnd"/>
      <w:r w:rsidRPr="00E05923">
        <w:rPr>
          <w:rFonts w:ascii="Calibri" w:hAnsi="Calibri" w:cs="Calibri"/>
          <w:sz w:val="24"/>
          <w:szCs w:val="24"/>
          <w:lang w:eastAsia="zh-CN"/>
        </w:rPr>
        <w:t xml:space="preserve"> Mater. 2026;36(23</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22517.</w:t>
      </w:r>
    </w:p>
    <w:p w14:paraId="5E1B7270"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Binyamin S, et al. Bimetallic 2D Metal−Organic Framework </w:t>
      </w:r>
      <w:proofErr w:type="spellStart"/>
      <w:r w:rsidRPr="00E05923">
        <w:rPr>
          <w:rFonts w:ascii="Calibri" w:hAnsi="Calibri" w:cs="Calibri"/>
          <w:sz w:val="24"/>
          <w:szCs w:val="24"/>
          <w:lang w:eastAsia="zh-CN"/>
        </w:rPr>
        <w:t>Precatalysts</w:t>
      </w:r>
      <w:proofErr w:type="spellEnd"/>
      <w:r w:rsidRPr="00E05923">
        <w:rPr>
          <w:rFonts w:ascii="Calibri" w:hAnsi="Calibri" w:cs="Calibri"/>
          <w:sz w:val="24"/>
          <w:szCs w:val="24"/>
          <w:lang w:eastAsia="zh-CN"/>
        </w:rPr>
        <w:t xml:space="preserve"> That Enable Electrochemical Glycerol Oxidation. ACS </w:t>
      </w:r>
      <w:proofErr w:type="spellStart"/>
      <w:r w:rsidRPr="00E05923">
        <w:rPr>
          <w:rFonts w:ascii="Calibri" w:hAnsi="Calibri" w:cs="Calibri"/>
          <w:sz w:val="24"/>
          <w:szCs w:val="24"/>
          <w:lang w:eastAsia="zh-CN"/>
        </w:rPr>
        <w:t>Catal</w:t>
      </w:r>
      <w:proofErr w:type="spellEnd"/>
      <w:r w:rsidRPr="00E05923">
        <w:rPr>
          <w:rFonts w:ascii="Calibri" w:hAnsi="Calibri" w:cs="Calibri"/>
          <w:sz w:val="24"/>
          <w:szCs w:val="24"/>
          <w:lang w:eastAsia="zh-CN"/>
        </w:rPr>
        <w:t>. 2026;16(15):14967–14978.</w:t>
      </w:r>
    </w:p>
    <w:p w14:paraId="10A45D56"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Fernández-Caso K, et al. Low nickel loading carbon microfibers fabricated by electrospinning for the glycerol electrooxidation coupled with the continuous gas-phase CO2 reduction reaction towards </w:t>
      </w:r>
      <w:proofErr w:type="spellStart"/>
      <w:r w:rsidRPr="00E05923">
        <w:rPr>
          <w:rFonts w:ascii="Calibri" w:hAnsi="Calibri" w:cs="Calibri"/>
          <w:sz w:val="24"/>
          <w:szCs w:val="24"/>
          <w:lang w:eastAsia="zh-CN"/>
        </w:rPr>
        <w:t>formate</w:t>
      </w:r>
      <w:proofErr w:type="spellEnd"/>
      <w:r w:rsidRPr="00E05923">
        <w:rPr>
          <w:rFonts w:ascii="Calibri" w:hAnsi="Calibri" w:cs="Calibri"/>
          <w:sz w:val="24"/>
          <w:szCs w:val="24"/>
          <w:lang w:eastAsia="zh-CN"/>
        </w:rPr>
        <w:t xml:space="preserve">. J Power Sources. </w:t>
      </w:r>
      <w:proofErr w:type="gramStart"/>
      <w:r w:rsidRPr="00E05923">
        <w:rPr>
          <w:rFonts w:ascii="Calibri" w:hAnsi="Calibri" w:cs="Calibri"/>
          <w:sz w:val="24"/>
          <w:szCs w:val="24"/>
          <w:lang w:eastAsia="zh-CN"/>
        </w:rPr>
        <w:t>2025;631:236260</w:t>
      </w:r>
      <w:proofErr w:type="gramEnd"/>
      <w:r w:rsidRPr="00E05923">
        <w:rPr>
          <w:rFonts w:ascii="Calibri" w:hAnsi="Calibri" w:cs="Calibri"/>
          <w:sz w:val="24"/>
          <w:szCs w:val="24"/>
          <w:lang w:eastAsia="zh-CN"/>
        </w:rPr>
        <w:t>.</w:t>
      </w:r>
    </w:p>
    <w:p w14:paraId="0F818415"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Fernández-Caso K, et al. Coupling glycerol oxidation reaction using Ni-Co foam anodes to CO2 electroreduction in gas-phase for continuous co-valorization. Chem Eng J. </w:t>
      </w:r>
      <w:proofErr w:type="gramStart"/>
      <w:r w:rsidRPr="00E05923">
        <w:rPr>
          <w:rFonts w:ascii="Calibri" w:hAnsi="Calibri" w:cs="Calibri"/>
          <w:sz w:val="24"/>
          <w:szCs w:val="24"/>
          <w:lang w:eastAsia="zh-CN"/>
        </w:rPr>
        <w:t>2024;480:147908</w:t>
      </w:r>
      <w:proofErr w:type="gramEnd"/>
      <w:r w:rsidRPr="00E05923">
        <w:rPr>
          <w:rFonts w:ascii="Calibri" w:hAnsi="Calibri" w:cs="Calibri"/>
          <w:sz w:val="24"/>
          <w:szCs w:val="24"/>
          <w:lang w:eastAsia="zh-CN"/>
        </w:rPr>
        <w:t>.</w:t>
      </w:r>
    </w:p>
    <w:p w14:paraId="145DB1C1"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lastRenderedPageBreak/>
        <w:t xml:space="preserve">Peña-Rodríguez A, et al. Single-Pass Electrooxidation of Glycerol on Bismuth-Modified Platinum Electrodes as an Anodic Process Coupled to the Continuous CO2 Electroreduction toward </w:t>
      </w:r>
      <w:proofErr w:type="spellStart"/>
      <w:r w:rsidRPr="00E05923">
        <w:rPr>
          <w:rFonts w:ascii="Calibri" w:hAnsi="Calibri" w:cs="Calibri"/>
          <w:sz w:val="24"/>
          <w:szCs w:val="24"/>
          <w:lang w:eastAsia="zh-CN"/>
        </w:rPr>
        <w:t>Formate</w:t>
      </w:r>
      <w:proofErr w:type="spellEnd"/>
      <w:r w:rsidRPr="00E05923">
        <w:rPr>
          <w:rFonts w:ascii="Calibri" w:hAnsi="Calibri" w:cs="Calibri"/>
          <w:sz w:val="24"/>
          <w:szCs w:val="24"/>
          <w:lang w:eastAsia="zh-CN"/>
        </w:rPr>
        <w:t>. ACS Sustain Chem Eng. 2024;12(9):3671–3679.</w:t>
      </w:r>
    </w:p>
    <w:p w14:paraId="61E20E74"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Fernández-Caso K, et al. Continuous carbon dioxide electroreduction to </w:t>
      </w:r>
      <w:proofErr w:type="spellStart"/>
      <w:r w:rsidRPr="00E05923">
        <w:rPr>
          <w:rFonts w:ascii="Calibri" w:hAnsi="Calibri" w:cs="Calibri"/>
          <w:sz w:val="24"/>
          <w:szCs w:val="24"/>
          <w:lang w:eastAsia="zh-CN"/>
        </w:rPr>
        <w:t>formate</w:t>
      </w:r>
      <w:proofErr w:type="spellEnd"/>
      <w:r w:rsidRPr="00E05923">
        <w:rPr>
          <w:rFonts w:ascii="Calibri" w:hAnsi="Calibri" w:cs="Calibri"/>
          <w:sz w:val="24"/>
          <w:szCs w:val="24"/>
          <w:lang w:eastAsia="zh-CN"/>
        </w:rPr>
        <w:t xml:space="preserve"> coupled with the single-pass glycerol oxidation to high value-added products. J CO2 Util. </w:t>
      </w:r>
      <w:proofErr w:type="gramStart"/>
      <w:r w:rsidRPr="00E05923">
        <w:rPr>
          <w:rFonts w:ascii="Calibri" w:hAnsi="Calibri" w:cs="Calibri"/>
          <w:sz w:val="24"/>
          <w:szCs w:val="24"/>
          <w:lang w:eastAsia="zh-CN"/>
        </w:rPr>
        <w:t>2023;70:102431</w:t>
      </w:r>
      <w:proofErr w:type="gramEnd"/>
      <w:r w:rsidRPr="00E05923">
        <w:rPr>
          <w:rFonts w:ascii="Calibri" w:hAnsi="Calibri" w:cs="Calibri"/>
          <w:sz w:val="24"/>
          <w:szCs w:val="24"/>
          <w:lang w:eastAsia="zh-CN"/>
        </w:rPr>
        <w:t>.</w:t>
      </w:r>
    </w:p>
    <w:p w14:paraId="24C284D6"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Molera M, et al. Gold-Indium Electrocatalysts for the Selective Oxidation of Glycerol Coupled with CO2 Reduction. </w:t>
      </w:r>
      <w:proofErr w:type="spellStart"/>
      <w:r w:rsidRPr="00E05923">
        <w:rPr>
          <w:rFonts w:ascii="Calibri" w:hAnsi="Calibri" w:cs="Calibri"/>
          <w:sz w:val="24"/>
          <w:szCs w:val="24"/>
          <w:lang w:eastAsia="zh-CN"/>
        </w:rPr>
        <w:t>ChemSusChem</w:t>
      </w:r>
      <w:proofErr w:type="spellEnd"/>
      <w:r w:rsidRPr="00E05923">
        <w:rPr>
          <w:rFonts w:ascii="Calibri" w:hAnsi="Calibri" w:cs="Calibri"/>
          <w:sz w:val="24"/>
          <w:szCs w:val="24"/>
          <w:lang w:eastAsia="zh-CN"/>
        </w:rPr>
        <w:t>. 2025;18(12</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202402378.</w:t>
      </w:r>
    </w:p>
    <w:p w14:paraId="18C0B199"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 xml:space="preserve">Zou X, et al. Covalently Anchored Cationic Groups Tailor Electric Double Layer for Supporting-Electrolyte-Free CO2 Reduction in Acidic Media. </w:t>
      </w:r>
      <w:proofErr w:type="spellStart"/>
      <w:r w:rsidRPr="00E05923">
        <w:rPr>
          <w:rFonts w:ascii="Calibri" w:hAnsi="Calibri" w:cs="Calibri"/>
          <w:sz w:val="24"/>
          <w:szCs w:val="24"/>
          <w:lang w:eastAsia="zh-CN"/>
        </w:rPr>
        <w:t>Angew</w:t>
      </w:r>
      <w:proofErr w:type="spellEnd"/>
      <w:r w:rsidRPr="00E05923">
        <w:rPr>
          <w:rFonts w:ascii="Calibri" w:hAnsi="Calibri" w:cs="Calibri"/>
          <w:sz w:val="24"/>
          <w:szCs w:val="24"/>
          <w:lang w:eastAsia="zh-CN"/>
        </w:rPr>
        <w:t xml:space="preserve"> Chem Int Ed. 2026;65(2</w:t>
      </w:r>
      <w:proofErr w:type="gramStart"/>
      <w:r w:rsidRPr="00E05923">
        <w:rPr>
          <w:rFonts w:ascii="Calibri" w:hAnsi="Calibri" w:cs="Calibri"/>
          <w:sz w:val="24"/>
          <w:szCs w:val="24"/>
          <w:lang w:eastAsia="zh-CN"/>
        </w:rPr>
        <w:t>):e</w:t>
      </w:r>
      <w:proofErr w:type="gramEnd"/>
      <w:r w:rsidRPr="00E05923">
        <w:rPr>
          <w:rFonts w:ascii="Calibri" w:hAnsi="Calibri" w:cs="Calibri"/>
          <w:sz w:val="24"/>
          <w:szCs w:val="24"/>
          <w:lang w:eastAsia="zh-CN"/>
        </w:rPr>
        <w:t>18465.</w:t>
      </w:r>
    </w:p>
    <w:p w14:paraId="038DB3BA" w14:textId="77777777" w:rsidR="00E132B0" w:rsidRPr="00E05923" w:rsidRDefault="00000000">
      <w:pPr>
        <w:pStyle w:val="af"/>
        <w:numPr>
          <w:ilvl w:val="0"/>
          <w:numId w:val="10"/>
        </w:numPr>
        <w:ind w:left="0" w:firstLine="0"/>
        <w:rPr>
          <w:rFonts w:ascii="Calibri" w:hAnsi="Calibri" w:cs="Calibri"/>
          <w:sz w:val="24"/>
          <w:szCs w:val="24"/>
          <w:lang w:eastAsia="zh-CN"/>
        </w:rPr>
      </w:pPr>
      <w:r w:rsidRPr="00E05923">
        <w:rPr>
          <w:rFonts w:ascii="Calibri" w:hAnsi="Calibri" w:cs="Calibri"/>
          <w:sz w:val="24"/>
          <w:szCs w:val="24"/>
          <w:lang w:eastAsia="zh-CN"/>
        </w:rPr>
        <w:t>Ma M, et al. Spatial Ion Redistribution Enables Stable Ethylene Synthesis in Acidic CO2 Electrolysis. J Am Chem Soc. 2026;148(7):7159–7170.</w:t>
      </w:r>
    </w:p>
    <w:p w14:paraId="4C24E3EA" w14:textId="77CA10F3" w:rsidR="00E132B0" w:rsidRPr="00E05923" w:rsidRDefault="00000000" w:rsidP="00E461BF">
      <w:pPr>
        <w:pStyle w:val="af"/>
        <w:numPr>
          <w:ilvl w:val="0"/>
          <w:numId w:val="10"/>
        </w:numPr>
        <w:ind w:left="0" w:firstLine="0"/>
        <w:rPr>
          <w:lang w:eastAsia="zh-CN"/>
        </w:rPr>
      </w:pPr>
      <w:r w:rsidRPr="00E05923">
        <w:rPr>
          <w:rFonts w:ascii="Calibri" w:hAnsi="Calibri" w:cs="Calibri"/>
          <w:sz w:val="24"/>
          <w:szCs w:val="24"/>
          <w:lang w:eastAsia="zh-CN"/>
        </w:rPr>
        <w:t>Ding Y, Cai P, Wen Z. Electrochemical neutralization energy: from concept to devices. Chem Soc Rev. 2021;50(3):1495–1511.</w:t>
      </w:r>
    </w:p>
    <w:sectPr w:rsidR="00E132B0" w:rsidRPr="00E05923" w:rsidSect="00E461BF">
      <w:headerReference w:type="even" r:id="rId8"/>
      <w:headerReference w:type="default" r:id="rId9"/>
      <w:footerReference w:type="even" r:id="rId10"/>
      <w:footerReference w:type="default"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19C09" w14:textId="77777777" w:rsidR="00031B81" w:rsidRDefault="00031B81">
      <w:r>
        <w:separator/>
      </w:r>
    </w:p>
  </w:endnote>
  <w:endnote w:type="continuationSeparator" w:id="0">
    <w:p w14:paraId="49BE58B1" w14:textId="77777777" w:rsidR="00031B81" w:rsidRDefault="00031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E132B0" w:rsidRDefault="00E132B0">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F7B73" w14:textId="77777777" w:rsidR="00E132B0" w:rsidRDefault="00E132B0">
    <w:pPr>
      <w:pStyle w:val="a5"/>
      <w:rPr>
        <w:rFonts w:ascii="Times New Roman" w:hAnsi="Times New Roman" w:cs="Times New Roman"/>
      </w:rPr>
    </w:pPr>
  </w:p>
  <w:p w14:paraId="0C47EF7A" w14:textId="77777777" w:rsidR="00E132B0" w:rsidRDefault="00E132B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A43F3" w14:textId="77777777" w:rsidR="00031B81" w:rsidRDefault="00031B81">
      <w:r>
        <w:separator/>
      </w:r>
    </w:p>
  </w:footnote>
  <w:footnote w:type="continuationSeparator" w:id="0">
    <w:p w14:paraId="4F1C5B3B" w14:textId="77777777" w:rsidR="00031B81" w:rsidRDefault="00031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E132B0" w:rsidRDefault="00E132B0">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E132B0"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77777777" w:rsidR="00E132B0" w:rsidRDefault="00E132B0">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B7E"/>
    <w:multiLevelType w:val="multilevel"/>
    <w:tmpl w:val="006F4B7E"/>
    <w:lvl w:ilvl="0">
      <w:start w:val="1"/>
      <w:numFmt w:val="decimal"/>
      <w:lvlText w:val="%1."/>
      <w:lvlJc w:val="left"/>
      <w:pPr>
        <w:ind w:left="425" w:hanging="425"/>
      </w:pPr>
      <w:rPr>
        <w:rFonts w:hint="default"/>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 w15:restartNumberingAfterBreak="0">
    <w:nsid w:val="0CF42018"/>
    <w:multiLevelType w:val="multilevel"/>
    <w:tmpl w:val="0CF42018"/>
    <w:lvl w:ilvl="0">
      <w:start w:val="1"/>
      <w:numFmt w:val="decimal"/>
      <w:lvlText w:val="%1."/>
      <w:lvlJc w:val="left"/>
      <w:pPr>
        <w:ind w:left="425" w:hanging="425"/>
      </w:pPr>
      <w:rPr>
        <w:rFonts w:hint="default"/>
      </w:rPr>
    </w:lvl>
    <w:lvl w:ilvl="1">
      <w:start w:val="1"/>
      <w:numFmt w:val="decimal"/>
      <w:lvlText w:val="2.%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15:restartNumberingAfterBreak="0">
    <w:nsid w:val="13054DE9"/>
    <w:multiLevelType w:val="multilevel"/>
    <w:tmpl w:val="13054DE9"/>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3.%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27DA1DAE"/>
    <w:multiLevelType w:val="multilevel"/>
    <w:tmpl w:val="27DA1D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F133449"/>
    <w:multiLevelType w:val="multilevel"/>
    <w:tmpl w:val="2F133449"/>
    <w:lvl w:ilvl="0">
      <w:start w:val="1"/>
      <w:numFmt w:val="decimal"/>
      <w:lvlText w:val="%1."/>
      <w:lvlJc w:val="left"/>
      <w:pPr>
        <w:ind w:left="425" w:hanging="425"/>
      </w:pPr>
      <w:rPr>
        <w:rFonts w:hint="eastAsia"/>
      </w:rPr>
    </w:lvl>
    <w:lvl w:ilvl="1">
      <w:start w:val="1"/>
      <w:numFmt w:val="decimal"/>
      <w:lvlText w:val="4.%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15:restartNumberingAfterBreak="0">
    <w:nsid w:val="38746E1D"/>
    <w:multiLevelType w:val="multilevel"/>
    <w:tmpl w:val="38746E1D"/>
    <w:lvl w:ilvl="0">
      <w:start w:val="1"/>
      <w:numFmt w:val="decimal"/>
      <w:lvlText w:val="%1."/>
      <w:lvlJc w:val="left"/>
      <w:pPr>
        <w:ind w:left="425" w:hanging="425"/>
      </w:pPr>
      <w:rPr>
        <w:rFonts w:hint="eastAsia"/>
      </w:rPr>
    </w:lvl>
    <w:lvl w:ilvl="1">
      <w:start w:val="1"/>
      <w:numFmt w:val="decimal"/>
      <w:lvlText w:val="5.%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15:restartNumberingAfterBreak="0">
    <w:nsid w:val="53176E12"/>
    <w:multiLevelType w:val="multilevel"/>
    <w:tmpl w:val="53176E12"/>
    <w:lvl w:ilvl="0">
      <w:start w:val="1"/>
      <w:numFmt w:val="decimal"/>
      <w:lvlText w:val="%1."/>
      <w:lvlJc w:val="left"/>
      <w:pPr>
        <w:ind w:left="425" w:hanging="425"/>
      </w:pPr>
      <w:rPr>
        <w:rFonts w:hint="default"/>
      </w:rPr>
    </w:lvl>
    <w:lvl w:ilvl="1">
      <w:start w:val="1"/>
      <w:numFmt w:val="decimal"/>
      <w:lvlText w:val="3.%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6A451CC1"/>
    <w:multiLevelType w:val="multilevel"/>
    <w:tmpl w:val="6A451CC1"/>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73C23C9E"/>
    <w:multiLevelType w:val="multilevel"/>
    <w:tmpl w:val="4009001F"/>
    <w:lvl w:ilvl="0">
      <w:start w:val="1"/>
      <w:numFmt w:val="decimal"/>
      <w:lvlText w:val="%1."/>
      <w:lvlJc w:val="left"/>
      <w:pPr>
        <w:ind w:left="360" w:hanging="360"/>
      </w:pPr>
      <w:rPr>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5FC0687"/>
    <w:multiLevelType w:val="multilevel"/>
    <w:tmpl w:val="75FC0687"/>
    <w:lvl w:ilvl="0">
      <w:start w:val="1"/>
      <w:numFmt w:val="decimal"/>
      <w:lvlText w:val="%1."/>
      <w:lvlJc w:val="left"/>
      <w:pPr>
        <w:ind w:left="425" w:hanging="425"/>
      </w:pPr>
      <w:rPr>
        <w:rFonts w:hint="eastAsia"/>
      </w:rPr>
    </w:lvl>
    <w:lvl w:ilvl="1">
      <w:start w:val="1"/>
      <w:numFmt w:val="decimal"/>
      <w:lvlText w:val="6.%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351641827">
    <w:abstractNumId w:val="8"/>
  </w:num>
  <w:num w:numId="2" w16cid:durableId="1325205404">
    <w:abstractNumId w:val="0"/>
  </w:num>
  <w:num w:numId="3" w16cid:durableId="943001465">
    <w:abstractNumId w:val="7"/>
  </w:num>
  <w:num w:numId="4" w16cid:durableId="1039472698">
    <w:abstractNumId w:val="2"/>
  </w:num>
  <w:num w:numId="5" w16cid:durableId="1795096706">
    <w:abstractNumId w:val="1"/>
  </w:num>
  <w:num w:numId="6" w16cid:durableId="1709601585">
    <w:abstractNumId w:val="6"/>
  </w:num>
  <w:num w:numId="7" w16cid:durableId="258413534">
    <w:abstractNumId w:val="4"/>
  </w:num>
  <w:num w:numId="8" w16cid:durableId="1000695236">
    <w:abstractNumId w:val="5"/>
  </w:num>
  <w:num w:numId="9" w16cid:durableId="496727661">
    <w:abstractNumId w:val="9"/>
  </w:num>
  <w:num w:numId="10" w16cid:durableId="2896720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bordersDoNotSurroundHeader/>
  <w:bordersDoNotSurroundFooter/>
  <w:hideSpellingErrors/>
  <w:hideGrammaticalError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 w:name="EN.UseJSCitationFormat" w:val="False"/>
  </w:docVars>
  <w:rsids>
    <w:rsidRoot w:val="006E4797"/>
    <w:rsid w:val="000014C9"/>
    <w:rsid w:val="00001F25"/>
    <w:rsid w:val="00003420"/>
    <w:rsid w:val="00003B23"/>
    <w:rsid w:val="000047BF"/>
    <w:rsid w:val="0000515B"/>
    <w:rsid w:val="00007395"/>
    <w:rsid w:val="0000755F"/>
    <w:rsid w:val="00011457"/>
    <w:rsid w:val="00011F05"/>
    <w:rsid w:val="00012A59"/>
    <w:rsid w:val="00013652"/>
    <w:rsid w:val="00022FAC"/>
    <w:rsid w:val="0002484D"/>
    <w:rsid w:val="00025BE2"/>
    <w:rsid w:val="00026EA8"/>
    <w:rsid w:val="00031B81"/>
    <w:rsid w:val="00032606"/>
    <w:rsid w:val="000328AE"/>
    <w:rsid w:val="00032CE9"/>
    <w:rsid w:val="00034DD1"/>
    <w:rsid w:val="0003561E"/>
    <w:rsid w:val="0003575B"/>
    <w:rsid w:val="00036A3F"/>
    <w:rsid w:val="00040F87"/>
    <w:rsid w:val="000426A6"/>
    <w:rsid w:val="00042759"/>
    <w:rsid w:val="0004355D"/>
    <w:rsid w:val="00044F3F"/>
    <w:rsid w:val="00045892"/>
    <w:rsid w:val="00046BD9"/>
    <w:rsid w:val="00057B67"/>
    <w:rsid w:val="000607F4"/>
    <w:rsid w:val="00060AF1"/>
    <w:rsid w:val="00061E0E"/>
    <w:rsid w:val="000627A3"/>
    <w:rsid w:val="00062E53"/>
    <w:rsid w:val="00063BDE"/>
    <w:rsid w:val="00064435"/>
    <w:rsid w:val="000654CF"/>
    <w:rsid w:val="00065847"/>
    <w:rsid w:val="00071864"/>
    <w:rsid w:val="0007279C"/>
    <w:rsid w:val="00073CE8"/>
    <w:rsid w:val="0007506F"/>
    <w:rsid w:val="0007560F"/>
    <w:rsid w:val="0007582B"/>
    <w:rsid w:val="00076815"/>
    <w:rsid w:val="0008161F"/>
    <w:rsid w:val="00081F44"/>
    <w:rsid w:val="00082A5F"/>
    <w:rsid w:val="000834AF"/>
    <w:rsid w:val="00086648"/>
    <w:rsid w:val="00090915"/>
    <w:rsid w:val="00094BA6"/>
    <w:rsid w:val="00095ED6"/>
    <w:rsid w:val="000A2099"/>
    <w:rsid w:val="000A6596"/>
    <w:rsid w:val="000B29ED"/>
    <w:rsid w:val="000B2D51"/>
    <w:rsid w:val="000B41B6"/>
    <w:rsid w:val="000B54EC"/>
    <w:rsid w:val="000C0766"/>
    <w:rsid w:val="000C30FF"/>
    <w:rsid w:val="000C4E71"/>
    <w:rsid w:val="000C557E"/>
    <w:rsid w:val="000D0C23"/>
    <w:rsid w:val="000D3211"/>
    <w:rsid w:val="000E25D0"/>
    <w:rsid w:val="000E2ABF"/>
    <w:rsid w:val="000E3F21"/>
    <w:rsid w:val="000E4C51"/>
    <w:rsid w:val="000E5465"/>
    <w:rsid w:val="000E756E"/>
    <w:rsid w:val="000E7B9A"/>
    <w:rsid w:val="000E7F7A"/>
    <w:rsid w:val="000F01C2"/>
    <w:rsid w:val="000F0C57"/>
    <w:rsid w:val="000F0C5A"/>
    <w:rsid w:val="000F5EAE"/>
    <w:rsid w:val="000F6246"/>
    <w:rsid w:val="000F624C"/>
    <w:rsid w:val="00102796"/>
    <w:rsid w:val="00103135"/>
    <w:rsid w:val="001037E4"/>
    <w:rsid w:val="001075B2"/>
    <w:rsid w:val="00107E6B"/>
    <w:rsid w:val="0011129C"/>
    <w:rsid w:val="00111A73"/>
    <w:rsid w:val="00112FFF"/>
    <w:rsid w:val="0011480F"/>
    <w:rsid w:val="00114B21"/>
    <w:rsid w:val="001159A9"/>
    <w:rsid w:val="001160B2"/>
    <w:rsid w:val="00120789"/>
    <w:rsid w:val="00122FE1"/>
    <w:rsid w:val="00124C0D"/>
    <w:rsid w:val="00126658"/>
    <w:rsid w:val="00133EE0"/>
    <w:rsid w:val="00135A00"/>
    <w:rsid w:val="0013681A"/>
    <w:rsid w:val="0013783C"/>
    <w:rsid w:val="0014054A"/>
    <w:rsid w:val="001405B1"/>
    <w:rsid w:val="00141F02"/>
    <w:rsid w:val="00142AC9"/>
    <w:rsid w:val="00143427"/>
    <w:rsid w:val="001455F1"/>
    <w:rsid w:val="001462C1"/>
    <w:rsid w:val="001467D3"/>
    <w:rsid w:val="00147CBA"/>
    <w:rsid w:val="00150051"/>
    <w:rsid w:val="0015013B"/>
    <w:rsid w:val="00150869"/>
    <w:rsid w:val="00150DB6"/>
    <w:rsid w:val="001522CE"/>
    <w:rsid w:val="0015327B"/>
    <w:rsid w:val="001533A6"/>
    <w:rsid w:val="00154961"/>
    <w:rsid w:val="00154CD8"/>
    <w:rsid w:val="00157397"/>
    <w:rsid w:val="00157BD1"/>
    <w:rsid w:val="00160A8A"/>
    <w:rsid w:val="0016227C"/>
    <w:rsid w:val="001624E4"/>
    <w:rsid w:val="00164F19"/>
    <w:rsid w:val="00167473"/>
    <w:rsid w:val="001702DB"/>
    <w:rsid w:val="00174C63"/>
    <w:rsid w:val="00175D50"/>
    <w:rsid w:val="00176A66"/>
    <w:rsid w:val="00177CFA"/>
    <w:rsid w:val="00181A81"/>
    <w:rsid w:val="00182DAC"/>
    <w:rsid w:val="0018412F"/>
    <w:rsid w:val="0018429C"/>
    <w:rsid w:val="00187290"/>
    <w:rsid w:val="00194C04"/>
    <w:rsid w:val="00194CE8"/>
    <w:rsid w:val="00194F41"/>
    <w:rsid w:val="0019569B"/>
    <w:rsid w:val="001959A2"/>
    <w:rsid w:val="00196A34"/>
    <w:rsid w:val="001A1CA1"/>
    <w:rsid w:val="001A3D0F"/>
    <w:rsid w:val="001A3DEF"/>
    <w:rsid w:val="001B1222"/>
    <w:rsid w:val="001B230F"/>
    <w:rsid w:val="001B4057"/>
    <w:rsid w:val="001B564E"/>
    <w:rsid w:val="001C07DA"/>
    <w:rsid w:val="001C2C8B"/>
    <w:rsid w:val="001C430D"/>
    <w:rsid w:val="001C7965"/>
    <w:rsid w:val="001D1578"/>
    <w:rsid w:val="001D3020"/>
    <w:rsid w:val="001D5C8E"/>
    <w:rsid w:val="001E66A6"/>
    <w:rsid w:val="001E77E5"/>
    <w:rsid w:val="001F0E65"/>
    <w:rsid w:val="001F28EB"/>
    <w:rsid w:val="001F3109"/>
    <w:rsid w:val="001F49AF"/>
    <w:rsid w:val="002019CB"/>
    <w:rsid w:val="0020262E"/>
    <w:rsid w:val="00203ED1"/>
    <w:rsid w:val="002065E3"/>
    <w:rsid w:val="0020708D"/>
    <w:rsid w:val="00207885"/>
    <w:rsid w:val="00207F6B"/>
    <w:rsid w:val="0021050E"/>
    <w:rsid w:val="00210B41"/>
    <w:rsid w:val="00210DD6"/>
    <w:rsid w:val="00214319"/>
    <w:rsid w:val="00216774"/>
    <w:rsid w:val="00217289"/>
    <w:rsid w:val="0022373D"/>
    <w:rsid w:val="00224623"/>
    <w:rsid w:val="002255E3"/>
    <w:rsid w:val="00225DBF"/>
    <w:rsid w:val="00225FA7"/>
    <w:rsid w:val="00227F43"/>
    <w:rsid w:val="002301E9"/>
    <w:rsid w:val="002312CF"/>
    <w:rsid w:val="0023144A"/>
    <w:rsid w:val="002319DA"/>
    <w:rsid w:val="00231F3E"/>
    <w:rsid w:val="0023296D"/>
    <w:rsid w:val="00232DDC"/>
    <w:rsid w:val="00235C13"/>
    <w:rsid w:val="00237A2F"/>
    <w:rsid w:val="00251843"/>
    <w:rsid w:val="00252077"/>
    <w:rsid w:val="0025457E"/>
    <w:rsid w:val="0026154E"/>
    <w:rsid w:val="00263BCF"/>
    <w:rsid w:val="00264580"/>
    <w:rsid w:val="00265AC9"/>
    <w:rsid w:val="002660E6"/>
    <w:rsid w:val="00266A88"/>
    <w:rsid w:val="00267EA6"/>
    <w:rsid w:val="00273763"/>
    <w:rsid w:val="00273CB6"/>
    <w:rsid w:val="00273EDD"/>
    <w:rsid w:val="0027532B"/>
    <w:rsid w:val="00276E8D"/>
    <w:rsid w:val="00285A3F"/>
    <w:rsid w:val="00287F34"/>
    <w:rsid w:val="00290F75"/>
    <w:rsid w:val="0029384D"/>
    <w:rsid w:val="0029392C"/>
    <w:rsid w:val="002A1806"/>
    <w:rsid w:val="002A20E4"/>
    <w:rsid w:val="002A3CB3"/>
    <w:rsid w:val="002A3D95"/>
    <w:rsid w:val="002A4E8C"/>
    <w:rsid w:val="002A5A03"/>
    <w:rsid w:val="002A5DEB"/>
    <w:rsid w:val="002B0700"/>
    <w:rsid w:val="002B10F1"/>
    <w:rsid w:val="002B362A"/>
    <w:rsid w:val="002B4690"/>
    <w:rsid w:val="002B49C3"/>
    <w:rsid w:val="002C1F65"/>
    <w:rsid w:val="002C2451"/>
    <w:rsid w:val="002C4E4D"/>
    <w:rsid w:val="002C68B9"/>
    <w:rsid w:val="002C71C2"/>
    <w:rsid w:val="002D1E17"/>
    <w:rsid w:val="002D6724"/>
    <w:rsid w:val="002D7413"/>
    <w:rsid w:val="002D77B9"/>
    <w:rsid w:val="002E4F72"/>
    <w:rsid w:val="002E6CD0"/>
    <w:rsid w:val="002E71E7"/>
    <w:rsid w:val="002F15A1"/>
    <w:rsid w:val="002F671E"/>
    <w:rsid w:val="002F74ED"/>
    <w:rsid w:val="003000E8"/>
    <w:rsid w:val="00300B9D"/>
    <w:rsid w:val="00303DD5"/>
    <w:rsid w:val="00307E07"/>
    <w:rsid w:val="00315B69"/>
    <w:rsid w:val="0031658E"/>
    <w:rsid w:val="003338B7"/>
    <w:rsid w:val="00333D4B"/>
    <w:rsid w:val="003348D4"/>
    <w:rsid w:val="003356A7"/>
    <w:rsid w:val="00335B4C"/>
    <w:rsid w:val="00335BE2"/>
    <w:rsid w:val="0033766E"/>
    <w:rsid w:val="00337F47"/>
    <w:rsid w:val="003428F8"/>
    <w:rsid w:val="00344DAF"/>
    <w:rsid w:val="00344F47"/>
    <w:rsid w:val="00345A90"/>
    <w:rsid w:val="003479D4"/>
    <w:rsid w:val="00351087"/>
    <w:rsid w:val="00352902"/>
    <w:rsid w:val="00353D17"/>
    <w:rsid w:val="003548DA"/>
    <w:rsid w:val="00354EF9"/>
    <w:rsid w:val="0035519F"/>
    <w:rsid w:val="0035617A"/>
    <w:rsid w:val="00356228"/>
    <w:rsid w:val="00356880"/>
    <w:rsid w:val="00357C18"/>
    <w:rsid w:val="00361ED6"/>
    <w:rsid w:val="00362FBB"/>
    <w:rsid w:val="0036372B"/>
    <w:rsid w:val="00364B98"/>
    <w:rsid w:val="0036586A"/>
    <w:rsid w:val="0036588A"/>
    <w:rsid w:val="00366925"/>
    <w:rsid w:val="00367895"/>
    <w:rsid w:val="00367E99"/>
    <w:rsid w:val="00370E02"/>
    <w:rsid w:val="003761EF"/>
    <w:rsid w:val="00377078"/>
    <w:rsid w:val="003808A3"/>
    <w:rsid w:val="00383B27"/>
    <w:rsid w:val="00383FDA"/>
    <w:rsid w:val="003862CE"/>
    <w:rsid w:val="00386761"/>
    <w:rsid w:val="00387CDA"/>
    <w:rsid w:val="00390D2D"/>
    <w:rsid w:val="003A0021"/>
    <w:rsid w:val="003A041D"/>
    <w:rsid w:val="003A06D6"/>
    <w:rsid w:val="003A5297"/>
    <w:rsid w:val="003A7F6E"/>
    <w:rsid w:val="003B0214"/>
    <w:rsid w:val="003B33F6"/>
    <w:rsid w:val="003B719F"/>
    <w:rsid w:val="003B74C4"/>
    <w:rsid w:val="003C0687"/>
    <w:rsid w:val="003C154B"/>
    <w:rsid w:val="003C518A"/>
    <w:rsid w:val="003C5BF2"/>
    <w:rsid w:val="003C6DF6"/>
    <w:rsid w:val="003D0125"/>
    <w:rsid w:val="003D2243"/>
    <w:rsid w:val="003D58C2"/>
    <w:rsid w:val="003D67E2"/>
    <w:rsid w:val="003E3C60"/>
    <w:rsid w:val="003F1F51"/>
    <w:rsid w:val="003F4414"/>
    <w:rsid w:val="003F5D1F"/>
    <w:rsid w:val="003F69BD"/>
    <w:rsid w:val="004000A6"/>
    <w:rsid w:val="00400C42"/>
    <w:rsid w:val="0040177E"/>
    <w:rsid w:val="0040488D"/>
    <w:rsid w:val="00405355"/>
    <w:rsid w:val="0040579A"/>
    <w:rsid w:val="0040676D"/>
    <w:rsid w:val="004067FE"/>
    <w:rsid w:val="00406984"/>
    <w:rsid w:val="00411734"/>
    <w:rsid w:val="00412BB9"/>
    <w:rsid w:val="00413574"/>
    <w:rsid w:val="00414ADE"/>
    <w:rsid w:val="00415BD6"/>
    <w:rsid w:val="004168E9"/>
    <w:rsid w:val="00417CDD"/>
    <w:rsid w:val="004232E0"/>
    <w:rsid w:val="004239DF"/>
    <w:rsid w:val="00424875"/>
    <w:rsid w:val="0042503D"/>
    <w:rsid w:val="00425A96"/>
    <w:rsid w:val="0043078F"/>
    <w:rsid w:val="004361C8"/>
    <w:rsid w:val="00436F4D"/>
    <w:rsid w:val="00441EFF"/>
    <w:rsid w:val="00447FDB"/>
    <w:rsid w:val="00450212"/>
    <w:rsid w:val="004504B2"/>
    <w:rsid w:val="0045059F"/>
    <w:rsid w:val="00450895"/>
    <w:rsid w:val="00450A20"/>
    <w:rsid w:val="004520D1"/>
    <w:rsid w:val="00453659"/>
    <w:rsid w:val="00454A21"/>
    <w:rsid w:val="00456121"/>
    <w:rsid w:val="00456C5A"/>
    <w:rsid w:val="004576C7"/>
    <w:rsid w:val="00457B29"/>
    <w:rsid w:val="004620C9"/>
    <w:rsid w:val="00464B21"/>
    <w:rsid w:val="004667CF"/>
    <w:rsid w:val="00466BBD"/>
    <w:rsid w:val="004672B9"/>
    <w:rsid w:val="004715C1"/>
    <w:rsid w:val="00472238"/>
    <w:rsid w:val="0047457C"/>
    <w:rsid w:val="004768FF"/>
    <w:rsid w:val="00483D57"/>
    <w:rsid w:val="00487E00"/>
    <w:rsid w:val="004939EE"/>
    <w:rsid w:val="004969D3"/>
    <w:rsid w:val="004A0261"/>
    <w:rsid w:val="004A0462"/>
    <w:rsid w:val="004A39EA"/>
    <w:rsid w:val="004A462D"/>
    <w:rsid w:val="004B4341"/>
    <w:rsid w:val="004B5862"/>
    <w:rsid w:val="004B5B2F"/>
    <w:rsid w:val="004C0985"/>
    <w:rsid w:val="004C1414"/>
    <w:rsid w:val="004C19E1"/>
    <w:rsid w:val="004C54AB"/>
    <w:rsid w:val="004C7176"/>
    <w:rsid w:val="004D1400"/>
    <w:rsid w:val="004D156D"/>
    <w:rsid w:val="004D362E"/>
    <w:rsid w:val="004D40C8"/>
    <w:rsid w:val="004D543C"/>
    <w:rsid w:val="004D623E"/>
    <w:rsid w:val="004D66B9"/>
    <w:rsid w:val="004E0085"/>
    <w:rsid w:val="004E0C03"/>
    <w:rsid w:val="004E4106"/>
    <w:rsid w:val="004E5103"/>
    <w:rsid w:val="004E5BAA"/>
    <w:rsid w:val="004F6567"/>
    <w:rsid w:val="004F6AD9"/>
    <w:rsid w:val="00505FA8"/>
    <w:rsid w:val="005062EC"/>
    <w:rsid w:val="00512ACE"/>
    <w:rsid w:val="005131F7"/>
    <w:rsid w:val="00513CCF"/>
    <w:rsid w:val="00516914"/>
    <w:rsid w:val="00517CC0"/>
    <w:rsid w:val="00520DCA"/>
    <w:rsid w:val="00525547"/>
    <w:rsid w:val="005257E1"/>
    <w:rsid w:val="00527341"/>
    <w:rsid w:val="00532B19"/>
    <w:rsid w:val="00540409"/>
    <w:rsid w:val="0054058A"/>
    <w:rsid w:val="005405AA"/>
    <w:rsid w:val="00540837"/>
    <w:rsid w:val="00541530"/>
    <w:rsid w:val="005447B4"/>
    <w:rsid w:val="0054582E"/>
    <w:rsid w:val="00547108"/>
    <w:rsid w:val="0054787D"/>
    <w:rsid w:val="00550EF1"/>
    <w:rsid w:val="00551091"/>
    <w:rsid w:val="00551D82"/>
    <w:rsid w:val="0055344F"/>
    <w:rsid w:val="00556D95"/>
    <w:rsid w:val="0055741E"/>
    <w:rsid w:val="00565319"/>
    <w:rsid w:val="00566667"/>
    <w:rsid w:val="00567CE0"/>
    <w:rsid w:val="00573125"/>
    <w:rsid w:val="005734D7"/>
    <w:rsid w:val="00573EE0"/>
    <w:rsid w:val="0057595B"/>
    <w:rsid w:val="00575985"/>
    <w:rsid w:val="00575A00"/>
    <w:rsid w:val="00575E55"/>
    <w:rsid w:val="005816FE"/>
    <w:rsid w:val="00582CBB"/>
    <w:rsid w:val="00585BF5"/>
    <w:rsid w:val="00586F1A"/>
    <w:rsid w:val="00587090"/>
    <w:rsid w:val="005960CC"/>
    <w:rsid w:val="005967C8"/>
    <w:rsid w:val="00596C43"/>
    <w:rsid w:val="00596F4F"/>
    <w:rsid w:val="005A5E85"/>
    <w:rsid w:val="005A637B"/>
    <w:rsid w:val="005B1620"/>
    <w:rsid w:val="005B30FA"/>
    <w:rsid w:val="005B3C01"/>
    <w:rsid w:val="005C1F35"/>
    <w:rsid w:val="005D07FF"/>
    <w:rsid w:val="005D0CAB"/>
    <w:rsid w:val="005D126E"/>
    <w:rsid w:val="005D144B"/>
    <w:rsid w:val="005D274E"/>
    <w:rsid w:val="005D2927"/>
    <w:rsid w:val="005D3834"/>
    <w:rsid w:val="005D50ED"/>
    <w:rsid w:val="005D5C34"/>
    <w:rsid w:val="005E0413"/>
    <w:rsid w:val="005E1EE7"/>
    <w:rsid w:val="005E4EEC"/>
    <w:rsid w:val="005F117B"/>
    <w:rsid w:val="005F2FFF"/>
    <w:rsid w:val="005F5E22"/>
    <w:rsid w:val="00600044"/>
    <w:rsid w:val="00601A38"/>
    <w:rsid w:val="00601F64"/>
    <w:rsid w:val="00604100"/>
    <w:rsid w:val="00605A50"/>
    <w:rsid w:val="006067B0"/>
    <w:rsid w:val="00610DB7"/>
    <w:rsid w:val="00615035"/>
    <w:rsid w:val="00620842"/>
    <w:rsid w:val="00622578"/>
    <w:rsid w:val="006233B6"/>
    <w:rsid w:val="006239A1"/>
    <w:rsid w:val="00624C0B"/>
    <w:rsid w:val="006302F6"/>
    <w:rsid w:val="006310DD"/>
    <w:rsid w:val="00631D0F"/>
    <w:rsid w:val="0063208F"/>
    <w:rsid w:val="006327CC"/>
    <w:rsid w:val="006335EC"/>
    <w:rsid w:val="00634672"/>
    <w:rsid w:val="00634DBE"/>
    <w:rsid w:val="00636B67"/>
    <w:rsid w:val="00640F29"/>
    <w:rsid w:val="00641CAC"/>
    <w:rsid w:val="00642E14"/>
    <w:rsid w:val="0064323D"/>
    <w:rsid w:val="006434C8"/>
    <w:rsid w:val="00644BC8"/>
    <w:rsid w:val="00646CC2"/>
    <w:rsid w:val="00647209"/>
    <w:rsid w:val="006521C4"/>
    <w:rsid w:val="0065370B"/>
    <w:rsid w:val="00656269"/>
    <w:rsid w:val="0065661E"/>
    <w:rsid w:val="00660019"/>
    <w:rsid w:val="0066025E"/>
    <w:rsid w:val="0066186B"/>
    <w:rsid w:val="00662230"/>
    <w:rsid w:val="00662FD6"/>
    <w:rsid w:val="00663CFB"/>
    <w:rsid w:val="00672947"/>
    <w:rsid w:val="00674E9E"/>
    <w:rsid w:val="006755EE"/>
    <w:rsid w:val="00675669"/>
    <w:rsid w:val="00680D24"/>
    <w:rsid w:val="00682498"/>
    <w:rsid w:val="006824BF"/>
    <w:rsid w:val="00682DCE"/>
    <w:rsid w:val="00682E54"/>
    <w:rsid w:val="00683ED9"/>
    <w:rsid w:val="00685577"/>
    <w:rsid w:val="0068603F"/>
    <w:rsid w:val="0069793E"/>
    <w:rsid w:val="006A08B2"/>
    <w:rsid w:val="006A4B0B"/>
    <w:rsid w:val="006A6821"/>
    <w:rsid w:val="006B1E10"/>
    <w:rsid w:val="006B279F"/>
    <w:rsid w:val="006B5471"/>
    <w:rsid w:val="006C024E"/>
    <w:rsid w:val="006C0B00"/>
    <w:rsid w:val="006C1C36"/>
    <w:rsid w:val="006C75B9"/>
    <w:rsid w:val="006D0698"/>
    <w:rsid w:val="006D2D38"/>
    <w:rsid w:val="006D2DD9"/>
    <w:rsid w:val="006D6A04"/>
    <w:rsid w:val="006D6B57"/>
    <w:rsid w:val="006E047C"/>
    <w:rsid w:val="006E0583"/>
    <w:rsid w:val="006E2765"/>
    <w:rsid w:val="006E4797"/>
    <w:rsid w:val="006E7136"/>
    <w:rsid w:val="006E7273"/>
    <w:rsid w:val="006E7C64"/>
    <w:rsid w:val="006F3A4A"/>
    <w:rsid w:val="006F4A23"/>
    <w:rsid w:val="006F71EC"/>
    <w:rsid w:val="0070046C"/>
    <w:rsid w:val="0070199B"/>
    <w:rsid w:val="007023EB"/>
    <w:rsid w:val="00702ADE"/>
    <w:rsid w:val="007035B1"/>
    <w:rsid w:val="0070444F"/>
    <w:rsid w:val="0070659B"/>
    <w:rsid w:val="00706ABE"/>
    <w:rsid w:val="00707B23"/>
    <w:rsid w:val="0071176B"/>
    <w:rsid w:val="00714BE0"/>
    <w:rsid w:val="0071509F"/>
    <w:rsid w:val="00716730"/>
    <w:rsid w:val="00717813"/>
    <w:rsid w:val="007238AA"/>
    <w:rsid w:val="00724A67"/>
    <w:rsid w:val="00727063"/>
    <w:rsid w:val="00730C0F"/>
    <w:rsid w:val="00730C4F"/>
    <w:rsid w:val="00731729"/>
    <w:rsid w:val="00736371"/>
    <w:rsid w:val="007422B0"/>
    <w:rsid w:val="007431BF"/>
    <w:rsid w:val="00746C96"/>
    <w:rsid w:val="007511CF"/>
    <w:rsid w:val="00751D3D"/>
    <w:rsid w:val="0075244C"/>
    <w:rsid w:val="007536BD"/>
    <w:rsid w:val="00756C3F"/>
    <w:rsid w:val="007576C2"/>
    <w:rsid w:val="00761433"/>
    <w:rsid w:val="00761F96"/>
    <w:rsid w:val="0076262F"/>
    <w:rsid w:val="00762B36"/>
    <w:rsid w:val="007639B9"/>
    <w:rsid w:val="007673CE"/>
    <w:rsid w:val="00773386"/>
    <w:rsid w:val="00776AF6"/>
    <w:rsid w:val="007829B1"/>
    <w:rsid w:val="0079270E"/>
    <w:rsid w:val="00793D8C"/>
    <w:rsid w:val="007A00CE"/>
    <w:rsid w:val="007A0DB7"/>
    <w:rsid w:val="007A1DE7"/>
    <w:rsid w:val="007A1E72"/>
    <w:rsid w:val="007A4BBA"/>
    <w:rsid w:val="007A6815"/>
    <w:rsid w:val="007A6FBE"/>
    <w:rsid w:val="007B4466"/>
    <w:rsid w:val="007B45EF"/>
    <w:rsid w:val="007B488F"/>
    <w:rsid w:val="007B72A4"/>
    <w:rsid w:val="007B7532"/>
    <w:rsid w:val="007C3B6D"/>
    <w:rsid w:val="007C3D2C"/>
    <w:rsid w:val="007D294A"/>
    <w:rsid w:val="007D668B"/>
    <w:rsid w:val="007D6BE0"/>
    <w:rsid w:val="007D7288"/>
    <w:rsid w:val="007E165F"/>
    <w:rsid w:val="007E37E1"/>
    <w:rsid w:val="007E6A26"/>
    <w:rsid w:val="007F13E9"/>
    <w:rsid w:val="007F15B5"/>
    <w:rsid w:val="007F2030"/>
    <w:rsid w:val="007F3BE5"/>
    <w:rsid w:val="007F4F7D"/>
    <w:rsid w:val="007F5EB0"/>
    <w:rsid w:val="007F635B"/>
    <w:rsid w:val="007F71D4"/>
    <w:rsid w:val="00811360"/>
    <w:rsid w:val="00815EC0"/>
    <w:rsid w:val="00817480"/>
    <w:rsid w:val="00817F69"/>
    <w:rsid w:val="00820ED0"/>
    <w:rsid w:val="00826159"/>
    <w:rsid w:val="00831047"/>
    <w:rsid w:val="0083142F"/>
    <w:rsid w:val="00833349"/>
    <w:rsid w:val="00833B96"/>
    <w:rsid w:val="00835B9A"/>
    <w:rsid w:val="00836EAD"/>
    <w:rsid w:val="00840495"/>
    <w:rsid w:val="008422C9"/>
    <w:rsid w:val="008425A4"/>
    <w:rsid w:val="0084380F"/>
    <w:rsid w:val="008459F5"/>
    <w:rsid w:val="008461C6"/>
    <w:rsid w:val="00847017"/>
    <w:rsid w:val="0085421A"/>
    <w:rsid w:val="0085548D"/>
    <w:rsid w:val="008556EF"/>
    <w:rsid w:val="00861851"/>
    <w:rsid w:val="0086509E"/>
    <w:rsid w:val="008658CF"/>
    <w:rsid w:val="008753A6"/>
    <w:rsid w:val="00877622"/>
    <w:rsid w:val="008777B1"/>
    <w:rsid w:val="00885376"/>
    <w:rsid w:val="00890381"/>
    <w:rsid w:val="008907D0"/>
    <w:rsid w:val="0089269A"/>
    <w:rsid w:val="008936F6"/>
    <w:rsid w:val="00894189"/>
    <w:rsid w:val="008A13B8"/>
    <w:rsid w:val="008A1BC9"/>
    <w:rsid w:val="008A470A"/>
    <w:rsid w:val="008A4859"/>
    <w:rsid w:val="008A6D93"/>
    <w:rsid w:val="008A765A"/>
    <w:rsid w:val="008A7A39"/>
    <w:rsid w:val="008A7AB6"/>
    <w:rsid w:val="008B0958"/>
    <w:rsid w:val="008B0AC2"/>
    <w:rsid w:val="008B2D50"/>
    <w:rsid w:val="008B3563"/>
    <w:rsid w:val="008B35D2"/>
    <w:rsid w:val="008B4C76"/>
    <w:rsid w:val="008B5604"/>
    <w:rsid w:val="008B656B"/>
    <w:rsid w:val="008C07A2"/>
    <w:rsid w:val="008C3F96"/>
    <w:rsid w:val="008C5122"/>
    <w:rsid w:val="008C554E"/>
    <w:rsid w:val="008C6C5B"/>
    <w:rsid w:val="008C71CD"/>
    <w:rsid w:val="008C7316"/>
    <w:rsid w:val="008D1FB3"/>
    <w:rsid w:val="008D293E"/>
    <w:rsid w:val="008D3404"/>
    <w:rsid w:val="008D511B"/>
    <w:rsid w:val="008E188A"/>
    <w:rsid w:val="008E19AC"/>
    <w:rsid w:val="008E22F7"/>
    <w:rsid w:val="008E2BA0"/>
    <w:rsid w:val="008E5556"/>
    <w:rsid w:val="008E5D50"/>
    <w:rsid w:val="008E5DD4"/>
    <w:rsid w:val="008F11F2"/>
    <w:rsid w:val="008F1572"/>
    <w:rsid w:val="008F1FA0"/>
    <w:rsid w:val="008F47C0"/>
    <w:rsid w:val="008F60AD"/>
    <w:rsid w:val="008F66F5"/>
    <w:rsid w:val="008F7FD9"/>
    <w:rsid w:val="0090042A"/>
    <w:rsid w:val="00901C81"/>
    <w:rsid w:val="00902C7D"/>
    <w:rsid w:val="00904F65"/>
    <w:rsid w:val="00907CBE"/>
    <w:rsid w:val="00911EF7"/>
    <w:rsid w:val="00912430"/>
    <w:rsid w:val="009141AA"/>
    <w:rsid w:val="00916EC4"/>
    <w:rsid w:val="00917EB1"/>
    <w:rsid w:val="0092153D"/>
    <w:rsid w:val="009215BD"/>
    <w:rsid w:val="00922DD4"/>
    <w:rsid w:val="009264F0"/>
    <w:rsid w:val="009306A9"/>
    <w:rsid w:val="00931F4F"/>
    <w:rsid w:val="009343BF"/>
    <w:rsid w:val="00935953"/>
    <w:rsid w:val="00936E08"/>
    <w:rsid w:val="009409EA"/>
    <w:rsid w:val="0094141A"/>
    <w:rsid w:val="00942C68"/>
    <w:rsid w:val="00942EF7"/>
    <w:rsid w:val="00943528"/>
    <w:rsid w:val="0094639C"/>
    <w:rsid w:val="00946F3C"/>
    <w:rsid w:val="0095001B"/>
    <w:rsid w:val="0095543F"/>
    <w:rsid w:val="009558E0"/>
    <w:rsid w:val="0095704E"/>
    <w:rsid w:val="0096276E"/>
    <w:rsid w:val="00971286"/>
    <w:rsid w:val="00976C5A"/>
    <w:rsid w:val="00981290"/>
    <w:rsid w:val="00981D80"/>
    <w:rsid w:val="00982624"/>
    <w:rsid w:val="00987E7D"/>
    <w:rsid w:val="0099054C"/>
    <w:rsid w:val="00991CE2"/>
    <w:rsid w:val="00993097"/>
    <w:rsid w:val="00993B6E"/>
    <w:rsid w:val="00994F50"/>
    <w:rsid w:val="00997886"/>
    <w:rsid w:val="009A05D4"/>
    <w:rsid w:val="009A165A"/>
    <w:rsid w:val="009A4974"/>
    <w:rsid w:val="009A4E02"/>
    <w:rsid w:val="009A528F"/>
    <w:rsid w:val="009A6D94"/>
    <w:rsid w:val="009B0023"/>
    <w:rsid w:val="009B4E7C"/>
    <w:rsid w:val="009C6778"/>
    <w:rsid w:val="009D0D13"/>
    <w:rsid w:val="009E0E74"/>
    <w:rsid w:val="009E20B1"/>
    <w:rsid w:val="009E4793"/>
    <w:rsid w:val="009E57AF"/>
    <w:rsid w:val="009E664D"/>
    <w:rsid w:val="009F0189"/>
    <w:rsid w:val="009F02F9"/>
    <w:rsid w:val="009F0B3F"/>
    <w:rsid w:val="009F2261"/>
    <w:rsid w:val="009F3467"/>
    <w:rsid w:val="009F3900"/>
    <w:rsid w:val="009F64EA"/>
    <w:rsid w:val="009F66A6"/>
    <w:rsid w:val="009F7181"/>
    <w:rsid w:val="00A0093B"/>
    <w:rsid w:val="00A0377D"/>
    <w:rsid w:val="00A06D98"/>
    <w:rsid w:val="00A06DD6"/>
    <w:rsid w:val="00A074E1"/>
    <w:rsid w:val="00A129E8"/>
    <w:rsid w:val="00A12AE9"/>
    <w:rsid w:val="00A142BE"/>
    <w:rsid w:val="00A162C3"/>
    <w:rsid w:val="00A1684A"/>
    <w:rsid w:val="00A1698B"/>
    <w:rsid w:val="00A172A3"/>
    <w:rsid w:val="00A220F9"/>
    <w:rsid w:val="00A248B4"/>
    <w:rsid w:val="00A26C95"/>
    <w:rsid w:val="00A34D10"/>
    <w:rsid w:val="00A35853"/>
    <w:rsid w:val="00A358E6"/>
    <w:rsid w:val="00A365D0"/>
    <w:rsid w:val="00A36F0D"/>
    <w:rsid w:val="00A41823"/>
    <w:rsid w:val="00A4188B"/>
    <w:rsid w:val="00A4354E"/>
    <w:rsid w:val="00A43646"/>
    <w:rsid w:val="00A437DE"/>
    <w:rsid w:val="00A44BB3"/>
    <w:rsid w:val="00A45031"/>
    <w:rsid w:val="00A464D4"/>
    <w:rsid w:val="00A506EF"/>
    <w:rsid w:val="00A51BC3"/>
    <w:rsid w:val="00A532D6"/>
    <w:rsid w:val="00A55263"/>
    <w:rsid w:val="00A56EE7"/>
    <w:rsid w:val="00A61536"/>
    <w:rsid w:val="00A61636"/>
    <w:rsid w:val="00A623A8"/>
    <w:rsid w:val="00A624BE"/>
    <w:rsid w:val="00A632B9"/>
    <w:rsid w:val="00A639C1"/>
    <w:rsid w:val="00A64F09"/>
    <w:rsid w:val="00A65350"/>
    <w:rsid w:val="00A65E57"/>
    <w:rsid w:val="00A70F91"/>
    <w:rsid w:val="00A7440C"/>
    <w:rsid w:val="00A74DA0"/>
    <w:rsid w:val="00A750EC"/>
    <w:rsid w:val="00A76C1F"/>
    <w:rsid w:val="00A76D50"/>
    <w:rsid w:val="00A8012B"/>
    <w:rsid w:val="00A80FE7"/>
    <w:rsid w:val="00A81CB2"/>
    <w:rsid w:val="00A82C69"/>
    <w:rsid w:val="00A86195"/>
    <w:rsid w:val="00A86F2C"/>
    <w:rsid w:val="00A8719C"/>
    <w:rsid w:val="00A87913"/>
    <w:rsid w:val="00A93F63"/>
    <w:rsid w:val="00A940DF"/>
    <w:rsid w:val="00A9494B"/>
    <w:rsid w:val="00A95DDA"/>
    <w:rsid w:val="00A96B88"/>
    <w:rsid w:val="00A96D28"/>
    <w:rsid w:val="00AA3330"/>
    <w:rsid w:val="00AA340D"/>
    <w:rsid w:val="00AA496D"/>
    <w:rsid w:val="00AA6063"/>
    <w:rsid w:val="00AA704A"/>
    <w:rsid w:val="00AB0407"/>
    <w:rsid w:val="00AB28F2"/>
    <w:rsid w:val="00AB4038"/>
    <w:rsid w:val="00AB450A"/>
    <w:rsid w:val="00AB468D"/>
    <w:rsid w:val="00AB4E58"/>
    <w:rsid w:val="00AC0A3D"/>
    <w:rsid w:val="00AC3778"/>
    <w:rsid w:val="00AC6F64"/>
    <w:rsid w:val="00AD0B3D"/>
    <w:rsid w:val="00AD4911"/>
    <w:rsid w:val="00AD54A4"/>
    <w:rsid w:val="00AD5FFC"/>
    <w:rsid w:val="00AD6D2F"/>
    <w:rsid w:val="00AD7121"/>
    <w:rsid w:val="00AE223D"/>
    <w:rsid w:val="00AE5879"/>
    <w:rsid w:val="00AE7634"/>
    <w:rsid w:val="00AF117B"/>
    <w:rsid w:val="00AF20E3"/>
    <w:rsid w:val="00AF3B36"/>
    <w:rsid w:val="00AF5F5B"/>
    <w:rsid w:val="00B01BDD"/>
    <w:rsid w:val="00B03EE3"/>
    <w:rsid w:val="00B03FAF"/>
    <w:rsid w:val="00B04D26"/>
    <w:rsid w:val="00B070B3"/>
    <w:rsid w:val="00B1377F"/>
    <w:rsid w:val="00B15BD1"/>
    <w:rsid w:val="00B21DCA"/>
    <w:rsid w:val="00B22C15"/>
    <w:rsid w:val="00B269E8"/>
    <w:rsid w:val="00B312B7"/>
    <w:rsid w:val="00B31B55"/>
    <w:rsid w:val="00B359B3"/>
    <w:rsid w:val="00B405EB"/>
    <w:rsid w:val="00B40FF3"/>
    <w:rsid w:val="00B4252D"/>
    <w:rsid w:val="00B433AA"/>
    <w:rsid w:val="00B43BF6"/>
    <w:rsid w:val="00B44CD0"/>
    <w:rsid w:val="00B45A64"/>
    <w:rsid w:val="00B5259E"/>
    <w:rsid w:val="00B52EBC"/>
    <w:rsid w:val="00B52F6D"/>
    <w:rsid w:val="00B53413"/>
    <w:rsid w:val="00B5352E"/>
    <w:rsid w:val="00B547C3"/>
    <w:rsid w:val="00B56453"/>
    <w:rsid w:val="00B608E5"/>
    <w:rsid w:val="00B633B5"/>
    <w:rsid w:val="00B64D5E"/>
    <w:rsid w:val="00B6505B"/>
    <w:rsid w:val="00B658DE"/>
    <w:rsid w:val="00B66177"/>
    <w:rsid w:val="00B66350"/>
    <w:rsid w:val="00B71368"/>
    <w:rsid w:val="00B807F5"/>
    <w:rsid w:val="00B81064"/>
    <w:rsid w:val="00B81956"/>
    <w:rsid w:val="00B8349C"/>
    <w:rsid w:val="00B83D49"/>
    <w:rsid w:val="00B86087"/>
    <w:rsid w:val="00B87681"/>
    <w:rsid w:val="00B87F75"/>
    <w:rsid w:val="00B951FF"/>
    <w:rsid w:val="00B96616"/>
    <w:rsid w:val="00B96966"/>
    <w:rsid w:val="00BA1127"/>
    <w:rsid w:val="00BA2753"/>
    <w:rsid w:val="00BA2AB7"/>
    <w:rsid w:val="00BA3E29"/>
    <w:rsid w:val="00BA4513"/>
    <w:rsid w:val="00BA4911"/>
    <w:rsid w:val="00BA5E5C"/>
    <w:rsid w:val="00BA67EE"/>
    <w:rsid w:val="00BA7BC1"/>
    <w:rsid w:val="00BB1A36"/>
    <w:rsid w:val="00BB1BCC"/>
    <w:rsid w:val="00BB24E9"/>
    <w:rsid w:val="00BB34BF"/>
    <w:rsid w:val="00BB6477"/>
    <w:rsid w:val="00BC4594"/>
    <w:rsid w:val="00BC5101"/>
    <w:rsid w:val="00BC5668"/>
    <w:rsid w:val="00BC6520"/>
    <w:rsid w:val="00BD14A7"/>
    <w:rsid w:val="00BD2BA1"/>
    <w:rsid w:val="00BD2F07"/>
    <w:rsid w:val="00BD3767"/>
    <w:rsid w:val="00BD6C30"/>
    <w:rsid w:val="00BE131D"/>
    <w:rsid w:val="00BE1BE3"/>
    <w:rsid w:val="00BE22A2"/>
    <w:rsid w:val="00BE2769"/>
    <w:rsid w:val="00BE2B68"/>
    <w:rsid w:val="00BE44EA"/>
    <w:rsid w:val="00BE4757"/>
    <w:rsid w:val="00BE51D4"/>
    <w:rsid w:val="00BE6EE7"/>
    <w:rsid w:val="00BF26CF"/>
    <w:rsid w:val="00BF27A4"/>
    <w:rsid w:val="00BF3483"/>
    <w:rsid w:val="00BF35BF"/>
    <w:rsid w:val="00BF362E"/>
    <w:rsid w:val="00BF69F2"/>
    <w:rsid w:val="00C00566"/>
    <w:rsid w:val="00C020DC"/>
    <w:rsid w:val="00C054E9"/>
    <w:rsid w:val="00C05BE1"/>
    <w:rsid w:val="00C05C73"/>
    <w:rsid w:val="00C07350"/>
    <w:rsid w:val="00C074CA"/>
    <w:rsid w:val="00C10DBF"/>
    <w:rsid w:val="00C11D93"/>
    <w:rsid w:val="00C11E71"/>
    <w:rsid w:val="00C12933"/>
    <w:rsid w:val="00C14276"/>
    <w:rsid w:val="00C15492"/>
    <w:rsid w:val="00C21A8B"/>
    <w:rsid w:val="00C2227C"/>
    <w:rsid w:val="00C233B4"/>
    <w:rsid w:val="00C27C71"/>
    <w:rsid w:val="00C331C5"/>
    <w:rsid w:val="00C366E0"/>
    <w:rsid w:val="00C3720B"/>
    <w:rsid w:val="00C42AAA"/>
    <w:rsid w:val="00C4374E"/>
    <w:rsid w:val="00C515F1"/>
    <w:rsid w:val="00C51E2D"/>
    <w:rsid w:val="00C52A1C"/>
    <w:rsid w:val="00C52AAA"/>
    <w:rsid w:val="00C52C1D"/>
    <w:rsid w:val="00C5388B"/>
    <w:rsid w:val="00C54707"/>
    <w:rsid w:val="00C54F81"/>
    <w:rsid w:val="00C550F3"/>
    <w:rsid w:val="00C5557E"/>
    <w:rsid w:val="00C575D5"/>
    <w:rsid w:val="00C6087E"/>
    <w:rsid w:val="00C652D8"/>
    <w:rsid w:val="00C65E5E"/>
    <w:rsid w:val="00C65F96"/>
    <w:rsid w:val="00C6618B"/>
    <w:rsid w:val="00C662E1"/>
    <w:rsid w:val="00C6695C"/>
    <w:rsid w:val="00C66D8B"/>
    <w:rsid w:val="00C66FDE"/>
    <w:rsid w:val="00C677B9"/>
    <w:rsid w:val="00C703AC"/>
    <w:rsid w:val="00C71F5F"/>
    <w:rsid w:val="00C734E3"/>
    <w:rsid w:val="00C7357E"/>
    <w:rsid w:val="00C75AC2"/>
    <w:rsid w:val="00C76F83"/>
    <w:rsid w:val="00C803CB"/>
    <w:rsid w:val="00C81213"/>
    <w:rsid w:val="00C875D1"/>
    <w:rsid w:val="00C94DD8"/>
    <w:rsid w:val="00CA0D40"/>
    <w:rsid w:val="00CA1081"/>
    <w:rsid w:val="00CA1184"/>
    <w:rsid w:val="00CA317E"/>
    <w:rsid w:val="00CA4B17"/>
    <w:rsid w:val="00CA6E09"/>
    <w:rsid w:val="00CA7F14"/>
    <w:rsid w:val="00CB1713"/>
    <w:rsid w:val="00CB1783"/>
    <w:rsid w:val="00CB1F5C"/>
    <w:rsid w:val="00CC0C7D"/>
    <w:rsid w:val="00CC28C3"/>
    <w:rsid w:val="00CC312A"/>
    <w:rsid w:val="00CC635D"/>
    <w:rsid w:val="00CC7229"/>
    <w:rsid w:val="00CC7BBD"/>
    <w:rsid w:val="00CC7E58"/>
    <w:rsid w:val="00CD1261"/>
    <w:rsid w:val="00CD1EF0"/>
    <w:rsid w:val="00CD2AC5"/>
    <w:rsid w:val="00CE2631"/>
    <w:rsid w:val="00CE34C3"/>
    <w:rsid w:val="00CE44CB"/>
    <w:rsid w:val="00CE6964"/>
    <w:rsid w:val="00CE73E9"/>
    <w:rsid w:val="00CF29C2"/>
    <w:rsid w:val="00CF2EAA"/>
    <w:rsid w:val="00CF683A"/>
    <w:rsid w:val="00CF7251"/>
    <w:rsid w:val="00D01695"/>
    <w:rsid w:val="00D03EE3"/>
    <w:rsid w:val="00D05C5B"/>
    <w:rsid w:val="00D062B4"/>
    <w:rsid w:val="00D07A90"/>
    <w:rsid w:val="00D10573"/>
    <w:rsid w:val="00D1310E"/>
    <w:rsid w:val="00D17578"/>
    <w:rsid w:val="00D21C36"/>
    <w:rsid w:val="00D22E56"/>
    <w:rsid w:val="00D238C1"/>
    <w:rsid w:val="00D2510B"/>
    <w:rsid w:val="00D253B5"/>
    <w:rsid w:val="00D303CA"/>
    <w:rsid w:val="00D31B60"/>
    <w:rsid w:val="00D31C6B"/>
    <w:rsid w:val="00D332F4"/>
    <w:rsid w:val="00D34EC1"/>
    <w:rsid w:val="00D364AC"/>
    <w:rsid w:val="00D37081"/>
    <w:rsid w:val="00D4456D"/>
    <w:rsid w:val="00D51832"/>
    <w:rsid w:val="00D53739"/>
    <w:rsid w:val="00D53750"/>
    <w:rsid w:val="00D56BAB"/>
    <w:rsid w:val="00D57F1F"/>
    <w:rsid w:val="00D620F3"/>
    <w:rsid w:val="00D62451"/>
    <w:rsid w:val="00D62762"/>
    <w:rsid w:val="00D63B9C"/>
    <w:rsid w:val="00D64251"/>
    <w:rsid w:val="00D64870"/>
    <w:rsid w:val="00D661BB"/>
    <w:rsid w:val="00D663A0"/>
    <w:rsid w:val="00D6797B"/>
    <w:rsid w:val="00D75AD7"/>
    <w:rsid w:val="00D84458"/>
    <w:rsid w:val="00D84CAF"/>
    <w:rsid w:val="00D852CA"/>
    <w:rsid w:val="00D86CE2"/>
    <w:rsid w:val="00D86D57"/>
    <w:rsid w:val="00D87040"/>
    <w:rsid w:val="00D92896"/>
    <w:rsid w:val="00D94064"/>
    <w:rsid w:val="00D959E7"/>
    <w:rsid w:val="00D9624F"/>
    <w:rsid w:val="00DA0063"/>
    <w:rsid w:val="00DA1182"/>
    <w:rsid w:val="00DA154A"/>
    <w:rsid w:val="00DA2C51"/>
    <w:rsid w:val="00DA3C5C"/>
    <w:rsid w:val="00DA47B1"/>
    <w:rsid w:val="00DA55D9"/>
    <w:rsid w:val="00DA7C03"/>
    <w:rsid w:val="00DB51B5"/>
    <w:rsid w:val="00DB5964"/>
    <w:rsid w:val="00DC0E61"/>
    <w:rsid w:val="00DC1311"/>
    <w:rsid w:val="00DC136F"/>
    <w:rsid w:val="00DC18A7"/>
    <w:rsid w:val="00DC1979"/>
    <w:rsid w:val="00DC6E8A"/>
    <w:rsid w:val="00DC78F7"/>
    <w:rsid w:val="00DD007F"/>
    <w:rsid w:val="00DD0D2A"/>
    <w:rsid w:val="00DD1224"/>
    <w:rsid w:val="00DD1E50"/>
    <w:rsid w:val="00DD2118"/>
    <w:rsid w:val="00DD2B80"/>
    <w:rsid w:val="00DD44AB"/>
    <w:rsid w:val="00DD490D"/>
    <w:rsid w:val="00DD5CCB"/>
    <w:rsid w:val="00DD6979"/>
    <w:rsid w:val="00DD6BD5"/>
    <w:rsid w:val="00DD7D2B"/>
    <w:rsid w:val="00DE188A"/>
    <w:rsid w:val="00DE1BE4"/>
    <w:rsid w:val="00DF2EF0"/>
    <w:rsid w:val="00DF4E60"/>
    <w:rsid w:val="00DF55E9"/>
    <w:rsid w:val="00DF75AB"/>
    <w:rsid w:val="00E0149B"/>
    <w:rsid w:val="00E02910"/>
    <w:rsid w:val="00E03054"/>
    <w:rsid w:val="00E04A70"/>
    <w:rsid w:val="00E0529F"/>
    <w:rsid w:val="00E05923"/>
    <w:rsid w:val="00E079F2"/>
    <w:rsid w:val="00E132B0"/>
    <w:rsid w:val="00E16D0B"/>
    <w:rsid w:val="00E17330"/>
    <w:rsid w:val="00E2384E"/>
    <w:rsid w:val="00E26739"/>
    <w:rsid w:val="00E313FB"/>
    <w:rsid w:val="00E31B89"/>
    <w:rsid w:val="00E31C67"/>
    <w:rsid w:val="00E327E0"/>
    <w:rsid w:val="00E32C13"/>
    <w:rsid w:val="00E331DE"/>
    <w:rsid w:val="00E346E6"/>
    <w:rsid w:val="00E34F3D"/>
    <w:rsid w:val="00E35F60"/>
    <w:rsid w:val="00E36464"/>
    <w:rsid w:val="00E401D5"/>
    <w:rsid w:val="00E4066E"/>
    <w:rsid w:val="00E41FF7"/>
    <w:rsid w:val="00E421B8"/>
    <w:rsid w:val="00E45238"/>
    <w:rsid w:val="00E461BF"/>
    <w:rsid w:val="00E46366"/>
    <w:rsid w:val="00E46D89"/>
    <w:rsid w:val="00E5069A"/>
    <w:rsid w:val="00E51838"/>
    <w:rsid w:val="00E51B58"/>
    <w:rsid w:val="00E54768"/>
    <w:rsid w:val="00E575D5"/>
    <w:rsid w:val="00E60766"/>
    <w:rsid w:val="00E61714"/>
    <w:rsid w:val="00E62033"/>
    <w:rsid w:val="00E64BB0"/>
    <w:rsid w:val="00E65E59"/>
    <w:rsid w:val="00E71A8E"/>
    <w:rsid w:val="00E720D5"/>
    <w:rsid w:val="00E73415"/>
    <w:rsid w:val="00E7356B"/>
    <w:rsid w:val="00E740D9"/>
    <w:rsid w:val="00E74C90"/>
    <w:rsid w:val="00E80310"/>
    <w:rsid w:val="00E8079A"/>
    <w:rsid w:val="00E81165"/>
    <w:rsid w:val="00E824F8"/>
    <w:rsid w:val="00E82516"/>
    <w:rsid w:val="00E826E5"/>
    <w:rsid w:val="00E90DAF"/>
    <w:rsid w:val="00E92598"/>
    <w:rsid w:val="00E92E79"/>
    <w:rsid w:val="00E93AFF"/>
    <w:rsid w:val="00E94F63"/>
    <w:rsid w:val="00E96399"/>
    <w:rsid w:val="00EA2F12"/>
    <w:rsid w:val="00EA4176"/>
    <w:rsid w:val="00EA4D78"/>
    <w:rsid w:val="00EA6604"/>
    <w:rsid w:val="00EA702A"/>
    <w:rsid w:val="00EA726B"/>
    <w:rsid w:val="00EB07BC"/>
    <w:rsid w:val="00EB1B35"/>
    <w:rsid w:val="00EB1E68"/>
    <w:rsid w:val="00EB1E75"/>
    <w:rsid w:val="00EB2280"/>
    <w:rsid w:val="00EB2C8C"/>
    <w:rsid w:val="00EB71C7"/>
    <w:rsid w:val="00EC01ED"/>
    <w:rsid w:val="00EC0649"/>
    <w:rsid w:val="00EC2662"/>
    <w:rsid w:val="00EC57F0"/>
    <w:rsid w:val="00EC5834"/>
    <w:rsid w:val="00EC610E"/>
    <w:rsid w:val="00ED07C1"/>
    <w:rsid w:val="00ED2E91"/>
    <w:rsid w:val="00ED41C4"/>
    <w:rsid w:val="00ED5FD6"/>
    <w:rsid w:val="00ED697F"/>
    <w:rsid w:val="00ED7A7D"/>
    <w:rsid w:val="00EE048B"/>
    <w:rsid w:val="00EE2171"/>
    <w:rsid w:val="00EE73C1"/>
    <w:rsid w:val="00EF0008"/>
    <w:rsid w:val="00EF04D7"/>
    <w:rsid w:val="00EF3998"/>
    <w:rsid w:val="00F02690"/>
    <w:rsid w:val="00F04C6F"/>
    <w:rsid w:val="00F04F65"/>
    <w:rsid w:val="00F0687F"/>
    <w:rsid w:val="00F101C2"/>
    <w:rsid w:val="00F11BE3"/>
    <w:rsid w:val="00F168F0"/>
    <w:rsid w:val="00F1764D"/>
    <w:rsid w:val="00F20919"/>
    <w:rsid w:val="00F20A0E"/>
    <w:rsid w:val="00F22FB1"/>
    <w:rsid w:val="00F2336F"/>
    <w:rsid w:val="00F250E9"/>
    <w:rsid w:val="00F25220"/>
    <w:rsid w:val="00F254EC"/>
    <w:rsid w:val="00F31187"/>
    <w:rsid w:val="00F31E18"/>
    <w:rsid w:val="00F331FE"/>
    <w:rsid w:val="00F33AE2"/>
    <w:rsid w:val="00F36869"/>
    <w:rsid w:val="00F418E6"/>
    <w:rsid w:val="00F41DE1"/>
    <w:rsid w:val="00F41DF6"/>
    <w:rsid w:val="00F50278"/>
    <w:rsid w:val="00F50EB6"/>
    <w:rsid w:val="00F511BF"/>
    <w:rsid w:val="00F532FF"/>
    <w:rsid w:val="00F54CC6"/>
    <w:rsid w:val="00F55BA6"/>
    <w:rsid w:val="00F6307F"/>
    <w:rsid w:val="00F637ED"/>
    <w:rsid w:val="00F63B8D"/>
    <w:rsid w:val="00F67570"/>
    <w:rsid w:val="00F675E9"/>
    <w:rsid w:val="00F677BC"/>
    <w:rsid w:val="00F678FA"/>
    <w:rsid w:val="00F71F53"/>
    <w:rsid w:val="00F72213"/>
    <w:rsid w:val="00F7762D"/>
    <w:rsid w:val="00F80758"/>
    <w:rsid w:val="00F80951"/>
    <w:rsid w:val="00F83D2E"/>
    <w:rsid w:val="00F83E98"/>
    <w:rsid w:val="00F855D1"/>
    <w:rsid w:val="00F86B6B"/>
    <w:rsid w:val="00F94CD5"/>
    <w:rsid w:val="00F97BEC"/>
    <w:rsid w:val="00FA2593"/>
    <w:rsid w:val="00FA3B53"/>
    <w:rsid w:val="00FA6C9C"/>
    <w:rsid w:val="00FB23A7"/>
    <w:rsid w:val="00FB30BE"/>
    <w:rsid w:val="00FB6027"/>
    <w:rsid w:val="00FB63C8"/>
    <w:rsid w:val="00FC0969"/>
    <w:rsid w:val="00FC1E2F"/>
    <w:rsid w:val="00FC21B2"/>
    <w:rsid w:val="00FC2B9E"/>
    <w:rsid w:val="00FC3B16"/>
    <w:rsid w:val="00FC77FD"/>
    <w:rsid w:val="00FC78E6"/>
    <w:rsid w:val="00FD4E90"/>
    <w:rsid w:val="00FE19B1"/>
    <w:rsid w:val="00FE3BDA"/>
    <w:rsid w:val="00FE5811"/>
    <w:rsid w:val="00FE6CBF"/>
    <w:rsid w:val="00FF1F28"/>
    <w:rsid w:val="00FF2B06"/>
    <w:rsid w:val="00FF4595"/>
    <w:rsid w:val="00FF596B"/>
    <w:rsid w:val="014D4677"/>
    <w:rsid w:val="02181129"/>
    <w:rsid w:val="02F42178"/>
    <w:rsid w:val="053D0377"/>
    <w:rsid w:val="06913258"/>
    <w:rsid w:val="075A189C"/>
    <w:rsid w:val="07A1396F"/>
    <w:rsid w:val="09A44399"/>
    <w:rsid w:val="0A764C3F"/>
    <w:rsid w:val="0BBD7BCC"/>
    <w:rsid w:val="0BF56037"/>
    <w:rsid w:val="0C2D3A23"/>
    <w:rsid w:val="0C346B5F"/>
    <w:rsid w:val="0D2546FA"/>
    <w:rsid w:val="0D8A4B8C"/>
    <w:rsid w:val="0D9378B6"/>
    <w:rsid w:val="0DE545B5"/>
    <w:rsid w:val="0E8A515C"/>
    <w:rsid w:val="0EEC37BD"/>
    <w:rsid w:val="101A606C"/>
    <w:rsid w:val="10E24DDC"/>
    <w:rsid w:val="116A4DD1"/>
    <w:rsid w:val="122E4051"/>
    <w:rsid w:val="131D034D"/>
    <w:rsid w:val="13427DB4"/>
    <w:rsid w:val="147005F0"/>
    <w:rsid w:val="1514752E"/>
    <w:rsid w:val="167640CB"/>
    <w:rsid w:val="168250C4"/>
    <w:rsid w:val="170535D2"/>
    <w:rsid w:val="189F1804"/>
    <w:rsid w:val="1A0C6219"/>
    <w:rsid w:val="1A450189"/>
    <w:rsid w:val="1AB1581F"/>
    <w:rsid w:val="1BD143CB"/>
    <w:rsid w:val="1C4F52EF"/>
    <w:rsid w:val="1C915908"/>
    <w:rsid w:val="1CC84255"/>
    <w:rsid w:val="1D0C30B8"/>
    <w:rsid w:val="1DD91315"/>
    <w:rsid w:val="216D0937"/>
    <w:rsid w:val="228C4BA7"/>
    <w:rsid w:val="25ED1E01"/>
    <w:rsid w:val="270F224B"/>
    <w:rsid w:val="2A3A138D"/>
    <w:rsid w:val="2BBB64FD"/>
    <w:rsid w:val="2E47051C"/>
    <w:rsid w:val="30B005FB"/>
    <w:rsid w:val="31DE4CF4"/>
    <w:rsid w:val="32D00AE0"/>
    <w:rsid w:val="343B642D"/>
    <w:rsid w:val="34FA62E8"/>
    <w:rsid w:val="350902DA"/>
    <w:rsid w:val="35CD57AB"/>
    <w:rsid w:val="35F270EF"/>
    <w:rsid w:val="36080591"/>
    <w:rsid w:val="3676199F"/>
    <w:rsid w:val="36B424C7"/>
    <w:rsid w:val="37152F66"/>
    <w:rsid w:val="37841E99"/>
    <w:rsid w:val="389E51DD"/>
    <w:rsid w:val="390239BE"/>
    <w:rsid w:val="39230EE5"/>
    <w:rsid w:val="3B183024"/>
    <w:rsid w:val="3B3911ED"/>
    <w:rsid w:val="3D802DBC"/>
    <w:rsid w:val="3E8F1850"/>
    <w:rsid w:val="40550877"/>
    <w:rsid w:val="40CD665F"/>
    <w:rsid w:val="415D5C35"/>
    <w:rsid w:val="416B03D1"/>
    <w:rsid w:val="41A35612"/>
    <w:rsid w:val="42BC2E2F"/>
    <w:rsid w:val="457B2B2E"/>
    <w:rsid w:val="457C0654"/>
    <w:rsid w:val="462A00B0"/>
    <w:rsid w:val="47F46BC7"/>
    <w:rsid w:val="4A987CDE"/>
    <w:rsid w:val="4B6E6C91"/>
    <w:rsid w:val="4CA3296A"/>
    <w:rsid w:val="4E263853"/>
    <w:rsid w:val="4EE9065B"/>
    <w:rsid w:val="4F363F69"/>
    <w:rsid w:val="4FB8672C"/>
    <w:rsid w:val="4FFA6D45"/>
    <w:rsid w:val="50CC06E1"/>
    <w:rsid w:val="50E61077"/>
    <w:rsid w:val="51BA49DE"/>
    <w:rsid w:val="52CA50F4"/>
    <w:rsid w:val="534B1422"/>
    <w:rsid w:val="543A1E06"/>
    <w:rsid w:val="55434EF8"/>
    <w:rsid w:val="559F5609"/>
    <w:rsid w:val="56941CA1"/>
    <w:rsid w:val="571E5A0F"/>
    <w:rsid w:val="587C2047"/>
    <w:rsid w:val="5A2F3A8F"/>
    <w:rsid w:val="5A463676"/>
    <w:rsid w:val="5CA13E7B"/>
    <w:rsid w:val="5CB00EB7"/>
    <w:rsid w:val="5D3E4715"/>
    <w:rsid w:val="5D6D6DA8"/>
    <w:rsid w:val="5F335DCF"/>
    <w:rsid w:val="5F5521EA"/>
    <w:rsid w:val="60123C37"/>
    <w:rsid w:val="60EA6962"/>
    <w:rsid w:val="60FD6695"/>
    <w:rsid w:val="64033FC2"/>
    <w:rsid w:val="64AA08E2"/>
    <w:rsid w:val="65A43583"/>
    <w:rsid w:val="66372649"/>
    <w:rsid w:val="66CB4B3F"/>
    <w:rsid w:val="67753429"/>
    <w:rsid w:val="677B6565"/>
    <w:rsid w:val="677D0530"/>
    <w:rsid w:val="67BA708E"/>
    <w:rsid w:val="67FF2CF3"/>
    <w:rsid w:val="682D7860"/>
    <w:rsid w:val="68953657"/>
    <w:rsid w:val="68C1269E"/>
    <w:rsid w:val="696E0130"/>
    <w:rsid w:val="69DB153D"/>
    <w:rsid w:val="6A130CD7"/>
    <w:rsid w:val="6BA22313"/>
    <w:rsid w:val="6DC03425"/>
    <w:rsid w:val="6DCF2230"/>
    <w:rsid w:val="6E3631E6"/>
    <w:rsid w:val="7040034C"/>
    <w:rsid w:val="7077421D"/>
    <w:rsid w:val="70F058CE"/>
    <w:rsid w:val="71CD5C10"/>
    <w:rsid w:val="71D91985"/>
    <w:rsid w:val="727D3192"/>
    <w:rsid w:val="754D01E7"/>
    <w:rsid w:val="776112D4"/>
    <w:rsid w:val="78175E36"/>
    <w:rsid w:val="78384D12"/>
    <w:rsid w:val="794C38BE"/>
    <w:rsid w:val="7956380C"/>
    <w:rsid w:val="79EC4D62"/>
    <w:rsid w:val="7A1C7734"/>
    <w:rsid w:val="7AF406B1"/>
    <w:rsid w:val="7AF4245F"/>
    <w:rsid w:val="7BA71387"/>
    <w:rsid w:val="7BC57958"/>
    <w:rsid w:val="7C842A6B"/>
    <w:rsid w:val="7DC600E3"/>
    <w:rsid w:val="7FBB7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9E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Theme="minorEastAsia" w:hAnsi="Calibri" w:cs="Calibri"/>
      <w:sz w:val="24"/>
      <w:szCs w:val="24"/>
      <w:lang w:eastAsia="en-US"/>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Pr>
      <w:sz w:val="20"/>
      <w:szCs w:val="20"/>
    </w:rPr>
  </w:style>
  <w:style w:type="paragraph" w:styleId="a5">
    <w:name w:val="footer"/>
    <w:basedOn w:val="a"/>
    <w:link w:val="a6"/>
    <w:uiPriority w:val="99"/>
    <w:unhideWhenUsed/>
    <w:qFormat/>
    <w:pPr>
      <w:tabs>
        <w:tab w:val="center" w:pos="4680"/>
        <w:tab w:val="right" w:pos="9360"/>
      </w:tabs>
    </w:p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8">
    <w:name w:val="Title"/>
    <w:basedOn w:val="a"/>
    <w:next w:val="a"/>
    <w:uiPriority w:val="10"/>
    <w:qFormat/>
    <w:pPr>
      <w:keepNext/>
      <w:keepLines/>
      <w:spacing w:before="480" w:after="120"/>
    </w:pPr>
    <w:rPr>
      <w:b/>
      <w:sz w:val="72"/>
      <w:szCs w:val="72"/>
    </w:rPr>
  </w:style>
  <w:style w:type="paragraph" w:styleId="a9">
    <w:name w:val="annotation subject"/>
    <w:basedOn w:val="a3"/>
    <w:next w:val="a3"/>
    <w:link w:val="aa"/>
    <w:uiPriority w:val="99"/>
    <w:semiHidden/>
    <w:unhideWhenUsed/>
    <w:qFormat/>
    <w:rPr>
      <w:b/>
      <w:bCs/>
    </w:rPr>
  </w:style>
  <w:style w:type="character" w:styleId="ab">
    <w:name w:val="FollowedHyperlink"/>
    <w:basedOn w:val="a0"/>
    <w:uiPriority w:val="99"/>
    <w:semiHidden/>
    <w:unhideWhenUsed/>
    <w:qFormat/>
    <w:rPr>
      <w:color w:val="800080" w:themeColor="followedHyperlink"/>
      <w:u w:val="single"/>
    </w:rPr>
  </w:style>
  <w:style w:type="character" w:styleId="ac">
    <w:name w:val="line number"/>
    <w:basedOn w:val="a0"/>
    <w:uiPriority w:val="99"/>
    <w:semiHidden/>
    <w:unhideWhenUsed/>
    <w:qFormat/>
  </w:style>
  <w:style w:type="character" w:styleId="ad">
    <w:name w:val="Hyperlink"/>
    <w:basedOn w:val="a0"/>
    <w:uiPriority w:val="99"/>
    <w:unhideWhenUsed/>
    <w:qFormat/>
    <w:rPr>
      <w:color w:val="0000FF" w:themeColor="hyperlink"/>
      <w:u w:val="single"/>
    </w:rPr>
  </w:style>
  <w:style w:type="character" w:styleId="ae">
    <w:name w:val="annotation reference"/>
    <w:basedOn w:val="a0"/>
    <w:uiPriority w:val="99"/>
    <w:semiHidden/>
    <w:unhideWhenUsed/>
    <w:rPr>
      <w:sz w:val="16"/>
      <w:szCs w:val="16"/>
    </w:rPr>
  </w:style>
  <w:style w:type="character" w:customStyle="1" w:styleId="10">
    <w:name w:val="未处理的提及1"/>
    <w:basedOn w:val="a0"/>
    <w:uiPriority w:val="99"/>
    <w:semiHidden/>
    <w:unhideWhenUsed/>
    <w:rPr>
      <w:color w:val="605E5C"/>
      <w:shd w:val="clear" w:color="auto" w:fill="E1DFDD"/>
    </w:rPr>
  </w:style>
  <w:style w:type="character" w:customStyle="1" w:styleId="a6">
    <w:name w:val="页脚 字符"/>
    <w:basedOn w:val="a0"/>
    <w:link w:val="a5"/>
    <w:uiPriority w:val="99"/>
  </w:style>
  <w:style w:type="paragraph" w:customStyle="1" w:styleId="11">
    <w:name w:val="修订1"/>
    <w:hidden/>
    <w:uiPriority w:val="99"/>
    <w:semiHidden/>
    <w:qFormat/>
    <w:rPr>
      <w:rFonts w:ascii="Calibri" w:eastAsiaTheme="minorEastAsia" w:hAnsi="Calibri" w:cs="Calibri"/>
      <w:sz w:val="24"/>
      <w:szCs w:val="24"/>
      <w:lang w:eastAsia="en-US"/>
    </w:rPr>
  </w:style>
  <w:style w:type="paragraph" w:styleId="af">
    <w:name w:val="List Paragraph"/>
    <w:basedOn w:val="a"/>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a4">
    <w:name w:val="批注文字 字符"/>
    <w:basedOn w:val="a0"/>
    <w:link w:val="a3"/>
    <w:uiPriority w:val="99"/>
    <w:rPr>
      <w:sz w:val="20"/>
      <w:szCs w:val="20"/>
    </w:rPr>
  </w:style>
  <w:style w:type="character" w:customStyle="1" w:styleId="aa">
    <w:name w:val="批注主题 字符"/>
    <w:basedOn w:val="a4"/>
    <w:link w:val="a9"/>
    <w:uiPriority w:val="99"/>
    <w:semiHidden/>
    <w:rPr>
      <w:b/>
      <w:bCs/>
      <w:sz w:val="20"/>
      <w:szCs w:val="20"/>
    </w:rPr>
  </w:style>
  <w:style w:type="character" w:customStyle="1" w:styleId="cf01">
    <w:name w:val="cf01"/>
    <w:basedOn w:val="a0"/>
    <w:rPr>
      <w:rFonts w:ascii="Segoe UI" w:hAnsi="Segoe UI" w:cs="Segoe UI" w:hint="default"/>
      <w:sz w:val="18"/>
      <w:szCs w:val="18"/>
    </w:rPr>
  </w:style>
  <w:style w:type="paragraph" w:customStyle="1" w:styleId="EndNoteBibliographyTitle">
    <w:name w:val="EndNote Bibliography Title"/>
    <w:basedOn w:val="a"/>
    <w:link w:val="EndNoteBibliographyTitle0"/>
    <w:pPr>
      <w:jc w:val="center"/>
    </w:pPr>
  </w:style>
  <w:style w:type="character" w:customStyle="1" w:styleId="EndNoteBibliographyTitle0">
    <w:name w:val="EndNote Bibliography Title 字符"/>
    <w:basedOn w:val="a0"/>
    <w:link w:val="EndNoteBibliographyTitle"/>
    <w:rPr>
      <w:rFonts w:ascii="Calibri" w:eastAsiaTheme="minorEastAsia" w:hAnsi="Calibri" w:cs="Calibri"/>
      <w:sz w:val="24"/>
      <w:szCs w:val="24"/>
      <w:lang w:eastAsia="en-US"/>
    </w:rPr>
  </w:style>
  <w:style w:type="paragraph" w:customStyle="1" w:styleId="EndNoteBibliography">
    <w:name w:val="EndNote Bibliography"/>
    <w:basedOn w:val="a"/>
    <w:link w:val="EndNoteBibliography0"/>
  </w:style>
  <w:style w:type="character" w:customStyle="1" w:styleId="EndNoteBibliography0">
    <w:name w:val="EndNote Bibliography 字符"/>
    <w:basedOn w:val="a0"/>
    <w:link w:val="EndNoteBibliography"/>
    <w:rPr>
      <w:rFonts w:ascii="Calibri" w:eastAsiaTheme="minorEastAsia" w:hAnsi="Calibri" w:cs="Calibri"/>
      <w:sz w:val="24"/>
      <w:szCs w:val="24"/>
      <w:lang w:eastAsia="en-US"/>
    </w:rPr>
  </w:style>
  <w:style w:type="paragraph" w:styleId="af0">
    <w:name w:val="Revision"/>
    <w:hidden/>
    <w:uiPriority w:val="99"/>
    <w:unhideWhenUsed/>
    <w:rsid w:val="00EE2171"/>
    <w:rPr>
      <w:rFonts w:ascii="Calibri" w:eastAsiaTheme="minorEastAsia" w:hAnsi="Calibri" w:cs="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2897E-E739-43A4-AC59-7C4021F0D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5191</Words>
  <Characters>29595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2026-08-25T17:49:00Z</dcterms:created>
  <dcterms:modified xsi:type="dcterms:W3CDTF">2026-09-02T01:16:00Z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ab278cf7-c4be-427e-8382-52944d8632b6</vt:lpwstr>
  </property>
  <property fmtid="{D5CDD505-2E9C-101B-9397-08002B2CF9AE}" pid="3" name="KSOTemplateDocerSaveRecord">
    <vt:lpwstr>eyJoZGlkIjoiMmNjNGNmZDdiMmViNTIwOGUxYTUxNWVhZmIxMzVkNDUiLCJ1c2VySWQiOiIyNDE0ODI4MzMifQ==</vt:lpwstr>
  </property>
  <property fmtid="{D5CDD505-2E9C-101B-9397-08002B2CF9AE}" pid="4" name="KSOProductBuildVer">
    <vt:lpwstr>2052-12.1.0.28043</vt:lpwstr>
  </property>
  <property fmtid="{D5CDD505-2E9C-101B-9397-08002B2CF9AE}" pid="5" name="ICV">
    <vt:lpwstr>430A61CE0A43435BB300D842E9504751_12</vt:lpwstr>
  </property>
</Properties>
</file>