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15686689"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C73EEB" w:rsidRPr="00C73EEB">
        <w:rPr>
          <w:rFonts w:eastAsia="Times New Roman" w:cstheme="minorHAnsi"/>
          <w:b/>
        </w:rPr>
        <w:t>73693</w:t>
      </w:r>
    </w:p>
    <w:p w14:paraId="2F6924E5" w14:textId="0CA9850C"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404E15">
        <w:rPr>
          <w:rFonts w:eastAsia="Times New Roman" w:cstheme="minorHAnsi"/>
          <w:b/>
        </w:rPr>
        <w:t>Paromita Sarbadhikary</w:t>
      </w:r>
    </w:p>
    <w:p w14:paraId="6FB9233B" w14:textId="4695A0D1"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CE05DD" w:rsidRPr="00CE05DD">
          <w:rPr>
            <w:rStyle w:val="Hyperlink"/>
            <w:rFonts w:eastAsia="Times New Roman" w:cstheme="minorHAnsi"/>
            <w:b/>
          </w:rPr>
          <w:t>https://review.jove.com/account/file-uploader?src=22476413</w:t>
        </w:r>
      </w:hyperlink>
    </w:p>
    <w:p w14:paraId="2C89778F" w14:textId="77777777" w:rsidR="004E0C5A" w:rsidRPr="00B07A3B" w:rsidRDefault="004E0C5A" w:rsidP="004E0C5A">
      <w:pPr>
        <w:outlineLvl w:val="0"/>
        <w:rPr>
          <w:rFonts w:eastAsia="Times New Roman" w:cstheme="minorHAnsi"/>
          <w:b/>
        </w:rPr>
      </w:pPr>
    </w:p>
    <w:p w14:paraId="30BC7CCC" w14:textId="3486A873" w:rsidR="004E0C5A" w:rsidRPr="00B07A3B" w:rsidRDefault="004E0C5A" w:rsidP="00404E15">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404E15" w:rsidRPr="00404E15">
        <w:rPr>
          <w:rFonts w:eastAsia="Times New Roman" w:cstheme="minorHAnsi"/>
          <w:b/>
        </w:rPr>
        <w:t xml:space="preserve">A Cell Culture Insert–Based Protocol for Constructing a Simplified Multicellular </w:t>
      </w:r>
      <w:r w:rsidR="00404E15" w:rsidRPr="00177BBE">
        <w:rPr>
          <w:rFonts w:eastAsia="Times New Roman" w:cstheme="minorHAnsi"/>
          <w:b/>
          <w:i/>
          <w:iCs/>
        </w:rPr>
        <w:t>in Vitro</w:t>
      </w:r>
      <w:r w:rsidR="00404E15" w:rsidRPr="00404E15">
        <w:rPr>
          <w:rFonts w:eastAsia="Times New Roman" w:cstheme="minorHAnsi"/>
          <w:b/>
        </w:rPr>
        <w:t xml:space="preserve"> Blood–Tumor Barrier Model of Breast Cancer Brain Metastasis</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3E927ADB" w:rsidR="00D6314B" w:rsidRPr="00D84D4D" w:rsidRDefault="00CE05DD" w:rsidP="00EC3C46">
      <w:pPr>
        <w:outlineLvl w:val="0"/>
        <w:rPr>
          <w:rFonts w:eastAsia="Times New Roman" w:cstheme="minorHAnsi"/>
          <w:bCs/>
          <w:sz w:val="28"/>
          <w:szCs w:val="28"/>
        </w:rPr>
      </w:pPr>
      <w:r w:rsidRPr="00D84D4D">
        <w:rPr>
          <w:rFonts w:eastAsia="Times New Roman" w:cstheme="minorHAnsi"/>
          <w:bCs/>
          <w:sz w:val="28"/>
          <w:szCs w:val="28"/>
        </w:rPr>
        <w:t>Beixi Du</w:t>
      </w:r>
      <w:r w:rsidRPr="00D84D4D">
        <w:rPr>
          <w:rFonts w:eastAsia="Times New Roman" w:cstheme="minorHAnsi"/>
          <w:bCs/>
          <w:sz w:val="28"/>
          <w:szCs w:val="28"/>
          <w:vertAlign w:val="superscript"/>
        </w:rPr>
        <w:t>1#</w:t>
      </w:r>
      <w:r w:rsidRPr="00D84D4D">
        <w:rPr>
          <w:rFonts w:eastAsia="Times New Roman" w:cstheme="minorHAnsi"/>
          <w:bCs/>
          <w:sz w:val="28"/>
          <w:szCs w:val="28"/>
        </w:rPr>
        <w:t>, Qianran Zhang</w:t>
      </w:r>
      <w:r w:rsidRPr="00D84D4D">
        <w:rPr>
          <w:rFonts w:eastAsia="Times New Roman" w:cstheme="minorHAnsi"/>
          <w:bCs/>
          <w:sz w:val="28"/>
          <w:szCs w:val="28"/>
          <w:vertAlign w:val="superscript"/>
        </w:rPr>
        <w:t>1#</w:t>
      </w:r>
      <w:r w:rsidRPr="00D84D4D">
        <w:rPr>
          <w:rFonts w:eastAsia="Times New Roman" w:cstheme="minorHAnsi"/>
          <w:bCs/>
          <w:sz w:val="28"/>
          <w:szCs w:val="28"/>
        </w:rPr>
        <w:t>, Botong Li</w:t>
      </w:r>
      <w:r w:rsidRPr="00D84D4D">
        <w:rPr>
          <w:rFonts w:eastAsia="Times New Roman" w:cstheme="minorHAnsi"/>
          <w:bCs/>
          <w:sz w:val="28"/>
          <w:szCs w:val="28"/>
          <w:vertAlign w:val="superscript"/>
        </w:rPr>
        <w:t>1#</w:t>
      </w:r>
      <w:r w:rsidRPr="00D84D4D">
        <w:rPr>
          <w:rFonts w:eastAsia="Times New Roman" w:cstheme="minorHAnsi"/>
          <w:bCs/>
          <w:sz w:val="28"/>
          <w:szCs w:val="28"/>
        </w:rPr>
        <w:t>, Yongbo Qiu</w:t>
      </w:r>
      <w:r w:rsidRPr="00D84D4D">
        <w:rPr>
          <w:rFonts w:eastAsia="Times New Roman" w:cstheme="minorHAnsi"/>
          <w:bCs/>
          <w:sz w:val="28"/>
          <w:szCs w:val="28"/>
          <w:vertAlign w:val="superscript"/>
        </w:rPr>
        <w:t>1</w:t>
      </w:r>
      <w:r w:rsidRPr="00D84D4D">
        <w:rPr>
          <w:rFonts w:eastAsia="Times New Roman" w:cstheme="minorHAnsi"/>
          <w:bCs/>
          <w:sz w:val="28"/>
          <w:szCs w:val="28"/>
        </w:rPr>
        <w:t>, Xue Bai</w:t>
      </w:r>
      <w:r w:rsidRPr="00D84D4D">
        <w:rPr>
          <w:rFonts w:eastAsia="Times New Roman" w:cstheme="minorHAnsi"/>
          <w:bCs/>
          <w:sz w:val="28"/>
          <w:szCs w:val="28"/>
          <w:vertAlign w:val="superscript"/>
        </w:rPr>
        <w:t>1</w:t>
      </w:r>
      <w:r w:rsidRPr="00D84D4D">
        <w:rPr>
          <w:rFonts w:eastAsia="Times New Roman" w:cstheme="minorHAnsi"/>
          <w:bCs/>
          <w:sz w:val="28"/>
          <w:szCs w:val="28"/>
        </w:rPr>
        <w:t>, Mengchun Cheng</w:t>
      </w:r>
      <w:r w:rsidRPr="00D84D4D">
        <w:rPr>
          <w:rFonts w:eastAsia="Times New Roman" w:cstheme="minorHAnsi"/>
          <w:bCs/>
          <w:sz w:val="28"/>
          <w:szCs w:val="28"/>
          <w:vertAlign w:val="superscript"/>
        </w:rPr>
        <w:t>2</w:t>
      </w:r>
      <w:r w:rsidRPr="00D84D4D">
        <w:rPr>
          <w:rFonts w:eastAsia="Times New Roman" w:cstheme="minorHAnsi"/>
          <w:bCs/>
          <w:sz w:val="28"/>
          <w:szCs w:val="28"/>
        </w:rPr>
        <w:t>, Najin Gu</w:t>
      </w:r>
      <w:r w:rsidRPr="00D84D4D">
        <w:rPr>
          <w:rFonts w:eastAsia="Times New Roman" w:cstheme="minorHAnsi"/>
          <w:bCs/>
          <w:sz w:val="28"/>
          <w:szCs w:val="28"/>
          <w:vertAlign w:val="superscript"/>
        </w:rPr>
        <w:t>3</w:t>
      </w:r>
      <w:r w:rsidRPr="00D84D4D">
        <w:rPr>
          <w:rFonts w:eastAsia="Times New Roman" w:cstheme="minorHAnsi"/>
          <w:bCs/>
          <w:sz w:val="28"/>
          <w:szCs w:val="28"/>
        </w:rPr>
        <w:t>, Shida Zhu</w:t>
      </w:r>
      <w:r w:rsidRPr="00D84D4D">
        <w:rPr>
          <w:rFonts w:eastAsia="Times New Roman" w:cstheme="minorHAnsi"/>
          <w:bCs/>
          <w:sz w:val="28"/>
          <w:szCs w:val="28"/>
          <w:vertAlign w:val="superscript"/>
        </w:rPr>
        <w:t>1</w:t>
      </w:r>
      <w:r w:rsidRPr="00D84D4D">
        <w:rPr>
          <w:rFonts w:eastAsia="Times New Roman" w:cstheme="minorHAnsi"/>
          <w:bCs/>
          <w:sz w:val="28"/>
          <w:szCs w:val="28"/>
        </w:rPr>
        <w:t>, Xuelu Li</w:t>
      </w:r>
      <w:r w:rsidRPr="00D84D4D">
        <w:rPr>
          <w:rFonts w:eastAsia="Times New Roman" w:cstheme="minorHAnsi"/>
          <w:bCs/>
          <w:sz w:val="28"/>
          <w:szCs w:val="28"/>
          <w:vertAlign w:val="superscript"/>
        </w:rPr>
        <w:t>1</w:t>
      </w:r>
    </w:p>
    <w:p w14:paraId="74A3CDA1" w14:textId="77777777" w:rsidR="00D6314B" w:rsidRDefault="00D6314B" w:rsidP="00EC3C46">
      <w:pPr>
        <w:outlineLvl w:val="0"/>
        <w:rPr>
          <w:rFonts w:eastAsia="Times New Roman" w:cstheme="minorHAnsi"/>
          <w:b/>
          <w:sz w:val="28"/>
          <w:szCs w:val="28"/>
        </w:rPr>
      </w:pPr>
    </w:p>
    <w:p w14:paraId="6707CA4F" w14:textId="59C05FEE" w:rsidR="00D84D4D" w:rsidRPr="00D84D4D" w:rsidRDefault="00D84D4D" w:rsidP="00D84D4D">
      <w:pPr>
        <w:outlineLvl w:val="0"/>
        <w:rPr>
          <w:rFonts w:eastAsia="Times New Roman" w:cstheme="minorHAnsi"/>
          <w:bCs/>
          <w:sz w:val="28"/>
          <w:szCs w:val="28"/>
        </w:rPr>
      </w:pPr>
      <w:r w:rsidRPr="00D84D4D">
        <w:rPr>
          <w:rFonts w:eastAsia="Times New Roman" w:cstheme="minorHAnsi"/>
          <w:bCs/>
          <w:sz w:val="28"/>
          <w:szCs w:val="28"/>
          <w:vertAlign w:val="superscript"/>
        </w:rPr>
        <w:t>1</w:t>
      </w:r>
      <w:r w:rsidRPr="00D84D4D">
        <w:rPr>
          <w:rFonts w:eastAsia="Times New Roman" w:cstheme="minorHAnsi"/>
          <w:bCs/>
          <w:sz w:val="28"/>
          <w:szCs w:val="28"/>
        </w:rPr>
        <w:t>Department of Breast Oncology &amp; Surgery, The Second Hospital of Dalian Medical University</w:t>
      </w:r>
    </w:p>
    <w:p w14:paraId="30E93275" w14:textId="424BFF98" w:rsidR="00D84D4D" w:rsidRPr="00D84D4D" w:rsidRDefault="00D84D4D" w:rsidP="00D84D4D">
      <w:pPr>
        <w:outlineLvl w:val="0"/>
        <w:rPr>
          <w:rFonts w:eastAsia="Times New Roman" w:cstheme="minorHAnsi"/>
          <w:bCs/>
          <w:sz w:val="28"/>
          <w:szCs w:val="28"/>
        </w:rPr>
      </w:pPr>
      <w:r w:rsidRPr="00D84D4D">
        <w:rPr>
          <w:rFonts w:eastAsia="Times New Roman" w:cstheme="minorHAnsi"/>
          <w:bCs/>
          <w:sz w:val="28"/>
          <w:szCs w:val="28"/>
          <w:vertAlign w:val="superscript"/>
        </w:rPr>
        <w:t>2</w:t>
      </w:r>
      <w:r w:rsidRPr="00D84D4D">
        <w:rPr>
          <w:rFonts w:eastAsia="Times New Roman" w:cstheme="minorHAnsi"/>
          <w:bCs/>
          <w:sz w:val="28"/>
          <w:szCs w:val="28"/>
        </w:rPr>
        <w:t>State Key Laboratory of Medical Proteomics, National Chromatographic R. &amp; A. Center, Dalian Institute of Chemical Physics, Chinese Academy of Sciences</w:t>
      </w:r>
    </w:p>
    <w:p w14:paraId="46C64C12" w14:textId="082A11F1" w:rsidR="00D84D4D" w:rsidRPr="00D84D4D" w:rsidRDefault="00D84D4D" w:rsidP="00D84D4D">
      <w:pPr>
        <w:outlineLvl w:val="0"/>
        <w:rPr>
          <w:rFonts w:eastAsia="Times New Roman" w:cstheme="minorHAnsi"/>
          <w:bCs/>
          <w:sz w:val="28"/>
          <w:szCs w:val="28"/>
        </w:rPr>
      </w:pPr>
      <w:r w:rsidRPr="00D84D4D">
        <w:rPr>
          <w:rFonts w:eastAsia="Times New Roman" w:cstheme="minorHAnsi"/>
          <w:bCs/>
          <w:sz w:val="28"/>
          <w:szCs w:val="28"/>
          <w:vertAlign w:val="superscript"/>
        </w:rPr>
        <w:t>3</w:t>
      </w:r>
      <w:r w:rsidRPr="00D84D4D">
        <w:rPr>
          <w:rFonts w:eastAsia="Times New Roman" w:cstheme="minorHAnsi"/>
          <w:bCs/>
          <w:sz w:val="28"/>
          <w:szCs w:val="28"/>
        </w:rPr>
        <w:t>Department of Pathology, The Second Hospital of Dalian Medical University</w:t>
      </w: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9C638F9" w14:textId="7E684CA3" w:rsidR="00B7631B" w:rsidRPr="009B7223" w:rsidRDefault="00B7631B" w:rsidP="00B7631B">
      <w:pPr>
        <w:rPr>
          <w:lang w:val="de-DE" w:eastAsia="zh-CN"/>
        </w:rPr>
      </w:pPr>
      <w:bookmarkStart w:id="0" w:name="_Hlk25233958"/>
      <w:r w:rsidRPr="009B7223">
        <w:rPr>
          <w:lang w:val="de-DE" w:eastAsia="zh-CN"/>
        </w:rPr>
        <w:t>Xuelu Li</w:t>
      </w:r>
      <w:r w:rsidRPr="009B7223">
        <w:rPr>
          <w:lang w:val="de-DE" w:eastAsia="zh-CN"/>
        </w:rPr>
        <w:tab/>
      </w:r>
      <w:r w:rsidRPr="009B7223">
        <w:rPr>
          <w:lang w:val="de-DE" w:eastAsia="zh-CN"/>
        </w:rPr>
        <w:tab/>
      </w:r>
      <w:r w:rsidRPr="009B7223">
        <w:rPr>
          <w:lang w:val="de-DE" w:eastAsia="zh-CN"/>
        </w:rPr>
        <w:tab/>
      </w:r>
      <w:commentRangeStart w:id="1"/>
      <w:r>
        <w:rPr>
          <w:lang w:val="de-DE" w:eastAsia="zh-CN"/>
        </w:rPr>
        <w:fldChar w:fldCharType="begin"/>
      </w:r>
      <w:r w:rsidR="000C6035">
        <w:rPr>
          <w:lang w:val="de-DE" w:eastAsia="zh-CN"/>
        </w:rPr>
        <w:instrText>HYPERLINK "C:\\Paromita Jove\\Script Writing\\Projects\\APF\\73693_Li\\dmulixl@163.com,  lixuelu@dmu.edu.cn"</w:instrText>
      </w:r>
      <w:r w:rsidR="000C6035">
        <w:rPr>
          <w:lang w:val="de-DE" w:eastAsia="zh-CN"/>
        </w:rPr>
      </w:r>
      <w:r>
        <w:rPr>
          <w:lang w:val="de-DE" w:eastAsia="zh-CN"/>
        </w:rPr>
        <w:fldChar w:fldCharType="separate"/>
      </w:r>
      <w:r w:rsidRPr="009B7223">
        <w:rPr>
          <w:rStyle w:val="Hyperlink"/>
          <w:lang w:val="de-DE" w:eastAsia="zh-CN"/>
        </w:rPr>
        <w:t>dmulixl@163.com,</w:t>
      </w:r>
      <w:r w:rsidRPr="009B7223">
        <w:rPr>
          <w:rStyle w:val="Hyperlink"/>
          <w:rFonts w:eastAsia="SimSun"/>
          <w:lang w:val="de-DE" w:eastAsia="zh-CN"/>
        </w:rPr>
        <w:t xml:space="preserve">  lixuelu@dmu.edu.cn</w:t>
      </w:r>
      <w:r>
        <w:rPr>
          <w:lang w:val="de-DE" w:eastAsia="zh-CN"/>
        </w:rPr>
        <w:fldChar w:fldCharType="end"/>
      </w:r>
      <w:commentRangeEnd w:id="1"/>
      <w:r w:rsidR="00F706A2" w:rsidRPr="009B7223">
        <w:rPr>
          <w:rStyle w:val="CommentReference"/>
          <w:sz w:val="24"/>
          <w:szCs w:val="24"/>
          <w:lang w:val="de-DE" w:eastAsia="zh-CN"/>
        </w:rPr>
        <w:commentReference w:id="1"/>
      </w:r>
    </w:p>
    <w:p w14:paraId="24848299" w14:textId="303DCA19" w:rsidR="00B7631B" w:rsidRDefault="00B7631B" w:rsidP="00B7631B">
      <w:pPr>
        <w:rPr>
          <w:lang w:eastAsia="zh-CN"/>
        </w:rPr>
      </w:pPr>
      <w:r>
        <w:rPr>
          <w:lang w:eastAsia="zh-CN"/>
        </w:rPr>
        <w:t>Shida Zhu</w:t>
      </w:r>
      <w:r>
        <w:rPr>
          <w:lang w:eastAsia="zh-CN"/>
        </w:rPr>
        <w:tab/>
      </w:r>
      <w:r>
        <w:rPr>
          <w:lang w:eastAsia="zh-CN"/>
        </w:rPr>
        <w:tab/>
      </w:r>
      <w:r>
        <w:rPr>
          <w:lang w:eastAsia="zh-CN"/>
        </w:rPr>
        <w:tab/>
      </w:r>
      <w:hyperlink r:id="rId12" w:history="1">
        <w:r w:rsidRPr="00B7631B">
          <w:rPr>
            <w:rStyle w:val="Hyperlink"/>
            <w:lang w:eastAsia="zh-CN"/>
          </w:rPr>
          <w:t>zsd18845720809@163.com</w:t>
        </w:r>
      </w:hyperlink>
    </w:p>
    <w:p w14:paraId="5196A52A" w14:textId="647559C8" w:rsidR="004E0C5A" w:rsidRDefault="00B7631B" w:rsidP="00B7631B">
      <w:pPr>
        <w:outlineLvl w:val="0"/>
        <w:rPr>
          <w:rFonts w:eastAsia="Times New Roman" w:cstheme="minorHAnsi"/>
        </w:rPr>
      </w:pPr>
      <w:r>
        <w:rPr>
          <w:lang w:eastAsia="zh-CN"/>
        </w:rPr>
        <w:t>Najin Gu</w:t>
      </w:r>
      <w:r>
        <w:rPr>
          <w:lang w:eastAsia="zh-CN"/>
        </w:rPr>
        <w:tab/>
      </w:r>
      <w:r>
        <w:rPr>
          <w:lang w:eastAsia="zh-CN"/>
        </w:rPr>
        <w:tab/>
      </w:r>
      <w:r>
        <w:rPr>
          <w:lang w:eastAsia="zh-CN"/>
        </w:rPr>
        <w:tab/>
      </w:r>
      <w:hyperlink r:id="rId13" w:history="1">
        <w:r w:rsidRPr="00B7631B">
          <w:rPr>
            <w:rStyle w:val="Hyperlink"/>
            <w:lang w:eastAsia="zh-CN"/>
          </w:rPr>
          <w:t>gunajin@126.com</w:t>
        </w:r>
      </w:hyperlink>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7FC927C9" w14:textId="76201D47" w:rsidR="00B7631B" w:rsidRPr="00F91862" w:rsidRDefault="00B7631B" w:rsidP="00B7631B">
      <w:pPr>
        <w:rPr>
          <w:lang w:eastAsia="zh-CN"/>
        </w:rPr>
      </w:pPr>
      <w:hyperlink r:id="rId14" w:history="1">
        <w:r w:rsidRPr="00F91862">
          <w:rPr>
            <w:rStyle w:val="Hyperlink"/>
            <w:lang w:eastAsia="zh-CN"/>
          </w:rPr>
          <w:t>dbx16609275281@163.com</w:t>
        </w:r>
      </w:hyperlink>
    </w:p>
    <w:p w14:paraId="630852D6" w14:textId="497FEDF7" w:rsidR="00B7631B" w:rsidRPr="00F91862" w:rsidRDefault="00B7631B" w:rsidP="00B7631B">
      <w:pPr>
        <w:rPr>
          <w:lang w:eastAsia="zh-CN"/>
        </w:rPr>
      </w:pPr>
      <w:hyperlink r:id="rId15" w:history="1">
        <w:r w:rsidRPr="00F91862">
          <w:rPr>
            <w:rStyle w:val="Hyperlink"/>
            <w:lang w:eastAsia="zh-CN"/>
          </w:rPr>
          <w:t>dyzhangqianran@163.com</w:t>
        </w:r>
      </w:hyperlink>
    </w:p>
    <w:p w14:paraId="515ECFA8" w14:textId="50C00E2B" w:rsidR="00B7631B" w:rsidRPr="00B7631B" w:rsidRDefault="00B7631B" w:rsidP="00B7631B">
      <w:pPr>
        <w:rPr>
          <w:lang w:eastAsia="zh-CN"/>
        </w:rPr>
      </w:pPr>
      <w:hyperlink r:id="rId16" w:history="1">
        <w:r w:rsidRPr="00B7631B">
          <w:rPr>
            <w:rStyle w:val="Hyperlink"/>
            <w:lang w:eastAsia="zh-CN"/>
          </w:rPr>
          <w:t>13364650096@163.com</w:t>
        </w:r>
      </w:hyperlink>
    </w:p>
    <w:p w14:paraId="3D5139CC" w14:textId="55D80516" w:rsidR="00B7631B" w:rsidRPr="00B7631B" w:rsidRDefault="00B7631B" w:rsidP="00B7631B">
      <w:pPr>
        <w:rPr>
          <w:lang w:eastAsia="zh-CN"/>
        </w:rPr>
      </w:pPr>
      <w:hyperlink r:id="rId17" w:history="1">
        <w:r w:rsidRPr="00B7631B">
          <w:rPr>
            <w:rStyle w:val="Hyperlink"/>
            <w:lang w:eastAsia="zh-CN"/>
          </w:rPr>
          <w:t>qyb1401615059@sina.com</w:t>
        </w:r>
      </w:hyperlink>
    </w:p>
    <w:p w14:paraId="702311CF" w14:textId="362EB5D1" w:rsidR="00B7631B" w:rsidRPr="00F91862" w:rsidRDefault="00B7631B" w:rsidP="00B7631B">
      <w:pPr>
        <w:rPr>
          <w:lang w:eastAsia="zh-CN"/>
        </w:rPr>
      </w:pPr>
      <w:hyperlink r:id="rId18" w:history="1">
        <w:r w:rsidRPr="00F91862">
          <w:rPr>
            <w:rStyle w:val="Hyperlink"/>
            <w:lang w:eastAsia="zh-CN"/>
          </w:rPr>
          <w:t>18041165350@163.com</w:t>
        </w:r>
      </w:hyperlink>
    </w:p>
    <w:p w14:paraId="0C6F3614" w14:textId="161D2DC4" w:rsidR="00B7631B" w:rsidRPr="00F91862" w:rsidRDefault="00B7631B" w:rsidP="00B7631B">
      <w:pPr>
        <w:rPr>
          <w:lang w:eastAsia="zh-CN"/>
        </w:rPr>
      </w:pPr>
      <w:hyperlink r:id="rId19" w:history="1">
        <w:r w:rsidRPr="00F91862">
          <w:rPr>
            <w:rStyle w:val="Hyperlink"/>
            <w:lang w:eastAsia="zh-CN"/>
          </w:rPr>
          <w:t>chengmc@dicp.ac.cn</w:t>
        </w:r>
      </w:hyperlink>
    </w:p>
    <w:p w14:paraId="71E4CF4C" w14:textId="77777777" w:rsidR="00B7631B" w:rsidRPr="00F91862" w:rsidRDefault="00B7631B" w:rsidP="00B7631B">
      <w:pPr>
        <w:rPr>
          <w:lang w:eastAsia="zh-CN"/>
        </w:rPr>
      </w:pPr>
      <w:hyperlink r:id="rId20" w:history="1">
        <w:r w:rsidRPr="00F91862">
          <w:rPr>
            <w:rStyle w:val="Hyperlink"/>
            <w:lang w:eastAsia="zh-CN"/>
          </w:rPr>
          <w:t>dmulixl@163.com,</w:t>
        </w:r>
        <w:r w:rsidRPr="00F91862">
          <w:rPr>
            <w:rStyle w:val="Hyperlink"/>
            <w:rFonts w:eastAsia="SimSun"/>
            <w:lang w:eastAsia="zh-CN"/>
          </w:rPr>
          <w:t xml:space="preserve">  lixuelu@dmu.edu.cn</w:t>
        </w:r>
      </w:hyperlink>
    </w:p>
    <w:p w14:paraId="71F17A43" w14:textId="1671878E" w:rsidR="00B7631B" w:rsidRDefault="00B7631B" w:rsidP="00B7631B">
      <w:pPr>
        <w:rPr>
          <w:lang w:eastAsia="zh-CN"/>
        </w:rPr>
      </w:pPr>
      <w:hyperlink r:id="rId21" w:history="1">
        <w:r w:rsidRPr="00CD4C01">
          <w:rPr>
            <w:rStyle w:val="Hyperlink"/>
            <w:lang w:eastAsia="zh-CN"/>
          </w:rPr>
          <w:t>zsd18845720809@163.com</w:t>
        </w:r>
      </w:hyperlink>
    </w:p>
    <w:p w14:paraId="6F84F159" w14:textId="0BBEC946" w:rsidR="003B5E26" w:rsidRPr="00B7631B" w:rsidRDefault="00B7631B" w:rsidP="00B7631B">
      <w:pPr>
        <w:outlineLvl w:val="0"/>
        <w:rPr>
          <w:rFonts w:cstheme="minorHAnsi"/>
          <w:bCs/>
          <w:sz w:val="22"/>
          <w:szCs w:val="22"/>
        </w:rPr>
      </w:pPr>
      <w:hyperlink r:id="rId22" w:history="1">
        <w:r w:rsidRPr="00CD4C01">
          <w:rPr>
            <w:rStyle w:val="Hyperlink"/>
            <w:lang w:eastAsia="zh-CN"/>
          </w:rPr>
          <w:t>gunajin@126.com</w:t>
        </w:r>
      </w:hyperlink>
    </w:p>
    <w:p w14:paraId="60B95108" w14:textId="69BFD8E9" w:rsidR="00C70C90" w:rsidRPr="00B07A3B" w:rsidRDefault="00C70C90">
      <w:pPr>
        <w:rPr>
          <w:rFonts w:cstheme="minorHAnsi"/>
          <w:b/>
          <w:sz w:val="22"/>
          <w:szCs w:val="22"/>
        </w:rPr>
      </w:pP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7777777"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7DBABDF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(shots are indicated with the 3-digit numbers, like 2.1.1, 2.1.2, etc.)</w:t>
      </w:r>
      <w:r w:rsidRPr="00C620BD">
        <w:rPr>
          <w:rFonts w:asciiTheme="majorHAnsi" w:eastAsia="Times New Roman" w:hAnsiTheme="majorHAnsi" w:cstheme="majorHAnsi"/>
          <w:bCs/>
        </w:rPr>
        <w:t>.</w:t>
      </w:r>
    </w:p>
    <w:p w14:paraId="1EBF8B98" w14:textId="77777777" w:rsidR="005162F4" w:rsidRPr="00C620BD" w:rsidRDefault="005162F4" w:rsidP="005162F4">
      <w:pPr>
        <w:spacing w:before="120"/>
        <w:ind w:left="720"/>
        <w:rPr>
          <w:rFonts w:asciiTheme="majorHAnsi" w:eastAsia="Times New Roman" w:hAnsiTheme="majorHAnsi" w:cstheme="majorHAnsi"/>
          <w:b/>
          <w:color w:val="7F7F7F" w:themeColor="text1" w:themeTint="80"/>
        </w:rPr>
      </w:pPr>
      <w:r w:rsidRPr="00C620BD">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620BD">
        <w:rPr>
          <w:rFonts w:asciiTheme="majorHAnsi" w:eastAsia="Times New Roman" w:hAnsiTheme="majorHAnsi" w:cstheme="majorHAnsi"/>
          <w:b/>
          <w:color w:val="7F7F7F" w:themeColor="text1" w:themeTint="80"/>
          <w:highlight w:val="yellow"/>
        </w:rPr>
        <w:instrText xml:space="preserve"> FORMTEXT </w:instrText>
      </w:r>
      <w:r w:rsidRPr="00C620BD">
        <w:rPr>
          <w:rFonts w:asciiTheme="majorHAnsi" w:eastAsia="Times New Roman" w:hAnsiTheme="majorHAnsi" w:cstheme="majorHAnsi"/>
          <w:b/>
          <w:color w:val="7F7F7F" w:themeColor="text1" w:themeTint="80"/>
          <w:highlight w:val="yellow"/>
        </w:rPr>
      </w:r>
      <w:r w:rsidRPr="00C620BD">
        <w:rPr>
          <w:rFonts w:asciiTheme="majorHAnsi" w:eastAsia="Times New Roman" w:hAnsiTheme="majorHAnsi" w:cstheme="majorHAnsi"/>
          <w:b/>
          <w:color w:val="7F7F7F" w:themeColor="text1" w:themeTint="80"/>
          <w:highlight w:val="yellow"/>
        </w:rPr>
        <w:fldChar w:fldCharType="separate"/>
      </w:r>
      <w:r w:rsidRPr="00C620BD">
        <w:rPr>
          <w:rFonts w:asciiTheme="majorHAnsi" w:eastAsia="Times New Roman" w:hAnsiTheme="majorHAnsi" w:cstheme="majorHAnsi"/>
          <w:b/>
          <w:noProof/>
          <w:color w:val="7F7F7F" w:themeColor="text1" w:themeTint="80"/>
          <w:highlight w:val="yellow"/>
        </w:rPr>
        <w:t>Click here to list microscope shots, using the shot numbers from the protocol section of the video script.</w:t>
      </w:r>
      <w:r w:rsidRPr="00C620BD">
        <w:rPr>
          <w:rFonts w:asciiTheme="majorHAnsi" w:eastAsia="Times New Roman" w:hAnsiTheme="majorHAnsi" w:cstheme="majorHAnsi"/>
          <w:b/>
          <w:color w:val="7F7F7F" w:themeColor="text1" w:themeTint="80"/>
          <w:highlight w:val="yellow"/>
        </w:rPr>
        <w:fldChar w:fldCharType="end"/>
      </w:r>
    </w:p>
    <w:p w14:paraId="50FBE335" w14:textId="77777777" w:rsidR="005162F4" w:rsidRPr="00B07A3B" w:rsidRDefault="005162F4" w:rsidP="005162F4">
      <w:pPr>
        <w:spacing w:before="120"/>
        <w:rPr>
          <w:rFonts w:eastAsia="Times New Roman" w:cstheme="minorHAnsi"/>
          <w:b/>
        </w:rPr>
      </w:pPr>
    </w:p>
    <w:p w14:paraId="4B20EAF0" w14:textId="1DAE13C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23" w:history="1">
        <w:r>
          <w:rPr>
            <w:rStyle w:val="Hyperlink"/>
            <w:rFonts w:cstheme="minorHAnsi"/>
          </w:rPr>
          <w:t>OBS</w:t>
        </w:r>
      </w:hyperlink>
      <w:r>
        <w:rPr>
          <w:rFonts w:cstheme="minorHAnsi"/>
        </w:rPr>
        <w:t xml:space="preserve">. JoVE’s tutorial for using OBS Studio is provided at this link: </w:t>
      </w:r>
      <w:hyperlink r:id="rId24"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2D863279"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2"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2"/>
    </w:p>
    <w:p w14:paraId="12FBC75A" w14:textId="77777777" w:rsidR="00716A9B" w:rsidRDefault="00716A9B" w:rsidP="00C9492F">
      <w:pPr>
        <w:rPr>
          <w:rFonts w:ascii="Calibri" w:hAnsi="Calibri" w:cs="Calibri"/>
          <w:b/>
          <w:bCs/>
          <w:color w:val="222222"/>
        </w:rPr>
      </w:pPr>
    </w:p>
    <w:p w14:paraId="4D9A9953" w14:textId="0E514E73"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 Please wait until your script is finalized to begin the filming process.</w:t>
      </w:r>
      <w:r w:rsidR="00914BB3">
        <w:rPr>
          <w:rFonts w:ascii="Calibri" w:hAnsi="Calibri" w:cs="Calibri"/>
          <w:b/>
          <w:bCs/>
          <w:color w:val="FF0000"/>
        </w:rPr>
        <w:t xml:space="preserve"> </w:t>
      </w:r>
    </w:p>
    <w:p w14:paraId="55A86ED7" w14:textId="77777777" w:rsidR="000A7C4F" w:rsidRPr="00657E10" w:rsidRDefault="000A7C4F" w:rsidP="000A7C4F">
      <w:pPr>
        <w:pBdr>
          <w:top w:val="single" w:sz="4" w:space="1" w:color="auto"/>
          <w:left w:val="single" w:sz="4" w:space="4" w:color="auto"/>
          <w:bottom w:val="single" w:sz="4" w:space="1" w:color="auto"/>
          <w:right w:val="single" w:sz="4" w:space="4" w:color="auto"/>
        </w:pBdr>
        <w:shd w:val="clear" w:color="auto" w:fill="C2D69B"/>
        <w:spacing w:before="120"/>
        <w:ind w:left="90"/>
        <w:rPr>
          <w:rFonts w:cstheme="minorHAnsi"/>
        </w:rPr>
      </w:pPr>
      <w:r w:rsidRPr="00657E10">
        <w:rPr>
          <w:rFonts w:cstheme="minorHAnsi"/>
        </w:rPr>
        <w:t xml:space="preserve">Scriptwriter: If authors are from </w:t>
      </w:r>
      <w:r w:rsidRPr="00F67BD9">
        <w:rPr>
          <w:rFonts w:cstheme="minorHAnsi"/>
          <w:b/>
          <w:bCs/>
        </w:rPr>
        <w:t>China</w:t>
      </w:r>
      <w:r w:rsidRPr="00657E10">
        <w:rPr>
          <w:rFonts w:cstheme="minorHAnsi"/>
        </w:rPr>
        <w:t xml:space="preserve">, </w:t>
      </w:r>
      <w:r>
        <w:rPr>
          <w:rFonts w:cstheme="minorHAnsi"/>
        </w:rPr>
        <w:t>please use the second note to connect them with Yuan. P</w:t>
      </w:r>
      <w:r w:rsidRPr="00F67BD9">
        <w:rPr>
          <w:rFonts w:cstheme="minorHAnsi"/>
        </w:rPr>
        <w:t xml:space="preserve">lease </w:t>
      </w:r>
      <w:r w:rsidRPr="00A40A57">
        <w:rPr>
          <w:rFonts w:cstheme="minorHAnsi"/>
          <w:b/>
          <w:bCs/>
        </w:rPr>
        <w:t>remove</w:t>
      </w:r>
      <w:r w:rsidRPr="00F67BD9">
        <w:rPr>
          <w:rFonts w:cstheme="minorHAnsi"/>
        </w:rPr>
        <w:t xml:space="preserve"> the statement that does not apply before sending the draft script.</w:t>
      </w:r>
      <w:r>
        <w:rPr>
          <w:rFonts w:cstheme="minorHAnsi"/>
        </w:rPr>
        <w:t xml:space="preserve"> </w:t>
      </w:r>
    </w:p>
    <w:p w14:paraId="39B12072" w14:textId="77777777" w:rsidR="000A7C4F" w:rsidRDefault="000A7C4F" w:rsidP="000A7C4F">
      <w:pPr>
        <w:rPr>
          <w:rFonts w:ascii="Calibri" w:hAnsi="Calibri" w:cs="Calibri"/>
          <w:color w:val="000000"/>
        </w:rPr>
      </w:pPr>
    </w:p>
    <w:p w14:paraId="5FC7E5A1" w14:textId="61DEB67C" w:rsidR="000A7C4F" w:rsidRDefault="000A7C4F" w:rsidP="000A7C4F">
      <w:pPr>
        <w:rPr>
          <w:rFonts w:ascii="Calibri" w:hAnsi="Calibri" w:cs="Calibri"/>
          <w:color w:val="000000"/>
        </w:rPr>
      </w:pPr>
      <w:r w:rsidRPr="00945609">
        <w:rPr>
          <w:rFonts w:ascii="Calibri" w:hAnsi="Calibri" w:cs="Calibri"/>
          <w:color w:val="000000"/>
        </w:rPr>
        <w:t>W</w:t>
      </w:r>
      <w:r>
        <w:rPr>
          <w:rFonts w:ascii="Calibri" w:hAnsi="Calibri" w:cs="Calibri"/>
          <w:color w:val="000000"/>
        </w:rPr>
        <w:t>h</w:t>
      </w:r>
      <w:r w:rsidRPr="00945609">
        <w:rPr>
          <w:rFonts w:ascii="Calibri" w:hAnsi="Calibri" w:cs="Calibri"/>
          <w:color w:val="000000"/>
        </w:rPr>
        <w:t xml:space="preserve">en you are ready to submit your video files, please contact our </w:t>
      </w:r>
      <w:r>
        <w:rPr>
          <w:rFonts w:ascii="Calibri" w:hAnsi="Calibri" w:cs="Calibri"/>
          <w:color w:val="000000"/>
        </w:rPr>
        <w:t xml:space="preserve">China </w:t>
      </w:r>
      <w:r w:rsidRPr="00E11929">
        <w:rPr>
          <w:rFonts w:ascii="Calibri" w:hAnsi="Calibri" w:cs="Calibri"/>
          <w:color w:val="000000"/>
        </w:rPr>
        <w:t>Location Producer</w:t>
      </w:r>
      <w:r w:rsidR="004C2284">
        <w:rPr>
          <w:rFonts w:ascii="Calibri" w:hAnsi="Calibri" w:cs="Calibri"/>
          <w:color w:val="000000"/>
        </w:rPr>
        <w:t xml:space="preserve">, </w:t>
      </w:r>
      <w:hyperlink r:id="rId25" w:history="1">
        <w:r w:rsidR="004C2284" w:rsidRPr="0093430E">
          <w:rPr>
            <w:rStyle w:val="Hyperlink"/>
          </w:rPr>
          <w:t>Junling Cheng</w:t>
        </w:r>
      </w:hyperlink>
      <w:r w:rsidR="004C2284" w:rsidRPr="00945609">
        <w:rPr>
          <w:rFonts w:ascii="Calibri" w:hAnsi="Calibri" w:cs="Calibri"/>
          <w:color w:val="000000"/>
        </w:rPr>
        <w:t>.</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1654E665" w:rsidR="005F1ADF" w:rsidRPr="00B847A0" w:rsidRDefault="005F1ADF" w:rsidP="005F1ADF">
      <w:pPr>
        <w:rPr>
          <w:rFonts w:cstheme="minorHAnsi"/>
          <w:bCs/>
          <w:sz w:val="22"/>
          <w:szCs w:val="22"/>
        </w:rPr>
      </w:pPr>
      <w:r w:rsidRPr="00B847A0">
        <w:rPr>
          <w:rFonts w:cstheme="minorHAnsi"/>
          <w:bCs/>
          <w:sz w:val="22"/>
          <w:szCs w:val="22"/>
        </w:rPr>
        <w:t>Number of Steps</w:t>
      </w:r>
      <w:r w:rsidR="00797DFC" w:rsidRPr="00B847A0">
        <w:rPr>
          <w:rFonts w:cstheme="minorHAnsi"/>
          <w:bCs/>
          <w:sz w:val="22"/>
          <w:szCs w:val="22"/>
        </w:rPr>
        <w:t>: 21</w:t>
      </w:r>
    </w:p>
    <w:p w14:paraId="5AAC9C6C" w14:textId="1494AA51" w:rsidR="00C2620F" w:rsidRPr="00B07A3B" w:rsidRDefault="005F1ADF" w:rsidP="005F1ADF">
      <w:pPr>
        <w:rPr>
          <w:rFonts w:cstheme="minorHAnsi"/>
          <w:b/>
          <w:sz w:val="22"/>
          <w:szCs w:val="22"/>
        </w:rPr>
      </w:pPr>
      <w:r w:rsidRPr="00B847A0">
        <w:rPr>
          <w:rFonts w:cstheme="minorHAnsi"/>
          <w:bCs/>
          <w:sz w:val="22"/>
          <w:szCs w:val="22"/>
        </w:rPr>
        <w:t>Number of Shots</w:t>
      </w:r>
      <w:r w:rsidR="00797DFC" w:rsidRPr="00B847A0">
        <w:rPr>
          <w:rFonts w:cstheme="minorHAnsi"/>
          <w:bCs/>
          <w:sz w:val="22"/>
          <w:szCs w:val="22"/>
        </w:rPr>
        <w:t xml:space="preserve">: </w:t>
      </w:r>
      <w:r w:rsidR="00797DFC">
        <w:rPr>
          <w:rFonts w:cstheme="minorHAnsi"/>
          <w:bCs/>
          <w:sz w:val="22"/>
          <w:szCs w:val="22"/>
        </w:rPr>
        <w:t xml:space="preserve">56 (SCOPE: 1; </w:t>
      </w:r>
      <w:r w:rsidR="00797DFC" w:rsidRPr="00797DFC">
        <w:rPr>
          <w:rFonts w:cstheme="minorHAnsi"/>
          <w:bCs/>
          <w:sz w:val="22"/>
          <w:szCs w:val="22"/>
        </w:rPr>
        <w:t>FILMABLE</w:t>
      </w:r>
      <w:r w:rsidR="00797DFC">
        <w:rPr>
          <w:rFonts w:cstheme="minorHAnsi"/>
          <w:bCs/>
          <w:sz w:val="22"/>
          <w:szCs w:val="22"/>
        </w:rPr>
        <w:t>: 55)</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E322FB7" w14:textId="77777777" w:rsidR="00FB6BCE" w:rsidRPr="003579A8"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565D5772" w14:textId="77777777" w:rsidR="00FB6BCE"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F093B1" w14:textId="77777777" w:rsidR="00FB6BCE" w:rsidRPr="005925C3"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95EE0FE" w14:textId="77777777" w:rsidR="00FB6BCE" w:rsidRPr="00D473BF"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17EA3523" w14:textId="77777777" w:rsidR="00FB6BCE" w:rsidRPr="00B07A3B"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color w:val="auto"/>
          <w:highlight w:val="yellow"/>
          <w:shd w:val="clear" w:color="auto" w:fill="FFFFFF"/>
        </w:rPr>
        <w:t xml:space="preserve">Please answer in </w:t>
      </w:r>
      <w:r w:rsidRPr="009E36F7">
        <w:rPr>
          <w:rFonts w:cstheme="minorHAnsi"/>
          <w:b/>
          <w:bCs/>
          <w:i/>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7777777" w:rsidR="00FB6BCE" w:rsidRPr="00B07A3B" w:rsidRDefault="00000000" w:rsidP="00FB6BCE">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FA8DDC0DED141E69E2E7D09D59B322E"/>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Pr>
          <w:rStyle w:val="AuthorName"/>
          <w:rFonts w:asciiTheme="minorHAnsi" w:eastAsia="Times" w:hAnsiTheme="minorHAnsi" w:cstheme="minorHAnsi"/>
        </w:rPr>
        <w:t>:</w:t>
      </w:r>
      <w:r w:rsidR="00FB6BCE" w:rsidRPr="005A33C6">
        <w:rPr>
          <w:rFonts w:cstheme="minorHAnsi"/>
        </w:rPr>
        <w:t xml:space="preserve"> </w:t>
      </w:r>
      <w:sdt>
        <w:sdtPr>
          <w:rPr>
            <w:rFonts w:cstheme="minorHAnsi"/>
          </w:rPr>
          <w:id w:val="-172577541"/>
          <w:placeholder>
            <w:docPart w:val="F41D5C92C250409CB9EC92B94F96D5E8"/>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852639216"/>
          <w:placeholder>
            <w:docPart w:val="CDC5FDAA51C94DE6A9FF657C16396EA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28D1EA42D7224DEE8CBC6CB18F1A4752"/>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73849215"/>
          <w:placeholder>
            <w:docPart w:val="7E417EE91F5F4CE6902E3CA9B235029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E3ABA3" w14:textId="77777777" w:rsidR="00FB6BCE" w:rsidRDefault="00FB6BCE" w:rsidP="00FB6BCE">
      <w:pPr>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277B1B" w:rsidRDefault="00FB6BCE" w:rsidP="00FB6BCE">
      <w:pPr>
        <w:rPr>
          <w:rStyle w:val="AuthorName"/>
          <w:rFonts w:asciiTheme="minorHAnsi" w:eastAsia="Times" w:hAnsiTheme="minorHAnsi" w:cs="Calibri (Body)"/>
          <w:b w:val="0"/>
          <w:u w:val="none"/>
        </w:rPr>
      </w:pPr>
      <w:r w:rsidRPr="00A66845">
        <w:t>What does this protocol allow researchers to study or measure?</w:t>
      </w:r>
    </w:p>
    <w:p w14:paraId="3A095FC8" w14:textId="77777777" w:rsidR="00FB6BCE" w:rsidRPr="00277B1B" w:rsidRDefault="00FB6BCE" w:rsidP="00FB6BCE">
      <w:pPr>
        <w:pStyle w:val="ListParagraph"/>
        <w:numPr>
          <w:ilvl w:val="0"/>
          <w:numId w:val="43"/>
        </w:numPr>
        <w:spacing w:before="120"/>
        <w:contextualSpacing w:val="0"/>
        <w:rPr>
          <w:rStyle w:val="AuthorName"/>
          <w:rFonts w:asciiTheme="minorHAnsi" w:eastAsia="Times" w:hAnsiTheme="minorHAnsi" w:cstheme="minorHAnsi"/>
          <w:vanish/>
        </w:rPr>
      </w:pPr>
    </w:p>
    <w:p w14:paraId="14AC6083"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3FF47CC"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63723E84"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0D52CE3"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50BA649FBA1A48829848796A6913639C"/>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419016880"/>
          <w:placeholder>
            <w:docPart w:val="9F2BE36D6F7442248243FD8EADC434F5"/>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7D27DF9F" w14:textId="77777777" w:rsidR="00FB6BCE" w:rsidRDefault="00FB6BCE" w:rsidP="00FB6BCE"/>
    <w:p w14:paraId="7DBACAD2" w14:textId="77777777" w:rsidR="00FB6BCE" w:rsidRPr="007137F8" w:rsidRDefault="00FB6BCE" w:rsidP="00FB6BCE">
      <w:r w:rsidRPr="00A66845">
        <w:t>Describe the most important consideration or challenge when performing this protocol.</w:t>
      </w:r>
    </w:p>
    <w:p w14:paraId="0203E86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AD5F144DD3D74202B78F65B0C52620F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34292685"/>
          <w:placeholder>
            <w:docPart w:val="2862B6CA6DB942D692AFB045415988CD"/>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AF88D77" w14:textId="77777777" w:rsidR="00FB6BCE" w:rsidRPr="00B07A3B" w:rsidRDefault="00FB6BCE" w:rsidP="00FB6BCE">
      <w:pPr>
        <w:rPr>
          <w:rFonts w:eastAsia="Times New Roman" w:cstheme="minorHAnsi"/>
        </w:rPr>
      </w:pPr>
    </w:p>
    <w:p w14:paraId="5C57EF57" w14:textId="77777777" w:rsidR="00FB6BCE" w:rsidRPr="007A149A" w:rsidRDefault="00FB6BCE" w:rsidP="00FB6BCE">
      <w:pPr>
        <w:rPr>
          <w:rFonts w:eastAsia="Times New Roman" w:cstheme="minorHAnsi"/>
          <w:sz w:val="28"/>
          <w:szCs w:val="28"/>
        </w:rPr>
      </w:pPr>
      <w:r w:rsidRPr="00555FFF">
        <w:t>Are there any additional methods or analyses that can be performed following this procedure?</w:t>
      </w:r>
    </w:p>
    <w:p w14:paraId="3485B6B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EC1C3E3510C04BAFBC5F3CA186C4045D"/>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99076312"/>
          <w:placeholder>
            <w:docPart w:val="01FAF0498FAB4141ABAFFB7EA05FBD04"/>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8C08493" w14:textId="77777777" w:rsidR="00FB6BCE" w:rsidRPr="00B07A3B" w:rsidRDefault="00FB6BCE" w:rsidP="00FB6BCE">
      <w:pPr>
        <w:rPr>
          <w:rFonts w:eastAsia="Times New Roman" w:cstheme="minorHAnsi"/>
          <w:b/>
          <w:bCs/>
        </w:rPr>
      </w:pPr>
    </w:p>
    <w:p w14:paraId="5CAA9DF1" w14:textId="77777777" w:rsidR="00FB6BCE" w:rsidRPr="007A149A" w:rsidRDefault="00FB6BCE" w:rsidP="00FB6BCE">
      <w:pPr>
        <w:rPr>
          <w:rFonts w:eastAsia="Times New Roman" w:cstheme="minorHAnsi"/>
          <w:sz w:val="28"/>
          <w:szCs w:val="28"/>
        </w:rPr>
      </w:pPr>
      <w:r w:rsidRPr="00555FFF">
        <w:t>How can future studies build on this work? Describe the questions or research directions that can be investigated next.</w:t>
      </w:r>
    </w:p>
    <w:p w14:paraId="187A1CA4" w14:textId="77777777" w:rsidR="00FB6BCE" w:rsidRPr="00D75084"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4E10EB60582549DA9705B4A1CE4AC84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66438237"/>
          <w:placeholder>
            <w:docPart w:val="E3B0B8786963437C815A0F440071CCA3"/>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45507F18" w14:textId="77777777" w:rsidR="00367D02" w:rsidRDefault="00367D02" w:rsidP="001E0433">
      <w:pPr>
        <w:pStyle w:val="ListParagraph"/>
        <w:spacing w:before="120" w:after="240"/>
        <w:ind w:left="360"/>
        <w:contextualSpacing w:val="0"/>
        <w:rPr>
          <w:rFonts w:cstheme="minorHAnsi"/>
          <w:b/>
          <w:bCs/>
        </w:rPr>
      </w:pPr>
    </w:p>
    <w:p w14:paraId="7CB09899" w14:textId="77777777" w:rsidR="00367D02" w:rsidRDefault="00367D02" w:rsidP="001E0433">
      <w:pPr>
        <w:pStyle w:val="ListParagraph"/>
        <w:spacing w:before="120" w:after="240"/>
        <w:ind w:left="360"/>
        <w:contextualSpacing w:val="0"/>
        <w:rPr>
          <w:rFonts w:cstheme="minorHAnsi"/>
          <w:b/>
          <w:bCs/>
        </w:rPr>
      </w:pPr>
    </w:p>
    <w:p w14:paraId="7D284C09" w14:textId="77777777" w:rsidR="00367D02" w:rsidRDefault="00367D02" w:rsidP="001E0433">
      <w:pPr>
        <w:pStyle w:val="ListParagraph"/>
        <w:spacing w:before="120" w:after="240"/>
        <w:ind w:left="360"/>
        <w:contextualSpacing w:val="0"/>
        <w:rPr>
          <w:rFonts w:cstheme="minorHAnsi"/>
          <w:b/>
          <w:bCs/>
        </w:rPr>
      </w:pPr>
    </w:p>
    <w:p w14:paraId="4A000CA2" w14:textId="77777777" w:rsidR="00367D02" w:rsidRDefault="00367D02" w:rsidP="001E0433">
      <w:pPr>
        <w:pStyle w:val="ListParagraph"/>
        <w:spacing w:before="120" w:after="240"/>
        <w:ind w:left="360"/>
        <w:contextualSpacing w:val="0"/>
        <w:rPr>
          <w:rFonts w:cstheme="minorHAnsi"/>
          <w:b/>
          <w:bCs/>
        </w:rPr>
      </w:pPr>
    </w:p>
    <w:p w14:paraId="0EE51F86" w14:textId="77777777" w:rsidR="00367D02" w:rsidRDefault="00367D02" w:rsidP="001E0433">
      <w:pPr>
        <w:pStyle w:val="ListParagraph"/>
        <w:spacing w:before="120" w:after="240"/>
        <w:ind w:left="360"/>
        <w:contextualSpacing w:val="0"/>
        <w:rPr>
          <w:rFonts w:cstheme="minorHAnsi"/>
          <w:b/>
          <w:bCs/>
        </w:rPr>
      </w:pPr>
    </w:p>
    <w:p w14:paraId="4DB617BD" w14:textId="77777777" w:rsidR="00367D02" w:rsidRDefault="00367D02" w:rsidP="001E0433">
      <w:pPr>
        <w:pStyle w:val="ListParagraph"/>
        <w:spacing w:before="120" w:after="240"/>
        <w:ind w:left="360"/>
        <w:contextualSpacing w:val="0"/>
        <w:rPr>
          <w:rFonts w:cstheme="minorHAnsi"/>
          <w:b/>
          <w:bCs/>
        </w:rPr>
      </w:pPr>
    </w:p>
    <w:p w14:paraId="32030600" w14:textId="77777777" w:rsidR="00367D02" w:rsidRDefault="00367D02" w:rsidP="001E0433">
      <w:pPr>
        <w:pStyle w:val="ListParagraph"/>
        <w:spacing w:before="120" w:after="240"/>
        <w:ind w:left="360"/>
        <w:contextualSpacing w:val="0"/>
        <w:rPr>
          <w:rFonts w:cstheme="minorHAnsi"/>
          <w:b/>
          <w:bCs/>
        </w:rPr>
      </w:pPr>
    </w:p>
    <w:p w14:paraId="4F156936" w14:textId="77777777" w:rsidR="00367D02" w:rsidRDefault="00367D02" w:rsidP="001E0433">
      <w:pPr>
        <w:pStyle w:val="ListParagraph"/>
        <w:spacing w:before="120" w:after="240"/>
        <w:ind w:left="360"/>
        <w:contextualSpacing w:val="0"/>
        <w:rPr>
          <w:rFonts w:cstheme="minorHAnsi"/>
          <w:b/>
          <w:bCs/>
        </w:rPr>
      </w:pPr>
    </w:p>
    <w:p w14:paraId="4A9ADAC3" w14:textId="77777777" w:rsidR="00367D02" w:rsidRDefault="00367D02" w:rsidP="001E0433">
      <w:pPr>
        <w:pStyle w:val="ListParagraph"/>
        <w:spacing w:before="120" w:after="240"/>
        <w:ind w:left="360"/>
        <w:contextualSpacing w:val="0"/>
        <w:rPr>
          <w:rFonts w:cstheme="minorHAnsi"/>
          <w:b/>
          <w:bCs/>
        </w:rPr>
      </w:pPr>
    </w:p>
    <w:p w14:paraId="456BCFD4" w14:textId="77777777" w:rsidR="00367D02" w:rsidRDefault="00367D02" w:rsidP="001E0433">
      <w:pPr>
        <w:pStyle w:val="ListParagraph"/>
        <w:spacing w:before="120" w:after="240"/>
        <w:ind w:left="360"/>
        <w:contextualSpacing w:val="0"/>
        <w:rPr>
          <w:rFonts w:cstheme="minorHAnsi"/>
          <w:b/>
          <w:bCs/>
        </w:rPr>
      </w:pPr>
    </w:p>
    <w:p w14:paraId="27017132" w14:textId="77777777" w:rsidR="00367D02" w:rsidRDefault="00367D02" w:rsidP="001E0433">
      <w:pPr>
        <w:pStyle w:val="ListParagraph"/>
        <w:spacing w:before="120" w:after="240"/>
        <w:ind w:left="360"/>
        <w:contextualSpacing w:val="0"/>
        <w:rPr>
          <w:rFonts w:cstheme="minorHAnsi"/>
          <w:b/>
          <w:bCs/>
        </w:rPr>
      </w:pPr>
    </w:p>
    <w:p w14:paraId="71809D8A" w14:textId="77777777" w:rsidR="00367D02" w:rsidRDefault="00367D02" w:rsidP="001E0433">
      <w:pPr>
        <w:pStyle w:val="ListParagraph"/>
        <w:spacing w:before="120" w:after="240"/>
        <w:ind w:left="360"/>
        <w:contextualSpacing w:val="0"/>
        <w:rPr>
          <w:rFonts w:cstheme="minorHAnsi"/>
          <w:b/>
          <w:bCs/>
        </w:rPr>
      </w:pPr>
    </w:p>
    <w:p w14:paraId="28C3CA60" w14:textId="77777777" w:rsidR="00367D02" w:rsidRDefault="00367D02" w:rsidP="001E0433">
      <w:pPr>
        <w:pStyle w:val="ListParagraph"/>
        <w:spacing w:before="120" w:after="240"/>
        <w:ind w:left="360"/>
        <w:contextualSpacing w:val="0"/>
        <w:rPr>
          <w:rFonts w:cstheme="minorHAnsi"/>
          <w:b/>
          <w:bCs/>
        </w:rPr>
      </w:pPr>
    </w:p>
    <w:p w14:paraId="1665FD06" w14:textId="6E28A80C" w:rsidR="001E0433" w:rsidRDefault="001E0433" w:rsidP="001E0433">
      <w:pPr>
        <w:pStyle w:val="ListParagraph"/>
        <w:spacing w:before="120" w:after="240"/>
        <w:ind w:left="360"/>
        <w:contextualSpacing w:val="0"/>
        <w:rPr>
          <w:rFonts w:cstheme="minorHAnsi"/>
          <w:b/>
          <w:bCs/>
        </w:rPr>
      </w:pPr>
      <w:r w:rsidRPr="00C63B19">
        <w:rPr>
          <w:rFonts w:cstheme="minorHAnsi"/>
          <w:b/>
          <w:bCs/>
        </w:rPr>
        <w:lastRenderedPageBreak/>
        <w:t>Ethics Title Card</w:t>
      </w:r>
    </w:p>
    <w:p w14:paraId="5C63B38B" w14:textId="48FF51A7" w:rsidR="00FF2987" w:rsidRDefault="001E0433" w:rsidP="001E0433">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FF2987" w:rsidRPr="00FF2987">
        <w:rPr>
          <w:rFonts w:eastAsia="Times New Roman" w:cstheme="minorHAnsi"/>
        </w:rPr>
        <w:t xml:space="preserve">Ethics Committee </w:t>
      </w:r>
      <w:r w:rsidR="008633D0">
        <w:rPr>
          <w:rFonts w:eastAsia="Times New Roman" w:cstheme="minorHAnsi"/>
        </w:rPr>
        <w:t>of</w:t>
      </w:r>
      <w:r w:rsidR="00FF2987" w:rsidRPr="00FF2987">
        <w:rPr>
          <w:rFonts w:eastAsia="Times New Roman" w:cstheme="minorHAnsi"/>
        </w:rPr>
        <w:t xml:space="preserve"> The Second Hospital of Dalian Medical University</w:t>
      </w:r>
    </w:p>
    <w:p w14:paraId="0AE253F2" w14:textId="77777777" w:rsidR="00367D02" w:rsidRDefault="00367D02" w:rsidP="00367D02">
      <w:pPr>
        <w:pStyle w:val="ListParagraph"/>
        <w:spacing w:before="120" w:after="240"/>
        <w:ind w:left="360"/>
        <w:contextualSpacing w:val="0"/>
        <w:rPr>
          <w:rFonts w:eastAsia="Times New Roman" w:cstheme="minorHAnsi"/>
        </w:rPr>
      </w:pPr>
      <w:r w:rsidRPr="009F4298">
        <w:rPr>
          <w:rFonts w:eastAsia="Times New Roman" w:cstheme="minorHAnsi"/>
          <w:b/>
          <w:bCs/>
          <w:highlight w:val="yellow"/>
        </w:rPr>
        <w:t>Authors</w:t>
      </w:r>
      <w:r w:rsidRPr="009F4298">
        <w:rPr>
          <w:rFonts w:eastAsia="Times New Roman" w:cstheme="minorHAnsi"/>
          <w:highlight w:val="yellow"/>
        </w:rPr>
        <w:t xml:space="preserve">: Please </w:t>
      </w:r>
      <w:r>
        <w:rPr>
          <w:rFonts w:eastAsia="Times New Roman" w:cstheme="minorHAnsi"/>
          <w:highlight w:val="yellow"/>
        </w:rPr>
        <w:t>review the ethical details provided and confirm that they are accurate and complete.</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3"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3"/>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5DFC648" w14:textId="6A62F723" w:rsidR="00CE10F2" w:rsidRDefault="00A6220D" w:rsidP="00333FA4">
      <w:pPr>
        <w:pStyle w:val="ListParagraph"/>
        <w:numPr>
          <w:ilvl w:val="0"/>
          <w:numId w:val="3"/>
        </w:numPr>
        <w:spacing w:before="120"/>
        <w:contextualSpacing w:val="0"/>
        <w:rPr>
          <w:rFonts w:cstheme="minorHAnsi"/>
          <w:b/>
          <w:bCs/>
        </w:rPr>
      </w:pPr>
      <w:r w:rsidRPr="00A6220D">
        <w:rPr>
          <w:rFonts w:cstheme="minorHAnsi"/>
          <w:b/>
          <w:bCs/>
        </w:rPr>
        <w:t>Preparation of the blood–brain barrier (BBB) model</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24C6B477" w14:textId="7C340286" w:rsidR="00125924" w:rsidRDefault="00B8328B" w:rsidP="00333FA4">
      <w:pPr>
        <w:pStyle w:val="ListParagraph"/>
        <w:numPr>
          <w:ilvl w:val="1"/>
          <w:numId w:val="3"/>
        </w:numPr>
        <w:spacing w:before="120"/>
        <w:contextualSpacing w:val="0"/>
        <w:rPr>
          <w:rFonts w:cstheme="minorHAnsi"/>
        </w:rPr>
      </w:pPr>
      <w:r w:rsidRPr="00B8328B">
        <w:rPr>
          <w:rFonts w:cstheme="minorHAnsi"/>
          <w:color w:val="7030A0"/>
        </w:rPr>
        <w:t xml:space="preserve">To begin, arrange a 12-well culture plate containing polyethylene terephthalate membrane inserts with a pore size of 0.4 micrometers and an effective membrane area of 1.12 square centimeters inside a sterile laminar-flow cabinet </w:t>
      </w:r>
      <w:r w:rsidR="00D11828" w:rsidRPr="00830CB6">
        <w:rPr>
          <w:rFonts w:cstheme="minorHAnsi"/>
          <w:b/>
          <w:bCs/>
          <w:color w:val="7030A0"/>
        </w:rPr>
        <w:t>[1]</w:t>
      </w:r>
      <w:r w:rsidR="00D11828" w:rsidRPr="00D11828">
        <w:rPr>
          <w:rFonts w:cstheme="minorHAnsi"/>
        </w:rPr>
        <w:t>.</w:t>
      </w:r>
    </w:p>
    <w:p w14:paraId="16F11239" w14:textId="6017C31E" w:rsidR="00B8328B" w:rsidRPr="00B07A3B" w:rsidRDefault="00B8328B" w:rsidP="00B8328B">
      <w:pPr>
        <w:pStyle w:val="ListParagraph"/>
        <w:spacing w:before="120"/>
        <w:ind w:left="907"/>
        <w:contextualSpacing w:val="0"/>
        <w:rPr>
          <w:rFonts w:cstheme="minorHAnsi"/>
        </w:rPr>
      </w:pPr>
      <w:r w:rsidRPr="00B8328B">
        <w:rPr>
          <w:rFonts w:cstheme="minorHAnsi"/>
          <w:b/>
          <w:bCs/>
          <w:highlight w:val="yellow"/>
        </w:rPr>
        <w:t>Authors:</w:t>
      </w:r>
      <w:r w:rsidRPr="00B8328B">
        <w:rPr>
          <w:rFonts w:cstheme="minorHAnsi"/>
          <w:highlight w:val="yellow"/>
        </w:rPr>
        <w:t xml:space="preserve"> Please confirm that PET refers to polyethylene terephthalate in this protocol.</w:t>
      </w:r>
    </w:p>
    <w:p w14:paraId="7605F9E4" w14:textId="4F763EEB" w:rsidR="00C34F4C" w:rsidRPr="00830CB6" w:rsidRDefault="001B1537" w:rsidP="00333FA4">
      <w:pPr>
        <w:pStyle w:val="ListParagraph"/>
        <w:numPr>
          <w:ilvl w:val="2"/>
          <w:numId w:val="3"/>
        </w:numPr>
        <w:spacing w:before="120"/>
        <w:contextualSpacing w:val="0"/>
        <w:rPr>
          <w:rFonts w:cstheme="minorHAnsi"/>
        </w:rPr>
      </w:pPr>
      <w:r>
        <w:rPr>
          <w:rFonts w:cstheme="minorHAnsi"/>
        </w:rPr>
        <w:t xml:space="preserve">WIDE: </w:t>
      </w:r>
      <w:r w:rsidR="00D11828" w:rsidRPr="00D11828">
        <w:rPr>
          <w:rFonts w:cstheme="minorHAnsi"/>
        </w:rPr>
        <w:t xml:space="preserve">Talent </w:t>
      </w:r>
      <w:r w:rsidR="00A647FB">
        <w:rPr>
          <w:rFonts w:cstheme="minorHAnsi"/>
        </w:rPr>
        <w:t>arranging</w:t>
      </w:r>
      <w:r w:rsidR="00D11828" w:rsidRPr="00D11828">
        <w:rPr>
          <w:rFonts w:cstheme="minorHAnsi"/>
        </w:rPr>
        <w:t xml:space="preserve"> the culture plate and inserts </w:t>
      </w:r>
      <w:r w:rsidR="00A647FB" w:rsidRPr="00D11828">
        <w:rPr>
          <w:rFonts w:cstheme="minorHAnsi"/>
        </w:rPr>
        <w:t>inside the laminar-flow cabinet</w:t>
      </w:r>
      <w:r w:rsidR="00A647FB">
        <w:rPr>
          <w:rFonts w:cstheme="minorHAnsi"/>
        </w:rPr>
        <w:t>.</w:t>
      </w:r>
    </w:p>
    <w:p w14:paraId="4139B91D" w14:textId="77777777" w:rsidR="00830CB6" w:rsidRPr="00B07A3B" w:rsidRDefault="00830CB6" w:rsidP="00830CB6">
      <w:pPr>
        <w:pStyle w:val="ListParagraph"/>
        <w:spacing w:before="120"/>
        <w:ind w:left="1627"/>
        <w:contextualSpacing w:val="0"/>
        <w:rPr>
          <w:rFonts w:cstheme="minorHAnsi"/>
        </w:rPr>
      </w:pPr>
    </w:p>
    <w:p w14:paraId="01E19367" w14:textId="7E4EF34B" w:rsidR="00830CB6" w:rsidRPr="00830CB6" w:rsidRDefault="00830CB6" w:rsidP="00830CB6">
      <w:pPr>
        <w:pStyle w:val="ListParagraph"/>
        <w:numPr>
          <w:ilvl w:val="1"/>
          <w:numId w:val="3"/>
        </w:numPr>
        <w:spacing w:before="120"/>
        <w:rPr>
          <w:rFonts w:cstheme="minorHAnsi"/>
          <w:color w:val="7030A0"/>
        </w:rPr>
      </w:pPr>
      <w:r>
        <w:rPr>
          <w:rFonts w:cstheme="minorHAnsi"/>
          <w:color w:val="7030A0"/>
        </w:rPr>
        <w:t>Dispense</w:t>
      </w:r>
      <w:r w:rsidRPr="00830CB6">
        <w:rPr>
          <w:rFonts w:cstheme="minorHAnsi"/>
          <w:color w:val="7030A0"/>
        </w:rPr>
        <w:t xml:space="preserve"> 1 to 2 milliliters of collagen type I coating solution to an </w:t>
      </w:r>
      <w:r w:rsidRPr="00830CB6">
        <w:rPr>
          <w:rFonts w:cstheme="minorHAnsi"/>
          <w:color w:val="7030A0"/>
          <w:highlight w:val="yellow"/>
        </w:rPr>
        <w:t>appropriate culture vessel</w:t>
      </w:r>
      <w:r w:rsidRPr="00830CB6">
        <w:rPr>
          <w:rFonts w:cstheme="minorHAnsi"/>
          <w:color w:val="7030A0"/>
        </w:rPr>
        <w:t xml:space="preserve"> and distribute it evenly </w:t>
      </w:r>
      <w:r w:rsidR="003A2F84">
        <w:rPr>
          <w:rFonts w:cstheme="minorHAnsi"/>
          <w:color w:val="7030A0"/>
        </w:rPr>
        <w:t>over</w:t>
      </w:r>
      <w:r w:rsidRPr="00830CB6">
        <w:rPr>
          <w:rFonts w:cstheme="minorHAnsi"/>
          <w:color w:val="7030A0"/>
        </w:rPr>
        <w:t xml:space="preserve"> the bottom surface </w:t>
      </w:r>
      <w:r w:rsidRPr="00830CB6">
        <w:rPr>
          <w:rFonts w:cstheme="minorHAnsi"/>
          <w:b/>
          <w:bCs/>
          <w:color w:val="7030A0"/>
        </w:rPr>
        <w:t>[1].</w:t>
      </w:r>
      <w:r>
        <w:rPr>
          <w:rFonts w:cstheme="minorHAnsi"/>
          <w:b/>
          <w:bCs/>
          <w:color w:val="7030A0"/>
        </w:rPr>
        <w:t xml:space="preserve"> </w:t>
      </w:r>
      <w:r w:rsidR="009151C8" w:rsidRPr="009151C8">
        <w:rPr>
          <w:rFonts w:cstheme="minorHAnsi"/>
          <w:color w:val="7030A0"/>
        </w:rPr>
        <w:t>Add the coating solution to each cell-culture insert by dispensing 200 microliters into the apical compartment and 800 microliters into the basal compartment</w:t>
      </w:r>
      <w:r w:rsidRPr="00830CB6">
        <w:rPr>
          <w:rFonts w:cstheme="minorHAnsi"/>
          <w:color w:val="7030A0"/>
        </w:rPr>
        <w:t xml:space="preserve"> </w:t>
      </w:r>
      <w:r w:rsidRPr="00830CB6">
        <w:rPr>
          <w:rFonts w:cstheme="minorHAnsi"/>
          <w:b/>
          <w:bCs/>
          <w:color w:val="7030A0"/>
        </w:rPr>
        <w:t>[</w:t>
      </w:r>
      <w:r w:rsidR="009151C8">
        <w:rPr>
          <w:rFonts w:cstheme="minorHAnsi"/>
          <w:b/>
          <w:bCs/>
          <w:color w:val="7030A0"/>
        </w:rPr>
        <w:t>2</w:t>
      </w:r>
      <w:r w:rsidRPr="00830CB6">
        <w:rPr>
          <w:rFonts w:cstheme="minorHAnsi"/>
          <w:b/>
          <w:bCs/>
          <w:color w:val="7030A0"/>
        </w:rPr>
        <w:t>]</w:t>
      </w:r>
      <w:r w:rsidRPr="00830CB6">
        <w:rPr>
          <w:rFonts w:cstheme="minorHAnsi"/>
          <w:color w:val="7030A0"/>
        </w:rPr>
        <w:t xml:space="preserve">. </w:t>
      </w:r>
      <w:r>
        <w:rPr>
          <w:rFonts w:cstheme="minorHAnsi"/>
          <w:color w:val="7030A0"/>
        </w:rPr>
        <w:t>Then, g</w:t>
      </w:r>
      <w:r w:rsidRPr="00830CB6">
        <w:rPr>
          <w:rFonts w:cstheme="minorHAnsi"/>
          <w:color w:val="7030A0"/>
        </w:rPr>
        <w:t xml:space="preserve">ently agitate the plate to ensure complete membrane contact </w:t>
      </w:r>
      <w:r w:rsidR="009022D5" w:rsidRPr="009022D5">
        <w:rPr>
          <w:rFonts w:cstheme="minorHAnsi"/>
          <w:color w:val="7030A0"/>
        </w:rPr>
        <w:t xml:space="preserve">while avoiding </w:t>
      </w:r>
      <w:r w:rsidR="001A3E12">
        <w:rPr>
          <w:rFonts w:cstheme="minorHAnsi"/>
          <w:color w:val="7030A0"/>
        </w:rPr>
        <w:t>bubble</w:t>
      </w:r>
      <w:r w:rsidR="009022D5" w:rsidRPr="009022D5">
        <w:rPr>
          <w:rFonts w:cstheme="minorHAnsi"/>
          <w:color w:val="7030A0"/>
        </w:rPr>
        <w:t xml:space="preserve"> </w:t>
      </w:r>
      <w:r w:rsidR="009022D5">
        <w:rPr>
          <w:rFonts w:cstheme="minorHAnsi"/>
          <w:color w:val="7030A0"/>
        </w:rPr>
        <w:t xml:space="preserve">formation </w:t>
      </w:r>
      <w:r w:rsidRPr="00830CB6">
        <w:rPr>
          <w:rFonts w:cstheme="minorHAnsi"/>
          <w:color w:val="7030A0"/>
        </w:rPr>
        <w:t xml:space="preserve">beneath the membrane </w:t>
      </w:r>
      <w:r w:rsidRPr="00830CB6">
        <w:rPr>
          <w:rFonts w:cstheme="minorHAnsi"/>
          <w:b/>
          <w:bCs/>
          <w:color w:val="7030A0"/>
        </w:rPr>
        <w:t>[</w:t>
      </w:r>
      <w:r w:rsidR="008159F5">
        <w:rPr>
          <w:rFonts w:cstheme="minorHAnsi"/>
          <w:b/>
          <w:bCs/>
          <w:color w:val="7030A0"/>
        </w:rPr>
        <w:t>3</w:t>
      </w:r>
      <w:r w:rsidRPr="00830CB6">
        <w:rPr>
          <w:rFonts w:cstheme="minorHAnsi"/>
          <w:b/>
          <w:bCs/>
          <w:color w:val="7030A0"/>
        </w:rPr>
        <w:t>]</w:t>
      </w:r>
      <w:r w:rsidRPr="00830CB6">
        <w:rPr>
          <w:rFonts w:cstheme="minorHAnsi"/>
          <w:color w:val="7030A0"/>
        </w:rPr>
        <w:t>.</w:t>
      </w:r>
    </w:p>
    <w:p w14:paraId="54B0D4E5" w14:textId="476C498B" w:rsidR="00CE10F2" w:rsidRPr="00830CB6" w:rsidRDefault="00830CB6" w:rsidP="00830CB6">
      <w:pPr>
        <w:spacing w:before="120"/>
        <w:ind w:left="720"/>
        <w:rPr>
          <w:rFonts w:cstheme="minorHAnsi"/>
        </w:rPr>
      </w:pPr>
      <w:r w:rsidRPr="00830CB6">
        <w:rPr>
          <w:rFonts w:cstheme="minorHAnsi"/>
          <w:b/>
          <w:bCs/>
          <w:highlight w:val="yellow"/>
        </w:rPr>
        <w:t>Authors</w:t>
      </w:r>
      <w:r w:rsidRPr="003A2F84">
        <w:rPr>
          <w:rFonts w:cstheme="minorHAnsi"/>
          <w:b/>
          <w:bCs/>
          <w:highlight w:val="yellow"/>
        </w:rPr>
        <w:t>:</w:t>
      </w:r>
      <w:r w:rsidRPr="003A2F84">
        <w:rPr>
          <w:rFonts w:cstheme="minorHAnsi"/>
          <w:highlight w:val="yellow"/>
        </w:rPr>
        <w:t xml:space="preserve"> </w:t>
      </w:r>
      <w:r w:rsidR="003A2F84" w:rsidRPr="003A2F84">
        <w:rPr>
          <w:rFonts w:cstheme="minorHAnsi"/>
          <w:highlight w:val="yellow"/>
        </w:rPr>
        <w:t>Please specify the type and size of the culture vessel that will be used for collagen coating in the video</w:t>
      </w:r>
      <w:r w:rsidR="003A2F84">
        <w:rPr>
          <w:rFonts w:cstheme="minorHAnsi"/>
          <w:highlight w:val="yellow"/>
        </w:rPr>
        <w:t>,</w:t>
      </w:r>
      <w:r w:rsidR="003A2F84" w:rsidRPr="003A2F84">
        <w:rPr>
          <w:rFonts w:cstheme="minorHAnsi"/>
          <w:highlight w:val="yellow"/>
        </w:rPr>
        <w:t xml:space="preserve"> or confirm whether the general term “appropriate culture vessel” should be used.</w:t>
      </w:r>
    </w:p>
    <w:p w14:paraId="1EE42691" w14:textId="6FF475A9" w:rsidR="00A319BE" w:rsidRDefault="00830CB6" w:rsidP="00333FA4">
      <w:pPr>
        <w:pStyle w:val="ListParagraph"/>
        <w:numPr>
          <w:ilvl w:val="2"/>
          <w:numId w:val="3"/>
        </w:numPr>
        <w:spacing w:before="120"/>
        <w:contextualSpacing w:val="0"/>
        <w:rPr>
          <w:rFonts w:cstheme="minorHAnsi"/>
        </w:rPr>
      </w:pPr>
      <w:r w:rsidRPr="00830CB6">
        <w:rPr>
          <w:rFonts w:cstheme="minorHAnsi"/>
        </w:rPr>
        <w:lastRenderedPageBreak/>
        <w:t xml:space="preserve">CU: Talent dispensing collagen solution into the culture vessel and </w:t>
      </w:r>
      <w:r w:rsidR="003A2F84">
        <w:rPr>
          <w:rFonts w:cstheme="minorHAnsi"/>
        </w:rPr>
        <w:t>distributing it evenly</w:t>
      </w:r>
      <w:r w:rsidRPr="00830CB6">
        <w:rPr>
          <w:rFonts w:cstheme="minorHAnsi"/>
        </w:rPr>
        <w:t xml:space="preserve"> to coat the bottom surface.</w:t>
      </w:r>
      <w:r>
        <w:rPr>
          <w:rFonts w:cstheme="minorHAnsi"/>
        </w:rPr>
        <w:t xml:space="preserve"> </w:t>
      </w:r>
    </w:p>
    <w:p w14:paraId="355ADF13" w14:textId="49D80A6D" w:rsidR="009022D5" w:rsidRDefault="009022D5" w:rsidP="00333FA4">
      <w:pPr>
        <w:pStyle w:val="ListParagraph"/>
        <w:numPr>
          <w:ilvl w:val="2"/>
          <w:numId w:val="3"/>
        </w:numPr>
        <w:spacing w:before="120"/>
        <w:contextualSpacing w:val="0"/>
        <w:rPr>
          <w:rFonts w:cstheme="minorHAnsi"/>
        </w:rPr>
      </w:pPr>
      <w:r>
        <w:rPr>
          <w:rFonts w:cstheme="minorHAnsi"/>
        </w:rPr>
        <w:t xml:space="preserve">CU: </w:t>
      </w:r>
      <w:r w:rsidRPr="009022D5">
        <w:rPr>
          <w:rFonts w:cstheme="minorHAnsi"/>
        </w:rPr>
        <w:t xml:space="preserve">Talent dispensing coating solution </w:t>
      </w:r>
      <w:r w:rsidR="009151C8">
        <w:rPr>
          <w:rFonts w:cstheme="minorHAnsi"/>
        </w:rPr>
        <w:t xml:space="preserve">into </w:t>
      </w:r>
      <w:r w:rsidRPr="009022D5">
        <w:rPr>
          <w:rFonts w:cstheme="minorHAnsi"/>
        </w:rPr>
        <w:t>the culture insert.</w:t>
      </w:r>
    </w:p>
    <w:p w14:paraId="03200BFD" w14:textId="12FE5D90" w:rsidR="009022D5" w:rsidRDefault="009022D5" w:rsidP="00333FA4">
      <w:pPr>
        <w:pStyle w:val="ListParagraph"/>
        <w:numPr>
          <w:ilvl w:val="2"/>
          <w:numId w:val="3"/>
        </w:numPr>
        <w:spacing w:before="120"/>
        <w:contextualSpacing w:val="0"/>
        <w:rPr>
          <w:rFonts w:cstheme="minorHAnsi"/>
        </w:rPr>
      </w:pPr>
      <w:r w:rsidRPr="009022D5">
        <w:rPr>
          <w:rFonts w:cstheme="minorHAnsi"/>
        </w:rPr>
        <w:t>Talent gently agitating the plate to ensure complete membrane contact without forming bubbles beneath the membrane.</w:t>
      </w:r>
    </w:p>
    <w:p w14:paraId="1FAC30D6" w14:textId="77777777" w:rsidR="007866B3" w:rsidRDefault="007866B3" w:rsidP="007866B3">
      <w:pPr>
        <w:pStyle w:val="ListParagraph"/>
        <w:spacing w:before="120"/>
        <w:ind w:left="1627"/>
        <w:contextualSpacing w:val="0"/>
        <w:rPr>
          <w:rFonts w:cstheme="minorHAnsi"/>
        </w:rPr>
      </w:pPr>
    </w:p>
    <w:p w14:paraId="31F55B35" w14:textId="193B5271" w:rsidR="007866B3" w:rsidRPr="007866B3" w:rsidRDefault="007866B3" w:rsidP="007866B3">
      <w:pPr>
        <w:pStyle w:val="ListParagraph"/>
        <w:numPr>
          <w:ilvl w:val="1"/>
          <w:numId w:val="3"/>
        </w:numPr>
        <w:spacing w:before="120"/>
        <w:contextualSpacing w:val="0"/>
        <w:rPr>
          <w:rFonts w:cstheme="minorHAnsi"/>
          <w:color w:val="7030A0"/>
        </w:rPr>
      </w:pPr>
      <w:r w:rsidRPr="007866B3">
        <w:rPr>
          <w:rFonts w:cstheme="minorHAnsi"/>
          <w:color w:val="7030A0"/>
        </w:rPr>
        <w:t xml:space="preserve">Incubate the coated culture vessels and inserts at 37 degrees Celsius with 5% carbon dioxide for 1 hour </w:t>
      </w:r>
      <w:r w:rsidRPr="007866B3">
        <w:rPr>
          <w:rFonts w:cstheme="minorHAnsi"/>
          <w:b/>
          <w:bCs/>
          <w:color w:val="7030A0"/>
        </w:rPr>
        <w:t>[1]</w:t>
      </w:r>
      <w:r w:rsidRPr="007866B3">
        <w:rPr>
          <w:rFonts w:cstheme="minorHAnsi"/>
          <w:color w:val="7030A0"/>
        </w:rPr>
        <w:t xml:space="preserve">. </w:t>
      </w:r>
      <w:r w:rsidR="00AE6F94">
        <w:rPr>
          <w:rFonts w:cstheme="minorHAnsi"/>
          <w:color w:val="7030A0"/>
        </w:rPr>
        <w:t xml:space="preserve">After </w:t>
      </w:r>
      <w:r w:rsidRPr="007866B3">
        <w:rPr>
          <w:rFonts w:cstheme="minorHAnsi"/>
          <w:color w:val="7030A0"/>
        </w:rPr>
        <w:t>remov</w:t>
      </w:r>
      <w:r w:rsidR="00AE6F94">
        <w:rPr>
          <w:rFonts w:cstheme="minorHAnsi"/>
          <w:color w:val="7030A0"/>
        </w:rPr>
        <w:t>ing</w:t>
      </w:r>
      <w:r w:rsidRPr="007866B3">
        <w:rPr>
          <w:rFonts w:cstheme="minorHAnsi"/>
          <w:color w:val="7030A0"/>
        </w:rPr>
        <w:t xml:space="preserve"> the coating solution</w:t>
      </w:r>
      <w:r w:rsidR="00AE6F94">
        <w:rPr>
          <w:rFonts w:cstheme="minorHAnsi"/>
          <w:color w:val="7030A0"/>
        </w:rPr>
        <w:t xml:space="preserve">, </w:t>
      </w:r>
      <w:r w:rsidRPr="007866B3">
        <w:rPr>
          <w:rFonts w:cstheme="minorHAnsi"/>
          <w:color w:val="7030A0"/>
        </w:rPr>
        <w:t xml:space="preserve">wash </w:t>
      </w:r>
      <w:r w:rsidR="00AE6F94">
        <w:rPr>
          <w:rFonts w:cstheme="minorHAnsi"/>
          <w:color w:val="7030A0"/>
        </w:rPr>
        <w:t xml:space="preserve">them </w:t>
      </w:r>
      <w:r w:rsidRPr="007866B3">
        <w:rPr>
          <w:rFonts w:cstheme="minorHAnsi"/>
          <w:color w:val="7030A0"/>
        </w:rPr>
        <w:t xml:space="preserve">twice with PBS </w:t>
      </w:r>
      <w:r w:rsidRPr="007866B3">
        <w:rPr>
          <w:rFonts w:cstheme="minorHAnsi"/>
          <w:b/>
          <w:bCs/>
          <w:color w:val="7030A0"/>
        </w:rPr>
        <w:t>[</w:t>
      </w:r>
      <w:r w:rsidR="00AE6F94">
        <w:rPr>
          <w:rFonts w:cstheme="minorHAnsi"/>
          <w:b/>
          <w:bCs/>
          <w:color w:val="7030A0"/>
        </w:rPr>
        <w:t>2</w:t>
      </w:r>
      <w:r w:rsidRPr="007866B3">
        <w:rPr>
          <w:rFonts w:cstheme="minorHAnsi"/>
          <w:b/>
          <w:bCs/>
          <w:color w:val="7030A0"/>
        </w:rPr>
        <w:t>]</w:t>
      </w:r>
      <w:r w:rsidRPr="007866B3">
        <w:rPr>
          <w:rFonts w:cstheme="minorHAnsi"/>
          <w:color w:val="7030A0"/>
        </w:rPr>
        <w:t>.</w:t>
      </w:r>
    </w:p>
    <w:p w14:paraId="2CB8C5B7" w14:textId="07CBE12F" w:rsidR="007866B3" w:rsidRDefault="007866B3" w:rsidP="007866B3">
      <w:pPr>
        <w:pStyle w:val="ListParagraph"/>
        <w:numPr>
          <w:ilvl w:val="2"/>
          <w:numId w:val="3"/>
        </w:numPr>
        <w:spacing w:before="120"/>
        <w:contextualSpacing w:val="0"/>
        <w:rPr>
          <w:rFonts w:cstheme="minorHAnsi"/>
        </w:rPr>
      </w:pPr>
      <w:r w:rsidRPr="007866B3">
        <w:rPr>
          <w:rFonts w:cstheme="minorHAnsi"/>
        </w:rPr>
        <w:t>Talent placing the coated culture vessels and inserts into the incubator.</w:t>
      </w:r>
    </w:p>
    <w:p w14:paraId="4385B0F5" w14:textId="29D538F7" w:rsidR="007866B3" w:rsidRPr="00B07A3B" w:rsidRDefault="007866B3" w:rsidP="007866B3">
      <w:pPr>
        <w:pStyle w:val="ListParagraph"/>
        <w:numPr>
          <w:ilvl w:val="2"/>
          <w:numId w:val="3"/>
        </w:numPr>
        <w:spacing w:before="120"/>
        <w:contextualSpacing w:val="0"/>
        <w:rPr>
          <w:rFonts w:cstheme="minorHAnsi"/>
        </w:rPr>
      </w:pPr>
      <w:r w:rsidRPr="007866B3">
        <w:rPr>
          <w:rFonts w:cstheme="minorHAnsi"/>
        </w:rPr>
        <w:t xml:space="preserve">Talent </w:t>
      </w:r>
      <w:r w:rsidR="00AE6F94">
        <w:rPr>
          <w:rFonts w:cstheme="minorHAnsi"/>
        </w:rPr>
        <w:t>rinsing</w:t>
      </w:r>
      <w:r>
        <w:rPr>
          <w:rFonts w:cstheme="minorHAnsi"/>
        </w:rPr>
        <w:t xml:space="preserve"> </w:t>
      </w:r>
      <w:r w:rsidRPr="007866B3">
        <w:rPr>
          <w:rFonts w:cstheme="minorHAnsi"/>
        </w:rPr>
        <w:t>the coated culture vessels and inserts</w:t>
      </w:r>
      <w:r w:rsidR="00A27D40">
        <w:rPr>
          <w:rFonts w:cstheme="minorHAnsi"/>
        </w:rPr>
        <w:t xml:space="preserve"> </w:t>
      </w:r>
      <w:r w:rsidR="00AE6F94">
        <w:rPr>
          <w:rFonts w:cstheme="minorHAnsi"/>
        </w:rPr>
        <w:t>with PBS</w:t>
      </w:r>
      <w:r w:rsidRPr="007866B3">
        <w:rPr>
          <w:rFonts w:cstheme="minorHAnsi"/>
        </w:rPr>
        <w:t>.</w:t>
      </w:r>
    </w:p>
    <w:p w14:paraId="6E1B8CCC" w14:textId="77777777" w:rsidR="007866B3" w:rsidRDefault="007866B3" w:rsidP="007866B3">
      <w:pPr>
        <w:pStyle w:val="ListParagraph"/>
        <w:spacing w:before="120"/>
        <w:ind w:left="1627"/>
        <w:contextualSpacing w:val="0"/>
        <w:rPr>
          <w:rFonts w:cstheme="minorHAnsi"/>
        </w:rPr>
      </w:pPr>
    </w:p>
    <w:p w14:paraId="00DF06EC" w14:textId="32488A6E" w:rsidR="007866B3" w:rsidRPr="00FE757D" w:rsidRDefault="00750374" w:rsidP="007866B3">
      <w:pPr>
        <w:pStyle w:val="ListParagraph"/>
        <w:numPr>
          <w:ilvl w:val="1"/>
          <w:numId w:val="3"/>
        </w:numPr>
        <w:spacing w:before="120"/>
        <w:contextualSpacing w:val="0"/>
        <w:rPr>
          <w:rFonts w:cstheme="minorHAnsi"/>
          <w:color w:val="7030A0"/>
        </w:rPr>
      </w:pPr>
      <w:r w:rsidRPr="00FE757D">
        <w:rPr>
          <w:rFonts w:cstheme="minorHAnsi"/>
          <w:color w:val="7030A0"/>
        </w:rPr>
        <w:t xml:space="preserve">Maintain the coated culture vessels and inserts at 37 degrees Celsius with 5% carbon dioxide and use them within 3 days </w:t>
      </w:r>
      <w:r w:rsidRPr="00FE757D">
        <w:rPr>
          <w:rFonts w:cstheme="minorHAnsi"/>
          <w:b/>
          <w:bCs/>
          <w:color w:val="7030A0"/>
        </w:rPr>
        <w:t>[1]</w:t>
      </w:r>
      <w:r w:rsidRPr="00FE757D">
        <w:rPr>
          <w:rFonts w:cstheme="minorHAnsi"/>
          <w:color w:val="7030A0"/>
        </w:rPr>
        <w:t xml:space="preserve">. </w:t>
      </w:r>
      <w:r w:rsidR="00FE757D" w:rsidRPr="00FE757D">
        <w:rPr>
          <w:rFonts w:cstheme="minorHAnsi"/>
          <w:color w:val="7030A0"/>
        </w:rPr>
        <w:t xml:space="preserve">Immediately before use, rinse them once with PBS </w:t>
      </w:r>
      <w:r w:rsidR="00FE757D" w:rsidRPr="00FE757D">
        <w:rPr>
          <w:rFonts w:cstheme="minorHAnsi"/>
          <w:b/>
          <w:bCs/>
          <w:color w:val="7030A0"/>
        </w:rPr>
        <w:t>[2]</w:t>
      </w:r>
      <w:r w:rsidR="00FE757D" w:rsidRPr="00FE757D">
        <w:rPr>
          <w:rFonts w:cstheme="minorHAnsi"/>
          <w:color w:val="7030A0"/>
        </w:rPr>
        <w:t xml:space="preserve">. </w:t>
      </w:r>
    </w:p>
    <w:p w14:paraId="07192FEE" w14:textId="03F37C62" w:rsidR="007866B3" w:rsidRDefault="005B5CB4" w:rsidP="007866B3">
      <w:pPr>
        <w:pStyle w:val="ListParagraph"/>
        <w:numPr>
          <w:ilvl w:val="2"/>
          <w:numId w:val="3"/>
        </w:numPr>
        <w:spacing w:before="120"/>
        <w:contextualSpacing w:val="0"/>
        <w:rPr>
          <w:rFonts w:cstheme="minorHAnsi"/>
        </w:rPr>
      </w:pPr>
      <w:r>
        <w:rPr>
          <w:rFonts w:cstheme="minorHAnsi"/>
        </w:rPr>
        <w:t xml:space="preserve">Talent placing </w:t>
      </w:r>
      <w:r w:rsidR="00525D3A">
        <w:rPr>
          <w:rFonts w:cstheme="minorHAnsi"/>
        </w:rPr>
        <w:t>c</w:t>
      </w:r>
      <w:r w:rsidRPr="005B5CB4">
        <w:rPr>
          <w:rFonts w:cstheme="minorHAnsi"/>
        </w:rPr>
        <w:t>oated culture vessels and inserts in the incubator.</w:t>
      </w:r>
    </w:p>
    <w:p w14:paraId="4B95E42F" w14:textId="6E2BFBF9" w:rsidR="00FE757D" w:rsidRPr="00B07A3B" w:rsidRDefault="00FE757D" w:rsidP="007866B3">
      <w:pPr>
        <w:pStyle w:val="ListParagraph"/>
        <w:numPr>
          <w:ilvl w:val="2"/>
          <w:numId w:val="3"/>
        </w:numPr>
        <w:spacing w:before="120"/>
        <w:contextualSpacing w:val="0"/>
        <w:rPr>
          <w:rFonts w:cstheme="minorHAnsi"/>
        </w:rPr>
      </w:pPr>
      <w:r w:rsidRPr="00FE757D">
        <w:rPr>
          <w:rFonts w:cstheme="minorHAnsi"/>
        </w:rPr>
        <w:t>Talent rinsing the coated culture vessels and inserts with PBS before use.</w:t>
      </w:r>
    </w:p>
    <w:p w14:paraId="7112FF74" w14:textId="77777777" w:rsidR="007866B3" w:rsidRDefault="007866B3" w:rsidP="007866B3">
      <w:pPr>
        <w:pStyle w:val="ListParagraph"/>
        <w:spacing w:before="120"/>
        <w:ind w:left="1627"/>
        <w:contextualSpacing w:val="0"/>
        <w:rPr>
          <w:rFonts w:cstheme="minorHAnsi"/>
        </w:rPr>
      </w:pPr>
    </w:p>
    <w:p w14:paraId="3C93BD80" w14:textId="17A1A5C5" w:rsidR="005B269B" w:rsidRPr="00E20D54" w:rsidRDefault="0032092A" w:rsidP="005B269B">
      <w:pPr>
        <w:pStyle w:val="ListParagraph"/>
        <w:numPr>
          <w:ilvl w:val="1"/>
          <w:numId w:val="3"/>
        </w:numPr>
        <w:spacing w:before="120"/>
        <w:contextualSpacing w:val="0"/>
        <w:rPr>
          <w:rFonts w:cstheme="minorHAnsi"/>
          <w:color w:val="7030A0"/>
        </w:rPr>
      </w:pPr>
      <w:r w:rsidRPr="0032092A">
        <w:rPr>
          <w:rFonts w:cstheme="minorHAnsi"/>
          <w:color w:val="7030A0"/>
        </w:rPr>
        <w:t xml:space="preserve">On Day 0, detach the </w:t>
      </w:r>
      <w:r w:rsidR="00DD3B69">
        <w:rPr>
          <w:rFonts w:cstheme="minorHAnsi"/>
          <w:color w:val="7030A0"/>
        </w:rPr>
        <w:t>h</w:t>
      </w:r>
      <w:r w:rsidRPr="0032092A">
        <w:rPr>
          <w:rFonts w:cstheme="minorHAnsi"/>
          <w:color w:val="7030A0"/>
        </w:rPr>
        <w:t xml:space="preserve">uman brain microvascular endothelial cells using recombinant trypsin-like protease </w:t>
      </w:r>
      <w:r w:rsidRPr="0032092A">
        <w:rPr>
          <w:rFonts w:cstheme="minorHAnsi"/>
          <w:b/>
          <w:bCs/>
          <w:color w:val="7030A0"/>
        </w:rPr>
        <w:t>[1]</w:t>
      </w:r>
      <w:r w:rsidRPr="0032092A">
        <w:rPr>
          <w:rFonts w:cstheme="minorHAnsi"/>
          <w:color w:val="7030A0"/>
        </w:rPr>
        <w:t>. Centrifuge the cell</w:t>
      </w:r>
      <w:r w:rsidR="008159F5">
        <w:rPr>
          <w:rFonts w:cstheme="minorHAnsi"/>
          <w:color w:val="7030A0"/>
        </w:rPr>
        <w:t xml:space="preserve"> suspension</w:t>
      </w:r>
      <w:r w:rsidRPr="0032092A">
        <w:rPr>
          <w:rFonts w:cstheme="minorHAnsi"/>
          <w:color w:val="7030A0"/>
        </w:rPr>
        <w:t xml:space="preserve"> at 150 </w:t>
      </w:r>
      <w:r w:rsidRPr="0032092A">
        <w:rPr>
          <w:rFonts w:cstheme="minorHAnsi"/>
          <w:i/>
          <w:iCs/>
          <w:color w:val="7030A0"/>
        </w:rPr>
        <w:t>g</w:t>
      </w:r>
      <w:r w:rsidRPr="0032092A">
        <w:rPr>
          <w:rFonts w:cstheme="minorHAnsi"/>
          <w:color w:val="7030A0"/>
        </w:rPr>
        <w:t xml:space="preserve"> for 5 minutes </w:t>
      </w:r>
      <w:r w:rsidRPr="0032092A">
        <w:rPr>
          <w:rFonts w:cstheme="minorHAnsi"/>
          <w:b/>
          <w:bCs/>
          <w:color w:val="7030A0"/>
        </w:rPr>
        <w:t>[2]</w:t>
      </w:r>
      <w:r w:rsidRPr="0032092A">
        <w:rPr>
          <w:rFonts w:cstheme="minorHAnsi"/>
          <w:color w:val="7030A0"/>
        </w:rPr>
        <w:t xml:space="preserve">, then resuspend the pellet to obtain a single-cell suspension </w:t>
      </w:r>
      <w:r w:rsidRPr="0032092A">
        <w:rPr>
          <w:rFonts w:cstheme="minorHAnsi"/>
          <w:b/>
          <w:bCs/>
          <w:color w:val="7030A0"/>
        </w:rPr>
        <w:t>[3]</w:t>
      </w:r>
      <w:r w:rsidRPr="0032092A">
        <w:rPr>
          <w:rFonts w:cstheme="minorHAnsi"/>
          <w:color w:val="7030A0"/>
        </w:rPr>
        <w:t>.</w:t>
      </w:r>
      <w:r w:rsidR="005B269B">
        <w:rPr>
          <w:rFonts w:cstheme="minorHAnsi"/>
          <w:color w:val="7030A0"/>
        </w:rPr>
        <w:t xml:space="preserve"> </w:t>
      </w:r>
      <w:r w:rsidR="005B269B" w:rsidRPr="005B269B">
        <w:rPr>
          <w:rFonts w:cstheme="minorHAnsi"/>
          <w:color w:val="7030A0"/>
        </w:rPr>
        <w:t xml:space="preserve">Following </w:t>
      </w:r>
      <w:r w:rsidR="005B269B">
        <w:rPr>
          <w:rFonts w:cstheme="minorHAnsi"/>
          <w:color w:val="7030A0"/>
        </w:rPr>
        <w:t xml:space="preserve">cell density determination, adjust the suspension to contain 150,000 cells in 120 microliters </w:t>
      </w:r>
      <w:r w:rsidR="00C40C9B">
        <w:rPr>
          <w:rFonts w:cstheme="minorHAnsi"/>
          <w:color w:val="7030A0"/>
        </w:rPr>
        <w:t>for each</w:t>
      </w:r>
      <w:r w:rsidR="005B269B" w:rsidRPr="00E20D54">
        <w:rPr>
          <w:rFonts w:cstheme="minorHAnsi"/>
          <w:color w:val="7030A0"/>
        </w:rPr>
        <w:t xml:space="preserve"> cell culture insert </w:t>
      </w:r>
      <w:r w:rsidR="005B269B" w:rsidRPr="00E20D54">
        <w:rPr>
          <w:rFonts w:cstheme="minorHAnsi"/>
          <w:b/>
          <w:bCs/>
          <w:color w:val="7030A0"/>
        </w:rPr>
        <w:t>[</w:t>
      </w:r>
      <w:r w:rsidR="005B269B">
        <w:rPr>
          <w:rFonts w:cstheme="minorHAnsi"/>
          <w:b/>
          <w:bCs/>
          <w:color w:val="7030A0"/>
        </w:rPr>
        <w:t>4</w:t>
      </w:r>
      <w:r w:rsidR="005B269B" w:rsidRPr="00E20D54">
        <w:rPr>
          <w:rFonts w:cstheme="minorHAnsi"/>
          <w:b/>
          <w:bCs/>
          <w:color w:val="7030A0"/>
        </w:rPr>
        <w:t>]</w:t>
      </w:r>
      <w:r w:rsidR="005B269B" w:rsidRPr="00E20D54">
        <w:rPr>
          <w:rFonts w:cstheme="minorHAnsi"/>
          <w:color w:val="7030A0"/>
        </w:rPr>
        <w:t>.</w:t>
      </w:r>
      <w:r w:rsidR="005B269B">
        <w:rPr>
          <w:rFonts w:cstheme="minorHAnsi"/>
          <w:color w:val="7030A0"/>
        </w:rPr>
        <w:t xml:space="preserve"> </w:t>
      </w:r>
    </w:p>
    <w:p w14:paraId="3578FA8D" w14:textId="0AD99997" w:rsidR="007866B3" w:rsidRPr="0032092A" w:rsidRDefault="007866B3" w:rsidP="0080204B">
      <w:pPr>
        <w:pStyle w:val="ListParagraph"/>
        <w:spacing w:before="120"/>
        <w:ind w:left="907"/>
        <w:rPr>
          <w:rFonts w:cstheme="minorHAnsi"/>
        </w:rPr>
      </w:pPr>
    </w:p>
    <w:p w14:paraId="0DA9C98B" w14:textId="473C252F" w:rsidR="0032092A" w:rsidRPr="0032092A" w:rsidRDefault="0032092A" w:rsidP="0032092A">
      <w:pPr>
        <w:pStyle w:val="ListParagraph"/>
        <w:spacing w:before="120"/>
        <w:ind w:left="907"/>
        <w:rPr>
          <w:rFonts w:cstheme="minorHAnsi"/>
        </w:rPr>
      </w:pPr>
      <w:r w:rsidRPr="0032092A">
        <w:rPr>
          <w:rFonts w:cstheme="minorHAnsi"/>
          <w:b/>
          <w:bCs/>
          <w:highlight w:val="yellow"/>
        </w:rPr>
        <w:t>Authors:</w:t>
      </w:r>
      <w:r w:rsidRPr="0032092A">
        <w:rPr>
          <w:rFonts w:cstheme="minorHAnsi"/>
          <w:highlight w:val="yellow"/>
        </w:rPr>
        <w:t xml:space="preserve"> Please specify the medium or solution and exact volume used to resuspend the HBMEC pellet</w:t>
      </w:r>
    </w:p>
    <w:p w14:paraId="7D30D287" w14:textId="1BCAAEB1" w:rsidR="007866B3" w:rsidRDefault="0032092A" w:rsidP="007866B3">
      <w:pPr>
        <w:pStyle w:val="ListParagraph"/>
        <w:numPr>
          <w:ilvl w:val="2"/>
          <w:numId w:val="3"/>
        </w:numPr>
        <w:spacing w:before="120"/>
        <w:contextualSpacing w:val="0"/>
        <w:rPr>
          <w:rFonts w:cstheme="minorHAnsi"/>
        </w:rPr>
      </w:pPr>
      <w:r w:rsidRPr="0032092A">
        <w:rPr>
          <w:rFonts w:cstheme="minorHAnsi"/>
        </w:rPr>
        <w:t>Talent adding recombinant trypsin-like protease to detach the HBMECs.</w:t>
      </w:r>
    </w:p>
    <w:p w14:paraId="1178F6F8" w14:textId="1C009500" w:rsidR="0032092A" w:rsidRDefault="0032092A" w:rsidP="007866B3">
      <w:pPr>
        <w:pStyle w:val="ListParagraph"/>
        <w:numPr>
          <w:ilvl w:val="2"/>
          <w:numId w:val="3"/>
        </w:numPr>
        <w:spacing w:before="120"/>
        <w:contextualSpacing w:val="0"/>
        <w:rPr>
          <w:rFonts w:cstheme="minorHAnsi"/>
        </w:rPr>
      </w:pPr>
      <w:r w:rsidRPr="0032092A">
        <w:rPr>
          <w:rFonts w:cstheme="minorHAnsi"/>
        </w:rPr>
        <w:t>Talent placing the</w:t>
      </w:r>
      <w:r>
        <w:rPr>
          <w:rFonts w:cstheme="minorHAnsi"/>
        </w:rPr>
        <w:t xml:space="preserve"> tube containing</w:t>
      </w:r>
      <w:r w:rsidRPr="0032092A">
        <w:rPr>
          <w:rFonts w:cstheme="minorHAnsi"/>
        </w:rPr>
        <w:t xml:space="preserve"> </w:t>
      </w:r>
      <w:r>
        <w:rPr>
          <w:rFonts w:cstheme="minorHAnsi"/>
        </w:rPr>
        <w:t xml:space="preserve">the </w:t>
      </w:r>
      <w:r w:rsidRPr="0032092A">
        <w:rPr>
          <w:rFonts w:cstheme="minorHAnsi"/>
        </w:rPr>
        <w:t>cell suspension in the centrifuge</w:t>
      </w:r>
      <w:r>
        <w:rPr>
          <w:rFonts w:cstheme="minorHAnsi"/>
        </w:rPr>
        <w:t xml:space="preserve"> and closing the lid.</w:t>
      </w:r>
    </w:p>
    <w:p w14:paraId="637FB614" w14:textId="2FC95B9D" w:rsidR="007866B3" w:rsidRPr="00241AAD" w:rsidRDefault="0032092A" w:rsidP="00241AAD">
      <w:pPr>
        <w:pStyle w:val="ListParagraph"/>
        <w:numPr>
          <w:ilvl w:val="2"/>
          <w:numId w:val="3"/>
        </w:numPr>
        <w:spacing w:before="120"/>
        <w:contextualSpacing w:val="0"/>
        <w:rPr>
          <w:rFonts w:cstheme="minorHAnsi"/>
        </w:rPr>
      </w:pPr>
      <w:r w:rsidRPr="0032092A">
        <w:rPr>
          <w:rFonts w:cstheme="minorHAnsi"/>
        </w:rPr>
        <w:t>Talent resuspending the cell pellet to obtain a single-cell suspension.</w:t>
      </w:r>
    </w:p>
    <w:p w14:paraId="50383344" w14:textId="6DAF2420" w:rsidR="0032092A" w:rsidRPr="005B269B" w:rsidRDefault="00107ECF" w:rsidP="00E62BD3">
      <w:pPr>
        <w:pStyle w:val="ListParagraph"/>
        <w:numPr>
          <w:ilvl w:val="2"/>
          <w:numId w:val="3"/>
        </w:numPr>
        <w:spacing w:before="120"/>
        <w:contextualSpacing w:val="0"/>
        <w:rPr>
          <w:rFonts w:cstheme="minorHAnsi"/>
        </w:rPr>
      </w:pPr>
      <w:r w:rsidRPr="005B269B">
        <w:rPr>
          <w:rFonts w:cstheme="minorHAnsi"/>
        </w:rPr>
        <w:t>Talent adjusting the HBMEC suspension with culture medium</w:t>
      </w:r>
      <w:r w:rsidR="001552AE" w:rsidRPr="005B269B">
        <w:rPr>
          <w:rFonts w:cstheme="minorHAnsi"/>
        </w:rPr>
        <w:t>.</w:t>
      </w:r>
    </w:p>
    <w:p w14:paraId="1215D64B" w14:textId="77777777" w:rsidR="001552AE" w:rsidRPr="001552AE" w:rsidRDefault="001552AE" w:rsidP="001552AE">
      <w:pPr>
        <w:pStyle w:val="ListParagraph"/>
        <w:spacing w:before="120"/>
        <w:ind w:left="907"/>
        <w:contextualSpacing w:val="0"/>
        <w:rPr>
          <w:rFonts w:cstheme="minorHAnsi"/>
        </w:rPr>
      </w:pPr>
    </w:p>
    <w:p w14:paraId="6B6E1866" w14:textId="6C7D201D" w:rsidR="0032092A" w:rsidRPr="003D0D6C" w:rsidRDefault="00C40C9B" w:rsidP="0032092A">
      <w:pPr>
        <w:pStyle w:val="ListParagraph"/>
        <w:numPr>
          <w:ilvl w:val="1"/>
          <w:numId w:val="3"/>
        </w:numPr>
        <w:spacing w:before="120"/>
        <w:contextualSpacing w:val="0"/>
        <w:rPr>
          <w:rFonts w:cstheme="minorHAnsi"/>
          <w:color w:val="7030A0"/>
        </w:rPr>
      </w:pPr>
      <w:r>
        <w:rPr>
          <w:rFonts w:cstheme="minorHAnsi"/>
          <w:color w:val="7030A0"/>
        </w:rPr>
        <w:t>After i</w:t>
      </w:r>
      <w:r w:rsidR="001552AE" w:rsidRPr="001552AE">
        <w:rPr>
          <w:rFonts w:cstheme="minorHAnsi"/>
          <w:color w:val="7030A0"/>
        </w:rPr>
        <w:t>nvert</w:t>
      </w:r>
      <w:r>
        <w:rPr>
          <w:rFonts w:cstheme="minorHAnsi"/>
          <w:color w:val="7030A0"/>
        </w:rPr>
        <w:t>ing</w:t>
      </w:r>
      <w:r w:rsidR="001552AE" w:rsidRPr="001552AE">
        <w:rPr>
          <w:rFonts w:cstheme="minorHAnsi"/>
          <w:color w:val="7030A0"/>
        </w:rPr>
        <w:t xml:space="preserve"> the plate, dispense 120 microliters of the </w:t>
      </w:r>
      <w:r w:rsidR="002E02B7" w:rsidRPr="002E02B7">
        <w:rPr>
          <w:rFonts w:cstheme="minorHAnsi"/>
          <w:color w:val="7030A0"/>
        </w:rPr>
        <w:t>human brain microvascular endothelial cell</w:t>
      </w:r>
      <w:r w:rsidR="001552AE" w:rsidRPr="001552AE">
        <w:rPr>
          <w:rFonts w:cstheme="minorHAnsi"/>
          <w:color w:val="7030A0"/>
        </w:rPr>
        <w:t xml:space="preserve"> suspension onto the basal surface of each porous membrane without </w:t>
      </w:r>
      <w:r w:rsidR="001552AE" w:rsidRPr="001552AE">
        <w:rPr>
          <w:rFonts w:cstheme="minorHAnsi"/>
          <w:color w:val="7030A0"/>
        </w:rPr>
        <w:lastRenderedPageBreak/>
        <w:t xml:space="preserve">forming air bubbles </w:t>
      </w:r>
      <w:r w:rsidR="001552AE" w:rsidRPr="00E56F7F">
        <w:rPr>
          <w:rFonts w:cstheme="minorHAnsi"/>
          <w:b/>
          <w:bCs/>
          <w:color w:val="7030A0"/>
        </w:rPr>
        <w:t>[</w:t>
      </w:r>
      <w:r>
        <w:rPr>
          <w:rFonts w:cstheme="minorHAnsi"/>
          <w:b/>
          <w:bCs/>
          <w:color w:val="7030A0"/>
        </w:rPr>
        <w:t>1</w:t>
      </w:r>
      <w:r w:rsidR="001552AE" w:rsidRPr="00E56F7F">
        <w:rPr>
          <w:rFonts w:cstheme="minorHAnsi"/>
          <w:b/>
          <w:bCs/>
          <w:color w:val="7030A0"/>
        </w:rPr>
        <w:t>]</w:t>
      </w:r>
      <w:r w:rsidR="001552AE" w:rsidRPr="001552AE">
        <w:rPr>
          <w:rFonts w:cstheme="minorHAnsi"/>
          <w:color w:val="7030A0"/>
        </w:rPr>
        <w:t>.</w:t>
      </w:r>
      <w:r w:rsidR="003D0D6C">
        <w:rPr>
          <w:rFonts w:cstheme="minorHAnsi"/>
          <w:color w:val="7030A0"/>
        </w:rPr>
        <w:t xml:space="preserve"> </w:t>
      </w:r>
      <w:r w:rsidR="002E02B7" w:rsidRPr="002E02B7">
        <w:rPr>
          <w:rFonts w:cstheme="minorHAnsi"/>
          <w:color w:val="7030A0"/>
        </w:rPr>
        <w:t>Incubate the covered 12-well plate in an inverted position for 6 hours</w:t>
      </w:r>
      <w:r>
        <w:rPr>
          <w:rFonts w:cstheme="minorHAnsi"/>
          <w:color w:val="7030A0"/>
        </w:rPr>
        <w:t xml:space="preserve"> </w:t>
      </w:r>
      <w:r w:rsidR="003D0D6C" w:rsidRPr="003D0D6C">
        <w:rPr>
          <w:rFonts w:cstheme="minorHAnsi"/>
          <w:b/>
          <w:bCs/>
          <w:color w:val="7030A0"/>
        </w:rPr>
        <w:t>[</w:t>
      </w:r>
      <w:r>
        <w:rPr>
          <w:rFonts w:cstheme="minorHAnsi"/>
          <w:b/>
          <w:bCs/>
          <w:color w:val="7030A0"/>
        </w:rPr>
        <w:t>2</w:t>
      </w:r>
      <w:r w:rsidR="003D0D6C" w:rsidRPr="003D0D6C">
        <w:rPr>
          <w:rFonts w:cstheme="minorHAnsi"/>
          <w:b/>
          <w:bCs/>
          <w:color w:val="7030A0"/>
        </w:rPr>
        <w:t>]</w:t>
      </w:r>
      <w:r w:rsidR="003D0D6C" w:rsidRPr="003D0D6C">
        <w:rPr>
          <w:rFonts w:cstheme="minorHAnsi"/>
          <w:color w:val="7030A0"/>
        </w:rPr>
        <w:t xml:space="preserve">. </w:t>
      </w:r>
    </w:p>
    <w:p w14:paraId="4105F4A8" w14:textId="77777777" w:rsidR="003D0D6C" w:rsidRDefault="00107ECF" w:rsidP="003D0D6C">
      <w:pPr>
        <w:pStyle w:val="ListParagraph"/>
        <w:numPr>
          <w:ilvl w:val="2"/>
          <w:numId w:val="3"/>
        </w:numPr>
        <w:spacing w:before="120"/>
        <w:contextualSpacing w:val="0"/>
        <w:rPr>
          <w:rFonts w:cstheme="minorHAnsi"/>
        </w:rPr>
      </w:pPr>
      <w:r w:rsidRPr="00107ECF">
        <w:rPr>
          <w:rFonts w:cstheme="minorHAnsi"/>
        </w:rPr>
        <w:t>CU: Talent dispensing 120 microliters of the HBMEC suspension onto the basal membrane surface while avoiding air bubbles</w:t>
      </w:r>
      <w:r w:rsidR="009B585A">
        <w:rPr>
          <w:rFonts w:cstheme="minorHAnsi"/>
        </w:rPr>
        <w:t>.</w:t>
      </w:r>
    </w:p>
    <w:p w14:paraId="62D67D94" w14:textId="638A059B" w:rsidR="003D0D6C" w:rsidRDefault="003D0D6C" w:rsidP="003D0D6C">
      <w:pPr>
        <w:pStyle w:val="ListParagraph"/>
        <w:numPr>
          <w:ilvl w:val="2"/>
          <w:numId w:val="3"/>
        </w:numPr>
        <w:spacing w:before="120"/>
        <w:contextualSpacing w:val="0"/>
        <w:rPr>
          <w:rFonts w:cstheme="minorHAnsi"/>
        </w:rPr>
      </w:pPr>
      <w:r>
        <w:rPr>
          <w:rFonts w:cstheme="minorHAnsi"/>
        </w:rPr>
        <w:t>Talent incubating t</w:t>
      </w:r>
      <w:r w:rsidRPr="00F21C00">
        <w:rPr>
          <w:rFonts w:cstheme="minorHAnsi"/>
        </w:rPr>
        <w:t>he covered 12-well plate in the inverted position</w:t>
      </w:r>
      <w:r>
        <w:rPr>
          <w:rFonts w:cstheme="minorHAnsi"/>
        </w:rPr>
        <w:t>.</w:t>
      </w:r>
    </w:p>
    <w:p w14:paraId="6C1464AF" w14:textId="73CECBDD" w:rsidR="001552AE" w:rsidRPr="003D0D6C" w:rsidRDefault="003D0D6C" w:rsidP="003D0D6C">
      <w:pPr>
        <w:spacing w:before="120"/>
        <w:ind w:left="907"/>
        <w:rPr>
          <w:rFonts w:cstheme="minorHAnsi"/>
        </w:rPr>
      </w:pPr>
      <w:r w:rsidRPr="003D0D6C">
        <w:rPr>
          <w:rFonts w:cstheme="minorHAnsi"/>
          <w:b/>
          <w:bCs/>
          <w:highlight w:val="yellow"/>
        </w:rPr>
        <w:t>Authors:</w:t>
      </w:r>
      <w:r w:rsidRPr="003D0D6C">
        <w:rPr>
          <w:rFonts w:cstheme="minorHAnsi"/>
          <w:highlight w:val="yellow"/>
        </w:rPr>
        <w:t xml:space="preserve"> Please confirm whether </w:t>
      </w:r>
      <w:r>
        <w:rPr>
          <w:rFonts w:cstheme="minorHAnsi"/>
          <w:highlight w:val="yellow"/>
        </w:rPr>
        <w:t xml:space="preserve">the plate </w:t>
      </w:r>
      <w:r w:rsidRPr="003D0D6C">
        <w:rPr>
          <w:rFonts w:cstheme="minorHAnsi"/>
          <w:highlight w:val="yellow"/>
        </w:rPr>
        <w:t xml:space="preserve">incubation step </w:t>
      </w:r>
      <w:r>
        <w:rPr>
          <w:rFonts w:cstheme="minorHAnsi"/>
          <w:highlight w:val="yellow"/>
        </w:rPr>
        <w:t>is</w:t>
      </w:r>
      <w:r w:rsidRPr="003D0D6C">
        <w:rPr>
          <w:rFonts w:cstheme="minorHAnsi"/>
          <w:highlight w:val="yellow"/>
        </w:rPr>
        <w:t xml:space="preserve"> performed in an incubator and specify the incubation conditions.</w:t>
      </w:r>
    </w:p>
    <w:p w14:paraId="25D82C64" w14:textId="77777777" w:rsidR="00E56F7F" w:rsidRPr="00B07A3B" w:rsidRDefault="00E56F7F" w:rsidP="00E56F7F">
      <w:pPr>
        <w:pStyle w:val="ListParagraph"/>
        <w:spacing w:before="120"/>
        <w:ind w:left="1627"/>
        <w:contextualSpacing w:val="0"/>
        <w:rPr>
          <w:rFonts w:cstheme="minorHAnsi"/>
        </w:rPr>
      </w:pPr>
    </w:p>
    <w:p w14:paraId="3078D16E" w14:textId="157C3A3A" w:rsidR="0032092A" w:rsidRPr="003D0D6C" w:rsidRDefault="003D0D6C" w:rsidP="0032092A">
      <w:pPr>
        <w:pStyle w:val="ListParagraph"/>
        <w:numPr>
          <w:ilvl w:val="1"/>
          <w:numId w:val="3"/>
        </w:numPr>
        <w:spacing w:before="120"/>
        <w:contextualSpacing w:val="0"/>
        <w:rPr>
          <w:rFonts w:cstheme="minorHAnsi"/>
          <w:color w:val="7030A0"/>
        </w:rPr>
      </w:pPr>
      <w:r w:rsidRPr="003D0D6C">
        <w:rPr>
          <w:rFonts w:cstheme="minorHAnsi"/>
          <w:color w:val="7030A0"/>
        </w:rPr>
        <w:t xml:space="preserve">Return the plate to its upright orientation </w:t>
      </w:r>
      <w:r w:rsidRPr="003D0D6C">
        <w:rPr>
          <w:rFonts w:cstheme="minorHAnsi"/>
          <w:b/>
          <w:bCs/>
          <w:color w:val="7030A0"/>
        </w:rPr>
        <w:t>[1]</w:t>
      </w:r>
      <w:r w:rsidRPr="003D0D6C">
        <w:rPr>
          <w:rFonts w:cstheme="minorHAnsi"/>
          <w:color w:val="7030A0"/>
        </w:rPr>
        <w:t xml:space="preserve">. </w:t>
      </w:r>
      <w:r w:rsidR="00241AAD" w:rsidRPr="00241AAD">
        <w:rPr>
          <w:rFonts w:cstheme="minorHAnsi"/>
          <w:color w:val="7030A0"/>
        </w:rPr>
        <w:t xml:space="preserve">Add complete Endothelial Cell Medium to each </w:t>
      </w:r>
      <w:r w:rsidR="00241AAD">
        <w:rPr>
          <w:rFonts w:cstheme="minorHAnsi"/>
          <w:color w:val="7030A0"/>
        </w:rPr>
        <w:t xml:space="preserve">cell </w:t>
      </w:r>
      <w:r w:rsidR="00241AAD" w:rsidRPr="00241AAD">
        <w:rPr>
          <w:rFonts w:cstheme="minorHAnsi"/>
          <w:color w:val="7030A0"/>
        </w:rPr>
        <w:t>culture insert by dispensing 200 microliters into the upper chamber and 800 microliters into the lower chamber</w:t>
      </w:r>
      <w:r w:rsidR="00241AAD">
        <w:rPr>
          <w:rFonts w:cstheme="minorHAnsi"/>
          <w:color w:val="7030A0"/>
        </w:rPr>
        <w:t xml:space="preserve"> </w:t>
      </w:r>
      <w:r w:rsidRPr="003D0D6C">
        <w:rPr>
          <w:rFonts w:cstheme="minorHAnsi"/>
          <w:b/>
          <w:bCs/>
          <w:color w:val="7030A0"/>
        </w:rPr>
        <w:t>[</w:t>
      </w:r>
      <w:r w:rsidR="00241AAD">
        <w:rPr>
          <w:rFonts w:cstheme="minorHAnsi"/>
          <w:b/>
          <w:bCs/>
          <w:color w:val="7030A0"/>
        </w:rPr>
        <w:t>2</w:t>
      </w:r>
      <w:r w:rsidRPr="003D0D6C">
        <w:rPr>
          <w:rFonts w:cstheme="minorHAnsi"/>
          <w:b/>
          <w:bCs/>
          <w:color w:val="7030A0"/>
        </w:rPr>
        <w:t>]</w:t>
      </w:r>
      <w:r w:rsidRPr="003D0D6C">
        <w:rPr>
          <w:rFonts w:cstheme="minorHAnsi"/>
          <w:color w:val="7030A0"/>
        </w:rPr>
        <w:t xml:space="preserve">, then continue the incubation </w:t>
      </w:r>
      <w:r w:rsidRPr="003D0D6C">
        <w:rPr>
          <w:rFonts w:cstheme="minorHAnsi"/>
          <w:b/>
          <w:bCs/>
          <w:color w:val="7030A0"/>
        </w:rPr>
        <w:t>[</w:t>
      </w:r>
      <w:r w:rsidR="00241AAD">
        <w:rPr>
          <w:rFonts w:cstheme="minorHAnsi"/>
          <w:b/>
          <w:bCs/>
          <w:color w:val="7030A0"/>
        </w:rPr>
        <w:t>3</w:t>
      </w:r>
      <w:r w:rsidRPr="003D0D6C">
        <w:rPr>
          <w:rFonts w:cstheme="minorHAnsi"/>
          <w:b/>
          <w:bCs/>
          <w:color w:val="7030A0"/>
        </w:rPr>
        <w:t>]</w:t>
      </w:r>
      <w:r w:rsidRPr="003D0D6C">
        <w:rPr>
          <w:rFonts w:cstheme="minorHAnsi"/>
          <w:color w:val="7030A0"/>
        </w:rPr>
        <w:t>.</w:t>
      </w:r>
    </w:p>
    <w:p w14:paraId="63E37BAD" w14:textId="2BC34CD0" w:rsidR="003F00F6" w:rsidRPr="00AF4933" w:rsidRDefault="00AF4933" w:rsidP="00AF4933">
      <w:pPr>
        <w:pStyle w:val="ListParagraph"/>
        <w:spacing w:before="120"/>
        <w:ind w:left="1080"/>
        <w:rPr>
          <w:rFonts w:cstheme="minorHAnsi"/>
        </w:rPr>
      </w:pPr>
      <w:r w:rsidRPr="00AF4933">
        <w:rPr>
          <w:rFonts w:cstheme="minorHAnsi"/>
          <w:b/>
          <w:bCs/>
          <w:highlight w:val="yellow"/>
        </w:rPr>
        <w:t>Authors:</w:t>
      </w:r>
      <w:r w:rsidRPr="00AF4933">
        <w:rPr>
          <w:rFonts w:cstheme="minorHAnsi"/>
          <w:highlight w:val="yellow"/>
        </w:rPr>
        <w:t xml:space="preserve"> Please confirm whether the plate incubation step is performed in an incubator and specify the incubation conditions</w:t>
      </w:r>
      <w:r w:rsidR="009C5A46">
        <w:rPr>
          <w:rFonts w:cstheme="minorHAnsi"/>
          <w:highlight w:val="yellow"/>
        </w:rPr>
        <w:t xml:space="preserve"> and time</w:t>
      </w:r>
      <w:r w:rsidRPr="00AF4933">
        <w:rPr>
          <w:rFonts w:cstheme="minorHAnsi"/>
          <w:highlight w:val="yellow"/>
        </w:rPr>
        <w:t>.</w:t>
      </w:r>
    </w:p>
    <w:p w14:paraId="10BA91A8" w14:textId="7094EC2A" w:rsidR="00F21C00" w:rsidRDefault="00AF4933" w:rsidP="0032092A">
      <w:pPr>
        <w:pStyle w:val="ListParagraph"/>
        <w:numPr>
          <w:ilvl w:val="2"/>
          <w:numId w:val="3"/>
        </w:numPr>
        <w:spacing w:before="120"/>
        <w:contextualSpacing w:val="0"/>
        <w:rPr>
          <w:rFonts w:cstheme="minorHAnsi"/>
        </w:rPr>
      </w:pPr>
      <w:r w:rsidRPr="00AF4933">
        <w:rPr>
          <w:rFonts w:cstheme="minorHAnsi"/>
        </w:rPr>
        <w:t>Talent returning the plate to its upright orientation.</w:t>
      </w:r>
    </w:p>
    <w:p w14:paraId="372D257B" w14:textId="331F6B9B" w:rsidR="00AF4933" w:rsidRDefault="00AF4933" w:rsidP="0032092A">
      <w:pPr>
        <w:pStyle w:val="ListParagraph"/>
        <w:numPr>
          <w:ilvl w:val="2"/>
          <w:numId w:val="3"/>
        </w:numPr>
        <w:spacing w:before="120"/>
        <w:contextualSpacing w:val="0"/>
        <w:rPr>
          <w:rFonts w:cstheme="minorHAnsi"/>
        </w:rPr>
      </w:pPr>
      <w:r w:rsidRPr="00AF4933">
        <w:rPr>
          <w:rFonts w:cstheme="minorHAnsi"/>
        </w:rPr>
        <w:t xml:space="preserve">CU: Talent dispensing complete endothelial cell medium into </w:t>
      </w:r>
      <w:r w:rsidR="00D13703">
        <w:rPr>
          <w:rFonts w:cstheme="minorHAnsi"/>
        </w:rPr>
        <w:t>the cell culture insert</w:t>
      </w:r>
      <w:r w:rsidRPr="00AF4933">
        <w:rPr>
          <w:rFonts w:cstheme="minorHAnsi"/>
        </w:rPr>
        <w:t xml:space="preserve"> chamber.</w:t>
      </w:r>
    </w:p>
    <w:p w14:paraId="172011A3" w14:textId="33D05FB6" w:rsidR="009C5A46" w:rsidRDefault="009C5A46" w:rsidP="0032092A">
      <w:pPr>
        <w:pStyle w:val="ListParagraph"/>
        <w:numPr>
          <w:ilvl w:val="2"/>
          <w:numId w:val="3"/>
        </w:numPr>
        <w:spacing w:before="120"/>
        <w:contextualSpacing w:val="0"/>
        <w:rPr>
          <w:rFonts w:cstheme="minorHAnsi"/>
        </w:rPr>
      </w:pPr>
      <w:r w:rsidRPr="009C5A46">
        <w:rPr>
          <w:rFonts w:cstheme="minorHAnsi"/>
        </w:rPr>
        <w:t>CU: Talent placing the plate in the incubator.</w:t>
      </w:r>
    </w:p>
    <w:p w14:paraId="5519D36C" w14:textId="77777777" w:rsidR="000E7349" w:rsidRPr="00B07A3B" w:rsidRDefault="000E7349" w:rsidP="000E7349">
      <w:pPr>
        <w:pStyle w:val="ListParagraph"/>
        <w:spacing w:before="120"/>
        <w:ind w:left="1627"/>
        <w:contextualSpacing w:val="0"/>
        <w:rPr>
          <w:rFonts w:cstheme="minorHAnsi"/>
        </w:rPr>
      </w:pPr>
    </w:p>
    <w:p w14:paraId="002A3DAF" w14:textId="4D548D55" w:rsidR="0032092A" w:rsidRDefault="000E7349" w:rsidP="0037483F">
      <w:pPr>
        <w:pStyle w:val="ListParagraph"/>
        <w:numPr>
          <w:ilvl w:val="1"/>
          <w:numId w:val="3"/>
        </w:numPr>
        <w:spacing w:before="120"/>
        <w:rPr>
          <w:rFonts w:cstheme="minorHAnsi"/>
          <w:color w:val="7030A0"/>
        </w:rPr>
      </w:pPr>
      <w:r w:rsidRPr="0037483F">
        <w:rPr>
          <w:rFonts w:cstheme="minorHAnsi"/>
          <w:color w:val="7030A0"/>
        </w:rPr>
        <w:t xml:space="preserve">On Day 1, detach </w:t>
      </w:r>
      <w:r w:rsidR="00C40C9B">
        <w:rPr>
          <w:rFonts w:cstheme="minorHAnsi"/>
          <w:color w:val="7030A0"/>
        </w:rPr>
        <w:t>h</w:t>
      </w:r>
      <w:r w:rsidR="0037483F" w:rsidRPr="0037483F">
        <w:rPr>
          <w:rFonts w:cstheme="minorHAnsi"/>
          <w:color w:val="7030A0"/>
        </w:rPr>
        <w:t>uman astrocyte</w:t>
      </w:r>
      <w:r w:rsidRPr="0037483F">
        <w:rPr>
          <w:rFonts w:cstheme="minorHAnsi"/>
          <w:color w:val="7030A0"/>
        </w:rPr>
        <w:t xml:space="preserve"> cells using recombinant trypsin-like protease</w:t>
      </w:r>
      <w:r w:rsidR="0037483F">
        <w:rPr>
          <w:rFonts w:cstheme="minorHAnsi"/>
          <w:color w:val="7030A0"/>
        </w:rPr>
        <w:t xml:space="preserve"> </w:t>
      </w:r>
      <w:r w:rsidR="0037483F" w:rsidRPr="0037483F">
        <w:rPr>
          <w:rFonts w:cstheme="minorHAnsi"/>
          <w:b/>
          <w:bCs/>
          <w:color w:val="7030A0"/>
        </w:rPr>
        <w:t>[1]</w:t>
      </w:r>
      <w:r w:rsidRPr="0037483F">
        <w:rPr>
          <w:rFonts w:cstheme="minorHAnsi"/>
          <w:color w:val="7030A0"/>
        </w:rPr>
        <w:t xml:space="preserve"> and </w:t>
      </w:r>
      <w:r w:rsidR="0037483F" w:rsidRPr="0037483F">
        <w:rPr>
          <w:rFonts w:cstheme="minorHAnsi"/>
          <w:color w:val="7030A0"/>
        </w:rPr>
        <w:t xml:space="preserve">RFP-labeled human microglial HMC3 </w:t>
      </w:r>
      <w:r w:rsidR="00263FD0" w:rsidRPr="00263FD0">
        <w:rPr>
          <w:rFonts w:cstheme="minorHAnsi"/>
          <w:i/>
          <w:iCs/>
          <w:color w:val="EE0000"/>
        </w:rPr>
        <w:t>(</w:t>
      </w:r>
      <w:r w:rsidR="00263FD0">
        <w:rPr>
          <w:rFonts w:cstheme="minorHAnsi"/>
          <w:i/>
          <w:iCs/>
          <w:color w:val="EE0000"/>
        </w:rPr>
        <w:t>h</w:t>
      </w:r>
      <w:r w:rsidR="00263FD0" w:rsidRPr="00263FD0">
        <w:rPr>
          <w:rFonts w:cstheme="minorHAnsi"/>
          <w:i/>
          <w:iCs/>
          <w:color w:val="EE0000"/>
        </w:rPr>
        <w:t>-</w:t>
      </w:r>
      <w:r w:rsidR="00263FD0">
        <w:rPr>
          <w:rFonts w:cstheme="minorHAnsi"/>
          <w:i/>
          <w:iCs/>
          <w:color w:val="EE0000"/>
        </w:rPr>
        <w:t>m</w:t>
      </w:r>
      <w:r w:rsidR="00263FD0" w:rsidRPr="00263FD0">
        <w:rPr>
          <w:rFonts w:cstheme="minorHAnsi"/>
          <w:i/>
          <w:iCs/>
          <w:color w:val="EE0000"/>
        </w:rPr>
        <w:t>-</w:t>
      </w:r>
      <w:r w:rsidR="00263FD0">
        <w:rPr>
          <w:rFonts w:cstheme="minorHAnsi"/>
          <w:i/>
          <w:iCs/>
          <w:color w:val="EE0000"/>
        </w:rPr>
        <w:t>c</w:t>
      </w:r>
      <w:r w:rsidR="00263FD0" w:rsidRPr="00263FD0">
        <w:rPr>
          <w:rFonts w:cstheme="minorHAnsi"/>
          <w:i/>
          <w:iCs/>
          <w:color w:val="EE0000"/>
        </w:rPr>
        <w:t>-</w:t>
      </w:r>
      <w:r w:rsidR="004C33E4">
        <w:rPr>
          <w:rFonts w:cstheme="minorHAnsi"/>
          <w:i/>
          <w:iCs/>
          <w:color w:val="EE0000"/>
        </w:rPr>
        <w:t>three</w:t>
      </w:r>
      <w:r w:rsidR="00263FD0" w:rsidRPr="00263FD0">
        <w:rPr>
          <w:rFonts w:cstheme="minorHAnsi"/>
          <w:i/>
          <w:iCs/>
          <w:color w:val="EE0000"/>
        </w:rPr>
        <w:t>)</w:t>
      </w:r>
      <w:r w:rsidR="00263FD0">
        <w:rPr>
          <w:rFonts w:cstheme="minorHAnsi"/>
          <w:color w:val="7030A0"/>
        </w:rPr>
        <w:t xml:space="preserve"> </w:t>
      </w:r>
      <w:r w:rsidRPr="0037483F">
        <w:rPr>
          <w:rFonts w:cstheme="minorHAnsi"/>
          <w:color w:val="7030A0"/>
        </w:rPr>
        <w:t xml:space="preserve">cells using 0.25% trypsin-EDTA </w:t>
      </w:r>
      <w:r w:rsidRPr="0037483F">
        <w:rPr>
          <w:rFonts w:cstheme="minorHAnsi"/>
          <w:b/>
          <w:bCs/>
          <w:color w:val="7030A0"/>
        </w:rPr>
        <w:t>[</w:t>
      </w:r>
      <w:r w:rsidR="0037483F">
        <w:rPr>
          <w:rFonts w:cstheme="minorHAnsi"/>
          <w:b/>
          <w:bCs/>
          <w:color w:val="7030A0"/>
        </w:rPr>
        <w:t>2</w:t>
      </w:r>
      <w:r w:rsidRPr="0037483F">
        <w:rPr>
          <w:rFonts w:cstheme="minorHAnsi"/>
          <w:b/>
          <w:bCs/>
          <w:color w:val="7030A0"/>
        </w:rPr>
        <w:t>]</w:t>
      </w:r>
      <w:r w:rsidRPr="0037483F">
        <w:rPr>
          <w:rFonts w:cstheme="minorHAnsi"/>
          <w:color w:val="7030A0"/>
        </w:rPr>
        <w:t xml:space="preserve">. Centrifuge </w:t>
      </w:r>
      <w:r w:rsidR="00C40C9B">
        <w:rPr>
          <w:rFonts w:cstheme="minorHAnsi"/>
          <w:color w:val="7030A0"/>
        </w:rPr>
        <w:t>each</w:t>
      </w:r>
      <w:r w:rsidRPr="0037483F">
        <w:rPr>
          <w:rFonts w:cstheme="minorHAnsi"/>
          <w:color w:val="7030A0"/>
        </w:rPr>
        <w:t xml:space="preserve"> cell </w:t>
      </w:r>
      <w:r w:rsidR="00C40C9B">
        <w:rPr>
          <w:rFonts w:cstheme="minorHAnsi"/>
          <w:color w:val="7030A0"/>
        </w:rPr>
        <w:t>suspension</w:t>
      </w:r>
      <w:r w:rsidRPr="0037483F">
        <w:rPr>
          <w:rFonts w:cstheme="minorHAnsi"/>
          <w:color w:val="7030A0"/>
        </w:rPr>
        <w:t xml:space="preserve"> at 200 </w:t>
      </w:r>
      <w:r w:rsidRPr="0037483F">
        <w:rPr>
          <w:rFonts w:cstheme="minorHAnsi"/>
          <w:i/>
          <w:iCs/>
          <w:color w:val="7030A0"/>
        </w:rPr>
        <w:t>g</w:t>
      </w:r>
      <w:r w:rsidRPr="0037483F">
        <w:rPr>
          <w:rFonts w:cstheme="minorHAnsi"/>
          <w:color w:val="7030A0"/>
        </w:rPr>
        <w:t xml:space="preserve"> for 5 minutes </w:t>
      </w:r>
      <w:r w:rsidRPr="0037483F">
        <w:rPr>
          <w:rFonts w:cstheme="minorHAnsi"/>
          <w:b/>
          <w:bCs/>
          <w:color w:val="7030A0"/>
        </w:rPr>
        <w:t>[</w:t>
      </w:r>
      <w:r w:rsidR="0037483F">
        <w:rPr>
          <w:rFonts w:cstheme="minorHAnsi"/>
          <w:b/>
          <w:bCs/>
          <w:color w:val="7030A0"/>
        </w:rPr>
        <w:t>3</w:t>
      </w:r>
      <w:r w:rsidRPr="0037483F">
        <w:rPr>
          <w:rFonts w:cstheme="minorHAnsi"/>
          <w:b/>
          <w:bCs/>
          <w:color w:val="7030A0"/>
        </w:rPr>
        <w:t>]</w:t>
      </w:r>
      <w:r w:rsidRPr="0037483F">
        <w:rPr>
          <w:rFonts w:cstheme="minorHAnsi"/>
          <w:color w:val="7030A0"/>
        </w:rPr>
        <w:t xml:space="preserve">, then resuspend each cell type separately </w:t>
      </w:r>
      <w:r w:rsidRPr="0037483F">
        <w:rPr>
          <w:rFonts w:cstheme="minorHAnsi"/>
          <w:b/>
          <w:bCs/>
          <w:color w:val="7030A0"/>
        </w:rPr>
        <w:t>[</w:t>
      </w:r>
      <w:r w:rsidR="0037483F">
        <w:rPr>
          <w:rFonts w:cstheme="minorHAnsi"/>
          <w:b/>
          <w:bCs/>
          <w:color w:val="7030A0"/>
        </w:rPr>
        <w:t>4</w:t>
      </w:r>
      <w:r w:rsidRPr="0037483F">
        <w:rPr>
          <w:rFonts w:cstheme="minorHAnsi"/>
          <w:b/>
          <w:bCs/>
          <w:color w:val="7030A0"/>
        </w:rPr>
        <w:t>]</w:t>
      </w:r>
      <w:r w:rsidRPr="0037483F">
        <w:rPr>
          <w:rFonts w:cstheme="minorHAnsi"/>
          <w:color w:val="7030A0"/>
        </w:rPr>
        <w:t>.</w:t>
      </w:r>
    </w:p>
    <w:p w14:paraId="7B7BD0ED" w14:textId="5A3446F5" w:rsidR="00BC62B6" w:rsidRPr="00BC62B6" w:rsidRDefault="00BC62B6" w:rsidP="00BC62B6">
      <w:pPr>
        <w:pStyle w:val="ListParagraph"/>
        <w:spacing w:before="120"/>
        <w:ind w:left="907"/>
        <w:rPr>
          <w:rFonts w:cstheme="minorHAnsi"/>
          <w:color w:val="auto"/>
        </w:rPr>
      </w:pPr>
      <w:r w:rsidRPr="00656305">
        <w:rPr>
          <w:rFonts w:cstheme="minorHAnsi"/>
          <w:b/>
          <w:bCs/>
          <w:color w:val="auto"/>
          <w:highlight w:val="yellow"/>
        </w:rPr>
        <w:t>Authors:</w:t>
      </w:r>
      <w:r w:rsidRPr="00656305">
        <w:rPr>
          <w:rFonts w:cstheme="minorHAnsi"/>
          <w:color w:val="auto"/>
          <w:highlight w:val="yellow"/>
        </w:rPr>
        <w:t xml:space="preserve"> Please specify the medium and volume used to resuspend each cell type.</w:t>
      </w:r>
    </w:p>
    <w:p w14:paraId="6F8D075D" w14:textId="3FD8CC43" w:rsidR="0032092A" w:rsidRDefault="00BC62B6" w:rsidP="0032092A">
      <w:pPr>
        <w:pStyle w:val="ListParagraph"/>
        <w:numPr>
          <w:ilvl w:val="2"/>
          <w:numId w:val="3"/>
        </w:numPr>
        <w:spacing w:before="120"/>
        <w:contextualSpacing w:val="0"/>
        <w:rPr>
          <w:rFonts w:cstheme="minorHAnsi"/>
        </w:rPr>
      </w:pPr>
      <w:r w:rsidRPr="00BC62B6">
        <w:rPr>
          <w:rFonts w:cstheme="minorHAnsi"/>
        </w:rPr>
        <w:t>Talent detaching HA cells using 1× recombinant trypsin-like protease.</w:t>
      </w:r>
    </w:p>
    <w:p w14:paraId="39D78FFD" w14:textId="6E2253F0" w:rsidR="00BC62B6" w:rsidRDefault="00BC62B6" w:rsidP="0032092A">
      <w:pPr>
        <w:pStyle w:val="ListParagraph"/>
        <w:numPr>
          <w:ilvl w:val="2"/>
          <w:numId w:val="3"/>
        </w:numPr>
        <w:spacing w:before="120"/>
        <w:contextualSpacing w:val="0"/>
        <w:rPr>
          <w:rFonts w:cstheme="minorHAnsi"/>
        </w:rPr>
      </w:pPr>
      <w:r w:rsidRPr="00BC62B6">
        <w:rPr>
          <w:rFonts w:cstheme="minorHAnsi"/>
        </w:rPr>
        <w:t>Talent detaching HMC3-RFP cells using 0.25% trypsin-EDTA.</w:t>
      </w:r>
    </w:p>
    <w:p w14:paraId="7B40114D" w14:textId="098CA3D7" w:rsidR="00BC62B6" w:rsidRDefault="00656AC4" w:rsidP="0032092A">
      <w:pPr>
        <w:pStyle w:val="ListParagraph"/>
        <w:numPr>
          <w:ilvl w:val="2"/>
          <w:numId w:val="3"/>
        </w:numPr>
        <w:spacing w:before="120"/>
        <w:contextualSpacing w:val="0"/>
        <w:rPr>
          <w:rFonts w:cstheme="minorHAnsi"/>
        </w:rPr>
      </w:pPr>
      <w:r>
        <w:rPr>
          <w:rFonts w:cstheme="minorHAnsi"/>
        </w:rPr>
        <w:t xml:space="preserve">Talent placing </w:t>
      </w:r>
      <w:r w:rsidR="00BC62B6" w:rsidRPr="00BC62B6">
        <w:rPr>
          <w:rFonts w:cstheme="minorHAnsi"/>
        </w:rPr>
        <w:t>two separately labeled cell suspensions in the centrifuge.</w:t>
      </w:r>
    </w:p>
    <w:p w14:paraId="7CF1D015" w14:textId="1979CEAA" w:rsidR="00BC62B6" w:rsidRDefault="00BC62B6" w:rsidP="0032092A">
      <w:pPr>
        <w:pStyle w:val="ListParagraph"/>
        <w:numPr>
          <w:ilvl w:val="2"/>
          <w:numId w:val="3"/>
        </w:numPr>
        <w:spacing w:before="120"/>
        <w:contextualSpacing w:val="0"/>
        <w:rPr>
          <w:rFonts w:cstheme="minorHAnsi"/>
        </w:rPr>
      </w:pPr>
      <w:r w:rsidRPr="00BC62B6">
        <w:rPr>
          <w:rFonts w:cstheme="minorHAnsi"/>
        </w:rPr>
        <w:t>Talent resuspending the cell pellets separately.</w:t>
      </w:r>
    </w:p>
    <w:p w14:paraId="58A534B7" w14:textId="77777777" w:rsidR="0080204B" w:rsidRPr="00B07A3B" w:rsidRDefault="0080204B" w:rsidP="0080204B">
      <w:pPr>
        <w:pStyle w:val="ListParagraph"/>
        <w:spacing w:before="120"/>
        <w:ind w:left="1627"/>
        <w:contextualSpacing w:val="0"/>
        <w:rPr>
          <w:rFonts w:cstheme="minorHAnsi"/>
        </w:rPr>
      </w:pPr>
    </w:p>
    <w:p w14:paraId="48BEF439" w14:textId="1804E514" w:rsidR="00527DB9" w:rsidRPr="00656305" w:rsidRDefault="00C40C9B" w:rsidP="00527DB9">
      <w:pPr>
        <w:pStyle w:val="ListParagraph"/>
        <w:numPr>
          <w:ilvl w:val="1"/>
          <w:numId w:val="3"/>
        </w:numPr>
        <w:spacing w:before="120"/>
        <w:contextualSpacing w:val="0"/>
        <w:rPr>
          <w:rFonts w:cstheme="minorHAnsi"/>
          <w:color w:val="7030A0"/>
        </w:rPr>
      </w:pPr>
      <w:r>
        <w:rPr>
          <w:rFonts w:cstheme="minorHAnsi"/>
          <w:color w:val="7030A0"/>
        </w:rPr>
        <w:t xml:space="preserve">Following the determination of the density of each cell suspension, </w:t>
      </w:r>
      <w:r w:rsidR="00656305" w:rsidRPr="00656305">
        <w:rPr>
          <w:rFonts w:cstheme="minorHAnsi"/>
          <w:color w:val="7030A0"/>
        </w:rPr>
        <w:t xml:space="preserve">combine 20,000 </w:t>
      </w:r>
      <w:r>
        <w:rPr>
          <w:rFonts w:cstheme="minorHAnsi"/>
          <w:color w:val="7030A0"/>
        </w:rPr>
        <w:t>h</w:t>
      </w:r>
      <w:r w:rsidRPr="00C40C9B">
        <w:rPr>
          <w:rFonts w:cstheme="minorHAnsi"/>
          <w:color w:val="7030A0"/>
        </w:rPr>
        <w:t>uman astrocyte</w:t>
      </w:r>
      <w:r w:rsidR="00656305" w:rsidRPr="00656305">
        <w:rPr>
          <w:rFonts w:cstheme="minorHAnsi"/>
          <w:color w:val="7030A0"/>
        </w:rPr>
        <w:t xml:space="preserve"> cells with 4,000 </w:t>
      </w:r>
      <w:r w:rsidRPr="00C40C9B">
        <w:rPr>
          <w:rFonts w:cstheme="minorHAnsi"/>
          <w:color w:val="7030A0"/>
        </w:rPr>
        <w:t xml:space="preserve">RFP-labeled human microglial HMC3 cells </w:t>
      </w:r>
      <w:r w:rsidR="00656305" w:rsidRPr="00656305">
        <w:rPr>
          <w:rFonts w:cstheme="minorHAnsi"/>
          <w:color w:val="7030A0"/>
        </w:rPr>
        <w:t xml:space="preserve">for each cell culture insert </w:t>
      </w:r>
      <w:r w:rsidR="00656305" w:rsidRPr="00656305">
        <w:rPr>
          <w:rFonts w:cstheme="minorHAnsi"/>
          <w:b/>
          <w:bCs/>
          <w:color w:val="7030A0"/>
        </w:rPr>
        <w:t>[</w:t>
      </w:r>
      <w:r w:rsidR="00AC3874">
        <w:rPr>
          <w:rFonts w:cstheme="minorHAnsi"/>
          <w:b/>
          <w:bCs/>
          <w:color w:val="7030A0"/>
        </w:rPr>
        <w:t>1</w:t>
      </w:r>
      <w:r w:rsidR="00656305" w:rsidRPr="00656305">
        <w:rPr>
          <w:rFonts w:cstheme="minorHAnsi"/>
          <w:b/>
          <w:bCs/>
          <w:color w:val="7030A0"/>
        </w:rPr>
        <w:t>]</w:t>
      </w:r>
      <w:r w:rsidR="00656305" w:rsidRPr="00656305">
        <w:rPr>
          <w:rFonts w:cstheme="minorHAnsi"/>
          <w:color w:val="7030A0"/>
        </w:rPr>
        <w:t>.</w:t>
      </w:r>
      <w:r w:rsidR="00656AC4">
        <w:rPr>
          <w:rFonts w:cstheme="minorHAnsi"/>
          <w:color w:val="7030A0"/>
        </w:rPr>
        <w:t xml:space="preserve"> </w:t>
      </w:r>
      <w:r w:rsidR="00656AC4" w:rsidRPr="00656305">
        <w:rPr>
          <w:rFonts w:cstheme="minorHAnsi"/>
          <w:color w:val="7030A0"/>
        </w:rPr>
        <w:t xml:space="preserve">Centrifuge the mixed cells at 200 </w:t>
      </w:r>
      <w:r w:rsidR="00656AC4" w:rsidRPr="00656305">
        <w:rPr>
          <w:rFonts w:cstheme="minorHAnsi"/>
          <w:i/>
          <w:iCs/>
          <w:color w:val="7030A0"/>
        </w:rPr>
        <w:t>g</w:t>
      </w:r>
      <w:r w:rsidR="00656AC4" w:rsidRPr="00656305">
        <w:rPr>
          <w:rFonts w:cstheme="minorHAnsi"/>
          <w:color w:val="7030A0"/>
        </w:rPr>
        <w:t xml:space="preserve"> for 5 minutes </w:t>
      </w:r>
      <w:r w:rsidR="00656AC4" w:rsidRPr="00656305">
        <w:rPr>
          <w:rFonts w:cstheme="minorHAnsi"/>
          <w:b/>
          <w:bCs/>
          <w:color w:val="7030A0"/>
        </w:rPr>
        <w:t>[</w:t>
      </w:r>
      <w:r w:rsidR="00656AC4">
        <w:rPr>
          <w:rFonts w:cstheme="minorHAnsi"/>
          <w:b/>
          <w:bCs/>
          <w:color w:val="7030A0"/>
        </w:rPr>
        <w:t>2</w:t>
      </w:r>
      <w:r w:rsidR="00656AC4" w:rsidRPr="00656305">
        <w:rPr>
          <w:rFonts w:cstheme="minorHAnsi"/>
          <w:b/>
          <w:bCs/>
          <w:color w:val="7030A0"/>
        </w:rPr>
        <w:t>]</w:t>
      </w:r>
      <w:r w:rsidR="00656AC4">
        <w:rPr>
          <w:rFonts w:cstheme="minorHAnsi"/>
          <w:color w:val="7030A0"/>
        </w:rPr>
        <w:t xml:space="preserve">. </w:t>
      </w:r>
    </w:p>
    <w:p w14:paraId="25352F35" w14:textId="2126C329" w:rsidR="00656305" w:rsidRDefault="00656305" w:rsidP="00527DB9">
      <w:pPr>
        <w:pStyle w:val="ListParagraph"/>
        <w:numPr>
          <w:ilvl w:val="2"/>
          <w:numId w:val="3"/>
        </w:numPr>
        <w:spacing w:before="120"/>
        <w:contextualSpacing w:val="0"/>
        <w:rPr>
          <w:rFonts w:cstheme="minorHAnsi"/>
        </w:rPr>
      </w:pPr>
      <w:r w:rsidRPr="00656305">
        <w:rPr>
          <w:rFonts w:cstheme="minorHAnsi"/>
        </w:rPr>
        <w:t xml:space="preserve">Talent </w:t>
      </w:r>
      <w:r>
        <w:rPr>
          <w:rFonts w:cstheme="minorHAnsi"/>
        </w:rPr>
        <w:t>mixing</w:t>
      </w:r>
      <w:r w:rsidRPr="00656305">
        <w:rPr>
          <w:rFonts w:cstheme="minorHAnsi"/>
        </w:rPr>
        <w:t xml:space="preserve"> the required numbers of HA and HMC3-RFP cells.</w:t>
      </w:r>
    </w:p>
    <w:p w14:paraId="52E6A6EB" w14:textId="77777777" w:rsidR="00656AC4" w:rsidRDefault="00656AC4" w:rsidP="00656AC4">
      <w:pPr>
        <w:pStyle w:val="ListParagraph"/>
        <w:numPr>
          <w:ilvl w:val="2"/>
          <w:numId w:val="3"/>
        </w:numPr>
        <w:spacing w:before="120"/>
        <w:contextualSpacing w:val="0"/>
        <w:rPr>
          <w:rFonts w:cstheme="minorHAnsi"/>
        </w:rPr>
      </w:pPr>
      <w:r w:rsidRPr="00CB1AA9">
        <w:rPr>
          <w:rFonts w:cstheme="minorHAnsi"/>
        </w:rPr>
        <w:t>Talent placing the mixed-cell suspension in the centrifuge</w:t>
      </w:r>
      <w:r>
        <w:rPr>
          <w:rFonts w:cstheme="minorHAnsi"/>
        </w:rPr>
        <w:t xml:space="preserve"> and closing the lid.</w:t>
      </w:r>
    </w:p>
    <w:p w14:paraId="649F652D" w14:textId="77777777" w:rsidR="00656305" w:rsidRPr="00B07A3B" w:rsidRDefault="00656305" w:rsidP="00656305">
      <w:pPr>
        <w:pStyle w:val="ListParagraph"/>
        <w:spacing w:before="120"/>
        <w:ind w:left="1627"/>
        <w:contextualSpacing w:val="0"/>
        <w:rPr>
          <w:rFonts w:cstheme="minorHAnsi"/>
        </w:rPr>
      </w:pPr>
    </w:p>
    <w:p w14:paraId="40D6CB4B" w14:textId="5E7EDA61" w:rsidR="00527DB9" w:rsidRPr="00656305" w:rsidRDefault="008159F5" w:rsidP="00527DB9">
      <w:pPr>
        <w:pStyle w:val="ListParagraph"/>
        <w:numPr>
          <w:ilvl w:val="1"/>
          <w:numId w:val="3"/>
        </w:numPr>
        <w:spacing w:before="120"/>
        <w:contextualSpacing w:val="0"/>
        <w:rPr>
          <w:rFonts w:cstheme="minorHAnsi"/>
          <w:color w:val="7030A0"/>
        </w:rPr>
      </w:pPr>
      <w:r w:rsidRPr="008159F5">
        <w:rPr>
          <w:rFonts w:cstheme="minorHAnsi"/>
          <w:color w:val="7030A0"/>
        </w:rPr>
        <w:lastRenderedPageBreak/>
        <w:t>After removing the supernatant</w:t>
      </w:r>
      <w:r>
        <w:rPr>
          <w:rFonts w:cstheme="minorHAnsi"/>
          <w:color w:val="7030A0"/>
        </w:rPr>
        <w:t>,</w:t>
      </w:r>
      <w:r w:rsidR="00656305" w:rsidRPr="00656305">
        <w:rPr>
          <w:rFonts w:cstheme="minorHAnsi"/>
          <w:color w:val="7030A0"/>
        </w:rPr>
        <w:t xml:space="preserve"> </w:t>
      </w:r>
      <w:r>
        <w:rPr>
          <w:rFonts w:cstheme="minorHAnsi"/>
          <w:color w:val="7030A0"/>
        </w:rPr>
        <w:t>resuspend</w:t>
      </w:r>
      <w:r w:rsidR="00656305" w:rsidRPr="00656305">
        <w:rPr>
          <w:rFonts w:cstheme="minorHAnsi"/>
          <w:color w:val="7030A0"/>
        </w:rPr>
        <w:t xml:space="preserve"> the pellet in 200 microliters of mixed complete medium containing Astrocyte Medium and </w:t>
      </w:r>
      <w:r w:rsidR="00A8542C" w:rsidRPr="00A8542C">
        <w:rPr>
          <w:rFonts w:cstheme="minorHAnsi"/>
          <w:color w:val="7030A0"/>
        </w:rPr>
        <w:t>Minimum Essential Medium</w:t>
      </w:r>
      <w:r w:rsidR="00656305" w:rsidRPr="00656305">
        <w:rPr>
          <w:rFonts w:cstheme="minorHAnsi"/>
          <w:color w:val="7030A0"/>
        </w:rPr>
        <w:t xml:space="preserve"> at a 5 to 1 ratio </w:t>
      </w:r>
      <w:r w:rsidR="00656305" w:rsidRPr="00656305">
        <w:rPr>
          <w:rFonts w:cstheme="minorHAnsi"/>
          <w:b/>
          <w:bCs/>
          <w:color w:val="7030A0"/>
        </w:rPr>
        <w:t>[</w:t>
      </w:r>
      <w:r w:rsidR="00656AC4">
        <w:rPr>
          <w:rFonts w:cstheme="minorHAnsi"/>
          <w:b/>
          <w:bCs/>
          <w:color w:val="7030A0"/>
        </w:rPr>
        <w:t>1</w:t>
      </w:r>
      <w:r w:rsidR="00656305" w:rsidRPr="00656305">
        <w:rPr>
          <w:rFonts w:cstheme="minorHAnsi"/>
          <w:b/>
          <w:bCs/>
          <w:color w:val="7030A0"/>
        </w:rPr>
        <w:t>]</w:t>
      </w:r>
      <w:r w:rsidR="00656305" w:rsidRPr="00656305">
        <w:rPr>
          <w:rFonts w:cstheme="minorHAnsi"/>
          <w:color w:val="7030A0"/>
        </w:rPr>
        <w:t>.</w:t>
      </w:r>
      <w:r w:rsidR="00D8722F">
        <w:rPr>
          <w:rFonts w:cstheme="minorHAnsi"/>
          <w:color w:val="7030A0"/>
        </w:rPr>
        <w:t xml:space="preserve"> </w:t>
      </w:r>
      <w:r w:rsidR="00D8722F" w:rsidRPr="00D8722F">
        <w:rPr>
          <w:rFonts w:cstheme="minorHAnsi"/>
          <w:color w:val="7030A0"/>
        </w:rPr>
        <w:t xml:space="preserve">Add 200 </w:t>
      </w:r>
      <w:r w:rsidR="001E2993">
        <w:rPr>
          <w:rFonts w:cstheme="minorHAnsi"/>
          <w:color w:val="7030A0"/>
        </w:rPr>
        <w:t>microliters</w:t>
      </w:r>
      <w:r w:rsidR="00D8722F" w:rsidRPr="00D8722F">
        <w:rPr>
          <w:rFonts w:cstheme="minorHAnsi"/>
          <w:color w:val="7030A0"/>
        </w:rPr>
        <w:t xml:space="preserve"> </w:t>
      </w:r>
      <w:r w:rsidR="00656AC4">
        <w:rPr>
          <w:rFonts w:cstheme="minorHAnsi"/>
          <w:color w:val="7030A0"/>
        </w:rPr>
        <w:t xml:space="preserve">of cell </w:t>
      </w:r>
      <w:r w:rsidR="00D8722F" w:rsidRPr="00D8722F">
        <w:rPr>
          <w:rFonts w:cstheme="minorHAnsi"/>
          <w:color w:val="7030A0"/>
        </w:rPr>
        <w:t>suspension evenly to the upper chamber while avoiding air bubbles</w:t>
      </w:r>
      <w:r w:rsidR="00D8722F">
        <w:rPr>
          <w:rFonts w:cstheme="minorHAnsi"/>
          <w:color w:val="7030A0"/>
        </w:rPr>
        <w:t xml:space="preserve"> </w:t>
      </w:r>
      <w:r w:rsidR="00D8722F" w:rsidRPr="00D8722F">
        <w:rPr>
          <w:rFonts w:cstheme="minorHAnsi"/>
          <w:b/>
          <w:bCs/>
          <w:color w:val="7030A0"/>
        </w:rPr>
        <w:t>[</w:t>
      </w:r>
      <w:r w:rsidR="00656AC4">
        <w:rPr>
          <w:rFonts w:cstheme="minorHAnsi"/>
          <w:b/>
          <w:bCs/>
          <w:color w:val="7030A0"/>
        </w:rPr>
        <w:t>2</w:t>
      </w:r>
      <w:r w:rsidR="00D8722F" w:rsidRPr="00D8722F">
        <w:rPr>
          <w:rFonts w:cstheme="minorHAnsi"/>
          <w:b/>
          <w:bCs/>
          <w:color w:val="7030A0"/>
        </w:rPr>
        <w:t>]</w:t>
      </w:r>
      <w:r w:rsidR="00D8722F">
        <w:rPr>
          <w:rFonts w:cstheme="minorHAnsi"/>
          <w:color w:val="7030A0"/>
        </w:rPr>
        <w:t xml:space="preserve">. </w:t>
      </w:r>
      <w:r w:rsidR="00D8722F" w:rsidRPr="00D8722F">
        <w:rPr>
          <w:rFonts w:cstheme="minorHAnsi"/>
          <w:color w:val="7030A0"/>
        </w:rPr>
        <w:t xml:space="preserve"> </w:t>
      </w:r>
    </w:p>
    <w:p w14:paraId="4FF0922D" w14:textId="529134D0" w:rsidR="00CB1AA9" w:rsidRDefault="00F050BA" w:rsidP="00527DB9">
      <w:pPr>
        <w:pStyle w:val="ListParagraph"/>
        <w:numPr>
          <w:ilvl w:val="2"/>
          <w:numId w:val="3"/>
        </w:numPr>
        <w:spacing w:before="120"/>
        <w:contextualSpacing w:val="0"/>
        <w:rPr>
          <w:rFonts w:cstheme="minorHAnsi"/>
        </w:rPr>
      </w:pPr>
      <w:r w:rsidRPr="00F050BA">
        <w:rPr>
          <w:rFonts w:cstheme="minorHAnsi"/>
        </w:rPr>
        <w:t>CU: Talent resuspending the mixed-cell pellet in 200 microliters of complete medium</w:t>
      </w:r>
      <w:r>
        <w:rPr>
          <w:rFonts w:cstheme="minorHAnsi"/>
        </w:rPr>
        <w:t>.</w:t>
      </w:r>
    </w:p>
    <w:p w14:paraId="5FBA4A1C" w14:textId="7202A115" w:rsidR="00D8722F" w:rsidRDefault="00551D83" w:rsidP="00527DB9">
      <w:pPr>
        <w:pStyle w:val="ListParagraph"/>
        <w:numPr>
          <w:ilvl w:val="2"/>
          <w:numId w:val="3"/>
        </w:numPr>
        <w:spacing w:before="120"/>
        <w:contextualSpacing w:val="0"/>
        <w:rPr>
          <w:rFonts w:cstheme="minorHAnsi"/>
        </w:rPr>
      </w:pPr>
      <w:r w:rsidRPr="00551D83">
        <w:rPr>
          <w:rFonts w:cstheme="minorHAnsi"/>
        </w:rPr>
        <w:t xml:space="preserve">CU: Talent dispensing 200 microliters of </w:t>
      </w:r>
      <w:r w:rsidR="0025722C" w:rsidRPr="00551D83">
        <w:rPr>
          <w:rFonts w:cstheme="minorHAnsi"/>
        </w:rPr>
        <w:t>cell</w:t>
      </w:r>
      <w:r w:rsidRPr="00551D83">
        <w:rPr>
          <w:rFonts w:cstheme="minorHAnsi"/>
        </w:rPr>
        <w:t xml:space="preserve"> suspension into the upper chamber while avoiding air-bubble formation.</w:t>
      </w:r>
    </w:p>
    <w:p w14:paraId="575A7949" w14:textId="77777777" w:rsidR="00F050BA" w:rsidRDefault="00F050BA" w:rsidP="00F050BA">
      <w:pPr>
        <w:pStyle w:val="ListParagraph"/>
        <w:spacing w:before="120"/>
        <w:ind w:left="1627"/>
        <w:contextualSpacing w:val="0"/>
        <w:rPr>
          <w:rFonts w:cstheme="minorHAnsi"/>
        </w:rPr>
      </w:pPr>
    </w:p>
    <w:p w14:paraId="7723A2A5" w14:textId="0CD9B64A" w:rsidR="00527DB9" w:rsidRDefault="00F050BA" w:rsidP="00527DB9">
      <w:pPr>
        <w:pStyle w:val="ListParagraph"/>
        <w:numPr>
          <w:ilvl w:val="1"/>
          <w:numId w:val="3"/>
        </w:numPr>
        <w:spacing w:before="120"/>
        <w:contextualSpacing w:val="0"/>
        <w:rPr>
          <w:rFonts w:cstheme="minorHAnsi"/>
          <w:color w:val="7030A0"/>
        </w:rPr>
      </w:pPr>
      <w:r w:rsidRPr="00F050BA">
        <w:rPr>
          <w:rFonts w:cstheme="minorHAnsi"/>
          <w:color w:val="7030A0"/>
        </w:rPr>
        <w:t xml:space="preserve">Add 800 microliters of complete </w:t>
      </w:r>
      <w:r w:rsidR="00AC3874">
        <w:rPr>
          <w:rFonts w:cstheme="minorHAnsi"/>
          <w:color w:val="7030A0"/>
        </w:rPr>
        <w:t>E</w:t>
      </w:r>
      <w:r w:rsidRPr="00F050BA">
        <w:rPr>
          <w:rFonts w:cstheme="minorHAnsi"/>
          <w:color w:val="7030A0"/>
        </w:rPr>
        <w:t xml:space="preserve">ndothelial </w:t>
      </w:r>
      <w:r w:rsidR="00AC3874">
        <w:rPr>
          <w:rFonts w:cstheme="minorHAnsi"/>
          <w:color w:val="7030A0"/>
        </w:rPr>
        <w:t>C</w:t>
      </w:r>
      <w:r w:rsidRPr="00F050BA">
        <w:rPr>
          <w:rFonts w:cstheme="minorHAnsi"/>
          <w:color w:val="7030A0"/>
        </w:rPr>
        <w:t xml:space="preserve">ell </w:t>
      </w:r>
      <w:r w:rsidR="00AC3874">
        <w:rPr>
          <w:rFonts w:cstheme="minorHAnsi"/>
          <w:color w:val="7030A0"/>
        </w:rPr>
        <w:t>M</w:t>
      </w:r>
      <w:r w:rsidRPr="00F050BA">
        <w:rPr>
          <w:rFonts w:cstheme="minorHAnsi"/>
          <w:color w:val="7030A0"/>
        </w:rPr>
        <w:t xml:space="preserve">edium to the lower chamber </w:t>
      </w:r>
      <w:r w:rsidRPr="00F050BA">
        <w:rPr>
          <w:rFonts w:cstheme="minorHAnsi"/>
          <w:b/>
          <w:bCs/>
          <w:color w:val="7030A0"/>
        </w:rPr>
        <w:t>[1]</w:t>
      </w:r>
      <w:r w:rsidRPr="00F050BA">
        <w:rPr>
          <w:rFonts w:cstheme="minorHAnsi"/>
          <w:color w:val="7030A0"/>
        </w:rPr>
        <w:t xml:space="preserve">. Maintain the plate </w:t>
      </w:r>
      <w:r w:rsidR="005A6280">
        <w:rPr>
          <w:rFonts w:cstheme="minorHAnsi"/>
          <w:color w:val="7030A0"/>
        </w:rPr>
        <w:t xml:space="preserve">in an </w:t>
      </w:r>
      <w:r w:rsidRPr="00F050BA">
        <w:rPr>
          <w:rFonts w:cstheme="minorHAnsi"/>
          <w:color w:val="7030A0"/>
        </w:rPr>
        <w:t xml:space="preserve">upright </w:t>
      </w:r>
      <w:r w:rsidR="005A6280">
        <w:rPr>
          <w:rFonts w:cstheme="minorHAnsi"/>
          <w:color w:val="7030A0"/>
        </w:rPr>
        <w:t xml:space="preserve">position </w:t>
      </w:r>
      <w:r w:rsidRPr="00F050BA">
        <w:rPr>
          <w:rFonts w:cstheme="minorHAnsi"/>
          <w:color w:val="7030A0"/>
        </w:rPr>
        <w:t xml:space="preserve">in the incubator </w:t>
      </w:r>
      <w:r w:rsidRPr="00F050BA">
        <w:rPr>
          <w:rFonts w:cstheme="minorHAnsi"/>
          <w:b/>
          <w:bCs/>
          <w:color w:val="7030A0"/>
        </w:rPr>
        <w:t>[2]</w:t>
      </w:r>
      <w:r w:rsidRPr="00F050BA">
        <w:rPr>
          <w:rFonts w:cstheme="minorHAnsi"/>
          <w:color w:val="7030A0"/>
        </w:rPr>
        <w:t xml:space="preserve"> and replace the medium daily </w:t>
      </w:r>
      <w:r w:rsidRPr="00F050BA">
        <w:rPr>
          <w:rFonts w:cstheme="minorHAnsi"/>
          <w:b/>
          <w:bCs/>
          <w:color w:val="7030A0"/>
        </w:rPr>
        <w:t>[3]</w:t>
      </w:r>
      <w:r w:rsidRPr="00F050BA">
        <w:rPr>
          <w:rFonts w:cstheme="minorHAnsi"/>
          <w:color w:val="7030A0"/>
        </w:rPr>
        <w:t>.</w:t>
      </w:r>
    </w:p>
    <w:p w14:paraId="6B2076B9" w14:textId="66F2C8D7" w:rsidR="00F91804" w:rsidRPr="00F91804" w:rsidRDefault="00F91804" w:rsidP="00F91804">
      <w:pPr>
        <w:pStyle w:val="ListParagraph"/>
        <w:spacing w:before="120"/>
        <w:ind w:left="907"/>
        <w:contextualSpacing w:val="0"/>
        <w:rPr>
          <w:rFonts w:cstheme="minorHAnsi"/>
          <w:color w:val="auto"/>
        </w:rPr>
      </w:pPr>
      <w:r w:rsidRPr="00F91804">
        <w:rPr>
          <w:rFonts w:cstheme="minorHAnsi"/>
          <w:b/>
          <w:bCs/>
          <w:color w:val="auto"/>
          <w:highlight w:val="yellow"/>
        </w:rPr>
        <w:t>Authors:</w:t>
      </w:r>
      <w:r w:rsidRPr="00F91804">
        <w:rPr>
          <w:rFonts w:cstheme="minorHAnsi"/>
          <w:color w:val="auto"/>
          <w:highlight w:val="yellow"/>
        </w:rPr>
        <w:t xml:space="preserve"> Please specify the incubation conditions and confirm whether the medium in both chambers is replaced daily.</w:t>
      </w:r>
    </w:p>
    <w:p w14:paraId="2D238C0E" w14:textId="4E6687CF" w:rsidR="00527DB9" w:rsidRDefault="00F050BA" w:rsidP="00527DB9">
      <w:pPr>
        <w:pStyle w:val="ListParagraph"/>
        <w:numPr>
          <w:ilvl w:val="2"/>
          <w:numId w:val="3"/>
        </w:numPr>
        <w:spacing w:before="120"/>
        <w:contextualSpacing w:val="0"/>
        <w:rPr>
          <w:rFonts w:cstheme="minorHAnsi"/>
        </w:rPr>
      </w:pPr>
      <w:r w:rsidRPr="00F050BA">
        <w:rPr>
          <w:rFonts w:cstheme="minorHAnsi"/>
        </w:rPr>
        <w:t>CU: Talent dispensing 800 microliters of complete endothelial cell medium into the lower chamber.</w:t>
      </w:r>
    </w:p>
    <w:p w14:paraId="74F02290" w14:textId="202C1E1C" w:rsidR="00F050BA" w:rsidRDefault="00F050BA" w:rsidP="00527DB9">
      <w:pPr>
        <w:pStyle w:val="ListParagraph"/>
        <w:numPr>
          <w:ilvl w:val="2"/>
          <w:numId w:val="3"/>
        </w:numPr>
        <w:spacing w:before="120"/>
        <w:contextualSpacing w:val="0"/>
        <w:rPr>
          <w:rFonts w:cstheme="minorHAnsi"/>
        </w:rPr>
      </w:pPr>
      <w:r w:rsidRPr="00F050BA">
        <w:rPr>
          <w:rFonts w:cstheme="minorHAnsi"/>
        </w:rPr>
        <w:t>Talent placing the upright plate in the incubator.</w:t>
      </w:r>
    </w:p>
    <w:p w14:paraId="2BF04FDF" w14:textId="411B0FBF" w:rsidR="00F050BA" w:rsidRDefault="00F91804" w:rsidP="00527DB9">
      <w:pPr>
        <w:pStyle w:val="ListParagraph"/>
        <w:numPr>
          <w:ilvl w:val="2"/>
          <w:numId w:val="3"/>
        </w:numPr>
        <w:spacing w:before="120"/>
        <w:contextualSpacing w:val="0"/>
        <w:rPr>
          <w:rFonts w:cstheme="minorHAnsi"/>
        </w:rPr>
      </w:pPr>
      <w:r w:rsidRPr="00F91804">
        <w:rPr>
          <w:rFonts w:cstheme="minorHAnsi"/>
        </w:rPr>
        <w:t>Talent replacing the culture medium.</w:t>
      </w:r>
    </w:p>
    <w:p w14:paraId="6573655E" w14:textId="77777777" w:rsidR="0025722C" w:rsidRPr="00B07A3B" w:rsidRDefault="0025722C" w:rsidP="0025722C">
      <w:pPr>
        <w:pStyle w:val="ListParagraph"/>
        <w:spacing w:before="120"/>
        <w:ind w:left="1627"/>
        <w:contextualSpacing w:val="0"/>
        <w:rPr>
          <w:rFonts w:cstheme="minorHAnsi"/>
        </w:rPr>
      </w:pPr>
    </w:p>
    <w:p w14:paraId="698E9087" w14:textId="65222EE6" w:rsidR="007866B3" w:rsidRDefault="007866B3">
      <w:pPr>
        <w:rPr>
          <w:rFonts w:cstheme="minorHAnsi"/>
        </w:rPr>
      </w:pPr>
    </w:p>
    <w:p w14:paraId="1F99A483" w14:textId="4B2FF8ED" w:rsidR="00CE10F2" w:rsidRPr="004169BD" w:rsidRDefault="00F71441" w:rsidP="004169BD">
      <w:pPr>
        <w:pStyle w:val="ListParagraph"/>
        <w:numPr>
          <w:ilvl w:val="0"/>
          <w:numId w:val="3"/>
        </w:numPr>
        <w:rPr>
          <w:rFonts w:cstheme="minorHAnsi"/>
        </w:rPr>
      </w:pPr>
      <w:r w:rsidRPr="004169BD">
        <w:rPr>
          <w:rFonts w:cstheme="minorHAnsi"/>
          <w:b/>
          <w:bCs/>
        </w:rPr>
        <w:t>Preparation of three-dimensional tumor spheroids</w:t>
      </w:r>
    </w:p>
    <w:p w14:paraId="71F33CAD" w14:textId="1DD070B7" w:rsidR="00D7547B" w:rsidRPr="00D7547B" w:rsidRDefault="00D7547B" w:rsidP="00D7547B">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920067423"/>
          <w:placeholder>
            <w:docPart w:val="88FE67F0035D4E5B89056B72FD6616C9"/>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6080DECA" w14:textId="77777777" w:rsidR="00D7547B" w:rsidRPr="00D7547B" w:rsidRDefault="00D7547B" w:rsidP="00D7547B">
      <w:pPr>
        <w:pStyle w:val="ListParagraph"/>
        <w:spacing w:before="120"/>
        <w:ind w:left="360"/>
        <w:contextualSpacing w:val="0"/>
        <w:rPr>
          <w:rFonts w:cstheme="minorHAnsi"/>
          <w:b/>
          <w:bCs/>
        </w:rPr>
      </w:pPr>
    </w:p>
    <w:p w14:paraId="6448FFD8" w14:textId="13A2C4F4" w:rsidR="00CE10F2" w:rsidRPr="003B3CCE" w:rsidRDefault="00D8722F" w:rsidP="0032092A">
      <w:pPr>
        <w:pStyle w:val="ListParagraph"/>
        <w:numPr>
          <w:ilvl w:val="1"/>
          <w:numId w:val="3"/>
        </w:numPr>
        <w:spacing w:before="120"/>
        <w:contextualSpacing w:val="0"/>
        <w:rPr>
          <w:rFonts w:cstheme="minorHAnsi"/>
        </w:rPr>
      </w:pPr>
      <w:r w:rsidRPr="00D8722F">
        <w:rPr>
          <w:rFonts w:cstheme="minorHAnsi"/>
          <w:color w:val="7030A0"/>
        </w:rPr>
        <w:t xml:space="preserve">After the human breast cancer SK-BR-3 </w:t>
      </w:r>
      <w:r w:rsidR="001E2993" w:rsidRPr="001E2993">
        <w:rPr>
          <w:rFonts w:cstheme="minorHAnsi"/>
          <w:i/>
          <w:iCs/>
          <w:color w:val="EE0000"/>
        </w:rPr>
        <w:t>(s-k-b-r-three)</w:t>
      </w:r>
      <w:r w:rsidR="001E2993">
        <w:rPr>
          <w:rFonts w:cstheme="minorHAnsi"/>
          <w:color w:val="7030A0"/>
        </w:rPr>
        <w:t xml:space="preserve"> </w:t>
      </w:r>
      <w:r w:rsidRPr="00D8722F">
        <w:rPr>
          <w:rFonts w:cstheme="minorHAnsi"/>
          <w:color w:val="7030A0"/>
        </w:rPr>
        <w:t xml:space="preserve">cells are 80%–90% confluent, detach them using 0.25% trypsin-EDTA </w:t>
      </w:r>
      <w:r w:rsidRPr="00D8722F">
        <w:rPr>
          <w:rFonts w:cstheme="minorHAnsi"/>
          <w:b/>
          <w:bCs/>
          <w:color w:val="7030A0"/>
        </w:rPr>
        <w:t>[1]</w:t>
      </w:r>
      <w:r w:rsidRPr="00D8722F">
        <w:rPr>
          <w:rFonts w:cstheme="minorHAnsi"/>
        </w:rPr>
        <w:t>.</w:t>
      </w:r>
      <w:r w:rsidR="003B3CCE">
        <w:rPr>
          <w:rFonts w:cstheme="minorHAnsi"/>
        </w:rPr>
        <w:t xml:space="preserve"> </w:t>
      </w:r>
      <w:r w:rsidR="003B3CCE" w:rsidRPr="003B3CCE">
        <w:rPr>
          <w:rFonts w:cstheme="minorHAnsi"/>
          <w:color w:val="7030A0"/>
        </w:rPr>
        <w:t xml:space="preserve">Centrifuge the cells at 200 </w:t>
      </w:r>
      <w:r w:rsidR="003B3CCE" w:rsidRPr="003B3CCE">
        <w:rPr>
          <w:rFonts w:cstheme="minorHAnsi"/>
          <w:i/>
          <w:iCs/>
          <w:color w:val="7030A0"/>
        </w:rPr>
        <w:t>g</w:t>
      </w:r>
      <w:r w:rsidR="003B3CCE" w:rsidRPr="003B3CCE">
        <w:rPr>
          <w:rFonts w:cstheme="minorHAnsi"/>
          <w:color w:val="7030A0"/>
        </w:rPr>
        <w:t xml:space="preserve"> for 5 minutes </w:t>
      </w:r>
      <w:r w:rsidR="003B3CCE" w:rsidRPr="003B3CCE">
        <w:rPr>
          <w:rFonts w:cstheme="minorHAnsi"/>
          <w:b/>
          <w:bCs/>
          <w:color w:val="7030A0"/>
        </w:rPr>
        <w:t>[2]</w:t>
      </w:r>
      <w:r w:rsidR="003B3CCE" w:rsidRPr="003B3CCE">
        <w:rPr>
          <w:rFonts w:cstheme="minorHAnsi"/>
          <w:color w:val="7030A0"/>
        </w:rPr>
        <w:t xml:space="preserve">, then resuspend the pellet to obtain a single-cell suspension </w:t>
      </w:r>
      <w:r w:rsidR="003B3CCE" w:rsidRPr="003B3CCE">
        <w:rPr>
          <w:rFonts w:cstheme="minorHAnsi"/>
          <w:b/>
          <w:bCs/>
          <w:color w:val="7030A0"/>
        </w:rPr>
        <w:t>[3]</w:t>
      </w:r>
      <w:r w:rsidR="003B3CCE" w:rsidRPr="003B3CCE">
        <w:rPr>
          <w:rFonts w:cstheme="minorHAnsi"/>
          <w:color w:val="7030A0"/>
        </w:rPr>
        <w:t>.</w:t>
      </w:r>
      <w:r w:rsidR="002026BE">
        <w:rPr>
          <w:rFonts w:cstheme="minorHAnsi"/>
          <w:color w:val="7030A0"/>
        </w:rPr>
        <w:t xml:space="preserve"> </w:t>
      </w:r>
      <w:r w:rsidR="002026BE" w:rsidRPr="002026BE">
        <w:rPr>
          <w:rFonts w:cstheme="minorHAnsi"/>
          <w:color w:val="7030A0"/>
        </w:rPr>
        <w:t xml:space="preserve">Following cell-density determination, adjust the cell suspension so that each 30-microliter droplet contains 20,000 cells </w:t>
      </w:r>
      <w:r w:rsidR="002026BE" w:rsidRPr="002026BE">
        <w:rPr>
          <w:rFonts w:cstheme="minorHAnsi"/>
          <w:b/>
          <w:bCs/>
          <w:color w:val="7030A0"/>
        </w:rPr>
        <w:t>[</w:t>
      </w:r>
      <w:r w:rsidR="002026BE">
        <w:rPr>
          <w:rFonts w:cstheme="minorHAnsi"/>
          <w:b/>
          <w:bCs/>
          <w:color w:val="7030A0"/>
        </w:rPr>
        <w:t>4</w:t>
      </w:r>
      <w:r w:rsidR="002026BE" w:rsidRPr="002026BE">
        <w:rPr>
          <w:rFonts w:cstheme="minorHAnsi"/>
          <w:b/>
          <w:bCs/>
          <w:color w:val="7030A0"/>
        </w:rPr>
        <w:t>]</w:t>
      </w:r>
      <w:r w:rsidR="002026BE" w:rsidRPr="002026BE">
        <w:rPr>
          <w:rFonts w:cstheme="minorHAnsi"/>
          <w:color w:val="7030A0"/>
        </w:rPr>
        <w:t>.</w:t>
      </w:r>
    </w:p>
    <w:p w14:paraId="361AFF8E" w14:textId="62EB86FF" w:rsidR="003B3CCE" w:rsidRPr="00B07A3B" w:rsidRDefault="003B3CCE" w:rsidP="003B3CCE">
      <w:pPr>
        <w:pStyle w:val="ListParagraph"/>
        <w:spacing w:before="120"/>
        <w:ind w:left="907"/>
        <w:contextualSpacing w:val="0"/>
        <w:rPr>
          <w:rFonts w:cstheme="minorHAnsi"/>
        </w:rPr>
      </w:pPr>
      <w:r w:rsidRPr="003B3CCE">
        <w:rPr>
          <w:rFonts w:cstheme="minorHAnsi"/>
          <w:b/>
          <w:bCs/>
          <w:highlight w:val="yellow"/>
        </w:rPr>
        <w:t>Authors:</w:t>
      </w:r>
      <w:r w:rsidRPr="003B3CCE">
        <w:rPr>
          <w:rFonts w:cstheme="minorHAnsi"/>
          <w:highlight w:val="yellow"/>
        </w:rPr>
        <w:t xml:space="preserve"> Please specify the medium and volume used to resuspend the cell pellet.</w:t>
      </w:r>
    </w:p>
    <w:p w14:paraId="5F8BDB88" w14:textId="014E06E3" w:rsidR="000B2085" w:rsidRDefault="00BC286F" w:rsidP="0032092A">
      <w:pPr>
        <w:pStyle w:val="ListParagraph"/>
        <w:numPr>
          <w:ilvl w:val="2"/>
          <w:numId w:val="3"/>
        </w:numPr>
        <w:spacing w:before="120"/>
        <w:contextualSpacing w:val="0"/>
        <w:rPr>
          <w:rFonts w:cstheme="minorHAnsi"/>
        </w:rPr>
      </w:pPr>
      <w:r w:rsidRPr="00BC286F">
        <w:rPr>
          <w:rFonts w:cstheme="minorHAnsi"/>
        </w:rPr>
        <w:t>Talent detaching the SK-BR-3 cells using 0.25% trypsin-EDTA.</w:t>
      </w:r>
    </w:p>
    <w:p w14:paraId="05771B0E" w14:textId="5969977B" w:rsidR="00BC286F" w:rsidRDefault="00BC286F" w:rsidP="0032092A">
      <w:pPr>
        <w:pStyle w:val="ListParagraph"/>
        <w:numPr>
          <w:ilvl w:val="2"/>
          <w:numId w:val="3"/>
        </w:numPr>
        <w:spacing w:before="120"/>
        <w:contextualSpacing w:val="0"/>
        <w:rPr>
          <w:rFonts w:cstheme="minorHAnsi"/>
        </w:rPr>
      </w:pPr>
      <w:r w:rsidRPr="00BC286F">
        <w:rPr>
          <w:rFonts w:cstheme="minorHAnsi"/>
        </w:rPr>
        <w:t xml:space="preserve">Talent placing the cell suspension </w:t>
      </w:r>
      <w:r>
        <w:rPr>
          <w:rFonts w:cstheme="minorHAnsi"/>
        </w:rPr>
        <w:t xml:space="preserve">tube </w:t>
      </w:r>
      <w:r w:rsidRPr="00BC286F">
        <w:rPr>
          <w:rFonts w:cstheme="minorHAnsi"/>
        </w:rPr>
        <w:t>in the centrifuge</w:t>
      </w:r>
      <w:r>
        <w:rPr>
          <w:rFonts w:cstheme="minorHAnsi"/>
        </w:rPr>
        <w:t xml:space="preserve"> and closing the centrifuge.</w:t>
      </w:r>
    </w:p>
    <w:p w14:paraId="5F5010A6" w14:textId="77777777" w:rsidR="002026BE" w:rsidRDefault="00EC263A" w:rsidP="002026BE">
      <w:pPr>
        <w:pStyle w:val="ListParagraph"/>
        <w:numPr>
          <w:ilvl w:val="2"/>
          <w:numId w:val="3"/>
        </w:numPr>
        <w:spacing w:before="120"/>
        <w:contextualSpacing w:val="0"/>
        <w:rPr>
          <w:rFonts w:cstheme="minorHAnsi"/>
        </w:rPr>
      </w:pPr>
      <w:r w:rsidRPr="00EC263A">
        <w:rPr>
          <w:rFonts w:cstheme="minorHAnsi"/>
        </w:rPr>
        <w:t>Talent resuspending the cell pellet to obtain a single-cell suspension.</w:t>
      </w:r>
    </w:p>
    <w:p w14:paraId="254F878E" w14:textId="2EAB9E01" w:rsidR="00EC263A" w:rsidRPr="002026BE" w:rsidRDefault="002026BE" w:rsidP="002026BE">
      <w:pPr>
        <w:pStyle w:val="ListParagraph"/>
        <w:numPr>
          <w:ilvl w:val="2"/>
          <w:numId w:val="3"/>
        </w:numPr>
        <w:spacing w:before="120"/>
        <w:contextualSpacing w:val="0"/>
        <w:rPr>
          <w:rFonts w:cstheme="minorHAnsi"/>
        </w:rPr>
      </w:pPr>
      <w:r>
        <w:rPr>
          <w:rFonts w:cstheme="minorHAnsi"/>
        </w:rPr>
        <w:t>Talent adjusting cell suspension with culture media.</w:t>
      </w:r>
    </w:p>
    <w:p w14:paraId="52AD2430" w14:textId="77777777" w:rsidR="00EC263A" w:rsidRPr="00B07A3B" w:rsidRDefault="00EC263A" w:rsidP="00EC263A">
      <w:pPr>
        <w:pStyle w:val="ListParagraph"/>
        <w:spacing w:before="120"/>
        <w:ind w:left="1627"/>
        <w:contextualSpacing w:val="0"/>
        <w:rPr>
          <w:rFonts w:cstheme="minorHAnsi"/>
        </w:rPr>
      </w:pPr>
    </w:p>
    <w:p w14:paraId="2E948FB2" w14:textId="6506A8A2" w:rsidR="00501E36" w:rsidRPr="00704505" w:rsidRDefault="002026BE" w:rsidP="00704505">
      <w:pPr>
        <w:pStyle w:val="ListParagraph"/>
        <w:numPr>
          <w:ilvl w:val="1"/>
          <w:numId w:val="3"/>
        </w:numPr>
        <w:spacing w:before="120"/>
        <w:contextualSpacing w:val="0"/>
        <w:rPr>
          <w:rFonts w:cstheme="minorHAnsi"/>
          <w:color w:val="7030A0"/>
        </w:rPr>
      </w:pPr>
      <w:r w:rsidRPr="002026BE">
        <w:rPr>
          <w:rFonts w:cstheme="minorHAnsi"/>
          <w:color w:val="7030A0"/>
        </w:rPr>
        <w:lastRenderedPageBreak/>
        <w:t xml:space="preserve">For hanging-drop formation, invert a 10-centimeter cell-culture dish </w:t>
      </w:r>
      <w:r w:rsidR="0052179D" w:rsidRPr="0052179D">
        <w:rPr>
          <w:rFonts w:cstheme="minorHAnsi"/>
          <w:b/>
          <w:bCs/>
          <w:color w:val="7030A0"/>
        </w:rPr>
        <w:t>[1]</w:t>
      </w:r>
      <w:r w:rsidR="0052179D">
        <w:rPr>
          <w:rFonts w:cstheme="minorHAnsi"/>
          <w:color w:val="7030A0"/>
        </w:rPr>
        <w:t xml:space="preserve"> </w:t>
      </w:r>
      <w:r w:rsidR="0052179D" w:rsidRPr="0052179D">
        <w:rPr>
          <w:rFonts w:cstheme="minorHAnsi"/>
          <w:color w:val="7030A0"/>
        </w:rPr>
        <w:t xml:space="preserve">and </w:t>
      </w:r>
      <w:r w:rsidR="00D96A7F">
        <w:rPr>
          <w:rFonts w:cstheme="minorHAnsi"/>
          <w:color w:val="7030A0"/>
        </w:rPr>
        <w:t>d</w:t>
      </w:r>
      <w:r w:rsidR="00D96A7F" w:rsidRPr="00D96A7F">
        <w:rPr>
          <w:rFonts w:cstheme="minorHAnsi"/>
          <w:color w:val="7030A0"/>
        </w:rPr>
        <w:t xml:space="preserve">ispense approximately 20 evenly spaced, 30-microliter droplets of the cell suspension onto </w:t>
      </w:r>
      <w:r w:rsidR="00D96A7F">
        <w:rPr>
          <w:rFonts w:cstheme="minorHAnsi"/>
          <w:color w:val="7030A0"/>
        </w:rPr>
        <w:t>the</w:t>
      </w:r>
      <w:r w:rsidR="00D96A7F" w:rsidRPr="00D96A7F">
        <w:rPr>
          <w:rFonts w:cstheme="minorHAnsi"/>
          <w:color w:val="7030A0"/>
        </w:rPr>
        <w:t xml:space="preserve"> culture-dish lid</w:t>
      </w:r>
      <w:r w:rsidR="00D96A7F">
        <w:rPr>
          <w:rFonts w:cstheme="minorHAnsi"/>
          <w:color w:val="7030A0"/>
        </w:rPr>
        <w:t xml:space="preserve"> </w:t>
      </w:r>
      <w:r w:rsidR="0052179D" w:rsidRPr="0052179D">
        <w:rPr>
          <w:rFonts w:cstheme="minorHAnsi"/>
          <w:b/>
          <w:bCs/>
          <w:color w:val="7030A0"/>
        </w:rPr>
        <w:t>[</w:t>
      </w:r>
      <w:r w:rsidR="0052179D">
        <w:rPr>
          <w:rFonts w:cstheme="minorHAnsi"/>
          <w:b/>
          <w:bCs/>
          <w:color w:val="7030A0"/>
        </w:rPr>
        <w:t>2</w:t>
      </w:r>
      <w:r w:rsidR="0052179D" w:rsidRPr="0052179D">
        <w:rPr>
          <w:rFonts w:cstheme="minorHAnsi"/>
          <w:b/>
          <w:bCs/>
          <w:color w:val="7030A0"/>
        </w:rPr>
        <w:t>]</w:t>
      </w:r>
      <w:r w:rsidRPr="002026BE">
        <w:rPr>
          <w:rFonts w:cstheme="minorHAnsi"/>
          <w:color w:val="7030A0"/>
        </w:rPr>
        <w:t>.</w:t>
      </w:r>
      <w:r w:rsidR="0052179D">
        <w:rPr>
          <w:rFonts w:cstheme="minorHAnsi"/>
          <w:color w:val="7030A0"/>
        </w:rPr>
        <w:t xml:space="preserve"> </w:t>
      </w:r>
      <w:r w:rsidR="00704505">
        <w:rPr>
          <w:rFonts w:cstheme="minorHAnsi"/>
          <w:color w:val="7030A0"/>
        </w:rPr>
        <w:t>After r</w:t>
      </w:r>
      <w:r w:rsidR="00704505" w:rsidRPr="00CA51BB">
        <w:rPr>
          <w:rFonts w:cstheme="minorHAnsi"/>
          <w:color w:val="7030A0"/>
        </w:rPr>
        <w:t>eplac</w:t>
      </w:r>
      <w:r w:rsidR="00704505">
        <w:rPr>
          <w:rFonts w:cstheme="minorHAnsi"/>
          <w:color w:val="7030A0"/>
        </w:rPr>
        <w:t>ing</w:t>
      </w:r>
      <w:r w:rsidR="00704505" w:rsidRPr="00CA51BB">
        <w:rPr>
          <w:rFonts w:cstheme="minorHAnsi"/>
          <w:color w:val="7030A0"/>
        </w:rPr>
        <w:t xml:space="preserve"> the bottom of the dish</w:t>
      </w:r>
      <w:r w:rsidR="00704505">
        <w:rPr>
          <w:rFonts w:cstheme="minorHAnsi"/>
          <w:color w:val="7030A0"/>
        </w:rPr>
        <w:t xml:space="preserve">, </w:t>
      </w:r>
      <w:r w:rsidR="00704505" w:rsidRPr="00CA51BB">
        <w:rPr>
          <w:rFonts w:cstheme="minorHAnsi"/>
          <w:color w:val="7030A0"/>
        </w:rPr>
        <w:t xml:space="preserve">quickly invert the assembled dish </w:t>
      </w:r>
      <w:r w:rsidR="00704505" w:rsidRPr="00CA51BB">
        <w:rPr>
          <w:rFonts w:cstheme="minorHAnsi"/>
          <w:b/>
          <w:bCs/>
          <w:color w:val="7030A0"/>
        </w:rPr>
        <w:t>[</w:t>
      </w:r>
      <w:r w:rsidR="00704505">
        <w:rPr>
          <w:rFonts w:cstheme="minorHAnsi"/>
          <w:b/>
          <w:bCs/>
          <w:color w:val="7030A0"/>
        </w:rPr>
        <w:t>3</w:t>
      </w:r>
      <w:r w:rsidR="00704505" w:rsidRPr="00CA51BB">
        <w:rPr>
          <w:rFonts w:cstheme="minorHAnsi"/>
          <w:b/>
          <w:bCs/>
          <w:color w:val="7030A0"/>
        </w:rPr>
        <w:t>]</w:t>
      </w:r>
      <w:r w:rsidR="00704505" w:rsidRPr="00CA51BB">
        <w:rPr>
          <w:rFonts w:cstheme="minorHAnsi"/>
          <w:color w:val="7030A0"/>
        </w:rPr>
        <w:t xml:space="preserve">. </w:t>
      </w:r>
    </w:p>
    <w:p w14:paraId="14596E0B" w14:textId="6DDE837F" w:rsidR="00501E36" w:rsidRDefault="00862C89" w:rsidP="00501E36">
      <w:pPr>
        <w:pStyle w:val="ListParagraph"/>
        <w:numPr>
          <w:ilvl w:val="2"/>
          <w:numId w:val="3"/>
        </w:numPr>
        <w:spacing w:before="120"/>
        <w:contextualSpacing w:val="0"/>
        <w:rPr>
          <w:rFonts w:cstheme="minorHAnsi"/>
        </w:rPr>
      </w:pPr>
      <w:r w:rsidRPr="00862C89">
        <w:rPr>
          <w:rFonts w:cstheme="minorHAnsi"/>
        </w:rPr>
        <w:t>Talent inverting a 10-centimeter cell-culture dish</w:t>
      </w:r>
      <w:r>
        <w:rPr>
          <w:rFonts w:cstheme="minorHAnsi"/>
        </w:rPr>
        <w:t>.</w:t>
      </w:r>
    </w:p>
    <w:p w14:paraId="7FEFD5F8" w14:textId="63CBC7D4" w:rsidR="00CA51BB" w:rsidRPr="00704505" w:rsidRDefault="00862C89" w:rsidP="001151BC">
      <w:pPr>
        <w:pStyle w:val="ListParagraph"/>
        <w:numPr>
          <w:ilvl w:val="2"/>
          <w:numId w:val="3"/>
        </w:numPr>
        <w:spacing w:before="120"/>
        <w:contextualSpacing w:val="0"/>
        <w:rPr>
          <w:rFonts w:cstheme="minorHAnsi"/>
        </w:rPr>
      </w:pPr>
      <w:r>
        <w:rPr>
          <w:rFonts w:cstheme="minorHAnsi"/>
        </w:rPr>
        <w:t xml:space="preserve">CU: Talent </w:t>
      </w:r>
      <w:r w:rsidRPr="00862C89">
        <w:rPr>
          <w:rFonts w:cstheme="minorHAnsi"/>
        </w:rPr>
        <w:t>dispensing 30-microliter droplets of the cell suspension onto the dish lid.</w:t>
      </w:r>
    </w:p>
    <w:p w14:paraId="1CC24DC8" w14:textId="54DFBFE4" w:rsidR="00CA51BB" w:rsidRPr="00D02514" w:rsidRDefault="00CA51BB" w:rsidP="00D02514">
      <w:pPr>
        <w:pStyle w:val="ListParagraph"/>
        <w:numPr>
          <w:ilvl w:val="2"/>
          <w:numId w:val="3"/>
        </w:numPr>
        <w:spacing w:before="120"/>
        <w:contextualSpacing w:val="0"/>
        <w:rPr>
          <w:rFonts w:cstheme="minorHAnsi"/>
        </w:rPr>
      </w:pPr>
      <w:r w:rsidRPr="00CA51BB">
        <w:rPr>
          <w:rFonts w:cstheme="minorHAnsi"/>
        </w:rPr>
        <w:t xml:space="preserve">Talent </w:t>
      </w:r>
      <w:r w:rsidRPr="00D02514">
        <w:rPr>
          <w:rFonts w:cstheme="minorHAnsi"/>
        </w:rPr>
        <w:t>inverting the assembled culture dish to form hanging drops.</w:t>
      </w:r>
    </w:p>
    <w:p w14:paraId="5E8910CC" w14:textId="77777777" w:rsidR="00CA51BB" w:rsidRPr="00D02514" w:rsidRDefault="00CA51BB" w:rsidP="00D02514">
      <w:pPr>
        <w:spacing w:before="120"/>
        <w:rPr>
          <w:rFonts w:cstheme="minorHAnsi"/>
        </w:rPr>
      </w:pPr>
    </w:p>
    <w:p w14:paraId="5B907418" w14:textId="63B43769" w:rsidR="00501E36" w:rsidRDefault="00CA51BB" w:rsidP="00501E36">
      <w:pPr>
        <w:pStyle w:val="ListParagraph"/>
        <w:numPr>
          <w:ilvl w:val="1"/>
          <w:numId w:val="3"/>
        </w:numPr>
        <w:spacing w:before="120"/>
        <w:contextualSpacing w:val="0"/>
        <w:rPr>
          <w:rFonts w:cstheme="minorHAnsi"/>
          <w:color w:val="7030A0"/>
        </w:rPr>
      </w:pPr>
      <w:r w:rsidRPr="00C063C7">
        <w:rPr>
          <w:rFonts w:cstheme="minorHAnsi"/>
          <w:color w:val="7030A0"/>
        </w:rPr>
        <w:t xml:space="preserve">For spheroid culture, add 5 milliliters of PBS to the </w:t>
      </w:r>
      <w:r w:rsidR="003028D7" w:rsidRPr="009C7E0B">
        <w:rPr>
          <w:rFonts w:cstheme="minorHAnsi"/>
          <w:color w:val="7030A0"/>
          <w:highlight w:val="yellow"/>
        </w:rPr>
        <w:t>culture dish</w:t>
      </w:r>
      <w:r w:rsidRPr="00C063C7">
        <w:rPr>
          <w:rFonts w:cstheme="minorHAnsi"/>
          <w:color w:val="7030A0"/>
        </w:rPr>
        <w:t xml:space="preserve"> </w:t>
      </w:r>
      <w:r w:rsidRPr="00C063C7">
        <w:rPr>
          <w:rFonts w:cstheme="minorHAnsi"/>
          <w:b/>
          <w:bCs/>
          <w:color w:val="7030A0"/>
        </w:rPr>
        <w:t>[1]</w:t>
      </w:r>
      <w:r w:rsidRPr="00C063C7">
        <w:rPr>
          <w:rFonts w:cstheme="minorHAnsi"/>
          <w:color w:val="7030A0"/>
        </w:rPr>
        <w:t xml:space="preserve">, then place </w:t>
      </w:r>
      <w:r w:rsidR="003028D7">
        <w:rPr>
          <w:rFonts w:cstheme="minorHAnsi"/>
          <w:color w:val="7030A0"/>
        </w:rPr>
        <w:t>it</w:t>
      </w:r>
      <w:r w:rsidRPr="00C063C7">
        <w:rPr>
          <w:rFonts w:cstheme="minorHAnsi"/>
          <w:color w:val="7030A0"/>
        </w:rPr>
        <w:t xml:space="preserve"> in the incubator without disturbing it for the first 2 days </w:t>
      </w:r>
      <w:r w:rsidRPr="00C063C7">
        <w:rPr>
          <w:rFonts w:cstheme="minorHAnsi"/>
          <w:b/>
          <w:bCs/>
          <w:color w:val="7030A0"/>
        </w:rPr>
        <w:t>[2]</w:t>
      </w:r>
      <w:r w:rsidRPr="00C063C7">
        <w:rPr>
          <w:rFonts w:cstheme="minorHAnsi"/>
          <w:color w:val="7030A0"/>
        </w:rPr>
        <w:t>.</w:t>
      </w:r>
      <w:r w:rsidR="00720E5A" w:rsidRPr="00C063C7">
        <w:rPr>
          <w:rFonts w:cstheme="minorHAnsi"/>
          <w:color w:val="7030A0"/>
        </w:rPr>
        <w:t xml:space="preserve"> </w:t>
      </w:r>
      <w:r w:rsidR="00421645">
        <w:rPr>
          <w:rFonts w:cstheme="minorHAnsi"/>
          <w:color w:val="7030A0"/>
        </w:rPr>
        <w:t>During</w:t>
      </w:r>
      <w:r w:rsidR="00720E5A" w:rsidRPr="00C063C7">
        <w:rPr>
          <w:rFonts w:cstheme="minorHAnsi"/>
          <w:color w:val="7030A0"/>
        </w:rPr>
        <w:t xml:space="preserve"> long-term culture, add 10 microliters of complete culture medium to the edge of each droplet every 2 days without contacting the tumor spheroid </w:t>
      </w:r>
      <w:r w:rsidR="00720E5A" w:rsidRPr="00C063C7">
        <w:rPr>
          <w:rFonts w:cstheme="minorHAnsi"/>
          <w:b/>
          <w:bCs/>
          <w:color w:val="7030A0"/>
        </w:rPr>
        <w:t>[3]</w:t>
      </w:r>
      <w:r w:rsidR="00720E5A" w:rsidRPr="00C063C7">
        <w:rPr>
          <w:rFonts w:cstheme="minorHAnsi"/>
          <w:color w:val="7030A0"/>
        </w:rPr>
        <w:t>.</w:t>
      </w:r>
    </w:p>
    <w:p w14:paraId="3B55787A" w14:textId="72D7168B" w:rsidR="009C7E0B" w:rsidRPr="009C7E0B" w:rsidRDefault="009C7E0B" w:rsidP="009C7E0B">
      <w:pPr>
        <w:pStyle w:val="ListParagraph"/>
        <w:spacing w:before="120"/>
        <w:ind w:left="907"/>
        <w:contextualSpacing w:val="0"/>
        <w:rPr>
          <w:rFonts w:cstheme="minorHAnsi"/>
          <w:color w:val="auto"/>
        </w:rPr>
      </w:pPr>
      <w:r w:rsidRPr="009C7E0B">
        <w:rPr>
          <w:rFonts w:cstheme="minorHAnsi"/>
          <w:b/>
          <w:bCs/>
          <w:color w:val="auto"/>
          <w:highlight w:val="yellow"/>
        </w:rPr>
        <w:t>Authors:</w:t>
      </w:r>
      <w:r w:rsidRPr="009C7E0B">
        <w:rPr>
          <w:rFonts w:cstheme="minorHAnsi"/>
          <w:color w:val="auto"/>
          <w:highlight w:val="yellow"/>
        </w:rPr>
        <w:t xml:space="preserve"> Please confirm </w:t>
      </w:r>
      <w:r>
        <w:rPr>
          <w:rFonts w:cstheme="minorHAnsi"/>
          <w:color w:val="auto"/>
          <w:highlight w:val="yellow"/>
        </w:rPr>
        <w:t xml:space="preserve">that </w:t>
      </w:r>
      <w:r w:rsidRPr="009C7E0B">
        <w:rPr>
          <w:rFonts w:cstheme="minorHAnsi"/>
          <w:color w:val="auto"/>
          <w:highlight w:val="yellow"/>
        </w:rPr>
        <w:t>th</w:t>
      </w:r>
      <w:r>
        <w:rPr>
          <w:rFonts w:cstheme="minorHAnsi"/>
          <w:color w:val="auto"/>
          <w:highlight w:val="yellow"/>
        </w:rPr>
        <w:t>e “culture dish”</w:t>
      </w:r>
      <w:r w:rsidRPr="009C7E0B">
        <w:rPr>
          <w:rFonts w:cstheme="minorHAnsi"/>
          <w:color w:val="auto"/>
          <w:highlight w:val="yellow"/>
        </w:rPr>
        <w:t xml:space="preserve"> represents the bottom of the culture dish.</w:t>
      </w:r>
    </w:p>
    <w:p w14:paraId="4FC2B08F" w14:textId="1295D8BF" w:rsidR="00501E36" w:rsidRDefault="00D7423A" w:rsidP="00501E36">
      <w:pPr>
        <w:pStyle w:val="ListParagraph"/>
        <w:numPr>
          <w:ilvl w:val="2"/>
          <w:numId w:val="3"/>
        </w:numPr>
        <w:spacing w:before="120"/>
        <w:contextualSpacing w:val="0"/>
        <w:rPr>
          <w:rFonts w:cstheme="minorHAnsi"/>
        </w:rPr>
      </w:pPr>
      <w:r w:rsidRPr="00D7423A">
        <w:rPr>
          <w:rFonts w:cstheme="minorHAnsi"/>
        </w:rPr>
        <w:t>Talent adding 5 milliliters PBS to the bottom of the culture dish</w:t>
      </w:r>
      <w:r>
        <w:rPr>
          <w:rFonts w:cstheme="minorHAnsi"/>
        </w:rPr>
        <w:t>.</w:t>
      </w:r>
    </w:p>
    <w:p w14:paraId="3532BB0A" w14:textId="5D4C36A9" w:rsidR="00D7423A" w:rsidRDefault="00D7423A" w:rsidP="00501E36">
      <w:pPr>
        <w:pStyle w:val="ListParagraph"/>
        <w:numPr>
          <w:ilvl w:val="2"/>
          <w:numId w:val="3"/>
        </w:numPr>
        <w:spacing w:before="120"/>
        <w:contextualSpacing w:val="0"/>
        <w:rPr>
          <w:rFonts w:cstheme="minorHAnsi"/>
        </w:rPr>
      </w:pPr>
      <w:r w:rsidRPr="00D7423A">
        <w:rPr>
          <w:rFonts w:cstheme="minorHAnsi"/>
        </w:rPr>
        <w:t>Talent placing the assembled dish in the incubator</w:t>
      </w:r>
      <w:r w:rsidR="00720E5A">
        <w:rPr>
          <w:rFonts w:cstheme="minorHAnsi"/>
        </w:rPr>
        <w:t xml:space="preserve"> carefully</w:t>
      </w:r>
      <w:r w:rsidRPr="00D7423A">
        <w:rPr>
          <w:rFonts w:cstheme="minorHAnsi"/>
        </w:rPr>
        <w:t>.</w:t>
      </w:r>
    </w:p>
    <w:p w14:paraId="76305699" w14:textId="43D3439C" w:rsidR="00720E5A" w:rsidRDefault="00720E5A" w:rsidP="00501E36">
      <w:pPr>
        <w:pStyle w:val="ListParagraph"/>
        <w:numPr>
          <w:ilvl w:val="2"/>
          <w:numId w:val="3"/>
        </w:numPr>
        <w:spacing w:before="120"/>
        <w:contextualSpacing w:val="0"/>
        <w:rPr>
          <w:rFonts w:cstheme="minorHAnsi"/>
        </w:rPr>
      </w:pPr>
      <w:r w:rsidRPr="00720E5A">
        <w:rPr>
          <w:rFonts w:cstheme="minorHAnsi"/>
        </w:rPr>
        <w:t>CU: Talent dispensing complete culture medium at the edge of a hanging droplet</w:t>
      </w:r>
      <w:r>
        <w:rPr>
          <w:rFonts w:cstheme="minorHAnsi"/>
        </w:rPr>
        <w:t>.</w:t>
      </w:r>
    </w:p>
    <w:p w14:paraId="677D7DCE" w14:textId="260A2929" w:rsidR="00F45170" w:rsidRDefault="00F45170" w:rsidP="00F45170">
      <w:pPr>
        <w:pStyle w:val="ListParagraph"/>
        <w:numPr>
          <w:ilvl w:val="0"/>
          <w:numId w:val="3"/>
        </w:numPr>
        <w:spacing w:before="360" w:after="240"/>
        <w:contextualSpacing w:val="0"/>
        <w:rPr>
          <w:rFonts w:cstheme="minorHAnsi"/>
          <w:b/>
          <w:bCs/>
        </w:rPr>
      </w:pPr>
      <w:r w:rsidRPr="00F71441">
        <w:rPr>
          <w:rFonts w:cstheme="minorHAnsi"/>
          <w:b/>
          <w:bCs/>
        </w:rPr>
        <w:t xml:space="preserve">Preparation </w:t>
      </w:r>
      <w:r w:rsidRPr="00F45170">
        <w:rPr>
          <w:rFonts w:cstheme="minorHAnsi"/>
          <w:b/>
          <w:bCs/>
        </w:rPr>
        <w:t>of the simplified blood–tumor barrier (BTB) model</w:t>
      </w:r>
      <w:r>
        <w:rPr>
          <w:rFonts w:cstheme="minorHAnsi"/>
          <w:b/>
          <w:bCs/>
        </w:rPr>
        <w:t xml:space="preserve"> </w:t>
      </w:r>
    </w:p>
    <w:p w14:paraId="07A10E59" w14:textId="71DCCAB5" w:rsidR="00F45170" w:rsidRDefault="00F45170" w:rsidP="00AD5D71">
      <w:pPr>
        <w:pStyle w:val="ListParagraph"/>
        <w:spacing w:before="120"/>
        <w:ind w:left="360"/>
        <w:contextualSpacing w:val="0"/>
        <w:rPr>
          <w:rFonts w:cstheme="minorHAnsi"/>
        </w:rPr>
      </w:pPr>
      <w:r>
        <w:rPr>
          <w:rFonts w:cstheme="minorHAnsi"/>
          <w:b/>
          <w:bCs/>
        </w:rPr>
        <w:t xml:space="preserve">Demonstrator: </w:t>
      </w:r>
      <w:sdt>
        <w:sdtPr>
          <w:rPr>
            <w:rFonts w:cstheme="minorHAnsi"/>
          </w:rPr>
          <w:id w:val="-1938352803"/>
          <w:placeholder>
            <w:docPart w:val="B497D9AC89F44CFAB3E352519830BBE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0BD57A94" w14:textId="77777777" w:rsidR="00AD5D71" w:rsidRPr="00AD5D71" w:rsidRDefault="00AD5D71" w:rsidP="00AD5D71">
      <w:pPr>
        <w:pStyle w:val="ListParagraph"/>
        <w:spacing w:before="120"/>
        <w:ind w:left="360"/>
        <w:contextualSpacing w:val="0"/>
        <w:rPr>
          <w:rFonts w:cstheme="minorHAnsi"/>
          <w:b/>
          <w:bCs/>
        </w:rPr>
      </w:pPr>
    </w:p>
    <w:p w14:paraId="7AFC30BE" w14:textId="18F654DE" w:rsidR="00501E36" w:rsidRPr="00053CA8" w:rsidRDefault="00053CA8" w:rsidP="00501E36">
      <w:pPr>
        <w:pStyle w:val="ListParagraph"/>
        <w:numPr>
          <w:ilvl w:val="1"/>
          <w:numId w:val="3"/>
        </w:numPr>
        <w:spacing w:before="120"/>
        <w:contextualSpacing w:val="0"/>
        <w:rPr>
          <w:rFonts w:cstheme="minorHAnsi"/>
          <w:color w:val="7030A0"/>
        </w:rPr>
      </w:pPr>
      <w:r w:rsidRPr="00053CA8">
        <w:rPr>
          <w:rFonts w:cstheme="minorHAnsi"/>
          <w:color w:val="7030A0"/>
        </w:rPr>
        <w:t xml:space="preserve">On Day 2, thaw the basement membrane matrix on ice </w:t>
      </w:r>
      <w:r w:rsidRPr="00053CA8">
        <w:rPr>
          <w:rFonts w:cstheme="minorHAnsi"/>
          <w:b/>
          <w:bCs/>
          <w:color w:val="7030A0"/>
        </w:rPr>
        <w:t>[1]</w:t>
      </w:r>
      <w:r w:rsidRPr="00053CA8">
        <w:rPr>
          <w:rFonts w:cstheme="minorHAnsi"/>
          <w:color w:val="7030A0"/>
        </w:rPr>
        <w:t xml:space="preserve">. </w:t>
      </w:r>
      <w:r w:rsidR="00AD5D71">
        <w:rPr>
          <w:rFonts w:cstheme="minorHAnsi"/>
          <w:color w:val="7030A0"/>
        </w:rPr>
        <w:t>After r</w:t>
      </w:r>
      <w:r w:rsidRPr="00053CA8">
        <w:rPr>
          <w:rFonts w:cstheme="minorHAnsi"/>
          <w:color w:val="7030A0"/>
        </w:rPr>
        <w:t>emov</w:t>
      </w:r>
      <w:r w:rsidR="00AD5D71">
        <w:rPr>
          <w:rFonts w:cstheme="minorHAnsi"/>
          <w:color w:val="7030A0"/>
        </w:rPr>
        <w:t>ing</w:t>
      </w:r>
      <w:r w:rsidRPr="00053CA8">
        <w:rPr>
          <w:rFonts w:cstheme="minorHAnsi"/>
          <w:color w:val="7030A0"/>
        </w:rPr>
        <w:t xml:space="preserve"> the culture medium from both chambers</w:t>
      </w:r>
      <w:r w:rsidR="00AD5D71">
        <w:rPr>
          <w:rFonts w:cstheme="minorHAnsi"/>
          <w:color w:val="7030A0"/>
        </w:rPr>
        <w:t>,</w:t>
      </w:r>
      <w:r w:rsidRPr="00053CA8">
        <w:rPr>
          <w:rFonts w:cstheme="minorHAnsi"/>
          <w:color w:val="7030A0"/>
        </w:rPr>
        <w:t xml:space="preserve"> wash them with PBS </w:t>
      </w:r>
      <w:r w:rsidRPr="00053CA8">
        <w:rPr>
          <w:rFonts w:cstheme="minorHAnsi"/>
          <w:b/>
          <w:bCs/>
          <w:color w:val="7030A0"/>
        </w:rPr>
        <w:t>[</w:t>
      </w:r>
      <w:r w:rsidR="001A4830">
        <w:rPr>
          <w:rFonts w:cstheme="minorHAnsi"/>
          <w:b/>
          <w:bCs/>
          <w:color w:val="7030A0"/>
        </w:rPr>
        <w:t>2</w:t>
      </w:r>
      <w:r w:rsidRPr="00053CA8">
        <w:rPr>
          <w:rFonts w:cstheme="minorHAnsi"/>
          <w:b/>
          <w:bCs/>
          <w:color w:val="7030A0"/>
        </w:rPr>
        <w:t>]</w:t>
      </w:r>
      <w:r w:rsidRPr="00053CA8">
        <w:rPr>
          <w:rFonts w:cstheme="minorHAnsi"/>
          <w:color w:val="7030A0"/>
        </w:rPr>
        <w:t xml:space="preserve">. </w:t>
      </w:r>
    </w:p>
    <w:p w14:paraId="37E6DE36" w14:textId="3850B192" w:rsidR="00501E36" w:rsidRDefault="005A6280" w:rsidP="00501E36">
      <w:pPr>
        <w:pStyle w:val="ListParagraph"/>
        <w:numPr>
          <w:ilvl w:val="2"/>
          <w:numId w:val="3"/>
        </w:numPr>
        <w:spacing w:before="120"/>
        <w:contextualSpacing w:val="0"/>
        <w:rPr>
          <w:rFonts w:cstheme="minorHAnsi"/>
        </w:rPr>
      </w:pPr>
      <w:r>
        <w:rPr>
          <w:rFonts w:cstheme="minorHAnsi"/>
        </w:rPr>
        <w:t>Talent placing the b</w:t>
      </w:r>
      <w:r w:rsidR="00053CA8" w:rsidRPr="00053CA8">
        <w:rPr>
          <w:rFonts w:cstheme="minorHAnsi"/>
        </w:rPr>
        <w:t>asement membrane matrix on ice</w:t>
      </w:r>
      <w:r w:rsidR="00053CA8">
        <w:rPr>
          <w:rFonts w:cstheme="minorHAnsi"/>
        </w:rPr>
        <w:t>.</w:t>
      </w:r>
    </w:p>
    <w:p w14:paraId="25A7FCFB" w14:textId="65AFDE56" w:rsidR="00053CA8" w:rsidRDefault="00053CA8" w:rsidP="00501E36">
      <w:pPr>
        <w:pStyle w:val="ListParagraph"/>
        <w:numPr>
          <w:ilvl w:val="2"/>
          <w:numId w:val="3"/>
        </w:numPr>
        <w:spacing w:before="120"/>
        <w:contextualSpacing w:val="0"/>
        <w:rPr>
          <w:rFonts w:cstheme="minorHAnsi"/>
        </w:rPr>
      </w:pPr>
      <w:r>
        <w:rPr>
          <w:rFonts w:cstheme="minorHAnsi"/>
        </w:rPr>
        <w:t xml:space="preserve">Talent </w:t>
      </w:r>
      <w:r w:rsidR="00A57B38">
        <w:rPr>
          <w:rFonts w:cstheme="minorHAnsi"/>
        </w:rPr>
        <w:t xml:space="preserve">rinsing </w:t>
      </w:r>
      <w:r w:rsidRPr="00053CA8">
        <w:rPr>
          <w:rFonts w:cstheme="minorHAnsi"/>
        </w:rPr>
        <w:t>the upper and lower chambers with PBS.</w:t>
      </w:r>
    </w:p>
    <w:p w14:paraId="638B932E" w14:textId="77777777" w:rsidR="00361751" w:rsidRPr="00B07A3B" w:rsidRDefault="00361751" w:rsidP="00361751">
      <w:pPr>
        <w:pStyle w:val="ListParagraph"/>
        <w:spacing w:before="120"/>
        <w:ind w:left="1627"/>
        <w:contextualSpacing w:val="0"/>
        <w:rPr>
          <w:rFonts w:cstheme="minorHAnsi"/>
        </w:rPr>
      </w:pPr>
    </w:p>
    <w:p w14:paraId="2EE79AC1" w14:textId="11F37CBE" w:rsidR="00501E36" w:rsidRDefault="00361751" w:rsidP="00501E36">
      <w:pPr>
        <w:pStyle w:val="ListParagraph"/>
        <w:numPr>
          <w:ilvl w:val="1"/>
          <w:numId w:val="3"/>
        </w:numPr>
        <w:spacing w:before="120"/>
        <w:contextualSpacing w:val="0"/>
        <w:rPr>
          <w:rFonts w:cstheme="minorHAnsi"/>
          <w:color w:val="7030A0"/>
        </w:rPr>
      </w:pPr>
      <w:r w:rsidRPr="00361751">
        <w:rPr>
          <w:rFonts w:cstheme="minorHAnsi"/>
          <w:color w:val="7030A0"/>
        </w:rPr>
        <w:t xml:space="preserve">Dispense 800 microliters of complete </w:t>
      </w:r>
      <w:r w:rsidR="0053544F" w:rsidRPr="0053544F">
        <w:rPr>
          <w:rFonts w:cstheme="minorHAnsi"/>
          <w:color w:val="7030A0"/>
        </w:rPr>
        <w:t>Endothelial Cell Medium</w:t>
      </w:r>
      <w:r w:rsidRPr="00361751">
        <w:rPr>
          <w:rFonts w:cstheme="minorHAnsi"/>
          <w:color w:val="7030A0"/>
        </w:rPr>
        <w:t xml:space="preserve"> into the lower chamber </w:t>
      </w:r>
      <w:r w:rsidRPr="00361751">
        <w:rPr>
          <w:rFonts w:cstheme="minorHAnsi"/>
          <w:b/>
          <w:bCs/>
          <w:color w:val="7030A0"/>
        </w:rPr>
        <w:t>[1]</w:t>
      </w:r>
      <w:r w:rsidR="0053544F">
        <w:rPr>
          <w:rFonts w:cstheme="minorHAnsi"/>
          <w:b/>
          <w:bCs/>
          <w:color w:val="7030A0"/>
        </w:rPr>
        <w:t xml:space="preserve">. </w:t>
      </w:r>
      <w:r w:rsidR="002E02B7" w:rsidRPr="002E02B7">
        <w:rPr>
          <w:rFonts w:cstheme="minorHAnsi"/>
          <w:color w:val="7030A0"/>
        </w:rPr>
        <w:t>Using a pre-cooled pipette tip, rapidly transfer 30 microliters of thawed, ice-cold basement membrane matrix into the upper chamber</w:t>
      </w:r>
      <w:r w:rsidR="002E02B7">
        <w:rPr>
          <w:rFonts w:cstheme="minorHAnsi"/>
          <w:color w:val="7030A0"/>
        </w:rPr>
        <w:t xml:space="preserve"> </w:t>
      </w:r>
      <w:r w:rsidR="0053544F" w:rsidRPr="0053544F">
        <w:rPr>
          <w:rFonts w:cstheme="minorHAnsi"/>
          <w:b/>
          <w:bCs/>
          <w:color w:val="7030A0"/>
        </w:rPr>
        <w:t>[2].</w:t>
      </w:r>
      <w:r w:rsidRPr="00361751">
        <w:rPr>
          <w:rFonts w:cstheme="minorHAnsi"/>
          <w:color w:val="7030A0"/>
        </w:rPr>
        <w:t xml:space="preserve"> Spread the matrix evenly over the porous membrane </w:t>
      </w:r>
      <w:r w:rsidRPr="00361751">
        <w:rPr>
          <w:rFonts w:cstheme="minorHAnsi"/>
          <w:b/>
          <w:bCs/>
          <w:color w:val="7030A0"/>
        </w:rPr>
        <w:t>[3]</w:t>
      </w:r>
      <w:r w:rsidRPr="00361751">
        <w:rPr>
          <w:rFonts w:cstheme="minorHAnsi"/>
          <w:color w:val="7030A0"/>
        </w:rPr>
        <w:t>.</w:t>
      </w:r>
    </w:p>
    <w:p w14:paraId="2C474BDB" w14:textId="050D7F64" w:rsidR="00A57B38" w:rsidRPr="00A57B38" w:rsidRDefault="00A57B38" w:rsidP="00A57B38">
      <w:pPr>
        <w:pStyle w:val="ListParagraph"/>
        <w:spacing w:before="120"/>
        <w:ind w:left="907"/>
        <w:contextualSpacing w:val="0"/>
        <w:rPr>
          <w:rFonts w:cstheme="minorHAnsi"/>
          <w:b/>
          <w:bCs/>
          <w:color w:val="auto"/>
        </w:rPr>
      </w:pPr>
      <w:r w:rsidRPr="00BF75C4">
        <w:rPr>
          <w:rFonts w:cstheme="minorHAnsi"/>
          <w:b/>
          <w:bCs/>
          <w:color w:val="auto"/>
          <w:highlight w:val="yellow"/>
        </w:rPr>
        <w:t xml:space="preserve">Authors: </w:t>
      </w:r>
      <w:r w:rsidRPr="00BF75C4">
        <w:rPr>
          <w:rFonts w:cstheme="minorHAnsi"/>
          <w:color w:val="auto"/>
          <w:highlight w:val="yellow"/>
        </w:rPr>
        <w:t>Please confirm that the sequence is correct</w:t>
      </w:r>
      <w:r w:rsidR="00AD5D71">
        <w:rPr>
          <w:rFonts w:cstheme="minorHAnsi"/>
          <w:color w:val="auto"/>
        </w:rPr>
        <w:t>.</w:t>
      </w:r>
    </w:p>
    <w:p w14:paraId="0628AF7D" w14:textId="60F726D9" w:rsidR="00501E36" w:rsidRDefault="009D2206" w:rsidP="00501E36">
      <w:pPr>
        <w:pStyle w:val="ListParagraph"/>
        <w:numPr>
          <w:ilvl w:val="2"/>
          <w:numId w:val="3"/>
        </w:numPr>
        <w:spacing w:before="120"/>
        <w:contextualSpacing w:val="0"/>
        <w:rPr>
          <w:rFonts w:cstheme="minorHAnsi"/>
        </w:rPr>
      </w:pPr>
      <w:r w:rsidRPr="009D2206">
        <w:rPr>
          <w:rFonts w:cstheme="minorHAnsi"/>
        </w:rPr>
        <w:lastRenderedPageBreak/>
        <w:t>CU: Talent dispensing 800 microliters of complete endothelial cell medium into the lower chamber</w:t>
      </w:r>
      <w:r>
        <w:rPr>
          <w:rFonts w:cstheme="minorHAnsi"/>
        </w:rPr>
        <w:t>.</w:t>
      </w:r>
    </w:p>
    <w:p w14:paraId="7803CFB4" w14:textId="04D077F3" w:rsidR="00803E21" w:rsidRDefault="00803E21" w:rsidP="000C580E">
      <w:pPr>
        <w:pStyle w:val="ListParagraph"/>
        <w:numPr>
          <w:ilvl w:val="2"/>
          <w:numId w:val="3"/>
        </w:numPr>
        <w:spacing w:before="120"/>
        <w:contextualSpacing w:val="0"/>
        <w:rPr>
          <w:rFonts w:cstheme="minorHAnsi"/>
        </w:rPr>
      </w:pPr>
      <w:r w:rsidRPr="00803E21">
        <w:rPr>
          <w:rFonts w:cstheme="minorHAnsi"/>
        </w:rPr>
        <w:t>Talent rapidly dispensing 30 microliters of ice-cold basement membrane matrix into the upper chamber using a pre-cooled pipette tip.</w:t>
      </w:r>
    </w:p>
    <w:p w14:paraId="74F90FF2" w14:textId="43C502A8" w:rsidR="009D2206" w:rsidRPr="00803E21" w:rsidRDefault="009D2206" w:rsidP="000C580E">
      <w:pPr>
        <w:pStyle w:val="ListParagraph"/>
        <w:numPr>
          <w:ilvl w:val="2"/>
          <w:numId w:val="3"/>
        </w:numPr>
        <w:spacing w:before="120"/>
        <w:contextualSpacing w:val="0"/>
        <w:rPr>
          <w:rFonts w:cstheme="minorHAnsi"/>
        </w:rPr>
      </w:pPr>
      <w:r w:rsidRPr="00803E21">
        <w:rPr>
          <w:rFonts w:cstheme="minorHAnsi"/>
        </w:rPr>
        <w:t>CU: Talent spreading the matrix evenly across the porous membrane.</w:t>
      </w:r>
    </w:p>
    <w:p w14:paraId="522F7B2D" w14:textId="77777777" w:rsidR="0053544F" w:rsidRPr="00B07A3B" w:rsidRDefault="0053544F" w:rsidP="0053544F">
      <w:pPr>
        <w:pStyle w:val="ListParagraph"/>
        <w:spacing w:before="120"/>
        <w:ind w:left="1627"/>
        <w:contextualSpacing w:val="0"/>
        <w:rPr>
          <w:rFonts w:cstheme="minorHAnsi"/>
        </w:rPr>
      </w:pPr>
    </w:p>
    <w:p w14:paraId="61E10BED" w14:textId="437BDB29" w:rsidR="00501E36" w:rsidRDefault="0053544F" w:rsidP="00501E36">
      <w:pPr>
        <w:pStyle w:val="ListParagraph"/>
        <w:numPr>
          <w:ilvl w:val="1"/>
          <w:numId w:val="3"/>
        </w:numPr>
        <w:spacing w:before="120"/>
        <w:contextualSpacing w:val="0"/>
        <w:rPr>
          <w:rFonts w:cstheme="minorHAnsi"/>
          <w:color w:val="7030A0"/>
        </w:rPr>
      </w:pPr>
      <w:r w:rsidRPr="00D527DE">
        <w:rPr>
          <w:rFonts w:cstheme="minorHAnsi"/>
          <w:color w:val="7030A0"/>
        </w:rPr>
        <w:t>Incubate the plate at 37 degrees Celsius for 20 minutes</w:t>
      </w:r>
      <w:r w:rsidR="00D527DE" w:rsidRPr="00D527DE">
        <w:rPr>
          <w:rFonts w:cstheme="minorHAnsi"/>
          <w:color w:val="7030A0"/>
        </w:rPr>
        <w:t xml:space="preserve"> </w:t>
      </w:r>
      <w:r w:rsidR="00D527DE" w:rsidRPr="00D527DE">
        <w:rPr>
          <w:rFonts w:cstheme="minorHAnsi"/>
          <w:b/>
          <w:bCs/>
          <w:color w:val="7030A0"/>
        </w:rPr>
        <w:t>[1]</w:t>
      </w:r>
      <w:r w:rsidRPr="00D527DE">
        <w:rPr>
          <w:rFonts w:cstheme="minorHAnsi"/>
          <w:color w:val="7030A0"/>
        </w:rPr>
        <w:t xml:space="preserve">. </w:t>
      </w:r>
      <w:r w:rsidR="00D527DE" w:rsidRPr="00D527DE">
        <w:rPr>
          <w:rFonts w:cstheme="minorHAnsi"/>
          <w:color w:val="7030A0"/>
        </w:rPr>
        <w:t xml:space="preserve">Slowly dispense 200 microliters of mixed complete medium along the sidewall of the upper chamber </w:t>
      </w:r>
      <w:r w:rsidR="00D527DE" w:rsidRPr="00D527DE">
        <w:rPr>
          <w:rFonts w:cstheme="minorHAnsi"/>
          <w:b/>
          <w:bCs/>
          <w:color w:val="7030A0"/>
        </w:rPr>
        <w:t>[2]</w:t>
      </w:r>
      <w:r w:rsidR="00D527DE" w:rsidRPr="00D527DE">
        <w:rPr>
          <w:rFonts w:cstheme="minorHAnsi"/>
          <w:color w:val="7030A0"/>
        </w:rPr>
        <w:t xml:space="preserve">, then return the plate to the incubator </w:t>
      </w:r>
      <w:r w:rsidR="00D527DE" w:rsidRPr="00D527DE">
        <w:rPr>
          <w:rFonts w:cstheme="minorHAnsi"/>
          <w:b/>
          <w:bCs/>
          <w:color w:val="7030A0"/>
        </w:rPr>
        <w:t>[3]</w:t>
      </w:r>
      <w:r w:rsidR="00D527DE" w:rsidRPr="00D527DE">
        <w:rPr>
          <w:rFonts w:cstheme="minorHAnsi"/>
          <w:color w:val="7030A0"/>
        </w:rPr>
        <w:t>.</w:t>
      </w:r>
    </w:p>
    <w:p w14:paraId="3A9FFA09" w14:textId="42BAE416" w:rsidR="00D527DE" w:rsidRPr="00D527DE" w:rsidRDefault="00D527DE" w:rsidP="00D527DE">
      <w:pPr>
        <w:pStyle w:val="ListParagraph"/>
        <w:spacing w:before="120"/>
        <w:ind w:left="907"/>
        <w:contextualSpacing w:val="0"/>
        <w:rPr>
          <w:rFonts w:cstheme="minorHAnsi"/>
          <w:color w:val="7030A0"/>
        </w:rPr>
      </w:pPr>
      <w:r w:rsidRPr="00BF75C4">
        <w:rPr>
          <w:rFonts w:cstheme="minorHAnsi"/>
          <w:b/>
          <w:bCs/>
          <w:color w:val="auto"/>
          <w:highlight w:val="yellow"/>
        </w:rPr>
        <w:t>Authors:</w:t>
      </w:r>
      <w:r w:rsidRPr="00BF75C4">
        <w:rPr>
          <w:rFonts w:cstheme="minorHAnsi"/>
          <w:color w:val="auto"/>
          <w:highlight w:val="yellow"/>
        </w:rPr>
        <w:t xml:space="preserve"> Please specify the conditions and duration of the incubation after the plate is returned to the incubator.</w:t>
      </w:r>
    </w:p>
    <w:p w14:paraId="119361CF" w14:textId="422506E9" w:rsidR="00501E36" w:rsidRDefault="00D527DE" w:rsidP="00501E36">
      <w:pPr>
        <w:pStyle w:val="ListParagraph"/>
        <w:numPr>
          <w:ilvl w:val="2"/>
          <w:numId w:val="3"/>
        </w:numPr>
        <w:spacing w:before="120"/>
        <w:contextualSpacing w:val="0"/>
        <w:rPr>
          <w:rFonts w:cstheme="minorHAnsi"/>
        </w:rPr>
      </w:pPr>
      <w:r w:rsidRPr="00D527DE">
        <w:rPr>
          <w:rFonts w:cstheme="minorHAnsi"/>
        </w:rPr>
        <w:t>Talent placing the plate in the incubator.</w:t>
      </w:r>
    </w:p>
    <w:p w14:paraId="4F090820" w14:textId="1A1F4A05" w:rsidR="00D527DE" w:rsidRDefault="00D527DE" w:rsidP="00501E36">
      <w:pPr>
        <w:pStyle w:val="ListParagraph"/>
        <w:numPr>
          <w:ilvl w:val="2"/>
          <w:numId w:val="3"/>
        </w:numPr>
        <w:spacing w:before="120"/>
        <w:contextualSpacing w:val="0"/>
        <w:rPr>
          <w:rFonts w:cstheme="minorHAnsi"/>
        </w:rPr>
      </w:pPr>
      <w:r w:rsidRPr="00D527DE">
        <w:rPr>
          <w:rFonts w:cstheme="minorHAnsi"/>
        </w:rPr>
        <w:t>Talent slowly dispensing mixed complete medium along the sidewall of the upper chamber.</w:t>
      </w:r>
    </w:p>
    <w:p w14:paraId="3FE3F40F" w14:textId="0280C05F" w:rsidR="00D527DE" w:rsidRDefault="00D527DE" w:rsidP="00501E36">
      <w:pPr>
        <w:pStyle w:val="ListParagraph"/>
        <w:numPr>
          <w:ilvl w:val="2"/>
          <w:numId w:val="3"/>
        </w:numPr>
        <w:spacing w:before="120"/>
        <w:contextualSpacing w:val="0"/>
        <w:rPr>
          <w:rFonts w:cstheme="minorHAnsi"/>
        </w:rPr>
      </w:pPr>
      <w:r>
        <w:rPr>
          <w:rFonts w:cstheme="minorHAnsi"/>
        </w:rPr>
        <w:t>Talent placing the plate in the incubator.</w:t>
      </w:r>
    </w:p>
    <w:p w14:paraId="010189BE" w14:textId="77777777" w:rsidR="00D527DE" w:rsidRPr="00B07A3B" w:rsidRDefault="00D527DE" w:rsidP="00D527DE">
      <w:pPr>
        <w:pStyle w:val="ListParagraph"/>
        <w:spacing w:before="120"/>
        <w:ind w:left="1627"/>
        <w:contextualSpacing w:val="0"/>
        <w:rPr>
          <w:rFonts w:cstheme="minorHAnsi"/>
        </w:rPr>
      </w:pPr>
    </w:p>
    <w:p w14:paraId="5E1C0C74" w14:textId="280A5B5D" w:rsidR="00501E36" w:rsidRPr="00C8250E" w:rsidRDefault="00D527DE" w:rsidP="00501E36">
      <w:pPr>
        <w:pStyle w:val="ListParagraph"/>
        <w:numPr>
          <w:ilvl w:val="1"/>
          <w:numId w:val="3"/>
        </w:numPr>
        <w:spacing w:before="120"/>
        <w:contextualSpacing w:val="0"/>
        <w:rPr>
          <w:rFonts w:cstheme="minorHAnsi"/>
          <w:color w:val="7030A0"/>
        </w:rPr>
      </w:pPr>
      <w:r w:rsidRPr="00C8250E">
        <w:rPr>
          <w:rFonts w:cstheme="minorHAnsi"/>
          <w:color w:val="7030A0"/>
        </w:rPr>
        <w:t xml:space="preserve">On Day 3, examine the tumor spheroids using an upright microscope </w:t>
      </w:r>
      <w:r w:rsidR="000C1B32">
        <w:rPr>
          <w:rFonts w:cstheme="minorHAnsi"/>
          <w:color w:val="7030A0"/>
        </w:rPr>
        <w:t>to confirm the formation of</w:t>
      </w:r>
      <w:r w:rsidRPr="00C8250E">
        <w:rPr>
          <w:rFonts w:cstheme="minorHAnsi"/>
          <w:color w:val="7030A0"/>
        </w:rPr>
        <w:t xml:space="preserve"> compact, regularly shaped spheroids </w:t>
      </w:r>
      <w:r w:rsidRPr="00C8250E">
        <w:rPr>
          <w:rFonts w:cstheme="minorHAnsi"/>
          <w:b/>
          <w:bCs/>
          <w:color w:val="7030A0"/>
        </w:rPr>
        <w:t>[1]</w:t>
      </w:r>
      <w:r w:rsidRPr="00C8250E">
        <w:rPr>
          <w:rFonts w:cstheme="minorHAnsi"/>
          <w:color w:val="7030A0"/>
        </w:rPr>
        <w:t>.</w:t>
      </w:r>
      <w:r w:rsidR="003C3FD8" w:rsidRPr="00C8250E">
        <w:rPr>
          <w:rFonts w:cstheme="minorHAnsi"/>
          <w:color w:val="7030A0"/>
        </w:rPr>
        <w:t xml:space="preserve"> Using a cut-off pipette tip, gently transfer the tumor spheroids into 1.5-milliliter microcentrifuge tubes </w:t>
      </w:r>
      <w:r w:rsidR="003C3FD8" w:rsidRPr="00C8250E">
        <w:rPr>
          <w:rFonts w:cstheme="minorHAnsi"/>
          <w:b/>
          <w:bCs/>
          <w:color w:val="7030A0"/>
        </w:rPr>
        <w:t>[2]</w:t>
      </w:r>
      <w:r w:rsidR="003C3FD8" w:rsidRPr="00C8250E">
        <w:rPr>
          <w:rFonts w:cstheme="minorHAnsi"/>
          <w:color w:val="7030A0"/>
        </w:rPr>
        <w:t xml:space="preserve">, then wash them twice with PBS while avoiding spheroid disruption </w:t>
      </w:r>
      <w:r w:rsidR="003C3FD8" w:rsidRPr="00C8250E">
        <w:rPr>
          <w:rFonts w:cstheme="minorHAnsi"/>
          <w:b/>
          <w:bCs/>
          <w:color w:val="7030A0"/>
        </w:rPr>
        <w:t>[3]</w:t>
      </w:r>
      <w:r w:rsidR="003C3FD8" w:rsidRPr="00C8250E">
        <w:rPr>
          <w:rFonts w:cstheme="minorHAnsi"/>
          <w:color w:val="7030A0"/>
        </w:rPr>
        <w:t>.</w:t>
      </w:r>
    </w:p>
    <w:p w14:paraId="5B1C6568" w14:textId="3773139F" w:rsidR="00CF3D2E" w:rsidRDefault="00CF3D2E" w:rsidP="00CF3D2E">
      <w:pPr>
        <w:pStyle w:val="ListParagraph"/>
        <w:spacing w:before="120"/>
        <w:ind w:left="907"/>
        <w:contextualSpacing w:val="0"/>
        <w:rPr>
          <w:rFonts w:cstheme="minorHAnsi"/>
        </w:rPr>
      </w:pPr>
      <w:r w:rsidRPr="003C3FD8">
        <w:rPr>
          <w:rFonts w:cstheme="minorHAnsi"/>
          <w:b/>
          <w:bCs/>
          <w:highlight w:val="yellow"/>
        </w:rPr>
        <w:t>Authors:</w:t>
      </w:r>
      <w:r w:rsidRPr="003C3FD8">
        <w:rPr>
          <w:rFonts w:cstheme="minorHAnsi"/>
          <w:highlight w:val="yellow"/>
        </w:rPr>
        <w:t xml:space="preserve"> Please specify any size or diameter criteria used to select tumor spheroids for transfer.</w:t>
      </w:r>
    </w:p>
    <w:p w14:paraId="7EFF52F9" w14:textId="3E6AD97F" w:rsidR="005B7179" w:rsidRPr="00B07A3B" w:rsidRDefault="005B7179" w:rsidP="00CF3D2E">
      <w:pPr>
        <w:pStyle w:val="ListParagraph"/>
        <w:spacing w:before="120"/>
        <w:ind w:left="907"/>
        <w:contextualSpacing w:val="0"/>
        <w:rPr>
          <w:rFonts w:cstheme="minorHAnsi"/>
        </w:rPr>
      </w:pPr>
      <w:r w:rsidRPr="005B7179">
        <w:rPr>
          <w:rFonts w:cstheme="minorHAnsi"/>
          <w:b/>
          <w:bCs/>
          <w:highlight w:val="yellow"/>
        </w:rPr>
        <w:t>Authors:</w:t>
      </w:r>
      <w:r w:rsidRPr="005B7179">
        <w:rPr>
          <w:rFonts w:cstheme="minorHAnsi"/>
          <w:highlight w:val="yellow"/>
        </w:rPr>
        <w:t xml:space="preserve"> Please confirm whether the tumor spheroids will be recorded directly through the upright microscope or displayed on a monitor during filming.</w:t>
      </w:r>
    </w:p>
    <w:p w14:paraId="75169834" w14:textId="2174EF4A" w:rsidR="00501E36" w:rsidRPr="00B07A3B" w:rsidRDefault="00D527DE" w:rsidP="00501E36">
      <w:pPr>
        <w:pStyle w:val="ListParagraph"/>
        <w:numPr>
          <w:ilvl w:val="2"/>
          <w:numId w:val="3"/>
        </w:numPr>
        <w:spacing w:before="120"/>
        <w:contextualSpacing w:val="0"/>
        <w:rPr>
          <w:rFonts w:cstheme="minorHAnsi"/>
        </w:rPr>
      </w:pPr>
      <w:r w:rsidRPr="00D527DE">
        <w:rPr>
          <w:rFonts w:cstheme="minorHAnsi"/>
          <w:highlight w:val="yellow"/>
        </w:rPr>
        <w:t>SC</w:t>
      </w:r>
      <w:r w:rsidR="00511BAE">
        <w:rPr>
          <w:rFonts w:cstheme="minorHAnsi"/>
          <w:highlight w:val="yellow"/>
        </w:rPr>
        <w:t>OPE</w:t>
      </w:r>
      <w:r w:rsidRPr="00D527DE">
        <w:rPr>
          <w:rFonts w:cstheme="minorHAnsi"/>
          <w:highlight w:val="yellow"/>
        </w:rPr>
        <w:t>:</w:t>
      </w:r>
      <w:r w:rsidRPr="00D527DE">
        <w:rPr>
          <w:rFonts w:cstheme="minorHAnsi"/>
        </w:rPr>
        <w:t xml:space="preserve"> </w:t>
      </w:r>
      <w:r w:rsidR="00BC77F8" w:rsidRPr="00BC77F8">
        <w:rPr>
          <w:rFonts w:cstheme="minorHAnsi"/>
        </w:rPr>
        <w:t>Microscopic images of</w:t>
      </w:r>
      <w:r w:rsidR="00BC77F8">
        <w:rPr>
          <w:rFonts w:cstheme="minorHAnsi"/>
        </w:rPr>
        <w:t xml:space="preserve"> c</w:t>
      </w:r>
      <w:r w:rsidR="00CF3D2E" w:rsidRPr="00CF3D2E">
        <w:rPr>
          <w:rFonts w:cstheme="minorHAnsi"/>
        </w:rPr>
        <w:t>ompact, regularly shaped tumor spheroids</w:t>
      </w:r>
      <w:r w:rsidR="00CF3D2E">
        <w:rPr>
          <w:rFonts w:cstheme="minorHAnsi"/>
        </w:rPr>
        <w:t>.</w:t>
      </w:r>
    </w:p>
    <w:p w14:paraId="2424B084" w14:textId="39A70506" w:rsidR="00501E36" w:rsidRDefault="003C3FD8" w:rsidP="0032092A">
      <w:pPr>
        <w:pStyle w:val="ListParagraph"/>
        <w:numPr>
          <w:ilvl w:val="2"/>
          <w:numId w:val="3"/>
        </w:numPr>
        <w:spacing w:before="120"/>
        <w:contextualSpacing w:val="0"/>
        <w:rPr>
          <w:rFonts w:cstheme="minorHAnsi"/>
        </w:rPr>
      </w:pPr>
      <w:r w:rsidRPr="003C3FD8">
        <w:rPr>
          <w:rFonts w:cstheme="minorHAnsi"/>
        </w:rPr>
        <w:t>CU: Talent gently aspirating the tumor spheroids with a cut-off pipette tip and transferring them into a 1.5-milliliter microcentrifuge tube.</w:t>
      </w:r>
    </w:p>
    <w:p w14:paraId="45AB5225" w14:textId="08AF7E1D" w:rsidR="003C3FD8" w:rsidRDefault="003C3FD8" w:rsidP="0032092A">
      <w:pPr>
        <w:pStyle w:val="ListParagraph"/>
        <w:numPr>
          <w:ilvl w:val="2"/>
          <w:numId w:val="3"/>
        </w:numPr>
        <w:spacing w:before="120"/>
        <w:contextualSpacing w:val="0"/>
        <w:rPr>
          <w:rFonts w:cstheme="minorHAnsi"/>
        </w:rPr>
      </w:pPr>
      <w:r w:rsidRPr="003C3FD8">
        <w:rPr>
          <w:rFonts w:cstheme="minorHAnsi"/>
        </w:rPr>
        <w:t>Talent gently washing the tumor spheroids with PBS without disrupting their structure.</w:t>
      </w:r>
    </w:p>
    <w:p w14:paraId="0BEA0482" w14:textId="77777777" w:rsidR="00C8250E" w:rsidRDefault="00C8250E" w:rsidP="00C8250E">
      <w:pPr>
        <w:pStyle w:val="ListParagraph"/>
        <w:spacing w:before="120"/>
        <w:ind w:left="1627"/>
        <w:contextualSpacing w:val="0"/>
        <w:rPr>
          <w:rFonts w:cstheme="minorHAnsi"/>
        </w:rPr>
      </w:pPr>
    </w:p>
    <w:p w14:paraId="58647752" w14:textId="78FDF452" w:rsidR="00C8250E" w:rsidRDefault="00C8250E" w:rsidP="00C8250E">
      <w:pPr>
        <w:pStyle w:val="ListParagraph"/>
        <w:numPr>
          <w:ilvl w:val="1"/>
          <w:numId w:val="3"/>
        </w:numPr>
        <w:spacing w:before="120"/>
        <w:contextualSpacing w:val="0"/>
        <w:rPr>
          <w:rFonts w:cstheme="minorHAnsi"/>
          <w:color w:val="7030A0"/>
        </w:rPr>
      </w:pPr>
      <w:r w:rsidRPr="00761087">
        <w:rPr>
          <w:rFonts w:cstheme="minorHAnsi"/>
          <w:color w:val="7030A0"/>
        </w:rPr>
        <w:t>Replace</w:t>
      </w:r>
      <w:r w:rsidRPr="00C8250E">
        <w:rPr>
          <w:rFonts w:cstheme="minorHAnsi"/>
          <w:color w:val="7030A0"/>
        </w:rPr>
        <w:t xml:space="preserve"> the medium in the lower chamber </w:t>
      </w:r>
      <w:r w:rsidRPr="00C8250E">
        <w:rPr>
          <w:rFonts w:cstheme="minorHAnsi"/>
          <w:b/>
          <w:bCs/>
          <w:color w:val="7030A0"/>
        </w:rPr>
        <w:t>[1]</w:t>
      </w:r>
      <w:r w:rsidRPr="00C8250E">
        <w:rPr>
          <w:rFonts w:cstheme="minorHAnsi"/>
          <w:color w:val="7030A0"/>
        </w:rPr>
        <w:t xml:space="preserve"> and remove the culture medium from the upper chamber </w:t>
      </w:r>
      <w:r w:rsidRPr="00C8250E">
        <w:rPr>
          <w:rFonts w:cstheme="minorHAnsi"/>
          <w:b/>
          <w:bCs/>
          <w:color w:val="7030A0"/>
        </w:rPr>
        <w:t>[2]</w:t>
      </w:r>
      <w:r w:rsidRPr="00C8250E">
        <w:rPr>
          <w:rFonts w:cstheme="minorHAnsi"/>
          <w:color w:val="7030A0"/>
        </w:rPr>
        <w:t>.</w:t>
      </w:r>
    </w:p>
    <w:p w14:paraId="0416CCDA" w14:textId="4C25551E" w:rsidR="00C8250E" w:rsidRPr="00C8250E" w:rsidRDefault="00C8250E" w:rsidP="00C8250E">
      <w:pPr>
        <w:pStyle w:val="ListParagraph"/>
        <w:spacing w:before="120"/>
        <w:ind w:left="907"/>
        <w:contextualSpacing w:val="0"/>
        <w:rPr>
          <w:rFonts w:cstheme="minorHAnsi"/>
          <w:color w:val="auto"/>
        </w:rPr>
      </w:pPr>
      <w:r w:rsidRPr="00C8250E">
        <w:rPr>
          <w:rFonts w:cstheme="minorHAnsi"/>
          <w:b/>
          <w:bCs/>
          <w:color w:val="auto"/>
          <w:highlight w:val="yellow"/>
        </w:rPr>
        <w:t>Authors:</w:t>
      </w:r>
      <w:r w:rsidRPr="00C8250E">
        <w:rPr>
          <w:rFonts w:cstheme="minorHAnsi"/>
          <w:color w:val="auto"/>
          <w:highlight w:val="yellow"/>
        </w:rPr>
        <w:t xml:space="preserve"> Please specify the volume and composition of the replacement medium in the lower chamber.</w:t>
      </w:r>
    </w:p>
    <w:p w14:paraId="7BAA895C" w14:textId="75F7404E" w:rsidR="00C8250E" w:rsidRDefault="00C8250E" w:rsidP="0032092A">
      <w:pPr>
        <w:pStyle w:val="ListParagraph"/>
        <w:numPr>
          <w:ilvl w:val="2"/>
          <w:numId w:val="3"/>
        </w:numPr>
        <w:spacing w:before="120"/>
        <w:contextualSpacing w:val="0"/>
        <w:rPr>
          <w:rFonts w:cstheme="minorHAnsi"/>
        </w:rPr>
      </w:pPr>
      <w:r w:rsidRPr="00C8250E">
        <w:rPr>
          <w:rFonts w:cstheme="minorHAnsi"/>
        </w:rPr>
        <w:t xml:space="preserve">Talent </w:t>
      </w:r>
      <w:r>
        <w:rPr>
          <w:rFonts w:cstheme="minorHAnsi"/>
        </w:rPr>
        <w:t>adding</w:t>
      </w:r>
      <w:r w:rsidRPr="00C8250E">
        <w:rPr>
          <w:rFonts w:cstheme="minorHAnsi"/>
        </w:rPr>
        <w:t xml:space="preserve"> the culture medium in the lower chamber.</w:t>
      </w:r>
    </w:p>
    <w:p w14:paraId="13867BBE" w14:textId="587D8ACB" w:rsidR="00C8250E" w:rsidRDefault="00C8250E" w:rsidP="0032092A">
      <w:pPr>
        <w:pStyle w:val="ListParagraph"/>
        <w:numPr>
          <w:ilvl w:val="2"/>
          <w:numId w:val="3"/>
        </w:numPr>
        <w:spacing w:before="120"/>
        <w:contextualSpacing w:val="0"/>
        <w:rPr>
          <w:rFonts w:cstheme="minorHAnsi"/>
        </w:rPr>
      </w:pPr>
      <w:r w:rsidRPr="00C8250E">
        <w:rPr>
          <w:rFonts w:cstheme="minorHAnsi"/>
        </w:rPr>
        <w:lastRenderedPageBreak/>
        <w:t>Talent removing the culture medium from the upper chamber.</w:t>
      </w:r>
    </w:p>
    <w:p w14:paraId="09F66458" w14:textId="77777777" w:rsidR="00C8250E" w:rsidRDefault="00C8250E" w:rsidP="00C8250E">
      <w:pPr>
        <w:pStyle w:val="ListParagraph"/>
        <w:spacing w:before="120"/>
        <w:ind w:left="1627"/>
        <w:contextualSpacing w:val="0"/>
        <w:rPr>
          <w:rFonts w:cstheme="minorHAnsi"/>
        </w:rPr>
      </w:pPr>
    </w:p>
    <w:p w14:paraId="4A7B286C" w14:textId="3849CA5E" w:rsidR="00C8250E" w:rsidRDefault="00C8250E" w:rsidP="00C8250E">
      <w:pPr>
        <w:pStyle w:val="ListParagraph"/>
        <w:numPr>
          <w:ilvl w:val="1"/>
          <w:numId w:val="3"/>
        </w:numPr>
        <w:spacing w:before="120"/>
        <w:contextualSpacing w:val="0"/>
        <w:rPr>
          <w:rFonts w:cstheme="minorHAnsi"/>
          <w:color w:val="7030A0"/>
        </w:rPr>
      </w:pPr>
      <w:r w:rsidRPr="00C8250E">
        <w:rPr>
          <w:rFonts w:cstheme="minorHAnsi"/>
          <w:color w:val="7030A0"/>
        </w:rPr>
        <w:t xml:space="preserve">Using a cut-off pipette tip, gently transfer five tumor spheroids into each upper chamber </w:t>
      </w:r>
      <w:r w:rsidRPr="00C8250E">
        <w:rPr>
          <w:rFonts w:cstheme="minorHAnsi"/>
          <w:b/>
          <w:bCs/>
          <w:color w:val="7030A0"/>
        </w:rPr>
        <w:t>[1]</w:t>
      </w:r>
      <w:r w:rsidRPr="00C8250E">
        <w:rPr>
          <w:rFonts w:cstheme="minorHAnsi"/>
          <w:color w:val="7030A0"/>
        </w:rPr>
        <w:t>. Add 200 microliters of mixed complete culture medium</w:t>
      </w:r>
      <w:r w:rsidR="00761087">
        <w:rPr>
          <w:rFonts w:cstheme="minorHAnsi"/>
          <w:color w:val="7030A0"/>
        </w:rPr>
        <w:t xml:space="preserve"> </w:t>
      </w:r>
      <w:r w:rsidR="00761087" w:rsidRPr="00761087">
        <w:rPr>
          <w:rFonts w:cstheme="minorHAnsi"/>
          <w:color w:val="7030A0"/>
        </w:rPr>
        <w:t>to the</w:t>
      </w:r>
      <w:r w:rsidR="00761087" w:rsidRPr="00761087">
        <w:rPr>
          <w:rFonts w:cstheme="minorHAnsi"/>
          <w:color w:val="7030A0"/>
        </w:rPr>
        <w:br/>
        <w:t>upper chamber</w:t>
      </w:r>
      <w:r w:rsidRPr="00C8250E">
        <w:rPr>
          <w:rFonts w:cstheme="minorHAnsi"/>
          <w:color w:val="7030A0"/>
        </w:rPr>
        <w:t xml:space="preserve"> </w:t>
      </w:r>
      <w:r w:rsidRPr="00C8250E">
        <w:rPr>
          <w:rFonts w:cstheme="minorHAnsi"/>
          <w:b/>
          <w:bCs/>
          <w:color w:val="7030A0"/>
        </w:rPr>
        <w:t>[2]</w:t>
      </w:r>
      <w:r w:rsidRPr="00C8250E">
        <w:rPr>
          <w:rFonts w:cstheme="minorHAnsi"/>
          <w:color w:val="7030A0"/>
        </w:rPr>
        <w:t xml:space="preserve">, then gently agitate the plate to prevent the spheroids from contacting or merging </w:t>
      </w:r>
      <w:r w:rsidRPr="00C8250E">
        <w:rPr>
          <w:rFonts w:cstheme="minorHAnsi"/>
          <w:b/>
          <w:bCs/>
          <w:color w:val="7030A0"/>
        </w:rPr>
        <w:t>[3]</w:t>
      </w:r>
      <w:r w:rsidRPr="00C8250E">
        <w:rPr>
          <w:rFonts w:cstheme="minorHAnsi"/>
          <w:color w:val="7030A0"/>
        </w:rPr>
        <w:t>.</w:t>
      </w:r>
      <w:r w:rsidR="00761087">
        <w:rPr>
          <w:rFonts w:cstheme="minorHAnsi"/>
          <w:color w:val="7030A0"/>
        </w:rPr>
        <w:t xml:space="preserve"> </w:t>
      </w:r>
    </w:p>
    <w:p w14:paraId="37DA3DA1" w14:textId="43D7DDB5" w:rsidR="00C8250E" w:rsidRDefault="00C8250E" w:rsidP="00C8250E">
      <w:pPr>
        <w:pStyle w:val="ListParagraph"/>
        <w:numPr>
          <w:ilvl w:val="2"/>
          <w:numId w:val="3"/>
        </w:numPr>
        <w:spacing w:before="120"/>
        <w:contextualSpacing w:val="0"/>
        <w:rPr>
          <w:rFonts w:cstheme="minorHAnsi"/>
        </w:rPr>
      </w:pPr>
      <w:r w:rsidRPr="00C8250E">
        <w:rPr>
          <w:rFonts w:cstheme="minorHAnsi"/>
        </w:rPr>
        <w:t>Talent transferring tumor spheroids into an upper chamber using a cut-off pipette tip.</w:t>
      </w:r>
    </w:p>
    <w:p w14:paraId="6C27FFB1" w14:textId="6809F418" w:rsidR="00C8250E" w:rsidRDefault="00C8250E" w:rsidP="00C8250E">
      <w:pPr>
        <w:pStyle w:val="ListParagraph"/>
        <w:numPr>
          <w:ilvl w:val="2"/>
          <w:numId w:val="3"/>
        </w:numPr>
        <w:spacing w:before="120"/>
        <w:contextualSpacing w:val="0"/>
        <w:rPr>
          <w:rFonts w:cstheme="minorHAnsi"/>
        </w:rPr>
      </w:pPr>
      <w:r w:rsidRPr="00C8250E">
        <w:rPr>
          <w:rFonts w:cstheme="minorHAnsi"/>
        </w:rPr>
        <w:t>Talent adding mixed complete culture medium to the upper chamber</w:t>
      </w:r>
      <w:r>
        <w:rPr>
          <w:rFonts w:cstheme="minorHAnsi"/>
        </w:rPr>
        <w:t>.</w:t>
      </w:r>
    </w:p>
    <w:p w14:paraId="7B9C5CD3" w14:textId="4E9E4F40" w:rsidR="00C8250E" w:rsidRDefault="00761087" w:rsidP="00C8250E">
      <w:pPr>
        <w:pStyle w:val="ListParagraph"/>
        <w:numPr>
          <w:ilvl w:val="2"/>
          <w:numId w:val="3"/>
        </w:numPr>
        <w:spacing w:before="120"/>
        <w:contextualSpacing w:val="0"/>
        <w:rPr>
          <w:rFonts w:cstheme="minorHAnsi"/>
        </w:rPr>
      </w:pPr>
      <w:r w:rsidRPr="00761087">
        <w:rPr>
          <w:rFonts w:cstheme="minorHAnsi"/>
        </w:rPr>
        <w:t>Talent gently agitating the plate to keep the tumor spheroids separated.</w:t>
      </w:r>
    </w:p>
    <w:p w14:paraId="2597A1E4" w14:textId="77777777" w:rsidR="00761087" w:rsidRPr="00C8250E" w:rsidRDefault="00761087" w:rsidP="00761087">
      <w:pPr>
        <w:pStyle w:val="ListParagraph"/>
        <w:spacing w:before="120"/>
        <w:ind w:left="1627"/>
        <w:contextualSpacing w:val="0"/>
        <w:rPr>
          <w:rFonts w:cstheme="minorHAnsi"/>
        </w:rPr>
      </w:pPr>
    </w:p>
    <w:p w14:paraId="2CCAFF84" w14:textId="583D35B2" w:rsidR="00C8250E" w:rsidRDefault="00525D3A" w:rsidP="00C8250E">
      <w:pPr>
        <w:pStyle w:val="ListParagraph"/>
        <w:numPr>
          <w:ilvl w:val="1"/>
          <w:numId w:val="3"/>
        </w:numPr>
        <w:spacing w:before="120"/>
        <w:contextualSpacing w:val="0"/>
        <w:rPr>
          <w:rFonts w:cstheme="minorHAnsi"/>
          <w:color w:val="7030A0"/>
        </w:rPr>
      </w:pPr>
      <w:r w:rsidRPr="00525D3A">
        <w:rPr>
          <w:rFonts w:cstheme="minorHAnsi"/>
          <w:color w:val="7030A0"/>
        </w:rPr>
        <w:t xml:space="preserve">Maintain the plate in the incubator and replace the culture medium daily, as demonstrated </w:t>
      </w:r>
      <w:r>
        <w:rPr>
          <w:rFonts w:cstheme="minorHAnsi"/>
          <w:color w:val="7030A0"/>
        </w:rPr>
        <w:t xml:space="preserve">earlier </w:t>
      </w:r>
      <w:r w:rsidR="00761087" w:rsidRPr="008E4036">
        <w:rPr>
          <w:rFonts w:cstheme="minorHAnsi"/>
          <w:b/>
          <w:bCs/>
          <w:color w:val="7030A0"/>
        </w:rPr>
        <w:t>[</w:t>
      </w:r>
      <w:r>
        <w:rPr>
          <w:rFonts w:cstheme="minorHAnsi"/>
          <w:b/>
          <w:bCs/>
          <w:color w:val="7030A0"/>
        </w:rPr>
        <w:t>1</w:t>
      </w:r>
      <w:r w:rsidR="00761087" w:rsidRPr="008E4036">
        <w:rPr>
          <w:rFonts w:cstheme="minorHAnsi"/>
          <w:b/>
          <w:bCs/>
          <w:color w:val="7030A0"/>
        </w:rPr>
        <w:t>]</w:t>
      </w:r>
      <w:r w:rsidR="00761087" w:rsidRPr="00761087">
        <w:rPr>
          <w:rFonts w:cstheme="minorHAnsi"/>
          <w:color w:val="7030A0"/>
        </w:rPr>
        <w:t>.</w:t>
      </w:r>
      <w:r w:rsidR="00C8250E" w:rsidRPr="00C8250E">
        <w:rPr>
          <w:rFonts w:cstheme="minorHAnsi"/>
          <w:color w:val="7030A0"/>
        </w:rPr>
        <w:t xml:space="preserve"> </w:t>
      </w:r>
      <w:r w:rsidR="008E4036" w:rsidRPr="008E4036">
        <w:rPr>
          <w:rFonts w:cstheme="minorHAnsi"/>
          <w:color w:val="7030A0"/>
        </w:rPr>
        <w:t xml:space="preserve">Collect samples on Day 7 for subsequent experiments or adjust the collection time when required by the experimental design </w:t>
      </w:r>
      <w:r w:rsidR="00C8250E" w:rsidRPr="00C8250E">
        <w:rPr>
          <w:rFonts w:cstheme="minorHAnsi"/>
          <w:b/>
          <w:bCs/>
          <w:color w:val="7030A0"/>
        </w:rPr>
        <w:t>[3]</w:t>
      </w:r>
      <w:r w:rsidR="00C8250E" w:rsidRPr="00C8250E">
        <w:rPr>
          <w:rFonts w:cstheme="minorHAnsi"/>
          <w:color w:val="7030A0"/>
        </w:rPr>
        <w:t>.</w:t>
      </w:r>
    </w:p>
    <w:p w14:paraId="0EC827E9" w14:textId="7BB155F4" w:rsidR="00761087" w:rsidRPr="00761087" w:rsidRDefault="00761087" w:rsidP="00761087">
      <w:pPr>
        <w:pStyle w:val="ListParagraph"/>
        <w:spacing w:before="120"/>
        <w:ind w:left="907"/>
        <w:contextualSpacing w:val="0"/>
        <w:rPr>
          <w:rFonts w:cstheme="minorHAnsi"/>
          <w:color w:val="auto"/>
          <w:highlight w:val="yellow"/>
        </w:rPr>
      </w:pPr>
      <w:r w:rsidRPr="00761087">
        <w:rPr>
          <w:rFonts w:cstheme="minorHAnsi"/>
          <w:b/>
          <w:bCs/>
          <w:color w:val="auto"/>
          <w:highlight w:val="yellow"/>
        </w:rPr>
        <w:t>Authors:</w:t>
      </w:r>
      <w:r w:rsidRPr="00761087">
        <w:rPr>
          <w:rFonts w:cstheme="minorHAnsi"/>
          <w:color w:val="auto"/>
          <w:highlight w:val="yellow"/>
        </w:rPr>
        <w:t xml:space="preserve"> Please specify the incubation conditions.</w:t>
      </w:r>
    </w:p>
    <w:p w14:paraId="797CC5EB" w14:textId="34AEF469" w:rsidR="00761087" w:rsidRPr="00761087" w:rsidRDefault="00761087" w:rsidP="00761087">
      <w:pPr>
        <w:pStyle w:val="ListParagraph"/>
        <w:spacing w:before="120"/>
        <w:ind w:left="907"/>
        <w:contextualSpacing w:val="0"/>
        <w:rPr>
          <w:rFonts w:cstheme="minorHAnsi"/>
          <w:color w:val="auto"/>
        </w:rPr>
      </w:pPr>
      <w:r w:rsidRPr="00761087">
        <w:rPr>
          <w:rFonts w:cstheme="minorHAnsi"/>
          <w:b/>
          <w:bCs/>
          <w:color w:val="auto"/>
          <w:highlight w:val="yellow"/>
        </w:rPr>
        <w:t>Authors:</w:t>
      </w:r>
      <w:r w:rsidRPr="00761087">
        <w:rPr>
          <w:rFonts w:cstheme="minorHAnsi"/>
          <w:color w:val="auto"/>
          <w:highlight w:val="yellow"/>
        </w:rPr>
        <w:t xml:space="preserve"> Please specify whether the medium in both chambers is replaced daily.</w:t>
      </w:r>
    </w:p>
    <w:p w14:paraId="23302681" w14:textId="1BBC2E4F" w:rsidR="00761087" w:rsidRPr="00525D3A" w:rsidRDefault="00761087" w:rsidP="00525D3A">
      <w:pPr>
        <w:pStyle w:val="ListParagraph"/>
        <w:numPr>
          <w:ilvl w:val="2"/>
          <w:numId w:val="3"/>
        </w:numPr>
        <w:spacing w:before="120"/>
        <w:contextualSpacing w:val="0"/>
        <w:rPr>
          <w:rFonts w:cstheme="minorHAnsi"/>
        </w:rPr>
      </w:pPr>
      <w:r w:rsidRPr="00761087">
        <w:rPr>
          <w:rFonts w:cstheme="minorHAnsi"/>
        </w:rPr>
        <w:t>Talent placing the plate in the incubator.</w:t>
      </w:r>
    </w:p>
    <w:p w14:paraId="620A7FAC" w14:textId="6440AF25" w:rsidR="008E4036" w:rsidRDefault="00167A3E" w:rsidP="00C8250E">
      <w:pPr>
        <w:pStyle w:val="ListParagraph"/>
        <w:numPr>
          <w:ilvl w:val="2"/>
          <w:numId w:val="3"/>
        </w:numPr>
        <w:spacing w:before="120"/>
        <w:contextualSpacing w:val="0"/>
        <w:rPr>
          <w:rFonts w:cstheme="minorHAnsi"/>
        </w:rPr>
      </w:pPr>
      <w:r w:rsidRPr="00167A3E">
        <w:rPr>
          <w:rFonts w:cstheme="minorHAnsi"/>
        </w:rPr>
        <w:t>Talent collecting samples from the completed BTB model.</w:t>
      </w:r>
    </w:p>
    <w:p w14:paraId="09CD8744" w14:textId="77777777" w:rsidR="00C8250E" w:rsidRDefault="00C8250E" w:rsidP="00167A3E">
      <w:pPr>
        <w:pStyle w:val="ListParagraph"/>
        <w:spacing w:before="120"/>
        <w:ind w:left="1627"/>
        <w:contextualSpacing w:val="0"/>
        <w:rPr>
          <w:rFonts w:cstheme="minorHAnsi"/>
        </w:rPr>
      </w:pPr>
    </w:p>
    <w:p w14:paraId="39B17AED" w14:textId="77777777" w:rsidR="00167A3E" w:rsidRDefault="00167A3E" w:rsidP="00167A3E">
      <w:pPr>
        <w:pStyle w:val="ListParagraph"/>
        <w:spacing w:before="120"/>
        <w:ind w:left="1627"/>
        <w:contextualSpacing w:val="0"/>
        <w:rPr>
          <w:rFonts w:cstheme="minorHAnsi"/>
        </w:rPr>
      </w:pPr>
    </w:p>
    <w:p w14:paraId="01632E3A" w14:textId="77777777" w:rsidR="00167A3E" w:rsidRDefault="00167A3E" w:rsidP="00167A3E">
      <w:pPr>
        <w:pStyle w:val="ListParagraph"/>
        <w:spacing w:before="120"/>
        <w:ind w:left="1627"/>
        <w:contextualSpacing w:val="0"/>
        <w:rPr>
          <w:rFonts w:cstheme="minorHAnsi"/>
        </w:rPr>
      </w:pPr>
    </w:p>
    <w:p w14:paraId="41F8AE7F" w14:textId="77777777" w:rsidR="00167A3E" w:rsidRDefault="00167A3E" w:rsidP="00167A3E">
      <w:pPr>
        <w:pStyle w:val="ListParagraph"/>
        <w:spacing w:before="120"/>
        <w:ind w:left="1627"/>
        <w:contextualSpacing w:val="0"/>
        <w:rPr>
          <w:rFonts w:cstheme="minorHAnsi"/>
        </w:rPr>
      </w:pPr>
    </w:p>
    <w:p w14:paraId="67B2C5B0" w14:textId="77777777" w:rsidR="00167A3E" w:rsidRDefault="00167A3E" w:rsidP="00167A3E">
      <w:pPr>
        <w:pStyle w:val="ListParagraph"/>
        <w:spacing w:before="120"/>
        <w:ind w:left="1627"/>
        <w:contextualSpacing w:val="0"/>
        <w:rPr>
          <w:rFonts w:cstheme="minorHAnsi"/>
        </w:rPr>
      </w:pPr>
    </w:p>
    <w:p w14:paraId="315F8FE8" w14:textId="77777777" w:rsidR="00167A3E" w:rsidRDefault="00167A3E" w:rsidP="00167A3E">
      <w:pPr>
        <w:pStyle w:val="ListParagraph"/>
        <w:spacing w:before="120"/>
        <w:ind w:left="1627"/>
        <w:contextualSpacing w:val="0"/>
        <w:rPr>
          <w:rFonts w:cstheme="minorHAnsi"/>
        </w:rPr>
      </w:pPr>
    </w:p>
    <w:p w14:paraId="0EEA9E3F" w14:textId="77777777" w:rsidR="00167A3E" w:rsidRDefault="00167A3E" w:rsidP="00167A3E">
      <w:pPr>
        <w:pStyle w:val="ListParagraph"/>
        <w:spacing w:before="120"/>
        <w:ind w:left="1627"/>
        <w:contextualSpacing w:val="0"/>
        <w:rPr>
          <w:rFonts w:cstheme="minorHAnsi"/>
        </w:rPr>
      </w:pPr>
    </w:p>
    <w:p w14:paraId="0BDB1221" w14:textId="77777777" w:rsidR="00167A3E" w:rsidRDefault="00167A3E" w:rsidP="00167A3E">
      <w:pPr>
        <w:pStyle w:val="ListParagraph"/>
        <w:spacing w:before="120"/>
        <w:ind w:left="1627"/>
        <w:contextualSpacing w:val="0"/>
        <w:rPr>
          <w:rFonts w:cstheme="minorHAnsi"/>
        </w:rPr>
      </w:pPr>
    </w:p>
    <w:p w14:paraId="0BBA9297" w14:textId="77777777" w:rsidR="00167A3E" w:rsidRDefault="00167A3E" w:rsidP="00167A3E">
      <w:pPr>
        <w:pStyle w:val="ListParagraph"/>
        <w:spacing w:before="120"/>
        <w:ind w:left="1627"/>
        <w:contextualSpacing w:val="0"/>
        <w:rPr>
          <w:rFonts w:cstheme="minorHAnsi"/>
        </w:rPr>
      </w:pPr>
    </w:p>
    <w:p w14:paraId="189C1E4F" w14:textId="77777777" w:rsidR="00167A3E" w:rsidRDefault="00167A3E" w:rsidP="00167A3E">
      <w:pPr>
        <w:pStyle w:val="ListParagraph"/>
        <w:spacing w:before="120"/>
        <w:ind w:left="1627"/>
        <w:contextualSpacing w:val="0"/>
        <w:rPr>
          <w:rFonts w:cstheme="minorHAnsi"/>
        </w:rPr>
      </w:pPr>
    </w:p>
    <w:p w14:paraId="11245E24" w14:textId="77777777" w:rsidR="00167A3E" w:rsidRDefault="00167A3E" w:rsidP="00167A3E">
      <w:pPr>
        <w:pStyle w:val="ListParagraph"/>
        <w:spacing w:before="120"/>
        <w:ind w:left="1627"/>
        <w:contextualSpacing w:val="0"/>
        <w:rPr>
          <w:rFonts w:cstheme="minorHAnsi"/>
        </w:rPr>
      </w:pPr>
    </w:p>
    <w:p w14:paraId="1052A99B" w14:textId="77777777" w:rsidR="00167A3E" w:rsidRDefault="00167A3E" w:rsidP="00167A3E">
      <w:pPr>
        <w:pStyle w:val="ListParagraph"/>
        <w:spacing w:before="120"/>
        <w:ind w:left="1627"/>
        <w:contextualSpacing w:val="0"/>
        <w:rPr>
          <w:rFonts w:cstheme="minorHAnsi"/>
        </w:rPr>
      </w:pPr>
    </w:p>
    <w:p w14:paraId="2575EF7C" w14:textId="77777777" w:rsidR="00167A3E" w:rsidRPr="007F540D" w:rsidRDefault="00167A3E" w:rsidP="007F540D">
      <w:pPr>
        <w:spacing w:before="120"/>
        <w:rPr>
          <w:rFonts w:cstheme="minorHAnsi"/>
        </w:rPr>
      </w:pPr>
    </w:p>
    <w:p w14:paraId="3AF598C5" w14:textId="77777777"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687B6BBE"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EA52A6">
        <w:rPr>
          <w:rFonts w:eastAsia="Times New Roman" w:cstheme="minorHAnsi"/>
          <w:bCs/>
        </w:rPr>
        <w:t>159</w:t>
      </w:r>
      <w:r w:rsidRPr="00495959">
        <w:rPr>
          <w:rFonts w:eastAsia="Times New Roman" w:cstheme="minorHAnsi"/>
          <w:bCs/>
        </w:rPr>
        <w:t>.</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32092A">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06E8A171" w14:textId="7191EDFF" w:rsidR="001E0433" w:rsidRPr="00951C7B" w:rsidRDefault="00650BE1" w:rsidP="0032092A">
      <w:pPr>
        <w:pStyle w:val="ListParagraph"/>
        <w:numPr>
          <w:ilvl w:val="1"/>
          <w:numId w:val="3"/>
        </w:numPr>
        <w:spacing w:before="120"/>
        <w:contextualSpacing w:val="0"/>
        <w:outlineLvl w:val="0"/>
        <w:rPr>
          <w:rFonts w:cstheme="minorHAnsi"/>
          <w:color w:val="7030A0"/>
        </w:rPr>
      </w:pPr>
      <w:r w:rsidRPr="00951C7B">
        <w:rPr>
          <w:rFonts w:cstheme="minorHAnsi"/>
          <w:color w:val="7030A0"/>
        </w:rPr>
        <w:t xml:space="preserve">In the spheroid-free blood–brain barrier control, </w:t>
      </w:r>
      <w:r w:rsidR="00C84240" w:rsidRPr="00C84240">
        <w:rPr>
          <w:rFonts w:cstheme="minorHAnsi"/>
          <w:color w:val="7030A0"/>
        </w:rPr>
        <w:t xml:space="preserve">signals from </w:t>
      </w:r>
      <w:r w:rsidR="00A200F0" w:rsidRPr="00A200F0">
        <w:rPr>
          <w:rFonts w:cstheme="minorHAnsi"/>
          <w:color w:val="7030A0"/>
        </w:rPr>
        <w:t xml:space="preserve">RFP-labeled human microglial HMC3 cells </w:t>
      </w:r>
      <w:r w:rsidR="00C84240" w:rsidRPr="00C84240">
        <w:rPr>
          <w:rFonts w:cstheme="minorHAnsi"/>
          <w:color w:val="7030A0"/>
        </w:rPr>
        <w:t>were broadly distributed across the apical cell layer</w:t>
      </w:r>
      <w:r w:rsidR="00C84240" w:rsidRPr="00951C7B">
        <w:rPr>
          <w:rFonts w:cstheme="minorHAnsi"/>
          <w:b/>
          <w:bCs/>
          <w:color w:val="7030A0"/>
        </w:rPr>
        <w:t xml:space="preserve"> [</w:t>
      </w:r>
      <w:r w:rsidRPr="00951C7B">
        <w:rPr>
          <w:rFonts w:cstheme="minorHAnsi"/>
          <w:b/>
          <w:bCs/>
          <w:color w:val="7030A0"/>
        </w:rPr>
        <w:t>1]</w:t>
      </w:r>
      <w:r w:rsidRPr="00951C7B">
        <w:rPr>
          <w:rFonts w:cstheme="minorHAnsi"/>
          <w:color w:val="7030A0"/>
        </w:rPr>
        <w:t xml:space="preserve">. In contrast, the blood–tumor barrier model showed reduced RFP signals beneath and immediately adjacent to the tumor spheroids </w:t>
      </w:r>
      <w:r w:rsidRPr="00951C7B">
        <w:rPr>
          <w:rFonts w:cstheme="minorHAnsi"/>
          <w:b/>
          <w:bCs/>
          <w:color w:val="7030A0"/>
        </w:rPr>
        <w:t>[2]</w:t>
      </w:r>
      <w:r w:rsidRPr="00951C7B">
        <w:rPr>
          <w:rFonts w:cstheme="minorHAnsi"/>
          <w:color w:val="7030A0"/>
        </w:rPr>
        <w:t xml:space="preserve">. </w:t>
      </w:r>
    </w:p>
    <w:p w14:paraId="2586333C" w14:textId="7C99AFFF" w:rsidR="001E0433" w:rsidRPr="00C73128" w:rsidRDefault="005E0A24" w:rsidP="0032092A">
      <w:pPr>
        <w:pStyle w:val="ListParagraph"/>
        <w:numPr>
          <w:ilvl w:val="2"/>
          <w:numId w:val="3"/>
        </w:numPr>
        <w:spacing w:before="120"/>
        <w:contextualSpacing w:val="0"/>
        <w:outlineLvl w:val="0"/>
        <w:rPr>
          <w:rFonts w:cstheme="minorHAnsi"/>
        </w:rPr>
      </w:pPr>
      <w:r w:rsidRPr="00823F40">
        <w:rPr>
          <w:rFonts w:cstheme="minorHAnsi"/>
        </w:rPr>
        <w:t xml:space="preserve">LAB MEDIA: Figure </w:t>
      </w:r>
      <w:r w:rsidR="00C73128">
        <w:rPr>
          <w:rFonts w:cstheme="minorHAnsi"/>
        </w:rPr>
        <w:t>2</w:t>
      </w:r>
      <w:r w:rsidRPr="00823F40">
        <w:rPr>
          <w:rFonts w:cstheme="minorHAnsi"/>
        </w:rPr>
        <w:t xml:space="preserve">. </w:t>
      </w:r>
      <w:r w:rsidRPr="00823F40">
        <w:rPr>
          <w:rFonts w:cstheme="minorHAnsi"/>
          <w:i/>
          <w:iCs/>
          <w:color w:val="00B0F0"/>
        </w:rPr>
        <w:t xml:space="preserve">Video editor: </w:t>
      </w:r>
      <w:r w:rsidR="00C73128">
        <w:rPr>
          <w:rFonts w:cstheme="minorHAnsi"/>
          <w:i/>
          <w:iCs/>
          <w:color w:val="00B0F0"/>
        </w:rPr>
        <w:t xml:space="preserve">Highlight the top image in the </w:t>
      </w:r>
      <w:r w:rsidR="00C73128" w:rsidRPr="00C73128">
        <w:rPr>
          <w:rFonts w:cstheme="minorHAnsi"/>
          <w:i/>
          <w:iCs/>
          <w:color w:val="00B0F0"/>
        </w:rPr>
        <w:t>HMC3-RFP column</w:t>
      </w:r>
      <w:r w:rsidR="00C73128">
        <w:rPr>
          <w:rFonts w:cstheme="minorHAnsi"/>
          <w:i/>
          <w:iCs/>
          <w:color w:val="00B0F0"/>
        </w:rPr>
        <w:t>.</w:t>
      </w:r>
    </w:p>
    <w:p w14:paraId="1C4D2361" w14:textId="1E212744" w:rsidR="00C73128" w:rsidRPr="0044238A" w:rsidRDefault="00C73128" w:rsidP="00C22343">
      <w:pPr>
        <w:pStyle w:val="ListParagraph"/>
        <w:numPr>
          <w:ilvl w:val="2"/>
          <w:numId w:val="3"/>
        </w:numPr>
        <w:spacing w:before="120"/>
        <w:contextualSpacing w:val="0"/>
        <w:outlineLvl w:val="0"/>
        <w:rPr>
          <w:rFonts w:cstheme="minorHAnsi"/>
        </w:rPr>
      </w:pPr>
      <w:r w:rsidRPr="00823F40">
        <w:rPr>
          <w:rFonts w:cstheme="minorHAnsi"/>
        </w:rPr>
        <w:t xml:space="preserve">LAB MEDIA: Figure </w:t>
      </w:r>
      <w:r>
        <w:rPr>
          <w:rFonts w:cstheme="minorHAnsi"/>
        </w:rPr>
        <w:t>2</w:t>
      </w:r>
      <w:r w:rsidRPr="00823F40">
        <w:rPr>
          <w:rFonts w:cstheme="minorHAnsi"/>
        </w:rPr>
        <w:t xml:space="preserve">. </w:t>
      </w:r>
      <w:r w:rsidRPr="00823F40">
        <w:rPr>
          <w:rFonts w:cstheme="minorHAnsi"/>
          <w:i/>
          <w:iCs/>
          <w:color w:val="00B0F0"/>
        </w:rPr>
        <w:t xml:space="preserve">Video editor: </w:t>
      </w:r>
      <w:r>
        <w:rPr>
          <w:rFonts w:cstheme="minorHAnsi"/>
          <w:i/>
          <w:iCs/>
          <w:color w:val="00B0F0"/>
        </w:rPr>
        <w:t xml:space="preserve">Highlight the bottom image in the </w:t>
      </w:r>
      <w:r w:rsidRPr="00C73128">
        <w:rPr>
          <w:rFonts w:cstheme="minorHAnsi"/>
          <w:i/>
          <w:iCs/>
          <w:color w:val="00B0F0"/>
        </w:rPr>
        <w:t>HMC3-RFP column</w:t>
      </w:r>
      <w:r>
        <w:rPr>
          <w:rFonts w:cstheme="minorHAnsi"/>
          <w:i/>
          <w:iCs/>
          <w:color w:val="00B0F0"/>
        </w:rPr>
        <w:t>.</w:t>
      </w:r>
    </w:p>
    <w:p w14:paraId="4C64BAB0" w14:textId="77777777" w:rsidR="0044238A" w:rsidRPr="00C22343" w:rsidRDefault="0044238A" w:rsidP="0044238A">
      <w:pPr>
        <w:pStyle w:val="ListParagraph"/>
        <w:spacing w:before="120"/>
        <w:ind w:left="1627"/>
        <w:contextualSpacing w:val="0"/>
        <w:outlineLvl w:val="0"/>
        <w:rPr>
          <w:rFonts w:cstheme="minorHAnsi"/>
        </w:rPr>
      </w:pPr>
    </w:p>
    <w:p w14:paraId="6CED6FA6" w14:textId="6CFC87B0" w:rsidR="00650BE1" w:rsidRPr="00951C7B" w:rsidRDefault="00C22343" w:rsidP="00C22343">
      <w:pPr>
        <w:pStyle w:val="ListParagraph"/>
        <w:numPr>
          <w:ilvl w:val="1"/>
          <w:numId w:val="3"/>
        </w:numPr>
        <w:spacing w:before="120"/>
        <w:contextualSpacing w:val="0"/>
        <w:outlineLvl w:val="0"/>
        <w:rPr>
          <w:rFonts w:cstheme="minorHAnsi"/>
          <w:color w:val="7030A0"/>
        </w:rPr>
      </w:pPr>
      <w:r w:rsidRPr="00951C7B">
        <w:rPr>
          <w:rFonts w:cstheme="minorHAnsi"/>
          <w:color w:val="7030A0"/>
        </w:rPr>
        <w:t xml:space="preserve">Compared with the spheroid-free blood–brain barrier control, the blood–tumor barrier model showed stronger glial fibrillary acidic protein fluorescence in both the distal and peri-spheroid regions </w:t>
      </w:r>
      <w:r w:rsidRPr="00951C7B">
        <w:rPr>
          <w:rFonts w:cstheme="minorHAnsi"/>
          <w:b/>
          <w:bCs/>
          <w:color w:val="7030A0"/>
        </w:rPr>
        <w:t>[1]</w:t>
      </w:r>
      <w:r w:rsidRPr="00951C7B">
        <w:rPr>
          <w:rFonts w:cstheme="minorHAnsi"/>
          <w:color w:val="7030A0"/>
        </w:rPr>
        <w:t xml:space="preserve">. At the spheroid margin, astrocytes displayed enlarged cell bodies and thicker, elongated processes oriented toward the spheroid edge </w:t>
      </w:r>
      <w:r w:rsidRPr="00951C7B">
        <w:rPr>
          <w:rFonts w:cstheme="minorHAnsi"/>
          <w:b/>
          <w:bCs/>
          <w:color w:val="7030A0"/>
        </w:rPr>
        <w:t>[2]</w:t>
      </w:r>
      <w:r w:rsidRPr="00951C7B">
        <w:rPr>
          <w:rFonts w:cstheme="minorHAnsi"/>
          <w:color w:val="7030A0"/>
        </w:rPr>
        <w:t>.</w:t>
      </w:r>
    </w:p>
    <w:p w14:paraId="6BE11708" w14:textId="18198920" w:rsidR="00650BE1" w:rsidRPr="00954AA7" w:rsidRDefault="00650BE1" w:rsidP="006972C7">
      <w:pPr>
        <w:pStyle w:val="ListParagraph"/>
        <w:numPr>
          <w:ilvl w:val="2"/>
          <w:numId w:val="3"/>
        </w:numPr>
        <w:spacing w:before="120"/>
        <w:contextualSpacing w:val="0"/>
        <w:outlineLvl w:val="0"/>
        <w:rPr>
          <w:rFonts w:cstheme="minorHAnsi"/>
        </w:rPr>
      </w:pPr>
      <w:r w:rsidRPr="00461870">
        <w:rPr>
          <w:rFonts w:cstheme="minorHAnsi"/>
        </w:rPr>
        <w:t>LAB MEDIA:</w:t>
      </w:r>
      <w:r w:rsidR="00461870" w:rsidRPr="00461870">
        <w:rPr>
          <w:rFonts w:cstheme="minorHAnsi"/>
        </w:rPr>
        <w:t xml:space="preserve"> Figure 2. </w:t>
      </w:r>
      <w:r w:rsidR="00461870" w:rsidRPr="00461870">
        <w:rPr>
          <w:rFonts w:cstheme="minorHAnsi"/>
          <w:i/>
          <w:iCs/>
          <w:color w:val="00B0F0"/>
        </w:rPr>
        <w:t xml:space="preserve">Video editor: </w:t>
      </w:r>
      <w:r w:rsidR="00461870">
        <w:rPr>
          <w:rFonts w:cstheme="minorHAnsi"/>
          <w:i/>
          <w:iCs/>
          <w:color w:val="00B0F0"/>
        </w:rPr>
        <w:t xml:space="preserve">In </w:t>
      </w:r>
      <w:r w:rsidR="00C53D06">
        <w:rPr>
          <w:rFonts w:cstheme="minorHAnsi"/>
          <w:i/>
          <w:iCs/>
          <w:color w:val="00B0F0"/>
        </w:rPr>
        <w:t xml:space="preserve">the </w:t>
      </w:r>
      <w:r w:rsidR="00461870" w:rsidRPr="00461870">
        <w:rPr>
          <w:rFonts w:cstheme="minorHAnsi"/>
          <w:i/>
          <w:iCs/>
          <w:color w:val="00B0F0"/>
        </w:rPr>
        <w:t>GFAP column</w:t>
      </w:r>
      <w:r w:rsidR="00C53D06">
        <w:rPr>
          <w:rFonts w:cstheme="minorHAnsi"/>
          <w:i/>
          <w:iCs/>
          <w:color w:val="00B0F0"/>
        </w:rPr>
        <w:t>,</w:t>
      </w:r>
      <w:r w:rsidR="00461870">
        <w:rPr>
          <w:rFonts w:cstheme="minorHAnsi"/>
          <w:i/>
          <w:iCs/>
          <w:color w:val="00B0F0"/>
        </w:rPr>
        <w:t xml:space="preserve"> f</w:t>
      </w:r>
      <w:r w:rsidR="00461870" w:rsidRPr="00461870">
        <w:rPr>
          <w:rFonts w:cstheme="minorHAnsi"/>
          <w:i/>
          <w:iCs/>
          <w:color w:val="00B0F0"/>
        </w:rPr>
        <w:t>irst, highlight the top</w:t>
      </w:r>
      <w:r w:rsidR="00C53D06">
        <w:rPr>
          <w:rFonts w:cstheme="minorHAnsi"/>
          <w:i/>
          <w:iCs/>
          <w:color w:val="00B0F0"/>
        </w:rPr>
        <w:t xml:space="preserve"> </w:t>
      </w:r>
      <w:r w:rsidR="00124A32">
        <w:rPr>
          <w:rFonts w:cstheme="minorHAnsi"/>
          <w:i/>
          <w:iCs/>
          <w:color w:val="00B0F0"/>
        </w:rPr>
        <w:t xml:space="preserve">panel </w:t>
      </w:r>
      <w:r w:rsidR="00461870" w:rsidRPr="00461870">
        <w:rPr>
          <w:rFonts w:cstheme="minorHAnsi"/>
          <w:i/>
          <w:iCs/>
          <w:color w:val="00B0F0"/>
        </w:rPr>
        <w:t>image</w:t>
      </w:r>
      <w:r w:rsidR="00C53D06">
        <w:rPr>
          <w:rFonts w:cstheme="minorHAnsi"/>
          <w:i/>
          <w:iCs/>
          <w:color w:val="00B0F0"/>
        </w:rPr>
        <w:t>, t</w:t>
      </w:r>
      <w:r w:rsidR="00461870" w:rsidRPr="00461870">
        <w:rPr>
          <w:rFonts w:cstheme="minorHAnsi"/>
          <w:i/>
          <w:iCs/>
          <w:color w:val="00B0F0"/>
        </w:rPr>
        <w:t>hen highlight the middle</w:t>
      </w:r>
      <w:r w:rsidR="00C53D06">
        <w:rPr>
          <w:rFonts w:cstheme="minorHAnsi"/>
          <w:i/>
          <w:iCs/>
          <w:color w:val="00B0F0"/>
        </w:rPr>
        <w:t xml:space="preserve"> and</w:t>
      </w:r>
      <w:r w:rsidR="00461870" w:rsidRPr="00461870">
        <w:rPr>
          <w:rFonts w:cstheme="minorHAnsi"/>
          <w:i/>
          <w:iCs/>
          <w:color w:val="00B0F0"/>
        </w:rPr>
        <w:t xml:space="preserve"> bottom </w:t>
      </w:r>
      <w:r w:rsidR="00124A32">
        <w:rPr>
          <w:rFonts w:cstheme="minorHAnsi"/>
          <w:i/>
          <w:iCs/>
          <w:color w:val="00B0F0"/>
        </w:rPr>
        <w:t xml:space="preserve">panel </w:t>
      </w:r>
      <w:r w:rsidR="00461870" w:rsidRPr="00461870">
        <w:rPr>
          <w:rFonts w:cstheme="minorHAnsi"/>
          <w:i/>
          <w:iCs/>
          <w:color w:val="00B0F0"/>
        </w:rPr>
        <w:t>images.</w:t>
      </w:r>
    </w:p>
    <w:p w14:paraId="2B4BE149" w14:textId="5583A5D3" w:rsidR="00954AA7" w:rsidRPr="0044238A" w:rsidRDefault="003140D3" w:rsidP="0044238A">
      <w:pPr>
        <w:pStyle w:val="ListParagraph"/>
        <w:numPr>
          <w:ilvl w:val="2"/>
          <w:numId w:val="3"/>
        </w:numPr>
        <w:spacing w:before="120"/>
        <w:contextualSpacing w:val="0"/>
        <w:outlineLvl w:val="0"/>
        <w:rPr>
          <w:rFonts w:cstheme="minorHAnsi"/>
        </w:rPr>
      </w:pPr>
      <w:r w:rsidRPr="00461870">
        <w:rPr>
          <w:rFonts w:cstheme="minorHAnsi"/>
        </w:rPr>
        <w:t xml:space="preserve">LAB MEDIA: Figure 2. </w:t>
      </w:r>
      <w:r w:rsidRPr="00461870">
        <w:rPr>
          <w:rFonts w:cstheme="minorHAnsi"/>
          <w:i/>
          <w:iCs/>
          <w:color w:val="00B0F0"/>
        </w:rPr>
        <w:t xml:space="preserve">Video editor: </w:t>
      </w:r>
      <w:r>
        <w:rPr>
          <w:rFonts w:cstheme="minorHAnsi"/>
          <w:i/>
          <w:iCs/>
          <w:color w:val="00B0F0"/>
        </w:rPr>
        <w:t xml:space="preserve">In the </w:t>
      </w:r>
      <w:r w:rsidRPr="003140D3">
        <w:rPr>
          <w:rFonts w:cstheme="minorHAnsi"/>
          <w:i/>
          <w:iCs/>
          <w:color w:val="00B0F0"/>
        </w:rPr>
        <w:t>merge column</w:t>
      </w:r>
      <w:r>
        <w:rPr>
          <w:rFonts w:cstheme="minorHAnsi"/>
          <w:i/>
          <w:iCs/>
          <w:color w:val="00B0F0"/>
        </w:rPr>
        <w:t xml:space="preserve">, </w:t>
      </w:r>
      <w:r w:rsidRPr="00461870">
        <w:rPr>
          <w:rFonts w:cstheme="minorHAnsi"/>
          <w:i/>
          <w:iCs/>
          <w:color w:val="00B0F0"/>
        </w:rPr>
        <w:t xml:space="preserve">highlight the bottom </w:t>
      </w:r>
      <w:r w:rsidR="00124A32">
        <w:rPr>
          <w:rFonts w:cstheme="minorHAnsi"/>
          <w:i/>
          <w:iCs/>
          <w:color w:val="00B0F0"/>
        </w:rPr>
        <w:t xml:space="preserve">panel </w:t>
      </w:r>
      <w:r w:rsidRPr="00461870">
        <w:rPr>
          <w:rFonts w:cstheme="minorHAnsi"/>
          <w:i/>
          <w:iCs/>
          <w:color w:val="00B0F0"/>
        </w:rPr>
        <w:t>image</w:t>
      </w:r>
      <w:r w:rsidR="00124A32">
        <w:rPr>
          <w:rFonts w:cstheme="minorHAnsi"/>
          <w:i/>
          <w:iCs/>
          <w:color w:val="00B0F0"/>
        </w:rPr>
        <w:t>.</w:t>
      </w:r>
    </w:p>
    <w:p w14:paraId="40B9C386" w14:textId="77777777" w:rsidR="0044238A" w:rsidRPr="0044238A" w:rsidRDefault="0044238A" w:rsidP="0044238A">
      <w:pPr>
        <w:pStyle w:val="ListParagraph"/>
        <w:spacing w:before="120"/>
        <w:ind w:left="1627"/>
        <w:contextualSpacing w:val="0"/>
        <w:outlineLvl w:val="0"/>
        <w:rPr>
          <w:rFonts w:cstheme="minorHAnsi"/>
        </w:rPr>
      </w:pPr>
    </w:p>
    <w:p w14:paraId="353D851E" w14:textId="4E12D2C9" w:rsidR="00650BE1" w:rsidRPr="0044238A" w:rsidRDefault="0044238A" w:rsidP="00650BE1">
      <w:pPr>
        <w:pStyle w:val="ListParagraph"/>
        <w:numPr>
          <w:ilvl w:val="1"/>
          <w:numId w:val="3"/>
        </w:numPr>
        <w:spacing w:before="120"/>
        <w:contextualSpacing w:val="0"/>
        <w:outlineLvl w:val="0"/>
        <w:rPr>
          <w:rFonts w:cstheme="minorHAnsi"/>
          <w:color w:val="7030A0"/>
        </w:rPr>
      </w:pPr>
      <w:r w:rsidRPr="0044238A">
        <w:rPr>
          <w:rFonts w:cstheme="minorHAnsi"/>
          <w:color w:val="7030A0"/>
        </w:rPr>
        <w:t xml:space="preserve">Zonula occludens-1 staining showed continuous, well-defined endothelial cell borders in the spheroid-free blood–brain barrier control </w:t>
      </w:r>
      <w:r w:rsidRPr="00B800D1">
        <w:rPr>
          <w:rFonts w:cstheme="minorHAnsi"/>
          <w:b/>
          <w:bCs/>
          <w:color w:val="7030A0"/>
        </w:rPr>
        <w:t>[1]</w:t>
      </w:r>
      <w:r w:rsidRPr="0044238A">
        <w:rPr>
          <w:rFonts w:cstheme="minorHAnsi"/>
          <w:color w:val="7030A0"/>
        </w:rPr>
        <w:t xml:space="preserve">. In contrast, regions corresponding to tumor spheroids in the blood–tumor barrier model displayed sparser and discontinuous staining, consistent with localized tight-junction disruption </w:t>
      </w:r>
      <w:r w:rsidRPr="00B800D1">
        <w:rPr>
          <w:rFonts w:cstheme="minorHAnsi"/>
          <w:b/>
          <w:bCs/>
          <w:color w:val="7030A0"/>
        </w:rPr>
        <w:t>[2]</w:t>
      </w:r>
      <w:r w:rsidRPr="0044238A">
        <w:rPr>
          <w:rFonts w:cstheme="minorHAnsi"/>
          <w:color w:val="7030A0"/>
        </w:rPr>
        <w:t>.</w:t>
      </w:r>
      <w:r w:rsidR="00E80546">
        <w:rPr>
          <w:rFonts w:cstheme="minorHAnsi"/>
          <w:color w:val="7030A0"/>
        </w:rPr>
        <w:t xml:space="preserve"> </w:t>
      </w:r>
      <w:r w:rsidR="00E80546" w:rsidRPr="00E80546">
        <w:rPr>
          <w:rFonts w:cstheme="minorHAnsi"/>
          <w:color w:val="7030A0"/>
        </w:rPr>
        <w:t xml:space="preserve">Compared with the spheroid-free control, the spheroid-containing </w:t>
      </w:r>
      <w:r w:rsidR="005D4BBD" w:rsidRPr="005D4BBD">
        <w:rPr>
          <w:rFonts w:cstheme="minorHAnsi"/>
          <w:color w:val="7030A0"/>
        </w:rPr>
        <w:t xml:space="preserve">blood–tumor barrier </w:t>
      </w:r>
      <w:r w:rsidR="00E80546" w:rsidRPr="00E80546">
        <w:rPr>
          <w:rFonts w:cstheme="minorHAnsi"/>
          <w:color w:val="7030A0"/>
        </w:rPr>
        <w:t xml:space="preserve">model showed significantly lower transendothelial electrical resistance and higher permeability, indicating reduced barrier integrity </w:t>
      </w:r>
      <w:r w:rsidR="00E80546" w:rsidRPr="00B800D1">
        <w:rPr>
          <w:rFonts w:cstheme="minorHAnsi"/>
          <w:b/>
          <w:bCs/>
          <w:color w:val="7030A0"/>
        </w:rPr>
        <w:t>[3]</w:t>
      </w:r>
      <w:r w:rsidR="00E80546" w:rsidRPr="00E80546">
        <w:rPr>
          <w:rFonts w:cstheme="minorHAnsi"/>
          <w:color w:val="7030A0"/>
        </w:rPr>
        <w:t>.</w:t>
      </w:r>
    </w:p>
    <w:p w14:paraId="1428A971" w14:textId="17EC16FF" w:rsidR="00650BE1" w:rsidRPr="00033219" w:rsidRDefault="00650BE1" w:rsidP="00650BE1">
      <w:pPr>
        <w:pStyle w:val="ListParagraph"/>
        <w:numPr>
          <w:ilvl w:val="2"/>
          <w:numId w:val="3"/>
        </w:numPr>
        <w:spacing w:before="120"/>
        <w:contextualSpacing w:val="0"/>
        <w:outlineLvl w:val="0"/>
        <w:rPr>
          <w:rFonts w:cstheme="minorHAnsi"/>
        </w:rPr>
      </w:pPr>
      <w:r w:rsidRPr="00B07A3B">
        <w:rPr>
          <w:rFonts w:cstheme="minorHAnsi"/>
        </w:rPr>
        <w:lastRenderedPageBreak/>
        <w:t>LAB MEDIA:</w:t>
      </w:r>
      <w:r w:rsidR="005F6415">
        <w:rPr>
          <w:rFonts w:cstheme="minorHAnsi"/>
        </w:rPr>
        <w:t xml:space="preserve"> </w:t>
      </w:r>
      <w:r w:rsidR="005F6415" w:rsidRPr="00461870">
        <w:rPr>
          <w:rFonts w:cstheme="minorHAnsi"/>
        </w:rPr>
        <w:t xml:space="preserve">Figure </w:t>
      </w:r>
      <w:r w:rsidR="005F6415">
        <w:rPr>
          <w:rFonts w:cstheme="minorHAnsi"/>
        </w:rPr>
        <w:t>4</w:t>
      </w:r>
      <w:r w:rsidR="00033219">
        <w:rPr>
          <w:rFonts w:cstheme="minorHAnsi"/>
        </w:rPr>
        <w:t>A</w:t>
      </w:r>
      <w:r w:rsidR="005F6415" w:rsidRPr="00461870">
        <w:rPr>
          <w:rFonts w:cstheme="minorHAnsi"/>
        </w:rPr>
        <w:t xml:space="preserve">. </w:t>
      </w:r>
      <w:r w:rsidR="005F6415" w:rsidRPr="00461870">
        <w:rPr>
          <w:rFonts w:cstheme="minorHAnsi"/>
          <w:i/>
          <w:iCs/>
          <w:color w:val="00B0F0"/>
        </w:rPr>
        <w:t xml:space="preserve">Video editor: </w:t>
      </w:r>
      <w:r w:rsidR="005F6415" w:rsidRPr="005F6415">
        <w:rPr>
          <w:rFonts w:cstheme="minorHAnsi"/>
          <w:i/>
          <w:iCs/>
          <w:color w:val="00B0F0"/>
        </w:rPr>
        <w:t xml:space="preserve">Highlight all three images in the top </w:t>
      </w:r>
      <w:r w:rsidR="005F6415">
        <w:rPr>
          <w:rFonts w:cstheme="minorHAnsi"/>
          <w:i/>
          <w:iCs/>
          <w:color w:val="00B0F0"/>
        </w:rPr>
        <w:t>panel</w:t>
      </w:r>
      <w:r w:rsidR="005F6415" w:rsidRPr="005F6415">
        <w:rPr>
          <w:rFonts w:cstheme="minorHAnsi"/>
          <w:i/>
          <w:iCs/>
          <w:color w:val="00B0F0"/>
        </w:rPr>
        <w:t xml:space="preserve"> together, then emphasize the middle </w:t>
      </w:r>
      <w:r w:rsidR="005F6415">
        <w:rPr>
          <w:rFonts w:cstheme="minorHAnsi"/>
          <w:i/>
          <w:iCs/>
          <w:color w:val="00B0F0"/>
        </w:rPr>
        <w:t xml:space="preserve">(ZO-1) </w:t>
      </w:r>
      <w:r w:rsidR="005F6415" w:rsidRPr="005F6415">
        <w:rPr>
          <w:rFonts w:cstheme="minorHAnsi"/>
          <w:i/>
          <w:iCs/>
          <w:color w:val="00B0F0"/>
        </w:rPr>
        <w:t xml:space="preserve">and right </w:t>
      </w:r>
      <w:r w:rsidR="005F6415">
        <w:rPr>
          <w:rFonts w:cstheme="minorHAnsi"/>
          <w:i/>
          <w:iCs/>
          <w:color w:val="00B0F0"/>
        </w:rPr>
        <w:t xml:space="preserve">(Merge) </w:t>
      </w:r>
      <w:r w:rsidR="005F6415" w:rsidRPr="005F6415">
        <w:rPr>
          <w:rFonts w:cstheme="minorHAnsi"/>
          <w:i/>
          <w:iCs/>
          <w:color w:val="00B0F0"/>
        </w:rPr>
        <w:t>images</w:t>
      </w:r>
      <w:r w:rsidR="00B04EB8">
        <w:rPr>
          <w:rFonts w:cstheme="minorHAnsi"/>
          <w:i/>
          <w:iCs/>
          <w:color w:val="00B0F0"/>
        </w:rPr>
        <w:t xml:space="preserve"> of </w:t>
      </w:r>
      <w:r w:rsidR="007E3706">
        <w:rPr>
          <w:rFonts w:cstheme="minorHAnsi"/>
          <w:i/>
          <w:iCs/>
          <w:color w:val="00B0F0"/>
        </w:rPr>
        <w:t xml:space="preserve">the </w:t>
      </w:r>
      <w:r w:rsidR="00B04EB8">
        <w:rPr>
          <w:rFonts w:cstheme="minorHAnsi"/>
          <w:i/>
          <w:iCs/>
          <w:color w:val="00B0F0"/>
        </w:rPr>
        <w:t>top panel</w:t>
      </w:r>
      <w:r w:rsidR="005F6415" w:rsidRPr="005F6415">
        <w:rPr>
          <w:rFonts w:cstheme="minorHAnsi"/>
          <w:i/>
          <w:iCs/>
          <w:color w:val="00B0F0"/>
        </w:rPr>
        <w:t>.</w:t>
      </w:r>
    </w:p>
    <w:p w14:paraId="30E4C830" w14:textId="2C21E683" w:rsidR="00033219" w:rsidRPr="00B800D1" w:rsidRDefault="00033219" w:rsidP="00650BE1">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461870">
        <w:rPr>
          <w:rFonts w:cstheme="minorHAnsi"/>
        </w:rPr>
        <w:t xml:space="preserve">Figure </w:t>
      </w:r>
      <w:r>
        <w:rPr>
          <w:rFonts w:cstheme="minorHAnsi"/>
        </w:rPr>
        <w:t>4A</w:t>
      </w:r>
      <w:r w:rsidRPr="00461870">
        <w:rPr>
          <w:rFonts w:cstheme="minorHAnsi"/>
        </w:rPr>
        <w:t xml:space="preserve">. </w:t>
      </w:r>
      <w:r w:rsidRPr="00461870">
        <w:rPr>
          <w:rFonts w:cstheme="minorHAnsi"/>
          <w:i/>
          <w:iCs/>
          <w:color w:val="00B0F0"/>
        </w:rPr>
        <w:t xml:space="preserve">Video editor: </w:t>
      </w:r>
      <w:r w:rsidRPr="005F6415">
        <w:rPr>
          <w:rFonts w:cstheme="minorHAnsi"/>
          <w:i/>
          <w:iCs/>
          <w:color w:val="00B0F0"/>
        </w:rPr>
        <w:t xml:space="preserve">Highlight all three images in the </w:t>
      </w:r>
      <w:r>
        <w:rPr>
          <w:rFonts w:cstheme="minorHAnsi"/>
          <w:i/>
          <w:iCs/>
          <w:color w:val="00B0F0"/>
        </w:rPr>
        <w:t>lower</w:t>
      </w:r>
      <w:r w:rsidRPr="005F6415">
        <w:rPr>
          <w:rFonts w:cstheme="minorHAnsi"/>
          <w:i/>
          <w:iCs/>
          <w:color w:val="00B0F0"/>
        </w:rPr>
        <w:t xml:space="preserve"> </w:t>
      </w:r>
      <w:r>
        <w:rPr>
          <w:rFonts w:cstheme="minorHAnsi"/>
          <w:i/>
          <w:iCs/>
          <w:color w:val="00B0F0"/>
        </w:rPr>
        <w:t>panel</w:t>
      </w:r>
      <w:r w:rsidRPr="005F6415">
        <w:rPr>
          <w:rFonts w:cstheme="minorHAnsi"/>
          <w:i/>
          <w:iCs/>
          <w:color w:val="00B0F0"/>
        </w:rPr>
        <w:t xml:space="preserve"> together, then emphasize the middle </w:t>
      </w:r>
      <w:r>
        <w:rPr>
          <w:rFonts w:cstheme="minorHAnsi"/>
          <w:i/>
          <w:iCs/>
          <w:color w:val="00B0F0"/>
        </w:rPr>
        <w:t xml:space="preserve">(ZO-1) </w:t>
      </w:r>
      <w:r w:rsidRPr="005F6415">
        <w:rPr>
          <w:rFonts w:cstheme="minorHAnsi"/>
          <w:i/>
          <w:iCs/>
          <w:color w:val="00B0F0"/>
        </w:rPr>
        <w:t xml:space="preserve">and right </w:t>
      </w:r>
      <w:r>
        <w:rPr>
          <w:rFonts w:cstheme="minorHAnsi"/>
          <w:i/>
          <w:iCs/>
          <w:color w:val="00B0F0"/>
        </w:rPr>
        <w:t xml:space="preserve">(Merge) </w:t>
      </w:r>
      <w:r w:rsidRPr="005F6415">
        <w:rPr>
          <w:rFonts w:cstheme="minorHAnsi"/>
          <w:i/>
          <w:iCs/>
          <w:color w:val="00B0F0"/>
        </w:rPr>
        <w:t>images</w:t>
      </w:r>
      <w:r w:rsidR="00124A32">
        <w:rPr>
          <w:rFonts w:cstheme="minorHAnsi"/>
          <w:i/>
          <w:iCs/>
          <w:color w:val="00B0F0"/>
        </w:rPr>
        <w:t xml:space="preserve"> of the lower panel.</w:t>
      </w:r>
    </w:p>
    <w:p w14:paraId="79E5FF55" w14:textId="6728ED83" w:rsidR="00B800D1" w:rsidRPr="00B800D1" w:rsidRDefault="00B800D1" w:rsidP="00B800D1">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461870">
        <w:rPr>
          <w:rFonts w:cstheme="minorHAnsi"/>
        </w:rPr>
        <w:t xml:space="preserve">Figure </w:t>
      </w:r>
      <w:r>
        <w:rPr>
          <w:rFonts w:cstheme="minorHAnsi"/>
        </w:rPr>
        <w:t>4B</w:t>
      </w:r>
      <w:r w:rsidRPr="00461870">
        <w:rPr>
          <w:rFonts w:cstheme="minorHAnsi"/>
        </w:rPr>
        <w:t xml:space="preserve">. </w:t>
      </w:r>
      <w:r w:rsidRPr="00461870">
        <w:rPr>
          <w:rFonts w:cstheme="minorHAnsi"/>
          <w:i/>
          <w:iCs/>
          <w:color w:val="00B0F0"/>
        </w:rPr>
        <w:t xml:space="preserve">Video editor: </w:t>
      </w:r>
      <w:r w:rsidRPr="00B800D1">
        <w:rPr>
          <w:rFonts w:cstheme="minorHAnsi"/>
          <w:i/>
          <w:iCs/>
          <w:color w:val="00B0F0"/>
        </w:rPr>
        <w:t>First, highlight the decrease from the pink bar to the green bar in the first plot. Then, emphasize the increase from the pink bar to the green bar in the second plot</w:t>
      </w:r>
      <w:r>
        <w:rPr>
          <w:rFonts w:cstheme="minorHAnsi"/>
          <w:i/>
          <w:iCs/>
          <w:color w:val="00B0F0"/>
        </w:rPr>
        <w:t>.</w:t>
      </w: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even" r:id="rId26"/>
      <w:headerReference w:type="default" r:id="rId27"/>
      <w:footerReference w:type="even" r:id="rId28"/>
      <w:footerReference w:type="default" r:id="rId29"/>
      <w:headerReference w:type="first" r:id="rId30"/>
      <w:footerReference w:type="first" r:id="rId31"/>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aromita  Sarbadhikary" w:date="2026-09-15T11:36:00Z" w:initials="PS">
    <w:p w14:paraId="18B2B5CE" w14:textId="77777777" w:rsidR="00B76716" w:rsidRDefault="00F706A2" w:rsidP="00B76716">
      <w:pPr>
        <w:pStyle w:val="CommentText"/>
      </w:pPr>
      <w:r>
        <w:rPr>
          <w:rStyle w:val="CommentReference"/>
        </w:rPr>
        <w:annotationRef/>
      </w:r>
      <w:r w:rsidR="00B76716">
        <w:rPr>
          <w:color w:val="000000"/>
          <w:lang w:val="en-IN"/>
        </w:rPr>
        <w:t>Please confirm which email address should be used for correspondence, or whether both email addresses should be retained.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B2B5C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FE9B98" w16cex:dateUtc="2026-09-15T06: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B2B5CE" w16cid:durableId="71FE9B9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D1804" w14:textId="77777777" w:rsidR="00C2088F" w:rsidRDefault="00C2088F">
      <w:r>
        <w:separator/>
      </w:r>
    </w:p>
    <w:p w14:paraId="62EF4A9C" w14:textId="77777777" w:rsidR="00C2088F" w:rsidRDefault="00C2088F"/>
  </w:endnote>
  <w:endnote w:type="continuationSeparator" w:id="0">
    <w:p w14:paraId="6981D00E" w14:textId="77777777" w:rsidR="00C2088F" w:rsidRDefault="00C2088F">
      <w:r>
        <w:continuationSeparator/>
      </w:r>
    </w:p>
    <w:p w14:paraId="3417A0D3" w14:textId="77777777" w:rsidR="00C2088F" w:rsidRDefault="00C208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E8FDA39"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E35811">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E558" w14:textId="77777777" w:rsidR="00750DA4" w:rsidRDefault="00750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494D9" w14:textId="77777777" w:rsidR="00C2088F" w:rsidRDefault="00C2088F">
      <w:r>
        <w:separator/>
      </w:r>
    </w:p>
    <w:p w14:paraId="790EFAF5" w14:textId="77777777" w:rsidR="00C2088F" w:rsidRDefault="00C2088F"/>
  </w:footnote>
  <w:footnote w:type="continuationSeparator" w:id="0">
    <w:p w14:paraId="7BDC9EF2" w14:textId="77777777" w:rsidR="00C2088F" w:rsidRDefault="00C2088F">
      <w:r>
        <w:continuationSeparator/>
      </w:r>
    </w:p>
    <w:p w14:paraId="59CA95A9" w14:textId="77777777" w:rsidR="00C2088F" w:rsidRDefault="00C208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53DA" w14:textId="77777777" w:rsidR="00750DA4" w:rsidRDefault="00750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A09F" w14:textId="77777777" w:rsidR="00750DA4" w:rsidRDefault="00750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CBA05D8"/>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7678759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6"/>
  </w:num>
  <w:num w:numId="5" w16cid:durableId="209999702">
    <w:abstractNumId w:val="14"/>
  </w:num>
  <w:num w:numId="6" w16cid:durableId="1459685572">
    <w:abstractNumId w:val="29"/>
  </w:num>
  <w:num w:numId="7" w16cid:durableId="228031132">
    <w:abstractNumId w:val="37"/>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6"/>
  </w:num>
  <w:num w:numId="40" w16cid:durableId="1162430656">
    <w:abstractNumId w:val="20"/>
  </w:num>
  <w:num w:numId="41" w16cid:durableId="857502586">
    <w:abstractNumId w:val="22"/>
  </w:num>
  <w:num w:numId="42" w16cid:durableId="829755101">
    <w:abstractNumId w:val="28"/>
  </w:num>
  <w:num w:numId="43" w16cid:durableId="424616192">
    <w:abstractNumId w:val="12"/>
  </w:num>
  <w:num w:numId="44" w16cid:durableId="1774470079">
    <w:abstractNumId w:val="3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romita  Sarbadhikary">
    <w15:presenceInfo w15:providerId="AD" w15:userId="S::paromita.sarbadhikary@jove.com::29cf0514-fb46-4acd-a13b-f0914fe01d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1507E"/>
    <w:rsid w:val="00023E22"/>
    <w:rsid w:val="00024322"/>
    <w:rsid w:val="00025DE9"/>
    <w:rsid w:val="00026789"/>
    <w:rsid w:val="00027179"/>
    <w:rsid w:val="000326C8"/>
    <w:rsid w:val="000326F7"/>
    <w:rsid w:val="0003279B"/>
    <w:rsid w:val="00033219"/>
    <w:rsid w:val="000344FC"/>
    <w:rsid w:val="00037828"/>
    <w:rsid w:val="00042B35"/>
    <w:rsid w:val="00043807"/>
    <w:rsid w:val="000467C3"/>
    <w:rsid w:val="00053CA8"/>
    <w:rsid w:val="00055137"/>
    <w:rsid w:val="00056D0F"/>
    <w:rsid w:val="00074929"/>
    <w:rsid w:val="00076812"/>
    <w:rsid w:val="00077582"/>
    <w:rsid w:val="00083792"/>
    <w:rsid w:val="00085F90"/>
    <w:rsid w:val="0008613B"/>
    <w:rsid w:val="00090BAC"/>
    <w:rsid w:val="000915F8"/>
    <w:rsid w:val="000A7C4F"/>
    <w:rsid w:val="000B0B1A"/>
    <w:rsid w:val="000B2085"/>
    <w:rsid w:val="000B387A"/>
    <w:rsid w:val="000B4E9A"/>
    <w:rsid w:val="000C1B32"/>
    <w:rsid w:val="000C27AE"/>
    <w:rsid w:val="000C39AF"/>
    <w:rsid w:val="000C6035"/>
    <w:rsid w:val="000D065F"/>
    <w:rsid w:val="000D17E8"/>
    <w:rsid w:val="000D2C59"/>
    <w:rsid w:val="000D35D9"/>
    <w:rsid w:val="000D67E3"/>
    <w:rsid w:val="000E1C29"/>
    <w:rsid w:val="000E236A"/>
    <w:rsid w:val="000E548E"/>
    <w:rsid w:val="000E6166"/>
    <w:rsid w:val="000E7349"/>
    <w:rsid w:val="000F05F6"/>
    <w:rsid w:val="000F1A61"/>
    <w:rsid w:val="000F5F7F"/>
    <w:rsid w:val="001016BD"/>
    <w:rsid w:val="00106BFB"/>
    <w:rsid w:val="00106F46"/>
    <w:rsid w:val="00107ECF"/>
    <w:rsid w:val="001115D1"/>
    <w:rsid w:val="001151BC"/>
    <w:rsid w:val="0011694E"/>
    <w:rsid w:val="00123D93"/>
    <w:rsid w:val="00124A32"/>
    <w:rsid w:val="00125924"/>
    <w:rsid w:val="00126973"/>
    <w:rsid w:val="001302B1"/>
    <w:rsid w:val="001331E3"/>
    <w:rsid w:val="00143557"/>
    <w:rsid w:val="001469E6"/>
    <w:rsid w:val="00147552"/>
    <w:rsid w:val="00151824"/>
    <w:rsid w:val="001528A5"/>
    <w:rsid w:val="001552AE"/>
    <w:rsid w:val="00162D51"/>
    <w:rsid w:val="00167A3E"/>
    <w:rsid w:val="00176D6F"/>
    <w:rsid w:val="00177B33"/>
    <w:rsid w:val="00177BBE"/>
    <w:rsid w:val="001819E3"/>
    <w:rsid w:val="00184EF9"/>
    <w:rsid w:val="00191A77"/>
    <w:rsid w:val="00192E39"/>
    <w:rsid w:val="00194588"/>
    <w:rsid w:val="001A3E12"/>
    <w:rsid w:val="001A4830"/>
    <w:rsid w:val="001A7997"/>
    <w:rsid w:val="001B1537"/>
    <w:rsid w:val="001B3024"/>
    <w:rsid w:val="001B38A7"/>
    <w:rsid w:val="001B5C46"/>
    <w:rsid w:val="001C3C85"/>
    <w:rsid w:val="001C5DB5"/>
    <w:rsid w:val="001C7BBC"/>
    <w:rsid w:val="001D66A5"/>
    <w:rsid w:val="001E0433"/>
    <w:rsid w:val="001E2225"/>
    <w:rsid w:val="001E230F"/>
    <w:rsid w:val="001E2993"/>
    <w:rsid w:val="001E2D0B"/>
    <w:rsid w:val="001E52A3"/>
    <w:rsid w:val="001F0890"/>
    <w:rsid w:val="001F615E"/>
    <w:rsid w:val="001F7DF2"/>
    <w:rsid w:val="002026BE"/>
    <w:rsid w:val="00204C89"/>
    <w:rsid w:val="00214268"/>
    <w:rsid w:val="002150B8"/>
    <w:rsid w:val="00241AAD"/>
    <w:rsid w:val="002422D6"/>
    <w:rsid w:val="00244CDB"/>
    <w:rsid w:val="00247BFF"/>
    <w:rsid w:val="00250980"/>
    <w:rsid w:val="0025310D"/>
    <w:rsid w:val="00253582"/>
    <w:rsid w:val="002544F1"/>
    <w:rsid w:val="002553AE"/>
    <w:rsid w:val="0025722C"/>
    <w:rsid w:val="002617AD"/>
    <w:rsid w:val="00262E38"/>
    <w:rsid w:val="00263FD0"/>
    <w:rsid w:val="00264483"/>
    <w:rsid w:val="00264B3C"/>
    <w:rsid w:val="00265C44"/>
    <w:rsid w:val="00265EAD"/>
    <w:rsid w:val="00265F76"/>
    <w:rsid w:val="0027630C"/>
    <w:rsid w:val="002773BA"/>
    <w:rsid w:val="00277C90"/>
    <w:rsid w:val="00277F11"/>
    <w:rsid w:val="0028189A"/>
    <w:rsid w:val="00282D75"/>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02B7"/>
    <w:rsid w:val="002E29DF"/>
    <w:rsid w:val="002E7521"/>
    <w:rsid w:val="002F0D42"/>
    <w:rsid w:val="002F3829"/>
    <w:rsid w:val="002F38CF"/>
    <w:rsid w:val="003028D7"/>
    <w:rsid w:val="003036C1"/>
    <w:rsid w:val="00305187"/>
    <w:rsid w:val="0030618C"/>
    <w:rsid w:val="00312129"/>
    <w:rsid w:val="003138D4"/>
    <w:rsid w:val="003140D3"/>
    <w:rsid w:val="003176C4"/>
    <w:rsid w:val="00320715"/>
    <w:rsid w:val="0032092A"/>
    <w:rsid w:val="00322C71"/>
    <w:rsid w:val="00330F1B"/>
    <w:rsid w:val="00333FA4"/>
    <w:rsid w:val="00336C61"/>
    <w:rsid w:val="00342CC4"/>
    <w:rsid w:val="00342D7B"/>
    <w:rsid w:val="00345966"/>
    <w:rsid w:val="0034684D"/>
    <w:rsid w:val="003513A5"/>
    <w:rsid w:val="00355D9B"/>
    <w:rsid w:val="00357FB7"/>
    <w:rsid w:val="00361751"/>
    <w:rsid w:val="00363153"/>
    <w:rsid w:val="00364249"/>
    <w:rsid w:val="00367D02"/>
    <w:rsid w:val="0037483F"/>
    <w:rsid w:val="00383844"/>
    <w:rsid w:val="0038502C"/>
    <w:rsid w:val="00386777"/>
    <w:rsid w:val="00395684"/>
    <w:rsid w:val="003A1109"/>
    <w:rsid w:val="003A2F84"/>
    <w:rsid w:val="003A49C2"/>
    <w:rsid w:val="003B3CCE"/>
    <w:rsid w:val="003B3E2A"/>
    <w:rsid w:val="003B55E5"/>
    <w:rsid w:val="003B5E26"/>
    <w:rsid w:val="003C1044"/>
    <w:rsid w:val="003C32EC"/>
    <w:rsid w:val="003C3FD8"/>
    <w:rsid w:val="003D0847"/>
    <w:rsid w:val="003D0D6C"/>
    <w:rsid w:val="003D0FD6"/>
    <w:rsid w:val="003E2BC9"/>
    <w:rsid w:val="003F00F6"/>
    <w:rsid w:val="003F4B52"/>
    <w:rsid w:val="004001E9"/>
    <w:rsid w:val="004034B6"/>
    <w:rsid w:val="00404E15"/>
    <w:rsid w:val="004114EA"/>
    <w:rsid w:val="00414B4F"/>
    <w:rsid w:val="004169BD"/>
    <w:rsid w:val="00416A69"/>
    <w:rsid w:val="00421645"/>
    <w:rsid w:val="00426350"/>
    <w:rsid w:val="004340AE"/>
    <w:rsid w:val="00434D51"/>
    <w:rsid w:val="0044028F"/>
    <w:rsid w:val="00440FFA"/>
    <w:rsid w:val="0044238A"/>
    <w:rsid w:val="004425EC"/>
    <w:rsid w:val="00443E8B"/>
    <w:rsid w:val="00450B27"/>
    <w:rsid w:val="00452267"/>
    <w:rsid w:val="00453116"/>
    <w:rsid w:val="00453489"/>
    <w:rsid w:val="00455510"/>
    <w:rsid w:val="00455638"/>
    <w:rsid w:val="004566CC"/>
    <w:rsid w:val="00456A5D"/>
    <w:rsid w:val="00461870"/>
    <w:rsid w:val="0046452A"/>
    <w:rsid w:val="00464D72"/>
    <w:rsid w:val="00472752"/>
    <w:rsid w:val="0047306D"/>
    <w:rsid w:val="00473E1C"/>
    <w:rsid w:val="0048283A"/>
    <w:rsid w:val="00482D4C"/>
    <w:rsid w:val="004838AE"/>
    <w:rsid w:val="00483E1B"/>
    <w:rsid w:val="0048649C"/>
    <w:rsid w:val="00487367"/>
    <w:rsid w:val="00491B01"/>
    <w:rsid w:val="00493A57"/>
    <w:rsid w:val="004C1095"/>
    <w:rsid w:val="004C2284"/>
    <w:rsid w:val="004C2DAD"/>
    <w:rsid w:val="004C33E4"/>
    <w:rsid w:val="004D2E69"/>
    <w:rsid w:val="004D4A4F"/>
    <w:rsid w:val="004D5C8C"/>
    <w:rsid w:val="004E0C5A"/>
    <w:rsid w:val="004E2BE1"/>
    <w:rsid w:val="004E35F1"/>
    <w:rsid w:val="004E3F8E"/>
    <w:rsid w:val="004E4801"/>
    <w:rsid w:val="004E5008"/>
    <w:rsid w:val="004F0511"/>
    <w:rsid w:val="004F664D"/>
    <w:rsid w:val="00501E36"/>
    <w:rsid w:val="0050227D"/>
    <w:rsid w:val="00511BAE"/>
    <w:rsid w:val="00511F52"/>
    <w:rsid w:val="00513853"/>
    <w:rsid w:val="005162F4"/>
    <w:rsid w:val="00520B17"/>
    <w:rsid w:val="0052179D"/>
    <w:rsid w:val="0052184A"/>
    <w:rsid w:val="0052364A"/>
    <w:rsid w:val="00524258"/>
    <w:rsid w:val="00525D3A"/>
    <w:rsid w:val="00527DB9"/>
    <w:rsid w:val="00530DD9"/>
    <w:rsid w:val="005320E4"/>
    <w:rsid w:val="00534B83"/>
    <w:rsid w:val="0053544F"/>
    <w:rsid w:val="005363E2"/>
    <w:rsid w:val="00536D89"/>
    <w:rsid w:val="00544E06"/>
    <w:rsid w:val="005463CB"/>
    <w:rsid w:val="00551D83"/>
    <w:rsid w:val="00557116"/>
    <w:rsid w:val="0055763A"/>
    <w:rsid w:val="005611F3"/>
    <w:rsid w:val="00565757"/>
    <w:rsid w:val="005829FA"/>
    <w:rsid w:val="00585ECC"/>
    <w:rsid w:val="00595E01"/>
    <w:rsid w:val="005A02B6"/>
    <w:rsid w:val="005A09D8"/>
    <w:rsid w:val="005A1F5E"/>
    <w:rsid w:val="005A33C6"/>
    <w:rsid w:val="005A3F8F"/>
    <w:rsid w:val="005A3FF5"/>
    <w:rsid w:val="005A5877"/>
    <w:rsid w:val="005A6280"/>
    <w:rsid w:val="005B2413"/>
    <w:rsid w:val="005B269B"/>
    <w:rsid w:val="005B2E77"/>
    <w:rsid w:val="005B5CB4"/>
    <w:rsid w:val="005B6859"/>
    <w:rsid w:val="005B7179"/>
    <w:rsid w:val="005C6D1E"/>
    <w:rsid w:val="005D0EFA"/>
    <w:rsid w:val="005D0F8B"/>
    <w:rsid w:val="005D4BBD"/>
    <w:rsid w:val="005D783F"/>
    <w:rsid w:val="005D7DCE"/>
    <w:rsid w:val="005E0A24"/>
    <w:rsid w:val="005E2B7E"/>
    <w:rsid w:val="005F18A3"/>
    <w:rsid w:val="005F1ADF"/>
    <w:rsid w:val="005F6415"/>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0BE1"/>
    <w:rsid w:val="00652165"/>
    <w:rsid w:val="00654735"/>
    <w:rsid w:val="00654A02"/>
    <w:rsid w:val="006556DE"/>
    <w:rsid w:val="00656305"/>
    <w:rsid w:val="006565A0"/>
    <w:rsid w:val="00656AC4"/>
    <w:rsid w:val="006579DD"/>
    <w:rsid w:val="00660315"/>
    <w:rsid w:val="006606D3"/>
    <w:rsid w:val="0066127A"/>
    <w:rsid w:val="006617AB"/>
    <w:rsid w:val="00663E85"/>
    <w:rsid w:val="00664850"/>
    <w:rsid w:val="0067274F"/>
    <w:rsid w:val="006801B1"/>
    <w:rsid w:val="00682FD4"/>
    <w:rsid w:val="006959C4"/>
    <w:rsid w:val="0069665E"/>
    <w:rsid w:val="00697B8C"/>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E4125"/>
    <w:rsid w:val="006F06AF"/>
    <w:rsid w:val="006F2681"/>
    <w:rsid w:val="006F5E0D"/>
    <w:rsid w:val="00704505"/>
    <w:rsid w:val="00710EA3"/>
    <w:rsid w:val="0071156C"/>
    <w:rsid w:val="0071294C"/>
    <w:rsid w:val="00716A9B"/>
    <w:rsid w:val="00720E5A"/>
    <w:rsid w:val="007242D1"/>
    <w:rsid w:val="00724E3B"/>
    <w:rsid w:val="00730855"/>
    <w:rsid w:val="00731E5D"/>
    <w:rsid w:val="00745D4B"/>
    <w:rsid w:val="00746033"/>
    <w:rsid w:val="007460F6"/>
    <w:rsid w:val="00746865"/>
    <w:rsid w:val="007474E4"/>
    <w:rsid w:val="00750374"/>
    <w:rsid w:val="00750DA4"/>
    <w:rsid w:val="007537E2"/>
    <w:rsid w:val="007548F3"/>
    <w:rsid w:val="007574EC"/>
    <w:rsid w:val="00761087"/>
    <w:rsid w:val="0077071A"/>
    <w:rsid w:val="00772548"/>
    <w:rsid w:val="00772EFA"/>
    <w:rsid w:val="00777388"/>
    <w:rsid w:val="007802D2"/>
    <w:rsid w:val="007866B3"/>
    <w:rsid w:val="00790E8C"/>
    <w:rsid w:val="00797DFC"/>
    <w:rsid w:val="007A149A"/>
    <w:rsid w:val="007A37E2"/>
    <w:rsid w:val="007A4E1D"/>
    <w:rsid w:val="007B0B10"/>
    <w:rsid w:val="007B0FBB"/>
    <w:rsid w:val="007B3E0E"/>
    <w:rsid w:val="007B72C5"/>
    <w:rsid w:val="007D4222"/>
    <w:rsid w:val="007D61A8"/>
    <w:rsid w:val="007E3706"/>
    <w:rsid w:val="007E6EFC"/>
    <w:rsid w:val="007F2D75"/>
    <w:rsid w:val="007F48D4"/>
    <w:rsid w:val="007F540D"/>
    <w:rsid w:val="0080204B"/>
    <w:rsid w:val="00802635"/>
    <w:rsid w:val="00803E21"/>
    <w:rsid w:val="00804C75"/>
    <w:rsid w:val="00806B1B"/>
    <w:rsid w:val="00814885"/>
    <w:rsid w:val="008159F5"/>
    <w:rsid w:val="00817D9F"/>
    <w:rsid w:val="00824A7C"/>
    <w:rsid w:val="00830CB6"/>
    <w:rsid w:val="00832FA5"/>
    <w:rsid w:val="0083566C"/>
    <w:rsid w:val="00836659"/>
    <w:rsid w:val="008373A7"/>
    <w:rsid w:val="008459FC"/>
    <w:rsid w:val="00847179"/>
    <w:rsid w:val="008474BD"/>
    <w:rsid w:val="00851B3E"/>
    <w:rsid w:val="00851C4B"/>
    <w:rsid w:val="00854994"/>
    <w:rsid w:val="00860BC3"/>
    <w:rsid w:val="00862C89"/>
    <w:rsid w:val="008633D0"/>
    <w:rsid w:val="00873D1A"/>
    <w:rsid w:val="00875BE8"/>
    <w:rsid w:val="00877B88"/>
    <w:rsid w:val="0088113B"/>
    <w:rsid w:val="008A0177"/>
    <w:rsid w:val="008A7A3E"/>
    <w:rsid w:val="008B097D"/>
    <w:rsid w:val="008C63C5"/>
    <w:rsid w:val="008D2A6A"/>
    <w:rsid w:val="008D52FB"/>
    <w:rsid w:val="008D58EC"/>
    <w:rsid w:val="008E4036"/>
    <w:rsid w:val="008E74F7"/>
    <w:rsid w:val="008F239E"/>
    <w:rsid w:val="008F7754"/>
    <w:rsid w:val="0090117D"/>
    <w:rsid w:val="009022D5"/>
    <w:rsid w:val="009055DD"/>
    <w:rsid w:val="00906EFB"/>
    <w:rsid w:val="009114D8"/>
    <w:rsid w:val="009149A4"/>
    <w:rsid w:val="00914BB3"/>
    <w:rsid w:val="00914D14"/>
    <w:rsid w:val="009151C8"/>
    <w:rsid w:val="00916F12"/>
    <w:rsid w:val="009212DD"/>
    <w:rsid w:val="00921AB9"/>
    <w:rsid w:val="00927B12"/>
    <w:rsid w:val="009301B8"/>
    <w:rsid w:val="00931D78"/>
    <w:rsid w:val="00941F06"/>
    <w:rsid w:val="009431F3"/>
    <w:rsid w:val="00947092"/>
    <w:rsid w:val="00951A8E"/>
    <w:rsid w:val="00951C7B"/>
    <w:rsid w:val="009538A4"/>
    <w:rsid w:val="00954870"/>
    <w:rsid w:val="00954AA7"/>
    <w:rsid w:val="00962168"/>
    <w:rsid w:val="009625B1"/>
    <w:rsid w:val="00966F67"/>
    <w:rsid w:val="009809C5"/>
    <w:rsid w:val="00985F44"/>
    <w:rsid w:val="00987081"/>
    <w:rsid w:val="00997611"/>
    <w:rsid w:val="009979E7"/>
    <w:rsid w:val="009A0E7C"/>
    <w:rsid w:val="009A2C33"/>
    <w:rsid w:val="009A3CBD"/>
    <w:rsid w:val="009B2183"/>
    <w:rsid w:val="009B3807"/>
    <w:rsid w:val="009B4EE3"/>
    <w:rsid w:val="009B559D"/>
    <w:rsid w:val="009B585A"/>
    <w:rsid w:val="009B7223"/>
    <w:rsid w:val="009C041E"/>
    <w:rsid w:val="009C2062"/>
    <w:rsid w:val="009C5A46"/>
    <w:rsid w:val="009C7B9A"/>
    <w:rsid w:val="009C7E0B"/>
    <w:rsid w:val="009D21B9"/>
    <w:rsid w:val="009D2206"/>
    <w:rsid w:val="009E4241"/>
    <w:rsid w:val="009F0554"/>
    <w:rsid w:val="009F356C"/>
    <w:rsid w:val="009F51F2"/>
    <w:rsid w:val="00A00021"/>
    <w:rsid w:val="00A05E2F"/>
    <w:rsid w:val="00A07468"/>
    <w:rsid w:val="00A200F0"/>
    <w:rsid w:val="00A20DA8"/>
    <w:rsid w:val="00A218EC"/>
    <w:rsid w:val="00A27D40"/>
    <w:rsid w:val="00A310D7"/>
    <w:rsid w:val="00A3138F"/>
    <w:rsid w:val="00A319BE"/>
    <w:rsid w:val="00A31F9A"/>
    <w:rsid w:val="00A40760"/>
    <w:rsid w:val="00A44EFB"/>
    <w:rsid w:val="00A52E47"/>
    <w:rsid w:val="00A53E71"/>
    <w:rsid w:val="00A55424"/>
    <w:rsid w:val="00A57B38"/>
    <w:rsid w:val="00A60320"/>
    <w:rsid w:val="00A6220D"/>
    <w:rsid w:val="00A647FB"/>
    <w:rsid w:val="00A70535"/>
    <w:rsid w:val="00A72FC5"/>
    <w:rsid w:val="00A730E3"/>
    <w:rsid w:val="00A738A3"/>
    <w:rsid w:val="00A77CF6"/>
    <w:rsid w:val="00A8458C"/>
    <w:rsid w:val="00A84BA8"/>
    <w:rsid w:val="00A84C50"/>
    <w:rsid w:val="00A8542C"/>
    <w:rsid w:val="00A904D9"/>
    <w:rsid w:val="00A91283"/>
    <w:rsid w:val="00AA132F"/>
    <w:rsid w:val="00AB3338"/>
    <w:rsid w:val="00AC16C3"/>
    <w:rsid w:val="00AC3874"/>
    <w:rsid w:val="00AC5EF4"/>
    <w:rsid w:val="00AC63FC"/>
    <w:rsid w:val="00AD3B12"/>
    <w:rsid w:val="00AD3B41"/>
    <w:rsid w:val="00AD4F04"/>
    <w:rsid w:val="00AD5D71"/>
    <w:rsid w:val="00AE11E8"/>
    <w:rsid w:val="00AE2480"/>
    <w:rsid w:val="00AE6F94"/>
    <w:rsid w:val="00AF0D63"/>
    <w:rsid w:val="00AF3977"/>
    <w:rsid w:val="00AF4933"/>
    <w:rsid w:val="00AF623F"/>
    <w:rsid w:val="00AF78D8"/>
    <w:rsid w:val="00B00219"/>
    <w:rsid w:val="00B00969"/>
    <w:rsid w:val="00B0143B"/>
    <w:rsid w:val="00B0394A"/>
    <w:rsid w:val="00B04340"/>
    <w:rsid w:val="00B04EB8"/>
    <w:rsid w:val="00B062AE"/>
    <w:rsid w:val="00B07A3B"/>
    <w:rsid w:val="00B10A1A"/>
    <w:rsid w:val="00B129B2"/>
    <w:rsid w:val="00B13941"/>
    <w:rsid w:val="00B1585B"/>
    <w:rsid w:val="00B20D1C"/>
    <w:rsid w:val="00B340A8"/>
    <w:rsid w:val="00B3428E"/>
    <w:rsid w:val="00B36993"/>
    <w:rsid w:val="00B40E12"/>
    <w:rsid w:val="00B435B8"/>
    <w:rsid w:val="00B4499C"/>
    <w:rsid w:val="00B5116D"/>
    <w:rsid w:val="00B53A6F"/>
    <w:rsid w:val="00B6201D"/>
    <w:rsid w:val="00B653B7"/>
    <w:rsid w:val="00B66A14"/>
    <w:rsid w:val="00B7250F"/>
    <w:rsid w:val="00B7631B"/>
    <w:rsid w:val="00B76716"/>
    <w:rsid w:val="00B800D1"/>
    <w:rsid w:val="00B807E5"/>
    <w:rsid w:val="00B8328B"/>
    <w:rsid w:val="00B847A0"/>
    <w:rsid w:val="00B87BC5"/>
    <w:rsid w:val="00BA553A"/>
    <w:rsid w:val="00BC286F"/>
    <w:rsid w:val="00BC3F28"/>
    <w:rsid w:val="00BC62B6"/>
    <w:rsid w:val="00BC6DA7"/>
    <w:rsid w:val="00BC77F8"/>
    <w:rsid w:val="00BD3820"/>
    <w:rsid w:val="00BD4346"/>
    <w:rsid w:val="00BE051D"/>
    <w:rsid w:val="00BE38DD"/>
    <w:rsid w:val="00BE4E57"/>
    <w:rsid w:val="00BE756D"/>
    <w:rsid w:val="00BF2674"/>
    <w:rsid w:val="00BF2B34"/>
    <w:rsid w:val="00BF75C4"/>
    <w:rsid w:val="00C00F3F"/>
    <w:rsid w:val="00C035C7"/>
    <w:rsid w:val="00C063C7"/>
    <w:rsid w:val="00C072CC"/>
    <w:rsid w:val="00C12062"/>
    <w:rsid w:val="00C2088F"/>
    <w:rsid w:val="00C22343"/>
    <w:rsid w:val="00C247B0"/>
    <w:rsid w:val="00C2620F"/>
    <w:rsid w:val="00C304DC"/>
    <w:rsid w:val="00C33F30"/>
    <w:rsid w:val="00C34F4C"/>
    <w:rsid w:val="00C40C9B"/>
    <w:rsid w:val="00C53D06"/>
    <w:rsid w:val="00C602B2"/>
    <w:rsid w:val="00C70C90"/>
    <w:rsid w:val="00C729CB"/>
    <w:rsid w:val="00C73128"/>
    <w:rsid w:val="00C7374B"/>
    <w:rsid w:val="00C73EEB"/>
    <w:rsid w:val="00C8109F"/>
    <w:rsid w:val="00C8225C"/>
    <w:rsid w:val="00C8250E"/>
    <w:rsid w:val="00C82679"/>
    <w:rsid w:val="00C836F3"/>
    <w:rsid w:val="00C83978"/>
    <w:rsid w:val="00C84240"/>
    <w:rsid w:val="00C9199F"/>
    <w:rsid w:val="00C9250E"/>
    <w:rsid w:val="00C931BB"/>
    <w:rsid w:val="00C9492F"/>
    <w:rsid w:val="00C970DB"/>
    <w:rsid w:val="00C97B11"/>
    <w:rsid w:val="00CA51BB"/>
    <w:rsid w:val="00CB039A"/>
    <w:rsid w:val="00CB0B79"/>
    <w:rsid w:val="00CB0EED"/>
    <w:rsid w:val="00CB1AA9"/>
    <w:rsid w:val="00CB5DE5"/>
    <w:rsid w:val="00CC0C58"/>
    <w:rsid w:val="00CC29BF"/>
    <w:rsid w:val="00CD400E"/>
    <w:rsid w:val="00CD515D"/>
    <w:rsid w:val="00CD63B8"/>
    <w:rsid w:val="00CD7F92"/>
    <w:rsid w:val="00CE05DD"/>
    <w:rsid w:val="00CE10F2"/>
    <w:rsid w:val="00CE4904"/>
    <w:rsid w:val="00CF2130"/>
    <w:rsid w:val="00CF22F6"/>
    <w:rsid w:val="00CF3D2E"/>
    <w:rsid w:val="00CF6830"/>
    <w:rsid w:val="00CF771C"/>
    <w:rsid w:val="00D00EF4"/>
    <w:rsid w:val="00D02514"/>
    <w:rsid w:val="00D025FC"/>
    <w:rsid w:val="00D103FE"/>
    <w:rsid w:val="00D10BFA"/>
    <w:rsid w:val="00D10F00"/>
    <w:rsid w:val="00D11828"/>
    <w:rsid w:val="00D13703"/>
    <w:rsid w:val="00D150D8"/>
    <w:rsid w:val="00D30007"/>
    <w:rsid w:val="00D300CE"/>
    <w:rsid w:val="00D37C1A"/>
    <w:rsid w:val="00D406D6"/>
    <w:rsid w:val="00D45AF7"/>
    <w:rsid w:val="00D466AF"/>
    <w:rsid w:val="00D473BF"/>
    <w:rsid w:val="00D47642"/>
    <w:rsid w:val="00D51335"/>
    <w:rsid w:val="00D5169F"/>
    <w:rsid w:val="00D527DE"/>
    <w:rsid w:val="00D6314B"/>
    <w:rsid w:val="00D662C7"/>
    <w:rsid w:val="00D712A3"/>
    <w:rsid w:val="00D7423A"/>
    <w:rsid w:val="00D74B1D"/>
    <w:rsid w:val="00D75084"/>
    <w:rsid w:val="00D7547B"/>
    <w:rsid w:val="00D84D4D"/>
    <w:rsid w:val="00D8722F"/>
    <w:rsid w:val="00D922B0"/>
    <w:rsid w:val="00D95C4C"/>
    <w:rsid w:val="00D96A7F"/>
    <w:rsid w:val="00DA117F"/>
    <w:rsid w:val="00DA17FB"/>
    <w:rsid w:val="00DA6D19"/>
    <w:rsid w:val="00DB16A4"/>
    <w:rsid w:val="00DB7EBA"/>
    <w:rsid w:val="00DC058D"/>
    <w:rsid w:val="00DC1E08"/>
    <w:rsid w:val="00DC1E10"/>
    <w:rsid w:val="00DC2504"/>
    <w:rsid w:val="00DC311D"/>
    <w:rsid w:val="00DC7C84"/>
    <w:rsid w:val="00DC7D3A"/>
    <w:rsid w:val="00DD231A"/>
    <w:rsid w:val="00DD2CF9"/>
    <w:rsid w:val="00DD3B69"/>
    <w:rsid w:val="00DE0E89"/>
    <w:rsid w:val="00DE2554"/>
    <w:rsid w:val="00DE2882"/>
    <w:rsid w:val="00DE3DA4"/>
    <w:rsid w:val="00DE46DB"/>
    <w:rsid w:val="00DE66F3"/>
    <w:rsid w:val="00DE7632"/>
    <w:rsid w:val="00DF0865"/>
    <w:rsid w:val="00DF307B"/>
    <w:rsid w:val="00DF3A1B"/>
    <w:rsid w:val="00E04EFB"/>
    <w:rsid w:val="00E072C2"/>
    <w:rsid w:val="00E1796C"/>
    <w:rsid w:val="00E20D54"/>
    <w:rsid w:val="00E24673"/>
    <w:rsid w:val="00E24898"/>
    <w:rsid w:val="00E25BB7"/>
    <w:rsid w:val="00E355EE"/>
    <w:rsid w:val="00E35811"/>
    <w:rsid w:val="00E35FB3"/>
    <w:rsid w:val="00E44C46"/>
    <w:rsid w:val="00E47B65"/>
    <w:rsid w:val="00E517FE"/>
    <w:rsid w:val="00E56F7F"/>
    <w:rsid w:val="00E6385E"/>
    <w:rsid w:val="00E65758"/>
    <w:rsid w:val="00E662CA"/>
    <w:rsid w:val="00E80546"/>
    <w:rsid w:val="00E8076C"/>
    <w:rsid w:val="00E86E3F"/>
    <w:rsid w:val="00E87DA4"/>
    <w:rsid w:val="00EA15F6"/>
    <w:rsid w:val="00EA20E5"/>
    <w:rsid w:val="00EA2756"/>
    <w:rsid w:val="00EA4B94"/>
    <w:rsid w:val="00EA52A6"/>
    <w:rsid w:val="00EA60D4"/>
    <w:rsid w:val="00EA719D"/>
    <w:rsid w:val="00EA797A"/>
    <w:rsid w:val="00EC098C"/>
    <w:rsid w:val="00EC1615"/>
    <w:rsid w:val="00EC263A"/>
    <w:rsid w:val="00EC3C46"/>
    <w:rsid w:val="00EC69FF"/>
    <w:rsid w:val="00ED00F1"/>
    <w:rsid w:val="00ED0C04"/>
    <w:rsid w:val="00ED23F4"/>
    <w:rsid w:val="00ED592D"/>
    <w:rsid w:val="00EE00CF"/>
    <w:rsid w:val="00EE1E2F"/>
    <w:rsid w:val="00EE39ED"/>
    <w:rsid w:val="00EE4460"/>
    <w:rsid w:val="00EF4E2B"/>
    <w:rsid w:val="00F0293A"/>
    <w:rsid w:val="00F045D1"/>
    <w:rsid w:val="00F04E9E"/>
    <w:rsid w:val="00F050BA"/>
    <w:rsid w:val="00F07352"/>
    <w:rsid w:val="00F07DEF"/>
    <w:rsid w:val="00F10CF8"/>
    <w:rsid w:val="00F10FAD"/>
    <w:rsid w:val="00F11C5C"/>
    <w:rsid w:val="00F146E3"/>
    <w:rsid w:val="00F153F4"/>
    <w:rsid w:val="00F16133"/>
    <w:rsid w:val="00F21C00"/>
    <w:rsid w:val="00F22F5E"/>
    <w:rsid w:val="00F241B5"/>
    <w:rsid w:val="00F3061E"/>
    <w:rsid w:val="00F31D61"/>
    <w:rsid w:val="00F32EF4"/>
    <w:rsid w:val="00F35094"/>
    <w:rsid w:val="00F4061F"/>
    <w:rsid w:val="00F41804"/>
    <w:rsid w:val="00F41CDF"/>
    <w:rsid w:val="00F4412A"/>
    <w:rsid w:val="00F45170"/>
    <w:rsid w:val="00F56A75"/>
    <w:rsid w:val="00F60B45"/>
    <w:rsid w:val="00F60C18"/>
    <w:rsid w:val="00F64FB6"/>
    <w:rsid w:val="00F706A2"/>
    <w:rsid w:val="00F71441"/>
    <w:rsid w:val="00F728FB"/>
    <w:rsid w:val="00F7663A"/>
    <w:rsid w:val="00F76A1C"/>
    <w:rsid w:val="00F80FD0"/>
    <w:rsid w:val="00F83448"/>
    <w:rsid w:val="00F8345C"/>
    <w:rsid w:val="00F91804"/>
    <w:rsid w:val="00F91862"/>
    <w:rsid w:val="00F95E8D"/>
    <w:rsid w:val="00FA1968"/>
    <w:rsid w:val="00FA1A9D"/>
    <w:rsid w:val="00FA532D"/>
    <w:rsid w:val="00FA7A79"/>
    <w:rsid w:val="00FA7D51"/>
    <w:rsid w:val="00FB6BCE"/>
    <w:rsid w:val="00FD1497"/>
    <w:rsid w:val="00FE059A"/>
    <w:rsid w:val="00FE757D"/>
    <w:rsid w:val="00FF2987"/>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631B"/>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Paromita%20Jove\Script%20Writing\Projects\APF\73693_Li\gunajin@126.com" TargetMode="External"/><Relationship Id="rId18" Type="http://schemas.openxmlformats.org/officeDocument/2006/relationships/hyperlink" Target="file:///C:\Paromita%20Jove\Script%20Writing\Projects\APF\73693_Li\18041165350@163.com"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mailto:zsd18845720809@163.com" TargetMode="External"/><Relationship Id="rId34" Type="http://schemas.openxmlformats.org/officeDocument/2006/relationships/glossaryDocument" Target="glossary/document.xml"/><Relationship Id="rId7" Type="http://schemas.openxmlformats.org/officeDocument/2006/relationships/hyperlink" Target="https://review.jove.com/account/file-uploader?src=22476413" TargetMode="External"/><Relationship Id="rId12" Type="http://schemas.openxmlformats.org/officeDocument/2006/relationships/hyperlink" Target="file:///C:\Paromita%20Jove\Script%20Writing\Projects\APF\73693_Li\zsd18845720809@163.com" TargetMode="External"/><Relationship Id="rId17" Type="http://schemas.openxmlformats.org/officeDocument/2006/relationships/hyperlink" Target="file:///C:\Paromita%20Jove\Script%20Writing\Projects\APF\73693_Li\qyb1401615059@sina.com" TargetMode="External"/><Relationship Id="rId25" Type="http://schemas.openxmlformats.org/officeDocument/2006/relationships/hyperlink" Target="mailto:junling.cheng@myjove.com" TargetMode="Externa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yperlink" Target="file:///C:\Paromita%20Jove\Script%20Writing\Projects\APF\73693_Li\13364650096@163.com" TargetMode="External"/><Relationship Id="rId20" Type="http://schemas.openxmlformats.org/officeDocument/2006/relationships/hyperlink" Target="file:///C:\Paromita%20Jove\Script%20Writing\Projects\APF\73693_Li\dmulixl@163.com,%20%20lixuelu@dmu.edu.cn"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24" Type="http://schemas.openxmlformats.org/officeDocument/2006/relationships/hyperlink" Target="https://review.jove.com/v/5848/screen-capture-instructions-for-authors?status=a7854k"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file:///C:\Paromita%20Jove\Script%20Writing\Projects\APF\73693_Li\dyzhangqianran@163.com" TargetMode="External"/><Relationship Id="rId23" Type="http://schemas.openxmlformats.org/officeDocument/2006/relationships/hyperlink" Target="https://obsproject.com/" TargetMode="External"/><Relationship Id="rId28" Type="http://schemas.openxmlformats.org/officeDocument/2006/relationships/footer" Target="footer1.xml"/><Relationship Id="rId10" Type="http://schemas.microsoft.com/office/2016/09/relationships/commentsIds" Target="commentsIds.xml"/><Relationship Id="rId19" Type="http://schemas.openxmlformats.org/officeDocument/2006/relationships/hyperlink" Target="file:///C:\Paromita%20Jove\Script%20Writing\Projects\APF\73693_Li\chengmc@dicp.ac.cn" TargetMode="External"/><Relationship Id="rId31" Type="http://schemas.openxmlformats.org/officeDocument/2006/relationships/footer" Target="footer3.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file:///C:\Paromita%20Jove\Script%20Writing\Projects\APF\73693_Li\dbx16609275281@163.com" TargetMode="External"/><Relationship Id="rId22" Type="http://schemas.openxmlformats.org/officeDocument/2006/relationships/hyperlink" Target="mailto:gunajin@126.com"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theme" Target="theme/theme1.xml"/><Relationship Id="rId8" Type="http://schemas.openxmlformats.org/officeDocument/2006/relationships/comments" Target="comment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88FE67F0035D4E5B89056B72FD6616C9"/>
        <w:category>
          <w:name w:val="General"/>
          <w:gallery w:val="placeholder"/>
        </w:category>
        <w:types>
          <w:type w:val="bbPlcHdr"/>
        </w:types>
        <w:behaviors>
          <w:behavior w:val="content"/>
        </w:behaviors>
        <w:guid w:val="{A97DE0B1-2C6E-40F3-943A-3202FF6BB8DE}"/>
      </w:docPartPr>
      <w:docPartBody>
        <w:p w:rsidR="007F1F0B" w:rsidRDefault="00906879" w:rsidP="00906879">
          <w:pPr>
            <w:pStyle w:val="88FE67F0035D4E5B89056B72FD6616C9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0BA649FBA1A48829848796A6913639C"/>
        <w:category>
          <w:name w:val="General"/>
          <w:gallery w:val="placeholder"/>
        </w:category>
        <w:types>
          <w:type w:val="bbPlcHdr"/>
        </w:types>
        <w:behaviors>
          <w:behavior w:val="content"/>
        </w:behaviors>
        <w:guid w:val="{762DF26C-2136-4AB9-B518-7D7DFD770DAA}"/>
      </w:docPartPr>
      <w:docPartBody>
        <w:p w:rsidR="0013136B" w:rsidRDefault="00EF2B08" w:rsidP="00EF2B08">
          <w:pPr>
            <w:pStyle w:val="50BA649FBA1A48829848796A6913639C"/>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9F2BE36D6F7442248243FD8EADC434F5"/>
        <w:category>
          <w:name w:val="General"/>
          <w:gallery w:val="placeholder"/>
        </w:category>
        <w:types>
          <w:type w:val="bbPlcHdr"/>
        </w:types>
        <w:behaviors>
          <w:behavior w:val="content"/>
        </w:behaviors>
        <w:guid w:val="{7B7DE04D-A680-4FD7-8B0C-97DA4F2265D8}"/>
      </w:docPartPr>
      <w:docPartBody>
        <w:p w:rsidR="0013136B" w:rsidRDefault="00EF2B08" w:rsidP="00EF2B08">
          <w:pPr>
            <w:pStyle w:val="9F2BE36D6F7442248243FD8EADC434F5"/>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D5F144DD3D74202B78F65B0C52620F7"/>
        <w:category>
          <w:name w:val="General"/>
          <w:gallery w:val="placeholder"/>
        </w:category>
        <w:types>
          <w:type w:val="bbPlcHdr"/>
        </w:types>
        <w:behaviors>
          <w:behavior w:val="content"/>
        </w:behaviors>
        <w:guid w:val="{F9CF3618-B786-4331-A074-100C7C309384}"/>
      </w:docPartPr>
      <w:docPartBody>
        <w:p w:rsidR="0013136B" w:rsidRDefault="00EF2B08" w:rsidP="00EF2B08">
          <w:pPr>
            <w:pStyle w:val="AD5F144DD3D74202B78F65B0C52620F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2862B6CA6DB942D692AFB045415988CD"/>
        <w:category>
          <w:name w:val="General"/>
          <w:gallery w:val="placeholder"/>
        </w:category>
        <w:types>
          <w:type w:val="bbPlcHdr"/>
        </w:types>
        <w:behaviors>
          <w:behavior w:val="content"/>
        </w:behaviors>
        <w:guid w:val="{11B3A1BA-60A8-40C9-9704-71019E3312E5}"/>
      </w:docPartPr>
      <w:docPartBody>
        <w:p w:rsidR="0013136B" w:rsidRDefault="00EF2B08" w:rsidP="00EF2B08">
          <w:pPr>
            <w:pStyle w:val="2862B6CA6DB942D692AFB045415988CD"/>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C1C3E3510C04BAFBC5F3CA186C4045D"/>
        <w:category>
          <w:name w:val="General"/>
          <w:gallery w:val="placeholder"/>
        </w:category>
        <w:types>
          <w:type w:val="bbPlcHdr"/>
        </w:types>
        <w:behaviors>
          <w:behavior w:val="content"/>
        </w:behaviors>
        <w:guid w:val="{67FDA74A-5D38-4998-A4B0-6306C0B4194E}"/>
      </w:docPartPr>
      <w:docPartBody>
        <w:p w:rsidR="0013136B" w:rsidRDefault="00EF2B08" w:rsidP="00EF2B08">
          <w:pPr>
            <w:pStyle w:val="EC1C3E3510C04BAFBC5F3CA186C4045D"/>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01FAF0498FAB4141ABAFFB7EA05FBD04"/>
        <w:category>
          <w:name w:val="General"/>
          <w:gallery w:val="placeholder"/>
        </w:category>
        <w:types>
          <w:type w:val="bbPlcHdr"/>
        </w:types>
        <w:behaviors>
          <w:behavior w:val="content"/>
        </w:behaviors>
        <w:guid w:val="{4D13680B-325E-4216-B447-7C93633A5AF5}"/>
      </w:docPartPr>
      <w:docPartBody>
        <w:p w:rsidR="0013136B" w:rsidRDefault="00EF2B08" w:rsidP="00EF2B08">
          <w:pPr>
            <w:pStyle w:val="01FAF0498FAB4141ABAFFB7EA05FBD04"/>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4E10EB60582549DA9705B4A1CE4AC847"/>
        <w:category>
          <w:name w:val="General"/>
          <w:gallery w:val="placeholder"/>
        </w:category>
        <w:types>
          <w:type w:val="bbPlcHdr"/>
        </w:types>
        <w:behaviors>
          <w:behavior w:val="content"/>
        </w:behaviors>
        <w:guid w:val="{225348CD-5353-40C5-B725-882B17C01CCD}"/>
      </w:docPartPr>
      <w:docPartBody>
        <w:p w:rsidR="0013136B" w:rsidRDefault="00EF2B08" w:rsidP="00EF2B08">
          <w:pPr>
            <w:pStyle w:val="4E10EB60582549DA9705B4A1CE4AC84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E3B0B8786963437C815A0F440071CCA3"/>
        <w:category>
          <w:name w:val="General"/>
          <w:gallery w:val="placeholder"/>
        </w:category>
        <w:types>
          <w:type w:val="bbPlcHdr"/>
        </w:types>
        <w:behaviors>
          <w:behavior w:val="content"/>
        </w:behaviors>
        <w:guid w:val="{5B985E82-7433-4F9E-B93D-134D6327C1FC}"/>
      </w:docPartPr>
      <w:docPartBody>
        <w:p w:rsidR="0013136B" w:rsidRDefault="00EF2B08" w:rsidP="00EF2B08">
          <w:pPr>
            <w:pStyle w:val="E3B0B8786963437C815A0F440071CCA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497D9AC89F44CFAB3E352519830BBE2"/>
        <w:category>
          <w:name w:val="General"/>
          <w:gallery w:val="placeholder"/>
        </w:category>
        <w:types>
          <w:type w:val="bbPlcHdr"/>
        </w:types>
        <w:behaviors>
          <w:behavior w:val="content"/>
        </w:behaviors>
        <w:guid w:val="{1AAAF514-BFD7-447F-84D9-DF7CD74DE8FE}"/>
      </w:docPartPr>
      <w:docPartBody>
        <w:p w:rsidR="00AD2A17" w:rsidRDefault="00152F6E" w:rsidP="00152F6E">
          <w:pPr>
            <w:pStyle w:val="B497D9AC89F44CFAB3E352519830BBE2"/>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1507E"/>
    <w:rsid w:val="00026789"/>
    <w:rsid w:val="000300AB"/>
    <w:rsid w:val="00042B35"/>
    <w:rsid w:val="000551FF"/>
    <w:rsid w:val="00070497"/>
    <w:rsid w:val="00077582"/>
    <w:rsid w:val="00080902"/>
    <w:rsid w:val="00094D84"/>
    <w:rsid w:val="000C0A2C"/>
    <w:rsid w:val="000F2B8E"/>
    <w:rsid w:val="0013136B"/>
    <w:rsid w:val="00152F6E"/>
    <w:rsid w:val="00186680"/>
    <w:rsid w:val="001B302C"/>
    <w:rsid w:val="001F6C86"/>
    <w:rsid w:val="002470A6"/>
    <w:rsid w:val="00251E04"/>
    <w:rsid w:val="00257C3C"/>
    <w:rsid w:val="0027087D"/>
    <w:rsid w:val="0027616B"/>
    <w:rsid w:val="002A4739"/>
    <w:rsid w:val="002F76E2"/>
    <w:rsid w:val="00327DF1"/>
    <w:rsid w:val="00344E88"/>
    <w:rsid w:val="00345966"/>
    <w:rsid w:val="00356726"/>
    <w:rsid w:val="003B222B"/>
    <w:rsid w:val="003C4629"/>
    <w:rsid w:val="003D4017"/>
    <w:rsid w:val="003D5DD0"/>
    <w:rsid w:val="003D7F70"/>
    <w:rsid w:val="003E657A"/>
    <w:rsid w:val="003F0E2E"/>
    <w:rsid w:val="0045037E"/>
    <w:rsid w:val="004843E9"/>
    <w:rsid w:val="004A526F"/>
    <w:rsid w:val="004F4925"/>
    <w:rsid w:val="0050227D"/>
    <w:rsid w:val="00510F54"/>
    <w:rsid w:val="0052364A"/>
    <w:rsid w:val="005457A5"/>
    <w:rsid w:val="005611F3"/>
    <w:rsid w:val="0056246B"/>
    <w:rsid w:val="00565A22"/>
    <w:rsid w:val="005709EC"/>
    <w:rsid w:val="005948E9"/>
    <w:rsid w:val="005950B3"/>
    <w:rsid w:val="005D0EFA"/>
    <w:rsid w:val="00610F36"/>
    <w:rsid w:val="00627CAF"/>
    <w:rsid w:val="00691751"/>
    <w:rsid w:val="006A568E"/>
    <w:rsid w:val="006B2B83"/>
    <w:rsid w:val="00706CE8"/>
    <w:rsid w:val="00742DFC"/>
    <w:rsid w:val="00746033"/>
    <w:rsid w:val="007537E2"/>
    <w:rsid w:val="007571D3"/>
    <w:rsid w:val="0077793F"/>
    <w:rsid w:val="00792E1F"/>
    <w:rsid w:val="007B0B10"/>
    <w:rsid w:val="007B72C5"/>
    <w:rsid w:val="007F1F0B"/>
    <w:rsid w:val="00801C92"/>
    <w:rsid w:val="00835624"/>
    <w:rsid w:val="00847179"/>
    <w:rsid w:val="008A06BD"/>
    <w:rsid w:val="008B5769"/>
    <w:rsid w:val="008D484D"/>
    <w:rsid w:val="008F498E"/>
    <w:rsid w:val="00906879"/>
    <w:rsid w:val="00907CCA"/>
    <w:rsid w:val="009333F9"/>
    <w:rsid w:val="00937B16"/>
    <w:rsid w:val="009F5127"/>
    <w:rsid w:val="00A3565A"/>
    <w:rsid w:val="00A464FD"/>
    <w:rsid w:val="00A4768E"/>
    <w:rsid w:val="00A5699C"/>
    <w:rsid w:val="00A74D32"/>
    <w:rsid w:val="00AA0920"/>
    <w:rsid w:val="00AB1732"/>
    <w:rsid w:val="00AB4C13"/>
    <w:rsid w:val="00AB55D4"/>
    <w:rsid w:val="00AD2A17"/>
    <w:rsid w:val="00AE3AC6"/>
    <w:rsid w:val="00AE4A0C"/>
    <w:rsid w:val="00AF3EB7"/>
    <w:rsid w:val="00B1083B"/>
    <w:rsid w:val="00B147D8"/>
    <w:rsid w:val="00B178B2"/>
    <w:rsid w:val="00B20F8B"/>
    <w:rsid w:val="00B53A6F"/>
    <w:rsid w:val="00B9583C"/>
    <w:rsid w:val="00BA79A4"/>
    <w:rsid w:val="00BE41A6"/>
    <w:rsid w:val="00BE7565"/>
    <w:rsid w:val="00C11124"/>
    <w:rsid w:val="00C931BB"/>
    <w:rsid w:val="00CB5D71"/>
    <w:rsid w:val="00CB754D"/>
    <w:rsid w:val="00CE402E"/>
    <w:rsid w:val="00D332AD"/>
    <w:rsid w:val="00D75ED4"/>
    <w:rsid w:val="00DA10A3"/>
    <w:rsid w:val="00DA234C"/>
    <w:rsid w:val="00DA55E8"/>
    <w:rsid w:val="00DC1E08"/>
    <w:rsid w:val="00DE3DA4"/>
    <w:rsid w:val="00E140B0"/>
    <w:rsid w:val="00E16D09"/>
    <w:rsid w:val="00E171A8"/>
    <w:rsid w:val="00E22285"/>
    <w:rsid w:val="00E339EC"/>
    <w:rsid w:val="00E36A89"/>
    <w:rsid w:val="00E6385E"/>
    <w:rsid w:val="00E63917"/>
    <w:rsid w:val="00E670C3"/>
    <w:rsid w:val="00E74A32"/>
    <w:rsid w:val="00E838FB"/>
    <w:rsid w:val="00E86E3F"/>
    <w:rsid w:val="00EC183C"/>
    <w:rsid w:val="00EC38EE"/>
    <w:rsid w:val="00EC5ADC"/>
    <w:rsid w:val="00EF231F"/>
    <w:rsid w:val="00EF2B08"/>
    <w:rsid w:val="00EF5E67"/>
    <w:rsid w:val="00F05EC7"/>
    <w:rsid w:val="00F11BF9"/>
    <w:rsid w:val="00F1725E"/>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ED42545D3E612540A099E35CCBECFED52">
    <w:name w:val="ED42545D3E612540A099E35CCBECFED52"/>
    <w:rsid w:val="00906879"/>
    <w:rPr>
      <w:rFonts w:eastAsia="Times" w:cs="Calibri (Body)"/>
      <w:iCs/>
      <w:color w:val="000000" w:themeColor="text1"/>
    </w:rPr>
  </w:style>
  <w:style w:type="paragraph" w:customStyle="1" w:styleId="59F47C69DF64844CB1DBB3B0466B73122">
    <w:name w:val="59F47C69DF64844CB1DBB3B0466B73122"/>
    <w:rsid w:val="00906879"/>
    <w:rPr>
      <w:rFonts w:eastAsia="Times" w:cs="Calibri (Body)"/>
      <w:iCs/>
      <w:color w:val="000000" w:themeColor="text1"/>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88FE67F0035D4E5B89056B72FD6616C92">
    <w:name w:val="88FE67F0035D4E5B89056B72FD6616C9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 w:type="paragraph" w:customStyle="1" w:styleId="50BA649FBA1A48829848796A6913639C">
    <w:name w:val="50BA649FBA1A48829848796A6913639C"/>
    <w:rsid w:val="00EF2B08"/>
    <w:pPr>
      <w:spacing w:after="160" w:line="278" w:lineRule="auto"/>
    </w:pPr>
    <w:rPr>
      <w:kern w:val="2"/>
      <w:lang w:val="en-IN" w:eastAsia="en-IN"/>
      <w14:ligatures w14:val="standardContextual"/>
    </w:rPr>
  </w:style>
  <w:style w:type="paragraph" w:customStyle="1" w:styleId="9F2BE36D6F7442248243FD8EADC434F5">
    <w:name w:val="9F2BE36D6F7442248243FD8EADC434F5"/>
    <w:rsid w:val="00EF2B08"/>
    <w:pPr>
      <w:spacing w:after="160" w:line="278" w:lineRule="auto"/>
    </w:pPr>
    <w:rPr>
      <w:kern w:val="2"/>
      <w:lang w:val="en-IN" w:eastAsia="en-IN"/>
      <w14:ligatures w14:val="standardContextual"/>
    </w:rPr>
  </w:style>
  <w:style w:type="paragraph" w:customStyle="1" w:styleId="AD5F144DD3D74202B78F65B0C52620F7">
    <w:name w:val="AD5F144DD3D74202B78F65B0C52620F7"/>
    <w:rsid w:val="00EF2B08"/>
    <w:pPr>
      <w:spacing w:after="160" w:line="278" w:lineRule="auto"/>
    </w:pPr>
    <w:rPr>
      <w:kern w:val="2"/>
      <w:lang w:val="en-IN" w:eastAsia="en-IN"/>
      <w14:ligatures w14:val="standardContextual"/>
    </w:rPr>
  </w:style>
  <w:style w:type="paragraph" w:customStyle="1" w:styleId="2862B6CA6DB942D692AFB045415988CD">
    <w:name w:val="2862B6CA6DB942D692AFB045415988CD"/>
    <w:rsid w:val="00EF2B08"/>
    <w:pPr>
      <w:spacing w:after="160" w:line="278" w:lineRule="auto"/>
    </w:pPr>
    <w:rPr>
      <w:kern w:val="2"/>
      <w:lang w:val="en-IN" w:eastAsia="en-IN"/>
      <w14:ligatures w14:val="standardContextual"/>
    </w:rPr>
  </w:style>
  <w:style w:type="paragraph" w:customStyle="1" w:styleId="EC1C3E3510C04BAFBC5F3CA186C4045D">
    <w:name w:val="EC1C3E3510C04BAFBC5F3CA186C4045D"/>
    <w:rsid w:val="00EF2B08"/>
    <w:pPr>
      <w:spacing w:after="160" w:line="278" w:lineRule="auto"/>
    </w:pPr>
    <w:rPr>
      <w:kern w:val="2"/>
      <w:lang w:val="en-IN" w:eastAsia="en-IN"/>
      <w14:ligatures w14:val="standardContextual"/>
    </w:rPr>
  </w:style>
  <w:style w:type="paragraph" w:customStyle="1" w:styleId="01FAF0498FAB4141ABAFFB7EA05FBD04">
    <w:name w:val="01FAF0498FAB4141ABAFFB7EA05FBD04"/>
    <w:rsid w:val="00EF2B08"/>
    <w:pPr>
      <w:spacing w:after="160" w:line="278" w:lineRule="auto"/>
    </w:pPr>
    <w:rPr>
      <w:kern w:val="2"/>
      <w:lang w:val="en-IN" w:eastAsia="en-IN"/>
      <w14:ligatures w14:val="standardContextual"/>
    </w:rPr>
  </w:style>
  <w:style w:type="paragraph" w:customStyle="1" w:styleId="4E10EB60582549DA9705B4A1CE4AC847">
    <w:name w:val="4E10EB60582549DA9705B4A1CE4AC847"/>
    <w:rsid w:val="00EF2B08"/>
    <w:pPr>
      <w:spacing w:after="160" w:line="278" w:lineRule="auto"/>
    </w:pPr>
    <w:rPr>
      <w:kern w:val="2"/>
      <w:lang w:val="en-IN" w:eastAsia="en-IN"/>
      <w14:ligatures w14:val="standardContextual"/>
    </w:rPr>
  </w:style>
  <w:style w:type="paragraph" w:customStyle="1" w:styleId="E3B0B8786963437C815A0F440071CCA3">
    <w:name w:val="E3B0B8786963437C815A0F440071CCA3"/>
    <w:rsid w:val="00EF2B08"/>
    <w:pPr>
      <w:spacing w:after="160" w:line="278" w:lineRule="auto"/>
    </w:pPr>
    <w:rPr>
      <w:kern w:val="2"/>
      <w:lang w:val="en-IN" w:eastAsia="en-IN"/>
      <w14:ligatures w14:val="standardContextual"/>
    </w:rPr>
  </w:style>
  <w:style w:type="paragraph" w:customStyle="1" w:styleId="B497D9AC89F44CFAB3E352519830BBE2">
    <w:name w:val="B497D9AC89F44CFAB3E352519830BBE2"/>
    <w:rsid w:val="00152F6E"/>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15</Pages>
  <Words>3375</Words>
  <Characters>19239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22569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Paromita  Sarbadhikary</cp:lastModifiedBy>
  <cp:revision>7</cp:revision>
  <dcterms:created xsi:type="dcterms:W3CDTF">2026-09-17T05:36:00Z</dcterms:created>
  <dcterms:modified xsi:type="dcterms:W3CDTF">2026-09-17T05:41:00Z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