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4538F1F7" w:rsidR="006E4797" w:rsidRPr="00342A96" w:rsidRDefault="00551D82" w:rsidP="00BF4061">
      <w:pPr>
        <w:pBdr>
          <w:top w:val="nil"/>
          <w:left w:val="nil"/>
          <w:bottom w:val="nil"/>
          <w:right w:val="nil"/>
          <w:between w:val="nil"/>
        </w:pBdr>
        <w:jc w:val="left"/>
        <w:rPr>
          <w:color w:val="000000"/>
        </w:rPr>
      </w:pPr>
      <w:r w:rsidRPr="00342A96">
        <w:rPr>
          <w:b/>
          <w:color w:val="000000"/>
        </w:rPr>
        <w:t>TITLE</w:t>
      </w:r>
    </w:p>
    <w:p w14:paraId="06C0C87E" w14:textId="34A68E6A" w:rsidR="006E4797" w:rsidRPr="00342A96" w:rsidRDefault="00EA7835" w:rsidP="00BF4061">
      <w:pPr>
        <w:jc w:val="left"/>
        <w:rPr>
          <w:color w:val="000000" w:themeColor="text1"/>
        </w:rPr>
      </w:pPr>
      <w:r w:rsidRPr="00342A96">
        <w:rPr>
          <w:color w:val="000000" w:themeColor="text1"/>
        </w:rPr>
        <w:t>Optimized Multiple-Tissue Preparation and Primary Cilia Immunostaining of Human Skin for High-Resolution Spatial Transcriptomic Analysis</w:t>
      </w:r>
    </w:p>
    <w:p w14:paraId="7BAFF7DE" w14:textId="77777777" w:rsidR="00EA7835" w:rsidRPr="00342A96" w:rsidRDefault="00EA7835" w:rsidP="00BF4061">
      <w:pPr>
        <w:jc w:val="left"/>
        <w:rPr>
          <w:b/>
        </w:rPr>
      </w:pPr>
    </w:p>
    <w:p w14:paraId="2CD8481E" w14:textId="04968B63" w:rsidR="006E4797" w:rsidRPr="00342A96" w:rsidRDefault="00551D82" w:rsidP="00BF4061">
      <w:pPr>
        <w:jc w:val="left"/>
        <w:rPr>
          <w:color w:val="808080"/>
        </w:rPr>
      </w:pPr>
      <w:r w:rsidRPr="00342A96">
        <w:rPr>
          <w:b/>
        </w:rPr>
        <w:t>AUTHORS AND AFFILIATIONS</w:t>
      </w:r>
    </w:p>
    <w:p w14:paraId="00535F2C" w14:textId="32CF7CB9" w:rsidR="006E4797" w:rsidRPr="00342A96" w:rsidRDefault="00D0609A" w:rsidP="00BF4061">
      <w:pPr>
        <w:jc w:val="left"/>
        <w:rPr>
          <w:color w:val="000000" w:themeColor="text1"/>
          <w:lang w:eastAsia="ja-JP"/>
        </w:rPr>
      </w:pPr>
      <w:proofErr w:type="spellStart"/>
      <w:r w:rsidRPr="00342A96">
        <w:rPr>
          <w:color w:val="000000" w:themeColor="text1"/>
        </w:rPr>
        <w:t>Mikihito</w:t>
      </w:r>
      <w:proofErr w:type="spellEnd"/>
      <w:r w:rsidRPr="00342A96">
        <w:rPr>
          <w:color w:val="000000" w:themeColor="text1"/>
        </w:rPr>
        <w:t xml:space="preserve"> Ike</w:t>
      </w:r>
      <w:r w:rsidRPr="00342A96">
        <w:rPr>
          <w:color w:val="000000" w:themeColor="text1"/>
          <w:vertAlign w:val="superscript"/>
        </w:rPr>
        <w:t>1</w:t>
      </w:r>
      <w:r w:rsidR="00A5737C" w:rsidRPr="00342A96">
        <w:rPr>
          <w:color w:val="000000" w:themeColor="text1"/>
          <w:lang w:eastAsia="ja-JP"/>
        </w:rPr>
        <w:t>, Manami Toriyama</w:t>
      </w:r>
      <w:r w:rsidR="004C1AC0" w:rsidRPr="00342A96">
        <w:rPr>
          <w:color w:val="000000" w:themeColor="text1"/>
          <w:vertAlign w:val="superscript"/>
          <w:lang w:eastAsia="ja-JP"/>
        </w:rPr>
        <w:t>1</w:t>
      </w:r>
      <w:r w:rsidR="00762375" w:rsidRPr="00342A96">
        <w:rPr>
          <w:color w:val="000000" w:themeColor="text1"/>
          <w:vertAlign w:val="superscript"/>
          <w:lang w:eastAsia="ja-JP"/>
        </w:rPr>
        <w:t>*</w:t>
      </w:r>
    </w:p>
    <w:p w14:paraId="141ABDE5" w14:textId="0D1364CB" w:rsidR="006E4797" w:rsidRPr="00342A96" w:rsidRDefault="006E4797" w:rsidP="00BF4061">
      <w:pPr>
        <w:pBdr>
          <w:top w:val="nil"/>
          <w:left w:val="nil"/>
          <w:bottom w:val="nil"/>
          <w:right w:val="nil"/>
          <w:between w:val="nil"/>
        </w:pBdr>
        <w:jc w:val="left"/>
        <w:rPr>
          <w:color w:val="000000"/>
          <w:lang w:eastAsia="ja-JP"/>
        </w:rPr>
      </w:pPr>
    </w:p>
    <w:p w14:paraId="58D60405" w14:textId="0E4B9301" w:rsidR="00120E0B" w:rsidRPr="00342A96" w:rsidRDefault="00D0567C" w:rsidP="00BF4061">
      <w:pPr>
        <w:pBdr>
          <w:top w:val="nil"/>
          <w:left w:val="nil"/>
          <w:bottom w:val="nil"/>
          <w:right w:val="nil"/>
          <w:between w:val="nil"/>
        </w:pBdr>
        <w:jc w:val="left"/>
        <w:rPr>
          <w:color w:val="000000"/>
          <w:lang w:eastAsia="ja-JP"/>
        </w:rPr>
      </w:pPr>
      <w:r w:rsidRPr="00342A96">
        <w:rPr>
          <w:color w:val="000000"/>
          <w:vertAlign w:val="superscript"/>
          <w:lang w:eastAsia="ja-JP"/>
        </w:rPr>
        <w:t>1</w:t>
      </w:r>
      <w:r w:rsidR="00120E0B" w:rsidRPr="00342A96">
        <w:rPr>
          <w:color w:val="000000"/>
          <w:lang w:eastAsia="ja-JP"/>
        </w:rPr>
        <w:t>Department of Pharmaceutical Sciences, The University of Osaka, Suita, Japan</w:t>
      </w:r>
    </w:p>
    <w:p w14:paraId="1926CD41" w14:textId="77777777" w:rsidR="00827289" w:rsidRPr="00342A96" w:rsidRDefault="00827289" w:rsidP="00BF4061">
      <w:pPr>
        <w:pBdr>
          <w:top w:val="nil"/>
          <w:left w:val="nil"/>
          <w:bottom w:val="nil"/>
          <w:right w:val="nil"/>
          <w:between w:val="nil"/>
        </w:pBdr>
        <w:jc w:val="left"/>
        <w:rPr>
          <w:color w:val="000000"/>
          <w:lang w:eastAsia="ja-JP"/>
        </w:rPr>
      </w:pPr>
    </w:p>
    <w:p w14:paraId="3DFB5874" w14:textId="53F7C13A" w:rsidR="00E02F6E" w:rsidRPr="00342A96" w:rsidRDefault="001E3B11" w:rsidP="00BF4061">
      <w:pPr>
        <w:pBdr>
          <w:top w:val="nil"/>
          <w:left w:val="nil"/>
          <w:bottom w:val="nil"/>
          <w:right w:val="nil"/>
          <w:between w:val="nil"/>
        </w:pBdr>
        <w:jc w:val="left"/>
        <w:rPr>
          <w:bCs/>
          <w:lang w:eastAsia="ja-JP"/>
        </w:rPr>
      </w:pPr>
      <w:r w:rsidRPr="00342A96">
        <w:rPr>
          <w:bCs/>
          <w:lang w:eastAsia="ja-JP"/>
        </w:rPr>
        <w:t xml:space="preserve">Email </w:t>
      </w:r>
      <w:r w:rsidR="00D0567C" w:rsidRPr="00342A96">
        <w:rPr>
          <w:bCs/>
          <w:lang w:eastAsia="ja-JP"/>
        </w:rPr>
        <w:t>address of co-authors</w:t>
      </w:r>
      <w:r w:rsidR="00E02F6E" w:rsidRPr="00342A96">
        <w:rPr>
          <w:bCs/>
          <w:lang w:eastAsia="ja-JP"/>
        </w:rPr>
        <w:t>:</w:t>
      </w:r>
    </w:p>
    <w:p w14:paraId="6E7D31E1" w14:textId="16CB7E8C" w:rsidR="00E02F6E" w:rsidRPr="00342A96" w:rsidRDefault="001E3B11" w:rsidP="00BF4061">
      <w:pPr>
        <w:pBdr>
          <w:top w:val="nil"/>
          <w:left w:val="nil"/>
          <w:bottom w:val="nil"/>
          <w:right w:val="nil"/>
          <w:between w:val="nil"/>
        </w:pBdr>
        <w:jc w:val="left"/>
        <w:rPr>
          <w:bCs/>
          <w:color w:val="000000"/>
          <w:lang w:eastAsia="ja-JP"/>
        </w:rPr>
      </w:pPr>
      <w:proofErr w:type="spellStart"/>
      <w:r w:rsidRPr="00342A96">
        <w:rPr>
          <w:bCs/>
          <w:color w:val="000000"/>
          <w:lang w:eastAsia="ja-JP"/>
        </w:rPr>
        <w:t>Mikihito</w:t>
      </w:r>
      <w:proofErr w:type="spellEnd"/>
      <w:r w:rsidRPr="00342A96">
        <w:rPr>
          <w:bCs/>
          <w:color w:val="000000"/>
          <w:lang w:eastAsia="ja-JP"/>
        </w:rPr>
        <w:t xml:space="preserve"> Ike</w:t>
      </w:r>
      <w:r w:rsidR="00E02F6E" w:rsidRPr="00342A96">
        <w:rPr>
          <w:bCs/>
          <w:color w:val="000000"/>
          <w:lang w:eastAsia="ja-JP"/>
        </w:rPr>
        <w:t xml:space="preserve">　　</w:t>
      </w:r>
      <w:r w:rsidR="00D0567C" w:rsidRPr="00342A96">
        <w:rPr>
          <w:bCs/>
          <w:color w:val="000000"/>
          <w:lang w:val="en-IN" w:eastAsia="ja-JP"/>
        </w:rPr>
        <w:tab/>
      </w:r>
      <w:r w:rsidRPr="00342A96">
        <w:rPr>
          <w:bCs/>
          <w:color w:val="000000"/>
          <w:lang w:eastAsia="ja-JP"/>
        </w:rPr>
        <w:t>ike</w:t>
      </w:r>
      <w:r w:rsidR="00E02F6E" w:rsidRPr="00342A96">
        <w:rPr>
          <w:bCs/>
          <w:color w:val="000000"/>
          <w:lang w:eastAsia="ja-JP"/>
        </w:rPr>
        <w:t>-m@phs.osaka-u.ac.jp</w:t>
      </w:r>
    </w:p>
    <w:p w14:paraId="46607D4A" w14:textId="77777777" w:rsidR="00E02F6E" w:rsidRPr="00342A96" w:rsidRDefault="00E02F6E" w:rsidP="00BF4061">
      <w:pPr>
        <w:pBdr>
          <w:top w:val="nil"/>
          <w:left w:val="nil"/>
          <w:bottom w:val="nil"/>
          <w:right w:val="nil"/>
          <w:between w:val="nil"/>
        </w:pBdr>
        <w:jc w:val="left"/>
        <w:rPr>
          <w:color w:val="000000"/>
          <w:lang w:eastAsia="ja-JP"/>
        </w:rPr>
      </w:pPr>
    </w:p>
    <w:p w14:paraId="474AE4B4" w14:textId="17C27862" w:rsidR="00D0567C" w:rsidRPr="00342A96" w:rsidRDefault="00D0567C" w:rsidP="00BF4061">
      <w:pPr>
        <w:pBdr>
          <w:top w:val="nil"/>
          <w:left w:val="nil"/>
          <w:bottom w:val="nil"/>
          <w:right w:val="nil"/>
          <w:between w:val="nil"/>
        </w:pBdr>
        <w:jc w:val="left"/>
        <w:rPr>
          <w:bCs/>
          <w:lang w:eastAsia="ja-JP"/>
        </w:rPr>
      </w:pPr>
      <w:r w:rsidRPr="00342A96">
        <w:rPr>
          <w:bCs/>
          <w:lang w:eastAsia="ja-JP"/>
        </w:rPr>
        <w:t>Corresponding author:</w:t>
      </w:r>
    </w:p>
    <w:p w14:paraId="1F34B95D" w14:textId="4A69B87E" w:rsidR="00D0567C" w:rsidRPr="00342A96" w:rsidRDefault="00D0567C" w:rsidP="00BF4061">
      <w:pPr>
        <w:pBdr>
          <w:top w:val="nil"/>
          <w:left w:val="nil"/>
          <w:bottom w:val="nil"/>
          <w:right w:val="nil"/>
          <w:between w:val="nil"/>
        </w:pBdr>
        <w:jc w:val="left"/>
        <w:rPr>
          <w:bCs/>
          <w:color w:val="000000"/>
          <w:lang w:eastAsia="ja-JP"/>
        </w:rPr>
      </w:pPr>
      <w:r w:rsidRPr="00342A96">
        <w:rPr>
          <w:bCs/>
          <w:color w:val="000000"/>
          <w:lang w:eastAsia="ja-JP"/>
        </w:rPr>
        <w:t>Manami Toriyama</w:t>
      </w:r>
      <w:r w:rsidRPr="00342A96">
        <w:rPr>
          <w:bCs/>
          <w:color w:val="000000"/>
          <w:lang w:eastAsia="ja-JP"/>
        </w:rPr>
        <w:t xml:space="preserve">　　</w:t>
      </w:r>
      <w:r w:rsidRPr="00342A96">
        <w:rPr>
          <w:bCs/>
          <w:color w:val="000000"/>
          <w:lang w:eastAsia="ja-JP"/>
        </w:rPr>
        <w:t>toriyama-m@phs.osaka-u.ac.jp</w:t>
      </w:r>
    </w:p>
    <w:p w14:paraId="06C8B6C1" w14:textId="77777777" w:rsidR="00D0567C" w:rsidRPr="00342A96" w:rsidRDefault="00D0567C" w:rsidP="00BF4061">
      <w:pPr>
        <w:pBdr>
          <w:top w:val="nil"/>
          <w:left w:val="nil"/>
          <w:bottom w:val="nil"/>
          <w:right w:val="nil"/>
          <w:between w:val="nil"/>
        </w:pBdr>
        <w:jc w:val="left"/>
        <w:rPr>
          <w:color w:val="000000"/>
          <w:lang w:eastAsia="ja-JP"/>
        </w:rPr>
      </w:pPr>
    </w:p>
    <w:p w14:paraId="2D3FB6B7" w14:textId="4E03B8DA" w:rsidR="00DB6F1F" w:rsidRPr="00342A96" w:rsidRDefault="00DB6F1F" w:rsidP="00BF4061">
      <w:pPr>
        <w:pBdr>
          <w:top w:val="nil"/>
          <w:left w:val="nil"/>
          <w:bottom w:val="nil"/>
          <w:right w:val="nil"/>
          <w:between w:val="nil"/>
        </w:pBdr>
        <w:jc w:val="left"/>
        <w:rPr>
          <w:b/>
          <w:lang w:eastAsia="ja-JP"/>
        </w:rPr>
      </w:pPr>
      <w:r w:rsidRPr="00342A96">
        <w:rPr>
          <w:b/>
          <w:lang w:eastAsia="ja-JP"/>
        </w:rPr>
        <w:t>KEYWORDS:</w:t>
      </w:r>
    </w:p>
    <w:p w14:paraId="0F0E6E71" w14:textId="54D79C3A" w:rsidR="00DB6F1F" w:rsidRPr="00342A96" w:rsidRDefault="00D0567C" w:rsidP="00BF4061">
      <w:pPr>
        <w:pBdr>
          <w:top w:val="nil"/>
          <w:left w:val="nil"/>
          <w:bottom w:val="nil"/>
          <w:right w:val="nil"/>
          <w:between w:val="nil"/>
        </w:pBdr>
        <w:jc w:val="left"/>
        <w:rPr>
          <w:bCs/>
          <w:color w:val="000000"/>
          <w:lang w:eastAsia="ja-JP"/>
        </w:rPr>
      </w:pPr>
      <w:r w:rsidRPr="00342A96">
        <w:rPr>
          <w:bCs/>
          <w:color w:val="000000"/>
          <w:lang w:eastAsia="ja-JP"/>
        </w:rPr>
        <w:t xml:space="preserve">spatial </w:t>
      </w:r>
      <w:r w:rsidR="002330A0" w:rsidRPr="00342A96">
        <w:rPr>
          <w:bCs/>
          <w:color w:val="000000"/>
          <w:lang w:eastAsia="ja-JP"/>
        </w:rPr>
        <w:t>transcriptomics, primary cilia, skin,</w:t>
      </w:r>
      <w:r w:rsidR="00E33AD6" w:rsidRPr="00342A96">
        <w:rPr>
          <w:bCs/>
          <w:color w:val="000000"/>
          <w:lang w:eastAsia="ja-JP"/>
        </w:rPr>
        <w:t xml:space="preserve"> immuno</w:t>
      </w:r>
      <w:r w:rsidR="006B3566" w:rsidRPr="00342A96">
        <w:rPr>
          <w:bCs/>
          <w:color w:val="000000"/>
          <w:lang w:eastAsia="ja-JP"/>
        </w:rPr>
        <w:t>fluorescence staining, epithelial biology</w:t>
      </w:r>
    </w:p>
    <w:p w14:paraId="1F144828" w14:textId="77777777" w:rsidR="004C1AC0" w:rsidRPr="00342A96" w:rsidRDefault="004C1AC0" w:rsidP="00BF4061">
      <w:pPr>
        <w:pBdr>
          <w:top w:val="nil"/>
          <w:left w:val="nil"/>
          <w:bottom w:val="nil"/>
          <w:right w:val="nil"/>
          <w:between w:val="nil"/>
        </w:pBdr>
        <w:jc w:val="left"/>
        <w:rPr>
          <w:color w:val="000000"/>
          <w:lang w:eastAsia="ja-JP"/>
        </w:rPr>
      </w:pPr>
    </w:p>
    <w:p w14:paraId="60F3B8D4" w14:textId="45CDBF85" w:rsidR="006E4797" w:rsidRPr="00342A96" w:rsidRDefault="00551D82" w:rsidP="00BF4061">
      <w:pPr>
        <w:jc w:val="left"/>
      </w:pPr>
      <w:r w:rsidRPr="00342A96">
        <w:rPr>
          <w:b/>
        </w:rPr>
        <w:t>SUMMAR</w:t>
      </w:r>
      <w:r w:rsidR="00133E5B" w:rsidRPr="00342A96">
        <w:rPr>
          <w:b/>
          <w:lang w:eastAsia="ja-JP"/>
        </w:rPr>
        <w:t>Y</w:t>
      </w:r>
    </w:p>
    <w:p w14:paraId="74EFC8D7" w14:textId="0AB1FE44" w:rsidR="006E4797" w:rsidRPr="00342A96" w:rsidRDefault="000371AD" w:rsidP="00BF4061">
      <w:pPr>
        <w:jc w:val="left"/>
        <w:rPr>
          <w:color w:val="000000" w:themeColor="text1"/>
        </w:rPr>
      </w:pPr>
      <w:r w:rsidRPr="00342A96">
        <w:rPr>
          <w:color w:val="000000" w:themeColor="text1"/>
        </w:rPr>
        <w:t xml:space="preserve">This protocol describes an optimized workflow for placing multiple human skin tissue sections within a </w:t>
      </w:r>
      <w:r w:rsidR="009A4716" w:rsidRPr="00342A96">
        <w:rPr>
          <w:color w:val="000000" w:themeColor="text1"/>
          <w:lang w:eastAsia="ja-JP"/>
        </w:rPr>
        <w:t>designated</w:t>
      </w:r>
      <w:r w:rsidRPr="00342A96">
        <w:rPr>
          <w:color w:val="000000" w:themeColor="text1"/>
        </w:rPr>
        <w:t xml:space="preserve"> area and </w:t>
      </w:r>
      <w:r w:rsidR="009A4716" w:rsidRPr="00342A96">
        <w:rPr>
          <w:color w:val="000000" w:themeColor="text1"/>
          <w:lang w:eastAsia="ja-JP"/>
        </w:rPr>
        <w:t xml:space="preserve">for spatial transcriptomic analysis and </w:t>
      </w:r>
      <w:r w:rsidRPr="00342A96">
        <w:rPr>
          <w:color w:val="000000" w:themeColor="text1"/>
        </w:rPr>
        <w:t>detecting primary cilia by immunofluorescence staining.</w:t>
      </w:r>
    </w:p>
    <w:p w14:paraId="0A4DE469" w14:textId="77777777" w:rsidR="000371AD" w:rsidRPr="00342A96" w:rsidRDefault="000371AD" w:rsidP="00BF4061">
      <w:pPr>
        <w:jc w:val="left"/>
      </w:pPr>
    </w:p>
    <w:p w14:paraId="2DF8E628" w14:textId="76445F74" w:rsidR="006E4797" w:rsidRPr="00342A96" w:rsidRDefault="00551D82" w:rsidP="00BF4061">
      <w:pPr>
        <w:jc w:val="left"/>
        <w:rPr>
          <w:color w:val="808080"/>
        </w:rPr>
      </w:pPr>
      <w:r w:rsidRPr="00342A96">
        <w:rPr>
          <w:b/>
        </w:rPr>
        <w:t>ABSTRACT</w:t>
      </w:r>
    </w:p>
    <w:p w14:paraId="24FDD2AE" w14:textId="0C1CB3B0" w:rsidR="0057400F" w:rsidRPr="00342A96" w:rsidRDefault="0057400F" w:rsidP="00342A96">
      <w:pPr>
        <w:rPr>
          <w:color w:val="000000" w:themeColor="text1"/>
          <w:lang w:eastAsia="ja-JP"/>
        </w:rPr>
      </w:pPr>
      <w:r w:rsidRPr="00342A96">
        <w:rPr>
          <w:color w:val="000000" w:themeColor="text1"/>
        </w:rPr>
        <w:t>Spatial transcriptomics</w:t>
      </w:r>
      <w:r w:rsidR="00662635" w:rsidRPr="00342A96">
        <w:rPr>
          <w:color w:val="000000" w:themeColor="text1"/>
          <w:lang w:eastAsia="ja-JP"/>
        </w:rPr>
        <w:t xml:space="preserve"> (ST)</w:t>
      </w:r>
      <w:r w:rsidRPr="00342A96">
        <w:rPr>
          <w:color w:val="000000" w:themeColor="text1"/>
        </w:rPr>
        <w:t xml:space="preserve"> enables </w:t>
      </w:r>
      <w:r w:rsidR="009A4716" w:rsidRPr="00342A96">
        <w:rPr>
          <w:color w:val="000000" w:themeColor="text1"/>
          <w:lang w:eastAsia="ja-JP"/>
        </w:rPr>
        <w:t>spatially resolved transcriptome profiling</w:t>
      </w:r>
      <w:r w:rsidRPr="00342A96">
        <w:rPr>
          <w:color w:val="000000" w:themeColor="text1"/>
        </w:rPr>
        <w:t xml:space="preserve"> while preserving tissue architecture and </w:t>
      </w:r>
      <w:r w:rsidR="009A4716" w:rsidRPr="00342A96">
        <w:rPr>
          <w:color w:val="000000" w:themeColor="text1"/>
          <w:lang w:eastAsia="ja-JP"/>
        </w:rPr>
        <w:t>spatial</w:t>
      </w:r>
      <w:r w:rsidR="009A4716" w:rsidRPr="00342A96">
        <w:rPr>
          <w:color w:val="000000" w:themeColor="text1"/>
        </w:rPr>
        <w:t xml:space="preserve"> </w:t>
      </w:r>
      <w:r w:rsidRPr="00342A96">
        <w:rPr>
          <w:color w:val="000000" w:themeColor="text1"/>
        </w:rPr>
        <w:t xml:space="preserve">information. High-resolution </w:t>
      </w:r>
      <w:r w:rsidR="00C85A46" w:rsidRPr="00342A96">
        <w:rPr>
          <w:color w:val="000000" w:themeColor="text1"/>
          <w:lang w:eastAsia="ja-JP"/>
        </w:rPr>
        <w:t>ST</w:t>
      </w:r>
      <w:r w:rsidRPr="00342A96">
        <w:rPr>
          <w:color w:val="000000" w:themeColor="text1"/>
        </w:rPr>
        <w:t xml:space="preserve"> technologies are particularly </w:t>
      </w:r>
      <w:r w:rsidR="004B79A2" w:rsidRPr="00342A96">
        <w:rPr>
          <w:color w:val="000000" w:themeColor="text1"/>
        </w:rPr>
        <w:t>valuable</w:t>
      </w:r>
      <w:r w:rsidRPr="00342A96">
        <w:rPr>
          <w:color w:val="000000" w:themeColor="text1"/>
        </w:rPr>
        <w:t xml:space="preserve"> for </w:t>
      </w:r>
      <w:r w:rsidR="004B79A2" w:rsidRPr="00342A96">
        <w:rPr>
          <w:color w:val="000000" w:themeColor="text1"/>
        </w:rPr>
        <w:t>characterizing</w:t>
      </w:r>
      <w:r w:rsidR="004B79A2" w:rsidRPr="00342A96">
        <w:rPr>
          <w:color w:val="000000" w:themeColor="text1"/>
          <w:lang w:eastAsia="ja-JP"/>
        </w:rPr>
        <w:t xml:space="preserve"> </w:t>
      </w:r>
      <w:r w:rsidRPr="00342A96">
        <w:rPr>
          <w:color w:val="000000" w:themeColor="text1"/>
        </w:rPr>
        <w:t xml:space="preserve">cell populations </w:t>
      </w:r>
      <w:r w:rsidR="004B79A2" w:rsidRPr="00342A96">
        <w:rPr>
          <w:color w:val="000000" w:themeColor="text1"/>
        </w:rPr>
        <w:t>in their native tissue context, as they preserve tissue localization and morphological features during transcriptomic analysis.</w:t>
      </w:r>
      <w:r w:rsidR="004B79A2" w:rsidRPr="00342A96">
        <w:rPr>
          <w:color w:val="000000" w:themeColor="text1"/>
          <w:lang w:eastAsia="ja-JP"/>
        </w:rPr>
        <w:t xml:space="preserve"> </w:t>
      </w:r>
    </w:p>
    <w:p w14:paraId="03342451" w14:textId="77777777" w:rsidR="003A6F11" w:rsidRPr="00342A96" w:rsidRDefault="003A6F11" w:rsidP="00342A96">
      <w:pPr>
        <w:rPr>
          <w:color w:val="000000" w:themeColor="text1"/>
        </w:rPr>
      </w:pPr>
    </w:p>
    <w:p w14:paraId="38881B07" w14:textId="6B64CCFB" w:rsidR="0057400F" w:rsidRPr="00342A96" w:rsidRDefault="0057400F" w:rsidP="00342A96">
      <w:pPr>
        <w:rPr>
          <w:color w:val="000000" w:themeColor="text1"/>
        </w:rPr>
      </w:pPr>
      <w:r w:rsidRPr="00342A96">
        <w:rPr>
          <w:color w:val="000000" w:themeColor="text1"/>
        </w:rPr>
        <w:t xml:space="preserve">Primary cilia are immotile organelles that protrude from the cell surface and function as sensory structures for extracellular signals. We have reported that primary cilia are increased in the epidermis of inflammatory skin diseases, including atopic dermatitis and psoriasis. However, </w:t>
      </w:r>
      <w:r w:rsidR="00AC1091" w:rsidRPr="00342A96">
        <w:rPr>
          <w:color w:val="000000" w:themeColor="text1"/>
          <w:lang w:eastAsia="ja-JP"/>
        </w:rPr>
        <w:t>p</w:t>
      </w:r>
      <w:r w:rsidR="00AC1091" w:rsidRPr="00342A96">
        <w:rPr>
          <w:color w:val="000000" w:themeColor="text1"/>
        </w:rPr>
        <w:t xml:space="preserve">rimary cilia are </w:t>
      </w:r>
      <w:r w:rsidR="00762260" w:rsidRPr="00342A96">
        <w:rPr>
          <w:color w:val="000000" w:themeColor="text1"/>
        </w:rPr>
        <w:t>primarily detected by immunostaining or electron microscopy, and no specific surface marker is currently available to isolate</w:t>
      </w:r>
      <w:r w:rsidR="00AC1091" w:rsidRPr="00342A96">
        <w:rPr>
          <w:color w:val="000000" w:themeColor="text1"/>
        </w:rPr>
        <w:t xml:space="preserve"> ciliated cells as a single-cell population.</w:t>
      </w:r>
      <w:r w:rsidR="00AC1091" w:rsidRPr="00342A96">
        <w:rPr>
          <w:color w:val="000000" w:themeColor="text1"/>
          <w:lang w:eastAsia="ja-JP"/>
        </w:rPr>
        <w:t xml:space="preserve"> Therefore, ciliated cells </w:t>
      </w:r>
      <w:r w:rsidR="00AC1091" w:rsidRPr="00342A96">
        <w:rPr>
          <w:color w:val="000000" w:themeColor="text1"/>
        </w:rPr>
        <w:t>cannot be readily isolated by conventional cell-sorting approaches</w:t>
      </w:r>
      <w:r w:rsidR="00AC1091" w:rsidRPr="00342A96">
        <w:rPr>
          <w:color w:val="000000" w:themeColor="text1"/>
          <w:lang w:eastAsia="ja-JP"/>
        </w:rPr>
        <w:t>, limiting the characterization of their transcriptomic profiles and functional states as a defined cell population</w:t>
      </w:r>
      <w:r w:rsidR="00AC1091" w:rsidRPr="00342A96">
        <w:rPr>
          <w:color w:val="000000" w:themeColor="text1"/>
        </w:rPr>
        <w:t>.</w:t>
      </w:r>
      <w:r w:rsidR="00AC1091" w:rsidRPr="00342A96">
        <w:rPr>
          <w:color w:val="000000" w:themeColor="text1"/>
          <w:lang w:eastAsia="ja-JP"/>
        </w:rPr>
        <w:t xml:space="preserve"> Thus, </w:t>
      </w:r>
      <w:r w:rsidRPr="00342A96">
        <w:rPr>
          <w:color w:val="000000" w:themeColor="text1"/>
        </w:rPr>
        <w:t>the pathological roles</w:t>
      </w:r>
      <w:r w:rsidR="004B79A2" w:rsidRPr="00342A96">
        <w:rPr>
          <w:color w:val="000000" w:themeColor="text1"/>
          <w:lang w:eastAsia="ja-JP"/>
        </w:rPr>
        <w:t xml:space="preserve"> and molecular characteristics of ciliated cells remain unclear.</w:t>
      </w:r>
      <w:r w:rsidRPr="00342A96">
        <w:rPr>
          <w:color w:val="000000" w:themeColor="text1"/>
        </w:rPr>
        <w:t xml:space="preserve"> </w:t>
      </w:r>
    </w:p>
    <w:p w14:paraId="73845205" w14:textId="77777777" w:rsidR="003A6F11" w:rsidRPr="00342A96" w:rsidRDefault="003A6F11" w:rsidP="00342A96">
      <w:pPr>
        <w:rPr>
          <w:color w:val="000000" w:themeColor="text1"/>
          <w:lang w:eastAsia="ja-JP"/>
        </w:rPr>
      </w:pPr>
    </w:p>
    <w:p w14:paraId="638A2AC5" w14:textId="5E443E5F" w:rsidR="002D1034" w:rsidRPr="00342A96" w:rsidRDefault="0057400F" w:rsidP="00342A96">
      <w:pPr>
        <w:rPr>
          <w:color w:val="000000" w:themeColor="text1"/>
          <w:lang w:eastAsia="ja-JP"/>
        </w:rPr>
      </w:pPr>
      <w:r w:rsidRPr="00342A96">
        <w:rPr>
          <w:color w:val="000000" w:themeColor="text1"/>
        </w:rPr>
        <w:t xml:space="preserve">In this protocol, we describe a method for preparing human skin tissue sections </w:t>
      </w:r>
      <w:r w:rsidR="00AC1091" w:rsidRPr="00342A96">
        <w:rPr>
          <w:color w:val="000000" w:themeColor="text1"/>
        </w:rPr>
        <w:t xml:space="preserve">for high-resolution </w:t>
      </w:r>
      <w:r w:rsidR="00AC1091" w:rsidRPr="00342A96">
        <w:rPr>
          <w:color w:val="000000" w:themeColor="text1"/>
          <w:lang w:eastAsia="ja-JP"/>
        </w:rPr>
        <w:t>ST</w:t>
      </w:r>
      <w:r w:rsidR="00AC1091" w:rsidRPr="00342A96">
        <w:rPr>
          <w:color w:val="000000" w:themeColor="text1"/>
        </w:rPr>
        <w:t xml:space="preserve"> analysis</w:t>
      </w:r>
      <w:r w:rsidR="00AC1091" w:rsidRPr="00342A96" w:rsidDel="00AC1091">
        <w:rPr>
          <w:color w:val="000000" w:themeColor="text1"/>
        </w:rPr>
        <w:t xml:space="preserve"> </w:t>
      </w:r>
      <w:r w:rsidR="00AC1091" w:rsidRPr="00342A96">
        <w:rPr>
          <w:color w:val="000000" w:themeColor="text1"/>
          <w:lang w:eastAsia="ja-JP"/>
        </w:rPr>
        <w:t>while</w:t>
      </w:r>
      <w:r w:rsidR="00AC1091" w:rsidRPr="00342A96">
        <w:rPr>
          <w:color w:val="000000" w:themeColor="text1"/>
        </w:rPr>
        <w:t xml:space="preserve"> </w:t>
      </w:r>
      <w:r w:rsidRPr="00342A96">
        <w:rPr>
          <w:color w:val="000000" w:themeColor="text1"/>
        </w:rPr>
        <w:t xml:space="preserve">detecting primary cilia by </w:t>
      </w:r>
      <w:r w:rsidR="00CA246D" w:rsidRPr="00342A96">
        <w:rPr>
          <w:color w:val="000000" w:themeColor="text1"/>
          <w:lang w:eastAsia="ja-JP"/>
        </w:rPr>
        <w:t>immunofluorescence (IF) staining</w:t>
      </w:r>
      <w:r w:rsidRPr="00342A96">
        <w:rPr>
          <w:color w:val="000000" w:themeColor="text1"/>
        </w:rPr>
        <w:t xml:space="preserve">. The workflow includes efficient placement of multiple tissue sections </w:t>
      </w:r>
      <w:r w:rsidR="00AC1091" w:rsidRPr="00342A96">
        <w:rPr>
          <w:color w:val="000000" w:themeColor="text1"/>
          <w:lang w:eastAsia="ja-JP"/>
        </w:rPr>
        <w:t>within designated areas on glass slides</w:t>
      </w:r>
      <w:r w:rsidR="00762260" w:rsidRPr="00342A96">
        <w:rPr>
          <w:color w:val="000000" w:themeColor="text1"/>
          <w:lang w:eastAsia="ja-JP"/>
        </w:rPr>
        <w:t xml:space="preserve">, IF staining for primary cilia detection, and fluorescence image acquisition, including Z-stack imaging for </w:t>
      </w:r>
      <w:r w:rsidR="00A42953" w:rsidRPr="00342A96">
        <w:rPr>
          <w:color w:val="000000" w:themeColor="text1"/>
          <w:lang w:eastAsia="ja-JP"/>
        </w:rPr>
        <w:t>accurate identification of primary cilia</w:t>
      </w:r>
      <w:r w:rsidRPr="00342A96">
        <w:rPr>
          <w:color w:val="000000" w:themeColor="text1"/>
        </w:rPr>
        <w:t xml:space="preserve">. </w:t>
      </w:r>
      <w:r w:rsidR="005F06B4" w:rsidRPr="00342A96">
        <w:rPr>
          <w:color w:val="000000" w:themeColor="text1"/>
        </w:rPr>
        <w:t xml:space="preserve">Downstream </w:t>
      </w:r>
      <w:proofErr w:type="spellStart"/>
      <w:r w:rsidR="005F06B4" w:rsidRPr="00342A96">
        <w:rPr>
          <w:color w:val="000000" w:themeColor="text1"/>
        </w:rPr>
        <w:t>Visium</w:t>
      </w:r>
      <w:proofErr w:type="spellEnd"/>
      <w:r w:rsidR="005F06B4" w:rsidRPr="00342A96">
        <w:rPr>
          <w:color w:val="000000" w:themeColor="text1"/>
        </w:rPr>
        <w:t xml:space="preserve"> H</w:t>
      </w:r>
      <w:r w:rsidR="006670B6" w:rsidRPr="00342A96">
        <w:rPr>
          <w:color w:val="000000" w:themeColor="text1"/>
        </w:rPr>
        <w:t xml:space="preserve">igh </w:t>
      </w:r>
      <w:r w:rsidR="005F06B4" w:rsidRPr="00342A96">
        <w:rPr>
          <w:color w:val="000000" w:themeColor="text1"/>
        </w:rPr>
        <w:t>D</w:t>
      </w:r>
      <w:r w:rsidR="006670B6" w:rsidRPr="00342A96">
        <w:rPr>
          <w:color w:val="000000" w:themeColor="text1"/>
        </w:rPr>
        <w:t>efinition (VHD)</w:t>
      </w:r>
      <w:r w:rsidR="005F06B4" w:rsidRPr="00342A96">
        <w:rPr>
          <w:color w:val="000000" w:themeColor="text1"/>
        </w:rPr>
        <w:t xml:space="preserve"> analysis demonstrated spatially resolved gene detection after completion of the tissue-</w:t>
      </w:r>
      <w:r w:rsidR="005F06B4" w:rsidRPr="00342A96">
        <w:rPr>
          <w:color w:val="000000" w:themeColor="text1"/>
        </w:rPr>
        <w:lastRenderedPageBreak/>
        <w:t>placement and IF workflow, supporting the compatibility of the protocol with subsequent high-resolution spatial transcriptomic analysis.</w:t>
      </w:r>
      <w:r w:rsidR="005F06B4" w:rsidRPr="00342A96">
        <w:rPr>
          <w:color w:val="000000" w:themeColor="text1"/>
          <w:lang w:eastAsia="ja-JP"/>
        </w:rPr>
        <w:t xml:space="preserve"> </w:t>
      </w:r>
      <w:r w:rsidRPr="00342A96">
        <w:rPr>
          <w:color w:val="000000" w:themeColor="text1"/>
        </w:rPr>
        <w:t>This protocol provides a practical framework for analyzing cell</w:t>
      </w:r>
      <w:r w:rsidR="004B4581" w:rsidRPr="00342A96">
        <w:rPr>
          <w:color w:val="000000" w:themeColor="text1"/>
          <w:lang w:eastAsia="ja-JP"/>
        </w:rPr>
        <w:t xml:space="preserve">s identified by specific subcellular structures, </w:t>
      </w:r>
      <w:r w:rsidRPr="00342A96">
        <w:rPr>
          <w:color w:val="000000" w:themeColor="text1"/>
        </w:rPr>
        <w:t>such as</w:t>
      </w:r>
      <w:r w:rsidR="00CA246D" w:rsidRPr="00342A96">
        <w:rPr>
          <w:color w:val="000000" w:themeColor="text1"/>
          <w:lang w:eastAsia="ja-JP"/>
        </w:rPr>
        <w:t xml:space="preserve"> </w:t>
      </w:r>
      <w:r w:rsidR="00E93B24" w:rsidRPr="00342A96">
        <w:rPr>
          <w:color w:val="000000" w:themeColor="text1"/>
          <w:lang w:eastAsia="ja-JP"/>
        </w:rPr>
        <w:t>cells with primary cilia</w:t>
      </w:r>
      <w:r w:rsidRPr="00342A96">
        <w:rPr>
          <w:color w:val="000000" w:themeColor="text1"/>
        </w:rPr>
        <w:t xml:space="preserve">, within intact human skin tissue. The method may be useful for researchers studying primary cilia, epithelial biology, inflammatory skin diseases, and tissue preparation workflows for </w:t>
      </w:r>
      <w:r w:rsidR="00C85A46" w:rsidRPr="00342A96">
        <w:rPr>
          <w:color w:val="000000" w:themeColor="text1"/>
          <w:lang w:eastAsia="ja-JP"/>
        </w:rPr>
        <w:t>ST</w:t>
      </w:r>
      <w:r w:rsidRPr="00342A96">
        <w:rPr>
          <w:color w:val="000000" w:themeColor="text1"/>
        </w:rPr>
        <w:t xml:space="preserve"> applications.</w:t>
      </w:r>
    </w:p>
    <w:p w14:paraId="6C9FFDB9" w14:textId="77777777" w:rsidR="0057400F" w:rsidRPr="00342A96" w:rsidRDefault="0057400F" w:rsidP="00BF4061">
      <w:pPr>
        <w:jc w:val="left"/>
        <w:rPr>
          <w:lang w:eastAsia="ja-JP"/>
        </w:rPr>
      </w:pPr>
    </w:p>
    <w:p w14:paraId="6B24E23F" w14:textId="7118B2A3" w:rsidR="00397913" w:rsidRPr="00342A96" w:rsidRDefault="00551D82" w:rsidP="00BF4061">
      <w:pPr>
        <w:jc w:val="left"/>
        <w:rPr>
          <w:color w:val="808080"/>
          <w:lang w:eastAsia="ja-JP"/>
        </w:rPr>
      </w:pPr>
      <w:r w:rsidRPr="00342A96">
        <w:rPr>
          <w:b/>
          <w:lang w:eastAsia="ja-JP"/>
        </w:rPr>
        <w:t>INTRODUCTION</w:t>
      </w:r>
    </w:p>
    <w:p w14:paraId="5ED31315" w14:textId="0EFB9C46" w:rsidR="00B10DA6" w:rsidRPr="00342A96" w:rsidRDefault="003C66CC" w:rsidP="00342A96">
      <w:pPr>
        <w:rPr>
          <w:color w:val="000000" w:themeColor="text1"/>
          <w:lang w:eastAsia="ja-JP"/>
        </w:rPr>
      </w:pPr>
      <w:r w:rsidRPr="00342A96">
        <w:rPr>
          <w:color w:val="000000" w:themeColor="text1"/>
          <w:lang w:eastAsia="ja-JP"/>
        </w:rPr>
        <w:t>Spatial transcriptomics</w:t>
      </w:r>
      <w:r w:rsidR="00C85A46" w:rsidRPr="00342A96">
        <w:rPr>
          <w:color w:val="000000" w:themeColor="text1"/>
          <w:lang w:eastAsia="ja-JP"/>
        </w:rPr>
        <w:t xml:space="preserve"> (ST)</w:t>
      </w:r>
      <w:r w:rsidRPr="00342A96">
        <w:rPr>
          <w:color w:val="000000" w:themeColor="text1"/>
          <w:lang w:eastAsia="ja-JP"/>
        </w:rPr>
        <w:t xml:space="preserve"> </w:t>
      </w:r>
      <w:r w:rsidR="00CD4025" w:rsidRPr="00342A96">
        <w:rPr>
          <w:color w:val="000000" w:themeColor="text1"/>
          <w:lang w:eastAsia="ja-JP"/>
        </w:rPr>
        <w:t xml:space="preserve">enables </w:t>
      </w:r>
      <w:r w:rsidR="00A33384" w:rsidRPr="00342A96">
        <w:rPr>
          <w:color w:val="000000" w:themeColor="text1"/>
          <w:lang w:eastAsia="ja-JP"/>
        </w:rPr>
        <w:t>transcriptome profiling while preserving tissue architecture and the spatial organization of cells</w:t>
      </w:r>
      <w:r w:rsidR="00F879A5">
        <w:rPr>
          <w:color w:val="000000" w:themeColor="text1"/>
          <w:vertAlign w:val="superscript"/>
          <w:lang w:eastAsia="ja-JP"/>
        </w:rPr>
        <w:t>1</w:t>
      </w:r>
      <w:r w:rsidRPr="00342A96">
        <w:rPr>
          <w:color w:val="000000" w:themeColor="text1"/>
          <w:lang w:eastAsia="ja-JP"/>
        </w:rPr>
        <w:t>.</w:t>
      </w:r>
      <w:r w:rsidR="00CD4025" w:rsidRPr="00342A96">
        <w:t xml:space="preserve"> </w:t>
      </w:r>
      <w:r w:rsidR="00B10DA6" w:rsidRPr="00342A96">
        <w:t>Unlike bulk and single-cell RNA sequencing, which generally require tissue homogenization or dissociation, ST links molecular profiles directly to their original locations within tissue sections</w:t>
      </w:r>
      <w:r w:rsidR="00F879A5">
        <w:rPr>
          <w:color w:val="000000" w:themeColor="text1"/>
          <w:vertAlign w:val="superscript"/>
          <w:lang w:eastAsia="ja-JP"/>
        </w:rPr>
        <w:t>2</w:t>
      </w:r>
      <w:r w:rsidR="00CD4025" w:rsidRPr="00342A96">
        <w:rPr>
          <w:color w:val="000000" w:themeColor="text1"/>
          <w:lang w:eastAsia="ja-JP"/>
        </w:rPr>
        <w:t xml:space="preserve">. </w:t>
      </w:r>
      <w:r w:rsidR="00B10DA6" w:rsidRPr="00342A96">
        <w:rPr>
          <w:color w:val="000000" w:themeColor="text1"/>
          <w:lang w:eastAsia="ja-JP"/>
        </w:rPr>
        <w:t>Recent improvements in sensitivity and resolution have further enabled transcriptomic analysis at single-cell-scale resolution, facilitating the characterization of cellular states and cell–cell interactions within complex tissue microenvironments</w:t>
      </w:r>
      <w:r w:rsidR="00F879A5" w:rsidRPr="00D32E7D">
        <w:rPr>
          <w:color w:val="000000" w:themeColor="text1"/>
          <w:vertAlign w:val="superscript"/>
          <w:lang w:eastAsia="ja-JP"/>
        </w:rPr>
        <w:t>3</w:t>
      </w:r>
      <w:r w:rsidRPr="00342A96">
        <w:rPr>
          <w:color w:val="000000" w:themeColor="text1"/>
          <w:lang w:eastAsia="ja-JP"/>
        </w:rPr>
        <w:t xml:space="preserve">. </w:t>
      </w:r>
    </w:p>
    <w:p w14:paraId="07B90EA7" w14:textId="77777777" w:rsidR="003A6F11" w:rsidRPr="00342A96" w:rsidRDefault="003A6F11" w:rsidP="00342A96">
      <w:pPr>
        <w:rPr>
          <w:color w:val="000000" w:themeColor="text1"/>
          <w:lang w:eastAsia="ja-JP"/>
        </w:rPr>
      </w:pPr>
    </w:p>
    <w:p w14:paraId="70200E06" w14:textId="65A6D6E9" w:rsidR="00B10DA6" w:rsidRPr="00342A96" w:rsidRDefault="00B10DA6" w:rsidP="00BF4061">
      <w:pPr>
        <w:rPr>
          <w:color w:val="000000" w:themeColor="text1"/>
          <w:lang w:eastAsia="ja-JP"/>
        </w:rPr>
      </w:pPr>
      <w:r w:rsidRPr="00342A96">
        <w:rPr>
          <w:color w:val="000000" w:themeColor="text1"/>
          <w:lang w:eastAsia="ja-JP"/>
        </w:rPr>
        <w:t xml:space="preserve">Integrating ST with tissue staining provides complementary histological and protein-level information from the same tissue section. For example, </w:t>
      </w:r>
      <w:proofErr w:type="spellStart"/>
      <w:r w:rsidRPr="00342A96">
        <w:rPr>
          <w:color w:val="000000" w:themeColor="text1"/>
          <w:lang w:eastAsia="ja-JP"/>
        </w:rPr>
        <w:t>Visium</w:t>
      </w:r>
      <w:proofErr w:type="spellEnd"/>
      <w:r w:rsidRPr="00342A96">
        <w:rPr>
          <w:color w:val="000000" w:themeColor="text1"/>
          <w:lang w:eastAsia="ja-JP"/>
        </w:rPr>
        <w:t xml:space="preserve"> HD</w:t>
      </w:r>
      <w:r w:rsidR="007B361B" w:rsidRPr="00342A96">
        <w:rPr>
          <w:color w:val="000000" w:themeColor="text1"/>
          <w:lang w:eastAsia="ja-JP"/>
        </w:rPr>
        <w:t xml:space="preserve"> (VHD)</w:t>
      </w:r>
      <w:r w:rsidRPr="00342A96">
        <w:rPr>
          <w:color w:val="000000" w:themeColor="text1"/>
          <w:lang w:eastAsia="ja-JP"/>
        </w:rPr>
        <w:t xml:space="preserve"> enables whole-transcriptome analysis following image acquisition by hematoxylin and eosin (HE) or immunofluorescence (IF) staining</w:t>
      </w:r>
      <w:r w:rsidR="00F879A5">
        <w:rPr>
          <w:color w:val="000000" w:themeColor="text1"/>
          <w:vertAlign w:val="superscript"/>
          <w:lang w:eastAsia="ja-JP"/>
        </w:rPr>
        <w:t>4</w:t>
      </w:r>
      <w:r w:rsidR="003C66CC" w:rsidRPr="00342A96">
        <w:rPr>
          <w:color w:val="000000" w:themeColor="text1"/>
          <w:lang w:eastAsia="ja-JP"/>
        </w:rPr>
        <w:t xml:space="preserve">. </w:t>
      </w:r>
      <w:r w:rsidR="00AC2D2E" w:rsidRPr="00342A96">
        <w:rPr>
          <w:color w:val="000000" w:themeColor="text1"/>
          <w:lang w:eastAsia="ja-JP"/>
        </w:rPr>
        <w:t xml:space="preserve">HE staining </w:t>
      </w:r>
      <w:r w:rsidRPr="00342A96">
        <w:rPr>
          <w:color w:val="000000" w:themeColor="text1"/>
          <w:lang w:eastAsia="ja-JP"/>
        </w:rPr>
        <w:t>provides an overview of tissue architecture and pathological features</w:t>
      </w:r>
      <w:r w:rsidR="00AC2D2E" w:rsidRPr="00342A96">
        <w:rPr>
          <w:color w:val="000000" w:themeColor="text1"/>
          <w:lang w:eastAsia="ja-JP"/>
        </w:rPr>
        <w:t xml:space="preserve">, whereas IF </w:t>
      </w:r>
      <w:r w:rsidRPr="00342A96">
        <w:rPr>
          <w:color w:val="000000" w:themeColor="text1"/>
          <w:lang w:eastAsia="ja-JP"/>
        </w:rPr>
        <w:t>enables the visualization of specific proteins and fine subcellular structures</w:t>
      </w:r>
      <w:r w:rsidR="00AC2D2E" w:rsidRPr="00342A96">
        <w:rPr>
          <w:color w:val="000000" w:themeColor="text1"/>
          <w:lang w:eastAsia="ja-JP"/>
        </w:rPr>
        <w:t xml:space="preserve">. </w:t>
      </w:r>
    </w:p>
    <w:p w14:paraId="697C7BA0" w14:textId="77777777" w:rsidR="00003EA4" w:rsidRPr="00342A96" w:rsidRDefault="00003EA4" w:rsidP="00342A96">
      <w:pPr>
        <w:rPr>
          <w:color w:val="000000" w:themeColor="text1"/>
          <w:lang w:eastAsia="ja-JP"/>
        </w:rPr>
      </w:pPr>
    </w:p>
    <w:p w14:paraId="55F87DBD" w14:textId="154E18F4" w:rsidR="002D1034" w:rsidRPr="00342A96" w:rsidRDefault="003C66CC" w:rsidP="00BF4061">
      <w:pPr>
        <w:rPr>
          <w:color w:val="000000" w:themeColor="text1"/>
          <w:lang w:eastAsia="ja-JP"/>
        </w:rPr>
      </w:pPr>
      <w:r w:rsidRPr="00342A96">
        <w:rPr>
          <w:color w:val="000000" w:themeColor="text1"/>
          <w:lang w:eastAsia="ja-JP"/>
        </w:rPr>
        <w:t>Th</w:t>
      </w:r>
      <w:r w:rsidR="0058125F" w:rsidRPr="00342A96">
        <w:rPr>
          <w:color w:val="000000" w:themeColor="text1"/>
          <w:lang w:eastAsia="ja-JP"/>
        </w:rPr>
        <w:t>is</w:t>
      </w:r>
      <w:r w:rsidRPr="00342A96">
        <w:rPr>
          <w:color w:val="000000" w:themeColor="text1"/>
          <w:lang w:eastAsia="ja-JP"/>
        </w:rPr>
        <w:t xml:space="preserve"> approach can be applied </w:t>
      </w:r>
      <w:r w:rsidR="0058125F" w:rsidRPr="00342A96">
        <w:rPr>
          <w:color w:val="000000" w:themeColor="text1"/>
          <w:lang w:eastAsia="ja-JP"/>
        </w:rPr>
        <w:t>to</w:t>
      </w:r>
      <w:r w:rsidRPr="00342A96">
        <w:rPr>
          <w:color w:val="000000" w:themeColor="text1"/>
          <w:lang w:eastAsia="ja-JP"/>
        </w:rPr>
        <w:t xml:space="preserve"> human and mouse samples</w:t>
      </w:r>
      <w:r w:rsidR="003C5B5B" w:rsidRPr="00342A96">
        <w:rPr>
          <w:color w:val="000000" w:themeColor="text1"/>
          <w:lang w:eastAsia="ja-JP"/>
        </w:rPr>
        <w:t>, as well as to other animal species with available reference genomes and gene annotations</w:t>
      </w:r>
      <w:r w:rsidR="000D27B4" w:rsidRPr="00342A96">
        <w:rPr>
          <w:color w:val="000000" w:themeColor="text1"/>
          <w:lang w:eastAsia="ja-JP"/>
        </w:rPr>
        <w:t xml:space="preserve">, and is </w:t>
      </w:r>
      <w:r w:rsidR="0058125F" w:rsidRPr="00342A96">
        <w:rPr>
          <w:color w:val="000000" w:themeColor="text1"/>
          <w:lang w:eastAsia="ja-JP"/>
        </w:rPr>
        <w:t xml:space="preserve">compatible with both frozen and </w:t>
      </w:r>
      <w:r w:rsidRPr="00342A96">
        <w:rPr>
          <w:color w:val="000000" w:themeColor="text1"/>
          <w:lang w:eastAsia="ja-JP"/>
        </w:rPr>
        <w:t>formalin-fixed paraffin-embedded (FFPE) tissue sections.</w:t>
      </w:r>
      <w:r w:rsidR="000D27B4" w:rsidRPr="00342A96">
        <w:rPr>
          <w:color w:val="000000" w:themeColor="text1"/>
          <w:lang w:eastAsia="ja-JP"/>
        </w:rPr>
        <w:t xml:space="preserve"> </w:t>
      </w:r>
    </w:p>
    <w:p w14:paraId="7095CAA4" w14:textId="77777777" w:rsidR="00003EA4" w:rsidRPr="00342A96" w:rsidRDefault="00003EA4" w:rsidP="00342A96">
      <w:pPr>
        <w:rPr>
          <w:color w:val="000000" w:themeColor="text1"/>
          <w:lang w:eastAsia="ja-JP"/>
        </w:rPr>
      </w:pPr>
    </w:p>
    <w:p w14:paraId="67E54E57" w14:textId="716AD0E5" w:rsidR="003C66CC" w:rsidRPr="00342A96" w:rsidRDefault="00AC2D2E" w:rsidP="00342A96">
      <w:pPr>
        <w:rPr>
          <w:color w:val="000000" w:themeColor="text1"/>
          <w:lang w:eastAsia="ja-JP"/>
        </w:rPr>
      </w:pPr>
      <w:r w:rsidRPr="00342A96">
        <w:rPr>
          <w:color w:val="000000" w:themeColor="text1"/>
          <w:lang w:eastAsia="ja-JP"/>
        </w:rPr>
        <w:t>Despite these advantages</w:t>
      </w:r>
      <w:r w:rsidR="003C66CC" w:rsidRPr="00342A96">
        <w:rPr>
          <w:color w:val="000000" w:themeColor="text1"/>
          <w:lang w:eastAsia="ja-JP"/>
        </w:rPr>
        <w:t>,</w:t>
      </w:r>
      <w:r w:rsidRPr="00342A96">
        <w:rPr>
          <w:color w:val="000000" w:themeColor="text1"/>
          <w:lang w:eastAsia="ja-JP"/>
        </w:rPr>
        <w:t xml:space="preserve"> the</w:t>
      </w:r>
      <w:r w:rsidR="003C66CC" w:rsidRPr="00342A96">
        <w:rPr>
          <w:color w:val="000000" w:themeColor="text1"/>
          <w:lang w:eastAsia="ja-JP"/>
        </w:rPr>
        <w:t xml:space="preserve"> </w:t>
      </w:r>
      <w:r w:rsidRPr="00342A96">
        <w:rPr>
          <w:color w:val="000000" w:themeColor="text1"/>
          <w:lang w:eastAsia="ja-JP"/>
        </w:rPr>
        <w:t xml:space="preserve">high reagent and analysis costs of </w:t>
      </w:r>
      <w:r w:rsidR="00C85A46" w:rsidRPr="00342A96">
        <w:rPr>
          <w:color w:val="000000" w:themeColor="text1"/>
          <w:lang w:eastAsia="ja-JP"/>
        </w:rPr>
        <w:t>ST</w:t>
      </w:r>
      <w:r w:rsidR="003C66CC" w:rsidRPr="00342A96">
        <w:rPr>
          <w:color w:val="000000" w:themeColor="text1"/>
          <w:lang w:eastAsia="ja-JP"/>
        </w:rPr>
        <w:t xml:space="preserve"> can limit the number of samples included in a study. </w:t>
      </w:r>
      <w:r w:rsidR="00B10DA6" w:rsidRPr="00342A96">
        <w:rPr>
          <w:color w:val="000000" w:themeColor="text1"/>
          <w:lang w:eastAsia="ja-JP"/>
        </w:rPr>
        <w:t>Arranging multiple small tissue pieces within a single capture area allows several samples to be processed simultaneously, reducing the cost per sample and standardizing staining and imaging conditions across samples. However, reproducible trimming and placement of multiple FFPE tissue sections are technically challenging. After expansion in warm ultrapure water</w:t>
      </w:r>
      <w:r w:rsidR="00003EA4" w:rsidRPr="00342A96">
        <w:rPr>
          <w:color w:val="000000" w:themeColor="text1"/>
          <w:lang w:eastAsia="ja-JP"/>
        </w:rPr>
        <w:t xml:space="preserve"> (Milli-Q water)</w:t>
      </w:r>
      <w:r w:rsidR="00B10DA6" w:rsidRPr="00342A96">
        <w:rPr>
          <w:color w:val="000000" w:themeColor="text1"/>
          <w:lang w:eastAsia="ja-JP"/>
        </w:rPr>
        <w:t>, FFPE sections are soft and readily adhere to forceps or scissors. In human skin, additional care is required to preserve both the epidermis and dermis while trimming and arranging small tissue pieces within the limited capture area</w:t>
      </w:r>
      <w:r w:rsidR="003C66CC" w:rsidRPr="00342A96">
        <w:rPr>
          <w:color w:val="000000" w:themeColor="text1"/>
          <w:lang w:eastAsia="ja-JP"/>
        </w:rPr>
        <w:t>.</w:t>
      </w:r>
    </w:p>
    <w:p w14:paraId="7179CF0C" w14:textId="77777777" w:rsidR="009039E2" w:rsidRPr="00342A96" w:rsidRDefault="009039E2" w:rsidP="00342A96">
      <w:pPr>
        <w:rPr>
          <w:color w:val="000000" w:themeColor="text1"/>
          <w:lang w:eastAsia="ja-JP"/>
        </w:rPr>
      </w:pPr>
    </w:p>
    <w:p w14:paraId="2A334751" w14:textId="194D6CA9" w:rsidR="00613D13" w:rsidRPr="00342A96" w:rsidRDefault="00151EF1" w:rsidP="00342A96">
      <w:pPr>
        <w:rPr>
          <w:color w:val="000000" w:themeColor="text1"/>
          <w:lang w:eastAsia="ja-JP"/>
        </w:rPr>
      </w:pPr>
      <w:r w:rsidRPr="00342A96">
        <w:rPr>
          <w:color w:val="000000" w:themeColor="text1"/>
          <w:lang w:eastAsia="ja-JP"/>
        </w:rPr>
        <w:t>Primary cilia are non-motile, cell-surface organelles that sense signals from the extracellular environment</w:t>
      </w:r>
      <w:r w:rsidR="00F879A5">
        <w:rPr>
          <w:color w:val="000000" w:themeColor="text1"/>
          <w:vertAlign w:val="superscript"/>
          <w:lang w:eastAsia="ja-JP"/>
        </w:rPr>
        <w:t>5,6</w:t>
      </w:r>
      <w:r w:rsidRPr="00342A96">
        <w:rPr>
          <w:color w:val="000000" w:themeColor="text1"/>
          <w:lang w:eastAsia="ja-JP"/>
        </w:rPr>
        <w:t xml:space="preserve">. </w:t>
      </w:r>
      <w:r w:rsidR="007F06F2" w:rsidRPr="00342A96">
        <w:rPr>
          <w:color w:val="000000" w:themeColor="text1"/>
          <w:lang w:eastAsia="ja-JP"/>
        </w:rPr>
        <w:t xml:space="preserve">In human skin, primary cilia have </w:t>
      </w:r>
      <w:r w:rsidR="008276EC" w:rsidRPr="00342A96">
        <w:rPr>
          <w:color w:val="000000" w:themeColor="text1"/>
          <w:lang w:eastAsia="ja-JP"/>
        </w:rPr>
        <w:t>been reported to increase in the epidermis of inflammatory skin diseases, including atopic dermatitis and psoriasis</w:t>
      </w:r>
      <w:r w:rsidR="00F879A5">
        <w:rPr>
          <w:color w:val="000000" w:themeColor="text1"/>
          <w:vertAlign w:val="superscript"/>
          <w:lang w:eastAsia="ja-JP"/>
        </w:rPr>
        <w:t>7,8</w:t>
      </w:r>
      <w:r w:rsidR="008276EC" w:rsidRPr="00342A96">
        <w:rPr>
          <w:color w:val="000000" w:themeColor="text1"/>
          <w:lang w:eastAsia="ja-JP"/>
        </w:rPr>
        <w:t xml:space="preserve">. </w:t>
      </w:r>
      <w:r w:rsidR="00B10DA6" w:rsidRPr="00342A96">
        <w:rPr>
          <w:color w:val="000000" w:themeColor="text1"/>
          <w:lang w:eastAsia="ja-JP"/>
        </w:rPr>
        <w:t>A</w:t>
      </w:r>
      <w:r w:rsidR="0003549D" w:rsidRPr="00342A96">
        <w:rPr>
          <w:color w:val="000000" w:themeColor="text1"/>
          <w:lang w:eastAsia="ja-JP"/>
        </w:rPr>
        <w:t>cetylated α-tubulin</w:t>
      </w:r>
      <w:r w:rsidRPr="00342A96">
        <w:rPr>
          <w:color w:val="000000" w:themeColor="text1"/>
          <w:lang w:eastAsia="ja-JP"/>
        </w:rPr>
        <w:t xml:space="preserve"> and ARL13B are widely used </w:t>
      </w:r>
      <w:r w:rsidR="00B24482" w:rsidRPr="00342A96">
        <w:rPr>
          <w:color w:val="000000" w:themeColor="text1"/>
          <w:lang w:eastAsia="ja-JP"/>
        </w:rPr>
        <w:t>to label</w:t>
      </w:r>
      <w:r w:rsidR="00806494" w:rsidRPr="00342A96">
        <w:rPr>
          <w:color w:val="000000" w:themeColor="text1"/>
          <w:lang w:eastAsia="ja-JP"/>
        </w:rPr>
        <w:t xml:space="preserve"> </w:t>
      </w:r>
      <w:r w:rsidR="00BD7480" w:rsidRPr="00342A96">
        <w:rPr>
          <w:color w:val="000000" w:themeColor="text1"/>
          <w:lang w:eastAsia="ja-JP"/>
        </w:rPr>
        <w:t xml:space="preserve">primary cilium </w:t>
      </w:r>
      <w:r w:rsidR="000467E6" w:rsidRPr="00342A96">
        <w:rPr>
          <w:color w:val="000000" w:themeColor="text1"/>
          <w:lang w:eastAsia="ja-JP"/>
        </w:rPr>
        <w:t>axoneme</w:t>
      </w:r>
      <w:r w:rsidR="00BD7480" w:rsidRPr="00342A96">
        <w:rPr>
          <w:color w:val="000000" w:themeColor="text1"/>
          <w:lang w:eastAsia="ja-JP"/>
        </w:rPr>
        <w:t>s</w:t>
      </w:r>
      <w:r w:rsidR="00F879A5" w:rsidRPr="00D32E7D">
        <w:rPr>
          <w:color w:val="000000" w:themeColor="text1"/>
          <w:vertAlign w:val="superscript"/>
          <w:lang w:eastAsia="ja-JP"/>
        </w:rPr>
        <w:t>9–12</w:t>
      </w:r>
      <w:r w:rsidR="00B10DA6" w:rsidRPr="00342A96">
        <w:rPr>
          <w:color w:val="000000" w:themeColor="text1"/>
          <w:lang w:eastAsia="ja-JP"/>
        </w:rPr>
        <w:t>. However, their expression</w:t>
      </w:r>
      <w:r w:rsidRPr="00342A96">
        <w:rPr>
          <w:color w:val="000000" w:themeColor="text1"/>
          <w:lang w:eastAsia="ja-JP"/>
        </w:rPr>
        <w:t xml:space="preserve"> </w:t>
      </w:r>
      <w:r w:rsidR="00B37E41" w:rsidRPr="00342A96">
        <w:rPr>
          <w:color w:val="000000" w:themeColor="text1"/>
          <w:lang w:eastAsia="ja-JP"/>
        </w:rPr>
        <w:t>alone</w:t>
      </w:r>
      <w:r w:rsidRPr="00342A96">
        <w:rPr>
          <w:color w:val="000000" w:themeColor="text1"/>
          <w:lang w:eastAsia="ja-JP"/>
        </w:rPr>
        <w:t xml:space="preserve"> does not </w:t>
      </w:r>
      <w:r w:rsidR="00B10DA6" w:rsidRPr="00342A96">
        <w:rPr>
          <w:color w:val="000000" w:themeColor="text1"/>
          <w:lang w:eastAsia="ja-JP"/>
        </w:rPr>
        <w:t>establish the presence of an assembled primary cilium</w:t>
      </w:r>
      <w:r w:rsidRPr="00342A96">
        <w:rPr>
          <w:color w:val="000000" w:themeColor="text1"/>
          <w:lang w:eastAsia="ja-JP"/>
        </w:rPr>
        <w:t xml:space="preserve">. </w:t>
      </w:r>
      <w:r w:rsidR="00B10DA6" w:rsidRPr="00342A96">
        <w:rPr>
          <w:color w:val="000000" w:themeColor="text1"/>
          <w:lang w:eastAsia="ja-JP"/>
        </w:rPr>
        <w:t>Direct visualization of the ciliary structure is therefore required</w:t>
      </w:r>
      <w:r w:rsidR="0036404F" w:rsidRPr="00B42FF7">
        <w:rPr>
          <w:color w:val="000000" w:themeColor="text1"/>
          <w:vertAlign w:val="superscript"/>
          <w:lang w:eastAsia="ja-JP"/>
        </w:rPr>
        <w:t>10</w:t>
      </w:r>
      <w:r w:rsidRPr="00342A96">
        <w:rPr>
          <w:color w:val="000000" w:themeColor="text1"/>
          <w:lang w:eastAsia="ja-JP"/>
        </w:rPr>
        <w:t>.</w:t>
      </w:r>
      <w:r w:rsidR="00CE596B" w:rsidRPr="00342A96">
        <w:rPr>
          <w:color w:val="000000" w:themeColor="text1"/>
          <w:lang w:eastAsia="ja-JP"/>
        </w:rPr>
        <w:t xml:space="preserve"> </w:t>
      </w:r>
      <w:r w:rsidR="00B10DA6" w:rsidRPr="00342A96">
        <w:rPr>
          <w:color w:val="000000" w:themeColor="text1"/>
          <w:lang w:eastAsia="ja-JP"/>
        </w:rPr>
        <w:t>Moreover, ciliated cells cannot be readily isolated using established cell-surface markers or reliably identified as a distinct cluster from gene expression profiles alone. Combining IF-based structural detection of primary cilia with ST is therefore valuable for characterizing ciliated cells within their spatial tissue context</w:t>
      </w:r>
      <w:r w:rsidR="00E97140" w:rsidRPr="00342A96">
        <w:rPr>
          <w:color w:val="000000" w:themeColor="text1"/>
          <w:lang w:eastAsia="ja-JP"/>
        </w:rPr>
        <w:t>.</w:t>
      </w:r>
    </w:p>
    <w:p w14:paraId="1EBEF22F" w14:textId="77777777" w:rsidR="009039E2" w:rsidRPr="00342A96" w:rsidRDefault="009039E2" w:rsidP="00342A96">
      <w:pPr>
        <w:rPr>
          <w:color w:val="000000" w:themeColor="text1"/>
          <w:lang w:eastAsia="ja-JP"/>
        </w:rPr>
      </w:pPr>
    </w:p>
    <w:p w14:paraId="266C06C0" w14:textId="79216234" w:rsidR="002340DE" w:rsidRPr="00342A96" w:rsidRDefault="0062424E" w:rsidP="00342A96">
      <w:pPr>
        <w:rPr>
          <w:color w:val="000000" w:themeColor="text1"/>
          <w:lang w:eastAsia="ja-JP"/>
        </w:rPr>
      </w:pPr>
      <w:r w:rsidRPr="00342A96">
        <w:rPr>
          <w:color w:val="000000" w:themeColor="text1"/>
          <w:lang w:eastAsia="ja-JP"/>
        </w:rPr>
        <w:t>In this protocol, we present a procedure for placing multiple small human FFPE skin tissue pieces within a 6.5 mm × 6.5 mm capture area and detecting primary cilia by IF staining</w:t>
      </w:r>
      <w:r w:rsidR="00EA027A" w:rsidRPr="00342A96">
        <w:rPr>
          <w:color w:val="000000" w:themeColor="text1"/>
          <w:lang w:eastAsia="ja-JP"/>
        </w:rPr>
        <w:t xml:space="preserve"> under conditions compatible with high-resolution ST analysis</w:t>
      </w:r>
      <w:r w:rsidRPr="00342A96">
        <w:rPr>
          <w:color w:val="000000" w:themeColor="text1"/>
          <w:lang w:eastAsia="ja-JP"/>
        </w:rPr>
        <w:t xml:space="preserve">. Briefly, FFPE skin sections are expanded in a 42 °C </w:t>
      </w:r>
      <w:r w:rsidR="005112D0" w:rsidRPr="00342A96">
        <w:rPr>
          <w:color w:val="000000" w:themeColor="text1"/>
          <w:lang w:eastAsia="ja-JP"/>
        </w:rPr>
        <w:t xml:space="preserve">ultrapure </w:t>
      </w:r>
      <w:r w:rsidRPr="00342A96">
        <w:rPr>
          <w:color w:val="000000" w:themeColor="text1"/>
          <w:lang w:eastAsia="ja-JP"/>
        </w:rPr>
        <w:t xml:space="preserve">water bath, transferred to room-temperature </w:t>
      </w:r>
      <w:r w:rsidR="005112D0" w:rsidRPr="00342A96">
        <w:rPr>
          <w:color w:val="000000" w:themeColor="text1"/>
          <w:lang w:eastAsia="ja-JP"/>
        </w:rPr>
        <w:t xml:space="preserve">ultrapure </w:t>
      </w:r>
      <w:r w:rsidRPr="00342A96">
        <w:rPr>
          <w:color w:val="000000" w:themeColor="text1"/>
          <w:lang w:eastAsia="ja-JP"/>
        </w:rPr>
        <w:t>water to re-solidify the paraffin, and trimmed into small tissue pieces of approximately 1 mm × 0.5 mm</w:t>
      </w:r>
      <w:r w:rsidR="00715503" w:rsidRPr="00342A96">
        <w:rPr>
          <w:color w:val="000000" w:themeColor="text1"/>
          <w:lang w:eastAsia="ja-JP"/>
        </w:rPr>
        <w:t xml:space="preserve"> and arranged within the capture area</w:t>
      </w:r>
      <w:r w:rsidRPr="00342A96">
        <w:rPr>
          <w:color w:val="000000" w:themeColor="text1"/>
          <w:lang w:eastAsia="ja-JP"/>
        </w:rPr>
        <w:t xml:space="preserve">. </w:t>
      </w:r>
      <w:r w:rsidR="00715503" w:rsidRPr="00342A96">
        <w:rPr>
          <w:color w:val="000000" w:themeColor="text1"/>
          <w:lang w:eastAsia="ja-JP"/>
        </w:rPr>
        <w:t>The</w:t>
      </w:r>
      <w:r w:rsidRPr="00342A96">
        <w:rPr>
          <w:color w:val="000000" w:themeColor="text1"/>
          <w:lang w:eastAsia="ja-JP"/>
        </w:rPr>
        <w:t xml:space="preserve"> tissue pieces are </w:t>
      </w:r>
      <w:r w:rsidR="00715503" w:rsidRPr="00342A96">
        <w:rPr>
          <w:color w:val="000000" w:themeColor="text1"/>
          <w:lang w:eastAsia="ja-JP"/>
        </w:rPr>
        <w:t>then subjected to</w:t>
      </w:r>
      <w:r w:rsidRPr="00342A96">
        <w:rPr>
          <w:color w:val="000000" w:themeColor="text1"/>
          <w:lang w:eastAsia="ja-JP"/>
        </w:rPr>
        <w:t xml:space="preserve"> deparaffinization, decrosslinking, blocking, </w:t>
      </w:r>
      <w:r w:rsidR="00EA027A" w:rsidRPr="00342A96">
        <w:rPr>
          <w:color w:val="000000" w:themeColor="text1"/>
          <w:lang w:eastAsia="ja-JP"/>
        </w:rPr>
        <w:t xml:space="preserve">primary cilium </w:t>
      </w:r>
      <w:r w:rsidRPr="00342A96">
        <w:rPr>
          <w:color w:val="000000" w:themeColor="text1"/>
          <w:lang w:eastAsia="ja-JP"/>
        </w:rPr>
        <w:t xml:space="preserve">staining, </w:t>
      </w:r>
      <w:r w:rsidR="00EA027A" w:rsidRPr="00342A96">
        <w:rPr>
          <w:color w:val="000000" w:themeColor="text1"/>
          <w:lang w:eastAsia="ja-JP"/>
        </w:rPr>
        <w:t xml:space="preserve">and </w:t>
      </w:r>
      <w:r w:rsidRPr="00342A96">
        <w:rPr>
          <w:color w:val="000000" w:themeColor="text1"/>
          <w:lang w:eastAsia="ja-JP"/>
        </w:rPr>
        <w:t>fluorescence image acquisition</w:t>
      </w:r>
      <w:r w:rsidR="00EA027A" w:rsidRPr="00342A96">
        <w:rPr>
          <w:color w:val="000000" w:themeColor="text1"/>
          <w:lang w:eastAsia="ja-JP"/>
        </w:rPr>
        <w:t xml:space="preserve"> </w:t>
      </w:r>
      <w:r w:rsidR="00715503" w:rsidRPr="00342A96">
        <w:rPr>
          <w:color w:val="000000" w:themeColor="text1"/>
          <w:lang w:eastAsia="ja-JP"/>
        </w:rPr>
        <w:t>before</w:t>
      </w:r>
      <w:r w:rsidR="00EA027A" w:rsidRPr="00342A96">
        <w:rPr>
          <w:color w:val="000000" w:themeColor="text1"/>
          <w:lang w:eastAsia="ja-JP"/>
        </w:rPr>
        <w:t xml:space="preserve"> ST analysis</w:t>
      </w:r>
      <w:r w:rsidRPr="00342A96">
        <w:rPr>
          <w:color w:val="000000" w:themeColor="text1"/>
          <w:lang w:eastAsia="ja-JP"/>
        </w:rPr>
        <w:t xml:space="preserve">. This method allows multiple human skin samples to be </w:t>
      </w:r>
      <w:r w:rsidR="00715503" w:rsidRPr="00342A96">
        <w:rPr>
          <w:color w:val="000000" w:themeColor="text1"/>
          <w:lang w:eastAsia="ja-JP"/>
        </w:rPr>
        <w:t xml:space="preserve">analyzed </w:t>
      </w:r>
      <w:r w:rsidRPr="00342A96">
        <w:rPr>
          <w:color w:val="000000" w:themeColor="text1"/>
          <w:lang w:eastAsia="ja-JP"/>
        </w:rPr>
        <w:t xml:space="preserve">simultaneously while </w:t>
      </w:r>
      <w:r w:rsidR="00715503" w:rsidRPr="00342A96">
        <w:rPr>
          <w:color w:val="000000" w:themeColor="text1"/>
          <w:lang w:eastAsia="ja-JP"/>
        </w:rPr>
        <w:t>preserving the structural information required to identify</w:t>
      </w:r>
      <w:r w:rsidRPr="00342A96">
        <w:rPr>
          <w:color w:val="000000" w:themeColor="text1"/>
          <w:lang w:eastAsia="ja-JP"/>
        </w:rPr>
        <w:t xml:space="preserve"> primary cilia.</w:t>
      </w:r>
    </w:p>
    <w:p w14:paraId="48BA6B0A" w14:textId="77777777" w:rsidR="006E4797" w:rsidRPr="00342A96" w:rsidRDefault="006E4797" w:rsidP="00BF4061">
      <w:pPr>
        <w:jc w:val="left"/>
        <w:rPr>
          <w:b/>
          <w:lang w:eastAsia="ja-JP"/>
        </w:rPr>
      </w:pPr>
    </w:p>
    <w:p w14:paraId="32A92E82" w14:textId="34F0F18F" w:rsidR="006E4797" w:rsidRPr="00342A96" w:rsidRDefault="00551D82" w:rsidP="00BF4061">
      <w:pPr>
        <w:jc w:val="left"/>
        <w:rPr>
          <w:color w:val="808080"/>
        </w:rPr>
      </w:pPr>
      <w:r w:rsidRPr="00342A96">
        <w:rPr>
          <w:b/>
        </w:rPr>
        <w:t>PROTOCO</w:t>
      </w:r>
      <w:r w:rsidR="00581B0C" w:rsidRPr="00342A96">
        <w:rPr>
          <w:b/>
          <w:lang w:eastAsia="ja-JP"/>
        </w:rPr>
        <w:t>L</w:t>
      </w:r>
    </w:p>
    <w:p w14:paraId="120A3C69" w14:textId="237BBE1F" w:rsidR="009039E2" w:rsidRPr="00342A96" w:rsidRDefault="003A6F11" w:rsidP="00342A96">
      <w:pPr>
        <w:pBdr>
          <w:top w:val="nil"/>
          <w:left w:val="nil"/>
          <w:bottom w:val="nil"/>
          <w:right w:val="nil"/>
          <w:between w:val="nil"/>
        </w:pBdr>
        <w:rPr>
          <w:color w:val="000000" w:themeColor="text1"/>
          <w:lang w:eastAsia="ja-JP"/>
        </w:rPr>
      </w:pPr>
      <w:r w:rsidRPr="00342A96">
        <w:rPr>
          <w:color w:val="000000" w:themeColor="text1"/>
          <w:lang w:eastAsia="ja-JP"/>
        </w:rPr>
        <w:t>This study was performed in accordance with the Declaration of Helsinki. Collection of human tissue samples for this study was approved as part of the study protocol. This human study was approved by the Human Research Ethics Committees of the Nagoya City University Clinical Trial Management Center - approval: 60-18-0003, 70-23-0014, and the University of Osaka - approval: yakuhito2019-01-1, 2024-4. All adult participants provided written informed consent to participate in this study.</w:t>
      </w:r>
      <w:r w:rsidR="008650EF" w:rsidRPr="00342A96">
        <w:rPr>
          <w:color w:val="000000" w:themeColor="text1"/>
          <w:lang w:eastAsia="ja-JP"/>
        </w:rPr>
        <w:t xml:space="preserve"> This protocol describes the workflows performed on the </w:t>
      </w:r>
      <w:r w:rsidR="007B361B" w:rsidRPr="00342A96">
        <w:rPr>
          <w:color w:val="000000" w:themeColor="text1"/>
          <w:lang w:eastAsia="ja-JP"/>
        </w:rPr>
        <w:t>VHD</w:t>
      </w:r>
      <w:r w:rsidR="008650EF" w:rsidRPr="00342A96">
        <w:rPr>
          <w:color w:val="000000" w:themeColor="text1"/>
          <w:lang w:eastAsia="ja-JP"/>
        </w:rPr>
        <w:t xml:space="preserve"> platform provided by 10x Genomics. </w:t>
      </w:r>
    </w:p>
    <w:p w14:paraId="78F8BF83" w14:textId="77777777" w:rsidR="003A6F11" w:rsidRPr="00342A96" w:rsidRDefault="003A6F11" w:rsidP="00BF4061">
      <w:pPr>
        <w:pBdr>
          <w:top w:val="nil"/>
          <w:left w:val="nil"/>
          <w:bottom w:val="nil"/>
          <w:right w:val="nil"/>
          <w:between w:val="nil"/>
        </w:pBdr>
        <w:jc w:val="left"/>
        <w:rPr>
          <w:b/>
          <w:bCs/>
          <w:color w:val="000000" w:themeColor="text1"/>
          <w:lang w:eastAsia="ja-JP"/>
        </w:rPr>
      </w:pPr>
    </w:p>
    <w:p w14:paraId="29727EE2" w14:textId="0B59E790" w:rsidR="00CF73BB" w:rsidRPr="00342A96" w:rsidRDefault="009A5938" w:rsidP="00342A96">
      <w:pPr>
        <w:pStyle w:val="aa"/>
        <w:numPr>
          <w:ilvl w:val="0"/>
          <w:numId w:val="33"/>
        </w:numPr>
        <w:pBdr>
          <w:top w:val="nil"/>
          <w:left w:val="nil"/>
          <w:bottom w:val="nil"/>
          <w:right w:val="nil"/>
          <w:between w:val="nil"/>
        </w:pBdr>
        <w:spacing w:after="0" w:line="240" w:lineRule="auto"/>
        <w:ind w:left="0" w:firstLine="0"/>
        <w:rPr>
          <w:rFonts w:ascii="Calibri" w:hAnsi="Calibri" w:cs="Calibri"/>
          <w:b/>
          <w:bCs/>
          <w:color w:val="000000" w:themeColor="text1"/>
          <w:sz w:val="24"/>
          <w:szCs w:val="24"/>
          <w:lang w:eastAsia="ja-JP"/>
        </w:rPr>
      </w:pPr>
      <w:r w:rsidRPr="00342A96">
        <w:rPr>
          <w:rFonts w:ascii="Calibri" w:hAnsi="Calibri" w:cs="Calibri"/>
          <w:b/>
          <w:bCs/>
          <w:color w:val="000000" w:themeColor="text1"/>
          <w:sz w:val="24"/>
          <w:szCs w:val="24"/>
          <w:lang w:eastAsia="ja-JP"/>
        </w:rPr>
        <w:t xml:space="preserve">Preparation and placement of multiple human FFPE skin </w:t>
      </w:r>
      <w:r w:rsidR="00776B50" w:rsidRPr="00342A96">
        <w:rPr>
          <w:rFonts w:ascii="Calibri" w:hAnsi="Calibri" w:cs="Calibri"/>
          <w:b/>
          <w:bCs/>
          <w:color w:val="000000" w:themeColor="text1"/>
          <w:sz w:val="24"/>
          <w:szCs w:val="24"/>
          <w:lang w:eastAsia="ja-JP"/>
        </w:rPr>
        <w:t>tissue pieces</w:t>
      </w:r>
    </w:p>
    <w:p w14:paraId="083C85C0" w14:textId="58041D78" w:rsidR="00B66A93" w:rsidRPr="00342A96" w:rsidRDefault="00B66A93" w:rsidP="00BF4061">
      <w:pPr>
        <w:pBdr>
          <w:top w:val="nil"/>
          <w:left w:val="nil"/>
          <w:bottom w:val="nil"/>
          <w:right w:val="nil"/>
          <w:between w:val="nil"/>
        </w:pBdr>
        <w:jc w:val="left"/>
        <w:rPr>
          <w:b/>
          <w:bCs/>
          <w:color w:val="000000" w:themeColor="text1"/>
          <w:lang w:eastAsia="ja-JP"/>
        </w:rPr>
      </w:pPr>
    </w:p>
    <w:p w14:paraId="305C9F1C" w14:textId="402A92E1" w:rsidR="003B6AB7" w:rsidRPr="00342A96" w:rsidRDefault="003B6AB7" w:rsidP="00BF4061">
      <w:pPr>
        <w:pBdr>
          <w:top w:val="nil"/>
          <w:left w:val="nil"/>
          <w:bottom w:val="nil"/>
          <w:right w:val="nil"/>
          <w:between w:val="nil"/>
        </w:pBdr>
        <w:jc w:val="left"/>
        <w:rPr>
          <w:color w:val="000000" w:themeColor="text1"/>
          <w:lang w:eastAsia="ja-JP"/>
        </w:rPr>
      </w:pPr>
      <w:r w:rsidRPr="00342A96">
        <w:rPr>
          <w:color w:val="000000" w:themeColor="text1"/>
          <w:lang w:eastAsia="ja-JP"/>
        </w:rPr>
        <w:t>NOTE:</w:t>
      </w:r>
      <w:r w:rsidRPr="00342A96">
        <w:rPr>
          <w:b/>
          <w:bCs/>
          <w:color w:val="000000" w:themeColor="text1"/>
          <w:lang w:eastAsia="ja-JP"/>
        </w:rPr>
        <w:t xml:space="preserve"> </w:t>
      </w:r>
      <w:r w:rsidR="00715503" w:rsidRPr="00342A96">
        <w:rPr>
          <w:color w:val="000000" w:themeColor="text1"/>
          <w:lang w:eastAsia="ja-JP"/>
        </w:rPr>
        <w:t xml:space="preserve">The human FFPE skin tissue blocks used in this study were archival pathology specimens prepared using a standardized tissue-processing protocol. After collection, the skin specimens were promptly immersed in 10% neutral-buffered formalin. Before </w:t>
      </w:r>
      <w:r w:rsidR="00A80E72" w:rsidRPr="00342A96">
        <w:rPr>
          <w:color w:val="000000" w:themeColor="text1"/>
          <w:lang w:eastAsia="ja-JP"/>
        </w:rPr>
        <w:t xml:space="preserve">transcriptomic </w:t>
      </w:r>
      <w:r w:rsidR="00715503" w:rsidRPr="00342A96">
        <w:rPr>
          <w:color w:val="000000" w:themeColor="text1"/>
          <w:lang w:eastAsia="ja-JP"/>
        </w:rPr>
        <w:t>processing, RNA quality was assessed using DV200, and only specimens with DV200 values &gt;</w:t>
      </w:r>
      <w:r w:rsidR="00B07B40" w:rsidRPr="00342A96">
        <w:rPr>
          <w:color w:val="000000" w:themeColor="text1"/>
          <w:lang w:eastAsia="ja-JP"/>
        </w:rPr>
        <w:t xml:space="preserve"> </w:t>
      </w:r>
      <w:r w:rsidR="00715503" w:rsidRPr="00342A96">
        <w:rPr>
          <w:color w:val="000000" w:themeColor="text1"/>
          <w:lang w:eastAsia="ja-JP"/>
        </w:rPr>
        <w:t>30% were included in the analysis</w:t>
      </w:r>
      <w:r w:rsidRPr="00342A96">
        <w:rPr>
          <w:color w:val="000000" w:themeColor="text1"/>
          <w:lang w:eastAsia="ja-JP"/>
        </w:rPr>
        <w:t>.</w:t>
      </w:r>
      <w:r w:rsidR="003A5B93" w:rsidRPr="00342A96">
        <w:t xml:space="preserve"> </w:t>
      </w:r>
    </w:p>
    <w:p w14:paraId="44728BD2" w14:textId="77777777" w:rsidR="003B6AB7" w:rsidRPr="00342A96" w:rsidRDefault="003B6AB7" w:rsidP="00BF4061">
      <w:pPr>
        <w:pBdr>
          <w:top w:val="nil"/>
          <w:left w:val="nil"/>
          <w:bottom w:val="nil"/>
          <w:right w:val="nil"/>
          <w:between w:val="nil"/>
        </w:pBdr>
        <w:jc w:val="left"/>
        <w:rPr>
          <w:b/>
          <w:bCs/>
          <w:color w:val="000000" w:themeColor="text1"/>
          <w:lang w:eastAsia="ja-JP"/>
        </w:rPr>
      </w:pPr>
    </w:p>
    <w:p w14:paraId="41CDB565" w14:textId="1EC7F119" w:rsidR="00257836" w:rsidRPr="00342A96" w:rsidRDefault="005746C1"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eastAsiaTheme="minorEastAsia" w:hAnsi="Calibri" w:cs="Calibri"/>
          <w:color w:val="000000" w:themeColor="text1"/>
          <w:sz w:val="24"/>
          <w:szCs w:val="24"/>
          <w:lang w:eastAsia="ja-JP"/>
        </w:rPr>
        <w:t xml:space="preserve">Allow </w:t>
      </w:r>
      <w:r w:rsidR="00404502" w:rsidRPr="00342A96">
        <w:rPr>
          <w:rFonts w:ascii="Calibri" w:hAnsi="Calibri" w:cs="Calibri"/>
          <w:color w:val="000000" w:themeColor="text1"/>
          <w:sz w:val="24"/>
          <w:szCs w:val="24"/>
          <w:lang w:eastAsia="ja-JP"/>
        </w:rPr>
        <w:t>FFPE human skin tissue blocks</w:t>
      </w:r>
      <w:r w:rsidRPr="00342A96">
        <w:rPr>
          <w:rFonts w:ascii="Calibri" w:eastAsiaTheme="minorEastAsia" w:hAnsi="Calibri" w:cs="Calibri"/>
          <w:color w:val="000000" w:themeColor="text1"/>
          <w:sz w:val="24"/>
          <w:szCs w:val="24"/>
          <w:lang w:eastAsia="ja-JP"/>
        </w:rPr>
        <w:t xml:space="preserve"> to equilibrate to room temperature</w:t>
      </w:r>
      <w:r w:rsidR="00404502" w:rsidRPr="00342A96">
        <w:rPr>
          <w:rFonts w:ascii="Calibri" w:hAnsi="Calibri" w:cs="Calibri"/>
          <w:color w:val="000000" w:themeColor="text1"/>
          <w:sz w:val="24"/>
          <w:szCs w:val="24"/>
          <w:lang w:eastAsia="ja-JP"/>
        </w:rPr>
        <w:t>.</w:t>
      </w:r>
    </w:p>
    <w:p w14:paraId="41F63EA6" w14:textId="28AE442F"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2E3ED72B" w14:textId="7C68EF25" w:rsidR="00257836" w:rsidRPr="00342A96" w:rsidRDefault="00404502"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eastAsiaTheme="minorEastAsia" w:hAnsi="Calibri" w:cs="Calibri"/>
          <w:color w:val="000000" w:themeColor="text1"/>
          <w:sz w:val="24"/>
          <w:szCs w:val="24"/>
          <w:lang w:eastAsia="ja-JP"/>
        </w:rPr>
        <w:t>Secure</w:t>
      </w:r>
      <w:r w:rsidRPr="00342A96">
        <w:rPr>
          <w:rFonts w:ascii="Calibri" w:hAnsi="Calibri" w:cs="Calibri"/>
          <w:color w:val="000000" w:themeColor="text1"/>
          <w:sz w:val="24"/>
          <w:szCs w:val="24"/>
          <w:lang w:eastAsia="ja-JP"/>
        </w:rPr>
        <w:t xml:space="preserve"> the FFPE block in the microtome. Trim the block face until the tissue section is uniformly exposed.</w:t>
      </w:r>
    </w:p>
    <w:p w14:paraId="1E8919CA"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220F3047" w14:textId="2AB3A22C" w:rsidR="00404502" w:rsidRPr="00342A96" w:rsidRDefault="00404502"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eastAsiaTheme="minorEastAsia" w:hAnsi="Calibri" w:cs="Calibri"/>
          <w:color w:val="000000" w:themeColor="text1"/>
          <w:sz w:val="24"/>
          <w:szCs w:val="24"/>
          <w:lang w:eastAsia="ja-JP"/>
        </w:rPr>
        <w:t>Section</w:t>
      </w:r>
      <w:r w:rsidRPr="00342A96">
        <w:rPr>
          <w:rFonts w:ascii="Calibri" w:hAnsi="Calibri" w:cs="Calibri"/>
          <w:color w:val="000000" w:themeColor="text1"/>
          <w:sz w:val="24"/>
          <w:szCs w:val="24"/>
          <w:lang w:eastAsia="ja-JP"/>
        </w:rPr>
        <w:t xml:space="preserve"> the FFPE human skin tissue at a thickness of 3 µm using a microtome. Confirm that the section is </w:t>
      </w:r>
      <w:r w:rsidR="005746C1" w:rsidRPr="00342A96">
        <w:rPr>
          <w:rFonts w:ascii="Calibri" w:eastAsiaTheme="minorEastAsia" w:hAnsi="Calibri" w:cs="Calibri"/>
          <w:color w:val="000000" w:themeColor="text1"/>
          <w:sz w:val="24"/>
          <w:szCs w:val="24"/>
          <w:lang w:eastAsia="ja-JP"/>
        </w:rPr>
        <w:t>intact and free of tears</w:t>
      </w:r>
      <w:r w:rsidRPr="00342A96">
        <w:rPr>
          <w:rFonts w:ascii="Calibri" w:hAnsi="Calibri" w:cs="Calibri"/>
          <w:color w:val="000000" w:themeColor="text1"/>
          <w:sz w:val="24"/>
          <w:szCs w:val="24"/>
          <w:lang w:eastAsia="ja-JP"/>
        </w:rPr>
        <w:t>.</w:t>
      </w:r>
    </w:p>
    <w:p w14:paraId="0861CDAA" w14:textId="77777777" w:rsidR="00B9077D" w:rsidRPr="00342A96" w:rsidRDefault="00B9077D" w:rsidP="00BF4061">
      <w:pPr>
        <w:pStyle w:val="aa"/>
        <w:pBdr>
          <w:top w:val="nil"/>
          <w:left w:val="nil"/>
          <w:bottom w:val="nil"/>
          <w:right w:val="nil"/>
          <w:between w:val="nil"/>
        </w:pBdr>
        <w:spacing w:after="0" w:line="240" w:lineRule="auto"/>
        <w:ind w:left="0"/>
        <w:rPr>
          <w:rFonts w:ascii="Calibri" w:eastAsiaTheme="minorEastAsia" w:hAnsi="Calibri" w:cs="Calibri"/>
          <w:color w:val="000000" w:themeColor="text1"/>
          <w:sz w:val="24"/>
          <w:szCs w:val="24"/>
          <w:lang w:eastAsia="ja-JP"/>
        </w:rPr>
      </w:pPr>
    </w:p>
    <w:p w14:paraId="50F913D9" w14:textId="4861302D" w:rsidR="00B9077D" w:rsidRPr="00342A96" w:rsidRDefault="00B9077D" w:rsidP="00BF4061">
      <w:pPr>
        <w:pStyle w:val="aa"/>
        <w:pBdr>
          <w:top w:val="nil"/>
          <w:left w:val="nil"/>
          <w:bottom w:val="nil"/>
          <w:right w:val="nil"/>
          <w:between w:val="nil"/>
        </w:pBdr>
        <w:spacing w:after="0" w:line="240" w:lineRule="auto"/>
        <w:ind w:left="0"/>
        <w:rPr>
          <w:rFonts w:ascii="Calibri" w:eastAsiaTheme="minorEastAsia" w:hAnsi="Calibri" w:cs="Calibri"/>
          <w:color w:val="000000" w:themeColor="text1"/>
          <w:sz w:val="24"/>
          <w:szCs w:val="24"/>
          <w:lang w:eastAsia="ja-JP"/>
        </w:rPr>
      </w:pPr>
      <w:r w:rsidRPr="00342A96">
        <w:rPr>
          <w:rFonts w:ascii="Calibri" w:eastAsiaTheme="minorEastAsia" w:hAnsi="Calibri" w:cs="Calibri"/>
          <w:color w:val="000000" w:themeColor="text1"/>
          <w:sz w:val="24"/>
          <w:szCs w:val="24"/>
          <w:lang w:eastAsia="ja-JP"/>
        </w:rPr>
        <w:t xml:space="preserve">NOTE: </w:t>
      </w:r>
      <w:r w:rsidR="00062DE0" w:rsidRPr="00342A96">
        <w:rPr>
          <w:rFonts w:ascii="Calibri" w:eastAsiaTheme="minorEastAsia" w:hAnsi="Calibri" w:cs="Calibri"/>
          <w:color w:val="000000" w:themeColor="text1"/>
          <w:sz w:val="24"/>
          <w:szCs w:val="24"/>
          <w:lang w:eastAsia="ja-JP"/>
        </w:rPr>
        <w:t xml:space="preserve">A section thickness of 3 µm was used instead of the 10 µm thickness recommended in the </w:t>
      </w:r>
      <w:r w:rsidR="007B361B" w:rsidRPr="00342A96">
        <w:rPr>
          <w:rFonts w:ascii="Calibri" w:eastAsiaTheme="minorEastAsia" w:hAnsi="Calibri" w:cs="Calibri"/>
          <w:color w:val="000000" w:themeColor="text1"/>
          <w:sz w:val="24"/>
          <w:szCs w:val="24"/>
          <w:lang w:eastAsia="ja-JP"/>
        </w:rPr>
        <w:t>VHD</w:t>
      </w:r>
      <w:r w:rsidR="00062DE0" w:rsidRPr="00342A96">
        <w:rPr>
          <w:rFonts w:ascii="Calibri" w:eastAsiaTheme="minorEastAsia" w:hAnsi="Calibri" w:cs="Calibri"/>
          <w:color w:val="000000" w:themeColor="text1"/>
          <w:sz w:val="24"/>
          <w:szCs w:val="24"/>
          <w:lang w:eastAsia="ja-JP"/>
        </w:rPr>
        <w:t xml:space="preserve"> protocol because thicker sections frequently resulted in nuclear overlap</w:t>
      </w:r>
      <w:r w:rsidR="00CE1BD1" w:rsidRPr="00342A96">
        <w:rPr>
          <w:rFonts w:ascii="Calibri" w:eastAsiaTheme="minorEastAsia" w:hAnsi="Calibri" w:cs="Calibri"/>
          <w:color w:val="000000" w:themeColor="text1"/>
          <w:sz w:val="24"/>
          <w:szCs w:val="24"/>
          <w:lang w:eastAsia="ja-JP"/>
        </w:rPr>
        <w:t xml:space="preserve"> in the z-direction</w:t>
      </w:r>
      <w:r w:rsidR="00062DE0" w:rsidRPr="00342A96">
        <w:rPr>
          <w:rFonts w:ascii="Calibri" w:eastAsiaTheme="minorEastAsia" w:hAnsi="Calibri" w:cs="Calibri"/>
          <w:color w:val="000000" w:themeColor="text1"/>
          <w:sz w:val="24"/>
          <w:szCs w:val="24"/>
          <w:lang w:eastAsia="ja-JP"/>
        </w:rPr>
        <w:t xml:space="preserve">, which interfered with accurate </w:t>
      </w:r>
      <w:r w:rsidR="00CE1BD1" w:rsidRPr="00342A96">
        <w:rPr>
          <w:rFonts w:ascii="Calibri" w:eastAsiaTheme="minorEastAsia" w:hAnsi="Calibri" w:cs="Calibri"/>
          <w:color w:val="000000" w:themeColor="text1"/>
          <w:sz w:val="24"/>
          <w:szCs w:val="24"/>
          <w:lang w:eastAsia="ja-JP"/>
        </w:rPr>
        <w:t>single-cell</w:t>
      </w:r>
      <w:r w:rsidR="00062DE0" w:rsidRPr="00342A96">
        <w:rPr>
          <w:rFonts w:ascii="Calibri" w:eastAsiaTheme="minorEastAsia" w:hAnsi="Calibri" w:cs="Calibri"/>
          <w:color w:val="000000" w:themeColor="text1"/>
          <w:sz w:val="24"/>
          <w:szCs w:val="24"/>
          <w:lang w:eastAsia="ja-JP"/>
        </w:rPr>
        <w:t xml:space="preserve"> segmentation. The 3 µm thickness was selected to </w:t>
      </w:r>
      <w:r w:rsidR="00CE1BD1" w:rsidRPr="00342A96">
        <w:rPr>
          <w:rFonts w:ascii="Calibri" w:eastAsiaTheme="minorEastAsia" w:hAnsi="Calibri" w:cs="Calibri"/>
          <w:color w:val="000000" w:themeColor="text1"/>
          <w:sz w:val="24"/>
          <w:szCs w:val="24"/>
          <w:lang w:eastAsia="ja-JP"/>
        </w:rPr>
        <w:t>reduce z-axis nuclear overlap while maintaining</w:t>
      </w:r>
      <w:r w:rsidR="00062DE0" w:rsidRPr="00342A96">
        <w:rPr>
          <w:rFonts w:ascii="Calibri" w:eastAsiaTheme="minorEastAsia" w:hAnsi="Calibri" w:cs="Calibri"/>
          <w:color w:val="000000" w:themeColor="text1"/>
          <w:sz w:val="24"/>
          <w:szCs w:val="24"/>
          <w:lang w:eastAsia="ja-JP"/>
        </w:rPr>
        <w:t xml:space="preserve"> RNA preservation</w:t>
      </w:r>
      <w:r w:rsidR="00CE1BD1" w:rsidRPr="00342A96">
        <w:rPr>
          <w:rFonts w:ascii="Calibri" w:eastAsiaTheme="minorEastAsia" w:hAnsi="Calibri" w:cs="Calibri"/>
          <w:color w:val="000000" w:themeColor="text1"/>
          <w:sz w:val="24"/>
          <w:szCs w:val="24"/>
          <w:lang w:eastAsia="ja-JP"/>
        </w:rPr>
        <w:t xml:space="preserve"> for downstream high-resolution ST analysis</w:t>
      </w:r>
      <w:r w:rsidR="00062DE0" w:rsidRPr="00342A96">
        <w:rPr>
          <w:rFonts w:ascii="Calibri" w:eastAsiaTheme="minorEastAsia" w:hAnsi="Calibri" w:cs="Calibri"/>
          <w:color w:val="000000" w:themeColor="text1"/>
          <w:sz w:val="24"/>
          <w:szCs w:val="24"/>
          <w:lang w:eastAsia="ja-JP"/>
        </w:rPr>
        <w:t>.</w:t>
      </w:r>
    </w:p>
    <w:p w14:paraId="4CE6DCA8"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31310D33" w14:textId="3D223AE3" w:rsidR="00404502" w:rsidRPr="007849FD" w:rsidRDefault="00404502"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highlight w:val="yellow"/>
          <w:lang w:eastAsia="ja-JP"/>
          <w:rPrChange w:id="0" w:author="Manami Toriyama" w:date="2026-09-14T11:03:00Z" w16du:dateUtc="2026-09-14T02:03:00Z">
            <w:rPr>
              <w:rFonts w:ascii="Calibri" w:hAnsi="Calibri" w:cs="Calibri"/>
              <w:color w:val="000000" w:themeColor="text1"/>
              <w:sz w:val="24"/>
              <w:szCs w:val="24"/>
              <w:lang w:eastAsia="ja-JP"/>
            </w:rPr>
          </w:rPrChange>
        </w:rPr>
      </w:pPr>
      <w:r w:rsidRPr="007849FD">
        <w:rPr>
          <w:rFonts w:ascii="Calibri" w:eastAsiaTheme="minorEastAsia" w:hAnsi="Calibri" w:cs="Calibri"/>
          <w:color w:val="000000" w:themeColor="text1"/>
          <w:sz w:val="24"/>
          <w:szCs w:val="24"/>
          <w:highlight w:val="yellow"/>
          <w:lang w:eastAsia="ja-JP"/>
          <w:rPrChange w:id="1" w:author="Manami Toriyama" w:date="2026-09-14T11:03:00Z" w16du:dateUtc="2026-09-14T02:03:00Z">
            <w:rPr>
              <w:rFonts w:ascii="Calibri" w:eastAsiaTheme="minorEastAsia" w:hAnsi="Calibri" w:cs="Calibri"/>
              <w:color w:val="000000" w:themeColor="text1"/>
              <w:sz w:val="24"/>
              <w:szCs w:val="24"/>
              <w:lang w:eastAsia="ja-JP"/>
            </w:rPr>
          </w:rPrChange>
        </w:rPr>
        <w:t>Gently</w:t>
      </w:r>
      <w:r w:rsidRPr="007849FD">
        <w:rPr>
          <w:rFonts w:ascii="Calibri" w:hAnsi="Calibri" w:cs="Calibri"/>
          <w:color w:val="000000" w:themeColor="text1"/>
          <w:sz w:val="24"/>
          <w:szCs w:val="24"/>
          <w:highlight w:val="yellow"/>
          <w:lang w:eastAsia="ja-JP"/>
          <w:rPrChange w:id="2" w:author="Manami Toriyama" w:date="2026-09-14T11:03:00Z" w16du:dateUtc="2026-09-14T02:03:00Z">
            <w:rPr>
              <w:rFonts w:ascii="Calibri" w:hAnsi="Calibri" w:cs="Calibri"/>
              <w:color w:val="000000" w:themeColor="text1"/>
              <w:sz w:val="24"/>
              <w:szCs w:val="24"/>
              <w:lang w:eastAsia="ja-JP"/>
            </w:rPr>
          </w:rPrChange>
        </w:rPr>
        <w:t xml:space="preserve"> float the section on the surface of a 42 °C</w:t>
      </w:r>
      <w:r w:rsidR="0078727C" w:rsidRPr="007849FD">
        <w:rPr>
          <w:rFonts w:ascii="Calibri" w:eastAsiaTheme="minorEastAsia" w:hAnsi="Calibri" w:cs="Calibri"/>
          <w:color w:val="000000" w:themeColor="text1"/>
          <w:sz w:val="24"/>
          <w:szCs w:val="24"/>
          <w:highlight w:val="yellow"/>
          <w:lang w:eastAsia="ja-JP"/>
          <w:rPrChange w:id="3" w:author="Manami Toriyama" w:date="2026-09-14T11:03:00Z" w16du:dateUtc="2026-09-14T02:03:00Z">
            <w:rPr>
              <w:rFonts w:ascii="Calibri" w:eastAsiaTheme="minorEastAsia" w:hAnsi="Calibri" w:cs="Calibri"/>
              <w:color w:val="000000" w:themeColor="text1"/>
              <w:sz w:val="24"/>
              <w:szCs w:val="24"/>
              <w:lang w:eastAsia="ja-JP"/>
            </w:rPr>
          </w:rPrChange>
        </w:rPr>
        <w:t xml:space="preserve"> bath</w:t>
      </w:r>
      <w:r w:rsidR="005746C1" w:rsidRPr="007849FD">
        <w:rPr>
          <w:rFonts w:ascii="Calibri" w:hAnsi="Calibri" w:cs="Calibri"/>
          <w:color w:val="000000" w:themeColor="text1"/>
          <w:sz w:val="24"/>
          <w:szCs w:val="24"/>
          <w:highlight w:val="yellow"/>
          <w:lang w:eastAsia="ja-JP"/>
          <w:rPrChange w:id="4" w:author="Manami Toriyama" w:date="2026-09-14T11:03:00Z" w16du:dateUtc="2026-09-14T02:03:00Z">
            <w:rPr>
              <w:rFonts w:ascii="Calibri" w:hAnsi="Calibri" w:cs="Calibri"/>
              <w:color w:val="000000" w:themeColor="text1"/>
              <w:sz w:val="24"/>
              <w:szCs w:val="24"/>
              <w:lang w:eastAsia="ja-JP"/>
            </w:rPr>
          </w:rPrChange>
        </w:rPr>
        <w:t xml:space="preserve"> </w:t>
      </w:r>
      <w:r w:rsidR="0078727C" w:rsidRPr="007849FD">
        <w:rPr>
          <w:rFonts w:ascii="Calibri" w:eastAsiaTheme="minorEastAsia" w:hAnsi="Calibri" w:cs="Calibri"/>
          <w:color w:val="000000" w:themeColor="text1"/>
          <w:sz w:val="24"/>
          <w:szCs w:val="24"/>
          <w:highlight w:val="yellow"/>
          <w:lang w:eastAsia="ja-JP"/>
          <w:rPrChange w:id="5" w:author="Manami Toriyama" w:date="2026-09-14T11:03:00Z" w16du:dateUtc="2026-09-14T02:03:00Z">
            <w:rPr>
              <w:rFonts w:ascii="Calibri" w:eastAsiaTheme="minorEastAsia" w:hAnsi="Calibri" w:cs="Calibri"/>
              <w:color w:val="000000" w:themeColor="text1"/>
              <w:sz w:val="24"/>
              <w:szCs w:val="24"/>
              <w:lang w:eastAsia="ja-JP"/>
            </w:rPr>
          </w:rPrChange>
        </w:rPr>
        <w:t>c</w:t>
      </w:r>
      <w:r w:rsidR="00F248C0" w:rsidRPr="007849FD">
        <w:rPr>
          <w:rFonts w:ascii="Calibri" w:eastAsia="ＭＳ 明朝" w:hAnsi="Calibri" w:cs="Calibri"/>
          <w:color w:val="000000" w:themeColor="text1"/>
          <w:sz w:val="24"/>
          <w:szCs w:val="24"/>
          <w:highlight w:val="yellow"/>
          <w:lang w:eastAsia="ja-JP"/>
          <w:rPrChange w:id="6" w:author="Manami Toriyama" w:date="2026-09-14T11:03:00Z" w16du:dateUtc="2026-09-14T02:03:00Z">
            <w:rPr>
              <w:rFonts w:ascii="Calibri" w:eastAsia="ＭＳ 明朝" w:hAnsi="Calibri" w:cs="Calibri"/>
              <w:color w:val="000000" w:themeColor="text1"/>
              <w:sz w:val="24"/>
              <w:szCs w:val="24"/>
              <w:lang w:eastAsia="ja-JP"/>
            </w:rPr>
          </w:rPrChange>
        </w:rPr>
        <w:t>ontaining ultrapure water</w:t>
      </w:r>
      <w:r w:rsidRPr="007849FD">
        <w:rPr>
          <w:rFonts w:ascii="Calibri" w:hAnsi="Calibri" w:cs="Calibri"/>
          <w:color w:val="000000" w:themeColor="text1"/>
          <w:sz w:val="24"/>
          <w:szCs w:val="24"/>
          <w:highlight w:val="yellow"/>
          <w:lang w:eastAsia="ja-JP"/>
          <w:rPrChange w:id="7" w:author="Manami Toriyama" w:date="2026-09-14T11:03:00Z" w16du:dateUtc="2026-09-14T02:03:00Z">
            <w:rPr>
              <w:rFonts w:ascii="Calibri" w:hAnsi="Calibri" w:cs="Calibri"/>
              <w:color w:val="000000" w:themeColor="text1"/>
              <w:sz w:val="24"/>
              <w:szCs w:val="24"/>
              <w:lang w:eastAsia="ja-JP"/>
            </w:rPr>
          </w:rPrChange>
        </w:rPr>
        <w:t xml:space="preserve">. Allow the </w:t>
      </w:r>
      <w:r w:rsidR="005746C1" w:rsidRPr="007849FD">
        <w:rPr>
          <w:rFonts w:ascii="Calibri" w:eastAsiaTheme="minorEastAsia" w:hAnsi="Calibri" w:cs="Calibri"/>
          <w:color w:val="000000" w:themeColor="text1"/>
          <w:sz w:val="24"/>
          <w:szCs w:val="24"/>
          <w:highlight w:val="yellow"/>
          <w:lang w:eastAsia="ja-JP"/>
          <w:rPrChange w:id="8" w:author="Manami Toriyama" w:date="2026-09-14T11:03:00Z" w16du:dateUtc="2026-09-14T02:03:00Z">
            <w:rPr>
              <w:rFonts w:ascii="Calibri" w:eastAsiaTheme="minorEastAsia" w:hAnsi="Calibri" w:cs="Calibri"/>
              <w:color w:val="000000" w:themeColor="text1"/>
              <w:sz w:val="24"/>
              <w:szCs w:val="24"/>
              <w:lang w:eastAsia="ja-JP"/>
            </w:rPr>
          </w:rPrChange>
        </w:rPr>
        <w:t xml:space="preserve">section to expand </w:t>
      </w:r>
      <w:r w:rsidR="005746C1" w:rsidRPr="007849FD">
        <w:rPr>
          <w:rFonts w:ascii="Calibri" w:hAnsi="Calibri" w:cs="Calibri"/>
          <w:color w:val="000000" w:themeColor="text1"/>
          <w:sz w:val="24"/>
          <w:szCs w:val="24"/>
          <w:highlight w:val="yellow"/>
          <w:lang w:eastAsia="ja-JP"/>
          <w:rPrChange w:id="9" w:author="Manami Toriyama" w:date="2026-09-14T11:03:00Z" w16du:dateUtc="2026-09-14T02:03:00Z">
            <w:rPr>
              <w:rFonts w:ascii="Calibri" w:hAnsi="Calibri" w:cs="Calibri"/>
              <w:color w:val="000000" w:themeColor="text1"/>
              <w:sz w:val="24"/>
              <w:szCs w:val="24"/>
              <w:lang w:eastAsia="ja-JP"/>
            </w:rPr>
          </w:rPrChange>
        </w:rPr>
        <w:t xml:space="preserve">naturally on </w:t>
      </w:r>
      <w:r w:rsidR="001D4452" w:rsidRPr="007849FD">
        <w:rPr>
          <w:rFonts w:ascii="Calibri" w:eastAsiaTheme="minorEastAsia" w:hAnsi="Calibri" w:cs="Calibri"/>
          <w:color w:val="000000" w:themeColor="text1"/>
          <w:sz w:val="24"/>
          <w:szCs w:val="24"/>
          <w:highlight w:val="yellow"/>
          <w:lang w:eastAsia="ja-JP"/>
          <w:rPrChange w:id="10" w:author="Manami Toriyama" w:date="2026-09-14T11:03:00Z" w16du:dateUtc="2026-09-14T02:03:00Z">
            <w:rPr>
              <w:rFonts w:ascii="Calibri" w:eastAsiaTheme="minorEastAsia" w:hAnsi="Calibri" w:cs="Calibri"/>
              <w:color w:val="000000" w:themeColor="text1"/>
              <w:sz w:val="24"/>
              <w:szCs w:val="24"/>
              <w:lang w:eastAsia="ja-JP"/>
            </w:rPr>
          </w:rPrChange>
        </w:rPr>
        <w:t xml:space="preserve">the ultrapure </w:t>
      </w:r>
      <w:r w:rsidR="005746C1" w:rsidRPr="007849FD">
        <w:rPr>
          <w:rFonts w:ascii="Calibri" w:hAnsi="Calibri" w:cs="Calibri"/>
          <w:color w:val="000000" w:themeColor="text1"/>
          <w:sz w:val="24"/>
          <w:szCs w:val="24"/>
          <w:highlight w:val="yellow"/>
          <w:lang w:eastAsia="ja-JP"/>
          <w:rPrChange w:id="11" w:author="Manami Toriyama" w:date="2026-09-14T11:03:00Z" w16du:dateUtc="2026-09-14T02:03:00Z">
            <w:rPr>
              <w:rFonts w:ascii="Calibri" w:hAnsi="Calibri" w:cs="Calibri"/>
              <w:color w:val="000000" w:themeColor="text1"/>
              <w:sz w:val="24"/>
              <w:szCs w:val="24"/>
              <w:lang w:eastAsia="ja-JP"/>
            </w:rPr>
          </w:rPrChange>
        </w:rPr>
        <w:t>water surface</w:t>
      </w:r>
      <w:r w:rsidR="005746C1" w:rsidRPr="007849FD">
        <w:rPr>
          <w:rFonts w:ascii="Calibri" w:eastAsiaTheme="minorEastAsia" w:hAnsi="Calibri" w:cs="Calibri"/>
          <w:color w:val="000000" w:themeColor="text1"/>
          <w:sz w:val="24"/>
          <w:szCs w:val="24"/>
          <w:highlight w:val="yellow"/>
          <w:lang w:eastAsia="ja-JP"/>
          <w:rPrChange w:id="12" w:author="Manami Toriyama" w:date="2026-09-14T11:03:00Z" w16du:dateUtc="2026-09-14T02:03:00Z">
            <w:rPr>
              <w:rFonts w:ascii="Calibri" w:eastAsiaTheme="minorEastAsia" w:hAnsi="Calibri" w:cs="Calibri"/>
              <w:color w:val="000000" w:themeColor="text1"/>
              <w:sz w:val="24"/>
              <w:szCs w:val="24"/>
              <w:lang w:eastAsia="ja-JP"/>
            </w:rPr>
          </w:rPrChange>
        </w:rPr>
        <w:t xml:space="preserve"> until</w:t>
      </w:r>
      <w:r w:rsidR="005746C1" w:rsidRPr="007849FD">
        <w:rPr>
          <w:rFonts w:ascii="Calibri" w:hAnsi="Calibri" w:cs="Calibri"/>
          <w:color w:val="000000" w:themeColor="text1"/>
          <w:sz w:val="24"/>
          <w:szCs w:val="24"/>
          <w:highlight w:val="yellow"/>
          <w:lang w:eastAsia="ja-JP"/>
          <w:rPrChange w:id="13" w:author="Manami Toriyama" w:date="2026-09-14T11:03:00Z" w16du:dateUtc="2026-09-14T02:03:00Z">
            <w:rPr>
              <w:rFonts w:ascii="Calibri" w:hAnsi="Calibri" w:cs="Calibri"/>
              <w:color w:val="000000" w:themeColor="text1"/>
              <w:sz w:val="24"/>
              <w:szCs w:val="24"/>
              <w:lang w:eastAsia="ja-JP"/>
            </w:rPr>
          </w:rPrChange>
        </w:rPr>
        <w:t xml:space="preserve"> </w:t>
      </w:r>
      <w:r w:rsidRPr="007849FD">
        <w:rPr>
          <w:rFonts w:ascii="Calibri" w:hAnsi="Calibri" w:cs="Calibri"/>
          <w:color w:val="000000" w:themeColor="text1"/>
          <w:sz w:val="24"/>
          <w:szCs w:val="24"/>
          <w:highlight w:val="yellow"/>
          <w:lang w:eastAsia="ja-JP"/>
          <w:rPrChange w:id="14" w:author="Manami Toriyama" w:date="2026-09-14T11:03:00Z" w16du:dateUtc="2026-09-14T02:03:00Z">
            <w:rPr>
              <w:rFonts w:ascii="Calibri" w:hAnsi="Calibri" w:cs="Calibri"/>
              <w:color w:val="000000" w:themeColor="text1"/>
              <w:sz w:val="24"/>
              <w:szCs w:val="24"/>
              <w:lang w:eastAsia="ja-JP"/>
            </w:rPr>
          </w:rPrChange>
        </w:rPr>
        <w:t xml:space="preserve">wrinkles </w:t>
      </w:r>
      <w:r w:rsidR="005746C1" w:rsidRPr="007849FD">
        <w:rPr>
          <w:rFonts w:ascii="Calibri" w:eastAsiaTheme="minorEastAsia" w:hAnsi="Calibri" w:cs="Calibri"/>
          <w:color w:val="000000" w:themeColor="text1"/>
          <w:sz w:val="24"/>
          <w:szCs w:val="24"/>
          <w:highlight w:val="yellow"/>
          <w:lang w:eastAsia="ja-JP"/>
          <w:rPrChange w:id="15" w:author="Manami Toriyama" w:date="2026-09-14T11:03:00Z" w16du:dateUtc="2026-09-14T02:03:00Z">
            <w:rPr>
              <w:rFonts w:ascii="Calibri" w:eastAsiaTheme="minorEastAsia" w:hAnsi="Calibri" w:cs="Calibri"/>
              <w:color w:val="000000" w:themeColor="text1"/>
              <w:sz w:val="24"/>
              <w:szCs w:val="24"/>
              <w:lang w:eastAsia="ja-JP"/>
            </w:rPr>
          </w:rPrChange>
        </w:rPr>
        <w:t>are reduced</w:t>
      </w:r>
      <w:r w:rsidRPr="007849FD">
        <w:rPr>
          <w:rFonts w:ascii="Calibri" w:hAnsi="Calibri" w:cs="Calibri"/>
          <w:color w:val="000000" w:themeColor="text1"/>
          <w:sz w:val="24"/>
          <w:szCs w:val="24"/>
          <w:highlight w:val="yellow"/>
          <w:lang w:eastAsia="ja-JP"/>
          <w:rPrChange w:id="16" w:author="Manami Toriyama" w:date="2026-09-14T11:03:00Z" w16du:dateUtc="2026-09-14T02:03:00Z">
            <w:rPr>
              <w:rFonts w:ascii="Calibri" w:hAnsi="Calibri" w:cs="Calibri"/>
              <w:color w:val="000000" w:themeColor="text1"/>
              <w:sz w:val="24"/>
              <w:szCs w:val="24"/>
              <w:lang w:eastAsia="ja-JP"/>
            </w:rPr>
          </w:rPrChange>
        </w:rPr>
        <w:t>.</w:t>
      </w:r>
    </w:p>
    <w:p w14:paraId="1E83DBA5" w14:textId="77777777" w:rsidR="00D43BBB" w:rsidRPr="007849FD" w:rsidRDefault="00D43BBB" w:rsidP="00BF4061">
      <w:pPr>
        <w:pStyle w:val="aa"/>
        <w:pBdr>
          <w:top w:val="nil"/>
          <w:left w:val="nil"/>
          <w:bottom w:val="nil"/>
          <w:right w:val="nil"/>
          <w:between w:val="nil"/>
        </w:pBdr>
        <w:spacing w:after="0" w:line="240" w:lineRule="auto"/>
        <w:ind w:left="0"/>
        <w:rPr>
          <w:rFonts w:ascii="Calibri" w:eastAsiaTheme="minorEastAsia" w:hAnsi="Calibri" w:cs="Calibri"/>
          <w:color w:val="000000" w:themeColor="text1"/>
          <w:sz w:val="24"/>
          <w:szCs w:val="24"/>
          <w:highlight w:val="yellow"/>
          <w:lang w:eastAsia="ja-JP"/>
          <w:rPrChange w:id="17" w:author="Manami Toriyama" w:date="2026-09-14T11:03:00Z" w16du:dateUtc="2026-09-14T02:03:00Z">
            <w:rPr>
              <w:rFonts w:ascii="Calibri" w:eastAsiaTheme="minorEastAsia" w:hAnsi="Calibri" w:cs="Calibri"/>
              <w:color w:val="000000" w:themeColor="text1"/>
              <w:sz w:val="24"/>
              <w:szCs w:val="24"/>
              <w:lang w:eastAsia="ja-JP"/>
            </w:rPr>
          </w:rPrChange>
        </w:rPr>
      </w:pPr>
    </w:p>
    <w:p w14:paraId="3D9C0FD5" w14:textId="7B4EABCC" w:rsidR="00D43BBB" w:rsidRPr="007849FD" w:rsidRDefault="00D43BBB"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highlight w:val="yellow"/>
          <w:lang w:eastAsia="ja-JP"/>
          <w:rPrChange w:id="18" w:author="Manami Toriyama" w:date="2026-09-14T11:03:00Z" w16du:dateUtc="2026-09-14T02:03:00Z">
            <w:rPr>
              <w:rFonts w:ascii="Calibri" w:hAnsi="Calibri" w:cs="Calibri"/>
              <w:color w:val="000000" w:themeColor="text1"/>
              <w:sz w:val="24"/>
              <w:szCs w:val="24"/>
              <w:lang w:eastAsia="ja-JP"/>
            </w:rPr>
          </w:rPrChange>
        </w:rPr>
      </w:pPr>
      <w:r w:rsidRPr="007849FD">
        <w:rPr>
          <w:rFonts w:ascii="Calibri" w:eastAsiaTheme="minorEastAsia" w:hAnsi="Calibri" w:cs="Calibri"/>
          <w:color w:val="000000" w:themeColor="text1"/>
          <w:sz w:val="24"/>
          <w:szCs w:val="24"/>
          <w:highlight w:val="yellow"/>
          <w:lang w:eastAsia="ja-JP"/>
          <w:rPrChange w:id="19" w:author="Manami Toriyama" w:date="2026-09-14T11:03:00Z" w16du:dateUtc="2026-09-14T02:03:00Z">
            <w:rPr>
              <w:rFonts w:ascii="Calibri" w:eastAsiaTheme="minorEastAsia" w:hAnsi="Calibri" w:cs="Calibri"/>
              <w:color w:val="000000" w:themeColor="text1"/>
              <w:sz w:val="24"/>
              <w:szCs w:val="24"/>
              <w:lang w:eastAsia="ja-JP"/>
            </w:rPr>
          </w:rPrChange>
        </w:rPr>
        <w:t>NOTE</w:t>
      </w:r>
      <w:r w:rsidR="00D06FDE" w:rsidRPr="007849FD">
        <w:rPr>
          <w:rFonts w:ascii="Calibri" w:eastAsiaTheme="minorEastAsia" w:hAnsi="Calibri" w:cs="Calibri"/>
          <w:color w:val="000000" w:themeColor="text1"/>
          <w:sz w:val="24"/>
          <w:szCs w:val="24"/>
          <w:highlight w:val="yellow"/>
          <w:lang w:eastAsia="ja-JP"/>
          <w:rPrChange w:id="20" w:author="Manami Toriyama" w:date="2026-09-14T11:03:00Z" w16du:dateUtc="2026-09-14T02:03:00Z">
            <w:rPr>
              <w:rFonts w:ascii="Calibri" w:eastAsiaTheme="minorEastAsia" w:hAnsi="Calibri" w:cs="Calibri"/>
              <w:color w:val="000000" w:themeColor="text1"/>
              <w:sz w:val="24"/>
              <w:szCs w:val="24"/>
              <w:lang w:eastAsia="ja-JP"/>
            </w:rPr>
          </w:rPrChange>
        </w:rPr>
        <w:t>: Ultrapure water was used throughout the tissue preparation and immunofluorescence staining procedures unless otherwise specified.</w:t>
      </w:r>
    </w:p>
    <w:p w14:paraId="27AE204D" w14:textId="77777777" w:rsidR="009039E2" w:rsidRPr="007849FD"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highlight w:val="yellow"/>
          <w:lang w:eastAsia="ja-JP"/>
          <w:rPrChange w:id="21" w:author="Manami Toriyama" w:date="2026-09-14T11:03:00Z" w16du:dateUtc="2026-09-14T02:03:00Z">
            <w:rPr>
              <w:rFonts w:ascii="Calibri" w:hAnsi="Calibri" w:cs="Calibri"/>
              <w:color w:val="000000" w:themeColor="text1"/>
              <w:sz w:val="24"/>
              <w:szCs w:val="24"/>
              <w:lang w:eastAsia="ja-JP"/>
            </w:rPr>
          </w:rPrChange>
        </w:rPr>
      </w:pPr>
    </w:p>
    <w:p w14:paraId="053A6460" w14:textId="6AA4E6EE" w:rsidR="00404502" w:rsidRPr="007849FD" w:rsidRDefault="00404502"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highlight w:val="yellow"/>
          <w:lang w:eastAsia="ja-JP"/>
          <w:rPrChange w:id="22" w:author="Manami Toriyama" w:date="2026-09-14T11:03:00Z" w16du:dateUtc="2026-09-14T02:03:00Z">
            <w:rPr>
              <w:rFonts w:ascii="Calibri" w:hAnsi="Calibri" w:cs="Calibri"/>
              <w:color w:val="000000" w:themeColor="text1"/>
              <w:sz w:val="24"/>
              <w:szCs w:val="24"/>
              <w:lang w:eastAsia="ja-JP"/>
            </w:rPr>
          </w:rPrChange>
        </w:rPr>
      </w:pPr>
      <w:r w:rsidRPr="007849FD">
        <w:rPr>
          <w:rFonts w:ascii="Calibri" w:eastAsiaTheme="minorEastAsia" w:hAnsi="Calibri" w:cs="Calibri"/>
          <w:color w:val="000000" w:themeColor="text1"/>
          <w:sz w:val="24"/>
          <w:szCs w:val="24"/>
          <w:highlight w:val="yellow"/>
          <w:lang w:eastAsia="ja-JP"/>
          <w:rPrChange w:id="23" w:author="Manami Toriyama" w:date="2026-09-14T11:03:00Z" w16du:dateUtc="2026-09-14T02:03:00Z">
            <w:rPr>
              <w:rFonts w:ascii="Calibri" w:eastAsiaTheme="minorEastAsia" w:hAnsi="Calibri" w:cs="Calibri"/>
              <w:color w:val="000000" w:themeColor="text1"/>
              <w:sz w:val="24"/>
              <w:szCs w:val="24"/>
              <w:lang w:eastAsia="ja-JP"/>
            </w:rPr>
          </w:rPrChange>
        </w:rPr>
        <w:t>After</w:t>
      </w:r>
      <w:r w:rsidRPr="007849FD">
        <w:rPr>
          <w:rFonts w:ascii="Calibri" w:hAnsi="Calibri" w:cs="Calibri"/>
          <w:color w:val="000000" w:themeColor="text1"/>
          <w:sz w:val="24"/>
          <w:szCs w:val="24"/>
          <w:highlight w:val="yellow"/>
          <w:lang w:eastAsia="ja-JP"/>
          <w:rPrChange w:id="24" w:author="Manami Toriyama" w:date="2026-09-14T11:03:00Z" w16du:dateUtc="2026-09-14T02:03:00Z">
            <w:rPr>
              <w:rFonts w:ascii="Calibri" w:hAnsi="Calibri" w:cs="Calibri"/>
              <w:color w:val="000000" w:themeColor="text1"/>
              <w:sz w:val="24"/>
              <w:szCs w:val="24"/>
              <w:lang w:eastAsia="ja-JP"/>
            </w:rPr>
          </w:rPrChange>
        </w:rPr>
        <w:t xml:space="preserve"> the section </w:t>
      </w:r>
      <w:r w:rsidR="008E549D" w:rsidRPr="007849FD">
        <w:rPr>
          <w:rFonts w:ascii="Calibri" w:hAnsi="Calibri" w:cs="Calibri"/>
          <w:color w:val="000000" w:themeColor="text1"/>
          <w:sz w:val="24"/>
          <w:szCs w:val="24"/>
          <w:highlight w:val="yellow"/>
          <w:lang w:eastAsia="ja-JP"/>
          <w:rPrChange w:id="25" w:author="Manami Toriyama" w:date="2026-09-14T11:03:00Z" w16du:dateUtc="2026-09-14T02:03:00Z">
            <w:rPr>
              <w:rFonts w:ascii="Calibri" w:hAnsi="Calibri" w:cs="Calibri"/>
              <w:color w:val="000000" w:themeColor="text1"/>
              <w:sz w:val="24"/>
              <w:szCs w:val="24"/>
              <w:lang w:eastAsia="ja-JP"/>
            </w:rPr>
          </w:rPrChange>
        </w:rPr>
        <w:t>has expanded, immediately transfer it using a glass slide from the 42 °C ultrapure water bath to a separate container filled with room-temperature ultrapure water. Allow the paraffin to re-solidify.</w:t>
      </w:r>
    </w:p>
    <w:p w14:paraId="0EC5C7BB" w14:textId="77777777" w:rsidR="009039E2" w:rsidRPr="007849FD"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highlight w:val="yellow"/>
          <w:lang w:eastAsia="ja-JP"/>
          <w:rPrChange w:id="26" w:author="Manami Toriyama" w:date="2026-09-14T11:03:00Z" w16du:dateUtc="2026-09-14T02:03:00Z">
            <w:rPr>
              <w:rFonts w:ascii="Calibri" w:hAnsi="Calibri" w:cs="Calibri"/>
              <w:color w:val="000000" w:themeColor="text1"/>
              <w:sz w:val="24"/>
              <w:szCs w:val="24"/>
              <w:lang w:eastAsia="ja-JP"/>
            </w:rPr>
          </w:rPrChange>
        </w:rPr>
      </w:pPr>
    </w:p>
    <w:p w14:paraId="01E5AD40" w14:textId="3971377B" w:rsidR="009039E2" w:rsidRPr="007849FD" w:rsidRDefault="00404502" w:rsidP="00BF4061">
      <w:pPr>
        <w:pBdr>
          <w:top w:val="nil"/>
          <w:left w:val="nil"/>
          <w:bottom w:val="nil"/>
          <w:right w:val="nil"/>
          <w:between w:val="nil"/>
        </w:pBdr>
        <w:rPr>
          <w:color w:val="000000" w:themeColor="text1"/>
          <w:highlight w:val="yellow"/>
          <w:lang w:eastAsia="ja-JP"/>
          <w:rPrChange w:id="27" w:author="Manami Toriyama" w:date="2026-09-14T11:03:00Z" w16du:dateUtc="2026-09-14T02:03:00Z">
            <w:rPr>
              <w:color w:val="000000" w:themeColor="text1"/>
              <w:lang w:eastAsia="ja-JP"/>
            </w:rPr>
          </w:rPrChange>
        </w:rPr>
      </w:pPr>
      <w:r w:rsidRPr="007849FD">
        <w:rPr>
          <w:color w:val="000000" w:themeColor="text1"/>
          <w:highlight w:val="yellow"/>
          <w:lang w:eastAsia="ja-JP"/>
          <w:rPrChange w:id="28" w:author="Manami Toriyama" w:date="2026-09-14T11:03:00Z" w16du:dateUtc="2026-09-14T02:03:00Z">
            <w:rPr>
              <w:color w:val="000000" w:themeColor="text1"/>
              <w:lang w:eastAsia="ja-JP"/>
            </w:rPr>
          </w:rPrChange>
        </w:rPr>
        <w:t xml:space="preserve">NOTE: This re-solidification step is critical. </w:t>
      </w:r>
      <w:r w:rsidR="006802B3" w:rsidRPr="007849FD">
        <w:rPr>
          <w:color w:val="000000" w:themeColor="text1"/>
          <w:highlight w:val="yellow"/>
          <w:lang w:eastAsia="ja-JP"/>
          <w:rPrChange w:id="29" w:author="Manami Toriyama" w:date="2026-09-14T11:03:00Z" w16du:dateUtc="2026-09-14T02:03:00Z">
            <w:rPr>
              <w:color w:val="000000" w:themeColor="text1"/>
              <w:lang w:eastAsia="ja-JP"/>
            </w:rPr>
          </w:rPrChange>
        </w:rPr>
        <w:t>Cutting a softened section directly in warm ultrapure water may cause it to adhere to forceps or scissors</w:t>
      </w:r>
      <w:r w:rsidRPr="007849FD">
        <w:rPr>
          <w:color w:val="000000" w:themeColor="text1"/>
          <w:highlight w:val="yellow"/>
          <w:lang w:eastAsia="ja-JP"/>
          <w:rPrChange w:id="30" w:author="Manami Toriyama" w:date="2026-09-14T11:03:00Z" w16du:dateUtc="2026-09-14T02:03:00Z">
            <w:rPr>
              <w:color w:val="000000" w:themeColor="text1"/>
              <w:lang w:eastAsia="ja-JP"/>
            </w:rPr>
          </w:rPrChange>
        </w:rPr>
        <w:t xml:space="preserve">, </w:t>
      </w:r>
      <w:r w:rsidR="00102580" w:rsidRPr="007849FD">
        <w:rPr>
          <w:color w:val="000000" w:themeColor="text1"/>
          <w:highlight w:val="yellow"/>
          <w:lang w:eastAsia="ja-JP"/>
          <w:rPrChange w:id="31" w:author="Manami Toriyama" w:date="2026-09-14T11:03:00Z" w16du:dateUtc="2026-09-14T02:03:00Z">
            <w:rPr>
              <w:color w:val="000000" w:themeColor="text1"/>
              <w:lang w:eastAsia="ja-JP"/>
            </w:rPr>
          </w:rPrChange>
        </w:rPr>
        <w:t>resulting in tissue</w:t>
      </w:r>
      <w:r w:rsidRPr="007849FD">
        <w:rPr>
          <w:color w:val="000000" w:themeColor="text1"/>
          <w:highlight w:val="yellow"/>
          <w:lang w:eastAsia="ja-JP"/>
          <w:rPrChange w:id="32" w:author="Manami Toriyama" w:date="2026-09-14T11:03:00Z" w16du:dateUtc="2026-09-14T02:03:00Z">
            <w:rPr>
              <w:color w:val="000000" w:themeColor="text1"/>
              <w:lang w:eastAsia="ja-JP"/>
            </w:rPr>
          </w:rPrChange>
        </w:rPr>
        <w:t xml:space="preserve"> damage or deformation. Transfer</w:t>
      </w:r>
      <w:r w:rsidR="00102580" w:rsidRPr="007849FD">
        <w:rPr>
          <w:color w:val="000000" w:themeColor="text1"/>
          <w:highlight w:val="yellow"/>
          <w:lang w:eastAsia="ja-JP"/>
          <w:rPrChange w:id="33" w:author="Manami Toriyama" w:date="2026-09-14T11:03:00Z" w16du:dateUtc="2026-09-14T02:03:00Z">
            <w:rPr>
              <w:color w:val="000000" w:themeColor="text1"/>
              <w:lang w:eastAsia="ja-JP"/>
            </w:rPr>
          </w:rPrChange>
        </w:rPr>
        <w:t>ring</w:t>
      </w:r>
      <w:r w:rsidRPr="007849FD">
        <w:rPr>
          <w:color w:val="000000" w:themeColor="text1"/>
          <w:highlight w:val="yellow"/>
          <w:lang w:eastAsia="ja-JP"/>
          <w:rPrChange w:id="34" w:author="Manami Toriyama" w:date="2026-09-14T11:03:00Z" w16du:dateUtc="2026-09-14T02:03:00Z">
            <w:rPr>
              <w:color w:val="000000" w:themeColor="text1"/>
              <w:lang w:eastAsia="ja-JP"/>
            </w:rPr>
          </w:rPrChange>
        </w:rPr>
        <w:t xml:space="preserve"> the section to room-temperature </w:t>
      </w:r>
      <w:r w:rsidR="008A1A96" w:rsidRPr="007849FD">
        <w:rPr>
          <w:color w:val="000000" w:themeColor="text1"/>
          <w:highlight w:val="yellow"/>
          <w:lang w:eastAsia="ja-JP"/>
          <w:rPrChange w:id="35" w:author="Manami Toriyama" w:date="2026-09-14T11:03:00Z" w16du:dateUtc="2026-09-14T02:03:00Z">
            <w:rPr>
              <w:color w:val="000000" w:themeColor="text1"/>
              <w:lang w:eastAsia="ja-JP"/>
            </w:rPr>
          </w:rPrChange>
        </w:rPr>
        <w:t xml:space="preserve">ultrapure water </w:t>
      </w:r>
      <w:r w:rsidR="006802B3" w:rsidRPr="007849FD">
        <w:rPr>
          <w:color w:val="000000" w:themeColor="text1"/>
          <w:highlight w:val="yellow"/>
          <w:lang w:eastAsia="ja-JP"/>
          <w:rPrChange w:id="36" w:author="Manami Toriyama" w:date="2026-09-14T11:03:00Z" w16du:dateUtc="2026-09-14T02:03:00Z">
            <w:rPr>
              <w:color w:val="000000" w:themeColor="text1"/>
              <w:lang w:eastAsia="ja-JP"/>
            </w:rPr>
          </w:rPrChange>
        </w:rPr>
        <w:t xml:space="preserve">re-solidifies </w:t>
      </w:r>
      <w:r w:rsidR="00102580" w:rsidRPr="007849FD">
        <w:rPr>
          <w:color w:val="000000" w:themeColor="text1"/>
          <w:highlight w:val="yellow"/>
          <w:lang w:eastAsia="ja-JP"/>
          <w:rPrChange w:id="37" w:author="Manami Toriyama" w:date="2026-09-14T11:03:00Z" w16du:dateUtc="2026-09-14T02:03:00Z">
            <w:rPr>
              <w:color w:val="000000" w:themeColor="text1"/>
              <w:lang w:eastAsia="ja-JP"/>
            </w:rPr>
          </w:rPrChange>
        </w:rPr>
        <w:t>the paraffin</w:t>
      </w:r>
      <w:r w:rsidR="00B07B40" w:rsidRPr="007849FD">
        <w:rPr>
          <w:color w:val="000000" w:themeColor="text1"/>
          <w:highlight w:val="yellow"/>
          <w:lang w:eastAsia="ja-JP"/>
          <w:rPrChange w:id="38" w:author="Manami Toriyama" w:date="2026-09-14T11:03:00Z" w16du:dateUtc="2026-09-14T02:03:00Z">
            <w:rPr>
              <w:color w:val="000000" w:themeColor="text1"/>
              <w:lang w:eastAsia="ja-JP"/>
            </w:rPr>
          </w:rPrChange>
        </w:rPr>
        <w:t>, facilitating</w:t>
      </w:r>
      <w:r w:rsidRPr="007849FD">
        <w:rPr>
          <w:color w:val="000000" w:themeColor="text1"/>
          <w:highlight w:val="yellow"/>
          <w:lang w:eastAsia="ja-JP"/>
          <w:rPrChange w:id="39" w:author="Manami Toriyama" w:date="2026-09-14T11:03:00Z" w16du:dateUtc="2026-09-14T02:03:00Z">
            <w:rPr>
              <w:color w:val="000000" w:themeColor="text1"/>
              <w:lang w:eastAsia="ja-JP"/>
            </w:rPr>
          </w:rPrChange>
        </w:rPr>
        <w:t xml:space="preserve"> trimming into small tissue pieces.</w:t>
      </w:r>
    </w:p>
    <w:p w14:paraId="0F5E0020" w14:textId="77777777" w:rsidR="005746C1" w:rsidRPr="007849FD" w:rsidRDefault="005746C1" w:rsidP="00BF4061">
      <w:pPr>
        <w:pStyle w:val="aa"/>
        <w:pBdr>
          <w:top w:val="nil"/>
          <w:left w:val="nil"/>
          <w:bottom w:val="nil"/>
          <w:right w:val="nil"/>
          <w:between w:val="nil"/>
        </w:pBdr>
        <w:spacing w:after="0" w:line="240" w:lineRule="auto"/>
        <w:ind w:left="0"/>
        <w:rPr>
          <w:rFonts w:ascii="Calibri" w:eastAsiaTheme="minorEastAsia" w:hAnsi="Calibri" w:cs="Calibri"/>
          <w:color w:val="000000" w:themeColor="text1"/>
          <w:sz w:val="24"/>
          <w:szCs w:val="24"/>
          <w:highlight w:val="yellow"/>
          <w:lang w:eastAsia="ja-JP"/>
          <w:rPrChange w:id="40" w:author="Manami Toriyama" w:date="2026-09-14T11:03:00Z" w16du:dateUtc="2026-09-14T02:03:00Z">
            <w:rPr>
              <w:rFonts w:ascii="Calibri" w:eastAsiaTheme="minorEastAsia" w:hAnsi="Calibri" w:cs="Calibri"/>
              <w:color w:val="000000" w:themeColor="text1"/>
              <w:sz w:val="24"/>
              <w:szCs w:val="24"/>
              <w:lang w:eastAsia="ja-JP"/>
            </w:rPr>
          </w:rPrChange>
        </w:rPr>
      </w:pPr>
    </w:p>
    <w:p w14:paraId="6896DE5D" w14:textId="476A397B" w:rsidR="00C959B8" w:rsidRPr="007849FD" w:rsidRDefault="00C959B8"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highlight w:val="yellow"/>
          <w:lang w:eastAsia="ja-JP"/>
          <w:rPrChange w:id="41" w:author="Manami Toriyama" w:date="2026-09-14T11:03:00Z" w16du:dateUtc="2026-09-14T02:03:00Z">
            <w:rPr>
              <w:rFonts w:ascii="Calibri" w:hAnsi="Calibri" w:cs="Calibri"/>
              <w:color w:val="000000" w:themeColor="text1"/>
              <w:sz w:val="24"/>
              <w:szCs w:val="24"/>
              <w:lang w:eastAsia="ja-JP"/>
            </w:rPr>
          </w:rPrChange>
        </w:rPr>
      </w:pPr>
      <w:r w:rsidRPr="007849FD">
        <w:rPr>
          <w:rFonts w:ascii="Calibri" w:eastAsiaTheme="minorEastAsia" w:hAnsi="Calibri" w:cs="Calibri"/>
          <w:color w:val="000000" w:themeColor="text1"/>
          <w:sz w:val="24"/>
          <w:szCs w:val="24"/>
          <w:highlight w:val="yellow"/>
          <w:lang w:eastAsia="ja-JP"/>
          <w:rPrChange w:id="42" w:author="Manami Toriyama" w:date="2026-09-14T11:03:00Z" w16du:dateUtc="2026-09-14T02:03:00Z">
            <w:rPr>
              <w:rFonts w:ascii="Calibri" w:eastAsiaTheme="minorEastAsia" w:hAnsi="Calibri" w:cs="Calibri"/>
              <w:color w:val="000000" w:themeColor="text1"/>
              <w:sz w:val="24"/>
              <w:szCs w:val="24"/>
              <w:lang w:eastAsia="ja-JP"/>
            </w:rPr>
          </w:rPrChange>
        </w:rPr>
        <w:t>While</w:t>
      </w:r>
      <w:r w:rsidRPr="007849FD">
        <w:rPr>
          <w:rFonts w:ascii="Calibri" w:hAnsi="Calibri" w:cs="Calibri"/>
          <w:color w:val="000000" w:themeColor="text1"/>
          <w:sz w:val="24"/>
          <w:szCs w:val="24"/>
          <w:highlight w:val="yellow"/>
          <w:lang w:eastAsia="ja-JP"/>
          <w:rPrChange w:id="43" w:author="Manami Toriyama" w:date="2026-09-14T11:03:00Z" w16du:dateUtc="2026-09-14T02:03:00Z">
            <w:rPr>
              <w:rFonts w:ascii="Calibri" w:hAnsi="Calibri" w:cs="Calibri"/>
              <w:color w:val="000000" w:themeColor="text1"/>
              <w:sz w:val="24"/>
              <w:szCs w:val="24"/>
              <w:lang w:eastAsia="ja-JP"/>
            </w:rPr>
          </w:rPrChange>
        </w:rPr>
        <w:t xml:space="preserve"> the section is floating flat in room-temperature ultrapure water, identify the epidermal and dermal regions and the region of interest under a stereomicroscope or, when readily distinguishable, by visual inspection. Confirm that the section remains flat without folding or curling.</w:t>
      </w:r>
    </w:p>
    <w:p w14:paraId="709554E1" w14:textId="77777777" w:rsidR="00C959B8" w:rsidRPr="007849FD" w:rsidRDefault="00C959B8" w:rsidP="00BF4061">
      <w:pPr>
        <w:pStyle w:val="aa"/>
        <w:pBdr>
          <w:top w:val="nil"/>
          <w:left w:val="nil"/>
          <w:bottom w:val="nil"/>
          <w:right w:val="nil"/>
          <w:between w:val="nil"/>
        </w:pBdr>
        <w:spacing w:after="0" w:line="240" w:lineRule="auto"/>
        <w:ind w:left="0"/>
        <w:rPr>
          <w:rFonts w:ascii="Calibri" w:eastAsiaTheme="minorEastAsia" w:hAnsi="Calibri" w:cs="Calibri"/>
          <w:color w:val="000000" w:themeColor="text1"/>
          <w:sz w:val="24"/>
          <w:szCs w:val="24"/>
          <w:highlight w:val="yellow"/>
          <w:lang w:eastAsia="ja-JP"/>
          <w:rPrChange w:id="44" w:author="Manami Toriyama" w:date="2026-09-14T11:03:00Z" w16du:dateUtc="2026-09-14T02:03:00Z">
            <w:rPr>
              <w:rFonts w:ascii="Calibri" w:eastAsiaTheme="minorEastAsia" w:hAnsi="Calibri" w:cs="Calibri"/>
              <w:color w:val="000000" w:themeColor="text1"/>
              <w:sz w:val="24"/>
              <w:szCs w:val="24"/>
              <w:lang w:eastAsia="ja-JP"/>
            </w:rPr>
          </w:rPrChange>
        </w:rPr>
      </w:pPr>
    </w:p>
    <w:p w14:paraId="4AA62B69" w14:textId="223C11BD" w:rsidR="00CE44F5" w:rsidRPr="007849FD" w:rsidRDefault="000B0C23" w:rsidP="00342A96">
      <w:pPr>
        <w:pStyle w:val="aa"/>
        <w:numPr>
          <w:ilvl w:val="1"/>
          <w:numId w:val="33"/>
        </w:numPr>
        <w:pBdr>
          <w:top w:val="nil"/>
          <w:left w:val="nil"/>
          <w:bottom w:val="nil"/>
          <w:right w:val="nil"/>
          <w:between w:val="nil"/>
        </w:pBdr>
        <w:spacing w:after="0" w:line="240" w:lineRule="auto"/>
        <w:ind w:left="0" w:firstLine="0"/>
        <w:rPr>
          <w:rFonts w:ascii="Calibri" w:eastAsiaTheme="minorEastAsia" w:hAnsi="Calibri" w:cs="Calibri"/>
          <w:color w:val="000000" w:themeColor="text1"/>
          <w:sz w:val="24"/>
          <w:szCs w:val="24"/>
          <w:highlight w:val="yellow"/>
          <w:lang w:eastAsia="ja-JP"/>
          <w:rPrChange w:id="45" w:author="Manami Toriyama" w:date="2026-09-14T11:03:00Z" w16du:dateUtc="2026-09-14T02:03:00Z">
            <w:rPr>
              <w:rFonts w:ascii="Calibri" w:eastAsiaTheme="minorEastAsia" w:hAnsi="Calibri" w:cs="Calibri"/>
              <w:color w:val="000000" w:themeColor="text1"/>
              <w:sz w:val="24"/>
              <w:szCs w:val="24"/>
              <w:lang w:eastAsia="ja-JP"/>
            </w:rPr>
          </w:rPrChange>
        </w:rPr>
      </w:pPr>
      <w:r w:rsidRPr="007849FD">
        <w:rPr>
          <w:rFonts w:ascii="Calibri" w:eastAsiaTheme="minorEastAsia" w:hAnsi="Calibri" w:cs="Calibri"/>
          <w:color w:val="000000" w:themeColor="text1"/>
          <w:sz w:val="24"/>
          <w:szCs w:val="24"/>
          <w:highlight w:val="yellow"/>
          <w:lang w:eastAsia="ja-JP"/>
          <w:rPrChange w:id="46" w:author="Manami Toriyama" w:date="2026-09-14T11:03:00Z" w16du:dateUtc="2026-09-14T02:03:00Z">
            <w:rPr>
              <w:rFonts w:ascii="Calibri" w:eastAsiaTheme="minorEastAsia" w:hAnsi="Calibri" w:cs="Calibri"/>
              <w:color w:val="000000" w:themeColor="text1"/>
              <w:sz w:val="24"/>
              <w:szCs w:val="24"/>
              <w:lang w:eastAsia="ja-JP"/>
            </w:rPr>
          </w:rPrChange>
        </w:rPr>
        <w:t>Prepare</w:t>
      </w:r>
      <w:r w:rsidRPr="007849FD">
        <w:rPr>
          <w:rFonts w:ascii="Calibri" w:hAnsi="Calibri" w:cs="Calibri"/>
          <w:color w:val="000000" w:themeColor="text1"/>
          <w:sz w:val="24"/>
          <w:szCs w:val="24"/>
          <w:highlight w:val="yellow"/>
          <w:lang w:eastAsia="ja-JP"/>
          <w:rPrChange w:id="47" w:author="Manami Toriyama" w:date="2026-09-14T11:03:00Z" w16du:dateUtc="2026-09-14T02:03:00Z">
            <w:rPr>
              <w:rFonts w:ascii="Calibri" w:hAnsi="Calibri" w:cs="Calibri"/>
              <w:color w:val="000000" w:themeColor="text1"/>
              <w:sz w:val="24"/>
              <w:szCs w:val="24"/>
              <w:lang w:eastAsia="ja-JP"/>
            </w:rPr>
          </w:rPrChange>
        </w:rPr>
        <w:t xml:space="preserve"> a glass slide for mounting the tissue pieces. Mark the position of the 6.5 mm × 6.5 mm capture area on the back side of the glass slide, opposite the tissue attachment surface, using a fine permanent marker. Avoid touching the capture area on the tissue attachment surface.</w:t>
      </w:r>
    </w:p>
    <w:p w14:paraId="3CBC4E3D" w14:textId="77777777" w:rsidR="00814D14" w:rsidRPr="007849FD" w:rsidRDefault="00814D14" w:rsidP="00BF4061">
      <w:pPr>
        <w:pStyle w:val="aa"/>
        <w:pBdr>
          <w:top w:val="nil"/>
          <w:left w:val="nil"/>
          <w:bottom w:val="nil"/>
          <w:right w:val="nil"/>
          <w:between w:val="nil"/>
        </w:pBdr>
        <w:spacing w:after="0" w:line="240" w:lineRule="auto"/>
        <w:ind w:left="0"/>
        <w:rPr>
          <w:rFonts w:ascii="Calibri" w:eastAsiaTheme="minorEastAsia" w:hAnsi="Calibri" w:cs="Calibri"/>
          <w:color w:val="000000" w:themeColor="text1"/>
          <w:sz w:val="24"/>
          <w:szCs w:val="24"/>
          <w:highlight w:val="yellow"/>
          <w:lang w:eastAsia="ja-JP"/>
          <w:rPrChange w:id="48" w:author="Manami Toriyama" w:date="2026-09-14T11:03:00Z" w16du:dateUtc="2026-09-14T02:03:00Z">
            <w:rPr>
              <w:rFonts w:ascii="Calibri" w:eastAsiaTheme="minorEastAsia" w:hAnsi="Calibri" w:cs="Calibri"/>
              <w:color w:val="000000" w:themeColor="text1"/>
              <w:sz w:val="24"/>
              <w:szCs w:val="24"/>
              <w:lang w:eastAsia="ja-JP"/>
            </w:rPr>
          </w:rPrChange>
        </w:rPr>
      </w:pPr>
    </w:p>
    <w:p w14:paraId="5478A651" w14:textId="77777777" w:rsidR="00CE44F5" w:rsidRPr="007849FD" w:rsidRDefault="00CE44F5" w:rsidP="00BF4061">
      <w:pPr>
        <w:pBdr>
          <w:top w:val="nil"/>
          <w:left w:val="nil"/>
          <w:bottom w:val="nil"/>
          <w:right w:val="nil"/>
          <w:between w:val="nil"/>
        </w:pBdr>
        <w:jc w:val="left"/>
        <w:rPr>
          <w:color w:val="000000" w:themeColor="text1"/>
          <w:highlight w:val="yellow"/>
          <w:lang w:eastAsia="ja-JP"/>
          <w:rPrChange w:id="49" w:author="Manami Toriyama" w:date="2026-09-14T11:03:00Z" w16du:dateUtc="2026-09-14T02:03:00Z">
            <w:rPr>
              <w:color w:val="000000" w:themeColor="text1"/>
              <w:lang w:eastAsia="ja-JP"/>
            </w:rPr>
          </w:rPrChange>
        </w:rPr>
      </w:pPr>
      <w:r w:rsidRPr="007849FD">
        <w:rPr>
          <w:rFonts w:eastAsiaTheme="minorHAnsi"/>
          <w:color w:val="000000" w:themeColor="text1"/>
          <w:highlight w:val="yellow"/>
          <w:lang w:eastAsia="ja-JP"/>
          <w:rPrChange w:id="50" w:author="Manami Toriyama" w:date="2026-09-14T11:03:00Z" w16du:dateUtc="2026-09-14T02:03:00Z">
            <w:rPr>
              <w:rFonts w:eastAsiaTheme="minorHAnsi"/>
              <w:color w:val="000000" w:themeColor="text1"/>
              <w:lang w:eastAsia="ja-JP"/>
            </w:rPr>
          </w:rPrChange>
        </w:rPr>
        <w:t>NOTE: Some glass slides are not suitable for tissue attachment in this protocol. Use an adhesion-coated glass slide to facilitate the placement of small tissue pieces and reduce tissue detachment after placement</w:t>
      </w:r>
      <w:r w:rsidRPr="007849FD">
        <w:rPr>
          <w:color w:val="000000" w:themeColor="text1"/>
          <w:highlight w:val="yellow"/>
          <w:lang w:eastAsia="ja-JP"/>
          <w:rPrChange w:id="51" w:author="Manami Toriyama" w:date="2026-09-14T11:03:00Z" w16du:dateUtc="2026-09-14T02:03:00Z">
            <w:rPr>
              <w:color w:val="000000" w:themeColor="text1"/>
              <w:lang w:eastAsia="ja-JP"/>
            </w:rPr>
          </w:rPrChange>
        </w:rPr>
        <w:t xml:space="preserve"> (see </w:t>
      </w:r>
      <w:r w:rsidRPr="007849FD">
        <w:rPr>
          <w:b/>
          <w:bCs/>
          <w:color w:val="000000" w:themeColor="text1"/>
          <w:highlight w:val="yellow"/>
          <w:lang w:eastAsia="ja-JP"/>
          <w:rPrChange w:id="52" w:author="Manami Toriyama" w:date="2026-09-14T11:03:00Z" w16du:dateUtc="2026-09-14T02:03:00Z">
            <w:rPr>
              <w:b/>
              <w:bCs/>
              <w:color w:val="000000" w:themeColor="text1"/>
              <w:lang w:eastAsia="ja-JP"/>
            </w:rPr>
          </w:rPrChange>
        </w:rPr>
        <w:t>Table of Materials</w:t>
      </w:r>
      <w:r w:rsidRPr="007849FD">
        <w:rPr>
          <w:color w:val="000000" w:themeColor="text1"/>
          <w:highlight w:val="yellow"/>
          <w:lang w:eastAsia="ja-JP"/>
          <w:rPrChange w:id="53" w:author="Manami Toriyama" w:date="2026-09-14T11:03:00Z" w16du:dateUtc="2026-09-14T02:03:00Z">
            <w:rPr>
              <w:color w:val="000000" w:themeColor="text1"/>
              <w:lang w:eastAsia="ja-JP"/>
            </w:rPr>
          </w:rPrChange>
        </w:rPr>
        <w:t>)</w:t>
      </w:r>
      <w:r w:rsidRPr="007849FD">
        <w:rPr>
          <w:rFonts w:eastAsiaTheme="minorHAnsi"/>
          <w:color w:val="000000" w:themeColor="text1"/>
          <w:highlight w:val="yellow"/>
          <w:lang w:eastAsia="ja-JP"/>
          <w:rPrChange w:id="54" w:author="Manami Toriyama" w:date="2026-09-14T11:03:00Z" w16du:dateUtc="2026-09-14T02:03:00Z">
            <w:rPr>
              <w:rFonts w:eastAsiaTheme="minorHAnsi"/>
              <w:color w:val="000000" w:themeColor="text1"/>
              <w:lang w:eastAsia="ja-JP"/>
            </w:rPr>
          </w:rPrChange>
        </w:rPr>
        <w:t>.</w:t>
      </w:r>
    </w:p>
    <w:p w14:paraId="214A9724" w14:textId="77777777" w:rsidR="009039E2" w:rsidRPr="007849FD" w:rsidRDefault="009039E2" w:rsidP="00BF4061">
      <w:pPr>
        <w:pStyle w:val="aa"/>
        <w:pBdr>
          <w:top w:val="nil"/>
          <w:left w:val="nil"/>
          <w:bottom w:val="nil"/>
          <w:right w:val="nil"/>
          <w:between w:val="nil"/>
        </w:pBdr>
        <w:spacing w:after="0" w:line="240" w:lineRule="auto"/>
        <w:ind w:left="0"/>
        <w:rPr>
          <w:rFonts w:ascii="Calibri" w:eastAsiaTheme="minorEastAsia" w:hAnsi="Calibri" w:cs="Calibri"/>
          <w:color w:val="000000" w:themeColor="text1"/>
          <w:sz w:val="24"/>
          <w:szCs w:val="24"/>
          <w:highlight w:val="yellow"/>
          <w:lang w:eastAsia="ja-JP"/>
          <w:rPrChange w:id="55" w:author="Manami Toriyama" w:date="2026-09-14T11:03:00Z" w16du:dateUtc="2026-09-14T02:03:00Z">
            <w:rPr>
              <w:rFonts w:ascii="Calibri" w:eastAsiaTheme="minorEastAsia" w:hAnsi="Calibri" w:cs="Calibri"/>
              <w:color w:val="000000" w:themeColor="text1"/>
              <w:sz w:val="24"/>
              <w:szCs w:val="24"/>
              <w:lang w:eastAsia="ja-JP"/>
            </w:rPr>
          </w:rPrChange>
        </w:rPr>
      </w:pPr>
    </w:p>
    <w:p w14:paraId="645B68EC" w14:textId="09DFDAAD" w:rsidR="00320739" w:rsidRPr="007849FD" w:rsidRDefault="000A540A" w:rsidP="00BF4061">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highlight w:val="yellow"/>
          <w:lang w:eastAsia="ja-JP"/>
          <w:rPrChange w:id="56" w:author="Manami Toriyama" w:date="2026-09-14T11:03:00Z" w16du:dateUtc="2026-09-14T02:03:00Z">
            <w:rPr>
              <w:rFonts w:ascii="Calibri" w:hAnsi="Calibri" w:cs="Calibri"/>
              <w:color w:val="000000" w:themeColor="text1"/>
              <w:sz w:val="24"/>
              <w:szCs w:val="24"/>
              <w:lang w:eastAsia="ja-JP"/>
            </w:rPr>
          </w:rPrChange>
        </w:rPr>
      </w:pPr>
      <w:r w:rsidRPr="007849FD">
        <w:rPr>
          <w:rFonts w:ascii="Calibri" w:hAnsi="Calibri" w:cs="Calibri"/>
          <w:color w:val="000000" w:themeColor="text1"/>
          <w:sz w:val="24"/>
          <w:szCs w:val="24"/>
          <w:highlight w:val="yellow"/>
          <w:lang w:eastAsia="ja-JP"/>
          <w:rPrChange w:id="57" w:author="Manami Toriyama" w:date="2026-09-14T11:03:00Z" w16du:dateUtc="2026-09-14T02:03:00Z">
            <w:rPr>
              <w:rFonts w:ascii="Calibri" w:hAnsi="Calibri" w:cs="Calibri"/>
              <w:color w:val="000000" w:themeColor="text1"/>
              <w:sz w:val="24"/>
              <w:szCs w:val="24"/>
              <w:lang w:eastAsia="ja-JP"/>
            </w:rPr>
          </w:rPrChange>
        </w:rPr>
        <w:t xml:space="preserve">While the section remains floating in room-temperature ultrapure water, use fine scissors to </w:t>
      </w:r>
      <w:r w:rsidR="0053093E" w:rsidRPr="007849FD">
        <w:rPr>
          <w:rFonts w:ascii="Calibri" w:hAnsi="Calibri" w:cs="Calibri"/>
          <w:color w:val="000000" w:themeColor="text1"/>
          <w:sz w:val="24"/>
          <w:szCs w:val="24"/>
          <w:highlight w:val="yellow"/>
          <w:lang w:eastAsia="ja-JP"/>
          <w:rPrChange w:id="58" w:author="Manami Toriyama" w:date="2026-09-14T11:03:00Z" w16du:dateUtc="2026-09-14T02:03:00Z">
            <w:rPr>
              <w:rFonts w:ascii="Calibri" w:hAnsi="Calibri" w:cs="Calibri"/>
              <w:color w:val="000000" w:themeColor="text1"/>
              <w:sz w:val="24"/>
              <w:szCs w:val="24"/>
              <w:lang w:eastAsia="ja-JP"/>
            </w:rPr>
          </w:rPrChange>
        </w:rPr>
        <w:t>cut</w:t>
      </w:r>
      <w:r w:rsidRPr="007849FD">
        <w:rPr>
          <w:rFonts w:ascii="Calibri" w:hAnsi="Calibri" w:cs="Calibri"/>
          <w:color w:val="000000" w:themeColor="text1"/>
          <w:sz w:val="24"/>
          <w:szCs w:val="24"/>
          <w:highlight w:val="yellow"/>
          <w:lang w:eastAsia="ja-JP"/>
          <w:rPrChange w:id="59" w:author="Manami Toriyama" w:date="2026-09-14T11:03:00Z" w16du:dateUtc="2026-09-14T02:03:00Z">
            <w:rPr>
              <w:rFonts w:ascii="Calibri" w:hAnsi="Calibri" w:cs="Calibri"/>
              <w:color w:val="000000" w:themeColor="text1"/>
              <w:sz w:val="24"/>
              <w:szCs w:val="24"/>
              <w:lang w:eastAsia="ja-JP"/>
            </w:rPr>
          </w:rPrChange>
        </w:rPr>
        <w:t xml:space="preserve"> approximately perpendicular to the dermal</w:t>
      </w:r>
      <w:r w:rsidR="00320739" w:rsidRPr="007849FD">
        <w:rPr>
          <w:rFonts w:ascii="Calibri" w:hAnsi="Calibri" w:cs="Calibri"/>
          <w:color w:val="000000" w:themeColor="text1"/>
          <w:sz w:val="24"/>
          <w:szCs w:val="24"/>
          <w:highlight w:val="yellow"/>
          <w:lang w:eastAsia="ja-JP"/>
          <w:rPrChange w:id="60" w:author="Manami Toriyama" w:date="2026-09-14T11:03:00Z" w16du:dateUtc="2026-09-14T02:03:00Z">
            <w:rPr>
              <w:rFonts w:ascii="Calibri" w:hAnsi="Calibri" w:cs="Calibri"/>
              <w:color w:val="000000" w:themeColor="text1"/>
              <w:sz w:val="24"/>
              <w:szCs w:val="24"/>
              <w:lang w:eastAsia="ja-JP"/>
            </w:rPr>
          </w:rPrChange>
        </w:rPr>
        <w:t>-</w:t>
      </w:r>
      <w:r w:rsidRPr="007849FD">
        <w:rPr>
          <w:rFonts w:ascii="Calibri" w:hAnsi="Calibri" w:cs="Calibri"/>
          <w:color w:val="000000" w:themeColor="text1"/>
          <w:sz w:val="24"/>
          <w:szCs w:val="24"/>
          <w:highlight w:val="yellow"/>
          <w:lang w:eastAsia="ja-JP"/>
          <w:rPrChange w:id="61" w:author="Manami Toriyama" w:date="2026-09-14T11:03:00Z" w16du:dateUtc="2026-09-14T02:03:00Z">
            <w:rPr>
              <w:rFonts w:ascii="Calibri" w:hAnsi="Calibri" w:cs="Calibri"/>
              <w:color w:val="000000" w:themeColor="text1"/>
              <w:sz w:val="24"/>
              <w:szCs w:val="24"/>
              <w:lang w:eastAsia="ja-JP"/>
            </w:rPr>
          </w:rPrChange>
        </w:rPr>
        <w:t>epidermal junction</w:t>
      </w:r>
      <w:r w:rsidR="0053093E" w:rsidRPr="007849FD">
        <w:rPr>
          <w:rFonts w:ascii="Calibri" w:hAnsi="Calibri" w:cs="Calibri"/>
          <w:color w:val="000000" w:themeColor="text1"/>
          <w:sz w:val="24"/>
          <w:szCs w:val="24"/>
          <w:highlight w:val="yellow"/>
          <w:lang w:eastAsia="ja-JP"/>
          <w:rPrChange w:id="62" w:author="Manami Toriyama" w:date="2026-09-14T11:03:00Z" w16du:dateUtc="2026-09-14T02:03:00Z">
            <w:rPr>
              <w:rFonts w:ascii="Calibri" w:hAnsi="Calibri" w:cs="Calibri"/>
              <w:color w:val="000000" w:themeColor="text1"/>
              <w:sz w:val="24"/>
              <w:szCs w:val="24"/>
              <w:lang w:eastAsia="ja-JP"/>
            </w:rPr>
          </w:rPrChange>
        </w:rPr>
        <w:t xml:space="preserve"> and</w:t>
      </w:r>
      <w:r w:rsidRPr="007849FD">
        <w:rPr>
          <w:rFonts w:ascii="Calibri" w:hAnsi="Calibri" w:cs="Calibri"/>
          <w:color w:val="000000" w:themeColor="text1"/>
          <w:sz w:val="24"/>
          <w:szCs w:val="24"/>
          <w:highlight w:val="yellow"/>
          <w:lang w:eastAsia="ja-JP"/>
          <w:rPrChange w:id="63" w:author="Manami Toriyama" w:date="2026-09-14T11:03:00Z" w16du:dateUtc="2026-09-14T02:03:00Z">
            <w:rPr>
              <w:rFonts w:ascii="Calibri" w:hAnsi="Calibri" w:cs="Calibri"/>
              <w:color w:val="000000" w:themeColor="text1"/>
              <w:sz w:val="24"/>
              <w:szCs w:val="24"/>
              <w:lang w:eastAsia="ja-JP"/>
            </w:rPr>
          </w:rPrChange>
        </w:rPr>
        <w:t xml:space="preserve"> </w:t>
      </w:r>
      <w:r w:rsidR="0053093E" w:rsidRPr="007849FD">
        <w:rPr>
          <w:rFonts w:ascii="Calibri" w:hAnsi="Calibri" w:cs="Calibri"/>
          <w:color w:val="000000" w:themeColor="text1"/>
          <w:sz w:val="24"/>
          <w:szCs w:val="24"/>
          <w:highlight w:val="yellow"/>
          <w:lang w:eastAsia="ja-JP"/>
          <w:rPrChange w:id="64" w:author="Manami Toriyama" w:date="2026-09-14T11:03:00Z" w16du:dateUtc="2026-09-14T02:03:00Z">
            <w:rPr>
              <w:rFonts w:ascii="Calibri" w:hAnsi="Calibri" w:cs="Calibri"/>
              <w:color w:val="000000" w:themeColor="text1"/>
              <w:sz w:val="24"/>
              <w:szCs w:val="24"/>
              <w:lang w:eastAsia="ja-JP"/>
            </w:rPr>
          </w:rPrChange>
        </w:rPr>
        <w:t>t</w:t>
      </w:r>
      <w:r w:rsidRPr="007849FD">
        <w:rPr>
          <w:rFonts w:ascii="Calibri" w:hAnsi="Calibri" w:cs="Calibri"/>
          <w:color w:val="000000" w:themeColor="text1"/>
          <w:sz w:val="24"/>
          <w:szCs w:val="24"/>
          <w:highlight w:val="yellow"/>
          <w:lang w:eastAsia="ja-JP"/>
          <w:rPrChange w:id="65" w:author="Manami Toriyama" w:date="2026-09-14T11:03:00Z" w16du:dateUtc="2026-09-14T02:03:00Z">
            <w:rPr>
              <w:rFonts w:ascii="Calibri" w:hAnsi="Calibri" w:cs="Calibri"/>
              <w:color w:val="000000" w:themeColor="text1"/>
              <w:sz w:val="24"/>
              <w:szCs w:val="24"/>
              <w:lang w:eastAsia="ja-JP"/>
            </w:rPr>
          </w:rPrChange>
        </w:rPr>
        <w:t xml:space="preserve">rim </w:t>
      </w:r>
      <w:r w:rsidR="0053093E" w:rsidRPr="007849FD">
        <w:rPr>
          <w:rFonts w:ascii="Calibri" w:hAnsi="Calibri" w:cs="Calibri"/>
          <w:color w:val="000000" w:themeColor="text1"/>
          <w:sz w:val="24"/>
          <w:szCs w:val="24"/>
          <w:highlight w:val="yellow"/>
          <w:lang w:eastAsia="ja-JP"/>
          <w:rPrChange w:id="66" w:author="Manami Toriyama" w:date="2026-09-14T11:03:00Z" w16du:dateUtc="2026-09-14T02:03:00Z">
            <w:rPr>
              <w:rFonts w:ascii="Calibri" w:hAnsi="Calibri" w:cs="Calibri"/>
              <w:color w:val="000000" w:themeColor="text1"/>
              <w:sz w:val="24"/>
              <w:szCs w:val="24"/>
              <w:lang w:eastAsia="ja-JP"/>
            </w:rPr>
          </w:rPrChange>
        </w:rPr>
        <w:t xml:space="preserve">one tissue piece of </w:t>
      </w:r>
      <w:r w:rsidRPr="007849FD">
        <w:rPr>
          <w:rFonts w:ascii="Calibri" w:hAnsi="Calibri" w:cs="Calibri"/>
          <w:color w:val="000000" w:themeColor="text1"/>
          <w:sz w:val="24"/>
          <w:szCs w:val="24"/>
          <w:highlight w:val="yellow"/>
          <w:lang w:eastAsia="ja-JP"/>
          <w:rPrChange w:id="67" w:author="Manami Toriyama" w:date="2026-09-14T11:03:00Z" w16du:dateUtc="2026-09-14T02:03:00Z">
            <w:rPr>
              <w:rFonts w:ascii="Calibri" w:hAnsi="Calibri" w:cs="Calibri"/>
              <w:color w:val="000000" w:themeColor="text1"/>
              <w:sz w:val="24"/>
              <w:szCs w:val="24"/>
              <w:lang w:eastAsia="ja-JP"/>
            </w:rPr>
          </w:rPrChange>
        </w:rPr>
        <w:t>approximately 1 mm × 0.5 mm</w:t>
      </w:r>
      <w:r w:rsidR="006802B3" w:rsidRPr="007849FD">
        <w:rPr>
          <w:rFonts w:ascii="Calibri" w:hAnsi="Calibri" w:cs="Calibri"/>
          <w:color w:val="000000" w:themeColor="text1"/>
          <w:sz w:val="24"/>
          <w:szCs w:val="24"/>
          <w:highlight w:val="yellow"/>
          <w:lang w:eastAsia="ja-JP"/>
          <w:rPrChange w:id="68" w:author="Manami Toriyama" w:date="2026-09-14T11:03:00Z" w16du:dateUtc="2026-09-14T02:03:00Z">
            <w:rPr>
              <w:rFonts w:ascii="Calibri" w:hAnsi="Calibri" w:cs="Calibri"/>
              <w:color w:val="000000" w:themeColor="text1"/>
              <w:sz w:val="24"/>
              <w:szCs w:val="24"/>
              <w:lang w:eastAsia="ja-JP"/>
            </w:rPr>
          </w:rPrChange>
        </w:rPr>
        <w:t xml:space="preserve"> while retaining both the epidermis and dermis together with the intended region of interest</w:t>
      </w:r>
      <w:r w:rsidR="0053093E" w:rsidRPr="007849FD">
        <w:rPr>
          <w:rFonts w:ascii="Calibri" w:hAnsi="Calibri" w:cs="Calibri"/>
          <w:color w:val="000000" w:themeColor="text1"/>
          <w:sz w:val="24"/>
          <w:szCs w:val="24"/>
          <w:highlight w:val="yellow"/>
          <w:lang w:eastAsia="ja-JP"/>
          <w:rPrChange w:id="69" w:author="Manami Toriyama" w:date="2026-09-14T11:03:00Z" w16du:dateUtc="2026-09-14T02:03:00Z">
            <w:rPr>
              <w:rFonts w:ascii="Calibri" w:hAnsi="Calibri" w:cs="Calibri"/>
              <w:color w:val="000000" w:themeColor="text1"/>
              <w:sz w:val="24"/>
              <w:szCs w:val="24"/>
              <w:lang w:eastAsia="ja-JP"/>
            </w:rPr>
          </w:rPrChange>
        </w:rPr>
        <w:t>.</w:t>
      </w:r>
      <w:r w:rsidR="006802B3" w:rsidRPr="007849FD">
        <w:rPr>
          <w:rFonts w:ascii="Calibri" w:eastAsia="ＭＳ Ｐゴシック" w:hAnsi="Calibri" w:cs="Calibri"/>
          <w:b/>
          <w:sz w:val="24"/>
          <w:szCs w:val="24"/>
          <w:highlight w:val="yellow"/>
          <w:lang w:eastAsia="ja-JP"/>
          <w:rPrChange w:id="70" w:author="Manami Toriyama" w:date="2026-09-14T11:03:00Z" w16du:dateUtc="2026-09-14T02:03:00Z">
            <w:rPr>
              <w:rFonts w:ascii="Calibri" w:eastAsia="ＭＳ Ｐゴシック" w:hAnsi="Calibri" w:cs="Calibri"/>
              <w:b/>
              <w:sz w:val="24"/>
              <w:szCs w:val="24"/>
              <w:lang w:eastAsia="ja-JP"/>
            </w:rPr>
          </w:rPrChange>
        </w:rPr>
        <w:t xml:space="preserve"> </w:t>
      </w:r>
    </w:p>
    <w:p w14:paraId="416FC8C1" w14:textId="77777777" w:rsidR="00320739" w:rsidRPr="007849FD" w:rsidRDefault="00320739" w:rsidP="00BF4061">
      <w:pPr>
        <w:pStyle w:val="aa"/>
        <w:pBdr>
          <w:top w:val="nil"/>
          <w:left w:val="nil"/>
          <w:bottom w:val="nil"/>
          <w:right w:val="nil"/>
          <w:between w:val="nil"/>
        </w:pBdr>
        <w:spacing w:after="0" w:line="240" w:lineRule="auto"/>
        <w:ind w:left="0"/>
        <w:rPr>
          <w:rFonts w:ascii="Calibri" w:eastAsia="ＭＳ Ｐゴシック" w:hAnsi="Calibri" w:cs="Calibri"/>
          <w:b/>
          <w:sz w:val="24"/>
          <w:szCs w:val="24"/>
          <w:highlight w:val="yellow"/>
          <w:lang w:eastAsia="ja-JP"/>
          <w:rPrChange w:id="71" w:author="Manami Toriyama" w:date="2026-09-14T11:03:00Z" w16du:dateUtc="2026-09-14T02:03:00Z">
            <w:rPr>
              <w:rFonts w:ascii="Calibri" w:eastAsia="ＭＳ Ｐゴシック" w:hAnsi="Calibri" w:cs="Calibri"/>
              <w:b/>
              <w:sz w:val="24"/>
              <w:szCs w:val="24"/>
              <w:lang w:eastAsia="ja-JP"/>
            </w:rPr>
          </w:rPrChange>
        </w:rPr>
      </w:pPr>
    </w:p>
    <w:p w14:paraId="48131F67" w14:textId="77777777" w:rsidR="00320739" w:rsidRPr="007849FD" w:rsidRDefault="006802B3" w:rsidP="00342A96">
      <w:pPr>
        <w:pStyle w:val="aa"/>
        <w:numPr>
          <w:ilvl w:val="2"/>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highlight w:val="yellow"/>
          <w:lang w:eastAsia="ja-JP"/>
          <w:rPrChange w:id="72" w:author="Manami Toriyama" w:date="2026-09-14T11:03:00Z" w16du:dateUtc="2026-09-14T02:03:00Z">
            <w:rPr>
              <w:rFonts w:ascii="Calibri" w:hAnsi="Calibri" w:cs="Calibri"/>
              <w:color w:val="000000" w:themeColor="text1"/>
              <w:sz w:val="24"/>
              <w:szCs w:val="24"/>
              <w:lang w:eastAsia="ja-JP"/>
            </w:rPr>
          </w:rPrChange>
        </w:rPr>
      </w:pPr>
      <w:r w:rsidRPr="007849FD">
        <w:rPr>
          <w:rFonts w:ascii="Calibri" w:hAnsi="Calibri" w:cs="Calibri"/>
          <w:color w:val="000000" w:themeColor="text1"/>
          <w:sz w:val="24"/>
          <w:szCs w:val="24"/>
          <w:highlight w:val="yellow"/>
          <w:lang w:eastAsia="ja-JP"/>
          <w:rPrChange w:id="73" w:author="Manami Toriyama" w:date="2026-09-14T11:03:00Z" w16du:dateUtc="2026-09-14T02:03:00Z">
            <w:rPr>
              <w:rFonts w:ascii="Calibri" w:hAnsi="Calibri" w:cs="Calibri"/>
              <w:color w:val="000000" w:themeColor="text1"/>
              <w:sz w:val="24"/>
              <w:szCs w:val="24"/>
              <w:lang w:eastAsia="ja-JP"/>
            </w:rPr>
          </w:rPrChange>
        </w:rPr>
        <w:t xml:space="preserve">Where possible, retain a small margin of surrounding paraffin rather than trimming directly along the tissue edge. Remove excessive paraffin-only regions that are not required for handling. Avoid regions containing folds, tears, or obvious tissue damage. </w:t>
      </w:r>
    </w:p>
    <w:p w14:paraId="417F1B94" w14:textId="77777777" w:rsidR="00320739" w:rsidRPr="007849FD" w:rsidRDefault="00320739"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highlight w:val="yellow"/>
          <w:lang w:eastAsia="ja-JP"/>
          <w:rPrChange w:id="74" w:author="Manami Toriyama" w:date="2026-09-14T11:03:00Z" w16du:dateUtc="2026-09-14T02:03:00Z">
            <w:rPr>
              <w:rFonts w:ascii="Calibri" w:hAnsi="Calibri" w:cs="Calibri"/>
              <w:color w:val="000000" w:themeColor="text1"/>
              <w:sz w:val="24"/>
              <w:szCs w:val="24"/>
              <w:lang w:eastAsia="ja-JP"/>
            </w:rPr>
          </w:rPrChange>
        </w:rPr>
      </w:pPr>
    </w:p>
    <w:p w14:paraId="23E5FA0E" w14:textId="15859A5A" w:rsidR="006802B3" w:rsidRPr="007849FD" w:rsidRDefault="006802B3" w:rsidP="00342A96">
      <w:pPr>
        <w:pStyle w:val="aa"/>
        <w:numPr>
          <w:ilvl w:val="2"/>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highlight w:val="yellow"/>
          <w:lang w:eastAsia="ja-JP"/>
          <w:rPrChange w:id="75" w:author="Manami Toriyama" w:date="2026-09-14T11:03:00Z" w16du:dateUtc="2026-09-14T02:03:00Z">
            <w:rPr>
              <w:rFonts w:ascii="Calibri" w:hAnsi="Calibri" w:cs="Calibri"/>
              <w:color w:val="000000" w:themeColor="text1"/>
              <w:sz w:val="24"/>
              <w:szCs w:val="24"/>
              <w:lang w:eastAsia="ja-JP"/>
            </w:rPr>
          </w:rPrChange>
        </w:rPr>
      </w:pPr>
      <w:r w:rsidRPr="007849FD">
        <w:rPr>
          <w:rFonts w:ascii="Calibri" w:hAnsi="Calibri" w:cs="Calibri"/>
          <w:color w:val="000000" w:themeColor="text1"/>
          <w:sz w:val="24"/>
          <w:szCs w:val="24"/>
          <w:highlight w:val="yellow"/>
          <w:lang w:eastAsia="ja-JP"/>
          <w:rPrChange w:id="76" w:author="Manami Toriyama" w:date="2026-09-14T11:03:00Z" w16du:dateUtc="2026-09-14T02:03:00Z">
            <w:rPr>
              <w:rFonts w:ascii="Calibri" w:hAnsi="Calibri" w:cs="Calibri"/>
              <w:color w:val="000000" w:themeColor="text1"/>
              <w:sz w:val="24"/>
              <w:szCs w:val="24"/>
              <w:lang w:eastAsia="ja-JP"/>
            </w:rPr>
          </w:rPrChange>
        </w:rPr>
        <w:t>After trimming, confirm that the tissue-containing region remains flat and that the epidermal–dermal architecture can still be recognized.</w:t>
      </w:r>
    </w:p>
    <w:p w14:paraId="6AE869F9" w14:textId="5A8C81C2" w:rsidR="000A540A" w:rsidRPr="007849FD" w:rsidRDefault="0053093E" w:rsidP="00BF4061">
      <w:pPr>
        <w:rPr>
          <w:highlight w:val="yellow"/>
          <w:lang w:eastAsia="ja-JP"/>
          <w:rPrChange w:id="77" w:author="Manami Toriyama" w:date="2026-09-14T11:03:00Z" w16du:dateUtc="2026-09-14T02:03:00Z">
            <w:rPr>
              <w:lang w:eastAsia="ja-JP"/>
            </w:rPr>
          </w:rPrChange>
        </w:rPr>
      </w:pPr>
      <w:r w:rsidRPr="007849FD">
        <w:rPr>
          <w:color w:val="000000" w:themeColor="text1"/>
          <w:highlight w:val="yellow"/>
          <w:lang w:eastAsia="ja-JP"/>
          <w:rPrChange w:id="78" w:author="Manami Toriyama" w:date="2026-09-14T11:03:00Z" w16du:dateUtc="2026-09-14T02:03:00Z">
            <w:rPr>
              <w:color w:val="000000" w:themeColor="text1"/>
              <w:lang w:eastAsia="ja-JP"/>
            </w:rPr>
          </w:rPrChange>
        </w:rPr>
        <w:t xml:space="preserve"> </w:t>
      </w:r>
    </w:p>
    <w:p w14:paraId="77B5B0BD" w14:textId="0F4E1A45" w:rsidR="00FE5DC5" w:rsidRPr="007849FD" w:rsidRDefault="000A540A" w:rsidP="00342A96">
      <w:pPr>
        <w:rPr>
          <w:highlight w:val="yellow"/>
          <w:lang w:eastAsia="ja-JP"/>
          <w:rPrChange w:id="79" w:author="Manami Toriyama" w:date="2026-09-14T11:03:00Z" w16du:dateUtc="2026-09-14T02:03:00Z">
            <w:rPr>
              <w:lang w:eastAsia="ja-JP"/>
            </w:rPr>
          </w:rPrChange>
        </w:rPr>
      </w:pPr>
      <w:r w:rsidRPr="007849FD">
        <w:rPr>
          <w:rFonts w:eastAsiaTheme="minorHAnsi"/>
          <w:color w:val="000000" w:themeColor="text1"/>
          <w:highlight w:val="yellow"/>
          <w:lang w:eastAsia="ja-JP"/>
          <w:rPrChange w:id="80" w:author="Manami Toriyama" w:date="2026-09-14T11:03:00Z" w16du:dateUtc="2026-09-14T02:03:00Z">
            <w:rPr>
              <w:rFonts w:eastAsiaTheme="minorHAnsi"/>
              <w:color w:val="000000" w:themeColor="text1"/>
              <w:lang w:eastAsia="ja-JP"/>
            </w:rPr>
          </w:rPrChange>
        </w:rPr>
        <w:t>NOTE:</w:t>
      </w:r>
      <w:r w:rsidRPr="007849FD">
        <w:rPr>
          <w:color w:val="000000" w:themeColor="text1"/>
          <w:highlight w:val="yellow"/>
          <w:lang w:eastAsia="ja-JP"/>
          <w:rPrChange w:id="81" w:author="Manami Toriyama" w:date="2026-09-14T11:03:00Z" w16du:dateUtc="2026-09-14T02:03:00Z">
            <w:rPr>
              <w:color w:val="000000" w:themeColor="text1"/>
              <w:lang w:eastAsia="ja-JP"/>
            </w:rPr>
          </w:rPrChange>
        </w:rPr>
        <w:t xml:space="preserve"> </w:t>
      </w:r>
      <w:r w:rsidR="006802B3" w:rsidRPr="007849FD">
        <w:rPr>
          <w:color w:val="000000" w:themeColor="text1"/>
          <w:highlight w:val="yellow"/>
          <w:lang w:eastAsia="ja-JP"/>
          <w:rPrChange w:id="82" w:author="Manami Toriyama" w:date="2026-09-14T11:03:00Z" w16du:dateUtc="2026-09-14T02:03:00Z">
            <w:rPr>
              <w:color w:val="000000" w:themeColor="text1"/>
              <w:lang w:eastAsia="ja-JP"/>
            </w:rPr>
          </w:rPrChange>
        </w:rPr>
        <w:t>The small surrounding paraffin margin facilitates handling and transfer, reduces direct mechanical manipulation of the tissue, and is subsequently removed during deparaffinization</w:t>
      </w:r>
      <w:r w:rsidRPr="007849FD">
        <w:rPr>
          <w:color w:val="000000" w:themeColor="text1"/>
          <w:highlight w:val="yellow"/>
          <w:lang w:eastAsia="ja-JP"/>
          <w:rPrChange w:id="83" w:author="Manami Toriyama" w:date="2026-09-14T11:03:00Z" w16du:dateUtc="2026-09-14T02:03:00Z">
            <w:rPr>
              <w:color w:val="000000" w:themeColor="text1"/>
              <w:lang w:eastAsia="ja-JP"/>
            </w:rPr>
          </w:rPrChange>
        </w:rPr>
        <w:t>.</w:t>
      </w:r>
      <w:r w:rsidR="00FE0034" w:rsidRPr="007849FD">
        <w:rPr>
          <w:color w:val="000000" w:themeColor="text1"/>
          <w:highlight w:val="yellow"/>
          <w:lang w:eastAsia="ja-JP"/>
          <w:rPrChange w:id="84" w:author="Manami Toriyama" w:date="2026-09-14T11:03:00Z" w16du:dateUtc="2026-09-14T02:03:00Z">
            <w:rPr>
              <w:color w:val="000000" w:themeColor="text1"/>
              <w:lang w:eastAsia="ja-JP"/>
            </w:rPr>
          </w:rPrChange>
        </w:rPr>
        <w:t xml:space="preserve"> </w:t>
      </w:r>
      <w:r w:rsidR="00320739" w:rsidRPr="007849FD">
        <w:rPr>
          <w:highlight w:val="yellow"/>
          <w:lang w:eastAsia="ja-JP"/>
          <w:rPrChange w:id="85" w:author="Manami Toriyama" w:date="2026-09-14T11:03:00Z" w16du:dateUtc="2026-09-14T02:03:00Z">
            <w:rPr>
              <w:lang w:eastAsia="ja-JP"/>
            </w:rPr>
          </w:rPrChange>
        </w:rPr>
        <w:t xml:space="preserve">A </w:t>
      </w:r>
      <w:r w:rsidR="00FE5DC5" w:rsidRPr="007849FD">
        <w:rPr>
          <w:highlight w:val="yellow"/>
          <w:lang w:eastAsia="ja-JP"/>
          <w:rPrChange w:id="86" w:author="Manami Toriyama" w:date="2026-09-14T11:03:00Z" w16du:dateUtc="2026-09-14T02:03:00Z">
            <w:rPr>
              <w:lang w:eastAsia="ja-JP"/>
            </w:rPr>
          </w:rPrChange>
        </w:rPr>
        <w:t xml:space="preserve">tissue piece size of approximately 1 mm × 0.5 mm was used in this protocol to retain the epidermal and dermal regions while allowing multiple tissue pieces to be arranged within the capture area. The appropriate size may vary depending on tissue morphology and the region of </w:t>
      </w:r>
      <w:r w:rsidR="00FE5DC5" w:rsidRPr="007849FD">
        <w:rPr>
          <w:highlight w:val="yellow"/>
          <w:lang w:eastAsia="ja-JP"/>
          <w:rPrChange w:id="87" w:author="Manami Toriyama" w:date="2026-09-14T11:03:00Z" w16du:dateUtc="2026-09-14T02:03:00Z">
            <w:rPr>
              <w:lang w:eastAsia="ja-JP"/>
            </w:rPr>
          </w:rPrChange>
        </w:rPr>
        <w:lastRenderedPageBreak/>
        <w:t>interest.</w:t>
      </w:r>
    </w:p>
    <w:p w14:paraId="49B772C7" w14:textId="77777777" w:rsidR="009039E2" w:rsidRPr="007849FD" w:rsidRDefault="009039E2" w:rsidP="00BF4061">
      <w:pPr>
        <w:pBdr>
          <w:top w:val="nil"/>
          <w:left w:val="nil"/>
          <w:bottom w:val="nil"/>
          <w:right w:val="nil"/>
          <w:between w:val="nil"/>
        </w:pBdr>
        <w:jc w:val="left"/>
        <w:rPr>
          <w:color w:val="000000" w:themeColor="text1"/>
          <w:highlight w:val="yellow"/>
          <w:lang w:eastAsia="ja-JP"/>
          <w:rPrChange w:id="88" w:author="Manami Toriyama" w:date="2026-09-14T11:03:00Z" w16du:dateUtc="2026-09-14T02:03:00Z">
            <w:rPr>
              <w:color w:val="000000" w:themeColor="text1"/>
              <w:lang w:eastAsia="ja-JP"/>
            </w:rPr>
          </w:rPrChange>
        </w:rPr>
      </w:pPr>
    </w:p>
    <w:p w14:paraId="070C882C" w14:textId="704A4022" w:rsidR="00404502" w:rsidRPr="007849FD" w:rsidRDefault="00404502"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highlight w:val="yellow"/>
          <w:lang w:eastAsia="ja-JP"/>
          <w:rPrChange w:id="89" w:author="Manami Toriyama" w:date="2026-09-14T11:03:00Z" w16du:dateUtc="2026-09-14T02:03:00Z">
            <w:rPr>
              <w:rFonts w:ascii="Calibri" w:hAnsi="Calibri" w:cs="Calibri"/>
              <w:color w:val="000000" w:themeColor="text1"/>
              <w:sz w:val="24"/>
              <w:szCs w:val="24"/>
              <w:lang w:eastAsia="ja-JP"/>
            </w:rPr>
          </w:rPrChange>
        </w:rPr>
      </w:pPr>
      <w:r w:rsidRPr="007849FD">
        <w:rPr>
          <w:rFonts w:ascii="Calibri" w:eastAsiaTheme="minorEastAsia" w:hAnsi="Calibri" w:cs="Calibri"/>
          <w:color w:val="000000" w:themeColor="text1"/>
          <w:sz w:val="24"/>
          <w:szCs w:val="24"/>
          <w:highlight w:val="yellow"/>
          <w:lang w:eastAsia="ja-JP"/>
          <w:rPrChange w:id="90" w:author="Manami Toriyama" w:date="2026-09-14T11:03:00Z" w16du:dateUtc="2026-09-14T02:03:00Z">
            <w:rPr>
              <w:rFonts w:ascii="Calibri" w:eastAsiaTheme="minorEastAsia" w:hAnsi="Calibri" w:cs="Calibri"/>
              <w:color w:val="000000" w:themeColor="text1"/>
              <w:sz w:val="24"/>
              <w:szCs w:val="24"/>
              <w:lang w:eastAsia="ja-JP"/>
            </w:rPr>
          </w:rPrChange>
        </w:rPr>
        <w:t>Prepare</w:t>
      </w:r>
      <w:r w:rsidRPr="007849FD">
        <w:rPr>
          <w:rFonts w:ascii="Calibri" w:hAnsi="Calibri" w:cs="Calibri"/>
          <w:color w:val="000000" w:themeColor="text1"/>
          <w:sz w:val="24"/>
          <w:szCs w:val="24"/>
          <w:highlight w:val="yellow"/>
          <w:lang w:eastAsia="ja-JP"/>
          <w:rPrChange w:id="91" w:author="Manami Toriyama" w:date="2026-09-14T11:03:00Z" w16du:dateUtc="2026-09-14T02:03:00Z">
            <w:rPr>
              <w:rFonts w:ascii="Calibri" w:hAnsi="Calibri" w:cs="Calibri"/>
              <w:color w:val="000000" w:themeColor="text1"/>
              <w:sz w:val="24"/>
              <w:szCs w:val="24"/>
              <w:lang w:eastAsia="ja-JP"/>
            </w:rPr>
          </w:rPrChange>
        </w:rPr>
        <w:t xml:space="preserve"> a modified P1000 pipette tip by cutting the </w:t>
      </w:r>
      <w:r w:rsidR="00F258F6" w:rsidRPr="007849FD">
        <w:rPr>
          <w:rFonts w:ascii="Calibri" w:eastAsiaTheme="minorEastAsia" w:hAnsi="Calibri" w:cs="Calibri"/>
          <w:color w:val="000000" w:themeColor="text1"/>
          <w:sz w:val="24"/>
          <w:szCs w:val="24"/>
          <w:highlight w:val="yellow"/>
          <w:lang w:eastAsia="ja-JP"/>
          <w:rPrChange w:id="92" w:author="Manami Toriyama" w:date="2026-09-14T11:03:00Z" w16du:dateUtc="2026-09-14T02:03:00Z">
            <w:rPr>
              <w:rFonts w:ascii="Calibri" w:eastAsiaTheme="minorEastAsia" w:hAnsi="Calibri" w:cs="Calibri"/>
              <w:color w:val="000000" w:themeColor="text1"/>
              <w:sz w:val="24"/>
              <w:szCs w:val="24"/>
              <w:lang w:eastAsia="ja-JP"/>
            </w:rPr>
          </w:rPrChange>
        </w:rPr>
        <w:t>distal end</w:t>
      </w:r>
      <w:r w:rsidRPr="007849FD">
        <w:rPr>
          <w:rFonts w:ascii="Calibri" w:hAnsi="Calibri" w:cs="Calibri"/>
          <w:color w:val="000000" w:themeColor="text1"/>
          <w:sz w:val="24"/>
          <w:szCs w:val="24"/>
          <w:highlight w:val="yellow"/>
          <w:lang w:eastAsia="ja-JP"/>
          <w:rPrChange w:id="93" w:author="Manami Toriyama" w:date="2026-09-14T11:03:00Z" w16du:dateUtc="2026-09-14T02:03:00Z">
            <w:rPr>
              <w:rFonts w:ascii="Calibri" w:hAnsi="Calibri" w:cs="Calibri"/>
              <w:color w:val="000000" w:themeColor="text1"/>
              <w:sz w:val="24"/>
              <w:szCs w:val="24"/>
              <w:lang w:eastAsia="ja-JP"/>
            </w:rPr>
          </w:rPrChange>
        </w:rPr>
        <w:t xml:space="preserve"> obliquely to widen the opening. Slowly aspirate a small tissue piece floating </w:t>
      </w:r>
      <w:r w:rsidR="00F258F6" w:rsidRPr="007849FD">
        <w:rPr>
          <w:rFonts w:ascii="Calibri" w:eastAsiaTheme="minorEastAsia" w:hAnsi="Calibri" w:cs="Calibri"/>
          <w:color w:val="000000" w:themeColor="text1"/>
          <w:sz w:val="24"/>
          <w:szCs w:val="24"/>
          <w:highlight w:val="yellow"/>
          <w:lang w:eastAsia="ja-JP"/>
          <w:rPrChange w:id="94" w:author="Manami Toriyama" w:date="2026-09-14T11:03:00Z" w16du:dateUtc="2026-09-14T02:03:00Z">
            <w:rPr>
              <w:rFonts w:ascii="Calibri" w:eastAsiaTheme="minorEastAsia" w:hAnsi="Calibri" w:cs="Calibri"/>
              <w:color w:val="000000" w:themeColor="text1"/>
              <w:sz w:val="24"/>
              <w:szCs w:val="24"/>
              <w:lang w:eastAsia="ja-JP"/>
            </w:rPr>
          </w:rPrChange>
        </w:rPr>
        <w:t>i</w:t>
      </w:r>
      <w:r w:rsidRPr="007849FD">
        <w:rPr>
          <w:rFonts w:ascii="Calibri" w:hAnsi="Calibri" w:cs="Calibri"/>
          <w:color w:val="000000" w:themeColor="text1"/>
          <w:sz w:val="24"/>
          <w:szCs w:val="24"/>
          <w:highlight w:val="yellow"/>
          <w:lang w:eastAsia="ja-JP"/>
          <w:rPrChange w:id="95" w:author="Manami Toriyama" w:date="2026-09-14T11:03:00Z" w16du:dateUtc="2026-09-14T02:03:00Z">
            <w:rPr>
              <w:rFonts w:ascii="Calibri" w:hAnsi="Calibri" w:cs="Calibri"/>
              <w:color w:val="000000" w:themeColor="text1"/>
              <w:sz w:val="24"/>
              <w:szCs w:val="24"/>
              <w:lang w:eastAsia="ja-JP"/>
            </w:rPr>
          </w:rPrChange>
        </w:rPr>
        <w:t xml:space="preserve">n room-temperature </w:t>
      </w:r>
      <w:r w:rsidR="008A1A96" w:rsidRPr="007849FD">
        <w:rPr>
          <w:rFonts w:ascii="Calibri" w:eastAsiaTheme="minorEastAsia" w:hAnsi="Calibri" w:cs="Calibri"/>
          <w:color w:val="000000" w:themeColor="text1"/>
          <w:sz w:val="24"/>
          <w:szCs w:val="24"/>
          <w:highlight w:val="yellow"/>
          <w:lang w:eastAsia="ja-JP"/>
          <w:rPrChange w:id="96" w:author="Manami Toriyama" w:date="2026-09-14T11:03:00Z" w16du:dateUtc="2026-09-14T02:03:00Z">
            <w:rPr>
              <w:rFonts w:ascii="Calibri" w:eastAsiaTheme="minorEastAsia" w:hAnsi="Calibri" w:cs="Calibri"/>
              <w:color w:val="000000" w:themeColor="text1"/>
              <w:sz w:val="24"/>
              <w:szCs w:val="24"/>
              <w:lang w:eastAsia="ja-JP"/>
            </w:rPr>
          </w:rPrChange>
        </w:rPr>
        <w:t>ultrapure water</w:t>
      </w:r>
      <w:r w:rsidRPr="007849FD">
        <w:rPr>
          <w:rFonts w:ascii="Calibri" w:hAnsi="Calibri" w:cs="Calibri"/>
          <w:color w:val="000000" w:themeColor="text1"/>
          <w:sz w:val="24"/>
          <w:szCs w:val="24"/>
          <w:highlight w:val="yellow"/>
          <w:lang w:eastAsia="ja-JP"/>
          <w:rPrChange w:id="97" w:author="Manami Toriyama" w:date="2026-09-14T11:03:00Z" w16du:dateUtc="2026-09-14T02:03:00Z">
            <w:rPr>
              <w:rFonts w:ascii="Calibri" w:hAnsi="Calibri" w:cs="Calibri"/>
              <w:color w:val="000000" w:themeColor="text1"/>
              <w:sz w:val="24"/>
              <w:szCs w:val="24"/>
              <w:lang w:eastAsia="ja-JP"/>
            </w:rPr>
          </w:rPrChange>
        </w:rPr>
        <w:t xml:space="preserve"> together with a small amount of </w:t>
      </w:r>
      <w:r w:rsidR="008A1A96" w:rsidRPr="007849FD">
        <w:rPr>
          <w:rFonts w:ascii="Calibri" w:eastAsiaTheme="minorEastAsia" w:hAnsi="Calibri" w:cs="Calibri"/>
          <w:color w:val="000000" w:themeColor="text1"/>
          <w:sz w:val="24"/>
          <w:szCs w:val="24"/>
          <w:highlight w:val="yellow"/>
          <w:lang w:eastAsia="ja-JP"/>
          <w:rPrChange w:id="98" w:author="Manami Toriyama" w:date="2026-09-14T11:03:00Z" w16du:dateUtc="2026-09-14T02:03:00Z">
            <w:rPr>
              <w:rFonts w:ascii="Calibri" w:eastAsiaTheme="minorEastAsia" w:hAnsi="Calibri" w:cs="Calibri"/>
              <w:color w:val="000000" w:themeColor="text1"/>
              <w:sz w:val="24"/>
              <w:szCs w:val="24"/>
              <w:lang w:eastAsia="ja-JP"/>
            </w:rPr>
          </w:rPrChange>
        </w:rPr>
        <w:t>ultrapure water</w:t>
      </w:r>
      <w:r w:rsidRPr="007849FD">
        <w:rPr>
          <w:rFonts w:ascii="Calibri" w:hAnsi="Calibri" w:cs="Calibri"/>
          <w:color w:val="000000" w:themeColor="text1"/>
          <w:sz w:val="24"/>
          <w:szCs w:val="24"/>
          <w:highlight w:val="yellow"/>
          <w:lang w:eastAsia="ja-JP"/>
          <w:rPrChange w:id="99" w:author="Manami Toriyama" w:date="2026-09-14T11:03:00Z" w16du:dateUtc="2026-09-14T02:03:00Z">
            <w:rPr>
              <w:rFonts w:ascii="Calibri" w:hAnsi="Calibri" w:cs="Calibri"/>
              <w:color w:val="000000" w:themeColor="text1"/>
              <w:sz w:val="24"/>
              <w:szCs w:val="24"/>
              <w:lang w:eastAsia="ja-JP"/>
            </w:rPr>
          </w:rPrChange>
        </w:rPr>
        <w:t xml:space="preserve"> into the modified tip. Gently dispense the tissue piece into the </w:t>
      </w:r>
      <w:r w:rsidR="00F258F6" w:rsidRPr="007849FD">
        <w:rPr>
          <w:rFonts w:ascii="Calibri" w:eastAsiaTheme="minorEastAsia" w:hAnsi="Calibri" w:cs="Calibri"/>
          <w:color w:val="000000" w:themeColor="text1"/>
          <w:sz w:val="24"/>
          <w:szCs w:val="24"/>
          <w:highlight w:val="yellow"/>
          <w:lang w:eastAsia="ja-JP"/>
          <w:rPrChange w:id="100" w:author="Manami Toriyama" w:date="2026-09-14T11:03:00Z" w16du:dateUtc="2026-09-14T02:03:00Z">
            <w:rPr>
              <w:rFonts w:ascii="Calibri" w:eastAsiaTheme="minorEastAsia" w:hAnsi="Calibri" w:cs="Calibri"/>
              <w:color w:val="000000" w:themeColor="text1"/>
              <w:sz w:val="24"/>
              <w:szCs w:val="24"/>
              <w:lang w:eastAsia="ja-JP"/>
            </w:rPr>
          </w:rPrChange>
        </w:rPr>
        <w:t xml:space="preserve">marked </w:t>
      </w:r>
      <w:r w:rsidRPr="007849FD">
        <w:rPr>
          <w:rFonts w:ascii="Calibri" w:hAnsi="Calibri" w:cs="Calibri"/>
          <w:color w:val="000000" w:themeColor="text1"/>
          <w:sz w:val="24"/>
          <w:szCs w:val="24"/>
          <w:highlight w:val="yellow"/>
          <w:lang w:eastAsia="ja-JP"/>
          <w:rPrChange w:id="101" w:author="Manami Toriyama" w:date="2026-09-14T11:03:00Z" w16du:dateUtc="2026-09-14T02:03:00Z">
            <w:rPr>
              <w:rFonts w:ascii="Calibri" w:hAnsi="Calibri" w:cs="Calibri"/>
              <w:color w:val="000000" w:themeColor="text1"/>
              <w:sz w:val="24"/>
              <w:szCs w:val="24"/>
              <w:lang w:eastAsia="ja-JP"/>
            </w:rPr>
          </w:rPrChange>
        </w:rPr>
        <w:t xml:space="preserve">capture area </w:t>
      </w:r>
      <w:r w:rsidR="00F258F6" w:rsidRPr="007849FD">
        <w:rPr>
          <w:rFonts w:ascii="Calibri" w:eastAsiaTheme="minorEastAsia" w:hAnsi="Calibri" w:cs="Calibri"/>
          <w:color w:val="000000" w:themeColor="text1"/>
          <w:sz w:val="24"/>
          <w:szCs w:val="24"/>
          <w:highlight w:val="yellow"/>
          <w:lang w:eastAsia="ja-JP"/>
          <w:rPrChange w:id="102" w:author="Manami Toriyama" w:date="2026-09-14T11:03:00Z" w16du:dateUtc="2026-09-14T02:03:00Z">
            <w:rPr>
              <w:rFonts w:ascii="Calibri" w:eastAsiaTheme="minorEastAsia" w:hAnsi="Calibri" w:cs="Calibri"/>
              <w:color w:val="000000" w:themeColor="text1"/>
              <w:sz w:val="24"/>
              <w:szCs w:val="24"/>
              <w:lang w:eastAsia="ja-JP"/>
            </w:rPr>
          </w:rPrChange>
        </w:rPr>
        <w:t>on the prepared glass</w:t>
      </w:r>
      <w:r w:rsidRPr="007849FD">
        <w:rPr>
          <w:rFonts w:ascii="Calibri" w:hAnsi="Calibri" w:cs="Calibri"/>
          <w:color w:val="000000" w:themeColor="text1"/>
          <w:sz w:val="24"/>
          <w:szCs w:val="24"/>
          <w:highlight w:val="yellow"/>
          <w:lang w:eastAsia="ja-JP"/>
          <w:rPrChange w:id="103" w:author="Manami Toriyama" w:date="2026-09-14T11:03:00Z" w16du:dateUtc="2026-09-14T02:03:00Z">
            <w:rPr>
              <w:rFonts w:ascii="Calibri" w:hAnsi="Calibri" w:cs="Calibri"/>
              <w:color w:val="000000" w:themeColor="text1"/>
              <w:sz w:val="24"/>
              <w:szCs w:val="24"/>
              <w:lang w:eastAsia="ja-JP"/>
            </w:rPr>
          </w:rPrChange>
        </w:rPr>
        <w:t xml:space="preserve"> slide.</w:t>
      </w:r>
    </w:p>
    <w:p w14:paraId="566DE0EB" w14:textId="77777777" w:rsidR="009039E2" w:rsidRPr="007849FD" w:rsidRDefault="009039E2" w:rsidP="00BF4061">
      <w:pPr>
        <w:pStyle w:val="aa"/>
        <w:pBdr>
          <w:top w:val="nil"/>
          <w:left w:val="nil"/>
          <w:bottom w:val="nil"/>
          <w:right w:val="nil"/>
          <w:between w:val="nil"/>
        </w:pBdr>
        <w:spacing w:after="0" w:line="240" w:lineRule="auto"/>
        <w:ind w:left="0"/>
        <w:rPr>
          <w:rFonts w:ascii="Calibri" w:eastAsiaTheme="minorEastAsia" w:hAnsi="Calibri" w:cs="Calibri"/>
          <w:color w:val="000000" w:themeColor="text1"/>
          <w:sz w:val="24"/>
          <w:szCs w:val="24"/>
          <w:highlight w:val="yellow"/>
          <w:lang w:eastAsia="ja-JP"/>
          <w:rPrChange w:id="104" w:author="Manami Toriyama" w:date="2026-09-14T11:03:00Z" w16du:dateUtc="2026-09-14T02:03:00Z">
            <w:rPr>
              <w:rFonts w:ascii="Calibri" w:eastAsiaTheme="minorEastAsia" w:hAnsi="Calibri" w:cs="Calibri"/>
              <w:color w:val="000000" w:themeColor="text1"/>
              <w:sz w:val="24"/>
              <w:szCs w:val="24"/>
              <w:lang w:eastAsia="ja-JP"/>
            </w:rPr>
          </w:rPrChange>
        </w:rPr>
      </w:pPr>
    </w:p>
    <w:p w14:paraId="5A657960" w14:textId="5BD94905" w:rsidR="00274D9A" w:rsidRPr="007849FD" w:rsidRDefault="00274D9A" w:rsidP="00BF4061">
      <w:pPr>
        <w:pStyle w:val="aa"/>
        <w:pBdr>
          <w:top w:val="nil"/>
          <w:left w:val="nil"/>
          <w:bottom w:val="nil"/>
          <w:right w:val="nil"/>
          <w:between w:val="nil"/>
        </w:pBdr>
        <w:spacing w:after="0" w:line="240" w:lineRule="auto"/>
        <w:ind w:left="0"/>
        <w:rPr>
          <w:rFonts w:ascii="Calibri" w:eastAsiaTheme="minorEastAsia" w:hAnsi="Calibri" w:cs="Calibri"/>
          <w:color w:val="000000" w:themeColor="text1"/>
          <w:sz w:val="24"/>
          <w:szCs w:val="24"/>
          <w:highlight w:val="yellow"/>
          <w:lang w:eastAsia="ja-JP"/>
          <w:rPrChange w:id="105" w:author="Manami Toriyama" w:date="2026-09-14T11:03:00Z" w16du:dateUtc="2026-09-14T02:03:00Z">
            <w:rPr>
              <w:rFonts w:ascii="Calibri" w:eastAsiaTheme="minorEastAsia" w:hAnsi="Calibri" w:cs="Calibri"/>
              <w:color w:val="000000" w:themeColor="text1"/>
              <w:sz w:val="24"/>
              <w:szCs w:val="24"/>
              <w:lang w:eastAsia="ja-JP"/>
            </w:rPr>
          </w:rPrChange>
        </w:rPr>
      </w:pPr>
      <w:r w:rsidRPr="007849FD">
        <w:rPr>
          <w:rFonts w:ascii="Calibri" w:eastAsiaTheme="minorEastAsia" w:hAnsi="Calibri" w:cs="Calibri"/>
          <w:color w:val="000000" w:themeColor="text1"/>
          <w:sz w:val="24"/>
          <w:szCs w:val="24"/>
          <w:highlight w:val="yellow"/>
          <w:lang w:eastAsia="ja-JP"/>
          <w:rPrChange w:id="106" w:author="Manami Toriyama" w:date="2026-09-14T11:03:00Z" w16du:dateUtc="2026-09-14T02:03:00Z">
            <w:rPr>
              <w:rFonts w:ascii="Calibri" w:eastAsiaTheme="minorEastAsia" w:hAnsi="Calibri" w:cs="Calibri"/>
              <w:color w:val="000000" w:themeColor="text1"/>
              <w:sz w:val="24"/>
              <w:szCs w:val="24"/>
              <w:lang w:eastAsia="ja-JP"/>
            </w:rPr>
          </w:rPrChange>
        </w:rPr>
        <w:t>NOTE: If a tissue piece adheres to the pipette tip during transfer, replace the tip with a new modified P1000 tip. Repeated use of the same tip may increase tissue adhesion; therefore, using a fresh tip for each sample or each transfer is recommended.</w:t>
      </w:r>
    </w:p>
    <w:p w14:paraId="440303D6" w14:textId="77777777" w:rsidR="00274D9A" w:rsidRPr="007849FD" w:rsidRDefault="00274D9A" w:rsidP="00BF4061">
      <w:pPr>
        <w:pStyle w:val="aa"/>
        <w:pBdr>
          <w:top w:val="nil"/>
          <w:left w:val="nil"/>
          <w:bottom w:val="nil"/>
          <w:right w:val="nil"/>
          <w:between w:val="nil"/>
        </w:pBdr>
        <w:spacing w:after="0" w:line="240" w:lineRule="auto"/>
        <w:ind w:left="0"/>
        <w:rPr>
          <w:rFonts w:ascii="Calibri" w:eastAsiaTheme="minorEastAsia" w:hAnsi="Calibri" w:cs="Calibri"/>
          <w:color w:val="000000" w:themeColor="text1"/>
          <w:sz w:val="24"/>
          <w:szCs w:val="24"/>
          <w:highlight w:val="yellow"/>
          <w:lang w:eastAsia="ja-JP"/>
          <w:rPrChange w:id="107" w:author="Manami Toriyama" w:date="2026-09-14T11:03:00Z" w16du:dateUtc="2026-09-14T02:03:00Z">
            <w:rPr>
              <w:rFonts w:ascii="Calibri" w:eastAsiaTheme="minorEastAsia" w:hAnsi="Calibri" w:cs="Calibri"/>
              <w:color w:val="000000" w:themeColor="text1"/>
              <w:sz w:val="24"/>
              <w:szCs w:val="24"/>
              <w:lang w:eastAsia="ja-JP"/>
            </w:rPr>
          </w:rPrChange>
        </w:rPr>
      </w:pPr>
    </w:p>
    <w:p w14:paraId="28548873" w14:textId="6B8B48D1" w:rsidR="00572644" w:rsidRPr="007849FD" w:rsidRDefault="00572644"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highlight w:val="yellow"/>
          <w:lang w:eastAsia="ja-JP"/>
          <w:rPrChange w:id="108" w:author="Manami Toriyama" w:date="2026-09-14T11:03:00Z" w16du:dateUtc="2026-09-14T02:03:00Z">
            <w:rPr>
              <w:rFonts w:ascii="Calibri" w:hAnsi="Calibri" w:cs="Calibri"/>
              <w:color w:val="000000" w:themeColor="text1"/>
              <w:sz w:val="24"/>
              <w:szCs w:val="24"/>
              <w:lang w:eastAsia="ja-JP"/>
            </w:rPr>
          </w:rPrChange>
        </w:rPr>
      </w:pPr>
      <w:bookmarkStart w:id="109" w:name="_Ref234311992"/>
      <w:r w:rsidRPr="007849FD">
        <w:rPr>
          <w:rFonts w:ascii="Calibri" w:hAnsi="Calibri" w:cs="Calibri"/>
          <w:color w:val="000000" w:themeColor="text1"/>
          <w:sz w:val="24"/>
          <w:szCs w:val="24"/>
          <w:highlight w:val="yellow"/>
          <w:lang w:eastAsia="ja-JP"/>
          <w:rPrChange w:id="110" w:author="Manami Toriyama" w:date="2026-09-14T11:03:00Z" w16du:dateUtc="2026-09-14T02:03:00Z">
            <w:rPr>
              <w:rFonts w:ascii="Calibri" w:hAnsi="Calibri" w:cs="Calibri"/>
              <w:color w:val="000000" w:themeColor="text1"/>
              <w:sz w:val="24"/>
              <w:szCs w:val="24"/>
              <w:lang w:eastAsia="ja-JP"/>
            </w:rPr>
          </w:rPrChange>
        </w:rPr>
        <w:t>Confirm that the transferred tissue-containing region lies flat without folding or curling. While a small amount of ultrapure water remains around the tissue piece, use the tip of the forceps to generate a gentle local water flow and translate or rotate the tissue piece into the intended position. When practical, arrange elongated skin tissue pieces with their long axes approximately parallel to one another to use the limited capture area efficiently.</w:t>
      </w:r>
    </w:p>
    <w:p w14:paraId="4E0366D6" w14:textId="77777777" w:rsidR="00572644" w:rsidRPr="007849FD" w:rsidRDefault="00572644" w:rsidP="00342A96">
      <w:pPr>
        <w:pStyle w:val="aa"/>
        <w:pBdr>
          <w:top w:val="nil"/>
          <w:left w:val="nil"/>
          <w:bottom w:val="nil"/>
          <w:right w:val="nil"/>
          <w:between w:val="nil"/>
        </w:pBdr>
        <w:spacing w:after="0" w:line="240" w:lineRule="auto"/>
        <w:rPr>
          <w:rFonts w:ascii="Calibri" w:eastAsiaTheme="minorEastAsia" w:hAnsi="Calibri" w:cs="Calibri"/>
          <w:color w:val="000000" w:themeColor="text1"/>
          <w:sz w:val="24"/>
          <w:szCs w:val="24"/>
          <w:highlight w:val="yellow"/>
          <w:lang w:eastAsia="ja-JP"/>
          <w:rPrChange w:id="111" w:author="Manami Toriyama" w:date="2026-09-14T11:03:00Z" w16du:dateUtc="2026-09-14T02:03:00Z">
            <w:rPr>
              <w:rFonts w:ascii="Calibri" w:eastAsiaTheme="minorEastAsia" w:hAnsi="Calibri" w:cs="Calibri"/>
              <w:color w:val="000000" w:themeColor="text1"/>
              <w:sz w:val="24"/>
              <w:szCs w:val="24"/>
              <w:lang w:eastAsia="ja-JP"/>
            </w:rPr>
          </w:rPrChange>
        </w:rPr>
      </w:pPr>
    </w:p>
    <w:p w14:paraId="32101262" w14:textId="0C59918B" w:rsidR="00572644" w:rsidRPr="007849FD" w:rsidRDefault="00572644"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highlight w:val="yellow"/>
          <w:lang w:eastAsia="ja-JP"/>
          <w:rPrChange w:id="112" w:author="Manami Toriyama" w:date="2026-09-14T11:03:00Z" w16du:dateUtc="2026-09-14T02:03:00Z">
            <w:rPr>
              <w:rFonts w:ascii="Calibri" w:hAnsi="Calibri" w:cs="Calibri"/>
              <w:color w:val="000000" w:themeColor="text1"/>
              <w:sz w:val="24"/>
              <w:szCs w:val="24"/>
              <w:lang w:eastAsia="ja-JP"/>
            </w:rPr>
          </w:rPrChange>
        </w:rPr>
      </w:pPr>
      <w:r w:rsidRPr="007849FD">
        <w:rPr>
          <w:rFonts w:ascii="Calibri" w:hAnsi="Calibri" w:cs="Calibri"/>
          <w:color w:val="000000" w:themeColor="text1"/>
          <w:sz w:val="24"/>
          <w:szCs w:val="24"/>
          <w:highlight w:val="yellow"/>
          <w:lang w:eastAsia="ja-JP"/>
          <w:rPrChange w:id="113" w:author="Manami Toriyama" w:date="2026-09-14T11:03:00Z" w16du:dateUtc="2026-09-14T02:03:00Z">
            <w:rPr>
              <w:rFonts w:ascii="Calibri" w:hAnsi="Calibri" w:cs="Calibri"/>
              <w:color w:val="000000" w:themeColor="text1"/>
              <w:sz w:val="24"/>
              <w:szCs w:val="24"/>
              <w:lang w:eastAsia="ja-JP"/>
            </w:rPr>
          </w:rPrChange>
        </w:rPr>
        <w:t xml:space="preserve">NOTE: Do not touch or grip the tissue-containing region directly with forceps. Use gentle water movement to reposition the piece. Alignment is used </w:t>
      </w:r>
      <w:r w:rsidR="00107ADB" w:rsidRPr="007849FD">
        <w:rPr>
          <w:rFonts w:ascii="Calibri" w:eastAsiaTheme="minorEastAsia" w:hAnsi="Calibri" w:cs="Calibri"/>
          <w:color w:val="000000" w:themeColor="text1"/>
          <w:sz w:val="24"/>
          <w:szCs w:val="24"/>
          <w:highlight w:val="yellow"/>
          <w:lang w:eastAsia="ja-JP"/>
          <w:rPrChange w:id="114" w:author="Manami Toriyama" w:date="2026-09-14T11:03:00Z" w16du:dateUtc="2026-09-14T02:03:00Z">
            <w:rPr>
              <w:rFonts w:ascii="Calibri" w:eastAsiaTheme="minorEastAsia" w:hAnsi="Calibri" w:cs="Calibri"/>
              <w:color w:val="000000" w:themeColor="text1"/>
              <w:sz w:val="24"/>
              <w:szCs w:val="24"/>
              <w:lang w:eastAsia="ja-JP"/>
            </w:rPr>
          </w:rPrChange>
        </w:rPr>
        <w:t>only</w:t>
      </w:r>
      <w:r w:rsidRPr="007849FD">
        <w:rPr>
          <w:rFonts w:ascii="Calibri" w:hAnsi="Calibri" w:cs="Calibri"/>
          <w:color w:val="000000" w:themeColor="text1"/>
          <w:sz w:val="24"/>
          <w:szCs w:val="24"/>
          <w:highlight w:val="yellow"/>
          <w:lang w:eastAsia="ja-JP"/>
          <w:rPrChange w:id="115" w:author="Manami Toriyama" w:date="2026-09-14T11:03:00Z" w16du:dateUtc="2026-09-14T02:03:00Z">
            <w:rPr>
              <w:rFonts w:ascii="Calibri" w:hAnsi="Calibri" w:cs="Calibri"/>
              <w:color w:val="000000" w:themeColor="text1"/>
              <w:sz w:val="24"/>
              <w:szCs w:val="24"/>
              <w:lang w:eastAsia="ja-JP"/>
            </w:rPr>
          </w:rPrChange>
        </w:rPr>
        <w:t xml:space="preserve"> to improve packing efficiency; identical orientation of all specimens is not required for spatial transcriptomic analysis.</w:t>
      </w:r>
      <w:bookmarkEnd w:id="109"/>
    </w:p>
    <w:p w14:paraId="0784F5F0" w14:textId="77777777" w:rsidR="009039E2" w:rsidRPr="007849FD"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highlight w:val="yellow"/>
          <w:lang w:eastAsia="ja-JP"/>
          <w:rPrChange w:id="116" w:author="Manami Toriyama" w:date="2026-09-14T11:03:00Z" w16du:dateUtc="2026-09-14T02:03:00Z">
            <w:rPr>
              <w:rFonts w:ascii="Calibri" w:hAnsi="Calibri" w:cs="Calibri"/>
              <w:color w:val="000000" w:themeColor="text1"/>
              <w:sz w:val="24"/>
              <w:szCs w:val="24"/>
              <w:lang w:eastAsia="ja-JP"/>
            </w:rPr>
          </w:rPrChange>
        </w:rPr>
      </w:pPr>
    </w:p>
    <w:p w14:paraId="30DF09B9" w14:textId="59756C7D" w:rsidR="00320739" w:rsidRPr="007849FD" w:rsidRDefault="00240959" w:rsidP="00BF4061">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highlight w:val="yellow"/>
          <w:lang w:eastAsia="ja-JP"/>
          <w:rPrChange w:id="117" w:author="Manami Toriyama" w:date="2026-09-14T11:03:00Z" w16du:dateUtc="2026-09-14T02:03:00Z">
            <w:rPr>
              <w:rFonts w:ascii="Calibri" w:hAnsi="Calibri" w:cs="Calibri"/>
              <w:color w:val="000000" w:themeColor="text1"/>
              <w:sz w:val="24"/>
              <w:szCs w:val="24"/>
              <w:lang w:eastAsia="ja-JP"/>
            </w:rPr>
          </w:rPrChange>
        </w:rPr>
      </w:pPr>
      <w:r w:rsidRPr="007849FD">
        <w:rPr>
          <w:rFonts w:ascii="Calibri" w:hAnsi="Calibri" w:cs="Calibri"/>
          <w:color w:val="000000" w:themeColor="text1"/>
          <w:sz w:val="24"/>
          <w:szCs w:val="24"/>
          <w:highlight w:val="yellow"/>
          <w:lang w:eastAsia="ja-JP"/>
          <w:rPrChange w:id="118" w:author="Manami Toriyama" w:date="2026-09-14T11:03:00Z" w16du:dateUtc="2026-09-14T02:03:00Z">
            <w:rPr>
              <w:rFonts w:ascii="Calibri" w:hAnsi="Calibri" w:cs="Calibri"/>
              <w:color w:val="000000" w:themeColor="text1"/>
              <w:sz w:val="24"/>
              <w:szCs w:val="24"/>
              <w:lang w:eastAsia="ja-JP"/>
            </w:rPr>
          </w:rPrChange>
        </w:rPr>
        <w:t>Position each tissue piece so that the tissue-containing region meets all of the following criteria: it lies flat without folding or curling; it remains completely within the 6.5 mm × 6.5 mm capture area</w:t>
      </w:r>
      <w:r w:rsidR="000363FA" w:rsidRPr="007849FD">
        <w:rPr>
          <w:rFonts w:ascii="Calibri" w:hAnsi="Calibri" w:cs="Calibri"/>
          <w:color w:val="000000" w:themeColor="text1"/>
          <w:sz w:val="24"/>
          <w:szCs w:val="24"/>
          <w:highlight w:val="yellow"/>
          <w:lang w:eastAsia="ja-JP"/>
          <w:rPrChange w:id="119" w:author="Manami Toriyama" w:date="2026-09-14T11:03:00Z" w16du:dateUtc="2026-09-14T02:03:00Z">
            <w:rPr>
              <w:rFonts w:ascii="Calibri" w:hAnsi="Calibri" w:cs="Calibri"/>
              <w:color w:val="000000" w:themeColor="text1"/>
              <w:sz w:val="24"/>
              <w:szCs w:val="24"/>
              <w:lang w:eastAsia="ja-JP"/>
            </w:rPr>
          </w:rPrChange>
        </w:rPr>
        <w:t xml:space="preserve"> (</w:t>
      </w:r>
      <w:r w:rsidR="000363FA" w:rsidRPr="007849FD">
        <w:rPr>
          <w:rFonts w:ascii="Calibri" w:hAnsi="Calibri" w:cs="Calibri"/>
          <w:b/>
          <w:bCs/>
          <w:color w:val="000000" w:themeColor="text1"/>
          <w:sz w:val="24"/>
          <w:szCs w:val="24"/>
          <w:highlight w:val="yellow"/>
          <w:lang w:eastAsia="ja-JP"/>
          <w:rPrChange w:id="120" w:author="Manami Toriyama" w:date="2026-09-14T11:03:00Z" w16du:dateUtc="2026-09-14T02:03:00Z">
            <w:rPr>
              <w:rFonts w:ascii="Calibri" w:hAnsi="Calibri" w:cs="Calibri"/>
              <w:b/>
              <w:bCs/>
              <w:color w:val="000000" w:themeColor="text1"/>
              <w:sz w:val="24"/>
              <w:szCs w:val="24"/>
              <w:lang w:eastAsia="ja-JP"/>
            </w:rPr>
          </w:rPrChange>
        </w:rPr>
        <w:t>Figure 1</w:t>
      </w:r>
      <w:r w:rsidR="000363FA" w:rsidRPr="007849FD">
        <w:rPr>
          <w:rFonts w:ascii="Calibri" w:hAnsi="Calibri" w:cs="Calibri"/>
          <w:color w:val="000000" w:themeColor="text1"/>
          <w:sz w:val="24"/>
          <w:szCs w:val="24"/>
          <w:highlight w:val="yellow"/>
          <w:lang w:eastAsia="ja-JP"/>
          <w:rPrChange w:id="121" w:author="Manami Toriyama" w:date="2026-09-14T11:03:00Z" w16du:dateUtc="2026-09-14T02:03:00Z">
            <w:rPr>
              <w:rFonts w:ascii="Calibri" w:hAnsi="Calibri" w:cs="Calibri"/>
              <w:color w:val="000000" w:themeColor="text1"/>
              <w:sz w:val="24"/>
              <w:szCs w:val="24"/>
              <w:lang w:eastAsia="ja-JP"/>
            </w:rPr>
          </w:rPrChange>
        </w:rPr>
        <w:t>)</w:t>
      </w:r>
      <w:r w:rsidRPr="007849FD">
        <w:rPr>
          <w:rFonts w:ascii="Calibri" w:hAnsi="Calibri" w:cs="Calibri"/>
          <w:color w:val="000000" w:themeColor="text1"/>
          <w:sz w:val="24"/>
          <w:szCs w:val="24"/>
          <w:highlight w:val="yellow"/>
          <w:lang w:eastAsia="ja-JP"/>
          <w:rPrChange w:id="122" w:author="Manami Toriyama" w:date="2026-09-14T11:03:00Z" w16du:dateUtc="2026-09-14T02:03:00Z">
            <w:rPr>
              <w:rFonts w:ascii="Calibri" w:hAnsi="Calibri" w:cs="Calibri"/>
              <w:color w:val="000000" w:themeColor="text1"/>
              <w:sz w:val="24"/>
              <w:szCs w:val="24"/>
              <w:lang w:eastAsia="ja-JP"/>
            </w:rPr>
          </w:rPrChange>
        </w:rPr>
        <w:t xml:space="preserve">; it does not overlap or directly contact the tissue-containing region of any neighboring piece; and its boundary can be clearly distinguished from those of adjacent tissue pieces. </w:t>
      </w:r>
    </w:p>
    <w:p w14:paraId="7679B635" w14:textId="77777777" w:rsidR="000363FA" w:rsidRPr="007849FD" w:rsidRDefault="000363FA" w:rsidP="000363FA">
      <w:pPr>
        <w:pStyle w:val="aa"/>
        <w:pBdr>
          <w:top w:val="nil"/>
          <w:left w:val="nil"/>
          <w:bottom w:val="nil"/>
          <w:right w:val="nil"/>
          <w:between w:val="nil"/>
        </w:pBdr>
        <w:spacing w:after="0" w:line="240" w:lineRule="auto"/>
        <w:ind w:left="0"/>
        <w:rPr>
          <w:rFonts w:ascii="Calibri" w:hAnsi="Calibri" w:cs="Calibri"/>
          <w:color w:val="000000" w:themeColor="text1"/>
          <w:sz w:val="24"/>
          <w:szCs w:val="24"/>
          <w:highlight w:val="yellow"/>
          <w:lang w:eastAsia="ja-JP"/>
          <w:rPrChange w:id="123" w:author="Manami Toriyama" w:date="2026-09-14T11:03:00Z" w16du:dateUtc="2026-09-14T02:03:00Z">
            <w:rPr>
              <w:rFonts w:ascii="Calibri" w:hAnsi="Calibri" w:cs="Calibri"/>
              <w:color w:val="000000" w:themeColor="text1"/>
              <w:sz w:val="24"/>
              <w:szCs w:val="24"/>
              <w:lang w:eastAsia="ja-JP"/>
            </w:rPr>
          </w:rPrChange>
        </w:rPr>
      </w:pPr>
    </w:p>
    <w:p w14:paraId="5FE761A2" w14:textId="690CE137" w:rsidR="00240959" w:rsidRPr="007849FD" w:rsidRDefault="00240959" w:rsidP="00342A96">
      <w:pPr>
        <w:pStyle w:val="aa"/>
        <w:numPr>
          <w:ilvl w:val="2"/>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highlight w:val="yellow"/>
          <w:lang w:eastAsia="ja-JP"/>
          <w:rPrChange w:id="124" w:author="Manami Toriyama" w:date="2026-09-14T11:03:00Z" w16du:dateUtc="2026-09-14T02:03:00Z">
            <w:rPr>
              <w:rFonts w:ascii="Calibri" w:hAnsi="Calibri" w:cs="Calibri"/>
              <w:color w:val="000000" w:themeColor="text1"/>
              <w:sz w:val="24"/>
              <w:szCs w:val="24"/>
              <w:lang w:eastAsia="ja-JP"/>
            </w:rPr>
          </w:rPrChange>
        </w:rPr>
      </w:pPr>
      <w:r w:rsidRPr="007849FD">
        <w:rPr>
          <w:rFonts w:ascii="Calibri" w:hAnsi="Calibri" w:cs="Calibri"/>
          <w:color w:val="000000" w:themeColor="text1"/>
          <w:sz w:val="24"/>
          <w:szCs w:val="24"/>
          <w:highlight w:val="yellow"/>
          <w:lang w:eastAsia="ja-JP"/>
          <w:rPrChange w:id="125" w:author="Manami Toriyama" w:date="2026-09-14T11:03:00Z" w16du:dateUtc="2026-09-14T02:03:00Z">
            <w:rPr>
              <w:rFonts w:ascii="Calibri" w:hAnsi="Calibri" w:cs="Calibri"/>
              <w:color w:val="000000" w:themeColor="text1"/>
              <w:sz w:val="24"/>
              <w:szCs w:val="24"/>
              <w:lang w:eastAsia="ja-JP"/>
            </w:rPr>
          </w:rPrChange>
        </w:rPr>
        <w:t>Maintain a visible separation between neighboring tissue-containing regions whenever possible. After positioning, carefully remove excess water without moving the tissue piece.</w:t>
      </w:r>
    </w:p>
    <w:p w14:paraId="4A996243" w14:textId="77777777" w:rsidR="00240959" w:rsidRPr="007849FD" w:rsidRDefault="00240959" w:rsidP="00BF4061">
      <w:pPr>
        <w:pBdr>
          <w:top w:val="nil"/>
          <w:left w:val="nil"/>
          <w:bottom w:val="nil"/>
          <w:right w:val="nil"/>
          <w:between w:val="nil"/>
        </w:pBdr>
        <w:rPr>
          <w:color w:val="000000" w:themeColor="text1"/>
          <w:highlight w:val="yellow"/>
          <w:lang w:eastAsia="ja-JP"/>
          <w:rPrChange w:id="126" w:author="Manami Toriyama" w:date="2026-09-14T11:03:00Z" w16du:dateUtc="2026-09-14T02:03:00Z">
            <w:rPr>
              <w:color w:val="000000" w:themeColor="text1"/>
              <w:lang w:eastAsia="ja-JP"/>
            </w:rPr>
          </w:rPrChange>
        </w:rPr>
      </w:pPr>
    </w:p>
    <w:p w14:paraId="70981840" w14:textId="7DCD7F9F" w:rsidR="00107ADB" w:rsidRPr="007849FD" w:rsidRDefault="00240959" w:rsidP="00BF4061">
      <w:pPr>
        <w:pBdr>
          <w:top w:val="nil"/>
          <w:left w:val="nil"/>
          <w:bottom w:val="nil"/>
          <w:right w:val="nil"/>
          <w:between w:val="nil"/>
        </w:pBdr>
        <w:rPr>
          <w:color w:val="000000" w:themeColor="text1"/>
          <w:highlight w:val="yellow"/>
          <w:lang w:eastAsia="ja-JP"/>
          <w:rPrChange w:id="127" w:author="Manami Toriyama" w:date="2026-09-14T11:03:00Z" w16du:dateUtc="2026-09-14T02:03:00Z">
            <w:rPr>
              <w:color w:val="000000" w:themeColor="text1"/>
              <w:lang w:eastAsia="ja-JP"/>
            </w:rPr>
          </w:rPrChange>
        </w:rPr>
      </w:pPr>
      <w:r w:rsidRPr="007849FD">
        <w:rPr>
          <w:color w:val="000000" w:themeColor="text1"/>
          <w:highlight w:val="yellow"/>
          <w:lang w:eastAsia="ja-JP"/>
          <w:rPrChange w:id="128" w:author="Manami Toriyama" w:date="2026-09-14T11:03:00Z" w16du:dateUtc="2026-09-14T02:03:00Z">
            <w:rPr>
              <w:color w:val="000000" w:themeColor="text1"/>
              <w:lang w:eastAsia="ja-JP"/>
            </w:rPr>
          </w:rPrChange>
        </w:rPr>
        <w:t>NOTE: Judge spacing according to the actual tissue-containing regions rather than the outer edges of the surrounding paraffin. A small overlap between paraffin margins is acceptable in this protocol</w:t>
      </w:r>
      <w:r w:rsidR="00320739" w:rsidRPr="007849FD">
        <w:rPr>
          <w:color w:val="000000" w:themeColor="text1"/>
          <w:highlight w:val="yellow"/>
          <w:lang w:eastAsia="ja-JP"/>
          <w:rPrChange w:id="129" w:author="Manami Toriyama" w:date="2026-09-14T11:03:00Z" w16du:dateUtc="2026-09-14T02:03:00Z">
            <w:rPr>
              <w:color w:val="000000" w:themeColor="text1"/>
              <w:lang w:eastAsia="ja-JP"/>
            </w:rPr>
          </w:rPrChange>
        </w:rPr>
        <w:t>,</w:t>
      </w:r>
      <w:r w:rsidRPr="007849FD">
        <w:rPr>
          <w:color w:val="000000" w:themeColor="text1"/>
          <w:highlight w:val="yellow"/>
          <w:lang w:eastAsia="ja-JP"/>
          <w:rPrChange w:id="130" w:author="Manami Toriyama" w:date="2026-09-14T11:03:00Z" w16du:dateUtc="2026-09-14T02:03:00Z">
            <w:rPr>
              <w:color w:val="000000" w:themeColor="text1"/>
              <w:lang w:eastAsia="ja-JP"/>
            </w:rPr>
          </w:rPrChange>
        </w:rPr>
        <w:t xml:space="preserve"> provided that the tissue-containing regions themselves remain separated, because the paraffin margins are removed during the subsequent deparaffinization step.</w:t>
      </w:r>
      <w:r w:rsidR="00107ADB" w:rsidRPr="007849FD">
        <w:rPr>
          <w:color w:val="000000" w:themeColor="text1"/>
          <w:highlight w:val="yellow"/>
          <w:lang w:eastAsia="ja-JP"/>
          <w:rPrChange w:id="131" w:author="Manami Toriyama" w:date="2026-09-14T11:03:00Z" w16du:dateUtc="2026-09-14T02:03:00Z">
            <w:rPr>
              <w:color w:val="000000" w:themeColor="text1"/>
              <w:lang w:eastAsia="ja-JP"/>
            </w:rPr>
          </w:rPrChange>
        </w:rPr>
        <w:t xml:space="preserve"> Because specimen size and shape vary, no fixed numerical distance is required; the tissue-containing regions must remain clearly separated. Reposition them before drying if their boundaries cannot be clearly distinguished or if they touch or overlap.</w:t>
      </w:r>
      <w:r w:rsidR="007F0EEE" w:rsidRPr="007849FD">
        <w:rPr>
          <w:color w:val="000000" w:themeColor="text1"/>
          <w:highlight w:val="yellow"/>
          <w:lang w:eastAsia="ja-JP"/>
          <w:rPrChange w:id="132" w:author="Manami Toriyama" w:date="2026-09-14T11:03:00Z" w16du:dateUtc="2026-09-14T02:03:00Z">
            <w:rPr>
              <w:color w:val="000000" w:themeColor="text1"/>
              <w:lang w:eastAsia="ja-JP"/>
            </w:rPr>
          </w:rPrChange>
        </w:rPr>
        <w:t xml:space="preserve"> </w:t>
      </w:r>
      <w:r w:rsidR="000363FA" w:rsidRPr="007849FD">
        <w:rPr>
          <w:color w:val="000000" w:themeColor="text1"/>
          <w:highlight w:val="yellow"/>
          <w:lang w:eastAsia="ja-JP"/>
          <w:rPrChange w:id="133" w:author="Manami Toriyama" w:date="2026-09-14T11:03:00Z" w16du:dateUtc="2026-09-14T02:03:00Z">
            <w:rPr>
              <w:color w:val="000000" w:themeColor="text1"/>
              <w:lang w:eastAsia="ja-JP"/>
            </w:rPr>
          </w:rPrChange>
        </w:rPr>
        <w:t xml:space="preserve">Representative unsuccessful outcomes during tissue preparation and placement are shown in </w:t>
      </w:r>
      <w:r w:rsidR="000363FA" w:rsidRPr="007849FD">
        <w:rPr>
          <w:b/>
          <w:bCs/>
          <w:color w:val="000000" w:themeColor="text1"/>
          <w:highlight w:val="yellow"/>
          <w:lang w:eastAsia="ja-JP"/>
          <w:rPrChange w:id="134" w:author="Manami Toriyama" w:date="2026-09-14T11:03:00Z" w16du:dateUtc="2026-09-14T02:03:00Z">
            <w:rPr>
              <w:b/>
              <w:bCs/>
              <w:color w:val="000000" w:themeColor="text1"/>
              <w:lang w:eastAsia="ja-JP"/>
            </w:rPr>
          </w:rPrChange>
        </w:rPr>
        <w:t>Figure 2</w:t>
      </w:r>
      <w:r w:rsidR="000363FA" w:rsidRPr="007849FD">
        <w:rPr>
          <w:color w:val="000000" w:themeColor="text1"/>
          <w:highlight w:val="yellow"/>
          <w:lang w:eastAsia="ja-JP"/>
          <w:rPrChange w:id="135" w:author="Manami Toriyama" w:date="2026-09-14T11:03:00Z" w16du:dateUtc="2026-09-14T02:03:00Z">
            <w:rPr>
              <w:color w:val="000000" w:themeColor="text1"/>
              <w:lang w:eastAsia="ja-JP"/>
            </w:rPr>
          </w:rPrChange>
        </w:rPr>
        <w:t>.</w:t>
      </w:r>
    </w:p>
    <w:p w14:paraId="2A5E2B46" w14:textId="77777777" w:rsidR="009039E2" w:rsidRPr="007849FD" w:rsidRDefault="009039E2" w:rsidP="00BF4061">
      <w:pPr>
        <w:pBdr>
          <w:top w:val="nil"/>
          <w:left w:val="nil"/>
          <w:bottom w:val="nil"/>
          <w:right w:val="nil"/>
          <w:between w:val="nil"/>
        </w:pBdr>
        <w:jc w:val="left"/>
        <w:rPr>
          <w:color w:val="000000" w:themeColor="text1"/>
          <w:highlight w:val="yellow"/>
          <w:lang w:eastAsia="ja-JP"/>
          <w:rPrChange w:id="136" w:author="Manami Toriyama" w:date="2026-09-14T11:03:00Z" w16du:dateUtc="2026-09-14T02:03:00Z">
            <w:rPr>
              <w:color w:val="000000" w:themeColor="text1"/>
              <w:lang w:eastAsia="ja-JP"/>
            </w:rPr>
          </w:rPrChange>
        </w:rPr>
      </w:pPr>
    </w:p>
    <w:p w14:paraId="77BE52DA" w14:textId="2BCE658E" w:rsidR="00D62972" w:rsidRPr="007849FD" w:rsidRDefault="00404502" w:rsidP="00342A96">
      <w:pPr>
        <w:pStyle w:val="aa"/>
        <w:numPr>
          <w:ilvl w:val="1"/>
          <w:numId w:val="33"/>
        </w:numPr>
        <w:pBdr>
          <w:top w:val="nil"/>
          <w:left w:val="nil"/>
          <w:bottom w:val="nil"/>
          <w:right w:val="nil"/>
          <w:between w:val="nil"/>
        </w:pBdr>
        <w:spacing w:after="0" w:line="240" w:lineRule="auto"/>
        <w:ind w:left="0" w:firstLine="0"/>
        <w:rPr>
          <w:rFonts w:ascii="Calibri" w:eastAsiaTheme="minorEastAsia" w:hAnsi="Calibri" w:cs="Calibri"/>
          <w:color w:val="000000" w:themeColor="text1"/>
          <w:sz w:val="24"/>
          <w:szCs w:val="24"/>
          <w:highlight w:val="yellow"/>
          <w:lang w:eastAsia="ja-JP"/>
          <w:rPrChange w:id="137" w:author="Manami Toriyama" w:date="2026-09-14T11:03:00Z" w16du:dateUtc="2026-09-14T02:03:00Z">
            <w:rPr>
              <w:rFonts w:ascii="Calibri" w:eastAsiaTheme="minorEastAsia" w:hAnsi="Calibri" w:cs="Calibri"/>
              <w:color w:val="000000" w:themeColor="text1"/>
              <w:sz w:val="24"/>
              <w:szCs w:val="24"/>
              <w:lang w:eastAsia="ja-JP"/>
            </w:rPr>
          </w:rPrChange>
        </w:rPr>
      </w:pPr>
      <w:r w:rsidRPr="007849FD">
        <w:rPr>
          <w:rFonts w:ascii="Calibri" w:eastAsiaTheme="minorEastAsia" w:hAnsi="Calibri" w:cs="Calibri"/>
          <w:color w:val="000000" w:themeColor="text1"/>
          <w:sz w:val="24"/>
          <w:szCs w:val="24"/>
          <w:highlight w:val="yellow"/>
          <w:lang w:eastAsia="ja-JP"/>
          <w:rPrChange w:id="138" w:author="Manami Toriyama" w:date="2026-09-14T11:03:00Z" w16du:dateUtc="2026-09-14T02:03:00Z">
            <w:rPr>
              <w:rFonts w:ascii="Calibri" w:eastAsiaTheme="minorEastAsia" w:hAnsi="Calibri" w:cs="Calibri"/>
              <w:color w:val="000000" w:themeColor="text1"/>
              <w:sz w:val="24"/>
              <w:szCs w:val="24"/>
              <w:lang w:eastAsia="ja-JP"/>
            </w:rPr>
          </w:rPrChange>
        </w:rPr>
        <w:t>Place</w:t>
      </w:r>
      <w:r w:rsidRPr="007849FD">
        <w:rPr>
          <w:rFonts w:ascii="Calibri" w:hAnsi="Calibri" w:cs="Calibri"/>
          <w:color w:val="000000" w:themeColor="text1"/>
          <w:sz w:val="24"/>
          <w:szCs w:val="24"/>
          <w:highlight w:val="yellow"/>
          <w:lang w:eastAsia="ja-JP"/>
          <w:rPrChange w:id="139" w:author="Manami Toriyama" w:date="2026-09-14T11:03:00Z" w16du:dateUtc="2026-09-14T02:03:00Z">
            <w:rPr>
              <w:rFonts w:ascii="Calibri" w:hAnsi="Calibri" w:cs="Calibri"/>
              <w:color w:val="000000" w:themeColor="text1"/>
              <w:sz w:val="24"/>
              <w:szCs w:val="24"/>
              <w:lang w:eastAsia="ja-JP"/>
            </w:rPr>
          </w:rPrChange>
        </w:rPr>
        <w:t xml:space="preserve"> the slide on a heat plate set to 42 °C and dry it for at least 2 min. </w:t>
      </w:r>
    </w:p>
    <w:p w14:paraId="0DB5257D" w14:textId="77777777" w:rsidR="00D62972" w:rsidRPr="007849FD" w:rsidRDefault="00D62972" w:rsidP="00BF4061">
      <w:pPr>
        <w:pStyle w:val="aa"/>
        <w:pBdr>
          <w:top w:val="nil"/>
          <w:left w:val="nil"/>
          <w:bottom w:val="nil"/>
          <w:right w:val="nil"/>
          <w:between w:val="nil"/>
        </w:pBdr>
        <w:spacing w:after="0" w:line="240" w:lineRule="auto"/>
        <w:ind w:left="0"/>
        <w:rPr>
          <w:rFonts w:ascii="Calibri" w:eastAsiaTheme="minorEastAsia" w:hAnsi="Calibri" w:cs="Calibri"/>
          <w:color w:val="000000" w:themeColor="text1"/>
          <w:sz w:val="24"/>
          <w:szCs w:val="24"/>
          <w:highlight w:val="yellow"/>
          <w:lang w:eastAsia="ja-JP"/>
          <w:rPrChange w:id="140" w:author="Manami Toriyama" w:date="2026-09-14T11:03:00Z" w16du:dateUtc="2026-09-14T02:03:00Z">
            <w:rPr>
              <w:rFonts w:ascii="Calibri" w:eastAsiaTheme="minorEastAsia" w:hAnsi="Calibri" w:cs="Calibri"/>
              <w:color w:val="000000" w:themeColor="text1"/>
              <w:sz w:val="24"/>
              <w:szCs w:val="24"/>
              <w:lang w:eastAsia="ja-JP"/>
            </w:rPr>
          </w:rPrChange>
        </w:rPr>
      </w:pPr>
    </w:p>
    <w:p w14:paraId="2F8F61D8" w14:textId="68E5845D" w:rsidR="00404502" w:rsidRPr="007849FD" w:rsidRDefault="00D6297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highlight w:val="yellow"/>
          <w:lang w:eastAsia="ja-JP"/>
          <w:rPrChange w:id="141" w:author="Manami Toriyama" w:date="2026-09-14T11:03:00Z" w16du:dateUtc="2026-09-14T02:03:00Z">
            <w:rPr>
              <w:rFonts w:ascii="Calibri" w:hAnsi="Calibri" w:cs="Calibri"/>
              <w:color w:val="000000" w:themeColor="text1"/>
              <w:sz w:val="24"/>
              <w:szCs w:val="24"/>
              <w:lang w:eastAsia="ja-JP"/>
            </w:rPr>
          </w:rPrChange>
        </w:rPr>
      </w:pPr>
      <w:r w:rsidRPr="007849FD">
        <w:rPr>
          <w:rFonts w:ascii="Calibri" w:eastAsiaTheme="minorEastAsia" w:hAnsi="Calibri" w:cs="Calibri"/>
          <w:color w:val="000000" w:themeColor="text1"/>
          <w:sz w:val="24"/>
          <w:szCs w:val="24"/>
          <w:highlight w:val="yellow"/>
          <w:lang w:eastAsia="ja-JP"/>
          <w:rPrChange w:id="142" w:author="Manami Toriyama" w:date="2026-09-14T11:03:00Z" w16du:dateUtc="2026-09-14T02:03:00Z">
            <w:rPr>
              <w:rFonts w:ascii="Calibri" w:eastAsiaTheme="minorEastAsia" w:hAnsi="Calibri" w:cs="Calibri"/>
              <w:color w:val="000000" w:themeColor="text1"/>
              <w:sz w:val="24"/>
              <w:szCs w:val="24"/>
              <w:lang w:eastAsia="ja-JP"/>
            </w:rPr>
          </w:rPrChange>
        </w:rPr>
        <w:t>NOTE: T</w:t>
      </w:r>
      <w:r w:rsidR="00404502" w:rsidRPr="007849FD">
        <w:rPr>
          <w:rFonts w:ascii="Calibri" w:hAnsi="Calibri" w:cs="Calibri"/>
          <w:color w:val="000000" w:themeColor="text1"/>
          <w:sz w:val="24"/>
          <w:szCs w:val="24"/>
          <w:highlight w:val="yellow"/>
          <w:lang w:eastAsia="ja-JP"/>
          <w:rPrChange w:id="143" w:author="Manami Toriyama" w:date="2026-09-14T11:03:00Z" w16du:dateUtc="2026-09-14T02:03:00Z">
            <w:rPr>
              <w:rFonts w:ascii="Calibri" w:hAnsi="Calibri" w:cs="Calibri"/>
              <w:color w:val="000000" w:themeColor="text1"/>
              <w:sz w:val="24"/>
              <w:szCs w:val="24"/>
              <w:lang w:eastAsia="ja-JP"/>
            </w:rPr>
          </w:rPrChange>
        </w:rPr>
        <w:t>his step</w:t>
      </w:r>
      <w:r w:rsidR="005D2210" w:rsidRPr="007849FD">
        <w:rPr>
          <w:rFonts w:ascii="Calibri" w:eastAsiaTheme="minorEastAsia" w:hAnsi="Calibri" w:cs="Calibri"/>
          <w:color w:val="000000" w:themeColor="text1"/>
          <w:sz w:val="24"/>
          <w:szCs w:val="24"/>
          <w:highlight w:val="yellow"/>
          <w:lang w:eastAsia="ja-JP"/>
          <w:rPrChange w:id="144" w:author="Manami Toriyama" w:date="2026-09-14T11:03:00Z" w16du:dateUtc="2026-09-14T02:03:00Z">
            <w:rPr>
              <w:rFonts w:ascii="Calibri" w:eastAsiaTheme="minorEastAsia" w:hAnsi="Calibri" w:cs="Calibri"/>
              <w:color w:val="000000" w:themeColor="text1"/>
              <w:sz w:val="24"/>
              <w:szCs w:val="24"/>
              <w:lang w:eastAsia="ja-JP"/>
            </w:rPr>
          </w:rPrChange>
        </w:rPr>
        <w:t xml:space="preserve"> helps attach </w:t>
      </w:r>
      <w:r w:rsidR="00404502" w:rsidRPr="007849FD">
        <w:rPr>
          <w:rFonts w:ascii="Calibri" w:hAnsi="Calibri" w:cs="Calibri"/>
          <w:color w:val="000000" w:themeColor="text1"/>
          <w:sz w:val="24"/>
          <w:szCs w:val="24"/>
          <w:highlight w:val="yellow"/>
          <w:lang w:eastAsia="ja-JP"/>
          <w:rPrChange w:id="145" w:author="Manami Toriyama" w:date="2026-09-14T11:03:00Z" w16du:dateUtc="2026-09-14T02:03:00Z">
            <w:rPr>
              <w:rFonts w:ascii="Calibri" w:hAnsi="Calibri" w:cs="Calibri"/>
              <w:color w:val="000000" w:themeColor="text1"/>
              <w:sz w:val="24"/>
              <w:szCs w:val="24"/>
              <w:lang w:eastAsia="ja-JP"/>
            </w:rPr>
          </w:rPrChange>
        </w:rPr>
        <w:t xml:space="preserve">the tissue piece </w:t>
      </w:r>
      <w:r w:rsidR="005D2210" w:rsidRPr="007849FD">
        <w:rPr>
          <w:rFonts w:ascii="Calibri" w:eastAsiaTheme="minorEastAsia" w:hAnsi="Calibri" w:cs="Calibri"/>
          <w:color w:val="000000" w:themeColor="text1"/>
          <w:sz w:val="24"/>
          <w:szCs w:val="24"/>
          <w:highlight w:val="yellow"/>
          <w:lang w:eastAsia="ja-JP"/>
          <w:rPrChange w:id="146" w:author="Manami Toriyama" w:date="2026-09-14T11:03:00Z" w16du:dateUtc="2026-09-14T02:03:00Z">
            <w:rPr>
              <w:rFonts w:ascii="Calibri" w:eastAsiaTheme="minorEastAsia" w:hAnsi="Calibri" w:cs="Calibri"/>
              <w:color w:val="000000" w:themeColor="text1"/>
              <w:sz w:val="24"/>
              <w:szCs w:val="24"/>
              <w:lang w:eastAsia="ja-JP"/>
            </w:rPr>
          </w:rPrChange>
        </w:rPr>
        <w:t>to</w:t>
      </w:r>
      <w:r w:rsidR="00404502" w:rsidRPr="007849FD">
        <w:rPr>
          <w:rFonts w:ascii="Calibri" w:hAnsi="Calibri" w:cs="Calibri"/>
          <w:color w:val="000000" w:themeColor="text1"/>
          <w:sz w:val="24"/>
          <w:szCs w:val="24"/>
          <w:highlight w:val="yellow"/>
          <w:lang w:eastAsia="ja-JP"/>
          <w:rPrChange w:id="147" w:author="Manami Toriyama" w:date="2026-09-14T11:03:00Z" w16du:dateUtc="2026-09-14T02:03:00Z">
            <w:rPr>
              <w:rFonts w:ascii="Calibri" w:hAnsi="Calibri" w:cs="Calibri"/>
              <w:color w:val="000000" w:themeColor="text1"/>
              <w:sz w:val="24"/>
              <w:szCs w:val="24"/>
              <w:lang w:eastAsia="ja-JP"/>
            </w:rPr>
          </w:rPrChange>
        </w:rPr>
        <w:t xml:space="preserve"> the slide and prevent previously placed tissue pieces from moving during </w:t>
      </w:r>
      <w:r w:rsidR="004C559B" w:rsidRPr="007849FD">
        <w:rPr>
          <w:rFonts w:ascii="Calibri" w:hAnsi="Calibri" w:cs="Calibri"/>
          <w:color w:val="000000" w:themeColor="text1"/>
          <w:sz w:val="24"/>
          <w:szCs w:val="24"/>
          <w:highlight w:val="yellow"/>
          <w:lang w:eastAsia="ja-JP"/>
          <w:rPrChange w:id="148" w:author="Manami Toriyama" w:date="2026-09-14T11:03:00Z" w16du:dateUtc="2026-09-14T02:03:00Z">
            <w:rPr>
              <w:rFonts w:ascii="Calibri" w:hAnsi="Calibri" w:cs="Calibri"/>
              <w:color w:val="000000" w:themeColor="text1"/>
              <w:sz w:val="24"/>
              <w:szCs w:val="24"/>
              <w:lang w:eastAsia="ja-JP"/>
            </w:rPr>
          </w:rPrChange>
        </w:rPr>
        <w:t xml:space="preserve">the </w:t>
      </w:r>
      <w:r w:rsidR="00404502" w:rsidRPr="007849FD">
        <w:rPr>
          <w:rFonts w:ascii="Calibri" w:hAnsi="Calibri" w:cs="Calibri"/>
          <w:color w:val="000000" w:themeColor="text1"/>
          <w:sz w:val="24"/>
          <w:szCs w:val="24"/>
          <w:highlight w:val="yellow"/>
          <w:lang w:eastAsia="ja-JP"/>
          <w:rPrChange w:id="149" w:author="Manami Toriyama" w:date="2026-09-14T11:03:00Z" w16du:dateUtc="2026-09-14T02:03:00Z">
            <w:rPr>
              <w:rFonts w:ascii="Calibri" w:hAnsi="Calibri" w:cs="Calibri"/>
              <w:color w:val="000000" w:themeColor="text1"/>
              <w:sz w:val="24"/>
              <w:szCs w:val="24"/>
              <w:lang w:eastAsia="ja-JP"/>
            </w:rPr>
          </w:rPrChange>
        </w:rPr>
        <w:t xml:space="preserve">placement of </w:t>
      </w:r>
      <w:r w:rsidR="005D2210" w:rsidRPr="007849FD">
        <w:rPr>
          <w:rFonts w:ascii="Calibri" w:eastAsiaTheme="minorEastAsia" w:hAnsi="Calibri" w:cs="Calibri"/>
          <w:color w:val="000000" w:themeColor="text1"/>
          <w:sz w:val="24"/>
          <w:szCs w:val="24"/>
          <w:highlight w:val="yellow"/>
          <w:lang w:eastAsia="ja-JP"/>
          <w:rPrChange w:id="150" w:author="Manami Toriyama" w:date="2026-09-14T11:03:00Z" w16du:dateUtc="2026-09-14T02:03:00Z">
            <w:rPr>
              <w:rFonts w:ascii="Calibri" w:eastAsiaTheme="minorEastAsia" w:hAnsi="Calibri" w:cs="Calibri"/>
              <w:color w:val="000000" w:themeColor="text1"/>
              <w:sz w:val="24"/>
              <w:szCs w:val="24"/>
              <w:lang w:eastAsia="ja-JP"/>
            </w:rPr>
          </w:rPrChange>
        </w:rPr>
        <w:t>subsequent</w:t>
      </w:r>
      <w:r w:rsidR="00404502" w:rsidRPr="007849FD">
        <w:rPr>
          <w:rFonts w:ascii="Calibri" w:hAnsi="Calibri" w:cs="Calibri"/>
          <w:color w:val="000000" w:themeColor="text1"/>
          <w:sz w:val="24"/>
          <w:szCs w:val="24"/>
          <w:highlight w:val="yellow"/>
          <w:lang w:eastAsia="ja-JP"/>
          <w:rPrChange w:id="151" w:author="Manami Toriyama" w:date="2026-09-14T11:03:00Z" w16du:dateUtc="2026-09-14T02:03:00Z">
            <w:rPr>
              <w:rFonts w:ascii="Calibri" w:hAnsi="Calibri" w:cs="Calibri"/>
              <w:color w:val="000000" w:themeColor="text1"/>
              <w:sz w:val="24"/>
              <w:szCs w:val="24"/>
              <w:lang w:eastAsia="ja-JP"/>
            </w:rPr>
          </w:rPrChange>
        </w:rPr>
        <w:t xml:space="preserve"> tissue piece</w:t>
      </w:r>
      <w:r w:rsidR="005D2210" w:rsidRPr="007849FD">
        <w:rPr>
          <w:rFonts w:ascii="Calibri" w:eastAsiaTheme="minorEastAsia" w:hAnsi="Calibri" w:cs="Calibri"/>
          <w:color w:val="000000" w:themeColor="text1"/>
          <w:sz w:val="24"/>
          <w:szCs w:val="24"/>
          <w:highlight w:val="yellow"/>
          <w:lang w:eastAsia="ja-JP"/>
          <w:rPrChange w:id="152" w:author="Manami Toriyama" w:date="2026-09-14T11:03:00Z" w16du:dateUtc="2026-09-14T02:03:00Z">
            <w:rPr>
              <w:rFonts w:ascii="Calibri" w:eastAsiaTheme="minorEastAsia" w:hAnsi="Calibri" w:cs="Calibri"/>
              <w:color w:val="000000" w:themeColor="text1"/>
              <w:sz w:val="24"/>
              <w:szCs w:val="24"/>
              <w:lang w:eastAsia="ja-JP"/>
            </w:rPr>
          </w:rPrChange>
        </w:rPr>
        <w:t>s</w:t>
      </w:r>
      <w:r w:rsidR="00404502" w:rsidRPr="007849FD">
        <w:rPr>
          <w:rFonts w:ascii="Calibri" w:hAnsi="Calibri" w:cs="Calibri"/>
          <w:color w:val="000000" w:themeColor="text1"/>
          <w:sz w:val="24"/>
          <w:szCs w:val="24"/>
          <w:highlight w:val="yellow"/>
          <w:lang w:eastAsia="ja-JP"/>
          <w:rPrChange w:id="153" w:author="Manami Toriyama" w:date="2026-09-14T11:03:00Z" w16du:dateUtc="2026-09-14T02:03:00Z">
            <w:rPr>
              <w:rFonts w:ascii="Calibri" w:hAnsi="Calibri" w:cs="Calibri"/>
              <w:color w:val="000000" w:themeColor="text1"/>
              <w:sz w:val="24"/>
              <w:szCs w:val="24"/>
              <w:lang w:eastAsia="ja-JP"/>
            </w:rPr>
          </w:rPrChange>
        </w:rPr>
        <w:t xml:space="preserve">. </w:t>
      </w:r>
      <w:r w:rsidR="005D2210" w:rsidRPr="007849FD">
        <w:rPr>
          <w:rFonts w:ascii="Calibri" w:eastAsiaTheme="minorEastAsia" w:hAnsi="Calibri" w:cs="Calibri"/>
          <w:color w:val="000000" w:themeColor="text1"/>
          <w:sz w:val="24"/>
          <w:szCs w:val="24"/>
          <w:highlight w:val="yellow"/>
          <w:lang w:eastAsia="ja-JP"/>
          <w:rPrChange w:id="154" w:author="Manami Toriyama" w:date="2026-09-14T11:03:00Z" w16du:dateUtc="2026-09-14T02:03:00Z">
            <w:rPr>
              <w:rFonts w:ascii="Calibri" w:eastAsiaTheme="minorEastAsia" w:hAnsi="Calibri" w:cs="Calibri"/>
              <w:color w:val="000000" w:themeColor="text1"/>
              <w:sz w:val="24"/>
              <w:szCs w:val="24"/>
              <w:lang w:eastAsia="ja-JP"/>
            </w:rPr>
          </w:rPrChange>
        </w:rPr>
        <w:t>T</w:t>
      </w:r>
      <w:r w:rsidR="00404502" w:rsidRPr="007849FD">
        <w:rPr>
          <w:rFonts w:ascii="Calibri" w:hAnsi="Calibri" w:cs="Calibri"/>
          <w:color w:val="000000" w:themeColor="text1"/>
          <w:sz w:val="24"/>
          <w:szCs w:val="24"/>
          <w:highlight w:val="yellow"/>
          <w:lang w:eastAsia="ja-JP"/>
          <w:rPrChange w:id="155" w:author="Manami Toriyama" w:date="2026-09-14T11:03:00Z" w16du:dateUtc="2026-09-14T02:03:00Z">
            <w:rPr>
              <w:rFonts w:ascii="Calibri" w:hAnsi="Calibri" w:cs="Calibri"/>
              <w:color w:val="000000" w:themeColor="text1"/>
              <w:sz w:val="24"/>
              <w:szCs w:val="24"/>
              <w:lang w:eastAsia="ja-JP"/>
            </w:rPr>
          </w:rPrChange>
        </w:rPr>
        <w:t xml:space="preserve">he tissue position </w:t>
      </w:r>
      <w:r w:rsidR="005D2210" w:rsidRPr="007849FD">
        <w:rPr>
          <w:rFonts w:ascii="Calibri" w:eastAsiaTheme="minorEastAsia" w:hAnsi="Calibri" w:cs="Calibri"/>
          <w:color w:val="000000" w:themeColor="text1"/>
          <w:sz w:val="24"/>
          <w:szCs w:val="24"/>
          <w:highlight w:val="yellow"/>
          <w:lang w:eastAsia="ja-JP"/>
          <w:rPrChange w:id="156" w:author="Manami Toriyama" w:date="2026-09-14T11:03:00Z" w16du:dateUtc="2026-09-14T02:03:00Z">
            <w:rPr>
              <w:rFonts w:ascii="Calibri" w:eastAsiaTheme="minorEastAsia" w:hAnsi="Calibri" w:cs="Calibri"/>
              <w:color w:val="000000" w:themeColor="text1"/>
              <w:sz w:val="24"/>
              <w:szCs w:val="24"/>
              <w:lang w:eastAsia="ja-JP"/>
            </w:rPr>
          </w:rPrChange>
        </w:rPr>
        <w:t xml:space="preserve">cannot be adjusted </w:t>
      </w:r>
      <w:r w:rsidR="00404502" w:rsidRPr="007849FD">
        <w:rPr>
          <w:rFonts w:ascii="Calibri" w:hAnsi="Calibri" w:cs="Calibri"/>
          <w:color w:val="000000" w:themeColor="text1"/>
          <w:sz w:val="24"/>
          <w:szCs w:val="24"/>
          <w:highlight w:val="yellow"/>
          <w:lang w:eastAsia="ja-JP"/>
          <w:rPrChange w:id="157" w:author="Manami Toriyama" w:date="2026-09-14T11:03:00Z" w16du:dateUtc="2026-09-14T02:03:00Z">
            <w:rPr>
              <w:rFonts w:ascii="Calibri" w:hAnsi="Calibri" w:cs="Calibri"/>
              <w:color w:val="000000" w:themeColor="text1"/>
              <w:sz w:val="24"/>
              <w:szCs w:val="24"/>
              <w:lang w:eastAsia="ja-JP"/>
            </w:rPr>
          </w:rPrChange>
        </w:rPr>
        <w:t>after this 2 min drying step.</w:t>
      </w:r>
    </w:p>
    <w:p w14:paraId="48B9A475" w14:textId="77777777" w:rsidR="009039E2" w:rsidRPr="007849FD"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highlight w:val="yellow"/>
          <w:lang w:eastAsia="ja-JP"/>
          <w:rPrChange w:id="158" w:author="Manami Toriyama" w:date="2026-09-14T11:03:00Z" w16du:dateUtc="2026-09-14T02:03:00Z">
            <w:rPr>
              <w:rFonts w:ascii="Calibri" w:hAnsi="Calibri" w:cs="Calibri"/>
              <w:color w:val="000000" w:themeColor="text1"/>
              <w:sz w:val="24"/>
              <w:szCs w:val="24"/>
              <w:lang w:eastAsia="ja-JP"/>
            </w:rPr>
          </w:rPrChange>
        </w:rPr>
      </w:pPr>
    </w:p>
    <w:p w14:paraId="2AA96C9E" w14:textId="62516C43" w:rsidR="00404502" w:rsidRPr="007849FD" w:rsidRDefault="00D3601F"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highlight w:val="yellow"/>
          <w:lang w:eastAsia="ja-JP"/>
          <w:rPrChange w:id="159" w:author="Manami Toriyama" w:date="2026-09-14T11:03:00Z" w16du:dateUtc="2026-09-14T02:03:00Z">
            <w:rPr>
              <w:rFonts w:ascii="Calibri" w:hAnsi="Calibri" w:cs="Calibri"/>
              <w:color w:val="000000" w:themeColor="text1"/>
              <w:sz w:val="24"/>
              <w:szCs w:val="24"/>
              <w:lang w:eastAsia="ja-JP"/>
            </w:rPr>
          </w:rPrChange>
        </w:rPr>
      </w:pPr>
      <w:r w:rsidRPr="007849FD">
        <w:rPr>
          <w:rFonts w:ascii="Calibri" w:eastAsiaTheme="minorEastAsia" w:hAnsi="Calibri" w:cs="Calibri"/>
          <w:color w:val="000000" w:themeColor="text1"/>
          <w:sz w:val="24"/>
          <w:szCs w:val="24"/>
          <w:highlight w:val="yellow"/>
          <w:lang w:eastAsia="ja-JP"/>
          <w:rPrChange w:id="160" w:author="Manami Toriyama" w:date="2026-09-14T11:03:00Z" w16du:dateUtc="2026-09-14T02:03:00Z">
            <w:rPr>
              <w:rFonts w:ascii="Calibri" w:eastAsiaTheme="minorEastAsia" w:hAnsi="Calibri" w:cs="Calibri"/>
              <w:color w:val="000000" w:themeColor="text1"/>
              <w:sz w:val="24"/>
              <w:szCs w:val="24"/>
              <w:lang w:eastAsia="ja-JP"/>
            </w:rPr>
          </w:rPrChange>
        </w:rPr>
        <w:t xml:space="preserve">Repeat </w:t>
      </w:r>
      <w:r w:rsidR="00A50C79" w:rsidRPr="007849FD">
        <w:rPr>
          <w:rFonts w:ascii="Calibri" w:eastAsiaTheme="minorEastAsia" w:hAnsi="Calibri" w:cs="Calibri"/>
          <w:color w:val="000000" w:themeColor="text1"/>
          <w:sz w:val="24"/>
          <w:szCs w:val="24"/>
          <w:highlight w:val="yellow"/>
          <w:lang w:eastAsia="ja-JP"/>
          <w:rPrChange w:id="161" w:author="Manami Toriyama" w:date="2026-09-14T11:03:00Z" w16du:dateUtc="2026-09-14T02:03:00Z">
            <w:rPr>
              <w:rFonts w:ascii="Calibri" w:eastAsiaTheme="minorEastAsia" w:hAnsi="Calibri" w:cs="Calibri"/>
              <w:color w:val="000000" w:themeColor="text1"/>
              <w:sz w:val="24"/>
              <w:szCs w:val="24"/>
              <w:lang w:eastAsia="ja-JP"/>
            </w:rPr>
          </w:rPrChange>
        </w:rPr>
        <w:t>s</w:t>
      </w:r>
      <w:r w:rsidRPr="007849FD">
        <w:rPr>
          <w:rFonts w:ascii="Calibri" w:eastAsiaTheme="minorEastAsia" w:hAnsi="Calibri" w:cs="Calibri"/>
          <w:color w:val="000000" w:themeColor="text1"/>
          <w:sz w:val="24"/>
          <w:szCs w:val="24"/>
          <w:highlight w:val="yellow"/>
          <w:lang w:eastAsia="ja-JP"/>
          <w:rPrChange w:id="162" w:author="Manami Toriyama" w:date="2026-09-14T11:03:00Z" w16du:dateUtc="2026-09-14T02:03:00Z">
            <w:rPr>
              <w:rFonts w:ascii="Calibri" w:eastAsiaTheme="minorEastAsia" w:hAnsi="Calibri" w:cs="Calibri"/>
              <w:color w:val="000000" w:themeColor="text1"/>
              <w:sz w:val="24"/>
              <w:szCs w:val="24"/>
              <w:lang w:eastAsia="ja-JP"/>
            </w:rPr>
          </w:rPrChange>
        </w:rPr>
        <w:t xml:space="preserve">teps 1.8–1.12 for each additional human skin tissue piece. Before drying each newly placed piece, confirm that the tissue-containing region satisfies all placement criteria described in </w:t>
      </w:r>
      <w:r w:rsidR="00320739" w:rsidRPr="007849FD">
        <w:rPr>
          <w:rFonts w:ascii="Calibri" w:eastAsiaTheme="minorEastAsia" w:hAnsi="Calibri" w:cs="Calibri"/>
          <w:color w:val="000000" w:themeColor="text1"/>
          <w:sz w:val="24"/>
          <w:szCs w:val="24"/>
          <w:highlight w:val="yellow"/>
          <w:lang w:eastAsia="ja-JP"/>
          <w:rPrChange w:id="163" w:author="Manami Toriyama" w:date="2026-09-14T11:03:00Z" w16du:dateUtc="2026-09-14T02:03:00Z">
            <w:rPr>
              <w:rFonts w:ascii="Calibri" w:eastAsiaTheme="minorEastAsia" w:hAnsi="Calibri" w:cs="Calibri"/>
              <w:color w:val="000000" w:themeColor="text1"/>
              <w:sz w:val="24"/>
              <w:szCs w:val="24"/>
              <w:lang w:eastAsia="ja-JP"/>
            </w:rPr>
          </w:rPrChange>
        </w:rPr>
        <w:t xml:space="preserve">step </w:t>
      </w:r>
      <w:r w:rsidRPr="007849FD">
        <w:rPr>
          <w:rFonts w:ascii="Calibri" w:eastAsiaTheme="minorEastAsia" w:hAnsi="Calibri" w:cs="Calibri"/>
          <w:color w:val="000000" w:themeColor="text1"/>
          <w:sz w:val="24"/>
          <w:szCs w:val="24"/>
          <w:highlight w:val="yellow"/>
          <w:lang w:eastAsia="ja-JP"/>
          <w:rPrChange w:id="164" w:author="Manami Toriyama" w:date="2026-09-14T11:03:00Z" w16du:dateUtc="2026-09-14T02:03:00Z">
            <w:rPr>
              <w:rFonts w:ascii="Calibri" w:eastAsiaTheme="minorEastAsia" w:hAnsi="Calibri" w:cs="Calibri"/>
              <w:color w:val="000000" w:themeColor="text1"/>
              <w:sz w:val="24"/>
              <w:szCs w:val="24"/>
              <w:lang w:eastAsia="ja-JP"/>
            </w:rPr>
          </w:rPrChange>
        </w:rPr>
        <w:t>1.11.</w:t>
      </w:r>
    </w:p>
    <w:p w14:paraId="14E326A9" w14:textId="77777777" w:rsidR="009039E2" w:rsidRPr="007849FD"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highlight w:val="yellow"/>
          <w:lang w:eastAsia="ja-JP"/>
          <w:rPrChange w:id="165" w:author="Manami Toriyama" w:date="2026-09-14T11:03:00Z" w16du:dateUtc="2026-09-14T02:03:00Z">
            <w:rPr>
              <w:rFonts w:ascii="Calibri" w:hAnsi="Calibri" w:cs="Calibri"/>
              <w:color w:val="000000" w:themeColor="text1"/>
              <w:sz w:val="24"/>
              <w:szCs w:val="24"/>
              <w:lang w:eastAsia="ja-JP"/>
            </w:rPr>
          </w:rPrChange>
        </w:rPr>
      </w:pPr>
    </w:p>
    <w:p w14:paraId="40B8B860" w14:textId="3D75B8E6" w:rsidR="00404502" w:rsidRPr="007849FD" w:rsidRDefault="00403682"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highlight w:val="yellow"/>
          <w:lang w:eastAsia="ja-JP"/>
          <w:rPrChange w:id="166" w:author="Manami Toriyama" w:date="2026-09-14T11:03:00Z" w16du:dateUtc="2026-09-14T02:03:00Z">
            <w:rPr>
              <w:rFonts w:ascii="Calibri" w:hAnsi="Calibri" w:cs="Calibri"/>
              <w:color w:val="000000" w:themeColor="text1"/>
              <w:sz w:val="24"/>
              <w:szCs w:val="24"/>
              <w:lang w:eastAsia="ja-JP"/>
            </w:rPr>
          </w:rPrChange>
        </w:rPr>
      </w:pPr>
      <w:r w:rsidRPr="007849FD">
        <w:rPr>
          <w:rFonts w:ascii="Calibri" w:eastAsiaTheme="minorEastAsia" w:hAnsi="Calibri" w:cs="Calibri"/>
          <w:color w:val="000000" w:themeColor="text1"/>
          <w:sz w:val="24"/>
          <w:szCs w:val="24"/>
          <w:highlight w:val="yellow"/>
          <w:lang w:eastAsia="ja-JP"/>
          <w:rPrChange w:id="167" w:author="Manami Toriyama" w:date="2026-09-14T11:03:00Z" w16du:dateUtc="2026-09-14T02:03:00Z">
            <w:rPr>
              <w:rFonts w:ascii="Calibri" w:eastAsiaTheme="minorEastAsia" w:hAnsi="Calibri" w:cs="Calibri"/>
              <w:color w:val="000000" w:themeColor="text1"/>
              <w:sz w:val="24"/>
              <w:szCs w:val="24"/>
              <w:lang w:eastAsia="ja-JP"/>
            </w:rPr>
          </w:rPrChange>
        </w:rPr>
        <w:t>After placing all tissue pieces, inspect the entire capture area and confirm that all tissue-containing regions are completely contained within the capture area, remain flat, do not overlap or directly contact neighboring tissue-containing regions, and can be individually distinguished from adjacent specimens.</w:t>
      </w:r>
    </w:p>
    <w:p w14:paraId="1F176345" w14:textId="77777777" w:rsidR="009039E2" w:rsidRPr="007849FD"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highlight w:val="yellow"/>
          <w:lang w:eastAsia="ja-JP"/>
          <w:rPrChange w:id="168" w:author="Manami Toriyama" w:date="2026-09-14T11:03:00Z" w16du:dateUtc="2026-09-14T02:03:00Z">
            <w:rPr>
              <w:rFonts w:ascii="Calibri" w:hAnsi="Calibri" w:cs="Calibri"/>
              <w:color w:val="000000" w:themeColor="text1"/>
              <w:sz w:val="24"/>
              <w:szCs w:val="24"/>
              <w:lang w:eastAsia="ja-JP"/>
            </w:rPr>
          </w:rPrChange>
        </w:rPr>
      </w:pPr>
    </w:p>
    <w:p w14:paraId="0985FF97" w14:textId="70B23ABA" w:rsidR="00404502" w:rsidRPr="007849FD" w:rsidRDefault="00404502"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highlight w:val="yellow"/>
          <w:lang w:eastAsia="ja-JP"/>
          <w:rPrChange w:id="169" w:author="Manami Toriyama" w:date="2026-09-14T11:03:00Z" w16du:dateUtc="2026-09-14T02:03:00Z">
            <w:rPr>
              <w:rFonts w:ascii="Calibri" w:hAnsi="Calibri" w:cs="Calibri"/>
              <w:color w:val="000000" w:themeColor="text1"/>
              <w:sz w:val="24"/>
              <w:szCs w:val="24"/>
              <w:lang w:eastAsia="ja-JP"/>
            </w:rPr>
          </w:rPrChange>
        </w:rPr>
      </w:pPr>
      <w:r w:rsidRPr="007849FD">
        <w:rPr>
          <w:rFonts w:ascii="Calibri" w:hAnsi="Calibri" w:cs="Calibri"/>
          <w:color w:val="000000" w:themeColor="text1"/>
          <w:sz w:val="24"/>
          <w:szCs w:val="24"/>
          <w:highlight w:val="yellow"/>
          <w:lang w:eastAsia="ja-JP"/>
          <w:rPrChange w:id="170" w:author="Manami Toriyama" w:date="2026-09-14T11:03:00Z" w16du:dateUtc="2026-09-14T02:03:00Z">
            <w:rPr>
              <w:rFonts w:ascii="Calibri" w:hAnsi="Calibri" w:cs="Calibri"/>
              <w:color w:val="000000" w:themeColor="text1"/>
              <w:sz w:val="24"/>
              <w:szCs w:val="24"/>
              <w:lang w:eastAsia="ja-JP"/>
            </w:rPr>
          </w:rPrChange>
        </w:rPr>
        <w:t xml:space="preserve">Dry the slide for an additional 1–2 h on a heat plate set to 42 °C to allow </w:t>
      </w:r>
      <w:r w:rsidR="00121BBD" w:rsidRPr="007849FD">
        <w:rPr>
          <w:rFonts w:ascii="Calibri" w:hAnsi="Calibri" w:cs="Calibri"/>
          <w:color w:val="000000" w:themeColor="text1"/>
          <w:sz w:val="24"/>
          <w:szCs w:val="24"/>
          <w:highlight w:val="yellow"/>
          <w:lang w:eastAsia="ja-JP"/>
          <w:rPrChange w:id="171" w:author="Manami Toriyama" w:date="2026-09-14T11:03:00Z" w16du:dateUtc="2026-09-14T02:03:00Z">
            <w:rPr>
              <w:rFonts w:ascii="Calibri" w:hAnsi="Calibri" w:cs="Calibri"/>
              <w:color w:val="000000" w:themeColor="text1"/>
              <w:sz w:val="24"/>
              <w:szCs w:val="24"/>
              <w:lang w:eastAsia="ja-JP"/>
            </w:rPr>
          </w:rPrChange>
        </w:rPr>
        <w:t>the tissue pieces</w:t>
      </w:r>
      <w:r w:rsidR="00121BBD" w:rsidRPr="007849FD">
        <w:rPr>
          <w:rFonts w:ascii="Calibri" w:eastAsiaTheme="minorEastAsia" w:hAnsi="Calibri" w:cs="Calibri"/>
          <w:color w:val="000000" w:themeColor="text1"/>
          <w:sz w:val="24"/>
          <w:szCs w:val="24"/>
          <w:highlight w:val="yellow"/>
          <w:lang w:eastAsia="ja-JP"/>
          <w:rPrChange w:id="172" w:author="Manami Toriyama" w:date="2026-09-14T11:03:00Z" w16du:dateUtc="2026-09-14T02:03:00Z">
            <w:rPr>
              <w:rFonts w:ascii="Calibri" w:eastAsiaTheme="minorEastAsia" w:hAnsi="Calibri" w:cs="Calibri"/>
              <w:color w:val="000000" w:themeColor="text1"/>
              <w:sz w:val="24"/>
              <w:szCs w:val="24"/>
              <w:lang w:eastAsia="ja-JP"/>
            </w:rPr>
          </w:rPrChange>
        </w:rPr>
        <w:t xml:space="preserve"> to </w:t>
      </w:r>
      <w:r w:rsidR="00121BBD" w:rsidRPr="007849FD">
        <w:rPr>
          <w:rFonts w:ascii="Calibri" w:hAnsi="Calibri" w:cs="Calibri"/>
          <w:color w:val="000000" w:themeColor="text1"/>
          <w:sz w:val="24"/>
          <w:szCs w:val="24"/>
          <w:highlight w:val="yellow"/>
          <w:lang w:eastAsia="ja-JP"/>
          <w:rPrChange w:id="173" w:author="Manami Toriyama" w:date="2026-09-14T11:03:00Z" w16du:dateUtc="2026-09-14T02:03:00Z">
            <w:rPr>
              <w:rFonts w:ascii="Calibri" w:hAnsi="Calibri" w:cs="Calibri"/>
              <w:color w:val="000000" w:themeColor="text1"/>
              <w:sz w:val="24"/>
              <w:szCs w:val="24"/>
              <w:lang w:eastAsia="ja-JP"/>
            </w:rPr>
          </w:rPrChange>
        </w:rPr>
        <w:t>attach</w:t>
      </w:r>
      <w:r w:rsidR="00121BBD" w:rsidRPr="007849FD">
        <w:rPr>
          <w:rFonts w:ascii="Calibri" w:eastAsiaTheme="minorEastAsia" w:hAnsi="Calibri" w:cs="Calibri"/>
          <w:color w:val="000000" w:themeColor="text1"/>
          <w:sz w:val="24"/>
          <w:szCs w:val="24"/>
          <w:highlight w:val="yellow"/>
          <w:lang w:eastAsia="ja-JP"/>
          <w:rPrChange w:id="174" w:author="Manami Toriyama" w:date="2026-09-14T11:03:00Z" w16du:dateUtc="2026-09-14T02:03:00Z">
            <w:rPr>
              <w:rFonts w:ascii="Calibri" w:eastAsiaTheme="minorEastAsia" w:hAnsi="Calibri" w:cs="Calibri"/>
              <w:color w:val="000000" w:themeColor="text1"/>
              <w:sz w:val="24"/>
              <w:szCs w:val="24"/>
              <w:lang w:eastAsia="ja-JP"/>
            </w:rPr>
          </w:rPrChange>
        </w:rPr>
        <w:t xml:space="preserve"> </w:t>
      </w:r>
      <w:r w:rsidRPr="007849FD">
        <w:rPr>
          <w:rFonts w:ascii="Calibri" w:hAnsi="Calibri" w:cs="Calibri"/>
          <w:color w:val="000000" w:themeColor="text1"/>
          <w:sz w:val="24"/>
          <w:szCs w:val="24"/>
          <w:highlight w:val="yellow"/>
          <w:lang w:eastAsia="ja-JP"/>
          <w:rPrChange w:id="175" w:author="Manami Toriyama" w:date="2026-09-14T11:03:00Z" w16du:dateUtc="2026-09-14T02:03:00Z">
            <w:rPr>
              <w:rFonts w:ascii="Calibri" w:hAnsi="Calibri" w:cs="Calibri"/>
              <w:color w:val="000000" w:themeColor="text1"/>
              <w:sz w:val="24"/>
              <w:szCs w:val="24"/>
              <w:lang w:eastAsia="ja-JP"/>
            </w:rPr>
          </w:rPrChange>
        </w:rPr>
        <w:t>sufficient</w:t>
      </w:r>
      <w:r w:rsidR="00121BBD" w:rsidRPr="007849FD">
        <w:rPr>
          <w:rFonts w:ascii="Calibri" w:eastAsiaTheme="minorEastAsia" w:hAnsi="Calibri" w:cs="Calibri"/>
          <w:color w:val="000000" w:themeColor="text1"/>
          <w:sz w:val="24"/>
          <w:szCs w:val="24"/>
          <w:highlight w:val="yellow"/>
          <w:lang w:eastAsia="ja-JP"/>
          <w:rPrChange w:id="176" w:author="Manami Toriyama" w:date="2026-09-14T11:03:00Z" w16du:dateUtc="2026-09-14T02:03:00Z">
            <w:rPr>
              <w:rFonts w:ascii="Calibri" w:eastAsiaTheme="minorEastAsia" w:hAnsi="Calibri" w:cs="Calibri"/>
              <w:color w:val="000000" w:themeColor="text1"/>
              <w:sz w:val="24"/>
              <w:szCs w:val="24"/>
              <w:lang w:eastAsia="ja-JP"/>
            </w:rPr>
          </w:rPrChange>
        </w:rPr>
        <w:t>ly</w:t>
      </w:r>
      <w:r w:rsidRPr="007849FD">
        <w:rPr>
          <w:rFonts w:ascii="Calibri" w:hAnsi="Calibri" w:cs="Calibri"/>
          <w:color w:val="000000" w:themeColor="text1"/>
          <w:sz w:val="24"/>
          <w:szCs w:val="24"/>
          <w:highlight w:val="yellow"/>
          <w:lang w:eastAsia="ja-JP"/>
          <w:rPrChange w:id="177" w:author="Manami Toriyama" w:date="2026-09-14T11:03:00Z" w16du:dateUtc="2026-09-14T02:03:00Z">
            <w:rPr>
              <w:rFonts w:ascii="Calibri" w:hAnsi="Calibri" w:cs="Calibri"/>
              <w:color w:val="000000" w:themeColor="text1"/>
              <w:sz w:val="24"/>
              <w:szCs w:val="24"/>
              <w:lang w:eastAsia="ja-JP"/>
            </w:rPr>
          </w:rPrChange>
        </w:rPr>
        <w:t xml:space="preserve"> to the slide surface.</w:t>
      </w:r>
    </w:p>
    <w:p w14:paraId="008C06B2" w14:textId="77777777" w:rsidR="009039E2" w:rsidRPr="007849FD"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highlight w:val="yellow"/>
          <w:lang w:eastAsia="ja-JP"/>
          <w:rPrChange w:id="178" w:author="Manami Toriyama" w:date="2026-09-14T11:03:00Z" w16du:dateUtc="2026-09-14T02:03:00Z">
            <w:rPr>
              <w:rFonts w:ascii="Calibri" w:hAnsi="Calibri" w:cs="Calibri"/>
              <w:color w:val="000000" w:themeColor="text1"/>
              <w:sz w:val="24"/>
              <w:szCs w:val="24"/>
              <w:lang w:eastAsia="ja-JP"/>
            </w:rPr>
          </w:rPrChange>
        </w:rPr>
      </w:pPr>
    </w:p>
    <w:p w14:paraId="399AC924" w14:textId="5F2A1E55" w:rsidR="000622B3" w:rsidRPr="007849FD" w:rsidRDefault="00404502"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highlight w:val="yellow"/>
          <w:lang w:eastAsia="ja-JP"/>
          <w:rPrChange w:id="179" w:author="Manami Toriyama" w:date="2026-09-14T11:03:00Z" w16du:dateUtc="2026-09-14T02:03:00Z">
            <w:rPr>
              <w:rFonts w:ascii="Calibri" w:hAnsi="Calibri" w:cs="Calibri"/>
              <w:color w:val="000000" w:themeColor="text1"/>
              <w:sz w:val="24"/>
              <w:szCs w:val="24"/>
              <w:lang w:eastAsia="ja-JP"/>
            </w:rPr>
          </w:rPrChange>
        </w:rPr>
      </w:pPr>
      <w:r w:rsidRPr="007849FD">
        <w:rPr>
          <w:rFonts w:ascii="Calibri" w:hAnsi="Calibri" w:cs="Calibri"/>
          <w:color w:val="000000" w:themeColor="text1"/>
          <w:sz w:val="24"/>
          <w:szCs w:val="24"/>
          <w:highlight w:val="yellow"/>
          <w:lang w:eastAsia="ja-JP"/>
          <w:rPrChange w:id="180" w:author="Manami Toriyama" w:date="2026-09-14T11:03:00Z" w16du:dateUtc="2026-09-14T02:03:00Z">
            <w:rPr>
              <w:rFonts w:ascii="Calibri" w:hAnsi="Calibri" w:cs="Calibri"/>
              <w:color w:val="000000" w:themeColor="text1"/>
              <w:sz w:val="24"/>
              <w:szCs w:val="24"/>
              <w:lang w:eastAsia="ja-JP"/>
            </w:rPr>
          </w:rPrChange>
        </w:rPr>
        <w:t>Store the slide at 4 °C until deparaffinization.</w:t>
      </w:r>
    </w:p>
    <w:p w14:paraId="38F05970" w14:textId="77777777" w:rsidR="009039E2" w:rsidRPr="007849FD"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highlight w:val="yellow"/>
          <w:lang w:eastAsia="ja-JP"/>
          <w:rPrChange w:id="181" w:author="Manami Toriyama" w:date="2026-09-14T11:03:00Z" w16du:dateUtc="2026-09-14T02:03:00Z">
            <w:rPr>
              <w:rFonts w:ascii="Calibri" w:hAnsi="Calibri" w:cs="Calibri"/>
              <w:color w:val="000000" w:themeColor="text1"/>
              <w:sz w:val="24"/>
              <w:szCs w:val="24"/>
              <w:lang w:eastAsia="ja-JP"/>
            </w:rPr>
          </w:rPrChange>
        </w:rPr>
      </w:pPr>
    </w:p>
    <w:p w14:paraId="7DE4BBB8" w14:textId="6DDA8FD3" w:rsidR="004D717B" w:rsidRPr="00342A96" w:rsidRDefault="00403682" w:rsidP="00BF4061">
      <w:pPr>
        <w:pBdr>
          <w:top w:val="nil"/>
          <w:left w:val="nil"/>
          <w:bottom w:val="nil"/>
          <w:right w:val="nil"/>
          <w:between w:val="nil"/>
        </w:pBdr>
        <w:jc w:val="left"/>
        <w:rPr>
          <w:b/>
          <w:bCs/>
          <w:color w:val="000000" w:themeColor="text1"/>
          <w:lang w:eastAsia="ja-JP"/>
        </w:rPr>
      </w:pPr>
      <w:r w:rsidRPr="007849FD">
        <w:rPr>
          <w:rFonts w:eastAsiaTheme="minorHAnsi"/>
          <w:color w:val="000000" w:themeColor="text1"/>
          <w:highlight w:val="yellow"/>
          <w:lang w:eastAsia="ja-JP"/>
          <w:rPrChange w:id="182" w:author="Manami Toriyama" w:date="2026-09-14T11:03:00Z" w16du:dateUtc="2026-09-14T02:03:00Z">
            <w:rPr>
              <w:rFonts w:eastAsiaTheme="minorHAnsi"/>
              <w:color w:val="000000" w:themeColor="text1"/>
              <w:lang w:eastAsia="ja-JP"/>
            </w:rPr>
          </w:rPrChange>
        </w:rPr>
        <w:t>NOTE:</w:t>
      </w:r>
      <w:r w:rsidRPr="007849FD">
        <w:rPr>
          <w:rFonts w:eastAsiaTheme="minorHAnsi"/>
          <w:b/>
          <w:bCs/>
          <w:color w:val="000000" w:themeColor="text1"/>
          <w:highlight w:val="yellow"/>
          <w:lang w:eastAsia="ja-JP"/>
          <w:rPrChange w:id="183" w:author="Manami Toriyama" w:date="2026-09-14T11:03:00Z" w16du:dateUtc="2026-09-14T02:03:00Z">
            <w:rPr>
              <w:rFonts w:eastAsiaTheme="minorHAnsi"/>
              <w:b/>
              <w:bCs/>
              <w:color w:val="000000" w:themeColor="text1"/>
              <w:lang w:eastAsia="ja-JP"/>
            </w:rPr>
          </w:rPrChange>
        </w:rPr>
        <w:t xml:space="preserve"> </w:t>
      </w:r>
      <w:r w:rsidRPr="007849FD">
        <w:rPr>
          <w:rFonts w:eastAsiaTheme="minorHAnsi"/>
          <w:color w:val="000000" w:themeColor="text1"/>
          <w:highlight w:val="yellow"/>
          <w:lang w:eastAsia="ja-JP"/>
          <w:rPrChange w:id="184" w:author="Manami Toriyama" w:date="2026-09-14T11:03:00Z" w16du:dateUtc="2026-09-14T02:03:00Z">
            <w:rPr>
              <w:rFonts w:eastAsiaTheme="minorHAnsi"/>
              <w:color w:val="000000" w:themeColor="text1"/>
              <w:lang w:eastAsia="ja-JP"/>
            </w:rPr>
          </w:rPrChange>
        </w:rPr>
        <w:t xml:space="preserve">The maximum number of tissue pieces in one capture area is </w:t>
      </w:r>
      <w:r w:rsidR="00107ADB" w:rsidRPr="007849FD">
        <w:rPr>
          <w:color w:val="000000" w:themeColor="text1"/>
          <w:highlight w:val="yellow"/>
          <w:lang w:eastAsia="ja-JP"/>
          <w:rPrChange w:id="185" w:author="Manami Toriyama" w:date="2026-09-14T11:03:00Z" w16du:dateUtc="2026-09-14T02:03:00Z">
            <w:rPr>
              <w:color w:val="000000" w:themeColor="text1"/>
              <w:lang w:eastAsia="ja-JP"/>
            </w:rPr>
          </w:rPrChange>
        </w:rPr>
        <w:t xml:space="preserve">the number that can satisfy all placement criteria described in </w:t>
      </w:r>
      <w:r w:rsidR="00A50C79" w:rsidRPr="007849FD">
        <w:rPr>
          <w:color w:val="000000" w:themeColor="text1"/>
          <w:highlight w:val="yellow"/>
          <w:lang w:eastAsia="ja-JP"/>
          <w:rPrChange w:id="186" w:author="Manami Toriyama" w:date="2026-09-14T11:03:00Z" w16du:dateUtc="2026-09-14T02:03:00Z">
            <w:rPr>
              <w:color w:val="000000" w:themeColor="text1"/>
              <w:lang w:eastAsia="ja-JP"/>
            </w:rPr>
          </w:rPrChange>
        </w:rPr>
        <w:t xml:space="preserve">steps </w:t>
      </w:r>
      <w:r w:rsidR="00107ADB" w:rsidRPr="007849FD">
        <w:rPr>
          <w:color w:val="000000" w:themeColor="text1"/>
          <w:highlight w:val="yellow"/>
          <w:lang w:eastAsia="ja-JP"/>
          <w:rPrChange w:id="187" w:author="Manami Toriyama" w:date="2026-09-14T11:03:00Z" w16du:dateUtc="2026-09-14T02:03:00Z">
            <w:rPr>
              <w:color w:val="000000" w:themeColor="text1"/>
              <w:lang w:eastAsia="ja-JP"/>
            </w:rPr>
          </w:rPrChange>
        </w:rPr>
        <w:t>1.11 and 1.14</w:t>
      </w:r>
      <w:r w:rsidRPr="007849FD">
        <w:rPr>
          <w:rFonts w:eastAsiaTheme="minorHAnsi"/>
          <w:color w:val="000000" w:themeColor="text1"/>
          <w:highlight w:val="yellow"/>
          <w:lang w:eastAsia="ja-JP"/>
          <w:rPrChange w:id="188" w:author="Manami Toriyama" w:date="2026-09-14T11:03:00Z" w16du:dateUtc="2026-09-14T02:03:00Z">
            <w:rPr>
              <w:rFonts w:eastAsiaTheme="minorHAnsi"/>
              <w:color w:val="000000" w:themeColor="text1"/>
              <w:lang w:eastAsia="ja-JP"/>
            </w:rPr>
          </w:rPrChange>
        </w:rPr>
        <w:t>.</w:t>
      </w:r>
    </w:p>
    <w:p w14:paraId="3429C82F" w14:textId="221D0DF4" w:rsidR="0038126A" w:rsidRPr="00342A96" w:rsidRDefault="0038126A" w:rsidP="00BF4061">
      <w:pPr>
        <w:pBdr>
          <w:top w:val="nil"/>
          <w:left w:val="nil"/>
          <w:bottom w:val="nil"/>
          <w:right w:val="nil"/>
          <w:between w:val="nil"/>
        </w:pBdr>
        <w:jc w:val="left"/>
        <w:rPr>
          <w:color w:val="000000" w:themeColor="text1"/>
          <w:lang w:eastAsia="ja-JP"/>
        </w:rPr>
      </w:pPr>
    </w:p>
    <w:p w14:paraId="47770899" w14:textId="74CC7B00" w:rsidR="0038126A" w:rsidRPr="00342A96" w:rsidRDefault="0038126A" w:rsidP="00342A96">
      <w:pPr>
        <w:pStyle w:val="aa"/>
        <w:numPr>
          <w:ilvl w:val="0"/>
          <w:numId w:val="33"/>
        </w:numPr>
        <w:pBdr>
          <w:top w:val="nil"/>
          <w:left w:val="nil"/>
          <w:bottom w:val="nil"/>
          <w:right w:val="nil"/>
          <w:between w:val="nil"/>
        </w:pBdr>
        <w:spacing w:after="0" w:line="240" w:lineRule="auto"/>
        <w:rPr>
          <w:rFonts w:ascii="Calibri" w:hAnsi="Calibri" w:cs="Calibri"/>
          <w:b/>
          <w:bCs/>
          <w:color w:val="000000" w:themeColor="text1"/>
          <w:sz w:val="24"/>
          <w:szCs w:val="24"/>
          <w:lang w:eastAsia="ja-JP"/>
        </w:rPr>
      </w:pPr>
      <w:r w:rsidRPr="00342A96">
        <w:rPr>
          <w:rFonts w:ascii="Calibri" w:hAnsi="Calibri" w:cs="Calibri"/>
          <w:b/>
          <w:bCs/>
          <w:color w:val="000000" w:themeColor="text1"/>
          <w:sz w:val="24"/>
          <w:szCs w:val="24"/>
          <w:lang w:eastAsia="ja-JP"/>
        </w:rPr>
        <w:t>Reagents and materials preparation</w:t>
      </w:r>
    </w:p>
    <w:p w14:paraId="3E5CC781" w14:textId="77777777" w:rsidR="000752B2" w:rsidRPr="00342A96" w:rsidRDefault="000752B2" w:rsidP="00BF4061">
      <w:pPr>
        <w:pBdr>
          <w:top w:val="nil"/>
          <w:left w:val="nil"/>
          <w:bottom w:val="nil"/>
          <w:right w:val="nil"/>
          <w:between w:val="nil"/>
        </w:pBdr>
        <w:jc w:val="left"/>
        <w:rPr>
          <w:color w:val="000000" w:themeColor="text1"/>
          <w:lang w:eastAsia="ja-JP"/>
        </w:rPr>
      </w:pPr>
    </w:p>
    <w:p w14:paraId="6D0DB2DD" w14:textId="639797D3" w:rsidR="00A271F6" w:rsidRPr="00342A96" w:rsidRDefault="000A2124" w:rsidP="00BF4061">
      <w:pPr>
        <w:pBdr>
          <w:top w:val="nil"/>
          <w:left w:val="nil"/>
          <w:bottom w:val="nil"/>
          <w:right w:val="nil"/>
          <w:between w:val="nil"/>
        </w:pBdr>
        <w:jc w:val="left"/>
        <w:rPr>
          <w:color w:val="000000" w:themeColor="text1"/>
          <w:lang w:eastAsia="ja-JP"/>
        </w:rPr>
      </w:pPr>
      <w:r w:rsidRPr="00342A96">
        <w:rPr>
          <w:color w:val="000000" w:themeColor="text1"/>
          <w:lang w:eastAsia="ja-JP"/>
        </w:rPr>
        <w:t xml:space="preserve">NOTE: </w:t>
      </w:r>
      <w:r w:rsidR="000752B2" w:rsidRPr="00342A96">
        <w:rPr>
          <w:color w:val="000000" w:themeColor="text1"/>
          <w:lang w:eastAsia="ja-JP"/>
        </w:rPr>
        <w:t xml:space="preserve">Prepare all buffers according to the </w:t>
      </w:r>
      <w:r w:rsidR="007B361B" w:rsidRPr="00342A96">
        <w:rPr>
          <w:color w:val="000000" w:themeColor="text1"/>
          <w:lang w:eastAsia="ja-JP"/>
        </w:rPr>
        <w:t>V</w:t>
      </w:r>
      <w:r w:rsidR="000752B2" w:rsidRPr="00342A96">
        <w:rPr>
          <w:color w:val="000000" w:themeColor="text1"/>
          <w:lang w:eastAsia="ja-JP"/>
        </w:rPr>
        <w:t>HD protocol provided by 10x Genomics</w:t>
      </w:r>
      <w:r w:rsidR="007932BE" w:rsidRPr="00342A96">
        <w:rPr>
          <w:color w:val="000000" w:themeColor="text1"/>
          <w:lang w:eastAsia="ja-JP"/>
        </w:rPr>
        <w:t xml:space="preserve"> (</w:t>
      </w:r>
      <w:r w:rsidR="00B82B3A" w:rsidRPr="00342A96">
        <w:rPr>
          <w:color w:val="000000" w:themeColor="text1"/>
          <w:lang w:eastAsia="ja-JP"/>
        </w:rPr>
        <w:t xml:space="preserve">see </w:t>
      </w:r>
      <w:r w:rsidR="00B82B3A" w:rsidRPr="00342A96">
        <w:rPr>
          <w:b/>
          <w:bCs/>
          <w:color w:val="000000" w:themeColor="text1"/>
          <w:lang w:eastAsia="ja-JP"/>
        </w:rPr>
        <w:t>Table of Materials</w:t>
      </w:r>
      <w:r w:rsidR="007932BE" w:rsidRPr="00342A96">
        <w:rPr>
          <w:color w:val="000000" w:themeColor="text1"/>
          <w:lang w:eastAsia="ja-JP"/>
        </w:rPr>
        <w:t>)</w:t>
      </w:r>
      <w:r w:rsidR="000752B2" w:rsidRPr="00342A96">
        <w:rPr>
          <w:color w:val="000000" w:themeColor="text1"/>
          <w:lang w:eastAsia="ja-JP"/>
        </w:rPr>
        <w:t>. The specific buffer preparation steps are described below. When using other applications, prepare the buffers according to the corresponding manufacturer’s protocol.</w:t>
      </w:r>
    </w:p>
    <w:p w14:paraId="5F668E43" w14:textId="77777777" w:rsidR="000752B2" w:rsidRPr="00342A96" w:rsidRDefault="000752B2" w:rsidP="00BF4061">
      <w:pPr>
        <w:pBdr>
          <w:top w:val="nil"/>
          <w:left w:val="nil"/>
          <w:bottom w:val="nil"/>
          <w:right w:val="nil"/>
          <w:between w:val="nil"/>
        </w:pBdr>
        <w:jc w:val="left"/>
        <w:rPr>
          <w:color w:val="000000" w:themeColor="text1"/>
          <w:lang w:eastAsia="ja-JP"/>
        </w:rPr>
      </w:pPr>
    </w:p>
    <w:p w14:paraId="000C09D1" w14:textId="08CAA4B5" w:rsidR="009626B4" w:rsidRPr="00342A96" w:rsidRDefault="009626B4"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Prepare </w:t>
      </w:r>
      <w:r w:rsidR="00A50C79" w:rsidRPr="00342A96">
        <w:rPr>
          <w:rFonts w:ascii="Calibri" w:hAnsi="Calibri" w:cs="Calibri"/>
          <w:color w:val="000000" w:themeColor="text1"/>
          <w:sz w:val="24"/>
          <w:szCs w:val="24"/>
          <w:lang w:eastAsia="ja-JP"/>
        </w:rPr>
        <w:t>wash buffer</w:t>
      </w:r>
      <w:r w:rsidR="00A50C79" w:rsidRPr="00342A96">
        <w:rPr>
          <w:rFonts w:ascii="Calibri" w:eastAsiaTheme="minorEastAsia" w:hAnsi="Calibri" w:cs="Calibri"/>
          <w:color w:val="000000" w:themeColor="text1"/>
          <w:sz w:val="24"/>
          <w:szCs w:val="24"/>
          <w:lang w:eastAsia="ja-JP"/>
        </w:rPr>
        <w:t xml:space="preserve"> </w:t>
      </w:r>
      <w:r w:rsidR="00F942AE" w:rsidRPr="00342A96">
        <w:rPr>
          <w:rFonts w:ascii="Calibri" w:eastAsiaTheme="minorEastAsia" w:hAnsi="Calibri" w:cs="Calibri"/>
          <w:color w:val="000000" w:themeColor="text1"/>
          <w:sz w:val="24"/>
          <w:szCs w:val="24"/>
          <w:lang w:eastAsia="ja-JP"/>
        </w:rPr>
        <w:t xml:space="preserve">for use in </w:t>
      </w:r>
      <w:r w:rsidR="00A50C79" w:rsidRPr="00342A96">
        <w:rPr>
          <w:rFonts w:ascii="Calibri" w:eastAsiaTheme="minorEastAsia" w:hAnsi="Calibri" w:cs="Calibri"/>
          <w:color w:val="000000" w:themeColor="text1"/>
          <w:sz w:val="24"/>
          <w:szCs w:val="24"/>
          <w:lang w:eastAsia="ja-JP"/>
        </w:rPr>
        <w:t>s</w:t>
      </w:r>
      <w:r w:rsidR="00F942AE" w:rsidRPr="00342A96">
        <w:rPr>
          <w:rFonts w:ascii="Calibri" w:eastAsiaTheme="minorEastAsia" w:hAnsi="Calibri" w:cs="Calibri"/>
          <w:color w:val="000000" w:themeColor="text1"/>
          <w:sz w:val="24"/>
          <w:szCs w:val="24"/>
          <w:lang w:eastAsia="ja-JP"/>
        </w:rPr>
        <w:t xml:space="preserve">teps </w:t>
      </w:r>
      <w:r w:rsidR="004F32B9" w:rsidRPr="00342A96">
        <w:rPr>
          <w:rFonts w:ascii="Calibri" w:eastAsiaTheme="minorEastAsia" w:hAnsi="Calibri" w:cs="Calibri"/>
          <w:color w:val="000000" w:themeColor="text1"/>
          <w:sz w:val="24"/>
          <w:szCs w:val="24"/>
          <w:lang w:eastAsia="ja-JP"/>
        </w:rPr>
        <w:t>4.</w:t>
      </w:r>
      <w:r w:rsidR="00F942AE" w:rsidRPr="00342A96">
        <w:rPr>
          <w:rFonts w:ascii="Calibri" w:eastAsiaTheme="minorEastAsia" w:hAnsi="Calibri" w:cs="Calibri"/>
          <w:color w:val="000000" w:themeColor="text1"/>
          <w:sz w:val="24"/>
          <w:szCs w:val="24"/>
          <w:lang w:eastAsia="ja-JP"/>
        </w:rPr>
        <w:t xml:space="preserve">9 and </w:t>
      </w:r>
      <w:r w:rsidR="004F32B9" w:rsidRPr="00342A96">
        <w:rPr>
          <w:rFonts w:ascii="Calibri" w:eastAsiaTheme="minorEastAsia" w:hAnsi="Calibri" w:cs="Calibri"/>
          <w:color w:val="000000" w:themeColor="text1"/>
          <w:sz w:val="24"/>
          <w:szCs w:val="24"/>
          <w:lang w:eastAsia="ja-JP"/>
        </w:rPr>
        <w:t>4.</w:t>
      </w:r>
      <w:r w:rsidR="00F942AE" w:rsidRPr="00342A96">
        <w:rPr>
          <w:rFonts w:ascii="Calibri" w:eastAsiaTheme="minorEastAsia" w:hAnsi="Calibri" w:cs="Calibri"/>
          <w:color w:val="000000" w:themeColor="text1"/>
          <w:sz w:val="24"/>
          <w:szCs w:val="24"/>
          <w:lang w:eastAsia="ja-JP"/>
        </w:rPr>
        <w:t>14</w:t>
      </w:r>
      <w:r w:rsidRPr="00342A96">
        <w:rPr>
          <w:rFonts w:ascii="Calibri" w:hAnsi="Calibri" w:cs="Calibri"/>
          <w:color w:val="000000" w:themeColor="text1"/>
          <w:sz w:val="24"/>
          <w:szCs w:val="24"/>
          <w:lang w:eastAsia="ja-JP"/>
        </w:rPr>
        <w:t>. For one slide, add 120 µL of 1</w:t>
      </w:r>
      <w:r w:rsidR="00B04969" w:rsidRPr="00342A96">
        <w:rPr>
          <w:rFonts w:ascii="Calibri" w:eastAsiaTheme="minorEastAsia" w:hAnsi="Calibri" w:cs="Calibri"/>
          <w:color w:val="000000" w:themeColor="text1"/>
          <w:sz w:val="24"/>
          <w:szCs w:val="24"/>
          <w:lang w:eastAsia="ja-JP"/>
        </w:rPr>
        <w:t>0</w:t>
      </w:r>
      <w:r w:rsidRPr="00342A96">
        <w:rPr>
          <w:rFonts w:ascii="Calibri" w:hAnsi="Calibri" w:cs="Calibri"/>
          <w:color w:val="000000" w:themeColor="text1"/>
          <w:sz w:val="24"/>
          <w:szCs w:val="24"/>
          <w:lang w:eastAsia="ja-JP"/>
        </w:rPr>
        <w:t xml:space="preserve">× </w:t>
      </w:r>
      <w:r w:rsidR="00481ECF" w:rsidRPr="00342A96">
        <w:rPr>
          <w:rFonts w:ascii="Calibri" w:hAnsi="Calibri" w:cs="Calibri"/>
          <w:color w:val="000000" w:themeColor="text1"/>
          <w:sz w:val="24"/>
          <w:szCs w:val="24"/>
          <w:lang w:eastAsia="ja-JP"/>
        </w:rPr>
        <w:t>phosphate-buffered saline (PBS)</w:t>
      </w:r>
      <w:r w:rsidRPr="00342A96">
        <w:rPr>
          <w:rFonts w:ascii="Calibri" w:hAnsi="Calibri" w:cs="Calibri"/>
          <w:color w:val="000000" w:themeColor="text1"/>
          <w:sz w:val="24"/>
          <w:szCs w:val="24"/>
          <w:lang w:eastAsia="ja-JP"/>
        </w:rPr>
        <w:t xml:space="preserve">, 48 µL of 10% Tween-20, and 1,032 µL of </w:t>
      </w:r>
      <w:r w:rsidR="008A1A96" w:rsidRPr="00342A96">
        <w:rPr>
          <w:rFonts w:ascii="Calibri" w:eastAsiaTheme="minorEastAsia" w:hAnsi="Calibri" w:cs="Calibri"/>
          <w:color w:val="000000" w:themeColor="text1"/>
          <w:sz w:val="24"/>
          <w:szCs w:val="24"/>
          <w:lang w:eastAsia="ja-JP"/>
        </w:rPr>
        <w:t>ultrapure water</w:t>
      </w:r>
      <w:r w:rsidRPr="00342A96">
        <w:rPr>
          <w:rFonts w:ascii="Calibri" w:hAnsi="Calibri" w:cs="Calibri"/>
          <w:color w:val="000000" w:themeColor="text1"/>
          <w:sz w:val="24"/>
          <w:szCs w:val="24"/>
          <w:lang w:eastAsia="ja-JP"/>
        </w:rPr>
        <w:t xml:space="preserve">. Mix by pipetting 10 times and briefly centrifuge the tube. </w:t>
      </w:r>
      <w:r w:rsidR="000F3090" w:rsidRPr="00342A96">
        <w:rPr>
          <w:rFonts w:ascii="Calibri" w:hAnsi="Calibri" w:cs="Calibri"/>
          <w:color w:val="000000" w:themeColor="text1"/>
          <w:sz w:val="24"/>
          <w:szCs w:val="24"/>
          <w:lang w:eastAsia="ja-JP"/>
        </w:rPr>
        <w:t xml:space="preserve">This produces </w:t>
      </w:r>
      <w:r w:rsidR="00A50C79" w:rsidRPr="00342A96">
        <w:rPr>
          <w:rFonts w:ascii="Calibri" w:hAnsi="Calibri" w:cs="Calibri"/>
          <w:color w:val="000000" w:themeColor="text1"/>
          <w:sz w:val="24"/>
          <w:szCs w:val="24"/>
          <w:lang w:eastAsia="ja-JP"/>
        </w:rPr>
        <w:t xml:space="preserve">a wash buffer </w:t>
      </w:r>
      <w:r w:rsidR="000F3090" w:rsidRPr="00342A96">
        <w:rPr>
          <w:rFonts w:ascii="Calibri" w:hAnsi="Calibri" w:cs="Calibri"/>
          <w:color w:val="000000" w:themeColor="text1"/>
          <w:sz w:val="24"/>
          <w:szCs w:val="24"/>
          <w:lang w:eastAsia="ja-JP"/>
        </w:rPr>
        <w:t>containing 1× PBS and 0.4% Tween-20.</w:t>
      </w:r>
      <w:r w:rsidR="000F3090" w:rsidRPr="00342A96">
        <w:rPr>
          <w:rFonts w:ascii="Calibri" w:eastAsiaTheme="minorEastAsia" w:hAnsi="Calibri" w:cs="Calibri"/>
          <w:color w:val="000000" w:themeColor="text1"/>
          <w:sz w:val="24"/>
          <w:szCs w:val="24"/>
          <w:lang w:eastAsia="ja-JP"/>
        </w:rPr>
        <w:t xml:space="preserve"> </w:t>
      </w:r>
      <w:r w:rsidRPr="00342A96">
        <w:rPr>
          <w:rFonts w:ascii="Calibri" w:hAnsi="Calibri" w:cs="Calibri"/>
          <w:color w:val="000000" w:themeColor="text1"/>
          <w:sz w:val="24"/>
          <w:szCs w:val="24"/>
          <w:lang w:eastAsia="ja-JP"/>
        </w:rPr>
        <w:t xml:space="preserve">Keep the buffer on ice until use. </w:t>
      </w:r>
    </w:p>
    <w:p w14:paraId="06FB5803"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68E1569D" w14:textId="23536D9A" w:rsidR="009626B4" w:rsidRPr="00342A96" w:rsidRDefault="00FF21AD"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Prepare 1× </w:t>
      </w:r>
      <w:r w:rsidR="00A50C79" w:rsidRPr="00342A96">
        <w:rPr>
          <w:rFonts w:ascii="Calibri" w:hAnsi="Calibri" w:cs="Calibri"/>
          <w:color w:val="000000" w:themeColor="text1"/>
          <w:sz w:val="24"/>
          <w:szCs w:val="24"/>
          <w:lang w:eastAsia="ja-JP"/>
        </w:rPr>
        <w:t>blocking b</w:t>
      </w:r>
      <w:r w:rsidRPr="00342A96">
        <w:rPr>
          <w:rFonts w:ascii="Calibri" w:hAnsi="Calibri" w:cs="Calibri"/>
          <w:color w:val="000000" w:themeColor="text1"/>
          <w:sz w:val="24"/>
          <w:szCs w:val="24"/>
          <w:lang w:eastAsia="ja-JP"/>
        </w:rPr>
        <w:t>uffer</w:t>
      </w:r>
      <w:r w:rsidR="00B76CB5" w:rsidRPr="00342A96">
        <w:rPr>
          <w:rFonts w:ascii="Calibri" w:eastAsiaTheme="minorEastAsia" w:hAnsi="Calibri" w:cs="Calibri"/>
          <w:color w:val="000000" w:themeColor="text1"/>
          <w:sz w:val="24"/>
          <w:szCs w:val="24"/>
          <w:lang w:eastAsia="ja-JP"/>
        </w:rPr>
        <w:t xml:space="preserve"> for use in </w:t>
      </w:r>
      <w:r w:rsidR="00A50C79" w:rsidRPr="00342A96">
        <w:rPr>
          <w:rFonts w:ascii="Calibri" w:eastAsiaTheme="minorEastAsia" w:hAnsi="Calibri" w:cs="Calibri"/>
          <w:color w:val="000000" w:themeColor="text1"/>
          <w:sz w:val="24"/>
          <w:szCs w:val="24"/>
          <w:lang w:eastAsia="ja-JP"/>
        </w:rPr>
        <w:t xml:space="preserve">step </w:t>
      </w:r>
      <w:r w:rsidR="004F32B9" w:rsidRPr="00342A96">
        <w:rPr>
          <w:rFonts w:ascii="Calibri" w:eastAsiaTheme="minorEastAsia" w:hAnsi="Calibri" w:cs="Calibri"/>
          <w:color w:val="000000" w:themeColor="text1"/>
          <w:sz w:val="24"/>
          <w:szCs w:val="24"/>
          <w:lang w:eastAsia="ja-JP"/>
        </w:rPr>
        <w:t>4.</w:t>
      </w:r>
      <w:r w:rsidR="00B76CB5" w:rsidRPr="00342A96">
        <w:rPr>
          <w:rFonts w:ascii="Calibri" w:eastAsiaTheme="minorEastAsia" w:hAnsi="Calibri" w:cs="Calibri"/>
          <w:color w:val="000000" w:themeColor="text1"/>
          <w:sz w:val="24"/>
          <w:szCs w:val="24"/>
          <w:lang w:eastAsia="ja-JP"/>
        </w:rPr>
        <w:t>2</w:t>
      </w:r>
      <w:r w:rsidRPr="00342A96">
        <w:rPr>
          <w:rFonts w:ascii="Calibri" w:hAnsi="Calibri" w:cs="Calibri"/>
          <w:color w:val="000000" w:themeColor="text1"/>
          <w:sz w:val="24"/>
          <w:szCs w:val="24"/>
          <w:lang w:eastAsia="ja-JP"/>
        </w:rPr>
        <w:t xml:space="preserve">. For one slide, add 10 µL of 10× PBS, 20 µL of 10% </w:t>
      </w:r>
      <w:r w:rsidRPr="00342A96">
        <w:rPr>
          <w:rFonts w:ascii="Calibri" w:eastAsiaTheme="minorEastAsia" w:hAnsi="Calibri" w:cs="Calibri"/>
          <w:color w:val="000000" w:themeColor="text1"/>
          <w:sz w:val="24"/>
          <w:szCs w:val="24"/>
          <w:lang w:eastAsia="ja-JP"/>
        </w:rPr>
        <w:t>bovine serum albumin (B</w:t>
      </w:r>
      <w:r w:rsidRPr="00342A96">
        <w:rPr>
          <w:rFonts w:ascii="Calibri" w:hAnsi="Calibri" w:cs="Calibri"/>
          <w:color w:val="000000" w:themeColor="text1"/>
          <w:sz w:val="24"/>
          <w:szCs w:val="24"/>
          <w:lang w:eastAsia="ja-JP"/>
        </w:rPr>
        <w:t>SA</w:t>
      </w:r>
      <w:r w:rsidRPr="00342A96">
        <w:rPr>
          <w:rFonts w:ascii="Calibri" w:eastAsiaTheme="minorEastAsia" w:hAnsi="Calibri" w:cs="Calibri"/>
          <w:color w:val="000000" w:themeColor="text1"/>
          <w:sz w:val="24"/>
          <w:szCs w:val="24"/>
          <w:lang w:eastAsia="ja-JP"/>
        </w:rPr>
        <w:t>)</w:t>
      </w:r>
      <w:r w:rsidRPr="00342A96">
        <w:rPr>
          <w:rFonts w:ascii="Calibri" w:hAnsi="Calibri" w:cs="Calibri"/>
          <w:color w:val="000000" w:themeColor="text1"/>
          <w:sz w:val="24"/>
          <w:szCs w:val="24"/>
          <w:lang w:eastAsia="ja-JP"/>
        </w:rPr>
        <w:t xml:space="preserve">, 2.5 µL of </w:t>
      </w:r>
      <w:r w:rsidR="00987B67" w:rsidRPr="00342A96">
        <w:rPr>
          <w:rFonts w:ascii="Calibri" w:hAnsi="Calibri" w:cs="Calibri"/>
          <w:color w:val="000000" w:themeColor="text1"/>
          <w:sz w:val="24"/>
          <w:szCs w:val="24"/>
          <w:lang w:eastAsia="ja-JP"/>
        </w:rPr>
        <w:t>ribonuclease (RNase) inhibitor</w:t>
      </w:r>
      <w:r w:rsidRPr="00342A96">
        <w:rPr>
          <w:rFonts w:ascii="Calibri" w:hAnsi="Calibri" w:cs="Calibri"/>
          <w:color w:val="000000" w:themeColor="text1"/>
          <w:sz w:val="24"/>
          <w:szCs w:val="24"/>
          <w:lang w:eastAsia="ja-JP"/>
        </w:rPr>
        <w:t xml:space="preserve"> (</w:t>
      </w:r>
      <w:r w:rsidR="008A5B30" w:rsidRPr="00342A96">
        <w:rPr>
          <w:rFonts w:ascii="Calibri" w:eastAsiaTheme="minorEastAsia" w:hAnsi="Calibri" w:cs="Calibri"/>
          <w:color w:val="000000" w:themeColor="text1"/>
          <w:sz w:val="24"/>
          <w:szCs w:val="24"/>
          <w:lang w:eastAsia="ja-JP"/>
        </w:rPr>
        <w:t xml:space="preserve">stock concentration, </w:t>
      </w:r>
      <w:r w:rsidRPr="00342A96">
        <w:rPr>
          <w:rFonts w:ascii="Calibri" w:hAnsi="Calibri" w:cs="Calibri"/>
          <w:color w:val="000000" w:themeColor="text1"/>
          <w:sz w:val="24"/>
          <w:szCs w:val="24"/>
          <w:lang w:eastAsia="ja-JP"/>
        </w:rPr>
        <w:t xml:space="preserve">40 U/µL), 1 µL of 10% Tween-20, and 66.5 µL of ultrapure water. This produces 1× </w:t>
      </w:r>
      <w:r w:rsidR="00A50C79" w:rsidRPr="00342A96">
        <w:rPr>
          <w:rFonts w:ascii="Calibri" w:hAnsi="Calibri" w:cs="Calibri"/>
          <w:color w:val="000000" w:themeColor="text1"/>
          <w:sz w:val="24"/>
          <w:szCs w:val="24"/>
          <w:lang w:eastAsia="ja-JP"/>
        </w:rPr>
        <w:t xml:space="preserve">blocking buffer </w:t>
      </w:r>
      <w:r w:rsidRPr="00342A96">
        <w:rPr>
          <w:rFonts w:ascii="Calibri" w:hAnsi="Calibri" w:cs="Calibri"/>
          <w:color w:val="000000" w:themeColor="text1"/>
          <w:sz w:val="24"/>
          <w:szCs w:val="24"/>
          <w:lang w:eastAsia="ja-JP"/>
        </w:rPr>
        <w:t>containing 1× PBS, 2% BSA, 0.1% Tween-20, and 1 U/µL RNase inhibitor.</w:t>
      </w:r>
      <w:r w:rsidR="009626B4" w:rsidRPr="00342A96">
        <w:rPr>
          <w:rFonts w:ascii="Calibri" w:hAnsi="Calibri" w:cs="Calibri"/>
          <w:color w:val="000000" w:themeColor="text1"/>
          <w:sz w:val="24"/>
          <w:szCs w:val="24"/>
          <w:lang w:eastAsia="ja-JP"/>
        </w:rPr>
        <w:t xml:space="preserve"> Mix by pipetting 10 times and briefly centrifuge the tube. Keep the buffer on ice until use.</w:t>
      </w:r>
    </w:p>
    <w:p w14:paraId="17799962" w14:textId="77777777" w:rsidR="00183AE0" w:rsidRPr="00342A96" w:rsidRDefault="00183AE0"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7C391833" w14:textId="5ACF8230" w:rsidR="009039E2" w:rsidRPr="00342A96" w:rsidRDefault="009626B4" w:rsidP="00BF4061">
      <w:pPr>
        <w:pBdr>
          <w:top w:val="nil"/>
          <w:left w:val="nil"/>
          <w:bottom w:val="nil"/>
          <w:right w:val="nil"/>
          <w:between w:val="nil"/>
        </w:pBdr>
        <w:jc w:val="left"/>
        <w:rPr>
          <w:color w:val="000000" w:themeColor="text1"/>
          <w:lang w:eastAsia="ja-JP"/>
        </w:rPr>
      </w:pPr>
      <w:r w:rsidRPr="00342A96">
        <w:rPr>
          <w:color w:val="000000" w:themeColor="text1"/>
          <w:lang w:eastAsia="ja-JP"/>
        </w:rPr>
        <w:t>NOTE: Include RNase inhibitor in the Blocking Buffer to minimize RNA degradation during immunofluorescence staining.</w:t>
      </w:r>
    </w:p>
    <w:p w14:paraId="6C0BD236" w14:textId="77777777" w:rsidR="009039E2" w:rsidRPr="00342A96" w:rsidRDefault="009039E2" w:rsidP="00BF4061">
      <w:pPr>
        <w:pBdr>
          <w:top w:val="nil"/>
          <w:left w:val="nil"/>
          <w:bottom w:val="nil"/>
          <w:right w:val="nil"/>
          <w:between w:val="nil"/>
        </w:pBdr>
        <w:jc w:val="left"/>
        <w:rPr>
          <w:color w:val="000000" w:themeColor="text1"/>
          <w:lang w:eastAsia="ja-JP"/>
        </w:rPr>
      </w:pPr>
    </w:p>
    <w:p w14:paraId="22F7DA76" w14:textId="6209FF68" w:rsidR="00A50C79" w:rsidRPr="00342A96" w:rsidRDefault="009626B4" w:rsidP="00BF4061">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Prepare </w:t>
      </w:r>
      <w:r w:rsidR="00A50C79" w:rsidRPr="00342A96">
        <w:rPr>
          <w:rFonts w:ascii="Calibri" w:hAnsi="Calibri" w:cs="Calibri"/>
          <w:color w:val="000000" w:themeColor="text1"/>
          <w:sz w:val="24"/>
          <w:szCs w:val="24"/>
          <w:lang w:eastAsia="ja-JP"/>
        </w:rPr>
        <w:t xml:space="preserve">decrosslinking buffer </w:t>
      </w:r>
      <w:r w:rsidRPr="00342A96">
        <w:rPr>
          <w:rFonts w:ascii="Calibri" w:hAnsi="Calibri" w:cs="Calibri"/>
          <w:color w:val="000000" w:themeColor="text1"/>
          <w:sz w:val="24"/>
          <w:szCs w:val="24"/>
          <w:lang w:eastAsia="ja-JP"/>
        </w:rPr>
        <w:t>B</w:t>
      </w:r>
      <w:r w:rsidR="00B76CB5" w:rsidRPr="00342A96">
        <w:rPr>
          <w:rFonts w:ascii="Calibri" w:eastAsiaTheme="minorEastAsia" w:hAnsi="Calibri" w:cs="Calibri"/>
          <w:color w:val="000000" w:themeColor="text1"/>
          <w:sz w:val="24"/>
          <w:szCs w:val="24"/>
          <w:lang w:eastAsia="ja-JP"/>
        </w:rPr>
        <w:t xml:space="preserve"> </w:t>
      </w:r>
      <w:r w:rsidR="00B76CB5" w:rsidRPr="00342A96">
        <w:rPr>
          <w:rFonts w:ascii="Calibri" w:hAnsi="Calibri" w:cs="Calibri"/>
          <w:color w:val="000000" w:themeColor="text1"/>
          <w:sz w:val="24"/>
          <w:szCs w:val="24"/>
          <w:lang w:eastAsia="ja-JP"/>
        </w:rPr>
        <w:t xml:space="preserve">for use in </w:t>
      </w:r>
      <w:r w:rsidR="00A50C79" w:rsidRPr="00342A96">
        <w:rPr>
          <w:rFonts w:ascii="Calibri" w:hAnsi="Calibri" w:cs="Calibri"/>
          <w:color w:val="000000" w:themeColor="text1"/>
          <w:sz w:val="24"/>
          <w:szCs w:val="24"/>
          <w:lang w:eastAsia="ja-JP"/>
        </w:rPr>
        <w:t xml:space="preserve">step </w:t>
      </w:r>
      <w:r w:rsidR="004F32B9" w:rsidRPr="00342A96">
        <w:rPr>
          <w:rFonts w:ascii="Calibri" w:eastAsiaTheme="minorEastAsia" w:hAnsi="Calibri" w:cs="Calibri"/>
          <w:color w:val="000000" w:themeColor="text1"/>
          <w:sz w:val="24"/>
          <w:szCs w:val="24"/>
          <w:lang w:eastAsia="ja-JP"/>
        </w:rPr>
        <w:t>3.</w:t>
      </w:r>
      <w:r w:rsidR="00B76CB5" w:rsidRPr="00342A96">
        <w:rPr>
          <w:rFonts w:ascii="Calibri" w:hAnsi="Calibri" w:cs="Calibri"/>
          <w:color w:val="000000" w:themeColor="text1"/>
          <w:sz w:val="24"/>
          <w:szCs w:val="24"/>
          <w:lang w:eastAsia="ja-JP"/>
        </w:rPr>
        <w:t>8</w:t>
      </w:r>
      <w:r w:rsidRPr="00342A96">
        <w:rPr>
          <w:rFonts w:ascii="Calibri" w:hAnsi="Calibri" w:cs="Calibri"/>
          <w:color w:val="000000" w:themeColor="text1"/>
          <w:sz w:val="24"/>
          <w:szCs w:val="24"/>
          <w:lang w:eastAsia="ja-JP"/>
        </w:rPr>
        <w:t xml:space="preserve">. Thaw </w:t>
      </w:r>
      <w:r w:rsidR="00A50C79" w:rsidRPr="00342A96">
        <w:rPr>
          <w:rFonts w:ascii="Calibri" w:hAnsi="Calibri" w:cs="Calibri"/>
          <w:color w:val="000000" w:themeColor="text1"/>
          <w:sz w:val="24"/>
          <w:szCs w:val="24"/>
          <w:lang w:eastAsia="ja-JP"/>
        </w:rPr>
        <w:t xml:space="preserve">decrosslinking buffer </w:t>
      </w:r>
      <w:r w:rsidRPr="00342A96">
        <w:rPr>
          <w:rFonts w:ascii="Calibri" w:hAnsi="Calibri" w:cs="Calibri"/>
          <w:color w:val="000000" w:themeColor="text1"/>
          <w:sz w:val="24"/>
          <w:szCs w:val="24"/>
          <w:lang w:eastAsia="ja-JP"/>
        </w:rPr>
        <w:t xml:space="preserve">B by incubating it at 37 °C for 30 min using a thermomixer or water bath. </w:t>
      </w:r>
    </w:p>
    <w:p w14:paraId="2619A6C2" w14:textId="77777777" w:rsidR="00A50C79" w:rsidRPr="00342A96" w:rsidRDefault="00A50C79"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3F547C8F" w14:textId="5880ED48" w:rsidR="009626B4" w:rsidRPr="00342A96" w:rsidRDefault="009626B4" w:rsidP="00342A96">
      <w:pPr>
        <w:pStyle w:val="aa"/>
        <w:numPr>
          <w:ilvl w:val="2"/>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When using a thermomixer, incubate the buffer at 37 °C for 30 min with shaking at </w:t>
      </w:r>
      <w:r w:rsidR="00056E63" w:rsidRPr="00342A96">
        <w:rPr>
          <w:rFonts w:ascii="Calibri" w:eastAsiaTheme="minorEastAsia" w:hAnsi="Calibri" w:cs="Calibri"/>
          <w:color w:val="000000" w:themeColor="text1"/>
          <w:sz w:val="24"/>
          <w:szCs w:val="24"/>
          <w:lang w:eastAsia="ja-JP"/>
        </w:rPr>
        <w:t>100</w:t>
      </w:r>
      <w:r w:rsidR="009A09FE" w:rsidRPr="00342A96">
        <w:rPr>
          <w:rFonts w:ascii="Calibri" w:eastAsiaTheme="minorEastAsia" w:hAnsi="Calibri" w:cs="Calibri"/>
          <w:color w:val="000000" w:themeColor="text1"/>
          <w:sz w:val="24"/>
          <w:szCs w:val="24"/>
          <w:lang w:eastAsia="ja-JP"/>
        </w:rPr>
        <w:t xml:space="preserve"> ×</w:t>
      </w:r>
      <w:r w:rsidR="00056E63" w:rsidRPr="00342A96">
        <w:rPr>
          <w:rFonts w:ascii="Calibri" w:eastAsiaTheme="minorEastAsia" w:hAnsi="Calibri" w:cs="Calibri"/>
          <w:color w:val="000000" w:themeColor="text1"/>
          <w:sz w:val="24"/>
          <w:szCs w:val="24"/>
          <w:lang w:eastAsia="ja-JP"/>
        </w:rPr>
        <w:t xml:space="preserve"> </w:t>
      </w:r>
      <w:r w:rsidR="00056E63" w:rsidRPr="00342A96">
        <w:rPr>
          <w:rFonts w:ascii="Calibri" w:eastAsiaTheme="minorEastAsia" w:hAnsi="Calibri" w:cs="Calibri"/>
          <w:i/>
          <w:iCs/>
          <w:color w:val="000000" w:themeColor="text1"/>
          <w:sz w:val="24"/>
          <w:szCs w:val="24"/>
          <w:lang w:eastAsia="ja-JP"/>
        </w:rPr>
        <w:t>g</w:t>
      </w:r>
      <w:r w:rsidRPr="00342A96">
        <w:rPr>
          <w:rFonts w:ascii="Calibri" w:hAnsi="Calibri" w:cs="Calibri"/>
          <w:color w:val="000000" w:themeColor="text1"/>
          <w:sz w:val="24"/>
          <w:szCs w:val="24"/>
          <w:lang w:eastAsia="ja-JP"/>
        </w:rPr>
        <w:t xml:space="preserve">. After thawing, </w:t>
      </w:r>
      <w:r w:rsidR="006F58A4" w:rsidRPr="00342A96">
        <w:rPr>
          <w:rFonts w:ascii="Calibri" w:eastAsiaTheme="minorEastAsia" w:hAnsi="Calibri" w:cs="Calibri"/>
          <w:color w:val="000000" w:themeColor="text1"/>
          <w:sz w:val="24"/>
          <w:szCs w:val="24"/>
          <w:lang w:eastAsia="ja-JP"/>
        </w:rPr>
        <w:t xml:space="preserve">allow </w:t>
      </w:r>
      <w:r w:rsidR="00A50C79" w:rsidRPr="00342A96">
        <w:rPr>
          <w:rFonts w:ascii="Calibri" w:hAnsi="Calibri" w:cs="Calibri"/>
          <w:color w:val="000000" w:themeColor="text1"/>
          <w:sz w:val="24"/>
          <w:szCs w:val="24"/>
          <w:lang w:eastAsia="ja-JP"/>
        </w:rPr>
        <w:t>decrosslinking bu</w:t>
      </w:r>
      <w:r w:rsidRPr="00342A96">
        <w:rPr>
          <w:rFonts w:ascii="Calibri" w:hAnsi="Calibri" w:cs="Calibri"/>
          <w:color w:val="000000" w:themeColor="text1"/>
          <w:sz w:val="24"/>
          <w:szCs w:val="24"/>
          <w:lang w:eastAsia="ja-JP"/>
        </w:rPr>
        <w:t>ffer B</w:t>
      </w:r>
      <w:r w:rsidR="006F58A4" w:rsidRPr="00342A96">
        <w:rPr>
          <w:rFonts w:ascii="Calibri" w:eastAsiaTheme="minorEastAsia" w:hAnsi="Calibri" w:cs="Calibri"/>
          <w:color w:val="000000" w:themeColor="text1"/>
          <w:sz w:val="24"/>
          <w:szCs w:val="24"/>
          <w:lang w:eastAsia="ja-JP"/>
        </w:rPr>
        <w:t xml:space="preserve"> to equilibrate to</w:t>
      </w:r>
      <w:r w:rsidRPr="00342A96">
        <w:rPr>
          <w:rFonts w:ascii="Calibri" w:hAnsi="Calibri" w:cs="Calibri"/>
          <w:color w:val="000000" w:themeColor="text1"/>
          <w:sz w:val="24"/>
          <w:szCs w:val="24"/>
          <w:lang w:eastAsia="ja-JP"/>
        </w:rPr>
        <w:t xml:space="preserve"> room temperature for 5 min. Vortex the buffer for 30 s and briefly centrifuge the tube. </w:t>
      </w:r>
    </w:p>
    <w:p w14:paraId="33BBAA63" w14:textId="77777777" w:rsidR="006F58A4" w:rsidRPr="00342A96" w:rsidRDefault="006F58A4"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273B6121" w14:textId="0FE2843C" w:rsidR="009626B4" w:rsidRPr="00342A96" w:rsidRDefault="006F58A4" w:rsidP="00342A96">
      <w:pPr>
        <w:pStyle w:val="aa"/>
        <w:numPr>
          <w:ilvl w:val="1"/>
          <w:numId w:val="33"/>
        </w:numPr>
        <w:pBdr>
          <w:top w:val="nil"/>
          <w:left w:val="nil"/>
          <w:bottom w:val="nil"/>
          <w:right w:val="nil"/>
          <w:between w:val="nil"/>
        </w:pBdr>
        <w:spacing w:after="0" w:line="240" w:lineRule="auto"/>
        <w:ind w:left="0" w:firstLine="0"/>
        <w:rPr>
          <w:rFonts w:ascii="Calibri" w:eastAsiaTheme="minorEastAsia" w:hAnsi="Calibri" w:cs="Calibri"/>
          <w:color w:val="000000" w:themeColor="text1"/>
          <w:sz w:val="24"/>
          <w:szCs w:val="24"/>
          <w:lang w:eastAsia="ja-JP"/>
        </w:rPr>
      </w:pPr>
      <w:r w:rsidRPr="00342A96">
        <w:rPr>
          <w:rFonts w:ascii="Calibri" w:eastAsiaTheme="minorEastAsia" w:hAnsi="Calibri" w:cs="Calibri"/>
          <w:color w:val="000000" w:themeColor="text1"/>
          <w:sz w:val="24"/>
          <w:szCs w:val="24"/>
          <w:lang w:eastAsia="ja-JP"/>
        </w:rPr>
        <w:t>Retrieve</w:t>
      </w:r>
      <w:r w:rsidR="009626B4" w:rsidRPr="00342A96">
        <w:rPr>
          <w:rFonts w:ascii="Calibri" w:hAnsi="Calibri" w:cs="Calibri"/>
          <w:color w:val="000000" w:themeColor="text1"/>
          <w:sz w:val="24"/>
          <w:szCs w:val="24"/>
          <w:lang w:eastAsia="ja-JP"/>
        </w:rPr>
        <w:t xml:space="preserve"> </w:t>
      </w:r>
      <w:r w:rsidR="00A50C79" w:rsidRPr="00342A96">
        <w:rPr>
          <w:rFonts w:ascii="Calibri" w:hAnsi="Calibri" w:cs="Calibri"/>
          <w:color w:val="000000" w:themeColor="text1"/>
          <w:sz w:val="24"/>
          <w:szCs w:val="24"/>
          <w:lang w:eastAsia="ja-JP"/>
        </w:rPr>
        <w:t>perm e</w:t>
      </w:r>
      <w:r w:rsidR="009626B4" w:rsidRPr="00342A96">
        <w:rPr>
          <w:rFonts w:ascii="Calibri" w:hAnsi="Calibri" w:cs="Calibri"/>
          <w:color w:val="000000" w:themeColor="text1"/>
          <w:sz w:val="24"/>
          <w:szCs w:val="24"/>
          <w:lang w:eastAsia="ja-JP"/>
        </w:rPr>
        <w:t xml:space="preserve">nzyme B from </w:t>
      </w:r>
      <w:r w:rsidR="00A50C79" w:rsidRPr="00342A96">
        <w:rPr>
          <w:rFonts w:ascii="Calibri" w:hAnsi="Calibri" w:cs="Calibri"/>
          <w:color w:val="000000" w:themeColor="text1"/>
          <w:sz w:val="24"/>
          <w:szCs w:val="24"/>
          <w:lang w:eastAsia="ja-JP"/>
        </w:rPr>
        <w:t>-</w:t>
      </w:r>
      <w:r w:rsidR="009626B4" w:rsidRPr="00342A96">
        <w:rPr>
          <w:rFonts w:ascii="Calibri" w:hAnsi="Calibri" w:cs="Calibri"/>
          <w:color w:val="000000" w:themeColor="text1"/>
          <w:sz w:val="24"/>
          <w:szCs w:val="24"/>
          <w:lang w:eastAsia="ja-JP"/>
        </w:rPr>
        <w:t>20 °C immediately before use and keep it at room temperature. Mix by pipetting and briefly centrifuge the tube.</w:t>
      </w:r>
    </w:p>
    <w:p w14:paraId="483C2021"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2C09E709" w14:textId="4169599D" w:rsidR="009626B4" w:rsidRPr="00342A96" w:rsidRDefault="009626B4" w:rsidP="00BF4061">
      <w:pPr>
        <w:pBdr>
          <w:top w:val="nil"/>
          <w:left w:val="nil"/>
          <w:bottom w:val="nil"/>
          <w:right w:val="nil"/>
          <w:between w:val="nil"/>
        </w:pBdr>
        <w:jc w:val="left"/>
        <w:rPr>
          <w:color w:val="000000" w:themeColor="text1"/>
          <w:lang w:eastAsia="ja-JP"/>
        </w:rPr>
      </w:pPr>
      <w:r w:rsidRPr="00342A96">
        <w:rPr>
          <w:color w:val="000000" w:themeColor="text1"/>
          <w:lang w:eastAsia="ja-JP"/>
        </w:rPr>
        <w:t xml:space="preserve">NOTE: Do not vortex </w:t>
      </w:r>
      <w:r w:rsidR="00A50C79" w:rsidRPr="00342A96">
        <w:rPr>
          <w:color w:val="000000" w:themeColor="text1"/>
          <w:lang w:eastAsia="ja-JP"/>
        </w:rPr>
        <w:t>perm e</w:t>
      </w:r>
      <w:r w:rsidRPr="00342A96">
        <w:rPr>
          <w:color w:val="000000" w:themeColor="text1"/>
          <w:lang w:eastAsia="ja-JP"/>
        </w:rPr>
        <w:t>nzyme B.</w:t>
      </w:r>
    </w:p>
    <w:p w14:paraId="45F47BD9" w14:textId="77777777" w:rsidR="009039E2" w:rsidRPr="00342A96" w:rsidRDefault="009039E2" w:rsidP="00BF4061">
      <w:pPr>
        <w:pBdr>
          <w:top w:val="nil"/>
          <w:left w:val="nil"/>
          <w:bottom w:val="nil"/>
          <w:right w:val="nil"/>
          <w:between w:val="nil"/>
        </w:pBdr>
        <w:jc w:val="left"/>
        <w:rPr>
          <w:color w:val="000000" w:themeColor="text1"/>
          <w:lang w:eastAsia="ja-JP"/>
        </w:rPr>
      </w:pPr>
    </w:p>
    <w:p w14:paraId="12F11904" w14:textId="5B44AD5E" w:rsidR="009626B4" w:rsidRPr="00342A96" w:rsidRDefault="009626B4" w:rsidP="00342A96">
      <w:pPr>
        <w:pStyle w:val="aa"/>
        <w:numPr>
          <w:ilvl w:val="1"/>
          <w:numId w:val="33"/>
        </w:numPr>
        <w:pBdr>
          <w:top w:val="nil"/>
          <w:left w:val="nil"/>
          <w:bottom w:val="nil"/>
          <w:right w:val="nil"/>
          <w:between w:val="nil"/>
        </w:pBdr>
        <w:spacing w:after="0" w:line="240" w:lineRule="auto"/>
        <w:ind w:left="0" w:firstLine="0"/>
        <w:rPr>
          <w:rFonts w:ascii="Calibri" w:eastAsiaTheme="minorEastAsia"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Prepare </w:t>
      </w:r>
      <w:r w:rsidR="00A50C79" w:rsidRPr="00342A96">
        <w:rPr>
          <w:rFonts w:ascii="Calibri" w:hAnsi="Calibri" w:cs="Calibri"/>
          <w:color w:val="000000" w:themeColor="text1"/>
          <w:sz w:val="24"/>
          <w:szCs w:val="24"/>
          <w:lang w:eastAsia="ja-JP"/>
        </w:rPr>
        <w:t xml:space="preserve">diluted perm enzyme </w:t>
      </w:r>
      <w:r w:rsidRPr="00342A96">
        <w:rPr>
          <w:rFonts w:ascii="Calibri" w:hAnsi="Calibri" w:cs="Calibri"/>
          <w:color w:val="000000" w:themeColor="text1"/>
          <w:sz w:val="24"/>
          <w:szCs w:val="24"/>
          <w:lang w:eastAsia="ja-JP"/>
        </w:rPr>
        <w:t xml:space="preserve">B at room temperature. Add 2 µL of </w:t>
      </w:r>
      <w:r w:rsidR="00A50C79" w:rsidRPr="00342A96">
        <w:rPr>
          <w:rFonts w:ascii="Calibri" w:hAnsi="Calibri" w:cs="Calibri"/>
          <w:color w:val="000000" w:themeColor="text1"/>
          <w:sz w:val="24"/>
          <w:szCs w:val="24"/>
          <w:lang w:eastAsia="ja-JP"/>
        </w:rPr>
        <w:t xml:space="preserve">perm enzyme </w:t>
      </w:r>
      <w:r w:rsidRPr="00342A96">
        <w:rPr>
          <w:rFonts w:ascii="Calibri" w:hAnsi="Calibri" w:cs="Calibri"/>
          <w:color w:val="000000" w:themeColor="text1"/>
          <w:sz w:val="24"/>
          <w:szCs w:val="24"/>
          <w:lang w:eastAsia="ja-JP"/>
        </w:rPr>
        <w:t xml:space="preserve">B to 998 µL of </w:t>
      </w:r>
      <w:r w:rsidR="00BB37C7" w:rsidRPr="00342A96">
        <w:rPr>
          <w:rFonts w:ascii="Calibri" w:eastAsiaTheme="minorEastAsia" w:hAnsi="Calibri" w:cs="Calibri"/>
          <w:color w:val="000000" w:themeColor="text1"/>
          <w:sz w:val="24"/>
          <w:szCs w:val="24"/>
          <w:lang w:eastAsia="ja-JP"/>
        </w:rPr>
        <w:t>1</w:t>
      </w:r>
      <w:r w:rsidRPr="00342A96">
        <w:rPr>
          <w:rFonts w:ascii="Calibri" w:hAnsi="Calibri" w:cs="Calibri"/>
          <w:color w:val="000000" w:themeColor="text1"/>
          <w:sz w:val="24"/>
          <w:szCs w:val="24"/>
          <w:lang w:eastAsia="ja-JP"/>
        </w:rPr>
        <w:t xml:space="preserve">× PBS. Mix gently by pipetting and briefly centrifuge the tube. Keep </w:t>
      </w:r>
      <w:r w:rsidR="00A50C79" w:rsidRPr="00342A96">
        <w:rPr>
          <w:rFonts w:ascii="Calibri" w:hAnsi="Calibri" w:cs="Calibri"/>
          <w:color w:val="000000" w:themeColor="text1"/>
          <w:sz w:val="24"/>
          <w:szCs w:val="24"/>
          <w:lang w:eastAsia="ja-JP"/>
        </w:rPr>
        <w:t>diluted perm enzym</w:t>
      </w:r>
      <w:r w:rsidRPr="00342A96">
        <w:rPr>
          <w:rFonts w:ascii="Calibri" w:hAnsi="Calibri" w:cs="Calibri"/>
          <w:color w:val="000000" w:themeColor="text1"/>
          <w:sz w:val="24"/>
          <w:szCs w:val="24"/>
          <w:lang w:eastAsia="ja-JP"/>
        </w:rPr>
        <w:t xml:space="preserve">e B at room temperature until use. </w:t>
      </w:r>
    </w:p>
    <w:p w14:paraId="41FD6EB9" w14:textId="77777777" w:rsidR="006F58A4" w:rsidRPr="00342A96" w:rsidRDefault="006F58A4"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465972A3" w14:textId="642B774B" w:rsidR="009626B4" w:rsidRPr="00342A96" w:rsidRDefault="009626B4" w:rsidP="00342A96">
      <w:pPr>
        <w:pStyle w:val="aa"/>
        <w:numPr>
          <w:ilvl w:val="1"/>
          <w:numId w:val="33"/>
        </w:numPr>
        <w:pBdr>
          <w:top w:val="nil"/>
          <w:left w:val="nil"/>
          <w:bottom w:val="nil"/>
          <w:right w:val="nil"/>
          <w:between w:val="nil"/>
        </w:pBdr>
        <w:spacing w:after="0" w:line="240" w:lineRule="auto"/>
        <w:ind w:left="0" w:firstLine="0"/>
        <w:rPr>
          <w:rFonts w:ascii="Calibri" w:eastAsiaTheme="minorEastAsia"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Prepare </w:t>
      </w:r>
      <w:r w:rsidR="00A50C79" w:rsidRPr="00342A96">
        <w:rPr>
          <w:rFonts w:ascii="Calibri" w:hAnsi="Calibri" w:cs="Calibri"/>
          <w:color w:val="000000" w:themeColor="text1"/>
          <w:sz w:val="24"/>
          <w:szCs w:val="24"/>
          <w:lang w:eastAsia="ja-JP"/>
        </w:rPr>
        <w:t>decrosslinking m</w:t>
      </w:r>
      <w:r w:rsidRPr="00342A96">
        <w:rPr>
          <w:rFonts w:ascii="Calibri" w:hAnsi="Calibri" w:cs="Calibri"/>
          <w:color w:val="000000" w:themeColor="text1"/>
          <w:sz w:val="24"/>
          <w:szCs w:val="24"/>
          <w:lang w:eastAsia="ja-JP"/>
        </w:rPr>
        <w:t xml:space="preserve">ix at room temperature immediately before use. For one slide, add 92.4 µL of </w:t>
      </w:r>
      <w:r w:rsidR="00A50C79" w:rsidRPr="00342A96">
        <w:rPr>
          <w:rFonts w:ascii="Calibri" w:hAnsi="Calibri" w:cs="Calibri"/>
          <w:color w:val="000000" w:themeColor="text1"/>
          <w:sz w:val="24"/>
          <w:szCs w:val="24"/>
          <w:lang w:eastAsia="ja-JP"/>
        </w:rPr>
        <w:t xml:space="preserve">decrosslinking buffer </w:t>
      </w:r>
      <w:r w:rsidRPr="00342A96">
        <w:rPr>
          <w:rFonts w:ascii="Calibri" w:hAnsi="Calibri" w:cs="Calibri"/>
          <w:color w:val="000000" w:themeColor="text1"/>
          <w:sz w:val="24"/>
          <w:szCs w:val="24"/>
          <w:lang w:eastAsia="ja-JP"/>
        </w:rPr>
        <w:t xml:space="preserve">B, 6.3 µL of 8 M urea, and 1.3 µL of </w:t>
      </w:r>
      <w:r w:rsidR="00A50C79" w:rsidRPr="00342A96">
        <w:rPr>
          <w:rFonts w:ascii="Calibri" w:hAnsi="Calibri" w:cs="Calibri"/>
          <w:color w:val="000000" w:themeColor="text1"/>
          <w:sz w:val="24"/>
          <w:szCs w:val="24"/>
          <w:lang w:eastAsia="ja-JP"/>
        </w:rPr>
        <w:t xml:space="preserve">diluted perm enzyme </w:t>
      </w:r>
      <w:r w:rsidRPr="00342A96">
        <w:rPr>
          <w:rFonts w:ascii="Calibri" w:hAnsi="Calibri" w:cs="Calibri"/>
          <w:color w:val="000000" w:themeColor="text1"/>
          <w:sz w:val="24"/>
          <w:szCs w:val="24"/>
          <w:lang w:eastAsia="ja-JP"/>
        </w:rPr>
        <w:t xml:space="preserve">B. Mix thoroughly by pipetting and briefly centrifuge the tube. Keep the </w:t>
      </w:r>
      <w:r w:rsidR="00A50C79" w:rsidRPr="00342A96">
        <w:rPr>
          <w:rFonts w:ascii="Calibri" w:hAnsi="Calibri" w:cs="Calibri"/>
          <w:color w:val="000000" w:themeColor="text1"/>
          <w:sz w:val="24"/>
          <w:szCs w:val="24"/>
          <w:lang w:eastAsia="ja-JP"/>
        </w:rPr>
        <w:t>decrosslinking m</w:t>
      </w:r>
      <w:r w:rsidRPr="00342A96">
        <w:rPr>
          <w:rFonts w:ascii="Calibri" w:hAnsi="Calibri" w:cs="Calibri"/>
          <w:color w:val="000000" w:themeColor="text1"/>
          <w:sz w:val="24"/>
          <w:szCs w:val="24"/>
          <w:lang w:eastAsia="ja-JP"/>
        </w:rPr>
        <w:t>ix at room temperature until use.</w:t>
      </w:r>
    </w:p>
    <w:p w14:paraId="009F6B1E"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708FBC4A" w14:textId="60A46CFF" w:rsidR="009626B4" w:rsidRPr="00342A96" w:rsidRDefault="009626B4" w:rsidP="00BF4061">
      <w:pPr>
        <w:pBdr>
          <w:top w:val="nil"/>
          <w:left w:val="nil"/>
          <w:bottom w:val="nil"/>
          <w:right w:val="nil"/>
          <w:between w:val="nil"/>
        </w:pBdr>
        <w:jc w:val="left"/>
        <w:rPr>
          <w:color w:val="000000" w:themeColor="text1"/>
          <w:lang w:eastAsia="ja-JP"/>
        </w:rPr>
      </w:pPr>
      <w:r w:rsidRPr="00342A96">
        <w:rPr>
          <w:color w:val="000000" w:themeColor="text1"/>
          <w:lang w:eastAsia="ja-JP"/>
        </w:rPr>
        <w:t xml:space="preserve">NOTE: Prepare </w:t>
      </w:r>
      <w:r w:rsidR="00A50C79" w:rsidRPr="00342A96">
        <w:rPr>
          <w:color w:val="000000" w:themeColor="text1"/>
          <w:lang w:eastAsia="ja-JP"/>
        </w:rPr>
        <w:t xml:space="preserve">decrosslinking mix immediately </w:t>
      </w:r>
      <w:r w:rsidRPr="00342A96">
        <w:rPr>
          <w:color w:val="000000" w:themeColor="text1"/>
          <w:lang w:eastAsia="ja-JP"/>
        </w:rPr>
        <w:t>before use. Follow the reagent addition order and temperature conditions carefully, because the decrosslinking reaction affects RNA detection and immunofluorescence staining quality in FFPE tissue.</w:t>
      </w:r>
    </w:p>
    <w:p w14:paraId="0CE81673" w14:textId="77777777" w:rsidR="009039E2" w:rsidRPr="00342A96" w:rsidRDefault="009039E2" w:rsidP="00BF4061">
      <w:pPr>
        <w:pBdr>
          <w:top w:val="nil"/>
          <w:left w:val="nil"/>
          <w:bottom w:val="nil"/>
          <w:right w:val="nil"/>
          <w:between w:val="nil"/>
        </w:pBdr>
        <w:jc w:val="left"/>
        <w:rPr>
          <w:color w:val="000000" w:themeColor="text1"/>
          <w:lang w:eastAsia="ja-JP"/>
        </w:rPr>
      </w:pPr>
    </w:p>
    <w:p w14:paraId="7829CE5B" w14:textId="1103F78C" w:rsidR="00A271F6" w:rsidRPr="00342A96" w:rsidRDefault="009626B4"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Prepare Mounting Medium</w:t>
      </w:r>
      <w:r w:rsidR="00241FAA" w:rsidRPr="00342A96">
        <w:rPr>
          <w:rFonts w:ascii="Calibri" w:hAnsi="Calibri" w:cs="Calibri"/>
          <w:color w:val="000000" w:themeColor="text1"/>
          <w:sz w:val="24"/>
          <w:szCs w:val="24"/>
          <w:lang w:eastAsia="ja-JP"/>
        </w:rPr>
        <w:t xml:space="preserve"> for use in </w:t>
      </w:r>
      <w:r w:rsidR="00A50C79" w:rsidRPr="00342A96">
        <w:rPr>
          <w:rFonts w:ascii="Calibri" w:hAnsi="Calibri" w:cs="Calibri"/>
          <w:color w:val="000000" w:themeColor="text1"/>
          <w:sz w:val="24"/>
          <w:szCs w:val="24"/>
          <w:lang w:eastAsia="ja-JP"/>
        </w:rPr>
        <w:t xml:space="preserve">step </w:t>
      </w:r>
      <w:r w:rsidR="004F32B9" w:rsidRPr="00342A96">
        <w:rPr>
          <w:rFonts w:ascii="Calibri" w:hAnsi="Calibri" w:cs="Calibri"/>
          <w:color w:val="000000" w:themeColor="text1"/>
          <w:sz w:val="24"/>
          <w:szCs w:val="24"/>
          <w:lang w:eastAsia="ja-JP"/>
        </w:rPr>
        <w:t>4.</w:t>
      </w:r>
      <w:r w:rsidR="00241FAA" w:rsidRPr="00342A96">
        <w:rPr>
          <w:rFonts w:ascii="Calibri" w:hAnsi="Calibri" w:cs="Calibri"/>
          <w:color w:val="000000" w:themeColor="text1"/>
          <w:sz w:val="24"/>
          <w:szCs w:val="24"/>
          <w:lang w:eastAsia="ja-JP"/>
        </w:rPr>
        <w:t>18</w:t>
      </w:r>
      <w:r w:rsidRPr="00342A96">
        <w:rPr>
          <w:rFonts w:ascii="Calibri" w:hAnsi="Calibri" w:cs="Calibri"/>
          <w:color w:val="000000" w:themeColor="text1"/>
          <w:sz w:val="24"/>
          <w:szCs w:val="24"/>
          <w:lang w:eastAsia="ja-JP"/>
        </w:rPr>
        <w:t xml:space="preserve">. For one slide, mix 120 µL of 100% glycerol with 30 µL of </w:t>
      </w:r>
      <w:r w:rsidR="008C24F8" w:rsidRPr="00342A96">
        <w:rPr>
          <w:rFonts w:ascii="Calibri" w:hAnsi="Calibri" w:cs="Calibri"/>
          <w:color w:val="000000" w:themeColor="text1"/>
          <w:sz w:val="24"/>
          <w:szCs w:val="24"/>
          <w:lang w:eastAsia="ja-JP"/>
        </w:rPr>
        <w:t>antifade mounting medium (</w:t>
      </w:r>
      <w:r w:rsidR="008C24F8" w:rsidRPr="00342A96">
        <w:rPr>
          <w:rFonts w:ascii="Calibri" w:hAnsi="Calibri" w:cs="Calibri"/>
          <w:b/>
          <w:bCs/>
          <w:color w:val="000000" w:themeColor="text1"/>
          <w:sz w:val="24"/>
          <w:szCs w:val="24"/>
          <w:lang w:eastAsia="ja-JP"/>
        </w:rPr>
        <w:t>Table of Materials</w:t>
      </w:r>
      <w:r w:rsidR="008C24F8" w:rsidRPr="00342A96">
        <w:rPr>
          <w:rFonts w:ascii="Calibri" w:hAnsi="Calibri" w:cs="Calibri"/>
          <w:color w:val="000000" w:themeColor="text1"/>
          <w:sz w:val="24"/>
          <w:szCs w:val="24"/>
          <w:lang w:eastAsia="ja-JP"/>
        </w:rPr>
        <w:t>)</w:t>
      </w:r>
      <w:r w:rsidRPr="00342A96">
        <w:rPr>
          <w:rFonts w:ascii="Calibri" w:hAnsi="Calibri" w:cs="Calibri"/>
          <w:color w:val="000000" w:themeColor="text1"/>
          <w:sz w:val="24"/>
          <w:szCs w:val="24"/>
          <w:lang w:eastAsia="ja-JP"/>
        </w:rPr>
        <w:t xml:space="preserve">. This produces </w:t>
      </w:r>
      <w:r w:rsidR="00A50C79" w:rsidRPr="00342A96">
        <w:rPr>
          <w:rFonts w:ascii="Calibri" w:hAnsi="Calibri" w:cs="Calibri"/>
          <w:color w:val="000000" w:themeColor="text1"/>
          <w:sz w:val="24"/>
          <w:szCs w:val="24"/>
          <w:lang w:eastAsia="ja-JP"/>
        </w:rPr>
        <w:t xml:space="preserve">mounting medium </w:t>
      </w:r>
      <w:r w:rsidRPr="00342A96">
        <w:rPr>
          <w:rFonts w:ascii="Calibri" w:hAnsi="Calibri" w:cs="Calibri"/>
          <w:color w:val="000000" w:themeColor="text1"/>
          <w:sz w:val="24"/>
          <w:szCs w:val="24"/>
          <w:lang w:eastAsia="ja-JP"/>
        </w:rPr>
        <w:t xml:space="preserve">containing 80% glycerol and 20% </w:t>
      </w:r>
      <w:r w:rsidR="008C24F8" w:rsidRPr="00342A96">
        <w:rPr>
          <w:rFonts w:ascii="Calibri" w:hAnsi="Calibri" w:cs="Calibri"/>
          <w:color w:val="000000" w:themeColor="text1"/>
          <w:sz w:val="24"/>
          <w:szCs w:val="24"/>
          <w:lang w:eastAsia="ja-JP"/>
        </w:rPr>
        <w:t>antifade mounting medium</w:t>
      </w:r>
      <w:r w:rsidRPr="00342A96">
        <w:rPr>
          <w:rFonts w:ascii="Calibri" w:hAnsi="Calibri" w:cs="Calibri"/>
          <w:color w:val="000000" w:themeColor="text1"/>
          <w:sz w:val="24"/>
          <w:szCs w:val="24"/>
          <w:lang w:eastAsia="ja-JP"/>
        </w:rPr>
        <w:t xml:space="preserve">. Mix by inverting the tube and briefly </w:t>
      </w:r>
      <w:r w:rsidR="00A50C79" w:rsidRPr="00342A96">
        <w:rPr>
          <w:rFonts w:ascii="Calibri" w:hAnsi="Calibri" w:cs="Calibri"/>
          <w:color w:val="000000" w:themeColor="text1"/>
          <w:sz w:val="24"/>
          <w:szCs w:val="24"/>
          <w:lang w:eastAsia="ja-JP"/>
        </w:rPr>
        <w:t xml:space="preserve">centrifuging </w:t>
      </w:r>
      <w:r w:rsidRPr="00342A96">
        <w:rPr>
          <w:rFonts w:ascii="Calibri" w:hAnsi="Calibri" w:cs="Calibri"/>
          <w:color w:val="000000" w:themeColor="text1"/>
          <w:sz w:val="24"/>
          <w:szCs w:val="24"/>
          <w:lang w:eastAsia="ja-JP"/>
        </w:rPr>
        <w:t>it to remove bubbles. Confirm that no bubbles remain before use. Centrifuge the tube again if bubbles remain.</w:t>
      </w:r>
    </w:p>
    <w:p w14:paraId="6D8EACC9" w14:textId="7A2FC85C" w:rsidR="00E50A38" w:rsidRPr="00342A96" w:rsidRDefault="00E50A38" w:rsidP="00BF4061">
      <w:pPr>
        <w:pBdr>
          <w:top w:val="nil"/>
          <w:left w:val="nil"/>
          <w:bottom w:val="nil"/>
          <w:right w:val="nil"/>
          <w:between w:val="nil"/>
        </w:pBdr>
        <w:jc w:val="left"/>
        <w:rPr>
          <w:color w:val="000000" w:themeColor="text1"/>
          <w:lang w:eastAsia="ja-JP"/>
        </w:rPr>
      </w:pPr>
    </w:p>
    <w:p w14:paraId="0FDB9F75" w14:textId="07152BC4" w:rsidR="00685BBF" w:rsidRPr="00342A96" w:rsidRDefault="009A5938" w:rsidP="00342A96">
      <w:pPr>
        <w:pStyle w:val="aa"/>
        <w:numPr>
          <w:ilvl w:val="0"/>
          <w:numId w:val="33"/>
        </w:numPr>
        <w:pBdr>
          <w:top w:val="nil"/>
          <w:left w:val="nil"/>
          <w:bottom w:val="nil"/>
          <w:right w:val="nil"/>
          <w:between w:val="nil"/>
        </w:pBdr>
        <w:spacing w:after="0" w:line="240" w:lineRule="auto"/>
        <w:rPr>
          <w:rFonts w:ascii="Calibri" w:hAnsi="Calibri" w:cs="Calibri"/>
          <w:b/>
          <w:bCs/>
          <w:color w:val="000000" w:themeColor="text1"/>
          <w:sz w:val="24"/>
          <w:szCs w:val="24"/>
          <w:lang w:eastAsia="ja-JP"/>
        </w:rPr>
      </w:pPr>
      <w:r w:rsidRPr="00342A96">
        <w:rPr>
          <w:rFonts w:ascii="Calibri" w:hAnsi="Calibri" w:cs="Calibri"/>
          <w:b/>
          <w:bCs/>
          <w:color w:val="000000" w:themeColor="text1"/>
          <w:sz w:val="24"/>
          <w:szCs w:val="24"/>
          <w:lang w:eastAsia="ja-JP"/>
        </w:rPr>
        <w:t>Deparaffinization and decrosslin</w:t>
      </w:r>
      <w:r w:rsidR="00AC2726" w:rsidRPr="00342A96">
        <w:rPr>
          <w:rFonts w:ascii="Calibri" w:hAnsi="Calibri" w:cs="Calibri"/>
          <w:b/>
          <w:bCs/>
          <w:color w:val="000000" w:themeColor="text1"/>
          <w:sz w:val="24"/>
          <w:szCs w:val="24"/>
          <w:lang w:eastAsia="ja-JP"/>
        </w:rPr>
        <w:t xml:space="preserve">king </w:t>
      </w:r>
      <w:r w:rsidR="00776B50" w:rsidRPr="00342A96">
        <w:rPr>
          <w:rFonts w:ascii="Calibri" w:hAnsi="Calibri" w:cs="Calibri"/>
          <w:b/>
          <w:bCs/>
          <w:color w:val="000000" w:themeColor="text1"/>
          <w:sz w:val="24"/>
          <w:szCs w:val="24"/>
          <w:lang w:eastAsia="ja-JP"/>
        </w:rPr>
        <w:t>for IF staining prior to downstream ST analysis</w:t>
      </w:r>
    </w:p>
    <w:p w14:paraId="0D547521" w14:textId="77777777" w:rsidR="009144A9" w:rsidRPr="00342A96" w:rsidRDefault="009144A9" w:rsidP="00BF4061">
      <w:pPr>
        <w:pBdr>
          <w:top w:val="nil"/>
          <w:left w:val="nil"/>
          <w:bottom w:val="nil"/>
          <w:right w:val="nil"/>
          <w:between w:val="nil"/>
        </w:pBdr>
        <w:jc w:val="left"/>
        <w:rPr>
          <w:color w:val="000000" w:themeColor="text1"/>
          <w:lang w:eastAsia="ja-JP"/>
        </w:rPr>
      </w:pPr>
    </w:p>
    <w:p w14:paraId="210C365C" w14:textId="2FE623D2" w:rsidR="008F1AAE" w:rsidRPr="00342A96" w:rsidRDefault="008F1AAE" w:rsidP="00BF4061">
      <w:pPr>
        <w:pBdr>
          <w:top w:val="nil"/>
          <w:left w:val="nil"/>
          <w:bottom w:val="nil"/>
          <w:right w:val="nil"/>
          <w:between w:val="nil"/>
        </w:pBdr>
        <w:jc w:val="left"/>
        <w:rPr>
          <w:color w:val="000000" w:themeColor="text1"/>
          <w:lang w:eastAsia="ja-JP"/>
        </w:rPr>
      </w:pPr>
      <w:r w:rsidRPr="00342A96">
        <w:rPr>
          <w:color w:val="000000" w:themeColor="text1"/>
          <w:lang w:eastAsia="ja-JP"/>
        </w:rPr>
        <w:t xml:space="preserve">NOTE: </w:t>
      </w:r>
      <w:r w:rsidR="000821C2" w:rsidRPr="00342A96">
        <w:rPr>
          <w:color w:val="000000" w:themeColor="text1"/>
          <w:lang w:eastAsia="ja-JP"/>
        </w:rPr>
        <w:t>IF staining is performed before downstream ST analysis to identify the spatial locations of cells bearing primary cilia in the same tissue section. Because primary cilia cannot be reliably identified from gene expression profiles alone, direct visualization of the ciliary structure is required to link ciliated cells with their subsequent spatial transcriptomic profiles.</w:t>
      </w:r>
    </w:p>
    <w:p w14:paraId="5012DC0D" w14:textId="77777777" w:rsidR="00070D4C" w:rsidRPr="00342A96" w:rsidRDefault="00070D4C" w:rsidP="00BF4061">
      <w:pPr>
        <w:pStyle w:val="aa"/>
        <w:pBdr>
          <w:top w:val="nil"/>
          <w:left w:val="nil"/>
          <w:bottom w:val="nil"/>
          <w:right w:val="nil"/>
          <w:between w:val="nil"/>
        </w:pBdr>
        <w:spacing w:after="0" w:line="240" w:lineRule="auto"/>
        <w:ind w:left="0"/>
        <w:rPr>
          <w:rFonts w:ascii="Calibri" w:eastAsiaTheme="minorEastAsia" w:hAnsi="Calibri" w:cs="Calibri"/>
          <w:color w:val="000000" w:themeColor="text1"/>
          <w:sz w:val="24"/>
          <w:szCs w:val="24"/>
          <w:lang w:eastAsia="ja-JP"/>
        </w:rPr>
      </w:pPr>
    </w:p>
    <w:p w14:paraId="3339BAE3" w14:textId="7C653E4B" w:rsidR="00176A89" w:rsidRPr="00342A96" w:rsidRDefault="00776B50"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Retrieve</w:t>
      </w:r>
      <w:r w:rsidR="001C12EE" w:rsidRPr="00342A96">
        <w:rPr>
          <w:rFonts w:ascii="Calibri" w:hAnsi="Calibri" w:cs="Calibri"/>
          <w:color w:val="000000" w:themeColor="text1"/>
          <w:sz w:val="24"/>
          <w:szCs w:val="24"/>
          <w:lang w:eastAsia="ja-JP"/>
        </w:rPr>
        <w:t xml:space="preserve"> the dried FFPE tissue slide from the desiccator. If the slide has been stored at 4 °C, equilibrate it to room temperature before starting deparaffinization.</w:t>
      </w:r>
    </w:p>
    <w:p w14:paraId="2467C178" w14:textId="77777777" w:rsidR="00070D4C" w:rsidRPr="00342A96" w:rsidRDefault="00070D4C"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0C3201E7" w14:textId="39F8909C" w:rsidR="009039E2" w:rsidRPr="00342A96" w:rsidRDefault="00176A89"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eastAsiaTheme="minorEastAsia" w:hAnsi="Calibri" w:cs="Calibri"/>
          <w:color w:val="000000" w:themeColor="text1"/>
          <w:sz w:val="24"/>
          <w:szCs w:val="24"/>
          <w:lang w:eastAsia="ja-JP"/>
        </w:rPr>
        <w:t>Place the slide containing multiple small tissue pieces in a thermal cycler set to 60 °C, and incubate it for 2 h to melt the paraffin in the tissue sections.</w:t>
      </w:r>
    </w:p>
    <w:p w14:paraId="2062684F" w14:textId="77777777" w:rsidR="00190902" w:rsidRPr="00342A96" w:rsidRDefault="0019090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313AF02F" w14:textId="4C398DF6" w:rsidR="001C12EE" w:rsidRPr="00342A96" w:rsidRDefault="001C12EE"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After </w:t>
      </w:r>
      <w:r w:rsidR="007C0232" w:rsidRPr="00342A96">
        <w:rPr>
          <w:rFonts w:ascii="Calibri" w:eastAsiaTheme="minorEastAsia" w:hAnsi="Calibri" w:cs="Calibri"/>
          <w:color w:val="000000" w:themeColor="text1"/>
          <w:sz w:val="24"/>
          <w:szCs w:val="24"/>
          <w:lang w:eastAsia="ja-JP"/>
        </w:rPr>
        <w:t>incubation</w:t>
      </w:r>
      <w:r w:rsidRPr="00342A96">
        <w:rPr>
          <w:rFonts w:ascii="Calibri" w:hAnsi="Calibri" w:cs="Calibri"/>
          <w:color w:val="000000" w:themeColor="text1"/>
          <w:sz w:val="24"/>
          <w:szCs w:val="24"/>
          <w:lang w:eastAsia="ja-JP"/>
        </w:rPr>
        <w:t xml:space="preserve">, </w:t>
      </w:r>
      <w:r w:rsidR="00646306" w:rsidRPr="00342A96">
        <w:rPr>
          <w:rFonts w:ascii="Calibri" w:eastAsiaTheme="minorEastAsia" w:hAnsi="Calibri" w:cs="Calibri"/>
          <w:color w:val="000000" w:themeColor="text1"/>
          <w:sz w:val="24"/>
          <w:szCs w:val="24"/>
          <w:lang w:eastAsia="ja-JP"/>
        </w:rPr>
        <w:t>take</w:t>
      </w:r>
      <w:r w:rsidRPr="00342A96">
        <w:rPr>
          <w:rFonts w:ascii="Calibri" w:hAnsi="Calibri" w:cs="Calibri"/>
          <w:color w:val="000000" w:themeColor="text1"/>
          <w:sz w:val="24"/>
          <w:szCs w:val="24"/>
          <w:lang w:eastAsia="ja-JP"/>
        </w:rPr>
        <w:t xml:space="preserve"> the slide </w:t>
      </w:r>
      <w:r w:rsidR="00646306" w:rsidRPr="00342A96">
        <w:rPr>
          <w:rFonts w:ascii="Calibri" w:eastAsiaTheme="minorEastAsia" w:hAnsi="Calibri" w:cs="Calibri"/>
          <w:color w:val="000000" w:themeColor="text1"/>
          <w:sz w:val="24"/>
          <w:szCs w:val="24"/>
          <w:lang w:eastAsia="ja-JP"/>
        </w:rPr>
        <w:t xml:space="preserve">out of </w:t>
      </w:r>
      <w:r w:rsidRPr="00342A96">
        <w:rPr>
          <w:rFonts w:ascii="Calibri" w:hAnsi="Calibri" w:cs="Calibri"/>
          <w:color w:val="000000" w:themeColor="text1"/>
          <w:sz w:val="24"/>
          <w:szCs w:val="24"/>
          <w:lang w:eastAsia="ja-JP"/>
        </w:rPr>
        <w:t xml:space="preserve">the thermal cycler and </w:t>
      </w:r>
      <w:r w:rsidR="00646306" w:rsidRPr="00342A96">
        <w:rPr>
          <w:rFonts w:ascii="Calibri" w:eastAsiaTheme="minorEastAsia" w:hAnsi="Calibri" w:cs="Calibri"/>
          <w:color w:val="000000" w:themeColor="text1"/>
          <w:sz w:val="24"/>
          <w:szCs w:val="24"/>
          <w:lang w:eastAsia="ja-JP"/>
        </w:rPr>
        <w:t xml:space="preserve">allow it to cool </w:t>
      </w:r>
      <w:r w:rsidRPr="00342A96">
        <w:rPr>
          <w:rFonts w:ascii="Calibri" w:hAnsi="Calibri" w:cs="Calibri"/>
          <w:color w:val="000000" w:themeColor="text1"/>
          <w:sz w:val="24"/>
          <w:szCs w:val="24"/>
          <w:lang w:eastAsia="ja-JP"/>
        </w:rPr>
        <w:t>at room temperature for 5–15 min.</w:t>
      </w:r>
    </w:p>
    <w:p w14:paraId="3B1F25A7"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1DC11D50" w14:textId="697F716E" w:rsidR="001C12EE" w:rsidRPr="00342A96" w:rsidRDefault="001C12EE"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Place the slide in a staining </w:t>
      </w:r>
      <w:r w:rsidR="007C0232" w:rsidRPr="00342A96">
        <w:rPr>
          <w:rFonts w:ascii="Calibri" w:eastAsiaTheme="minorEastAsia" w:hAnsi="Calibri" w:cs="Calibri"/>
          <w:color w:val="000000" w:themeColor="text1"/>
          <w:sz w:val="24"/>
          <w:szCs w:val="24"/>
          <w:lang w:eastAsia="ja-JP"/>
        </w:rPr>
        <w:t>rack</w:t>
      </w:r>
      <w:r w:rsidRPr="00342A96">
        <w:rPr>
          <w:rFonts w:ascii="Calibri" w:hAnsi="Calibri" w:cs="Calibri"/>
          <w:color w:val="000000" w:themeColor="text1"/>
          <w:sz w:val="24"/>
          <w:szCs w:val="24"/>
          <w:lang w:eastAsia="ja-JP"/>
        </w:rPr>
        <w:t>. Deparaffinize and rehydrate the slide by sequentially immersing it in the following solutions:</w:t>
      </w:r>
    </w:p>
    <w:p w14:paraId="399A93A6"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7EB40B19" w14:textId="0AE27928" w:rsidR="00B07B40" w:rsidRPr="00342A96" w:rsidRDefault="00E161CF" w:rsidP="00342A96">
      <w:pPr>
        <w:pStyle w:val="aa"/>
        <w:numPr>
          <w:ilvl w:val="2"/>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eastAsiaTheme="minorEastAsia" w:hAnsi="Calibri" w:cs="Calibri"/>
          <w:color w:val="000000" w:themeColor="text1"/>
          <w:sz w:val="24"/>
          <w:szCs w:val="24"/>
          <w:lang w:eastAsia="ja-JP"/>
        </w:rPr>
        <w:lastRenderedPageBreak/>
        <w:t>Immerse the slide in xylene or xylene substitute for 10 min</w:t>
      </w:r>
      <w:r w:rsidR="00B07B40" w:rsidRPr="00342A96">
        <w:rPr>
          <w:rFonts w:ascii="Calibri" w:eastAsiaTheme="minorEastAsia" w:hAnsi="Calibri" w:cs="Calibri"/>
          <w:color w:val="000000" w:themeColor="text1"/>
          <w:sz w:val="24"/>
          <w:szCs w:val="24"/>
          <w:lang w:eastAsia="ja-JP"/>
        </w:rPr>
        <w:t>.</w:t>
      </w:r>
    </w:p>
    <w:p w14:paraId="33C8A0B0" w14:textId="2D4EA18A" w:rsidR="001C12EE" w:rsidRPr="00342A96" w:rsidRDefault="001C12EE"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438AB95C" w14:textId="3C97F2D7" w:rsidR="00FC1F71" w:rsidRPr="00342A96" w:rsidRDefault="00FC1F71" w:rsidP="00342A96">
      <w:pPr>
        <w:pStyle w:val="aa"/>
        <w:numPr>
          <w:ilvl w:val="2"/>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Immerse the slide in fresh xylene or xylene substitute for 10 min.</w:t>
      </w:r>
    </w:p>
    <w:p w14:paraId="086F31F7" w14:textId="77777777" w:rsidR="00B07B40" w:rsidRPr="00342A96" w:rsidRDefault="00B07B40" w:rsidP="00342A96">
      <w:pPr>
        <w:pBdr>
          <w:top w:val="nil"/>
          <w:left w:val="nil"/>
          <w:bottom w:val="nil"/>
          <w:right w:val="nil"/>
          <w:between w:val="nil"/>
        </w:pBdr>
        <w:rPr>
          <w:color w:val="000000" w:themeColor="text1"/>
          <w:lang w:eastAsia="ja-JP"/>
        </w:rPr>
      </w:pPr>
    </w:p>
    <w:p w14:paraId="308B077D" w14:textId="79132FD6" w:rsidR="00070D4C" w:rsidRPr="00342A96" w:rsidRDefault="00FC1F71" w:rsidP="00342A96">
      <w:pPr>
        <w:pStyle w:val="aa"/>
        <w:numPr>
          <w:ilvl w:val="2"/>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Immerse the slide in 100% ethanol for 3 min.</w:t>
      </w:r>
    </w:p>
    <w:p w14:paraId="70F22B92" w14:textId="77777777" w:rsidR="00B07B40" w:rsidRPr="00342A96" w:rsidRDefault="00B07B40" w:rsidP="00342A96">
      <w:pPr>
        <w:pBdr>
          <w:top w:val="nil"/>
          <w:left w:val="nil"/>
          <w:bottom w:val="nil"/>
          <w:right w:val="nil"/>
          <w:between w:val="nil"/>
        </w:pBdr>
        <w:rPr>
          <w:color w:val="000000" w:themeColor="text1"/>
          <w:lang w:eastAsia="ja-JP"/>
        </w:rPr>
      </w:pPr>
    </w:p>
    <w:p w14:paraId="770AD810" w14:textId="7204F5D5" w:rsidR="001C12EE" w:rsidRPr="00342A96" w:rsidRDefault="00FC1F71" w:rsidP="00342A96">
      <w:pPr>
        <w:pStyle w:val="aa"/>
        <w:numPr>
          <w:ilvl w:val="2"/>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eastAsiaTheme="minorEastAsia" w:hAnsi="Calibri" w:cs="Calibri"/>
          <w:color w:val="000000" w:themeColor="text1"/>
          <w:sz w:val="24"/>
          <w:szCs w:val="24"/>
          <w:lang w:eastAsia="ja-JP"/>
        </w:rPr>
        <w:t>Immerse the slide in fresh 100% ethanol for 3 min.</w:t>
      </w:r>
    </w:p>
    <w:p w14:paraId="57A8F98D" w14:textId="77777777" w:rsidR="00B07B40" w:rsidRPr="00342A96" w:rsidRDefault="00B07B40" w:rsidP="00342A96">
      <w:pPr>
        <w:pBdr>
          <w:top w:val="nil"/>
          <w:left w:val="nil"/>
          <w:bottom w:val="nil"/>
          <w:right w:val="nil"/>
          <w:between w:val="nil"/>
        </w:pBdr>
        <w:rPr>
          <w:color w:val="000000" w:themeColor="text1"/>
          <w:lang w:eastAsia="ja-JP"/>
        </w:rPr>
      </w:pPr>
    </w:p>
    <w:p w14:paraId="760FE534" w14:textId="1F04E2EA" w:rsidR="001C12EE" w:rsidRPr="00342A96" w:rsidRDefault="00966CB9" w:rsidP="00342A96">
      <w:pPr>
        <w:pStyle w:val="aa"/>
        <w:numPr>
          <w:ilvl w:val="2"/>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eastAsiaTheme="minorEastAsia" w:hAnsi="Calibri" w:cs="Calibri"/>
          <w:color w:val="000000" w:themeColor="text1"/>
          <w:sz w:val="24"/>
          <w:szCs w:val="24"/>
          <w:lang w:eastAsia="ja-JP"/>
        </w:rPr>
        <w:t>Immerse the slide in 96% ethanol for 3 min.</w:t>
      </w:r>
    </w:p>
    <w:p w14:paraId="4A425CD3" w14:textId="77777777" w:rsidR="00B07B40" w:rsidRPr="00342A96" w:rsidRDefault="00B07B40" w:rsidP="00342A96">
      <w:pPr>
        <w:pBdr>
          <w:top w:val="nil"/>
          <w:left w:val="nil"/>
          <w:bottom w:val="nil"/>
          <w:right w:val="nil"/>
          <w:between w:val="nil"/>
        </w:pBdr>
        <w:rPr>
          <w:color w:val="000000" w:themeColor="text1"/>
          <w:lang w:eastAsia="ja-JP"/>
        </w:rPr>
      </w:pPr>
    </w:p>
    <w:p w14:paraId="5AD904C9" w14:textId="266C2AC8" w:rsidR="001C12EE" w:rsidRPr="00342A96" w:rsidRDefault="00966CB9" w:rsidP="00342A96">
      <w:pPr>
        <w:pStyle w:val="aa"/>
        <w:numPr>
          <w:ilvl w:val="2"/>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eastAsiaTheme="minorEastAsia" w:hAnsi="Calibri" w:cs="Calibri"/>
          <w:color w:val="000000" w:themeColor="text1"/>
          <w:sz w:val="24"/>
          <w:szCs w:val="24"/>
          <w:lang w:eastAsia="ja-JP"/>
        </w:rPr>
        <w:t>Immerse the slide in fresh 96% ethanol for 3 min.</w:t>
      </w:r>
    </w:p>
    <w:p w14:paraId="71360817" w14:textId="77777777" w:rsidR="00B07B40" w:rsidRPr="00342A96" w:rsidRDefault="00B07B40" w:rsidP="00342A96">
      <w:pPr>
        <w:pBdr>
          <w:top w:val="nil"/>
          <w:left w:val="nil"/>
          <w:bottom w:val="nil"/>
          <w:right w:val="nil"/>
          <w:between w:val="nil"/>
        </w:pBdr>
        <w:rPr>
          <w:color w:val="000000" w:themeColor="text1"/>
          <w:lang w:eastAsia="ja-JP"/>
        </w:rPr>
      </w:pPr>
    </w:p>
    <w:p w14:paraId="52996777" w14:textId="2D342711" w:rsidR="001C12EE" w:rsidRPr="00342A96" w:rsidRDefault="00966CB9" w:rsidP="00342A96">
      <w:pPr>
        <w:pStyle w:val="aa"/>
        <w:numPr>
          <w:ilvl w:val="2"/>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eastAsiaTheme="minorEastAsia" w:hAnsi="Calibri" w:cs="Calibri"/>
          <w:color w:val="000000" w:themeColor="text1"/>
          <w:sz w:val="24"/>
          <w:szCs w:val="24"/>
          <w:lang w:eastAsia="ja-JP"/>
        </w:rPr>
        <w:t>Immerse the slide in 70% ethanol for 3 min.</w:t>
      </w:r>
    </w:p>
    <w:p w14:paraId="1D57E515" w14:textId="77777777" w:rsidR="00B07B40" w:rsidRPr="00342A96" w:rsidRDefault="00B07B40" w:rsidP="00342A96">
      <w:pPr>
        <w:pBdr>
          <w:top w:val="nil"/>
          <w:left w:val="nil"/>
          <w:bottom w:val="nil"/>
          <w:right w:val="nil"/>
          <w:between w:val="nil"/>
        </w:pBdr>
        <w:rPr>
          <w:color w:val="000000" w:themeColor="text1"/>
          <w:lang w:eastAsia="ja-JP"/>
        </w:rPr>
      </w:pPr>
    </w:p>
    <w:p w14:paraId="62230EE7" w14:textId="4C3FE966" w:rsidR="001C12EE" w:rsidRPr="00342A96" w:rsidRDefault="00966CB9" w:rsidP="00342A96">
      <w:pPr>
        <w:pStyle w:val="aa"/>
        <w:numPr>
          <w:ilvl w:val="2"/>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eastAsiaTheme="minorEastAsia" w:hAnsi="Calibri" w:cs="Calibri"/>
          <w:color w:val="000000" w:themeColor="text1"/>
          <w:sz w:val="24"/>
          <w:szCs w:val="24"/>
          <w:lang w:eastAsia="ja-JP"/>
        </w:rPr>
        <w:t>Immerse the slide in ultrapure water for 20 s.</w:t>
      </w:r>
    </w:p>
    <w:p w14:paraId="21E9FCEC"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6C15AD4C" w14:textId="04325071" w:rsidR="001C12EE" w:rsidRPr="00342A96" w:rsidRDefault="001C12EE" w:rsidP="00BF4061">
      <w:pPr>
        <w:pBdr>
          <w:top w:val="nil"/>
          <w:left w:val="nil"/>
          <w:bottom w:val="nil"/>
          <w:right w:val="nil"/>
          <w:between w:val="nil"/>
        </w:pBdr>
        <w:jc w:val="left"/>
        <w:rPr>
          <w:color w:val="000000" w:themeColor="text1"/>
          <w:lang w:eastAsia="ja-JP"/>
        </w:rPr>
      </w:pPr>
      <w:r w:rsidRPr="00342A96">
        <w:rPr>
          <w:color w:val="000000" w:themeColor="text1"/>
          <w:lang w:eastAsia="ja-JP"/>
        </w:rPr>
        <w:t>CAUTION: Perform all steps involving xylene or xylene substitutes in a chemical fume hood. Wear appropriate personal protective equipment</w:t>
      </w:r>
      <w:r w:rsidR="009A5666" w:rsidRPr="00342A96">
        <w:rPr>
          <w:color w:val="000000" w:themeColor="text1"/>
          <w:lang w:eastAsia="ja-JP"/>
        </w:rPr>
        <w:t xml:space="preserve"> (PPE)</w:t>
      </w:r>
      <w:r w:rsidRPr="00342A96">
        <w:rPr>
          <w:color w:val="000000" w:themeColor="text1"/>
          <w:lang w:eastAsia="ja-JP"/>
        </w:rPr>
        <w:t>.</w:t>
      </w:r>
    </w:p>
    <w:p w14:paraId="20D214B7" w14:textId="77777777" w:rsidR="009039E2" w:rsidRPr="00342A96" w:rsidRDefault="009039E2" w:rsidP="00BF4061">
      <w:pPr>
        <w:pBdr>
          <w:top w:val="nil"/>
          <w:left w:val="nil"/>
          <w:bottom w:val="nil"/>
          <w:right w:val="nil"/>
          <w:between w:val="nil"/>
        </w:pBdr>
        <w:jc w:val="left"/>
        <w:rPr>
          <w:color w:val="000000" w:themeColor="text1"/>
          <w:lang w:eastAsia="ja-JP"/>
        </w:rPr>
      </w:pPr>
    </w:p>
    <w:p w14:paraId="7E1C7B7C" w14:textId="052AD36E" w:rsidR="001C12EE" w:rsidRPr="00342A96" w:rsidRDefault="001C12EE"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Air-dry the slide briefly and proceed immediately to decrosslinking.</w:t>
      </w:r>
    </w:p>
    <w:p w14:paraId="0584CF92"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25BA3E7B" w14:textId="22B976CA" w:rsidR="001C12EE" w:rsidRPr="00342A96" w:rsidRDefault="001C12EE"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Assemble the slide in the </w:t>
      </w:r>
      <w:r w:rsidR="009A5666" w:rsidRPr="00342A96">
        <w:rPr>
          <w:rFonts w:ascii="Calibri" w:hAnsi="Calibri" w:cs="Calibri"/>
          <w:color w:val="000000" w:themeColor="text1"/>
          <w:sz w:val="24"/>
          <w:szCs w:val="24"/>
          <w:lang w:eastAsia="ja-JP"/>
        </w:rPr>
        <w:t xml:space="preserve">tissue slide cassette </w:t>
      </w:r>
      <w:r w:rsidRPr="00342A96">
        <w:rPr>
          <w:rFonts w:ascii="Calibri" w:hAnsi="Calibri" w:cs="Calibri"/>
          <w:color w:val="000000" w:themeColor="text1"/>
          <w:sz w:val="24"/>
          <w:szCs w:val="24"/>
          <w:lang w:eastAsia="ja-JP"/>
        </w:rPr>
        <w:t xml:space="preserve">according to the </w:t>
      </w:r>
      <w:r w:rsidR="007B361B" w:rsidRPr="00342A96">
        <w:rPr>
          <w:rFonts w:ascii="Calibri" w:eastAsiaTheme="minorEastAsia" w:hAnsi="Calibri" w:cs="Calibri"/>
          <w:color w:val="000000" w:themeColor="text1"/>
          <w:sz w:val="24"/>
          <w:szCs w:val="24"/>
          <w:lang w:eastAsia="ja-JP"/>
        </w:rPr>
        <w:t>VHD</w:t>
      </w:r>
      <w:r w:rsidR="008650EF" w:rsidRPr="00342A96">
        <w:rPr>
          <w:rFonts w:ascii="Calibri" w:eastAsiaTheme="minorEastAsia" w:hAnsi="Calibri" w:cs="Calibri"/>
          <w:color w:val="000000" w:themeColor="text1"/>
          <w:sz w:val="24"/>
          <w:szCs w:val="24"/>
          <w:lang w:eastAsia="ja-JP"/>
        </w:rPr>
        <w:t xml:space="preserve"> </w:t>
      </w:r>
      <w:r w:rsidRPr="00342A96">
        <w:rPr>
          <w:rFonts w:ascii="Calibri" w:hAnsi="Calibri" w:cs="Calibri"/>
          <w:color w:val="000000" w:themeColor="text1"/>
          <w:sz w:val="24"/>
          <w:szCs w:val="24"/>
          <w:lang w:eastAsia="ja-JP"/>
        </w:rPr>
        <w:t>FFPE IF workflow.</w:t>
      </w:r>
    </w:p>
    <w:p w14:paraId="6A825C0E"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74FBC707" w14:textId="27AB3280" w:rsidR="001C12EE" w:rsidRPr="00342A96" w:rsidRDefault="001C12EE"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Add 100 µL of </w:t>
      </w:r>
      <w:r w:rsidR="00C44006" w:rsidRPr="00342A96">
        <w:rPr>
          <w:rFonts w:ascii="Calibri" w:eastAsiaTheme="minorEastAsia" w:hAnsi="Calibri" w:cs="Calibri"/>
          <w:color w:val="000000" w:themeColor="text1"/>
          <w:sz w:val="24"/>
          <w:szCs w:val="24"/>
          <w:lang w:eastAsia="ja-JP"/>
        </w:rPr>
        <w:t>1</w:t>
      </w:r>
      <w:r w:rsidRPr="00342A96">
        <w:rPr>
          <w:rFonts w:ascii="Calibri" w:hAnsi="Calibri" w:cs="Calibri"/>
          <w:color w:val="000000" w:themeColor="text1"/>
          <w:sz w:val="24"/>
          <w:szCs w:val="24"/>
          <w:lang w:eastAsia="ja-JP"/>
        </w:rPr>
        <w:t>× PBS from the side of each well to cover the entire tissue section. Remove the PBS immediately.</w:t>
      </w:r>
    </w:p>
    <w:p w14:paraId="15748C04" w14:textId="77777777" w:rsidR="002C0BB1" w:rsidRPr="00342A96" w:rsidRDefault="002C0BB1" w:rsidP="00BF4061">
      <w:pPr>
        <w:pBdr>
          <w:top w:val="nil"/>
          <w:left w:val="nil"/>
          <w:bottom w:val="nil"/>
          <w:right w:val="nil"/>
          <w:between w:val="nil"/>
        </w:pBdr>
        <w:rPr>
          <w:b/>
          <w:bCs/>
          <w:color w:val="000000" w:themeColor="text1"/>
          <w:lang w:eastAsia="ja-JP"/>
        </w:rPr>
      </w:pPr>
    </w:p>
    <w:p w14:paraId="66E01E74" w14:textId="24316175" w:rsidR="002C0BB1" w:rsidRPr="00342A96" w:rsidRDefault="002C0BB1" w:rsidP="00BF4061">
      <w:pPr>
        <w:pBdr>
          <w:top w:val="nil"/>
          <w:left w:val="nil"/>
          <w:bottom w:val="nil"/>
          <w:right w:val="nil"/>
          <w:between w:val="nil"/>
        </w:pBdr>
        <w:rPr>
          <w:color w:val="000000" w:themeColor="text1"/>
          <w:lang w:eastAsia="ja-JP"/>
        </w:rPr>
      </w:pPr>
      <w:r w:rsidRPr="00342A96">
        <w:rPr>
          <w:color w:val="000000" w:themeColor="text1"/>
          <w:lang w:eastAsia="ja-JP"/>
        </w:rPr>
        <w:t xml:space="preserve">NOTE: When multiple small tissue pieces are placed on one slide, confirm that each tissue piece is fully covered with the reaction solution. </w:t>
      </w:r>
    </w:p>
    <w:p w14:paraId="5B44040A"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377B452B" w14:textId="0AA08F0E" w:rsidR="001C12EE" w:rsidRPr="00342A96" w:rsidRDefault="001C12EE"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Add 100 µL of prepared </w:t>
      </w:r>
      <w:r w:rsidR="009A5666" w:rsidRPr="00342A96">
        <w:rPr>
          <w:rFonts w:ascii="Calibri" w:hAnsi="Calibri" w:cs="Calibri"/>
          <w:color w:val="000000" w:themeColor="text1"/>
          <w:sz w:val="24"/>
          <w:szCs w:val="24"/>
          <w:lang w:eastAsia="ja-JP"/>
        </w:rPr>
        <w:t xml:space="preserve">decrosslinking mix </w:t>
      </w:r>
      <w:r w:rsidRPr="00342A96">
        <w:rPr>
          <w:rFonts w:ascii="Calibri" w:hAnsi="Calibri" w:cs="Calibri"/>
          <w:color w:val="000000" w:themeColor="text1"/>
          <w:sz w:val="24"/>
          <w:szCs w:val="24"/>
          <w:lang w:eastAsia="ja-JP"/>
        </w:rPr>
        <w:t xml:space="preserve">from the side of each well. Confirm that all tissue pieces are completely covered with the </w:t>
      </w:r>
      <w:r w:rsidR="009A5666" w:rsidRPr="00342A96">
        <w:rPr>
          <w:rFonts w:ascii="Calibri" w:hAnsi="Calibri" w:cs="Calibri"/>
          <w:color w:val="000000" w:themeColor="text1"/>
          <w:sz w:val="24"/>
          <w:szCs w:val="24"/>
          <w:lang w:eastAsia="ja-JP"/>
        </w:rPr>
        <w:t>decrosslinking mix</w:t>
      </w:r>
      <w:r w:rsidRPr="00342A96">
        <w:rPr>
          <w:rFonts w:ascii="Calibri" w:hAnsi="Calibri" w:cs="Calibri"/>
          <w:color w:val="000000" w:themeColor="text1"/>
          <w:sz w:val="24"/>
          <w:szCs w:val="24"/>
          <w:lang w:eastAsia="ja-JP"/>
        </w:rPr>
        <w:t>. Avoid introducing bubbles.</w:t>
      </w:r>
    </w:p>
    <w:p w14:paraId="06B7397B" w14:textId="77777777" w:rsidR="009039E2" w:rsidRPr="00342A96" w:rsidRDefault="009039E2" w:rsidP="00BF4061">
      <w:pPr>
        <w:pBdr>
          <w:top w:val="nil"/>
          <w:left w:val="nil"/>
          <w:bottom w:val="nil"/>
          <w:right w:val="nil"/>
          <w:between w:val="nil"/>
        </w:pBdr>
        <w:jc w:val="left"/>
        <w:rPr>
          <w:color w:val="000000" w:themeColor="text1"/>
          <w:lang w:eastAsia="ja-JP"/>
        </w:rPr>
      </w:pPr>
    </w:p>
    <w:p w14:paraId="404802D4" w14:textId="32A1DDAD" w:rsidR="001C12EE" w:rsidRPr="00342A96" w:rsidRDefault="001C12EE"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Apply a new slide seal to the cassette and place the cassette on the thermal cycler adapter.</w:t>
      </w:r>
    </w:p>
    <w:p w14:paraId="272925FE"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25A14946" w14:textId="5EE358F8" w:rsidR="001C12EE" w:rsidRPr="00342A96" w:rsidRDefault="001C12EE"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Close and </w:t>
      </w:r>
      <w:r w:rsidR="004748EE" w:rsidRPr="00342A96">
        <w:rPr>
          <w:rFonts w:ascii="Calibri" w:eastAsiaTheme="minorEastAsia" w:hAnsi="Calibri" w:cs="Calibri"/>
          <w:color w:val="000000" w:themeColor="text1"/>
          <w:sz w:val="24"/>
          <w:szCs w:val="24"/>
          <w:lang w:eastAsia="ja-JP"/>
        </w:rPr>
        <w:t>tighten</w:t>
      </w:r>
      <w:r w:rsidRPr="00342A96">
        <w:rPr>
          <w:rFonts w:ascii="Calibri" w:hAnsi="Calibri" w:cs="Calibri"/>
          <w:color w:val="000000" w:themeColor="text1"/>
          <w:sz w:val="24"/>
          <w:szCs w:val="24"/>
          <w:lang w:eastAsia="ja-JP"/>
        </w:rPr>
        <w:t xml:space="preserve"> </w:t>
      </w:r>
      <w:r w:rsidR="009A5666" w:rsidRPr="00342A96">
        <w:rPr>
          <w:rFonts w:ascii="Calibri" w:hAnsi="Calibri" w:cs="Calibri"/>
          <w:color w:val="000000" w:themeColor="text1"/>
          <w:sz w:val="24"/>
          <w:szCs w:val="24"/>
          <w:lang w:eastAsia="ja-JP"/>
        </w:rPr>
        <w:t xml:space="preserve">the </w:t>
      </w:r>
      <w:r w:rsidRPr="00342A96">
        <w:rPr>
          <w:rFonts w:ascii="Calibri" w:hAnsi="Calibri" w:cs="Calibri"/>
          <w:color w:val="000000" w:themeColor="text1"/>
          <w:sz w:val="24"/>
          <w:szCs w:val="24"/>
          <w:lang w:eastAsia="ja-JP"/>
        </w:rPr>
        <w:t xml:space="preserve">thermal cycler lid. Start the decrosslinking reaction by incubating the slide at 80 °C for 30 min. </w:t>
      </w:r>
      <w:r w:rsidR="004748EE" w:rsidRPr="00342A96">
        <w:rPr>
          <w:rFonts w:ascii="Calibri" w:eastAsiaTheme="minorEastAsia" w:hAnsi="Calibri" w:cs="Calibri"/>
          <w:color w:val="000000" w:themeColor="text1"/>
          <w:sz w:val="24"/>
          <w:szCs w:val="24"/>
          <w:lang w:eastAsia="ja-JP"/>
        </w:rPr>
        <w:t>I</w:t>
      </w:r>
      <w:r w:rsidRPr="00342A96">
        <w:rPr>
          <w:rFonts w:ascii="Calibri" w:hAnsi="Calibri" w:cs="Calibri"/>
          <w:color w:val="000000" w:themeColor="text1"/>
          <w:sz w:val="24"/>
          <w:szCs w:val="24"/>
          <w:lang w:eastAsia="ja-JP"/>
        </w:rPr>
        <w:t>ncubate the slide at 22 °C for 10 min and hold it at 22 °C after the reaction.</w:t>
      </w:r>
    </w:p>
    <w:p w14:paraId="06D5127F"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3784B622" w14:textId="6B1D3C49" w:rsidR="001C12EE" w:rsidRPr="00342A96" w:rsidRDefault="001C12EE"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After decrosslinking, remove the cassette from the thermal cycler and place it on a clean, flat work surface.</w:t>
      </w:r>
    </w:p>
    <w:p w14:paraId="31A1A53D"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794BF690" w14:textId="701D4098" w:rsidR="001C12EE" w:rsidRPr="00342A96" w:rsidRDefault="001C12EE"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Carefully remove the slide seal. Completely remove the </w:t>
      </w:r>
      <w:r w:rsidR="009A5666" w:rsidRPr="00342A96">
        <w:rPr>
          <w:rFonts w:ascii="Calibri" w:hAnsi="Calibri" w:cs="Calibri"/>
          <w:color w:val="000000" w:themeColor="text1"/>
          <w:sz w:val="24"/>
          <w:szCs w:val="24"/>
          <w:lang w:eastAsia="ja-JP"/>
        </w:rPr>
        <w:t>decrosslinking m</w:t>
      </w:r>
      <w:r w:rsidRPr="00342A96">
        <w:rPr>
          <w:rFonts w:ascii="Calibri" w:hAnsi="Calibri" w:cs="Calibri"/>
          <w:color w:val="000000" w:themeColor="text1"/>
          <w:sz w:val="24"/>
          <w:szCs w:val="24"/>
          <w:lang w:eastAsia="ja-JP"/>
        </w:rPr>
        <w:t>ix from the wells using a pipette</w:t>
      </w:r>
      <w:r w:rsidR="004748EE" w:rsidRPr="00342A96">
        <w:rPr>
          <w:rFonts w:ascii="Calibri" w:eastAsiaTheme="minorEastAsia" w:hAnsi="Calibri" w:cs="Calibri"/>
          <w:color w:val="000000" w:themeColor="text1"/>
          <w:sz w:val="24"/>
          <w:szCs w:val="24"/>
          <w:lang w:eastAsia="ja-JP"/>
        </w:rPr>
        <w:t>.</w:t>
      </w:r>
    </w:p>
    <w:p w14:paraId="330CF38D"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723EE5B3" w14:textId="43783C1F" w:rsidR="001C12EE" w:rsidRPr="00342A96" w:rsidRDefault="001C12EE"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Add 150 µL of </w:t>
      </w:r>
      <w:r w:rsidR="006255F9" w:rsidRPr="00342A96">
        <w:rPr>
          <w:rFonts w:ascii="Calibri" w:eastAsiaTheme="minorEastAsia" w:hAnsi="Calibri" w:cs="Calibri"/>
          <w:color w:val="000000" w:themeColor="text1"/>
          <w:sz w:val="24"/>
          <w:szCs w:val="24"/>
          <w:lang w:eastAsia="ja-JP"/>
        </w:rPr>
        <w:t>1</w:t>
      </w:r>
      <w:r w:rsidRPr="00342A96">
        <w:rPr>
          <w:rFonts w:ascii="Calibri" w:hAnsi="Calibri" w:cs="Calibri"/>
          <w:color w:val="000000" w:themeColor="text1"/>
          <w:sz w:val="24"/>
          <w:szCs w:val="24"/>
          <w:lang w:eastAsia="ja-JP"/>
        </w:rPr>
        <w:t>× PBS from the side of each well and cover the entire tissue section evenly. Avoid introducing bubbles.</w:t>
      </w:r>
    </w:p>
    <w:p w14:paraId="6DB6FEBB"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7CB8511B" w14:textId="0813577D" w:rsidR="001C12EE" w:rsidRPr="00342A96" w:rsidRDefault="001C12EE"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Proceed immediately to immunofluorescence staining.</w:t>
      </w:r>
    </w:p>
    <w:p w14:paraId="44A9310A" w14:textId="77777777" w:rsidR="001C12EE" w:rsidRPr="00342A96" w:rsidRDefault="001C12EE" w:rsidP="00BF4061">
      <w:pPr>
        <w:pBdr>
          <w:top w:val="nil"/>
          <w:left w:val="nil"/>
          <w:bottom w:val="nil"/>
          <w:right w:val="nil"/>
          <w:between w:val="nil"/>
        </w:pBdr>
        <w:jc w:val="left"/>
        <w:rPr>
          <w:b/>
          <w:bCs/>
          <w:color w:val="000000" w:themeColor="text1"/>
          <w:lang w:eastAsia="ja-JP"/>
        </w:rPr>
      </w:pPr>
    </w:p>
    <w:p w14:paraId="3BCA4ED0" w14:textId="690FFE7F" w:rsidR="00237BEF" w:rsidRPr="00342A96" w:rsidRDefault="00237BEF" w:rsidP="00342A96">
      <w:pPr>
        <w:pStyle w:val="aa"/>
        <w:numPr>
          <w:ilvl w:val="0"/>
          <w:numId w:val="33"/>
        </w:numPr>
        <w:pBdr>
          <w:top w:val="nil"/>
          <w:left w:val="nil"/>
          <w:bottom w:val="nil"/>
          <w:right w:val="nil"/>
          <w:between w:val="nil"/>
        </w:pBdr>
        <w:spacing w:after="0" w:line="240" w:lineRule="auto"/>
        <w:rPr>
          <w:rFonts w:ascii="Calibri" w:hAnsi="Calibri" w:cs="Calibri"/>
          <w:b/>
          <w:bCs/>
          <w:color w:val="000000" w:themeColor="text1"/>
          <w:sz w:val="24"/>
          <w:szCs w:val="24"/>
          <w:lang w:eastAsia="ja-JP"/>
        </w:rPr>
      </w:pPr>
      <w:r w:rsidRPr="00342A96">
        <w:rPr>
          <w:rFonts w:ascii="Calibri" w:hAnsi="Calibri" w:cs="Calibri"/>
          <w:b/>
          <w:bCs/>
          <w:color w:val="000000" w:themeColor="text1"/>
          <w:sz w:val="24"/>
          <w:szCs w:val="24"/>
          <w:lang w:eastAsia="ja-JP"/>
        </w:rPr>
        <w:t>Primary cilia immunofluorescence staining and imaging</w:t>
      </w:r>
    </w:p>
    <w:p w14:paraId="1740DDD5" w14:textId="77777777" w:rsidR="00DF47B1" w:rsidRPr="00342A96" w:rsidRDefault="00DF47B1" w:rsidP="00BF4061">
      <w:pPr>
        <w:pBdr>
          <w:top w:val="nil"/>
          <w:left w:val="nil"/>
          <w:bottom w:val="nil"/>
          <w:right w:val="nil"/>
          <w:between w:val="nil"/>
        </w:pBdr>
        <w:jc w:val="left"/>
        <w:rPr>
          <w:color w:val="000000" w:themeColor="text1"/>
          <w:lang w:eastAsia="ja-JP"/>
        </w:rPr>
      </w:pPr>
    </w:p>
    <w:p w14:paraId="0190548D" w14:textId="470A24C4" w:rsidR="00AA0CDB" w:rsidRPr="00342A96" w:rsidRDefault="00AA0CDB" w:rsidP="00BF4061">
      <w:pPr>
        <w:pBdr>
          <w:top w:val="nil"/>
          <w:left w:val="nil"/>
          <w:bottom w:val="nil"/>
          <w:right w:val="nil"/>
          <w:between w:val="nil"/>
        </w:pBdr>
        <w:jc w:val="left"/>
        <w:rPr>
          <w:color w:val="000000" w:themeColor="text1"/>
          <w:lang w:eastAsia="ja-JP"/>
        </w:rPr>
      </w:pPr>
      <w:r w:rsidRPr="00342A96">
        <w:rPr>
          <w:color w:val="000000" w:themeColor="text1"/>
          <w:lang w:eastAsia="ja-JP"/>
        </w:rPr>
        <w:t xml:space="preserve">NOTE: </w:t>
      </w:r>
      <w:r w:rsidR="0028142C" w:rsidRPr="00342A96">
        <w:rPr>
          <w:color w:val="000000" w:themeColor="text1"/>
          <w:lang w:eastAsia="ja-JP"/>
        </w:rPr>
        <w:t xml:space="preserve">In this protocol, IF staining is used </w:t>
      </w:r>
      <w:r w:rsidR="00422788" w:rsidRPr="00342A96">
        <w:rPr>
          <w:color w:val="000000" w:themeColor="text1"/>
          <w:lang w:eastAsia="ja-JP"/>
        </w:rPr>
        <w:t xml:space="preserve">for tissue imaging prior to </w:t>
      </w:r>
      <w:r w:rsidR="007B361B" w:rsidRPr="00342A96">
        <w:rPr>
          <w:color w:val="000000" w:themeColor="text1"/>
          <w:lang w:eastAsia="ja-JP"/>
        </w:rPr>
        <w:t xml:space="preserve">the </w:t>
      </w:r>
      <w:r w:rsidR="00422788" w:rsidRPr="00342A96">
        <w:rPr>
          <w:color w:val="000000" w:themeColor="text1"/>
          <w:lang w:eastAsia="ja-JP"/>
        </w:rPr>
        <w:t>downstream</w:t>
      </w:r>
      <w:r w:rsidR="007B361B" w:rsidRPr="00342A96">
        <w:rPr>
          <w:color w:val="000000" w:themeColor="text1"/>
          <w:lang w:eastAsia="ja-JP"/>
        </w:rPr>
        <w:t xml:space="preserve"> VHD</w:t>
      </w:r>
      <w:r w:rsidR="00422788" w:rsidRPr="00342A96">
        <w:rPr>
          <w:color w:val="000000" w:themeColor="text1"/>
          <w:lang w:eastAsia="ja-JP"/>
        </w:rPr>
        <w:t xml:space="preserve"> </w:t>
      </w:r>
      <w:r w:rsidR="008650EF" w:rsidRPr="00342A96">
        <w:rPr>
          <w:color w:val="000000" w:themeColor="text1"/>
          <w:lang w:eastAsia="ja-JP"/>
        </w:rPr>
        <w:t>spatial gene expression analysis</w:t>
      </w:r>
      <w:r w:rsidR="00422788" w:rsidRPr="00342A96">
        <w:rPr>
          <w:color w:val="000000" w:themeColor="text1"/>
          <w:lang w:eastAsia="ja-JP"/>
        </w:rPr>
        <w:t xml:space="preserve">. After fluorescence image acquisition, HE staining can be performed on the same tissue section in accordance with the </w:t>
      </w:r>
      <w:r w:rsidR="008650EF" w:rsidRPr="00342A96">
        <w:rPr>
          <w:color w:val="000000" w:themeColor="text1"/>
          <w:lang w:eastAsia="ja-JP"/>
        </w:rPr>
        <w:t>platform’s</w:t>
      </w:r>
      <w:r w:rsidR="00422788" w:rsidRPr="00342A96">
        <w:rPr>
          <w:color w:val="000000" w:themeColor="text1"/>
          <w:lang w:eastAsia="ja-JP"/>
        </w:rPr>
        <w:t xml:space="preserve"> workflow. However, fluorescence signals can no longer be observed after HE staining; therefore, acquire all required fluorescence images before proceeding to HE staining.</w:t>
      </w:r>
    </w:p>
    <w:p w14:paraId="26A9EB03" w14:textId="77777777" w:rsidR="0028142C" w:rsidRPr="00342A96" w:rsidRDefault="0028142C" w:rsidP="00BF4061">
      <w:pPr>
        <w:pBdr>
          <w:top w:val="nil"/>
          <w:left w:val="nil"/>
          <w:bottom w:val="nil"/>
          <w:right w:val="nil"/>
          <w:between w:val="nil"/>
        </w:pBdr>
        <w:jc w:val="left"/>
        <w:rPr>
          <w:color w:val="000000" w:themeColor="text1"/>
          <w:lang w:eastAsia="ja-JP"/>
        </w:rPr>
      </w:pPr>
    </w:p>
    <w:p w14:paraId="150D593D" w14:textId="787739D8" w:rsidR="009C320C"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After decrosslinking, keep the slide assembled in the </w:t>
      </w:r>
      <w:r w:rsidR="009A5666" w:rsidRPr="00342A96">
        <w:rPr>
          <w:rFonts w:ascii="Calibri" w:hAnsi="Calibri" w:cs="Calibri"/>
          <w:color w:val="000000" w:themeColor="text1"/>
          <w:sz w:val="24"/>
          <w:szCs w:val="24"/>
          <w:lang w:eastAsia="ja-JP"/>
        </w:rPr>
        <w:t xml:space="preserve">tissue slide cassette and remove </w:t>
      </w:r>
      <w:r w:rsidRPr="00342A96">
        <w:rPr>
          <w:rFonts w:ascii="Calibri" w:hAnsi="Calibri" w:cs="Calibri"/>
          <w:color w:val="000000" w:themeColor="text1"/>
          <w:sz w:val="24"/>
          <w:szCs w:val="24"/>
          <w:lang w:eastAsia="ja-JP"/>
        </w:rPr>
        <w:t xml:space="preserve">the </w:t>
      </w:r>
      <w:r w:rsidR="006255F9" w:rsidRPr="00342A96">
        <w:rPr>
          <w:rFonts w:ascii="Calibri" w:eastAsiaTheme="minorEastAsia" w:hAnsi="Calibri" w:cs="Calibri"/>
          <w:color w:val="000000" w:themeColor="text1"/>
          <w:sz w:val="24"/>
          <w:szCs w:val="24"/>
          <w:lang w:eastAsia="ja-JP"/>
        </w:rPr>
        <w:t>1</w:t>
      </w:r>
      <w:r w:rsidRPr="00342A96">
        <w:rPr>
          <w:rFonts w:ascii="Calibri" w:hAnsi="Calibri" w:cs="Calibri"/>
          <w:color w:val="000000" w:themeColor="text1"/>
          <w:sz w:val="24"/>
          <w:szCs w:val="24"/>
          <w:lang w:eastAsia="ja-JP"/>
        </w:rPr>
        <w:t>× PBS from each well</w:t>
      </w:r>
      <w:r w:rsidR="00B70BE8" w:rsidRPr="00342A96">
        <w:rPr>
          <w:rFonts w:ascii="Calibri" w:eastAsia="ＭＳ 明朝" w:hAnsi="Calibri" w:cs="Calibri"/>
          <w:color w:val="000000" w:themeColor="text1"/>
          <w:sz w:val="24"/>
          <w:szCs w:val="24"/>
          <w:lang w:eastAsia="ja-JP"/>
        </w:rPr>
        <w:t xml:space="preserve"> </w:t>
      </w:r>
      <w:r w:rsidR="00B70BE8" w:rsidRPr="00342A96">
        <w:rPr>
          <w:rFonts w:ascii="Calibri" w:hAnsi="Calibri" w:cs="Calibri"/>
          <w:color w:val="000000" w:themeColor="text1"/>
          <w:sz w:val="24"/>
          <w:szCs w:val="24"/>
          <w:lang w:eastAsia="ja-JP"/>
        </w:rPr>
        <w:t xml:space="preserve">of the </w:t>
      </w:r>
      <w:r w:rsidR="009A5666" w:rsidRPr="00342A96">
        <w:rPr>
          <w:rFonts w:ascii="Calibri" w:hAnsi="Calibri" w:cs="Calibri"/>
          <w:color w:val="000000" w:themeColor="text1"/>
          <w:sz w:val="24"/>
          <w:szCs w:val="24"/>
          <w:lang w:eastAsia="ja-JP"/>
        </w:rPr>
        <w:t>tissue slide cassette</w:t>
      </w:r>
      <w:r w:rsidRPr="00342A96">
        <w:rPr>
          <w:rFonts w:ascii="Calibri" w:hAnsi="Calibri" w:cs="Calibri"/>
          <w:color w:val="000000" w:themeColor="text1"/>
          <w:sz w:val="24"/>
          <w:szCs w:val="24"/>
          <w:lang w:eastAsia="ja-JP"/>
        </w:rPr>
        <w:t>.</w:t>
      </w:r>
    </w:p>
    <w:p w14:paraId="71A78B91"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3C252FB6" w14:textId="5CC77F55" w:rsidR="009C320C"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Add 100 µL of </w:t>
      </w:r>
      <w:r w:rsidR="006255F9" w:rsidRPr="00342A96">
        <w:rPr>
          <w:rFonts w:ascii="Calibri" w:eastAsiaTheme="minorEastAsia" w:hAnsi="Calibri" w:cs="Calibri"/>
          <w:color w:val="000000" w:themeColor="text1"/>
          <w:sz w:val="24"/>
          <w:szCs w:val="24"/>
          <w:lang w:eastAsia="ja-JP"/>
        </w:rPr>
        <w:t>1</w:t>
      </w:r>
      <w:r w:rsidRPr="00342A96">
        <w:rPr>
          <w:rFonts w:ascii="Calibri" w:hAnsi="Calibri" w:cs="Calibri"/>
          <w:color w:val="000000" w:themeColor="text1"/>
          <w:sz w:val="24"/>
          <w:szCs w:val="24"/>
          <w:lang w:eastAsia="ja-JP"/>
        </w:rPr>
        <w:t xml:space="preserve">× </w:t>
      </w:r>
      <w:r w:rsidR="009A5666" w:rsidRPr="00342A96">
        <w:rPr>
          <w:rFonts w:ascii="Calibri" w:hAnsi="Calibri" w:cs="Calibri"/>
          <w:color w:val="000000" w:themeColor="text1"/>
          <w:sz w:val="24"/>
          <w:szCs w:val="24"/>
          <w:lang w:eastAsia="ja-JP"/>
        </w:rPr>
        <w:t xml:space="preserve">blocking buffer </w:t>
      </w:r>
      <w:r w:rsidR="00987F52" w:rsidRPr="00342A96">
        <w:rPr>
          <w:rFonts w:ascii="Calibri" w:eastAsiaTheme="minorEastAsia" w:hAnsi="Calibri" w:cs="Calibri"/>
          <w:color w:val="000000" w:themeColor="text1"/>
          <w:sz w:val="24"/>
          <w:szCs w:val="24"/>
          <w:lang w:eastAsia="ja-JP"/>
        </w:rPr>
        <w:t>along</w:t>
      </w:r>
      <w:r w:rsidRPr="00342A96">
        <w:rPr>
          <w:rFonts w:ascii="Calibri" w:hAnsi="Calibri" w:cs="Calibri"/>
          <w:color w:val="000000" w:themeColor="text1"/>
          <w:sz w:val="24"/>
          <w:szCs w:val="24"/>
          <w:lang w:eastAsia="ja-JP"/>
        </w:rPr>
        <w:t xml:space="preserve"> the side of</w:t>
      </w:r>
      <w:r w:rsidR="004213E4" w:rsidRPr="00342A96">
        <w:rPr>
          <w:rFonts w:ascii="Calibri" w:eastAsiaTheme="minorEastAsia" w:hAnsi="Calibri" w:cs="Calibri"/>
          <w:color w:val="000000" w:themeColor="text1"/>
          <w:sz w:val="24"/>
          <w:szCs w:val="24"/>
          <w:lang w:eastAsia="ja-JP"/>
        </w:rPr>
        <w:t xml:space="preserve"> </w:t>
      </w:r>
      <w:r w:rsidRPr="00342A96">
        <w:rPr>
          <w:rFonts w:ascii="Calibri" w:hAnsi="Calibri" w:cs="Calibri"/>
          <w:color w:val="000000" w:themeColor="text1"/>
          <w:sz w:val="24"/>
          <w:szCs w:val="24"/>
          <w:lang w:eastAsia="ja-JP"/>
        </w:rPr>
        <w:t>well</w:t>
      </w:r>
      <w:r w:rsidR="004213E4" w:rsidRPr="00342A96">
        <w:rPr>
          <w:rFonts w:ascii="Calibri" w:eastAsiaTheme="minorEastAsia" w:hAnsi="Calibri" w:cs="Calibri"/>
          <w:color w:val="000000" w:themeColor="text1"/>
          <w:sz w:val="24"/>
          <w:szCs w:val="24"/>
          <w:lang w:eastAsia="ja-JP"/>
        </w:rPr>
        <w:t>s</w:t>
      </w:r>
      <w:r w:rsidRPr="00342A96">
        <w:rPr>
          <w:rFonts w:ascii="Calibri" w:hAnsi="Calibri" w:cs="Calibri"/>
          <w:color w:val="000000" w:themeColor="text1"/>
          <w:sz w:val="24"/>
          <w:szCs w:val="24"/>
          <w:lang w:eastAsia="ja-JP"/>
        </w:rPr>
        <w:t>. Confirm that all small tissue pieces are completely covered with the buffer.</w:t>
      </w:r>
    </w:p>
    <w:p w14:paraId="7ECCF521"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79A42C96" w14:textId="2176E105" w:rsidR="009C320C"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Apply a new </w:t>
      </w:r>
      <w:r w:rsidR="009A5666" w:rsidRPr="00342A96">
        <w:rPr>
          <w:rFonts w:ascii="Calibri" w:hAnsi="Calibri" w:cs="Calibri"/>
          <w:color w:val="000000" w:themeColor="text1"/>
          <w:sz w:val="24"/>
          <w:szCs w:val="24"/>
          <w:lang w:eastAsia="ja-JP"/>
        </w:rPr>
        <w:t xml:space="preserve">slide seal to the tissue slide cassette and </w:t>
      </w:r>
      <w:r w:rsidRPr="00342A96">
        <w:rPr>
          <w:rFonts w:ascii="Calibri" w:hAnsi="Calibri" w:cs="Calibri"/>
          <w:color w:val="000000" w:themeColor="text1"/>
          <w:sz w:val="24"/>
          <w:szCs w:val="24"/>
          <w:lang w:eastAsia="ja-JP"/>
        </w:rPr>
        <w:t>incubate the slide at room temperature for 30 min.</w:t>
      </w:r>
    </w:p>
    <w:p w14:paraId="6F30A489"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2A4F5DAC" w14:textId="58C2706F" w:rsidR="009C320C"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Carefully remove the </w:t>
      </w:r>
      <w:r w:rsidR="009A5666" w:rsidRPr="00342A96">
        <w:rPr>
          <w:rFonts w:ascii="Calibri" w:hAnsi="Calibri" w:cs="Calibri"/>
          <w:color w:val="000000" w:themeColor="text1"/>
          <w:sz w:val="24"/>
          <w:szCs w:val="24"/>
          <w:lang w:eastAsia="ja-JP"/>
        </w:rPr>
        <w:t xml:space="preserve">slide seal and completely remove the blocking buffer from </w:t>
      </w:r>
      <w:r w:rsidRPr="00342A96">
        <w:rPr>
          <w:rFonts w:ascii="Calibri" w:hAnsi="Calibri" w:cs="Calibri"/>
          <w:color w:val="000000" w:themeColor="text1"/>
          <w:sz w:val="24"/>
          <w:szCs w:val="24"/>
          <w:lang w:eastAsia="ja-JP"/>
        </w:rPr>
        <w:t>each well.</w:t>
      </w:r>
    </w:p>
    <w:p w14:paraId="0C2BCCF3" w14:textId="77777777" w:rsidR="009039E2" w:rsidRPr="00342A96" w:rsidRDefault="009039E2"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24888E24" w14:textId="224BDBC7" w:rsidR="009A5666" w:rsidRPr="00342A96" w:rsidRDefault="0040080C" w:rsidP="00BF4061">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eastAsiaTheme="minorEastAsia" w:hAnsi="Calibri" w:cs="Calibri"/>
          <w:color w:val="000000" w:themeColor="text1"/>
          <w:sz w:val="24"/>
          <w:szCs w:val="24"/>
          <w:lang w:eastAsia="ja-JP"/>
        </w:rPr>
        <w:t>Prepare</w:t>
      </w:r>
      <w:r w:rsidRPr="00342A96">
        <w:rPr>
          <w:rFonts w:ascii="Calibri" w:hAnsi="Calibri" w:cs="Calibri"/>
          <w:color w:val="000000" w:themeColor="text1"/>
          <w:sz w:val="24"/>
          <w:szCs w:val="24"/>
          <w:lang w:eastAsia="ja-JP"/>
        </w:rPr>
        <w:t xml:space="preserve"> 70 µL of primary antibody solution on ice. </w:t>
      </w:r>
    </w:p>
    <w:p w14:paraId="6EF01B1C" w14:textId="77777777" w:rsidR="009A5666" w:rsidRPr="00342A96" w:rsidRDefault="009A5666" w:rsidP="00342A96">
      <w:pPr>
        <w:pStyle w:val="aa"/>
        <w:spacing w:after="0" w:line="240" w:lineRule="auto"/>
        <w:rPr>
          <w:rFonts w:ascii="Calibri" w:hAnsi="Calibri" w:cs="Calibri"/>
          <w:color w:val="000000" w:themeColor="text1"/>
          <w:sz w:val="24"/>
          <w:szCs w:val="24"/>
          <w:lang w:eastAsia="ja-JP"/>
        </w:rPr>
      </w:pPr>
    </w:p>
    <w:p w14:paraId="47217171" w14:textId="1E9E03F6" w:rsidR="009A5666" w:rsidRPr="00342A96" w:rsidRDefault="0040080C" w:rsidP="00342A96">
      <w:pPr>
        <w:pStyle w:val="aa"/>
        <w:numPr>
          <w:ilvl w:val="2"/>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Add the reagents in the following order: 7.0 µL of 1</w:t>
      </w:r>
      <w:r w:rsidR="006255F9" w:rsidRPr="00342A96">
        <w:rPr>
          <w:rFonts w:ascii="Calibri" w:eastAsiaTheme="minorEastAsia" w:hAnsi="Calibri" w:cs="Calibri"/>
          <w:color w:val="000000" w:themeColor="text1"/>
          <w:sz w:val="24"/>
          <w:szCs w:val="24"/>
          <w:lang w:eastAsia="ja-JP"/>
        </w:rPr>
        <w:t>0</w:t>
      </w:r>
      <w:r w:rsidRPr="00342A96">
        <w:rPr>
          <w:rFonts w:ascii="Calibri" w:hAnsi="Calibri" w:cs="Calibri"/>
          <w:color w:val="000000" w:themeColor="text1"/>
          <w:sz w:val="24"/>
          <w:szCs w:val="24"/>
          <w:lang w:eastAsia="ja-JP"/>
        </w:rPr>
        <w:t xml:space="preserve">× PBS, 14.0 µL of 10% BSA, 3.5 µL of </w:t>
      </w:r>
      <w:r w:rsidR="005A40F1" w:rsidRPr="00342A96">
        <w:rPr>
          <w:rFonts w:ascii="Calibri" w:hAnsi="Calibri" w:cs="Calibri"/>
          <w:color w:val="000000" w:themeColor="text1"/>
          <w:sz w:val="24"/>
          <w:szCs w:val="24"/>
          <w:lang w:eastAsia="ja-JP"/>
        </w:rPr>
        <w:t>RNase inhibitor (40 U/µL)</w:t>
      </w:r>
      <w:r w:rsidRPr="00342A96">
        <w:rPr>
          <w:rFonts w:ascii="Calibri" w:hAnsi="Calibri" w:cs="Calibri"/>
          <w:color w:val="000000" w:themeColor="text1"/>
          <w:sz w:val="24"/>
          <w:szCs w:val="24"/>
          <w:lang w:eastAsia="ja-JP"/>
        </w:rPr>
        <w:t>, 0.7 µL of 10% Tween-20, 2.8 µL of anti-</w:t>
      </w:r>
      <w:r w:rsidR="0003549D" w:rsidRPr="00342A96">
        <w:rPr>
          <w:rFonts w:ascii="Calibri" w:hAnsi="Calibri" w:cs="Calibri"/>
          <w:color w:val="000000" w:themeColor="text1"/>
          <w:sz w:val="24"/>
          <w:szCs w:val="24"/>
          <w:lang w:eastAsia="ja-JP"/>
        </w:rPr>
        <w:t>acetylated α-tubulin</w:t>
      </w:r>
      <w:r w:rsidRPr="00342A96">
        <w:rPr>
          <w:rFonts w:ascii="Calibri" w:hAnsi="Calibri" w:cs="Calibri"/>
          <w:color w:val="000000" w:themeColor="text1"/>
          <w:sz w:val="24"/>
          <w:szCs w:val="24"/>
          <w:lang w:eastAsia="ja-JP"/>
        </w:rPr>
        <w:t xml:space="preserve"> antibody, 1.4 µL of anti-</w:t>
      </w:r>
      <w:proofErr w:type="spellStart"/>
      <w:r w:rsidRPr="00342A96">
        <w:rPr>
          <w:rFonts w:ascii="Calibri" w:hAnsi="Calibri" w:cs="Calibri"/>
          <w:color w:val="000000" w:themeColor="text1"/>
          <w:sz w:val="24"/>
          <w:szCs w:val="24"/>
          <w:lang w:eastAsia="ja-JP"/>
        </w:rPr>
        <w:t>pericentrin</w:t>
      </w:r>
      <w:proofErr w:type="spellEnd"/>
      <w:r w:rsidRPr="00342A96">
        <w:rPr>
          <w:rFonts w:ascii="Calibri" w:hAnsi="Calibri" w:cs="Calibri"/>
          <w:color w:val="000000" w:themeColor="text1"/>
          <w:sz w:val="24"/>
          <w:szCs w:val="24"/>
          <w:lang w:eastAsia="ja-JP"/>
        </w:rPr>
        <w:t xml:space="preserve"> antibody, and 40.6 µL of </w:t>
      </w:r>
      <w:r w:rsidR="008A1A96" w:rsidRPr="00342A96">
        <w:rPr>
          <w:rFonts w:ascii="Calibri" w:eastAsiaTheme="minorEastAsia" w:hAnsi="Calibri" w:cs="Calibri"/>
          <w:color w:val="000000" w:themeColor="text1"/>
          <w:sz w:val="24"/>
          <w:szCs w:val="24"/>
          <w:lang w:eastAsia="ja-JP"/>
        </w:rPr>
        <w:t>ultrapure water</w:t>
      </w:r>
      <w:r w:rsidRPr="00342A96">
        <w:rPr>
          <w:rFonts w:ascii="Calibri" w:hAnsi="Calibri" w:cs="Calibri"/>
          <w:color w:val="000000" w:themeColor="text1"/>
          <w:sz w:val="24"/>
          <w:szCs w:val="24"/>
          <w:lang w:eastAsia="ja-JP"/>
        </w:rPr>
        <w:t xml:space="preserve">. </w:t>
      </w:r>
      <w:r w:rsidR="0036284F" w:rsidRPr="00342A96">
        <w:rPr>
          <w:rFonts w:ascii="Calibri" w:hAnsi="Calibri" w:cs="Calibri"/>
          <w:color w:val="000000" w:themeColor="text1"/>
          <w:sz w:val="24"/>
          <w:szCs w:val="24"/>
          <w:lang w:eastAsia="ja-JP"/>
        </w:rPr>
        <w:t>This produces a primary antibody solution containing 1× PBS, 2% BSA, 0.1% Tween-20, and 2 U/µL RNase inhibitor, with anti-acetylated α-tubulin antibody at 1:25 and anti-</w:t>
      </w:r>
      <w:proofErr w:type="spellStart"/>
      <w:r w:rsidR="0036284F" w:rsidRPr="00342A96">
        <w:rPr>
          <w:rFonts w:ascii="Calibri" w:hAnsi="Calibri" w:cs="Calibri"/>
          <w:color w:val="000000" w:themeColor="text1"/>
          <w:sz w:val="24"/>
          <w:szCs w:val="24"/>
          <w:lang w:eastAsia="ja-JP"/>
        </w:rPr>
        <w:t>pericentrin</w:t>
      </w:r>
      <w:proofErr w:type="spellEnd"/>
      <w:r w:rsidR="0036284F" w:rsidRPr="00342A96">
        <w:rPr>
          <w:rFonts w:ascii="Calibri" w:hAnsi="Calibri" w:cs="Calibri"/>
          <w:color w:val="000000" w:themeColor="text1"/>
          <w:sz w:val="24"/>
          <w:szCs w:val="24"/>
          <w:lang w:eastAsia="ja-JP"/>
        </w:rPr>
        <w:t xml:space="preserve"> antibody at 1:50</w:t>
      </w:r>
      <w:r w:rsidR="0023074B" w:rsidRPr="00342A96">
        <w:rPr>
          <w:rFonts w:ascii="Calibri" w:eastAsiaTheme="minorEastAsia" w:hAnsi="Calibri" w:cs="Calibri"/>
          <w:color w:val="000000" w:themeColor="text1"/>
          <w:sz w:val="24"/>
          <w:szCs w:val="24"/>
          <w:lang w:eastAsia="ja-JP"/>
        </w:rPr>
        <w:t xml:space="preserve"> (see </w:t>
      </w:r>
      <w:r w:rsidR="0023074B" w:rsidRPr="00342A96">
        <w:rPr>
          <w:rFonts w:ascii="Calibri" w:eastAsiaTheme="minorEastAsia" w:hAnsi="Calibri" w:cs="Calibri"/>
          <w:b/>
          <w:bCs/>
          <w:color w:val="000000" w:themeColor="text1"/>
          <w:sz w:val="24"/>
          <w:szCs w:val="24"/>
          <w:lang w:eastAsia="ja-JP"/>
        </w:rPr>
        <w:t>Table of Materials</w:t>
      </w:r>
      <w:r w:rsidR="0023074B" w:rsidRPr="00342A96">
        <w:rPr>
          <w:rFonts w:ascii="Calibri" w:eastAsiaTheme="minorEastAsia" w:hAnsi="Calibri" w:cs="Calibri"/>
          <w:color w:val="000000" w:themeColor="text1"/>
          <w:sz w:val="24"/>
          <w:szCs w:val="24"/>
          <w:lang w:eastAsia="ja-JP"/>
        </w:rPr>
        <w:t>)</w:t>
      </w:r>
      <w:r w:rsidR="0036284F" w:rsidRPr="00342A96">
        <w:rPr>
          <w:rFonts w:ascii="Calibri" w:hAnsi="Calibri" w:cs="Calibri"/>
          <w:color w:val="000000" w:themeColor="text1"/>
          <w:sz w:val="24"/>
          <w:szCs w:val="24"/>
          <w:lang w:eastAsia="ja-JP"/>
        </w:rPr>
        <w:t>.</w:t>
      </w:r>
      <w:r w:rsidRPr="00342A96">
        <w:rPr>
          <w:rFonts w:ascii="Calibri" w:hAnsi="Calibri" w:cs="Calibri"/>
          <w:color w:val="000000" w:themeColor="text1"/>
          <w:sz w:val="24"/>
          <w:szCs w:val="24"/>
          <w:lang w:eastAsia="ja-JP"/>
        </w:rPr>
        <w:t xml:space="preserve"> </w:t>
      </w:r>
    </w:p>
    <w:p w14:paraId="71C4EC35" w14:textId="77777777" w:rsidR="009A5666" w:rsidRPr="00342A96" w:rsidRDefault="009A5666"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47052FC7" w14:textId="44CFC4FD" w:rsidR="00C1003B" w:rsidRPr="00342A96" w:rsidRDefault="0040080C" w:rsidP="00342A96">
      <w:pPr>
        <w:pStyle w:val="aa"/>
        <w:numPr>
          <w:ilvl w:val="2"/>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Mix by pipetting 10 times and briefly centrifuge the </w:t>
      </w:r>
      <w:r w:rsidR="00585EB8" w:rsidRPr="00342A96">
        <w:rPr>
          <w:rFonts w:ascii="Calibri" w:hAnsi="Calibri" w:cs="Calibri"/>
          <w:color w:val="000000" w:themeColor="text1"/>
          <w:sz w:val="24"/>
          <w:szCs w:val="24"/>
          <w:lang w:eastAsia="ja-JP"/>
        </w:rPr>
        <w:t>tube</w:t>
      </w:r>
      <w:r w:rsidRPr="00342A96">
        <w:rPr>
          <w:rFonts w:ascii="Calibri" w:hAnsi="Calibri" w:cs="Calibri"/>
          <w:color w:val="000000" w:themeColor="text1"/>
          <w:sz w:val="24"/>
          <w:szCs w:val="24"/>
          <w:lang w:eastAsia="ja-JP"/>
        </w:rPr>
        <w:t>. Keep the solution on ice until use.</w:t>
      </w:r>
    </w:p>
    <w:p w14:paraId="08379570" w14:textId="77777777" w:rsidR="009039E2" w:rsidRPr="00342A96" w:rsidRDefault="009039E2"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66C1CFCD" w14:textId="4A95EFF2" w:rsidR="009039E2"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eastAsiaTheme="minorEastAsia"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Add 70 µL of the primary antibody solution </w:t>
      </w:r>
      <w:r w:rsidR="004213E4" w:rsidRPr="00342A96">
        <w:rPr>
          <w:rFonts w:ascii="Calibri" w:eastAsiaTheme="minorEastAsia" w:hAnsi="Calibri" w:cs="Calibri"/>
          <w:color w:val="000000" w:themeColor="text1"/>
          <w:sz w:val="24"/>
          <w:szCs w:val="24"/>
          <w:lang w:eastAsia="ja-JP"/>
        </w:rPr>
        <w:t>along</w:t>
      </w:r>
      <w:r w:rsidR="004213E4" w:rsidRPr="00342A96">
        <w:rPr>
          <w:rFonts w:ascii="Calibri" w:hAnsi="Calibri" w:cs="Calibri"/>
          <w:color w:val="000000" w:themeColor="text1"/>
          <w:sz w:val="24"/>
          <w:szCs w:val="24"/>
          <w:lang w:eastAsia="ja-JP"/>
        </w:rPr>
        <w:t xml:space="preserve"> the side of</w:t>
      </w:r>
      <w:r w:rsidR="004213E4" w:rsidRPr="00342A96">
        <w:rPr>
          <w:rFonts w:ascii="Calibri" w:eastAsiaTheme="minorEastAsia" w:hAnsi="Calibri" w:cs="Calibri"/>
          <w:color w:val="000000" w:themeColor="text1"/>
          <w:sz w:val="24"/>
          <w:szCs w:val="24"/>
          <w:lang w:eastAsia="ja-JP"/>
        </w:rPr>
        <w:t xml:space="preserve"> </w:t>
      </w:r>
      <w:r w:rsidR="004213E4" w:rsidRPr="00342A96">
        <w:rPr>
          <w:rFonts w:ascii="Calibri" w:hAnsi="Calibri" w:cs="Calibri"/>
          <w:color w:val="000000" w:themeColor="text1"/>
          <w:sz w:val="24"/>
          <w:szCs w:val="24"/>
          <w:lang w:eastAsia="ja-JP"/>
        </w:rPr>
        <w:t>well</w:t>
      </w:r>
      <w:r w:rsidR="004213E4" w:rsidRPr="00342A96">
        <w:rPr>
          <w:rFonts w:ascii="Calibri" w:eastAsiaTheme="minorEastAsia" w:hAnsi="Calibri" w:cs="Calibri"/>
          <w:color w:val="000000" w:themeColor="text1"/>
          <w:sz w:val="24"/>
          <w:szCs w:val="24"/>
          <w:lang w:eastAsia="ja-JP"/>
        </w:rPr>
        <w:t>s</w:t>
      </w:r>
      <w:r w:rsidRPr="00342A96">
        <w:rPr>
          <w:rFonts w:ascii="Calibri" w:hAnsi="Calibri" w:cs="Calibri"/>
          <w:color w:val="000000" w:themeColor="text1"/>
          <w:sz w:val="24"/>
          <w:szCs w:val="24"/>
          <w:lang w:eastAsia="ja-JP"/>
        </w:rPr>
        <w:t xml:space="preserve">. </w:t>
      </w:r>
      <w:r w:rsidR="004B5A7B" w:rsidRPr="00342A96">
        <w:rPr>
          <w:rFonts w:ascii="Calibri" w:eastAsiaTheme="minorEastAsia" w:hAnsi="Calibri" w:cs="Calibri"/>
          <w:color w:val="000000" w:themeColor="text1"/>
          <w:sz w:val="24"/>
          <w:szCs w:val="24"/>
          <w:lang w:eastAsia="ja-JP"/>
        </w:rPr>
        <w:t>Tap gently to ensure uniform coverage.</w:t>
      </w:r>
    </w:p>
    <w:p w14:paraId="6A263540" w14:textId="77777777" w:rsidR="00BF6181" w:rsidRPr="00342A96" w:rsidRDefault="00BF6181"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0BE1633F" w14:textId="591BE68B" w:rsidR="009C320C"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Apply a </w:t>
      </w:r>
      <w:r w:rsidR="009A5666" w:rsidRPr="00342A96">
        <w:rPr>
          <w:rFonts w:ascii="Calibri" w:hAnsi="Calibri" w:cs="Calibri"/>
          <w:color w:val="000000" w:themeColor="text1"/>
          <w:sz w:val="24"/>
          <w:szCs w:val="24"/>
          <w:lang w:eastAsia="ja-JP"/>
        </w:rPr>
        <w:t xml:space="preserve">new slide seal </w:t>
      </w:r>
      <w:r w:rsidRPr="00342A96">
        <w:rPr>
          <w:rFonts w:ascii="Calibri" w:hAnsi="Calibri" w:cs="Calibri"/>
          <w:color w:val="000000" w:themeColor="text1"/>
          <w:sz w:val="24"/>
          <w:szCs w:val="24"/>
          <w:lang w:eastAsia="ja-JP"/>
        </w:rPr>
        <w:t>and incubate the slide at room temperature for 1 h.</w:t>
      </w:r>
    </w:p>
    <w:p w14:paraId="51592999" w14:textId="77777777" w:rsidR="002B167B" w:rsidRPr="00342A96" w:rsidRDefault="002B167B"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60A926FA" w14:textId="1FBD0278" w:rsidR="009C320C"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Carefully remove the </w:t>
      </w:r>
      <w:r w:rsidR="009A5666" w:rsidRPr="00342A96">
        <w:rPr>
          <w:rFonts w:ascii="Calibri" w:hAnsi="Calibri" w:cs="Calibri"/>
          <w:color w:val="000000" w:themeColor="text1"/>
          <w:sz w:val="24"/>
          <w:szCs w:val="24"/>
          <w:lang w:eastAsia="ja-JP"/>
        </w:rPr>
        <w:t>slide seal an</w:t>
      </w:r>
      <w:r w:rsidRPr="00342A96">
        <w:rPr>
          <w:rFonts w:ascii="Calibri" w:hAnsi="Calibri" w:cs="Calibri"/>
          <w:color w:val="000000" w:themeColor="text1"/>
          <w:sz w:val="24"/>
          <w:szCs w:val="24"/>
          <w:lang w:eastAsia="ja-JP"/>
        </w:rPr>
        <w:t>d remove the primary antibody solution.</w:t>
      </w:r>
    </w:p>
    <w:p w14:paraId="5323C134" w14:textId="77777777" w:rsidR="002B167B" w:rsidRPr="00342A96" w:rsidRDefault="002B167B"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13D3CEF3" w14:textId="78A7D6D8" w:rsidR="009C320C"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eastAsiaTheme="minorEastAsia" w:hAnsi="Calibri" w:cs="Calibri"/>
          <w:color w:val="000000" w:themeColor="text1"/>
          <w:sz w:val="24"/>
          <w:szCs w:val="24"/>
          <w:lang w:eastAsia="ja-JP"/>
        </w:rPr>
        <w:t>Add</w:t>
      </w:r>
      <w:r w:rsidRPr="00342A96">
        <w:rPr>
          <w:rFonts w:ascii="Calibri" w:hAnsi="Calibri" w:cs="Calibri"/>
          <w:color w:val="000000" w:themeColor="text1"/>
          <w:sz w:val="24"/>
          <w:szCs w:val="24"/>
          <w:lang w:eastAsia="ja-JP"/>
        </w:rPr>
        <w:t xml:space="preserve"> 150 µL of </w:t>
      </w:r>
      <w:r w:rsidR="009A5666" w:rsidRPr="00342A96">
        <w:rPr>
          <w:rFonts w:ascii="Calibri" w:hAnsi="Calibri" w:cs="Calibri"/>
          <w:color w:val="000000" w:themeColor="text1"/>
          <w:sz w:val="24"/>
          <w:szCs w:val="24"/>
          <w:lang w:eastAsia="ja-JP"/>
        </w:rPr>
        <w:t xml:space="preserve">wash buffer </w:t>
      </w:r>
      <w:r w:rsidR="004B5A7B" w:rsidRPr="00342A96">
        <w:rPr>
          <w:rFonts w:ascii="Calibri" w:eastAsiaTheme="minorEastAsia" w:hAnsi="Calibri" w:cs="Calibri"/>
          <w:color w:val="000000" w:themeColor="text1"/>
          <w:sz w:val="24"/>
          <w:szCs w:val="24"/>
          <w:lang w:eastAsia="ja-JP"/>
        </w:rPr>
        <w:t>along</w:t>
      </w:r>
      <w:r w:rsidR="004B5A7B" w:rsidRPr="00342A96">
        <w:rPr>
          <w:rFonts w:ascii="Calibri" w:hAnsi="Calibri" w:cs="Calibri"/>
          <w:color w:val="000000" w:themeColor="text1"/>
          <w:sz w:val="24"/>
          <w:szCs w:val="24"/>
          <w:lang w:eastAsia="ja-JP"/>
        </w:rPr>
        <w:t xml:space="preserve"> the side of</w:t>
      </w:r>
      <w:r w:rsidR="004B5A7B" w:rsidRPr="00342A96">
        <w:rPr>
          <w:rFonts w:ascii="Calibri" w:eastAsiaTheme="minorEastAsia" w:hAnsi="Calibri" w:cs="Calibri"/>
          <w:color w:val="000000" w:themeColor="text1"/>
          <w:sz w:val="24"/>
          <w:szCs w:val="24"/>
          <w:lang w:eastAsia="ja-JP"/>
        </w:rPr>
        <w:t xml:space="preserve"> </w:t>
      </w:r>
      <w:r w:rsidR="004B5A7B" w:rsidRPr="00342A96">
        <w:rPr>
          <w:rFonts w:ascii="Calibri" w:hAnsi="Calibri" w:cs="Calibri"/>
          <w:color w:val="000000" w:themeColor="text1"/>
          <w:sz w:val="24"/>
          <w:szCs w:val="24"/>
          <w:lang w:eastAsia="ja-JP"/>
        </w:rPr>
        <w:t>well</w:t>
      </w:r>
      <w:r w:rsidR="004B5A7B" w:rsidRPr="00342A96">
        <w:rPr>
          <w:rFonts w:ascii="Calibri" w:eastAsiaTheme="minorEastAsia" w:hAnsi="Calibri" w:cs="Calibri"/>
          <w:color w:val="000000" w:themeColor="text1"/>
          <w:sz w:val="24"/>
          <w:szCs w:val="24"/>
          <w:lang w:eastAsia="ja-JP"/>
        </w:rPr>
        <w:t>s</w:t>
      </w:r>
      <w:r w:rsidRPr="00342A96">
        <w:rPr>
          <w:rFonts w:ascii="Calibri" w:hAnsi="Calibri" w:cs="Calibri"/>
          <w:color w:val="000000" w:themeColor="text1"/>
          <w:sz w:val="24"/>
          <w:szCs w:val="24"/>
          <w:lang w:eastAsia="ja-JP"/>
        </w:rPr>
        <w:t xml:space="preserve"> and incubate the slide at room temperature for 5 min. Then</w:t>
      </w:r>
      <w:r w:rsidR="009A5666" w:rsidRPr="00342A96">
        <w:rPr>
          <w:rFonts w:ascii="Calibri" w:hAnsi="Calibri" w:cs="Calibri"/>
          <w:color w:val="000000" w:themeColor="text1"/>
          <w:sz w:val="24"/>
          <w:szCs w:val="24"/>
          <w:lang w:eastAsia="ja-JP"/>
        </w:rPr>
        <w:t>,</w:t>
      </w:r>
      <w:r w:rsidRPr="00342A96">
        <w:rPr>
          <w:rFonts w:ascii="Calibri" w:hAnsi="Calibri" w:cs="Calibri"/>
          <w:color w:val="000000" w:themeColor="text1"/>
          <w:sz w:val="24"/>
          <w:szCs w:val="24"/>
          <w:lang w:eastAsia="ja-JP"/>
        </w:rPr>
        <w:t xml:space="preserve"> completely remove the </w:t>
      </w:r>
      <w:r w:rsidR="009A5666" w:rsidRPr="00342A96">
        <w:rPr>
          <w:rFonts w:ascii="Calibri" w:hAnsi="Calibri" w:cs="Calibri"/>
          <w:color w:val="000000" w:themeColor="text1"/>
          <w:sz w:val="24"/>
          <w:szCs w:val="24"/>
          <w:lang w:eastAsia="ja-JP"/>
        </w:rPr>
        <w:t>wash buffer</w:t>
      </w:r>
      <w:r w:rsidRPr="00342A96">
        <w:rPr>
          <w:rFonts w:ascii="Calibri" w:hAnsi="Calibri" w:cs="Calibri"/>
          <w:color w:val="000000" w:themeColor="text1"/>
          <w:sz w:val="24"/>
          <w:szCs w:val="24"/>
          <w:lang w:eastAsia="ja-JP"/>
        </w:rPr>
        <w:t>. Repeat this wash step four times in total.</w:t>
      </w:r>
    </w:p>
    <w:p w14:paraId="09C23DD2" w14:textId="77777777" w:rsidR="002B167B" w:rsidRPr="00342A96" w:rsidRDefault="002B167B"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69E876D1" w14:textId="77777777" w:rsidR="009C320C" w:rsidRPr="00342A96" w:rsidRDefault="009C320C" w:rsidP="00342A96">
      <w:pPr>
        <w:pBdr>
          <w:top w:val="nil"/>
          <w:left w:val="nil"/>
          <w:bottom w:val="nil"/>
          <w:right w:val="nil"/>
          <w:between w:val="nil"/>
        </w:pBdr>
        <w:jc w:val="left"/>
        <w:rPr>
          <w:color w:val="000000" w:themeColor="text1"/>
          <w:lang w:eastAsia="ja-JP"/>
        </w:rPr>
      </w:pPr>
      <w:r w:rsidRPr="00342A96">
        <w:rPr>
          <w:color w:val="000000" w:themeColor="text1"/>
          <w:lang w:eastAsia="ja-JP"/>
        </w:rPr>
        <w:t>NOTE: Do not allow the tissue sections to dry during washing. Do not touch the tissue pieces directly with the pipette tip.</w:t>
      </w:r>
    </w:p>
    <w:p w14:paraId="219CCDAC" w14:textId="77777777" w:rsidR="002B167B" w:rsidRPr="00342A96" w:rsidRDefault="002B167B" w:rsidP="00342A96">
      <w:pPr>
        <w:pBdr>
          <w:top w:val="nil"/>
          <w:left w:val="nil"/>
          <w:bottom w:val="nil"/>
          <w:right w:val="nil"/>
          <w:between w:val="nil"/>
        </w:pBdr>
        <w:jc w:val="left"/>
        <w:rPr>
          <w:color w:val="000000" w:themeColor="text1"/>
          <w:lang w:eastAsia="ja-JP"/>
        </w:rPr>
      </w:pPr>
    </w:p>
    <w:p w14:paraId="6A9C45D1" w14:textId="03D3D5D3" w:rsidR="009A5666" w:rsidRPr="00342A96" w:rsidRDefault="002D5077"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Prepare 70 µL of secondary antibody solution on ice. </w:t>
      </w:r>
    </w:p>
    <w:p w14:paraId="1B8E09F2" w14:textId="77777777" w:rsidR="009A5666" w:rsidRPr="00342A96" w:rsidRDefault="009A5666"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7479ACA0" w14:textId="5DA5F946" w:rsidR="009A5666" w:rsidRPr="00342A96" w:rsidRDefault="002D5077" w:rsidP="00342A96">
      <w:pPr>
        <w:pStyle w:val="aa"/>
        <w:numPr>
          <w:ilvl w:val="2"/>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Add the reagents in the following order: 7.0 µL of 1</w:t>
      </w:r>
      <w:r w:rsidR="006255F9" w:rsidRPr="00342A96">
        <w:rPr>
          <w:rFonts w:ascii="Calibri" w:eastAsiaTheme="minorEastAsia" w:hAnsi="Calibri" w:cs="Calibri"/>
          <w:color w:val="000000" w:themeColor="text1"/>
          <w:sz w:val="24"/>
          <w:szCs w:val="24"/>
          <w:lang w:eastAsia="ja-JP"/>
        </w:rPr>
        <w:t>0</w:t>
      </w:r>
      <w:r w:rsidRPr="00342A96">
        <w:rPr>
          <w:rFonts w:ascii="Calibri" w:hAnsi="Calibri" w:cs="Calibri"/>
          <w:color w:val="000000" w:themeColor="text1"/>
          <w:sz w:val="24"/>
          <w:szCs w:val="24"/>
          <w:lang w:eastAsia="ja-JP"/>
        </w:rPr>
        <w:t xml:space="preserve">× PBS, 14.0 µL of 10% BSA, 3.5 µL of </w:t>
      </w:r>
      <w:r w:rsidR="00855259" w:rsidRPr="00342A96">
        <w:rPr>
          <w:rFonts w:ascii="Calibri" w:hAnsi="Calibri" w:cs="Calibri"/>
          <w:color w:val="000000" w:themeColor="text1"/>
          <w:sz w:val="24"/>
          <w:szCs w:val="24"/>
          <w:lang w:eastAsia="ja-JP"/>
        </w:rPr>
        <w:t>RNase inhibitor (40 U/µL)</w:t>
      </w:r>
      <w:r w:rsidRPr="00342A96">
        <w:rPr>
          <w:rFonts w:ascii="Calibri" w:hAnsi="Calibri" w:cs="Calibri"/>
          <w:color w:val="000000" w:themeColor="text1"/>
          <w:sz w:val="24"/>
          <w:szCs w:val="24"/>
          <w:lang w:eastAsia="ja-JP"/>
        </w:rPr>
        <w:t>, 0.7 µL of 10% Tween-20, 0.14 µL of eac</w:t>
      </w:r>
      <w:r w:rsidR="004B5A7B" w:rsidRPr="00342A96">
        <w:rPr>
          <w:rFonts w:ascii="Calibri" w:eastAsiaTheme="minorEastAsia" w:hAnsi="Calibri" w:cs="Calibri"/>
          <w:color w:val="000000" w:themeColor="text1"/>
          <w:sz w:val="24"/>
          <w:szCs w:val="24"/>
          <w:lang w:eastAsia="ja-JP"/>
        </w:rPr>
        <w:t>h</w:t>
      </w:r>
      <w:r w:rsidRPr="00342A96">
        <w:rPr>
          <w:rFonts w:ascii="Calibri" w:hAnsi="Calibri" w:cs="Calibri"/>
          <w:color w:val="000000" w:themeColor="text1"/>
          <w:sz w:val="24"/>
          <w:szCs w:val="24"/>
          <w:lang w:eastAsia="ja-JP"/>
        </w:rPr>
        <w:t xml:space="preserve"> secondary antibody, 0.7 µL of 1:10 diluted Hoechst 33342 solution, and </w:t>
      </w:r>
      <w:r w:rsidR="008A1A96" w:rsidRPr="00342A96">
        <w:rPr>
          <w:rFonts w:ascii="Calibri" w:eastAsiaTheme="minorEastAsia" w:hAnsi="Calibri" w:cs="Calibri"/>
          <w:color w:val="000000" w:themeColor="text1"/>
          <w:sz w:val="24"/>
          <w:szCs w:val="24"/>
          <w:lang w:eastAsia="ja-JP"/>
        </w:rPr>
        <w:t>ultrapure water</w:t>
      </w:r>
      <w:r w:rsidRPr="00342A96">
        <w:rPr>
          <w:rFonts w:ascii="Calibri" w:hAnsi="Calibri" w:cs="Calibri"/>
          <w:color w:val="000000" w:themeColor="text1"/>
          <w:sz w:val="24"/>
          <w:szCs w:val="24"/>
          <w:lang w:eastAsia="ja-JP"/>
        </w:rPr>
        <w:t xml:space="preserve"> to a final volume of 70 µL. </w:t>
      </w:r>
      <w:r w:rsidR="0041403B" w:rsidRPr="00342A96">
        <w:rPr>
          <w:rFonts w:ascii="Calibri" w:hAnsi="Calibri" w:cs="Calibri"/>
          <w:color w:val="000000" w:themeColor="text1"/>
          <w:sz w:val="24"/>
          <w:szCs w:val="24"/>
          <w:lang w:eastAsia="ja-JP"/>
        </w:rPr>
        <w:t>This produces a secondary antibody solution containing 1× PBS, 2% BSA, 0.1% Tween-20, and 2 U/µL RNase inhibitor, with each fluorophore-conjugated secondary antibody at 1:500 and Hoechst 33342 at a final dilution of 1:1,000</w:t>
      </w:r>
      <w:r w:rsidR="0023074B" w:rsidRPr="00342A96">
        <w:rPr>
          <w:rFonts w:ascii="Calibri" w:eastAsiaTheme="minorEastAsia" w:hAnsi="Calibri" w:cs="Calibri"/>
          <w:color w:val="000000" w:themeColor="text1"/>
          <w:sz w:val="24"/>
          <w:szCs w:val="24"/>
          <w:lang w:eastAsia="ja-JP"/>
        </w:rPr>
        <w:t xml:space="preserve"> (see </w:t>
      </w:r>
      <w:r w:rsidR="0023074B" w:rsidRPr="00342A96">
        <w:rPr>
          <w:rFonts w:ascii="Calibri" w:eastAsiaTheme="minorEastAsia" w:hAnsi="Calibri" w:cs="Calibri"/>
          <w:b/>
          <w:bCs/>
          <w:color w:val="000000" w:themeColor="text1"/>
          <w:sz w:val="24"/>
          <w:szCs w:val="24"/>
          <w:lang w:eastAsia="ja-JP"/>
        </w:rPr>
        <w:t>Table of Materials</w:t>
      </w:r>
      <w:r w:rsidR="0023074B" w:rsidRPr="00342A96">
        <w:rPr>
          <w:rFonts w:ascii="Calibri" w:eastAsiaTheme="minorEastAsia" w:hAnsi="Calibri" w:cs="Calibri"/>
          <w:color w:val="000000" w:themeColor="text1"/>
          <w:sz w:val="24"/>
          <w:szCs w:val="24"/>
          <w:lang w:eastAsia="ja-JP"/>
        </w:rPr>
        <w:t>)</w:t>
      </w:r>
      <w:r w:rsidR="0041403B" w:rsidRPr="00342A96">
        <w:rPr>
          <w:rFonts w:ascii="Calibri" w:hAnsi="Calibri" w:cs="Calibri"/>
          <w:color w:val="000000" w:themeColor="text1"/>
          <w:sz w:val="24"/>
          <w:szCs w:val="24"/>
          <w:lang w:eastAsia="ja-JP"/>
        </w:rPr>
        <w:t>.</w:t>
      </w:r>
      <w:r w:rsidRPr="00342A96">
        <w:rPr>
          <w:rFonts w:ascii="Calibri" w:hAnsi="Calibri" w:cs="Calibri"/>
          <w:color w:val="000000" w:themeColor="text1"/>
          <w:sz w:val="24"/>
          <w:szCs w:val="24"/>
          <w:lang w:eastAsia="ja-JP"/>
        </w:rPr>
        <w:t xml:space="preserve"> </w:t>
      </w:r>
    </w:p>
    <w:p w14:paraId="5694E546" w14:textId="77777777" w:rsidR="009A5666" w:rsidRPr="00342A96" w:rsidRDefault="009A5666"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59A0E267" w14:textId="14FD5AE6" w:rsidR="002B167B" w:rsidRPr="00342A96" w:rsidRDefault="002D5077" w:rsidP="00342A96">
      <w:pPr>
        <w:pStyle w:val="aa"/>
        <w:numPr>
          <w:ilvl w:val="2"/>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Mix by pipetting 10 times and briefly centrifuge the tube.</w:t>
      </w:r>
    </w:p>
    <w:p w14:paraId="4ABD5A57" w14:textId="77777777" w:rsidR="004B5A7B" w:rsidRPr="00342A96" w:rsidRDefault="004B5A7B"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1E075A93" w14:textId="415EFC34" w:rsidR="002B167B"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Add the secondary antibody solution </w:t>
      </w:r>
      <w:r w:rsidR="00027FB9" w:rsidRPr="00342A96">
        <w:rPr>
          <w:rFonts w:ascii="Calibri" w:eastAsiaTheme="minorEastAsia" w:hAnsi="Calibri" w:cs="Calibri"/>
          <w:color w:val="000000" w:themeColor="text1"/>
          <w:sz w:val="24"/>
          <w:szCs w:val="24"/>
          <w:lang w:eastAsia="ja-JP"/>
        </w:rPr>
        <w:t>along</w:t>
      </w:r>
      <w:r w:rsidR="00027FB9" w:rsidRPr="00342A96">
        <w:rPr>
          <w:rFonts w:ascii="Calibri" w:hAnsi="Calibri" w:cs="Calibri"/>
          <w:color w:val="000000" w:themeColor="text1"/>
          <w:sz w:val="24"/>
          <w:szCs w:val="24"/>
          <w:lang w:eastAsia="ja-JP"/>
        </w:rPr>
        <w:t xml:space="preserve"> the side of</w:t>
      </w:r>
      <w:r w:rsidR="00027FB9" w:rsidRPr="00342A96">
        <w:rPr>
          <w:rFonts w:ascii="Calibri" w:eastAsiaTheme="minorEastAsia" w:hAnsi="Calibri" w:cs="Calibri"/>
          <w:color w:val="000000" w:themeColor="text1"/>
          <w:sz w:val="24"/>
          <w:szCs w:val="24"/>
          <w:lang w:eastAsia="ja-JP"/>
        </w:rPr>
        <w:t xml:space="preserve"> </w:t>
      </w:r>
      <w:r w:rsidR="009A5666" w:rsidRPr="00342A96">
        <w:rPr>
          <w:rFonts w:ascii="Calibri" w:eastAsiaTheme="minorEastAsia" w:hAnsi="Calibri" w:cs="Calibri"/>
          <w:color w:val="000000" w:themeColor="text1"/>
          <w:sz w:val="24"/>
          <w:szCs w:val="24"/>
          <w:lang w:eastAsia="ja-JP"/>
        </w:rPr>
        <w:t xml:space="preserve">the </w:t>
      </w:r>
      <w:r w:rsidR="00027FB9" w:rsidRPr="00342A96">
        <w:rPr>
          <w:rFonts w:ascii="Calibri" w:hAnsi="Calibri" w:cs="Calibri"/>
          <w:color w:val="000000" w:themeColor="text1"/>
          <w:sz w:val="24"/>
          <w:szCs w:val="24"/>
          <w:lang w:eastAsia="ja-JP"/>
        </w:rPr>
        <w:t>well</w:t>
      </w:r>
      <w:r w:rsidR="00027FB9" w:rsidRPr="00342A96">
        <w:rPr>
          <w:rFonts w:ascii="Calibri" w:eastAsiaTheme="minorEastAsia" w:hAnsi="Calibri" w:cs="Calibri"/>
          <w:color w:val="000000" w:themeColor="text1"/>
          <w:sz w:val="24"/>
          <w:szCs w:val="24"/>
          <w:lang w:eastAsia="ja-JP"/>
        </w:rPr>
        <w:t>s</w:t>
      </w:r>
      <w:r w:rsidRPr="00342A96">
        <w:rPr>
          <w:rFonts w:ascii="Calibri" w:hAnsi="Calibri" w:cs="Calibri"/>
          <w:color w:val="000000" w:themeColor="text1"/>
          <w:sz w:val="24"/>
          <w:szCs w:val="24"/>
          <w:lang w:eastAsia="ja-JP"/>
        </w:rPr>
        <w:t>.</w:t>
      </w:r>
      <w:r w:rsidR="00027FB9" w:rsidRPr="00342A96">
        <w:rPr>
          <w:rFonts w:ascii="Calibri" w:eastAsiaTheme="minorEastAsia" w:hAnsi="Calibri" w:cs="Calibri"/>
          <w:color w:val="000000" w:themeColor="text1"/>
          <w:sz w:val="24"/>
          <w:szCs w:val="24"/>
          <w:lang w:eastAsia="ja-JP"/>
        </w:rPr>
        <w:t xml:space="preserve"> Tap gently to ensure uniform coverage.</w:t>
      </w:r>
    </w:p>
    <w:p w14:paraId="71971A2B" w14:textId="77777777" w:rsidR="00027FB9" w:rsidRPr="00342A96" w:rsidRDefault="00027FB9"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6E0F9493" w14:textId="790ACE54" w:rsidR="009C320C"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eastAsiaTheme="minorEastAsia"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Apply a new </w:t>
      </w:r>
      <w:r w:rsidR="009A5666" w:rsidRPr="00342A96">
        <w:rPr>
          <w:rFonts w:ascii="Calibri" w:hAnsi="Calibri" w:cs="Calibri"/>
          <w:color w:val="000000" w:themeColor="text1"/>
          <w:sz w:val="24"/>
          <w:szCs w:val="24"/>
          <w:lang w:eastAsia="ja-JP"/>
        </w:rPr>
        <w:t xml:space="preserve">slide seal and </w:t>
      </w:r>
      <w:r w:rsidRPr="00342A96">
        <w:rPr>
          <w:rFonts w:ascii="Calibri" w:hAnsi="Calibri" w:cs="Calibri"/>
          <w:color w:val="000000" w:themeColor="text1"/>
          <w:sz w:val="24"/>
          <w:szCs w:val="24"/>
          <w:lang w:eastAsia="ja-JP"/>
        </w:rPr>
        <w:t>incubate the slide at room temperature for 20 min in the dark.</w:t>
      </w:r>
    </w:p>
    <w:p w14:paraId="4EBC5F9F" w14:textId="77777777" w:rsidR="006B49E8" w:rsidRPr="00342A96" w:rsidRDefault="006B49E8" w:rsidP="00342A96">
      <w:pPr>
        <w:pStyle w:val="aa"/>
        <w:pBdr>
          <w:top w:val="nil"/>
          <w:left w:val="nil"/>
          <w:bottom w:val="nil"/>
          <w:right w:val="nil"/>
          <w:between w:val="nil"/>
        </w:pBdr>
        <w:spacing w:after="0" w:line="240" w:lineRule="auto"/>
        <w:ind w:left="0"/>
        <w:rPr>
          <w:rFonts w:ascii="Calibri" w:eastAsiaTheme="minorEastAsia" w:hAnsi="Calibri" w:cs="Calibri"/>
          <w:b/>
          <w:bCs/>
          <w:color w:val="000000" w:themeColor="text1"/>
          <w:sz w:val="24"/>
          <w:szCs w:val="24"/>
          <w:lang w:eastAsia="ja-JP"/>
        </w:rPr>
      </w:pPr>
    </w:p>
    <w:p w14:paraId="3E225FC0" w14:textId="3B99BFED" w:rsidR="006B49E8" w:rsidRPr="00342A96" w:rsidRDefault="006B49E8" w:rsidP="00342A96">
      <w:pPr>
        <w:pStyle w:val="aa"/>
        <w:pBdr>
          <w:top w:val="nil"/>
          <w:left w:val="nil"/>
          <w:bottom w:val="nil"/>
          <w:right w:val="nil"/>
          <w:between w:val="nil"/>
        </w:pBdr>
        <w:spacing w:after="0" w:line="240" w:lineRule="auto"/>
        <w:ind w:left="0"/>
        <w:rPr>
          <w:rFonts w:ascii="Calibri" w:eastAsiaTheme="minorEastAsia" w:hAnsi="Calibri" w:cs="Calibri"/>
          <w:color w:val="000000" w:themeColor="text1"/>
          <w:sz w:val="24"/>
          <w:szCs w:val="24"/>
          <w:lang w:eastAsia="ja-JP"/>
        </w:rPr>
      </w:pPr>
      <w:r w:rsidRPr="00342A96">
        <w:rPr>
          <w:rFonts w:ascii="Calibri" w:hAnsi="Calibri" w:cs="Calibri"/>
          <w:color w:val="000000" w:themeColor="text1"/>
          <w:sz w:val="24"/>
          <w:szCs w:val="24"/>
          <w:lang w:eastAsia="ja-JP"/>
        </w:rPr>
        <w:t>NOTE:</w:t>
      </w:r>
      <w:r w:rsidR="003D5EDA" w:rsidRPr="00342A96">
        <w:rPr>
          <w:rFonts w:ascii="Calibri" w:eastAsiaTheme="minorEastAsia" w:hAnsi="Calibri" w:cs="Calibri"/>
          <w:sz w:val="24"/>
          <w:szCs w:val="24"/>
        </w:rPr>
        <w:t xml:space="preserve"> </w:t>
      </w:r>
      <w:r w:rsidR="003D5EDA" w:rsidRPr="00342A96">
        <w:rPr>
          <w:rFonts w:ascii="Calibri" w:hAnsi="Calibri" w:cs="Calibri"/>
          <w:color w:val="000000" w:themeColor="text1"/>
          <w:sz w:val="24"/>
          <w:szCs w:val="24"/>
          <w:lang w:eastAsia="ja-JP"/>
        </w:rPr>
        <w:t>Protect the slide from light during and after incubation with fluorophore-conjugated secondary antibodies to minimize photobleaching.</w:t>
      </w:r>
    </w:p>
    <w:p w14:paraId="13AAF913" w14:textId="77777777" w:rsidR="002B167B" w:rsidRPr="00342A96" w:rsidRDefault="002B167B" w:rsidP="00342A96">
      <w:pPr>
        <w:pStyle w:val="aa"/>
        <w:pBdr>
          <w:top w:val="nil"/>
          <w:left w:val="nil"/>
          <w:bottom w:val="nil"/>
          <w:right w:val="nil"/>
          <w:between w:val="nil"/>
        </w:pBdr>
        <w:spacing w:after="0" w:line="240" w:lineRule="auto"/>
        <w:ind w:left="0"/>
        <w:rPr>
          <w:rFonts w:ascii="Calibri" w:eastAsiaTheme="minorEastAsia" w:hAnsi="Calibri" w:cs="Calibri"/>
          <w:color w:val="000000" w:themeColor="text1"/>
          <w:sz w:val="24"/>
          <w:szCs w:val="24"/>
          <w:lang w:eastAsia="ja-JP"/>
        </w:rPr>
      </w:pPr>
    </w:p>
    <w:p w14:paraId="66C3B6EC" w14:textId="193948D5" w:rsidR="009C320C"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Carefully remove </w:t>
      </w:r>
      <w:r w:rsidR="009A5666" w:rsidRPr="00342A96">
        <w:rPr>
          <w:rFonts w:ascii="Calibri" w:hAnsi="Calibri" w:cs="Calibri"/>
          <w:color w:val="000000" w:themeColor="text1"/>
          <w:sz w:val="24"/>
          <w:szCs w:val="24"/>
          <w:lang w:eastAsia="ja-JP"/>
        </w:rPr>
        <w:t xml:space="preserve">the slide seal </w:t>
      </w:r>
      <w:r w:rsidRPr="00342A96">
        <w:rPr>
          <w:rFonts w:ascii="Calibri" w:hAnsi="Calibri" w:cs="Calibri"/>
          <w:color w:val="000000" w:themeColor="text1"/>
          <w:sz w:val="24"/>
          <w:szCs w:val="24"/>
          <w:lang w:eastAsia="ja-JP"/>
        </w:rPr>
        <w:t>and the secondary antibody solution.</w:t>
      </w:r>
    </w:p>
    <w:p w14:paraId="0E870BDC" w14:textId="77777777" w:rsidR="002B167B" w:rsidRPr="00342A96" w:rsidRDefault="002B167B"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7D4D6EBF" w14:textId="6CC17128" w:rsidR="009C320C"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Add 150 µL of </w:t>
      </w:r>
      <w:r w:rsidR="009A5666" w:rsidRPr="00342A96">
        <w:rPr>
          <w:rFonts w:ascii="Calibri" w:hAnsi="Calibri" w:cs="Calibri"/>
          <w:color w:val="000000" w:themeColor="text1"/>
          <w:sz w:val="24"/>
          <w:szCs w:val="24"/>
          <w:lang w:eastAsia="ja-JP"/>
        </w:rPr>
        <w:t xml:space="preserve">wash buffer </w:t>
      </w:r>
      <w:r w:rsidR="00027FB9" w:rsidRPr="00342A96">
        <w:rPr>
          <w:rFonts w:ascii="Calibri" w:eastAsiaTheme="minorEastAsia" w:hAnsi="Calibri" w:cs="Calibri"/>
          <w:color w:val="000000" w:themeColor="text1"/>
          <w:sz w:val="24"/>
          <w:szCs w:val="24"/>
          <w:lang w:eastAsia="ja-JP"/>
        </w:rPr>
        <w:t>along</w:t>
      </w:r>
      <w:r w:rsidR="00027FB9" w:rsidRPr="00342A96">
        <w:rPr>
          <w:rFonts w:ascii="Calibri" w:hAnsi="Calibri" w:cs="Calibri"/>
          <w:color w:val="000000" w:themeColor="text1"/>
          <w:sz w:val="24"/>
          <w:szCs w:val="24"/>
          <w:lang w:eastAsia="ja-JP"/>
        </w:rPr>
        <w:t xml:space="preserve"> the side of</w:t>
      </w:r>
      <w:r w:rsidR="00027FB9" w:rsidRPr="00342A96">
        <w:rPr>
          <w:rFonts w:ascii="Calibri" w:eastAsiaTheme="minorEastAsia" w:hAnsi="Calibri" w:cs="Calibri"/>
          <w:color w:val="000000" w:themeColor="text1"/>
          <w:sz w:val="24"/>
          <w:szCs w:val="24"/>
          <w:lang w:eastAsia="ja-JP"/>
        </w:rPr>
        <w:t xml:space="preserve"> </w:t>
      </w:r>
      <w:r w:rsidR="00027FB9" w:rsidRPr="00342A96">
        <w:rPr>
          <w:rFonts w:ascii="Calibri" w:hAnsi="Calibri" w:cs="Calibri"/>
          <w:color w:val="000000" w:themeColor="text1"/>
          <w:sz w:val="24"/>
          <w:szCs w:val="24"/>
          <w:lang w:eastAsia="ja-JP"/>
        </w:rPr>
        <w:t>well</w:t>
      </w:r>
      <w:r w:rsidR="00027FB9" w:rsidRPr="00342A96">
        <w:rPr>
          <w:rFonts w:ascii="Calibri" w:eastAsiaTheme="minorEastAsia" w:hAnsi="Calibri" w:cs="Calibri"/>
          <w:color w:val="000000" w:themeColor="text1"/>
          <w:sz w:val="24"/>
          <w:szCs w:val="24"/>
          <w:lang w:eastAsia="ja-JP"/>
        </w:rPr>
        <w:t>s</w:t>
      </w:r>
      <w:r w:rsidRPr="00342A96">
        <w:rPr>
          <w:rFonts w:ascii="Calibri" w:hAnsi="Calibri" w:cs="Calibri"/>
          <w:color w:val="000000" w:themeColor="text1"/>
          <w:sz w:val="24"/>
          <w:szCs w:val="24"/>
          <w:lang w:eastAsia="ja-JP"/>
        </w:rPr>
        <w:t xml:space="preserve"> and incubate the slide at room temperature for 5 min. Then</w:t>
      </w:r>
      <w:r w:rsidR="009A5666" w:rsidRPr="00342A96">
        <w:rPr>
          <w:rFonts w:ascii="Calibri" w:hAnsi="Calibri" w:cs="Calibri"/>
          <w:color w:val="000000" w:themeColor="text1"/>
          <w:sz w:val="24"/>
          <w:szCs w:val="24"/>
          <w:lang w:eastAsia="ja-JP"/>
        </w:rPr>
        <w:t>,</w:t>
      </w:r>
      <w:r w:rsidRPr="00342A96">
        <w:rPr>
          <w:rFonts w:ascii="Calibri" w:hAnsi="Calibri" w:cs="Calibri"/>
          <w:color w:val="000000" w:themeColor="text1"/>
          <w:sz w:val="24"/>
          <w:szCs w:val="24"/>
          <w:lang w:eastAsia="ja-JP"/>
        </w:rPr>
        <w:t xml:space="preserve"> completely remove the </w:t>
      </w:r>
      <w:r w:rsidR="009A5666" w:rsidRPr="00342A96">
        <w:rPr>
          <w:rFonts w:ascii="Calibri" w:hAnsi="Calibri" w:cs="Calibri"/>
          <w:color w:val="000000" w:themeColor="text1"/>
          <w:sz w:val="24"/>
          <w:szCs w:val="24"/>
          <w:lang w:eastAsia="ja-JP"/>
        </w:rPr>
        <w:t>wash buffer</w:t>
      </w:r>
      <w:r w:rsidRPr="00342A96">
        <w:rPr>
          <w:rFonts w:ascii="Calibri" w:hAnsi="Calibri" w:cs="Calibri"/>
          <w:color w:val="000000" w:themeColor="text1"/>
          <w:sz w:val="24"/>
          <w:szCs w:val="24"/>
          <w:lang w:eastAsia="ja-JP"/>
        </w:rPr>
        <w:t>. Repeat this wash step four times in total.</w:t>
      </w:r>
    </w:p>
    <w:p w14:paraId="64465309" w14:textId="77777777" w:rsidR="002B167B" w:rsidRPr="00342A96" w:rsidRDefault="002B167B"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43D23FB4" w14:textId="541EF2B5" w:rsidR="009C320C" w:rsidRPr="00342A96" w:rsidRDefault="009C320C" w:rsidP="00342A96">
      <w:pPr>
        <w:pBdr>
          <w:top w:val="nil"/>
          <w:left w:val="nil"/>
          <w:bottom w:val="nil"/>
          <w:right w:val="nil"/>
          <w:between w:val="nil"/>
        </w:pBdr>
        <w:jc w:val="left"/>
        <w:rPr>
          <w:color w:val="000000" w:themeColor="text1"/>
          <w:lang w:eastAsia="ja-JP"/>
        </w:rPr>
      </w:pPr>
      <w:r w:rsidRPr="00342A96">
        <w:rPr>
          <w:color w:val="000000" w:themeColor="text1"/>
          <w:lang w:eastAsia="ja-JP"/>
        </w:rPr>
        <w:t xml:space="preserve">NOTE: The FFPE IF workflow includes an optional autofluorescence reduction step using </w:t>
      </w:r>
      <w:r w:rsidR="009A5666" w:rsidRPr="00342A96">
        <w:rPr>
          <w:color w:val="000000" w:themeColor="text1"/>
          <w:lang w:eastAsia="ja-JP"/>
        </w:rPr>
        <w:t xml:space="preserve">an </w:t>
      </w:r>
      <w:r w:rsidR="00D86C57" w:rsidRPr="00342A96">
        <w:rPr>
          <w:color w:val="000000" w:themeColor="text1"/>
          <w:lang w:eastAsia="ja-JP"/>
        </w:rPr>
        <w:t>autofluorescence quencher (</w:t>
      </w:r>
      <w:r w:rsidR="00D86C57" w:rsidRPr="00342A96">
        <w:rPr>
          <w:b/>
          <w:bCs/>
          <w:color w:val="000000" w:themeColor="text1"/>
          <w:lang w:eastAsia="ja-JP"/>
        </w:rPr>
        <w:t>Table of Materials</w:t>
      </w:r>
      <w:r w:rsidR="00D86C57" w:rsidRPr="00342A96">
        <w:rPr>
          <w:color w:val="000000" w:themeColor="text1"/>
          <w:lang w:eastAsia="ja-JP"/>
        </w:rPr>
        <w:t>)</w:t>
      </w:r>
      <w:r w:rsidRPr="00342A96">
        <w:rPr>
          <w:color w:val="000000" w:themeColor="text1"/>
          <w:lang w:eastAsia="ja-JP"/>
        </w:rPr>
        <w:t xml:space="preserve">. In this protocol, </w:t>
      </w:r>
      <w:r w:rsidR="00D86C57" w:rsidRPr="00342A96">
        <w:rPr>
          <w:color w:val="000000" w:themeColor="text1"/>
          <w:lang w:eastAsia="ja-JP"/>
        </w:rPr>
        <w:t>autofluorescence quencher</w:t>
      </w:r>
      <w:r w:rsidRPr="00342A96">
        <w:rPr>
          <w:color w:val="000000" w:themeColor="text1"/>
          <w:lang w:eastAsia="ja-JP"/>
        </w:rPr>
        <w:t xml:space="preserve"> treatment was tested but not used because it markedly reduced the fluorescence signal of </w:t>
      </w:r>
      <w:r w:rsidR="003B3155" w:rsidRPr="00342A96">
        <w:rPr>
          <w:color w:val="000000" w:themeColor="text1"/>
          <w:lang w:eastAsia="ja-JP"/>
        </w:rPr>
        <w:t xml:space="preserve">fine </w:t>
      </w:r>
      <w:r w:rsidRPr="00342A96">
        <w:rPr>
          <w:color w:val="000000" w:themeColor="text1"/>
          <w:lang w:eastAsia="ja-JP"/>
        </w:rPr>
        <w:t>cilia</w:t>
      </w:r>
      <w:r w:rsidR="003B3155" w:rsidRPr="00342A96">
        <w:rPr>
          <w:color w:val="000000" w:themeColor="text1"/>
          <w:lang w:eastAsia="ja-JP"/>
        </w:rPr>
        <w:t>ry structure</w:t>
      </w:r>
      <w:r w:rsidRPr="00342A96">
        <w:rPr>
          <w:color w:val="000000" w:themeColor="text1"/>
          <w:lang w:eastAsia="ja-JP"/>
        </w:rPr>
        <w:t>. Evaluate the effect of any autofluorescence reduction treatment on the target signal before incorporating it into the protocol.</w:t>
      </w:r>
    </w:p>
    <w:p w14:paraId="132509F1" w14:textId="77777777" w:rsidR="002B167B" w:rsidRPr="00342A96" w:rsidRDefault="002B167B" w:rsidP="00342A96">
      <w:pPr>
        <w:pBdr>
          <w:top w:val="nil"/>
          <w:left w:val="nil"/>
          <w:bottom w:val="nil"/>
          <w:right w:val="nil"/>
          <w:between w:val="nil"/>
        </w:pBdr>
        <w:jc w:val="left"/>
        <w:rPr>
          <w:color w:val="000000" w:themeColor="text1"/>
          <w:lang w:eastAsia="ja-JP"/>
        </w:rPr>
      </w:pPr>
    </w:p>
    <w:p w14:paraId="5D6CD079" w14:textId="5B4747DF" w:rsidR="009C320C"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Carefully remove the slide from the </w:t>
      </w:r>
      <w:r w:rsidR="009A5666" w:rsidRPr="00342A96">
        <w:rPr>
          <w:rFonts w:ascii="Calibri" w:hAnsi="Calibri" w:cs="Calibri"/>
          <w:color w:val="000000" w:themeColor="text1"/>
          <w:sz w:val="24"/>
          <w:szCs w:val="24"/>
          <w:lang w:eastAsia="ja-JP"/>
        </w:rPr>
        <w:t>tissue slide cassette.</w:t>
      </w:r>
    </w:p>
    <w:p w14:paraId="4C171268" w14:textId="77777777" w:rsidR="002B167B" w:rsidRPr="00342A96" w:rsidRDefault="002B167B"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32869324" w14:textId="38637CEC" w:rsidR="009C320C" w:rsidRPr="00342A96" w:rsidRDefault="00C24E4A"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eastAsiaTheme="minorEastAsia" w:hAnsi="Calibri" w:cs="Calibri"/>
          <w:color w:val="000000" w:themeColor="text1"/>
          <w:sz w:val="24"/>
          <w:szCs w:val="24"/>
          <w:lang w:eastAsia="ja-JP"/>
        </w:rPr>
        <w:t xml:space="preserve">Gently </w:t>
      </w:r>
      <w:r w:rsidR="00363941" w:rsidRPr="00342A96">
        <w:rPr>
          <w:rFonts w:ascii="Calibri" w:eastAsiaTheme="minorEastAsia" w:hAnsi="Calibri" w:cs="Calibri"/>
          <w:color w:val="000000" w:themeColor="text1"/>
          <w:sz w:val="24"/>
          <w:szCs w:val="24"/>
          <w:lang w:eastAsia="ja-JP"/>
        </w:rPr>
        <w:t>dip the</w:t>
      </w:r>
      <w:r w:rsidRPr="00342A96">
        <w:rPr>
          <w:rFonts w:ascii="Calibri" w:eastAsiaTheme="minorEastAsia" w:hAnsi="Calibri" w:cs="Calibri"/>
          <w:color w:val="000000" w:themeColor="text1"/>
          <w:sz w:val="24"/>
          <w:szCs w:val="24"/>
          <w:lang w:eastAsia="ja-JP"/>
        </w:rPr>
        <w:t xml:space="preserve"> slide 5</w:t>
      </w:r>
      <w:r w:rsidR="00363941" w:rsidRPr="00342A96">
        <w:rPr>
          <w:rFonts w:ascii="Calibri" w:eastAsiaTheme="minorEastAsia" w:hAnsi="Calibri" w:cs="Calibri"/>
          <w:color w:val="000000" w:themeColor="text1"/>
          <w:sz w:val="24"/>
          <w:szCs w:val="24"/>
          <w:lang w:eastAsia="ja-JP"/>
        </w:rPr>
        <w:t xml:space="preserve"> times</w:t>
      </w:r>
      <w:r w:rsidRPr="00342A96">
        <w:rPr>
          <w:rFonts w:ascii="Calibri" w:eastAsiaTheme="minorEastAsia" w:hAnsi="Calibri" w:cs="Calibri"/>
          <w:color w:val="000000" w:themeColor="text1"/>
          <w:sz w:val="24"/>
          <w:szCs w:val="24"/>
          <w:lang w:eastAsia="ja-JP"/>
        </w:rPr>
        <w:t xml:space="preserve"> in </w:t>
      </w:r>
      <w:r w:rsidR="00DB1982" w:rsidRPr="00342A96">
        <w:rPr>
          <w:rFonts w:ascii="Calibri" w:eastAsiaTheme="minorEastAsia" w:hAnsi="Calibri" w:cs="Calibri"/>
          <w:color w:val="000000" w:themeColor="text1"/>
          <w:sz w:val="24"/>
          <w:szCs w:val="24"/>
          <w:lang w:eastAsia="ja-JP"/>
        </w:rPr>
        <w:t>1</w:t>
      </w:r>
      <w:r w:rsidR="009A5666" w:rsidRPr="00342A96">
        <w:rPr>
          <w:rFonts w:ascii="Calibri" w:eastAsiaTheme="minorEastAsia" w:hAnsi="Calibri" w:cs="Calibri"/>
          <w:color w:val="000000" w:themeColor="text1"/>
          <w:sz w:val="24"/>
          <w:szCs w:val="24"/>
          <w:lang w:eastAsia="ja-JP"/>
        </w:rPr>
        <w:t>×</w:t>
      </w:r>
      <w:r w:rsidRPr="00342A96">
        <w:rPr>
          <w:rFonts w:ascii="Calibri" w:eastAsiaTheme="minorEastAsia" w:hAnsi="Calibri" w:cs="Calibri"/>
          <w:color w:val="000000" w:themeColor="text1"/>
          <w:sz w:val="24"/>
          <w:szCs w:val="24"/>
          <w:lang w:eastAsia="ja-JP"/>
        </w:rPr>
        <w:t xml:space="preserve"> PBS in a 50 mL centrifuge tube.</w:t>
      </w:r>
      <w:r w:rsidR="009C320C" w:rsidRPr="00342A96">
        <w:rPr>
          <w:rFonts w:ascii="Calibri" w:hAnsi="Calibri" w:cs="Calibri"/>
          <w:color w:val="000000" w:themeColor="text1"/>
          <w:sz w:val="24"/>
          <w:szCs w:val="24"/>
          <w:lang w:eastAsia="ja-JP"/>
        </w:rPr>
        <w:t xml:space="preserve"> Use a separate 50 mL tube for each slide when processing multiple slides.</w:t>
      </w:r>
    </w:p>
    <w:p w14:paraId="56B77D52" w14:textId="77777777" w:rsidR="002B167B" w:rsidRPr="00342A96" w:rsidRDefault="002B167B"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6FC7961B" w14:textId="61AFA21B" w:rsidR="009C320C"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Remove the slide from PBS and proceed immediately to mounting without allowing the tissue sections to dry.</w:t>
      </w:r>
    </w:p>
    <w:p w14:paraId="3F340B92" w14:textId="77777777" w:rsidR="002B167B" w:rsidRPr="00342A96" w:rsidRDefault="002B167B"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56D67554" w14:textId="13F27A90" w:rsidR="009C320C"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Add 100–150 µL of mounting medium to evenly cover the entire tissue section.</w:t>
      </w:r>
    </w:p>
    <w:p w14:paraId="72E2BF7D" w14:textId="77777777" w:rsidR="002B167B" w:rsidRPr="00342A96" w:rsidRDefault="002B167B"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0B80D648" w14:textId="77777777" w:rsidR="009C320C" w:rsidRPr="00342A96" w:rsidRDefault="009C320C" w:rsidP="00342A96">
      <w:pPr>
        <w:pBdr>
          <w:top w:val="nil"/>
          <w:left w:val="nil"/>
          <w:bottom w:val="nil"/>
          <w:right w:val="nil"/>
          <w:between w:val="nil"/>
        </w:pBdr>
        <w:jc w:val="left"/>
        <w:rPr>
          <w:color w:val="000000" w:themeColor="text1"/>
          <w:lang w:eastAsia="ja-JP"/>
        </w:rPr>
      </w:pPr>
      <w:r w:rsidRPr="00342A96">
        <w:rPr>
          <w:color w:val="000000" w:themeColor="text1"/>
          <w:lang w:eastAsia="ja-JP"/>
        </w:rPr>
        <w:t>NOTE: Use a larger volume of mounting medium when working with a large tissue section or multiple small tissue pieces on one slide to cover the entire tissue area.</w:t>
      </w:r>
    </w:p>
    <w:p w14:paraId="17CA9304" w14:textId="77777777" w:rsidR="002B167B" w:rsidRPr="00342A96" w:rsidRDefault="002B167B" w:rsidP="00342A96">
      <w:pPr>
        <w:pBdr>
          <w:top w:val="nil"/>
          <w:left w:val="nil"/>
          <w:bottom w:val="nil"/>
          <w:right w:val="nil"/>
          <w:between w:val="nil"/>
        </w:pBdr>
        <w:jc w:val="left"/>
        <w:rPr>
          <w:color w:val="000000" w:themeColor="text1"/>
          <w:lang w:eastAsia="ja-JP"/>
        </w:rPr>
      </w:pPr>
    </w:p>
    <w:p w14:paraId="3ECC0E40" w14:textId="0AC13E0B" w:rsidR="009C320C"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Place one edge of the coverslip onto the slide at an angle</w:t>
      </w:r>
      <w:r w:rsidR="009A5666" w:rsidRPr="00342A96">
        <w:rPr>
          <w:rFonts w:ascii="Calibri" w:hAnsi="Calibri" w:cs="Calibri"/>
          <w:color w:val="000000" w:themeColor="text1"/>
          <w:sz w:val="24"/>
          <w:szCs w:val="24"/>
          <w:lang w:eastAsia="ja-JP"/>
        </w:rPr>
        <w:t>, then slowly lower it</w:t>
      </w:r>
      <w:r w:rsidRPr="00342A96">
        <w:rPr>
          <w:rFonts w:ascii="Calibri" w:hAnsi="Calibri" w:cs="Calibri"/>
          <w:color w:val="000000" w:themeColor="text1"/>
          <w:sz w:val="24"/>
          <w:szCs w:val="24"/>
          <w:lang w:eastAsia="ja-JP"/>
        </w:rPr>
        <w:t xml:space="preserve"> to avoid introducing bubbles. Allow the mounting medium to spread naturally until it covers the entire tissue section.</w:t>
      </w:r>
    </w:p>
    <w:p w14:paraId="75F6DC3C" w14:textId="77777777" w:rsidR="002B167B" w:rsidRPr="00342A96" w:rsidRDefault="002B167B"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354B76C1" w14:textId="207108C1" w:rsidR="009C320C"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eastAsiaTheme="minorEastAsia" w:hAnsi="Calibri" w:cs="Calibri"/>
          <w:color w:val="000000" w:themeColor="text1"/>
          <w:sz w:val="24"/>
          <w:szCs w:val="24"/>
          <w:lang w:eastAsia="ja-JP"/>
        </w:rPr>
        <w:t>Carefully</w:t>
      </w:r>
      <w:r w:rsidRPr="00342A96">
        <w:rPr>
          <w:rFonts w:ascii="Calibri" w:hAnsi="Calibri" w:cs="Calibri"/>
          <w:color w:val="000000" w:themeColor="text1"/>
          <w:sz w:val="24"/>
          <w:szCs w:val="24"/>
          <w:lang w:eastAsia="ja-JP"/>
        </w:rPr>
        <w:t xml:space="preserve"> remove excess mounting medium from the edge of the coverslip without moving the coverslip. Avoid disturbing the tissue sections.</w:t>
      </w:r>
    </w:p>
    <w:p w14:paraId="7A64DA99" w14:textId="77777777" w:rsidR="002B167B" w:rsidRPr="00342A96" w:rsidRDefault="002B167B"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55199969" w14:textId="6CEB06A9" w:rsidR="009A5666"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Immediately acquire images using a fluorescence microscope, slide scanner, or confocal laser scanning microscope. </w:t>
      </w:r>
    </w:p>
    <w:p w14:paraId="79D35CDC" w14:textId="77777777" w:rsidR="009A5666" w:rsidRPr="00342A96" w:rsidRDefault="009A5666" w:rsidP="00342A96">
      <w:pPr>
        <w:pStyle w:val="aa"/>
        <w:spacing w:after="0" w:line="240" w:lineRule="auto"/>
        <w:rPr>
          <w:rFonts w:ascii="Calibri" w:hAnsi="Calibri" w:cs="Calibri"/>
          <w:color w:val="000000" w:themeColor="text1"/>
          <w:sz w:val="24"/>
          <w:szCs w:val="24"/>
          <w:lang w:eastAsia="ja-JP"/>
        </w:rPr>
      </w:pPr>
    </w:p>
    <w:p w14:paraId="046CC876" w14:textId="77777777" w:rsidR="009A5666" w:rsidRPr="00342A96" w:rsidRDefault="009C320C" w:rsidP="00342A96">
      <w:pPr>
        <w:pStyle w:val="aa"/>
        <w:numPr>
          <w:ilvl w:val="2"/>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Acquire channels for nuclear staining, </w:t>
      </w:r>
      <w:r w:rsidR="0003549D" w:rsidRPr="00342A96">
        <w:rPr>
          <w:rFonts w:ascii="Calibri" w:hAnsi="Calibri" w:cs="Calibri"/>
          <w:color w:val="000000" w:themeColor="text1"/>
          <w:sz w:val="24"/>
          <w:szCs w:val="24"/>
          <w:lang w:eastAsia="ja-JP"/>
        </w:rPr>
        <w:t>acetylated α-tubulin</w:t>
      </w:r>
      <w:r w:rsidRPr="00342A96">
        <w:rPr>
          <w:rFonts w:ascii="Calibri" w:hAnsi="Calibri" w:cs="Calibri"/>
          <w:color w:val="000000" w:themeColor="text1"/>
          <w:sz w:val="24"/>
          <w:szCs w:val="24"/>
          <w:lang w:eastAsia="ja-JP"/>
        </w:rPr>
        <w:t xml:space="preserve">, and </w:t>
      </w:r>
      <w:proofErr w:type="spellStart"/>
      <w:r w:rsidRPr="00342A96">
        <w:rPr>
          <w:rFonts w:ascii="Calibri" w:hAnsi="Calibri" w:cs="Calibri"/>
          <w:color w:val="000000" w:themeColor="text1"/>
          <w:sz w:val="24"/>
          <w:szCs w:val="24"/>
          <w:lang w:eastAsia="ja-JP"/>
        </w:rPr>
        <w:t>pericentrin</w:t>
      </w:r>
      <w:proofErr w:type="spellEnd"/>
      <w:r w:rsidRPr="00342A96">
        <w:rPr>
          <w:rFonts w:ascii="Calibri" w:hAnsi="Calibri" w:cs="Calibri"/>
          <w:color w:val="000000" w:themeColor="text1"/>
          <w:sz w:val="24"/>
          <w:szCs w:val="24"/>
          <w:lang w:eastAsia="ja-JP"/>
        </w:rPr>
        <w:t xml:space="preserve">. </w:t>
      </w:r>
      <w:r w:rsidR="00D41A36" w:rsidRPr="00342A96">
        <w:rPr>
          <w:rFonts w:ascii="Calibri" w:hAnsi="Calibri" w:cs="Calibri"/>
          <w:color w:val="000000" w:themeColor="text1"/>
          <w:sz w:val="24"/>
          <w:szCs w:val="24"/>
          <w:lang w:eastAsia="ja-JP"/>
        </w:rPr>
        <w:t>Acquire low-magnification images of the entire tissue</w:t>
      </w:r>
      <w:r w:rsidR="00D41A36" w:rsidRPr="00342A96">
        <w:rPr>
          <w:rFonts w:ascii="Calibri" w:eastAsiaTheme="minorEastAsia" w:hAnsi="Calibri" w:cs="Calibri"/>
          <w:color w:val="000000" w:themeColor="text1"/>
          <w:sz w:val="24"/>
          <w:szCs w:val="24"/>
          <w:lang w:eastAsia="ja-JP"/>
        </w:rPr>
        <w:t>s</w:t>
      </w:r>
      <w:r w:rsidR="00D41A36" w:rsidRPr="00342A96">
        <w:rPr>
          <w:rFonts w:ascii="Calibri" w:hAnsi="Calibri" w:cs="Calibri"/>
          <w:color w:val="000000" w:themeColor="text1"/>
          <w:sz w:val="24"/>
          <w:szCs w:val="24"/>
          <w:lang w:eastAsia="ja-JP"/>
        </w:rPr>
        <w:t xml:space="preserve"> and high-magnification images to </w:t>
      </w:r>
      <w:r w:rsidR="00726977" w:rsidRPr="00342A96">
        <w:rPr>
          <w:rFonts w:ascii="Calibri" w:eastAsiaTheme="minorEastAsia" w:hAnsi="Calibri" w:cs="Calibri"/>
          <w:color w:val="000000" w:themeColor="text1"/>
          <w:sz w:val="24"/>
          <w:szCs w:val="24"/>
          <w:lang w:eastAsia="ja-JP"/>
        </w:rPr>
        <w:t>visualize</w:t>
      </w:r>
      <w:r w:rsidR="00726977" w:rsidRPr="00342A96">
        <w:rPr>
          <w:rFonts w:ascii="Calibri" w:hAnsi="Calibri" w:cs="Calibri"/>
          <w:color w:val="000000" w:themeColor="text1"/>
          <w:sz w:val="24"/>
          <w:szCs w:val="24"/>
          <w:lang w:eastAsia="ja-JP"/>
        </w:rPr>
        <w:t xml:space="preserve"> </w:t>
      </w:r>
      <w:r w:rsidR="00D41A36" w:rsidRPr="00342A96">
        <w:rPr>
          <w:rFonts w:ascii="Calibri" w:hAnsi="Calibri" w:cs="Calibri"/>
          <w:color w:val="000000" w:themeColor="text1"/>
          <w:sz w:val="24"/>
          <w:szCs w:val="24"/>
          <w:lang w:eastAsia="ja-JP"/>
        </w:rPr>
        <w:t>primary cilia.</w:t>
      </w:r>
      <w:r w:rsidR="00F714C6" w:rsidRPr="00342A96">
        <w:rPr>
          <w:rFonts w:ascii="Calibri" w:eastAsiaTheme="minorEastAsia" w:hAnsi="Calibri" w:cs="Calibri"/>
          <w:color w:val="000000" w:themeColor="text1"/>
          <w:sz w:val="24"/>
          <w:szCs w:val="24"/>
          <w:lang w:eastAsia="ja-JP"/>
        </w:rPr>
        <w:t xml:space="preserve"> </w:t>
      </w:r>
    </w:p>
    <w:p w14:paraId="2068FF63" w14:textId="77777777" w:rsidR="009A5666" w:rsidRPr="00342A96" w:rsidRDefault="009A5666" w:rsidP="00342A96">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2B17AB39" w14:textId="137591D9" w:rsidR="009C320C" w:rsidRPr="00342A96" w:rsidRDefault="00F714C6" w:rsidP="00342A96">
      <w:pPr>
        <w:pStyle w:val="aa"/>
        <w:numPr>
          <w:ilvl w:val="2"/>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eastAsiaTheme="minorEastAsia" w:hAnsi="Calibri" w:cs="Calibri"/>
          <w:color w:val="000000" w:themeColor="text1"/>
          <w:sz w:val="24"/>
          <w:szCs w:val="24"/>
          <w:lang w:eastAsia="ja-JP"/>
        </w:rPr>
        <w:t xml:space="preserve">When using </w:t>
      </w:r>
      <w:r w:rsidR="00AE439A" w:rsidRPr="00342A96">
        <w:rPr>
          <w:rFonts w:ascii="Calibri" w:eastAsiaTheme="minorEastAsia" w:hAnsi="Calibri" w:cs="Calibri"/>
          <w:color w:val="000000" w:themeColor="text1"/>
          <w:sz w:val="24"/>
          <w:szCs w:val="24"/>
          <w:lang w:eastAsia="ja-JP"/>
        </w:rPr>
        <w:t>a</w:t>
      </w:r>
      <w:r w:rsidRPr="00342A96">
        <w:rPr>
          <w:rFonts w:ascii="Calibri" w:eastAsiaTheme="minorEastAsia" w:hAnsi="Calibri" w:cs="Calibri"/>
          <w:color w:val="000000" w:themeColor="text1"/>
          <w:sz w:val="24"/>
          <w:szCs w:val="24"/>
          <w:lang w:eastAsia="ja-JP"/>
        </w:rPr>
        <w:t xml:space="preserve"> microscope</w:t>
      </w:r>
      <w:r w:rsidR="00AE439A" w:rsidRPr="00342A96">
        <w:rPr>
          <w:rFonts w:ascii="Calibri" w:eastAsiaTheme="minorEastAsia" w:hAnsi="Calibri" w:cs="Calibri"/>
          <w:color w:val="000000" w:themeColor="text1"/>
          <w:sz w:val="24"/>
          <w:szCs w:val="24"/>
          <w:lang w:eastAsia="ja-JP"/>
        </w:rPr>
        <w:t xml:space="preserve"> capable of Z-stack imaging</w:t>
      </w:r>
      <w:r w:rsidRPr="00342A96">
        <w:rPr>
          <w:rFonts w:ascii="Calibri" w:eastAsiaTheme="minorEastAsia" w:hAnsi="Calibri" w:cs="Calibri"/>
          <w:color w:val="000000" w:themeColor="text1"/>
          <w:sz w:val="24"/>
          <w:szCs w:val="24"/>
          <w:lang w:eastAsia="ja-JP"/>
        </w:rPr>
        <w:t xml:space="preserve">, acquire a sufficient number of serial optical sections along the Z-axis to cover the entire thickness of the tissue section. </w:t>
      </w:r>
    </w:p>
    <w:p w14:paraId="3F9FA1A8" w14:textId="77777777" w:rsidR="00BB7A43" w:rsidRPr="00342A96" w:rsidRDefault="00BB7A43" w:rsidP="00BF4061">
      <w:pPr>
        <w:pBdr>
          <w:top w:val="nil"/>
          <w:left w:val="nil"/>
          <w:bottom w:val="nil"/>
          <w:right w:val="nil"/>
          <w:between w:val="nil"/>
        </w:pBdr>
        <w:rPr>
          <w:color w:val="000000" w:themeColor="text1"/>
          <w:lang w:eastAsia="ja-JP"/>
        </w:rPr>
      </w:pPr>
    </w:p>
    <w:p w14:paraId="482FD777" w14:textId="29354978" w:rsidR="003B3155" w:rsidRPr="00342A96" w:rsidRDefault="00B07B40" w:rsidP="00BF4061">
      <w:pPr>
        <w:pBdr>
          <w:top w:val="nil"/>
          <w:left w:val="nil"/>
          <w:bottom w:val="nil"/>
          <w:right w:val="nil"/>
          <w:between w:val="nil"/>
        </w:pBdr>
        <w:jc w:val="left"/>
        <w:rPr>
          <w:color w:val="000000" w:themeColor="text1"/>
          <w:lang w:eastAsia="ja-JP"/>
        </w:rPr>
      </w:pPr>
      <w:r w:rsidRPr="00342A96">
        <w:rPr>
          <w:color w:val="000000" w:themeColor="text1"/>
          <w:lang w:eastAsia="ja-JP"/>
        </w:rPr>
        <w:t>NOTE:</w:t>
      </w:r>
      <w:r w:rsidRPr="00342A96">
        <w:t xml:space="preserve"> </w:t>
      </w:r>
      <w:r w:rsidR="005C1643" w:rsidRPr="00342A96">
        <w:rPr>
          <w:color w:val="000000" w:themeColor="text1"/>
          <w:lang w:eastAsia="ja-JP"/>
        </w:rPr>
        <w:t xml:space="preserve">Under the </w:t>
      </w:r>
      <w:r w:rsidR="007B361B" w:rsidRPr="00342A96">
        <w:rPr>
          <w:color w:val="000000" w:themeColor="text1"/>
          <w:lang w:eastAsia="ja-JP"/>
        </w:rPr>
        <w:t>V</w:t>
      </w:r>
      <w:r w:rsidR="005C1643" w:rsidRPr="00342A96">
        <w:rPr>
          <w:color w:val="000000" w:themeColor="text1"/>
          <w:lang w:eastAsia="ja-JP"/>
        </w:rPr>
        <w:t xml:space="preserve">HD-compatible IF conditions used in this protocol, visualization of the ciliary axoneme may be less complete than </w:t>
      </w:r>
      <w:r w:rsidR="003B3155" w:rsidRPr="00342A96">
        <w:rPr>
          <w:color w:val="000000" w:themeColor="text1"/>
          <w:lang w:eastAsia="ja-JP"/>
        </w:rPr>
        <w:t>under</w:t>
      </w:r>
      <w:r w:rsidR="005C1643" w:rsidRPr="00342A96">
        <w:rPr>
          <w:color w:val="000000" w:themeColor="text1"/>
          <w:lang w:eastAsia="ja-JP"/>
        </w:rPr>
        <w:t xml:space="preserve"> conventional IF conditions, and only short axonemal signals may be detected.</w:t>
      </w:r>
      <w:r w:rsidR="003B3155" w:rsidRPr="00342A96">
        <w:rPr>
          <w:rFonts w:eastAsia="ＭＳ Ｐゴシック"/>
          <w:b/>
          <w:lang w:eastAsia="ja-JP"/>
        </w:rPr>
        <w:t xml:space="preserve"> </w:t>
      </w:r>
      <w:r w:rsidR="003B3155" w:rsidRPr="00342A96">
        <w:rPr>
          <w:color w:val="000000" w:themeColor="text1"/>
          <w:lang w:eastAsia="ja-JP"/>
        </w:rPr>
        <w:t xml:space="preserve">Because primary cilia extend in three dimensions, an optical section containing only part of an axoneme may show a short or punctate signal resembling a centrosome/basal body. Examine the complete Z-stack and identify primary cilia by the spatial association of an acetylated α-tubulin-positive axonemal signal with an adjacent </w:t>
      </w:r>
      <w:proofErr w:type="spellStart"/>
      <w:r w:rsidR="003B3155" w:rsidRPr="00342A96">
        <w:rPr>
          <w:color w:val="000000" w:themeColor="text1"/>
          <w:lang w:eastAsia="ja-JP"/>
        </w:rPr>
        <w:t>pericentrin</w:t>
      </w:r>
      <w:proofErr w:type="spellEnd"/>
      <w:r w:rsidR="003B3155" w:rsidRPr="00342A96">
        <w:rPr>
          <w:color w:val="000000" w:themeColor="text1"/>
          <w:lang w:eastAsia="ja-JP"/>
        </w:rPr>
        <w:t xml:space="preserve">-positive basal body. In </w:t>
      </w:r>
      <w:r w:rsidR="000363FA" w:rsidRPr="00342A96">
        <w:rPr>
          <w:b/>
          <w:bCs/>
          <w:color w:val="000000" w:themeColor="text1"/>
          <w:lang w:eastAsia="ja-JP"/>
        </w:rPr>
        <w:t>Figure 3</w:t>
      </w:r>
      <w:r w:rsidR="003B3155" w:rsidRPr="00342A96">
        <w:rPr>
          <w:color w:val="000000" w:themeColor="text1"/>
          <w:lang w:eastAsia="ja-JP"/>
        </w:rPr>
        <w:t>, approximately</w:t>
      </w:r>
      <w:r w:rsidR="005F5A9B" w:rsidRPr="00342A96">
        <w:rPr>
          <w:color w:val="000000" w:themeColor="text1"/>
          <w:lang w:eastAsia="ja-JP"/>
        </w:rPr>
        <w:t xml:space="preserve"> 30</w:t>
      </w:r>
      <w:r w:rsidR="003B3155" w:rsidRPr="00342A96">
        <w:rPr>
          <w:color w:val="000000" w:themeColor="text1"/>
          <w:lang w:eastAsia="ja-JP"/>
        </w:rPr>
        <w:t xml:space="preserve"> serial optical sections were acquired across a 3-µm-thick tissue section, revealing multiple primary cilia at different focal planes.</w:t>
      </w:r>
    </w:p>
    <w:p w14:paraId="3274CEC3" w14:textId="566A7AB0" w:rsidR="002B167B" w:rsidRPr="00342A96" w:rsidRDefault="005C1643" w:rsidP="00BF4061">
      <w:pPr>
        <w:rPr>
          <w:color w:val="000000" w:themeColor="text1"/>
          <w:lang w:eastAsia="ja-JP"/>
        </w:rPr>
      </w:pPr>
      <w:r w:rsidRPr="00342A96">
        <w:rPr>
          <w:color w:val="000000" w:themeColor="text1"/>
          <w:lang w:eastAsia="ja-JP"/>
        </w:rPr>
        <w:t xml:space="preserve"> </w:t>
      </w:r>
    </w:p>
    <w:p w14:paraId="46106CC5" w14:textId="390153D2" w:rsidR="009C320C"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If immediate imaging is not possible, place the slide flat in a slide holder and store it at 4 °C in the dark. Limit storage to 24 h. Keep the slide horizontal to prevent loss of mounting medium under the coverslip.</w:t>
      </w:r>
    </w:p>
    <w:p w14:paraId="4310AA88" w14:textId="77777777" w:rsidR="002B167B" w:rsidRPr="00342A96" w:rsidRDefault="002B167B"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77C07308" w14:textId="46A0420F" w:rsidR="009C320C" w:rsidRPr="00342A96" w:rsidRDefault="009C320C" w:rsidP="00BF4061">
      <w:pPr>
        <w:pBdr>
          <w:top w:val="nil"/>
          <w:left w:val="nil"/>
          <w:bottom w:val="nil"/>
          <w:right w:val="nil"/>
          <w:between w:val="nil"/>
        </w:pBdr>
        <w:jc w:val="left"/>
        <w:rPr>
          <w:color w:val="000000" w:themeColor="text1"/>
          <w:lang w:eastAsia="ja-JP"/>
        </w:rPr>
      </w:pPr>
      <w:r w:rsidRPr="00342A96">
        <w:rPr>
          <w:color w:val="000000" w:themeColor="text1"/>
          <w:lang w:eastAsia="ja-JP"/>
        </w:rPr>
        <w:t>NOTE: Acquire images as soon as possible</w:t>
      </w:r>
      <w:r w:rsidR="003B3155" w:rsidRPr="00342A96">
        <w:rPr>
          <w:color w:val="000000" w:themeColor="text1"/>
          <w:lang w:eastAsia="ja-JP"/>
        </w:rPr>
        <w:t xml:space="preserve"> to prevent the </w:t>
      </w:r>
      <w:proofErr w:type="spellStart"/>
      <w:r w:rsidR="003B3155" w:rsidRPr="00342A96">
        <w:rPr>
          <w:color w:val="000000" w:themeColor="text1"/>
          <w:lang w:eastAsia="ja-JP"/>
        </w:rPr>
        <w:t>coverslipped</w:t>
      </w:r>
      <w:proofErr w:type="spellEnd"/>
      <w:r w:rsidR="003B3155" w:rsidRPr="00342A96">
        <w:rPr>
          <w:color w:val="000000" w:themeColor="text1"/>
          <w:lang w:eastAsia="ja-JP"/>
        </w:rPr>
        <w:t xml:space="preserve"> slide from drying</w:t>
      </w:r>
      <w:r w:rsidRPr="00342A96">
        <w:rPr>
          <w:color w:val="000000" w:themeColor="text1"/>
          <w:lang w:eastAsia="ja-JP"/>
        </w:rPr>
        <w:t>.</w:t>
      </w:r>
    </w:p>
    <w:p w14:paraId="7C9DF94D" w14:textId="77777777" w:rsidR="002B167B" w:rsidRPr="00342A96" w:rsidRDefault="002B167B" w:rsidP="00BF4061">
      <w:pPr>
        <w:pBdr>
          <w:top w:val="nil"/>
          <w:left w:val="nil"/>
          <w:bottom w:val="nil"/>
          <w:right w:val="nil"/>
          <w:between w:val="nil"/>
        </w:pBdr>
        <w:jc w:val="left"/>
        <w:rPr>
          <w:color w:val="000000" w:themeColor="text1"/>
          <w:lang w:eastAsia="ja-JP"/>
        </w:rPr>
      </w:pPr>
    </w:p>
    <w:p w14:paraId="6F778411" w14:textId="74869D3C" w:rsidR="009C320C" w:rsidRPr="00342A96" w:rsidRDefault="009C320C"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After image acquisition, proceed immediately to coverslip removal.</w:t>
      </w:r>
    </w:p>
    <w:p w14:paraId="63CE71E6" w14:textId="77777777" w:rsidR="001275CB" w:rsidRPr="00342A96" w:rsidRDefault="001275CB" w:rsidP="00BF4061">
      <w:pPr>
        <w:pBdr>
          <w:top w:val="nil"/>
          <w:left w:val="nil"/>
          <w:bottom w:val="nil"/>
          <w:right w:val="nil"/>
          <w:between w:val="nil"/>
        </w:pBdr>
        <w:jc w:val="left"/>
        <w:rPr>
          <w:color w:val="000000" w:themeColor="text1"/>
          <w:lang w:eastAsia="ja-JP"/>
        </w:rPr>
      </w:pPr>
    </w:p>
    <w:p w14:paraId="71267892" w14:textId="36BD4F2B" w:rsidR="001C2B30" w:rsidRPr="00342A96" w:rsidRDefault="001C2B30" w:rsidP="00342A96">
      <w:pPr>
        <w:pStyle w:val="aa"/>
        <w:numPr>
          <w:ilvl w:val="0"/>
          <w:numId w:val="33"/>
        </w:numPr>
        <w:pBdr>
          <w:top w:val="nil"/>
          <w:left w:val="nil"/>
          <w:bottom w:val="nil"/>
          <w:right w:val="nil"/>
          <w:between w:val="nil"/>
        </w:pBdr>
        <w:spacing w:after="0" w:line="240" w:lineRule="auto"/>
        <w:rPr>
          <w:rFonts w:ascii="Calibri" w:hAnsi="Calibri" w:cs="Calibri"/>
          <w:b/>
          <w:bCs/>
          <w:color w:val="000000" w:themeColor="text1"/>
          <w:sz w:val="24"/>
          <w:szCs w:val="24"/>
          <w:lang w:eastAsia="ja-JP"/>
        </w:rPr>
      </w:pPr>
      <w:r w:rsidRPr="00342A96">
        <w:rPr>
          <w:rFonts w:ascii="Calibri" w:hAnsi="Calibri" w:cs="Calibri"/>
          <w:b/>
          <w:bCs/>
          <w:color w:val="000000" w:themeColor="text1"/>
          <w:sz w:val="24"/>
          <w:szCs w:val="24"/>
          <w:lang w:eastAsia="ja-JP"/>
        </w:rPr>
        <w:t xml:space="preserve">Coverslip removal and transition to the </w:t>
      </w:r>
      <w:r w:rsidR="00DC3E5F" w:rsidRPr="00342A96">
        <w:rPr>
          <w:rFonts w:ascii="Calibri" w:hAnsi="Calibri" w:cs="Calibri"/>
          <w:b/>
          <w:bCs/>
          <w:color w:val="000000" w:themeColor="text1"/>
          <w:sz w:val="24"/>
          <w:szCs w:val="24"/>
          <w:lang w:eastAsia="ja-JP"/>
        </w:rPr>
        <w:t>VHD workflow</w:t>
      </w:r>
    </w:p>
    <w:p w14:paraId="1DBA0D3B" w14:textId="77777777" w:rsidR="00294484" w:rsidRPr="00342A96" w:rsidRDefault="00294484" w:rsidP="00BF4061">
      <w:pPr>
        <w:pBdr>
          <w:top w:val="nil"/>
          <w:left w:val="nil"/>
          <w:bottom w:val="nil"/>
          <w:right w:val="nil"/>
          <w:between w:val="nil"/>
        </w:pBdr>
        <w:jc w:val="left"/>
        <w:rPr>
          <w:color w:val="000000" w:themeColor="text1"/>
          <w:lang w:eastAsia="ja-JP"/>
        </w:rPr>
      </w:pPr>
    </w:p>
    <w:p w14:paraId="2DB6F96A" w14:textId="02D421D3" w:rsidR="00690FE5" w:rsidRPr="00342A96" w:rsidRDefault="00690FE5"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After image acquisition, add 800 mL of </w:t>
      </w:r>
      <w:r w:rsidR="006255F9" w:rsidRPr="00342A96">
        <w:rPr>
          <w:rFonts w:ascii="Calibri" w:eastAsiaTheme="minorEastAsia" w:hAnsi="Calibri" w:cs="Calibri"/>
          <w:color w:val="000000" w:themeColor="text1"/>
          <w:sz w:val="24"/>
          <w:szCs w:val="24"/>
          <w:lang w:eastAsia="ja-JP"/>
        </w:rPr>
        <w:t>1</w:t>
      </w:r>
      <w:r w:rsidRPr="00342A96">
        <w:rPr>
          <w:rFonts w:ascii="Calibri" w:hAnsi="Calibri" w:cs="Calibri"/>
          <w:color w:val="000000" w:themeColor="text1"/>
          <w:sz w:val="24"/>
          <w:szCs w:val="24"/>
          <w:lang w:eastAsia="ja-JP"/>
        </w:rPr>
        <w:t>× PBS to a beaker.</w:t>
      </w:r>
    </w:p>
    <w:p w14:paraId="1746A04B" w14:textId="77777777" w:rsidR="002B167B" w:rsidRPr="00342A96" w:rsidRDefault="002B167B"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569A66E9" w14:textId="1F2260AA" w:rsidR="004178DF" w:rsidRPr="00342A96" w:rsidRDefault="002A0867"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Hold the </w:t>
      </w:r>
      <w:proofErr w:type="spellStart"/>
      <w:r w:rsidR="002E12C2" w:rsidRPr="00342A96">
        <w:rPr>
          <w:rFonts w:ascii="Calibri" w:hAnsi="Calibri" w:cs="Calibri"/>
          <w:color w:val="000000" w:themeColor="text1"/>
          <w:sz w:val="24"/>
          <w:szCs w:val="24"/>
          <w:lang w:eastAsia="ja-JP"/>
        </w:rPr>
        <w:t>coverslipped</w:t>
      </w:r>
      <w:proofErr w:type="spellEnd"/>
      <w:r w:rsidR="002E12C2" w:rsidRPr="00342A96">
        <w:rPr>
          <w:rFonts w:ascii="Calibri" w:hAnsi="Calibri" w:cs="Calibri"/>
          <w:color w:val="000000" w:themeColor="text1"/>
          <w:sz w:val="24"/>
          <w:szCs w:val="24"/>
          <w:lang w:eastAsia="ja-JP"/>
        </w:rPr>
        <w:t xml:space="preserve"> slide vertically </w:t>
      </w:r>
      <w:r w:rsidR="0072436B" w:rsidRPr="00342A96">
        <w:rPr>
          <w:rFonts w:ascii="Calibri" w:hAnsi="Calibri" w:cs="Calibri"/>
          <w:color w:val="000000" w:themeColor="text1"/>
          <w:sz w:val="24"/>
          <w:szCs w:val="24"/>
          <w:lang w:eastAsia="ja-JP"/>
        </w:rPr>
        <w:t>with a long edge facing downward, and slowly immerse it in 800 mL of 1× PBS</w:t>
      </w:r>
      <w:r w:rsidR="002E12C2" w:rsidRPr="00342A96">
        <w:rPr>
          <w:rFonts w:ascii="Calibri" w:hAnsi="Calibri" w:cs="Calibri"/>
          <w:color w:val="000000" w:themeColor="text1"/>
          <w:sz w:val="24"/>
          <w:szCs w:val="24"/>
          <w:lang w:eastAsia="ja-JP"/>
        </w:rPr>
        <w:t>.</w:t>
      </w:r>
    </w:p>
    <w:p w14:paraId="1983F69A" w14:textId="6ABEF8C7" w:rsidR="002B167B" w:rsidRPr="00342A96" w:rsidRDefault="00DE0DEB" w:rsidP="00BF4061">
      <w:pPr>
        <w:pStyle w:val="aa"/>
        <w:pBdr>
          <w:top w:val="nil"/>
          <w:left w:val="nil"/>
          <w:bottom w:val="nil"/>
          <w:right w:val="nil"/>
          <w:between w:val="nil"/>
        </w:pBdr>
        <w:spacing w:after="0" w:line="240" w:lineRule="auto"/>
        <w:ind w:left="0"/>
        <w:rPr>
          <w:rFonts w:ascii="Calibri" w:eastAsiaTheme="minorEastAsia"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 </w:t>
      </w:r>
    </w:p>
    <w:p w14:paraId="5231CB50" w14:textId="3B5AD631" w:rsidR="00690FE5" w:rsidRPr="00342A96" w:rsidRDefault="00690FE5" w:rsidP="00BF4061">
      <w:pPr>
        <w:pBdr>
          <w:top w:val="nil"/>
          <w:left w:val="nil"/>
          <w:bottom w:val="nil"/>
          <w:right w:val="nil"/>
          <w:between w:val="nil"/>
        </w:pBdr>
        <w:jc w:val="left"/>
        <w:rPr>
          <w:color w:val="000000" w:themeColor="text1"/>
          <w:lang w:eastAsia="ja-JP"/>
        </w:rPr>
      </w:pPr>
      <w:r w:rsidRPr="00342A96">
        <w:rPr>
          <w:color w:val="000000" w:themeColor="text1"/>
          <w:lang w:eastAsia="ja-JP"/>
        </w:rPr>
        <w:t xml:space="preserve">NOTE: </w:t>
      </w:r>
      <w:r w:rsidR="000E5F9C" w:rsidRPr="00342A96">
        <w:rPr>
          <w:color w:val="000000" w:themeColor="text1"/>
          <w:lang w:eastAsia="ja-JP"/>
        </w:rPr>
        <w:t>Maintain the slide in this orientation during immersion to minimize movement of the coverslip across the tissue sections</w:t>
      </w:r>
      <w:r w:rsidRPr="00342A96">
        <w:rPr>
          <w:color w:val="000000" w:themeColor="text1"/>
          <w:lang w:eastAsia="ja-JP"/>
        </w:rPr>
        <w:t>. Do not move the slide up and down, shake the slide vigorously, or manually move the coverslip, because these actions can damage or detach the tissue sections.</w:t>
      </w:r>
    </w:p>
    <w:p w14:paraId="733BE7CC" w14:textId="77777777" w:rsidR="002B167B" w:rsidRPr="00342A96" w:rsidRDefault="002B167B" w:rsidP="00BF4061">
      <w:pPr>
        <w:pBdr>
          <w:top w:val="nil"/>
          <w:left w:val="nil"/>
          <w:bottom w:val="nil"/>
          <w:right w:val="nil"/>
          <w:between w:val="nil"/>
        </w:pBdr>
        <w:jc w:val="left"/>
        <w:rPr>
          <w:color w:val="000000" w:themeColor="text1"/>
          <w:lang w:eastAsia="ja-JP"/>
        </w:rPr>
      </w:pPr>
    </w:p>
    <w:p w14:paraId="67D603B6" w14:textId="172BEC34" w:rsidR="00690FE5" w:rsidRPr="00342A96" w:rsidRDefault="00294A23"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eastAsiaTheme="minorEastAsia" w:hAnsi="Calibri" w:cs="Calibri"/>
          <w:color w:val="000000" w:themeColor="text1"/>
          <w:sz w:val="24"/>
          <w:szCs w:val="24"/>
          <w:lang w:eastAsia="ja-JP"/>
        </w:rPr>
        <w:t>Hold slides in PBS</w:t>
      </w:r>
      <w:r w:rsidR="00690FE5" w:rsidRPr="00342A96">
        <w:rPr>
          <w:rFonts w:ascii="Calibri" w:hAnsi="Calibri" w:cs="Calibri"/>
          <w:color w:val="000000" w:themeColor="text1"/>
          <w:sz w:val="24"/>
          <w:szCs w:val="24"/>
          <w:lang w:eastAsia="ja-JP"/>
        </w:rPr>
        <w:t xml:space="preserve"> until the coverslip naturally and slowly detaches from the slide.</w:t>
      </w:r>
    </w:p>
    <w:p w14:paraId="7684C0FE" w14:textId="77777777" w:rsidR="002B167B" w:rsidRPr="00342A96" w:rsidRDefault="002B167B"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1859524F" w14:textId="2DA6C8EA" w:rsidR="00690FE5" w:rsidRPr="00342A96" w:rsidRDefault="00690FE5"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After the coverslip detaches, gently dip the slide 30 times in </w:t>
      </w:r>
      <w:r w:rsidR="006255F9" w:rsidRPr="00342A96">
        <w:rPr>
          <w:rFonts w:ascii="Calibri" w:eastAsiaTheme="minorEastAsia" w:hAnsi="Calibri" w:cs="Calibri"/>
          <w:color w:val="000000" w:themeColor="text1"/>
          <w:sz w:val="24"/>
          <w:szCs w:val="24"/>
          <w:lang w:eastAsia="ja-JP"/>
        </w:rPr>
        <w:t>1</w:t>
      </w:r>
      <w:r w:rsidRPr="00342A96">
        <w:rPr>
          <w:rFonts w:ascii="Calibri" w:hAnsi="Calibri" w:cs="Calibri"/>
          <w:color w:val="000000" w:themeColor="text1"/>
          <w:sz w:val="24"/>
          <w:szCs w:val="24"/>
          <w:lang w:eastAsia="ja-JP"/>
        </w:rPr>
        <w:t>× PBS to completely remove the mounting medium.</w:t>
      </w:r>
    </w:p>
    <w:p w14:paraId="3DBE58B7" w14:textId="77777777" w:rsidR="002B167B" w:rsidRPr="00342A96" w:rsidRDefault="002B167B"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35B75779" w14:textId="46A22665" w:rsidR="00690FE5" w:rsidRPr="00342A96" w:rsidRDefault="00690FE5"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Remove the slide from PBS and gently wipe the back side of the slide.</w:t>
      </w:r>
    </w:p>
    <w:p w14:paraId="080CD593" w14:textId="77777777" w:rsidR="002B167B" w:rsidRPr="00342A96" w:rsidRDefault="002B167B"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55A38E54" w14:textId="23BDB64D" w:rsidR="00690FE5" w:rsidRPr="00342A96" w:rsidRDefault="00690FE5"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 xml:space="preserve">Place the slide on a clean, flat, </w:t>
      </w:r>
      <w:r w:rsidR="00321322" w:rsidRPr="00342A96">
        <w:rPr>
          <w:rFonts w:ascii="Calibri" w:hAnsi="Calibri" w:cs="Calibri"/>
          <w:color w:val="000000" w:themeColor="text1"/>
          <w:sz w:val="24"/>
          <w:szCs w:val="24"/>
          <w:lang w:eastAsia="ja-JP"/>
        </w:rPr>
        <w:t>non-absorbent</w:t>
      </w:r>
      <w:r w:rsidRPr="00342A96">
        <w:rPr>
          <w:rFonts w:ascii="Calibri" w:hAnsi="Calibri" w:cs="Calibri"/>
          <w:color w:val="000000" w:themeColor="text1"/>
          <w:sz w:val="24"/>
          <w:szCs w:val="24"/>
          <w:lang w:eastAsia="ja-JP"/>
        </w:rPr>
        <w:t xml:space="preserve"> work surface and air-dry it at room temperature for 5 min.</w:t>
      </w:r>
    </w:p>
    <w:p w14:paraId="6F056453" w14:textId="77777777" w:rsidR="002B167B" w:rsidRPr="00342A96" w:rsidRDefault="002B167B"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7E981064" w14:textId="77B90083" w:rsidR="00690FE5" w:rsidRPr="00342A96" w:rsidRDefault="00690FE5"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hAnsi="Calibri" w:cs="Calibri"/>
          <w:color w:val="000000" w:themeColor="text1"/>
          <w:sz w:val="24"/>
          <w:szCs w:val="24"/>
          <w:lang w:eastAsia="ja-JP"/>
        </w:rPr>
        <w:t>Proceed immediately to the next step. If immediate processing is not possible, place the slide flat in a slide holder and store it with desiccant at 4 °C in the dark. Limit storage to 2 weeks.</w:t>
      </w:r>
    </w:p>
    <w:p w14:paraId="54A6218C" w14:textId="77777777" w:rsidR="002B167B" w:rsidRPr="00342A96" w:rsidRDefault="002B167B" w:rsidP="00BF4061">
      <w:pPr>
        <w:pStyle w:val="aa"/>
        <w:pBdr>
          <w:top w:val="nil"/>
          <w:left w:val="nil"/>
          <w:bottom w:val="nil"/>
          <w:right w:val="nil"/>
          <w:between w:val="nil"/>
        </w:pBdr>
        <w:spacing w:after="0" w:line="240" w:lineRule="auto"/>
        <w:ind w:left="0"/>
        <w:rPr>
          <w:rFonts w:ascii="Calibri" w:hAnsi="Calibri" w:cs="Calibri"/>
          <w:color w:val="000000" w:themeColor="text1"/>
          <w:sz w:val="24"/>
          <w:szCs w:val="24"/>
          <w:lang w:eastAsia="ja-JP"/>
        </w:rPr>
      </w:pPr>
    </w:p>
    <w:p w14:paraId="01B29068" w14:textId="6A65D80A" w:rsidR="00690FE5" w:rsidRPr="00342A96" w:rsidRDefault="0050756B" w:rsidP="00342A96">
      <w:pPr>
        <w:pStyle w:val="aa"/>
        <w:numPr>
          <w:ilvl w:val="1"/>
          <w:numId w:val="33"/>
        </w:numPr>
        <w:pBdr>
          <w:top w:val="nil"/>
          <w:left w:val="nil"/>
          <w:bottom w:val="nil"/>
          <w:right w:val="nil"/>
          <w:between w:val="nil"/>
        </w:pBdr>
        <w:spacing w:after="0" w:line="240" w:lineRule="auto"/>
        <w:ind w:left="0" w:firstLine="0"/>
        <w:rPr>
          <w:rFonts w:ascii="Calibri" w:hAnsi="Calibri" w:cs="Calibri"/>
          <w:color w:val="000000" w:themeColor="text1"/>
          <w:sz w:val="24"/>
          <w:szCs w:val="24"/>
          <w:lang w:eastAsia="ja-JP"/>
        </w:rPr>
      </w:pPr>
      <w:r w:rsidRPr="00342A96">
        <w:rPr>
          <w:rFonts w:ascii="Calibri" w:eastAsiaTheme="minorEastAsia" w:hAnsi="Calibri" w:cs="Calibri"/>
          <w:color w:val="000000" w:themeColor="text1"/>
          <w:sz w:val="24"/>
          <w:szCs w:val="24"/>
          <w:lang w:eastAsia="ja-JP"/>
        </w:rPr>
        <w:t>P</w:t>
      </w:r>
      <w:r w:rsidR="00690FE5" w:rsidRPr="00342A96">
        <w:rPr>
          <w:rFonts w:ascii="Calibri" w:hAnsi="Calibri" w:cs="Calibri"/>
          <w:color w:val="000000" w:themeColor="text1"/>
          <w:sz w:val="24"/>
          <w:szCs w:val="24"/>
          <w:lang w:eastAsia="ja-JP"/>
        </w:rPr>
        <w:t xml:space="preserve">roceed immediately to the </w:t>
      </w:r>
      <w:r w:rsidR="007B361B" w:rsidRPr="00342A96">
        <w:rPr>
          <w:rFonts w:ascii="Calibri" w:hAnsi="Calibri" w:cs="Calibri"/>
          <w:color w:val="000000" w:themeColor="text1"/>
          <w:sz w:val="24"/>
          <w:szCs w:val="24"/>
          <w:lang w:eastAsia="ja-JP"/>
        </w:rPr>
        <w:t>V</w:t>
      </w:r>
      <w:r w:rsidR="00690FE5" w:rsidRPr="00342A96">
        <w:rPr>
          <w:rFonts w:ascii="Calibri" w:hAnsi="Calibri" w:cs="Calibri"/>
          <w:color w:val="000000" w:themeColor="text1"/>
          <w:sz w:val="24"/>
          <w:szCs w:val="24"/>
          <w:lang w:eastAsia="ja-JP"/>
        </w:rPr>
        <w:t xml:space="preserve">HD </w:t>
      </w:r>
      <w:r w:rsidR="0079776F" w:rsidRPr="00342A96">
        <w:rPr>
          <w:rFonts w:ascii="Calibri" w:hAnsi="Calibri" w:cs="Calibri"/>
          <w:color w:val="000000" w:themeColor="text1"/>
          <w:sz w:val="24"/>
          <w:szCs w:val="24"/>
          <w:lang w:eastAsia="ja-JP"/>
        </w:rPr>
        <w:t xml:space="preserve">spatial gene expression </w:t>
      </w:r>
      <w:r w:rsidR="00690FE5" w:rsidRPr="00342A96">
        <w:rPr>
          <w:rFonts w:ascii="Calibri" w:hAnsi="Calibri" w:cs="Calibri"/>
          <w:color w:val="000000" w:themeColor="text1"/>
          <w:sz w:val="24"/>
          <w:szCs w:val="24"/>
          <w:lang w:eastAsia="ja-JP"/>
        </w:rPr>
        <w:t>workflow</w:t>
      </w:r>
      <w:r w:rsidR="00F35AD9" w:rsidRPr="00342A96">
        <w:rPr>
          <w:rFonts w:ascii="Calibri" w:hAnsi="Calibri" w:cs="Calibri"/>
          <w:color w:val="000000" w:themeColor="text1"/>
          <w:sz w:val="24"/>
          <w:szCs w:val="24"/>
          <w:lang w:eastAsia="ja-JP"/>
        </w:rPr>
        <w:t>, including HE staining,</w:t>
      </w:r>
      <w:r w:rsidR="00F35AD9" w:rsidRPr="00342A96">
        <w:rPr>
          <w:rFonts w:ascii="Calibri" w:eastAsiaTheme="minorEastAsia" w:hAnsi="Calibri" w:cs="Calibri"/>
          <w:color w:val="000000" w:themeColor="text1"/>
          <w:sz w:val="24"/>
          <w:szCs w:val="24"/>
          <w:lang w:eastAsia="ja-JP"/>
        </w:rPr>
        <w:t xml:space="preserve"> </w:t>
      </w:r>
      <w:r w:rsidR="00690FE5" w:rsidRPr="00342A96">
        <w:rPr>
          <w:rFonts w:ascii="Calibri" w:hAnsi="Calibri" w:cs="Calibri"/>
          <w:color w:val="000000" w:themeColor="text1"/>
          <w:sz w:val="24"/>
          <w:szCs w:val="24"/>
          <w:lang w:eastAsia="ja-JP"/>
        </w:rPr>
        <w:t xml:space="preserve">according to the </w:t>
      </w:r>
      <w:r w:rsidR="007B361B" w:rsidRPr="00342A96">
        <w:rPr>
          <w:rFonts w:ascii="Calibri" w:hAnsi="Calibri" w:cs="Calibri"/>
          <w:color w:val="000000" w:themeColor="text1"/>
          <w:sz w:val="24"/>
          <w:szCs w:val="24"/>
          <w:lang w:eastAsia="ja-JP"/>
        </w:rPr>
        <w:t>V</w:t>
      </w:r>
      <w:r w:rsidR="00690FE5" w:rsidRPr="00342A96">
        <w:rPr>
          <w:rFonts w:ascii="Calibri" w:hAnsi="Calibri" w:cs="Calibri"/>
          <w:color w:val="000000" w:themeColor="text1"/>
          <w:sz w:val="24"/>
          <w:szCs w:val="24"/>
          <w:lang w:eastAsia="ja-JP"/>
        </w:rPr>
        <w:t xml:space="preserve">HD </w:t>
      </w:r>
      <w:r w:rsidR="0079776F" w:rsidRPr="00342A96">
        <w:rPr>
          <w:rFonts w:ascii="Calibri" w:hAnsi="Calibri" w:cs="Calibri"/>
          <w:color w:val="000000" w:themeColor="text1"/>
          <w:sz w:val="24"/>
          <w:szCs w:val="24"/>
          <w:lang w:eastAsia="ja-JP"/>
        </w:rPr>
        <w:t>spatial gene expression reagent kits user guide</w:t>
      </w:r>
      <w:r w:rsidR="00690FE5" w:rsidRPr="00342A96">
        <w:rPr>
          <w:rFonts w:ascii="Calibri" w:hAnsi="Calibri" w:cs="Calibri"/>
          <w:color w:val="000000" w:themeColor="text1"/>
          <w:sz w:val="24"/>
          <w:szCs w:val="24"/>
          <w:lang w:eastAsia="ja-JP"/>
        </w:rPr>
        <w:t>.</w:t>
      </w:r>
      <w:r w:rsidR="00F35AD9" w:rsidRPr="00342A96">
        <w:rPr>
          <w:rFonts w:ascii="Calibri" w:hAnsi="Calibri" w:cs="Calibri"/>
          <w:color w:val="000000" w:themeColor="text1"/>
          <w:sz w:val="24"/>
          <w:szCs w:val="24"/>
          <w:lang w:eastAsia="ja-JP"/>
        </w:rPr>
        <w:t xml:space="preserve"> </w:t>
      </w:r>
    </w:p>
    <w:p w14:paraId="731EC794" w14:textId="77777777" w:rsidR="00214B7B" w:rsidRPr="00342A96" w:rsidRDefault="00214B7B" w:rsidP="00BF4061">
      <w:pPr>
        <w:pBdr>
          <w:top w:val="nil"/>
          <w:left w:val="nil"/>
          <w:bottom w:val="nil"/>
          <w:right w:val="nil"/>
          <w:between w:val="nil"/>
        </w:pBdr>
        <w:jc w:val="left"/>
        <w:rPr>
          <w:b/>
          <w:color w:val="000000"/>
          <w:lang w:eastAsia="ja-JP"/>
        </w:rPr>
      </w:pPr>
    </w:p>
    <w:p w14:paraId="08AF3300" w14:textId="7764F803" w:rsidR="006E4797" w:rsidRPr="00342A96" w:rsidRDefault="00551D82" w:rsidP="00BF4061">
      <w:pPr>
        <w:pBdr>
          <w:top w:val="nil"/>
          <w:left w:val="nil"/>
          <w:bottom w:val="nil"/>
          <w:right w:val="nil"/>
          <w:between w:val="nil"/>
        </w:pBdr>
        <w:jc w:val="left"/>
        <w:rPr>
          <w:color w:val="808080"/>
        </w:rPr>
      </w:pPr>
      <w:r w:rsidRPr="00342A96">
        <w:rPr>
          <w:b/>
          <w:color w:val="000000"/>
        </w:rPr>
        <w:t>REPRESENTATIVE RESULTS</w:t>
      </w:r>
    </w:p>
    <w:p w14:paraId="5677B2FE" w14:textId="2446ECFB" w:rsidR="005931F0" w:rsidRPr="00342A96" w:rsidRDefault="00CE629A" w:rsidP="00342A96">
      <w:pPr>
        <w:rPr>
          <w:color w:val="000000" w:themeColor="text1"/>
          <w:lang w:eastAsia="ja-JP"/>
        </w:rPr>
      </w:pPr>
      <w:r w:rsidRPr="00342A96">
        <w:rPr>
          <w:color w:val="000000" w:themeColor="text1"/>
          <w:lang w:eastAsia="ja-JP"/>
        </w:rPr>
        <w:t xml:space="preserve">This protocol </w:t>
      </w:r>
      <w:r w:rsidR="00E92C3A" w:rsidRPr="00342A96">
        <w:rPr>
          <w:color w:val="000000" w:themeColor="text1"/>
          <w:lang w:eastAsia="ja-JP"/>
        </w:rPr>
        <w:t>enabled</w:t>
      </w:r>
      <w:r w:rsidRPr="00342A96">
        <w:rPr>
          <w:color w:val="000000" w:themeColor="text1"/>
          <w:lang w:eastAsia="ja-JP"/>
        </w:rPr>
        <w:t xml:space="preserve"> multiple small human FFPE skin tissue pieces to be placed within a single 6.5 mm × 6.5 mm capture area. In a representative experiment, 23 small tissue pieces were </w:t>
      </w:r>
      <w:r w:rsidR="00E92C3A" w:rsidRPr="00342A96">
        <w:rPr>
          <w:color w:val="000000" w:themeColor="text1"/>
          <w:lang w:eastAsia="ja-JP"/>
        </w:rPr>
        <w:t>arranged</w:t>
      </w:r>
      <w:r w:rsidRPr="00342A96">
        <w:rPr>
          <w:color w:val="000000" w:themeColor="text1"/>
          <w:lang w:eastAsia="ja-JP"/>
        </w:rPr>
        <w:t xml:space="preserve"> within the capture area, </w:t>
      </w:r>
      <w:r w:rsidR="00E92C3A" w:rsidRPr="00342A96">
        <w:rPr>
          <w:color w:val="000000" w:themeColor="text1"/>
          <w:lang w:eastAsia="ja-JP"/>
        </w:rPr>
        <w:t>with</w:t>
      </w:r>
      <w:r w:rsidRPr="00342A96">
        <w:rPr>
          <w:color w:val="000000" w:themeColor="text1"/>
          <w:lang w:eastAsia="ja-JP"/>
        </w:rPr>
        <w:t xml:space="preserve"> sufficient spacing between tissue pieces </w:t>
      </w:r>
      <w:r w:rsidR="00E92C3A" w:rsidRPr="00342A96">
        <w:rPr>
          <w:color w:val="000000" w:themeColor="text1"/>
          <w:lang w:eastAsia="ja-JP"/>
        </w:rPr>
        <w:t xml:space="preserve">to distinguish </w:t>
      </w:r>
      <w:r w:rsidRPr="00342A96">
        <w:rPr>
          <w:color w:val="000000" w:themeColor="text1"/>
          <w:lang w:eastAsia="ja-JP"/>
        </w:rPr>
        <w:t xml:space="preserve">each </w:t>
      </w:r>
      <w:r w:rsidR="00E92C3A" w:rsidRPr="00342A96">
        <w:rPr>
          <w:color w:val="000000" w:themeColor="text1"/>
          <w:lang w:eastAsia="ja-JP"/>
        </w:rPr>
        <w:t xml:space="preserve">as an individual </w:t>
      </w:r>
      <w:r w:rsidRPr="00342A96">
        <w:rPr>
          <w:color w:val="000000" w:themeColor="text1"/>
          <w:lang w:eastAsia="ja-JP"/>
        </w:rPr>
        <w:t>sample (</w:t>
      </w:r>
      <w:r w:rsidRPr="00342A96">
        <w:rPr>
          <w:b/>
          <w:bCs/>
          <w:color w:val="000000" w:themeColor="text1"/>
          <w:lang w:eastAsia="ja-JP"/>
        </w:rPr>
        <w:t>Figure 1</w:t>
      </w:r>
      <w:r w:rsidRPr="00342A96">
        <w:rPr>
          <w:color w:val="000000" w:themeColor="text1"/>
          <w:lang w:eastAsia="ja-JP"/>
        </w:rPr>
        <w:t xml:space="preserve">). These results demonstrate that many small human skin tissue pieces can be arranged within </w:t>
      </w:r>
      <w:r w:rsidR="00E92C3A" w:rsidRPr="00342A96">
        <w:rPr>
          <w:color w:val="000000" w:themeColor="text1"/>
          <w:lang w:eastAsia="ja-JP"/>
        </w:rPr>
        <w:t>a single capture</w:t>
      </w:r>
      <w:r w:rsidRPr="00342A96">
        <w:rPr>
          <w:color w:val="000000" w:themeColor="text1"/>
          <w:lang w:eastAsia="ja-JP"/>
        </w:rPr>
        <w:t xml:space="preserve"> area and processed</w:t>
      </w:r>
      <w:r w:rsidR="00E92C3A" w:rsidRPr="00342A96">
        <w:rPr>
          <w:color w:val="000000" w:themeColor="text1"/>
          <w:lang w:eastAsia="ja-JP"/>
        </w:rPr>
        <w:t xml:space="preserve"> together </w:t>
      </w:r>
      <w:r w:rsidRPr="00342A96">
        <w:rPr>
          <w:color w:val="000000" w:themeColor="text1"/>
          <w:lang w:eastAsia="ja-JP"/>
        </w:rPr>
        <w:t>in the same workflow.</w:t>
      </w:r>
    </w:p>
    <w:p w14:paraId="20083018" w14:textId="77777777" w:rsidR="002B167B" w:rsidRPr="00342A96" w:rsidRDefault="002B167B" w:rsidP="00342A96">
      <w:pPr>
        <w:ind w:firstLineChars="50" w:firstLine="120"/>
        <w:rPr>
          <w:color w:val="000000" w:themeColor="text1"/>
          <w:lang w:eastAsia="ja-JP"/>
        </w:rPr>
      </w:pPr>
    </w:p>
    <w:p w14:paraId="6C9723DD" w14:textId="601DE9BF" w:rsidR="00CE629A" w:rsidRPr="00342A96" w:rsidRDefault="00502DD5" w:rsidP="00342A96">
      <w:pPr>
        <w:rPr>
          <w:color w:val="000000" w:themeColor="text1"/>
          <w:lang w:eastAsia="ja-JP"/>
        </w:rPr>
      </w:pPr>
      <w:r w:rsidRPr="00342A96">
        <w:rPr>
          <w:color w:val="000000" w:themeColor="text1"/>
          <w:lang w:eastAsia="ja-JP"/>
        </w:rPr>
        <w:t>In contrast, several suboptimal outcomes were observed when tissue placement was inappropriate or adhesion was insufficient. When small tissue pieces were placed too close to each other, adjacent tissue pieces overlapped, and the boundaries between individual tissue pieces became unclear (</w:t>
      </w:r>
      <w:r w:rsidRPr="00342A96">
        <w:rPr>
          <w:b/>
          <w:bCs/>
          <w:color w:val="000000" w:themeColor="text1"/>
          <w:lang w:eastAsia="ja-JP"/>
        </w:rPr>
        <w:t>Figure 2A</w:t>
      </w:r>
      <w:r w:rsidRPr="00342A96">
        <w:rPr>
          <w:color w:val="000000" w:themeColor="text1"/>
          <w:lang w:eastAsia="ja-JP"/>
        </w:rPr>
        <w:t xml:space="preserve">). Such overlap interferes with the identification of each tissue piece as an individual sample after image acquisition. In addition, when </w:t>
      </w:r>
      <w:r w:rsidR="00F74A31" w:rsidRPr="00342A96">
        <w:rPr>
          <w:color w:val="000000" w:themeColor="text1"/>
          <w:lang w:eastAsia="ja-JP"/>
        </w:rPr>
        <w:t>the tissue pieces were not dried sufficiently</w:t>
      </w:r>
      <w:r w:rsidRPr="00342A96">
        <w:rPr>
          <w:color w:val="000000" w:themeColor="text1"/>
          <w:lang w:eastAsia="ja-JP"/>
        </w:rPr>
        <w:t xml:space="preserve"> after placement within the capture area, liquid</w:t>
      </w:r>
      <w:r w:rsidR="0079776F" w:rsidRPr="00342A96">
        <w:rPr>
          <w:color w:val="000000" w:themeColor="text1"/>
          <w:lang w:eastAsia="ja-JP"/>
        </w:rPr>
        <w:t>-</w:t>
      </w:r>
      <w:r w:rsidRPr="00342A96">
        <w:rPr>
          <w:color w:val="000000" w:themeColor="text1"/>
          <w:lang w:eastAsia="ja-JP"/>
        </w:rPr>
        <w:t xml:space="preserve">handling steps during deparaffinization, decrosslinking, or immunofluorescence staining caused partial detachment of tissue pieces from the slide surface. As a result, the tissue pieces became folded, curled, or </w:t>
      </w:r>
      <w:r w:rsidRPr="00342A96">
        <w:rPr>
          <w:color w:val="000000" w:themeColor="text1"/>
          <w:lang w:eastAsia="ja-JP"/>
        </w:rPr>
        <w:lastRenderedPageBreak/>
        <w:t>displaced, making observation difficult (</w:t>
      </w:r>
      <w:r w:rsidRPr="00342A96">
        <w:rPr>
          <w:b/>
          <w:bCs/>
          <w:color w:val="000000" w:themeColor="text1"/>
          <w:lang w:eastAsia="ja-JP"/>
        </w:rPr>
        <w:t>Figure 2B</w:t>
      </w:r>
      <w:r w:rsidRPr="00342A96">
        <w:rPr>
          <w:color w:val="000000" w:themeColor="text1"/>
          <w:lang w:eastAsia="ja-JP"/>
        </w:rPr>
        <w:t>).</w:t>
      </w:r>
    </w:p>
    <w:p w14:paraId="1D5F3058" w14:textId="77777777" w:rsidR="002B167B" w:rsidRPr="00342A96" w:rsidRDefault="002B167B" w:rsidP="00342A96">
      <w:pPr>
        <w:ind w:firstLineChars="50" w:firstLine="120"/>
        <w:rPr>
          <w:color w:val="000000" w:themeColor="text1"/>
          <w:lang w:eastAsia="ja-JP"/>
        </w:rPr>
      </w:pPr>
    </w:p>
    <w:p w14:paraId="241E25D6" w14:textId="710650F1" w:rsidR="005931F0" w:rsidRPr="00342A96" w:rsidRDefault="00C11D55" w:rsidP="00342A96">
      <w:pPr>
        <w:rPr>
          <w:color w:val="000000" w:themeColor="text1"/>
          <w:lang w:eastAsia="ja-JP"/>
        </w:rPr>
      </w:pPr>
      <w:r w:rsidRPr="00342A96">
        <w:rPr>
          <w:color w:val="000000" w:themeColor="text1"/>
          <w:lang w:eastAsia="ja-JP"/>
        </w:rPr>
        <w:t xml:space="preserve">Furthermore, when the expanded FFPE section was </w:t>
      </w:r>
      <w:r w:rsidR="00F74A31" w:rsidRPr="00342A96">
        <w:rPr>
          <w:color w:val="000000" w:themeColor="text1"/>
          <w:lang w:eastAsia="ja-JP"/>
        </w:rPr>
        <w:t>trimmed</w:t>
      </w:r>
      <w:r w:rsidRPr="00342A96">
        <w:rPr>
          <w:color w:val="000000" w:themeColor="text1"/>
          <w:lang w:eastAsia="ja-JP"/>
        </w:rPr>
        <w:t xml:space="preserve"> directly </w:t>
      </w:r>
      <w:r w:rsidR="00F74A31" w:rsidRPr="00342A96">
        <w:rPr>
          <w:color w:val="000000" w:themeColor="text1"/>
          <w:lang w:eastAsia="ja-JP"/>
        </w:rPr>
        <w:t>in</w:t>
      </w:r>
      <w:r w:rsidRPr="00342A96">
        <w:rPr>
          <w:color w:val="000000" w:themeColor="text1"/>
          <w:lang w:eastAsia="ja-JP"/>
        </w:rPr>
        <w:t xml:space="preserve"> warm </w:t>
      </w:r>
      <w:r w:rsidR="00D01310" w:rsidRPr="00342A96">
        <w:rPr>
          <w:color w:val="000000" w:themeColor="text1"/>
          <w:lang w:eastAsia="ja-JP"/>
        </w:rPr>
        <w:t xml:space="preserve">ultrapure </w:t>
      </w:r>
      <w:r w:rsidRPr="00342A96">
        <w:rPr>
          <w:color w:val="000000" w:themeColor="text1"/>
          <w:lang w:eastAsia="ja-JP"/>
        </w:rPr>
        <w:t xml:space="preserve">water without being transferred to room-temperature </w:t>
      </w:r>
      <w:r w:rsidR="000B30B5" w:rsidRPr="00342A96">
        <w:rPr>
          <w:color w:val="000000" w:themeColor="text1"/>
          <w:lang w:eastAsia="ja-JP"/>
        </w:rPr>
        <w:t xml:space="preserve">ultrapure </w:t>
      </w:r>
      <w:r w:rsidRPr="00342A96">
        <w:rPr>
          <w:color w:val="000000" w:themeColor="text1"/>
          <w:lang w:eastAsia="ja-JP"/>
        </w:rPr>
        <w:t>water, the softened FFPE section adhered to forceps and scissors, making it difficult to reproducibly trim the section into small tissue pieces (</w:t>
      </w:r>
      <w:r w:rsidRPr="00342A96">
        <w:rPr>
          <w:b/>
          <w:bCs/>
          <w:color w:val="000000" w:themeColor="text1"/>
          <w:lang w:eastAsia="ja-JP"/>
        </w:rPr>
        <w:t>Figure 2C</w:t>
      </w:r>
      <w:r w:rsidRPr="00342A96">
        <w:rPr>
          <w:color w:val="000000" w:themeColor="text1"/>
          <w:lang w:eastAsia="ja-JP"/>
        </w:rPr>
        <w:t xml:space="preserve">). These results indicate that, to place multiple small FFPE skin tissue pieces within a single capture area, it is important to re-solidify the section in room-temperature </w:t>
      </w:r>
      <w:r w:rsidR="000B30B5" w:rsidRPr="00342A96">
        <w:rPr>
          <w:color w:val="000000" w:themeColor="text1"/>
          <w:lang w:eastAsia="ja-JP"/>
        </w:rPr>
        <w:t xml:space="preserve">ultrapure </w:t>
      </w:r>
      <w:r w:rsidRPr="00342A96">
        <w:rPr>
          <w:color w:val="000000" w:themeColor="text1"/>
          <w:lang w:eastAsia="ja-JP"/>
        </w:rPr>
        <w:t xml:space="preserve">water before trimming, maintain sufficient spacing between tissue pieces, and </w:t>
      </w:r>
      <w:r w:rsidR="00F74A31" w:rsidRPr="00342A96">
        <w:rPr>
          <w:color w:val="000000" w:themeColor="text1"/>
          <w:lang w:eastAsia="ja-JP"/>
        </w:rPr>
        <w:t>sufficiently</w:t>
      </w:r>
      <w:r w:rsidRPr="00342A96">
        <w:rPr>
          <w:color w:val="000000" w:themeColor="text1"/>
          <w:lang w:eastAsia="ja-JP"/>
        </w:rPr>
        <w:t xml:space="preserve"> dry</w:t>
      </w:r>
      <w:r w:rsidR="00F74A31" w:rsidRPr="00342A96">
        <w:rPr>
          <w:color w:val="000000" w:themeColor="text1"/>
          <w:lang w:eastAsia="ja-JP"/>
        </w:rPr>
        <w:t xml:space="preserve"> the tissue pieces </w:t>
      </w:r>
      <w:r w:rsidRPr="00342A96">
        <w:rPr>
          <w:color w:val="000000" w:themeColor="text1"/>
          <w:lang w:eastAsia="ja-JP"/>
        </w:rPr>
        <w:t>after placement</w:t>
      </w:r>
      <w:r w:rsidR="00F74A31" w:rsidRPr="00342A96">
        <w:rPr>
          <w:color w:val="000000" w:themeColor="text1"/>
          <w:lang w:eastAsia="ja-JP"/>
        </w:rPr>
        <w:t xml:space="preserve"> to promote attachment</w:t>
      </w:r>
      <w:r w:rsidRPr="00342A96">
        <w:rPr>
          <w:color w:val="000000" w:themeColor="text1"/>
          <w:lang w:eastAsia="ja-JP"/>
        </w:rPr>
        <w:t>.</w:t>
      </w:r>
    </w:p>
    <w:p w14:paraId="48CF22FC" w14:textId="77777777" w:rsidR="002B167B" w:rsidRPr="00342A96" w:rsidRDefault="002B167B" w:rsidP="00342A96">
      <w:pPr>
        <w:rPr>
          <w:color w:val="000000" w:themeColor="text1"/>
          <w:lang w:eastAsia="ja-JP"/>
        </w:rPr>
      </w:pPr>
    </w:p>
    <w:p w14:paraId="1176B0D9" w14:textId="38E0C5BE" w:rsidR="00C11D55" w:rsidRPr="00342A96" w:rsidRDefault="00A72E2D" w:rsidP="00342A96">
      <w:pPr>
        <w:rPr>
          <w:color w:val="000000" w:themeColor="text1"/>
          <w:lang w:eastAsia="ja-JP"/>
        </w:rPr>
      </w:pPr>
      <w:r w:rsidRPr="00342A96">
        <w:rPr>
          <w:color w:val="000000" w:themeColor="text1"/>
          <w:lang w:eastAsia="ja-JP"/>
        </w:rPr>
        <w:t xml:space="preserve">Following the placement of multiple small tissue pieces, </w:t>
      </w:r>
      <w:r w:rsidR="00A51EDA" w:rsidRPr="00342A96">
        <w:rPr>
          <w:color w:val="000000" w:themeColor="text1"/>
          <w:lang w:eastAsia="ja-JP"/>
        </w:rPr>
        <w:t>IF</w:t>
      </w:r>
      <w:r w:rsidRPr="00342A96">
        <w:rPr>
          <w:color w:val="000000" w:themeColor="text1"/>
          <w:lang w:eastAsia="ja-JP"/>
        </w:rPr>
        <w:t xml:space="preserve"> staining was performed. In representative high-magnification images, nuclear staining revealed the distribution of cells within the skin tissue and helped define the relative positions of the epidermal and dermal regions (</w:t>
      </w:r>
      <w:r w:rsidRPr="00342A96">
        <w:rPr>
          <w:b/>
          <w:bCs/>
          <w:color w:val="000000" w:themeColor="text1"/>
          <w:lang w:eastAsia="ja-JP"/>
        </w:rPr>
        <w:t>Figure 3</w:t>
      </w:r>
      <w:r w:rsidRPr="00342A96">
        <w:rPr>
          <w:color w:val="000000" w:themeColor="text1"/>
          <w:lang w:eastAsia="ja-JP"/>
        </w:rPr>
        <w:t xml:space="preserve">, left). Linear </w:t>
      </w:r>
      <w:r w:rsidR="0003549D" w:rsidRPr="00342A96">
        <w:rPr>
          <w:color w:val="000000" w:themeColor="text1"/>
          <w:lang w:eastAsia="ja-JP"/>
        </w:rPr>
        <w:t>acetylated α-tubulin</w:t>
      </w:r>
      <w:r w:rsidRPr="00342A96">
        <w:rPr>
          <w:color w:val="000000" w:themeColor="text1"/>
          <w:lang w:eastAsia="ja-JP"/>
        </w:rPr>
        <w:t xml:space="preserve"> signals, marking the primary cilium axoneme</w:t>
      </w:r>
      <w:r w:rsidR="00F879A5" w:rsidRPr="00D32E7D">
        <w:rPr>
          <w:color w:val="000000" w:themeColor="text1"/>
          <w:vertAlign w:val="superscript"/>
          <w:lang w:eastAsia="ja-JP"/>
        </w:rPr>
        <w:t>9,10</w:t>
      </w:r>
      <w:r w:rsidRPr="00342A96">
        <w:rPr>
          <w:color w:val="000000" w:themeColor="text1"/>
          <w:lang w:eastAsia="ja-JP"/>
        </w:rPr>
        <w:t xml:space="preserve">, were detected near cell nuclei, and adjacent </w:t>
      </w:r>
      <w:proofErr w:type="spellStart"/>
      <w:r w:rsidRPr="00342A96">
        <w:rPr>
          <w:color w:val="000000" w:themeColor="text1"/>
          <w:lang w:eastAsia="ja-JP"/>
        </w:rPr>
        <w:t>pericentrin</w:t>
      </w:r>
      <w:proofErr w:type="spellEnd"/>
      <w:r w:rsidRPr="00342A96">
        <w:rPr>
          <w:color w:val="000000" w:themeColor="text1"/>
          <w:lang w:eastAsia="ja-JP"/>
        </w:rPr>
        <w:t>-positive signals marked the basal bodies</w:t>
      </w:r>
      <w:r w:rsidR="002945F5" w:rsidRPr="0036404F">
        <w:rPr>
          <w:color w:val="000000" w:themeColor="text1"/>
          <w:vertAlign w:val="superscript"/>
          <w:lang w:eastAsia="ja-JP"/>
        </w:rPr>
        <w:fldChar w:fldCharType="begin"/>
      </w:r>
      <w:r w:rsidR="002945F5" w:rsidRPr="0036404F">
        <w:rPr>
          <w:color w:val="000000" w:themeColor="text1"/>
          <w:vertAlign w:val="superscript"/>
          <w:lang w:eastAsia="ja-JP"/>
        </w:rPr>
        <w:instrText xml:space="preserve"> REF _Ref239619206 \r \h  \* MERGEFORMAT </w:instrText>
      </w:r>
      <w:r w:rsidR="002945F5" w:rsidRPr="0036404F">
        <w:rPr>
          <w:color w:val="000000" w:themeColor="text1"/>
          <w:vertAlign w:val="superscript"/>
          <w:lang w:eastAsia="ja-JP"/>
        </w:rPr>
      </w:r>
      <w:r w:rsidR="002945F5" w:rsidRPr="0036404F">
        <w:rPr>
          <w:color w:val="000000" w:themeColor="text1"/>
          <w:vertAlign w:val="superscript"/>
          <w:lang w:eastAsia="ja-JP"/>
        </w:rPr>
        <w:fldChar w:fldCharType="separate"/>
      </w:r>
      <w:r w:rsidR="002945F5" w:rsidRPr="0036404F">
        <w:rPr>
          <w:color w:val="000000" w:themeColor="text1"/>
          <w:vertAlign w:val="superscript"/>
          <w:lang w:eastAsia="ja-JP"/>
        </w:rPr>
        <w:fldChar w:fldCharType="end"/>
      </w:r>
      <w:r w:rsidR="0036404F" w:rsidRPr="00B42FF7">
        <w:rPr>
          <w:color w:val="000000" w:themeColor="text1"/>
          <w:vertAlign w:val="superscript"/>
          <w:lang w:eastAsia="ja-JP"/>
        </w:rPr>
        <w:t>11</w:t>
      </w:r>
      <w:r w:rsidR="0036404F">
        <w:rPr>
          <w:color w:val="000000" w:themeColor="text1"/>
          <w:lang w:eastAsia="ja-JP"/>
        </w:rPr>
        <w:t xml:space="preserve"> </w:t>
      </w:r>
      <w:r w:rsidRPr="00342A96">
        <w:rPr>
          <w:color w:val="000000" w:themeColor="text1"/>
          <w:lang w:eastAsia="ja-JP"/>
        </w:rPr>
        <w:t>(</w:t>
      </w:r>
      <w:r w:rsidRPr="00342A96">
        <w:rPr>
          <w:b/>
          <w:bCs/>
          <w:color w:val="000000" w:themeColor="text1"/>
          <w:lang w:eastAsia="ja-JP"/>
        </w:rPr>
        <w:t>Figure 3</w:t>
      </w:r>
      <w:r w:rsidRPr="00342A96">
        <w:rPr>
          <w:color w:val="000000" w:themeColor="text1"/>
          <w:lang w:eastAsia="ja-JP"/>
        </w:rPr>
        <w:t>, middle and right). Together, these signals enabled the identification of primary cilia and associated basal bodies.</w:t>
      </w:r>
      <w:r w:rsidR="00733147" w:rsidRPr="00342A96">
        <w:rPr>
          <w:color w:val="000000" w:themeColor="text1"/>
          <w:lang w:eastAsia="ja-JP"/>
        </w:rPr>
        <w:t xml:space="preserve"> Because cell-type-specific markers were not included in the IF panel, the cellular identity of individual ciliated cells could not be determined from the fluorescence image alone. Cell-type assignment is instead performed after downstream </w:t>
      </w:r>
      <w:r w:rsidR="007B361B" w:rsidRPr="00342A96">
        <w:rPr>
          <w:color w:val="000000" w:themeColor="text1"/>
          <w:lang w:eastAsia="ja-JP"/>
        </w:rPr>
        <w:t>V</w:t>
      </w:r>
      <w:r w:rsidR="00733147" w:rsidRPr="00342A96">
        <w:rPr>
          <w:color w:val="000000" w:themeColor="text1"/>
          <w:lang w:eastAsia="ja-JP"/>
        </w:rPr>
        <w:t>HD analysis by integrating cell segmentation with the gene expression profiles of individual cells.</w:t>
      </w:r>
    </w:p>
    <w:p w14:paraId="04EBBBB0" w14:textId="77777777" w:rsidR="002B167B" w:rsidRPr="00342A96" w:rsidRDefault="002B167B" w:rsidP="00342A96">
      <w:pPr>
        <w:rPr>
          <w:color w:val="000000" w:themeColor="text1"/>
          <w:lang w:eastAsia="ja-JP"/>
        </w:rPr>
      </w:pPr>
    </w:p>
    <w:p w14:paraId="1C495854" w14:textId="08495E75" w:rsidR="00703A36" w:rsidRPr="00342A96" w:rsidRDefault="00703A36" w:rsidP="00342A96">
      <w:pPr>
        <w:rPr>
          <w:color w:val="000000" w:themeColor="text1"/>
          <w:lang w:eastAsia="ja-JP"/>
        </w:rPr>
      </w:pPr>
      <w:r w:rsidRPr="00342A96">
        <w:rPr>
          <w:color w:val="000000" w:themeColor="text1"/>
          <w:lang w:eastAsia="ja-JP"/>
        </w:rPr>
        <w:t xml:space="preserve">These findings indicate that primary cilia in human FFPE skin tissue can be visualized </w:t>
      </w:r>
      <w:r w:rsidR="0039571C" w:rsidRPr="00342A96">
        <w:rPr>
          <w:color w:val="000000" w:themeColor="text1"/>
          <w:lang w:eastAsia="ja-JP"/>
        </w:rPr>
        <w:t>by</w:t>
      </w:r>
      <w:r w:rsidRPr="00342A96">
        <w:rPr>
          <w:color w:val="000000" w:themeColor="text1"/>
          <w:lang w:eastAsia="ja-JP"/>
        </w:rPr>
        <w:t xml:space="preserve"> IF image acquisition before </w:t>
      </w:r>
      <w:r w:rsidR="0039571C" w:rsidRPr="00342A96">
        <w:rPr>
          <w:color w:val="000000" w:themeColor="text1"/>
          <w:lang w:eastAsia="ja-JP"/>
        </w:rPr>
        <w:t>downstream high-resolution ST analysis</w:t>
      </w:r>
      <w:r w:rsidRPr="00342A96">
        <w:rPr>
          <w:color w:val="000000" w:themeColor="text1"/>
          <w:lang w:eastAsia="ja-JP"/>
        </w:rPr>
        <w:t>. Importantly, the protocol enables both the placement of multiple small human skin tissue pieces within a limited capture area and the detection of fine subcellular structures, such as primary cilia, under</w:t>
      </w:r>
      <w:r w:rsidR="0039571C" w:rsidRPr="00342A96">
        <w:rPr>
          <w:color w:val="000000" w:themeColor="text1"/>
          <w:lang w:eastAsia="ja-JP"/>
        </w:rPr>
        <w:t xml:space="preserve"> conditions compatible with</w:t>
      </w:r>
      <w:r w:rsidRPr="00342A96">
        <w:rPr>
          <w:color w:val="000000" w:themeColor="text1"/>
          <w:lang w:eastAsia="ja-JP"/>
        </w:rPr>
        <w:t xml:space="preserve"> </w:t>
      </w:r>
      <w:r w:rsidR="007B361B" w:rsidRPr="00342A96">
        <w:rPr>
          <w:color w:val="000000" w:themeColor="text1"/>
          <w:lang w:eastAsia="ja-JP"/>
        </w:rPr>
        <w:t>V</w:t>
      </w:r>
      <w:r w:rsidRPr="00342A96">
        <w:rPr>
          <w:color w:val="000000" w:themeColor="text1"/>
          <w:lang w:eastAsia="ja-JP"/>
        </w:rPr>
        <w:t>HD</w:t>
      </w:r>
      <w:r w:rsidR="0039571C" w:rsidRPr="00342A96">
        <w:rPr>
          <w:color w:val="000000" w:themeColor="text1"/>
          <w:lang w:eastAsia="ja-JP"/>
        </w:rPr>
        <w:t xml:space="preserve"> analysis</w:t>
      </w:r>
      <w:r w:rsidRPr="00342A96">
        <w:rPr>
          <w:color w:val="000000" w:themeColor="text1"/>
          <w:lang w:eastAsia="ja-JP"/>
        </w:rPr>
        <w:t>.</w:t>
      </w:r>
    </w:p>
    <w:p w14:paraId="4A2532DD" w14:textId="77777777" w:rsidR="005B7B35" w:rsidRPr="00342A96" w:rsidRDefault="005B7B35" w:rsidP="00342A96">
      <w:pPr>
        <w:rPr>
          <w:color w:val="000000" w:themeColor="text1"/>
          <w:lang w:eastAsia="ja-JP"/>
        </w:rPr>
      </w:pPr>
    </w:p>
    <w:p w14:paraId="108484A8" w14:textId="525B6650" w:rsidR="00B47830" w:rsidRPr="00342A96" w:rsidRDefault="00B47830" w:rsidP="00342A96">
      <w:pPr>
        <w:rPr>
          <w:color w:val="000000" w:themeColor="text1"/>
          <w:lang w:eastAsia="ja-JP"/>
        </w:rPr>
      </w:pPr>
      <w:r w:rsidRPr="00342A96">
        <w:rPr>
          <w:color w:val="000000" w:themeColor="text1"/>
          <w:lang w:eastAsia="ja-JP"/>
        </w:rPr>
        <w:t xml:space="preserve">To determine whether the </w:t>
      </w:r>
      <w:r w:rsidR="0079776F" w:rsidRPr="00342A96">
        <w:rPr>
          <w:color w:val="000000" w:themeColor="text1"/>
          <w:lang w:eastAsia="ja-JP"/>
        </w:rPr>
        <w:t>tissue placement</w:t>
      </w:r>
      <w:r w:rsidRPr="00342A96">
        <w:rPr>
          <w:color w:val="000000" w:themeColor="text1"/>
          <w:lang w:eastAsia="ja-JP"/>
        </w:rPr>
        <w:t xml:space="preserve"> and IF procedures remained compatible with downstream </w:t>
      </w:r>
      <w:r w:rsidR="007B361B" w:rsidRPr="00342A96">
        <w:rPr>
          <w:color w:val="000000" w:themeColor="text1"/>
          <w:lang w:eastAsia="ja-JP"/>
        </w:rPr>
        <w:t>V</w:t>
      </w:r>
      <w:r w:rsidRPr="00342A96">
        <w:rPr>
          <w:color w:val="000000" w:themeColor="text1"/>
          <w:lang w:eastAsia="ja-JP"/>
        </w:rPr>
        <w:t xml:space="preserve">HD analysis, the tissues were subsequently processed through the </w:t>
      </w:r>
      <w:r w:rsidR="007B361B" w:rsidRPr="00342A96">
        <w:rPr>
          <w:color w:val="000000" w:themeColor="text1"/>
          <w:lang w:eastAsia="ja-JP"/>
        </w:rPr>
        <w:t>V</w:t>
      </w:r>
      <w:r w:rsidRPr="00342A96">
        <w:rPr>
          <w:color w:val="000000" w:themeColor="text1"/>
          <w:lang w:eastAsia="ja-JP"/>
        </w:rPr>
        <w:t xml:space="preserve">HD Spatial </w:t>
      </w:r>
      <w:r w:rsidR="007B361B" w:rsidRPr="00342A96">
        <w:rPr>
          <w:color w:val="000000" w:themeColor="text1"/>
          <w:lang w:eastAsia="ja-JP"/>
        </w:rPr>
        <w:t xml:space="preserve">gene expression </w:t>
      </w:r>
      <w:r w:rsidRPr="00342A96">
        <w:rPr>
          <w:color w:val="000000" w:themeColor="text1"/>
          <w:lang w:eastAsia="ja-JP"/>
        </w:rPr>
        <w:t>workflow. HE staining performed after IF imaging confirmed that the tissue pieces remained available for subsequent histological assessment (</w:t>
      </w:r>
      <w:r w:rsidRPr="00342A96">
        <w:rPr>
          <w:b/>
          <w:bCs/>
          <w:color w:val="000000" w:themeColor="text1"/>
          <w:lang w:eastAsia="ja-JP"/>
        </w:rPr>
        <w:t>Figure 4A</w:t>
      </w:r>
      <w:r w:rsidRPr="00342A96">
        <w:rPr>
          <w:color w:val="000000" w:themeColor="text1"/>
          <w:lang w:eastAsia="ja-JP"/>
        </w:rPr>
        <w:t>). Spatially resolved gene-expression data were subsequently obtained, and detected genes were observed across the tissue-containing regions of the capture area (</w:t>
      </w:r>
      <w:r w:rsidRPr="00342A96">
        <w:rPr>
          <w:b/>
          <w:bCs/>
          <w:color w:val="000000" w:themeColor="text1"/>
          <w:lang w:eastAsia="ja-JP"/>
        </w:rPr>
        <w:t>Figure 4B</w:t>
      </w:r>
      <w:r w:rsidRPr="00342A96">
        <w:rPr>
          <w:color w:val="000000" w:themeColor="text1"/>
          <w:lang w:eastAsia="ja-JP"/>
        </w:rPr>
        <w:t>). Thus, the tissue-placement and IF procedures did not prevent subsequent spatial transcript detection.</w:t>
      </w:r>
    </w:p>
    <w:p w14:paraId="46E1D375" w14:textId="77777777" w:rsidR="00B47830" w:rsidRPr="00342A96" w:rsidRDefault="00B47830" w:rsidP="00342A96">
      <w:pPr>
        <w:rPr>
          <w:color w:val="000000" w:themeColor="text1"/>
          <w:lang w:eastAsia="ja-JP"/>
        </w:rPr>
      </w:pPr>
    </w:p>
    <w:p w14:paraId="13C2C125" w14:textId="1770DE16" w:rsidR="00B47830" w:rsidRPr="00342A96" w:rsidRDefault="00B47830" w:rsidP="00342A96">
      <w:pPr>
        <w:rPr>
          <w:color w:val="000000" w:themeColor="text1"/>
          <w:lang w:eastAsia="ja-JP"/>
        </w:rPr>
      </w:pPr>
      <w:r w:rsidRPr="00342A96">
        <w:rPr>
          <w:color w:val="000000" w:themeColor="text1"/>
          <w:lang w:eastAsia="ja-JP"/>
        </w:rPr>
        <w:t>Technical quality-control metrics were further evaluated across 46,033 segmented cells. The median number of detected genes was 925 genes per segmented cell (interquartile range, 448–1,772) (</w:t>
      </w:r>
      <w:r w:rsidRPr="00342A96">
        <w:rPr>
          <w:b/>
          <w:bCs/>
          <w:color w:val="000000" w:themeColor="text1"/>
          <w:lang w:eastAsia="ja-JP"/>
        </w:rPr>
        <w:t>Figure 5A</w:t>
      </w:r>
      <w:r w:rsidRPr="00342A96">
        <w:rPr>
          <w:color w:val="000000" w:themeColor="text1"/>
          <w:lang w:eastAsia="ja-JP"/>
        </w:rPr>
        <w:t>). The median</w:t>
      </w:r>
      <w:r w:rsidR="009653E9" w:rsidRPr="00342A96">
        <w:rPr>
          <w:color w:val="000000" w:themeColor="text1"/>
          <w:lang w:eastAsia="ja-JP"/>
        </w:rPr>
        <w:t xml:space="preserve"> percentage of</w:t>
      </w:r>
      <w:r w:rsidRPr="00342A96">
        <w:rPr>
          <w:color w:val="000000" w:themeColor="text1"/>
          <w:lang w:eastAsia="ja-JP"/>
        </w:rPr>
        <w:t xml:space="preserve"> mitochondrial transcript was 0.72% (interquartile range, 0.12%–1.47%) (</w:t>
      </w:r>
      <w:r w:rsidRPr="00342A96">
        <w:rPr>
          <w:b/>
          <w:bCs/>
          <w:color w:val="000000" w:themeColor="text1"/>
          <w:lang w:eastAsia="ja-JP"/>
        </w:rPr>
        <w:t>Figure 5B</w:t>
      </w:r>
      <w:r w:rsidRPr="00342A96">
        <w:rPr>
          <w:color w:val="000000" w:themeColor="text1"/>
          <w:lang w:eastAsia="ja-JP"/>
        </w:rPr>
        <w:t xml:space="preserve">). Together, the spatial gene-detection results and these technical quality-control metrics demonstrate that spatial transcriptomic data could be obtained following the multiple-tissue placement and IF workflow, supporting the compatibility of this protocol with downstream </w:t>
      </w:r>
      <w:r w:rsidR="007B361B" w:rsidRPr="00342A96">
        <w:rPr>
          <w:color w:val="000000" w:themeColor="text1"/>
          <w:lang w:eastAsia="ja-JP"/>
        </w:rPr>
        <w:t>V</w:t>
      </w:r>
      <w:r w:rsidRPr="00342A96">
        <w:rPr>
          <w:color w:val="000000" w:themeColor="text1"/>
          <w:lang w:eastAsia="ja-JP"/>
        </w:rPr>
        <w:t>HD analysis.</w:t>
      </w:r>
    </w:p>
    <w:p w14:paraId="405882E7" w14:textId="77777777" w:rsidR="00703A36" w:rsidRPr="00342A96" w:rsidRDefault="00703A36" w:rsidP="00342A96">
      <w:pPr>
        <w:rPr>
          <w:color w:val="000000" w:themeColor="text1"/>
          <w:lang w:eastAsia="ja-JP"/>
        </w:rPr>
      </w:pPr>
    </w:p>
    <w:p w14:paraId="6D510784" w14:textId="5633F37D" w:rsidR="006E4797" w:rsidRPr="00342A96" w:rsidRDefault="00551D82" w:rsidP="00BF4061">
      <w:pPr>
        <w:jc w:val="left"/>
        <w:rPr>
          <w:b/>
        </w:rPr>
      </w:pPr>
      <w:r w:rsidRPr="00342A96">
        <w:rPr>
          <w:b/>
        </w:rPr>
        <w:t>FIGURE AND TABLE LEGENDS</w:t>
      </w:r>
    </w:p>
    <w:p w14:paraId="6C7035C6" w14:textId="0CCB91B6" w:rsidR="00EE72E2" w:rsidRPr="00342A96" w:rsidRDefault="00EE72E2" w:rsidP="00342A96">
      <w:pPr>
        <w:rPr>
          <w:color w:val="000000" w:themeColor="text1"/>
          <w:lang w:eastAsia="ja-JP"/>
        </w:rPr>
      </w:pPr>
      <w:r w:rsidRPr="00342A96">
        <w:rPr>
          <w:b/>
          <w:bCs/>
          <w:color w:val="000000" w:themeColor="text1"/>
          <w:lang w:eastAsia="ja-JP"/>
        </w:rPr>
        <w:lastRenderedPageBreak/>
        <w:t xml:space="preserve">Figure 1: Placement of multiple human FFPE skin tissue pieces within the </w:t>
      </w:r>
      <w:r w:rsidR="007B361B" w:rsidRPr="00342A96">
        <w:rPr>
          <w:b/>
          <w:bCs/>
          <w:color w:val="000000" w:themeColor="text1"/>
          <w:lang w:eastAsia="ja-JP"/>
        </w:rPr>
        <w:t>V</w:t>
      </w:r>
      <w:r w:rsidRPr="00342A96">
        <w:rPr>
          <w:b/>
          <w:bCs/>
          <w:color w:val="000000" w:themeColor="text1"/>
          <w:lang w:eastAsia="ja-JP"/>
        </w:rPr>
        <w:t xml:space="preserve">HD capture area. </w:t>
      </w:r>
      <w:r w:rsidR="002E3B69" w:rsidRPr="00342A96">
        <w:rPr>
          <w:color w:val="000000" w:themeColor="text1"/>
          <w:lang w:eastAsia="ja-JP"/>
        </w:rPr>
        <w:t xml:space="preserve">Representative image showing 23 human FFPE skin tissue pieces arranged within the 6.5 mm × 6.5 mm </w:t>
      </w:r>
      <w:r w:rsidR="007B361B" w:rsidRPr="00342A96">
        <w:rPr>
          <w:color w:val="000000" w:themeColor="text1"/>
          <w:lang w:eastAsia="ja-JP"/>
        </w:rPr>
        <w:t>V</w:t>
      </w:r>
      <w:r w:rsidR="002E3B69" w:rsidRPr="00342A96">
        <w:rPr>
          <w:color w:val="000000" w:themeColor="text1"/>
          <w:lang w:eastAsia="ja-JP"/>
        </w:rPr>
        <w:t>HD capture area. The tissue pieces occupied an approximately 6.5 mm × 6.0 mm region within the capture area.</w:t>
      </w:r>
      <w:r w:rsidRPr="00342A96">
        <w:rPr>
          <w:color w:val="000000" w:themeColor="text1"/>
          <w:lang w:eastAsia="ja-JP"/>
        </w:rPr>
        <w:t xml:space="preserve"> </w:t>
      </w:r>
      <w:r w:rsidR="005130CF" w:rsidRPr="00342A96">
        <w:rPr>
          <w:color w:val="000000" w:themeColor="text1"/>
          <w:lang w:eastAsia="ja-JP"/>
        </w:rPr>
        <w:t>Ciliary ax</w:t>
      </w:r>
      <w:r w:rsidR="00B43823" w:rsidRPr="00342A96">
        <w:rPr>
          <w:color w:val="000000" w:themeColor="text1"/>
          <w:lang w:eastAsia="ja-JP"/>
        </w:rPr>
        <w:t>o</w:t>
      </w:r>
      <w:r w:rsidR="005130CF" w:rsidRPr="00342A96">
        <w:rPr>
          <w:color w:val="000000" w:themeColor="text1"/>
          <w:lang w:eastAsia="ja-JP"/>
        </w:rPr>
        <w:t>nemes</w:t>
      </w:r>
      <w:r w:rsidR="00B43823" w:rsidRPr="00342A96">
        <w:rPr>
          <w:color w:val="000000" w:themeColor="text1"/>
          <w:lang w:eastAsia="ja-JP"/>
        </w:rPr>
        <w:t xml:space="preserve"> were labeled with acetylated </w:t>
      </w:r>
      <w:r w:rsidR="0079776F" w:rsidRPr="00342A96">
        <w:rPr>
          <w:color w:val="000000" w:themeColor="text1"/>
          <w:lang w:eastAsia="ja-JP"/>
        </w:rPr>
        <w:t>α</w:t>
      </w:r>
      <w:r w:rsidR="0072555F" w:rsidRPr="00342A96">
        <w:rPr>
          <w:color w:val="000000" w:themeColor="text1"/>
          <w:lang w:eastAsia="ja-JP"/>
        </w:rPr>
        <w:t>-tubulin (green), centrosomes</w:t>
      </w:r>
      <w:r w:rsidR="00406899" w:rsidRPr="00342A96">
        <w:rPr>
          <w:color w:val="000000" w:themeColor="text1"/>
          <w:lang w:eastAsia="ja-JP"/>
        </w:rPr>
        <w:t>/basal bodies</w:t>
      </w:r>
      <w:r w:rsidR="0072555F" w:rsidRPr="00342A96">
        <w:rPr>
          <w:color w:val="000000" w:themeColor="text1"/>
          <w:lang w:eastAsia="ja-JP"/>
        </w:rPr>
        <w:t xml:space="preserve"> with </w:t>
      </w:r>
      <w:proofErr w:type="spellStart"/>
      <w:r w:rsidR="0072555F" w:rsidRPr="00342A96">
        <w:rPr>
          <w:color w:val="000000" w:themeColor="text1"/>
          <w:lang w:eastAsia="ja-JP"/>
        </w:rPr>
        <w:t>pericentrin</w:t>
      </w:r>
      <w:proofErr w:type="spellEnd"/>
      <w:r w:rsidR="0072555F" w:rsidRPr="00342A96">
        <w:rPr>
          <w:color w:val="000000" w:themeColor="text1"/>
          <w:lang w:eastAsia="ja-JP"/>
        </w:rPr>
        <w:t xml:space="preserve"> (red), </w:t>
      </w:r>
      <w:r w:rsidR="00B20B8C" w:rsidRPr="00342A96">
        <w:rPr>
          <w:color w:val="000000" w:themeColor="text1"/>
          <w:lang w:eastAsia="ja-JP"/>
        </w:rPr>
        <w:t>and nuclei with Hoechst33342 (blue).</w:t>
      </w:r>
      <w:r w:rsidR="005130CF" w:rsidRPr="00342A96">
        <w:rPr>
          <w:color w:val="000000" w:themeColor="text1"/>
          <w:lang w:eastAsia="ja-JP"/>
        </w:rPr>
        <w:t xml:space="preserve"> </w:t>
      </w:r>
      <w:r w:rsidRPr="00342A96">
        <w:rPr>
          <w:color w:val="000000" w:themeColor="text1"/>
          <w:lang w:eastAsia="ja-JP"/>
        </w:rPr>
        <w:t>Scale bar, 500 µm.</w:t>
      </w:r>
    </w:p>
    <w:p w14:paraId="27CBCD37" w14:textId="77777777" w:rsidR="00EE72E2" w:rsidRPr="00342A96" w:rsidRDefault="00EE72E2" w:rsidP="00342A96">
      <w:pPr>
        <w:rPr>
          <w:color w:val="000000" w:themeColor="text1"/>
          <w:lang w:eastAsia="ja-JP"/>
        </w:rPr>
      </w:pPr>
    </w:p>
    <w:p w14:paraId="0B1F8278" w14:textId="517CB1EA" w:rsidR="00EE72E2" w:rsidRPr="00342A96" w:rsidRDefault="00EE72E2" w:rsidP="00342A96">
      <w:pPr>
        <w:rPr>
          <w:color w:val="000000" w:themeColor="text1"/>
          <w:lang w:eastAsia="ja-JP"/>
        </w:rPr>
      </w:pPr>
      <w:r w:rsidRPr="00342A96">
        <w:rPr>
          <w:b/>
          <w:bCs/>
          <w:color w:val="000000" w:themeColor="text1"/>
          <w:lang w:eastAsia="ja-JP"/>
        </w:rPr>
        <w:t>Figure 2</w:t>
      </w:r>
      <w:r w:rsidR="0079776F" w:rsidRPr="00342A96">
        <w:rPr>
          <w:b/>
          <w:bCs/>
          <w:color w:val="000000" w:themeColor="text1"/>
          <w:lang w:eastAsia="ja-JP"/>
        </w:rPr>
        <w:t xml:space="preserve">: </w:t>
      </w:r>
      <w:r w:rsidRPr="00342A96">
        <w:rPr>
          <w:b/>
          <w:bCs/>
          <w:color w:val="000000" w:themeColor="text1"/>
          <w:lang w:eastAsia="ja-JP"/>
        </w:rPr>
        <w:t>Representative unsuccessful outcomes during tissue preparation and placement.</w:t>
      </w:r>
      <w:r w:rsidR="0079776F" w:rsidRPr="00342A96">
        <w:rPr>
          <w:b/>
          <w:bCs/>
          <w:color w:val="000000" w:themeColor="text1"/>
          <w:lang w:eastAsia="ja-JP"/>
        </w:rPr>
        <w:t xml:space="preserve"> </w:t>
      </w:r>
      <w:r w:rsidRPr="00342A96">
        <w:rPr>
          <w:color w:val="000000" w:themeColor="text1"/>
          <w:lang w:eastAsia="ja-JP"/>
        </w:rPr>
        <w:t>(</w:t>
      </w:r>
      <w:r w:rsidRPr="00342A96">
        <w:rPr>
          <w:b/>
          <w:bCs/>
          <w:color w:val="000000" w:themeColor="text1"/>
          <w:lang w:eastAsia="ja-JP"/>
        </w:rPr>
        <w:t>A</w:t>
      </w:r>
      <w:r w:rsidRPr="00342A96">
        <w:rPr>
          <w:color w:val="000000" w:themeColor="text1"/>
          <w:lang w:eastAsia="ja-JP"/>
        </w:rPr>
        <w:t>) Overlap of adjacent tissue pieces. Scale bar, 200 µm.</w:t>
      </w:r>
      <w:r w:rsidR="0079776F" w:rsidRPr="00342A96">
        <w:rPr>
          <w:b/>
          <w:bCs/>
          <w:color w:val="000000" w:themeColor="text1"/>
          <w:lang w:eastAsia="ja-JP"/>
        </w:rPr>
        <w:t xml:space="preserve"> </w:t>
      </w:r>
      <w:r w:rsidRPr="00342A96">
        <w:rPr>
          <w:color w:val="000000" w:themeColor="text1"/>
          <w:lang w:eastAsia="ja-JP"/>
        </w:rPr>
        <w:t>(</w:t>
      </w:r>
      <w:r w:rsidRPr="00342A96">
        <w:rPr>
          <w:b/>
          <w:bCs/>
          <w:color w:val="000000" w:themeColor="text1"/>
          <w:lang w:eastAsia="ja-JP"/>
        </w:rPr>
        <w:t>B</w:t>
      </w:r>
      <w:r w:rsidRPr="00342A96">
        <w:rPr>
          <w:color w:val="000000" w:themeColor="text1"/>
          <w:lang w:eastAsia="ja-JP"/>
        </w:rPr>
        <w:t>)</w:t>
      </w:r>
      <w:r w:rsidRPr="00342A96">
        <w:rPr>
          <w:b/>
          <w:bCs/>
          <w:color w:val="000000" w:themeColor="text1"/>
          <w:lang w:eastAsia="ja-JP"/>
        </w:rPr>
        <w:t xml:space="preserve"> </w:t>
      </w:r>
      <w:r w:rsidRPr="00342A96">
        <w:rPr>
          <w:color w:val="000000" w:themeColor="text1"/>
          <w:lang w:eastAsia="ja-JP"/>
        </w:rPr>
        <w:t xml:space="preserve">Folding and curling of tissue pieces </w:t>
      </w:r>
      <w:r w:rsidR="00513FF6" w:rsidRPr="00342A96">
        <w:rPr>
          <w:color w:val="000000" w:themeColor="text1"/>
          <w:lang w:eastAsia="ja-JP"/>
        </w:rPr>
        <w:t>caused by</w:t>
      </w:r>
      <w:r w:rsidRPr="00342A96">
        <w:rPr>
          <w:color w:val="000000" w:themeColor="text1"/>
          <w:lang w:eastAsia="ja-JP"/>
        </w:rPr>
        <w:t xml:space="preserve"> insufficient attachment to the slide. Scale bar, 200 µm.</w:t>
      </w:r>
      <w:r w:rsidR="0079776F" w:rsidRPr="00342A96">
        <w:rPr>
          <w:b/>
          <w:bCs/>
          <w:color w:val="000000" w:themeColor="text1"/>
          <w:lang w:eastAsia="ja-JP"/>
        </w:rPr>
        <w:t xml:space="preserve"> </w:t>
      </w:r>
      <w:r w:rsidRPr="00342A96">
        <w:rPr>
          <w:color w:val="000000" w:themeColor="text1"/>
          <w:lang w:eastAsia="ja-JP"/>
        </w:rPr>
        <w:t>(</w:t>
      </w:r>
      <w:r w:rsidRPr="00342A96">
        <w:rPr>
          <w:b/>
          <w:bCs/>
          <w:color w:val="000000" w:themeColor="text1"/>
          <w:lang w:eastAsia="ja-JP"/>
        </w:rPr>
        <w:t>C</w:t>
      </w:r>
      <w:r w:rsidRPr="00342A96">
        <w:rPr>
          <w:color w:val="000000" w:themeColor="text1"/>
          <w:lang w:eastAsia="ja-JP"/>
        </w:rPr>
        <w:t>)</w:t>
      </w:r>
      <w:r w:rsidRPr="00342A96">
        <w:rPr>
          <w:b/>
          <w:bCs/>
          <w:color w:val="000000" w:themeColor="text1"/>
          <w:lang w:eastAsia="ja-JP"/>
        </w:rPr>
        <w:t xml:space="preserve"> </w:t>
      </w:r>
      <w:r w:rsidR="00513FF6" w:rsidRPr="00342A96">
        <w:rPr>
          <w:color w:val="000000" w:themeColor="text1"/>
          <w:lang w:eastAsia="ja-JP"/>
        </w:rPr>
        <w:t>Representative image showing a</w:t>
      </w:r>
      <w:r w:rsidRPr="00342A96">
        <w:rPr>
          <w:color w:val="000000" w:themeColor="text1"/>
          <w:lang w:eastAsia="ja-JP"/>
        </w:rPr>
        <w:t xml:space="preserve">dhesion of the softened FFPE section to instruments during trimming in warm </w:t>
      </w:r>
      <w:r w:rsidR="00714AAB" w:rsidRPr="00342A96">
        <w:rPr>
          <w:color w:val="000000" w:themeColor="text1"/>
          <w:lang w:eastAsia="ja-JP"/>
        </w:rPr>
        <w:t xml:space="preserve">ultrapure </w:t>
      </w:r>
      <w:r w:rsidRPr="00342A96">
        <w:rPr>
          <w:color w:val="000000" w:themeColor="text1"/>
          <w:lang w:eastAsia="ja-JP"/>
        </w:rPr>
        <w:t>water.</w:t>
      </w:r>
    </w:p>
    <w:p w14:paraId="52DCF6B5" w14:textId="77777777" w:rsidR="00EE72E2" w:rsidRPr="00342A96" w:rsidRDefault="00EE72E2" w:rsidP="00342A96">
      <w:pPr>
        <w:rPr>
          <w:color w:val="000000" w:themeColor="text1"/>
          <w:lang w:eastAsia="ja-JP"/>
        </w:rPr>
      </w:pPr>
    </w:p>
    <w:p w14:paraId="7B896C02" w14:textId="32FED952" w:rsidR="00F44177" w:rsidRPr="00342A96" w:rsidRDefault="00EE72E2" w:rsidP="00342A96">
      <w:pPr>
        <w:rPr>
          <w:color w:val="000000" w:themeColor="text1"/>
          <w:lang w:eastAsia="ja-JP"/>
        </w:rPr>
      </w:pPr>
      <w:r w:rsidRPr="00342A96">
        <w:rPr>
          <w:b/>
          <w:bCs/>
          <w:color w:val="000000" w:themeColor="text1"/>
          <w:lang w:eastAsia="ja-JP"/>
        </w:rPr>
        <w:t>Figure 3</w:t>
      </w:r>
      <w:r w:rsidR="0079776F" w:rsidRPr="00342A96">
        <w:rPr>
          <w:b/>
          <w:bCs/>
          <w:color w:val="000000" w:themeColor="text1"/>
          <w:lang w:eastAsia="ja-JP"/>
        </w:rPr>
        <w:t>:</w:t>
      </w:r>
      <w:r w:rsidRPr="00342A96">
        <w:rPr>
          <w:b/>
          <w:bCs/>
          <w:color w:val="000000" w:themeColor="text1"/>
          <w:lang w:eastAsia="ja-JP"/>
        </w:rPr>
        <w:t xml:space="preserve"> Detection of primary cilia by immunofluorescence staining.</w:t>
      </w:r>
      <w:r w:rsidR="0079776F" w:rsidRPr="00342A96">
        <w:rPr>
          <w:color w:val="000000" w:themeColor="text1"/>
          <w:lang w:eastAsia="ja-JP"/>
        </w:rPr>
        <w:t xml:space="preserve"> </w:t>
      </w:r>
      <w:r w:rsidR="00010952" w:rsidRPr="00342A96">
        <w:rPr>
          <w:color w:val="000000" w:themeColor="text1"/>
          <w:lang w:eastAsia="ja-JP"/>
        </w:rPr>
        <w:t xml:space="preserve">Adult human skin tissue from a patient with atopic dermatitis was stained for acetylated α-tubulin to label ciliary axonemes (green), </w:t>
      </w:r>
      <w:proofErr w:type="spellStart"/>
      <w:r w:rsidR="00010952" w:rsidRPr="00342A96">
        <w:rPr>
          <w:color w:val="000000" w:themeColor="text1"/>
          <w:lang w:eastAsia="ja-JP"/>
        </w:rPr>
        <w:t>pericentrin</w:t>
      </w:r>
      <w:proofErr w:type="spellEnd"/>
      <w:r w:rsidR="00010952" w:rsidRPr="00342A96">
        <w:rPr>
          <w:color w:val="000000" w:themeColor="text1"/>
          <w:lang w:eastAsia="ja-JP"/>
        </w:rPr>
        <w:t xml:space="preserve"> to label centrosomes (red), and Hoechst 33342 to label nuclei (blue)</w:t>
      </w:r>
      <w:r w:rsidR="00CB6219" w:rsidRPr="00342A96">
        <w:rPr>
          <w:color w:val="000000" w:themeColor="text1"/>
          <w:lang w:eastAsia="ja-JP"/>
        </w:rPr>
        <w:t xml:space="preserve">. The left panel shows nuclear staining, the middle panel shows acetylated α-tubulin and </w:t>
      </w:r>
      <w:proofErr w:type="spellStart"/>
      <w:r w:rsidR="00CB6219" w:rsidRPr="00342A96">
        <w:rPr>
          <w:color w:val="000000" w:themeColor="text1"/>
          <w:lang w:eastAsia="ja-JP"/>
        </w:rPr>
        <w:t>pericentrin</w:t>
      </w:r>
      <w:proofErr w:type="spellEnd"/>
      <w:r w:rsidR="00CB6219" w:rsidRPr="00342A96">
        <w:rPr>
          <w:color w:val="000000" w:themeColor="text1"/>
          <w:lang w:eastAsia="ja-JP"/>
        </w:rPr>
        <w:t xml:space="preserve"> signals, and the right panel shows the merged image</w:t>
      </w:r>
      <w:r w:rsidR="0072190E" w:rsidRPr="00342A96">
        <w:rPr>
          <w:color w:val="000000" w:themeColor="text1"/>
          <w:lang w:eastAsia="ja-JP"/>
        </w:rPr>
        <w:t xml:space="preserve"> of all fluorescence channels</w:t>
      </w:r>
      <w:r w:rsidR="00CB6219" w:rsidRPr="00342A96">
        <w:rPr>
          <w:color w:val="000000" w:themeColor="text1"/>
          <w:lang w:eastAsia="ja-JP"/>
        </w:rPr>
        <w:t>. The dashed line indicates the</w:t>
      </w:r>
      <w:r w:rsidR="0003378A" w:rsidRPr="00342A96">
        <w:rPr>
          <w:color w:val="000000" w:themeColor="text1"/>
          <w:lang w:eastAsia="ja-JP"/>
        </w:rPr>
        <w:t xml:space="preserve"> approximate</w:t>
      </w:r>
      <w:r w:rsidR="00CB6219" w:rsidRPr="00342A96">
        <w:rPr>
          <w:color w:val="000000" w:themeColor="text1"/>
          <w:lang w:eastAsia="ja-JP"/>
        </w:rPr>
        <w:t xml:space="preserve"> dermal–epidermal junction. The arrow indicates a</w:t>
      </w:r>
      <w:r w:rsidR="00DE2F15" w:rsidRPr="00342A96">
        <w:rPr>
          <w:color w:val="000000" w:themeColor="text1"/>
          <w:lang w:eastAsia="ja-JP"/>
        </w:rPr>
        <w:t>n acetylated α-tubulin-positive</w:t>
      </w:r>
      <w:r w:rsidR="00CB6219" w:rsidRPr="00342A96">
        <w:rPr>
          <w:color w:val="000000" w:themeColor="text1"/>
          <w:lang w:eastAsia="ja-JP"/>
        </w:rPr>
        <w:t xml:space="preserve"> ciliary axoneme associated with an adjacent </w:t>
      </w:r>
      <w:proofErr w:type="spellStart"/>
      <w:r w:rsidR="00CB6219" w:rsidRPr="00342A96">
        <w:rPr>
          <w:color w:val="000000" w:themeColor="text1"/>
          <w:lang w:eastAsia="ja-JP"/>
        </w:rPr>
        <w:t>pericentrin</w:t>
      </w:r>
      <w:proofErr w:type="spellEnd"/>
      <w:r w:rsidR="00CB6219" w:rsidRPr="00342A96">
        <w:rPr>
          <w:color w:val="000000" w:themeColor="text1"/>
          <w:lang w:eastAsia="ja-JP"/>
        </w:rPr>
        <w:t xml:space="preserve">-positive centrosome. </w:t>
      </w:r>
      <w:r w:rsidR="007F6354" w:rsidRPr="00342A96">
        <w:rPr>
          <w:color w:val="000000" w:themeColor="text1"/>
          <w:lang w:eastAsia="ja-JP"/>
        </w:rPr>
        <w:t>The image was acquired using a whole-slide fluorescence scanner with a 40× objective.</w:t>
      </w:r>
      <w:r w:rsidR="009132A3" w:rsidRPr="00342A96">
        <w:rPr>
          <w:color w:val="000000" w:themeColor="text1"/>
          <w:lang w:eastAsia="ja-JP"/>
        </w:rPr>
        <w:t xml:space="preserve"> </w:t>
      </w:r>
      <w:r w:rsidR="00F44177" w:rsidRPr="00342A96">
        <w:rPr>
          <w:color w:val="000000" w:themeColor="text1"/>
          <w:lang w:eastAsia="ja-JP"/>
        </w:rPr>
        <w:t>Scale bar, 20 µm.</w:t>
      </w:r>
    </w:p>
    <w:p w14:paraId="2CF09904" w14:textId="77777777" w:rsidR="00F44177" w:rsidRPr="00342A96" w:rsidRDefault="00F44177" w:rsidP="00342A96">
      <w:pPr>
        <w:rPr>
          <w:color w:val="000000" w:themeColor="text1"/>
          <w:lang w:eastAsia="ja-JP"/>
        </w:rPr>
      </w:pPr>
    </w:p>
    <w:p w14:paraId="65A582D7" w14:textId="615A5A07" w:rsidR="00690AED" w:rsidRPr="00342A96" w:rsidRDefault="005566D4" w:rsidP="00342A96">
      <w:pPr>
        <w:rPr>
          <w:color w:val="000000" w:themeColor="text1"/>
          <w:lang w:eastAsia="ja-JP"/>
        </w:rPr>
      </w:pPr>
      <w:r w:rsidRPr="00342A96">
        <w:rPr>
          <w:b/>
          <w:bCs/>
          <w:color w:val="000000" w:themeColor="text1"/>
          <w:lang w:eastAsia="ja-JP"/>
        </w:rPr>
        <w:t>Figure 4</w:t>
      </w:r>
      <w:r w:rsidR="0079776F" w:rsidRPr="00342A96">
        <w:rPr>
          <w:b/>
          <w:bCs/>
          <w:color w:val="000000" w:themeColor="text1"/>
          <w:lang w:eastAsia="ja-JP"/>
        </w:rPr>
        <w:t xml:space="preserve">: </w:t>
      </w:r>
      <w:r w:rsidRPr="00342A96">
        <w:rPr>
          <w:b/>
          <w:bCs/>
          <w:color w:val="000000" w:themeColor="text1"/>
          <w:lang w:eastAsia="ja-JP"/>
        </w:rPr>
        <w:t>Spatial transcript detection after the multiple-tissue placement and immunofluorescence workflow.</w:t>
      </w:r>
      <w:r w:rsidR="0079776F" w:rsidRPr="00342A96">
        <w:rPr>
          <w:color w:val="000000" w:themeColor="text1"/>
          <w:lang w:eastAsia="ja-JP"/>
        </w:rPr>
        <w:t xml:space="preserve"> </w:t>
      </w:r>
      <w:r w:rsidR="00114625" w:rsidRPr="00342A96">
        <w:rPr>
          <w:color w:val="000000" w:themeColor="text1"/>
          <w:lang w:eastAsia="ja-JP"/>
        </w:rPr>
        <w:t>(</w:t>
      </w:r>
      <w:r w:rsidR="00114625" w:rsidRPr="00342A96">
        <w:rPr>
          <w:b/>
          <w:bCs/>
          <w:color w:val="000000" w:themeColor="text1"/>
          <w:lang w:eastAsia="ja-JP"/>
        </w:rPr>
        <w:t>A</w:t>
      </w:r>
      <w:r w:rsidR="00114625" w:rsidRPr="00342A96">
        <w:rPr>
          <w:color w:val="000000" w:themeColor="text1"/>
          <w:lang w:eastAsia="ja-JP"/>
        </w:rPr>
        <w:t xml:space="preserve">) Representative </w:t>
      </w:r>
      <w:proofErr w:type="gramStart"/>
      <w:r w:rsidR="00114625" w:rsidRPr="00342A96">
        <w:rPr>
          <w:color w:val="000000" w:themeColor="text1"/>
          <w:lang w:eastAsia="ja-JP"/>
        </w:rPr>
        <w:t>HE</w:t>
      </w:r>
      <w:proofErr w:type="gramEnd"/>
      <w:r w:rsidR="00114625" w:rsidRPr="00342A96">
        <w:rPr>
          <w:color w:val="000000" w:themeColor="text1"/>
          <w:lang w:eastAsia="ja-JP"/>
        </w:rPr>
        <w:t xml:space="preserve"> image of multiple human FFPE skin tissue pieces within a 6.5 mm × 6.5 mm </w:t>
      </w:r>
      <w:r w:rsidR="007B361B" w:rsidRPr="00342A96">
        <w:rPr>
          <w:color w:val="000000" w:themeColor="text1"/>
          <w:lang w:eastAsia="ja-JP"/>
        </w:rPr>
        <w:t>V</w:t>
      </w:r>
      <w:r w:rsidR="00114625" w:rsidRPr="00342A96">
        <w:rPr>
          <w:color w:val="000000" w:themeColor="text1"/>
          <w:lang w:eastAsia="ja-JP"/>
        </w:rPr>
        <w:t>HD capture area after completion of immunofluorescence imaging.</w:t>
      </w:r>
      <w:r w:rsidR="0079776F" w:rsidRPr="00342A96">
        <w:rPr>
          <w:color w:val="000000" w:themeColor="text1"/>
          <w:lang w:eastAsia="ja-JP"/>
        </w:rPr>
        <w:t xml:space="preserve"> </w:t>
      </w:r>
      <w:r w:rsidR="00114625" w:rsidRPr="00342A96">
        <w:rPr>
          <w:color w:val="000000" w:themeColor="text1"/>
          <w:lang w:eastAsia="ja-JP"/>
        </w:rPr>
        <w:t>(</w:t>
      </w:r>
      <w:r w:rsidR="00114625" w:rsidRPr="00342A96">
        <w:rPr>
          <w:b/>
          <w:bCs/>
          <w:color w:val="000000" w:themeColor="text1"/>
          <w:lang w:eastAsia="ja-JP"/>
        </w:rPr>
        <w:t>B</w:t>
      </w:r>
      <w:r w:rsidR="00114625" w:rsidRPr="00342A96">
        <w:rPr>
          <w:color w:val="000000" w:themeColor="text1"/>
          <w:lang w:eastAsia="ja-JP"/>
        </w:rPr>
        <w:t xml:space="preserve">) Corresponding spatial distribution of the number of detected genes per segmented cell obtained by downstream </w:t>
      </w:r>
      <w:r w:rsidR="007B361B" w:rsidRPr="00342A96">
        <w:rPr>
          <w:color w:val="000000" w:themeColor="text1"/>
          <w:lang w:eastAsia="ja-JP"/>
        </w:rPr>
        <w:t>V</w:t>
      </w:r>
      <w:r w:rsidR="00114625" w:rsidRPr="00342A96">
        <w:rPr>
          <w:color w:val="000000" w:themeColor="text1"/>
          <w:lang w:eastAsia="ja-JP"/>
        </w:rPr>
        <w:t>HD Spatial Gene Expression analysis. Colors indicate the number of detected genes per segmented cell and are displayed on a logarithmic scale.</w:t>
      </w:r>
    </w:p>
    <w:p w14:paraId="26C2B0FF" w14:textId="77777777" w:rsidR="00690AED" w:rsidRPr="00342A96" w:rsidRDefault="00690AED" w:rsidP="00342A96">
      <w:pPr>
        <w:rPr>
          <w:color w:val="000000" w:themeColor="text1"/>
          <w:lang w:eastAsia="ja-JP"/>
        </w:rPr>
      </w:pPr>
    </w:p>
    <w:p w14:paraId="7C98F5BD" w14:textId="1BDF425C" w:rsidR="00F44177" w:rsidRPr="00342A96" w:rsidRDefault="00690AED" w:rsidP="00342A96">
      <w:pPr>
        <w:rPr>
          <w:color w:val="000000" w:themeColor="text1"/>
          <w:lang w:eastAsia="ja-JP"/>
        </w:rPr>
      </w:pPr>
      <w:r w:rsidRPr="00342A96">
        <w:rPr>
          <w:b/>
          <w:bCs/>
          <w:color w:val="000000" w:themeColor="text1"/>
          <w:lang w:eastAsia="ja-JP"/>
        </w:rPr>
        <w:t>Figure 5</w:t>
      </w:r>
      <w:r w:rsidR="0079776F" w:rsidRPr="00342A96">
        <w:rPr>
          <w:b/>
          <w:bCs/>
          <w:color w:val="000000" w:themeColor="text1"/>
          <w:lang w:eastAsia="ja-JP"/>
        </w:rPr>
        <w:t xml:space="preserve">: </w:t>
      </w:r>
      <w:r w:rsidRPr="00342A96">
        <w:rPr>
          <w:b/>
          <w:bCs/>
          <w:color w:val="000000" w:themeColor="text1"/>
          <w:lang w:eastAsia="ja-JP"/>
        </w:rPr>
        <w:t xml:space="preserve">Technical quality-control metrics of </w:t>
      </w:r>
      <w:r w:rsidR="006670B6" w:rsidRPr="00342A96">
        <w:rPr>
          <w:b/>
          <w:bCs/>
          <w:color w:val="000000" w:themeColor="text1"/>
          <w:lang w:eastAsia="ja-JP"/>
        </w:rPr>
        <w:t>V</w:t>
      </w:r>
      <w:r w:rsidRPr="00342A96">
        <w:rPr>
          <w:b/>
          <w:bCs/>
          <w:color w:val="000000" w:themeColor="text1"/>
          <w:lang w:eastAsia="ja-JP"/>
        </w:rPr>
        <w:t>HD spatial transcriptomic data generated after the tissue</w:t>
      </w:r>
      <w:r w:rsidR="0079776F" w:rsidRPr="00342A96">
        <w:rPr>
          <w:b/>
          <w:bCs/>
          <w:color w:val="000000" w:themeColor="text1"/>
          <w:lang w:eastAsia="ja-JP"/>
        </w:rPr>
        <w:t xml:space="preserve"> </w:t>
      </w:r>
      <w:r w:rsidRPr="00342A96">
        <w:rPr>
          <w:b/>
          <w:bCs/>
          <w:color w:val="000000" w:themeColor="text1"/>
          <w:lang w:eastAsia="ja-JP"/>
        </w:rPr>
        <w:t>placement and immunofluorescence workflow.</w:t>
      </w:r>
      <w:r w:rsidR="0079776F" w:rsidRPr="00342A96">
        <w:rPr>
          <w:color w:val="000000" w:themeColor="text1"/>
          <w:lang w:eastAsia="ja-JP"/>
        </w:rPr>
        <w:t xml:space="preserve"> </w:t>
      </w:r>
      <w:r w:rsidR="00FC325D" w:rsidRPr="00342A96">
        <w:rPr>
          <w:color w:val="000000" w:themeColor="text1"/>
          <w:lang w:eastAsia="ja-JP"/>
        </w:rPr>
        <w:t>(</w:t>
      </w:r>
      <w:r w:rsidR="00FC325D" w:rsidRPr="00342A96">
        <w:rPr>
          <w:b/>
          <w:bCs/>
          <w:color w:val="000000" w:themeColor="text1"/>
          <w:lang w:eastAsia="ja-JP"/>
        </w:rPr>
        <w:t>A</w:t>
      </w:r>
      <w:r w:rsidR="00FC325D" w:rsidRPr="00342A96">
        <w:rPr>
          <w:color w:val="000000" w:themeColor="text1"/>
          <w:lang w:eastAsia="ja-JP"/>
        </w:rPr>
        <w:t>) Distribution of the number of detected genes per segmented cell across 46,033 segmented cells. The median number of detected genes was 925 genes per segmented cell (interquartile range, 448–1,772).</w:t>
      </w:r>
      <w:r w:rsidR="0079776F" w:rsidRPr="00342A96">
        <w:rPr>
          <w:color w:val="000000" w:themeColor="text1"/>
          <w:lang w:eastAsia="ja-JP"/>
        </w:rPr>
        <w:t xml:space="preserve"> </w:t>
      </w:r>
      <w:r w:rsidR="00FC325D" w:rsidRPr="00342A96">
        <w:rPr>
          <w:color w:val="000000" w:themeColor="text1"/>
          <w:lang w:eastAsia="ja-JP"/>
        </w:rPr>
        <w:t>(</w:t>
      </w:r>
      <w:r w:rsidR="00FC325D" w:rsidRPr="00342A96">
        <w:rPr>
          <w:b/>
          <w:bCs/>
          <w:color w:val="000000" w:themeColor="text1"/>
          <w:lang w:eastAsia="ja-JP"/>
        </w:rPr>
        <w:t>B</w:t>
      </w:r>
      <w:r w:rsidR="00FC325D" w:rsidRPr="00342A96">
        <w:rPr>
          <w:color w:val="000000" w:themeColor="text1"/>
          <w:lang w:eastAsia="ja-JP"/>
        </w:rPr>
        <w:t xml:space="preserve">) Distribution of the mitochondrial transcript fraction across the same 46,033 segmented cells. The median </w:t>
      </w:r>
      <w:r w:rsidR="009653E9" w:rsidRPr="00342A96">
        <w:rPr>
          <w:color w:val="000000" w:themeColor="text1"/>
          <w:lang w:eastAsia="ja-JP"/>
        </w:rPr>
        <w:t xml:space="preserve">percentage of </w:t>
      </w:r>
      <w:r w:rsidR="00FC325D" w:rsidRPr="00342A96">
        <w:rPr>
          <w:color w:val="000000" w:themeColor="text1"/>
          <w:lang w:eastAsia="ja-JP"/>
        </w:rPr>
        <w:t>mitochondrial transcript was 0.72% (interquartile range, 0.12%–1.47%). Box plots within the violin plots indicate the median and interquartile range.</w:t>
      </w:r>
    </w:p>
    <w:p w14:paraId="32EAFD7D" w14:textId="77777777" w:rsidR="006E4797" w:rsidRPr="00342A96" w:rsidRDefault="006E4797" w:rsidP="00BF4061">
      <w:pPr>
        <w:jc w:val="left"/>
        <w:rPr>
          <w:color w:val="808080"/>
          <w:lang w:eastAsia="ja-JP"/>
        </w:rPr>
      </w:pPr>
    </w:p>
    <w:p w14:paraId="7C0B6465" w14:textId="33CC3348" w:rsidR="006E4797" w:rsidRPr="00342A96" w:rsidRDefault="00551D82" w:rsidP="00BF4061">
      <w:pPr>
        <w:jc w:val="left"/>
        <w:rPr>
          <w:b/>
          <w:lang w:eastAsia="ja-JP"/>
        </w:rPr>
      </w:pPr>
      <w:r w:rsidRPr="00342A96">
        <w:rPr>
          <w:b/>
          <w:lang w:eastAsia="ja-JP"/>
        </w:rPr>
        <w:t>DISCUSSION</w:t>
      </w:r>
    </w:p>
    <w:p w14:paraId="783B8F46" w14:textId="5F017EEA" w:rsidR="00632023" w:rsidRPr="00342A96" w:rsidRDefault="009F611B" w:rsidP="00342A96">
      <w:pPr>
        <w:rPr>
          <w:color w:val="000000" w:themeColor="text1"/>
          <w:lang w:eastAsia="ja-JP"/>
        </w:rPr>
      </w:pPr>
      <w:r w:rsidRPr="00342A96">
        <w:rPr>
          <w:color w:val="000000" w:themeColor="text1"/>
          <w:lang w:eastAsia="ja-JP"/>
        </w:rPr>
        <w:t xml:space="preserve">This protocol demonstrates a practical workflow for arranging multiple small FFPE tissue pieces within a limited </w:t>
      </w:r>
      <w:r w:rsidR="004D5C94" w:rsidRPr="00342A96">
        <w:rPr>
          <w:color w:val="000000" w:themeColor="text1"/>
          <w:lang w:eastAsia="ja-JP"/>
        </w:rPr>
        <w:t>capture</w:t>
      </w:r>
      <w:r w:rsidRPr="00342A96">
        <w:rPr>
          <w:color w:val="000000" w:themeColor="text1"/>
          <w:lang w:eastAsia="ja-JP"/>
        </w:rPr>
        <w:t xml:space="preserve"> area and visualizing primary cilia by IF staining. </w:t>
      </w:r>
      <w:r w:rsidR="00EA0C46" w:rsidRPr="00342A96">
        <w:rPr>
          <w:color w:val="000000" w:themeColor="text1"/>
          <w:lang w:eastAsia="ja-JP"/>
        </w:rPr>
        <w:t xml:space="preserve">Placing multiple tissue pieces within a single capture area </w:t>
      </w:r>
      <w:r w:rsidR="0079776F" w:rsidRPr="00342A96">
        <w:rPr>
          <w:color w:val="000000" w:themeColor="text1"/>
          <w:lang w:eastAsia="ja-JP"/>
        </w:rPr>
        <w:t xml:space="preserve">allows </w:t>
      </w:r>
      <w:r w:rsidR="00EA0C46" w:rsidRPr="00342A96">
        <w:rPr>
          <w:color w:val="000000" w:themeColor="text1"/>
          <w:lang w:eastAsia="ja-JP"/>
        </w:rPr>
        <w:t>several samples to be processed in the same workflow, potentially reducing the per-sample cost and improving the efficiency of comparative ST analysis</w:t>
      </w:r>
      <w:r w:rsidRPr="00342A96">
        <w:rPr>
          <w:color w:val="000000" w:themeColor="text1"/>
          <w:lang w:eastAsia="ja-JP"/>
        </w:rPr>
        <w:t>.</w:t>
      </w:r>
    </w:p>
    <w:p w14:paraId="4601C6A6" w14:textId="77777777" w:rsidR="002B167B" w:rsidRPr="00342A96" w:rsidRDefault="002B167B" w:rsidP="00342A96">
      <w:pPr>
        <w:rPr>
          <w:color w:val="000000" w:themeColor="text1"/>
          <w:lang w:eastAsia="ja-JP"/>
        </w:rPr>
      </w:pPr>
    </w:p>
    <w:p w14:paraId="502B65C1" w14:textId="124040C9" w:rsidR="009F611B" w:rsidRPr="00342A96" w:rsidRDefault="0046141E" w:rsidP="00342A96">
      <w:pPr>
        <w:rPr>
          <w:color w:val="000000" w:themeColor="text1"/>
          <w:lang w:eastAsia="ja-JP"/>
        </w:rPr>
      </w:pPr>
      <w:r w:rsidRPr="00342A96">
        <w:rPr>
          <w:color w:val="000000" w:themeColor="text1"/>
          <w:lang w:eastAsia="ja-JP"/>
        </w:rPr>
        <w:lastRenderedPageBreak/>
        <w:t xml:space="preserve">The reproducibility of this protocol relies on several key technical steps. </w:t>
      </w:r>
      <w:r w:rsidR="00EA0C46" w:rsidRPr="00342A96">
        <w:rPr>
          <w:color w:val="000000" w:themeColor="text1"/>
          <w:lang w:eastAsia="ja-JP"/>
        </w:rPr>
        <w:t>T</w:t>
      </w:r>
      <w:r w:rsidRPr="00342A96">
        <w:rPr>
          <w:color w:val="000000" w:themeColor="text1"/>
          <w:lang w:eastAsia="ja-JP"/>
        </w:rPr>
        <w:t xml:space="preserve">ransferring the expanded FFPE section from warm </w:t>
      </w:r>
      <w:r w:rsidR="00714AAB" w:rsidRPr="00342A96">
        <w:rPr>
          <w:color w:val="000000" w:themeColor="text1"/>
          <w:lang w:eastAsia="ja-JP"/>
        </w:rPr>
        <w:t xml:space="preserve">ultrapure </w:t>
      </w:r>
      <w:r w:rsidRPr="00342A96">
        <w:rPr>
          <w:color w:val="000000" w:themeColor="text1"/>
          <w:lang w:eastAsia="ja-JP"/>
        </w:rPr>
        <w:t xml:space="preserve">water to room-temperature </w:t>
      </w:r>
      <w:r w:rsidR="00714AAB" w:rsidRPr="00342A96">
        <w:rPr>
          <w:color w:val="000000" w:themeColor="text1"/>
          <w:lang w:eastAsia="ja-JP"/>
        </w:rPr>
        <w:t xml:space="preserve">ultrapure </w:t>
      </w:r>
      <w:r w:rsidRPr="00342A96">
        <w:rPr>
          <w:color w:val="000000" w:themeColor="text1"/>
          <w:lang w:eastAsia="ja-JP"/>
        </w:rPr>
        <w:t xml:space="preserve">water before trimming is particularly important. Attempting to cut the section while it remains softened </w:t>
      </w:r>
      <w:r w:rsidR="00E54B24" w:rsidRPr="00342A96">
        <w:rPr>
          <w:color w:val="000000" w:themeColor="text1"/>
          <w:lang w:eastAsia="ja-JP"/>
        </w:rPr>
        <w:t>i</w:t>
      </w:r>
      <w:r w:rsidRPr="00342A96">
        <w:rPr>
          <w:color w:val="000000" w:themeColor="text1"/>
          <w:lang w:eastAsia="ja-JP"/>
        </w:rPr>
        <w:t>n warm water causes the paraffin and tissue to adhere to forceps or scissors,</w:t>
      </w:r>
      <w:r w:rsidR="00EA0C46" w:rsidRPr="00342A96">
        <w:rPr>
          <w:color w:val="000000" w:themeColor="text1"/>
          <w:lang w:eastAsia="ja-JP"/>
        </w:rPr>
        <w:t xml:space="preserve"> </w:t>
      </w:r>
      <w:r w:rsidRPr="00342A96">
        <w:rPr>
          <w:color w:val="000000" w:themeColor="text1"/>
          <w:lang w:eastAsia="ja-JP"/>
        </w:rPr>
        <w:t xml:space="preserve">preventing reproducible preparation of small tissue pieces. </w:t>
      </w:r>
      <w:r w:rsidR="00EA0C46" w:rsidRPr="00342A96">
        <w:rPr>
          <w:color w:val="000000" w:themeColor="text1"/>
          <w:lang w:eastAsia="ja-JP"/>
        </w:rPr>
        <w:t>W</w:t>
      </w:r>
      <w:r w:rsidRPr="00342A96">
        <w:rPr>
          <w:color w:val="000000" w:themeColor="text1"/>
          <w:lang w:eastAsia="ja-JP"/>
        </w:rPr>
        <w:t xml:space="preserve">ithin the </w:t>
      </w:r>
      <w:r w:rsidR="00E54B24" w:rsidRPr="00342A96">
        <w:rPr>
          <w:color w:val="000000" w:themeColor="text1"/>
          <w:lang w:eastAsia="ja-JP"/>
        </w:rPr>
        <w:t>capture</w:t>
      </w:r>
      <w:r w:rsidRPr="00342A96">
        <w:rPr>
          <w:color w:val="000000" w:themeColor="text1"/>
          <w:lang w:eastAsia="ja-JP"/>
        </w:rPr>
        <w:t xml:space="preserve"> area, </w:t>
      </w:r>
      <w:r w:rsidR="00EA0C46" w:rsidRPr="00342A96">
        <w:rPr>
          <w:color w:val="000000" w:themeColor="text1"/>
          <w:lang w:eastAsia="ja-JP"/>
        </w:rPr>
        <w:t>the tissue-containing regions must remain separated and individually distinguishable</w:t>
      </w:r>
      <w:r w:rsidRPr="00342A96">
        <w:rPr>
          <w:color w:val="000000" w:themeColor="text1"/>
          <w:lang w:eastAsia="ja-JP"/>
        </w:rPr>
        <w:t xml:space="preserve">. </w:t>
      </w:r>
      <w:r w:rsidR="00EA0C46" w:rsidRPr="00342A96">
        <w:rPr>
          <w:color w:val="000000" w:themeColor="text1"/>
          <w:lang w:eastAsia="ja-JP"/>
        </w:rPr>
        <w:t>S</w:t>
      </w:r>
      <w:r w:rsidRPr="00342A96">
        <w:rPr>
          <w:color w:val="000000" w:themeColor="text1"/>
          <w:lang w:eastAsia="ja-JP"/>
        </w:rPr>
        <w:t xml:space="preserve">ufficient drying </w:t>
      </w:r>
      <w:r w:rsidR="00EA0C46" w:rsidRPr="00342A96">
        <w:rPr>
          <w:color w:val="000000" w:themeColor="text1"/>
          <w:lang w:eastAsia="ja-JP"/>
        </w:rPr>
        <w:t>is also required to prevent</w:t>
      </w:r>
      <w:r w:rsidRPr="00342A96">
        <w:rPr>
          <w:color w:val="000000" w:themeColor="text1"/>
          <w:lang w:eastAsia="ja-JP"/>
        </w:rPr>
        <w:t xml:space="preserve"> detachment</w:t>
      </w:r>
      <w:r w:rsidR="00EA0C46" w:rsidRPr="00342A96">
        <w:rPr>
          <w:color w:val="000000" w:themeColor="text1"/>
          <w:lang w:eastAsia="ja-JP"/>
        </w:rPr>
        <w:t>,</w:t>
      </w:r>
      <w:r w:rsidRPr="00342A96">
        <w:rPr>
          <w:color w:val="000000" w:themeColor="text1"/>
          <w:lang w:eastAsia="ja-JP"/>
        </w:rPr>
        <w:t xml:space="preserve"> folding, curling, or displacement </w:t>
      </w:r>
      <w:r w:rsidR="00EA0C46" w:rsidRPr="00342A96">
        <w:rPr>
          <w:color w:val="000000" w:themeColor="text1"/>
          <w:lang w:eastAsia="ja-JP"/>
        </w:rPr>
        <w:t>during deparaffinization, decrosslinking, and immunostaining</w:t>
      </w:r>
      <w:r w:rsidRPr="00342A96">
        <w:rPr>
          <w:color w:val="000000" w:themeColor="text1"/>
          <w:lang w:eastAsia="ja-JP"/>
        </w:rPr>
        <w:t xml:space="preserve">. </w:t>
      </w:r>
      <w:r w:rsidR="00EA0C46" w:rsidRPr="00342A96">
        <w:rPr>
          <w:color w:val="000000" w:themeColor="text1"/>
          <w:lang w:eastAsia="ja-JP"/>
        </w:rPr>
        <w:t>Thus</w:t>
      </w:r>
      <w:r w:rsidRPr="00342A96">
        <w:rPr>
          <w:color w:val="000000" w:themeColor="text1"/>
          <w:lang w:eastAsia="ja-JP"/>
        </w:rPr>
        <w:t xml:space="preserve">, </w:t>
      </w:r>
      <w:r w:rsidR="00EA0C46" w:rsidRPr="00342A96">
        <w:rPr>
          <w:color w:val="000000" w:themeColor="text1"/>
          <w:lang w:eastAsia="ja-JP"/>
        </w:rPr>
        <w:t xml:space="preserve">paraffine </w:t>
      </w:r>
      <w:r w:rsidRPr="00342A96">
        <w:rPr>
          <w:color w:val="000000" w:themeColor="text1"/>
          <w:lang w:eastAsia="ja-JP"/>
        </w:rPr>
        <w:t xml:space="preserve">re-solidification, </w:t>
      </w:r>
      <w:r w:rsidR="00EA0C46" w:rsidRPr="00342A96">
        <w:rPr>
          <w:color w:val="000000" w:themeColor="text1"/>
          <w:lang w:eastAsia="ja-JP"/>
        </w:rPr>
        <w:t xml:space="preserve">appropriate </w:t>
      </w:r>
      <w:r w:rsidRPr="00342A96">
        <w:rPr>
          <w:color w:val="000000" w:themeColor="text1"/>
          <w:lang w:eastAsia="ja-JP"/>
        </w:rPr>
        <w:t xml:space="preserve">spacing, and </w:t>
      </w:r>
      <w:r w:rsidR="00E54B24" w:rsidRPr="00342A96">
        <w:rPr>
          <w:color w:val="000000" w:themeColor="text1"/>
          <w:lang w:eastAsia="ja-JP"/>
        </w:rPr>
        <w:t>sufficient</w:t>
      </w:r>
      <w:r w:rsidRPr="00342A96">
        <w:rPr>
          <w:color w:val="000000" w:themeColor="text1"/>
          <w:lang w:eastAsia="ja-JP"/>
        </w:rPr>
        <w:t xml:space="preserve"> drying</w:t>
      </w:r>
      <w:r w:rsidR="00E54B24" w:rsidRPr="00342A96">
        <w:rPr>
          <w:color w:val="000000" w:themeColor="text1"/>
          <w:lang w:eastAsia="ja-JP"/>
        </w:rPr>
        <w:t xml:space="preserve"> </w:t>
      </w:r>
      <w:r w:rsidRPr="00342A96">
        <w:rPr>
          <w:color w:val="000000" w:themeColor="text1"/>
          <w:lang w:eastAsia="ja-JP"/>
        </w:rPr>
        <w:t xml:space="preserve">are critical </w:t>
      </w:r>
      <w:r w:rsidR="00EA0C46" w:rsidRPr="00342A96">
        <w:rPr>
          <w:color w:val="000000" w:themeColor="text1"/>
          <w:lang w:eastAsia="ja-JP"/>
        </w:rPr>
        <w:t>for</w:t>
      </w:r>
      <w:r w:rsidRPr="00342A96">
        <w:rPr>
          <w:color w:val="000000" w:themeColor="text1"/>
          <w:lang w:eastAsia="ja-JP"/>
        </w:rPr>
        <w:t xml:space="preserve"> </w:t>
      </w:r>
      <w:r w:rsidR="0079776F" w:rsidRPr="00342A96">
        <w:rPr>
          <w:color w:val="000000" w:themeColor="text1"/>
          <w:lang w:eastAsia="ja-JP"/>
        </w:rPr>
        <w:t xml:space="preserve">the </w:t>
      </w:r>
      <w:r w:rsidRPr="00342A96">
        <w:rPr>
          <w:color w:val="000000" w:themeColor="text1"/>
          <w:lang w:eastAsia="ja-JP"/>
        </w:rPr>
        <w:t>successful execution of this protocol.</w:t>
      </w:r>
    </w:p>
    <w:p w14:paraId="7897B8A1" w14:textId="77777777" w:rsidR="002B167B" w:rsidRPr="00342A96" w:rsidRDefault="002B167B" w:rsidP="00342A96">
      <w:pPr>
        <w:rPr>
          <w:color w:val="000000" w:themeColor="text1"/>
          <w:lang w:eastAsia="ja-JP"/>
        </w:rPr>
      </w:pPr>
    </w:p>
    <w:p w14:paraId="066688FA" w14:textId="19CF3294" w:rsidR="00403859" w:rsidRPr="00342A96" w:rsidRDefault="003B748E" w:rsidP="00342A96">
      <w:pPr>
        <w:rPr>
          <w:color w:val="000000" w:themeColor="text1"/>
          <w:lang w:eastAsia="ja-JP"/>
        </w:rPr>
      </w:pPr>
      <w:r w:rsidRPr="00342A96">
        <w:rPr>
          <w:color w:val="000000" w:themeColor="text1"/>
          <w:lang w:eastAsia="ja-JP"/>
        </w:rPr>
        <w:t xml:space="preserve">When IF staining is combined with </w:t>
      </w:r>
      <w:r w:rsidR="00827B69" w:rsidRPr="00342A96">
        <w:rPr>
          <w:color w:val="000000" w:themeColor="text1"/>
          <w:lang w:eastAsia="ja-JP"/>
        </w:rPr>
        <w:t>ST</w:t>
      </w:r>
      <w:r w:rsidRPr="00342A96">
        <w:rPr>
          <w:color w:val="000000" w:themeColor="text1"/>
          <w:lang w:eastAsia="ja-JP"/>
        </w:rPr>
        <w:t xml:space="preserve"> analysis, the target signal must be detected while maintaining tissue conditions suitable for downstream analysis. In this protocol, primary cilia in human FFPE skin tissue were visualized using </w:t>
      </w:r>
      <w:r w:rsidR="00FA5E2F" w:rsidRPr="00342A96">
        <w:rPr>
          <w:color w:val="000000" w:themeColor="text1"/>
          <w:lang w:eastAsia="ja-JP"/>
        </w:rPr>
        <w:t>acetylated α-tubulin</w:t>
      </w:r>
      <w:r w:rsidRPr="00342A96">
        <w:rPr>
          <w:color w:val="000000" w:themeColor="text1"/>
          <w:lang w:eastAsia="ja-JP"/>
        </w:rPr>
        <w:t xml:space="preserve"> as a primary cilium axoneme marker and </w:t>
      </w:r>
      <w:proofErr w:type="spellStart"/>
      <w:r w:rsidRPr="00342A96">
        <w:rPr>
          <w:color w:val="000000" w:themeColor="text1"/>
          <w:lang w:eastAsia="ja-JP"/>
        </w:rPr>
        <w:t>pericentrin</w:t>
      </w:r>
      <w:proofErr w:type="spellEnd"/>
      <w:r w:rsidRPr="00342A96">
        <w:rPr>
          <w:color w:val="000000" w:themeColor="text1"/>
          <w:lang w:eastAsia="ja-JP"/>
        </w:rPr>
        <w:t xml:space="preserve"> as a basal body marker</w:t>
      </w:r>
      <w:r w:rsidR="00F879A5" w:rsidRPr="00D32E7D">
        <w:rPr>
          <w:color w:val="000000" w:themeColor="text1"/>
          <w:vertAlign w:val="superscript"/>
          <w:lang w:eastAsia="ja-JP"/>
        </w:rPr>
        <w:t>9–11</w:t>
      </w:r>
      <w:r w:rsidRPr="00342A96">
        <w:rPr>
          <w:color w:val="000000" w:themeColor="text1"/>
          <w:lang w:eastAsia="ja-JP"/>
        </w:rPr>
        <w:t xml:space="preserve">. Fine structures such as primary cilia are sensitive to antibody concentration, incubation time, washing conditions, mounting conditions, storage duration, and image acquisition settings. Therefore, when </w:t>
      </w:r>
      <w:r w:rsidR="00EA0C46" w:rsidRPr="00342A96">
        <w:rPr>
          <w:color w:val="000000" w:themeColor="text1"/>
          <w:lang w:eastAsia="ja-JP"/>
        </w:rPr>
        <w:t xml:space="preserve">applying this protocol to other </w:t>
      </w:r>
      <w:r w:rsidRPr="00342A96">
        <w:rPr>
          <w:color w:val="000000" w:themeColor="text1"/>
          <w:lang w:eastAsia="ja-JP"/>
        </w:rPr>
        <w:t>targets</w:t>
      </w:r>
      <w:r w:rsidR="00403859" w:rsidRPr="00342A96">
        <w:rPr>
          <w:color w:val="000000" w:themeColor="text1"/>
          <w:lang w:eastAsia="ja-JP"/>
        </w:rPr>
        <w:t xml:space="preserve">, sufficient fluorescence signals should be </w:t>
      </w:r>
      <w:r w:rsidR="0079776F" w:rsidRPr="00342A96">
        <w:rPr>
          <w:color w:val="000000" w:themeColor="text1"/>
          <w:lang w:eastAsia="ja-JP"/>
        </w:rPr>
        <w:t xml:space="preserve">confirmed </w:t>
      </w:r>
      <w:r w:rsidR="00403859" w:rsidRPr="00342A96">
        <w:rPr>
          <w:color w:val="000000" w:themeColor="text1"/>
          <w:lang w:eastAsia="ja-JP"/>
        </w:rPr>
        <w:t>under conditions compatible with downstream ST analysis.</w:t>
      </w:r>
    </w:p>
    <w:p w14:paraId="2696AEBE" w14:textId="77777777" w:rsidR="0025424C" w:rsidRPr="00342A96" w:rsidRDefault="0025424C" w:rsidP="00342A96">
      <w:pPr>
        <w:rPr>
          <w:color w:val="000000" w:themeColor="text1"/>
          <w:lang w:eastAsia="ja-JP"/>
        </w:rPr>
      </w:pPr>
    </w:p>
    <w:p w14:paraId="1B815531" w14:textId="5E19E712" w:rsidR="0025424C" w:rsidRPr="00342A96" w:rsidRDefault="0025424C" w:rsidP="00342A96">
      <w:pPr>
        <w:rPr>
          <w:color w:val="000000" w:themeColor="text1"/>
          <w:lang w:eastAsia="ja-JP"/>
        </w:rPr>
      </w:pPr>
      <w:r w:rsidRPr="00342A96">
        <w:rPr>
          <w:color w:val="000000" w:themeColor="text1"/>
          <w:lang w:eastAsia="ja-JP"/>
        </w:rPr>
        <w:t xml:space="preserve">Human dermis exhibits relatively high intrinsic autofluorescence because of its abundant extracellular matrix components, including collagen and elastin, which can reduce the signal-to-background ratio. In addition, antigen exposure under the </w:t>
      </w:r>
      <w:r w:rsidR="006670B6" w:rsidRPr="00342A96">
        <w:rPr>
          <w:color w:val="000000" w:themeColor="text1"/>
          <w:lang w:eastAsia="ja-JP"/>
        </w:rPr>
        <w:t>V</w:t>
      </w:r>
      <w:r w:rsidRPr="00342A96">
        <w:rPr>
          <w:color w:val="000000" w:themeColor="text1"/>
          <w:lang w:eastAsia="ja-JP"/>
        </w:rPr>
        <w:t xml:space="preserve">HD-compatible IF conditions used here was more limited than that achieved under conventional IF conditions. Therefore, primary cilia were identified based on the spatial association of an acetylated α-tubulin-positive axoneme with an adjacent </w:t>
      </w:r>
      <w:proofErr w:type="spellStart"/>
      <w:r w:rsidRPr="00342A96">
        <w:rPr>
          <w:color w:val="000000" w:themeColor="text1"/>
          <w:lang w:eastAsia="ja-JP"/>
        </w:rPr>
        <w:t>pericentrin</w:t>
      </w:r>
      <w:proofErr w:type="spellEnd"/>
      <w:r w:rsidRPr="00342A96">
        <w:rPr>
          <w:color w:val="000000" w:themeColor="text1"/>
          <w:lang w:eastAsia="ja-JP"/>
        </w:rPr>
        <w:t xml:space="preserve">-positive basal body, rather than on a single fluorescence signal. Although </w:t>
      </w:r>
      <w:proofErr w:type="spellStart"/>
      <w:r w:rsidRPr="00342A96">
        <w:rPr>
          <w:color w:val="000000" w:themeColor="text1"/>
          <w:lang w:eastAsia="ja-JP"/>
        </w:rPr>
        <w:t>TrueBlack</w:t>
      </w:r>
      <w:proofErr w:type="spellEnd"/>
      <w:r w:rsidRPr="00342A96">
        <w:rPr>
          <w:color w:val="000000" w:themeColor="text1"/>
          <w:lang w:eastAsia="ja-JP"/>
        </w:rPr>
        <w:t xml:space="preserve"> treatment was tested to reduce autofluorescence, it substantially reduced the fluorescence signal of the fine ciliary structures and was therefore not incorporated into the final protocol.</w:t>
      </w:r>
    </w:p>
    <w:p w14:paraId="667879C2" w14:textId="77777777" w:rsidR="002B167B" w:rsidRPr="00342A96" w:rsidRDefault="002B167B" w:rsidP="00342A96">
      <w:pPr>
        <w:rPr>
          <w:color w:val="000000" w:themeColor="text1"/>
          <w:lang w:eastAsia="ja-JP"/>
        </w:rPr>
      </w:pPr>
    </w:p>
    <w:p w14:paraId="27C7B209" w14:textId="26773DAB" w:rsidR="009D2950" w:rsidRPr="00342A96" w:rsidRDefault="003B748E" w:rsidP="00342A96">
      <w:pPr>
        <w:rPr>
          <w:color w:val="000000" w:themeColor="text1"/>
          <w:lang w:eastAsia="ja-JP"/>
        </w:rPr>
      </w:pPr>
      <w:r w:rsidRPr="00342A96">
        <w:rPr>
          <w:color w:val="000000" w:themeColor="text1"/>
          <w:lang w:eastAsia="ja-JP"/>
        </w:rPr>
        <w:t>This protocol is not limited to human skin tissue</w:t>
      </w:r>
      <w:r w:rsidR="00403859" w:rsidRPr="00342A96">
        <w:rPr>
          <w:color w:val="000000" w:themeColor="text1"/>
          <w:lang w:eastAsia="ja-JP"/>
        </w:rPr>
        <w:t xml:space="preserve"> and may be adaptable to other tissues following optimization based on tissue</w:t>
      </w:r>
      <w:r w:rsidRPr="00342A96">
        <w:rPr>
          <w:color w:val="000000" w:themeColor="text1"/>
          <w:lang w:eastAsia="ja-JP"/>
        </w:rPr>
        <w:t xml:space="preserve"> stiffness, lipid content, connective tissue content, section expandability, and adhesion to the slide. For example, </w:t>
      </w:r>
      <w:r w:rsidR="00403859" w:rsidRPr="00342A96">
        <w:rPr>
          <w:color w:val="000000" w:themeColor="text1"/>
          <w:lang w:eastAsia="ja-JP"/>
        </w:rPr>
        <w:t>tissue pieces from multiple patients or animal models, or different regions of the same tumor, could be placed within a single capture area to compare tissue microenvironments or intratumoral heterogeneity. The</w:t>
      </w:r>
      <w:r w:rsidR="00E45335" w:rsidRPr="00342A96">
        <w:rPr>
          <w:color w:val="000000" w:themeColor="text1"/>
          <w:lang w:eastAsia="ja-JP"/>
        </w:rPr>
        <w:t xml:space="preserve"> protocol may be applicable to cellular states or fine subcellular structures that can be directly identified by IF but are difficult to define solely from gene expression profiles. </w:t>
      </w:r>
      <w:r w:rsidR="00403859" w:rsidRPr="00342A96">
        <w:rPr>
          <w:color w:val="000000" w:themeColor="text1"/>
          <w:lang w:eastAsia="ja-JP"/>
        </w:rPr>
        <w:t>L</w:t>
      </w:r>
      <w:r w:rsidR="00E45335" w:rsidRPr="00342A96">
        <w:rPr>
          <w:color w:val="000000" w:themeColor="text1"/>
          <w:lang w:eastAsia="ja-JP"/>
        </w:rPr>
        <w:t xml:space="preserve">inking IF-based spatial information with spatial gene expression data may facilitate the characterization of </w:t>
      </w:r>
      <w:r w:rsidR="00A814B2" w:rsidRPr="00342A96">
        <w:rPr>
          <w:color w:val="000000" w:themeColor="text1"/>
          <w:lang w:eastAsia="ja-JP"/>
        </w:rPr>
        <w:t xml:space="preserve">cells exhibiting such </w:t>
      </w:r>
      <w:r w:rsidR="00E45335" w:rsidRPr="00342A96">
        <w:rPr>
          <w:color w:val="000000" w:themeColor="text1"/>
          <w:lang w:eastAsia="ja-JP"/>
        </w:rPr>
        <w:t xml:space="preserve">structural or morphological </w:t>
      </w:r>
      <w:r w:rsidR="00A814B2" w:rsidRPr="00342A96">
        <w:rPr>
          <w:color w:val="000000" w:themeColor="text1"/>
          <w:lang w:eastAsia="ja-JP"/>
        </w:rPr>
        <w:t>fea</w:t>
      </w:r>
      <w:r w:rsidR="004E20CD" w:rsidRPr="00342A96">
        <w:rPr>
          <w:color w:val="000000" w:themeColor="text1"/>
          <w:lang w:eastAsia="ja-JP"/>
        </w:rPr>
        <w:t xml:space="preserve">tures within </w:t>
      </w:r>
      <w:r w:rsidR="00E45335" w:rsidRPr="00342A96">
        <w:rPr>
          <w:color w:val="000000" w:themeColor="text1"/>
          <w:lang w:eastAsia="ja-JP"/>
        </w:rPr>
        <w:t>tissue</w:t>
      </w:r>
      <w:r w:rsidR="004E20CD" w:rsidRPr="00342A96">
        <w:rPr>
          <w:color w:val="000000" w:themeColor="text1"/>
          <w:lang w:eastAsia="ja-JP"/>
        </w:rPr>
        <w:t xml:space="preserve"> sections</w:t>
      </w:r>
      <w:r w:rsidR="00E45335" w:rsidRPr="00342A96">
        <w:rPr>
          <w:color w:val="000000" w:themeColor="text1"/>
          <w:lang w:eastAsia="ja-JP"/>
        </w:rPr>
        <w:t>.</w:t>
      </w:r>
    </w:p>
    <w:p w14:paraId="3EA11107" w14:textId="77777777" w:rsidR="002B167B" w:rsidRPr="00342A96" w:rsidRDefault="002B167B" w:rsidP="00342A96">
      <w:pPr>
        <w:rPr>
          <w:color w:val="000000" w:themeColor="text1"/>
          <w:lang w:eastAsia="ja-JP"/>
        </w:rPr>
      </w:pPr>
    </w:p>
    <w:p w14:paraId="39A96838" w14:textId="1DDCE2B3" w:rsidR="001D657B" w:rsidRPr="00342A96" w:rsidRDefault="007A08A5" w:rsidP="00342A96">
      <w:pPr>
        <w:rPr>
          <w:color w:val="000000" w:themeColor="text1"/>
          <w:lang w:eastAsia="ja-JP"/>
        </w:rPr>
      </w:pPr>
      <w:r w:rsidRPr="00342A96">
        <w:rPr>
          <w:color w:val="000000" w:themeColor="text1"/>
          <w:lang w:eastAsia="ja-JP"/>
        </w:rPr>
        <w:t>However, this protocol has several limitations. Pre-analytical conditions before paraffin embedding should be considered when applying this protocol. The specimens analyzed in this study were archival FFPE pathology blocks prepared using a standardized tissue-processing protocol with 10% neutral-buffered formalin. Before spatial transcriptomic analysis, DV200 was measured to assess RNA integrity, and only specimens with DV200 values &gt;</w:t>
      </w:r>
      <w:r w:rsidR="0079776F" w:rsidRPr="00342A96">
        <w:rPr>
          <w:color w:val="000000" w:themeColor="text1"/>
          <w:lang w:eastAsia="ja-JP"/>
        </w:rPr>
        <w:t xml:space="preserve"> </w:t>
      </w:r>
      <w:r w:rsidRPr="00342A96">
        <w:rPr>
          <w:color w:val="000000" w:themeColor="text1"/>
          <w:lang w:eastAsia="ja-JP"/>
        </w:rPr>
        <w:t xml:space="preserve">30% were analyzed. </w:t>
      </w:r>
      <w:r w:rsidRPr="00342A96">
        <w:rPr>
          <w:color w:val="000000" w:themeColor="text1"/>
          <w:lang w:eastAsia="ja-JP"/>
        </w:rPr>
        <w:lastRenderedPageBreak/>
        <w:t xml:space="preserve">However, because DV200 reflects the proportion of RNA fragments longer than 200 nucleotides rather than assay-specific transcript capture and detection efficiency, it may not fully predict </w:t>
      </w:r>
      <w:r w:rsidR="006670B6" w:rsidRPr="00342A96">
        <w:rPr>
          <w:color w:val="000000" w:themeColor="text1"/>
          <w:lang w:eastAsia="ja-JP"/>
        </w:rPr>
        <w:t>V</w:t>
      </w:r>
      <w:r w:rsidRPr="00342A96">
        <w:rPr>
          <w:color w:val="000000" w:themeColor="text1"/>
          <w:lang w:eastAsia="ja-JP"/>
        </w:rPr>
        <w:t xml:space="preserve">HD performance. Therefore, the quality of the resulting spatial transcriptomic data should also be evaluated using experiment-derived metrics, such as the number of detected genes and the percentage of mitochondrial transcripts, as shown in </w:t>
      </w:r>
      <w:r w:rsidRPr="00342A96">
        <w:rPr>
          <w:b/>
          <w:bCs/>
          <w:color w:val="000000" w:themeColor="text1"/>
          <w:lang w:eastAsia="ja-JP"/>
        </w:rPr>
        <w:t>Figure 4</w:t>
      </w:r>
      <w:r w:rsidRPr="00342A96">
        <w:rPr>
          <w:color w:val="000000" w:themeColor="text1"/>
          <w:lang w:eastAsia="ja-JP"/>
        </w:rPr>
        <w:t xml:space="preserve"> and </w:t>
      </w:r>
      <w:r w:rsidR="0079776F" w:rsidRPr="00342A96">
        <w:rPr>
          <w:b/>
          <w:bCs/>
          <w:color w:val="000000" w:themeColor="text1"/>
          <w:lang w:eastAsia="ja-JP"/>
        </w:rPr>
        <w:t xml:space="preserve">Figure </w:t>
      </w:r>
      <w:r w:rsidRPr="00342A96">
        <w:rPr>
          <w:b/>
          <w:bCs/>
          <w:color w:val="000000" w:themeColor="text1"/>
          <w:lang w:eastAsia="ja-JP"/>
        </w:rPr>
        <w:t>5</w:t>
      </w:r>
      <w:r w:rsidR="0013386C" w:rsidRPr="00342A96">
        <w:rPr>
          <w:color w:val="000000" w:themeColor="text1"/>
          <w:lang w:eastAsia="ja-JP"/>
        </w:rPr>
        <w:t>.</w:t>
      </w:r>
    </w:p>
    <w:p w14:paraId="2B3C3695" w14:textId="77777777" w:rsidR="001D657B" w:rsidRPr="00342A96" w:rsidRDefault="001D657B" w:rsidP="00342A96">
      <w:pPr>
        <w:rPr>
          <w:color w:val="000000" w:themeColor="text1"/>
          <w:lang w:eastAsia="ja-JP"/>
        </w:rPr>
      </w:pPr>
    </w:p>
    <w:p w14:paraId="7F8A7F48" w14:textId="526D3127" w:rsidR="00EC59EA" w:rsidRPr="00342A96" w:rsidRDefault="003B748E" w:rsidP="00342A96">
      <w:pPr>
        <w:rPr>
          <w:color w:val="000000" w:themeColor="text1"/>
          <w:lang w:eastAsia="ja-JP"/>
        </w:rPr>
      </w:pPr>
      <w:r w:rsidRPr="00342A96">
        <w:rPr>
          <w:color w:val="000000" w:themeColor="text1"/>
          <w:lang w:eastAsia="ja-JP"/>
        </w:rPr>
        <w:t xml:space="preserve">The number of tissue pieces that can be </w:t>
      </w:r>
      <w:r w:rsidR="00403859" w:rsidRPr="00342A96">
        <w:rPr>
          <w:color w:val="000000" w:themeColor="text1"/>
          <w:lang w:eastAsia="ja-JP"/>
        </w:rPr>
        <w:t xml:space="preserve">accommodated </w:t>
      </w:r>
      <w:r w:rsidRPr="00342A96">
        <w:rPr>
          <w:color w:val="000000" w:themeColor="text1"/>
          <w:lang w:eastAsia="ja-JP"/>
        </w:rPr>
        <w:t>depends on the</w:t>
      </w:r>
      <w:r w:rsidR="00403859" w:rsidRPr="00342A96">
        <w:rPr>
          <w:color w:val="000000" w:themeColor="text1"/>
          <w:lang w:eastAsia="ja-JP"/>
        </w:rPr>
        <w:t>ir</w:t>
      </w:r>
      <w:r w:rsidRPr="00342A96">
        <w:rPr>
          <w:color w:val="000000" w:themeColor="text1"/>
          <w:lang w:eastAsia="ja-JP"/>
        </w:rPr>
        <w:t xml:space="preserve"> size, shape, </w:t>
      </w:r>
      <w:r w:rsidR="00403859" w:rsidRPr="00342A96">
        <w:rPr>
          <w:color w:val="000000" w:themeColor="text1"/>
          <w:lang w:eastAsia="ja-JP"/>
        </w:rPr>
        <w:t xml:space="preserve">and the </w:t>
      </w:r>
    </w:p>
    <w:p w14:paraId="667E262E" w14:textId="7C3C68C9" w:rsidR="003B748E" w:rsidRPr="00342A96" w:rsidRDefault="00403859" w:rsidP="00342A96">
      <w:pPr>
        <w:rPr>
          <w:color w:val="000000" w:themeColor="text1"/>
          <w:lang w:eastAsia="ja-JP"/>
        </w:rPr>
      </w:pPr>
      <w:r w:rsidRPr="00342A96">
        <w:rPr>
          <w:color w:val="000000" w:themeColor="text1"/>
          <w:lang w:eastAsia="ja-JP"/>
        </w:rPr>
        <w:t>ability to maintain clearly distinguishable tissue boundaries. S</w:t>
      </w:r>
      <w:r w:rsidR="003B748E" w:rsidRPr="00342A96">
        <w:rPr>
          <w:color w:val="000000" w:themeColor="text1"/>
          <w:lang w:eastAsia="ja-JP"/>
        </w:rPr>
        <w:t>ection thickness, expansion,</w:t>
      </w:r>
      <w:r w:rsidR="00EC59EA" w:rsidRPr="00342A96">
        <w:rPr>
          <w:color w:val="000000" w:themeColor="text1"/>
          <w:lang w:eastAsia="ja-JP"/>
        </w:rPr>
        <w:t xml:space="preserve"> and </w:t>
      </w:r>
      <w:r w:rsidR="003B748E" w:rsidRPr="00342A96">
        <w:rPr>
          <w:color w:val="000000" w:themeColor="text1"/>
          <w:lang w:eastAsia="ja-JP"/>
        </w:rPr>
        <w:t xml:space="preserve">re-solidification conditions, drying time, and </w:t>
      </w:r>
      <w:r w:rsidR="00EC59EA" w:rsidRPr="00342A96">
        <w:rPr>
          <w:color w:val="000000" w:themeColor="text1"/>
          <w:lang w:eastAsia="ja-JP"/>
        </w:rPr>
        <w:t xml:space="preserve">slide </w:t>
      </w:r>
      <w:r w:rsidR="003B748E" w:rsidRPr="00342A96">
        <w:rPr>
          <w:color w:val="000000" w:themeColor="text1"/>
          <w:lang w:eastAsia="ja-JP"/>
        </w:rPr>
        <w:t xml:space="preserve">adhesion </w:t>
      </w:r>
      <w:r w:rsidR="00EC59EA" w:rsidRPr="00342A96">
        <w:rPr>
          <w:color w:val="000000" w:themeColor="text1"/>
          <w:lang w:eastAsia="ja-JP"/>
        </w:rPr>
        <w:t>may require further optimization for different tissue types</w:t>
      </w:r>
      <w:r w:rsidR="003B748E" w:rsidRPr="00342A96">
        <w:rPr>
          <w:color w:val="000000" w:themeColor="text1"/>
          <w:lang w:eastAsia="ja-JP"/>
        </w:rPr>
        <w:t>.</w:t>
      </w:r>
      <w:r w:rsidR="00A51361" w:rsidRPr="00342A96">
        <w:rPr>
          <w:color w:val="000000" w:themeColor="text1"/>
          <w:lang w:eastAsia="ja-JP"/>
        </w:rPr>
        <w:t xml:space="preserve"> Finally, this protocol was validated using the </w:t>
      </w:r>
      <w:r w:rsidR="006670B6" w:rsidRPr="00342A96">
        <w:rPr>
          <w:color w:val="000000" w:themeColor="text1"/>
          <w:lang w:eastAsia="ja-JP"/>
        </w:rPr>
        <w:t>V</w:t>
      </w:r>
      <w:r w:rsidR="00A51361" w:rsidRPr="00342A96">
        <w:rPr>
          <w:color w:val="000000" w:themeColor="text1"/>
          <w:lang w:eastAsia="ja-JP"/>
        </w:rPr>
        <w:t>HD platform, and its applicability to other ST platforms has not yet been examined.</w:t>
      </w:r>
    </w:p>
    <w:p w14:paraId="2E4BB365" w14:textId="77777777" w:rsidR="002B167B" w:rsidRPr="00342A96" w:rsidRDefault="002B167B" w:rsidP="00342A96">
      <w:pPr>
        <w:rPr>
          <w:color w:val="000000" w:themeColor="text1"/>
          <w:lang w:eastAsia="ja-JP"/>
        </w:rPr>
      </w:pPr>
    </w:p>
    <w:p w14:paraId="108B9ADD" w14:textId="348CF203" w:rsidR="003B748E" w:rsidRPr="00342A96" w:rsidRDefault="00EC59EA" w:rsidP="00342A96">
      <w:pPr>
        <w:rPr>
          <w:color w:val="000000" w:themeColor="text1"/>
          <w:lang w:eastAsia="ja-JP"/>
        </w:rPr>
      </w:pPr>
      <w:r w:rsidRPr="00342A96">
        <w:rPr>
          <w:color w:val="000000" w:themeColor="text1"/>
          <w:lang w:eastAsia="ja-JP"/>
        </w:rPr>
        <w:t>In conclusion</w:t>
      </w:r>
      <w:r w:rsidR="003B748E" w:rsidRPr="00342A96">
        <w:rPr>
          <w:color w:val="000000" w:themeColor="text1"/>
          <w:lang w:eastAsia="ja-JP"/>
        </w:rPr>
        <w:t xml:space="preserve">, this protocol </w:t>
      </w:r>
      <w:r w:rsidRPr="00342A96">
        <w:rPr>
          <w:color w:val="000000" w:themeColor="text1"/>
          <w:lang w:eastAsia="ja-JP"/>
        </w:rPr>
        <w:t>enables</w:t>
      </w:r>
      <w:r w:rsidR="003B748E" w:rsidRPr="00342A96">
        <w:rPr>
          <w:color w:val="000000" w:themeColor="text1"/>
          <w:lang w:eastAsia="ja-JP"/>
        </w:rPr>
        <w:t xml:space="preserve"> multiple small FFPE tissue pieces</w:t>
      </w:r>
      <w:r w:rsidRPr="00342A96">
        <w:rPr>
          <w:color w:val="000000" w:themeColor="text1"/>
          <w:lang w:eastAsia="ja-JP"/>
        </w:rPr>
        <w:t xml:space="preserve"> to be analyzed </w:t>
      </w:r>
      <w:r w:rsidR="003B748E" w:rsidRPr="00342A96">
        <w:rPr>
          <w:color w:val="000000" w:themeColor="text1"/>
          <w:lang w:eastAsia="ja-JP"/>
        </w:rPr>
        <w:t xml:space="preserve">within a single </w:t>
      </w:r>
      <w:r w:rsidR="006670B6" w:rsidRPr="00342A96">
        <w:rPr>
          <w:color w:val="000000" w:themeColor="text1"/>
          <w:lang w:eastAsia="ja-JP"/>
        </w:rPr>
        <w:t>V</w:t>
      </w:r>
      <w:r w:rsidRPr="00342A96">
        <w:rPr>
          <w:color w:val="000000" w:themeColor="text1"/>
          <w:lang w:eastAsia="ja-JP"/>
        </w:rPr>
        <w:t xml:space="preserve">HD </w:t>
      </w:r>
      <w:r w:rsidR="00A51361" w:rsidRPr="00342A96">
        <w:rPr>
          <w:color w:val="000000" w:themeColor="text1"/>
          <w:lang w:eastAsia="ja-JP"/>
        </w:rPr>
        <w:t>capture</w:t>
      </w:r>
      <w:r w:rsidR="003B748E" w:rsidRPr="00342A96">
        <w:rPr>
          <w:color w:val="000000" w:themeColor="text1"/>
          <w:lang w:eastAsia="ja-JP"/>
        </w:rPr>
        <w:t xml:space="preserve"> area </w:t>
      </w:r>
      <w:r w:rsidRPr="00342A96">
        <w:rPr>
          <w:color w:val="000000" w:themeColor="text1"/>
          <w:lang w:eastAsia="ja-JP"/>
        </w:rPr>
        <w:t>and facilitates the</w:t>
      </w:r>
      <w:r w:rsidR="003B748E" w:rsidRPr="00342A96">
        <w:rPr>
          <w:color w:val="000000" w:themeColor="text1"/>
          <w:lang w:eastAsia="ja-JP"/>
        </w:rPr>
        <w:t xml:space="preserve"> </w:t>
      </w:r>
      <w:r w:rsidRPr="00342A96">
        <w:rPr>
          <w:color w:val="000000" w:themeColor="text1"/>
          <w:lang w:eastAsia="ja-JP"/>
        </w:rPr>
        <w:t>characterization of primary cilia that cannot be identified from</w:t>
      </w:r>
      <w:r w:rsidR="003B748E" w:rsidRPr="00342A96">
        <w:rPr>
          <w:color w:val="000000" w:themeColor="text1"/>
          <w:lang w:eastAsia="ja-JP"/>
        </w:rPr>
        <w:t xml:space="preserve"> </w:t>
      </w:r>
      <w:r w:rsidRPr="00342A96">
        <w:rPr>
          <w:color w:val="000000" w:themeColor="text1"/>
          <w:lang w:eastAsia="ja-JP"/>
        </w:rPr>
        <w:t>gene expression profiles alone</w:t>
      </w:r>
      <w:r w:rsidR="003B748E" w:rsidRPr="00342A96">
        <w:rPr>
          <w:color w:val="000000" w:themeColor="text1"/>
          <w:lang w:eastAsia="ja-JP"/>
        </w:rPr>
        <w:t>.</w:t>
      </w:r>
    </w:p>
    <w:p w14:paraId="6F332A65" w14:textId="77777777" w:rsidR="00273DFE" w:rsidRPr="00342A96" w:rsidRDefault="00273DFE" w:rsidP="00BF4061">
      <w:pPr>
        <w:jc w:val="left"/>
        <w:rPr>
          <w:color w:val="000000" w:themeColor="text1"/>
          <w:lang w:eastAsia="ja-JP"/>
        </w:rPr>
      </w:pPr>
    </w:p>
    <w:p w14:paraId="59F37CC4" w14:textId="737FD069" w:rsidR="006E4797" w:rsidRPr="00342A96" w:rsidRDefault="00551D82" w:rsidP="00BF4061">
      <w:pPr>
        <w:pBdr>
          <w:top w:val="nil"/>
          <w:left w:val="nil"/>
          <w:bottom w:val="nil"/>
          <w:right w:val="nil"/>
          <w:between w:val="nil"/>
        </w:pBdr>
        <w:jc w:val="left"/>
        <w:rPr>
          <w:color w:val="808080"/>
        </w:rPr>
      </w:pPr>
      <w:r w:rsidRPr="00342A96">
        <w:rPr>
          <w:b/>
          <w:color w:val="000000"/>
        </w:rPr>
        <w:t>ACKNOWLEDGMENTS</w:t>
      </w:r>
    </w:p>
    <w:p w14:paraId="2469C254" w14:textId="700CF5BD" w:rsidR="0032650F" w:rsidRPr="00342A96" w:rsidRDefault="003958F5" w:rsidP="00342A96">
      <w:pPr>
        <w:rPr>
          <w:color w:val="000000" w:themeColor="text1"/>
        </w:rPr>
      </w:pPr>
      <w:r w:rsidRPr="00342A96">
        <w:rPr>
          <w:color w:val="000000" w:themeColor="text1"/>
        </w:rPr>
        <w:t>This work was supported by grants from Japan Society for the Promotion of Science Grants-in-Aid for Scientific Research (KAKENHI) (grant nos. JP24K11450), The Naito Foundation</w:t>
      </w:r>
      <w:r w:rsidR="0032650F" w:rsidRPr="00342A96">
        <w:rPr>
          <w:color w:val="000000" w:themeColor="text1"/>
          <w:lang w:eastAsia="ja-JP"/>
        </w:rPr>
        <w:t>.</w:t>
      </w:r>
    </w:p>
    <w:p w14:paraId="4A7B0E5C" w14:textId="77777777" w:rsidR="006E4797" w:rsidRPr="00342A96" w:rsidRDefault="006E4797" w:rsidP="00342A96">
      <w:pPr>
        <w:rPr>
          <w:color w:val="000000"/>
        </w:rPr>
      </w:pPr>
    </w:p>
    <w:p w14:paraId="644856DF" w14:textId="77777777" w:rsidR="0079776F" w:rsidRPr="00342A96" w:rsidRDefault="0079776F" w:rsidP="00342A96">
      <w:pPr>
        <w:rPr>
          <w:b/>
          <w:color w:val="000000"/>
        </w:rPr>
      </w:pPr>
      <w:r w:rsidRPr="00342A96">
        <w:rPr>
          <w:b/>
          <w:color w:val="000000"/>
        </w:rPr>
        <w:t>DISCLOSURES</w:t>
      </w:r>
    </w:p>
    <w:p w14:paraId="4639A372" w14:textId="1E2D34D5" w:rsidR="0079776F" w:rsidRPr="00342A96" w:rsidRDefault="0079776F" w:rsidP="00342A96">
      <w:pPr>
        <w:rPr>
          <w:color w:val="000000" w:themeColor="text1"/>
          <w:lang w:eastAsia="ja-JP"/>
        </w:rPr>
      </w:pPr>
      <w:r w:rsidRPr="00342A96">
        <w:rPr>
          <w:color w:val="000000" w:themeColor="text1"/>
        </w:rPr>
        <w:t xml:space="preserve">The authors have no conflicts of interest to disclose. </w:t>
      </w:r>
      <w:r w:rsidRPr="00342A96">
        <w:rPr>
          <w:rFonts w:eastAsia="ＭＳ 明朝"/>
          <w:lang w:eastAsia="ja-JP"/>
        </w:rPr>
        <w:t xml:space="preserve">M.I. and M.T. were affiliated with a joint research laboratory established by </w:t>
      </w:r>
      <w:proofErr w:type="spellStart"/>
      <w:r w:rsidRPr="00342A96">
        <w:rPr>
          <w:rFonts w:eastAsia="ＭＳ 明朝"/>
          <w:lang w:eastAsia="ja-JP"/>
        </w:rPr>
        <w:t>Mandom</w:t>
      </w:r>
      <w:proofErr w:type="spellEnd"/>
      <w:r w:rsidRPr="00342A96">
        <w:rPr>
          <w:rFonts w:eastAsia="ＭＳ 明朝"/>
          <w:lang w:eastAsia="ja-JP"/>
        </w:rPr>
        <w:t xml:space="preserve"> Corporation.</w:t>
      </w:r>
      <w:r w:rsidRPr="00342A96">
        <w:t xml:space="preserve"> </w:t>
      </w:r>
      <w:r w:rsidRPr="00342A96">
        <w:rPr>
          <w:lang w:eastAsia="ja-JP"/>
        </w:rPr>
        <w:t xml:space="preserve">M.T. was supported by a grant from The Naito Foundation. </w:t>
      </w:r>
      <w:r w:rsidRPr="00342A96">
        <w:rPr>
          <w:color w:val="000000" w:themeColor="text1"/>
        </w:rPr>
        <w:t xml:space="preserve">ChatGPT (OpenAI) was used to assist with English-language editing and manuscript revision. All AI-assisted text was reviewed and revised by the authors, who take full responsibility for the final content. No AI-generated images were used in </w:t>
      </w:r>
      <w:r w:rsidR="00763121" w:rsidRPr="00342A96">
        <w:rPr>
          <w:color w:val="000000" w:themeColor="text1"/>
        </w:rPr>
        <w:t>the preparation of the figures</w:t>
      </w:r>
      <w:r w:rsidRPr="00342A96">
        <w:rPr>
          <w:color w:val="000000" w:themeColor="text1"/>
        </w:rPr>
        <w:t>.</w:t>
      </w:r>
    </w:p>
    <w:p w14:paraId="62662B06" w14:textId="77777777" w:rsidR="0079776F" w:rsidRPr="00342A96" w:rsidRDefault="0079776F" w:rsidP="00BF4061">
      <w:pPr>
        <w:jc w:val="left"/>
        <w:rPr>
          <w:color w:val="000000"/>
        </w:rPr>
      </w:pPr>
    </w:p>
    <w:p w14:paraId="6DE2B73C" w14:textId="7E792773" w:rsidR="006E4797" w:rsidRPr="00342A96" w:rsidRDefault="00551D82" w:rsidP="00BF4061">
      <w:pPr>
        <w:jc w:val="left"/>
        <w:rPr>
          <w:b/>
          <w:color w:val="000000"/>
        </w:rPr>
      </w:pPr>
      <w:r w:rsidRPr="00342A96">
        <w:rPr>
          <w:b/>
        </w:rPr>
        <w:t>REFERENCES</w:t>
      </w:r>
    </w:p>
    <w:p w14:paraId="4ECB505E" w14:textId="77777777" w:rsidR="006670B6" w:rsidRPr="00BF4061" w:rsidRDefault="006670B6" w:rsidP="00342A96">
      <w:pPr>
        <w:widowControl/>
        <w:numPr>
          <w:ilvl w:val="0"/>
          <w:numId w:val="37"/>
        </w:numPr>
        <w:tabs>
          <w:tab w:val="clear" w:pos="720"/>
          <w:tab w:val="num" w:pos="709"/>
        </w:tabs>
        <w:ind w:left="0" w:firstLine="0"/>
        <w:jc w:val="left"/>
      </w:pPr>
      <w:bookmarkStart w:id="189" w:name="gjdgxs" w:colFirst="0" w:colLast="0"/>
      <w:bookmarkStart w:id="190" w:name="30j0zll" w:colFirst="0" w:colLast="0"/>
      <w:bookmarkStart w:id="191" w:name="kix.dnstqay1kwjl" w:colFirst="0" w:colLast="0"/>
      <w:bookmarkStart w:id="192" w:name="3znysh7" w:colFirst="0" w:colLast="0"/>
      <w:bookmarkStart w:id="193" w:name="2et92p0" w:colFirst="0" w:colLast="0"/>
      <w:bookmarkStart w:id="194" w:name="3dy6vkm" w:colFirst="0" w:colLast="0"/>
      <w:bookmarkStart w:id="195" w:name="1t3h5sf" w:colFirst="0" w:colLast="0"/>
      <w:bookmarkStart w:id="196" w:name="4d34og8" w:colFirst="0" w:colLast="0"/>
      <w:bookmarkStart w:id="197" w:name="2s8eyo1" w:colFirst="0" w:colLast="0"/>
      <w:bookmarkStart w:id="198" w:name="17dp8vu" w:colFirst="0" w:colLast="0"/>
      <w:bookmarkStart w:id="199" w:name="3rdcrjn" w:colFirst="0" w:colLast="0"/>
      <w:bookmarkEnd w:id="189"/>
      <w:bookmarkEnd w:id="190"/>
      <w:bookmarkEnd w:id="191"/>
      <w:bookmarkEnd w:id="192"/>
      <w:bookmarkEnd w:id="193"/>
      <w:bookmarkEnd w:id="194"/>
      <w:bookmarkEnd w:id="195"/>
      <w:bookmarkEnd w:id="196"/>
      <w:bookmarkEnd w:id="197"/>
      <w:bookmarkEnd w:id="198"/>
      <w:bookmarkEnd w:id="199"/>
      <w:r w:rsidRPr="00BF4061">
        <w:t>Ståhl PL, et al. Visualization and analysis of gene expression in tissue sections by spatial transcriptomics. Science. 2016;353(6294):78-82.</w:t>
      </w:r>
    </w:p>
    <w:p w14:paraId="68D7133E" w14:textId="77777777" w:rsidR="006670B6" w:rsidRPr="00BF4061" w:rsidRDefault="006670B6" w:rsidP="00342A96">
      <w:pPr>
        <w:widowControl/>
        <w:numPr>
          <w:ilvl w:val="0"/>
          <w:numId w:val="37"/>
        </w:numPr>
        <w:tabs>
          <w:tab w:val="clear" w:pos="720"/>
          <w:tab w:val="num" w:pos="709"/>
        </w:tabs>
        <w:ind w:left="0" w:firstLine="0"/>
        <w:jc w:val="left"/>
      </w:pPr>
      <w:r w:rsidRPr="00BF4061">
        <w:t>Longo SK, Guo MG, Ji AL, Khavari PA. Integrating single-cell and spatial transcriptomics to elucidate intercellular tissue dynamics. Nat Rev Genet. 2021;22(10):627-644.</w:t>
      </w:r>
    </w:p>
    <w:p w14:paraId="1E0A1D59" w14:textId="77777777" w:rsidR="006670B6" w:rsidRPr="00BF4061" w:rsidRDefault="006670B6" w:rsidP="00342A96">
      <w:pPr>
        <w:widowControl/>
        <w:numPr>
          <w:ilvl w:val="0"/>
          <w:numId w:val="37"/>
        </w:numPr>
        <w:tabs>
          <w:tab w:val="clear" w:pos="720"/>
          <w:tab w:val="num" w:pos="709"/>
        </w:tabs>
        <w:ind w:left="0" w:firstLine="0"/>
        <w:jc w:val="left"/>
      </w:pPr>
      <w:r w:rsidRPr="00BF4061">
        <w:t>Rao A, Barkley D, França GS, Yanai I. Exploring tissue architecture using spatial transcriptomics. Nature. 2021;596(7871):211-220.</w:t>
      </w:r>
    </w:p>
    <w:p w14:paraId="0514A16C" w14:textId="77777777" w:rsidR="006670B6" w:rsidRPr="00BF4061" w:rsidRDefault="006670B6" w:rsidP="00342A96">
      <w:pPr>
        <w:widowControl/>
        <w:numPr>
          <w:ilvl w:val="0"/>
          <w:numId w:val="37"/>
        </w:numPr>
        <w:tabs>
          <w:tab w:val="clear" w:pos="720"/>
          <w:tab w:val="num" w:pos="709"/>
        </w:tabs>
        <w:ind w:left="0" w:firstLine="0"/>
        <w:jc w:val="left"/>
      </w:pPr>
      <w:proofErr w:type="spellStart"/>
      <w:r w:rsidRPr="00BF4061">
        <w:t>Polański</w:t>
      </w:r>
      <w:proofErr w:type="spellEnd"/>
      <w:r w:rsidRPr="00BF4061">
        <w:t xml:space="preserve"> K, et al. Bin2cell reconstructs cells from high resolution </w:t>
      </w:r>
      <w:proofErr w:type="spellStart"/>
      <w:r w:rsidRPr="00BF4061">
        <w:t>Visium</w:t>
      </w:r>
      <w:proofErr w:type="spellEnd"/>
      <w:r w:rsidRPr="00BF4061">
        <w:t xml:space="preserve"> HD data. Bioinformatics. 2024;40(9</w:t>
      </w:r>
      <w:proofErr w:type="gramStart"/>
      <w:r w:rsidRPr="00BF4061">
        <w:t>):btae</w:t>
      </w:r>
      <w:proofErr w:type="gramEnd"/>
      <w:r w:rsidRPr="00BF4061">
        <w:t>546.</w:t>
      </w:r>
    </w:p>
    <w:p w14:paraId="038167A8" w14:textId="77777777" w:rsidR="006670B6" w:rsidRPr="00BF4061" w:rsidRDefault="006670B6" w:rsidP="00342A96">
      <w:pPr>
        <w:widowControl/>
        <w:numPr>
          <w:ilvl w:val="0"/>
          <w:numId w:val="37"/>
        </w:numPr>
        <w:tabs>
          <w:tab w:val="clear" w:pos="720"/>
          <w:tab w:val="num" w:pos="709"/>
        </w:tabs>
        <w:ind w:left="0" w:firstLine="0"/>
        <w:jc w:val="left"/>
      </w:pPr>
      <w:proofErr w:type="spellStart"/>
      <w:r w:rsidRPr="00BF4061">
        <w:t>Anvarian</w:t>
      </w:r>
      <w:proofErr w:type="spellEnd"/>
      <w:r w:rsidRPr="00BF4061">
        <w:t xml:space="preserve"> Z, et al. Cellular </w:t>
      </w:r>
      <w:proofErr w:type="spellStart"/>
      <w:r w:rsidRPr="00BF4061">
        <w:t>signalling</w:t>
      </w:r>
      <w:proofErr w:type="spellEnd"/>
      <w:r w:rsidRPr="00BF4061">
        <w:t xml:space="preserve"> by primary cilia in development, organ function and disease. Nat Rev Nephrol. 2019;15(4):199-219.</w:t>
      </w:r>
    </w:p>
    <w:p w14:paraId="16724D15" w14:textId="77777777" w:rsidR="006670B6" w:rsidRPr="00BF4061" w:rsidRDefault="006670B6" w:rsidP="00342A96">
      <w:pPr>
        <w:widowControl/>
        <w:numPr>
          <w:ilvl w:val="0"/>
          <w:numId w:val="37"/>
        </w:numPr>
        <w:tabs>
          <w:tab w:val="clear" w:pos="720"/>
          <w:tab w:val="num" w:pos="709"/>
        </w:tabs>
        <w:ind w:left="0" w:firstLine="0"/>
        <w:jc w:val="left"/>
      </w:pPr>
      <w:r w:rsidRPr="00BF4061">
        <w:t xml:space="preserve">Mill P, Christensen ST, Pedersen LB. Primary cilia as dynamic and diverse </w:t>
      </w:r>
      <w:proofErr w:type="spellStart"/>
      <w:r w:rsidRPr="00BF4061">
        <w:t>signalling</w:t>
      </w:r>
      <w:proofErr w:type="spellEnd"/>
      <w:r w:rsidRPr="00BF4061">
        <w:t xml:space="preserve"> hubs in development and disease. Nat Rev Genet. 2023;24(7):421-441.</w:t>
      </w:r>
    </w:p>
    <w:p w14:paraId="3A03E92F" w14:textId="77777777" w:rsidR="006670B6" w:rsidRPr="00BF4061" w:rsidRDefault="006670B6" w:rsidP="00342A96">
      <w:pPr>
        <w:widowControl/>
        <w:numPr>
          <w:ilvl w:val="0"/>
          <w:numId w:val="37"/>
        </w:numPr>
        <w:tabs>
          <w:tab w:val="clear" w:pos="720"/>
          <w:tab w:val="num" w:pos="709"/>
        </w:tabs>
        <w:ind w:left="0" w:firstLine="0"/>
        <w:jc w:val="left"/>
      </w:pPr>
      <w:proofErr w:type="spellStart"/>
      <w:r w:rsidRPr="00BF4061">
        <w:t>Rizaldy</w:t>
      </w:r>
      <w:proofErr w:type="spellEnd"/>
      <w:r w:rsidRPr="00BF4061">
        <w:t xml:space="preserve"> D, et al. Increase in primary cilia in the epidermis of patients with atopic dermatitis and psoriasis. Exp Dermatol. 2021;30(6):792-803.</w:t>
      </w:r>
    </w:p>
    <w:p w14:paraId="43157FA6" w14:textId="77777777" w:rsidR="006670B6" w:rsidRPr="00BF4061" w:rsidRDefault="006670B6" w:rsidP="00342A96">
      <w:pPr>
        <w:widowControl/>
        <w:numPr>
          <w:ilvl w:val="0"/>
          <w:numId w:val="37"/>
        </w:numPr>
        <w:tabs>
          <w:tab w:val="clear" w:pos="720"/>
          <w:tab w:val="num" w:pos="709"/>
        </w:tabs>
        <w:ind w:left="0" w:firstLine="0"/>
        <w:jc w:val="left"/>
      </w:pPr>
      <w:r w:rsidRPr="00BF4061">
        <w:lastRenderedPageBreak/>
        <w:t xml:space="preserve">Toriyama M, Ishii KJ. Primary cilia in the skin: functions in immunity and therapeutic potential. Front Cell Dev Biol. </w:t>
      </w:r>
      <w:proofErr w:type="gramStart"/>
      <w:r w:rsidRPr="00BF4061">
        <w:t>2021;9:621318</w:t>
      </w:r>
      <w:proofErr w:type="gramEnd"/>
      <w:r w:rsidRPr="00BF4061">
        <w:t>.</w:t>
      </w:r>
    </w:p>
    <w:p w14:paraId="2ACED966" w14:textId="77777777" w:rsidR="006670B6" w:rsidRPr="00BF4061" w:rsidRDefault="006670B6" w:rsidP="00342A96">
      <w:pPr>
        <w:widowControl/>
        <w:numPr>
          <w:ilvl w:val="0"/>
          <w:numId w:val="37"/>
        </w:numPr>
        <w:tabs>
          <w:tab w:val="clear" w:pos="720"/>
          <w:tab w:val="num" w:pos="709"/>
        </w:tabs>
        <w:ind w:left="0" w:firstLine="0"/>
        <w:jc w:val="left"/>
      </w:pPr>
      <w:proofErr w:type="spellStart"/>
      <w:r w:rsidRPr="00BF4061">
        <w:t>Filipova</w:t>
      </w:r>
      <w:proofErr w:type="spellEnd"/>
      <w:r w:rsidRPr="00BF4061">
        <w:t xml:space="preserve"> A, et al. Simple detection of primary cilia by immunofluorescence. J Vis Exp. 2020;(159</w:t>
      </w:r>
      <w:proofErr w:type="gramStart"/>
      <w:r w:rsidRPr="00BF4061">
        <w:t>):e</w:t>
      </w:r>
      <w:proofErr w:type="gramEnd"/>
      <w:r w:rsidRPr="00BF4061">
        <w:t>61155.</w:t>
      </w:r>
    </w:p>
    <w:p w14:paraId="5C76EC94" w14:textId="77777777" w:rsidR="006670B6" w:rsidRPr="00BF4061" w:rsidRDefault="006670B6" w:rsidP="00342A96">
      <w:pPr>
        <w:widowControl/>
        <w:numPr>
          <w:ilvl w:val="0"/>
          <w:numId w:val="37"/>
        </w:numPr>
        <w:tabs>
          <w:tab w:val="clear" w:pos="720"/>
          <w:tab w:val="num" w:pos="709"/>
        </w:tabs>
        <w:ind w:left="0" w:firstLine="0"/>
        <w:jc w:val="left"/>
      </w:pPr>
      <w:r w:rsidRPr="00BF4061">
        <w:t xml:space="preserve">Jenks AD, </w:t>
      </w:r>
      <w:proofErr w:type="spellStart"/>
      <w:r w:rsidRPr="00BF4061">
        <w:t>Fivaz</w:t>
      </w:r>
      <w:proofErr w:type="spellEnd"/>
      <w:r w:rsidRPr="00BF4061">
        <w:t xml:space="preserve"> M, Tanos BE. Quantitative determination of primary cilia protein distribution using immunofluorescence staining and MATLAB analysis. Bio Protoc. 2021;11(23</w:t>
      </w:r>
      <w:proofErr w:type="gramStart"/>
      <w:r w:rsidRPr="00BF4061">
        <w:t>):e</w:t>
      </w:r>
      <w:proofErr w:type="gramEnd"/>
      <w:r w:rsidRPr="00BF4061">
        <w:t>4248.</w:t>
      </w:r>
    </w:p>
    <w:p w14:paraId="595ED164" w14:textId="77777777" w:rsidR="006670B6" w:rsidRPr="00BF4061" w:rsidRDefault="006670B6" w:rsidP="00342A96">
      <w:pPr>
        <w:widowControl/>
        <w:numPr>
          <w:ilvl w:val="0"/>
          <w:numId w:val="37"/>
        </w:numPr>
        <w:tabs>
          <w:tab w:val="clear" w:pos="720"/>
          <w:tab w:val="num" w:pos="709"/>
        </w:tabs>
        <w:ind w:left="0" w:firstLine="0"/>
        <w:jc w:val="left"/>
      </w:pPr>
      <w:r w:rsidRPr="00BF4061">
        <w:t xml:space="preserve">Jurczyk A, et al. </w:t>
      </w:r>
      <w:proofErr w:type="spellStart"/>
      <w:r w:rsidRPr="00BF4061">
        <w:t>Pericentrin</w:t>
      </w:r>
      <w:proofErr w:type="spellEnd"/>
      <w:r w:rsidRPr="00BF4061">
        <w:t xml:space="preserve"> forms a complex with </w:t>
      </w:r>
      <w:proofErr w:type="spellStart"/>
      <w:r w:rsidRPr="00BF4061">
        <w:t>intraflagellar</w:t>
      </w:r>
      <w:proofErr w:type="spellEnd"/>
      <w:r w:rsidRPr="00BF4061">
        <w:t xml:space="preserve"> transport proteins and polycystin-2 and is required for primary cilia assembly. J Cell Biol. 2004;166(5):637-643.</w:t>
      </w:r>
    </w:p>
    <w:p w14:paraId="2593CB30" w14:textId="77777777" w:rsidR="006670B6" w:rsidRPr="00BF4061" w:rsidRDefault="006670B6" w:rsidP="00342A96">
      <w:pPr>
        <w:widowControl/>
        <w:numPr>
          <w:ilvl w:val="0"/>
          <w:numId w:val="37"/>
        </w:numPr>
        <w:tabs>
          <w:tab w:val="clear" w:pos="720"/>
          <w:tab w:val="num" w:pos="709"/>
        </w:tabs>
        <w:ind w:left="0" w:firstLine="0"/>
        <w:jc w:val="left"/>
      </w:pPr>
      <w:r w:rsidRPr="00BF4061">
        <w:t xml:space="preserve">Baur K, Hölzl-Wenig G, Ciccolini F. A flow cytometry-based approach for the study of primary cilia. Methods Cell Biol. </w:t>
      </w:r>
      <w:proofErr w:type="gramStart"/>
      <w:r w:rsidRPr="00BF4061">
        <w:t>2023;175:17</w:t>
      </w:r>
      <w:proofErr w:type="gramEnd"/>
      <w:r w:rsidRPr="00BF4061">
        <w:t>-31.</w:t>
      </w:r>
    </w:p>
    <w:p w14:paraId="039C561C" w14:textId="22C4F8B4" w:rsidR="00516914" w:rsidRPr="00342A96" w:rsidRDefault="00516914" w:rsidP="00BF4061">
      <w:pPr>
        <w:pBdr>
          <w:top w:val="nil"/>
          <w:left w:val="nil"/>
          <w:bottom w:val="nil"/>
          <w:right w:val="nil"/>
          <w:between w:val="nil"/>
        </w:pBdr>
        <w:jc w:val="left"/>
        <w:rPr>
          <w:bCs/>
          <w:color w:val="808080" w:themeColor="background1" w:themeShade="80"/>
        </w:rPr>
      </w:pPr>
    </w:p>
    <w:sectPr w:rsidR="00516914" w:rsidRPr="00342A96"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86A0C" w14:textId="77777777" w:rsidR="00A5522A" w:rsidRDefault="00A5522A">
      <w:r>
        <w:separator/>
      </w:r>
    </w:p>
  </w:endnote>
  <w:endnote w:type="continuationSeparator" w:id="0">
    <w:p w14:paraId="57B07433" w14:textId="77777777" w:rsidR="00A5522A" w:rsidRDefault="00A55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30D1C" w14:textId="77777777" w:rsidR="00A5522A" w:rsidRDefault="00A5522A">
      <w:r>
        <w:separator/>
      </w:r>
    </w:p>
  </w:footnote>
  <w:footnote w:type="continuationSeparator" w:id="0">
    <w:p w14:paraId="6FA25750" w14:textId="77777777" w:rsidR="00A5522A" w:rsidRDefault="00A55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459CB4F5"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CB58D6"/>
    <w:multiLevelType w:val="hybridMultilevel"/>
    <w:tmpl w:val="2C845378"/>
    <w:lvl w:ilvl="0" w:tplc="6C22BB3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FEF5EB5"/>
    <w:multiLevelType w:val="hybridMultilevel"/>
    <w:tmpl w:val="2604ED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1A4464D"/>
    <w:multiLevelType w:val="hybridMultilevel"/>
    <w:tmpl w:val="7F3A57B4"/>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5"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B0A65AA"/>
    <w:multiLevelType w:val="hybridMultilevel"/>
    <w:tmpl w:val="FE302E5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09156E6"/>
    <w:multiLevelType w:val="hybridMultilevel"/>
    <w:tmpl w:val="0B0E9B6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1A70EA6"/>
    <w:multiLevelType w:val="hybridMultilevel"/>
    <w:tmpl w:val="5E568AF8"/>
    <w:lvl w:ilvl="0" w:tplc="0409000F">
      <w:start w:val="1"/>
      <w:numFmt w:val="decimal"/>
      <w:lvlText w:val="%1."/>
      <w:lvlJc w:val="left"/>
      <w:pPr>
        <w:ind w:left="1007" w:hanging="440"/>
      </w:p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14"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7"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88E21E8"/>
    <w:multiLevelType w:val="hybridMultilevel"/>
    <w:tmpl w:val="66ECD19E"/>
    <w:lvl w:ilvl="0" w:tplc="6C22BB3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BF07527"/>
    <w:multiLevelType w:val="hybridMultilevel"/>
    <w:tmpl w:val="E3305C36"/>
    <w:lvl w:ilvl="0" w:tplc="6C22BB3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205427E"/>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79255AA"/>
    <w:multiLevelType w:val="hybridMultilevel"/>
    <w:tmpl w:val="35C89DD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619C6853"/>
    <w:multiLevelType w:val="hybridMultilevel"/>
    <w:tmpl w:val="2398F3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644F03D2"/>
    <w:multiLevelType w:val="hybridMultilevel"/>
    <w:tmpl w:val="762E527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F013C3F"/>
    <w:multiLevelType w:val="hybridMultilevel"/>
    <w:tmpl w:val="E2627112"/>
    <w:lvl w:ilvl="0" w:tplc="3C04D41C">
      <w:start w:val="1"/>
      <w:numFmt w:val="decimal"/>
      <w:lvlText w:val="%1."/>
      <w:lvlJc w:val="left"/>
      <w:pPr>
        <w:ind w:left="440" w:hanging="440"/>
      </w:pPr>
      <w:rPr>
        <w:b w:val="0"/>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0B8055B"/>
    <w:multiLevelType w:val="hybridMultilevel"/>
    <w:tmpl w:val="1414A8C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53194A"/>
    <w:multiLevelType w:val="multilevel"/>
    <w:tmpl w:val="C38A1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123839">
    <w:abstractNumId w:val="15"/>
  </w:num>
  <w:num w:numId="2" w16cid:durableId="1984042491">
    <w:abstractNumId w:val="20"/>
  </w:num>
  <w:num w:numId="3" w16cid:durableId="118914537">
    <w:abstractNumId w:val="32"/>
  </w:num>
  <w:num w:numId="4" w16cid:durableId="1932934919">
    <w:abstractNumId w:val="7"/>
  </w:num>
  <w:num w:numId="5" w16cid:durableId="584412448">
    <w:abstractNumId w:val="24"/>
  </w:num>
  <w:num w:numId="6" w16cid:durableId="1692337555">
    <w:abstractNumId w:val="30"/>
  </w:num>
  <w:num w:numId="7" w16cid:durableId="1668751632">
    <w:abstractNumId w:val="16"/>
  </w:num>
  <w:num w:numId="8" w16cid:durableId="1699504584">
    <w:abstractNumId w:val="18"/>
  </w:num>
  <w:num w:numId="9" w16cid:durableId="1471939920">
    <w:abstractNumId w:val="8"/>
  </w:num>
  <w:num w:numId="10" w16cid:durableId="1456294289">
    <w:abstractNumId w:val="17"/>
  </w:num>
  <w:num w:numId="11" w16cid:durableId="1090856223">
    <w:abstractNumId w:val="22"/>
  </w:num>
  <w:num w:numId="12" w16cid:durableId="347753210">
    <w:abstractNumId w:val="11"/>
  </w:num>
  <w:num w:numId="13" w16cid:durableId="62803357">
    <w:abstractNumId w:val="36"/>
  </w:num>
  <w:num w:numId="14" w16cid:durableId="571625102">
    <w:abstractNumId w:val="34"/>
  </w:num>
  <w:num w:numId="15" w16cid:durableId="1783526964">
    <w:abstractNumId w:val="14"/>
  </w:num>
  <w:num w:numId="16" w16cid:durableId="985014971">
    <w:abstractNumId w:val="6"/>
  </w:num>
  <w:num w:numId="17" w16cid:durableId="1511211528">
    <w:abstractNumId w:val="5"/>
  </w:num>
  <w:num w:numId="18" w16cid:durableId="1311205117">
    <w:abstractNumId w:val="19"/>
  </w:num>
  <w:num w:numId="19" w16cid:durableId="81266712">
    <w:abstractNumId w:val="10"/>
  </w:num>
  <w:num w:numId="20" w16cid:durableId="1802188761">
    <w:abstractNumId w:val="25"/>
  </w:num>
  <w:num w:numId="21" w16cid:durableId="225191431">
    <w:abstractNumId w:val="0"/>
  </w:num>
  <w:num w:numId="22" w16cid:durableId="475996718">
    <w:abstractNumId w:val="1"/>
  </w:num>
  <w:num w:numId="23" w16cid:durableId="491483995">
    <w:abstractNumId w:val="13"/>
  </w:num>
  <w:num w:numId="24" w16cid:durableId="2116750124">
    <w:abstractNumId w:val="2"/>
  </w:num>
  <w:num w:numId="25" w16cid:durableId="664865616">
    <w:abstractNumId w:val="12"/>
  </w:num>
  <w:num w:numId="26" w16cid:durableId="1042557907">
    <w:abstractNumId w:val="23"/>
  </w:num>
  <w:num w:numId="27" w16cid:durableId="310183092">
    <w:abstractNumId w:val="9"/>
  </w:num>
  <w:num w:numId="28" w16cid:durableId="149294521">
    <w:abstractNumId w:val="21"/>
  </w:num>
  <w:num w:numId="29" w16cid:durableId="1565752118">
    <w:abstractNumId w:val="4"/>
  </w:num>
  <w:num w:numId="30" w16cid:durableId="268705786">
    <w:abstractNumId w:val="29"/>
  </w:num>
  <w:num w:numId="31" w16cid:durableId="1360668299">
    <w:abstractNumId w:val="27"/>
  </w:num>
  <w:num w:numId="32" w16cid:durableId="1185051835">
    <w:abstractNumId w:val="31"/>
  </w:num>
  <w:num w:numId="33" w16cid:durableId="1017535142">
    <w:abstractNumId w:val="26"/>
  </w:num>
  <w:num w:numId="34" w16cid:durableId="1738284981">
    <w:abstractNumId w:val="33"/>
  </w:num>
  <w:num w:numId="35" w16cid:durableId="82453908">
    <w:abstractNumId w:val="28"/>
  </w:num>
  <w:num w:numId="36" w16cid:durableId="649335429">
    <w:abstractNumId w:val="3"/>
  </w:num>
  <w:num w:numId="37" w16cid:durableId="1658996698">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nami Toriyama">
    <w15:presenceInfo w15:providerId="Windows Live" w15:userId="023e4f8b01f6c7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1496"/>
    <w:rsid w:val="00003A49"/>
    <w:rsid w:val="00003EA4"/>
    <w:rsid w:val="0000515B"/>
    <w:rsid w:val="0000670D"/>
    <w:rsid w:val="000101C8"/>
    <w:rsid w:val="00010952"/>
    <w:rsid w:val="00011457"/>
    <w:rsid w:val="00013652"/>
    <w:rsid w:val="00013CC7"/>
    <w:rsid w:val="000214C8"/>
    <w:rsid w:val="00025E3D"/>
    <w:rsid w:val="00027DA7"/>
    <w:rsid w:val="00027FB9"/>
    <w:rsid w:val="000317A5"/>
    <w:rsid w:val="00031B24"/>
    <w:rsid w:val="0003378A"/>
    <w:rsid w:val="00034DD1"/>
    <w:rsid w:val="0003549D"/>
    <w:rsid w:val="000363FA"/>
    <w:rsid w:val="000371AD"/>
    <w:rsid w:val="000373C6"/>
    <w:rsid w:val="00037A60"/>
    <w:rsid w:val="0004355D"/>
    <w:rsid w:val="000467E6"/>
    <w:rsid w:val="00051106"/>
    <w:rsid w:val="00052607"/>
    <w:rsid w:val="00056E63"/>
    <w:rsid w:val="00057B67"/>
    <w:rsid w:val="00061E0E"/>
    <w:rsid w:val="00061F3C"/>
    <w:rsid w:val="000622B3"/>
    <w:rsid w:val="00062DE0"/>
    <w:rsid w:val="00063312"/>
    <w:rsid w:val="00063459"/>
    <w:rsid w:val="00070D4C"/>
    <w:rsid w:val="00073AC5"/>
    <w:rsid w:val="0007506F"/>
    <w:rsid w:val="000752B2"/>
    <w:rsid w:val="00076815"/>
    <w:rsid w:val="00077373"/>
    <w:rsid w:val="00080368"/>
    <w:rsid w:val="00080A94"/>
    <w:rsid w:val="00081F44"/>
    <w:rsid w:val="000821C2"/>
    <w:rsid w:val="00082A5F"/>
    <w:rsid w:val="000837DF"/>
    <w:rsid w:val="00085980"/>
    <w:rsid w:val="000870C6"/>
    <w:rsid w:val="00092384"/>
    <w:rsid w:val="000942B8"/>
    <w:rsid w:val="0009430C"/>
    <w:rsid w:val="00095540"/>
    <w:rsid w:val="00095BAD"/>
    <w:rsid w:val="000967B6"/>
    <w:rsid w:val="000A00A6"/>
    <w:rsid w:val="000A2124"/>
    <w:rsid w:val="000A2C6A"/>
    <w:rsid w:val="000A540A"/>
    <w:rsid w:val="000A54C5"/>
    <w:rsid w:val="000A6076"/>
    <w:rsid w:val="000A6612"/>
    <w:rsid w:val="000A6DB8"/>
    <w:rsid w:val="000B0C23"/>
    <w:rsid w:val="000B30B5"/>
    <w:rsid w:val="000B41B6"/>
    <w:rsid w:val="000B6FAA"/>
    <w:rsid w:val="000C1158"/>
    <w:rsid w:val="000C21B9"/>
    <w:rsid w:val="000C23B1"/>
    <w:rsid w:val="000C5725"/>
    <w:rsid w:val="000D27B4"/>
    <w:rsid w:val="000D4151"/>
    <w:rsid w:val="000E2ABF"/>
    <w:rsid w:val="000E3F21"/>
    <w:rsid w:val="000E4C51"/>
    <w:rsid w:val="000E5F9C"/>
    <w:rsid w:val="000E7245"/>
    <w:rsid w:val="000E77A0"/>
    <w:rsid w:val="000F145A"/>
    <w:rsid w:val="000F1931"/>
    <w:rsid w:val="000F27BB"/>
    <w:rsid w:val="000F28BB"/>
    <w:rsid w:val="000F3090"/>
    <w:rsid w:val="00102580"/>
    <w:rsid w:val="00107ADB"/>
    <w:rsid w:val="0011289D"/>
    <w:rsid w:val="00114625"/>
    <w:rsid w:val="001165D4"/>
    <w:rsid w:val="00120E0B"/>
    <w:rsid w:val="00121BBD"/>
    <w:rsid w:val="00123566"/>
    <w:rsid w:val="00124A77"/>
    <w:rsid w:val="001272B8"/>
    <w:rsid w:val="001275CB"/>
    <w:rsid w:val="00131E28"/>
    <w:rsid w:val="00132C42"/>
    <w:rsid w:val="0013386C"/>
    <w:rsid w:val="00133E5B"/>
    <w:rsid w:val="001422A0"/>
    <w:rsid w:val="00143B34"/>
    <w:rsid w:val="001459BC"/>
    <w:rsid w:val="00147CBA"/>
    <w:rsid w:val="00150D49"/>
    <w:rsid w:val="00151EF1"/>
    <w:rsid w:val="0015327B"/>
    <w:rsid w:val="001624E4"/>
    <w:rsid w:val="001649F4"/>
    <w:rsid w:val="00164E39"/>
    <w:rsid w:val="001656ED"/>
    <w:rsid w:val="0016667E"/>
    <w:rsid w:val="00167EF7"/>
    <w:rsid w:val="00170E5D"/>
    <w:rsid w:val="00175923"/>
    <w:rsid w:val="00176A89"/>
    <w:rsid w:val="00181A81"/>
    <w:rsid w:val="001833B4"/>
    <w:rsid w:val="00183AE0"/>
    <w:rsid w:val="0018523A"/>
    <w:rsid w:val="001857F4"/>
    <w:rsid w:val="00187BC8"/>
    <w:rsid w:val="00190902"/>
    <w:rsid w:val="00194C04"/>
    <w:rsid w:val="00194CE8"/>
    <w:rsid w:val="001959A2"/>
    <w:rsid w:val="001A1CA1"/>
    <w:rsid w:val="001A2657"/>
    <w:rsid w:val="001A38BF"/>
    <w:rsid w:val="001A5477"/>
    <w:rsid w:val="001B2567"/>
    <w:rsid w:val="001B2772"/>
    <w:rsid w:val="001B3650"/>
    <w:rsid w:val="001B5E0B"/>
    <w:rsid w:val="001B7449"/>
    <w:rsid w:val="001C12EE"/>
    <w:rsid w:val="001C2B30"/>
    <w:rsid w:val="001C76A4"/>
    <w:rsid w:val="001C7A9D"/>
    <w:rsid w:val="001D03AA"/>
    <w:rsid w:val="001D0B1B"/>
    <w:rsid w:val="001D188F"/>
    <w:rsid w:val="001D4452"/>
    <w:rsid w:val="001D657B"/>
    <w:rsid w:val="001D6949"/>
    <w:rsid w:val="001D732B"/>
    <w:rsid w:val="001D7F0D"/>
    <w:rsid w:val="001E2D18"/>
    <w:rsid w:val="001E3B11"/>
    <w:rsid w:val="001E5144"/>
    <w:rsid w:val="001F0357"/>
    <w:rsid w:val="001F2058"/>
    <w:rsid w:val="001F3109"/>
    <w:rsid w:val="001F76E5"/>
    <w:rsid w:val="00202F00"/>
    <w:rsid w:val="00207596"/>
    <w:rsid w:val="00210DD6"/>
    <w:rsid w:val="00211568"/>
    <w:rsid w:val="00213690"/>
    <w:rsid w:val="00214319"/>
    <w:rsid w:val="00214320"/>
    <w:rsid w:val="00214B7B"/>
    <w:rsid w:val="00217456"/>
    <w:rsid w:val="002217BF"/>
    <w:rsid w:val="002237EA"/>
    <w:rsid w:val="00224711"/>
    <w:rsid w:val="002301EE"/>
    <w:rsid w:val="0023074B"/>
    <w:rsid w:val="0023296D"/>
    <w:rsid w:val="00232DDC"/>
    <w:rsid w:val="002330A0"/>
    <w:rsid w:val="002340DE"/>
    <w:rsid w:val="00235EBE"/>
    <w:rsid w:val="00237BEF"/>
    <w:rsid w:val="00240959"/>
    <w:rsid w:val="00241FAA"/>
    <w:rsid w:val="0024305E"/>
    <w:rsid w:val="00243609"/>
    <w:rsid w:val="00245325"/>
    <w:rsid w:val="00245A54"/>
    <w:rsid w:val="00252077"/>
    <w:rsid w:val="0025424C"/>
    <w:rsid w:val="00257836"/>
    <w:rsid w:val="00262629"/>
    <w:rsid w:val="00265D5C"/>
    <w:rsid w:val="0026722F"/>
    <w:rsid w:val="00270CEA"/>
    <w:rsid w:val="002739B1"/>
    <w:rsid w:val="00273DFE"/>
    <w:rsid w:val="00273EDD"/>
    <w:rsid w:val="00274D9A"/>
    <w:rsid w:val="002762CB"/>
    <w:rsid w:val="0028142C"/>
    <w:rsid w:val="00290382"/>
    <w:rsid w:val="00290893"/>
    <w:rsid w:val="002916A5"/>
    <w:rsid w:val="00294484"/>
    <w:rsid w:val="002945F5"/>
    <w:rsid w:val="00294A23"/>
    <w:rsid w:val="00296046"/>
    <w:rsid w:val="00297BDE"/>
    <w:rsid w:val="002A0867"/>
    <w:rsid w:val="002A2BF3"/>
    <w:rsid w:val="002A578B"/>
    <w:rsid w:val="002B047D"/>
    <w:rsid w:val="002B167B"/>
    <w:rsid w:val="002B680D"/>
    <w:rsid w:val="002C0BB1"/>
    <w:rsid w:val="002C6D10"/>
    <w:rsid w:val="002D1034"/>
    <w:rsid w:val="002D5077"/>
    <w:rsid w:val="002D6C4A"/>
    <w:rsid w:val="002D7733"/>
    <w:rsid w:val="002E12C2"/>
    <w:rsid w:val="002E25E7"/>
    <w:rsid w:val="002E3B69"/>
    <w:rsid w:val="002E60D9"/>
    <w:rsid w:val="002F2550"/>
    <w:rsid w:val="002F3F0A"/>
    <w:rsid w:val="00301C76"/>
    <w:rsid w:val="00302516"/>
    <w:rsid w:val="00305552"/>
    <w:rsid w:val="0031658E"/>
    <w:rsid w:val="00320739"/>
    <w:rsid w:val="00320B06"/>
    <w:rsid w:val="00321322"/>
    <w:rsid w:val="00322680"/>
    <w:rsid w:val="0032650F"/>
    <w:rsid w:val="003334F6"/>
    <w:rsid w:val="00335865"/>
    <w:rsid w:val="00335F95"/>
    <w:rsid w:val="00336AF4"/>
    <w:rsid w:val="0033719D"/>
    <w:rsid w:val="00340B07"/>
    <w:rsid w:val="00342A96"/>
    <w:rsid w:val="003439A4"/>
    <w:rsid w:val="003469EF"/>
    <w:rsid w:val="00351087"/>
    <w:rsid w:val="00351161"/>
    <w:rsid w:val="00353811"/>
    <w:rsid w:val="003548DA"/>
    <w:rsid w:val="00357179"/>
    <w:rsid w:val="003574F0"/>
    <w:rsid w:val="00357F29"/>
    <w:rsid w:val="0036284F"/>
    <w:rsid w:val="00363941"/>
    <w:rsid w:val="0036404F"/>
    <w:rsid w:val="00364F55"/>
    <w:rsid w:val="00372A20"/>
    <w:rsid w:val="00380C51"/>
    <w:rsid w:val="0038126A"/>
    <w:rsid w:val="0038483E"/>
    <w:rsid w:val="00386666"/>
    <w:rsid w:val="00387CDA"/>
    <w:rsid w:val="00387F89"/>
    <w:rsid w:val="003922C3"/>
    <w:rsid w:val="003922DE"/>
    <w:rsid w:val="0039432C"/>
    <w:rsid w:val="00395137"/>
    <w:rsid w:val="0039562B"/>
    <w:rsid w:val="0039571C"/>
    <w:rsid w:val="003958F5"/>
    <w:rsid w:val="00396FAD"/>
    <w:rsid w:val="00397913"/>
    <w:rsid w:val="003A5297"/>
    <w:rsid w:val="003A5B93"/>
    <w:rsid w:val="003A5C8B"/>
    <w:rsid w:val="003A6F11"/>
    <w:rsid w:val="003B0397"/>
    <w:rsid w:val="003B07BF"/>
    <w:rsid w:val="003B1032"/>
    <w:rsid w:val="003B1BA7"/>
    <w:rsid w:val="003B3155"/>
    <w:rsid w:val="003B6AB7"/>
    <w:rsid w:val="003B748E"/>
    <w:rsid w:val="003C06A3"/>
    <w:rsid w:val="003C4CCA"/>
    <w:rsid w:val="003C5177"/>
    <w:rsid w:val="003C5B5B"/>
    <w:rsid w:val="003C66CC"/>
    <w:rsid w:val="003C6886"/>
    <w:rsid w:val="003C73D0"/>
    <w:rsid w:val="003D168F"/>
    <w:rsid w:val="003D3EDA"/>
    <w:rsid w:val="003D4BAE"/>
    <w:rsid w:val="003D5EDA"/>
    <w:rsid w:val="003D67E2"/>
    <w:rsid w:val="003D7360"/>
    <w:rsid w:val="003D7A40"/>
    <w:rsid w:val="003E0B88"/>
    <w:rsid w:val="003E17B2"/>
    <w:rsid w:val="003E261E"/>
    <w:rsid w:val="003E49E9"/>
    <w:rsid w:val="003E7216"/>
    <w:rsid w:val="003F28B0"/>
    <w:rsid w:val="003F3D9C"/>
    <w:rsid w:val="003F756F"/>
    <w:rsid w:val="003F7F6C"/>
    <w:rsid w:val="0040080C"/>
    <w:rsid w:val="00403682"/>
    <w:rsid w:val="00403859"/>
    <w:rsid w:val="00404502"/>
    <w:rsid w:val="00405782"/>
    <w:rsid w:val="0040579A"/>
    <w:rsid w:val="00406899"/>
    <w:rsid w:val="00411E5D"/>
    <w:rsid w:val="004131EE"/>
    <w:rsid w:val="0041403B"/>
    <w:rsid w:val="00414ADE"/>
    <w:rsid w:val="004161D8"/>
    <w:rsid w:val="00416435"/>
    <w:rsid w:val="004178DF"/>
    <w:rsid w:val="00417BA4"/>
    <w:rsid w:val="004200E0"/>
    <w:rsid w:val="004213E4"/>
    <w:rsid w:val="00422788"/>
    <w:rsid w:val="00425D04"/>
    <w:rsid w:val="0043158A"/>
    <w:rsid w:val="00431728"/>
    <w:rsid w:val="00432A45"/>
    <w:rsid w:val="00432D1F"/>
    <w:rsid w:val="00433426"/>
    <w:rsid w:val="004361C8"/>
    <w:rsid w:val="004363ED"/>
    <w:rsid w:val="00436F4D"/>
    <w:rsid w:val="0044440B"/>
    <w:rsid w:val="00445097"/>
    <w:rsid w:val="0045110C"/>
    <w:rsid w:val="00460704"/>
    <w:rsid w:val="0046141E"/>
    <w:rsid w:val="004620C9"/>
    <w:rsid w:val="00472649"/>
    <w:rsid w:val="00473B9A"/>
    <w:rsid w:val="0047420B"/>
    <w:rsid w:val="004748EE"/>
    <w:rsid w:val="00474F38"/>
    <w:rsid w:val="00481ECF"/>
    <w:rsid w:val="00484817"/>
    <w:rsid w:val="00484A27"/>
    <w:rsid w:val="004926B9"/>
    <w:rsid w:val="004926FF"/>
    <w:rsid w:val="004939EE"/>
    <w:rsid w:val="004969D3"/>
    <w:rsid w:val="00497225"/>
    <w:rsid w:val="004A050E"/>
    <w:rsid w:val="004A2E35"/>
    <w:rsid w:val="004A7498"/>
    <w:rsid w:val="004B1236"/>
    <w:rsid w:val="004B4581"/>
    <w:rsid w:val="004B5A7B"/>
    <w:rsid w:val="004B79A2"/>
    <w:rsid w:val="004C0985"/>
    <w:rsid w:val="004C1AC0"/>
    <w:rsid w:val="004C46C4"/>
    <w:rsid w:val="004C559B"/>
    <w:rsid w:val="004C5839"/>
    <w:rsid w:val="004D085E"/>
    <w:rsid w:val="004D362E"/>
    <w:rsid w:val="004D3F22"/>
    <w:rsid w:val="004D5C94"/>
    <w:rsid w:val="004D717B"/>
    <w:rsid w:val="004D7E06"/>
    <w:rsid w:val="004E20CD"/>
    <w:rsid w:val="004F2EC4"/>
    <w:rsid w:val="004F32B9"/>
    <w:rsid w:val="004F4121"/>
    <w:rsid w:val="004F44FC"/>
    <w:rsid w:val="004F49A1"/>
    <w:rsid w:val="004F5378"/>
    <w:rsid w:val="004F5F1C"/>
    <w:rsid w:val="004F6AD9"/>
    <w:rsid w:val="004F7B66"/>
    <w:rsid w:val="00500639"/>
    <w:rsid w:val="00502DD5"/>
    <w:rsid w:val="00503894"/>
    <w:rsid w:val="005051C6"/>
    <w:rsid w:val="0050756B"/>
    <w:rsid w:val="005112D0"/>
    <w:rsid w:val="005130CF"/>
    <w:rsid w:val="00513CCF"/>
    <w:rsid w:val="00513FF6"/>
    <w:rsid w:val="005146A8"/>
    <w:rsid w:val="0051586D"/>
    <w:rsid w:val="00516914"/>
    <w:rsid w:val="0053093E"/>
    <w:rsid w:val="00531C3E"/>
    <w:rsid w:val="00532AD4"/>
    <w:rsid w:val="0053549E"/>
    <w:rsid w:val="0053595C"/>
    <w:rsid w:val="00535F67"/>
    <w:rsid w:val="00540844"/>
    <w:rsid w:val="00540B1E"/>
    <w:rsid w:val="00541C6F"/>
    <w:rsid w:val="00543493"/>
    <w:rsid w:val="00543B24"/>
    <w:rsid w:val="00551D82"/>
    <w:rsid w:val="0055228A"/>
    <w:rsid w:val="00554414"/>
    <w:rsid w:val="00554EAD"/>
    <w:rsid w:val="005566D4"/>
    <w:rsid w:val="0056057D"/>
    <w:rsid w:val="0056138B"/>
    <w:rsid w:val="00565733"/>
    <w:rsid w:val="00570E8B"/>
    <w:rsid w:val="0057192F"/>
    <w:rsid w:val="00571A2F"/>
    <w:rsid w:val="00572000"/>
    <w:rsid w:val="00572644"/>
    <w:rsid w:val="005734D7"/>
    <w:rsid w:val="00573977"/>
    <w:rsid w:val="0057400F"/>
    <w:rsid w:val="005746C1"/>
    <w:rsid w:val="00575E55"/>
    <w:rsid w:val="00576ACC"/>
    <w:rsid w:val="0058125F"/>
    <w:rsid w:val="00581B0C"/>
    <w:rsid w:val="00584CA8"/>
    <w:rsid w:val="00585BF5"/>
    <w:rsid w:val="00585EB8"/>
    <w:rsid w:val="00587836"/>
    <w:rsid w:val="0059023E"/>
    <w:rsid w:val="005931F0"/>
    <w:rsid w:val="00593EFE"/>
    <w:rsid w:val="005A162E"/>
    <w:rsid w:val="005A2E72"/>
    <w:rsid w:val="005A40F1"/>
    <w:rsid w:val="005A637B"/>
    <w:rsid w:val="005B5389"/>
    <w:rsid w:val="005B7B35"/>
    <w:rsid w:val="005C1643"/>
    <w:rsid w:val="005D0433"/>
    <w:rsid w:val="005D1B1F"/>
    <w:rsid w:val="005D2210"/>
    <w:rsid w:val="005D4483"/>
    <w:rsid w:val="005D5FDB"/>
    <w:rsid w:val="005E1EE7"/>
    <w:rsid w:val="005F06B4"/>
    <w:rsid w:val="005F176F"/>
    <w:rsid w:val="005F5A9B"/>
    <w:rsid w:val="005F7742"/>
    <w:rsid w:val="005F7DCF"/>
    <w:rsid w:val="00600133"/>
    <w:rsid w:val="00604100"/>
    <w:rsid w:val="00611E0B"/>
    <w:rsid w:val="00612758"/>
    <w:rsid w:val="00613D13"/>
    <w:rsid w:val="00615035"/>
    <w:rsid w:val="0061585B"/>
    <w:rsid w:val="00622578"/>
    <w:rsid w:val="006239A1"/>
    <w:rsid w:val="0062424E"/>
    <w:rsid w:val="006255F9"/>
    <w:rsid w:val="00630325"/>
    <w:rsid w:val="00630391"/>
    <w:rsid w:val="00632023"/>
    <w:rsid w:val="006331CD"/>
    <w:rsid w:val="006336D2"/>
    <w:rsid w:val="00634672"/>
    <w:rsid w:val="0063516D"/>
    <w:rsid w:val="00635FD5"/>
    <w:rsid w:val="0064428E"/>
    <w:rsid w:val="00646306"/>
    <w:rsid w:val="00647B34"/>
    <w:rsid w:val="00650023"/>
    <w:rsid w:val="0065274B"/>
    <w:rsid w:val="00655165"/>
    <w:rsid w:val="00655A5F"/>
    <w:rsid w:val="00661FCB"/>
    <w:rsid w:val="00661FE6"/>
    <w:rsid w:val="00662635"/>
    <w:rsid w:val="006648BB"/>
    <w:rsid w:val="00665B8E"/>
    <w:rsid w:val="00666E54"/>
    <w:rsid w:val="006670B6"/>
    <w:rsid w:val="00667923"/>
    <w:rsid w:val="006755EE"/>
    <w:rsid w:val="0067590A"/>
    <w:rsid w:val="00675BDC"/>
    <w:rsid w:val="0067635E"/>
    <w:rsid w:val="006779C8"/>
    <w:rsid w:val="006802B3"/>
    <w:rsid w:val="006824BF"/>
    <w:rsid w:val="00685BBF"/>
    <w:rsid w:val="00687FD5"/>
    <w:rsid w:val="00690AED"/>
    <w:rsid w:val="00690FE5"/>
    <w:rsid w:val="006913B4"/>
    <w:rsid w:val="00696C4B"/>
    <w:rsid w:val="0069793A"/>
    <w:rsid w:val="006A6004"/>
    <w:rsid w:val="006B3566"/>
    <w:rsid w:val="006B49E8"/>
    <w:rsid w:val="006C1E9F"/>
    <w:rsid w:val="006C2434"/>
    <w:rsid w:val="006C6C3F"/>
    <w:rsid w:val="006D08FA"/>
    <w:rsid w:val="006D552A"/>
    <w:rsid w:val="006D68B2"/>
    <w:rsid w:val="006D767C"/>
    <w:rsid w:val="006E1C78"/>
    <w:rsid w:val="006E2CA7"/>
    <w:rsid w:val="006E3397"/>
    <w:rsid w:val="006E4797"/>
    <w:rsid w:val="006E7C64"/>
    <w:rsid w:val="006F0D9F"/>
    <w:rsid w:val="006F2842"/>
    <w:rsid w:val="006F2BC7"/>
    <w:rsid w:val="006F39EB"/>
    <w:rsid w:val="006F58A4"/>
    <w:rsid w:val="007005CE"/>
    <w:rsid w:val="00702ADE"/>
    <w:rsid w:val="00703A36"/>
    <w:rsid w:val="0070444F"/>
    <w:rsid w:val="007077E8"/>
    <w:rsid w:val="007103B1"/>
    <w:rsid w:val="007118A6"/>
    <w:rsid w:val="0071262A"/>
    <w:rsid w:val="00714AAB"/>
    <w:rsid w:val="00714BE0"/>
    <w:rsid w:val="00715503"/>
    <w:rsid w:val="00715F40"/>
    <w:rsid w:val="00720023"/>
    <w:rsid w:val="0072067C"/>
    <w:rsid w:val="0072190E"/>
    <w:rsid w:val="00723650"/>
    <w:rsid w:val="00723E97"/>
    <w:rsid w:val="0072436B"/>
    <w:rsid w:val="0072555F"/>
    <w:rsid w:val="00726977"/>
    <w:rsid w:val="007306E4"/>
    <w:rsid w:val="00733147"/>
    <w:rsid w:val="00733B75"/>
    <w:rsid w:val="00736371"/>
    <w:rsid w:val="00740EA8"/>
    <w:rsid w:val="00742BC6"/>
    <w:rsid w:val="00744A60"/>
    <w:rsid w:val="00751D3D"/>
    <w:rsid w:val="0075267A"/>
    <w:rsid w:val="007531C6"/>
    <w:rsid w:val="0075640B"/>
    <w:rsid w:val="00761241"/>
    <w:rsid w:val="0076162E"/>
    <w:rsid w:val="00762260"/>
    <w:rsid w:val="00762375"/>
    <w:rsid w:val="0076293D"/>
    <w:rsid w:val="00763121"/>
    <w:rsid w:val="007634B1"/>
    <w:rsid w:val="0076418C"/>
    <w:rsid w:val="0076717D"/>
    <w:rsid w:val="007755FE"/>
    <w:rsid w:val="00776B50"/>
    <w:rsid w:val="00777952"/>
    <w:rsid w:val="00777D1C"/>
    <w:rsid w:val="007849FD"/>
    <w:rsid w:val="00784F05"/>
    <w:rsid w:val="00785FBA"/>
    <w:rsid w:val="0078727C"/>
    <w:rsid w:val="00787741"/>
    <w:rsid w:val="007932BE"/>
    <w:rsid w:val="0079731C"/>
    <w:rsid w:val="0079776F"/>
    <w:rsid w:val="007A08A5"/>
    <w:rsid w:val="007A1AF8"/>
    <w:rsid w:val="007A4BBA"/>
    <w:rsid w:val="007A6CB6"/>
    <w:rsid w:val="007B06E7"/>
    <w:rsid w:val="007B361B"/>
    <w:rsid w:val="007B40B3"/>
    <w:rsid w:val="007B488F"/>
    <w:rsid w:val="007B4931"/>
    <w:rsid w:val="007B72A4"/>
    <w:rsid w:val="007C0232"/>
    <w:rsid w:val="007C52B4"/>
    <w:rsid w:val="007C6680"/>
    <w:rsid w:val="007D1CC4"/>
    <w:rsid w:val="007D326C"/>
    <w:rsid w:val="007D60EF"/>
    <w:rsid w:val="007D6864"/>
    <w:rsid w:val="007D6BE0"/>
    <w:rsid w:val="007D705B"/>
    <w:rsid w:val="007E0483"/>
    <w:rsid w:val="007E0742"/>
    <w:rsid w:val="007E3798"/>
    <w:rsid w:val="007E4362"/>
    <w:rsid w:val="007F06F2"/>
    <w:rsid w:val="007F0EEE"/>
    <w:rsid w:val="007F13E9"/>
    <w:rsid w:val="007F2030"/>
    <w:rsid w:val="007F3032"/>
    <w:rsid w:val="007F6354"/>
    <w:rsid w:val="00800CD0"/>
    <w:rsid w:val="00804111"/>
    <w:rsid w:val="00806494"/>
    <w:rsid w:val="00806B6A"/>
    <w:rsid w:val="0080734F"/>
    <w:rsid w:val="00810A38"/>
    <w:rsid w:val="00814C0B"/>
    <w:rsid w:val="00814D14"/>
    <w:rsid w:val="008164ED"/>
    <w:rsid w:val="00820C31"/>
    <w:rsid w:val="00827289"/>
    <w:rsid w:val="008276EC"/>
    <w:rsid w:val="00827B69"/>
    <w:rsid w:val="00833B96"/>
    <w:rsid w:val="00840433"/>
    <w:rsid w:val="0084172F"/>
    <w:rsid w:val="008425A4"/>
    <w:rsid w:val="008455F6"/>
    <w:rsid w:val="008461C6"/>
    <w:rsid w:val="00846672"/>
    <w:rsid w:val="00850523"/>
    <w:rsid w:val="008526F1"/>
    <w:rsid w:val="00852C55"/>
    <w:rsid w:val="0085421A"/>
    <w:rsid w:val="00855259"/>
    <w:rsid w:val="0085548D"/>
    <w:rsid w:val="00856E17"/>
    <w:rsid w:val="00857043"/>
    <w:rsid w:val="00857B10"/>
    <w:rsid w:val="0086355E"/>
    <w:rsid w:val="008650EF"/>
    <w:rsid w:val="00865458"/>
    <w:rsid w:val="00875884"/>
    <w:rsid w:val="008773B7"/>
    <w:rsid w:val="00882F56"/>
    <w:rsid w:val="00887B44"/>
    <w:rsid w:val="00896B0B"/>
    <w:rsid w:val="008972BF"/>
    <w:rsid w:val="008A0EB0"/>
    <w:rsid w:val="008A1A96"/>
    <w:rsid w:val="008A2509"/>
    <w:rsid w:val="008A259D"/>
    <w:rsid w:val="008A26A5"/>
    <w:rsid w:val="008A4859"/>
    <w:rsid w:val="008A5B30"/>
    <w:rsid w:val="008A6E10"/>
    <w:rsid w:val="008B11EC"/>
    <w:rsid w:val="008B1B29"/>
    <w:rsid w:val="008B2D50"/>
    <w:rsid w:val="008B35D2"/>
    <w:rsid w:val="008C0B2C"/>
    <w:rsid w:val="008C24F8"/>
    <w:rsid w:val="008C2F41"/>
    <w:rsid w:val="008C43AF"/>
    <w:rsid w:val="008C67CD"/>
    <w:rsid w:val="008C6902"/>
    <w:rsid w:val="008C7853"/>
    <w:rsid w:val="008D293E"/>
    <w:rsid w:val="008E0B37"/>
    <w:rsid w:val="008E19AC"/>
    <w:rsid w:val="008E1E2D"/>
    <w:rsid w:val="008E3EB1"/>
    <w:rsid w:val="008E549D"/>
    <w:rsid w:val="008E6C96"/>
    <w:rsid w:val="008F1AAE"/>
    <w:rsid w:val="00901394"/>
    <w:rsid w:val="00903107"/>
    <w:rsid w:val="009039E2"/>
    <w:rsid w:val="00905E09"/>
    <w:rsid w:val="009132A3"/>
    <w:rsid w:val="00913380"/>
    <w:rsid w:val="009144A9"/>
    <w:rsid w:val="00915283"/>
    <w:rsid w:val="00922890"/>
    <w:rsid w:val="00931D47"/>
    <w:rsid w:val="009409EA"/>
    <w:rsid w:val="0094517A"/>
    <w:rsid w:val="0095729B"/>
    <w:rsid w:val="009626B4"/>
    <w:rsid w:val="00964B86"/>
    <w:rsid w:val="009653E9"/>
    <w:rsid w:val="00965751"/>
    <w:rsid w:val="0096577A"/>
    <w:rsid w:val="00966CB9"/>
    <w:rsid w:val="00967090"/>
    <w:rsid w:val="009719D4"/>
    <w:rsid w:val="00973C2F"/>
    <w:rsid w:val="00974CFE"/>
    <w:rsid w:val="009756D5"/>
    <w:rsid w:val="0097610F"/>
    <w:rsid w:val="00976855"/>
    <w:rsid w:val="00981388"/>
    <w:rsid w:val="009872A8"/>
    <w:rsid w:val="00987B67"/>
    <w:rsid w:val="00987F52"/>
    <w:rsid w:val="00990432"/>
    <w:rsid w:val="00991292"/>
    <w:rsid w:val="00994F50"/>
    <w:rsid w:val="00995756"/>
    <w:rsid w:val="00997EB0"/>
    <w:rsid w:val="009A0541"/>
    <w:rsid w:val="009A09FE"/>
    <w:rsid w:val="009A4716"/>
    <w:rsid w:val="009A5666"/>
    <w:rsid w:val="009A5938"/>
    <w:rsid w:val="009B5FB9"/>
    <w:rsid w:val="009B76B5"/>
    <w:rsid w:val="009C15A1"/>
    <w:rsid w:val="009C320C"/>
    <w:rsid w:val="009D1FCF"/>
    <w:rsid w:val="009D2950"/>
    <w:rsid w:val="009D3D13"/>
    <w:rsid w:val="009D6E50"/>
    <w:rsid w:val="009E0E84"/>
    <w:rsid w:val="009E6BF4"/>
    <w:rsid w:val="009E7123"/>
    <w:rsid w:val="009E7F6E"/>
    <w:rsid w:val="009F1FB7"/>
    <w:rsid w:val="009F2A8B"/>
    <w:rsid w:val="009F54BC"/>
    <w:rsid w:val="009F5A3D"/>
    <w:rsid w:val="009F611B"/>
    <w:rsid w:val="009F6ADC"/>
    <w:rsid w:val="009F6F9E"/>
    <w:rsid w:val="009F747D"/>
    <w:rsid w:val="00A001D6"/>
    <w:rsid w:val="00A044E4"/>
    <w:rsid w:val="00A04A77"/>
    <w:rsid w:val="00A0500F"/>
    <w:rsid w:val="00A11876"/>
    <w:rsid w:val="00A1684A"/>
    <w:rsid w:val="00A172E0"/>
    <w:rsid w:val="00A215BC"/>
    <w:rsid w:val="00A21C5A"/>
    <w:rsid w:val="00A23688"/>
    <w:rsid w:val="00A25473"/>
    <w:rsid w:val="00A271F6"/>
    <w:rsid w:val="00A31551"/>
    <w:rsid w:val="00A33384"/>
    <w:rsid w:val="00A3440A"/>
    <w:rsid w:val="00A35C74"/>
    <w:rsid w:val="00A41A0E"/>
    <w:rsid w:val="00A42953"/>
    <w:rsid w:val="00A44DA1"/>
    <w:rsid w:val="00A46672"/>
    <w:rsid w:val="00A50C79"/>
    <w:rsid w:val="00A512B8"/>
    <w:rsid w:val="00A51361"/>
    <w:rsid w:val="00A51EDA"/>
    <w:rsid w:val="00A5437F"/>
    <w:rsid w:val="00A5522A"/>
    <w:rsid w:val="00A5737C"/>
    <w:rsid w:val="00A60E7F"/>
    <w:rsid w:val="00A61636"/>
    <w:rsid w:val="00A62242"/>
    <w:rsid w:val="00A624BE"/>
    <w:rsid w:val="00A72264"/>
    <w:rsid w:val="00A72E2D"/>
    <w:rsid w:val="00A74AD9"/>
    <w:rsid w:val="00A77641"/>
    <w:rsid w:val="00A80E72"/>
    <w:rsid w:val="00A81468"/>
    <w:rsid w:val="00A814B2"/>
    <w:rsid w:val="00A879B9"/>
    <w:rsid w:val="00A91533"/>
    <w:rsid w:val="00A959A3"/>
    <w:rsid w:val="00A97BE3"/>
    <w:rsid w:val="00AA0CDB"/>
    <w:rsid w:val="00AA2DD9"/>
    <w:rsid w:val="00AA3D40"/>
    <w:rsid w:val="00AA43DD"/>
    <w:rsid w:val="00AA71AB"/>
    <w:rsid w:val="00AA7625"/>
    <w:rsid w:val="00AB4038"/>
    <w:rsid w:val="00AC1091"/>
    <w:rsid w:val="00AC2726"/>
    <w:rsid w:val="00AC2D2E"/>
    <w:rsid w:val="00AC4904"/>
    <w:rsid w:val="00AC5D10"/>
    <w:rsid w:val="00AC6D98"/>
    <w:rsid w:val="00AD7A38"/>
    <w:rsid w:val="00AE32A2"/>
    <w:rsid w:val="00AE3591"/>
    <w:rsid w:val="00AE439A"/>
    <w:rsid w:val="00B04969"/>
    <w:rsid w:val="00B04E5E"/>
    <w:rsid w:val="00B05403"/>
    <w:rsid w:val="00B07AD3"/>
    <w:rsid w:val="00B07AF9"/>
    <w:rsid w:val="00B07B40"/>
    <w:rsid w:val="00B10DA6"/>
    <w:rsid w:val="00B15FA9"/>
    <w:rsid w:val="00B1794B"/>
    <w:rsid w:val="00B20B8C"/>
    <w:rsid w:val="00B23037"/>
    <w:rsid w:val="00B24482"/>
    <w:rsid w:val="00B25C4E"/>
    <w:rsid w:val="00B2646E"/>
    <w:rsid w:val="00B37164"/>
    <w:rsid w:val="00B37E41"/>
    <w:rsid w:val="00B41AA8"/>
    <w:rsid w:val="00B42FF7"/>
    <w:rsid w:val="00B43476"/>
    <w:rsid w:val="00B43823"/>
    <w:rsid w:val="00B43850"/>
    <w:rsid w:val="00B44E55"/>
    <w:rsid w:val="00B47830"/>
    <w:rsid w:val="00B50AAE"/>
    <w:rsid w:val="00B52D8F"/>
    <w:rsid w:val="00B53415"/>
    <w:rsid w:val="00B61ED5"/>
    <w:rsid w:val="00B63876"/>
    <w:rsid w:val="00B65519"/>
    <w:rsid w:val="00B66177"/>
    <w:rsid w:val="00B66A93"/>
    <w:rsid w:val="00B67636"/>
    <w:rsid w:val="00B70BA3"/>
    <w:rsid w:val="00B70BE8"/>
    <w:rsid w:val="00B72AD4"/>
    <w:rsid w:val="00B750FD"/>
    <w:rsid w:val="00B7620B"/>
    <w:rsid w:val="00B76CB5"/>
    <w:rsid w:val="00B80311"/>
    <w:rsid w:val="00B81064"/>
    <w:rsid w:val="00B82B3A"/>
    <w:rsid w:val="00B869A2"/>
    <w:rsid w:val="00B87681"/>
    <w:rsid w:val="00B90775"/>
    <w:rsid w:val="00B9077D"/>
    <w:rsid w:val="00B92366"/>
    <w:rsid w:val="00B96192"/>
    <w:rsid w:val="00BA214D"/>
    <w:rsid w:val="00BA42BD"/>
    <w:rsid w:val="00BA6AB7"/>
    <w:rsid w:val="00BB227B"/>
    <w:rsid w:val="00BB37C7"/>
    <w:rsid w:val="00BB7534"/>
    <w:rsid w:val="00BB7A43"/>
    <w:rsid w:val="00BC7139"/>
    <w:rsid w:val="00BD3767"/>
    <w:rsid w:val="00BD43EA"/>
    <w:rsid w:val="00BD4D45"/>
    <w:rsid w:val="00BD4DFB"/>
    <w:rsid w:val="00BD582B"/>
    <w:rsid w:val="00BD703E"/>
    <w:rsid w:val="00BD7480"/>
    <w:rsid w:val="00BE1E47"/>
    <w:rsid w:val="00BE22A2"/>
    <w:rsid w:val="00BE2769"/>
    <w:rsid w:val="00BE7261"/>
    <w:rsid w:val="00BF4061"/>
    <w:rsid w:val="00BF4E7E"/>
    <w:rsid w:val="00BF6181"/>
    <w:rsid w:val="00C004C4"/>
    <w:rsid w:val="00C01225"/>
    <w:rsid w:val="00C01983"/>
    <w:rsid w:val="00C0326F"/>
    <w:rsid w:val="00C03BCD"/>
    <w:rsid w:val="00C04DB8"/>
    <w:rsid w:val="00C06423"/>
    <w:rsid w:val="00C07CB8"/>
    <w:rsid w:val="00C1003B"/>
    <w:rsid w:val="00C11D55"/>
    <w:rsid w:val="00C11D93"/>
    <w:rsid w:val="00C12119"/>
    <w:rsid w:val="00C130BB"/>
    <w:rsid w:val="00C13F57"/>
    <w:rsid w:val="00C24C87"/>
    <w:rsid w:val="00C24E4A"/>
    <w:rsid w:val="00C26CD2"/>
    <w:rsid w:val="00C27C71"/>
    <w:rsid w:val="00C312E5"/>
    <w:rsid w:val="00C366E0"/>
    <w:rsid w:val="00C368A4"/>
    <w:rsid w:val="00C36C47"/>
    <w:rsid w:val="00C37CA3"/>
    <w:rsid w:val="00C40E82"/>
    <w:rsid w:val="00C43132"/>
    <w:rsid w:val="00C4365A"/>
    <w:rsid w:val="00C44006"/>
    <w:rsid w:val="00C4667E"/>
    <w:rsid w:val="00C53948"/>
    <w:rsid w:val="00C54208"/>
    <w:rsid w:val="00C5420A"/>
    <w:rsid w:val="00C544B2"/>
    <w:rsid w:val="00C550F3"/>
    <w:rsid w:val="00C5647A"/>
    <w:rsid w:val="00C57890"/>
    <w:rsid w:val="00C603A9"/>
    <w:rsid w:val="00C64B82"/>
    <w:rsid w:val="00C652D8"/>
    <w:rsid w:val="00C663E9"/>
    <w:rsid w:val="00C71C41"/>
    <w:rsid w:val="00C8332C"/>
    <w:rsid w:val="00C834DC"/>
    <w:rsid w:val="00C85A46"/>
    <w:rsid w:val="00C875D1"/>
    <w:rsid w:val="00C9489F"/>
    <w:rsid w:val="00C959B8"/>
    <w:rsid w:val="00C95FB8"/>
    <w:rsid w:val="00C96661"/>
    <w:rsid w:val="00CA1ED5"/>
    <w:rsid w:val="00CA1F59"/>
    <w:rsid w:val="00CA246D"/>
    <w:rsid w:val="00CA712D"/>
    <w:rsid w:val="00CA7D0D"/>
    <w:rsid w:val="00CB1488"/>
    <w:rsid w:val="00CB1713"/>
    <w:rsid w:val="00CB1783"/>
    <w:rsid w:val="00CB384A"/>
    <w:rsid w:val="00CB547D"/>
    <w:rsid w:val="00CB5BBD"/>
    <w:rsid w:val="00CB6219"/>
    <w:rsid w:val="00CC287D"/>
    <w:rsid w:val="00CC30C4"/>
    <w:rsid w:val="00CD2CC5"/>
    <w:rsid w:val="00CD4025"/>
    <w:rsid w:val="00CD52B8"/>
    <w:rsid w:val="00CD7686"/>
    <w:rsid w:val="00CE0C9F"/>
    <w:rsid w:val="00CE1BD1"/>
    <w:rsid w:val="00CE3A55"/>
    <w:rsid w:val="00CE44F5"/>
    <w:rsid w:val="00CE596B"/>
    <w:rsid w:val="00CE629A"/>
    <w:rsid w:val="00CF2413"/>
    <w:rsid w:val="00CF43D5"/>
    <w:rsid w:val="00CF599A"/>
    <w:rsid w:val="00CF6713"/>
    <w:rsid w:val="00CF7181"/>
    <w:rsid w:val="00CF73BB"/>
    <w:rsid w:val="00D008B1"/>
    <w:rsid w:val="00D01310"/>
    <w:rsid w:val="00D0567C"/>
    <w:rsid w:val="00D0609A"/>
    <w:rsid w:val="00D062D0"/>
    <w:rsid w:val="00D06FDE"/>
    <w:rsid w:val="00D07A90"/>
    <w:rsid w:val="00D111E1"/>
    <w:rsid w:val="00D1166C"/>
    <w:rsid w:val="00D15420"/>
    <w:rsid w:val="00D20F26"/>
    <w:rsid w:val="00D2510B"/>
    <w:rsid w:val="00D3017B"/>
    <w:rsid w:val="00D314EB"/>
    <w:rsid w:val="00D32918"/>
    <w:rsid w:val="00D32E7D"/>
    <w:rsid w:val="00D3601F"/>
    <w:rsid w:val="00D41A36"/>
    <w:rsid w:val="00D41BE8"/>
    <w:rsid w:val="00D43BBB"/>
    <w:rsid w:val="00D4638A"/>
    <w:rsid w:val="00D46F13"/>
    <w:rsid w:val="00D56248"/>
    <w:rsid w:val="00D57F1F"/>
    <w:rsid w:val="00D603E6"/>
    <w:rsid w:val="00D62972"/>
    <w:rsid w:val="00D64374"/>
    <w:rsid w:val="00D661BB"/>
    <w:rsid w:val="00D66A20"/>
    <w:rsid w:val="00D7559E"/>
    <w:rsid w:val="00D849B9"/>
    <w:rsid w:val="00D84A9C"/>
    <w:rsid w:val="00D86C57"/>
    <w:rsid w:val="00D86D57"/>
    <w:rsid w:val="00D90AED"/>
    <w:rsid w:val="00D90B7F"/>
    <w:rsid w:val="00D91AC4"/>
    <w:rsid w:val="00D92992"/>
    <w:rsid w:val="00D95077"/>
    <w:rsid w:val="00D95307"/>
    <w:rsid w:val="00D959E7"/>
    <w:rsid w:val="00D97ED2"/>
    <w:rsid w:val="00DA0ACB"/>
    <w:rsid w:val="00DA154A"/>
    <w:rsid w:val="00DA2999"/>
    <w:rsid w:val="00DA3C5C"/>
    <w:rsid w:val="00DA6E86"/>
    <w:rsid w:val="00DB1982"/>
    <w:rsid w:val="00DB28EF"/>
    <w:rsid w:val="00DB6F1F"/>
    <w:rsid w:val="00DB6F35"/>
    <w:rsid w:val="00DB7866"/>
    <w:rsid w:val="00DC0E61"/>
    <w:rsid w:val="00DC18A7"/>
    <w:rsid w:val="00DC211C"/>
    <w:rsid w:val="00DC2D94"/>
    <w:rsid w:val="00DC3D53"/>
    <w:rsid w:val="00DC3E5F"/>
    <w:rsid w:val="00DC6FE1"/>
    <w:rsid w:val="00DD0D2A"/>
    <w:rsid w:val="00DD1C37"/>
    <w:rsid w:val="00DD43D6"/>
    <w:rsid w:val="00DE0A8B"/>
    <w:rsid w:val="00DE0DEB"/>
    <w:rsid w:val="00DE2F15"/>
    <w:rsid w:val="00DE51C7"/>
    <w:rsid w:val="00DF1B28"/>
    <w:rsid w:val="00DF47B1"/>
    <w:rsid w:val="00DF50BF"/>
    <w:rsid w:val="00DF7B1D"/>
    <w:rsid w:val="00DF7B92"/>
    <w:rsid w:val="00E02F6E"/>
    <w:rsid w:val="00E03054"/>
    <w:rsid w:val="00E14797"/>
    <w:rsid w:val="00E161CF"/>
    <w:rsid w:val="00E21320"/>
    <w:rsid w:val="00E26A96"/>
    <w:rsid w:val="00E26BAC"/>
    <w:rsid w:val="00E33AD6"/>
    <w:rsid w:val="00E365B4"/>
    <w:rsid w:val="00E3771B"/>
    <w:rsid w:val="00E401D5"/>
    <w:rsid w:val="00E45335"/>
    <w:rsid w:val="00E464EC"/>
    <w:rsid w:val="00E50A38"/>
    <w:rsid w:val="00E54B24"/>
    <w:rsid w:val="00E6329E"/>
    <w:rsid w:val="00E665B6"/>
    <w:rsid w:val="00E75644"/>
    <w:rsid w:val="00E75A62"/>
    <w:rsid w:val="00E83405"/>
    <w:rsid w:val="00E8662C"/>
    <w:rsid w:val="00E92C3A"/>
    <w:rsid w:val="00E92F4A"/>
    <w:rsid w:val="00E93B24"/>
    <w:rsid w:val="00E96C21"/>
    <w:rsid w:val="00E97140"/>
    <w:rsid w:val="00EA027A"/>
    <w:rsid w:val="00EA02A6"/>
    <w:rsid w:val="00EA031A"/>
    <w:rsid w:val="00EA0C46"/>
    <w:rsid w:val="00EA359B"/>
    <w:rsid w:val="00EA6D6D"/>
    <w:rsid w:val="00EA7835"/>
    <w:rsid w:val="00EA79C0"/>
    <w:rsid w:val="00EB1833"/>
    <w:rsid w:val="00EB1E68"/>
    <w:rsid w:val="00EB2378"/>
    <w:rsid w:val="00EB3CEC"/>
    <w:rsid w:val="00EB3D8A"/>
    <w:rsid w:val="00EC0649"/>
    <w:rsid w:val="00EC4EEF"/>
    <w:rsid w:val="00EC57F0"/>
    <w:rsid w:val="00EC59EA"/>
    <w:rsid w:val="00ED54C6"/>
    <w:rsid w:val="00EE18A3"/>
    <w:rsid w:val="00EE3137"/>
    <w:rsid w:val="00EE72E2"/>
    <w:rsid w:val="00EF0001"/>
    <w:rsid w:val="00EF17F9"/>
    <w:rsid w:val="00F105D1"/>
    <w:rsid w:val="00F1323D"/>
    <w:rsid w:val="00F16FC1"/>
    <w:rsid w:val="00F22752"/>
    <w:rsid w:val="00F22A9C"/>
    <w:rsid w:val="00F22FB1"/>
    <w:rsid w:val="00F246C2"/>
    <w:rsid w:val="00F248C0"/>
    <w:rsid w:val="00F248C1"/>
    <w:rsid w:val="00F258F6"/>
    <w:rsid w:val="00F264AE"/>
    <w:rsid w:val="00F34097"/>
    <w:rsid w:val="00F35463"/>
    <w:rsid w:val="00F35AD9"/>
    <w:rsid w:val="00F35F3B"/>
    <w:rsid w:val="00F36869"/>
    <w:rsid w:val="00F41DE1"/>
    <w:rsid w:val="00F44177"/>
    <w:rsid w:val="00F451FB"/>
    <w:rsid w:val="00F46302"/>
    <w:rsid w:val="00F472C0"/>
    <w:rsid w:val="00F545FA"/>
    <w:rsid w:val="00F60D3D"/>
    <w:rsid w:val="00F61E37"/>
    <w:rsid w:val="00F63BCD"/>
    <w:rsid w:val="00F64BE8"/>
    <w:rsid w:val="00F64C2C"/>
    <w:rsid w:val="00F714C6"/>
    <w:rsid w:val="00F72213"/>
    <w:rsid w:val="00F7274E"/>
    <w:rsid w:val="00F7365F"/>
    <w:rsid w:val="00F74A31"/>
    <w:rsid w:val="00F8458D"/>
    <w:rsid w:val="00F848A3"/>
    <w:rsid w:val="00F879A5"/>
    <w:rsid w:val="00F87A7A"/>
    <w:rsid w:val="00F913E8"/>
    <w:rsid w:val="00F942A5"/>
    <w:rsid w:val="00F942AE"/>
    <w:rsid w:val="00F94DE2"/>
    <w:rsid w:val="00F952C6"/>
    <w:rsid w:val="00F9727E"/>
    <w:rsid w:val="00F97E13"/>
    <w:rsid w:val="00FA0BA5"/>
    <w:rsid w:val="00FA3B53"/>
    <w:rsid w:val="00FA5E2F"/>
    <w:rsid w:val="00FA6592"/>
    <w:rsid w:val="00FA6C9C"/>
    <w:rsid w:val="00FA7025"/>
    <w:rsid w:val="00FB2EBD"/>
    <w:rsid w:val="00FB4BC6"/>
    <w:rsid w:val="00FB4FD3"/>
    <w:rsid w:val="00FC15B7"/>
    <w:rsid w:val="00FC1A01"/>
    <w:rsid w:val="00FC1F71"/>
    <w:rsid w:val="00FC325D"/>
    <w:rsid w:val="00FC342F"/>
    <w:rsid w:val="00FD0E02"/>
    <w:rsid w:val="00FD2469"/>
    <w:rsid w:val="00FD3B39"/>
    <w:rsid w:val="00FD4E07"/>
    <w:rsid w:val="00FE0034"/>
    <w:rsid w:val="00FE01A8"/>
    <w:rsid w:val="00FE0D45"/>
    <w:rsid w:val="00FE3334"/>
    <w:rsid w:val="00FE5802"/>
    <w:rsid w:val="00FE5B08"/>
    <w:rsid w:val="00FE5DC5"/>
    <w:rsid w:val="00FF21AD"/>
    <w:rsid w:val="00FF3F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styleId="a6">
    <w:name w:val="Unresolved Mention"/>
    <w:basedOn w:val="a0"/>
    <w:uiPriority w:val="99"/>
    <w:semiHidden/>
    <w:unhideWhenUsed/>
    <w:rsid w:val="00EB1E68"/>
    <w:rPr>
      <w:color w:val="605E5C"/>
      <w:shd w:val="clear" w:color="auto" w:fill="E1DFDD"/>
    </w:rPr>
  </w:style>
  <w:style w:type="paragraph" w:styleId="a7">
    <w:name w:val="footer"/>
    <w:basedOn w:val="a"/>
    <w:link w:val="a8"/>
    <w:uiPriority w:val="99"/>
    <w:unhideWhenUsed/>
    <w:rsid w:val="00C11D93"/>
    <w:pPr>
      <w:tabs>
        <w:tab w:val="center" w:pos="4680"/>
        <w:tab w:val="right" w:pos="9360"/>
      </w:tabs>
    </w:pPr>
  </w:style>
  <w:style w:type="character" w:customStyle="1" w:styleId="a8">
    <w:name w:val="フッター (文字)"/>
    <w:basedOn w:val="a0"/>
    <w:link w:val="a7"/>
    <w:uiPriority w:val="99"/>
    <w:rsid w:val="00C11D93"/>
  </w:style>
  <w:style w:type="paragraph" w:styleId="a9">
    <w:name w:val="Revision"/>
    <w:hidden/>
    <w:uiPriority w:val="99"/>
    <w:semiHidden/>
    <w:rsid w:val="000B41B6"/>
    <w:pPr>
      <w:widowControl/>
      <w:jc w:val="left"/>
    </w:pPr>
  </w:style>
  <w:style w:type="paragraph" w:styleId="aa">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b">
    <w:name w:val="FollowedHyperlink"/>
    <w:basedOn w:val="a0"/>
    <w:uiPriority w:val="99"/>
    <w:semiHidden/>
    <w:unhideWhenUsed/>
    <w:rsid w:val="006755EE"/>
    <w:rPr>
      <w:color w:val="800080" w:themeColor="followedHyperlink"/>
      <w:u w:val="single"/>
    </w:rPr>
  </w:style>
  <w:style w:type="character" w:styleId="ac">
    <w:name w:val="line number"/>
    <w:basedOn w:val="a0"/>
    <w:uiPriority w:val="99"/>
    <w:semiHidden/>
    <w:unhideWhenUsed/>
    <w:rsid w:val="00147CBA"/>
  </w:style>
  <w:style w:type="character" w:styleId="ad">
    <w:name w:val="annotation reference"/>
    <w:basedOn w:val="a0"/>
    <w:uiPriority w:val="99"/>
    <w:semiHidden/>
    <w:unhideWhenUsed/>
    <w:rsid w:val="008B2D50"/>
    <w:rPr>
      <w:sz w:val="16"/>
      <w:szCs w:val="16"/>
    </w:rPr>
  </w:style>
  <w:style w:type="paragraph" w:styleId="ae">
    <w:name w:val="annotation text"/>
    <w:basedOn w:val="a"/>
    <w:link w:val="af"/>
    <w:uiPriority w:val="99"/>
    <w:unhideWhenUsed/>
    <w:rsid w:val="008B2D50"/>
    <w:rPr>
      <w:sz w:val="20"/>
      <w:szCs w:val="20"/>
    </w:rPr>
  </w:style>
  <w:style w:type="character" w:customStyle="1" w:styleId="af">
    <w:name w:val="コメント文字列 (文字)"/>
    <w:basedOn w:val="a0"/>
    <w:link w:val="ae"/>
    <w:uiPriority w:val="99"/>
    <w:rsid w:val="008B2D50"/>
    <w:rPr>
      <w:sz w:val="20"/>
      <w:szCs w:val="20"/>
    </w:rPr>
  </w:style>
  <w:style w:type="paragraph" w:styleId="af0">
    <w:name w:val="annotation subject"/>
    <w:basedOn w:val="ae"/>
    <w:next w:val="ae"/>
    <w:link w:val="af1"/>
    <w:uiPriority w:val="99"/>
    <w:semiHidden/>
    <w:unhideWhenUsed/>
    <w:rsid w:val="008B2D50"/>
    <w:rPr>
      <w:b/>
      <w:bCs/>
    </w:rPr>
  </w:style>
  <w:style w:type="character" w:customStyle="1" w:styleId="af1">
    <w:name w:val="コメント内容 (文字)"/>
    <w:basedOn w:val="af"/>
    <w:link w:val="af0"/>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paragraph" w:styleId="Web">
    <w:name w:val="Normal (Web)"/>
    <w:basedOn w:val="a"/>
    <w:uiPriority w:val="99"/>
    <w:semiHidden/>
    <w:unhideWhenUsed/>
    <w:rsid w:val="0071550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30F45-10EA-4F08-82D8-2794C93FC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6475</Words>
  <Characters>36908</Characters>
  <Application>Microsoft Office Word</Application>
  <DocSecurity>0</DocSecurity>
  <Lines>307</Lines>
  <Paragraphs>86</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43297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Vineeta</dc:creator>
  <cp:lastModifiedBy>Manami Toriyama</cp:lastModifiedBy>
  <cp:revision>2</cp:revision>
  <cp:lastPrinted>2026-09-07T06:28:00Z</cp:lastPrinted>
  <dcterms:created xsi:type="dcterms:W3CDTF">2026-09-14T02:06:00Z</dcterms:created>
  <dcterms:modified xsi:type="dcterms:W3CDTF">2026-09-14T02:06:00Z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