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295CB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Submission ID #: 73640</w:t>
      </w:r>
    </w:p>
    <w:p w14:paraId="35B94B9D" w14:textId="77777777" w:rsidR="00C823D5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Scriptwriter Name: Poornima G</w:t>
      </w:r>
    </w:p>
    <w:p w14:paraId="209688B9" w14:textId="00CC9405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="0084437E" w:rsidRPr="00CF5A6C">
          <w:rPr>
            <w:rStyle w:val="Hyperlink"/>
            <w:rFonts w:eastAsia="Times New Roman" w:cstheme="minorHAnsi"/>
            <w:b/>
          </w:rPr>
          <w:t>https://review.jove.com/account/file-uploader?src=22460248</w:t>
        </w:r>
      </w:hyperlink>
      <w:r w:rsidR="0084437E">
        <w:rPr>
          <w:rFonts w:eastAsia="Times New Roman" w:cstheme="minorHAnsi"/>
          <w:b/>
        </w:rPr>
        <w:t xml:space="preserve"> </w:t>
      </w:r>
    </w:p>
    <w:p w14:paraId="4A07EE02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</w:p>
    <w:p w14:paraId="2D42A389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  <w:sz w:val="32"/>
          <w:szCs w:val="32"/>
        </w:rPr>
        <w:t xml:space="preserve">Title: A Model of Carotid Artery Stiffness by Periarterial Application of Calcium Chloride on a Mouse </w:t>
      </w:r>
    </w:p>
    <w:p w14:paraId="70888C51" w14:textId="77777777" w:rsidR="00C823D5" w:rsidRDefault="00C823D5" w:rsidP="00C823D5">
      <w:pPr>
        <w:outlineLvl w:val="0"/>
        <w:rPr>
          <w:rFonts w:eastAsia="Times New Roman" w:cstheme="minorHAnsi"/>
          <w:b/>
        </w:rPr>
      </w:pPr>
    </w:p>
    <w:p w14:paraId="417BFF8E" w14:textId="77777777" w:rsidR="00C823D5" w:rsidRPr="008F301B" w:rsidRDefault="00C823D5" w:rsidP="00C823D5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  <w:r w:rsidRPr="008F301B">
        <w:rPr>
          <w:rFonts w:eastAsia="Times New Roman" w:cstheme="minorHAnsi"/>
          <w:b/>
          <w:sz w:val="28"/>
          <w:szCs w:val="28"/>
          <w:lang w:val="fr-CA"/>
        </w:rPr>
        <w:t xml:space="preserve">Authors and Affiliations: </w:t>
      </w:r>
    </w:p>
    <w:p w14:paraId="4D07B570" w14:textId="23D1D5A0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b/>
          <w:bCs/>
          <w:lang w:val="fr-CA"/>
        </w:rPr>
        <w:t>Joe Germanos</w:t>
      </w:r>
      <w:r w:rsidRPr="008F301B">
        <w:rPr>
          <w:b/>
          <w:bCs/>
          <w:vertAlign w:val="superscript"/>
          <w:lang w:val="fr-CA"/>
        </w:rPr>
        <w:t>1,2,3,4</w:t>
      </w:r>
      <w:r w:rsidRPr="008F301B">
        <w:rPr>
          <w:b/>
          <w:bCs/>
          <w:lang w:val="fr-CA"/>
        </w:rPr>
        <w:t>, Nicolas Barbeau</w:t>
      </w:r>
      <w:r w:rsidRPr="008F301B">
        <w:rPr>
          <w:b/>
          <w:bCs/>
          <w:vertAlign w:val="superscript"/>
          <w:lang w:val="fr-CA"/>
        </w:rPr>
        <w:t>1,2,3,4</w:t>
      </w:r>
      <w:r w:rsidRPr="008F301B">
        <w:rPr>
          <w:b/>
          <w:bCs/>
          <w:lang w:val="fr-CA"/>
        </w:rPr>
        <w:t>, Konstantin Rachev</w:t>
      </w:r>
      <w:r w:rsidRPr="008F301B">
        <w:rPr>
          <w:b/>
          <w:bCs/>
          <w:vertAlign w:val="superscript"/>
          <w:lang w:val="fr-CA"/>
        </w:rPr>
        <w:t>1,2,3,4</w:t>
      </w:r>
      <w:r w:rsidRPr="008F301B">
        <w:rPr>
          <w:b/>
          <w:bCs/>
          <w:lang w:val="fr-CA"/>
        </w:rPr>
        <w:t>, Diane Vallerand</w:t>
      </w:r>
      <w:r w:rsidRPr="008F301B">
        <w:rPr>
          <w:b/>
          <w:bCs/>
          <w:vertAlign w:val="superscript"/>
          <w:lang w:val="fr-CA"/>
        </w:rPr>
        <w:t>1,2</w:t>
      </w:r>
      <w:r w:rsidRPr="008F301B">
        <w:rPr>
          <w:b/>
          <w:bCs/>
          <w:lang w:val="fr-CA"/>
        </w:rPr>
        <w:t>, Hélène Girouard</w:t>
      </w:r>
      <w:r w:rsidRPr="008F301B">
        <w:rPr>
          <w:b/>
          <w:bCs/>
          <w:vertAlign w:val="superscript"/>
          <w:lang w:val="fr-CA"/>
        </w:rPr>
        <w:t>1,2,3,4,5</w:t>
      </w:r>
    </w:p>
    <w:p w14:paraId="3BC87523" w14:textId="696F8B0C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1</w:t>
      </w:r>
      <w:r w:rsidRPr="008F301B">
        <w:rPr>
          <w:lang w:val="fr-CA"/>
        </w:rPr>
        <w:t xml:space="preserve"> Département de Pharmacologie et Physiologie, Université de Montréal</w:t>
      </w:r>
    </w:p>
    <w:p w14:paraId="14428554" w14:textId="0C245D1E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2</w:t>
      </w:r>
      <w:r w:rsidRPr="008F301B">
        <w:rPr>
          <w:lang w:val="fr-CA"/>
        </w:rPr>
        <w:t xml:space="preserve"> Centre d'Innovation Biomédicale</w:t>
      </w:r>
    </w:p>
    <w:p w14:paraId="5701912D" w14:textId="5C5E214B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3</w:t>
      </w:r>
      <w:r w:rsidRPr="008F301B">
        <w:rPr>
          <w:lang w:val="fr-CA"/>
        </w:rPr>
        <w:t xml:space="preserve"> Centre Interdisciplinaire de Recherche sur le Cerveau et l'Apprentissage</w:t>
      </w:r>
    </w:p>
    <w:p w14:paraId="722B44E2" w14:textId="22303176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4</w:t>
      </w:r>
      <w:r w:rsidRPr="008F301B">
        <w:rPr>
          <w:lang w:val="fr-CA"/>
        </w:rPr>
        <w:t xml:space="preserve"> Groupe de Recherche sur la Signalisation Neuronale et la Circuiterie</w:t>
      </w:r>
    </w:p>
    <w:p w14:paraId="00FE94A1" w14:textId="2DE62EF8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vertAlign w:val="superscript"/>
          <w:lang w:val="fr-CA"/>
        </w:rPr>
        <w:t>5</w:t>
      </w:r>
      <w:r w:rsidRPr="008F301B">
        <w:rPr>
          <w:lang w:val="fr-CA"/>
        </w:rPr>
        <w:t xml:space="preserve"> Centre de Recherche de l'Institut Universitaire de Gériatrie de Montréal</w:t>
      </w:r>
    </w:p>
    <w:p w14:paraId="4198A826" w14:textId="77777777" w:rsidR="00C823D5" w:rsidRPr="008F301B" w:rsidRDefault="00C823D5" w:rsidP="00C823D5">
      <w:pPr>
        <w:outlineLvl w:val="0"/>
        <w:rPr>
          <w:rFonts w:eastAsia="Times New Roman" w:cstheme="minorHAnsi"/>
          <w:b/>
          <w:sz w:val="28"/>
          <w:szCs w:val="28"/>
          <w:lang w:val="fr-CA"/>
        </w:rPr>
      </w:pPr>
    </w:p>
    <w:p w14:paraId="3537C153" w14:textId="77777777" w:rsidR="00C823D5" w:rsidRPr="000F105C" w:rsidRDefault="00C823D5" w:rsidP="00C823D5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fr-CA"/>
        </w:rPr>
      </w:pPr>
    </w:p>
    <w:p w14:paraId="37006B7D" w14:textId="77777777" w:rsidR="00C823D5" w:rsidRPr="000F105C" w:rsidRDefault="00C823D5" w:rsidP="00C823D5">
      <w:pPr>
        <w:outlineLvl w:val="0"/>
        <w:rPr>
          <w:rFonts w:eastAsia="Times New Roman" w:cstheme="minorHAnsi"/>
          <w:lang w:val="fr-CA"/>
        </w:rPr>
      </w:pPr>
    </w:p>
    <w:p w14:paraId="26286830" w14:textId="77777777" w:rsidR="00C823D5" w:rsidRPr="00B07A3B" w:rsidRDefault="00C823D5" w:rsidP="00C823D5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731C1BE" w14:textId="77777777" w:rsidR="00C823D5" w:rsidRDefault="00C823D5" w:rsidP="00C823D5">
      <w:pPr>
        <w:spacing w:before="120"/>
        <w:ind w:left="360"/>
        <w:rPr>
          <w:rFonts w:cstheme="minorHAnsi"/>
        </w:rPr>
      </w:pPr>
      <w:r>
        <w:t>Hélène Girouard  helene.girouard@umontreal.ca</w:t>
      </w:r>
    </w:p>
    <w:p w14:paraId="4AE27ABA" w14:textId="77777777" w:rsidR="00C823D5" w:rsidRDefault="00C823D5" w:rsidP="00C823D5">
      <w:pPr>
        <w:outlineLvl w:val="0"/>
        <w:rPr>
          <w:rFonts w:eastAsia="Times New Roman" w:cstheme="minorHAnsi"/>
        </w:rPr>
      </w:pPr>
      <w:bookmarkStart w:id="0" w:name="_Hlk25233958"/>
    </w:p>
    <w:p w14:paraId="6D8B1034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</w:p>
    <w:p w14:paraId="0AF9848B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</w:p>
    <w:p w14:paraId="215E8078" w14:textId="77777777" w:rsidR="00C823D5" w:rsidRPr="00B07A3B" w:rsidRDefault="00C823D5" w:rsidP="00C823D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173495F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>Joe Germanos  joe.germanos@umontreal.ca</w:t>
      </w:r>
    </w:p>
    <w:p w14:paraId="7ED289D0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>Nicolas Barbeau  nicolas.barbeau@umontreal.ca</w:t>
      </w:r>
    </w:p>
    <w:p w14:paraId="6DFDFBA0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>Konstantin Rachev  konstantin.rachev@umontreal.ca</w:t>
      </w:r>
    </w:p>
    <w:p w14:paraId="43AB2E1F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>Diane Vallerand  diane.vallerand@umontreal.ca</w:t>
      </w:r>
    </w:p>
    <w:p w14:paraId="191544FD" w14:textId="77777777" w:rsidR="00C823D5" w:rsidRPr="008F301B" w:rsidRDefault="00C823D5" w:rsidP="00C823D5">
      <w:pPr>
        <w:spacing w:before="120"/>
        <w:ind w:left="360"/>
        <w:rPr>
          <w:rFonts w:cstheme="minorHAnsi"/>
          <w:lang w:val="fr-CA"/>
        </w:rPr>
      </w:pPr>
      <w:r w:rsidRPr="008F301B">
        <w:rPr>
          <w:lang w:val="fr-CA"/>
        </w:rPr>
        <w:t>Hélène Girouard  helene.girouard@umontreal.ca</w:t>
      </w:r>
    </w:p>
    <w:bookmarkEnd w:id="0"/>
    <w:p w14:paraId="60045CB3" w14:textId="77777777" w:rsidR="00C823D5" w:rsidRPr="008F301B" w:rsidRDefault="00C823D5" w:rsidP="00C823D5">
      <w:pPr>
        <w:outlineLvl w:val="0"/>
        <w:rPr>
          <w:rFonts w:cstheme="minorHAnsi"/>
          <w:bCs/>
          <w:lang w:val="fr-CA"/>
        </w:rPr>
      </w:pPr>
    </w:p>
    <w:p w14:paraId="2265211C" w14:textId="77777777" w:rsidR="00C823D5" w:rsidRPr="008F301B" w:rsidRDefault="00C823D5" w:rsidP="00C823D5">
      <w:pPr>
        <w:outlineLvl w:val="0"/>
        <w:rPr>
          <w:rFonts w:cstheme="minorHAnsi"/>
          <w:bCs/>
          <w:lang w:val="fr-CA"/>
        </w:rPr>
      </w:pPr>
    </w:p>
    <w:p w14:paraId="1CB40019" w14:textId="77777777" w:rsidR="00C823D5" w:rsidRPr="008F301B" w:rsidRDefault="00C823D5" w:rsidP="00C823D5">
      <w:pPr>
        <w:outlineLvl w:val="0"/>
        <w:rPr>
          <w:rFonts w:cstheme="minorHAnsi"/>
          <w:bCs/>
          <w:lang w:val="fr-CA"/>
        </w:rPr>
      </w:pPr>
    </w:p>
    <w:p w14:paraId="40747927" w14:textId="72A4B549" w:rsidR="00C823D5" w:rsidRPr="008F301B" w:rsidRDefault="00C823D5" w:rsidP="00C823D5">
      <w:pPr>
        <w:rPr>
          <w:rFonts w:cstheme="minorHAnsi"/>
          <w:bCs/>
          <w:lang w:val="fr-CA"/>
        </w:rPr>
      </w:pPr>
    </w:p>
    <w:p w14:paraId="3EE4090A" w14:textId="77777777" w:rsidR="003E331B" w:rsidRDefault="003E331B">
      <w:pPr>
        <w:rPr>
          <w:rFonts w:eastAsia="Times New Roman" w:cstheme="minorHAnsi"/>
          <w:b/>
          <w:sz w:val="32"/>
          <w:szCs w:val="32"/>
          <w:lang w:val="fr-CA"/>
        </w:rPr>
      </w:pPr>
      <w:r>
        <w:rPr>
          <w:rFonts w:cstheme="minorHAnsi"/>
          <w:b/>
          <w:bCs/>
          <w:sz w:val="32"/>
          <w:szCs w:val="32"/>
          <w:lang w:val="fr-CA"/>
        </w:rPr>
        <w:br w:type="page"/>
      </w:r>
    </w:p>
    <w:p w14:paraId="4F589E3D" w14:textId="49AAF774" w:rsidR="00C823D5" w:rsidRPr="008F301B" w:rsidRDefault="00C823D5" w:rsidP="00C823D5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CA"/>
        </w:rPr>
      </w:pPr>
      <w:r w:rsidRPr="008F301B">
        <w:rPr>
          <w:rFonts w:cstheme="minorHAnsi"/>
          <w:b/>
          <w:bCs w:val="0"/>
          <w:sz w:val="32"/>
          <w:szCs w:val="32"/>
          <w:lang w:val="fr-CA"/>
        </w:rPr>
        <w:lastRenderedPageBreak/>
        <w:t>Author Questionnaire</w:t>
      </w:r>
    </w:p>
    <w:p w14:paraId="15BB7888" w14:textId="2CB6C534" w:rsidR="00C823D5" w:rsidRPr="003E331B" w:rsidRDefault="00C823D5" w:rsidP="00C823D5">
      <w:pPr>
        <w:spacing w:before="120"/>
        <w:ind w:left="216" w:hanging="216"/>
        <w:rPr>
          <w:rFonts w:eastAsia="Times New Roman" w:cstheme="minorHAnsi"/>
          <w:b/>
          <w:color w:val="auto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</w:t>
      </w:r>
      <w:r w:rsidRPr="003E331B">
        <w:rPr>
          <w:rFonts w:eastAsia="Times New Roman" w:cs="Calibri"/>
          <w:color w:val="auto"/>
        </w:rPr>
        <w:t>performing a complex dissection, microinjection technique, or something similar</w:t>
      </w:r>
      <w:r w:rsidRPr="003E331B">
        <w:rPr>
          <w:rFonts w:eastAsia="Times New Roman" w:cstheme="minorHAnsi"/>
          <w:color w:val="auto"/>
        </w:rPr>
        <w:t>?</w:t>
      </w:r>
      <w:r w:rsidRPr="003E331B">
        <w:rPr>
          <w:rFonts w:eastAsia="Times New Roman" w:cstheme="minorHAnsi"/>
          <w:b/>
          <w:color w:val="auto"/>
        </w:rPr>
        <w:t xml:space="preserve">  </w:t>
      </w:r>
      <w:r w:rsidR="006B7108" w:rsidRPr="003E331B">
        <w:rPr>
          <w:rFonts w:eastAsia="Times New Roman" w:cstheme="minorHAnsi"/>
          <w:b/>
          <w:bCs/>
          <w:color w:val="auto"/>
        </w:rPr>
        <w:t>yes</w:t>
      </w:r>
      <w:r w:rsidRPr="003E331B">
        <w:rPr>
          <w:rFonts w:eastAsia="Times New Roman" w:cstheme="minorHAnsi"/>
          <w:color w:val="auto"/>
        </w:rPr>
        <w:t xml:space="preserve">  </w:t>
      </w:r>
    </w:p>
    <w:p w14:paraId="540BC23C" w14:textId="77777777" w:rsidR="00C823D5" w:rsidRPr="003E331B" w:rsidRDefault="00C823D5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E331B">
        <w:rPr>
          <w:rFonts w:eastAsia="Times New Roman" w:cstheme="minorHAnsi"/>
          <w:color w:val="auto"/>
        </w:rPr>
        <w:t xml:space="preserve">If </w:t>
      </w:r>
      <w:r w:rsidRPr="003E331B">
        <w:rPr>
          <w:rFonts w:eastAsia="Times New Roman" w:cstheme="minorHAnsi"/>
          <w:b/>
          <w:bCs/>
          <w:color w:val="auto"/>
        </w:rPr>
        <w:t>Yes</w:t>
      </w:r>
      <w:r w:rsidRPr="003E331B">
        <w:rPr>
          <w:rFonts w:eastAsia="Times New Roman" w:cstheme="minorHAnsi"/>
          <w:color w:val="auto"/>
        </w:rPr>
        <w:t>, can you record movies/images using your own microscope camera?</w:t>
      </w:r>
    </w:p>
    <w:p w14:paraId="622766EA" w14:textId="2CB359AB" w:rsidR="00C823D5" w:rsidRPr="003E331B" w:rsidRDefault="006B7108" w:rsidP="00C823D5">
      <w:pPr>
        <w:spacing w:before="60"/>
        <w:ind w:left="720"/>
        <w:rPr>
          <w:rFonts w:eastAsia="Times New Roman" w:cstheme="minorHAnsi"/>
          <w:b/>
          <w:color w:val="auto"/>
        </w:rPr>
      </w:pPr>
      <w:r w:rsidRPr="003E331B">
        <w:rPr>
          <w:rFonts w:eastAsia="Times New Roman" w:cstheme="minorHAnsi"/>
          <w:b/>
          <w:bCs/>
          <w:color w:val="auto"/>
        </w:rPr>
        <w:t>No</w:t>
      </w:r>
      <w:r w:rsidR="00C823D5" w:rsidRPr="003E331B">
        <w:rPr>
          <w:rFonts w:eastAsia="Times New Roman" w:cstheme="minorHAnsi"/>
          <w:b/>
          <w:color w:val="auto"/>
        </w:rPr>
        <w:t xml:space="preserve"> </w:t>
      </w:r>
    </w:p>
    <w:p w14:paraId="1CA40729" w14:textId="77777777" w:rsidR="00C823D5" w:rsidRPr="003E331B" w:rsidRDefault="00C823D5" w:rsidP="00C823D5">
      <w:pPr>
        <w:spacing w:before="240"/>
        <w:ind w:left="7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color w:val="auto"/>
        </w:rPr>
        <w:t>If</w:t>
      </w:r>
      <w:r w:rsidRPr="003E331B">
        <w:rPr>
          <w:rFonts w:eastAsia="Times New Roman" w:cstheme="minorHAnsi"/>
          <w:b/>
          <w:bCs/>
          <w:color w:val="auto"/>
        </w:rPr>
        <w:t xml:space="preserve"> </w:t>
      </w:r>
      <w:r w:rsidRPr="003E331B">
        <w:rPr>
          <w:rFonts w:eastAsia="Times New Roman" w:cstheme="minorHAnsi"/>
          <w:color w:val="auto"/>
        </w:rPr>
        <w:t xml:space="preserve">your protocol involves microscopy but you are not able to record movies/images with your microscope camera, JoVE will need to use our scope kit. </w:t>
      </w:r>
    </w:p>
    <w:p w14:paraId="5BB375CD" w14:textId="77777777" w:rsidR="00C823D5" w:rsidRPr="003E331B" w:rsidRDefault="00C823D5" w:rsidP="00C823D5">
      <w:pPr>
        <w:spacing w:before="240" w:after="240"/>
        <w:ind w:left="7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bCs/>
          <w:color w:val="auto"/>
        </w:rPr>
        <w:t>If your microscope does not have a camera port, the scope kit will be attached to one of the eyepieces and</w:t>
      </w:r>
      <w:r w:rsidRPr="003E331B">
        <w:rPr>
          <w:rFonts w:eastAsia="Times New Roman" w:cstheme="minorHAnsi"/>
          <w:b/>
          <w:color w:val="auto"/>
        </w:rPr>
        <w:t xml:space="preserve"> you will have to perform the procedure using one eye</w:t>
      </w:r>
      <w:r w:rsidRPr="003E331B">
        <w:rPr>
          <w:rFonts w:eastAsia="Times New Roman" w:cstheme="minorHAnsi"/>
          <w:color w:val="auto"/>
        </w:rPr>
        <w:t>.</w:t>
      </w:r>
    </w:p>
    <w:p w14:paraId="0EBB255F" w14:textId="55693ECE" w:rsidR="00C823D5" w:rsidRPr="003E331B" w:rsidRDefault="00E14DB4" w:rsidP="00C823D5">
      <w:pPr>
        <w:spacing w:before="60"/>
        <w:ind w:left="720"/>
        <w:rPr>
          <w:rFonts w:eastAsia="Times New Roman" w:cstheme="minorHAnsi"/>
          <w:b/>
          <w:bCs/>
          <w:color w:val="auto"/>
        </w:rPr>
      </w:pPr>
      <w:r w:rsidRPr="003E331B">
        <w:rPr>
          <w:rFonts w:eastAsia="Times New Roman" w:cstheme="minorHAnsi"/>
          <w:b/>
          <w:bCs/>
          <w:color w:val="auto"/>
        </w:rPr>
        <w:t>Our d</w:t>
      </w:r>
      <w:r w:rsidR="006B7108" w:rsidRPr="003E331B">
        <w:rPr>
          <w:rFonts w:eastAsia="Times New Roman" w:cstheme="minorHAnsi"/>
          <w:b/>
          <w:bCs/>
          <w:color w:val="auto"/>
        </w:rPr>
        <w:t xml:space="preserve">issecting microscope </w:t>
      </w:r>
      <w:r w:rsidRPr="003E331B">
        <w:rPr>
          <w:rFonts w:eastAsia="Times New Roman" w:cstheme="minorHAnsi"/>
          <w:b/>
          <w:bCs/>
          <w:color w:val="auto"/>
        </w:rPr>
        <w:t xml:space="preserve">come from </w:t>
      </w:r>
      <w:r w:rsidR="006B7108" w:rsidRPr="003E331B">
        <w:rPr>
          <w:rFonts w:eastAsia="Times New Roman" w:cstheme="minorHAnsi"/>
          <w:b/>
          <w:bCs/>
          <w:color w:val="auto"/>
        </w:rPr>
        <w:t xml:space="preserve">MBI </w:t>
      </w:r>
    </w:p>
    <w:p w14:paraId="3C957691" w14:textId="77777777" w:rsidR="00C823D5" w:rsidRPr="003E331B" w:rsidRDefault="00C823D5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3E331B">
        <w:rPr>
          <w:rFonts w:eastAsia="Times New Roman" w:cstheme="minorHAnsi"/>
          <w:bCs/>
          <w:color w:val="auto"/>
        </w:rPr>
        <w:t xml:space="preserve">If a dissection or stereo microscope is required for your protocol, please list all shots from the script that will be visualized using the microscope </w:t>
      </w:r>
      <w:r w:rsidRPr="003E331B">
        <w:rPr>
          <w:rFonts w:eastAsia="Times New Roman" w:cstheme="minorHAnsi"/>
          <w:color w:val="auto"/>
        </w:rPr>
        <w:t>(shots are indicated with the 3-digit numbers, like 2.1.1, 2.1.2, etc.)</w:t>
      </w:r>
      <w:r w:rsidRPr="003E331B">
        <w:rPr>
          <w:rFonts w:eastAsia="Times New Roman" w:cstheme="minorHAnsi"/>
          <w:bCs/>
          <w:color w:val="auto"/>
        </w:rPr>
        <w:t>.</w:t>
      </w:r>
    </w:p>
    <w:p w14:paraId="0CB29D08" w14:textId="1905BC6E" w:rsidR="00C823D5" w:rsidRPr="003E331B" w:rsidRDefault="003E331B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>
        <w:rPr>
          <w:rFonts w:eastAsia="Times New Roman" w:cstheme="minorHAnsi"/>
          <w:b/>
          <w:color w:val="auto"/>
        </w:rPr>
        <w:t xml:space="preserve">SCOPE shots: </w:t>
      </w:r>
      <w:r w:rsidR="008F301B" w:rsidRPr="003E331B">
        <w:rPr>
          <w:rFonts w:eastAsia="Times New Roman" w:cstheme="minorHAnsi"/>
          <w:b/>
          <w:color w:val="auto"/>
        </w:rPr>
        <w:t xml:space="preserve">4.2.1, 4.3.1, </w:t>
      </w:r>
      <w:r w:rsidR="00612101" w:rsidRPr="003E331B">
        <w:rPr>
          <w:rFonts w:eastAsia="Times New Roman" w:cstheme="minorHAnsi"/>
          <w:b/>
          <w:color w:val="auto"/>
        </w:rPr>
        <w:t xml:space="preserve">4.3.2, </w:t>
      </w:r>
      <w:r w:rsidR="008F301B" w:rsidRPr="003E331B">
        <w:rPr>
          <w:rFonts w:eastAsia="Times New Roman" w:cstheme="minorHAnsi"/>
          <w:b/>
          <w:color w:val="auto"/>
        </w:rPr>
        <w:t xml:space="preserve">4.4.1, </w:t>
      </w:r>
      <w:r w:rsidR="00CE7294" w:rsidRPr="003E331B">
        <w:rPr>
          <w:rFonts w:eastAsia="Times New Roman" w:cstheme="minorHAnsi"/>
          <w:b/>
          <w:color w:val="auto"/>
        </w:rPr>
        <w:t xml:space="preserve">4.4.2, </w:t>
      </w:r>
      <w:r w:rsidR="008F301B" w:rsidRPr="003E331B">
        <w:rPr>
          <w:rFonts w:eastAsia="Times New Roman" w:cstheme="minorHAnsi"/>
          <w:b/>
          <w:color w:val="auto"/>
        </w:rPr>
        <w:t>4.5.1</w:t>
      </w:r>
      <w:r w:rsidR="00CE7294" w:rsidRPr="003E331B">
        <w:rPr>
          <w:rFonts w:eastAsia="Times New Roman" w:cstheme="minorHAnsi"/>
          <w:b/>
          <w:color w:val="auto"/>
        </w:rPr>
        <w:t>, 5.1.2, 5.3.1, 5.4.2, 5.4.3, 5.4.4</w:t>
      </w:r>
    </w:p>
    <w:p w14:paraId="18571F48" w14:textId="028AEEDC" w:rsidR="008F301B" w:rsidRPr="003E331B" w:rsidRDefault="007E3966" w:rsidP="00C823D5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3B3F02F0" w14:textId="4CEE46D3" w:rsidR="00C823D5" w:rsidRPr="003E331B" w:rsidRDefault="00C823D5" w:rsidP="00C823D5">
      <w:pPr>
        <w:spacing w:before="120"/>
        <w:ind w:left="216" w:hanging="216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b/>
          <w:color w:val="auto"/>
        </w:rPr>
        <w:t xml:space="preserve">2. Software: </w:t>
      </w:r>
      <w:r w:rsidRPr="003E331B">
        <w:rPr>
          <w:rFonts w:eastAsia="Times New Roman" w:cstheme="minorHAnsi"/>
          <w:color w:val="auto"/>
        </w:rPr>
        <w:t>Does the part of your protocol being filmed include step-by-step descriptions of software usage?</w:t>
      </w:r>
      <w:r w:rsidRPr="003E331B">
        <w:rPr>
          <w:rFonts w:eastAsia="Times New Roman" w:cstheme="minorHAnsi"/>
          <w:b/>
          <w:color w:val="auto"/>
        </w:rPr>
        <w:t xml:space="preserve">  </w:t>
      </w:r>
      <w:r w:rsidR="00BF21DE" w:rsidRPr="003E331B">
        <w:rPr>
          <w:rFonts w:eastAsia="Times New Roman" w:cstheme="minorHAnsi"/>
          <w:b/>
          <w:bCs/>
          <w:color w:val="auto"/>
        </w:rPr>
        <w:t>NO</w:t>
      </w:r>
    </w:p>
    <w:p w14:paraId="60477EC1" w14:textId="77777777" w:rsidR="00C823D5" w:rsidRPr="003E331B" w:rsidRDefault="00C823D5" w:rsidP="00C823D5">
      <w:pPr>
        <w:spacing w:before="120"/>
        <w:rPr>
          <w:rFonts w:eastAsia="Times New Roman" w:cstheme="minorHAnsi"/>
          <w:b/>
          <w:color w:val="auto"/>
        </w:rPr>
      </w:pPr>
    </w:p>
    <w:p w14:paraId="31D6953F" w14:textId="38AB69A2" w:rsidR="00C823D5" w:rsidRPr="003E331B" w:rsidRDefault="00C823D5" w:rsidP="00C823D5">
      <w:pPr>
        <w:spacing w:before="120"/>
        <w:rPr>
          <w:rFonts w:eastAsia="Times New Roman" w:cstheme="minorHAnsi"/>
          <w:b/>
          <w:bCs/>
          <w:color w:val="auto"/>
        </w:rPr>
      </w:pPr>
      <w:r w:rsidRPr="003E331B">
        <w:rPr>
          <w:rFonts w:eastAsia="Times New Roman" w:cstheme="minorHAnsi"/>
          <w:b/>
          <w:color w:val="auto"/>
        </w:rPr>
        <w:t>3. Filming location:</w:t>
      </w:r>
      <w:r w:rsidRPr="003E331B">
        <w:rPr>
          <w:rFonts w:eastAsia="Times New Roman" w:cstheme="minorHAnsi"/>
          <w:color w:val="auto"/>
        </w:rPr>
        <w:t xml:space="preserve"> Will the filming need to take place in multiple locations? </w:t>
      </w:r>
      <w:r w:rsidRPr="003E331B">
        <w:rPr>
          <w:rFonts w:eastAsia="Times New Roman" w:cstheme="minorHAnsi"/>
          <w:b/>
          <w:color w:val="auto"/>
        </w:rPr>
        <w:t xml:space="preserve">  </w:t>
      </w:r>
      <w:r w:rsidR="00EE1E6D" w:rsidRPr="003E331B">
        <w:rPr>
          <w:rFonts w:eastAsia="Times New Roman" w:cstheme="minorHAnsi"/>
          <w:b/>
          <w:bCs/>
          <w:color w:val="auto"/>
        </w:rPr>
        <w:t>No</w:t>
      </w:r>
    </w:p>
    <w:p w14:paraId="10285148" w14:textId="17069975" w:rsidR="00C823D5" w:rsidRPr="003E331B" w:rsidRDefault="00C823D5" w:rsidP="00C823D5">
      <w:pPr>
        <w:spacing w:before="120"/>
        <w:ind w:left="7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color w:val="auto"/>
        </w:rPr>
        <w:t xml:space="preserve">If </w:t>
      </w:r>
      <w:r w:rsidRPr="003E331B">
        <w:rPr>
          <w:rFonts w:eastAsia="Times New Roman" w:cstheme="minorHAnsi"/>
          <w:b/>
          <w:bCs/>
          <w:color w:val="auto"/>
        </w:rPr>
        <w:t>Yes</w:t>
      </w:r>
      <w:r w:rsidRPr="003E331B">
        <w:rPr>
          <w:rFonts w:eastAsia="Times New Roman" w:cstheme="minorHAnsi"/>
          <w:color w:val="auto"/>
        </w:rPr>
        <w:t xml:space="preserve">, how far apart are the locations? </w:t>
      </w:r>
    </w:p>
    <w:p w14:paraId="75C2DDE4" w14:textId="77777777" w:rsidR="00C823D5" w:rsidRPr="003E331B" w:rsidRDefault="00C823D5" w:rsidP="00C823D5">
      <w:pPr>
        <w:spacing w:before="120"/>
        <w:ind w:left="720"/>
        <w:rPr>
          <w:rFonts w:eastAsia="Times New Roman" w:cstheme="minorHAnsi"/>
          <w:color w:val="auto"/>
        </w:rPr>
      </w:pPr>
    </w:p>
    <w:p w14:paraId="4FC77082" w14:textId="2D67C011" w:rsidR="00C823D5" w:rsidRPr="003E331B" w:rsidRDefault="00C823D5" w:rsidP="00C823D5">
      <w:pPr>
        <w:spacing w:before="120"/>
        <w:rPr>
          <w:rFonts w:eastAsia="Times New Roman" w:cstheme="minorHAnsi"/>
          <w:color w:val="auto"/>
        </w:rPr>
      </w:pPr>
      <w:r w:rsidRPr="003E331B">
        <w:rPr>
          <w:rFonts w:eastAsia="Times New Roman" w:cstheme="minorHAnsi"/>
          <w:b/>
          <w:bCs/>
          <w:color w:val="auto"/>
        </w:rPr>
        <w:t xml:space="preserve">4. Testimonials (optional): </w:t>
      </w:r>
      <w:r w:rsidRPr="003E331B">
        <w:rPr>
          <w:color w:val="auto"/>
        </w:rPr>
        <w:t xml:space="preserve">Would you be open to filming two short testimonial statements </w:t>
      </w:r>
      <w:r w:rsidRPr="003E331B">
        <w:rPr>
          <w:rStyle w:val="Strong"/>
          <w:color w:val="auto"/>
        </w:rPr>
        <w:t>live during your JoVE shoot</w:t>
      </w:r>
      <w:r w:rsidRPr="003E331B">
        <w:rPr>
          <w:color w:val="auto"/>
        </w:rPr>
        <w:t xml:space="preserve">? These will </w:t>
      </w:r>
      <w:r w:rsidRPr="003E331B">
        <w:rPr>
          <w:rStyle w:val="Strong"/>
          <w:color w:val="auto"/>
        </w:rPr>
        <w:t>not appear in your JoVE video</w:t>
      </w:r>
      <w:r w:rsidRPr="003E331B">
        <w:rPr>
          <w:color w:val="auto"/>
        </w:rPr>
        <w:t xml:space="preserve"> but may be used in JoVE’s promotional materials. </w:t>
      </w:r>
      <w:r w:rsidR="00EE1E6D" w:rsidRPr="003E331B">
        <w:rPr>
          <w:rFonts w:eastAsia="Times New Roman" w:cstheme="minorHAnsi"/>
          <w:b/>
          <w:bCs/>
          <w:color w:val="auto"/>
        </w:rPr>
        <w:t>No</w:t>
      </w:r>
    </w:p>
    <w:p w14:paraId="31340EA8" w14:textId="77777777" w:rsidR="00C823D5" w:rsidRPr="003E331B" w:rsidRDefault="00C823D5" w:rsidP="00C823D5">
      <w:pPr>
        <w:rPr>
          <w:rFonts w:cstheme="minorHAnsi"/>
          <w:b/>
          <w:color w:val="auto"/>
          <w:sz w:val="22"/>
          <w:szCs w:val="22"/>
        </w:rPr>
      </w:pPr>
    </w:p>
    <w:p w14:paraId="13EC95C5" w14:textId="77777777" w:rsidR="00C823D5" w:rsidRDefault="00C823D5" w:rsidP="00C823D5">
      <w:pPr>
        <w:rPr>
          <w:rFonts w:cstheme="minorHAnsi"/>
          <w:b/>
          <w:sz w:val="22"/>
          <w:szCs w:val="22"/>
        </w:rPr>
      </w:pPr>
    </w:p>
    <w:p w14:paraId="763A6AAC" w14:textId="77777777" w:rsidR="00C823D5" w:rsidRDefault="00C823D5" w:rsidP="00C823D5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A1B4CF5" w14:textId="41BFA6B2" w:rsidR="00C823D5" w:rsidRPr="004F6CCB" w:rsidRDefault="00C823D5" w:rsidP="00C823D5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4437E">
        <w:rPr>
          <w:rFonts w:cstheme="minorHAnsi"/>
          <w:bCs/>
          <w:sz w:val="22"/>
          <w:szCs w:val="22"/>
        </w:rPr>
        <w:t>26</w:t>
      </w:r>
    </w:p>
    <w:p w14:paraId="4464323D" w14:textId="5EC58E53" w:rsidR="00C823D5" w:rsidRPr="00B07A3B" w:rsidRDefault="00C823D5" w:rsidP="00C823D5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>Number of Shots: 5</w:t>
      </w:r>
      <w:r w:rsidR="0084437E">
        <w:rPr>
          <w:rFonts w:cstheme="minorHAnsi"/>
          <w:bCs/>
          <w:sz w:val="22"/>
          <w:szCs w:val="22"/>
        </w:rPr>
        <w:t>4</w:t>
      </w:r>
      <w:r w:rsidRPr="004F6CCB">
        <w:rPr>
          <w:rFonts w:cstheme="minorHAnsi"/>
          <w:bCs/>
          <w:sz w:val="22"/>
          <w:szCs w:val="22"/>
        </w:rPr>
        <w:t xml:space="preserve"> (1</w:t>
      </w:r>
      <w:r w:rsidR="0084437E">
        <w:rPr>
          <w:rFonts w:cstheme="minorHAnsi"/>
          <w:bCs/>
          <w:sz w:val="22"/>
          <w:szCs w:val="22"/>
        </w:rPr>
        <w:t>2</w:t>
      </w:r>
      <w:r w:rsidRPr="004F6CCB">
        <w:rPr>
          <w:rFonts w:cstheme="minorHAnsi"/>
          <w:bCs/>
          <w:sz w:val="22"/>
          <w:szCs w:val="22"/>
        </w:rPr>
        <w:t xml:space="preserve"> Scope)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52E822D4" w14:textId="77777777" w:rsidR="00C823D5" w:rsidRPr="000F326F" w:rsidRDefault="00C823D5" w:rsidP="00C823D5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E8D0299" w14:textId="77777777" w:rsidR="00C823D5" w:rsidRPr="00A84C50" w:rsidRDefault="00C823D5" w:rsidP="00C823D5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A96A6A" w14:textId="77777777" w:rsidR="00C823D5" w:rsidRPr="00B07A3B" w:rsidRDefault="00C823D5" w:rsidP="00C823D5">
      <w:pPr>
        <w:rPr>
          <w:rFonts w:cstheme="minorHAnsi"/>
          <w:b/>
        </w:rPr>
      </w:pPr>
    </w:p>
    <w:p w14:paraId="5E0062ED" w14:textId="77777777" w:rsidR="00C823D5" w:rsidRPr="00AF3977" w:rsidRDefault="00C823D5" w:rsidP="00C823D5">
      <w:pPr>
        <w:rPr>
          <w:rFonts w:eastAsia="Times New Roman" w:cstheme="minorHAnsi"/>
          <w:b/>
        </w:rPr>
      </w:pPr>
    </w:p>
    <w:p w14:paraId="4FDFF816" w14:textId="77777777" w:rsidR="00C823D5" w:rsidRDefault="00C823D5" w:rsidP="00C823D5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0A933B3" w14:textId="77777777" w:rsidR="00C823D5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</w:p>
    <w:p w14:paraId="7630F885" w14:textId="77777777" w:rsidR="00C823D5" w:rsidRDefault="00C823D5" w:rsidP="00C823D5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4FBB03BF" w14:textId="77777777" w:rsidR="00C823D5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</w:p>
    <w:p w14:paraId="548B9E50" w14:textId="77777777" w:rsidR="00C823D5" w:rsidRPr="009470DC" w:rsidRDefault="00C823D5" w:rsidP="00C823D5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0B453A6F" w14:textId="6D2B11A2" w:rsidR="00C823D5" w:rsidRPr="003E331B" w:rsidRDefault="00BF21DE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</w:t>
      </w:r>
      <w:r w:rsidR="00C823D5" w:rsidRPr="003E331B">
        <w:rPr>
          <w:rStyle w:val="AuthorName"/>
          <w:rFonts w:asciiTheme="minorHAnsi" w:eastAsia="Times" w:hAnsiTheme="minorHAnsi" w:cstheme="minorHAnsi"/>
          <w:b w:val="0"/>
          <w:bCs/>
          <w:color w:val="auto"/>
        </w:rPr>
        <w:t>:</w:t>
      </w:r>
      <w:r w:rsidR="00C823D5" w:rsidRPr="003E331B">
        <w:rPr>
          <w:rFonts w:cstheme="minorHAnsi"/>
          <w:bCs/>
          <w:color w:val="auto"/>
        </w:rPr>
        <w:t xml:space="preserve"> </w:t>
      </w:r>
      <w:r w:rsidR="00866791" w:rsidRPr="003E331B">
        <w:rPr>
          <w:bCs/>
          <w:color w:val="auto"/>
        </w:rPr>
        <w:t>We developed this model to understand how arterial stiffness damages the brain and to identify strategies to prevent these effects</w:t>
      </w:r>
      <w:r w:rsidR="006A32B3" w:rsidRPr="003E331B">
        <w:rPr>
          <w:rFonts w:cstheme="minorHAnsi"/>
          <w:bCs/>
          <w:color w:val="auto"/>
        </w:rPr>
        <w:t xml:space="preserve">. </w:t>
      </w:r>
    </w:p>
    <w:p w14:paraId="0CC55204" w14:textId="451F638F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bookmarkStart w:id="1" w:name="_Hlk215175963"/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  <w:bookmarkEnd w:id="1"/>
    </w:p>
    <w:p w14:paraId="79DF5FDB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096D42DB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  <w:r w:rsidRPr="003E331B">
        <w:rPr>
          <w:bCs/>
          <w:color w:val="auto"/>
        </w:rPr>
        <w:t>Describe the research gap or limitation in existing methods and how this protocol addresses them.</w:t>
      </w:r>
    </w:p>
    <w:p w14:paraId="3FAA8D6C" w14:textId="701EE9D6" w:rsidR="00C823D5" w:rsidRPr="003E331B" w:rsidRDefault="00BF21DE" w:rsidP="00C823D5">
      <w:pPr>
        <w:pStyle w:val="ListParagraph"/>
        <w:numPr>
          <w:ilvl w:val="1"/>
          <w:numId w:val="3"/>
        </w:numPr>
        <w:spacing w:before="120" w:after="240"/>
        <w:contextualSpacing w:val="0"/>
        <w:rPr>
          <w:rStyle w:val="Strong"/>
          <w:rFonts w:eastAsia="Times New Roman" w:cstheme="minorHAnsi"/>
          <w:b w:val="0"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</w:t>
      </w:r>
      <w:r w:rsidR="00C823D5" w:rsidRPr="003E331B">
        <w:rPr>
          <w:rFonts w:eastAsia="Times New Roman" w:cstheme="minorHAnsi"/>
          <w:bCs/>
          <w:color w:val="auto"/>
          <w:u w:val="single"/>
        </w:rPr>
        <w:t>:</w:t>
      </w:r>
      <w:r w:rsidR="00C823D5" w:rsidRPr="003E331B">
        <w:rPr>
          <w:rFonts w:eastAsia="Times New Roman" w:cstheme="minorHAnsi"/>
          <w:bCs/>
          <w:color w:val="auto"/>
        </w:rPr>
        <w:t xml:space="preserve"> </w:t>
      </w:r>
      <w:r w:rsidR="00866791" w:rsidRPr="003E331B">
        <w:rPr>
          <w:bCs/>
          <w:color w:val="auto"/>
        </w:rPr>
        <w:t xml:space="preserve">Previous models of arterial stiffness had other components that could affect the brain independently. In </w:t>
      </w:r>
      <w:r w:rsidR="003E331B" w:rsidRPr="003E331B">
        <w:rPr>
          <w:bCs/>
          <w:color w:val="auto"/>
        </w:rPr>
        <w:t>this</w:t>
      </w:r>
      <w:r w:rsidR="00866791" w:rsidRPr="003E331B">
        <w:rPr>
          <w:bCs/>
          <w:color w:val="auto"/>
        </w:rPr>
        <w:t xml:space="preserve"> model, we induce </w:t>
      </w:r>
      <w:r w:rsidR="00866791" w:rsidRPr="003E331B">
        <w:rPr>
          <w:rStyle w:val="Strong"/>
          <w:b w:val="0"/>
          <w:color w:val="auto"/>
        </w:rPr>
        <w:t xml:space="preserve">localized carotid artery stiffness without systemic hypertension or carotid </w:t>
      </w:r>
      <w:r w:rsidR="003E331B">
        <w:rPr>
          <w:rStyle w:val="Strong"/>
          <w:b w:val="0"/>
          <w:color w:val="auto"/>
        </w:rPr>
        <w:t>artery narrowing, thereby precisely isolating the effects of arterial stiffness</w:t>
      </w:r>
      <w:r w:rsidR="003E331B" w:rsidRPr="003E331B">
        <w:rPr>
          <w:rStyle w:val="Strong"/>
          <w:b w:val="0"/>
          <w:color w:val="auto"/>
        </w:rPr>
        <w:t>.</w:t>
      </w:r>
    </w:p>
    <w:p w14:paraId="7CD62F45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3B851DD4" w14:textId="77777777" w:rsidR="003E331B" w:rsidRPr="003E331B" w:rsidRDefault="003E331B" w:rsidP="003E331B">
      <w:pPr>
        <w:pStyle w:val="ListParagraph"/>
        <w:spacing w:before="120" w:after="24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6167E5B5" w14:textId="77777777" w:rsidR="00C823D5" w:rsidRPr="003E331B" w:rsidRDefault="00C823D5" w:rsidP="00C823D5">
      <w:pPr>
        <w:spacing w:before="120"/>
        <w:rPr>
          <w:rFonts w:cstheme="minorHAnsi"/>
          <w:bCs/>
          <w:color w:val="auto"/>
          <w:shd w:val="clear" w:color="auto" w:fill="FFFFFF"/>
        </w:rPr>
      </w:pPr>
      <w:r w:rsidRPr="003E331B">
        <w:rPr>
          <w:rFonts w:eastAsia="Times New Roman" w:cstheme="minorHAnsi"/>
          <w:bCs/>
          <w:color w:val="auto"/>
          <w:sz w:val="28"/>
          <w:szCs w:val="28"/>
        </w:rPr>
        <w:t>CONCLUSION:</w:t>
      </w:r>
    </w:p>
    <w:p w14:paraId="69E42AE4" w14:textId="77777777" w:rsidR="00C823D5" w:rsidRPr="003E331B" w:rsidRDefault="00C823D5" w:rsidP="00C823D5">
      <w:pPr>
        <w:spacing w:before="120"/>
        <w:rPr>
          <w:rFonts w:eastAsia="Times New Roman" w:cstheme="minorHAnsi"/>
          <w:bCs/>
          <w:color w:val="auto"/>
        </w:rPr>
      </w:pPr>
      <w:r w:rsidRPr="003E331B">
        <w:rPr>
          <w:bCs/>
          <w:color w:val="auto"/>
        </w:rPr>
        <w:t>What does this protocol allow researchers to study or measure?</w:t>
      </w:r>
    </w:p>
    <w:p w14:paraId="714E5A5F" w14:textId="1AB90645" w:rsidR="00C823D5" w:rsidRPr="003E331B" w:rsidRDefault="008A00F0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</w:t>
      </w:r>
      <w:r w:rsidR="00C823D5" w:rsidRPr="003E331B">
        <w:rPr>
          <w:rFonts w:eastAsia="Times New Roman" w:cstheme="minorHAnsi"/>
          <w:bCs/>
          <w:color w:val="auto"/>
          <w:u w:val="single"/>
        </w:rPr>
        <w:t>:</w:t>
      </w:r>
      <w:r w:rsidR="00C823D5" w:rsidRPr="003E331B">
        <w:rPr>
          <w:rFonts w:eastAsia="Times New Roman" w:cstheme="minorHAnsi"/>
          <w:bCs/>
          <w:color w:val="auto"/>
        </w:rPr>
        <w:t xml:space="preserve"> </w:t>
      </w:r>
      <w:r w:rsidR="00615AA0" w:rsidRPr="00615AA0">
        <w:rPr>
          <w:bCs/>
          <w:color w:val="auto"/>
        </w:rPr>
        <w:t>This protocol allows researchers to examine the causal impact of carotid artery stiffness on cerebral blood flow regulation, neurovascular function, and brain pathology.</w:t>
      </w:r>
    </w:p>
    <w:p w14:paraId="6995DEC4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248DA8EA" w14:textId="77777777" w:rsidR="003E331B" w:rsidRPr="003E331B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65EDDDC7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71621174" w14:textId="77777777" w:rsidR="00C823D5" w:rsidRPr="003E331B" w:rsidRDefault="00C823D5" w:rsidP="00C823D5">
      <w:pPr>
        <w:rPr>
          <w:rFonts w:eastAsia="Times New Roman" w:cstheme="minorHAnsi"/>
          <w:bCs/>
          <w:color w:val="auto"/>
          <w:sz w:val="28"/>
          <w:szCs w:val="28"/>
        </w:rPr>
      </w:pPr>
      <w:r w:rsidRPr="003E331B">
        <w:rPr>
          <w:bCs/>
          <w:color w:val="auto"/>
        </w:rPr>
        <w:t>Describe the most important consideration or challenge when performing this protocol.</w:t>
      </w:r>
    </w:p>
    <w:p w14:paraId="5A447A23" w14:textId="0BDC0B16" w:rsidR="00C823D5" w:rsidRPr="003E331B" w:rsidRDefault="003E331B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lastRenderedPageBreak/>
        <w:t>Konstantin Rachev</w:t>
      </w:r>
      <w:r w:rsidRPr="003E331B">
        <w:rPr>
          <w:rFonts w:eastAsia="Times New Roman" w:cstheme="minorHAnsi"/>
          <w:bCs/>
          <w:color w:val="auto"/>
          <w:u w:val="single"/>
        </w:rPr>
        <w:t>:</w:t>
      </w:r>
      <w:r w:rsidRPr="003E331B">
        <w:rPr>
          <w:rFonts w:eastAsia="Times New Roman" w:cstheme="minorHAnsi"/>
          <w:bCs/>
          <w:color w:val="auto"/>
        </w:rPr>
        <w:t xml:space="preserve"> </w:t>
      </w:r>
      <w:r w:rsidR="00E068CA" w:rsidRPr="003E331B">
        <w:rPr>
          <w:bCs/>
          <w:color w:val="auto"/>
        </w:rPr>
        <w:t xml:space="preserve">The main challenge is to </w:t>
      </w:r>
      <w:r w:rsidR="00E068CA" w:rsidRPr="003E331B">
        <w:rPr>
          <w:rStyle w:val="Strong"/>
          <w:b w:val="0"/>
          <w:color w:val="auto"/>
        </w:rPr>
        <w:t>minimize surgical trauma and complications while ensuring precise arterial manipulation, animal welfare, rapid recovery, and survival</w:t>
      </w:r>
      <w:r w:rsidR="00E068CA" w:rsidRPr="003E331B">
        <w:rPr>
          <w:bCs/>
          <w:color w:val="auto"/>
        </w:rPr>
        <w:t>.</w:t>
      </w:r>
    </w:p>
    <w:p w14:paraId="6F10A3B1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0C568A9F" w14:textId="77777777" w:rsidR="003E331B" w:rsidRPr="003E331B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100E793E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6C0A938D" w14:textId="77777777" w:rsidR="003E331B" w:rsidRPr="003E331B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  <w:bCs/>
          <w:color w:val="auto"/>
        </w:rPr>
      </w:pPr>
    </w:p>
    <w:p w14:paraId="6B2BA81D" w14:textId="77777777" w:rsidR="00C823D5" w:rsidRPr="003E331B" w:rsidRDefault="00C823D5" w:rsidP="00C823D5">
      <w:pPr>
        <w:rPr>
          <w:rFonts w:eastAsia="Times New Roman" w:cstheme="minorHAnsi"/>
          <w:bCs/>
          <w:color w:val="auto"/>
        </w:rPr>
      </w:pPr>
    </w:p>
    <w:p w14:paraId="04DD52F4" w14:textId="77777777" w:rsidR="00C823D5" w:rsidRPr="003E331B" w:rsidRDefault="00C823D5" w:rsidP="00C823D5">
      <w:pPr>
        <w:rPr>
          <w:rFonts w:eastAsia="Times New Roman" w:cstheme="minorHAnsi"/>
          <w:bCs/>
          <w:color w:val="auto"/>
          <w:sz w:val="28"/>
          <w:szCs w:val="28"/>
        </w:rPr>
      </w:pPr>
      <w:r w:rsidRPr="003E331B">
        <w:rPr>
          <w:bCs/>
          <w:color w:val="auto"/>
        </w:rPr>
        <w:t>How can future studies build on this work? Describe the questions or research directions that can be investigated next.</w:t>
      </w:r>
    </w:p>
    <w:p w14:paraId="39C41C34" w14:textId="5DE0CCEF" w:rsidR="00C823D5" w:rsidRPr="003E331B" w:rsidRDefault="003E331B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Style w:val="Strong"/>
          <w:rFonts w:eastAsia="Times New Roman" w:cstheme="minorHAnsi"/>
          <w:b w:val="0"/>
          <w:color w:val="auto"/>
        </w:rPr>
      </w:pPr>
      <w:r w:rsidRPr="003E331B">
        <w:rPr>
          <w:rStyle w:val="AuthorName"/>
          <w:rFonts w:asciiTheme="minorHAnsi" w:eastAsia="Times" w:hAnsiTheme="minorHAnsi" w:cstheme="minorHAnsi"/>
          <w:color w:val="auto"/>
        </w:rPr>
        <w:t>Konstantin Rachev:</w:t>
      </w:r>
      <w:r w:rsidRPr="003E331B">
        <w:rPr>
          <w:rStyle w:val="AuthorName"/>
          <w:rFonts w:asciiTheme="minorHAnsi" w:eastAsia="Times" w:hAnsiTheme="minorHAnsi" w:cstheme="minorHAnsi"/>
          <w:b w:val="0"/>
          <w:bCs/>
          <w:color w:val="auto"/>
        </w:rPr>
        <w:t xml:space="preserve"> </w:t>
      </w:r>
      <w:r w:rsidR="00103EB4" w:rsidRPr="003E331B">
        <w:rPr>
          <w:bCs/>
          <w:color w:val="auto"/>
        </w:rPr>
        <w:t>Future studies c</w:t>
      </w:r>
      <w:r w:rsidRPr="003E331B">
        <w:rPr>
          <w:bCs/>
          <w:color w:val="auto"/>
        </w:rPr>
        <w:t xml:space="preserve">an </w:t>
      </w:r>
      <w:r w:rsidR="00103EB4" w:rsidRPr="003E331B">
        <w:rPr>
          <w:bCs/>
          <w:color w:val="auto"/>
        </w:rPr>
        <w:t>investigate</w:t>
      </w:r>
      <w:r w:rsidRPr="003E331B">
        <w:rPr>
          <w:bCs/>
          <w:color w:val="auto"/>
        </w:rPr>
        <w:t xml:space="preserve"> stiffness </w:t>
      </w:r>
      <w:r w:rsidR="00103EB4" w:rsidRPr="003E331B">
        <w:rPr>
          <w:rStyle w:val="Strong"/>
          <w:b w:val="0"/>
          <w:color w:val="auto"/>
        </w:rPr>
        <w:t xml:space="preserve">effects </w:t>
      </w:r>
      <w:r w:rsidRPr="003E331B">
        <w:rPr>
          <w:rStyle w:val="Strong"/>
          <w:b w:val="0"/>
          <w:color w:val="auto"/>
        </w:rPr>
        <w:t>o</w:t>
      </w:r>
      <w:r w:rsidR="00103EB4" w:rsidRPr="003E331B">
        <w:rPr>
          <w:rStyle w:val="Strong"/>
          <w:b w:val="0"/>
          <w:color w:val="auto"/>
        </w:rPr>
        <w:t>n different brain regions, interactions with other disease factors, and responses to potential therapies.</w:t>
      </w:r>
    </w:p>
    <w:p w14:paraId="2DA617AC" w14:textId="77777777" w:rsidR="003E331B" w:rsidRPr="003E331B" w:rsidRDefault="003E331B" w:rsidP="003E331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 w:rsidRPr="003E331B">
        <w:rPr>
          <w:rFonts w:ascii="Calibri" w:hAnsi="Calibri" w:cs="Calibri"/>
          <w:bCs/>
          <w:color w:val="auto"/>
        </w:rPr>
        <w:t>INTERVIEW: Named talent says the statement above in an interview-style shot, looking slightly off-camera</w:t>
      </w:r>
    </w:p>
    <w:p w14:paraId="21D0E14D" w14:textId="77777777" w:rsidR="003E331B" w:rsidRPr="00D75084" w:rsidRDefault="003E331B" w:rsidP="003E331B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7ACE42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</w:p>
    <w:p w14:paraId="09478BE0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</w:p>
    <w:p w14:paraId="18CDD84F" w14:textId="77777777" w:rsidR="00C823D5" w:rsidRDefault="00C823D5" w:rsidP="00C823D5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2BF01090" w14:textId="77777777" w:rsidR="00C823D5" w:rsidRDefault="00C823D5" w:rsidP="00C823D5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33B83131" w14:textId="77777777" w:rsidR="00C823D5" w:rsidRDefault="00C823D5" w:rsidP="00C823D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 has been approved by the Committee on Ethics of Animal Experiments at the Université de Montréal</w:t>
      </w:r>
    </w:p>
    <w:p w14:paraId="3C43E637" w14:textId="77777777" w:rsidR="00C823D5" w:rsidRDefault="00C823D5" w:rsidP="00C823D5">
      <w:pPr>
        <w:rPr>
          <w:rFonts w:cstheme="minorHAnsi"/>
          <w:b/>
          <w:i/>
          <w:color w:val="0000FF"/>
        </w:rPr>
      </w:pPr>
    </w:p>
    <w:p w14:paraId="13E3956A" w14:textId="77777777" w:rsidR="00C823D5" w:rsidRDefault="00C823D5" w:rsidP="00C823D5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7B749" w14:textId="77777777" w:rsidR="00C823D5" w:rsidRPr="00B07A3B" w:rsidRDefault="00C823D5" w:rsidP="00C823D5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>
        <w:rPr>
          <w:rFonts w:cstheme="minorHAnsi"/>
        </w:rPr>
        <w:t xml:space="preserve">  </w:t>
      </w:r>
    </w:p>
    <w:p w14:paraId="7874F0BE" w14:textId="77777777" w:rsidR="00C823D5" w:rsidRPr="008E4564" w:rsidRDefault="00C823D5" w:rsidP="00C823D5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E7931BF" w14:textId="297A96A0" w:rsidR="00C823D5" w:rsidRDefault="00C823D5" w:rsidP="00C823D5">
      <w:pPr>
        <w:spacing w:before="120"/>
        <w:ind w:left="360"/>
        <w:rPr>
          <w:rFonts w:cstheme="minorHAnsi"/>
        </w:rPr>
      </w:pPr>
    </w:p>
    <w:p w14:paraId="1B97D959" w14:textId="67C77B8F" w:rsidR="00C823D5" w:rsidRPr="00F82F3E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82F3E">
        <w:rPr>
          <w:rFonts w:cstheme="minorHAnsi"/>
          <w:b/>
          <w:bCs/>
        </w:rPr>
        <w:t xml:space="preserve">Surgical Field </w:t>
      </w:r>
      <w:r w:rsidR="007E3966">
        <w:rPr>
          <w:rFonts w:cstheme="minorHAnsi"/>
          <w:b/>
          <w:bCs/>
        </w:rPr>
        <w:t xml:space="preserve">Preparation </w:t>
      </w:r>
    </w:p>
    <w:p w14:paraId="2B79E601" w14:textId="39EAD2EC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>
        <w:rPr>
          <w:rFonts w:cstheme="minorHAnsi"/>
        </w:rPr>
        <w:t xml:space="preserve"> </w:t>
      </w:r>
      <w:r w:rsidR="00535160">
        <w:rPr>
          <w:rFonts w:cstheme="minorHAnsi"/>
        </w:rPr>
        <w:t>Konstantin Rachev</w:t>
      </w:r>
    </w:p>
    <w:p w14:paraId="48F6C88E" w14:textId="149E2249" w:rsidR="004B1BE4" w:rsidRPr="00B07A3B" w:rsidRDefault="00231F0D" w:rsidP="004B1BE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begin, d</w:t>
      </w:r>
      <w:r w:rsidR="00C823D5">
        <w:rPr>
          <w:rFonts w:cstheme="minorHAnsi"/>
          <w:color w:val="7030A0"/>
        </w:rPr>
        <w:t xml:space="preserve">isinfect the operating field with 70 percent ethanol </w:t>
      </w:r>
      <w:r w:rsidR="00C823D5">
        <w:rPr>
          <w:rFonts w:cstheme="minorHAnsi"/>
          <w:b/>
          <w:bCs/>
          <w:color w:val="7030A0"/>
        </w:rPr>
        <w:t>[1</w:t>
      </w:r>
      <w:r w:rsidR="00F82F3E">
        <w:rPr>
          <w:rFonts w:cstheme="minorHAnsi"/>
          <w:b/>
          <w:bCs/>
          <w:color w:val="7030A0"/>
        </w:rPr>
        <w:t>-TXT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 Then</w:t>
      </w:r>
      <w:r w:rsidR="003E331B">
        <w:rPr>
          <w:rFonts w:cstheme="minorHAnsi"/>
          <w:color w:val="7030A0"/>
        </w:rPr>
        <w:t xml:space="preserve"> cover all the workstations</w:t>
      </w:r>
      <w:r w:rsidR="00C823D5">
        <w:rPr>
          <w:rFonts w:cstheme="minorHAnsi"/>
          <w:color w:val="7030A0"/>
        </w:rPr>
        <w:t xml:space="preserve"> with bench protectors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  <w:r w:rsidR="004B1BE4">
        <w:rPr>
          <w:rFonts w:cstheme="minorHAnsi"/>
          <w:color w:val="7030A0"/>
        </w:rPr>
        <w:t xml:space="preserve"> Clean all </w:t>
      </w:r>
      <w:r w:rsidR="003E331B">
        <w:rPr>
          <w:rFonts w:cstheme="minorHAnsi"/>
          <w:color w:val="7030A0"/>
        </w:rPr>
        <w:t>the surgical instruments with antiseptic alcohol pads</w:t>
      </w:r>
      <w:r w:rsidR="00892E68">
        <w:rPr>
          <w:rFonts w:cstheme="minorHAnsi"/>
          <w:color w:val="7030A0"/>
        </w:rPr>
        <w:t xml:space="preserve"> and</w:t>
      </w:r>
      <w:r w:rsidR="004B1BE4">
        <w:rPr>
          <w:rFonts w:cstheme="minorHAnsi"/>
          <w:color w:val="7030A0"/>
        </w:rPr>
        <w:t xml:space="preserve"> sterilize them in the glass bead sterilizer </w:t>
      </w:r>
      <w:r w:rsidR="004B1BE4">
        <w:rPr>
          <w:rFonts w:cstheme="minorHAnsi"/>
          <w:b/>
          <w:bCs/>
          <w:color w:val="7030A0"/>
        </w:rPr>
        <w:t>[3]</w:t>
      </w:r>
      <w:r w:rsidR="004B1BE4">
        <w:rPr>
          <w:rFonts w:cstheme="minorHAnsi"/>
          <w:color w:val="7030A0"/>
        </w:rPr>
        <w:t>.</w:t>
      </w:r>
    </w:p>
    <w:p w14:paraId="13DC05E8" w14:textId="1AB94D18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disinfecting the operating field with 70% ethanol.</w:t>
      </w:r>
      <w:r w:rsidR="00F82F3E">
        <w:rPr>
          <w:rFonts w:cstheme="minorHAnsi"/>
        </w:rPr>
        <w:t xml:space="preserve"> </w:t>
      </w:r>
    </w:p>
    <w:p w14:paraId="7ADB612E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working station with a bench protector.</w:t>
      </w:r>
    </w:p>
    <w:p w14:paraId="3120BF8D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WIDE: Talent placing the surgical instruments into the glass bead sterilizer.</w:t>
      </w:r>
    </w:p>
    <w:p w14:paraId="34878977" w14:textId="77777777" w:rsidR="004B1BE4" w:rsidRPr="00B07A3B" w:rsidRDefault="004B1BE4" w:rsidP="004B1B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061597E" w14:textId="77777777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Turn on the heating pad and set it to 36 to 37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cover it with a sterile gauze pad to avoid overheating the mouse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41B30560" w14:textId="60B1A859" w:rsidR="00C823D5" w:rsidRPr="00B07A3B" w:rsidRDefault="004B1BE4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t</w:t>
      </w:r>
      <w:r w:rsidR="00C823D5">
        <w:rPr>
          <w:rFonts w:cstheme="minorHAnsi"/>
        </w:rPr>
        <w:t>he heating pad controller being set to 36 - 37 °C.</w:t>
      </w:r>
    </w:p>
    <w:p w14:paraId="0BE1FC1C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heating pad with a sterile gauze pad.</w:t>
      </w:r>
    </w:p>
    <w:p w14:paraId="22573841" w14:textId="1A943759" w:rsidR="00C823D5" w:rsidRDefault="00C823D5" w:rsidP="00C823D5">
      <w:pPr>
        <w:spacing w:before="120"/>
        <w:ind w:left="360"/>
        <w:rPr>
          <w:rFonts w:cstheme="minorHAnsi"/>
        </w:rPr>
      </w:pPr>
    </w:p>
    <w:p w14:paraId="5FA8760F" w14:textId="77777777" w:rsidR="00AD190C" w:rsidRDefault="00AD190C" w:rsidP="00C823D5">
      <w:pPr>
        <w:spacing w:before="120"/>
        <w:ind w:left="360"/>
        <w:rPr>
          <w:rFonts w:cstheme="minorHAnsi"/>
        </w:rPr>
      </w:pPr>
    </w:p>
    <w:p w14:paraId="2D58DA4B" w14:textId="77777777" w:rsidR="00AD190C" w:rsidRPr="004B1BE4" w:rsidRDefault="00AD190C" w:rsidP="00AD190C">
      <w:pPr>
        <w:rPr>
          <w:rFonts w:ascii="Calibri" w:hAnsi="Calibri" w:cs="Calibri"/>
          <w:highlight w:val="yellow"/>
        </w:rPr>
      </w:pPr>
      <w:r w:rsidRPr="004B1BE4">
        <w:rPr>
          <w:rFonts w:ascii="Calibri" w:hAnsi="Calibri" w:cs="Calibri"/>
          <w:b/>
          <w:bCs/>
          <w:highlight w:val="yellow"/>
        </w:rPr>
        <w:t>NOTE to Authors</w:t>
      </w:r>
      <w:r w:rsidRPr="004B1BE4">
        <w:rPr>
          <w:rFonts w:ascii="Calibri" w:hAnsi="Calibri" w:cs="Calibri"/>
          <w:highlight w:val="yellow"/>
        </w:rPr>
        <w:t>: Please consider the following key points for shots involving live</w:t>
      </w:r>
    </w:p>
    <w:p w14:paraId="44BB2A97" w14:textId="77777777" w:rsidR="00AD190C" w:rsidRPr="00EA0963" w:rsidRDefault="00AD190C" w:rsidP="00AD190C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animals/survival surgery (as applicable) to avoid raising concerns by JoVE’s veterinary</w:t>
      </w:r>
    </w:p>
    <w:p w14:paraId="5B5DB74C" w14:textId="77777777" w:rsidR="00AD190C" w:rsidRPr="00EA0963" w:rsidRDefault="00AD190C" w:rsidP="00AD190C">
      <w:pPr>
        <w:pStyle w:val="ListParagraph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reviewers.</w:t>
      </w:r>
    </w:p>
    <w:p w14:paraId="354DD3A6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If lifting the animal by the tail, hold it close to the tail base, not far from it.</w:t>
      </w:r>
    </w:p>
    <w:p w14:paraId="05BD5682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Shave 150% of the area surrounding a surgical site (preferably using a depilatory</w:t>
      </w:r>
    </w:p>
    <w:p w14:paraId="4BAC6C7A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cream). Ensure that there are no skin injuries and no fur in the surgical field.</w:t>
      </w:r>
    </w:p>
    <w:p w14:paraId="30CA6774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Prep the surgical site with both iodine-based scrubs and alcohol.</w:t>
      </w:r>
    </w:p>
    <w:p w14:paraId="5FEF8C87" w14:textId="77777777" w:rsidR="00AD190C" w:rsidRPr="00EA0963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EA0963">
        <w:rPr>
          <w:rFonts w:ascii="Calibri" w:hAnsi="Calibri" w:cs="Calibri"/>
          <w:highlight w:val="yellow"/>
        </w:rPr>
        <w:t>Use sterile gloves only for surgery (not examination or non-sterile gloves).</w:t>
      </w:r>
    </w:p>
    <w:p w14:paraId="03EF0A83" w14:textId="77777777" w:rsidR="00AD190C" w:rsidRPr="00AD190C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AD190C">
        <w:rPr>
          <w:rFonts w:ascii="Calibri" w:hAnsi="Calibri" w:cs="Calibri"/>
          <w:highlight w:val="yellow"/>
        </w:rPr>
        <w:t>Make skin incisions with a surgical blade, not scissors.</w:t>
      </w:r>
    </w:p>
    <w:p w14:paraId="0472F38C" w14:textId="77777777" w:rsidR="00AD190C" w:rsidRPr="00AD190C" w:rsidRDefault="00AD190C" w:rsidP="00AD190C">
      <w:pPr>
        <w:pStyle w:val="ListParagraph"/>
        <w:numPr>
          <w:ilvl w:val="0"/>
          <w:numId w:val="45"/>
        </w:numPr>
        <w:spacing w:after="160" w:line="259" w:lineRule="auto"/>
        <w:rPr>
          <w:rFonts w:ascii="Calibri" w:hAnsi="Calibri" w:cs="Calibri"/>
          <w:highlight w:val="yellow"/>
        </w:rPr>
      </w:pPr>
      <w:r w:rsidRPr="00AD190C">
        <w:rPr>
          <w:rFonts w:ascii="Calibri" w:hAnsi="Calibri" w:cs="Calibri"/>
          <w:highlight w:val="yellow"/>
        </w:rPr>
        <w:t>Avoid using silk thread for closing skin incisions in survival surgeries.</w:t>
      </w:r>
    </w:p>
    <w:p w14:paraId="48F5FEED" w14:textId="77777777" w:rsidR="00AD190C" w:rsidRDefault="00AD190C" w:rsidP="00AD190C">
      <w:pPr>
        <w:rPr>
          <w:rFonts w:ascii="Calibri" w:hAnsi="Calibri" w:cs="Calibri"/>
        </w:rPr>
      </w:pPr>
      <w:r w:rsidRPr="00EA0963">
        <w:rPr>
          <w:rFonts w:ascii="Calibri" w:hAnsi="Calibri" w:cs="Calibri"/>
          <w:highlight w:val="yellow"/>
        </w:rPr>
        <w:t>Please point out the organs before dissecting</w:t>
      </w:r>
    </w:p>
    <w:p w14:paraId="32421CD5" w14:textId="77777777" w:rsidR="00AD190C" w:rsidRDefault="00AD190C" w:rsidP="00C823D5">
      <w:pPr>
        <w:spacing w:before="120"/>
        <w:ind w:left="360"/>
        <w:rPr>
          <w:rFonts w:cstheme="minorHAnsi"/>
        </w:rPr>
      </w:pPr>
    </w:p>
    <w:p w14:paraId="5B561093" w14:textId="312D7D28" w:rsidR="007E3966" w:rsidRPr="00F82F3E" w:rsidRDefault="007E3966" w:rsidP="007E396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Mouse Preparation </w:t>
      </w:r>
    </w:p>
    <w:p w14:paraId="169132C9" w14:textId="77777777" w:rsidR="007E3966" w:rsidRPr="007E3966" w:rsidRDefault="007E3966" w:rsidP="007E396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715D8AE" w14:textId="3E0AAF39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Weigh </w:t>
      </w:r>
      <w:r w:rsidR="003E331B">
        <w:rPr>
          <w:rFonts w:cstheme="minorHAnsi"/>
          <w:color w:val="7030A0"/>
        </w:rPr>
        <w:t xml:space="preserve">a </w:t>
      </w:r>
      <w:r w:rsidR="007E3966">
        <w:rPr>
          <w:rFonts w:cstheme="minorHAnsi"/>
          <w:color w:val="7030A0"/>
        </w:rPr>
        <w:t>12-week-old</w:t>
      </w:r>
      <w:r w:rsidR="003E331B">
        <w:rPr>
          <w:rFonts w:cstheme="minorHAnsi"/>
          <w:color w:val="7030A0"/>
        </w:rPr>
        <w:t xml:space="preserve"> C57 Black-6 </w:t>
      </w:r>
      <w:r w:rsidR="007E3966">
        <w:rPr>
          <w:rFonts w:cstheme="minorHAnsi"/>
          <w:color w:val="7030A0"/>
        </w:rPr>
        <w:t xml:space="preserve">male </w:t>
      </w:r>
      <w:r>
        <w:rPr>
          <w:rFonts w:cstheme="minorHAnsi"/>
          <w:color w:val="7030A0"/>
        </w:rPr>
        <w:t xml:space="preserve">mouse </w:t>
      </w:r>
      <w:r>
        <w:rPr>
          <w:rFonts w:cstheme="minorHAnsi"/>
          <w:b/>
          <w:bCs/>
          <w:color w:val="7030A0"/>
        </w:rPr>
        <w:t>[1]</w:t>
      </w:r>
      <w:r w:rsidR="00892E68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892E68" w:rsidRPr="00892E68">
        <w:rPr>
          <w:rFonts w:cstheme="minorHAnsi"/>
          <w:color w:val="7030A0"/>
        </w:rPr>
        <w:t xml:space="preserve">Prepare </w:t>
      </w:r>
      <w:r w:rsidR="00892E68">
        <w:rPr>
          <w:rFonts w:cstheme="minorHAnsi"/>
          <w:color w:val="7030A0"/>
        </w:rPr>
        <w:t xml:space="preserve">the </w:t>
      </w:r>
      <w:r w:rsidR="00892E68" w:rsidRPr="00892E68">
        <w:rPr>
          <w:rFonts w:cstheme="minorHAnsi"/>
          <w:color w:val="7030A0"/>
        </w:rPr>
        <w:t xml:space="preserve">syringes with the required anesthetics and medications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C262E20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mouse on the balance.</w:t>
      </w:r>
    </w:p>
    <w:p w14:paraId="0FC47432" w14:textId="22BF03B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drawing the anesthetic into the syringe.</w:t>
      </w:r>
    </w:p>
    <w:p w14:paraId="31F1929B" w14:textId="18D7238E" w:rsidR="004B1BE4" w:rsidRDefault="004B1BE4" w:rsidP="004B1BE4">
      <w:pPr>
        <w:pStyle w:val="ListParagraph"/>
        <w:spacing w:before="120"/>
        <w:ind w:left="360"/>
        <w:rPr>
          <w:highlight w:val="yellow"/>
        </w:rPr>
      </w:pPr>
      <w:r w:rsidRPr="004B1BE4">
        <w:rPr>
          <w:b/>
          <w:bCs/>
          <w:highlight w:val="yellow"/>
        </w:rPr>
        <w:t>Authors</w:t>
      </w:r>
      <w:r w:rsidRPr="004B1BE4">
        <w:rPr>
          <w:highlight w:val="yellow"/>
        </w:rPr>
        <w:t>: Please tell the strain, age</w:t>
      </w:r>
      <w:r w:rsidR="0084437E">
        <w:rPr>
          <w:highlight w:val="yellow"/>
        </w:rPr>
        <w:t>,</w:t>
      </w:r>
      <w:r w:rsidRPr="004B1BE4">
        <w:rPr>
          <w:highlight w:val="yellow"/>
        </w:rPr>
        <w:t xml:space="preserve"> and sex of the mous</w:t>
      </w:r>
      <w:r w:rsidR="0084437E">
        <w:rPr>
          <w:highlight w:val="yellow"/>
        </w:rPr>
        <w:t>e. If any gender can be used, please let us know, we can avoid stating the sex. But we need to state the strain and the ag</w:t>
      </w:r>
      <w:r w:rsidRPr="004B1BE4">
        <w:rPr>
          <w:highlight w:val="yellow"/>
        </w:rPr>
        <w:t>e</w:t>
      </w:r>
      <w:r w:rsidR="008A00F0">
        <w:rPr>
          <w:highlight w:val="yellow"/>
        </w:rPr>
        <w:t>.</w:t>
      </w:r>
    </w:p>
    <w:p w14:paraId="107BC2B3" w14:textId="2D93D993" w:rsidR="008A00F0" w:rsidRPr="007E3966" w:rsidRDefault="007E3966" w:rsidP="004B1BE4">
      <w:pPr>
        <w:pStyle w:val="ListParagraph"/>
        <w:spacing w:before="120"/>
        <w:ind w:left="360"/>
        <w:rPr>
          <w:rFonts w:cstheme="minorHAnsi"/>
          <w:b/>
          <w:color w:val="EE0000"/>
        </w:rPr>
      </w:pPr>
      <w:r>
        <w:rPr>
          <w:b/>
          <w:bCs/>
          <w:color w:val="EE0000"/>
        </w:rPr>
        <w:t>Response: 12-week-old</w:t>
      </w:r>
      <w:r w:rsidR="00655C6D" w:rsidRPr="007E3966">
        <w:rPr>
          <w:b/>
          <w:bCs/>
          <w:color w:val="EE0000"/>
        </w:rPr>
        <w:t xml:space="preserve"> C57BL/6 male mice</w:t>
      </w:r>
      <w:r w:rsidR="00535160" w:rsidRPr="007E3966">
        <w:rPr>
          <w:b/>
          <w:bCs/>
          <w:color w:val="EE0000"/>
        </w:rPr>
        <w:t>.</w:t>
      </w:r>
    </w:p>
    <w:p w14:paraId="7C646131" w14:textId="77777777" w:rsidR="004B1BE4" w:rsidRPr="00B07A3B" w:rsidRDefault="004B1BE4" w:rsidP="004B1BE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53DBB17" w14:textId="34035769" w:rsidR="004B1BE4" w:rsidRPr="00B07A3B" w:rsidRDefault="00231F0D" w:rsidP="004B1BE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After anesthetizing the mouse, a</w:t>
      </w:r>
      <w:r w:rsidR="00C823D5">
        <w:rPr>
          <w:rFonts w:cstheme="minorHAnsi"/>
          <w:color w:val="7030A0"/>
        </w:rPr>
        <w:t xml:space="preserve">ssess the </w:t>
      </w:r>
      <w:r w:rsidR="00892E68">
        <w:rPr>
          <w:rFonts w:cstheme="minorHAnsi"/>
          <w:color w:val="7030A0"/>
        </w:rPr>
        <w:t>depth</w:t>
      </w:r>
      <w:r w:rsidR="00C823D5">
        <w:rPr>
          <w:rFonts w:cstheme="minorHAnsi"/>
          <w:color w:val="7030A0"/>
        </w:rPr>
        <w:t xml:space="preserve"> of anesthesia </w:t>
      </w:r>
      <w:r w:rsidR="00892E68" w:rsidRPr="00892E68">
        <w:rPr>
          <w:rFonts w:cstheme="minorHAnsi"/>
          <w:color w:val="7030A0"/>
        </w:rPr>
        <w:t xml:space="preserve">using </w:t>
      </w:r>
      <w:r w:rsidR="00C260A1">
        <w:rPr>
          <w:rFonts w:cstheme="minorHAnsi"/>
          <w:color w:val="7030A0"/>
        </w:rPr>
        <w:t xml:space="preserve">a </w:t>
      </w:r>
      <w:r w:rsidR="00892E68" w:rsidRPr="00892E68">
        <w:rPr>
          <w:rFonts w:cstheme="minorHAnsi"/>
          <w:color w:val="7030A0"/>
        </w:rPr>
        <w:t>toe pinch test</w:t>
      </w:r>
      <w:r w:rsidR="00892E68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</w:t>
      </w:r>
      <w:r>
        <w:rPr>
          <w:rFonts w:cstheme="minorHAnsi"/>
          <w:b/>
          <w:bCs/>
          <w:color w:val="7030A0"/>
        </w:rPr>
        <w:t>-TXT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  <w:r w:rsidR="004B1BE4">
        <w:rPr>
          <w:rFonts w:cstheme="minorHAnsi"/>
          <w:color w:val="7030A0"/>
        </w:rPr>
        <w:t xml:space="preserve"> Shave the hair of the mouse gently using a small clipper, from the upper clavicle to under the chin </w:t>
      </w:r>
      <w:r w:rsidR="004B1BE4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2</w:t>
      </w:r>
      <w:r w:rsidR="004B1BE4">
        <w:rPr>
          <w:rFonts w:cstheme="minorHAnsi"/>
          <w:b/>
          <w:bCs/>
          <w:color w:val="7030A0"/>
        </w:rPr>
        <w:t>]</w:t>
      </w:r>
      <w:r w:rsidR="004B1BE4">
        <w:rPr>
          <w:rFonts w:cstheme="minorHAnsi"/>
          <w:color w:val="7030A0"/>
        </w:rPr>
        <w:t>.</w:t>
      </w:r>
    </w:p>
    <w:p w14:paraId="7BA79F88" w14:textId="7EA9E54B" w:rsidR="00487A5D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pinching the toe of the mouse to assess the depth of anesthesia.</w:t>
      </w:r>
      <w:r w:rsidR="00231F0D">
        <w:rPr>
          <w:rFonts w:cstheme="minorHAnsi"/>
        </w:rPr>
        <w:t xml:space="preserve"> </w:t>
      </w:r>
    </w:p>
    <w:p w14:paraId="0A499CBF" w14:textId="45E42812" w:rsidR="00C823D5" w:rsidRPr="00487A5D" w:rsidRDefault="00231F0D" w:rsidP="00487A5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7E3966">
        <w:rPr>
          <w:rFonts w:cstheme="minorHAnsi"/>
          <w:b/>
          <w:bCs/>
        </w:rPr>
        <w:t>TXT:</w:t>
      </w:r>
      <w:r>
        <w:rPr>
          <w:rFonts w:cstheme="minorHAnsi"/>
        </w:rPr>
        <w:t xml:space="preserve"> </w:t>
      </w:r>
      <w:r w:rsidR="007E3966" w:rsidRPr="007E3966">
        <w:rPr>
          <w:rFonts w:cstheme="minorHAnsi"/>
          <w:b/>
          <w:bCs/>
        </w:rPr>
        <w:t>Anesthesia</w:t>
      </w:r>
      <w:r w:rsidR="007E3966">
        <w:rPr>
          <w:rFonts w:cstheme="minorHAnsi"/>
          <w:b/>
          <w:bCs/>
        </w:rPr>
        <w:t xml:space="preserve"> (IP)</w:t>
      </w:r>
      <w:r w:rsidR="007E3966">
        <w:rPr>
          <w:rFonts w:cstheme="minorHAnsi"/>
        </w:rPr>
        <w:t xml:space="preserve">: </w:t>
      </w:r>
      <w:r>
        <w:rPr>
          <w:rFonts w:cstheme="minorHAnsi"/>
          <w:b/>
          <w:bCs/>
        </w:rPr>
        <w:t>Ketamine</w:t>
      </w:r>
      <w:r w:rsidR="00487A5D">
        <w:rPr>
          <w:rFonts w:cstheme="minorHAnsi"/>
          <w:b/>
          <w:bCs/>
        </w:rPr>
        <w:t xml:space="preserve"> (</w:t>
      </w:r>
      <w:r w:rsidR="007E3966">
        <w:rPr>
          <w:rFonts w:cstheme="minorHAnsi"/>
          <w:b/>
          <w:bCs/>
        </w:rPr>
        <w:t>95 mg/kg</w:t>
      </w:r>
      <w:r w:rsidR="00487A5D">
        <w:rPr>
          <w:rFonts w:cstheme="minorHAnsi"/>
          <w:b/>
          <w:bCs/>
        </w:rPr>
        <w:t xml:space="preserve">) </w:t>
      </w:r>
      <w:r w:rsidR="007E3966">
        <w:rPr>
          <w:rFonts w:cstheme="minorHAnsi"/>
          <w:b/>
          <w:bCs/>
        </w:rPr>
        <w:t>+</w:t>
      </w:r>
      <w:r w:rsidR="00487A5D">
        <w:rPr>
          <w:rFonts w:cstheme="minorHAnsi"/>
          <w:b/>
          <w:bCs/>
        </w:rPr>
        <w:t xml:space="preserve"> </w:t>
      </w:r>
      <w:r w:rsidR="007E3966" w:rsidRPr="00487A5D">
        <w:rPr>
          <w:rFonts w:cstheme="minorHAnsi"/>
          <w:b/>
          <w:bCs/>
        </w:rPr>
        <w:t>Xylazine</w:t>
      </w:r>
      <w:r w:rsidRPr="00487A5D">
        <w:rPr>
          <w:rFonts w:cstheme="minorHAnsi"/>
          <w:b/>
          <w:bCs/>
        </w:rPr>
        <w:t xml:space="preserve"> </w:t>
      </w:r>
      <w:r w:rsidR="00487A5D" w:rsidRPr="00487A5D">
        <w:rPr>
          <w:rFonts w:cstheme="minorHAnsi"/>
          <w:b/>
          <w:bCs/>
        </w:rPr>
        <w:t>(</w:t>
      </w:r>
      <w:r w:rsidRPr="00487A5D">
        <w:rPr>
          <w:rFonts w:cstheme="minorHAnsi"/>
          <w:b/>
          <w:bCs/>
        </w:rPr>
        <w:t>4.75</w:t>
      </w:r>
      <w:r w:rsidR="007E3966" w:rsidRPr="00487A5D">
        <w:rPr>
          <w:rFonts w:cstheme="minorHAnsi"/>
          <w:b/>
          <w:bCs/>
        </w:rPr>
        <w:t xml:space="preserve"> </w:t>
      </w:r>
      <w:r w:rsidRPr="00487A5D">
        <w:rPr>
          <w:rFonts w:cstheme="minorHAnsi"/>
          <w:b/>
          <w:bCs/>
        </w:rPr>
        <w:t>mg/kg</w:t>
      </w:r>
      <w:r w:rsidR="00487A5D" w:rsidRPr="00487A5D">
        <w:rPr>
          <w:rFonts w:cstheme="minorHAnsi"/>
          <w:b/>
          <w:bCs/>
        </w:rPr>
        <w:t>)</w:t>
      </w:r>
    </w:p>
    <w:p w14:paraId="6DE39878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shaving the neck of the mouse from the upper clavicle to under the chin.</w:t>
      </w:r>
    </w:p>
    <w:p w14:paraId="4F5D2077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0FF8342A" w14:textId="1597D280" w:rsidR="00C823D5" w:rsidRPr="00B07A3B" w:rsidRDefault="00231F0D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Place the mouse supine on</w:t>
      </w:r>
      <w:r w:rsidR="00C823D5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</w:t>
      </w:r>
      <w:r w:rsidR="00C823D5">
        <w:rPr>
          <w:rFonts w:cstheme="minorHAnsi"/>
          <w:color w:val="7030A0"/>
        </w:rPr>
        <w:t xml:space="preserve"> heating pad</w:t>
      </w:r>
      <w:r>
        <w:rPr>
          <w:rFonts w:cstheme="minorHAnsi"/>
          <w:color w:val="7030A0"/>
        </w:rPr>
        <w:t xml:space="preserve"> </w:t>
      </w:r>
      <w:r w:rsidRPr="00231F0D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31F0D">
        <w:rPr>
          <w:rFonts w:cstheme="minorHAnsi"/>
          <w:b/>
          <w:bCs/>
          <w:color w:val="7030A0"/>
        </w:rPr>
        <w:t>]</w:t>
      </w:r>
      <w:r w:rsidR="00892E68">
        <w:rPr>
          <w:rFonts w:cstheme="minorHAnsi"/>
          <w:color w:val="7030A0"/>
        </w:rPr>
        <w:t>.</w:t>
      </w:r>
      <w:r w:rsidR="00C823D5">
        <w:rPr>
          <w:rFonts w:cstheme="minorHAnsi"/>
          <w:color w:val="7030A0"/>
        </w:rPr>
        <w:t xml:space="preserve"> </w:t>
      </w:r>
      <w:r w:rsidR="00892E68">
        <w:rPr>
          <w:rFonts w:cstheme="minorHAnsi"/>
          <w:color w:val="7030A0"/>
        </w:rPr>
        <w:t xml:space="preserve">Secure </w:t>
      </w:r>
      <w:r w:rsidR="00C823D5">
        <w:rPr>
          <w:rFonts w:cstheme="minorHAnsi"/>
          <w:color w:val="7030A0"/>
        </w:rPr>
        <w:t xml:space="preserve">its paws and tail with adhesive tape </w:t>
      </w:r>
      <w:r w:rsidR="00C823D5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3327E0B2" w14:textId="611F7B17" w:rsidR="00231F0D" w:rsidRDefault="00231F0D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mouse supine on a heating pad.</w:t>
      </w:r>
    </w:p>
    <w:p w14:paraId="3FF5EF52" w14:textId="24F3AC5B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securing the paws and the tail of the mouse to the heating pad with adhesive tape.</w:t>
      </w:r>
    </w:p>
    <w:p w14:paraId="3491D574" w14:textId="77777777" w:rsidR="00231F0D" w:rsidRPr="00B07A3B" w:rsidRDefault="00231F0D" w:rsidP="00231F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033B22C" w14:textId="0EA164DB" w:rsidR="0084437E" w:rsidRPr="00B07A3B" w:rsidRDefault="00487A5D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487A5D">
        <w:rPr>
          <w:rFonts w:cstheme="minorHAnsi"/>
          <w:color w:val="7030A0"/>
        </w:rPr>
        <w:t>Lubricate and insert a rectal probe to monitor the mouse’s core temperature, and maintain it at 36 to 37 degrees Celsius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 xml:space="preserve">. Then, cover the ventral side of the mouse with a large sterile gauze pad to avoid heat loss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892E68" w:rsidRPr="00892E68">
        <w:rPr>
          <w:rFonts w:cstheme="minorHAnsi"/>
          <w:color w:val="7030A0"/>
        </w:rPr>
        <w:t>Perform a toe pinch test to confirm adequate anesthesia</w:t>
      </w:r>
      <w:r w:rsidR="007E3966">
        <w:rPr>
          <w:rFonts w:cstheme="minorHAnsi"/>
          <w:color w:val="7030A0"/>
        </w:rPr>
        <w:t xml:space="preserve"> </w:t>
      </w:r>
      <w:r w:rsidR="0084437E" w:rsidRPr="00231F0D">
        <w:rPr>
          <w:rFonts w:cstheme="minorHAnsi"/>
          <w:b/>
          <w:bCs/>
          <w:color w:val="7030A0"/>
        </w:rPr>
        <w:t>[</w:t>
      </w:r>
      <w:r w:rsidR="0084437E">
        <w:rPr>
          <w:rFonts w:cstheme="minorHAnsi"/>
          <w:b/>
          <w:bCs/>
          <w:color w:val="7030A0"/>
        </w:rPr>
        <w:t>3</w:t>
      </w:r>
      <w:r w:rsidR="0084437E" w:rsidRPr="00231F0D">
        <w:rPr>
          <w:rFonts w:cstheme="minorHAnsi"/>
          <w:b/>
          <w:bCs/>
          <w:color w:val="7030A0"/>
        </w:rPr>
        <w:t>]</w:t>
      </w:r>
      <w:r w:rsidR="0084437E">
        <w:rPr>
          <w:rFonts w:cstheme="minorHAnsi"/>
          <w:color w:val="7030A0"/>
        </w:rPr>
        <w:t xml:space="preserve">. </w:t>
      </w:r>
      <w:r w:rsidR="00892E68" w:rsidRPr="00892E68">
        <w:rPr>
          <w:rFonts w:cstheme="minorHAnsi"/>
          <w:color w:val="7030A0"/>
        </w:rPr>
        <w:t>If the mouse responds, administer 30 milligrams per kilogram of ketamine hydrochloride intraperitoneally</w:t>
      </w:r>
      <w:r w:rsidR="00892E68">
        <w:rPr>
          <w:rFonts w:cstheme="minorHAnsi"/>
          <w:color w:val="7030A0"/>
        </w:rPr>
        <w:t xml:space="preserve"> </w:t>
      </w:r>
      <w:r w:rsidR="0084437E">
        <w:rPr>
          <w:rFonts w:cstheme="minorHAnsi"/>
          <w:b/>
          <w:bCs/>
          <w:color w:val="7030A0"/>
        </w:rPr>
        <w:t>[4]</w:t>
      </w:r>
      <w:r w:rsidR="0084437E">
        <w:rPr>
          <w:rFonts w:cstheme="minorHAnsi"/>
          <w:color w:val="7030A0"/>
        </w:rPr>
        <w:t>.</w:t>
      </w:r>
    </w:p>
    <w:p w14:paraId="0A262B57" w14:textId="062B8A08" w:rsidR="00C823D5" w:rsidRPr="00B07A3B" w:rsidRDefault="00231F0D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Shot of placing the rectal probe and noting the</w:t>
      </w:r>
      <w:r w:rsidR="00C823D5">
        <w:rPr>
          <w:rFonts w:cstheme="minorHAnsi"/>
        </w:rPr>
        <w:t xml:space="preserve"> internal temperature of the mouse.</w:t>
      </w:r>
    </w:p>
    <w:p w14:paraId="7559642C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ventral side of the mouse with a large sterile gauze pad.</w:t>
      </w:r>
    </w:p>
    <w:p w14:paraId="2743EF4B" w14:textId="77777777" w:rsidR="007E3966" w:rsidRPr="007E3966" w:rsidRDefault="007E3966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b/>
          <w:bCs/>
        </w:rPr>
        <w:t>Talent pincing the animal’s toe.</w:t>
      </w:r>
    </w:p>
    <w:p w14:paraId="6512C194" w14:textId="17D025B9" w:rsidR="00231F0D" w:rsidRPr="00105E93" w:rsidRDefault="00231F0D" w:rsidP="007E396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7E3966">
        <w:rPr>
          <w:rFonts w:cstheme="minorHAnsi"/>
          <w:b/>
          <w:bCs/>
          <w:highlight w:val="yellow"/>
        </w:rPr>
        <w:t>Authors</w:t>
      </w:r>
      <w:r w:rsidRPr="007E3966">
        <w:rPr>
          <w:rFonts w:cstheme="minorHAnsi"/>
          <w:highlight w:val="yellow"/>
        </w:rPr>
        <w:t>: How do you check the responsiveness at for this step</w:t>
      </w:r>
      <w:r w:rsidR="0084437E" w:rsidRPr="007E3966">
        <w:rPr>
          <w:rFonts w:cstheme="minorHAnsi"/>
          <w:highlight w:val="yellow"/>
        </w:rPr>
        <w:t>? A toe pinch</w:t>
      </w:r>
      <w:r w:rsidRPr="007E3966">
        <w:rPr>
          <w:rFonts w:cstheme="minorHAnsi"/>
          <w:highlight w:val="yellow"/>
        </w:rPr>
        <w:t>?</w:t>
      </w:r>
    </w:p>
    <w:p w14:paraId="2E3399CB" w14:textId="509CC14F" w:rsidR="00535160" w:rsidRPr="00516043" w:rsidRDefault="00535160" w:rsidP="00535160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516043">
        <w:rPr>
          <w:rFonts w:cstheme="minorHAnsi"/>
          <w:b/>
          <w:bCs/>
          <w:color w:val="EE0000"/>
        </w:rPr>
        <w:t>Toe pinch reflex once again</w:t>
      </w:r>
    </w:p>
    <w:p w14:paraId="145906B5" w14:textId="28B0D4CF" w:rsidR="00C823D5" w:rsidRPr="00535160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Close-up of Talent injecting 30 mg/kg of ketamine hydrochloride into the still-responsive mouse.</w:t>
      </w:r>
      <w:r w:rsidR="00231F0D">
        <w:rPr>
          <w:rFonts w:cstheme="minorHAnsi"/>
        </w:rPr>
        <w:t xml:space="preserve"> </w:t>
      </w:r>
      <w:r w:rsidR="00231F0D" w:rsidRPr="007E3966">
        <w:rPr>
          <w:rFonts w:cstheme="minorHAnsi"/>
          <w:b/>
          <w:bCs/>
          <w:highlight w:val="yellow"/>
        </w:rPr>
        <w:t>Authors</w:t>
      </w:r>
      <w:r w:rsidR="00231F0D" w:rsidRPr="007E3966">
        <w:rPr>
          <w:rFonts w:cstheme="minorHAnsi"/>
          <w:highlight w:val="yellow"/>
        </w:rPr>
        <w:t>: Please specify the injection route</w:t>
      </w:r>
      <w:r w:rsidR="00231F0D" w:rsidRPr="00D05623">
        <w:rPr>
          <w:rFonts w:cstheme="minorHAnsi"/>
        </w:rPr>
        <w:t xml:space="preserve"> </w:t>
      </w:r>
    </w:p>
    <w:p w14:paraId="22E0CC43" w14:textId="0BE6FE16" w:rsidR="00535160" w:rsidRPr="00B15C95" w:rsidRDefault="00535160" w:rsidP="00535160">
      <w:pPr>
        <w:pStyle w:val="ListParagraph"/>
        <w:spacing w:before="120"/>
        <w:ind w:left="1627"/>
        <w:contextualSpacing w:val="0"/>
        <w:rPr>
          <w:rFonts w:cstheme="minorHAnsi"/>
          <w:color w:val="EE0000"/>
        </w:rPr>
      </w:pPr>
      <w:r w:rsidRPr="00B15C95">
        <w:rPr>
          <w:rFonts w:cstheme="minorHAnsi"/>
          <w:b/>
          <w:color w:val="EE0000"/>
        </w:rPr>
        <w:t>Intraperitoneal route once again</w:t>
      </w:r>
    </w:p>
    <w:p w14:paraId="52F3E84D" w14:textId="77777777" w:rsidR="00231F0D" w:rsidRPr="00B07A3B" w:rsidRDefault="00231F0D" w:rsidP="00231F0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2D7DAC" w14:textId="086A8A00" w:rsidR="0084437E" w:rsidRPr="00C260A1" w:rsidRDefault="00892E68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2E68">
        <w:rPr>
          <w:rFonts w:cstheme="minorHAnsi"/>
          <w:color w:val="7030A0"/>
        </w:rPr>
        <w:t>Apply tear gel to each eye to prevent corneal drying</w:t>
      </w:r>
      <w:r w:rsidR="00C823D5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554F09" w:rsidRPr="00C260A1">
        <w:rPr>
          <w:color w:val="7030A0"/>
          <w:lang w:val="en-CA"/>
        </w:rPr>
        <w:t>Cover the animal with a sterile surgical drape</w:t>
      </w:r>
      <w:r w:rsidR="00C260A1">
        <w:rPr>
          <w:color w:val="7030A0"/>
          <w:lang w:val="en-CA"/>
        </w:rPr>
        <w:t xml:space="preserve"> </w:t>
      </w:r>
      <w:r w:rsidR="00C260A1" w:rsidRPr="00C260A1">
        <w:rPr>
          <w:b/>
          <w:bCs/>
          <w:color w:val="7030A0"/>
          <w:lang w:val="en-CA"/>
        </w:rPr>
        <w:t>[</w:t>
      </w:r>
      <w:r w:rsidR="00C260A1">
        <w:rPr>
          <w:b/>
          <w:bCs/>
          <w:color w:val="7030A0"/>
          <w:lang w:val="en-CA"/>
        </w:rPr>
        <w:t>2</w:t>
      </w:r>
      <w:r w:rsidR="00C260A1" w:rsidRPr="00C260A1">
        <w:rPr>
          <w:b/>
          <w:bCs/>
          <w:color w:val="7030A0"/>
          <w:lang w:val="en-CA"/>
        </w:rPr>
        <w:t>]</w:t>
      </w:r>
      <w:r w:rsidR="00554F09" w:rsidRPr="00C260A1">
        <w:rPr>
          <w:color w:val="7030A0"/>
          <w:lang w:val="en-CA"/>
        </w:rPr>
        <w:t>.</w:t>
      </w:r>
      <w:r w:rsidR="00554F09" w:rsidRPr="00C260A1">
        <w:rPr>
          <w:rFonts w:cstheme="minorHAnsi"/>
          <w:color w:val="7030A0"/>
        </w:rPr>
        <w:t xml:space="preserve"> </w:t>
      </w:r>
      <w:r w:rsidR="00C260A1" w:rsidRPr="00C260A1">
        <w:rPr>
          <w:rFonts w:cstheme="minorHAnsi"/>
          <w:color w:val="7030A0"/>
        </w:rPr>
        <w:t xml:space="preserve">Gently </w:t>
      </w:r>
      <w:r w:rsidR="00554F09" w:rsidRPr="00C260A1">
        <w:rPr>
          <w:rFonts w:cstheme="minorHAnsi"/>
          <w:color w:val="7030A0"/>
        </w:rPr>
        <w:t xml:space="preserve">tilt the head backward by placing a surgical instrument on the mouth to expose the incision site on the neck </w:t>
      </w:r>
      <w:r w:rsidR="00554F09" w:rsidRPr="00C260A1">
        <w:rPr>
          <w:rFonts w:cstheme="minorHAnsi"/>
          <w:b/>
          <w:bCs/>
          <w:color w:val="7030A0"/>
        </w:rPr>
        <w:t>[</w:t>
      </w:r>
      <w:r w:rsidR="00C260A1">
        <w:rPr>
          <w:rFonts w:cstheme="minorHAnsi"/>
          <w:b/>
          <w:bCs/>
          <w:color w:val="7030A0"/>
        </w:rPr>
        <w:t>3</w:t>
      </w:r>
      <w:r w:rsidR="00554F09" w:rsidRPr="00C260A1">
        <w:rPr>
          <w:rFonts w:cstheme="minorHAnsi"/>
          <w:b/>
          <w:bCs/>
          <w:color w:val="7030A0"/>
        </w:rPr>
        <w:t>]</w:t>
      </w:r>
      <w:r w:rsidR="00554F09" w:rsidRPr="00C260A1">
        <w:rPr>
          <w:rFonts w:cstheme="minorHAnsi"/>
          <w:color w:val="7030A0"/>
        </w:rPr>
        <w:t xml:space="preserve">. Then, </w:t>
      </w:r>
      <w:r w:rsidRPr="00C260A1">
        <w:rPr>
          <w:rFonts w:cstheme="minorHAnsi"/>
          <w:color w:val="7030A0"/>
        </w:rPr>
        <w:t xml:space="preserve">apply hair removal lotion to the shaved area to eliminate any residual neck hair </w:t>
      </w:r>
      <w:r w:rsidR="0084437E" w:rsidRPr="00C260A1">
        <w:rPr>
          <w:rFonts w:cstheme="minorHAnsi"/>
          <w:b/>
          <w:bCs/>
          <w:color w:val="7030A0"/>
        </w:rPr>
        <w:t>[</w:t>
      </w:r>
      <w:r w:rsidR="00C260A1">
        <w:rPr>
          <w:rFonts w:cstheme="minorHAnsi"/>
          <w:b/>
          <w:bCs/>
          <w:color w:val="7030A0"/>
        </w:rPr>
        <w:t>4</w:t>
      </w:r>
      <w:r w:rsidR="0084437E" w:rsidRPr="00C260A1">
        <w:rPr>
          <w:rFonts w:cstheme="minorHAnsi"/>
          <w:b/>
          <w:bCs/>
          <w:color w:val="7030A0"/>
        </w:rPr>
        <w:t>]</w:t>
      </w:r>
      <w:r w:rsidR="0084437E" w:rsidRPr="00C260A1">
        <w:rPr>
          <w:rFonts w:cstheme="minorHAnsi"/>
          <w:color w:val="7030A0"/>
        </w:rPr>
        <w:t xml:space="preserve">. </w:t>
      </w:r>
      <w:r w:rsidR="007E3966" w:rsidRPr="00C260A1">
        <w:rPr>
          <w:rFonts w:cstheme="minorHAnsi"/>
          <w:color w:val="7030A0"/>
        </w:rPr>
        <w:t>After 30 to 60 seconds</w:t>
      </w:r>
      <w:r w:rsidR="0084437E" w:rsidRPr="00C260A1">
        <w:rPr>
          <w:rFonts w:cstheme="minorHAnsi"/>
          <w:color w:val="7030A0"/>
        </w:rPr>
        <w:t xml:space="preserve">, wipe the area with a humidified sterile gauze pad </w:t>
      </w:r>
      <w:r w:rsidR="0084437E" w:rsidRPr="00C260A1">
        <w:rPr>
          <w:rFonts w:cstheme="minorHAnsi"/>
          <w:b/>
          <w:bCs/>
          <w:color w:val="7030A0"/>
        </w:rPr>
        <w:t>[</w:t>
      </w:r>
      <w:r w:rsidR="00C260A1">
        <w:rPr>
          <w:rFonts w:cstheme="minorHAnsi"/>
          <w:b/>
          <w:bCs/>
          <w:color w:val="7030A0"/>
        </w:rPr>
        <w:t>5</w:t>
      </w:r>
      <w:r w:rsidR="0084437E" w:rsidRPr="00C260A1">
        <w:rPr>
          <w:rFonts w:cstheme="minorHAnsi"/>
          <w:b/>
          <w:bCs/>
          <w:color w:val="7030A0"/>
        </w:rPr>
        <w:t>]</w:t>
      </w:r>
      <w:r w:rsidR="0084437E" w:rsidRPr="00C260A1">
        <w:rPr>
          <w:rFonts w:cstheme="minorHAnsi"/>
          <w:color w:val="7030A0"/>
        </w:rPr>
        <w:t>.</w:t>
      </w:r>
    </w:p>
    <w:p w14:paraId="0FDCA9FB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tear gel to each eye of the mouse.</w:t>
      </w:r>
    </w:p>
    <w:p w14:paraId="25FABF84" w14:textId="14E53F0C" w:rsidR="006533AB" w:rsidRDefault="006533AB" w:rsidP="007E39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</w:t>
      </w:r>
      <w:r>
        <w:rPr>
          <w:lang w:val="en-CA"/>
        </w:rPr>
        <w:t>C</w:t>
      </w:r>
      <w:r w:rsidRPr="00B245FE">
        <w:rPr>
          <w:lang w:val="en-CA"/>
        </w:rPr>
        <w:t>over</w:t>
      </w:r>
      <w:r>
        <w:rPr>
          <w:lang w:val="en-CA"/>
        </w:rPr>
        <w:t>ing</w:t>
      </w:r>
      <w:r w:rsidRPr="00B245FE">
        <w:rPr>
          <w:lang w:val="en-CA"/>
        </w:rPr>
        <w:t xml:space="preserve"> the animal with a sterile surgical drape</w:t>
      </w:r>
    </w:p>
    <w:p w14:paraId="576C190A" w14:textId="1ECC6C6A" w:rsidR="006533AB" w:rsidRDefault="006533AB" w:rsidP="007E39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tilting the head backward with a surgical instrument placed on the mouth</w:t>
      </w:r>
    </w:p>
    <w:p w14:paraId="7D82DDEF" w14:textId="425F271B" w:rsidR="007E3966" w:rsidRDefault="00C823D5" w:rsidP="007E39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applying hair removal lotion to the shaved neck of the mouse.</w:t>
      </w:r>
      <w:r w:rsidR="005C53CF">
        <w:rPr>
          <w:rFonts w:cstheme="minorHAnsi"/>
        </w:rPr>
        <w:t xml:space="preserve"> </w:t>
      </w:r>
    </w:p>
    <w:p w14:paraId="21FDFBB5" w14:textId="76282791" w:rsidR="00C823D5" w:rsidRPr="00B07A3B" w:rsidRDefault="00C823D5" w:rsidP="007E39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residual hair with a humidified sterile gauze pad.</w:t>
      </w:r>
    </w:p>
    <w:p w14:paraId="5E8EE9F1" w14:textId="5E2EA78D" w:rsidR="00C823D5" w:rsidRDefault="00C823D5" w:rsidP="00C823D5">
      <w:pPr>
        <w:spacing w:before="120"/>
        <w:ind w:left="360"/>
        <w:rPr>
          <w:rFonts w:cstheme="minorHAnsi"/>
        </w:rPr>
      </w:pPr>
    </w:p>
    <w:p w14:paraId="2BB1AFDF" w14:textId="7155AE12" w:rsidR="00C823D5" w:rsidRPr="00B07A3B" w:rsidRDefault="00D041EC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041EC">
        <w:rPr>
          <w:rFonts w:cstheme="minorHAnsi"/>
          <w:color w:val="7030A0"/>
        </w:rPr>
        <w:t>Disinfect the area with three alternating applications of antiseptic alcohol and povidone-iodine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 Then</w:t>
      </w:r>
      <w:r w:rsidR="005C53CF">
        <w:rPr>
          <w:rFonts w:cstheme="minorHAnsi"/>
          <w:color w:val="7030A0"/>
        </w:rPr>
        <w:t xml:space="preserve"> remove the excess povidone-iodine with a sterile cotton-tipped</w:t>
      </w:r>
      <w:r w:rsidR="00C823D5">
        <w:rPr>
          <w:rFonts w:cstheme="minorHAnsi"/>
          <w:color w:val="7030A0"/>
        </w:rPr>
        <w:t xml:space="preserve"> applicator </w:t>
      </w:r>
      <w:r w:rsidR="00C823D5">
        <w:rPr>
          <w:rFonts w:cstheme="minorHAnsi"/>
          <w:b/>
          <w:bCs/>
          <w:color w:val="7030A0"/>
        </w:rPr>
        <w:t>[2]</w:t>
      </w:r>
      <w:r w:rsidR="00C823D5">
        <w:rPr>
          <w:rFonts w:cstheme="minorHAnsi"/>
          <w:color w:val="7030A0"/>
        </w:rPr>
        <w:t>.</w:t>
      </w:r>
    </w:p>
    <w:p w14:paraId="5AB4D860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sanitizing the neck alternately 3 times with an alcohol pad and a povidone-iodine-soaked applicator.</w:t>
      </w:r>
    </w:p>
    <w:p w14:paraId="66DDB6F6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excess povidone-iodine with a sterile cotton tip applicator.</w:t>
      </w:r>
    </w:p>
    <w:p w14:paraId="62C0DE45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1C1BF448" w14:textId="77777777" w:rsidR="00C823D5" w:rsidRPr="005C53CF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3CF">
        <w:rPr>
          <w:rFonts w:cstheme="minorHAnsi"/>
          <w:b/>
          <w:bCs/>
        </w:rPr>
        <w:t>Exposure and Isolation of the Carotid Artery</w:t>
      </w:r>
    </w:p>
    <w:p w14:paraId="77772141" w14:textId="3D6471A7" w:rsidR="00C823D5" w:rsidRDefault="00C823D5" w:rsidP="00C823D5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043B62C" w14:textId="0F122E7E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Before beginning, ensure the sterilized instruments are cooled and that the body temperature of the mouse is 36 to 37 degrees Celsius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Check the mouse again for responsiveness, and start the surgery only once it no longer responds to the pinches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30B07DB1" w14:textId="17D4423A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laying the sterilized instruments on the surgical field</w:t>
      </w:r>
      <w:r w:rsidR="005C53CF">
        <w:rPr>
          <w:rFonts w:cstheme="minorHAnsi"/>
        </w:rPr>
        <w:t>, beside the mouse</w:t>
      </w:r>
      <w:r>
        <w:rPr>
          <w:rFonts w:cstheme="minorHAnsi"/>
        </w:rPr>
        <w:t>.</w:t>
      </w:r>
    </w:p>
    <w:p w14:paraId="7DD2C29E" w14:textId="1E5848FB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</w:t>
      </w:r>
      <w:r w:rsidR="005C53CF">
        <w:rPr>
          <w:rFonts w:cstheme="minorHAnsi"/>
        </w:rPr>
        <w:t>the talent pinching the mouse’s toe and the animal showing no response</w:t>
      </w:r>
      <w:r>
        <w:rPr>
          <w:rFonts w:cstheme="minorHAnsi"/>
        </w:rPr>
        <w:t>.</w:t>
      </w:r>
    </w:p>
    <w:p w14:paraId="3DBFE6C9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812701" w14:textId="7F3A189E" w:rsidR="00C823D5" w:rsidRPr="00B07A3B" w:rsidRDefault="00487A5D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M</w:t>
      </w:r>
      <w:r w:rsidR="00C823D5">
        <w:rPr>
          <w:rFonts w:cstheme="minorHAnsi"/>
          <w:color w:val="7030A0"/>
        </w:rPr>
        <w:t xml:space="preserve">ake a skin incision of about 1 centimeter over the trachea, taking care not to cut the chin of the mouse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</w:p>
    <w:p w14:paraId="0AC211BB" w14:textId="34EDC251" w:rsidR="00C823D5" w:rsidRDefault="009E61A4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C823D5">
        <w:rPr>
          <w:rFonts w:cstheme="minorHAnsi"/>
        </w:rPr>
        <w:t xml:space="preserve"> making a 1 cm skin incision over the trachea.</w:t>
      </w:r>
    </w:p>
    <w:p w14:paraId="1C370C9B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2EE788" w14:textId="45ABF48F" w:rsidR="00C823D5" w:rsidRPr="00B07A3B" w:rsidRDefault="00D041EC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041EC">
        <w:rPr>
          <w:rFonts w:cstheme="minorHAnsi"/>
          <w:color w:val="7030A0"/>
        </w:rPr>
        <w:t>Under a dissecting microscope, use sharp</w:t>
      </w:r>
      <w:r>
        <w:rPr>
          <w:rFonts w:cstheme="minorHAnsi"/>
          <w:color w:val="7030A0"/>
        </w:rPr>
        <w:t>,</w:t>
      </w:r>
      <w:r w:rsidRPr="00D041EC">
        <w:rPr>
          <w:rFonts w:cstheme="minorHAnsi"/>
          <w:color w:val="7030A0"/>
        </w:rPr>
        <w:t xml:space="preserve"> inclined forceps to carefully separate the connective tissue, mandibular glands</w:t>
      </w:r>
      <w:r>
        <w:rPr>
          <w:rFonts w:cstheme="minorHAnsi"/>
          <w:color w:val="7030A0"/>
        </w:rPr>
        <w:t xml:space="preserve"> </w:t>
      </w:r>
      <w:r w:rsidRPr="00D041E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D041EC">
        <w:rPr>
          <w:rFonts w:cstheme="minorHAnsi"/>
          <w:b/>
          <w:bCs/>
          <w:color w:val="7030A0"/>
        </w:rPr>
        <w:t>]</w:t>
      </w:r>
      <w:r w:rsidRPr="00D041EC">
        <w:rPr>
          <w:rFonts w:cstheme="minorHAnsi"/>
          <w:color w:val="7030A0"/>
        </w:rPr>
        <w:t>, and fat above one side of the trachea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</w:t>
      </w:r>
      <w:r w:rsidR="005C53CF"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7315A7FA" w14:textId="413CC206" w:rsidR="005C53CF" w:rsidRPr="007E3966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>SCOPE: separating the connective tissues, the mandibular glands</w:t>
      </w:r>
      <w:r w:rsidR="005C53CF" w:rsidRPr="007E3966">
        <w:rPr>
          <w:rFonts w:cstheme="minorHAnsi"/>
        </w:rPr>
        <w:t>.</w:t>
      </w:r>
      <w:r w:rsidR="007E3966" w:rsidRPr="007E3966">
        <w:rPr>
          <w:rFonts w:cstheme="minorHAnsi"/>
        </w:rPr>
        <w:t xml:space="preserve"> </w:t>
      </w:r>
      <w:r w:rsidR="007E3966" w:rsidRPr="007E3966">
        <w:rPr>
          <w:rFonts w:ascii="Calibri" w:hAnsi="Calibri" w:cs="Calibri"/>
          <w:b/>
          <w:bCs/>
          <w:i/>
          <w:iCs/>
          <w:color w:val="3333FF"/>
        </w:rPr>
        <w:t>Videographer: Please film the SCOPE shots using the scope kit</w:t>
      </w:r>
    </w:p>
    <w:p w14:paraId="6C7539E0" w14:textId="52EC287C" w:rsidR="00C823D5" w:rsidRPr="007E3966" w:rsidRDefault="005C53CF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 xml:space="preserve">SCOPE: separating </w:t>
      </w:r>
      <w:r w:rsidR="00C823D5" w:rsidRPr="007E3966">
        <w:rPr>
          <w:rFonts w:cstheme="minorHAnsi"/>
        </w:rPr>
        <w:t>the fat above one side of the trachea with the forceps.</w:t>
      </w:r>
    </w:p>
    <w:p w14:paraId="13A24962" w14:textId="77777777" w:rsidR="005C53CF" w:rsidRDefault="005C53CF" w:rsidP="005C53CF">
      <w:pPr>
        <w:pStyle w:val="ListParagraph"/>
        <w:spacing w:before="120"/>
        <w:ind w:left="360"/>
        <w:rPr>
          <w:b/>
          <w:bCs/>
          <w:highlight w:val="yellow"/>
        </w:rPr>
      </w:pPr>
    </w:p>
    <w:p w14:paraId="659F0052" w14:textId="50CA6B40" w:rsidR="005C53CF" w:rsidRDefault="005C53CF" w:rsidP="005C53CF">
      <w:pPr>
        <w:pStyle w:val="ListParagraph"/>
        <w:spacing w:before="120"/>
        <w:ind w:left="360"/>
      </w:pPr>
      <w:r w:rsidRPr="005C53CF">
        <w:rPr>
          <w:b/>
          <w:bCs/>
          <w:highlight w:val="yellow"/>
        </w:rPr>
        <w:t>Authors:</w:t>
      </w:r>
      <w:r w:rsidRPr="005C53CF">
        <w:rPr>
          <w:highlight w:val="yellow"/>
        </w:rPr>
        <w:t xml:space="preserve"> During filming, please point out the carotid artery and the vagus nerve</w:t>
      </w:r>
      <w:r w:rsidR="001B79AD">
        <w:rPr>
          <w:highlight w:val="yellow"/>
        </w:rPr>
        <w:t xml:space="preserve"> (state it in the audio as well as clues to our video editors)</w:t>
      </w:r>
      <w:r w:rsidRPr="005C53CF">
        <w:rPr>
          <w:highlight w:val="yellow"/>
        </w:rPr>
        <w:t xml:space="preserve"> before isolating them.</w:t>
      </w:r>
    </w:p>
    <w:p w14:paraId="03F2FA0B" w14:textId="77777777" w:rsidR="007E3966" w:rsidRPr="005C53CF" w:rsidRDefault="007E3966" w:rsidP="005C53CF">
      <w:pPr>
        <w:pStyle w:val="ListParagraph"/>
        <w:spacing w:before="120"/>
        <w:ind w:left="360"/>
        <w:rPr>
          <w:rFonts w:cstheme="minorHAnsi"/>
        </w:rPr>
      </w:pPr>
    </w:p>
    <w:p w14:paraId="7996ABEB" w14:textId="75596E22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Localize </w:t>
      </w:r>
      <w:r w:rsidR="006A7D9E">
        <w:rPr>
          <w:rFonts w:cstheme="minorHAnsi"/>
          <w:color w:val="7030A0"/>
        </w:rPr>
        <w:t xml:space="preserve">the right </w:t>
      </w:r>
      <w:r>
        <w:rPr>
          <w:rFonts w:cstheme="minorHAnsi"/>
          <w:color w:val="7030A0"/>
        </w:rPr>
        <w:t xml:space="preserve">carotid artery next to the trachea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Isolate </w:t>
      </w:r>
      <w:r w:rsidR="00B17312">
        <w:rPr>
          <w:rFonts w:cstheme="minorHAnsi"/>
          <w:color w:val="7030A0"/>
        </w:rPr>
        <w:t>it</w:t>
      </w:r>
      <w:r w:rsidR="0084437E">
        <w:rPr>
          <w:rFonts w:cstheme="minorHAnsi"/>
          <w:color w:val="7030A0"/>
        </w:rPr>
        <w:t xml:space="preserve"> from all the connective tissues over a length of about 0.5 centimeters, taking care not to stimulate the vagus nerve or compress the trachea </w:t>
      </w:r>
      <w:r w:rsidR="0084437E">
        <w:rPr>
          <w:rFonts w:cstheme="minorHAnsi"/>
          <w:b/>
          <w:bCs/>
          <w:color w:val="7030A0"/>
        </w:rPr>
        <w:t>[2]</w:t>
      </w:r>
      <w:r w:rsidR="0084437E">
        <w:rPr>
          <w:rFonts w:cstheme="minorHAnsi"/>
          <w:color w:val="7030A0"/>
        </w:rPr>
        <w:t>.</w:t>
      </w:r>
    </w:p>
    <w:p w14:paraId="64611AD0" w14:textId="40461F39" w:rsidR="00C823D5" w:rsidRPr="007E3966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>SCOPE: carotid artery being localized next to the trachea, with the vagus nerve visible in white.</w:t>
      </w:r>
    </w:p>
    <w:p w14:paraId="3FF56DD0" w14:textId="5D28B2C9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>SCOPE: isolating a ~0.5 cm segment of the carotid artery from the connective tissues</w:t>
      </w:r>
      <w:r>
        <w:rPr>
          <w:rFonts w:cstheme="minorHAnsi"/>
        </w:rPr>
        <w:t>.</w:t>
      </w:r>
    </w:p>
    <w:p w14:paraId="086F4FB6" w14:textId="4E20F9FD" w:rsidR="0084437E" w:rsidRDefault="0084437E" w:rsidP="0084437E">
      <w:pPr>
        <w:pStyle w:val="ListParagraph"/>
        <w:spacing w:before="120"/>
        <w:ind w:left="360"/>
        <w:rPr>
          <w:color w:val="EE0000"/>
        </w:rPr>
      </w:pPr>
      <w:r w:rsidRPr="007E3966">
        <w:rPr>
          <w:b/>
          <w:bCs/>
          <w:highlight w:val="yellow"/>
        </w:rPr>
        <w:t>Authors</w:t>
      </w:r>
      <w:r w:rsidRPr="007E3966">
        <w:rPr>
          <w:highlight w:val="yellow"/>
        </w:rPr>
        <w:t>: The Protocol says to isolate one carotid but does not say which side. Can any side be chosen?</w:t>
      </w:r>
      <w:r w:rsidR="00447E6A">
        <w:t xml:space="preserve"> </w:t>
      </w:r>
      <w:r w:rsidR="00B17312" w:rsidRPr="00B17312">
        <w:rPr>
          <w:b/>
          <w:bCs/>
          <w:color w:val="EE0000"/>
        </w:rPr>
        <w:t>Response</w:t>
      </w:r>
      <w:r w:rsidR="00B17312" w:rsidRPr="00B17312">
        <w:rPr>
          <w:color w:val="EE0000"/>
        </w:rPr>
        <w:t xml:space="preserve">: </w:t>
      </w:r>
      <w:r w:rsidR="00447E6A" w:rsidRPr="00B17312">
        <w:rPr>
          <w:color w:val="EE0000"/>
        </w:rPr>
        <w:t xml:space="preserve">The right side is now written in the </w:t>
      </w:r>
      <w:r w:rsidR="00B17312">
        <w:rPr>
          <w:color w:val="EE0000"/>
        </w:rPr>
        <w:t>narration</w:t>
      </w:r>
      <w:r w:rsidR="00447E6A" w:rsidRPr="00B17312">
        <w:rPr>
          <w:color w:val="EE0000"/>
        </w:rPr>
        <w:t>.</w:t>
      </w:r>
    </w:p>
    <w:p w14:paraId="479BA7A9" w14:textId="0FB02E3F" w:rsidR="00B17312" w:rsidRDefault="00B17312" w:rsidP="0084437E">
      <w:pPr>
        <w:pStyle w:val="ListParagraph"/>
        <w:spacing w:before="120"/>
        <w:ind w:left="360"/>
      </w:pPr>
      <w:r w:rsidRPr="00B17312">
        <w:rPr>
          <w:b/>
          <w:bCs/>
          <w:highlight w:val="yellow"/>
        </w:rPr>
        <w:t>Authors:</w:t>
      </w:r>
      <w:r w:rsidRPr="00B17312">
        <w:rPr>
          <w:highlight w:val="yellow"/>
        </w:rPr>
        <w:t xml:space="preserve"> Should I state right carotid in the narration or should we leave it as a general point?</w:t>
      </w:r>
    </w:p>
    <w:p w14:paraId="293E06E1" w14:textId="578B26DE" w:rsidR="00B17312" w:rsidRPr="00B17312" w:rsidRDefault="00B17312" w:rsidP="0084437E">
      <w:pPr>
        <w:pStyle w:val="ListParagraph"/>
        <w:spacing w:before="120"/>
        <w:ind w:left="360"/>
        <w:rPr>
          <w:color w:val="EE0000"/>
        </w:rPr>
      </w:pPr>
      <w:r w:rsidRPr="00B17312">
        <w:rPr>
          <w:b/>
          <w:bCs/>
          <w:color w:val="EE0000"/>
        </w:rPr>
        <w:t>Response</w:t>
      </w:r>
      <w:r>
        <w:rPr>
          <w:color w:val="EE0000"/>
        </w:rPr>
        <w:t xml:space="preserve">: </w:t>
      </w:r>
      <w:r w:rsidRPr="00B17312">
        <w:rPr>
          <w:color w:val="EE0000"/>
        </w:rPr>
        <w:t>To obtain reproducible results and because the anatomical difference can produce a different effect on the brain, it is preferable to induce arterial stiffness by calcification of the right carotid</w:t>
      </w:r>
      <w:r>
        <w:rPr>
          <w:color w:val="EE0000"/>
        </w:rPr>
        <w:t>, so mention ‘right’</w:t>
      </w:r>
      <w:r w:rsidRPr="00B17312">
        <w:rPr>
          <w:color w:val="EE0000"/>
        </w:rPr>
        <w:t>.</w:t>
      </w:r>
    </w:p>
    <w:p w14:paraId="50E20C78" w14:textId="77777777" w:rsidR="005C53CF" w:rsidRPr="00B07A3B" w:rsidRDefault="005C53CF" w:rsidP="005C53C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58292F0" w14:textId="6337E058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Pass the paraffin film piece, point first, under the carotid artery, and ensure that the pulsatility is still present </w:t>
      </w:r>
      <w:r>
        <w:rPr>
          <w:rFonts w:cstheme="minorHAnsi"/>
          <w:b/>
          <w:bCs/>
          <w:color w:val="7030A0"/>
        </w:rPr>
        <w:t>[</w:t>
      </w:r>
      <w:r w:rsidR="00F02831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3D4BDAE1" w14:textId="268A326C" w:rsidR="00C823D5" w:rsidRPr="007E3966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E3966">
        <w:rPr>
          <w:rFonts w:cstheme="minorHAnsi"/>
        </w:rPr>
        <w:t>SCOPE:</w:t>
      </w:r>
      <w:r w:rsidR="00F02831">
        <w:rPr>
          <w:rFonts w:cstheme="minorHAnsi"/>
        </w:rPr>
        <w:t xml:space="preserve"> </w:t>
      </w:r>
      <w:r w:rsidRPr="007E3966">
        <w:rPr>
          <w:rFonts w:cstheme="minorHAnsi"/>
        </w:rPr>
        <w:t>passing the paraffin film piece point first under the carotid artery.</w:t>
      </w:r>
    </w:p>
    <w:p w14:paraId="27C3DC97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1FF25A55" w14:textId="6482029B" w:rsidR="00C823D5" w:rsidRPr="005C53CF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C53CF">
        <w:rPr>
          <w:rFonts w:cstheme="minorHAnsi"/>
          <w:b/>
          <w:bCs/>
        </w:rPr>
        <w:t>Periarterial Application of Calcium Chloride and Wound Closure</w:t>
      </w:r>
    </w:p>
    <w:p w14:paraId="666458AC" w14:textId="144D2659" w:rsidR="00C823D5" w:rsidRPr="003850FC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Soak the 0.4 by 0.4</w:t>
      </w:r>
      <w:r w:rsidR="005C53CF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centimeter compress piece in </w:t>
      </w:r>
      <w:r w:rsidR="005C53CF">
        <w:rPr>
          <w:rFonts w:cstheme="minorHAnsi"/>
          <w:color w:val="7030A0"/>
        </w:rPr>
        <w:t>a</w:t>
      </w:r>
      <w:r>
        <w:rPr>
          <w:rFonts w:cstheme="minorHAnsi"/>
          <w:color w:val="7030A0"/>
        </w:rPr>
        <w:t xml:space="preserve"> 0.3 molar calcium chloride solution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 Then</w:t>
      </w:r>
      <w:r w:rsidR="00B17312">
        <w:rPr>
          <w:rFonts w:cstheme="minorHAnsi"/>
          <w:color w:val="7030A0"/>
        </w:rPr>
        <w:t>,</w:t>
      </w:r>
      <w:r w:rsidR="007D6817">
        <w:rPr>
          <w:rFonts w:cstheme="minorHAnsi"/>
          <w:color w:val="7030A0"/>
        </w:rPr>
        <w:t xml:space="preserve"> place it over the carotid artery on the paraffin film for 10 minutes, keeping </w:t>
      </w:r>
      <w:r w:rsidR="007D6817">
        <w:rPr>
          <w:rFonts w:cstheme="minorHAnsi"/>
          <w:color w:val="7030A0"/>
        </w:rPr>
        <w:lastRenderedPageBreak/>
        <w:t xml:space="preserve">it in contact with the artery and away from </w:t>
      </w:r>
      <w:r>
        <w:rPr>
          <w:rFonts w:cstheme="minorHAnsi"/>
          <w:color w:val="7030A0"/>
        </w:rPr>
        <w:t>surrounding tissue</w:t>
      </w:r>
      <w:r w:rsidR="007D6817">
        <w:rPr>
          <w:rFonts w:cstheme="minorHAnsi"/>
          <w:color w:val="7030A0"/>
        </w:rPr>
        <w:t xml:space="preserve">. For the control mouse, use a compress piece soaked in </w:t>
      </w:r>
      <w:r w:rsidR="00487A5D">
        <w:rPr>
          <w:rFonts w:cstheme="minorHAnsi"/>
          <w:color w:val="7030A0"/>
        </w:rPr>
        <w:t xml:space="preserve">0.9% </w:t>
      </w:r>
      <w:r w:rsidR="007D6817">
        <w:rPr>
          <w:rFonts w:cstheme="minorHAnsi"/>
          <w:color w:val="7030A0"/>
        </w:rPr>
        <w:t>sodium chloride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7D6817">
        <w:rPr>
          <w:rFonts w:cstheme="minorHAnsi"/>
          <w:color w:val="7030A0"/>
        </w:rPr>
        <w:t xml:space="preserve"> </w:t>
      </w:r>
      <w:r w:rsidR="001B79AD" w:rsidRPr="00F02831">
        <w:rPr>
          <w:rFonts w:cstheme="minorHAnsi"/>
          <w:b/>
          <w:bCs/>
          <w:color w:val="auto"/>
          <w:highlight w:val="yellow"/>
        </w:rPr>
        <w:t>Authors</w:t>
      </w:r>
      <w:r w:rsidR="001B79AD" w:rsidRPr="00F02831">
        <w:rPr>
          <w:rFonts w:cstheme="minorHAnsi"/>
          <w:color w:val="auto"/>
          <w:highlight w:val="yellow"/>
        </w:rPr>
        <w:t>: The controls are separate mice and not the contralateral arteries, right?</w:t>
      </w:r>
    </w:p>
    <w:p w14:paraId="0689C513" w14:textId="33CF8DBF" w:rsidR="003850FC" w:rsidRPr="0084482C" w:rsidRDefault="003850FC" w:rsidP="003850FC">
      <w:pPr>
        <w:pStyle w:val="ListParagraph"/>
        <w:spacing w:before="120"/>
        <w:ind w:left="907"/>
        <w:contextualSpacing w:val="0"/>
        <w:rPr>
          <w:rFonts w:cstheme="minorHAnsi"/>
          <w:b/>
          <w:color w:val="EE0000"/>
        </w:rPr>
      </w:pPr>
      <w:r w:rsidRPr="0084482C">
        <w:rPr>
          <w:rFonts w:cstheme="minorHAnsi"/>
          <w:b/>
          <w:color w:val="EE0000"/>
        </w:rPr>
        <w:t>The control are different mice that have their carotids exposed to NaCl instead of CaCl2 compress pads.</w:t>
      </w:r>
    </w:p>
    <w:p w14:paraId="32AA9B9F" w14:textId="77777777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soaking the 0.4 x 0.4 cm compress piece in the 0.3 M CaCl₂ solution.</w:t>
      </w:r>
    </w:p>
    <w:p w14:paraId="5620F422" w14:textId="2EAA755E" w:rsidR="00C823D5" w:rsidRPr="00F0283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2831">
        <w:rPr>
          <w:rFonts w:cstheme="minorHAnsi"/>
        </w:rPr>
        <w:t>SCOPE: placing the soaked compress on the carotid artery over the paraffin film</w:t>
      </w:r>
      <w:r w:rsidR="007D6817" w:rsidRPr="00F02831">
        <w:rPr>
          <w:rFonts w:cstheme="minorHAnsi"/>
        </w:rPr>
        <w:t xml:space="preserve"> and adjusting the position to ensure artery contact</w:t>
      </w:r>
      <w:r w:rsidRPr="00F02831">
        <w:rPr>
          <w:rFonts w:cstheme="minorHAnsi"/>
        </w:rPr>
        <w:t>.</w:t>
      </w:r>
    </w:p>
    <w:p w14:paraId="1C09D625" w14:textId="2E326C89" w:rsidR="00C823D5" w:rsidRDefault="00C823D5" w:rsidP="00C823D5">
      <w:pPr>
        <w:spacing w:before="120"/>
        <w:ind w:left="360"/>
        <w:rPr>
          <w:rFonts w:cstheme="minorHAnsi"/>
        </w:rPr>
      </w:pPr>
    </w:p>
    <w:p w14:paraId="1A256DBB" w14:textId="3DD77970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Take the surgical instrument off the mouth during the 10</w:t>
      </w:r>
      <w:r w:rsidR="007D6817">
        <w:rPr>
          <w:rFonts w:cstheme="minorHAnsi"/>
          <w:color w:val="7030A0"/>
        </w:rPr>
        <w:t>-</w:t>
      </w:r>
      <w:r>
        <w:rPr>
          <w:rFonts w:cstheme="minorHAnsi"/>
          <w:color w:val="7030A0"/>
        </w:rPr>
        <w:t xml:space="preserve">minute period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28EF5F26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removing the surgical instrument from the mouth of the mouse.</w:t>
      </w:r>
    </w:p>
    <w:p w14:paraId="4399718B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22201D6" w14:textId="07D10CE2" w:rsidR="00C823D5" w:rsidRPr="00F02831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Check whether the </w:t>
      </w:r>
      <w:r w:rsidR="00D041EC" w:rsidRPr="00D041EC">
        <w:rPr>
          <w:rFonts w:cstheme="minorHAnsi"/>
          <w:color w:val="7030A0"/>
        </w:rPr>
        <w:t>compress remains moist</w:t>
      </w:r>
      <w:r w:rsidR="00D041EC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D041EC">
        <w:rPr>
          <w:rFonts w:cstheme="minorHAnsi"/>
          <w:color w:val="7030A0"/>
        </w:rPr>
        <w:t>If needed,</w:t>
      </w:r>
      <w:r>
        <w:rPr>
          <w:rFonts w:cstheme="minorHAnsi"/>
          <w:color w:val="7030A0"/>
        </w:rPr>
        <w:t xml:space="preserve"> add 1 to 2 drops of </w:t>
      </w:r>
      <w:r w:rsidRPr="00F02831">
        <w:rPr>
          <w:rFonts w:cstheme="minorHAnsi"/>
          <w:color w:val="7030A0"/>
        </w:rPr>
        <w:t xml:space="preserve">the 0.3 molar calcium chloride solution </w:t>
      </w:r>
      <w:r w:rsidRPr="00F02831">
        <w:rPr>
          <w:rFonts w:cstheme="minorHAnsi"/>
          <w:b/>
          <w:bCs/>
          <w:color w:val="7030A0"/>
        </w:rPr>
        <w:t>[1]</w:t>
      </w:r>
      <w:r w:rsidRPr="00F02831">
        <w:rPr>
          <w:rFonts w:cstheme="minorHAnsi"/>
          <w:color w:val="7030A0"/>
        </w:rPr>
        <w:t xml:space="preserve">. Then, wait for another 10 minutes </w:t>
      </w:r>
      <w:r w:rsidRPr="00F02831">
        <w:rPr>
          <w:rFonts w:cstheme="minorHAnsi"/>
          <w:b/>
          <w:bCs/>
          <w:color w:val="7030A0"/>
        </w:rPr>
        <w:t>[2]</w:t>
      </w:r>
      <w:r w:rsidRPr="00F02831">
        <w:rPr>
          <w:rFonts w:cstheme="minorHAnsi"/>
          <w:color w:val="7030A0"/>
        </w:rPr>
        <w:t>.</w:t>
      </w:r>
    </w:p>
    <w:p w14:paraId="6DAD17BA" w14:textId="2C9EB50C" w:rsidR="00C823D5" w:rsidRPr="00F0283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2831">
        <w:rPr>
          <w:rFonts w:cstheme="minorHAnsi"/>
        </w:rPr>
        <w:t>SCOPE: adding 1 - 2 drops of 0.3 M CaCl₂ onto the compress on the carotid artery.</w:t>
      </w:r>
    </w:p>
    <w:p w14:paraId="24742220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02831">
        <w:rPr>
          <w:rFonts w:cstheme="minorHAnsi"/>
        </w:rPr>
        <w:t>Close-up of</w:t>
      </w:r>
      <w:r>
        <w:rPr>
          <w:rFonts w:cstheme="minorHAnsi"/>
        </w:rPr>
        <w:t xml:space="preserve"> the timer running for the second 10 min application period.</w:t>
      </w:r>
    </w:p>
    <w:p w14:paraId="4E0F12B2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FCA1AD" w14:textId="1FCD4EFF" w:rsidR="0084437E" w:rsidRPr="00B07A3B" w:rsidRDefault="00C823D5" w:rsidP="0084437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After 20 minutes, </w:t>
      </w:r>
      <w:r w:rsidR="00D041EC" w:rsidRPr="00D041EC">
        <w:rPr>
          <w:rFonts w:cstheme="minorHAnsi"/>
          <w:color w:val="7030A0"/>
        </w:rPr>
        <w:t>reposition the surgical instrument at the mouth to expose the incision site, and remove the compress</w:t>
      </w:r>
      <w:r w:rsidR="00D041EC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absorb the excess liquid using a sterile polyvinyl acetal sponge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</w:t>
      </w:r>
      <w:r w:rsidR="00D041EC" w:rsidRPr="00D041EC">
        <w:rPr>
          <w:rFonts w:cstheme="minorHAnsi"/>
          <w:color w:val="7030A0"/>
        </w:rPr>
        <w:t>Carefully remove the paraffin film</w:t>
      </w:r>
      <w:r w:rsidR="00D041EC">
        <w:rPr>
          <w:rFonts w:cstheme="minorHAnsi"/>
          <w:color w:val="7030A0"/>
        </w:rPr>
        <w:t xml:space="preserve"> </w:t>
      </w:r>
      <w:r w:rsidR="00D041EC" w:rsidRPr="00D041EC">
        <w:rPr>
          <w:rFonts w:cstheme="minorHAnsi"/>
          <w:b/>
          <w:bCs/>
          <w:color w:val="7030A0"/>
        </w:rPr>
        <w:t>[</w:t>
      </w:r>
      <w:r w:rsidR="00D041EC">
        <w:rPr>
          <w:rFonts w:cstheme="minorHAnsi"/>
          <w:b/>
          <w:bCs/>
          <w:color w:val="7030A0"/>
        </w:rPr>
        <w:t>3</w:t>
      </w:r>
      <w:r w:rsidR="00D041EC" w:rsidRPr="00D041EC">
        <w:rPr>
          <w:rFonts w:cstheme="minorHAnsi"/>
          <w:b/>
          <w:bCs/>
          <w:color w:val="7030A0"/>
        </w:rPr>
        <w:t>]</w:t>
      </w:r>
      <w:r w:rsidR="00D041EC" w:rsidRPr="00D041EC">
        <w:rPr>
          <w:rFonts w:cstheme="minorHAnsi"/>
          <w:color w:val="7030A0"/>
        </w:rPr>
        <w:t xml:space="preserve"> and use forceps to return the tissues and glands to their original positions</w:t>
      </w:r>
      <w:r w:rsidR="00D041EC">
        <w:rPr>
          <w:rFonts w:cstheme="minorHAnsi"/>
          <w:color w:val="7030A0"/>
        </w:rPr>
        <w:t xml:space="preserve"> </w:t>
      </w:r>
      <w:r w:rsidR="0084437E">
        <w:rPr>
          <w:rFonts w:cstheme="minorHAnsi"/>
          <w:b/>
          <w:bCs/>
          <w:color w:val="7030A0"/>
        </w:rPr>
        <w:t>[4]</w:t>
      </w:r>
      <w:r w:rsidR="0084437E">
        <w:rPr>
          <w:rFonts w:cstheme="minorHAnsi"/>
          <w:color w:val="7030A0"/>
        </w:rPr>
        <w:t>.</w:t>
      </w:r>
    </w:p>
    <w:p w14:paraId="472C2279" w14:textId="0ADB784C" w:rsidR="00C823D5" w:rsidRPr="003850FC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F02831">
        <w:rPr>
          <w:rFonts w:cstheme="minorHAnsi"/>
        </w:rPr>
        <w:t xml:space="preserve">placing the instrument back in mouth and </w:t>
      </w:r>
      <w:r>
        <w:rPr>
          <w:rFonts w:cstheme="minorHAnsi"/>
        </w:rPr>
        <w:t>removing the compress from the carotid artery.</w:t>
      </w:r>
      <w:r w:rsidR="007D6817">
        <w:rPr>
          <w:rFonts w:cstheme="minorHAnsi"/>
        </w:rPr>
        <w:t xml:space="preserve"> </w:t>
      </w:r>
      <w:r w:rsidR="007D6817" w:rsidRPr="00F02831">
        <w:rPr>
          <w:rFonts w:cstheme="minorHAnsi"/>
          <w:b/>
          <w:bCs/>
          <w:highlight w:val="yellow"/>
        </w:rPr>
        <w:t>Authors</w:t>
      </w:r>
      <w:r w:rsidR="007D6817" w:rsidRPr="00F02831">
        <w:rPr>
          <w:rFonts w:cstheme="minorHAnsi"/>
          <w:highlight w:val="yellow"/>
        </w:rPr>
        <w:t>: Please explain what you mean by replacing the surgical instrument in the mouth? The instrument was taken off in the step 5.2 and now do you place it back?</w:t>
      </w:r>
    </w:p>
    <w:p w14:paraId="3D3F4BD6" w14:textId="48FBB176" w:rsidR="003850FC" w:rsidRDefault="003850FC" w:rsidP="003850FC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84482C">
        <w:rPr>
          <w:rFonts w:cstheme="minorHAnsi"/>
          <w:b/>
          <w:color w:val="EE0000"/>
        </w:rPr>
        <w:t>Yes, the instrument was removed in step 5.2 in order to offer a more natural position of the mouse during the 20mins absorption, which was replaced in step 5.4.</w:t>
      </w:r>
    </w:p>
    <w:p w14:paraId="03336516" w14:textId="4DB18F4B" w:rsidR="00C823D5" w:rsidRPr="009E61A4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61A4">
        <w:rPr>
          <w:rFonts w:cstheme="minorHAnsi"/>
        </w:rPr>
        <w:t>Talent absorbing the excess liquid with a sterile polyvinyl acetal sponge.</w:t>
      </w:r>
    </w:p>
    <w:p w14:paraId="1ECAE7BF" w14:textId="51643B10" w:rsidR="00C823D5" w:rsidRPr="009E61A4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61A4">
        <w:rPr>
          <w:rFonts w:cstheme="minorHAnsi"/>
        </w:rPr>
        <w:t>SCOPE: carefully removing the paraffin film piece from under the carotid artery.</w:t>
      </w:r>
    </w:p>
    <w:p w14:paraId="692948F3" w14:textId="2FD31F4B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E61A4">
        <w:rPr>
          <w:rFonts w:cstheme="minorHAnsi"/>
        </w:rPr>
        <w:t>SCOPE: replacing</w:t>
      </w:r>
      <w:r>
        <w:rPr>
          <w:rFonts w:cstheme="minorHAnsi"/>
        </w:rPr>
        <w:t xml:space="preserve"> the tissues and the glands over the carotid artery with the forceps.</w:t>
      </w:r>
    </w:p>
    <w:p w14:paraId="1DDCE8D5" w14:textId="77777777" w:rsidR="00F02831" w:rsidRPr="00F02831" w:rsidRDefault="00F02831" w:rsidP="00F02831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4CA80304" w14:textId="404B1B32" w:rsidR="00CF2C73" w:rsidRPr="00F02831" w:rsidRDefault="00D041EC" w:rsidP="00F028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highlight w:val="yellow"/>
        </w:rPr>
      </w:pPr>
      <w:r w:rsidRPr="00D041EC">
        <w:rPr>
          <w:rFonts w:cstheme="minorHAnsi"/>
          <w:color w:val="7030A0"/>
        </w:rPr>
        <w:t xml:space="preserve">Close the incision with at least five sterile 5-0 </w:t>
      </w:r>
      <w:r w:rsidRPr="00F02831">
        <w:rPr>
          <w:rFonts w:cstheme="minorHAnsi"/>
          <w:i/>
          <w:iCs/>
          <w:color w:val="EE0000"/>
        </w:rPr>
        <w:t>(</w:t>
      </w:r>
      <w:r>
        <w:rPr>
          <w:rFonts w:cstheme="minorHAnsi"/>
          <w:i/>
          <w:iCs/>
          <w:color w:val="EE0000"/>
        </w:rPr>
        <w:t>5 point oh</w:t>
      </w:r>
      <w:r w:rsidRPr="00F02831">
        <w:rPr>
          <w:rFonts w:cstheme="minorHAnsi"/>
          <w:i/>
          <w:iCs/>
          <w:color w:val="EE0000"/>
        </w:rPr>
        <w:t>)</w:t>
      </w:r>
      <w:r>
        <w:rPr>
          <w:rFonts w:cstheme="minorHAnsi"/>
          <w:i/>
          <w:iCs/>
          <w:color w:val="EE0000"/>
        </w:rPr>
        <w:t xml:space="preserve"> </w:t>
      </w:r>
      <w:r w:rsidRPr="00D041EC">
        <w:rPr>
          <w:rFonts w:cstheme="minorHAnsi"/>
          <w:color w:val="7030A0"/>
        </w:rPr>
        <w:t>silk sutures, tying each with three to four knots</w:t>
      </w:r>
      <w:r w:rsidR="00C823D5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  <w:r w:rsidR="007D6817">
        <w:rPr>
          <w:rFonts w:cstheme="minorHAnsi"/>
          <w:color w:val="7030A0"/>
        </w:rPr>
        <w:t xml:space="preserve"> </w:t>
      </w:r>
      <w:r w:rsidR="007D6817" w:rsidRPr="00F02831">
        <w:rPr>
          <w:rFonts w:cstheme="minorHAnsi"/>
          <w:b/>
          <w:bCs/>
          <w:color w:val="auto"/>
          <w:highlight w:val="yellow"/>
        </w:rPr>
        <w:t>Authors</w:t>
      </w:r>
      <w:r w:rsidR="007D6817" w:rsidRPr="00F02831">
        <w:rPr>
          <w:rFonts w:cstheme="minorHAnsi"/>
          <w:color w:val="auto"/>
          <w:highlight w:val="yellow"/>
        </w:rPr>
        <w:t>: How should we pronounce ‘5.0’ silk? ‘5 point oh’ or ‘5-oh’?</w:t>
      </w:r>
      <w:r w:rsidR="00F02831">
        <w:rPr>
          <w:rFonts w:cstheme="minorHAnsi"/>
          <w:color w:val="auto"/>
          <w:highlight w:val="yellow"/>
        </w:rPr>
        <w:t xml:space="preserve"> </w:t>
      </w:r>
      <w:r w:rsidR="00CF2C73" w:rsidRPr="00F02831">
        <w:rPr>
          <w:rFonts w:cstheme="minorHAnsi"/>
          <w:b/>
          <w:color w:val="EE0000"/>
          <w:highlight w:val="yellow"/>
        </w:rPr>
        <w:t>5 point oh</w:t>
      </w:r>
    </w:p>
    <w:p w14:paraId="137A8037" w14:textId="77777777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closing the incision with at least 5 sutures of 5.0 silk, each with 3 - 4 knots.</w:t>
      </w:r>
    </w:p>
    <w:p w14:paraId="2497936B" w14:textId="77777777" w:rsidR="007D6817" w:rsidRPr="00B07A3B" w:rsidRDefault="007D6817" w:rsidP="007D68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D957700" w14:textId="66E58B54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Infiltrate 2 milligrams per kilogram of bupivacaine hydrochloride at 3 to 4 points along the incision site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Then, inject carprofen, trimethoprim-sulfadoxine </w:t>
      </w:r>
      <w:r>
        <w:rPr>
          <w:rFonts w:cstheme="minorHAnsi"/>
          <w:i/>
          <w:iCs/>
          <w:color w:val="EE0000"/>
        </w:rPr>
        <w:t>(try-meth-o-prim sul-fa-dox-een)</w:t>
      </w:r>
      <w:r>
        <w:rPr>
          <w:rFonts w:cstheme="minorHAnsi"/>
          <w:color w:val="7030A0"/>
        </w:rPr>
        <w:t xml:space="preserve">, and sodium chloride solution subcutaneously </w:t>
      </w:r>
      <w:r>
        <w:rPr>
          <w:rFonts w:cstheme="minorHAnsi"/>
          <w:b/>
          <w:bCs/>
          <w:color w:val="7030A0"/>
        </w:rPr>
        <w:t>[2</w:t>
      </w:r>
      <w:r w:rsidR="00F202FA">
        <w:rPr>
          <w:rFonts w:cstheme="minorHAnsi"/>
          <w:b/>
          <w:bCs/>
          <w:color w:val="7030A0"/>
        </w:rPr>
        <w:t>-TXT</w:t>
      </w:r>
      <w:r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84437E">
        <w:rPr>
          <w:rFonts w:cstheme="minorHAnsi"/>
          <w:color w:val="7030A0"/>
        </w:rPr>
        <w:t xml:space="preserve"> Keep the mouse on the heating pad until it recovers and fully wakes up </w:t>
      </w:r>
      <w:r w:rsidR="0084437E">
        <w:rPr>
          <w:rFonts w:cstheme="minorHAnsi"/>
          <w:b/>
          <w:bCs/>
          <w:color w:val="7030A0"/>
        </w:rPr>
        <w:t>[3]</w:t>
      </w:r>
      <w:r w:rsidR="0084437E">
        <w:rPr>
          <w:rFonts w:cstheme="minorHAnsi"/>
          <w:color w:val="7030A0"/>
        </w:rPr>
        <w:t>.</w:t>
      </w:r>
    </w:p>
    <w:p w14:paraId="74939EA5" w14:textId="240C5CF1" w:rsidR="00C823D5" w:rsidRPr="00F02831" w:rsidRDefault="00C823D5" w:rsidP="00F202F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>
        <w:rPr>
          <w:rFonts w:cstheme="minorHAnsi"/>
        </w:rPr>
        <w:t>Close-up of Talent infiltrating 2 mg/kg of bupivacaine at 3 - 4 points along the incision</w:t>
      </w:r>
      <w:r w:rsidRPr="00D8113D">
        <w:rPr>
          <w:rFonts w:cstheme="minorHAnsi"/>
        </w:rPr>
        <w:t>.</w:t>
      </w:r>
      <w:r w:rsidR="00F202FA" w:rsidRPr="00D8113D">
        <w:rPr>
          <w:rFonts w:cstheme="minorHAnsi"/>
        </w:rPr>
        <w:t xml:space="preserve"> </w:t>
      </w:r>
      <w:r w:rsidRPr="00F02831">
        <w:rPr>
          <w:b/>
          <w:bCs/>
          <w:highlight w:val="yellow"/>
        </w:rPr>
        <w:t>Authors</w:t>
      </w:r>
      <w:r w:rsidRPr="00F02831">
        <w:rPr>
          <w:highlight w:val="yellow"/>
        </w:rPr>
        <w:t xml:space="preserve">: </w:t>
      </w:r>
      <w:r w:rsidR="00F202FA" w:rsidRPr="00F02831">
        <w:rPr>
          <w:highlight w:val="yellow"/>
        </w:rPr>
        <w:t>Please</w:t>
      </w:r>
      <w:r w:rsidRPr="00F02831">
        <w:rPr>
          <w:highlight w:val="yellow"/>
        </w:rPr>
        <w:t xml:space="preserve"> state a route</w:t>
      </w:r>
      <w:r w:rsidR="00F202FA" w:rsidRPr="00F02831">
        <w:rPr>
          <w:highlight w:val="yellow"/>
        </w:rPr>
        <w:t xml:space="preserve"> for bupivacaine administration</w:t>
      </w:r>
      <w:r w:rsidRPr="00F02831">
        <w:rPr>
          <w:highlight w:val="yellow"/>
        </w:rPr>
        <w:t>.</w:t>
      </w:r>
    </w:p>
    <w:p w14:paraId="095659F4" w14:textId="63457965" w:rsidR="00CF2C73" w:rsidRPr="00AD190C" w:rsidRDefault="00CF2C73" w:rsidP="00CF2C73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AD190C">
        <w:rPr>
          <w:rFonts w:cstheme="minorHAnsi"/>
          <w:b/>
          <w:color w:val="EE0000"/>
          <w:highlight w:val="yellow"/>
        </w:rPr>
        <w:t xml:space="preserve">Bupivacaine is </w:t>
      </w:r>
      <w:r w:rsidR="00D8113D" w:rsidRPr="00AD190C">
        <w:rPr>
          <w:rFonts w:cstheme="minorHAnsi"/>
          <w:b/>
          <w:color w:val="EE0000"/>
          <w:highlight w:val="yellow"/>
        </w:rPr>
        <w:t xml:space="preserve">infiltrated </w:t>
      </w:r>
      <w:r w:rsidRPr="00AD190C">
        <w:rPr>
          <w:rFonts w:cstheme="minorHAnsi"/>
          <w:b/>
          <w:color w:val="EE0000"/>
          <w:highlight w:val="yellow"/>
        </w:rPr>
        <w:t>around the incision</w:t>
      </w:r>
      <w:r w:rsidR="00E514F0" w:rsidRPr="00AD190C">
        <w:rPr>
          <w:rFonts w:cstheme="minorHAnsi"/>
          <w:color w:val="EE0000"/>
        </w:rPr>
        <w:t xml:space="preserve"> </w:t>
      </w:r>
      <w:r w:rsidRPr="00AD190C">
        <w:rPr>
          <w:rFonts w:cstheme="minorHAnsi"/>
          <w:b/>
          <w:color w:val="EE0000"/>
        </w:rPr>
        <w:t xml:space="preserve"> </w:t>
      </w:r>
    </w:p>
    <w:p w14:paraId="51854156" w14:textId="77777777" w:rsidR="00F202FA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Close-up of Talent injecting 5 mg/kg carprofen, 30 mg/kg trimethoprim-sulfadoxine, and 15 mL/kg 0.9% NaCl subcutaneously.</w:t>
      </w:r>
      <w:r w:rsidR="00F202FA">
        <w:rPr>
          <w:rFonts w:cstheme="minorHAnsi"/>
        </w:rPr>
        <w:t xml:space="preserve"> </w:t>
      </w:r>
    </w:p>
    <w:p w14:paraId="34CD4150" w14:textId="77777777" w:rsidR="00F202FA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>TXT: Carprofen: 5 mg/kg</w:t>
      </w:r>
    </w:p>
    <w:p w14:paraId="3A666AE2" w14:textId="77777777" w:rsidR="00F202FA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 xml:space="preserve"> Trimethoprim-sulfadoxine: 30 mg/kg</w:t>
      </w:r>
    </w:p>
    <w:p w14:paraId="5E3A09E3" w14:textId="1F3B20CF" w:rsidR="00C823D5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F202FA">
        <w:rPr>
          <w:rFonts w:cstheme="minorHAnsi"/>
          <w:b/>
          <w:bCs/>
        </w:rPr>
        <w:t xml:space="preserve"> 0.9% NaCl: 15 mL/kg</w:t>
      </w:r>
      <w:r>
        <w:rPr>
          <w:rFonts w:cstheme="minorHAnsi"/>
        </w:rPr>
        <w:t xml:space="preserve"> </w:t>
      </w:r>
    </w:p>
    <w:p w14:paraId="00230125" w14:textId="359BB698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monitoring the mouse on the heating pad </w:t>
      </w:r>
      <w:r w:rsidR="00F202FA">
        <w:rPr>
          <w:rFonts w:cstheme="minorHAnsi"/>
        </w:rPr>
        <w:t>and the mouse waking up</w:t>
      </w:r>
      <w:r>
        <w:rPr>
          <w:rFonts w:cstheme="minorHAnsi"/>
        </w:rPr>
        <w:t>.</w:t>
      </w:r>
    </w:p>
    <w:p w14:paraId="389CD6D8" w14:textId="77777777" w:rsidR="00F202FA" w:rsidRPr="00B07A3B" w:rsidRDefault="00F202FA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7515B60" w14:textId="77777777" w:rsidR="00C823D5" w:rsidRDefault="00C823D5" w:rsidP="00C823D5">
      <w:pPr>
        <w:spacing w:before="120"/>
        <w:ind w:left="360"/>
        <w:rPr>
          <w:rFonts w:cstheme="minorHAnsi"/>
        </w:rPr>
      </w:pPr>
    </w:p>
    <w:p w14:paraId="272B3756" w14:textId="0B59839A" w:rsidR="00C823D5" w:rsidRPr="00F202FA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202FA">
        <w:rPr>
          <w:rFonts w:cstheme="minorHAnsi"/>
          <w:b/>
          <w:bCs/>
        </w:rPr>
        <w:t xml:space="preserve">Post-Operative Care </w:t>
      </w:r>
    </w:p>
    <w:p w14:paraId="7371984B" w14:textId="67FC3F03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Weigh the mouse every 24 hours for 1 week </w:t>
      </w:r>
      <w:r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Administer 15 milliliters per kilogram of 0.9 percent sodium chloride solution </w:t>
      </w:r>
      <w:r w:rsidR="00452194" w:rsidRPr="00F02831">
        <w:rPr>
          <w:color w:val="7030A0"/>
          <w:lang w:val="en-CA"/>
        </w:rPr>
        <w:t>subcutaneously</w:t>
      </w:r>
      <w:r w:rsidR="00452194" w:rsidRPr="00F02831">
        <w:rPr>
          <w:rFonts w:cstheme="minorHAnsi"/>
          <w:color w:val="7030A0"/>
        </w:rPr>
        <w:t xml:space="preserve"> </w:t>
      </w:r>
      <w:r w:rsidRPr="00F02831">
        <w:rPr>
          <w:rFonts w:cstheme="minorHAnsi"/>
          <w:color w:val="7030A0"/>
        </w:rPr>
        <w:t xml:space="preserve">if the </w:t>
      </w:r>
      <w:r w:rsidR="00D041EC" w:rsidRPr="00D041EC">
        <w:rPr>
          <w:rFonts w:cstheme="minorHAnsi"/>
          <w:color w:val="7030A0"/>
        </w:rPr>
        <w:t>weight loss continues beyond 72 hours or approaches 20 percent of the original body weight</w:t>
      </w:r>
      <w:r w:rsidR="00D041EC"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67EC7705" w14:textId="4A47AAC0" w:rsidR="00C823D5" w:rsidRPr="00B07A3B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weighing the mouse on the balance.</w:t>
      </w:r>
    </w:p>
    <w:p w14:paraId="759EEBBB" w14:textId="21968C23" w:rsidR="00C823D5" w:rsidRPr="00F0283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highlight w:val="yellow"/>
        </w:rPr>
      </w:pPr>
      <w:r>
        <w:rPr>
          <w:rFonts w:cstheme="minorHAnsi"/>
        </w:rPr>
        <w:t>Close-up of Talent injecting 15 mL/kg of 0.9% NaCl into the mouse</w:t>
      </w:r>
      <w:r w:rsidRPr="00D05C4E">
        <w:rPr>
          <w:rFonts w:cstheme="minorHAnsi"/>
        </w:rPr>
        <w:t>.</w:t>
      </w:r>
      <w:r w:rsidR="00F202FA" w:rsidRPr="00D05C4E">
        <w:rPr>
          <w:rFonts w:cstheme="minorHAnsi"/>
        </w:rPr>
        <w:t xml:space="preserve"> </w:t>
      </w:r>
      <w:r w:rsidR="00F202FA" w:rsidRPr="00F02831">
        <w:rPr>
          <w:b/>
          <w:bCs/>
          <w:highlight w:val="yellow"/>
        </w:rPr>
        <w:t>Authors</w:t>
      </w:r>
      <w:r w:rsidR="00F202FA" w:rsidRPr="00F02831">
        <w:rPr>
          <w:highlight w:val="yellow"/>
        </w:rPr>
        <w:t>: Please state a route for administration</w:t>
      </w:r>
    </w:p>
    <w:p w14:paraId="14C2BC24" w14:textId="5CB42DE3" w:rsidR="00F202FA" w:rsidRPr="00E345AC" w:rsidRDefault="00DC44E8" w:rsidP="00F202FA">
      <w:pPr>
        <w:pStyle w:val="ListParagraph"/>
        <w:spacing w:before="120"/>
        <w:ind w:left="1627"/>
        <w:contextualSpacing w:val="0"/>
        <w:rPr>
          <w:rFonts w:cstheme="minorHAnsi"/>
          <w:b/>
          <w:color w:val="EE0000"/>
        </w:rPr>
      </w:pPr>
      <w:r w:rsidRPr="00F02831">
        <w:rPr>
          <w:rFonts w:cstheme="minorHAnsi"/>
          <w:b/>
          <w:color w:val="EE0000"/>
          <w:highlight w:val="yellow"/>
        </w:rPr>
        <w:t>Subcutaneous route of administration</w:t>
      </w:r>
    </w:p>
    <w:p w14:paraId="50EA09AD" w14:textId="77777777" w:rsidR="00DC44E8" w:rsidRPr="00B07A3B" w:rsidRDefault="00DC44E8" w:rsidP="00F202F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C65ADE" w14:textId="12E2A903" w:rsidR="00C823D5" w:rsidRPr="00B07A3B" w:rsidRDefault="00D041EC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041EC">
        <w:rPr>
          <w:rFonts w:cstheme="minorHAnsi"/>
          <w:color w:val="7030A0"/>
        </w:rPr>
        <w:t xml:space="preserve">Every 24 hours, administer 5 milligrams per kilogram of carprofen subcutaneously for 48 hours </w:t>
      </w:r>
      <w:r w:rsidRPr="00D041E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D041EC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</w:t>
      </w:r>
      <w:r w:rsidRPr="00D041EC">
        <w:rPr>
          <w:rFonts w:cstheme="minorHAnsi"/>
          <w:color w:val="7030A0"/>
        </w:rPr>
        <w:t>and 30 milligrams per kilogram of trimethoprim-sulfadoxine subcutaneously for 48 to 72 hours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</w:t>
      </w:r>
      <w:r w:rsidR="00F202FA"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-TXT]</w:t>
      </w:r>
      <w:r w:rsidR="00C823D5">
        <w:rPr>
          <w:rFonts w:cstheme="minorHAnsi"/>
          <w:color w:val="7030A0"/>
        </w:rPr>
        <w:t>.</w:t>
      </w:r>
    </w:p>
    <w:p w14:paraId="1098F342" w14:textId="078B7453" w:rsidR="00C823D5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Close-up of Talent injecting the post-operative carprofen subcutaneously. </w:t>
      </w:r>
    </w:p>
    <w:p w14:paraId="3957C253" w14:textId="77777777" w:rsidR="00F202FA" w:rsidRDefault="00F202FA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Close-up of Talent injecting the post-operative </w:t>
      </w:r>
      <w:r w:rsidRPr="00F202FA">
        <w:rPr>
          <w:rFonts w:cstheme="minorHAnsi"/>
        </w:rPr>
        <w:t>trimethoprim-sulfadoxine</w:t>
      </w:r>
      <w:r>
        <w:rPr>
          <w:rFonts w:cstheme="minorHAnsi"/>
        </w:rPr>
        <w:t xml:space="preserve"> subcutaneously.</w:t>
      </w:r>
    </w:p>
    <w:p w14:paraId="6D4FE682" w14:textId="77777777" w:rsidR="00AD190C" w:rsidRPr="00AD190C" w:rsidRDefault="00AD190C" w:rsidP="00AD190C">
      <w:pPr>
        <w:pStyle w:val="ListParagraph"/>
        <w:spacing w:before="120"/>
        <w:ind w:left="907"/>
        <w:contextualSpacing w:val="0"/>
        <w:rPr>
          <w:rFonts w:cstheme="minorHAnsi"/>
          <w:b/>
          <w:color w:val="EE0000"/>
        </w:rPr>
      </w:pPr>
    </w:p>
    <w:p w14:paraId="0DA25529" w14:textId="253ADB8E" w:rsidR="00F02831" w:rsidRPr="00F02831" w:rsidRDefault="00C823D5" w:rsidP="00F0283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color w:val="EE0000"/>
        </w:rPr>
      </w:pPr>
      <w:r>
        <w:rPr>
          <w:rFonts w:cstheme="minorHAnsi"/>
          <w:color w:val="7030A0"/>
        </w:rPr>
        <w:t xml:space="preserve">Two weeks after the surgery, </w:t>
      </w:r>
      <w:r w:rsidR="00F02831">
        <w:rPr>
          <w:rFonts w:cstheme="minorHAnsi"/>
          <w:color w:val="7030A0"/>
        </w:rPr>
        <w:t>i</w:t>
      </w:r>
      <w:r>
        <w:rPr>
          <w:rFonts w:cstheme="minorHAnsi"/>
          <w:color w:val="7030A0"/>
        </w:rPr>
        <w:t xml:space="preserve">solate the </w:t>
      </w:r>
      <w:r w:rsidR="008A4368">
        <w:rPr>
          <w:rFonts w:cstheme="minorHAnsi"/>
          <w:color w:val="7030A0"/>
        </w:rPr>
        <w:t xml:space="preserve">treated </w:t>
      </w:r>
      <w:r>
        <w:rPr>
          <w:rFonts w:cstheme="minorHAnsi"/>
          <w:color w:val="7030A0"/>
        </w:rPr>
        <w:t>carotid arter</w:t>
      </w:r>
      <w:r w:rsidR="008A4368">
        <w:rPr>
          <w:rFonts w:cstheme="minorHAnsi"/>
          <w:color w:val="7030A0"/>
        </w:rPr>
        <w:t>y</w:t>
      </w:r>
      <w:r>
        <w:rPr>
          <w:rFonts w:cstheme="minorHAnsi"/>
          <w:color w:val="7030A0"/>
        </w:rPr>
        <w:t xml:space="preserve"> from the </w:t>
      </w:r>
      <w:r w:rsidR="00F202FA">
        <w:rPr>
          <w:rFonts w:cstheme="minorHAnsi"/>
          <w:color w:val="7030A0"/>
        </w:rPr>
        <w:t>euthanized mouse</w:t>
      </w:r>
      <w:r w:rsidR="00AD190C">
        <w:rPr>
          <w:rFonts w:cstheme="minorHAnsi"/>
          <w:color w:val="7030A0"/>
        </w:rPr>
        <w:t xml:space="preserve"> for histological examination</w:t>
      </w:r>
      <w:r>
        <w:rPr>
          <w:rFonts w:cstheme="minorHAnsi"/>
          <w:color w:val="7030A0"/>
        </w:rPr>
        <w:t xml:space="preserve"> </w:t>
      </w:r>
      <w:r>
        <w:rPr>
          <w:rFonts w:cstheme="minorHAnsi"/>
          <w:b/>
          <w:bCs/>
          <w:color w:val="7030A0"/>
        </w:rPr>
        <w:t>[1</w:t>
      </w:r>
      <w:r w:rsidR="00F02831">
        <w:rPr>
          <w:rFonts w:cstheme="minorHAnsi"/>
          <w:b/>
          <w:bCs/>
          <w:color w:val="7030A0"/>
        </w:rPr>
        <w:t>-TXT</w:t>
      </w:r>
      <w:r w:rsidRPr="00185DBA">
        <w:rPr>
          <w:rFonts w:cstheme="minorHAnsi"/>
          <w:b/>
          <w:bCs/>
          <w:color w:val="7030A0"/>
        </w:rPr>
        <w:t>]</w:t>
      </w:r>
      <w:r w:rsidRPr="00185DBA">
        <w:rPr>
          <w:rFonts w:cstheme="minorHAnsi"/>
          <w:color w:val="7030A0"/>
        </w:rPr>
        <w:t>.</w:t>
      </w:r>
      <w:r w:rsidR="00F202FA" w:rsidRPr="00185DBA">
        <w:rPr>
          <w:rFonts w:cstheme="minorHAnsi"/>
          <w:color w:val="7030A0"/>
        </w:rPr>
        <w:t xml:space="preserve"> </w:t>
      </w:r>
    </w:p>
    <w:p w14:paraId="0DA4EA97" w14:textId="77777777" w:rsidR="00AD190C" w:rsidRPr="00AD190C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>
        <w:rPr>
          <w:rFonts w:cstheme="minorHAnsi"/>
        </w:rPr>
        <w:t xml:space="preserve">Close-up of Talent dissecting the carotid artery </w:t>
      </w:r>
      <w:r w:rsidR="00F202FA">
        <w:rPr>
          <w:rFonts w:cstheme="minorHAnsi"/>
        </w:rPr>
        <w:t>from the euthanized mouse.</w:t>
      </w:r>
      <w:r w:rsidR="00F02831">
        <w:rPr>
          <w:rFonts w:cstheme="minorHAnsi"/>
        </w:rPr>
        <w:t xml:space="preserve"> </w:t>
      </w:r>
    </w:p>
    <w:p w14:paraId="4229321D" w14:textId="77777777" w:rsidR="00AD190C" w:rsidRDefault="00AD190C" w:rsidP="00AD190C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</w:rPr>
        <w:t xml:space="preserve">OR </w:t>
      </w:r>
    </w:p>
    <w:p w14:paraId="27A9BE05" w14:textId="09F62787" w:rsidR="00C823D5" w:rsidRDefault="00AD190C" w:rsidP="00AD190C">
      <w:pPr>
        <w:pStyle w:val="ListParagraph"/>
        <w:spacing w:before="120"/>
        <w:ind w:left="1627"/>
        <w:contextualSpacing w:val="0"/>
        <w:rPr>
          <w:b/>
          <w:bCs/>
          <w:color w:val="auto"/>
        </w:rPr>
      </w:pPr>
      <w:r>
        <w:rPr>
          <w:rFonts w:cstheme="minorHAnsi"/>
        </w:rPr>
        <w:t>Show the already isolated carotid artery</w:t>
      </w:r>
      <w:r w:rsidRPr="00AD190C">
        <w:rPr>
          <w:rFonts w:cstheme="minorHAnsi"/>
          <w:highlight w:val="yellow"/>
        </w:rPr>
        <w:t xml:space="preserve">. </w:t>
      </w:r>
      <w:r w:rsidRPr="00AD190C">
        <w:rPr>
          <w:rFonts w:cstheme="minorHAnsi"/>
          <w:b/>
          <w:bCs/>
          <w:highlight w:val="yellow"/>
        </w:rPr>
        <w:t>Authors</w:t>
      </w:r>
      <w:r w:rsidRPr="00AD190C">
        <w:rPr>
          <w:rFonts w:cstheme="minorHAnsi"/>
          <w:highlight w:val="yellow"/>
        </w:rPr>
        <w:t>: We do not show euthanasia in the video</w:t>
      </w:r>
      <w:r>
        <w:rPr>
          <w:rFonts w:cstheme="minorHAnsi"/>
          <w:highlight w:val="yellow"/>
        </w:rPr>
        <w:t>. Please do not film it.</w:t>
      </w:r>
      <w:r w:rsidRPr="00AD190C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Y</w:t>
      </w:r>
      <w:r w:rsidRPr="00AD190C">
        <w:rPr>
          <w:rFonts w:cstheme="minorHAnsi"/>
          <w:highlight w:val="yellow"/>
        </w:rPr>
        <w:t>ou can use any of the above two shots (if you do not want to kill a fresh animal for the video</w:t>
      </w:r>
      <w:r>
        <w:rPr>
          <w:rFonts w:cstheme="minorHAnsi"/>
          <w:highlight w:val="yellow"/>
        </w:rPr>
        <w:t xml:space="preserve">, you can simply show any artery you may already have or provide us any old videos you might have). We will display text overlay related </w:t>
      </w:r>
      <w:r w:rsidR="00B17312">
        <w:rPr>
          <w:rFonts w:cstheme="minorHAnsi"/>
          <w:highlight w:val="yellow"/>
        </w:rPr>
        <w:t xml:space="preserve">to </w:t>
      </w:r>
      <w:r>
        <w:rPr>
          <w:rFonts w:cstheme="minorHAnsi"/>
          <w:highlight w:val="yellow"/>
        </w:rPr>
        <w:t>euthanasia  only if the animal dissection is shown for this step in the video</w:t>
      </w:r>
      <w:r w:rsidRPr="00AD190C">
        <w:rPr>
          <w:rFonts w:cstheme="minorHAnsi"/>
          <w:highlight w:val="yellow"/>
        </w:rPr>
        <w:t>)</w:t>
      </w:r>
      <w:r w:rsidR="00B17312">
        <w:rPr>
          <w:rFonts w:cstheme="minorHAnsi"/>
        </w:rPr>
        <w:t xml:space="preserve"> </w:t>
      </w:r>
      <w:commentRangeStart w:id="2"/>
      <w:r w:rsidR="00B17312" w:rsidRPr="00B17312">
        <w:rPr>
          <w:rFonts w:cstheme="minorHAnsi"/>
          <w:b/>
          <w:bCs/>
          <w:color w:val="EE0000"/>
        </w:rPr>
        <w:t>Re</w:t>
      </w:r>
      <w:r w:rsidR="00B17312">
        <w:rPr>
          <w:rFonts w:cstheme="minorHAnsi"/>
          <w:b/>
          <w:bCs/>
          <w:color w:val="EE0000"/>
        </w:rPr>
        <w:t>s</w:t>
      </w:r>
      <w:r w:rsidR="00B17312" w:rsidRPr="00B17312">
        <w:rPr>
          <w:rFonts w:cstheme="minorHAnsi"/>
          <w:b/>
          <w:bCs/>
          <w:color w:val="EE0000"/>
        </w:rPr>
        <w:t>pon</w:t>
      </w:r>
      <w:r w:rsidR="00B17312">
        <w:rPr>
          <w:rFonts w:cstheme="minorHAnsi"/>
          <w:b/>
          <w:bCs/>
          <w:color w:val="EE0000"/>
        </w:rPr>
        <w:t>s</w:t>
      </w:r>
      <w:r w:rsidR="00B17312" w:rsidRPr="00B17312">
        <w:rPr>
          <w:rFonts w:cstheme="minorHAnsi"/>
          <w:b/>
          <w:bCs/>
          <w:color w:val="EE0000"/>
        </w:rPr>
        <w:t>e</w:t>
      </w:r>
      <w:r w:rsidR="00B17312" w:rsidRPr="00B17312">
        <w:rPr>
          <w:rFonts w:cstheme="minorHAnsi"/>
          <w:color w:val="EE0000"/>
        </w:rPr>
        <w:t>: We will take photos/videos of the right carotid after it has been removed</w:t>
      </w:r>
      <w:r w:rsidR="00C260A1">
        <w:rPr>
          <w:rFonts w:cstheme="minorHAnsi"/>
          <w:color w:val="EE0000"/>
        </w:rPr>
        <w:t xml:space="preserve">. </w:t>
      </w:r>
      <w:commentRangeEnd w:id="2"/>
      <w:r w:rsidR="00C260A1">
        <w:rPr>
          <w:rStyle w:val="CommentReference"/>
          <w:rFonts w:cstheme="minorHAnsi"/>
          <w:sz w:val="24"/>
          <w:szCs w:val="24"/>
        </w:rPr>
        <w:commentReference w:id="2"/>
      </w:r>
      <w:r>
        <w:rPr>
          <w:rFonts w:cstheme="minorHAnsi"/>
        </w:rPr>
        <w:br/>
      </w:r>
      <w:r w:rsidR="00F02831" w:rsidRPr="00F02831">
        <w:rPr>
          <w:rFonts w:cstheme="minorHAnsi"/>
          <w:b/>
          <w:bCs/>
        </w:rPr>
        <w:t xml:space="preserve">TXT: Euthanasia: IP of </w:t>
      </w:r>
      <w:r w:rsidR="00F02831" w:rsidRPr="00AD190C">
        <w:rPr>
          <w:b/>
          <w:bCs/>
          <w:color w:val="auto"/>
        </w:rPr>
        <w:t xml:space="preserve">sodium pentobarbital </w:t>
      </w:r>
      <w:r w:rsidR="00F02831" w:rsidRPr="00F02831">
        <w:rPr>
          <w:b/>
          <w:bCs/>
          <w:color w:val="auto"/>
        </w:rPr>
        <w:t>(</w:t>
      </w:r>
      <w:r w:rsidR="00F02831" w:rsidRPr="00AD190C">
        <w:rPr>
          <w:b/>
          <w:bCs/>
          <w:color w:val="auto"/>
        </w:rPr>
        <w:t>100</w:t>
      </w:r>
      <w:r w:rsidR="00F02831" w:rsidRPr="00F02831">
        <w:rPr>
          <w:b/>
          <w:bCs/>
          <w:color w:val="auto"/>
        </w:rPr>
        <w:t xml:space="preserve"> </w:t>
      </w:r>
      <w:r w:rsidR="00F02831" w:rsidRPr="00AD190C">
        <w:rPr>
          <w:b/>
          <w:bCs/>
          <w:color w:val="auto"/>
        </w:rPr>
        <w:t>mg/kg</w:t>
      </w:r>
      <w:r w:rsidR="00F02831" w:rsidRPr="00F02831">
        <w:rPr>
          <w:b/>
          <w:bCs/>
          <w:color w:val="auto"/>
        </w:rPr>
        <w:t>)</w:t>
      </w:r>
      <w:r w:rsidR="00B17312">
        <w:rPr>
          <w:b/>
          <w:bCs/>
          <w:color w:val="auto"/>
        </w:rPr>
        <w:t xml:space="preserve"> </w:t>
      </w:r>
    </w:p>
    <w:p w14:paraId="7C949D5B" w14:textId="66B32486" w:rsidR="00AD190C" w:rsidRDefault="00AD190C" w:rsidP="00AD190C">
      <w:pPr>
        <w:pStyle w:val="ListParagraph"/>
        <w:spacing w:before="120"/>
        <w:ind w:left="1627"/>
        <w:contextualSpacing w:val="0"/>
        <w:rPr>
          <w:b/>
          <w:bCs/>
          <w:color w:val="auto"/>
        </w:rPr>
      </w:pPr>
      <w:r>
        <w:rPr>
          <w:b/>
          <w:bCs/>
          <w:color w:val="auto"/>
        </w:rPr>
        <w:t xml:space="preserve">See text protocol for histological examination </w:t>
      </w:r>
    </w:p>
    <w:p w14:paraId="16E749F8" w14:textId="77777777" w:rsidR="00AD190C" w:rsidRPr="00F02831" w:rsidRDefault="00AD190C" w:rsidP="00AD190C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34532196" w14:textId="77777777" w:rsidR="0084437E" w:rsidRPr="0084437E" w:rsidRDefault="0084437E" w:rsidP="0084437E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40D0E2F" w14:textId="2041A55D" w:rsidR="00AD190C" w:rsidRDefault="00AD190C">
      <w:pPr>
        <w:rPr>
          <w:rFonts w:cstheme="minorHAnsi"/>
        </w:rPr>
      </w:pPr>
      <w:r>
        <w:rPr>
          <w:rFonts w:cstheme="minorHAnsi"/>
        </w:rPr>
        <w:br w:type="page"/>
      </w:r>
    </w:p>
    <w:p w14:paraId="11719D68" w14:textId="77777777" w:rsidR="001A0411" w:rsidRDefault="001A0411">
      <w:pPr>
        <w:rPr>
          <w:rFonts w:cstheme="minorHAnsi"/>
        </w:rPr>
      </w:pPr>
    </w:p>
    <w:p w14:paraId="73E5ECC0" w14:textId="0470AECB" w:rsidR="00C823D5" w:rsidRPr="00B07A3B" w:rsidRDefault="00C823D5" w:rsidP="00C823D5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2620287" w14:textId="5C36E6DA" w:rsidR="00C823D5" w:rsidRDefault="001A0411" w:rsidP="00C823D5">
      <w:pPr>
        <w:spacing w:before="120"/>
        <w:ind w:left="360"/>
        <w:rPr>
          <w:rFonts w:cstheme="minorHAnsi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Only the </w:t>
      </w:r>
      <w:r w:rsidR="004B1BE4">
        <w:rPr>
          <w:highlight w:val="yellow"/>
        </w:rPr>
        <w:t>r</w:t>
      </w:r>
      <w:r>
        <w:rPr>
          <w:highlight w:val="yellow"/>
        </w:rPr>
        <w:t xml:space="preserve">esults corresponding to the protocol described above </w:t>
      </w:r>
      <w:r w:rsidR="004B1BE4">
        <w:rPr>
          <w:highlight w:val="yellow"/>
        </w:rPr>
        <w:t xml:space="preserve">(Figure 2) </w:t>
      </w:r>
      <w:r>
        <w:rPr>
          <w:highlight w:val="yellow"/>
        </w:rPr>
        <w:t>have been included in the section below as per our journal guidelines</w:t>
      </w:r>
    </w:p>
    <w:p w14:paraId="5507A346" w14:textId="36153B9F" w:rsidR="00C823D5" w:rsidRDefault="00C823D5" w:rsidP="00C823D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A0411">
        <w:rPr>
          <w:rFonts w:cstheme="minorHAnsi"/>
          <w:b/>
          <w:bCs/>
        </w:rPr>
        <w:t>Results</w:t>
      </w:r>
    </w:p>
    <w:p w14:paraId="210F910B" w14:textId="479454CE" w:rsidR="00C823D5" w:rsidRPr="00B07A3B" w:rsidRDefault="00C823D5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Two </w:t>
      </w:r>
      <w:r w:rsidRPr="00AD190C">
        <w:rPr>
          <w:rFonts w:cstheme="minorHAnsi"/>
          <w:color w:val="7030A0"/>
        </w:rPr>
        <w:t xml:space="preserve">weeks after the periarterial </w:t>
      </w:r>
      <w:r w:rsidR="001B79AD" w:rsidRPr="00AD190C">
        <w:rPr>
          <w:rFonts w:cstheme="minorHAnsi"/>
          <w:color w:val="7030A0"/>
        </w:rPr>
        <w:t xml:space="preserve">calcium chloride </w:t>
      </w:r>
      <w:r w:rsidRPr="00AD190C">
        <w:rPr>
          <w:rFonts w:cstheme="minorHAnsi"/>
          <w:color w:val="7030A0"/>
        </w:rPr>
        <w:t>application, calcium deposits appeared as black spots in the exposed carotid segment</w:t>
      </w:r>
      <w:r w:rsidR="00DD2719" w:rsidRPr="00AD190C">
        <w:rPr>
          <w:rFonts w:cstheme="minorHAnsi"/>
          <w:color w:val="7030A0"/>
        </w:rPr>
        <w:t xml:space="preserve"> </w:t>
      </w:r>
      <w:r w:rsidR="00DD2719" w:rsidRPr="00AD190C">
        <w:rPr>
          <w:rFonts w:cstheme="minorHAnsi"/>
          <w:b/>
          <w:bCs/>
          <w:color w:val="7030A0"/>
        </w:rPr>
        <w:t>[1]</w:t>
      </w:r>
      <w:r w:rsidRPr="00AD190C">
        <w:rPr>
          <w:rFonts w:cstheme="minorHAnsi"/>
          <w:color w:val="7030A0"/>
        </w:rPr>
        <w:t>, while the arteries</w:t>
      </w:r>
      <w:r w:rsidR="001B79AD" w:rsidRPr="00AD190C">
        <w:rPr>
          <w:rFonts w:cstheme="minorHAnsi"/>
          <w:color w:val="7030A0"/>
        </w:rPr>
        <w:t xml:space="preserve"> in the control mice</w:t>
      </w:r>
      <w:r w:rsidRPr="00AD190C">
        <w:rPr>
          <w:rFonts w:cstheme="minorHAnsi"/>
          <w:color w:val="7030A0"/>
        </w:rPr>
        <w:t xml:space="preserve"> stayed clear </w:t>
      </w:r>
      <w:r w:rsidRPr="00AD190C">
        <w:rPr>
          <w:rFonts w:cstheme="minorHAnsi"/>
          <w:b/>
          <w:bCs/>
          <w:color w:val="7030A0"/>
        </w:rPr>
        <w:t>[</w:t>
      </w:r>
      <w:r w:rsidR="00DD2719" w:rsidRPr="00AD190C">
        <w:rPr>
          <w:rFonts w:cstheme="minorHAnsi"/>
          <w:b/>
          <w:bCs/>
          <w:color w:val="7030A0"/>
        </w:rPr>
        <w:t>2</w:t>
      </w:r>
      <w:r w:rsidRPr="00AD190C">
        <w:rPr>
          <w:rFonts w:cstheme="minorHAnsi"/>
          <w:b/>
          <w:bCs/>
          <w:color w:val="7030A0"/>
        </w:rPr>
        <w:t>]</w:t>
      </w:r>
      <w:r w:rsidRPr="00AD190C">
        <w:rPr>
          <w:rFonts w:cstheme="minorHAnsi"/>
          <w:color w:val="7030A0"/>
        </w:rPr>
        <w:t>.</w:t>
      </w:r>
    </w:p>
    <w:p w14:paraId="3F365C52" w14:textId="77777777" w:rsidR="00DD2719" w:rsidRPr="00DD2719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2A. </w:t>
      </w:r>
      <w:r>
        <w:rPr>
          <w:rFonts w:cstheme="minorHAnsi"/>
          <w:i/>
          <w:iCs/>
          <w:color w:val="3333FF"/>
        </w:rPr>
        <w:t>Video editor: Please emphasize the black deposits in the CaCl₂ panels on the right</w:t>
      </w:r>
      <w:r w:rsidR="00DD2719">
        <w:rPr>
          <w:rFonts w:cstheme="minorHAnsi"/>
          <w:i/>
          <w:iCs/>
          <w:color w:val="3333FF"/>
        </w:rPr>
        <w:t>.</w:t>
      </w:r>
    </w:p>
    <w:p w14:paraId="6D3C19F3" w14:textId="6F2F5A9C" w:rsidR="00C823D5" w:rsidRPr="00DD2719" w:rsidRDefault="00DD2719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2A. </w:t>
      </w:r>
      <w:r>
        <w:rPr>
          <w:rFonts w:cstheme="minorHAnsi"/>
          <w:i/>
          <w:iCs/>
          <w:color w:val="3333FF"/>
        </w:rPr>
        <w:t xml:space="preserve">Video editor: Please emphasize the </w:t>
      </w:r>
      <w:r w:rsidR="00C823D5">
        <w:rPr>
          <w:rFonts w:cstheme="minorHAnsi"/>
          <w:i/>
          <w:iCs/>
          <w:color w:val="3333FF"/>
        </w:rPr>
        <w:t>NaCl panels on the left</w:t>
      </w:r>
    </w:p>
    <w:p w14:paraId="45B7E7F3" w14:textId="77777777" w:rsidR="00DD2719" w:rsidRPr="00B07A3B" w:rsidRDefault="00DD2719" w:rsidP="00DD271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5BC8001" w14:textId="0A3D72BE" w:rsidR="00C823D5" w:rsidRPr="00B07A3B" w:rsidRDefault="002531A2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31A2">
        <w:rPr>
          <w:rFonts w:cstheme="minorHAnsi"/>
          <w:color w:val="7030A0"/>
        </w:rPr>
        <w:t>Masson’s Trichrome staining showed increased blue collagen deposition, particularly within the media layer among the pink-stained muscle fibers</w:t>
      </w:r>
      <w:r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[1]</w:t>
      </w:r>
      <w:r w:rsidR="00C823D5">
        <w:rPr>
          <w:rFonts w:cstheme="minorHAnsi"/>
          <w:color w:val="7030A0"/>
        </w:rPr>
        <w:t>.</w:t>
      </w:r>
    </w:p>
    <w:p w14:paraId="1B87829A" w14:textId="2FAD126B" w:rsidR="00C823D5" w:rsidRPr="001A041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2B. </w:t>
      </w:r>
      <w:r>
        <w:rPr>
          <w:rFonts w:cstheme="minorHAnsi"/>
          <w:i/>
          <w:iCs/>
          <w:color w:val="3333FF"/>
        </w:rPr>
        <w:t>Video editor: Please emphasize the blue collagen in the CaCl₂ 40x panel</w:t>
      </w:r>
    </w:p>
    <w:p w14:paraId="620EABE6" w14:textId="77777777" w:rsidR="001A0411" w:rsidRPr="00B07A3B" w:rsidRDefault="001A0411" w:rsidP="001A041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A186D" w14:textId="7D56F438" w:rsidR="00C823D5" w:rsidRPr="00B07A3B" w:rsidRDefault="002531A2" w:rsidP="00C823D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2531A2">
        <w:rPr>
          <w:rFonts w:cstheme="minorHAnsi"/>
          <w:color w:val="7030A0"/>
        </w:rPr>
        <w:t>Elastin fragmentation was observed in the calcium chloride-treated carotid artery</w:t>
      </w:r>
      <w:r>
        <w:rPr>
          <w:rFonts w:cstheme="minorHAnsi"/>
          <w:color w:val="7030A0"/>
        </w:rPr>
        <w:t xml:space="preserve"> </w:t>
      </w:r>
      <w:r w:rsidRPr="002531A2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Pr="002531A2">
        <w:rPr>
          <w:rFonts w:cstheme="minorHAnsi"/>
          <w:b/>
          <w:bCs/>
          <w:color w:val="7030A0"/>
        </w:rPr>
        <w:t>]</w:t>
      </w:r>
      <w:r w:rsidRPr="002531A2">
        <w:rPr>
          <w:rFonts w:cstheme="minorHAnsi"/>
          <w:color w:val="7030A0"/>
        </w:rPr>
        <w:t xml:space="preserve"> but was absent in the control artery</w:t>
      </w:r>
      <w:r w:rsidR="00C823D5">
        <w:rPr>
          <w:rFonts w:cstheme="minorHAnsi"/>
          <w:color w:val="7030A0"/>
        </w:rPr>
        <w:t xml:space="preserve"> </w:t>
      </w:r>
      <w:r w:rsidR="00C823D5">
        <w:rPr>
          <w:rFonts w:cstheme="minorHAnsi"/>
          <w:b/>
          <w:bCs/>
          <w:color w:val="7030A0"/>
        </w:rPr>
        <w:t>[</w:t>
      </w:r>
      <w:r w:rsidR="001A0411">
        <w:rPr>
          <w:rFonts w:cstheme="minorHAnsi"/>
          <w:b/>
          <w:bCs/>
          <w:color w:val="7030A0"/>
        </w:rPr>
        <w:t>2</w:t>
      </w:r>
      <w:r w:rsidR="00C823D5">
        <w:rPr>
          <w:rFonts w:cstheme="minorHAnsi"/>
          <w:b/>
          <w:bCs/>
          <w:color w:val="7030A0"/>
        </w:rPr>
        <w:t>]</w:t>
      </w:r>
      <w:r w:rsidR="00C823D5">
        <w:rPr>
          <w:rFonts w:cstheme="minorHAnsi"/>
          <w:color w:val="7030A0"/>
        </w:rPr>
        <w:t>.</w:t>
      </w:r>
    </w:p>
    <w:p w14:paraId="7077D633" w14:textId="494759C8" w:rsidR="00C823D5" w:rsidRPr="001A0411" w:rsidRDefault="00C823D5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iCs/>
          <w:color w:val="3333FF"/>
        </w:rPr>
        <w:t>Video editor: Please emphasize the fragmented green elastin in the CaCl₂ panels</w:t>
      </w:r>
    </w:p>
    <w:p w14:paraId="2B10BC70" w14:textId="6B36B0B5" w:rsidR="001A0411" w:rsidRPr="00AD190C" w:rsidRDefault="001A0411" w:rsidP="00C823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LAB MEDIA: Figure 2C. </w:t>
      </w:r>
      <w:r>
        <w:rPr>
          <w:rFonts w:cstheme="minorHAnsi"/>
          <w:i/>
          <w:iCs/>
          <w:color w:val="3333FF"/>
        </w:rPr>
        <w:t>Video editor: Please emphasize the NaCl panels</w:t>
      </w:r>
    </w:p>
    <w:p w14:paraId="5D02E324" w14:textId="6829135E" w:rsidR="00AD190C" w:rsidRPr="00B07A3B" w:rsidRDefault="00AD190C" w:rsidP="00AD190C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AD190C">
        <w:rPr>
          <w:rFonts w:cstheme="minorHAnsi"/>
          <w:b/>
          <w:bCs/>
          <w:highlight w:val="green"/>
        </w:rPr>
        <w:t>NOTE</w:t>
      </w:r>
      <w:r w:rsidRPr="00AD190C">
        <w:rPr>
          <w:rFonts w:cstheme="minorHAnsi"/>
          <w:highlight w:val="green"/>
        </w:rPr>
        <w:t xml:space="preserve">: Use the Figure_2_JoVe-2026_with-red-boxes-compressed.pdf as </w:t>
      </w:r>
      <w:r w:rsidR="00B17312">
        <w:rPr>
          <w:rFonts w:cstheme="minorHAnsi"/>
          <w:highlight w:val="green"/>
        </w:rPr>
        <w:t xml:space="preserve">a </w:t>
      </w:r>
      <w:r w:rsidRPr="00AD190C">
        <w:rPr>
          <w:rFonts w:cstheme="minorHAnsi"/>
          <w:highlight w:val="green"/>
        </w:rPr>
        <w:t>reference for highlighting in step 7.3</w:t>
      </w:r>
    </w:p>
    <w:p w14:paraId="10C7DE25" w14:textId="75AE4C34" w:rsidR="00C823D5" w:rsidRPr="004B1BE4" w:rsidRDefault="00C823D5" w:rsidP="004B1BE4">
      <w:pPr>
        <w:spacing w:before="120"/>
        <w:ind w:left="360"/>
      </w:pPr>
      <w:r>
        <w:rPr>
          <w:b/>
          <w:bCs/>
          <w:highlight w:val="yellow"/>
        </w:rPr>
        <w:t>Authors</w:t>
      </w:r>
      <w:r>
        <w:rPr>
          <w:highlight w:val="yellow"/>
        </w:rPr>
        <w:t xml:space="preserve">: Can you draw red boxes over the specific areas </w:t>
      </w:r>
      <w:r w:rsidR="001A0411">
        <w:rPr>
          <w:highlight w:val="yellow"/>
        </w:rPr>
        <w:t xml:space="preserve">for Figure 2C that we need to look for in these figures to see fragmentation </w:t>
      </w:r>
      <w:r>
        <w:rPr>
          <w:highlight w:val="yellow"/>
        </w:rPr>
        <w:t>and provide us</w:t>
      </w:r>
      <w:r w:rsidR="004B1BE4">
        <w:rPr>
          <w:highlight w:val="yellow"/>
        </w:rPr>
        <w:t xml:space="preserve"> the edited reference image</w:t>
      </w:r>
      <w:r w:rsidR="001A0411">
        <w:rPr>
          <w:highlight w:val="yellow"/>
        </w:rPr>
        <w:t xml:space="preserve">? This will help our video </w:t>
      </w:r>
      <w:r w:rsidR="004B1BE4">
        <w:rPr>
          <w:highlight w:val="yellow"/>
        </w:rPr>
        <w:t>editors</w:t>
      </w:r>
      <w:r w:rsidR="001A0411">
        <w:rPr>
          <w:highlight w:val="yellow"/>
        </w:rPr>
        <w:t xml:space="preserve"> emphasize the correct area</w:t>
      </w:r>
      <w:r>
        <w:rPr>
          <w:highlight w:val="yellow"/>
        </w:rPr>
        <w:t xml:space="preserve"> </w:t>
      </w:r>
      <w:r w:rsidR="005B4D2B" w:rsidRPr="00B17312">
        <w:rPr>
          <w:b/>
          <w:bCs/>
          <w:color w:val="EE0000"/>
        </w:rPr>
        <w:t>Done</w:t>
      </w:r>
    </w:p>
    <w:sectPr w:rsidR="00C823D5" w:rsidRPr="004B1BE4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9-15T18:46:00Z" w:initials="PG">
    <w:p w14:paraId="4EB7F91D" w14:textId="77777777" w:rsidR="00C260A1" w:rsidRDefault="00C260A1" w:rsidP="00C260A1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Please let me know what was shot after the shoot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EB7F91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8D6878" w16cex:dateUtc="2026-09-15T13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EB7F91D" w16cid:durableId="768D68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C5257" w14:textId="77777777" w:rsidR="001D6C62" w:rsidRDefault="001D6C62">
      <w:r>
        <w:separator/>
      </w:r>
    </w:p>
    <w:p w14:paraId="051F8DD4" w14:textId="77777777" w:rsidR="001D6C62" w:rsidRDefault="001D6C62"/>
  </w:endnote>
  <w:endnote w:type="continuationSeparator" w:id="0">
    <w:p w14:paraId="18BC6305" w14:textId="77777777" w:rsidR="001D6C62" w:rsidRDefault="001D6C62">
      <w:r>
        <w:continuationSeparator/>
      </w:r>
    </w:p>
    <w:p w14:paraId="0E2F8768" w14:textId="77777777" w:rsidR="001D6C62" w:rsidRDefault="001D6C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5A942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260A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D190C">
      <w:rPr>
        <w:rFonts w:cstheme="minorHAnsi"/>
      </w:rPr>
      <w:t>September 06, 2026</w:t>
    </w:r>
    <w:r w:rsidR="00AD19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C8FC2" w14:textId="77777777" w:rsidR="001D6C62" w:rsidRDefault="001D6C62">
      <w:r>
        <w:separator/>
      </w:r>
    </w:p>
    <w:p w14:paraId="0F33D308" w14:textId="77777777" w:rsidR="001D6C62" w:rsidRDefault="001D6C62"/>
  </w:footnote>
  <w:footnote w:type="continuationSeparator" w:id="0">
    <w:p w14:paraId="1EC0DA68" w14:textId="77777777" w:rsidR="001D6C62" w:rsidRDefault="001D6C62">
      <w:r>
        <w:continuationSeparator/>
      </w:r>
    </w:p>
    <w:p w14:paraId="67877EED" w14:textId="77777777" w:rsidR="001D6C62" w:rsidRDefault="001D6C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F1BACD" w:rsidR="00336C61" w:rsidRPr="006D3AC7" w:rsidRDefault="00336C61" w:rsidP="00AD19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69711236" name="Picture 1569711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AD190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911B4"/>
    <w:multiLevelType w:val="hybridMultilevel"/>
    <w:tmpl w:val="E69EDD9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827085">
    <w:abstractNumId w:val="35"/>
  </w:num>
  <w:num w:numId="2" w16cid:durableId="506865907">
    <w:abstractNumId w:val="37"/>
  </w:num>
  <w:num w:numId="3" w16cid:durableId="1345980061">
    <w:abstractNumId w:val="36"/>
  </w:num>
  <w:num w:numId="4" w16cid:durableId="157578840">
    <w:abstractNumId w:val="27"/>
  </w:num>
  <w:num w:numId="5" w16cid:durableId="959147481">
    <w:abstractNumId w:val="13"/>
  </w:num>
  <w:num w:numId="6" w16cid:durableId="104234691">
    <w:abstractNumId w:val="30"/>
  </w:num>
  <w:num w:numId="7" w16cid:durableId="35279523">
    <w:abstractNumId w:val="39"/>
  </w:num>
  <w:num w:numId="8" w16cid:durableId="1762070581">
    <w:abstractNumId w:val="11"/>
  </w:num>
  <w:num w:numId="9" w16cid:durableId="123930666">
    <w:abstractNumId w:val="16"/>
  </w:num>
  <w:num w:numId="10" w16cid:durableId="1915507834">
    <w:abstractNumId w:val="24"/>
  </w:num>
  <w:num w:numId="11" w16cid:durableId="6916848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3658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71173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075448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55717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24915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8018757">
    <w:abstractNumId w:val="34"/>
  </w:num>
  <w:num w:numId="18" w16cid:durableId="671032997">
    <w:abstractNumId w:val="28"/>
  </w:num>
  <w:num w:numId="19" w16cid:durableId="367729514">
    <w:abstractNumId w:val="26"/>
  </w:num>
  <w:num w:numId="20" w16cid:durableId="814878457">
    <w:abstractNumId w:val="19"/>
  </w:num>
  <w:num w:numId="21" w16cid:durableId="1343509515">
    <w:abstractNumId w:val="18"/>
  </w:num>
  <w:num w:numId="22" w16cid:durableId="1571886576">
    <w:abstractNumId w:val="10"/>
  </w:num>
  <w:num w:numId="23" w16cid:durableId="453869180">
    <w:abstractNumId w:val="15"/>
  </w:num>
  <w:num w:numId="24" w16cid:durableId="1595017836">
    <w:abstractNumId w:val="31"/>
  </w:num>
  <w:num w:numId="25" w16cid:durableId="1193493435">
    <w:abstractNumId w:val="12"/>
  </w:num>
  <w:num w:numId="26" w16cid:durableId="1991206753">
    <w:abstractNumId w:val="25"/>
  </w:num>
  <w:num w:numId="27" w16cid:durableId="2106681205">
    <w:abstractNumId w:val="21"/>
  </w:num>
  <w:num w:numId="28" w16cid:durableId="1032808373">
    <w:abstractNumId w:val="9"/>
  </w:num>
  <w:num w:numId="29" w16cid:durableId="1466115869">
    <w:abstractNumId w:val="7"/>
  </w:num>
  <w:num w:numId="30" w16cid:durableId="1880971308">
    <w:abstractNumId w:val="6"/>
  </w:num>
  <w:num w:numId="31" w16cid:durableId="83454932">
    <w:abstractNumId w:val="5"/>
  </w:num>
  <w:num w:numId="32" w16cid:durableId="1904564159">
    <w:abstractNumId w:val="4"/>
  </w:num>
  <w:num w:numId="33" w16cid:durableId="1637950893">
    <w:abstractNumId w:val="8"/>
  </w:num>
  <w:num w:numId="34" w16cid:durableId="1961178817">
    <w:abstractNumId w:val="3"/>
  </w:num>
  <w:num w:numId="35" w16cid:durableId="1035884922">
    <w:abstractNumId w:val="2"/>
  </w:num>
  <w:num w:numId="36" w16cid:durableId="1768308711">
    <w:abstractNumId w:val="1"/>
  </w:num>
  <w:num w:numId="37" w16cid:durableId="1763260198">
    <w:abstractNumId w:val="0"/>
  </w:num>
  <w:num w:numId="38" w16cid:durableId="855314476">
    <w:abstractNumId w:val="14"/>
  </w:num>
  <w:num w:numId="39" w16cid:durableId="742222159">
    <w:abstractNumId w:val="38"/>
  </w:num>
  <w:num w:numId="40" w16cid:durableId="661274987">
    <w:abstractNumId w:val="20"/>
  </w:num>
  <w:num w:numId="41" w16cid:durableId="451368999">
    <w:abstractNumId w:val="22"/>
  </w:num>
  <w:num w:numId="42" w16cid:durableId="1147741430">
    <w:abstractNumId w:val="29"/>
  </w:num>
  <w:num w:numId="43" w16cid:durableId="1003825577">
    <w:abstractNumId w:val="17"/>
  </w:num>
  <w:num w:numId="44" w16cid:durableId="1639064266">
    <w:abstractNumId w:val="23"/>
  </w:num>
  <w:num w:numId="45" w16cid:durableId="1575778607">
    <w:abstractNumId w:val="32"/>
  </w:num>
  <w:num w:numId="46" w16cid:durableId="2073313317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005"/>
    <w:rsid w:val="000F05F6"/>
    <w:rsid w:val="000F0F14"/>
    <w:rsid w:val="000F105C"/>
    <w:rsid w:val="000F1A61"/>
    <w:rsid w:val="000F2956"/>
    <w:rsid w:val="000F326F"/>
    <w:rsid w:val="000F5D09"/>
    <w:rsid w:val="001016BD"/>
    <w:rsid w:val="001026D1"/>
    <w:rsid w:val="00103EB4"/>
    <w:rsid w:val="001052C8"/>
    <w:rsid w:val="00105E93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DBA"/>
    <w:rsid w:val="00191A77"/>
    <w:rsid w:val="00194DBB"/>
    <w:rsid w:val="0019607C"/>
    <w:rsid w:val="0019635A"/>
    <w:rsid w:val="00197875"/>
    <w:rsid w:val="001A0411"/>
    <w:rsid w:val="001B2B18"/>
    <w:rsid w:val="001B3024"/>
    <w:rsid w:val="001B5C46"/>
    <w:rsid w:val="001B79AD"/>
    <w:rsid w:val="001C3C85"/>
    <w:rsid w:val="001C5DB5"/>
    <w:rsid w:val="001C7BBC"/>
    <w:rsid w:val="001D621E"/>
    <w:rsid w:val="001D66A5"/>
    <w:rsid w:val="001D6C62"/>
    <w:rsid w:val="001D705B"/>
    <w:rsid w:val="001E2225"/>
    <w:rsid w:val="001E230F"/>
    <w:rsid w:val="001E52A3"/>
    <w:rsid w:val="001F0890"/>
    <w:rsid w:val="001F615E"/>
    <w:rsid w:val="00213342"/>
    <w:rsid w:val="00214268"/>
    <w:rsid w:val="002152AB"/>
    <w:rsid w:val="00226089"/>
    <w:rsid w:val="00231F0D"/>
    <w:rsid w:val="002328F8"/>
    <w:rsid w:val="002422D6"/>
    <w:rsid w:val="00244CDB"/>
    <w:rsid w:val="00247BFF"/>
    <w:rsid w:val="0025310D"/>
    <w:rsid w:val="002531A2"/>
    <w:rsid w:val="00253B81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FB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75A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F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331B"/>
    <w:rsid w:val="003F38EE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E6A"/>
    <w:rsid w:val="00450B27"/>
    <w:rsid w:val="00452194"/>
    <w:rsid w:val="00453116"/>
    <w:rsid w:val="00454D14"/>
    <w:rsid w:val="00455510"/>
    <w:rsid w:val="00455638"/>
    <w:rsid w:val="004566CC"/>
    <w:rsid w:val="00456A5D"/>
    <w:rsid w:val="0046279E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7A5D"/>
    <w:rsid w:val="00491B01"/>
    <w:rsid w:val="00493A57"/>
    <w:rsid w:val="00495959"/>
    <w:rsid w:val="004A72BD"/>
    <w:rsid w:val="004B1BE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6043"/>
    <w:rsid w:val="0052184A"/>
    <w:rsid w:val="00524258"/>
    <w:rsid w:val="00530DD9"/>
    <w:rsid w:val="005320E4"/>
    <w:rsid w:val="0053230A"/>
    <w:rsid w:val="00534B83"/>
    <w:rsid w:val="00535160"/>
    <w:rsid w:val="005363E2"/>
    <w:rsid w:val="00536D89"/>
    <w:rsid w:val="00544E06"/>
    <w:rsid w:val="005463CB"/>
    <w:rsid w:val="00547699"/>
    <w:rsid w:val="00554F0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4D2B"/>
    <w:rsid w:val="005B6859"/>
    <w:rsid w:val="005C2915"/>
    <w:rsid w:val="005C53CF"/>
    <w:rsid w:val="005C6D1E"/>
    <w:rsid w:val="005D0E9C"/>
    <w:rsid w:val="005D0EFA"/>
    <w:rsid w:val="005D0F8B"/>
    <w:rsid w:val="005D2CA3"/>
    <w:rsid w:val="005D783F"/>
    <w:rsid w:val="005E1ACC"/>
    <w:rsid w:val="005E27DD"/>
    <w:rsid w:val="005E2B7E"/>
    <w:rsid w:val="005E5F20"/>
    <w:rsid w:val="005F0509"/>
    <w:rsid w:val="005F18A3"/>
    <w:rsid w:val="005F1ADF"/>
    <w:rsid w:val="005F5C0C"/>
    <w:rsid w:val="00604177"/>
    <w:rsid w:val="00612101"/>
    <w:rsid w:val="006137EC"/>
    <w:rsid w:val="00615AA0"/>
    <w:rsid w:val="006174E2"/>
    <w:rsid w:val="00621081"/>
    <w:rsid w:val="00622BE8"/>
    <w:rsid w:val="00626AF2"/>
    <w:rsid w:val="006335A3"/>
    <w:rsid w:val="006346FE"/>
    <w:rsid w:val="00637544"/>
    <w:rsid w:val="006402D4"/>
    <w:rsid w:val="006408EA"/>
    <w:rsid w:val="006446A3"/>
    <w:rsid w:val="00645A61"/>
    <w:rsid w:val="00645B93"/>
    <w:rsid w:val="00646050"/>
    <w:rsid w:val="00652165"/>
    <w:rsid w:val="006533AB"/>
    <w:rsid w:val="00654735"/>
    <w:rsid w:val="006556DE"/>
    <w:rsid w:val="00655C6D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51A"/>
    <w:rsid w:val="00681C47"/>
    <w:rsid w:val="006830D0"/>
    <w:rsid w:val="0069665E"/>
    <w:rsid w:val="006A0250"/>
    <w:rsid w:val="006A0AFD"/>
    <w:rsid w:val="006A110F"/>
    <w:rsid w:val="006A14A2"/>
    <w:rsid w:val="006A1B4F"/>
    <w:rsid w:val="006A21CB"/>
    <w:rsid w:val="006A32B3"/>
    <w:rsid w:val="006A6324"/>
    <w:rsid w:val="006A7D9E"/>
    <w:rsid w:val="006B15E2"/>
    <w:rsid w:val="006B205A"/>
    <w:rsid w:val="006B2573"/>
    <w:rsid w:val="006B48F0"/>
    <w:rsid w:val="006B5F4E"/>
    <w:rsid w:val="006B7108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327"/>
    <w:rsid w:val="0076691B"/>
    <w:rsid w:val="0077071A"/>
    <w:rsid w:val="00772380"/>
    <w:rsid w:val="00772548"/>
    <w:rsid w:val="00776C6F"/>
    <w:rsid w:val="00777388"/>
    <w:rsid w:val="00785075"/>
    <w:rsid w:val="007908E2"/>
    <w:rsid w:val="00790E8C"/>
    <w:rsid w:val="007A149A"/>
    <w:rsid w:val="007A4E1D"/>
    <w:rsid w:val="007B0FBB"/>
    <w:rsid w:val="007B3E0E"/>
    <w:rsid w:val="007B72C5"/>
    <w:rsid w:val="007D4222"/>
    <w:rsid w:val="007D61A8"/>
    <w:rsid w:val="007D6817"/>
    <w:rsid w:val="007E3966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37E"/>
    <w:rsid w:val="0084482C"/>
    <w:rsid w:val="008459FC"/>
    <w:rsid w:val="00851B3E"/>
    <w:rsid w:val="00851C4B"/>
    <w:rsid w:val="00854994"/>
    <w:rsid w:val="00860BC3"/>
    <w:rsid w:val="00866791"/>
    <w:rsid w:val="008672DA"/>
    <w:rsid w:val="00871F2E"/>
    <w:rsid w:val="00873D1A"/>
    <w:rsid w:val="00875BE8"/>
    <w:rsid w:val="00877B88"/>
    <w:rsid w:val="0088113B"/>
    <w:rsid w:val="00892E68"/>
    <w:rsid w:val="0089568B"/>
    <w:rsid w:val="008A00F0"/>
    <w:rsid w:val="008A0177"/>
    <w:rsid w:val="008A413E"/>
    <w:rsid w:val="008A4368"/>
    <w:rsid w:val="008A7A3E"/>
    <w:rsid w:val="008C642C"/>
    <w:rsid w:val="008D0E4A"/>
    <w:rsid w:val="008D2A6A"/>
    <w:rsid w:val="008D52FB"/>
    <w:rsid w:val="008D5443"/>
    <w:rsid w:val="008D58EC"/>
    <w:rsid w:val="008E4564"/>
    <w:rsid w:val="008E6510"/>
    <w:rsid w:val="008E74F7"/>
    <w:rsid w:val="008F239E"/>
    <w:rsid w:val="008F301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7657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A82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1A4"/>
    <w:rsid w:val="009E7BDA"/>
    <w:rsid w:val="009F0554"/>
    <w:rsid w:val="009F356C"/>
    <w:rsid w:val="009F51F2"/>
    <w:rsid w:val="00A0160C"/>
    <w:rsid w:val="00A07468"/>
    <w:rsid w:val="00A13CC3"/>
    <w:rsid w:val="00A15216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AA8"/>
    <w:rsid w:val="00A622CC"/>
    <w:rsid w:val="00A64D8E"/>
    <w:rsid w:val="00A72FC5"/>
    <w:rsid w:val="00A730E3"/>
    <w:rsid w:val="00A77CF6"/>
    <w:rsid w:val="00A84BA8"/>
    <w:rsid w:val="00A84C50"/>
    <w:rsid w:val="00A91283"/>
    <w:rsid w:val="00A95BD7"/>
    <w:rsid w:val="00AA132F"/>
    <w:rsid w:val="00AA2236"/>
    <w:rsid w:val="00AB3338"/>
    <w:rsid w:val="00AB7E2B"/>
    <w:rsid w:val="00AC16C3"/>
    <w:rsid w:val="00AC4231"/>
    <w:rsid w:val="00AC597A"/>
    <w:rsid w:val="00AC5EF4"/>
    <w:rsid w:val="00AC63FC"/>
    <w:rsid w:val="00AD190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C95"/>
    <w:rsid w:val="00B1731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A74"/>
    <w:rsid w:val="00BA2EF5"/>
    <w:rsid w:val="00BB27C1"/>
    <w:rsid w:val="00BC01E5"/>
    <w:rsid w:val="00BC3F28"/>
    <w:rsid w:val="00BC6DA7"/>
    <w:rsid w:val="00BC7E90"/>
    <w:rsid w:val="00BD4346"/>
    <w:rsid w:val="00BE051D"/>
    <w:rsid w:val="00BE300B"/>
    <w:rsid w:val="00BE679C"/>
    <w:rsid w:val="00BE756D"/>
    <w:rsid w:val="00BF21DE"/>
    <w:rsid w:val="00BF2674"/>
    <w:rsid w:val="00BF2B34"/>
    <w:rsid w:val="00BF3754"/>
    <w:rsid w:val="00BF5F55"/>
    <w:rsid w:val="00C00198"/>
    <w:rsid w:val="00C00F3F"/>
    <w:rsid w:val="00C035C7"/>
    <w:rsid w:val="00C058AE"/>
    <w:rsid w:val="00C12062"/>
    <w:rsid w:val="00C260A1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3D5"/>
    <w:rsid w:val="00C82679"/>
    <w:rsid w:val="00C82857"/>
    <w:rsid w:val="00C836F3"/>
    <w:rsid w:val="00C90658"/>
    <w:rsid w:val="00C9250E"/>
    <w:rsid w:val="00C931BB"/>
    <w:rsid w:val="00C96FC6"/>
    <w:rsid w:val="00C97B11"/>
    <w:rsid w:val="00CA41E4"/>
    <w:rsid w:val="00CB039A"/>
    <w:rsid w:val="00CB0B79"/>
    <w:rsid w:val="00CB5DE5"/>
    <w:rsid w:val="00CB6DC7"/>
    <w:rsid w:val="00CB7F54"/>
    <w:rsid w:val="00CC056B"/>
    <w:rsid w:val="00CC0C58"/>
    <w:rsid w:val="00CC1850"/>
    <w:rsid w:val="00CC213D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294"/>
    <w:rsid w:val="00CF2130"/>
    <w:rsid w:val="00CF22F6"/>
    <w:rsid w:val="00CF2C73"/>
    <w:rsid w:val="00CF6830"/>
    <w:rsid w:val="00CF771C"/>
    <w:rsid w:val="00D00CA2"/>
    <w:rsid w:val="00D00EF4"/>
    <w:rsid w:val="00D041EC"/>
    <w:rsid w:val="00D05623"/>
    <w:rsid w:val="00D05C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13D"/>
    <w:rsid w:val="00D83E16"/>
    <w:rsid w:val="00D87F73"/>
    <w:rsid w:val="00D93499"/>
    <w:rsid w:val="00D94887"/>
    <w:rsid w:val="00D95C4C"/>
    <w:rsid w:val="00DA117F"/>
    <w:rsid w:val="00DA17FB"/>
    <w:rsid w:val="00DA4A78"/>
    <w:rsid w:val="00DB16A4"/>
    <w:rsid w:val="00DB3580"/>
    <w:rsid w:val="00DB7EBA"/>
    <w:rsid w:val="00DC058D"/>
    <w:rsid w:val="00DC0F13"/>
    <w:rsid w:val="00DC1E10"/>
    <w:rsid w:val="00DC2504"/>
    <w:rsid w:val="00DC311D"/>
    <w:rsid w:val="00DC44E8"/>
    <w:rsid w:val="00DC7C84"/>
    <w:rsid w:val="00DC7D3A"/>
    <w:rsid w:val="00DD147A"/>
    <w:rsid w:val="00DD1839"/>
    <w:rsid w:val="00DD231A"/>
    <w:rsid w:val="00DD2719"/>
    <w:rsid w:val="00DD2CF9"/>
    <w:rsid w:val="00DE0E89"/>
    <w:rsid w:val="00DE2554"/>
    <w:rsid w:val="00DE2882"/>
    <w:rsid w:val="00DE46DB"/>
    <w:rsid w:val="00DE55C8"/>
    <w:rsid w:val="00DE66F3"/>
    <w:rsid w:val="00DF0865"/>
    <w:rsid w:val="00DF1693"/>
    <w:rsid w:val="00DF307B"/>
    <w:rsid w:val="00DF4C61"/>
    <w:rsid w:val="00DF6EE3"/>
    <w:rsid w:val="00E04EFB"/>
    <w:rsid w:val="00E068CA"/>
    <w:rsid w:val="00E072C2"/>
    <w:rsid w:val="00E10DF3"/>
    <w:rsid w:val="00E14DB4"/>
    <w:rsid w:val="00E16307"/>
    <w:rsid w:val="00E20E96"/>
    <w:rsid w:val="00E24673"/>
    <w:rsid w:val="00E24898"/>
    <w:rsid w:val="00E27EF5"/>
    <w:rsid w:val="00E31512"/>
    <w:rsid w:val="00E345AC"/>
    <w:rsid w:val="00E355EE"/>
    <w:rsid w:val="00E35FB3"/>
    <w:rsid w:val="00E44C46"/>
    <w:rsid w:val="00E4663E"/>
    <w:rsid w:val="00E514F0"/>
    <w:rsid w:val="00E52377"/>
    <w:rsid w:val="00E55496"/>
    <w:rsid w:val="00E55F56"/>
    <w:rsid w:val="00E56C8C"/>
    <w:rsid w:val="00E65758"/>
    <w:rsid w:val="00E662CA"/>
    <w:rsid w:val="00E66975"/>
    <w:rsid w:val="00E73CBB"/>
    <w:rsid w:val="00E8076C"/>
    <w:rsid w:val="00E86E4B"/>
    <w:rsid w:val="00E87DA4"/>
    <w:rsid w:val="00E87F1D"/>
    <w:rsid w:val="00EA15F6"/>
    <w:rsid w:val="00EA20E5"/>
    <w:rsid w:val="00EA2756"/>
    <w:rsid w:val="00EA341C"/>
    <w:rsid w:val="00EA4B94"/>
    <w:rsid w:val="00EA60D4"/>
    <w:rsid w:val="00EB1186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1E6D"/>
    <w:rsid w:val="00EE39ED"/>
    <w:rsid w:val="00EE4460"/>
    <w:rsid w:val="00EE6470"/>
    <w:rsid w:val="00EF4E2B"/>
    <w:rsid w:val="00F0283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FA"/>
    <w:rsid w:val="00F22F5E"/>
    <w:rsid w:val="00F3061E"/>
    <w:rsid w:val="00F35094"/>
    <w:rsid w:val="00F35B29"/>
    <w:rsid w:val="00F3618A"/>
    <w:rsid w:val="00F4412A"/>
    <w:rsid w:val="00F54B1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3E"/>
    <w:rsid w:val="00F83448"/>
    <w:rsid w:val="00F86CBB"/>
    <w:rsid w:val="00F917CF"/>
    <w:rsid w:val="00F95E8D"/>
    <w:rsid w:val="00FA1A9D"/>
    <w:rsid w:val="00FA532D"/>
    <w:rsid w:val="00FA7A79"/>
    <w:rsid w:val="00FA7D51"/>
    <w:rsid w:val="00FA7DC5"/>
    <w:rsid w:val="00FB3077"/>
    <w:rsid w:val="00FC5752"/>
    <w:rsid w:val="00FD00B1"/>
    <w:rsid w:val="00FD1497"/>
    <w:rsid w:val="00FD2B9E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C823D5"/>
    <w:rPr>
      <w:rFonts w:eastAsia="Times New Roman" w:cs="Calibri"/>
      <w:bCs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46024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2787</Words>
  <Characters>15891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18641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2026-09-15T13:16:00Z</dcterms:created>
  <dcterms:modified xsi:type="dcterms:W3CDTF">2026-09-15T13:16:00Z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