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560362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B5732">
        <w:rPr>
          <w:rFonts w:eastAsia="Times New Roman" w:cstheme="minorHAnsi"/>
          <w:b/>
        </w:rPr>
        <w:t>73625</w:t>
      </w:r>
    </w:p>
    <w:p w14:paraId="2F6924E5" w14:textId="23451E5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B5732">
        <w:rPr>
          <w:rFonts w:eastAsia="Times New Roman" w:cstheme="minorHAnsi"/>
          <w:b/>
        </w:rPr>
        <w:t>Pallavi Sharma</w:t>
      </w:r>
    </w:p>
    <w:p w14:paraId="6FB9233B" w14:textId="52356CC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C3D97" w:rsidRPr="00F51A26">
          <w:rPr>
            <w:rStyle w:val="Hyperlink"/>
            <w:rFonts w:eastAsia="Times New Roman" w:cstheme="minorHAnsi"/>
            <w:b/>
          </w:rPr>
          <w:t>https://review.jove.com/files_upload.php?src=22455673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60701D" w:rsidR="004E0C5A" w:rsidRPr="000C7DBE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0C7DBE">
        <w:rPr>
          <w:rFonts w:eastAsia="Times New Roman" w:cstheme="minorHAnsi"/>
          <w:b/>
          <w:sz w:val="32"/>
          <w:szCs w:val="32"/>
        </w:rPr>
        <w:t xml:space="preserve">: </w:t>
      </w:r>
      <w:r w:rsidR="000C7DBE" w:rsidRPr="000C7DBE">
        <w:rPr>
          <w:b/>
          <w:sz w:val="32"/>
          <w:szCs w:val="32"/>
        </w:rPr>
        <w:t>Enrichment of Retinal Endothelial Cells and Müller Glia Enable Comprehensive scRNA-Seq Profiling of the Blood-Retinal Barrier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5502EF4" w14:textId="3A54B78C" w:rsidR="00357907" w:rsidRPr="00357907" w:rsidRDefault="00357907" w:rsidP="00357907">
      <w:pPr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357907">
        <w:rPr>
          <w:sz w:val="28"/>
          <w:szCs w:val="28"/>
        </w:rPr>
        <w:t>Johannes Robert Fleischer</w:t>
      </w:r>
      <w:r w:rsidRPr="00357907">
        <w:rPr>
          <w:sz w:val="28"/>
          <w:szCs w:val="28"/>
          <w:vertAlign w:val="superscript"/>
        </w:rPr>
        <w:t>1*</w:t>
      </w:r>
      <w:r w:rsidRPr="00357907">
        <w:rPr>
          <w:sz w:val="28"/>
          <w:szCs w:val="28"/>
        </w:rPr>
        <w:t>, Melanie Schwämmle</w:t>
      </w:r>
      <w:r w:rsidRPr="00357907">
        <w:rPr>
          <w:sz w:val="28"/>
          <w:szCs w:val="28"/>
          <w:vertAlign w:val="superscript"/>
        </w:rPr>
        <w:t>1,2*</w:t>
      </w:r>
      <w:r w:rsidRPr="00357907">
        <w:rPr>
          <w:sz w:val="28"/>
          <w:szCs w:val="28"/>
        </w:rPr>
        <w:t>, Jan Niklas Neß</w:t>
      </w:r>
      <w:r w:rsidRPr="00357907">
        <w:rPr>
          <w:sz w:val="28"/>
          <w:szCs w:val="28"/>
          <w:vertAlign w:val="superscript"/>
        </w:rPr>
        <w:t>1,3</w:t>
      </w:r>
      <w:r w:rsidRPr="00357907">
        <w:rPr>
          <w:sz w:val="28"/>
          <w:szCs w:val="28"/>
        </w:rPr>
        <w:t>, Jakob Arnold</w:t>
      </w:r>
      <w:r w:rsidRPr="00357907">
        <w:rPr>
          <w:sz w:val="28"/>
          <w:szCs w:val="28"/>
          <w:vertAlign w:val="superscript"/>
        </w:rPr>
        <w:t>4</w:t>
      </w:r>
      <w:r w:rsidRPr="00357907">
        <w:rPr>
          <w:sz w:val="28"/>
          <w:szCs w:val="28"/>
        </w:rPr>
        <w:t>, Malte Jung</w:t>
      </w:r>
      <w:r w:rsidRPr="00357907">
        <w:rPr>
          <w:sz w:val="28"/>
          <w:szCs w:val="28"/>
          <w:vertAlign w:val="superscript"/>
        </w:rPr>
        <w:t>1</w:t>
      </w:r>
      <w:r w:rsidRPr="00357907">
        <w:rPr>
          <w:sz w:val="28"/>
          <w:szCs w:val="28"/>
        </w:rPr>
        <w:t>, Sagar</w:t>
      </w:r>
      <w:r w:rsidRPr="00357907">
        <w:rPr>
          <w:sz w:val="28"/>
          <w:szCs w:val="28"/>
          <w:vertAlign w:val="superscript"/>
        </w:rPr>
        <w:t>4</w:t>
      </w:r>
      <w:r w:rsidRPr="00357907">
        <w:rPr>
          <w:sz w:val="28"/>
          <w:szCs w:val="28"/>
        </w:rPr>
        <w:t>, Günter Schlunck</w:t>
      </w:r>
      <w:r w:rsidRPr="00357907">
        <w:rPr>
          <w:sz w:val="28"/>
          <w:szCs w:val="28"/>
          <w:vertAlign w:val="superscript"/>
        </w:rPr>
        <w:t>1</w:t>
      </w:r>
      <w:r w:rsidRPr="00357907">
        <w:rPr>
          <w:sz w:val="28"/>
          <w:szCs w:val="28"/>
        </w:rPr>
        <w:t>, Hansjürgen Agostini</w:t>
      </w:r>
      <w:r w:rsidRPr="00357907">
        <w:rPr>
          <w:sz w:val="28"/>
          <w:szCs w:val="28"/>
          <w:vertAlign w:val="superscript"/>
        </w:rPr>
        <w:t>1</w:t>
      </w:r>
      <w:r w:rsidRPr="00357907">
        <w:rPr>
          <w:sz w:val="28"/>
          <w:szCs w:val="28"/>
        </w:rPr>
        <w:t>, Felicitas Bucher</w:t>
      </w:r>
      <w:r w:rsidRPr="00357907">
        <w:rPr>
          <w:sz w:val="28"/>
          <w:szCs w:val="28"/>
          <w:vertAlign w:val="superscript"/>
        </w:rPr>
        <w:t>1</w:t>
      </w:r>
    </w:p>
    <w:p w14:paraId="50262AF8" w14:textId="77777777" w:rsidR="00357907" w:rsidRPr="00357907" w:rsidRDefault="00357907" w:rsidP="00357907">
      <w:pPr>
        <w:autoSpaceDE w:val="0"/>
        <w:autoSpaceDN w:val="0"/>
        <w:adjustRightInd w:val="0"/>
        <w:rPr>
          <w:sz w:val="28"/>
          <w:szCs w:val="28"/>
        </w:rPr>
      </w:pPr>
    </w:p>
    <w:p w14:paraId="634B4E3F" w14:textId="1E8821A9" w:rsidR="00357907" w:rsidRPr="00357907" w:rsidRDefault="00357907" w:rsidP="00357907">
      <w:pPr>
        <w:autoSpaceDE w:val="0"/>
        <w:autoSpaceDN w:val="0"/>
        <w:adjustRightInd w:val="0"/>
        <w:rPr>
          <w:sz w:val="28"/>
          <w:szCs w:val="28"/>
        </w:rPr>
      </w:pPr>
      <w:r w:rsidRPr="00357907">
        <w:rPr>
          <w:sz w:val="28"/>
          <w:szCs w:val="28"/>
          <w:vertAlign w:val="superscript"/>
        </w:rPr>
        <w:t>1</w:t>
      </w:r>
      <w:r w:rsidRPr="00357907">
        <w:rPr>
          <w:sz w:val="28"/>
          <w:szCs w:val="28"/>
        </w:rPr>
        <w:t>Eye Center, Faculty of Medicine, Medical Center – University of Freiburg</w:t>
      </w:r>
    </w:p>
    <w:p w14:paraId="5B05C524" w14:textId="678025BC" w:rsidR="00357907" w:rsidRPr="00357907" w:rsidRDefault="00357907" w:rsidP="00357907">
      <w:pPr>
        <w:autoSpaceDE w:val="0"/>
        <w:autoSpaceDN w:val="0"/>
        <w:adjustRightInd w:val="0"/>
        <w:rPr>
          <w:sz w:val="28"/>
          <w:szCs w:val="28"/>
        </w:rPr>
      </w:pPr>
      <w:r w:rsidRPr="00357907">
        <w:rPr>
          <w:sz w:val="28"/>
          <w:szCs w:val="28"/>
          <w:vertAlign w:val="superscript"/>
        </w:rPr>
        <w:t>2</w:t>
      </w:r>
      <w:r w:rsidRPr="00357907">
        <w:rPr>
          <w:sz w:val="28"/>
          <w:szCs w:val="28"/>
        </w:rPr>
        <w:t>Faculty of Biology, University of Freiburg</w:t>
      </w:r>
    </w:p>
    <w:p w14:paraId="51F6DED6" w14:textId="77777777" w:rsidR="00357907" w:rsidRPr="00357907" w:rsidRDefault="00357907" w:rsidP="00357907">
      <w:pPr>
        <w:autoSpaceDE w:val="0"/>
        <w:autoSpaceDN w:val="0"/>
        <w:adjustRightInd w:val="0"/>
        <w:rPr>
          <w:sz w:val="28"/>
          <w:szCs w:val="28"/>
        </w:rPr>
      </w:pPr>
      <w:r w:rsidRPr="00357907">
        <w:rPr>
          <w:sz w:val="28"/>
          <w:szCs w:val="28"/>
          <w:vertAlign w:val="superscript"/>
        </w:rPr>
        <w:t>3</w:t>
      </w:r>
      <w:r w:rsidRPr="00357907">
        <w:rPr>
          <w:sz w:val="28"/>
          <w:szCs w:val="28"/>
        </w:rPr>
        <w:t>Pharmacy, Faculty of Medicine, Medical Center - University of Freiburg</w:t>
      </w:r>
    </w:p>
    <w:p w14:paraId="33CD999C" w14:textId="42D6A773" w:rsidR="00D6314B" w:rsidRPr="00357907" w:rsidRDefault="00357907" w:rsidP="00357907">
      <w:pPr>
        <w:autoSpaceDE w:val="0"/>
        <w:autoSpaceDN w:val="0"/>
        <w:adjustRightInd w:val="0"/>
        <w:rPr>
          <w:rFonts w:eastAsia="Times New Roman" w:cstheme="minorHAnsi"/>
          <w:b/>
          <w:sz w:val="28"/>
          <w:szCs w:val="28"/>
        </w:rPr>
      </w:pPr>
      <w:r w:rsidRPr="00357907">
        <w:rPr>
          <w:sz w:val="28"/>
          <w:szCs w:val="28"/>
          <w:vertAlign w:val="superscript"/>
        </w:rPr>
        <w:t>4</w:t>
      </w:r>
      <w:r w:rsidRPr="00357907">
        <w:rPr>
          <w:sz w:val="28"/>
          <w:szCs w:val="28"/>
        </w:rPr>
        <w:t>Department of Medicine II, Gastroenterology, Hepatology, Endocrinology, and Infectious Diseases, Faculty of Medicine, Medical Center - University of Freiburg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0FA6450" w14:textId="77777777" w:rsidR="00085246" w:rsidRPr="0000215F" w:rsidRDefault="00085246" w:rsidP="00085246">
      <w:pPr>
        <w:autoSpaceDE w:val="0"/>
        <w:autoSpaceDN w:val="0"/>
        <w:adjustRightInd w:val="0"/>
      </w:pPr>
      <w:bookmarkStart w:id="0" w:name="_Hlk25233958"/>
      <w:r w:rsidRPr="0004008E">
        <w:t>Felicitas Bucher</w:t>
      </w:r>
      <w:r w:rsidRPr="0004008E">
        <w:tab/>
      </w:r>
      <w:r w:rsidRPr="0004008E">
        <w:tab/>
      </w:r>
      <w:r w:rsidRPr="0004008E">
        <w:tab/>
        <w:t>felicitas.bucher@uniklinik-freiburg.de</w:t>
      </w:r>
    </w:p>
    <w:p w14:paraId="40E71CD1" w14:textId="77777777" w:rsidR="00085246" w:rsidRPr="0000215F" w:rsidRDefault="00085246" w:rsidP="00085246">
      <w:pPr>
        <w:pBdr>
          <w:top w:val="nil"/>
          <w:left w:val="nil"/>
          <w:bottom w:val="nil"/>
          <w:right w:val="nil"/>
          <w:between w:val="nil"/>
        </w:pBd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C5B8AFF" w14:textId="77777777" w:rsidR="000D169B" w:rsidRPr="0004008E" w:rsidRDefault="000D169B" w:rsidP="000D169B">
      <w:pPr>
        <w:autoSpaceDE w:val="0"/>
        <w:autoSpaceDN w:val="0"/>
        <w:adjustRightInd w:val="0"/>
      </w:pPr>
      <w:r w:rsidRPr="0004008E">
        <w:t>Johannes Robert Fleischer</w:t>
      </w:r>
      <w:r w:rsidRPr="0004008E">
        <w:tab/>
      </w:r>
      <w:r w:rsidRPr="0004008E">
        <w:tab/>
        <w:t>johannes.robert.fleischer@uniklinik-freiburg.de</w:t>
      </w:r>
    </w:p>
    <w:p w14:paraId="5EF04886" w14:textId="77777777" w:rsidR="000D169B" w:rsidRPr="00395CAD" w:rsidRDefault="000D169B" w:rsidP="000D169B">
      <w:pPr>
        <w:autoSpaceDE w:val="0"/>
        <w:autoSpaceDN w:val="0"/>
        <w:adjustRightInd w:val="0"/>
        <w:rPr>
          <w:lang w:val="de-DE"/>
        </w:rPr>
      </w:pPr>
      <w:r w:rsidRPr="00395CAD">
        <w:rPr>
          <w:lang w:val="de-DE"/>
        </w:rPr>
        <w:t>Melanie Schwämmle</w:t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  <w:t>melanie.schwaemmle@uniklinik-freiburg.de</w:t>
      </w:r>
    </w:p>
    <w:p w14:paraId="431B1612" w14:textId="77777777" w:rsidR="000D169B" w:rsidRPr="0004008E" w:rsidRDefault="000D169B" w:rsidP="000D169B">
      <w:pPr>
        <w:autoSpaceDE w:val="0"/>
        <w:autoSpaceDN w:val="0"/>
        <w:adjustRightInd w:val="0"/>
      </w:pPr>
      <w:r w:rsidRPr="0004008E">
        <w:t>Jan Niklas Neß</w:t>
      </w:r>
      <w:r w:rsidRPr="0004008E">
        <w:tab/>
      </w:r>
      <w:r w:rsidRPr="0004008E">
        <w:tab/>
      </w:r>
      <w:r w:rsidRPr="0004008E">
        <w:tab/>
      </w:r>
      <w:r w:rsidRPr="0004008E">
        <w:tab/>
        <w:t>jan.niklas.ness@uniklinik-freiburg.de</w:t>
      </w:r>
    </w:p>
    <w:p w14:paraId="012A7EC5" w14:textId="77777777" w:rsidR="000D169B" w:rsidRPr="00395CAD" w:rsidRDefault="000D169B" w:rsidP="000D169B">
      <w:pPr>
        <w:autoSpaceDE w:val="0"/>
        <w:autoSpaceDN w:val="0"/>
        <w:adjustRightInd w:val="0"/>
        <w:rPr>
          <w:lang w:val="de-DE"/>
        </w:rPr>
      </w:pPr>
      <w:r w:rsidRPr="00395CAD">
        <w:rPr>
          <w:lang w:val="de-DE"/>
        </w:rPr>
        <w:t>Jakob Arnold</w:t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  <w:t>jakob.arnold@uniklinik-freiburg.de</w:t>
      </w:r>
    </w:p>
    <w:p w14:paraId="564DF0F4" w14:textId="77777777" w:rsidR="000D169B" w:rsidRPr="00395CAD" w:rsidRDefault="000D169B" w:rsidP="000D169B">
      <w:pPr>
        <w:autoSpaceDE w:val="0"/>
        <w:autoSpaceDN w:val="0"/>
        <w:adjustRightInd w:val="0"/>
        <w:rPr>
          <w:lang w:val="de-DE"/>
        </w:rPr>
      </w:pPr>
      <w:r w:rsidRPr="00395CAD">
        <w:rPr>
          <w:lang w:val="de-DE"/>
        </w:rPr>
        <w:t>Malte Jung</w:t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  <w:t>malte.jung@uniklinik-freiburg.de</w:t>
      </w:r>
    </w:p>
    <w:p w14:paraId="0721B2FC" w14:textId="0155D470" w:rsidR="000D169B" w:rsidRPr="00395CAD" w:rsidRDefault="000D169B" w:rsidP="000D169B">
      <w:pPr>
        <w:autoSpaceDE w:val="0"/>
        <w:autoSpaceDN w:val="0"/>
        <w:adjustRightInd w:val="0"/>
        <w:rPr>
          <w:lang w:val="de-DE"/>
        </w:rPr>
      </w:pPr>
      <w:r w:rsidRPr="00395CAD">
        <w:rPr>
          <w:lang w:val="de-DE"/>
        </w:rPr>
        <w:t>Sagar</w:t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ins w:id="1" w:author="Author" w:date="2026-08-24T21:43:00Z" w16du:dateUtc="2026-08-24T19:43:00Z">
        <w:r w:rsidRPr="00395CAD">
          <w:rPr>
            <w:lang w:val="de-DE"/>
          </w:rPr>
          <w:tab/>
        </w:r>
      </w:ins>
      <w:r w:rsidRPr="00395CAD">
        <w:rPr>
          <w:lang w:val="de-DE"/>
        </w:rPr>
        <w:t>sagar@uniklinik-freiburg.de</w:t>
      </w:r>
    </w:p>
    <w:p w14:paraId="32DC3388" w14:textId="77777777" w:rsidR="000D169B" w:rsidRPr="00395CAD" w:rsidRDefault="000D169B" w:rsidP="000D169B">
      <w:pPr>
        <w:autoSpaceDE w:val="0"/>
        <w:autoSpaceDN w:val="0"/>
        <w:adjustRightInd w:val="0"/>
        <w:rPr>
          <w:lang w:val="de-DE"/>
        </w:rPr>
      </w:pPr>
      <w:r w:rsidRPr="00395CAD">
        <w:rPr>
          <w:lang w:val="de-DE"/>
        </w:rPr>
        <w:t>Günter Schlunck</w:t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  <w:t>guenther.schlunck@uniklinik-freiburg.de</w:t>
      </w:r>
    </w:p>
    <w:p w14:paraId="44B1B4E8" w14:textId="77777777" w:rsidR="000D169B" w:rsidRPr="00395CAD" w:rsidRDefault="000D169B" w:rsidP="000D169B">
      <w:pPr>
        <w:autoSpaceDE w:val="0"/>
        <w:autoSpaceDN w:val="0"/>
        <w:adjustRightInd w:val="0"/>
        <w:rPr>
          <w:lang w:val="de-DE"/>
        </w:rPr>
      </w:pPr>
      <w:r w:rsidRPr="00395CAD">
        <w:rPr>
          <w:lang w:val="de-DE"/>
        </w:rPr>
        <w:t>Hansjürgen Agostini</w:t>
      </w:r>
      <w:r w:rsidRPr="00395CAD">
        <w:rPr>
          <w:lang w:val="de-DE"/>
        </w:rPr>
        <w:tab/>
      </w:r>
      <w:r w:rsidRPr="00395CAD">
        <w:rPr>
          <w:lang w:val="de-DE"/>
        </w:rPr>
        <w:tab/>
      </w:r>
      <w:r w:rsidRPr="00395CAD">
        <w:rPr>
          <w:lang w:val="de-DE"/>
        </w:rPr>
        <w:tab/>
        <w:t>hansjuergen.agostini@uniklinik-freiburg.de</w:t>
      </w:r>
    </w:p>
    <w:p w14:paraId="7E468A2C" w14:textId="77777777" w:rsidR="00085246" w:rsidRPr="0000215F" w:rsidRDefault="00085246" w:rsidP="00085246">
      <w:pPr>
        <w:autoSpaceDE w:val="0"/>
        <w:autoSpaceDN w:val="0"/>
        <w:adjustRightInd w:val="0"/>
      </w:pPr>
      <w:r w:rsidRPr="0004008E">
        <w:t>Felicitas Bucher</w:t>
      </w:r>
      <w:r w:rsidRPr="0004008E">
        <w:tab/>
      </w:r>
      <w:r w:rsidRPr="0004008E">
        <w:tab/>
      </w:r>
      <w:r w:rsidRPr="0004008E">
        <w:tab/>
        <w:t>felicitas.bucher@uniklinik-freiburg.de</w:t>
      </w:r>
    </w:p>
    <w:p w14:paraId="732FA7E7" w14:textId="77777777" w:rsidR="00085246" w:rsidRPr="0000215F" w:rsidRDefault="00085246" w:rsidP="00085246">
      <w:pPr>
        <w:pBdr>
          <w:top w:val="nil"/>
          <w:left w:val="nil"/>
          <w:bottom w:val="nil"/>
          <w:right w:val="nil"/>
          <w:between w:val="nil"/>
        </w:pBd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40CFCA0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71475">
        <w:rPr>
          <w:rFonts w:cstheme="minorHAnsi"/>
          <w:bCs/>
          <w:sz w:val="22"/>
          <w:szCs w:val="22"/>
        </w:rPr>
        <w:t>26</w:t>
      </w:r>
    </w:p>
    <w:p w14:paraId="5AAC9C6C" w14:textId="4B3FD9C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71475">
        <w:rPr>
          <w:rFonts w:cstheme="minorHAnsi"/>
          <w:bCs/>
          <w:sz w:val="22"/>
          <w:szCs w:val="22"/>
        </w:rPr>
        <w:t>47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7777777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2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2"/>
      <w:r w:rsidR="0026105D">
        <w:rPr>
          <w:rStyle w:val="CommentReference"/>
          <w:rFonts w:eastAsia="Times New Roman" w:cstheme="minorHAnsi"/>
          <w:sz w:val="24"/>
          <w:szCs w:val="24"/>
        </w:rPr>
        <w:commentReference w:id="2"/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BF6E3EA" w:rsidR="00CE10F2" w:rsidRDefault="00F508E2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="Calibri" w:hAnsi="Calibri" w:cs="Calibri"/>
          <w:b/>
          <w:bCs/>
        </w:rPr>
        <w:t>R</w:t>
      </w:r>
      <w:r w:rsidRPr="0000215F">
        <w:rPr>
          <w:rFonts w:ascii="Calibri" w:hAnsi="Calibri" w:cs="Calibri"/>
          <w:b/>
          <w:bCs/>
        </w:rPr>
        <w:t>eagent</w:t>
      </w:r>
      <w:r w:rsidR="00D969C1">
        <w:rPr>
          <w:rFonts w:ascii="Calibri" w:hAnsi="Calibri" w:cs="Calibri"/>
          <w:b/>
          <w:bCs/>
        </w:rPr>
        <w:t xml:space="preserve"> </w:t>
      </w:r>
      <w:r w:rsidR="00CB71FF">
        <w:rPr>
          <w:rFonts w:ascii="Calibri" w:hAnsi="Calibri" w:cs="Calibri"/>
          <w:b/>
          <w:bCs/>
        </w:rPr>
        <w:t>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144442" w14:textId="6F343CFF" w:rsidR="00A76A2A" w:rsidRPr="006611B8" w:rsidRDefault="00A76A2A" w:rsidP="00A76A2A">
      <w:pPr>
        <w:pStyle w:val="Narration"/>
        <w:numPr>
          <w:ilvl w:val="1"/>
          <w:numId w:val="3"/>
        </w:numPr>
      </w:pPr>
      <w:r w:rsidRPr="006611B8">
        <w:t xml:space="preserve">To begin, prepare 500 milliliters of </w:t>
      </w:r>
      <w:r>
        <w:t>PBS</w:t>
      </w:r>
      <w:r w:rsidR="00DF7CCF">
        <w:t xml:space="preserve">, </w:t>
      </w:r>
      <w:r w:rsidRPr="006611B8">
        <w:t xml:space="preserve">2 millimolar </w:t>
      </w:r>
      <w:r>
        <w:t>EDTA</w:t>
      </w:r>
      <w:r w:rsidR="00D969C1">
        <w:t>,</w:t>
      </w:r>
      <w:r>
        <w:t xml:space="preserve"> </w:t>
      </w:r>
      <w:r w:rsidRPr="006611B8">
        <w:t xml:space="preserve">and 0.25 percent </w:t>
      </w:r>
      <w:r>
        <w:t xml:space="preserve">BSA </w:t>
      </w:r>
      <w:r w:rsidRPr="006611B8">
        <w:rPr>
          <w:b/>
          <w:bCs/>
        </w:rPr>
        <w:t>[1]</w:t>
      </w:r>
      <w:r w:rsidRPr="006611B8">
        <w:t>.</w:t>
      </w:r>
    </w:p>
    <w:p w14:paraId="788B7377" w14:textId="4348FFAD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 xml:space="preserve">WIDE: Talent </w:t>
      </w:r>
      <w:r w:rsidR="00BE59BE">
        <w:rPr>
          <w:lang w:val="en-IN"/>
        </w:rPr>
        <w:t>at the working bench with all the required reagents in the frame</w:t>
      </w:r>
      <w:r w:rsidRPr="006611B8">
        <w:rPr>
          <w:lang w:val="en-IN"/>
        </w:rPr>
        <w:t>.</w:t>
      </w:r>
    </w:p>
    <w:p w14:paraId="18D984C2" w14:textId="2F6C53F5" w:rsidR="00A76A2A" w:rsidRPr="006611B8" w:rsidRDefault="00A76A2A" w:rsidP="00A76A2A">
      <w:pPr>
        <w:pStyle w:val="Narration"/>
        <w:numPr>
          <w:ilvl w:val="1"/>
          <w:numId w:val="3"/>
        </w:numPr>
      </w:pPr>
      <w:commentRangeStart w:id="4"/>
      <w:r w:rsidRPr="006611B8">
        <w:t xml:space="preserve">Weigh 0.25 grams of magnesium- and calcium-free </w:t>
      </w:r>
      <w:r>
        <w:t xml:space="preserve">BSA </w:t>
      </w:r>
      <w:commentRangeEnd w:id="4"/>
      <w:r w:rsidR="000C4A27" w:rsidRPr="006611B8">
        <w:rPr>
          <w:rStyle w:val="CommentReference"/>
          <w:b/>
          <w:bCs/>
          <w:sz w:val="24"/>
          <w:szCs w:val="24"/>
        </w:rPr>
        <w:commentReference w:id="4"/>
      </w:r>
      <w:r w:rsidRPr="006611B8">
        <w:rPr>
          <w:b/>
          <w:bCs/>
        </w:rPr>
        <w:t>[1]</w:t>
      </w:r>
      <w:r w:rsidRPr="006611B8">
        <w:t>.</w:t>
      </w:r>
    </w:p>
    <w:p w14:paraId="6BC6C8F0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weighing 0.25 grams of magnesium- and calcium-free bovine serum albumin.</w:t>
      </w:r>
    </w:p>
    <w:p w14:paraId="44177D73" w14:textId="776506ED" w:rsidR="00A76A2A" w:rsidRPr="006611B8" w:rsidRDefault="00A76A2A" w:rsidP="00A76A2A">
      <w:pPr>
        <w:pStyle w:val="Narration"/>
        <w:numPr>
          <w:ilvl w:val="1"/>
          <w:numId w:val="3"/>
        </w:numPr>
      </w:pPr>
      <w:r w:rsidRPr="006611B8">
        <w:t xml:space="preserve">Prepare 2 milliliters of 500 millimolar magnesium- and calcium-free </w:t>
      </w:r>
      <w:r w:rsidR="00D77B8D">
        <w:t xml:space="preserve">EDTA </w:t>
      </w:r>
      <w:r w:rsidRPr="006611B8">
        <w:t xml:space="preserve">stock solution </w:t>
      </w:r>
      <w:r w:rsidRPr="006611B8">
        <w:rPr>
          <w:b/>
          <w:bCs/>
        </w:rPr>
        <w:t>[1]</w:t>
      </w:r>
      <w:r w:rsidRPr="006611B8">
        <w:t>.</w:t>
      </w:r>
    </w:p>
    <w:p w14:paraId="54346BBC" w14:textId="0473674E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 xml:space="preserve">Talent preparing 2 milliliters of 500 millimolar magnesium- and calcium-free </w:t>
      </w:r>
      <w:r w:rsidR="00D77B8D">
        <w:rPr>
          <w:lang w:val="en-IN"/>
        </w:rPr>
        <w:t xml:space="preserve">EDTA </w:t>
      </w:r>
      <w:r w:rsidRPr="006611B8">
        <w:rPr>
          <w:lang w:val="en-IN"/>
        </w:rPr>
        <w:t>stock solution.</w:t>
      </w:r>
    </w:p>
    <w:p w14:paraId="7A15E5A8" w14:textId="70E439DF" w:rsidR="00A76A2A" w:rsidRPr="006611B8" w:rsidRDefault="00F66B40" w:rsidP="00F236CF">
      <w:pPr>
        <w:pStyle w:val="Narration"/>
        <w:numPr>
          <w:ilvl w:val="1"/>
          <w:numId w:val="3"/>
        </w:numPr>
      </w:pPr>
      <w:r w:rsidRPr="005761DC">
        <w:rPr>
          <w:lang w:val="en-US"/>
        </w:rPr>
        <w:t>Add magnesium- and calcium-free PBS to approximately 450 m</w:t>
      </w:r>
      <w:r w:rsidR="005761DC">
        <w:rPr>
          <w:lang w:val="en-US"/>
        </w:rPr>
        <w:t>illiliters</w:t>
      </w:r>
      <w:r w:rsidRPr="005761DC">
        <w:rPr>
          <w:lang w:val="en-US"/>
        </w:rPr>
        <w:t xml:space="preserve"> and mix thoroughly</w:t>
      </w:r>
      <w:r w:rsidRPr="00F66B40">
        <w:rPr>
          <w:b/>
          <w:bCs/>
          <w:lang w:val="en-US"/>
        </w:rPr>
        <w:t xml:space="preserve"> [1]. </w:t>
      </w:r>
      <w:r w:rsidRPr="005761DC">
        <w:rPr>
          <w:lang w:val="en-US"/>
        </w:rPr>
        <w:t>Adjust the pH to 7.2 while stirring</w:t>
      </w:r>
      <w:r w:rsidRPr="00F66B40">
        <w:rPr>
          <w:b/>
          <w:bCs/>
          <w:lang w:val="en-US"/>
        </w:rPr>
        <w:t xml:space="preserve"> [2</w:t>
      </w:r>
      <w:r w:rsidRPr="005761DC">
        <w:rPr>
          <w:lang w:val="en-US"/>
        </w:rPr>
        <w:t>], then bring the final volume to 500 m</w:t>
      </w:r>
      <w:r w:rsidR="005761DC">
        <w:rPr>
          <w:lang w:val="en-US"/>
        </w:rPr>
        <w:t>illiliters</w:t>
      </w:r>
      <w:r w:rsidRPr="005761DC">
        <w:rPr>
          <w:lang w:val="en-US"/>
        </w:rPr>
        <w:t xml:space="preserve"> with PBS</w:t>
      </w:r>
      <w:r w:rsidRPr="00F66B40">
        <w:rPr>
          <w:b/>
          <w:bCs/>
          <w:lang w:val="en-US"/>
        </w:rPr>
        <w:t xml:space="preserve"> [3]. </w:t>
      </w:r>
      <w:r w:rsidRPr="005761DC">
        <w:rPr>
          <w:lang w:val="en-US"/>
        </w:rPr>
        <w:t>Refrigerate the preparation at</w:t>
      </w:r>
      <w:r w:rsidRPr="00F66B40">
        <w:rPr>
          <w:b/>
          <w:bCs/>
          <w:lang w:val="en-US"/>
        </w:rPr>
        <w:t xml:space="preserve"> </w:t>
      </w:r>
      <w:r w:rsidRPr="005761DC">
        <w:rPr>
          <w:lang w:val="en-US"/>
        </w:rPr>
        <w:t xml:space="preserve">4 </w:t>
      </w:r>
      <w:r w:rsidR="005761DC" w:rsidRPr="005761DC">
        <w:rPr>
          <w:lang w:val="en-US"/>
        </w:rPr>
        <w:t xml:space="preserve">degrees </w:t>
      </w:r>
      <w:r w:rsidR="005761DC">
        <w:rPr>
          <w:lang w:val="en-US"/>
        </w:rPr>
        <w:t>Celsius</w:t>
      </w:r>
      <w:r w:rsidRPr="005761DC">
        <w:rPr>
          <w:lang w:val="en-US"/>
        </w:rPr>
        <w:t xml:space="preserve"> overnight</w:t>
      </w:r>
      <w:r w:rsidRPr="00F66B40">
        <w:rPr>
          <w:b/>
          <w:bCs/>
          <w:lang w:val="en-US"/>
        </w:rPr>
        <w:t xml:space="preserve"> </w:t>
      </w:r>
      <w:r w:rsidR="00F236CF" w:rsidRPr="006611B8">
        <w:rPr>
          <w:b/>
          <w:bCs/>
        </w:rPr>
        <w:t>[</w:t>
      </w:r>
      <w:r w:rsidR="00F236CF">
        <w:rPr>
          <w:b/>
          <w:bCs/>
        </w:rPr>
        <w:t>4</w:t>
      </w:r>
      <w:r w:rsidR="00F236CF" w:rsidRPr="006611B8">
        <w:rPr>
          <w:b/>
          <w:bCs/>
        </w:rPr>
        <w:t>]</w:t>
      </w:r>
      <w:r w:rsidR="00F236CF" w:rsidRPr="006611B8">
        <w:t>.</w:t>
      </w:r>
    </w:p>
    <w:p w14:paraId="3518607B" w14:textId="15FBEC85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 xml:space="preserve">Talent filling the preparation to approximately 450 milliliters with magnesium- and calcium-free </w:t>
      </w:r>
      <w:r w:rsidR="001B58A5">
        <w:rPr>
          <w:lang w:val="en-IN"/>
        </w:rPr>
        <w:t xml:space="preserve">PBS </w:t>
      </w:r>
      <w:r w:rsidRPr="006611B8">
        <w:rPr>
          <w:lang w:val="en-IN"/>
        </w:rPr>
        <w:t>and shaking it well.</w:t>
      </w:r>
    </w:p>
    <w:p w14:paraId="6A901E92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adjusting the pH to 7.2 while stirring.</w:t>
      </w:r>
    </w:p>
    <w:p w14:paraId="16C905F6" w14:textId="4D3D7345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lastRenderedPageBreak/>
        <w:t>Talent topping up the preparation</w:t>
      </w:r>
      <w:r w:rsidR="001B58A5">
        <w:rPr>
          <w:lang w:val="en-IN"/>
        </w:rPr>
        <w:t xml:space="preserve"> </w:t>
      </w:r>
      <w:r w:rsidR="00CA451F">
        <w:rPr>
          <w:lang w:val="en-IN"/>
        </w:rPr>
        <w:t>with PBS</w:t>
      </w:r>
      <w:r w:rsidRPr="006611B8">
        <w:rPr>
          <w:lang w:val="en-IN"/>
        </w:rPr>
        <w:t xml:space="preserve"> to 500 milliliters while stirring.</w:t>
      </w:r>
    </w:p>
    <w:p w14:paraId="6036C014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placing the preparation in the refrigerator.</w:t>
      </w:r>
    </w:p>
    <w:p w14:paraId="2F739E6D" w14:textId="57D5D05D" w:rsidR="00A76A2A" w:rsidRPr="006611B8" w:rsidRDefault="00CA451F" w:rsidP="00A76A2A">
      <w:pPr>
        <w:pStyle w:val="Narration"/>
        <w:numPr>
          <w:ilvl w:val="1"/>
          <w:numId w:val="3"/>
        </w:numPr>
      </w:pPr>
      <w:r>
        <w:t>Next, c</w:t>
      </w:r>
      <w:r w:rsidR="00A76A2A" w:rsidRPr="006611B8">
        <w:t xml:space="preserve">oat 1.5-milliliter low-binding tubes with </w:t>
      </w:r>
      <w:r w:rsidR="00682BED">
        <w:t xml:space="preserve">BSA </w:t>
      </w:r>
      <w:r w:rsidR="00A76A2A" w:rsidRPr="006611B8">
        <w:t>stock solution diluted 1</w:t>
      </w:r>
      <w:r w:rsidR="00682BED">
        <w:t xml:space="preserve"> to </w:t>
      </w:r>
      <w:r w:rsidR="00A76A2A" w:rsidRPr="006611B8">
        <w:t xml:space="preserve">5 in </w:t>
      </w:r>
      <w:r w:rsidR="00682BED">
        <w:t xml:space="preserve">PBS </w:t>
      </w:r>
      <w:r w:rsidR="00A76A2A" w:rsidRPr="006611B8">
        <w:rPr>
          <w:b/>
          <w:bCs/>
        </w:rPr>
        <w:t>[1]</w:t>
      </w:r>
      <w:r w:rsidR="00A76A2A" w:rsidRPr="006611B8">
        <w:t>.</w:t>
      </w:r>
    </w:p>
    <w:p w14:paraId="3CDE3D18" w14:textId="6F38B566" w:rsidR="0002196E" w:rsidRDefault="00A76A2A" w:rsidP="0002196E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coating 1.5-milliliter low-binding tubes with bovine serum albumin stock solution diluted 1:5 in phosphate-buffered saline.</w:t>
      </w:r>
      <w:r w:rsidR="0002196E">
        <w:rPr>
          <w:lang w:val="en-IN"/>
        </w:rPr>
        <w:br/>
      </w:r>
    </w:p>
    <w:p w14:paraId="2B895911" w14:textId="221948D7" w:rsidR="00F236CF" w:rsidRPr="00F236CF" w:rsidRDefault="0002196E" w:rsidP="0002196E">
      <w:pPr>
        <w:pStyle w:val="ShotDescription"/>
        <w:numPr>
          <w:ilvl w:val="0"/>
          <w:numId w:val="3"/>
        </w:numPr>
        <w:rPr>
          <w:lang w:val="en-IN"/>
        </w:rPr>
      </w:pPr>
      <w:r>
        <w:rPr>
          <w:b/>
          <w:bCs/>
        </w:rPr>
        <w:t>M</w:t>
      </w:r>
      <w:r w:rsidRPr="0000215F">
        <w:rPr>
          <w:b/>
          <w:bCs/>
        </w:rPr>
        <w:t xml:space="preserve">ouse </w:t>
      </w:r>
      <w:r>
        <w:rPr>
          <w:b/>
          <w:bCs/>
        </w:rPr>
        <w:t>R</w:t>
      </w:r>
      <w:r w:rsidRPr="0000215F">
        <w:rPr>
          <w:b/>
          <w:bCs/>
        </w:rPr>
        <w:t>etina</w:t>
      </w:r>
      <w:r w:rsidR="005761DC">
        <w:rPr>
          <w:b/>
          <w:bCs/>
        </w:rPr>
        <w:t xml:space="preserve"> </w:t>
      </w:r>
      <w:r w:rsidR="005761DC" w:rsidRPr="0000215F">
        <w:rPr>
          <w:b/>
          <w:bCs/>
        </w:rPr>
        <w:t xml:space="preserve">Extraction </w:t>
      </w:r>
    </w:p>
    <w:p w14:paraId="3AA7A589" w14:textId="10C4AD7F" w:rsidR="0002196E" w:rsidRPr="00F236CF" w:rsidRDefault="00F236CF" w:rsidP="00F236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638636402"/>
          <w:placeholder>
            <w:docPart w:val="521E1343CFBD4B2EBBA76D62EB92E0D8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74D104F" w14:textId="2CA5391E" w:rsidR="00A76A2A" w:rsidRPr="006611B8" w:rsidRDefault="0002196E" w:rsidP="00A76A2A">
      <w:pPr>
        <w:pStyle w:val="Narration"/>
        <w:numPr>
          <w:ilvl w:val="1"/>
          <w:numId w:val="3"/>
        </w:numPr>
      </w:pPr>
      <w:r>
        <w:t>T</w:t>
      </w:r>
      <w:r w:rsidR="00A76A2A" w:rsidRPr="006611B8">
        <w:t xml:space="preserve">ransfer </w:t>
      </w:r>
      <w:r w:rsidR="007A51B4">
        <w:t xml:space="preserve">the enucleated mouse </w:t>
      </w:r>
      <w:r w:rsidR="0035748A">
        <w:t>eye</w:t>
      </w:r>
      <w:r w:rsidR="00A76A2A" w:rsidRPr="006611B8">
        <w:t xml:space="preserve"> to 1000 microliters of </w:t>
      </w:r>
      <w:r w:rsidR="00365EA0">
        <w:t xml:space="preserve">HBSS </w:t>
      </w:r>
      <w:r w:rsidR="00A76A2A" w:rsidRPr="006611B8">
        <w:t xml:space="preserve">and place it on ice </w:t>
      </w:r>
      <w:r w:rsidR="00A76A2A" w:rsidRPr="006611B8">
        <w:rPr>
          <w:b/>
          <w:bCs/>
        </w:rPr>
        <w:t>[1]</w:t>
      </w:r>
      <w:r w:rsidR="00A76A2A" w:rsidRPr="006611B8">
        <w:t>.</w:t>
      </w:r>
    </w:p>
    <w:p w14:paraId="72778F86" w14:textId="201B93F9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 xml:space="preserve">WIDE: Talent </w:t>
      </w:r>
      <w:r w:rsidR="00F236CF">
        <w:rPr>
          <w:lang w:val="en-IN"/>
        </w:rPr>
        <w:t>transfers the sample to 1000 microliters of Hank’s Balanced Salt Solution and places</w:t>
      </w:r>
      <w:r w:rsidRPr="006611B8">
        <w:rPr>
          <w:lang w:val="en-IN"/>
        </w:rPr>
        <w:t xml:space="preserve"> it on ice.</w:t>
      </w:r>
    </w:p>
    <w:p w14:paraId="54636011" w14:textId="77FB5E8D" w:rsidR="00A76A2A" w:rsidRPr="006611B8" w:rsidRDefault="00A76A2A" w:rsidP="009256E6">
      <w:pPr>
        <w:pStyle w:val="Narration"/>
        <w:numPr>
          <w:ilvl w:val="1"/>
          <w:numId w:val="3"/>
        </w:numPr>
      </w:pPr>
      <w:r w:rsidRPr="006611B8">
        <w:t xml:space="preserve">Transfer the sample to a backlit microscope </w:t>
      </w:r>
      <w:r w:rsidRPr="006611B8">
        <w:rPr>
          <w:b/>
          <w:bCs/>
        </w:rPr>
        <w:t>[1]</w:t>
      </w:r>
      <w:r w:rsidRPr="006611B8">
        <w:t>.</w:t>
      </w:r>
      <w:r w:rsidR="00974C6F">
        <w:t xml:space="preserve"> </w:t>
      </w:r>
      <w:r w:rsidR="00974C6F" w:rsidRPr="006611B8">
        <w:t>Using forceps, grasp the eye at the</w:t>
      </w:r>
      <w:r w:rsidR="001E0D67">
        <w:t xml:space="preserve"> </w:t>
      </w:r>
      <w:r w:rsidR="00974C6F" w:rsidRPr="006611B8">
        <w:t xml:space="preserve">cornea and tear open the eye </w:t>
      </w:r>
      <w:r w:rsidR="00974C6F" w:rsidRPr="006611B8">
        <w:rPr>
          <w:b/>
          <w:bCs/>
        </w:rPr>
        <w:t>[</w:t>
      </w:r>
      <w:r w:rsidR="00974C6F">
        <w:rPr>
          <w:b/>
          <w:bCs/>
        </w:rPr>
        <w:t>2</w:t>
      </w:r>
      <w:r w:rsidR="00974C6F" w:rsidRPr="006611B8">
        <w:rPr>
          <w:b/>
          <w:bCs/>
        </w:rPr>
        <w:t>]</w:t>
      </w:r>
      <w:r w:rsidR="00974C6F" w:rsidRPr="006611B8">
        <w:t>.</w:t>
      </w:r>
      <w:r w:rsidR="001E0D67">
        <w:t xml:space="preserve"> Then,</w:t>
      </w:r>
      <w:r w:rsidR="009256E6">
        <w:t xml:space="preserve"> </w:t>
      </w:r>
      <w:r w:rsidR="001E0D67">
        <w:t>peel</w:t>
      </w:r>
      <w:r w:rsidR="009256E6" w:rsidRPr="006611B8">
        <w:t xml:space="preserve"> the retina and lens through the prongs to remove the sclera</w:t>
      </w:r>
      <w:r w:rsidR="00235B12">
        <w:t xml:space="preserve"> or </w:t>
      </w:r>
      <w:r w:rsidR="009256E6" w:rsidRPr="006611B8">
        <w:t xml:space="preserve">choroidal complex </w:t>
      </w:r>
      <w:r w:rsidR="009256E6" w:rsidRPr="006611B8">
        <w:rPr>
          <w:b/>
          <w:bCs/>
        </w:rPr>
        <w:t>[</w:t>
      </w:r>
      <w:r w:rsidR="009256E6">
        <w:rPr>
          <w:b/>
          <w:bCs/>
        </w:rPr>
        <w:t>3</w:t>
      </w:r>
      <w:r w:rsidR="009256E6" w:rsidRPr="006611B8">
        <w:rPr>
          <w:b/>
          <w:bCs/>
        </w:rPr>
        <w:t>]</w:t>
      </w:r>
      <w:r w:rsidR="009256E6" w:rsidRPr="006611B8">
        <w:t>.</w:t>
      </w:r>
    </w:p>
    <w:p w14:paraId="03693FF3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transferring the sample to a backlit microscope.</w:t>
      </w:r>
    </w:p>
    <w:p w14:paraId="28E1F8DF" w14:textId="01BA4F5B" w:rsidR="00A76A2A" w:rsidRPr="006611B8" w:rsidRDefault="00F236CF" w:rsidP="00A76A2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A76A2A" w:rsidRPr="006611B8">
        <w:rPr>
          <w:lang w:val="en-IN"/>
        </w:rPr>
        <w:t>Talent grasping the eye at the cornea with forceps and tearing open the eye.</w:t>
      </w:r>
    </w:p>
    <w:p w14:paraId="4E0DEF13" w14:textId="1A7BC37D" w:rsidR="00A76A2A" w:rsidRPr="006611B8" w:rsidRDefault="00F236CF" w:rsidP="00A76A2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SCOPE: </w:t>
      </w:r>
      <w:r w:rsidR="00A76A2A" w:rsidRPr="006611B8">
        <w:rPr>
          <w:lang w:val="en-IN"/>
        </w:rPr>
        <w:t>Talent peeling the retina and lens through the prongs of the forceps to remove the sclera/choroidal complex.</w:t>
      </w:r>
    </w:p>
    <w:p w14:paraId="07998B4B" w14:textId="21537E93" w:rsidR="00A76A2A" w:rsidRPr="006611B8" w:rsidRDefault="00B7643D" w:rsidP="00A76A2A">
      <w:pPr>
        <w:pStyle w:val="Narration"/>
        <w:numPr>
          <w:ilvl w:val="1"/>
          <w:numId w:val="3"/>
        </w:numPr>
      </w:pPr>
      <w:r>
        <w:t>Afterward, r</w:t>
      </w:r>
      <w:r w:rsidR="00A76A2A" w:rsidRPr="006611B8">
        <w:t xml:space="preserve">emove the remaining parts of the choroid, pigmented cells, and lens </w:t>
      </w:r>
      <w:r w:rsidR="00A76A2A" w:rsidRPr="006611B8">
        <w:rPr>
          <w:b/>
          <w:bCs/>
        </w:rPr>
        <w:t>[1]</w:t>
      </w:r>
      <w:r w:rsidR="00A76A2A" w:rsidRPr="006611B8">
        <w:t>.</w:t>
      </w:r>
    </w:p>
    <w:p w14:paraId="28815FC4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removing the remaining parts of the choroid, pigmented cells, and lens.</w:t>
      </w:r>
    </w:p>
    <w:p w14:paraId="3D7C36F2" w14:textId="22A8E9A3" w:rsidR="00F44669" w:rsidRPr="00F236CF" w:rsidRDefault="00F44669" w:rsidP="00F44669">
      <w:pPr>
        <w:pStyle w:val="ShotDescription"/>
        <w:numPr>
          <w:ilvl w:val="0"/>
          <w:numId w:val="3"/>
        </w:numPr>
        <w:rPr>
          <w:lang w:val="en-IN"/>
        </w:rPr>
      </w:pPr>
      <w:r w:rsidRPr="0000215F">
        <w:rPr>
          <w:b/>
          <w:bCs/>
        </w:rPr>
        <w:t xml:space="preserve"> </w:t>
      </w:r>
      <w:r>
        <w:rPr>
          <w:b/>
          <w:bCs/>
        </w:rPr>
        <w:t>S</w:t>
      </w:r>
      <w:r w:rsidRPr="0000215F">
        <w:rPr>
          <w:b/>
          <w:bCs/>
        </w:rPr>
        <w:t xml:space="preserve">ingle </w:t>
      </w:r>
      <w:r>
        <w:rPr>
          <w:b/>
          <w:bCs/>
        </w:rPr>
        <w:t>C</w:t>
      </w:r>
      <w:r w:rsidRPr="0000215F">
        <w:rPr>
          <w:b/>
          <w:bCs/>
        </w:rPr>
        <w:t xml:space="preserve">ell </w:t>
      </w:r>
      <w:r>
        <w:rPr>
          <w:b/>
          <w:bCs/>
        </w:rPr>
        <w:t>S</w:t>
      </w:r>
      <w:r w:rsidRPr="0000215F">
        <w:rPr>
          <w:b/>
          <w:bCs/>
        </w:rPr>
        <w:t>uspension</w:t>
      </w:r>
      <w:r w:rsidR="00E77A23">
        <w:rPr>
          <w:b/>
          <w:bCs/>
        </w:rPr>
        <w:t xml:space="preserve"> </w:t>
      </w:r>
      <w:r w:rsidR="00E77A23" w:rsidRPr="0000215F">
        <w:rPr>
          <w:b/>
          <w:bCs/>
        </w:rPr>
        <w:t>Preparation</w:t>
      </w:r>
    </w:p>
    <w:p w14:paraId="46E00956" w14:textId="7D2E53F8" w:rsidR="00F236CF" w:rsidRPr="00F236CF" w:rsidRDefault="00F236CF" w:rsidP="00F236C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67866224"/>
          <w:placeholder>
            <w:docPart w:val="2EC888E3F9ED484A929A23E27EAC381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643996E" w14:textId="34C1273C" w:rsidR="00A76A2A" w:rsidRPr="006611B8" w:rsidRDefault="00F44669" w:rsidP="00A76A2A">
      <w:pPr>
        <w:pStyle w:val="Narration"/>
        <w:numPr>
          <w:ilvl w:val="1"/>
          <w:numId w:val="3"/>
        </w:numPr>
      </w:pPr>
      <w:r>
        <w:t>M</w:t>
      </w:r>
      <w:r w:rsidR="00A76A2A" w:rsidRPr="006611B8">
        <w:t xml:space="preserve">ix 500 microliters of papain with 50 microliters of </w:t>
      </w:r>
      <w:r>
        <w:t>DN</w:t>
      </w:r>
      <w:r w:rsidR="00A76A2A" w:rsidRPr="006611B8">
        <w:t xml:space="preserve">ase mix </w:t>
      </w:r>
      <w:r w:rsidR="00A76A2A" w:rsidRPr="006611B8">
        <w:rPr>
          <w:b/>
          <w:bCs/>
        </w:rPr>
        <w:t>[1]</w:t>
      </w:r>
      <w:r w:rsidR="00315B46">
        <w:t xml:space="preserve"> and p</w:t>
      </w:r>
      <w:r w:rsidR="00A76A2A" w:rsidRPr="006611B8">
        <w:t xml:space="preserve">reheat the mixture in a </w:t>
      </w:r>
      <w:r>
        <w:t>water bath at 37 degrees Celsius</w:t>
      </w:r>
      <w:r w:rsidR="00A76A2A" w:rsidRPr="006611B8">
        <w:t xml:space="preserve"> </w:t>
      </w:r>
      <w:r w:rsidR="00A76A2A" w:rsidRPr="006611B8">
        <w:rPr>
          <w:b/>
          <w:bCs/>
        </w:rPr>
        <w:t>[2]</w:t>
      </w:r>
      <w:r w:rsidR="00A76A2A" w:rsidRPr="006611B8">
        <w:t>.</w:t>
      </w:r>
    </w:p>
    <w:p w14:paraId="6A61BF6A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WIDE: Talent mixing 500 microliters of papain with 50 microliters of deoxyribonuclease mix.</w:t>
      </w:r>
    </w:p>
    <w:p w14:paraId="42F93706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placing the mixture in a 37 degrees Celsius water bath.</w:t>
      </w:r>
    </w:p>
    <w:p w14:paraId="6DC0C222" w14:textId="58844D0C" w:rsidR="00A76A2A" w:rsidRPr="006611B8" w:rsidRDefault="00A76A2A" w:rsidP="0068313B">
      <w:pPr>
        <w:pStyle w:val="Narration"/>
        <w:numPr>
          <w:ilvl w:val="1"/>
          <w:numId w:val="3"/>
        </w:numPr>
      </w:pPr>
      <w:r w:rsidRPr="006611B8">
        <w:t xml:space="preserve">Transfer both isolated retinae from one mouse to the preheated mixture of papain and </w:t>
      </w:r>
      <w:r w:rsidR="0000086A">
        <w:t>DN</w:t>
      </w:r>
      <w:r w:rsidRPr="006611B8">
        <w:t xml:space="preserve">ase </w:t>
      </w:r>
      <w:r w:rsidR="0068313B">
        <w:t>and incubate</w:t>
      </w:r>
      <w:r w:rsidR="0068313B" w:rsidRPr="006611B8">
        <w:t xml:space="preserve"> for 10 minutes at room temperature </w:t>
      </w:r>
      <w:r w:rsidR="0068313B" w:rsidRPr="006611B8">
        <w:rPr>
          <w:b/>
          <w:bCs/>
        </w:rPr>
        <w:t>[1]</w:t>
      </w:r>
      <w:r w:rsidR="0068313B" w:rsidRPr="006611B8">
        <w:t>.</w:t>
      </w:r>
    </w:p>
    <w:p w14:paraId="16E49435" w14:textId="6E7D9818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 xml:space="preserve">Talent transferring both isolated retinae to the preheated mixture of papain and </w:t>
      </w:r>
      <w:r w:rsidR="00681832">
        <w:rPr>
          <w:lang w:val="en-IN"/>
        </w:rPr>
        <w:t>DN</w:t>
      </w:r>
      <w:r w:rsidRPr="006611B8">
        <w:rPr>
          <w:lang w:val="en-IN"/>
        </w:rPr>
        <w:t xml:space="preserve">ase </w:t>
      </w:r>
      <w:r w:rsidR="0068313B">
        <w:rPr>
          <w:lang w:val="en-IN"/>
        </w:rPr>
        <w:t>and keepi</w:t>
      </w:r>
      <w:r w:rsidR="00A67427">
        <w:rPr>
          <w:lang w:val="en-IN"/>
        </w:rPr>
        <w:t>ng it aside.</w:t>
      </w:r>
    </w:p>
    <w:p w14:paraId="27806DD5" w14:textId="0FDEC62D" w:rsidR="00A76A2A" w:rsidRPr="006611B8" w:rsidRDefault="00470CA0" w:rsidP="00A76A2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removing the sample from water bath and placing it in the bench</w:t>
      </w:r>
      <w:r w:rsidR="00A76A2A" w:rsidRPr="006611B8">
        <w:rPr>
          <w:lang w:val="en-IN"/>
        </w:rPr>
        <w:t>.</w:t>
      </w:r>
    </w:p>
    <w:p w14:paraId="050256BB" w14:textId="361FC3C6" w:rsidR="00A76A2A" w:rsidRPr="006611B8" w:rsidRDefault="00A76A2A" w:rsidP="00750975">
      <w:pPr>
        <w:pStyle w:val="Narration"/>
        <w:numPr>
          <w:ilvl w:val="1"/>
          <w:numId w:val="3"/>
        </w:numPr>
      </w:pPr>
      <w:r w:rsidRPr="006611B8">
        <w:lastRenderedPageBreak/>
        <w:t xml:space="preserve">Using a 1000-microliter pipette, break up the retinae until no clumps are visible </w:t>
      </w:r>
      <w:r w:rsidRPr="006611B8">
        <w:rPr>
          <w:b/>
          <w:bCs/>
        </w:rPr>
        <w:t>[1]</w:t>
      </w:r>
      <w:r w:rsidRPr="006611B8">
        <w:t>.</w:t>
      </w:r>
      <w:r w:rsidR="00750975">
        <w:t xml:space="preserve"> </w:t>
      </w:r>
      <w:r w:rsidR="00750975" w:rsidRPr="006611B8">
        <w:t xml:space="preserve">Pipette 500 microliters of albumin-ovomucoid inhibitor solution into the sample to stop the reaction </w:t>
      </w:r>
      <w:r w:rsidR="00750975" w:rsidRPr="006611B8">
        <w:rPr>
          <w:b/>
          <w:bCs/>
        </w:rPr>
        <w:t>[</w:t>
      </w:r>
      <w:r w:rsidR="00750975">
        <w:rPr>
          <w:b/>
          <w:bCs/>
        </w:rPr>
        <w:t>2</w:t>
      </w:r>
      <w:r w:rsidR="00750975" w:rsidRPr="006611B8">
        <w:rPr>
          <w:b/>
          <w:bCs/>
        </w:rPr>
        <w:t>]</w:t>
      </w:r>
      <w:r w:rsidR="00750975" w:rsidRPr="006611B8">
        <w:t>.</w:t>
      </w:r>
    </w:p>
    <w:p w14:paraId="45C5E8F3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breaking up the retinae with a 1000-microliter pipette until no clumps are visible.</w:t>
      </w:r>
    </w:p>
    <w:p w14:paraId="472D7E6B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pipetting 500 microliters of albumin-ovomucoid inhibitor solution into the sample.</w:t>
      </w:r>
    </w:p>
    <w:p w14:paraId="3757A185" w14:textId="345D6F97" w:rsidR="00A76A2A" w:rsidRPr="006611B8" w:rsidRDefault="00A76A2A" w:rsidP="00750975">
      <w:pPr>
        <w:pStyle w:val="Narration"/>
        <w:numPr>
          <w:ilvl w:val="1"/>
          <w:numId w:val="3"/>
        </w:numPr>
      </w:pPr>
      <w:r w:rsidRPr="006611B8">
        <w:t xml:space="preserve">Centrifuge </w:t>
      </w:r>
      <w:r w:rsidR="00A67427">
        <w:t xml:space="preserve">the sample </w:t>
      </w:r>
      <w:r w:rsidRPr="006611B8">
        <w:t xml:space="preserve">at 1000 g for 10 minutes at 4 degrees Celsius </w:t>
      </w:r>
      <w:r w:rsidRPr="006611B8">
        <w:rPr>
          <w:b/>
          <w:bCs/>
        </w:rPr>
        <w:t>[1]</w:t>
      </w:r>
      <w:r w:rsidRPr="006611B8">
        <w:t>.</w:t>
      </w:r>
      <w:r w:rsidR="00750975">
        <w:t xml:space="preserve"> </w:t>
      </w:r>
      <w:r w:rsidR="00750975" w:rsidRPr="006611B8">
        <w:t xml:space="preserve">Remove the supernatant </w:t>
      </w:r>
      <w:r w:rsidR="00750975" w:rsidRPr="006611B8">
        <w:rPr>
          <w:b/>
          <w:bCs/>
        </w:rPr>
        <w:t>[</w:t>
      </w:r>
      <w:r w:rsidR="00750975">
        <w:rPr>
          <w:b/>
          <w:bCs/>
        </w:rPr>
        <w:t>2</w:t>
      </w:r>
      <w:r w:rsidR="00750975" w:rsidRPr="006611B8">
        <w:rPr>
          <w:b/>
          <w:bCs/>
        </w:rPr>
        <w:t>]</w:t>
      </w:r>
      <w:r w:rsidR="00750975" w:rsidRPr="006611B8">
        <w:t>.</w:t>
      </w:r>
    </w:p>
    <w:p w14:paraId="37DC2C35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placing the sample in the centrifuge.</w:t>
      </w:r>
    </w:p>
    <w:p w14:paraId="4015A3B1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removing the supernatant.</w:t>
      </w:r>
    </w:p>
    <w:p w14:paraId="193581DD" w14:textId="03F19DF1" w:rsidR="00A76A2A" w:rsidRPr="006611B8" w:rsidRDefault="00A76A2A" w:rsidP="00A76A2A">
      <w:pPr>
        <w:pStyle w:val="Narration"/>
        <w:numPr>
          <w:ilvl w:val="1"/>
          <w:numId w:val="3"/>
        </w:numPr>
      </w:pPr>
      <w:r w:rsidRPr="006611B8">
        <w:t xml:space="preserve">Resuspend the pellet in 1 milliliter of wash buffer </w:t>
      </w:r>
      <w:r w:rsidRPr="006611B8">
        <w:rPr>
          <w:b/>
          <w:bCs/>
        </w:rPr>
        <w:t>[1]</w:t>
      </w:r>
      <w:r w:rsidRPr="006611B8">
        <w:t xml:space="preserve">. Then, transfer the resuspended pellet into a 5-milliliter </w:t>
      </w:r>
      <w:r w:rsidR="001B4291">
        <w:t xml:space="preserve">FACS </w:t>
      </w:r>
      <w:r w:rsidRPr="006611B8">
        <w:t xml:space="preserve">tube </w:t>
      </w:r>
      <w:r w:rsidRPr="006611B8">
        <w:rPr>
          <w:b/>
          <w:bCs/>
        </w:rPr>
        <w:t>[2]</w:t>
      </w:r>
      <w:r w:rsidRPr="006611B8">
        <w:t xml:space="preserve"> and place the tube on ice </w:t>
      </w:r>
      <w:r w:rsidRPr="006611B8">
        <w:rPr>
          <w:b/>
          <w:bCs/>
        </w:rPr>
        <w:t>[3]</w:t>
      </w:r>
      <w:r w:rsidRPr="006611B8">
        <w:t>.</w:t>
      </w:r>
    </w:p>
    <w:p w14:paraId="34C3B67B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resuspending the pellet in 1 milliliter of wash buffer.</w:t>
      </w:r>
    </w:p>
    <w:p w14:paraId="533C5331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transferring 1 milliliter of the resuspended pellet into a 5-milliliter fluorescence-activated cell sorting tube.</w:t>
      </w:r>
    </w:p>
    <w:p w14:paraId="4C5055B8" w14:textId="67BD2440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placing the fluorescence-activated cell sorting tube on ice.</w:t>
      </w:r>
      <w:r w:rsidR="002D3408">
        <w:rPr>
          <w:lang w:val="en-IN"/>
        </w:rPr>
        <w:br/>
      </w:r>
    </w:p>
    <w:p w14:paraId="029F2BDE" w14:textId="7C070975" w:rsidR="002D3408" w:rsidRPr="009028A8" w:rsidRDefault="009028A8" w:rsidP="009028A8">
      <w:pPr>
        <w:pStyle w:val="Heading3"/>
        <w:numPr>
          <w:ilvl w:val="0"/>
          <w:numId w:val="3"/>
        </w:numPr>
        <w:rPr>
          <w:b/>
          <w:bCs/>
        </w:rPr>
      </w:pPr>
      <w:r w:rsidRPr="009028A8">
        <w:rPr>
          <w:b/>
          <w:bCs/>
        </w:rPr>
        <w:t>Cell Staining and Preparation for FACS Analysis</w:t>
      </w:r>
    </w:p>
    <w:p w14:paraId="22C268E1" w14:textId="5D240C9D" w:rsidR="00DC03F9" w:rsidRPr="009028A8" w:rsidRDefault="00DC03F9" w:rsidP="009028A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86063465"/>
          <w:placeholder>
            <w:docPart w:val="D92C39CFD8F443639787E08F345CE05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0F5424B" w14:textId="0F8C95F4" w:rsidR="00A76A2A" w:rsidRPr="006611B8" w:rsidRDefault="002D3408" w:rsidP="00A76A2A">
      <w:pPr>
        <w:pStyle w:val="Narration"/>
        <w:numPr>
          <w:ilvl w:val="1"/>
          <w:numId w:val="3"/>
        </w:numPr>
      </w:pPr>
      <w:r>
        <w:t>C</w:t>
      </w:r>
      <w:r w:rsidR="00A76A2A" w:rsidRPr="006611B8">
        <w:t xml:space="preserve">entrifuge the cells in a 5-milliliter </w:t>
      </w:r>
      <w:r>
        <w:t xml:space="preserve">FACS </w:t>
      </w:r>
      <w:r w:rsidR="00A76A2A" w:rsidRPr="006611B8">
        <w:t xml:space="preserve">tube at 500 g for 5 minutes at 4 degrees Celsius </w:t>
      </w:r>
      <w:r w:rsidR="00A76A2A" w:rsidRPr="006611B8">
        <w:rPr>
          <w:b/>
          <w:bCs/>
        </w:rPr>
        <w:t>[1]</w:t>
      </w:r>
      <w:r w:rsidR="00A76A2A" w:rsidRPr="006611B8">
        <w:t xml:space="preserve">. </w:t>
      </w:r>
    </w:p>
    <w:p w14:paraId="1BFD17E8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WIDE: Talent placing the 5-milliliter fluorescence-activated cell sorting tube containing the cells in the centrifuge.</w:t>
      </w:r>
    </w:p>
    <w:p w14:paraId="0595D934" w14:textId="097F3EBC" w:rsidR="00A76A2A" w:rsidRPr="006611B8" w:rsidRDefault="00A76A2A" w:rsidP="00A76A2A">
      <w:pPr>
        <w:pStyle w:val="Narration"/>
        <w:numPr>
          <w:ilvl w:val="1"/>
          <w:numId w:val="3"/>
        </w:numPr>
      </w:pPr>
      <w:r w:rsidRPr="006611B8">
        <w:t>Decant the supernatant and resuspend the cells in 1000 microliters of 1</w:t>
      </w:r>
      <w:r w:rsidR="001A75B4">
        <w:t xml:space="preserve"> to </w:t>
      </w:r>
      <w:r w:rsidRPr="006611B8">
        <w:t xml:space="preserve">10,000 </w:t>
      </w:r>
      <w:r w:rsidR="001A75B4">
        <w:t>DAPI</w:t>
      </w:r>
      <w:r w:rsidR="003B3CAC">
        <w:t xml:space="preserve"> </w:t>
      </w:r>
      <w:r w:rsidR="003B3CAC" w:rsidRPr="003B3CAC">
        <w:rPr>
          <w:i/>
          <w:iCs/>
          <w:color w:val="EE0000"/>
        </w:rPr>
        <w:t>(Dapi)</w:t>
      </w:r>
      <w:r w:rsidR="001A75B4" w:rsidRPr="003B3CAC">
        <w:rPr>
          <w:color w:val="EE0000"/>
        </w:rPr>
        <w:t xml:space="preserve"> </w:t>
      </w:r>
      <w:r w:rsidRPr="006611B8">
        <w:rPr>
          <w:b/>
          <w:bCs/>
        </w:rPr>
        <w:t>[1]</w:t>
      </w:r>
      <w:r w:rsidRPr="006611B8">
        <w:t xml:space="preserve">. </w:t>
      </w:r>
      <w:r w:rsidR="008E0A5D">
        <w:t>C</w:t>
      </w:r>
      <w:r w:rsidR="003B3CAC" w:rsidRPr="006611B8">
        <w:t>over the tube with silver foil to block light</w:t>
      </w:r>
      <w:r w:rsidR="008E0A5D">
        <w:t xml:space="preserve"> </w:t>
      </w:r>
      <w:r w:rsidR="008E0A5D" w:rsidRPr="008E0A5D">
        <w:rPr>
          <w:b/>
          <w:bCs/>
        </w:rPr>
        <w:t>[2]</w:t>
      </w:r>
      <w:r w:rsidR="003B3CAC" w:rsidRPr="006611B8">
        <w:t xml:space="preserve"> </w:t>
      </w:r>
      <w:r w:rsidR="008E0A5D">
        <w:t>and i</w:t>
      </w:r>
      <w:r w:rsidRPr="006611B8">
        <w:t xml:space="preserve">ncubate for 5 minutes in the refrigerator </w:t>
      </w:r>
      <w:r w:rsidRPr="006611B8">
        <w:rPr>
          <w:b/>
          <w:bCs/>
        </w:rPr>
        <w:t>[</w:t>
      </w:r>
      <w:r w:rsidR="008E0A5D">
        <w:rPr>
          <w:b/>
          <w:bCs/>
        </w:rPr>
        <w:t>3</w:t>
      </w:r>
      <w:r w:rsidRPr="006611B8">
        <w:rPr>
          <w:b/>
          <w:bCs/>
        </w:rPr>
        <w:t>]</w:t>
      </w:r>
      <w:r w:rsidRPr="006611B8">
        <w:t>.</w:t>
      </w:r>
    </w:p>
    <w:p w14:paraId="60BA437B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decanting the supernatant and resuspending the cells in 1000 microliters of 1:10,000 4′,6-diamidino-2-phenylindole diluted in wash buffer.</w:t>
      </w:r>
    </w:p>
    <w:p w14:paraId="3DB6AB60" w14:textId="77777777" w:rsidR="008E0A5D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covering the tube with silver foil</w:t>
      </w:r>
      <w:r w:rsidR="008E0A5D">
        <w:rPr>
          <w:lang w:val="en-IN"/>
        </w:rPr>
        <w:t>.</w:t>
      </w:r>
    </w:p>
    <w:p w14:paraId="64BBAA3C" w14:textId="1D0A5565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 xml:space="preserve"> </w:t>
      </w:r>
      <w:r w:rsidR="008E0A5D">
        <w:rPr>
          <w:lang w:val="en-IN"/>
        </w:rPr>
        <w:t xml:space="preserve">Talent </w:t>
      </w:r>
      <w:r w:rsidRPr="006611B8">
        <w:rPr>
          <w:lang w:val="en-IN"/>
        </w:rPr>
        <w:t>placing</w:t>
      </w:r>
      <w:r w:rsidR="008E0A5D">
        <w:rPr>
          <w:lang w:val="en-IN"/>
        </w:rPr>
        <w:t xml:space="preserve"> the tube</w:t>
      </w:r>
      <w:r w:rsidRPr="006611B8">
        <w:rPr>
          <w:lang w:val="en-IN"/>
        </w:rPr>
        <w:t xml:space="preserve"> in the refrigerator.</w:t>
      </w:r>
    </w:p>
    <w:p w14:paraId="0E7EB6DC" w14:textId="0A39B34F" w:rsidR="00A76A2A" w:rsidRPr="006611B8" w:rsidRDefault="00396725" w:rsidP="00A76A2A">
      <w:pPr>
        <w:pStyle w:val="Narration"/>
        <w:numPr>
          <w:ilvl w:val="1"/>
          <w:numId w:val="3"/>
        </w:numPr>
      </w:pPr>
      <w:r>
        <w:t>Then, c</w:t>
      </w:r>
      <w:r w:rsidR="00A76A2A" w:rsidRPr="006611B8">
        <w:t>entrifuge the</w:t>
      </w:r>
      <w:r w:rsidR="001A75B4">
        <w:t xml:space="preserve"> </w:t>
      </w:r>
      <w:r w:rsidR="00A76A2A" w:rsidRPr="006611B8">
        <w:t xml:space="preserve">tube at 500 g for 5 minutes at 4 degrees Celsius </w:t>
      </w:r>
      <w:r w:rsidR="00A76A2A" w:rsidRPr="006611B8">
        <w:rPr>
          <w:b/>
          <w:bCs/>
        </w:rPr>
        <w:t>[1]</w:t>
      </w:r>
      <w:r w:rsidR="00A76A2A" w:rsidRPr="006611B8">
        <w:t>.</w:t>
      </w:r>
    </w:p>
    <w:p w14:paraId="2E39E173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placing the fluorescence-activated cell sorting tube containing the cells in the centrifuge.</w:t>
      </w:r>
    </w:p>
    <w:p w14:paraId="7D8AD636" w14:textId="7461389E" w:rsidR="00A76A2A" w:rsidRPr="006611B8" w:rsidRDefault="00B30B0F" w:rsidP="00A76A2A">
      <w:pPr>
        <w:pStyle w:val="Narration"/>
        <w:numPr>
          <w:ilvl w:val="1"/>
          <w:numId w:val="3"/>
        </w:numPr>
      </w:pPr>
      <w:r>
        <w:t xml:space="preserve">After </w:t>
      </w:r>
      <w:r w:rsidR="00A76A2A" w:rsidRPr="006611B8">
        <w:t>supernatant</w:t>
      </w:r>
      <w:r w:rsidR="008E72A4">
        <w:t xml:space="preserve"> </w:t>
      </w:r>
      <w:r>
        <w:t>removal, r</w:t>
      </w:r>
      <w:r w:rsidR="00A76A2A" w:rsidRPr="006611B8">
        <w:t>esuspend the cells in 150 microliters of 1</w:t>
      </w:r>
      <w:r w:rsidR="000544AC">
        <w:t xml:space="preserve"> to </w:t>
      </w:r>
      <w:r w:rsidR="00A76A2A" w:rsidRPr="006611B8">
        <w:t xml:space="preserve">200 fragment </w:t>
      </w:r>
      <w:r w:rsidR="00A76A2A" w:rsidRPr="006611B8">
        <w:lastRenderedPageBreak/>
        <w:t xml:space="preserve">crystallizable receptor block containing </w:t>
      </w:r>
      <w:r w:rsidR="00DB41BC">
        <w:t>CD</w:t>
      </w:r>
      <w:r w:rsidR="00A76A2A" w:rsidRPr="006611B8">
        <w:t xml:space="preserve">16 and </w:t>
      </w:r>
      <w:r w:rsidR="00DB41BC">
        <w:t>CD</w:t>
      </w:r>
      <w:r w:rsidR="00A76A2A" w:rsidRPr="006611B8">
        <w:t xml:space="preserve">32, diluted in wash buffer </w:t>
      </w:r>
      <w:r w:rsidR="00A76A2A" w:rsidRPr="006611B8">
        <w:rPr>
          <w:b/>
          <w:bCs/>
        </w:rPr>
        <w:t>[</w:t>
      </w:r>
      <w:r w:rsidR="008E72A4">
        <w:rPr>
          <w:b/>
          <w:bCs/>
        </w:rPr>
        <w:t>2</w:t>
      </w:r>
      <w:r w:rsidR="00A76A2A" w:rsidRPr="006611B8">
        <w:rPr>
          <w:b/>
          <w:bCs/>
        </w:rPr>
        <w:t>]</w:t>
      </w:r>
      <w:r w:rsidR="00A76A2A" w:rsidRPr="006611B8">
        <w:t xml:space="preserve">. Incubate for 20 minutes in the refrigerator while covering the tube with silver foil to block light </w:t>
      </w:r>
      <w:r w:rsidR="00A76A2A" w:rsidRPr="006611B8">
        <w:rPr>
          <w:b/>
          <w:bCs/>
        </w:rPr>
        <w:t>[2]</w:t>
      </w:r>
      <w:r w:rsidR="00A76A2A" w:rsidRPr="006611B8">
        <w:t>.</w:t>
      </w:r>
    </w:p>
    <w:p w14:paraId="5248C2DD" w14:textId="14B8385F" w:rsidR="00A76A2A" w:rsidRDefault="00DB41BC" w:rsidP="00A76A2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A76A2A" w:rsidRPr="006611B8">
        <w:rPr>
          <w:lang w:val="en-IN"/>
        </w:rPr>
        <w:t xml:space="preserve"> resuspending the cells in 150 microliters of 1:200 fragment crystallizable receptor block containing cluster of differentiation 16 and cluster of differentiation 32.</w:t>
      </w:r>
    </w:p>
    <w:p w14:paraId="4C686BD4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covering the tube with silver foil and placing it in the refrigerator.</w:t>
      </w:r>
    </w:p>
    <w:p w14:paraId="5CFD9229" w14:textId="3CBBB384" w:rsidR="00A76A2A" w:rsidRPr="006611B8" w:rsidRDefault="009020C8" w:rsidP="00A76A2A">
      <w:pPr>
        <w:pStyle w:val="Narration"/>
        <w:numPr>
          <w:ilvl w:val="1"/>
          <w:numId w:val="3"/>
        </w:numPr>
      </w:pPr>
      <w:r>
        <w:t>Next, a</w:t>
      </w:r>
      <w:r w:rsidR="00A76A2A" w:rsidRPr="006611B8">
        <w:t xml:space="preserve">dd 1 milliliter of wash buffer </w:t>
      </w:r>
      <w:r w:rsidR="00A76A2A" w:rsidRPr="006611B8">
        <w:rPr>
          <w:b/>
          <w:bCs/>
        </w:rPr>
        <w:t>[1]</w:t>
      </w:r>
      <w:r w:rsidR="00A76A2A" w:rsidRPr="006611B8">
        <w:t xml:space="preserve"> and centrifuge the cells at 500 g for 5 minutes at 4 degrees Celsius </w:t>
      </w:r>
      <w:r w:rsidR="00A76A2A" w:rsidRPr="006611B8">
        <w:rPr>
          <w:b/>
          <w:bCs/>
        </w:rPr>
        <w:t>[2]</w:t>
      </w:r>
      <w:r w:rsidR="00A76A2A" w:rsidRPr="006611B8">
        <w:t>.</w:t>
      </w:r>
    </w:p>
    <w:p w14:paraId="06DD0930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adding 1 milliliter of wash buffer to the cells.</w:t>
      </w:r>
    </w:p>
    <w:p w14:paraId="68B62531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placing the fluorescence-activated cell sorting tube containing the cells in the centrifuge.</w:t>
      </w:r>
    </w:p>
    <w:p w14:paraId="2EBDAFD4" w14:textId="79685BA9" w:rsidR="00A76A2A" w:rsidRPr="006611B8" w:rsidRDefault="00A06EC7" w:rsidP="00A76A2A">
      <w:pPr>
        <w:pStyle w:val="Narration"/>
        <w:numPr>
          <w:ilvl w:val="1"/>
          <w:numId w:val="3"/>
        </w:numPr>
      </w:pPr>
      <w:r>
        <w:t>After discarding the supernatant,</w:t>
      </w:r>
      <w:r w:rsidR="00A76A2A" w:rsidRPr="006611B8">
        <w:t xml:space="preserve"> resuspend the cells in 150 microliters of 1</w:t>
      </w:r>
      <w:r>
        <w:t xml:space="preserve"> to </w:t>
      </w:r>
      <w:r w:rsidR="00A76A2A" w:rsidRPr="006611B8">
        <w:t xml:space="preserve">100 </w:t>
      </w:r>
      <w:r>
        <w:t>CD</w:t>
      </w:r>
      <w:r w:rsidR="00A76A2A" w:rsidRPr="006611B8">
        <w:t>31-</w:t>
      </w:r>
      <w:r w:rsidR="00D5387C">
        <w:t>PE</w:t>
      </w:r>
      <w:r w:rsidR="00A76A2A" w:rsidRPr="006611B8">
        <w:t xml:space="preserve"> </w:t>
      </w:r>
      <w:r w:rsidR="00FA485B">
        <w:t>or</w:t>
      </w:r>
      <w:r w:rsidR="00A76A2A" w:rsidRPr="006611B8">
        <w:t xml:space="preserve"> 1</w:t>
      </w:r>
      <w:r w:rsidR="00D5387C">
        <w:t xml:space="preserve"> to </w:t>
      </w:r>
      <w:r w:rsidR="00A76A2A" w:rsidRPr="006611B8">
        <w:t xml:space="preserve">50 </w:t>
      </w:r>
      <w:r w:rsidR="00FA485B">
        <w:t>GLAST</w:t>
      </w:r>
      <w:r w:rsidR="004572E5">
        <w:t xml:space="preserve">-APC </w:t>
      </w:r>
      <w:r w:rsidR="00243D98" w:rsidRPr="00243D98">
        <w:rPr>
          <w:i/>
          <w:iCs/>
          <w:color w:val="EE0000"/>
        </w:rPr>
        <w:t>(G-Last-A-P-C)</w:t>
      </w:r>
      <w:r w:rsidR="00243D98" w:rsidRPr="00243D98">
        <w:rPr>
          <w:color w:val="EE0000"/>
        </w:rPr>
        <w:t xml:space="preserve"> </w:t>
      </w:r>
      <w:r w:rsidR="00A76A2A" w:rsidRPr="006611B8">
        <w:rPr>
          <w:b/>
          <w:bCs/>
        </w:rPr>
        <w:t>[1]</w:t>
      </w:r>
      <w:r w:rsidR="00A76A2A" w:rsidRPr="006611B8">
        <w:t xml:space="preserve">. Add 3 microliters of 0.5 milligrams per milliliter hashing antibody to each condition </w:t>
      </w:r>
      <w:r w:rsidR="00A76A2A" w:rsidRPr="006611B8">
        <w:rPr>
          <w:b/>
          <w:bCs/>
        </w:rPr>
        <w:t>[2]</w:t>
      </w:r>
      <w:r w:rsidR="00A76A2A" w:rsidRPr="006611B8">
        <w:t xml:space="preserve">, </w:t>
      </w:r>
      <w:r w:rsidR="00150AE2">
        <w:t xml:space="preserve">then </w:t>
      </w:r>
      <w:r w:rsidR="00C1371E">
        <w:t>cover</w:t>
      </w:r>
      <w:r w:rsidR="00BE25A6" w:rsidRPr="006611B8">
        <w:t xml:space="preserve"> the tube with silver foil to block light </w:t>
      </w:r>
      <w:r w:rsidR="00C1371E" w:rsidRPr="00C1371E">
        <w:rPr>
          <w:b/>
          <w:bCs/>
        </w:rPr>
        <w:t>[3]</w:t>
      </w:r>
      <w:r w:rsidR="00C1371E">
        <w:t xml:space="preserve"> </w:t>
      </w:r>
      <w:r w:rsidR="00BE25A6">
        <w:t xml:space="preserve">and </w:t>
      </w:r>
      <w:r w:rsidR="00150AE2">
        <w:t>stain for 20 minutes in the refrigerator</w:t>
      </w:r>
      <w:r w:rsidR="00BE25A6">
        <w:t xml:space="preserve"> </w:t>
      </w:r>
      <w:r w:rsidR="00A76A2A" w:rsidRPr="006611B8">
        <w:rPr>
          <w:b/>
          <w:bCs/>
        </w:rPr>
        <w:t>[</w:t>
      </w:r>
      <w:r w:rsidR="00C1371E">
        <w:rPr>
          <w:b/>
          <w:bCs/>
        </w:rPr>
        <w:t>4</w:t>
      </w:r>
      <w:r w:rsidR="00A76A2A" w:rsidRPr="006611B8">
        <w:rPr>
          <w:b/>
          <w:bCs/>
        </w:rPr>
        <w:t>]</w:t>
      </w:r>
      <w:r w:rsidR="00A76A2A" w:rsidRPr="006611B8">
        <w:t>.</w:t>
      </w:r>
    </w:p>
    <w:p w14:paraId="3E0F287D" w14:textId="7D66E8B4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 xml:space="preserve">Talent decanting the supernatant and resuspending the cells in 150 microliters of 1:100 </w:t>
      </w:r>
      <w:r w:rsidR="004E2DDC">
        <w:rPr>
          <w:lang w:val="en-IN"/>
        </w:rPr>
        <w:t>CD</w:t>
      </w:r>
      <w:r w:rsidRPr="006611B8">
        <w:rPr>
          <w:lang w:val="en-IN"/>
        </w:rPr>
        <w:t>31</w:t>
      </w:r>
      <w:r w:rsidR="004E2DDC">
        <w:rPr>
          <w:lang w:val="en-IN"/>
        </w:rPr>
        <w:t>-PE</w:t>
      </w:r>
      <w:r w:rsidRPr="006611B8">
        <w:rPr>
          <w:lang w:val="en-IN"/>
        </w:rPr>
        <w:t xml:space="preserve"> and 1:50 glutamate aspartate transporter-allophycocyanin diluted in wash buffer.</w:t>
      </w:r>
    </w:p>
    <w:p w14:paraId="66912065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adding 3 microliters of 0.5 milligrams per milliliter hashing antibody to each condition.</w:t>
      </w:r>
    </w:p>
    <w:p w14:paraId="5A9B12EF" w14:textId="77777777" w:rsidR="00BE25A6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covering the tube with silver foil</w:t>
      </w:r>
      <w:r w:rsidR="00BE25A6">
        <w:rPr>
          <w:lang w:val="en-IN"/>
        </w:rPr>
        <w:t>.</w:t>
      </w:r>
    </w:p>
    <w:p w14:paraId="6894AC7D" w14:textId="5E73CEC8" w:rsidR="00A76A2A" w:rsidRPr="006611B8" w:rsidRDefault="00BE25A6" w:rsidP="00A76A2A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="00A76A2A" w:rsidRPr="006611B8">
        <w:rPr>
          <w:lang w:val="en-IN"/>
        </w:rPr>
        <w:t xml:space="preserve"> placing </w:t>
      </w:r>
      <w:r>
        <w:rPr>
          <w:lang w:val="en-IN"/>
        </w:rPr>
        <w:t>the tube</w:t>
      </w:r>
      <w:r w:rsidR="00A76A2A" w:rsidRPr="006611B8">
        <w:rPr>
          <w:lang w:val="en-IN"/>
        </w:rPr>
        <w:t xml:space="preserve"> in the refrigerator.</w:t>
      </w:r>
    </w:p>
    <w:p w14:paraId="2AAA2389" w14:textId="7459E399" w:rsidR="00A76A2A" w:rsidRPr="006611B8" w:rsidRDefault="003E3F79" w:rsidP="00A76A2A">
      <w:pPr>
        <w:pStyle w:val="Narration"/>
        <w:numPr>
          <w:ilvl w:val="1"/>
          <w:numId w:val="3"/>
        </w:numPr>
      </w:pPr>
      <w:r>
        <w:t xml:space="preserve">Then, add 1 milliliter of wash buffer </w:t>
      </w:r>
      <w:r w:rsidRPr="003E3F79">
        <w:rPr>
          <w:b/>
          <w:bCs/>
        </w:rPr>
        <w:t>[1],</w:t>
      </w:r>
      <w:r>
        <w:t xml:space="preserve"> centrifuge the cells at 500 g for 5 minutes at 4 degrees Celsius, and repeat once more</w:t>
      </w:r>
      <w:r w:rsidR="00446130">
        <w:t xml:space="preserve"> </w:t>
      </w:r>
      <w:r w:rsidR="00A76A2A" w:rsidRPr="006611B8">
        <w:rPr>
          <w:b/>
          <w:bCs/>
        </w:rPr>
        <w:t>[2]</w:t>
      </w:r>
      <w:r w:rsidR="00A76A2A" w:rsidRPr="006611B8">
        <w:t>.</w:t>
      </w:r>
    </w:p>
    <w:p w14:paraId="5C21F65D" w14:textId="77777777" w:rsidR="00A76A2A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adding 1 milliliter of wash buffer to the cells.</w:t>
      </w:r>
    </w:p>
    <w:p w14:paraId="1DF54573" w14:textId="20EF42AA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placing the  tube containing the cells in the centrifuge.</w:t>
      </w:r>
    </w:p>
    <w:p w14:paraId="4A79DD55" w14:textId="4A31F594" w:rsidR="00A76A2A" w:rsidRPr="006611B8" w:rsidRDefault="00A76A2A" w:rsidP="000B0031">
      <w:pPr>
        <w:pStyle w:val="Narration"/>
        <w:numPr>
          <w:ilvl w:val="1"/>
          <w:numId w:val="3"/>
        </w:numPr>
      </w:pPr>
      <w:r w:rsidRPr="006611B8">
        <w:t xml:space="preserve">Resuspend the cells in 300 microliters of wash buffer </w:t>
      </w:r>
      <w:r w:rsidRPr="006611B8">
        <w:rPr>
          <w:b/>
          <w:bCs/>
        </w:rPr>
        <w:t>[1]</w:t>
      </w:r>
      <w:r w:rsidRPr="006611B8">
        <w:t>.</w:t>
      </w:r>
      <w:r w:rsidR="000B0031">
        <w:t xml:space="preserve"> </w:t>
      </w:r>
      <w:r w:rsidR="000B0031" w:rsidRPr="006611B8">
        <w:t xml:space="preserve">Pass the cell suspension through a 30-micrometer cell strainer immediately before </w:t>
      </w:r>
      <w:r w:rsidR="000B0031">
        <w:t xml:space="preserve">FACS </w:t>
      </w:r>
      <w:r w:rsidR="000B0031" w:rsidRPr="006611B8">
        <w:t xml:space="preserve">analysis </w:t>
      </w:r>
      <w:r w:rsidR="000B0031" w:rsidRPr="006611B8">
        <w:rPr>
          <w:b/>
          <w:bCs/>
        </w:rPr>
        <w:t>[</w:t>
      </w:r>
      <w:r w:rsidR="000B0031">
        <w:rPr>
          <w:b/>
          <w:bCs/>
        </w:rPr>
        <w:t>2</w:t>
      </w:r>
      <w:r w:rsidR="000B0031" w:rsidRPr="006611B8">
        <w:rPr>
          <w:b/>
          <w:bCs/>
        </w:rPr>
        <w:t>]</w:t>
      </w:r>
      <w:r w:rsidR="000B0031" w:rsidRPr="006611B8">
        <w:t>.</w:t>
      </w:r>
    </w:p>
    <w:p w14:paraId="402CE8A2" w14:textId="77777777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>Talent resuspending the cells in 300 microliters of wash buffer.</w:t>
      </w:r>
    </w:p>
    <w:p w14:paraId="1F3E4555" w14:textId="3D9041CA" w:rsidR="00A76A2A" w:rsidRDefault="00A76A2A" w:rsidP="00A76A2A">
      <w:pPr>
        <w:pStyle w:val="ShotDescription"/>
        <w:numPr>
          <w:ilvl w:val="2"/>
          <w:numId w:val="3"/>
        </w:numPr>
        <w:rPr>
          <w:b/>
          <w:bCs/>
          <w:lang w:val="en-IN"/>
        </w:rPr>
      </w:pPr>
      <w:r w:rsidRPr="006611B8">
        <w:rPr>
          <w:lang w:val="en-IN"/>
        </w:rPr>
        <w:t>Talent passing the cell suspension through a 30-micrometer cell strainer.</w:t>
      </w:r>
      <w:r w:rsidR="00D261DA">
        <w:rPr>
          <w:lang w:val="en-IN"/>
        </w:rPr>
        <w:br/>
      </w:r>
    </w:p>
    <w:p w14:paraId="613E2E53" w14:textId="77777777" w:rsidR="00FA3FC7" w:rsidRPr="00FA3FC7" w:rsidRDefault="00FA3FC7" w:rsidP="00FA3FC7">
      <w:pPr>
        <w:pStyle w:val="ShotDescription"/>
        <w:ind w:firstLine="0"/>
        <w:rPr>
          <w:b/>
          <w:bCs/>
          <w:lang w:val="en-IN"/>
        </w:rPr>
      </w:pPr>
    </w:p>
    <w:p w14:paraId="45AC4557" w14:textId="32F1D9FD" w:rsidR="009028A8" w:rsidRDefault="00FA3FC7" w:rsidP="009028A8">
      <w:pPr>
        <w:pStyle w:val="Heading3"/>
        <w:numPr>
          <w:ilvl w:val="0"/>
          <w:numId w:val="3"/>
        </w:numPr>
        <w:rPr>
          <w:b/>
          <w:bCs/>
        </w:rPr>
      </w:pPr>
      <w:r w:rsidRPr="00FA3FC7">
        <w:rPr>
          <w:b/>
          <w:bCs/>
        </w:rPr>
        <w:t>Flow Cytometry Setup, Gating, and Cell Sorting</w:t>
      </w:r>
    </w:p>
    <w:p w14:paraId="54C72924" w14:textId="77777777" w:rsidR="009028A8" w:rsidRPr="009028A8" w:rsidRDefault="009028A8" w:rsidP="009028A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2087214376"/>
          <w:placeholder>
            <w:docPart w:val="A42A55FDEC5348D799DE68024FDD9EA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19D7CDD" w14:textId="77777777" w:rsidR="009028A8" w:rsidRPr="009028A8" w:rsidRDefault="009028A8" w:rsidP="009028A8">
      <w:pPr>
        <w:rPr>
          <w:b/>
          <w:bCs/>
        </w:rPr>
      </w:pPr>
    </w:p>
    <w:p w14:paraId="32F6A253" w14:textId="4B98F2C1" w:rsidR="00A76A2A" w:rsidRPr="006611B8" w:rsidRDefault="00D261DA" w:rsidP="00A76A2A">
      <w:pPr>
        <w:pStyle w:val="Narration"/>
        <w:numPr>
          <w:ilvl w:val="1"/>
          <w:numId w:val="3"/>
        </w:numPr>
      </w:pPr>
      <w:r>
        <w:t>E</w:t>
      </w:r>
      <w:r w:rsidR="00A76A2A" w:rsidRPr="006611B8">
        <w:t xml:space="preserve">stablish the cytometer settings using an unstained control to adjust for cell size and granularity </w:t>
      </w:r>
      <w:r w:rsidR="00A76A2A" w:rsidRPr="006611B8">
        <w:rPr>
          <w:b/>
          <w:bCs/>
        </w:rPr>
        <w:t>[1]</w:t>
      </w:r>
      <w:r w:rsidR="00A76A2A" w:rsidRPr="006611B8">
        <w:t>.</w:t>
      </w:r>
    </w:p>
    <w:p w14:paraId="3ABE18D4" w14:textId="50CB4C00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6611B8">
        <w:rPr>
          <w:lang w:val="en-IN"/>
        </w:rPr>
        <w:t xml:space="preserve">WIDE: Talent </w:t>
      </w:r>
      <w:r w:rsidR="00D9596F">
        <w:rPr>
          <w:lang w:val="en-IN"/>
        </w:rPr>
        <w:t xml:space="preserve">at the flow cytometry apparatus </w:t>
      </w:r>
      <w:r w:rsidR="0042358A">
        <w:rPr>
          <w:lang w:val="en-IN"/>
        </w:rPr>
        <w:t>setting up the parameters.</w:t>
      </w:r>
    </w:p>
    <w:p w14:paraId="29CB4C37" w14:textId="77777777" w:rsidR="00A76A2A" w:rsidRPr="006611B8" w:rsidRDefault="00A76A2A" w:rsidP="00A76A2A">
      <w:pPr>
        <w:pStyle w:val="Narration"/>
        <w:numPr>
          <w:ilvl w:val="1"/>
          <w:numId w:val="3"/>
        </w:numPr>
      </w:pPr>
      <w:r w:rsidRPr="006611B8">
        <w:t xml:space="preserve">Use fluorescence minus one stained control samples to perform the compensation setup </w:t>
      </w:r>
      <w:r w:rsidRPr="006611B8">
        <w:rPr>
          <w:b/>
          <w:bCs/>
        </w:rPr>
        <w:t>[1]</w:t>
      </w:r>
      <w:r w:rsidRPr="006611B8">
        <w:t>.</w:t>
      </w:r>
    </w:p>
    <w:p w14:paraId="7737B397" w14:textId="6584978C" w:rsidR="00A76A2A" w:rsidRPr="006611B8" w:rsidRDefault="00A76A2A" w:rsidP="00A76A2A">
      <w:pPr>
        <w:pStyle w:val="ShotDescription"/>
        <w:numPr>
          <w:ilvl w:val="2"/>
          <w:numId w:val="3"/>
        </w:numPr>
        <w:rPr>
          <w:lang w:val="en-IN"/>
        </w:rPr>
      </w:pPr>
      <w:commentRangeStart w:id="5"/>
      <w:r w:rsidRPr="006611B8">
        <w:rPr>
          <w:lang w:val="en-IN"/>
        </w:rPr>
        <w:t xml:space="preserve">Talent </w:t>
      </w:r>
      <w:r w:rsidR="00511014">
        <w:rPr>
          <w:lang w:val="en-IN"/>
        </w:rPr>
        <w:t>performs</w:t>
      </w:r>
      <w:r w:rsidRPr="006611B8">
        <w:rPr>
          <w:lang w:val="en-IN"/>
        </w:rPr>
        <w:t xml:space="preserve"> the compensation setup</w:t>
      </w:r>
      <w:commentRangeEnd w:id="5"/>
      <w:r w:rsidR="00AD0642">
        <w:rPr>
          <w:rStyle w:val="CommentReference"/>
          <w:sz w:val="24"/>
          <w:szCs w:val="24"/>
          <w:lang w:val="en-IN"/>
        </w:rPr>
        <w:commentReference w:id="5"/>
      </w:r>
      <w:r w:rsidR="00511014">
        <w:rPr>
          <w:lang w:val="en-IN"/>
        </w:rPr>
        <w:t xml:space="preserve"> </w:t>
      </w:r>
      <w:r w:rsidR="00511014" w:rsidRPr="006611B8">
        <w:rPr>
          <w:lang w:val="en-IN"/>
        </w:rPr>
        <w:t>using fluorescence minus one stained control samples</w:t>
      </w:r>
      <w:r w:rsidR="00511014">
        <w:rPr>
          <w:lang w:val="en-IN"/>
        </w:rPr>
        <w:t>.</w:t>
      </w:r>
    </w:p>
    <w:p w14:paraId="2EF1B15A" w14:textId="77777777" w:rsidR="00A76A2A" w:rsidRPr="006611B8" w:rsidRDefault="00A76A2A" w:rsidP="00A76A2A">
      <w:pPr>
        <w:pStyle w:val="Narration"/>
        <w:numPr>
          <w:ilvl w:val="1"/>
          <w:numId w:val="3"/>
        </w:numPr>
      </w:pPr>
      <w:r w:rsidRPr="006611B8">
        <w:t xml:space="preserve">Set the gates according to individual compensation to differentiate between negative- and positive-stained cells </w:t>
      </w:r>
      <w:r w:rsidRPr="006611B8">
        <w:rPr>
          <w:b/>
          <w:bCs/>
        </w:rPr>
        <w:t>[1]</w:t>
      </w:r>
      <w:r w:rsidRPr="006611B8">
        <w:t>.</w:t>
      </w:r>
    </w:p>
    <w:p w14:paraId="092D892A" w14:textId="1C9864E6" w:rsidR="00A76A2A" w:rsidRDefault="00BF24C4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3536BB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="00A76A2A" w:rsidRPr="006611B8">
        <w:rPr>
          <w:lang w:val="en-IN"/>
        </w:rPr>
        <w:t>The gates</w:t>
      </w:r>
      <w:r>
        <w:rPr>
          <w:lang w:val="en-IN"/>
        </w:rPr>
        <w:t xml:space="preserve"> are being set</w:t>
      </w:r>
      <w:r w:rsidR="00A76A2A" w:rsidRPr="006611B8">
        <w:rPr>
          <w:lang w:val="en-IN"/>
        </w:rPr>
        <w:t xml:space="preserve"> according to individual compensation to differentiate between negative- and positive-stained cells.</w:t>
      </w:r>
    </w:p>
    <w:p w14:paraId="68DB4675" w14:textId="24EE783C" w:rsidR="006E6308" w:rsidRPr="006611B8" w:rsidRDefault="006E6308" w:rsidP="006E6308">
      <w:pPr>
        <w:pStyle w:val="ShotDescription"/>
        <w:ind w:firstLine="0"/>
        <w:rPr>
          <w:lang w:val="en-IN"/>
        </w:rPr>
      </w:pPr>
      <w:r w:rsidRPr="006336A4">
        <w:rPr>
          <w:b/>
          <w:bCs/>
          <w:highlight w:val="yellow"/>
        </w:rPr>
        <w:t>Authors:</w:t>
      </w:r>
      <w:r w:rsidRPr="006336A4">
        <w:rPr>
          <w:highlight w:val="yellow"/>
        </w:rPr>
        <w:t xml:space="preserve"> Please </w:t>
      </w:r>
      <w:r>
        <w:rPr>
          <w:highlight w:val="yellow"/>
        </w:rPr>
        <w:t>create</w:t>
      </w:r>
      <w:r w:rsidRPr="006336A4">
        <w:rPr>
          <w:highlight w:val="yellow"/>
        </w:rPr>
        <w:t xml:space="preserve"> screen capture videos for shots labelled as SCREEN, create a screenshot summary, and upload the files to your project page as soon as possible:</w:t>
      </w:r>
      <w:r>
        <w:t xml:space="preserve"> </w:t>
      </w:r>
      <w:hyperlink r:id="rId14" w:history="1">
        <w:r w:rsidRPr="00F51A26">
          <w:rPr>
            <w:rStyle w:val="Hyperlink"/>
            <w:rFonts w:eastAsia="Times New Roman" w:cstheme="minorHAnsi"/>
            <w:b/>
          </w:rPr>
          <w:t>https://review.jove.com/files_upload.php?src=22455673</w:t>
        </w:r>
      </w:hyperlink>
    </w:p>
    <w:p w14:paraId="32F3BDF7" w14:textId="215C1EE5" w:rsidR="00A76A2A" w:rsidRPr="006611B8" w:rsidRDefault="001611F5" w:rsidP="00A76A2A">
      <w:pPr>
        <w:pStyle w:val="Narration"/>
        <w:numPr>
          <w:ilvl w:val="1"/>
          <w:numId w:val="3"/>
        </w:numPr>
      </w:pPr>
      <w:r>
        <w:t xml:space="preserve">Sort 50,000 DAPI-negative cells into a coated 1.5-milliliter low-binding tube with wash buffer </w:t>
      </w:r>
      <w:r w:rsidRPr="001611F5">
        <w:rPr>
          <w:b/>
          <w:bCs/>
        </w:rPr>
        <w:t>[1].</w:t>
      </w:r>
      <w:r>
        <w:t xml:space="preserve"> Sort the remaining cells for CD31-PE or GLAST-APC into separate coated tubes with wash buffer, setting the threshold to 3,000 cells per mouse </w:t>
      </w:r>
      <w:r w:rsidRPr="001611F5">
        <w:rPr>
          <w:b/>
          <w:bCs/>
        </w:rPr>
        <w:t>[2].</w:t>
      </w:r>
      <w:r w:rsidR="009B61F3" w:rsidRPr="006611B8">
        <w:t xml:space="preserve"> </w:t>
      </w:r>
    </w:p>
    <w:p w14:paraId="4BCB7EED" w14:textId="5CECE5D1" w:rsidR="00A76A2A" w:rsidRPr="006611B8" w:rsidRDefault="00313349" w:rsidP="00A76A2A">
      <w:pPr>
        <w:pStyle w:val="ShotDescription"/>
        <w:numPr>
          <w:ilvl w:val="2"/>
          <w:numId w:val="3"/>
        </w:numPr>
        <w:rPr>
          <w:lang w:val="en-IN"/>
        </w:rPr>
      </w:pPr>
      <w:r w:rsidRPr="003536BB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266D4B">
        <w:rPr>
          <w:lang w:val="en-IN"/>
        </w:rPr>
        <w:t xml:space="preserve">DAPI </w:t>
      </w:r>
      <w:r w:rsidR="00A76A2A" w:rsidRPr="006611B8">
        <w:rPr>
          <w:lang w:val="en-IN"/>
        </w:rPr>
        <w:t>negative cells</w:t>
      </w:r>
      <w:r w:rsidR="00266D4B">
        <w:rPr>
          <w:lang w:val="en-IN"/>
        </w:rPr>
        <w:t xml:space="preserve"> are being </w:t>
      </w:r>
      <w:r w:rsidR="008F26BD">
        <w:rPr>
          <w:lang w:val="en-IN"/>
        </w:rPr>
        <w:t>sorted</w:t>
      </w:r>
      <w:r w:rsidR="00A76A2A" w:rsidRPr="006611B8">
        <w:rPr>
          <w:lang w:val="en-IN"/>
        </w:rPr>
        <w:t xml:space="preserve"> into one coated 1.5-milliliter low-binding tube containing wash buffer.</w:t>
      </w:r>
    </w:p>
    <w:p w14:paraId="6BDACEA8" w14:textId="4B7D4CCA" w:rsidR="00A76A2A" w:rsidRDefault="009E40F5" w:rsidP="00A76A2A">
      <w:pPr>
        <w:pStyle w:val="ShotDescription"/>
        <w:numPr>
          <w:ilvl w:val="2"/>
          <w:numId w:val="3"/>
        </w:numPr>
        <w:rPr>
          <w:lang w:val="en-IN"/>
        </w:rPr>
      </w:pPr>
      <w:r>
        <w:t>S</w:t>
      </w:r>
      <w:r w:rsidRPr="009E40F5">
        <w:t>orted cells are directed into the designated collection tubes,</w:t>
      </w:r>
    </w:p>
    <w:p w14:paraId="1BBE3709" w14:textId="15B9E2FE" w:rsidR="0014086B" w:rsidRPr="00BE3A27" w:rsidRDefault="008848F9" w:rsidP="0014086B">
      <w:pPr>
        <w:pStyle w:val="ShotDescription"/>
        <w:numPr>
          <w:ilvl w:val="1"/>
          <w:numId w:val="3"/>
        </w:numPr>
        <w:rPr>
          <w:b/>
          <w:bCs/>
          <w:color w:val="7030A0"/>
          <w:lang w:val="en-IN"/>
        </w:rPr>
      </w:pPr>
      <w:r w:rsidRPr="00325712">
        <w:rPr>
          <w:color w:val="7030A0"/>
          <w:lang w:val="en-IN"/>
        </w:rPr>
        <w:t xml:space="preserve">After preparing the </w:t>
      </w:r>
      <w:r w:rsidR="003536BB">
        <w:rPr>
          <w:color w:val="7030A0"/>
          <w:lang w:val="en-IN"/>
        </w:rPr>
        <w:t>single-cell</w:t>
      </w:r>
      <w:r w:rsidRPr="00325712">
        <w:rPr>
          <w:color w:val="7030A0"/>
          <w:lang w:val="en-IN"/>
        </w:rPr>
        <w:t xml:space="preserve"> library</w:t>
      </w:r>
      <w:r w:rsidR="00B3379A" w:rsidRPr="00325712">
        <w:rPr>
          <w:color w:val="7030A0"/>
          <w:lang w:val="en-IN"/>
        </w:rPr>
        <w:t>,</w:t>
      </w:r>
      <w:r w:rsidRPr="00325712">
        <w:rPr>
          <w:color w:val="7030A0"/>
          <w:lang w:val="en-IN"/>
        </w:rPr>
        <w:t xml:space="preserve"> perform </w:t>
      </w:r>
      <w:r w:rsidR="00817A1F" w:rsidRPr="00325712">
        <w:rPr>
          <w:color w:val="7030A0"/>
          <w:lang w:val="en-IN"/>
        </w:rPr>
        <w:t xml:space="preserve">cell sequencing </w:t>
      </w:r>
      <w:r w:rsidR="00404B3C">
        <w:rPr>
          <w:color w:val="7030A0"/>
          <w:lang w:val="en-IN"/>
        </w:rPr>
        <w:t xml:space="preserve">and </w:t>
      </w:r>
      <w:r w:rsidR="00325712">
        <w:rPr>
          <w:color w:val="7030A0"/>
          <w:lang w:val="en-IN"/>
        </w:rPr>
        <w:t>data</w:t>
      </w:r>
      <w:r w:rsidR="00817A1F" w:rsidRPr="00325712">
        <w:rPr>
          <w:color w:val="7030A0"/>
          <w:lang w:val="en-IN"/>
        </w:rPr>
        <w:t xml:space="preserve"> analysis</w:t>
      </w:r>
      <w:r w:rsidR="00BE3A27">
        <w:rPr>
          <w:color w:val="7030A0"/>
          <w:lang w:val="en-IN"/>
        </w:rPr>
        <w:t xml:space="preserve"> </w:t>
      </w:r>
      <w:r w:rsidR="00BE3A27" w:rsidRPr="00BE3A27">
        <w:rPr>
          <w:b/>
          <w:bCs/>
          <w:color w:val="7030A0"/>
          <w:lang w:val="en-IN"/>
        </w:rPr>
        <w:t>[1]</w:t>
      </w:r>
      <w:r w:rsidR="001911FF" w:rsidRPr="00BE3A27">
        <w:rPr>
          <w:b/>
          <w:bCs/>
          <w:color w:val="7030A0"/>
          <w:lang w:val="en-IN"/>
        </w:rPr>
        <w:t>.</w:t>
      </w:r>
    </w:p>
    <w:p w14:paraId="6A7A4C21" w14:textId="0877B7B0" w:rsidR="001911FF" w:rsidRPr="006611B8" w:rsidRDefault="001911FF" w:rsidP="001911F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="00325712">
        <w:rPr>
          <w:lang w:val="en-IN"/>
        </w:rPr>
        <w:t>reviewing the sequencing result on the computer screen</w:t>
      </w:r>
    </w:p>
    <w:p w14:paraId="4436F7C5" w14:textId="0883C2B3" w:rsidR="00A76A2A" w:rsidRPr="00E80BD7" w:rsidRDefault="00A76A2A" w:rsidP="00A76A2A">
      <w:pPr>
        <w:rPr>
          <w:lang w:val="en-GB"/>
        </w:rPr>
      </w:pPr>
    </w:p>
    <w:p w14:paraId="09689C4F" w14:textId="490B984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08D1C92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D7E62">
        <w:rPr>
          <w:rFonts w:eastAsia="Times New Roman" w:cstheme="minorHAnsi"/>
          <w:bCs/>
        </w:rPr>
        <w:t>110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2E868C6" w14:textId="332DD77C" w:rsidR="002D6D82" w:rsidRDefault="007E746A" w:rsidP="002D6D82">
      <w:pPr>
        <w:pStyle w:val="Narration"/>
        <w:numPr>
          <w:ilvl w:val="1"/>
          <w:numId w:val="3"/>
        </w:numPr>
      </w:pPr>
      <w:r>
        <w:t>Highly viable single-cell suspensions containing approximately 3 to 5 million cells were routinely obtained from 13-day-old mice</w:t>
      </w:r>
      <w:r w:rsidR="002D6D82" w:rsidRPr="00065475">
        <w:t xml:space="preserve"> </w:t>
      </w:r>
      <w:r w:rsidR="002D6D82" w:rsidRPr="00065475">
        <w:rPr>
          <w:b/>
          <w:bCs/>
        </w:rPr>
        <w:t>[1]</w:t>
      </w:r>
      <w:r w:rsidR="002D6D82" w:rsidRPr="00065475">
        <w:t>.</w:t>
      </w:r>
    </w:p>
    <w:p w14:paraId="59085B08" w14:textId="1D98C360" w:rsidR="002D6D82" w:rsidRPr="00065475" w:rsidRDefault="002D6D82" w:rsidP="002D6D82">
      <w:pPr>
        <w:pStyle w:val="ShotDescription"/>
        <w:numPr>
          <w:ilvl w:val="2"/>
          <w:numId w:val="3"/>
        </w:numPr>
        <w:rPr>
          <w:lang w:val="en-IN"/>
        </w:rPr>
      </w:pPr>
      <w:r w:rsidRPr="00065475">
        <w:rPr>
          <w:lang w:val="en-IN"/>
        </w:rPr>
        <w:t>LAB MEDIA: Figure 2.</w:t>
      </w:r>
    </w:p>
    <w:p w14:paraId="30991959" w14:textId="77777777" w:rsidR="002D6D82" w:rsidRDefault="002D6D82" w:rsidP="002D6D82">
      <w:pPr>
        <w:pStyle w:val="Narration"/>
        <w:numPr>
          <w:ilvl w:val="1"/>
          <w:numId w:val="3"/>
        </w:numPr>
      </w:pPr>
      <w:r w:rsidRPr="00065475">
        <w:t xml:space="preserve">Major retinal cell types were successfully captured </w:t>
      </w:r>
      <w:r w:rsidRPr="00065475">
        <w:rPr>
          <w:b/>
          <w:bCs/>
        </w:rPr>
        <w:t>[1]</w:t>
      </w:r>
      <w:r w:rsidRPr="00065475">
        <w:t xml:space="preserve">, with endothelial cells and Müller glia markedly enriched compared with their native abundance </w:t>
      </w:r>
      <w:r w:rsidRPr="00065475">
        <w:rPr>
          <w:b/>
          <w:bCs/>
        </w:rPr>
        <w:t>[2]</w:t>
      </w:r>
      <w:r w:rsidRPr="00065475">
        <w:t>.</w:t>
      </w:r>
    </w:p>
    <w:p w14:paraId="7C6E4432" w14:textId="43C60C3C" w:rsidR="002D6D82" w:rsidRDefault="002D6D82" w:rsidP="002D6D82">
      <w:pPr>
        <w:pStyle w:val="ShotDescription"/>
        <w:numPr>
          <w:ilvl w:val="2"/>
          <w:numId w:val="3"/>
        </w:numPr>
        <w:rPr>
          <w:lang w:val="en-IN"/>
        </w:rPr>
      </w:pPr>
      <w:r w:rsidRPr="00065475">
        <w:rPr>
          <w:lang w:val="en-IN"/>
        </w:rPr>
        <w:t>LAB MEDIA: Figure 4A.</w:t>
      </w:r>
    </w:p>
    <w:p w14:paraId="2D3B1C57" w14:textId="2B826DCC" w:rsidR="002D6D82" w:rsidRPr="00065475" w:rsidRDefault="002D6D82" w:rsidP="002D6D82">
      <w:pPr>
        <w:pStyle w:val="ShotDescription"/>
        <w:numPr>
          <w:ilvl w:val="2"/>
          <w:numId w:val="3"/>
        </w:numPr>
        <w:rPr>
          <w:lang w:val="en-IN"/>
        </w:rPr>
      </w:pPr>
      <w:r w:rsidRPr="00065475">
        <w:rPr>
          <w:lang w:val="en-IN"/>
        </w:rPr>
        <w:t xml:space="preserve">LAB MEDIA: Figure 3D. </w:t>
      </w:r>
      <w:r w:rsidRPr="00447072">
        <w:rPr>
          <w:i/>
          <w:iCs/>
          <w:color w:val="0000FF"/>
          <w:lang w:val="en-IN"/>
        </w:rPr>
        <w:t xml:space="preserve">Video editor: Highlight the regions </w:t>
      </w:r>
      <w:r w:rsidR="004D3A00">
        <w:rPr>
          <w:i/>
          <w:iCs/>
          <w:color w:val="0000FF"/>
          <w:lang w:val="en-IN"/>
        </w:rPr>
        <w:t>labeled</w:t>
      </w:r>
      <w:r w:rsidRPr="00447072">
        <w:rPr>
          <w:i/>
          <w:iCs/>
          <w:color w:val="0000FF"/>
          <w:lang w:val="en-IN"/>
        </w:rPr>
        <w:t xml:space="preserve"> ‘Müller Cells’ and ‘ECs’</w:t>
      </w:r>
      <w:r w:rsidRPr="00065475">
        <w:rPr>
          <w:lang w:val="en-IN"/>
        </w:rPr>
        <w:t>.</w:t>
      </w:r>
    </w:p>
    <w:p w14:paraId="4FBAF7EB" w14:textId="05DE1B5D" w:rsidR="002D6D82" w:rsidRDefault="002D6D82" w:rsidP="002D6D82">
      <w:pPr>
        <w:pStyle w:val="Narration"/>
        <w:numPr>
          <w:ilvl w:val="1"/>
          <w:numId w:val="3"/>
        </w:numPr>
      </w:pPr>
      <w:r w:rsidRPr="00065475">
        <w:t>Slc1a3</w:t>
      </w:r>
      <w:r w:rsidR="00447072">
        <w:t xml:space="preserve"> </w:t>
      </w:r>
      <w:r w:rsidR="00F6199B" w:rsidRPr="00F6199B">
        <w:rPr>
          <w:i/>
          <w:iCs/>
          <w:color w:val="EE0000"/>
        </w:rPr>
        <w:t>(S-L-C-One-A-3)</w:t>
      </w:r>
      <w:r w:rsidRPr="00F6199B">
        <w:rPr>
          <w:color w:val="EE0000"/>
        </w:rPr>
        <w:t xml:space="preserve"> </w:t>
      </w:r>
      <w:r w:rsidRPr="00065475">
        <w:t xml:space="preserve">expression localized to the Müller glia population </w:t>
      </w:r>
      <w:r w:rsidRPr="00065475">
        <w:rPr>
          <w:b/>
          <w:bCs/>
        </w:rPr>
        <w:t>[1]</w:t>
      </w:r>
      <w:r w:rsidRPr="00065475">
        <w:t>, while Pecam1</w:t>
      </w:r>
      <w:r w:rsidR="00AE74E7">
        <w:t xml:space="preserve"> </w:t>
      </w:r>
      <w:r w:rsidR="00AE74E7" w:rsidRPr="00AE74E7">
        <w:rPr>
          <w:i/>
          <w:iCs/>
          <w:color w:val="EE0000"/>
        </w:rPr>
        <w:t>(Pee-Cam-One</w:t>
      </w:r>
      <w:r w:rsidR="00AE74E7">
        <w:t>)</w:t>
      </w:r>
      <w:r w:rsidRPr="00065475">
        <w:t xml:space="preserve"> expression localized to the endothelial cell population </w:t>
      </w:r>
      <w:r w:rsidRPr="00065475">
        <w:rPr>
          <w:b/>
          <w:bCs/>
        </w:rPr>
        <w:t>[2]</w:t>
      </w:r>
      <w:r w:rsidRPr="00065475">
        <w:t>.</w:t>
      </w:r>
    </w:p>
    <w:p w14:paraId="52C5C2B2" w14:textId="77777777" w:rsidR="002D6D82" w:rsidRDefault="002D6D82" w:rsidP="002D6D82">
      <w:pPr>
        <w:pStyle w:val="ShotDescription"/>
        <w:numPr>
          <w:ilvl w:val="2"/>
          <w:numId w:val="3"/>
        </w:numPr>
        <w:rPr>
          <w:lang w:val="en-IN"/>
        </w:rPr>
      </w:pPr>
      <w:r w:rsidRPr="00065475">
        <w:rPr>
          <w:lang w:val="en-IN"/>
        </w:rPr>
        <w:t xml:space="preserve">LAB MEDIA: Figure 4C. </w:t>
      </w:r>
      <w:r w:rsidRPr="00E511A5">
        <w:rPr>
          <w:i/>
          <w:iCs/>
          <w:color w:val="0000FF"/>
          <w:lang w:val="en-IN"/>
        </w:rPr>
        <w:t>Video editor: Highlight the purple cluster in the plot labelled ‘Slc1a3</w:t>
      </w:r>
      <w:r w:rsidRPr="00065475">
        <w:rPr>
          <w:lang w:val="en-IN"/>
        </w:rPr>
        <w:t>’.</w:t>
      </w:r>
    </w:p>
    <w:p w14:paraId="07CAF5B8" w14:textId="77777777" w:rsidR="002D6D82" w:rsidRPr="00065475" w:rsidRDefault="002D6D82" w:rsidP="002D6D82">
      <w:pPr>
        <w:pStyle w:val="ShotDescription"/>
        <w:numPr>
          <w:ilvl w:val="2"/>
          <w:numId w:val="3"/>
        </w:numPr>
        <w:rPr>
          <w:lang w:val="en-IN"/>
        </w:rPr>
      </w:pPr>
      <w:r w:rsidRPr="00065475">
        <w:rPr>
          <w:lang w:val="en-IN"/>
        </w:rPr>
        <w:t xml:space="preserve">LAB MEDIA: Figure 4D. </w:t>
      </w:r>
      <w:r w:rsidRPr="00E511A5">
        <w:rPr>
          <w:i/>
          <w:iCs/>
          <w:color w:val="0000FF"/>
          <w:lang w:val="en-IN"/>
        </w:rPr>
        <w:t>Video editor: Highlight the purple cluster in the plot labelled ‘Pecam1’.</w:t>
      </w:r>
    </w:p>
    <w:p w14:paraId="10413929" w14:textId="77090FC2" w:rsidR="002D6D82" w:rsidRDefault="002C09F1" w:rsidP="002D6D82">
      <w:pPr>
        <w:pStyle w:val="Narration"/>
        <w:numPr>
          <w:ilvl w:val="1"/>
          <w:numId w:val="3"/>
        </w:numPr>
      </w:pPr>
      <w:r w:rsidRPr="00065475">
        <w:t>Most</w:t>
      </w:r>
      <w:r w:rsidR="002D6D82" w:rsidRPr="00065475">
        <w:t xml:space="preserve"> cells displayed mitochondrial RNA fractions well below 5% </w:t>
      </w:r>
      <w:r w:rsidR="002D6D82" w:rsidRPr="00065475">
        <w:rPr>
          <w:b/>
          <w:bCs/>
        </w:rPr>
        <w:t>[1]</w:t>
      </w:r>
      <w:r w:rsidR="002D6D82" w:rsidRPr="00065475">
        <w:t>.</w:t>
      </w:r>
    </w:p>
    <w:p w14:paraId="313A9EE8" w14:textId="2F0D515F" w:rsidR="002D6D82" w:rsidRPr="00065475" w:rsidRDefault="002D6D82" w:rsidP="002D6D82">
      <w:pPr>
        <w:pStyle w:val="ShotDescription"/>
        <w:numPr>
          <w:ilvl w:val="2"/>
          <w:numId w:val="3"/>
        </w:numPr>
        <w:rPr>
          <w:lang w:val="en-IN"/>
        </w:rPr>
      </w:pPr>
      <w:r w:rsidRPr="00065475">
        <w:rPr>
          <w:lang w:val="en-IN"/>
        </w:rPr>
        <w:t xml:space="preserve">LAB MEDIA: Figure 4E. </w:t>
      </w:r>
    </w:p>
    <w:p w14:paraId="30EEE8EC" w14:textId="24FA7F0D" w:rsidR="002D6D82" w:rsidRDefault="0040038D" w:rsidP="002D6D82">
      <w:pPr>
        <w:pStyle w:val="Narration"/>
        <w:numPr>
          <w:ilvl w:val="1"/>
          <w:numId w:val="3"/>
        </w:numPr>
      </w:pPr>
      <w:r>
        <w:t>MHC1-based antibody hashing successfully identified vascular endothelial cells, Müller cells, microglia, monocytes, macrophages, and pericytes</w:t>
      </w:r>
      <w:r w:rsidR="00C83500">
        <w:t xml:space="preserve"> </w:t>
      </w:r>
      <w:r w:rsidR="00C83500" w:rsidRPr="00C83500">
        <w:rPr>
          <w:b/>
          <w:bCs/>
        </w:rPr>
        <w:t>[1]</w:t>
      </w:r>
      <w:r w:rsidRPr="00C83500">
        <w:rPr>
          <w:b/>
          <w:bCs/>
        </w:rPr>
        <w:t>.</w:t>
      </w:r>
      <w:r>
        <w:t xml:space="preserve"> However, photoreceptors and bipolar cells were not </w:t>
      </w:r>
      <w:r w:rsidR="00C83500">
        <w:t xml:space="preserve">labeled </w:t>
      </w:r>
      <w:r w:rsidR="00C83500" w:rsidRPr="00C83500">
        <w:rPr>
          <w:b/>
          <w:bCs/>
        </w:rPr>
        <w:t>[2]</w:t>
      </w:r>
      <w:r w:rsidR="002D6D82" w:rsidRPr="00C83500">
        <w:rPr>
          <w:b/>
          <w:bCs/>
        </w:rPr>
        <w:t>.</w:t>
      </w:r>
    </w:p>
    <w:p w14:paraId="586A79E1" w14:textId="0EB56BEB" w:rsidR="002D6D82" w:rsidRDefault="002D6D82" w:rsidP="002D6D82">
      <w:pPr>
        <w:pStyle w:val="ShotDescription"/>
        <w:numPr>
          <w:ilvl w:val="2"/>
          <w:numId w:val="3"/>
        </w:numPr>
        <w:rPr>
          <w:lang w:val="en-IN"/>
        </w:rPr>
      </w:pPr>
      <w:r w:rsidRPr="00065475">
        <w:rPr>
          <w:lang w:val="en-IN"/>
        </w:rPr>
        <w:t xml:space="preserve">LAB MEDIA: Figure 5. </w:t>
      </w:r>
      <w:r w:rsidRPr="00C83500">
        <w:rPr>
          <w:i/>
          <w:iCs/>
          <w:color w:val="0000FF"/>
          <w:lang w:val="en-IN"/>
        </w:rPr>
        <w:t xml:space="preserve">Video editor: Highlight the </w:t>
      </w:r>
      <w:r w:rsidR="00C83500" w:rsidRPr="00C83500">
        <w:rPr>
          <w:i/>
          <w:iCs/>
          <w:color w:val="0000FF"/>
          <w:lang w:val="en-IN"/>
        </w:rPr>
        <w:t>orange and blue dots</w:t>
      </w:r>
      <w:r w:rsidRPr="00065475">
        <w:rPr>
          <w:lang w:val="en-IN"/>
        </w:rPr>
        <w:t>.</w:t>
      </w:r>
    </w:p>
    <w:p w14:paraId="07D285E8" w14:textId="304AB97F" w:rsidR="002D6D82" w:rsidRDefault="002D6D82" w:rsidP="002D6D82">
      <w:pPr>
        <w:pStyle w:val="ShotDescription"/>
        <w:numPr>
          <w:ilvl w:val="2"/>
          <w:numId w:val="3"/>
        </w:numPr>
        <w:rPr>
          <w:lang w:val="en-IN"/>
        </w:rPr>
      </w:pPr>
      <w:r w:rsidRPr="00065475">
        <w:rPr>
          <w:lang w:val="en-IN"/>
        </w:rPr>
        <w:t xml:space="preserve">LAB MEDIA: Figure 5. </w:t>
      </w:r>
      <w:r w:rsidR="00C83500" w:rsidRPr="00C83500">
        <w:rPr>
          <w:i/>
          <w:iCs/>
          <w:color w:val="0000FF"/>
          <w:lang w:val="en-IN"/>
        </w:rPr>
        <w:t xml:space="preserve">Video editor: Highlight the </w:t>
      </w:r>
      <w:r w:rsidR="00C83500">
        <w:rPr>
          <w:i/>
          <w:iCs/>
          <w:color w:val="0000FF"/>
          <w:lang w:val="en-IN"/>
        </w:rPr>
        <w:t xml:space="preserve">grey </w:t>
      </w:r>
      <w:r w:rsidR="00C83500" w:rsidRPr="00C83500">
        <w:rPr>
          <w:i/>
          <w:iCs/>
          <w:color w:val="0000FF"/>
          <w:lang w:val="en-IN"/>
        </w:rPr>
        <w:t>dots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sharma" w:date="2026-08-29T08:21:00Z" w:initials="ps">
    <w:p w14:paraId="601A2ABD" w14:textId="77777777" w:rsidR="0026105D" w:rsidRDefault="0026105D" w:rsidP="0026105D">
      <w:pPr>
        <w:pStyle w:val="CommentText"/>
      </w:pPr>
      <w:r>
        <w:rPr>
          <w:rStyle w:val="CommentReference"/>
        </w:rPr>
        <w:annotationRef/>
      </w:r>
      <w:r>
        <w:t>Authors: Please provide this information</w:t>
      </w:r>
    </w:p>
  </w:comment>
  <w:comment w:id="4" w:author="pallavi sharma" w:date="2026-08-29T00:49:00Z" w:initials="ps">
    <w:p w14:paraId="0EEFDE10" w14:textId="77777777" w:rsidR="000C4A27" w:rsidRDefault="000C4A27" w:rsidP="000C4A27">
      <w:pPr>
        <w:pStyle w:val="CommentText"/>
      </w:pPr>
      <w:r>
        <w:rPr>
          <w:rStyle w:val="CommentReference"/>
        </w:rPr>
        <w:annotationRef/>
      </w:r>
      <w:r>
        <w:t>Authors: Could you please specify which solution is used to dissolve BSA?</w:t>
      </w:r>
    </w:p>
  </w:comment>
  <w:comment w:id="5" w:author="pallavi sharma" w:date="2026-08-29T00:11:00Z" w:initials="ps">
    <w:p w14:paraId="40D87DD1" w14:textId="77777777" w:rsidR="00AD0642" w:rsidRDefault="00AD0642" w:rsidP="00AD0642">
      <w:pPr>
        <w:pStyle w:val="CommentText"/>
      </w:pPr>
      <w:r>
        <w:rPr>
          <w:rStyle w:val="CommentReference"/>
        </w:rPr>
        <w:annotationRef/>
      </w:r>
      <w:r>
        <w:t>Authors: Please specify what you are going to show here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01A2ABD" w15:done="0"/>
  <w15:commentEx w15:paraId="0EEFDE10" w15:done="0"/>
  <w15:commentEx w15:paraId="40D87DD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5FE9217" w16cex:dateUtc="2026-08-29T02:51:00Z"/>
  <w16cex:commentExtensible w16cex:durableId="15ED2E3B" w16cex:dateUtc="2026-08-28T19:19:00Z"/>
  <w16cex:commentExtensible w16cex:durableId="0BC406D3" w16cex:dateUtc="2026-08-28T18:4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01A2ABD" w16cid:durableId="75FE9217"/>
  <w16cid:commentId w16cid:paraId="0EEFDE10" w16cid:durableId="15ED2E3B"/>
  <w16cid:commentId w16cid:paraId="40D87DD1" w16cid:durableId="0BC406D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D40DD" w14:textId="77777777" w:rsidR="00752931" w:rsidRDefault="00752931">
      <w:r>
        <w:separator/>
      </w:r>
    </w:p>
    <w:p w14:paraId="7F3E2517" w14:textId="77777777" w:rsidR="00752931" w:rsidRDefault="00752931"/>
  </w:endnote>
  <w:endnote w:type="continuationSeparator" w:id="0">
    <w:p w14:paraId="43212DC5" w14:textId="77777777" w:rsidR="00752931" w:rsidRDefault="00752931">
      <w:r>
        <w:continuationSeparator/>
      </w:r>
    </w:p>
    <w:p w14:paraId="6AE5C0B8" w14:textId="77777777" w:rsidR="00752931" w:rsidRDefault="007529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D37AE5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71475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7956EF" w14:textId="77777777" w:rsidR="00752931" w:rsidRDefault="00752931">
      <w:r>
        <w:separator/>
      </w:r>
    </w:p>
    <w:p w14:paraId="1208EAB0" w14:textId="77777777" w:rsidR="00752931" w:rsidRDefault="00752931"/>
  </w:footnote>
  <w:footnote w:type="continuationSeparator" w:id="0">
    <w:p w14:paraId="1CDBE767" w14:textId="77777777" w:rsidR="00752931" w:rsidRDefault="00752931">
      <w:r>
        <w:continuationSeparator/>
      </w:r>
    </w:p>
    <w:p w14:paraId="3B490C65" w14:textId="77777777" w:rsidR="00752931" w:rsidRDefault="007529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F58710D"/>
    <w:multiLevelType w:val="multilevel"/>
    <w:tmpl w:val="6B16938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27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E42022F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057708355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sharma">
    <w15:presenceInfo w15:providerId="Windows Live" w15:userId="508e7bedc7b6817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86A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96E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44AC"/>
    <w:rsid w:val="00055137"/>
    <w:rsid w:val="00074929"/>
    <w:rsid w:val="00083792"/>
    <w:rsid w:val="00085246"/>
    <w:rsid w:val="00085F90"/>
    <w:rsid w:val="0008613B"/>
    <w:rsid w:val="00090BAC"/>
    <w:rsid w:val="0009624C"/>
    <w:rsid w:val="000A2498"/>
    <w:rsid w:val="000B0031"/>
    <w:rsid w:val="000B0B1A"/>
    <w:rsid w:val="000B2085"/>
    <w:rsid w:val="000B387A"/>
    <w:rsid w:val="000B4E9A"/>
    <w:rsid w:val="000B5732"/>
    <w:rsid w:val="000C27AE"/>
    <w:rsid w:val="000C36D5"/>
    <w:rsid w:val="000C39AF"/>
    <w:rsid w:val="000C4A27"/>
    <w:rsid w:val="000C6AEE"/>
    <w:rsid w:val="000C7DBE"/>
    <w:rsid w:val="000D065F"/>
    <w:rsid w:val="000D0D24"/>
    <w:rsid w:val="000D169B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086B"/>
    <w:rsid w:val="00142D32"/>
    <w:rsid w:val="00143557"/>
    <w:rsid w:val="001469E6"/>
    <w:rsid w:val="00150AE2"/>
    <w:rsid w:val="00151824"/>
    <w:rsid w:val="001528A5"/>
    <w:rsid w:val="00152AA6"/>
    <w:rsid w:val="001611F5"/>
    <w:rsid w:val="00162D51"/>
    <w:rsid w:val="0016471F"/>
    <w:rsid w:val="00166DA0"/>
    <w:rsid w:val="00176D6F"/>
    <w:rsid w:val="00177B33"/>
    <w:rsid w:val="001819E3"/>
    <w:rsid w:val="00184EF9"/>
    <w:rsid w:val="001911FF"/>
    <w:rsid w:val="00191A77"/>
    <w:rsid w:val="00194DBB"/>
    <w:rsid w:val="0019607C"/>
    <w:rsid w:val="001A75B4"/>
    <w:rsid w:val="001B2B18"/>
    <w:rsid w:val="001B3024"/>
    <w:rsid w:val="001B4291"/>
    <w:rsid w:val="001B58A5"/>
    <w:rsid w:val="001B5C46"/>
    <w:rsid w:val="001C3C85"/>
    <w:rsid w:val="001C5DB5"/>
    <w:rsid w:val="001C7BBC"/>
    <w:rsid w:val="001D621E"/>
    <w:rsid w:val="001D66A5"/>
    <w:rsid w:val="001D705B"/>
    <w:rsid w:val="001E0D67"/>
    <w:rsid w:val="001E2225"/>
    <w:rsid w:val="001E230F"/>
    <w:rsid w:val="001E52A3"/>
    <w:rsid w:val="001E6353"/>
    <w:rsid w:val="001F0890"/>
    <w:rsid w:val="001F615E"/>
    <w:rsid w:val="00214268"/>
    <w:rsid w:val="002152AB"/>
    <w:rsid w:val="00216E2A"/>
    <w:rsid w:val="00226089"/>
    <w:rsid w:val="00235B12"/>
    <w:rsid w:val="002422D6"/>
    <w:rsid w:val="00243D98"/>
    <w:rsid w:val="00244CDB"/>
    <w:rsid w:val="00247BFF"/>
    <w:rsid w:val="0025310D"/>
    <w:rsid w:val="002544F1"/>
    <w:rsid w:val="002553AE"/>
    <w:rsid w:val="0026105D"/>
    <w:rsid w:val="002617AD"/>
    <w:rsid w:val="00264483"/>
    <w:rsid w:val="00264B3C"/>
    <w:rsid w:val="00265C44"/>
    <w:rsid w:val="00265EAD"/>
    <w:rsid w:val="00265F76"/>
    <w:rsid w:val="00266D4B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09F1"/>
    <w:rsid w:val="002C54DB"/>
    <w:rsid w:val="002D3408"/>
    <w:rsid w:val="002D48BB"/>
    <w:rsid w:val="002D52A1"/>
    <w:rsid w:val="002D6D82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349"/>
    <w:rsid w:val="003138D4"/>
    <w:rsid w:val="00315B46"/>
    <w:rsid w:val="00316CA1"/>
    <w:rsid w:val="003176C4"/>
    <w:rsid w:val="00320715"/>
    <w:rsid w:val="00322C71"/>
    <w:rsid w:val="00324139"/>
    <w:rsid w:val="00325712"/>
    <w:rsid w:val="00326A33"/>
    <w:rsid w:val="00330494"/>
    <w:rsid w:val="00330F1B"/>
    <w:rsid w:val="003326AD"/>
    <w:rsid w:val="00333993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36BB"/>
    <w:rsid w:val="00355D9B"/>
    <w:rsid w:val="0035748A"/>
    <w:rsid w:val="00357907"/>
    <w:rsid w:val="00357FB7"/>
    <w:rsid w:val="00363153"/>
    <w:rsid w:val="00364249"/>
    <w:rsid w:val="00365EA0"/>
    <w:rsid w:val="003672FC"/>
    <w:rsid w:val="003678E9"/>
    <w:rsid w:val="003754A7"/>
    <w:rsid w:val="00384BC6"/>
    <w:rsid w:val="0038502C"/>
    <w:rsid w:val="00386777"/>
    <w:rsid w:val="00395684"/>
    <w:rsid w:val="00396725"/>
    <w:rsid w:val="00397B9D"/>
    <w:rsid w:val="003A1109"/>
    <w:rsid w:val="003A49C2"/>
    <w:rsid w:val="003B00BE"/>
    <w:rsid w:val="003B3CAC"/>
    <w:rsid w:val="003B3E2A"/>
    <w:rsid w:val="003B5E26"/>
    <w:rsid w:val="003C1044"/>
    <w:rsid w:val="003C2AEF"/>
    <w:rsid w:val="003C32EC"/>
    <w:rsid w:val="003D0847"/>
    <w:rsid w:val="003D0FD6"/>
    <w:rsid w:val="003D40E8"/>
    <w:rsid w:val="003D7E62"/>
    <w:rsid w:val="003E2BC9"/>
    <w:rsid w:val="003E3F79"/>
    <w:rsid w:val="003F4B52"/>
    <w:rsid w:val="0040038D"/>
    <w:rsid w:val="004018D8"/>
    <w:rsid w:val="004025BB"/>
    <w:rsid w:val="004034B6"/>
    <w:rsid w:val="00404B3C"/>
    <w:rsid w:val="004114EA"/>
    <w:rsid w:val="00413B5E"/>
    <w:rsid w:val="00414B4F"/>
    <w:rsid w:val="004150BE"/>
    <w:rsid w:val="00420A1E"/>
    <w:rsid w:val="00421271"/>
    <w:rsid w:val="004232DB"/>
    <w:rsid w:val="0042358A"/>
    <w:rsid w:val="00426350"/>
    <w:rsid w:val="00440FFA"/>
    <w:rsid w:val="00441918"/>
    <w:rsid w:val="004425EC"/>
    <w:rsid w:val="00443E8B"/>
    <w:rsid w:val="00446130"/>
    <w:rsid w:val="00447072"/>
    <w:rsid w:val="00450B27"/>
    <w:rsid w:val="00453116"/>
    <w:rsid w:val="00454D14"/>
    <w:rsid w:val="00455510"/>
    <w:rsid w:val="00455638"/>
    <w:rsid w:val="004566CC"/>
    <w:rsid w:val="00456A5D"/>
    <w:rsid w:val="004572E5"/>
    <w:rsid w:val="0046452A"/>
    <w:rsid w:val="00464D72"/>
    <w:rsid w:val="00464DE1"/>
    <w:rsid w:val="00470CA0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3D97"/>
    <w:rsid w:val="004C4FAE"/>
    <w:rsid w:val="004C6ED2"/>
    <w:rsid w:val="004D1E0E"/>
    <w:rsid w:val="004D3A00"/>
    <w:rsid w:val="004D4A4F"/>
    <w:rsid w:val="004D5C8C"/>
    <w:rsid w:val="004E0C5A"/>
    <w:rsid w:val="004E25DA"/>
    <w:rsid w:val="004E2BE1"/>
    <w:rsid w:val="004E2DDC"/>
    <w:rsid w:val="004E35F1"/>
    <w:rsid w:val="004E3F8E"/>
    <w:rsid w:val="004E4801"/>
    <w:rsid w:val="004E5008"/>
    <w:rsid w:val="004F664D"/>
    <w:rsid w:val="00500FA1"/>
    <w:rsid w:val="0050227D"/>
    <w:rsid w:val="0051075A"/>
    <w:rsid w:val="00511014"/>
    <w:rsid w:val="00511F52"/>
    <w:rsid w:val="00513853"/>
    <w:rsid w:val="0052184A"/>
    <w:rsid w:val="00524258"/>
    <w:rsid w:val="00530DD9"/>
    <w:rsid w:val="005320E4"/>
    <w:rsid w:val="005333FA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61DC"/>
    <w:rsid w:val="0058214E"/>
    <w:rsid w:val="005829FA"/>
    <w:rsid w:val="00585ECC"/>
    <w:rsid w:val="005925C3"/>
    <w:rsid w:val="00594A84"/>
    <w:rsid w:val="005A02B6"/>
    <w:rsid w:val="005A09D8"/>
    <w:rsid w:val="005A1F03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7399"/>
    <w:rsid w:val="0067274F"/>
    <w:rsid w:val="006801B1"/>
    <w:rsid w:val="00681832"/>
    <w:rsid w:val="00681C47"/>
    <w:rsid w:val="00682BED"/>
    <w:rsid w:val="0068313B"/>
    <w:rsid w:val="0069665E"/>
    <w:rsid w:val="006A0250"/>
    <w:rsid w:val="006A0AFD"/>
    <w:rsid w:val="006A14A2"/>
    <w:rsid w:val="006A1B4F"/>
    <w:rsid w:val="006A1DF2"/>
    <w:rsid w:val="006A21CB"/>
    <w:rsid w:val="006A6324"/>
    <w:rsid w:val="006B0E8F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4B3"/>
    <w:rsid w:val="006D7676"/>
    <w:rsid w:val="006E16D4"/>
    <w:rsid w:val="006E3979"/>
    <w:rsid w:val="006E6308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975"/>
    <w:rsid w:val="00752931"/>
    <w:rsid w:val="007548F3"/>
    <w:rsid w:val="007574EC"/>
    <w:rsid w:val="0076691B"/>
    <w:rsid w:val="0077071A"/>
    <w:rsid w:val="00771475"/>
    <w:rsid w:val="00772380"/>
    <w:rsid w:val="00772548"/>
    <w:rsid w:val="00777388"/>
    <w:rsid w:val="00785075"/>
    <w:rsid w:val="00790E8C"/>
    <w:rsid w:val="007A149A"/>
    <w:rsid w:val="007A4E1D"/>
    <w:rsid w:val="007A51B4"/>
    <w:rsid w:val="007A5832"/>
    <w:rsid w:val="007B0FBB"/>
    <w:rsid w:val="007B3E0E"/>
    <w:rsid w:val="007B72C5"/>
    <w:rsid w:val="007D4222"/>
    <w:rsid w:val="007D61A8"/>
    <w:rsid w:val="007E746A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A1F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48F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0A5D"/>
    <w:rsid w:val="008E4564"/>
    <w:rsid w:val="008E72A4"/>
    <w:rsid w:val="008E74F7"/>
    <w:rsid w:val="008F239E"/>
    <w:rsid w:val="008F26BD"/>
    <w:rsid w:val="008F7754"/>
    <w:rsid w:val="0090117D"/>
    <w:rsid w:val="009020C8"/>
    <w:rsid w:val="009028A8"/>
    <w:rsid w:val="009055DD"/>
    <w:rsid w:val="009069E6"/>
    <w:rsid w:val="00906EFB"/>
    <w:rsid w:val="009114D8"/>
    <w:rsid w:val="009149A4"/>
    <w:rsid w:val="009212DD"/>
    <w:rsid w:val="00921AB9"/>
    <w:rsid w:val="009256E6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4A36"/>
    <w:rsid w:val="00974C6F"/>
    <w:rsid w:val="009809C5"/>
    <w:rsid w:val="00985868"/>
    <w:rsid w:val="00985F44"/>
    <w:rsid w:val="00985FE6"/>
    <w:rsid w:val="00987081"/>
    <w:rsid w:val="00992857"/>
    <w:rsid w:val="00993FB0"/>
    <w:rsid w:val="0099432E"/>
    <w:rsid w:val="00997611"/>
    <w:rsid w:val="009A0E7C"/>
    <w:rsid w:val="009A2C33"/>
    <w:rsid w:val="009A3CBD"/>
    <w:rsid w:val="009B2183"/>
    <w:rsid w:val="009B3807"/>
    <w:rsid w:val="009B4EE3"/>
    <w:rsid w:val="009B61F3"/>
    <w:rsid w:val="009B671E"/>
    <w:rsid w:val="009C041E"/>
    <w:rsid w:val="009C2062"/>
    <w:rsid w:val="009C6CA4"/>
    <w:rsid w:val="009C7B9A"/>
    <w:rsid w:val="009D21B9"/>
    <w:rsid w:val="009D5E73"/>
    <w:rsid w:val="009E40F5"/>
    <w:rsid w:val="009E4241"/>
    <w:rsid w:val="009E7BDA"/>
    <w:rsid w:val="009F0554"/>
    <w:rsid w:val="009F356C"/>
    <w:rsid w:val="009F51F2"/>
    <w:rsid w:val="00A0160C"/>
    <w:rsid w:val="00A06EC7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1A3"/>
    <w:rsid w:val="00A40760"/>
    <w:rsid w:val="00A4233A"/>
    <w:rsid w:val="00A44EFB"/>
    <w:rsid w:val="00A50DAE"/>
    <w:rsid w:val="00A51444"/>
    <w:rsid w:val="00A5213D"/>
    <w:rsid w:val="00A5222C"/>
    <w:rsid w:val="00A52B0C"/>
    <w:rsid w:val="00A60320"/>
    <w:rsid w:val="00A622CC"/>
    <w:rsid w:val="00A64D8E"/>
    <w:rsid w:val="00A67427"/>
    <w:rsid w:val="00A72FC5"/>
    <w:rsid w:val="00A730E3"/>
    <w:rsid w:val="00A76A2A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0642"/>
    <w:rsid w:val="00AD3B12"/>
    <w:rsid w:val="00AD3B41"/>
    <w:rsid w:val="00AD4303"/>
    <w:rsid w:val="00AD4F04"/>
    <w:rsid w:val="00AD5A94"/>
    <w:rsid w:val="00AE11E8"/>
    <w:rsid w:val="00AE2480"/>
    <w:rsid w:val="00AE74E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0B0F"/>
    <w:rsid w:val="00B3379A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1CC"/>
    <w:rsid w:val="00B7250F"/>
    <w:rsid w:val="00B7643D"/>
    <w:rsid w:val="00B807E5"/>
    <w:rsid w:val="00B83D0E"/>
    <w:rsid w:val="00B847A0"/>
    <w:rsid w:val="00B87BC5"/>
    <w:rsid w:val="00B87D12"/>
    <w:rsid w:val="00BA0371"/>
    <w:rsid w:val="00BA2EF5"/>
    <w:rsid w:val="00BB27C1"/>
    <w:rsid w:val="00BC01E5"/>
    <w:rsid w:val="00BC3F28"/>
    <w:rsid w:val="00BC57C6"/>
    <w:rsid w:val="00BC6DA7"/>
    <w:rsid w:val="00BC7E90"/>
    <w:rsid w:val="00BD4346"/>
    <w:rsid w:val="00BE051D"/>
    <w:rsid w:val="00BE25A6"/>
    <w:rsid w:val="00BE3A27"/>
    <w:rsid w:val="00BE59BE"/>
    <w:rsid w:val="00BE679C"/>
    <w:rsid w:val="00BE756D"/>
    <w:rsid w:val="00BF24C4"/>
    <w:rsid w:val="00BF2674"/>
    <w:rsid w:val="00BF2B34"/>
    <w:rsid w:val="00BF3754"/>
    <w:rsid w:val="00C00F3F"/>
    <w:rsid w:val="00C035C7"/>
    <w:rsid w:val="00C058AE"/>
    <w:rsid w:val="00C12062"/>
    <w:rsid w:val="00C1371E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500"/>
    <w:rsid w:val="00C836F3"/>
    <w:rsid w:val="00C90658"/>
    <w:rsid w:val="00C9250E"/>
    <w:rsid w:val="00C931BB"/>
    <w:rsid w:val="00C965C3"/>
    <w:rsid w:val="00C96FC6"/>
    <w:rsid w:val="00C97B11"/>
    <w:rsid w:val="00CA451F"/>
    <w:rsid w:val="00CB039A"/>
    <w:rsid w:val="00CB0B79"/>
    <w:rsid w:val="00CB5DE5"/>
    <w:rsid w:val="00CB71FF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520E"/>
    <w:rsid w:val="00D1763F"/>
    <w:rsid w:val="00D261DA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87C"/>
    <w:rsid w:val="00D630A2"/>
    <w:rsid w:val="00D6314B"/>
    <w:rsid w:val="00D654B4"/>
    <w:rsid w:val="00D662C7"/>
    <w:rsid w:val="00D712A3"/>
    <w:rsid w:val="00D75084"/>
    <w:rsid w:val="00D75193"/>
    <w:rsid w:val="00D7547B"/>
    <w:rsid w:val="00D77B8D"/>
    <w:rsid w:val="00D80DEB"/>
    <w:rsid w:val="00D87F73"/>
    <w:rsid w:val="00D94887"/>
    <w:rsid w:val="00D9596F"/>
    <w:rsid w:val="00D95C4C"/>
    <w:rsid w:val="00D969C1"/>
    <w:rsid w:val="00DA117F"/>
    <w:rsid w:val="00DA17FB"/>
    <w:rsid w:val="00DB16A4"/>
    <w:rsid w:val="00DB3580"/>
    <w:rsid w:val="00DB41BC"/>
    <w:rsid w:val="00DB7EBA"/>
    <w:rsid w:val="00DC03F9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CCF"/>
    <w:rsid w:val="00E04EFB"/>
    <w:rsid w:val="00E072C2"/>
    <w:rsid w:val="00E24673"/>
    <w:rsid w:val="00E24898"/>
    <w:rsid w:val="00E27EF5"/>
    <w:rsid w:val="00E32B1C"/>
    <w:rsid w:val="00E355EE"/>
    <w:rsid w:val="00E35FB3"/>
    <w:rsid w:val="00E44C46"/>
    <w:rsid w:val="00E4663E"/>
    <w:rsid w:val="00E511A5"/>
    <w:rsid w:val="00E52377"/>
    <w:rsid w:val="00E55496"/>
    <w:rsid w:val="00E55F56"/>
    <w:rsid w:val="00E65758"/>
    <w:rsid w:val="00E662CA"/>
    <w:rsid w:val="00E66975"/>
    <w:rsid w:val="00E76470"/>
    <w:rsid w:val="00E77A23"/>
    <w:rsid w:val="00E8076C"/>
    <w:rsid w:val="00E86E4B"/>
    <w:rsid w:val="00E87C57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36CF"/>
    <w:rsid w:val="00F3061E"/>
    <w:rsid w:val="00F35094"/>
    <w:rsid w:val="00F35B29"/>
    <w:rsid w:val="00F3618A"/>
    <w:rsid w:val="00F4412A"/>
    <w:rsid w:val="00F44669"/>
    <w:rsid w:val="00F508E2"/>
    <w:rsid w:val="00F51A26"/>
    <w:rsid w:val="00F563AC"/>
    <w:rsid w:val="00F56A75"/>
    <w:rsid w:val="00F60B45"/>
    <w:rsid w:val="00F60C18"/>
    <w:rsid w:val="00F6199B"/>
    <w:rsid w:val="00F64FB6"/>
    <w:rsid w:val="00F66B40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392D"/>
    <w:rsid w:val="00FA3FC7"/>
    <w:rsid w:val="00FA485B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unhideWhenUsed/>
    <w:qFormat/>
    <w:rsid w:val="00FA3FC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A76A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76A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76A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76A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76A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76A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rsid w:val="00FA3FC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files_upload.php?src=2245567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files_upload.php?src=22455673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521E1343CFBD4B2EBBA76D62EB92E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D6FFF3-6225-4AA3-83F3-A51BB1690EC7}"/>
      </w:docPartPr>
      <w:docPartBody>
        <w:p w:rsidR="00B046B0" w:rsidRDefault="00054F8C" w:rsidP="00054F8C">
          <w:pPr>
            <w:pStyle w:val="521E1343CFBD4B2EBBA76D62EB92E0D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EC888E3F9ED484A929A23E27EAC3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5A6A86-279E-40C2-99D8-8F2D0830EFCF}"/>
      </w:docPartPr>
      <w:docPartBody>
        <w:p w:rsidR="00B046B0" w:rsidRDefault="00054F8C" w:rsidP="00054F8C">
          <w:pPr>
            <w:pStyle w:val="2EC888E3F9ED484A929A23E27EAC381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92C39CFD8F443639787E08F345CE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05E88-67A3-47E4-BE97-D1ABDB81E93F}"/>
      </w:docPartPr>
      <w:docPartBody>
        <w:p w:rsidR="007F4CC2" w:rsidRDefault="00B046B0" w:rsidP="00B046B0">
          <w:pPr>
            <w:pStyle w:val="D92C39CFD8F443639787E08F345CE05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42A55FDEC5348D799DE68024FDD9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74EF4-4866-4518-8B5A-8AD45879A0AD}"/>
      </w:docPartPr>
      <w:docPartBody>
        <w:p w:rsidR="007F4CC2" w:rsidRDefault="00B046B0" w:rsidP="00B046B0">
          <w:pPr>
            <w:pStyle w:val="A42A55FDEC5348D799DE68024FDD9E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54F8C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23DE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3B5E"/>
    <w:rsid w:val="004232DB"/>
    <w:rsid w:val="0045037E"/>
    <w:rsid w:val="004A526F"/>
    <w:rsid w:val="004C6401"/>
    <w:rsid w:val="0050227D"/>
    <w:rsid w:val="005056E7"/>
    <w:rsid w:val="0051075A"/>
    <w:rsid w:val="00510F54"/>
    <w:rsid w:val="005333FA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7F4CC2"/>
    <w:rsid w:val="00800BFF"/>
    <w:rsid w:val="00801C92"/>
    <w:rsid w:val="00826675"/>
    <w:rsid w:val="00886687"/>
    <w:rsid w:val="008A06BD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9F7F9B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6B0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3C7E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21E1343CFBD4B2EBBA76D62EB92E0D8">
    <w:name w:val="521E1343CFBD4B2EBBA76D62EB92E0D8"/>
    <w:rsid w:val="00054F8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EC888E3F9ED484A929A23E27EAC3813">
    <w:name w:val="2EC888E3F9ED484A929A23E27EAC3813"/>
    <w:rsid w:val="00054F8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92C39CFD8F443639787E08F345CE05C">
    <w:name w:val="D92C39CFD8F443639787E08F345CE05C"/>
    <w:rsid w:val="00B046B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42A55FDEC5348D799DE68024FDD9EA6">
    <w:name w:val="A42A55FDEC5348D799DE68024FDD9EA6"/>
    <w:rsid w:val="00B046B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12</Pages>
  <Words>2715</Words>
  <Characters>15482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18161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191</cp:revision>
  <dcterms:created xsi:type="dcterms:W3CDTF">2025-01-20T00:16:00Z</dcterms:created>
  <dcterms:modified xsi:type="dcterms:W3CDTF">2026-08-29T03:38:00Z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