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123E9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0642">
        <w:rPr>
          <w:rFonts w:eastAsia="Times New Roman" w:cstheme="minorHAnsi"/>
          <w:b/>
        </w:rPr>
        <w:t>73590</w:t>
      </w:r>
    </w:p>
    <w:p w14:paraId="2F6924E5" w14:textId="06CCB1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4C40">
        <w:rPr>
          <w:rFonts w:eastAsia="Times New Roman" w:cstheme="minorHAnsi"/>
          <w:b/>
        </w:rPr>
        <w:t>Sri Lakshmi Priya</w:t>
      </w:r>
    </w:p>
    <w:p w14:paraId="6FB9233B" w14:textId="04A787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4C40" w:rsidRPr="00B84C40">
          <w:rPr>
            <w:rStyle w:val="Hyperlink"/>
            <w:rFonts w:eastAsia="Times New Roman" w:cstheme="minorHAnsi"/>
            <w:b/>
          </w:rPr>
          <w:t>https://review.jove.com/account/file-uploader?src=22444998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29FD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4C40" w:rsidRPr="00B84C40">
        <w:rPr>
          <w:rFonts w:eastAsia="Times New Roman" w:cstheme="minorHAnsi"/>
          <w:b/>
          <w:sz w:val="32"/>
          <w:szCs w:val="32"/>
        </w:rPr>
        <w:t>Blender as a Tool for Visualization and Animation of Trypanosome Flagellar Base by Using Cryogenic Electron Tomography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109909" w14:textId="3263CA7E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</w:rPr>
        <w:t>Hazen Hildebolt</w:t>
      </w:r>
      <w:r w:rsidRPr="00C24F98">
        <w:rPr>
          <w:rFonts w:eastAsia="Calibri"/>
          <w:vertAlign w:val="superscript"/>
        </w:rPr>
        <w:t>1</w:t>
      </w:r>
      <w:r w:rsidRPr="00C24F98">
        <w:rPr>
          <w:rFonts w:eastAsia="Calibri"/>
        </w:rPr>
        <w:t xml:space="preserve">, </w:t>
      </w:r>
      <w:r w:rsidRPr="00C24F98">
        <w:rPr>
          <w:rFonts w:eastAsia="MS Gothic"/>
        </w:rPr>
        <w:t>Sophia R Staggers</w:t>
      </w:r>
      <w:r w:rsidRPr="00C24F98">
        <w:rPr>
          <w:rFonts w:eastAsia="MS Gothic"/>
          <w:vertAlign w:val="superscript"/>
        </w:rPr>
        <w:t>2</w:t>
      </w:r>
      <w:r w:rsidRPr="00C24F98">
        <w:rPr>
          <w:rFonts w:eastAsia="MS Gothic"/>
        </w:rPr>
        <w:t>, Stella Y. Sun</w:t>
      </w:r>
      <w:r w:rsidRPr="00C24F98">
        <w:rPr>
          <w:rFonts w:eastAsia="MS Gothic"/>
          <w:vertAlign w:val="superscript"/>
        </w:rPr>
        <w:t>2</w:t>
      </w:r>
    </w:p>
    <w:p w14:paraId="12CBC6EA" w14:textId="77777777" w:rsidR="00B84C40" w:rsidRPr="00C24F98" w:rsidRDefault="00B84C40" w:rsidP="00B84C40">
      <w:pPr>
        <w:rPr>
          <w:rFonts w:eastAsia="Calibri"/>
        </w:rPr>
      </w:pPr>
    </w:p>
    <w:p w14:paraId="2E9AADEA" w14:textId="5F33A16A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  <w:vertAlign w:val="superscript"/>
        </w:rPr>
        <w:t>1</w:t>
      </w:r>
      <w:r w:rsidRPr="00C24F98">
        <w:rPr>
          <w:rFonts w:eastAsia="Calibri"/>
        </w:rPr>
        <w:t>Department of Biophysics, University of Michigan</w:t>
      </w:r>
    </w:p>
    <w:p w14:paraId="0CF5E19E" w14:textId="2570608D" w:rsidR="004E0C5A" w:rsidRPr="00B07A3B" w:rsidRDefault="00B84C40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24F98">
        <w:rPr>
          <w:rFonts w:eastAsia="MS Gothic"/>
          <w:vertAlign w:val="superscript"/>
        </w:rPr>
        <w:t>2</w:t>
      </w:r>
      <w:r w:rsidRPr="00C24F98">
        <w:rPr>
          <w:rFonts w:eastAsia="MS Gothic"/>
        </w:rPr>
        <w:t>Department of Structural Biology, University of Pittsburgh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DECDD35" w14:textId="77777777" w:rsidR="00B84C40" w:rsidRPr="00C24F98" w:rsidRDefault="00B84C40" w:rsidP="00B84C40">
      <w:pPr>
        <w:rPr>
          <w:rFonts w:eastAsia="MS Gothic"/>
        </w:rPr>
      </w:pPr>
      <w:r w:rsidRPr="00C24F98">
        <w:rPr>
          <w:rFonts w:eastAsia="MS Gothic"/>
        </w:rPr>
        <w:t xml:space="preserve">Stella Y. Sun </w:t>
      </w:r>
      <w:r w:rsidRPr="00C24F98">
        <w:rPr>
          <w:rFonts w:eastAsia="MS Gothic"/>
        </w:rPr>
        <w:tab/>
      </w:r>
      <w:r w:rsidRPr="00C24F98">
        <w:rPr>
          <w:rFonts w:eastAsia="MS Gothic"/>
        </w:rPr>
        <w:tab/>
        <w:t>stellasun@pitt.edu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40A55DE" w14:textId="77777777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</w:rPr>
        <w:t xml:space="preserve">Hazen Hildebolt </w:t>
      </w:r>
      <w:r w:rsidRPr="00C24F98">
        <w:rPr>
          <w:rFonts w:eastAsia="Calibri"/>
        </w:rPr>
        <w:tab/>
        <w:t>hazen@umich.edu</w:t>
      </w:r>
    </w:p>
    <w:p w14:paraId="7B8D1091" w14:textId="77777777" w:rsidR="00B84C40" w:rsidRPr="00C24F98" w:rsidRDefault="00B84C40" w:rsidP="00B84C40">
      <w:pPr>
        <w:rPr>
          <w:rFonts w:eastAsia="MS Gothic"/>
        </w:rPr>
      </w:pPr>
      <w:r w:rsidRPr="00C24F98">
        <w:rPr>
          <w:rFonts w:eastAsia="MS Gothic"/>
        </w:rPr>
        <w:t xml:space="preserve">Sophia R Staggers </w:t>
      </w:r>
      <w:r w:rsidRPr="00C24F98">
        <w:rPr>
          <w:rFonts w:eastAsia="MS Gothic"/>
        </w:rPr>
        <w:tab/>
      </w:r>
      <w:hyperlink r:id="rId8" w:history="1">
        <w:r w:rsidRPr="00C24F98">
          <w:rPr>
            <w:rStyle w:val="Hyperlink"/>
            <w:rFonts w:eastAsia="MS Gothic"/>
            <w:color w:val="auto"/>
          </w:rPr>
          <w:t>SOS94@pitt.edu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1E4DB6B" w:rsidR="00E25BB7" w:rsidRPr="005018E6" w:rsidRDefault="009646EC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3C130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012317DF" w:rsidR="00E25BB7" w:rsidRDefault="009646EC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3C130D">
            <w:rPr>
              <w:rFonts w:ascii="Arial" w:eastAsia="MS Gothic" w:hAnsi="Arial" w:cs="Arial"/>
            </w:rPr>
            <w:t>√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31C70647" w:rsidR="00D34FAF" w:rsidRPr="006D3C9C" w:rsidRDefault="009646EC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130D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45B4C66C" w:rsidR="00D34FAF" w:rsidRDefault="009646EC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130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355F0B2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3721C1">
        <w:rPr>
          <w:rFonts w:ascii="Calibri" w:hAnsi="Calibri" w:cs="Calibri"/>
          <w:b/>
          <w:bCs/>
          <w:noProof/>
          <w:color w:val="222222"/>
          <w:highlight w:val="yellow"/>
        </w:rPr>
        <w:t>10/16/2026</w:t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)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203AED0" w:rsidR="005F1ADF" w:rsidRDefault="000A7C4F" w:rsidP="0041064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2562F6A" w14:textId="77777777" w:rsidR="00410642" w:rsidRDefault="00410642" w:rsidP="00410642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DE4CF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10642">
        <w:rPr>
          <w:rFonts w:cstheme="minorHAnsi"/>
          <w:bCs/>
          <w:sz w:val="22"/>
          <w:szCs w:val="22"/>
        </w:rPr>
        <w:t>24</w:t>
      </w:r>
    </w:p>
    <w:p w14:paraId="5AAC9C6C" w14:textId="76715B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10642">
        <w:rPr>
          <w:rFonts w:cstheme="minorHAnsi"/>
          <w:bCs/>
          <w:sz w:val="22"/>
          <w:szCs w:val="22"/>
        </w:rPr>
        <w:t>31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63B4A7A0" w:rsidR="009654AF" w:rsidRPr="00F4629C" w:rsidRDefault="009646EC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</w:rPr>
            <w:t>Stella Y. Sun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</w:rPr>
            <w:t>Our lab studies how cellular architecture organizes molecular machines in trypanosomes using cryo-electron tomography.</w:t>
          </w:r>
        </w:sdtContent>
      </w:sdt>
    </w:p>
    <w:p w14:paraId="248FA0FC" w14:textId="0A0221D5" w:rsidR="00F4629C" w:rsidRPr="00B07A3B" w:rsidRDefault="00F4629C" w:rsidP="00F4629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0077A4C5" w:rsidR="009654AF" w:rsidRPr="00F4629C" w:rsidRDefault="009646EC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</w:rPr>
            <w:t>Stella Y. Sun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</w:rPr>
            <w:t>Existing tools visualize segmentations, but Blender adds flexible animation, lighting, and cellular context for scientific communication.</w:t>
          </w:r>
        </w:sdtContent>
      </w:sdt>
    </w:p>
    <w:p w14:paraId="3DC515F5" w14:textId="77777777" w:rsidR="00F4629C" w:rsidRPr="00B07A3B" w:rsidRDefault="00F4629C" w:rsidP="00F4629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394795CB" w:rsidR="009654AF" w:rsidRPr="00F4629C" w:rsidRDefault="00877C6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77C6A">
        <w:rPr>
          <w:rFonts w:cstheme="minorHAnsi"/>
          <w:color w:val="auto"/>
        </w:rPr>
        <w:t>Hazen Hildebolt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</w:rPr>
            <w:t>This protocol helps researchers convert segmented cryo-ET data into clear three-dimensional visualizations and animations.</w:t>
          </w:r>
        </w:sdtContent>
      </w:sdt>
    </w:p>
    <w:p w14:paraId="05A0FBB1" w14:textId="77777777" w:rsidR="00F4629C" w:rsidRPr="00B07A3B" w:rsidRDefault="00F4629C" w:rsidP="00F4629C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5F31A6A3" w:rsidR="009654AF" w:rsidRPr="00F4629C" w:rsidRDefault="00877C6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77C6A">
        <w:rPr>
          <w:rFonts w:cstheme="minorHAnsi"/>
          <w:color w:val="auto"/>
        </w:rPr>
        <w:t>Hazen Hildebolt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</w:rPr>
            <w:t>The key challenge is maintaining scientific accuracy while using illustrative models and animations to clarify complex structures.</w:t>
          </w:r>
        </w:sdtContent>
      </w:sdt>
    </w:p>
    <w:p w14:paraId="0B1890C2" w14:textId="77777777" w:rsidR="00F4629C" w:rsidRPr="00B07A3B" w:rsidRDefault="00F4629C" w:rsidP="00F4629C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330E4B6B" w:rsidR="009654AF" w:rsidRPr="00F4629C" w:rsidRDefault="00F873E6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873E6">
        <w:rPr>
          <w:rFonts w:cstheme="minorHAnsi"/>
          <w:color w:val="auto"/>
        </w:rPr>
        <w:lastRenderedPageBreak/>
        <w:t>Hazen Hildebolt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</w:rPr>
            <w:t>Future studies can extend this workflow to other organelles, organisms, and dynamic cellular processes.</w:t>
          </w:r>
        </w:sdtContent>
      </w:sdt>
    </w:p>
    <w:p w14:paraId="46BAD621" w14:textId="77777777" w:rsidR="00F4629C" w:rsidRPr="00B07A3B" w:rsidRDefault="00F4629C" w:rsidP="00F4629C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E6A802" w:rsidR="00CE10F2" w:rsidRDefault="0041064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10642">
        <w:rPr>
          <w:rFonts w:cstheme="minorHAnsi"/>
          <w:b/>
          <w:bCs/>
        </w:rPr>
        <w:t>Segmentation Import and Organization</w:t>
      </w:r>
    </w:p>
    <w:p w14:paraId="753B71A2" w14:textId="2DC805D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</w:rPr>
            <w:t>Hazen Hildebolt</w:t>
          </w:r>
        </w:sdtContent>
      </w:sdt>
      <w:r w:rsidR="00B63C33">
        <w:rPr>
          <w:rFonts w:cstheme="minorHAnsi"/>
        </w:rPr>
        <w:t xml:space="preserve"> or Sophia Staggers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9DFF0BF" w14:textId="39B55A57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="00B84C40">
        <w:rPr>
          <w:lang w:eastAsia="en-IN"/>
        </w:rPr>
        <w:t xml:space="preserve">begin, </w:t>
      </w:r>
      <w:r>
        <w:rPr>
          <w:lang w:eastAsia="en-IN"/>
        </w:rPr>
        <w:t>p</w:t>
      </w:r>
      <w:r w:rsidR="002B5518" w:rsidRPr="000C73B6">
        <w:rPr>
          <w:lang w:eastAsia="en-IN"/>
        </w:rPr>
        <w:t>repare the s</w:t>
      </w:r>
      <w:r>
        <w:rPr>
          <w:lang w:eastAsia="en-IN"/>
        </w:rPr>
        <w:t>egmentation volume in Chimera, o</w:t>
      </w:r>
      <w:r w:rsidR="002B5518" w:rsidRPr="000C73B6">
        <w:rPr>
          <w:lang w:eastAsia="en-IN"/>
        </w:rPr>
        <w:t>pen the segment</w:t>
      </w:r>
      <w:r w:rsidR="001F25B1">
        <w:rPr>
          <w:lang w:eastAsia="en-IN"/>
        </w:rPr>
        <w:t>ation file in Chimera</w:t>
      </w:r>
      <w:r w:rsidR="002B5518" w:rsidRPr="000C73B6">
        <w:rPr>
          <w:lang w:eastAsia="en-IN"/>
        </w:rPr>
        <w:t xml:space="preserve"> </w:t>
      </w:r>
      <w:r w:rsidR="002B5518" w:rsidRPr="00064B47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.</w:t>
      </w:r>
    </w:p>
    <w:p w14:paraId="5F239F1C" w14:textId="69073372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</w:t>
      </w:r>
      <w:r w:rsidR="00AE18AC">
        <w:rPr>
          <w:lang w:eastAsia="en-IN"/>
        </w:rPr>
        <w:t>himera_file_export 00:00 – 00:08</w:t>
      </w:r>
    </w:p>
    <w:p w14:paraId="749BF034" w14:textId="18E7CED1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In the V</w:t>
      </w:r>
      <w:r w:rsidR="00726559">
        <w:rPr>
          <w:lang w:eastAsia="en-IN"/>
        </w:rPr>
        <w:t>olume Viewer dialogue</w:t>
      </w:r>
      <w:r w:rsidRPr="000C73B6">
        <w:rPr>
          <w:lang w:eastAsia="en-IN"/>
        </w:rPr>
        <w:t>, s</w:t>
      </w:r>
      <w:r w:rsidR="00064B47">
        <w:rPr>
          <w:lang w:eastAsia="en-IN"/>
        </w:rPr>
        <w:t>et the display style to Surface, set Plane to All</w:t>
      </w:r>
      <w:r w:rsidR="001F25B1">
        <w:rPr>
          <w:lang w:eastAsia="en-IN"/>
        </w:rPr>
        <w:t>, and set Step to 1</w:t>
      </w:r>
      <w:r w:rsidRPr="000C73B6">
        <w:rPr>
          <w:lang w:eastAsia="en-IN"/>
        </w:rPr>
        <w:t xml:space="preserve"> to display the segmentation as a three-dimensional surface</w:t>
      </w:r>
      <w:r w:rsidR="00483F5C">
        <w:rPr>
          <w:lang w:eastAsia="en-IN"/>
        </w:rPr>
        <w:t xml:space="preserve">. </w:t>
      </w:r>
      <w:r w:rsidR="00483F5C" w:rsidRPr="000C73B6">
        <w:rPr>
          <w:lang w:eastAsia="en-IN"/>
        </w:rPr>
        <w:t>Adjust the threshold in Volume Viewer until the desired structural</w:t>
      </w:r>
      <w:r w:rsidR="00483F5C">
        <w:rPr>
          <w:lang w:eastAsia="en-IN"/>
        </w:rPr>
        <w:t xml:space="preserve"> components are clearly visible.</w:t>
      </w:r>
      <w:r w:rsidR="001F25B1">
        <w:rPr>
          <w:lang w:eastAsia="en-IN"/>
        </w:rPr>
        <w:t xml:space="preserve"> </w:t>
      </w:r>
      <w:r w:rsidR="00483F5C" w:rsidRPr="000C73B6">
        <w:rPr>
          <w:lang w:eastAsia="en-IN"/>
        </w:rPr>
        <w:t>Set the voxel siz</w:t>
      </w:r>
      <w:r w:rsidR="00483F5C">
        <w:rPr>
          <w:lang w:eastAsia="en-IN"/>
        </w:rPr>
        <w:t>e of each segmentation map to 1</w:t>
      </w:r>
      <w:r w:rsidR="00483F5C" w:rsidRPr="000C73B6">
        <w:rPr>
          <w:lang w:eastAsia="en-IN"/>
        </w:rPr>
        <w:t xml:space="preserve"> to ensure consistent scaling and proportions among imported objects</w:t>
      </w:r>
      <w:r w:rsidR="00483F5C">
        <w:rPr>
          <w:lang w:eastAsia="en-IN"/>
        </w:rPr>
        <w:t xml:space="preserve"> </w:t>
      </w:r>
      <w:r w:rsidR="001F25B1" w:rsidRPr="000C73B6">
        <w:rPr>
          <w:b/>
          <w:bCs/>
          <w:lang w:eastAsia="en-IN"/>
        </w:rPr>
        <w:t>[</w:t>
      </w:r>
      <w:r w:rsidR="00064B47">
        <w:rPr>
          <w:b/>
          <w:bCs/>
          <w:lang w:eastAsia="en-IN"/>
        </w:rPr>
        <w:t>1</w:t>
      </w:r>
      <w:r w:rsidR="001F25B1"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D5ADE79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00:10 – 00:25</w:t>
      </w:r>
    </w:p>
    <w:p w14:paraId="3393F168" w14:textId="2785A7D1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Cen</w:t>
      </w:r>
      <w:r w:rsidR="001F25B1">
        <w:rPr>
          <w:lang w:eastAsia="en-IN"/>
        </w:rPr>
        <w:t>ter and orient the segmentation</w:t>
      </w:r>
      <w:r w:rsidRPr="000C73B6">
        <w:rPr>
          <w:lang w:eastAsia="en-IN"/>
        </w:rPr>
        <w:t xml:space="preserve"> to establish a clear reference point for exporting</w:t>
      </w:r>
      <w:r w:rsidR="001F25B1">
        <w:rPr>
          <w:lang w:eastAsia="en-IN"/>
        </w:rPr>
        <w:t xml:space="preserve"> </w:t>
      </w:r>
      <w:r w:rsidR="001F25B1"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4DA0F0D2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00:25 – 00:30</w:t>
      </w:r>
    </w:p>
    <w:p w14:paraId="03497AB6" w14:textId="77CF338C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e</w:t>
      </w:r>
      <w:r w:rsidR="002B5518" w:rsidRPr="000C73B6">
        <w:rPr>
          <w:lang w:eastAsia="en-IN"/>
        </w:rPr>
        <w:t>xpor</w:t>
      </w:r>
      <w:r w:rsidR="001F25B1">
        <w:rPr>
          <w:lang w:eastAsia="en-IN"/>
        </w:rPr>
        <w:t>t the segmentation from Chimera</w:t>
      </w:r>
      <w:r>
        <w:rPr>
          <w:lang w:eastAsia="en-IN"/>
        </w:rPr>
        <w:t>, i</w:t>
      </w:r>
      <w:r w:rsidR="001F25B1">
        <w:rPr>
          <w:lang w:eastAsia="en-IN"/>
        </w:rPr>
        <w:t>n the model view</w:t>
      </w:r>
      <w:r w:rsidR="002B5518" w:rsidRPr="000C73B6">
        <w:rPr>
          <w:lang w:eastAsia="en-IN"/>
        </w:rPr>
        <w:t xml:space="preserve">, </w:t>
      </w:r>
      <w:r w:rsidR="001F25B1">
        <w:rPr>
          <w:lang w:eastAsia="en-IN"/>
        </w:rPr>
        <w:t>navigate to File and click Export Scene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[1]</w:t>
      </w:r>
      <w:r w:rsidR="001F25B1">
        <w:rPr>
          <w:b/>
          <w:bCs/>
          <w:lang w:eastAsia="en-IN"/>
        </w:rPr>
        <w:t>.</w:t>
      </w:r>
    </w:p>
    <w:p w14:paraId="34F539D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00:30 – 00:35</w:t>
      </w:r>
    </w:p>
    <w:p w14:paraId="3EB8968B" w14:textId="3C0BB431" w:rsidR="002B5518" w:rsidRPr="000C73B6" w:rsidRDefault="001F25B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Select COLLADA </w:t>
      </w:r>
      <w:r w:rsidR="002B5518" w:rsidRPr="000C73B6">
        <w:rPr>
          <w:lang w:eastAsia="en-IN"/>
        </w:rPr>
        <w:t>as the export file type</w:t>
      </w:r>
      <w:r w:rsidR="00AE18AC">
        <w:rPr>
          <w:lang w:eastAsia="en-IN"/>
        </w:rPr>
        <w:t xml:space="preserve">. </w:t>
      </w:r>
      <w:r w:rsidR="00AE18AC" w:rsidRPr="000C73B6">
        <w:rPr>
          <w:lang w:eastAsia="en-IN"/>
        </w:rPr>
        <w:t>Include the .dae</w:t>
      </w:r>
      <w:r w:rsidR="00AE18AC">
        <w:rPr>
          <w:lang w:eastAsia="en-IN"/>
        </w:rPr>
        <w:t xml:space="preserve"> </w:t>
      </w:r>
      <w:r w:rsidR="00AE18AC" w:rsidRPr="001F25B1">
        <w:rPr>
          <w:i/>
          <w:color w:val="FF0000"/>
          <w:lang w:eastAsia="en-IN"/>
        </w:rPr>
        <w:t>(dot-D-A-E)</w:t>
      </w:r>
      <w:r w:rsidR="00AE18AC" w:rsidRPr="000C73B6">
        <w:rPr>
          <w:lang w:eastAsia="en-IN"/>
        </w:rPr>
        <w:t xml:space="preserve"> file extension 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[1]</w:t>
      </w:r>
    </w:p>
    <w:p w14:paraId="4A742E22" w14:textId="48A6D965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</w:t>
      </w:r>
      <w:r w:rsidR="00064B47">
        <w:rPr>
          <w:lang w:eastAsia="en-IN"/>
        </w:rPr>
        <w:t>ovie_S1_chimera_file_export 00:35</w:t>
      </w:r>
      <w:r w:rsidRPr="000C73B6">
        <w:rPr>
          <w:lang w:eastAsia="en-IN"/>
        </w:rPr>
        <w:t xml:space="preserve"> – 00:48</w:t>
      </w:r>
    </w:p>
    <w:p w14:paraId="647909EC" w14:textId="38CE8711" w:rsidR="002B5518" w:rsidRPr="000C73B6" w:rsidRDefault="00AE18AC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import the segmentation, open Blender.</w:t>
      </w:r>
      <w:r w:rsidRPr="000C73B6">
        <w:rPr>
          <w:lang w:eastAsia="en-IN"/>
        </w:rPr>
        <w:t xml:space="preserve"> </w:t>
      </w:r>
      <w:r w:rsidR="00064B47">
        <w:rPr>
          <w:lang w:eastAsia="en-IN"/>
        </w:rPr>
        <w:t>Delete the default cube, camera</w:t>
      </w:r>
      <w:r w:rsidR="002B5518" w:rsidRPr="000C73B6">
        <w:rPr>
          <w:lang w:eastAsia="en-IN"/>
        </w:rPr>
        <w:t>, and light objects to start with a clean scene</w:t>
      </w:r>
      <w:r w:rsidR="001F25B1" w:rsidRPr="000C73B6">
        <w:rPr>
          <w:lang w:eastAsia="en-IN"/>
        </w:rPr>
        <w:t xml:space="preserve"> </w:t>
      </w:r>
      <w:r w:rsidR="00064B47">
        <w:rPr>
          <w:b/>
          <w:bCs/>
          <w:lang w:eastAsia="en-IN"/>
        </w:rPr>
        <w:t>[1</w:t>
      </w:r>
      <w:r w:rsidR="001F25B1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127E906F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00:00 – 00:08</w:t>
      </w:r>
    </w:p>
    <w:p w14:paraId="548A5C94" w14:textId="41EBEA59" w:rsidR="002B5518" w:rsidRPr="000C73B6" w:rsidRDefault="001F25B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Navigate to File, click Import and choose Collada .dae</w:t>
      </w:r>
      <w:r w:rsidR="00064B47">
        <w:rPr>
          <w:lang w:eastAsia="en-IN"/>
        </w:rPr>
        <w:t>.</w:t>
      </w:r>
      <w:r>
        <w:rPr>
          <w:lang w:eastAsia="en-IN"/>
        </w:rPr>
        <w:t xml:space="preserve"> S</w:t>
      </w:r>
      <w:r w:rsidR="002B5518" w:rsidRPr="000C73B6">
        <w:rPr>
          <w:lang w:eastAsia="en-IN"/>
        </w:rPr>
        <w:t>elect the file e</w:t>
      </w:r>
      <w:r>
        <w:rPr>
          <w:lang w:eastAsia="en-IN"/>
        </w:rPr>
        <w:t>xported from Chimera</w:t>
      </w:r>
      <w:r w:rsidR="004A664F">
        <w:rPr>
          <w:lang w:eastAsia="en-IN"/>
        </w:rPr>
        <w:t xml:space="preserve">. </w:t>
      </w:r>
      <w:r w:rsidR="004A664F" w:rsidRPr="000C73B6">
        <w:rPr>
          <w:lang w:eastAsia="en-IN"/>
        </w:rPr>
        <w:t>After importing the segmentation in, to the right Scene Collection</w:t>
      </w:r>
      <w:r w:rsidR="004A664F">
        <w:rPr>
          <w:lang w:eastAsia="en-IN"/>
        </w:rPr>
        <w:t xml:space="preserve"> panel, check the imported file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</w:t>
      </w:r>
      <w:r w:rsidR="00064B47"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5B0E7DCB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00:08 – 00:20</w:t>
      </w:r>
    </w:p>
    <w:p w14:paraId="15F6776D" w14:textId="75360616" w:rsidR="002B5518" w:rsidRPr="000C73B6" w:rsidRDefault="00064B47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Select the imported object node</w:t>
      </w:r>
      <w:r w:rsidR="002B5518" w:rsidRPr="000C73B6">
        <w:rPr>
          <w:lang w:eastAsia="en-IN"/>
        </w:rPr>
        <w:t xml:space="preserve"> and adjust the scale of the X, Y, and Z axes to 0.01 or smaller if needed</w:t>
      </w:r>
      <w:r w:rsidR="004A664F">
        <w:rPr>
          <w:lang w:eastAsia="en-IN"/>
        </w:rPr>
        <w:t xml:space="preserve">. </w:t>
      </w:r>
      <w:r w:rsidR="004A664F" w:rsidRPr="000C73B6">
        <w:rPr>
          <w:lang w:eastAsia="en-IN"/>
        </w:rPr>
        <w:t>Zoom out to locate the imported segmentation in the Blender viewport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2B505AC7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00:20 – 00:32</w:t>
      </w:r>
    </w:p>
    <w:p w14:paraId="747E7003" w14:textId="11993AC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lastRenderedPageBreak/>
        <w:t>Perform further adjustments to the scale to make the segmentation manageable f</w:t>
      </w:r>
      <w:r w:rsidR="001F25B1">
        <w:rPr>
          <w:lang w:eastAsia="en-IN"/>
        </w:rPr>
        <w:t xml:space="preserve">or visualization and animation </w:t>
      </w:r>
      <w:r w:rsidRPr="000C73B6">
        <w:rPr>
          <w:b/>
          <w:bCs/>
          <w:lang w:eastAsia="en-IN"/>
        </w:rPr>
        <w:t>[1]</w:t>
      </w:r>
      <w:r w:rsidR="001F25B1">
        <w:rPr>
          <w:b/>
          <w:bCs/>
          <w:lang w:eastAsia="en-IN"/>
        </w:rPr>
        <w:t>.</w:t>
      </w:r>
    </w:p>
    <w:p w14:paraId="319C1F3F" w14:textId="1C83801D" w:rsidR="002B5518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00:32 – 00:52</w:t>
      </w:r>
    </w:p>
    <w:p w14:paraId="6F82BEFB" w14:textId="4381441B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r</w:t>
      </w:r>
      <w:r w:rsidR="002B5518" w:rsidRPr="000C73B6">
        <w:rPr>
          <w:lang w:eastAsia="en-IN"/>
        </w:rPr>
        <w:t>e</w:t>
      </w:r>
      <w:r>
        <w:rPr>
          <w:lang w:eastAsia="en-IN"/>
        </w:rPr>
        <w:t>group each segmentation object, e</w:t>
      </w:r>
      <w:r w:rsidR="00CA7191">
        <w:rPr>
          <w:lang w:eastAsia="en-IN"/>
        </w:rPr>
        <w:t>nter edit mode on top left and use Mesh, then</w:t>
      </w:r>
      <w:r w:rsidR="002B5518" w:rsidRPr="000C73B6">
        <w:rPr>
          <w:lang w:eastAsia="en-IN"/>
        </w:rPr>
        <w:t xml:space="preserve"> Separate menu </w:t>
      </w:r>
      <w:r w:rsidR="002B5518" w:rsidRPr="00064B47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="002B5518" w:rsidRPr="00064B47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05E5869E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00:00 – 00:05</w:t>
      </w:r>
    </w:p>
    <w:p w14:paraId="4D74CA1B" w14:textId="27642283" w:rsidR="002B5518" w:rsidRPr="000C73B6" w:rsidRDefault="00CA719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Right-click the selected object, choose Separate</w:t>
      </w:r>
      <w:r w:rsidR="002B5518" w:rsidRPr="000C73B6">
        <w:rPr>
          <w:lang w:eastAsia="en-IN"/>
        </w:rPr>
        <w:t xml:space="preserve">, and select By Loose Parts </w:t>
      </w:r>
      <w:r w:rsidR="002B5518" w:rsidRPr="000C73B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 xml:space="preserve">. </w:t>
      </w:r>
    </w:p>
    <w:p w14:paraId="147A46D4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00:05 – 00:13</w:t>
      </w:r>
    </w:p>
    <w:p w14:paraId="7614DF9C" w14:textId="0AB4C54D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To regroup the related object compon</w:t>
      </w:r>
      <w:r w:rsidR="00CA7191">
        <w:rPr>
          <w:lang w:eastAsia="en-IN"/>
        </w:rPr>
        <w:t>ents, return to the object mode, hold shift</w:t>
      </w:r>
      <w:r w:rsidRPr="000C73B6">
        <w:rPr>
          <w:lang w:eastAsia="en-IN"/>
        </w:rPr>
        <w:t>, and select all o</w:t>
      </w:r>
      <w:r w:rsidR="0025636C">
        <w:rPr>
          <w:lang w:eastAsia="en-IN"/>
        </w:rPr>
        <w:t xml:space="preserve">bjects that should be combined </w:t>
      </w:r>
      <w:r w:rsidRPr="000C73B6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9D3562A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00:13 – 00:21</w:t>
      </w:r>
    </w:p>
    <w:p w14:paraId="7367D9DE" w14:textId="19585538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Right-click the selected objects </w:t>
      </w:r>
      <w:r w:rsidR="0025636C">
        <w:rPr>
          <w:lang w:eastAsia="en-IN"/>
        </w:rPr>
        <w:t>and choose Join</w:t>
      </w:r>
      <w:r w:rsidRPr="000C73B6">
        <w:rPr>
          <w:lang w:eastAsia="en-IN"/>
        </w:rPr>
        <w:t xml:space="preserve"> to merge them into a </w:t>
      </w:r>
      <w:r w:rsidR="0025636C">
        <w:rPr>
          <w:lang w:eastAsia="en-IN"/>
        </w:rPr>
        <w:t xml:space="preserve">single object </w:t>
      </w:r>
      <w:r w:rsidR="0025636C" w:rsidRPr="000C73B6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="0025636C" w:rsidRPr="000C73B6">
        <w:rPr>
          <w:b/>
          <w:bCs/>
          <w:lang w:eastAsia="en-IN"/>
        </w:rPr>
        <w:t>]</w:t>
      </w:r>
      <w:r w:rsidR="0025636C">
        <w:rPr>
          <w:lang w:eastAsia="en-IN"/>
        </w:rPr>
        <w:t>.</w:t>
      </w:r>
    </w:p>
    <w:p w14:paraId="721E040B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00:21 – 00:30</w:t>
      </w:r>
    </w:p>
    <w:p w14:paraId="343A97D7" w14:textId="008D50DE" w:rsidR="004F61AD" w:rsidRDefault="00410642" w:rsidP="004F61AD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410642">
        <w:rPr>
          <w:rFonts w:cstheme="minorHAnsi"/>
          <w:b/>
          <w:bCs/>
        </w:rPr>
        <w:t>Scene Preparation and Visualization</w:t>
      </w:r>
    </w:p>
    <w:p w14:paraId="737A47F8" w14:textId="77777777" w:rsidR="00B77258" w:rsidRPr="000C73B6" w:rsidRDefault="00B77258" w:rsidP="00B7725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Add a ground surface under the model if needed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To do so, go to the Add tab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, hover over Mesh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 xml:space="preserve">, and select Plane </w:t>
      </w:r>
      <w:r w:rsidRPr="000C73B6">
        <w:rPr>
          <w:b/>
          <w:bCs/>
          <w:lang w:eastAsia="en-IN"/>
        </w:rPr>
        <w:t>[4]</w:t>
      </w:r>
      <w:r w:rsidRPr="000C73B6">
        <w:rPr>
          <w:lang w:eastAsia="en-IN"/>
        </w:rPr>
        <w:t xml:space="preserve">. Use the same </w:t>
      </w:r>
      <w:r>
        <w:rPr>
          <w:lang w:eastAsia="en-IN"/>
        </w:rPr>
        <w:t>scaling and translation methods</w:t>
      </w:r>
      <w:r w:rsidRPr="000C73B6">
        <w:rPr>
          <w:lang w:eastAsia="en-IN"/>
        </w:rPr>
        <w:t xml:space="preserve"> scale or translate the plane to the desired size and location </w:t>
      </w:r>
      <w:r w:rsidRPr="000C73B6">
        <w:rPr>
          <w:b/>
          <w:bCs/>
          <w:lang w:eastAsia="en-IN"/>
        </w:rPr>
        <w:t>[5]</w:t>
      </w:r>
      <w:r w:rsidRPr="000C73B6">
        <w:rPr>
          <w:lang w:eastAsia="en-IN"/>
        </w:rPr>
        <w:t xml:space="preserve">. </w:t>
      </w:r>
    </w:p>
    <w:p w14:paraId="3527F8D2" w14:textId="289E7BFB" w:rsidR="00B77258" w:rsidRPr="006D5B95" w:rsidRDefault="00B77258" w:rsidP="00B77258">
      <w:pPr>
        <w:pStyle w:val="ShotDescription"/>
        <w:numPr>
          <w:ilvl w:val="2"/>
          <w:numId w:val="3"/>
        </w:numPr>
        <w:rPr>
          <w:lang w:eastAsia="en-IN"/>
        </w:rPr>
      </w:pPr>
      <w:r w:rsidRPr="006D5B95">
        <w:rPr>
          <w:lang w:eastAsia="en-IN"/>
        </w:rPr>
        <w:t>FILE: Movie_S4_lighting_and_color 00:00–00:</w:t>
      </w:r>
      <w:r w:rsidR="00AD6344">
        <w:rPr>
          <w:lang w:eastAsia="en-IN"/>
        </w:rPr>
        <w:t>11</w:t>
      </w:r>
    </w:p>
    <w:p w14:paraId="3DE28EB5" w14:textId="77777777" w:rsidR="0055293F" w:rsidRPr="000C73B6" w:rsidRDefault="0055293F" w:rsidP="0055293F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For positioning and scaling, use the Move tool in the toolbar on the left side of the window to position the entire segmentation to the center of the scene</w:t>
      </w:r>
      <w:r>
        <w:rPr>
          <w:lang w:eastAsia="en-IN"/>
        </w:rPr>
        <w:t xml:space="preserve">. </w:t>
      </w:r>
      <w:r>
        <w:t>Adjust the scale of the segmentation as needed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37899789" w14:textId="5B951E1D" w:rsidR="0055293F" w:rsidRPr="000C73B6" w:rsidRDefault="0055293F" w:rsidP="0055293F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</w:t>
      </w:r>
      <w:r w:rsidR="00F946D3">
        <w:rPr>
          <w:lang w:eastAsia="en-IN"/>
        </w:rPr>
        <w:t>12</w:t>
      </w:r>
      <w:r w:rsidRPr="000C73B6">
        <w:rPr>
          <w:lang w:eastAsia="en-IN"/>
        </w:rPr>
        <w:t>–00:2</w:t>
      </w:r>
      <w:r>
        <w:rPr>
          <w:lang w:eastAsia="en-IN"/>
        </w:rPr>
        <w:t>3</w:t>
      </w:r>
    </w:p>
    <w:p w14:paraId="6735C1B5" w14:textId="57625D85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Add a new camera and add lighting by selecting the add option from the top lef</w:t>
      </w:r>
      <w:r w:rsidR="00630D2B">
        <w:rPr>
          <w:lang w:eastAsia="en-IN"/>
        </w:rPr>
        <w:t>t corner of the scene interface</w:t>
      </w:r>
      <w:r w:rsidRPr="000C73B6">
        <w:rPr>
          <w:lang w:eastAsia="en-IN"/>
        </w:rPr>
        <w:t xml:space="preserve"> and choosing the desired object </w:t>
      </w:r>
      <w:r w:rsidR="00630D2B">
        <w:rPr>
          <w:b/>
          <w:bCs/>
          <w:lang w:eastAsia="en-IN"/>
        </w:rPr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4553431" w14:textId="0B65A88E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</w:t>
      </w:r>
      <w:r w:rsidR="006D5B95">
        <w:rPr>
          <w:lang w:eastAsia="en-IN"/>
        </w:rPr>
        <w:t>4_lighting_and_color 00:24–00:29</w:t>
      </w:r>
    </w:p>
    <w:p w14:paraId="2E70B451" w14:textId="0D4B36F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To preview the model with full shading and reflections, navigate to the upper-right corner of the model screen</w:t>
      </w:r>
      <w:r w:rsidR="00483F5C">
        <w:rPr>
          <w:lang w:eastAsia="en-IN"/>
        </w:rPr>
        <w:t xml:space="preserve"> and s</w:t>
      </w:r>
      <w:r w:rsidRPr="000C73B6">
        <w:rPr>
          <w:lang w:eastAsia="en-IN"/>
        </w:rPr>
        <w:t xml:space="preserve">elect the rightmost sphere, representing a real-time render of the environment </w:t>
      </w:r>
      <w:r w:rsidRPr="000C73B6">
        <w:rPr>
          <w:b/>
          <w:bCs/>
          <w:lang w:eastAsia="en-IN"/>
        </w:rPr>
        <w:t>[</w:t>
      </w:r>
      <w:r w:rsidR="00483F5C">
        <w:rPr>
          <w:b/>
          <w:bCs/>
          <w:lang w:eastAsia="en-IN"/>
        </w:rPr>
        <w:t>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 xml:space="preserve">. </w:t>
      </w:r>
    </w:p>
    <w:p w14:paraId="34C265D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00:21 – 00:24</w:t>
      </w:r>
    </w:p>
    <w:p w14:paraId="70C55A98" w14:textId="738E99A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To apply the texture and colors, go to the Pro</w:t>
      </w:r>
      <w:r w:rsidR="00B74739">
        <w:rPr>
          <w:lang w:eastAsia="en-IN"/>
        </w:rPr>
        <w:t>perties menu in the bottom left</w:t>
      </w:r>
      <w:r w:rsidRPr="000C73B6">
        <w:rPr>
          <w:lang w:eastAsia="en-IN"/>
        </w:rPr>
        <w:t>, and select the red sphere called Materia</w:t>
      </w:r>
      <w:r w:rsidR="00B74739">
        <w:rPr>
          <w:lang w:eastAsia="en-IN"/>
        </w:rPr>
        <w:t>l Properties.</w:t>
      </w:r>
      <w:r w:rsidRPr="000C73B6">
        <w:rPr>
          <w:lang w:eastAsia="en-IN"/>
        </w:rPr>
        <w:t xml:space="preserve"> Use the Material Properties panel to apply </w:t>
      </w:r>
      <w:r w:rsidR="00B74739">
        <w:rPr>
          <w:lang w:eastAsia="en-IN"/>
        </w:rPr>
        <w:t>coloring to the model as needed</w:t>
      </w:r>
      <w:r w:rsidRPr="000C73B6">
        <w:rPr>
          <w:lang w:eastAsia="en-IN"/>
        </w:rPr>
        <w:t xml:space="preserve">. To highlight structural features, experiment with surface sliders such as Metallic, Roughness, and Alpha to achieve the desired texture </w:t>
      </w:r>
      <w:r w:rsidR="00B74739">
        <w:rPr>
          <w:b/>
          <w:bCs/>
          <w:lang w:eastAsia="en-IN"/>
        </w:rPr>
        <w:lastRenderedPageBreak/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5E315E4C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00:55 – 01:23</w:t>
      </w:r>
    </w:p>
    <w:p w14:paraId="7BAE0E17" w14:textId="7FAAA76B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0B3B2F" w14:textId="78AA8AD5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Blender enabled high-quality animations and detailed representations of complex three-dimensional tomographic data after importing cryo-ET </w:t>
      </w:r>
      <w:r w:rsidR="001F25B1" w:rsidRPr="001F25B1">
        <w:rPr>
          <w:i/>
          <w:color w:val="FF0000"/>
          <w:lang w:eastAsia="en-IN"/>
        </w:rPr>
        <w:t>(cryo-E-T)</w:t>
      </w:r>
      <w:r w:rsidR="001F25B1">
        <w:rPr>
          <w:lang w:eastAsia="en-IN"/>
        </w:rPr>
        <w:t xml:space="preserve"> </w:t>
      </w:r>
      <w:r w:rsidRPr="000C73B6">
        <w:rPr>
          <w:lang w:eastAsia="en-IN"/>
        </w:rPr>
        <w:t xml:space="preserve">segmentations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0EA54BD" w14:textId="464F6464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2. </w:t>
      </w:r>
      <w:r w:rsidR="00FD6C48" w:rsidRPr="00FD6C48">
        <w:rPr>
          <w:i/>
          <w:color w:val="3333FF"/>
          <w:lang w:eastAsia="en-IN"/>
        </w:rPr>
        <w:t xml:space="preserve">Video editor: In panel C, highlight the group of long white curved </w:t>
      </w:r>
      <w:r w:rsidR="00B16C8C" w:rsidRPr="00FD6C48">
        <w:rPr>
          <w:i/>
          <w:color w:val="3333FF"/>
          <w:lang w:eastAsia="en-IN"/>
        </w:rPr>
        <w:t>s</w:t>
      </w:r>
      <w:r w:rsidR="00B16C8C">
        <w:rPr>
          <w:i/>
          <w:color w:val="3333FF"/>
          <w:lang w:eastAsia="en-IN"/>
        </w:rPr>
        <w:t xml:space="preserve">tructures </w:t>
      </w:r>
      <w:r w:rsidR="00E570E3">
        <w:rPr>
          <w:i/>
          <w:color w:val="3333FF"/>
          <w:lang w:eastAsia="en-IN"/>
        </w:rPr>
        <w:t xml:space="preserve">of </w:t>
      </w:r>
      <w:r w:rsidR="00B41913">
        <w:rPr>
          <w:i/>
          <w:color w:val="3333FF"/>
          <w:lang w:eastAsia="en-IN"/>
        </w:rPr>
        <w:t>microtubule doublets</w:t>
      </w:r>
      <w:r w:rsidR="00FD6C48" w:rsidRPr="00FD6C48">
        <w:rPr>
          <w:i/>
          <w:color w:val="3333FF"/>
          <w:lang w:eastAsia="en-IN"/>
        </w:rPr>
        <w:t xml:space="preserve"> in the center.</w:t>
      </w:r>
    </w:p>
    <w:p w14:paraId="48C1A842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Adjustments to materials, lighting, camera position, and camera movement emphasized specific structural features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4860BE66" w14:textId="012F1B8B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4. </w:t>
      </w:r>
      <w:r w:rsidRPr="00907A70">
        <w:rPr>
          <w:i/>
          <w:color w:val="3333FF"/>
          <w:lang w:eastAsia="en-IN"/>
        </w:rPr>
        <w:t xml:space="preserve">Video editor: </w:t>
      </w:r>
      <w:r w:rsidR="00B55BB9" w:rsidRPr="00B55BB9">
        <w:rPr>
          <w:i/>
          <w:color w:val="3333FF"/>
          <w:lang w:eastAsia="en-IN"/>
        </w:rPr>
        <w:t>In panel B, highlight the red s</w:t>
      </w:r>
      <w:r w:rsidR="004A7A57">
        <w:rPr>
          <w:i/>
          <w:color w:val="3333FF"/>
          <w:lang w:eastAsia="en-IN"/>
        </w:rPr>
        <w:t>tructure</w:t>
      </w:r>
      <w:r w:rsidR="00B55BB9" w:rsidRPr="00B55BB9">
        <w:rPr>
          <w:i/>
          <w:color w:val="3333FF"/>
          <w:lang w:eastAsia="en-IN"/>
        </w:rPr>
        <w:t>s</w:t>
      </w:r>
      <w:r w:rsidR="00B41913">
        <w:rPr>
          <w:i/>
          <w:color w:val="3333FF"/>
          <w:lang w:eastAsia="en-IN"/>
        </w:rPr>
        <w:t xml:space="preserve"> of microtubule doublets</w:t>
      </w:r>
      <w:r w:rsidR="00B55BB9" w:rsidRPr="00B55BB9">
        <w:rPr>
          <w:i/>
          <w:color w:val="3333FF"/>
          <w:lang w:eastAsia="en-IN"/>
        </w:rPr>
        <w:t xml:space="preserve"> in the center and the color settings on the right.</w:t>
      </w:r>
    </w:p>
    <w:p w14:paraId="42752167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Flexible camera control allowed movement around the model, focus on selected regions, and examination of structural relationships from multiple perspectives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228F37CC" w14:textId="07404298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5, 00:00–00:07. </w:t>
      </w:r>
      <w:r w:rsidRPr="00907A70">
        <w:rPr>
          <w:i/>
          <w:color w:val="3333FF"/>
          <w:lang w:eastAsia="en-IN"/>
        </w:rPr>
        <w:t xml:space="preserve">Video editor: Show the view moving around the group of colored </w:t>
      </w:r>
      <w:r w:rsidR="004A7A57">
        <w:rPr>
          <w:i/>
          <w:color w:val="3333FF"/>
          <w:lang w:eastAsia="en-IN"/>
        </w:rPr>
        <w:t xml:space="preserve">structures and organelles </w:t>
      </w:r>
      <w:r w:rsidR="00246FB4">
        <w:rPr>
          <w:i/>
          <w:color w:val="3333FF"/>
          <w:lang w:eastAsia="en-IN"/>
        </w:rPr>
        <w:t>of trypanosome flagellar base</w:t>
      </w:r>
      <w:r w:rsidRPr="00907A70">
        <w:rPr>
          <w:i/>
          <w:color w:val="3333FF"/>
          <w:lang w:eastAsia="en-IN"/>
        </w:rPr>
        <w:t xml:space="preserve"> in the center</w:t>
      </w:r>
      <w:r w:rsidRPr="000C73B6">
        <w:rPr>
          <w:lang w:eastAsia="en-IN"/>
        </w:rPr>
        <w:t>.</w:t>
      </w:r>
    </w:p>
    <w:p w14:paraId="6B5C5C9B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Segmented flagellar structures positioned within a modeled cell body showed their approximate location within the broader cellular architecture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1599BCC" w14:textId="4747834E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7, 00:00–00:05. </w:t>
      </w:r>
      <w:r w:rsidRPr="00907A70">
        <w:rPr>
          <w:i/>
          <w:color w:val="3333FF"/>
          <w:lang w:eastAsia="en-IN"/>
        </w:rPr>
        <w:t xml:space="preserve">Video editor: Show the view pulling back from the group of colored </w:t>
      </w:r>
      <w:r w:rsidR="00053AD0">
        <w:rPr>
          <w:i/>
          <w:color w:val="3333FF"/>
          <w:lang w:eastAsia="en-IN"/>
        </w:rPr>
        <w:t>flagellar base structures</w:t>
      </w:r>
      <w:r w:rsidR="00053AD0" w:rsidRPr="00907A70">
        <w:rPr>
          <w:i/>
          <w:color w:val="3333FF"/>
          <w:lang w:eastAsia="en-IN"/>
        </w:rPr>
        <w:t xml:space="preserve"> </w:t>
      </w:r>
      <w:r w:rsidRPr="00907A70">
        <w:rPr>
          <w:i/>
          <w:color w:val="3333FF"/>
          <w:lang w:eastAsia="en-IN"/>
        </w:rPr>
        <w:t>to reveal them inside the large green cell.</w:t>
      </w:r>
    </w:p>
    <w:p w14:paraId="75BAB3C1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Armature-based rigging introduced dynamic movement into illustrative models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represented biological processes such as flagellar motion, changes in cell shape, or cell replication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168EDA5E" w14:textId="20345325" w:rsidR="00907A70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LAB MEDIA: Figure 7</w:t>
      </w:r>
      <w:r w:rsidR="00FD6C48">
        <w:rPr>
          <w:lang w:eastAsia="en-IN"/>
        </w:rPr>
        <w:t>D</w:t>
      </w:r>
      <w:r w:rsidRPr="000C73B6">
        <w:rPr>
          <w:lang w:eastAsia="en-IN"/>
        </w:rPr>
        <w:t xml:space="preserve">. </w:t>
      </w:r>
      <w:r w:rsidRPr="00907A70">
        <w:rPr>
          <w:i/>
          <w:color w:val="3333FF"/>
          <w:lang w:eastAsia="en-IN"/>
        </w:rPr>
        <w:t>Video editor: Highlight the tall white tube in the center and the circular colored control lines around its lower end</w:t>
      </w:r>
      <w:r w:rsidRPr="000C73B6">
        <w:rPr>
          <w:lang w:eastAsia="en-IN"/>
        </w:rPr>
        <w:t>.</w:t>
      </w:r>
    </w:p>
    <w:p w14:paraId="015C0751" w14:textId="36CE98C5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6, 00:00–00:13. </w:t>
      </w:r>
      <w:r w:rsidRPr="00907A70">
        <w:rPr>
          <w:i/>
          <w:color w:val="3333FF"/>
          <w:lang w:eastAsia="en-IN"/>
        </w:rPr>
        <w:t xml:space="preserve">Video editor: Show the </w:t>
      </w:r>
      <w:r w:rsidR="00844793">
        <w:rPr>
          <w:i/>
          <w:color w:val="3333FF"/>
          <w:lang w:eastAsia="en-IN"/>
        </w:rPr>
        <w:t>duplication</w:t>
      </w:r>
      <w:r w:rsidR="004700B6">
        <w:rPr>
          <w:i/>
          <w:color w:val="3333FF"/>
          <w:lang w:eastAsia="en-IN"/>
        </w:rPr>
        <w:t xml:space="preserve"> and segregation</w:t>
      </w:r>
      <w:r w:rsidR="00844793">
        <w:rPr>
          <w:i/>
          <w:color w:val="3333FF"/>
          <w:lang w:eastAsia="en-IN"/>
        </w:rPr>
        <w:t xml:space="preserve"> of organelles</w:t>
      </w:r>
      <w:r w:rsidR="004700B6">
        <w:rPr>
          <w:i/>
          <w:color w:val="3333FF"/>
          <w:lang w:eastAsia="en-IN"/>
        </w:rPr>
        <w:t xml:space="preserve"> including flagella in red and m</w:t>
      </w:r>
      <w:r w:rsidR="0079769C">
        <w:rPr>
          <w:i/>
          <w:color w:val="3333FF"/>
          <w:lang w:eastAsia="en-IN"/>
        </w:rPr>
        <w:t>a</w:t>
      </w:r>
      <w:r w:rsidR="004700B6">
        <w:rPr>
          <w:i/>
          <w:color w:val="3333FF"/>
          <w:lang w:eastAsia="en-IN"/>
        </w:rPr>
        <w:t>g</w:t>
      </w:r>
      <w:r w:rsidR="0079769C">
        <w:rPr>
          <w:i/>
          <w:color w:val="3333FF"/>
          <w:lang w:eastAsia="en-IN"/>
        </w:rPr>
        <w:t>en</w:t>
      </w:r>
      <w:r w:rsidR="004700B6">
        <w:rPr>
          <w:i/>
          <w:color w:val="3333FF"/>
          <w:lang w:eastAsia="en-IN"/>
        </w:rPr>
        <w:t xml:space="preserve">ta, </w:t>
      </w:r>
      <w:r w:rsidR="003D0C39">
        <w:rPr>
          <w:i/>
          <w:color w:val="3333FF"/>
          <w:lang w:eastAsia="en-IN"/>
        </w:rPr>
        <w:t xml:space="preserve">kinetoplast in light blue, nucleus in dark blue inside </w:t>
      </w:r>
      <w:r w:rsidR="003D0C39" w:rsidRPr="00907A70">
        <w:rPr>
          <w:i/>
          <w:color w:val="3333FF"/>
          <w:lang w:eastAsia="en-IN"/>
        </w:rPr>
        <w:t>the cell</w:t>
      </w:r>
      <w:r w:rsidR="003D0C39">
        <w:rPr>
          <w:i/>
          <w:color w:val="3333FF"/>
          <w:lang w:eastAsia="en-IN"/>
        </w:rPr>
        <w:t xml:space="preserve"> and cell bodies in green</w:t>
      </w:r>
      <w:r w:rsidRPr="000C73B6">
        <w:rPr>
          <w:lang w:eastAsia="en-IN"/>
        </w:rPr>
        <w:t>.</w:t>
      </w:r>
    </w:p>
    <w:p w14:paraId="4291669F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Animations involving deformation, repositioning, or resizing represented illustrative changes rather than direct measurements from tomographic data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F1AC471" w14:textId="382DF7CB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lastRenderedPageBreak/>
        <w:t xml:space="preserve">LAB MEDIA: Figure 8. </w:t>
      </w:r>
      <w:r w:rsidRPr="00907A70">
        <w:rPr>
          <w:i/>
          <w:color w:val="3333FF"/>
          <w:lang w:eastAsia="en-IN"/>
        </w:rPr>
        <w:t xml:space="preserve">Video editor: Highlight the large green cell with the </w:t>
      </w:r>
      <w:r w:rsidR="00A3769C">
        <w:rPr>
          <w:i/>
          <w:color w:val="3333FF"/>
          <w:lang w:eastAsia="en-IN"/>
        </w:rPr>
        <w:t xml:space="preserve">flagella in </w:t>
      </w:r>
      <w:r w:rsidRPr="00907A70">
        <w:rPr>
          <w:i/>
          <w:color w:val="3333FF"/>
          <w:lang w:eastAsia="en-IN"/>
        </w:rPr>
        <w:t>dark teal on the right in panel A, then the smaller view of the same green cell in panel B</w:t>
      </w:r>
      <w:r w:rsidRPr="000C73B6">
        <w:rPr>
          <w:lang w:eastAsia="en-IN"/>
        </w:rPr>
        <w:t>.</w:t>
      </w:r>
    </w:p>
    <w:sectPr w:rsidR="00907A70" w:rsidRPr="000C73B6" w:rsidSect="00BA55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6F0C1D8" w16cex:dateUtc="2026-09-21T19:11:00Z"/>
  <w16cex:commentExtensible w16cex:durableId="27F885D2" w16cex:dateUtc="2026-09-21T19:22:00Z"/>
  <w16cex:commentExtensible w16cex:durableId="17F12450" w16cex:dateUtc="2026-09-21T19:24:00Z"/>
  <w16cex:commentExtensible w16cex:durableId="7C1A610E" w16cex:dateUtc="2026-09-22T14:30:00Z"/>
  <w16cex:commentExtensible w16cex:durableId="3A393A0C" w16cex:dateUtc="2026-09-22T15:19:00Z"/>
  <w16cex:commentExtensible w16cex:durableId="419A86C2" w16cex:dateUtc="2026-09-22T15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47B98C0" w16cid:durableId="247B98C0"/>
  <w16cid:commentId w16cid:paraId="300579F1" w16cid:durableId="06F0C1D8"/>
  <w16cid:commentId w16cid:paraId="4AFF8FCC" w16cid:durableId="4AFF8FCC"/>
  <w16cid:commentId w16cid:paraId="6645AE75" w16cid:durableId="27F885D2"/>
  <w16cid:commentId w16cid:paraId="1E36CEF2" w16cid:durableId="1E36CEF2"/>
  <w16cid:commentId w16cid:paraId="32772A64" w16cid:durableId="17F12450"/>
  <w16cid:commentId w16cid:paraId="2D084CE8" w16cid:durableId="7C1A610E"/>
  <w16cid:commentId w16cid:paraId="3BEC24F8" w16cid:durableId="2E56E16A"/>
  <w16cid:commentId w16cid:paraId="63FBD92C" w16cid:durableId="63FBD92C"/>
  <w16cid:commentId w16cid:paraId="2155DD05" w16cid:durableId="3A393A0C"/>
  <w16cid:commentId w16cid:paraId="2C7BAA27" w16cid:durableId="2C7BAA27"/>
  <w16cid:commentId w16cid:paraId="3B21D34D" w16cid:durableId="3B21D34D"/>
  <w16cid:commentId w16cid:paraId="2DB654E7" w16cid:durableId="419A86C2"/>
  <w16cid:commentId w16cid:paraId="6D1558E1" w16cid:durableId="6D1558E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32166" w14:textId="77777777" w:rsidR="009646EC" w:rsidRDefault="009646EC">
      <w:r>
        <w:separator/>
      </w:r>
    </w:p>
    <w:p w14:paraId="76E505F7" w14:textId="77777777" w:rsidR="009646EC" w:rsidRDefault="009646EC"/>
  </w:endnote>
  <w:endnote w:type="continuationSeparator" w:id="0">
    <w:p w14:paraId="11F68A82" w14:textId="77777777" w:rsidR="009646EC" w:rsidRDefault="009646EC">
      <w:r>
        <w:continuationSeparator/>
      </w:r>
    </w:p>
    <w:p w14:paraId="3A2C5CEB" w14:textId="77777777" w:rsidR="009646EC" w:rsidRDefault="009646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3B5546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4629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F4629C">
      <w:rPr>
        <w:rFonts w:cstheme="minorHAnsi"/>
        <w:lang w:val="en-IN"/>
      </w:rPr>
      <w:t>23 September,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4629C">
      <w:rPr>
        <w:rFonts w:cstheme="minorHAnsi"/>
        <w:noProof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4629C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89F8C" w14:textId="77777777" w:rsidR="00F4629C" w:rsidRDefault="00F46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527B2" w14:textId="77777777" w:rsidR="009646EC" w:rsidRDefault="009646EC">
      <w:r>
        <w:separator/>
      </w:r>
    </w:p>
    <w:p w14:paraId="54D07F13" w14:textId="77777777" w:rsidR="009646EC" w:rsidRDefault="009646EC"/>
  </w:footnote>
  <w:footnote w:type="continuationSeparator" w:id="0">
    <w:p w14:paraId="0DDEC7BF" w14:textId="77777777" w:rsidR="009646EC" w:rsidRDefault="009646EC">
      <w:r>
        <w:continuationSeparator/>
      </w:r>
    </w:p>
    <w:p w14:paraId="36A1A2A9" w14:textId="77777777" w:rsidR="009646EC" w:rsidRDefault="009646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9C436" w14:textId="77777777" w:rsidR="00F4629C" w:rsidRDefault="00F462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31C4953E" w:rsidR="00336C61" w:rsidRPr="00F4629C" w:rsidRDefault="00336C61" w:rsidP="00F4629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629C">
      <w:rPr>
        <w:rFonts w:cstheme="minorHAnsi"/>
        <w:b/>
        <w:color w:val="00B050"/>
        <w:sz w:val="28"/>
        <w:szCs w:val="28"/>
        <w:u w:val="single"/>
      </w:rPr>
      <w:t>F</w:t>
    </w:r>
    <w:bookmarkStart w:id="2" w:name="_GoBack"/>
    <w:bookmarkEnd w:id="2"/>
    <w:r w:rsidR="00F4629C" w:rsidRPr="00CF1D3E">
      <w:rPr>
        <w:rFonts w:cstheme="minorHAnsi"/>
        <w:b/>
        <w:color w:val="00B050"/>
        <w:sz w:val="28"/>
        <w:szCs w:val="28"/>
        <w:u w:val="single"/>
      </w:rPr>
      <w:t xml:space="preserve">INAL SCRIPT: </w:t>
    </w:r>
    <w:r w:rsidR="00F4629C">
      <w:rPr>
        <w:rFonts w:cstheme="minorHAnsi"/>
        <w:b/>
        <w:color w:val="00B050"/>
        <w:sz w:val="28"/>
        <w:szCs w:val="28"/>
        <w:u w:val="single"/>
      </w:rPr>
      <w:t>APPROVED</w:t>
    </w:r>
    <w:r w:rsidR="00F4629C"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19C65" w14:textId="77777777" w:rsidR="00F4629C" w:rsidRDefault="00F46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687"/>
    <w:rsid w:val="00045B72"/>
    <w:rsid w:val="00053AD0"/>
    <w:rsid w:val="00055137"/>
    <w:rsid w:val="00056D0F"/>
    <w:rsid w:val="00064B47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022B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26F9"/>
    <w:rsid w:val="000E548E"/>
    <w:rsid w:val="000E6166"/>
    <w:rsid w:val="000F05F6"/>
    <w:rsid w:val="000F1A61"/>
    <w:rsid w:val="000F5F7F"/>
    <w:rsid w:val="001016BD"/>
    <w:rsid w:val="00106F46"/>
    <w:rsid w:val="001115D1"/>
    <w:rsid w:val="00116327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65718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25B1"/>
    <w:rsid w:val="001F615E"/>
    <w:rsid w:val="00214268"/>
    <w:rsid w:val="002422D6"/>
    <w:rsid w:val="00244CDB"/>
    <w:rsid w:val="00246FB4"/>
    <w:rsid w:val="00247BFF"/>
    <w:rsid w:val="00250980"/>
    <w:rsid w:val="0025310D"/>
    <w:rsid w:val="002544F1"/>
    <w:rsid w:val="002553AE"/>
    <w:rsid w:val="0025636C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18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21C1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130D"/>
    <w:rsid w:val="003C32EC"/>
    <w:rsid w:val="003D0847"/>
    <w:rsid w:val="003D0C39"/>
    <w:rsid w:val="003D0FD6"/>
    <w:rsid w:val="003E2BC9"/>
    <w:rsid w:val="003F4B52"/>
    <w:rsid w:val="004001E9"/>
    <w:rsid w:val="004034B6"/>
    <w:rsid w:val="00406F97"/>
    <w:rsid w:val="00410642"/>
    <w:rsid w:val="004114EA"/>
    <w:rsid w:val="00414B4F"/>
    <w:rsid w:val="004208A7"/>
    <w:rsid w:val="00426350"/>
    <w:rsid w:val="004340AE"/>
    <w:rsid w:val="00434D51"/>
    <w:rsid w:val="00440FFA"/>
    <w:rsid w:val="004425EC"/>
    <w:rsid w:val="004433C3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00B6"/>
    <w:rsid w:val="00472752"/>
    <w:rsid w:val="0047306D"/>
    <w:rsid w:val="00473E1C"/>
    <w:rsid w:val="0048283A"/>
    <w:rsid w:val="00482D4C"/>
    <w:rsid w:val="00483E1B"/>
    <w:rsid w:val="00483F5C"/>
    <w:rsid w:val="0048649C"/>
    <w:rsid w:val="00487367"/>
    <w:rsid w:val="00491B01"/>
    <w:rsid w:val="00493A57"/>
    <w:rsid w:val="00497572"/>
    <w:rsid w:val="004A664F"/>
    <w:rsid w:val="004A7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F40"/>
    <w:rsid w:val="004F0511"/>
    <w:rsid w:val="004F61AD"/>
    <w:rsid w:val="004F664D"/>
    <w:rsid w:val="0050227D"/>
    <w:rsid w:val="00511F52"/>
    <w:rsid w:val="00513853"/>
    <w:rsid w:val="005162F4"/>
    <w:rsid w:val="0052184A"/>
    <w:rsid w:val="00523A88"/>
    <w:rsid w:val="00524258"/>
    <w:rsid w:val="00530D0D"/>
    <w:rsid w:val="00530DD9"/>
    <w:rsid w:val="005320E4"/>
    <w:rsid w:val="00534B83"/>
    <w:rsid w:val="005363E2"/>
    <w:rsid w:val="00536D89"/>
    <w:rsid w:val="00542D89"/>
    <w:rsid w:val="00544E06"/>
    <w:rsid w:val="005463CB"/>
    <w:rsid w:val="0055293F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1414"/>
    <w:rsid w:val="00622BE8"/>
    <w:rsid w:val="00630D2B"/>
    <w:rsid w:val="0063342E"/>
    <w:rsid w:val="006346FE"/>
    <w:rsid w:val="00637104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B95"/>
    <w:rsid w:val="006D7676"/>
    <w:rsid w:val="006E16D4"/>
    <w:rsid w:val="006F00AD"/>
    <w:rsid w:val="006F06AF"/>
    <w:rsid w:val="006F2681"/>
    <w:rsid w:val="00703A45"/>
    <w:rsid w:val="00705CC5"/>
    <w:rsid w:val="00710EA3"/>
    <w:rsid w:val="0071156C"/>
    <w:rsid w:val="0071294C"/>
    <w:rsid w:val="00716A9B"/>
    <w:rsid w:val="007242D1"/>
    <w:rsid w:val="00724E3B"/>
    <w:rsid w:val="00726559"/>
    <w:rsid w:val="00730855"/>
    <w:rsid w:val="00731E5D"/>
    <w:rsid w:val="00735593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769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4793"/>
    <w:rsid w:val="008459FC"/>
    <w:rsid w:val="00851B3E"/>
    <w:rsid w:val="00851C4B"/>
    <w:rsid w:val="00854994"/>
    <w:rsid w:val="00860BC3"/>
    <w:rsid w:val="00873D1A"/>
    <w:rsid w:val="00875BE8"/>
    <w:rsid w:val="00877B88"/>
    <w:rsid w:val="00877C6A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6B1"/>
    <w:rsid w:val="00907A70"/>
    <w:rsid w:val="009114D8"/>
    <w:rsid w:val="00913527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46EC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13D6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1697"/>
    <w:rsid w:val="009D21B9"/>
    <w:rsid w:val="009E4241"/>
    <w:rsid w:val="009F0554"/>
    <w:rsid w:val="009F356C"/>
    <w:rsid w:val="009F51F2"/>
    <w:rsid w:val="00A048B7"/>
    <w:rsid w:val="00A05E2F"/>
    <w:rsid w:val="00A07468"/>
    <w:rsid w:val="00A20DA8"/>
    <w:rsid w:val="00A218EC"/>
    <w:rsid w:val="00A310D7"/>
    <w:rsid w:val="00A3138F"/>
    <w:rsid w:val="00A319BE"/>
    <w:rsid w:val="00A31F9A"/>
    <w:rsid w:val="00A3769C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D6344"/>
    <w:rsid w:val="00AE11E8"/>
    <w:rsid w:val="00AE18AC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C8C"/>
    <w:rsid w:val="00B340A8"/>
    <w:rsid w:val="00B3428E"/>
    <w:rsid w:val="00B36993"/>
    <w:rsid w:val="00B40E12"/>
    <w:rsid w:val="00B41913"/>
    <w:rsid w:val="00B435B8"/>
    <w:rsid w:val="00B4499C"/>
    <w:rsid w:val="00B5116D"/>
    <w:rsid w:val="00B55BB9"/>
    <w:rsid w:val="00B568F0"/>
    <w:rsid w:val="00B6201D"/>
    <w:rsid w:val="00B63C33"/>
    <w:rsid w:val="00B653B7"/>
    <w:rsid w:val="00B66A14"/>
    <w:rsid w:val="00B7250F"/>
    <w:rsid w:val="00B74739"/>
    <w:rsid w:val="00B77258"/>
    <w:rsid w:val="00B807E5"/>
    <w:rsid w:val="00B847A0"/>
    <w:rsid w:val="00B84C4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10A9"/>
    <w:rsid w:val="00C8225C"/>
    <w:rsid w:val="00C82679"/>
    <w:rsid w:val="00C836F3"/>
    <w:rsid w:val="00C9250E"/>
    <w:rsid w:val="00C931BB"/>
    <w:rsid w:val="00C9492F"/>
    <w:rsid w:val="00C97B11"/>
    <w:rsid w:val="00CA719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0DC"/>
    <w:rsid w:val="00DE66F3"/>
    <w:rsid w:val="00DE6CD4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570E3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C6AF2"/>
    <w:rsid w:val="00ED00F1"/>
    <w:rsid w:val="00ED23F4"/>
    <w:rsid w:val="00ED592D"/>
    <w:rsid w:val="00EE00CF"/>
    <w:rsid w:val="00EE1E2F"/>
    <w:rsid w:val="00EE39ED"/>
    <w:rsid w:val="00EE4460"/>
    <w:rsid w:val="00EE4D61"/>
    <w:rsid w:val="00EF3EFB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4629C"/>
    <w:rsid w:val="00F56A75"/>
    <w:rsid w:val="00F60B45"/>
    <w:rsid w:val="00F60C18"/>
    <w:rsid w:val="00F63F7C"/>
    <w:rsid w:val="00F64FB6"/>
    <w:rsid w:val="00F728FB"/>
    <w:rsid w:val="00F7663A"/>
    <w:rsid w:val="00F76A1C"/>
    <w:rsid w:val="00F80FD0"/>
    <w:rsid w:val="00F83448"/>
    <w:rsid w:val="00F8345C"/>
    <w:rsid w:val="00F873E6"/>
    <w:rsid w:val="00F946D3"/>
    <w:rsid w:val="00F95E8D"/>
    <w:rsid w:val="00FA1A9D"/>
    <w:rsid w:val="00FA532D"/>
    <w:rsid w:val="00FA7A79"/>
    <w:rsid w:val="00FA7D51"/>
    <w:rsid w:val="00FC1DA2"/>
    <w:rsid w:val="00FD1497"/>
    <w:rsid w:val="00FD6C48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B551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5518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551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5518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2B551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2B551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styleId="Strong">
    <w:name w:val="Strong"/>
    <w:basedOn w:val="DefaultParagraphFont"/>
    <w:uiPriority w:val="22"/>
    <w:qFormat/>
    <w:rsid w:val="00256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94@pitt.ed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4499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258D6"/>
    <w:rsid w:val="00026789"/>
    <w:rsid w:val="000300AB"/>
    <w:rsid w:val="00070497"/>
    <w:rsid w:val="00080902"/>
    <w:rsid w:val="000810F6"/>
    <w:rsid w:val="00094D84"/>
    <w:rsid w:val="000A5D5E"/>
    <w:rsid w:val="000C0A2C"/>
    <w:rsid w:val="000F2B8E"/>
    <w:rsid w:val="00186680"/>
    <w:rsid w:val="001E3465"/>
    <w:rsid w:val="001F6C86"/>
    <w:rsid w:val="002164B8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97572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81245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A5342"/>
    <w:rsid w:val="007B0B10"/>
    <w:rsid w:val="007B72C5"/>
    <w:rsid w:val="007F1F0B"/>
    <w:rsid w:val="00801C92"/>
    <w:rsid w:val="00877044"/>
    <w:rsid w:val="00885F5A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2780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93E78"/>
    <w:rsid w:val="00EC183C"/>
    <w:rsid w:val="00EC38EE"/>
    <w:rsid w:val="00EC5ADC"/>
    <w:rsid w:val="00EF231F"/>
    <w:rsid w:val="00EF5E67"/>
    <w:rsid w:val="00F02E14"/>
    <w:rsid w:val="00F05EC7"/>
    <w:rsid w:val="00F11BF9"/>
    <w:rsid w:val="00F42B55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68A81E88034535847CF3B41D7F0FF1">
    <w:name w:val="B868A81E88034535847CF3B41D7F0FF1"/>
    <w:rsid w:val="007A5342"/>
    <w:pPr>
      <w:spacing w:after="160" w:line="259" w:lineRule="auto"/>
    </w:pPr>
    <w:rPr>
      <w:sz w:val="22"/>
      <w:szCs w:val="22"/>
      <w:lang w:val="en-IN" w:eastAsia="en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12</cp:revision>
  <dcterms:created xsi:type="dcterms:W3CDTF">2026-09-22T14:38:00Z</dcterms:created>
  <dcterms:modified xsi:type="dcterms:W3CDTF">2026-09-23T09:09:00Z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