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61C36104"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0D5154">
        <w:rPr>
          <w:rFonts w:eastAsia="Times New Roman" w:cstheme="minorHAnsi"/>
          <w:b/>
        </w:rPr>
        <w:t>735</w:t>
      </w:r>
      <w:r w:rsidR="00F8584E">
        <w:rPr>
          <w:rFonts w:eastAsia="Times New Roman" w:cstheme="minorHAnsi"/>
          <w:b/>
        </w:rPr>
        <w:t>66</w:t>
      </w:r>
    </w:p>
    <w:p w14:paraId="2F6924E5" w14:textId="4F6B960C"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0D5154">
        <w:rPr>
          <w:rFonts w:eastAsia="Times New Roman" w:cstheme="minorHAnsi"/>
          <w:b/>
        </w:rPr>
        <w:t>Ruchira Mukherji</w:t>
      </w:r>
    </w:p>
    <w:p w14:paraId="6FB9233B" w14:textId="19BD65E2"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0D5154" w:rsidRPr="00D5480B">
          <w:rPr>
            <w:rStyle w:val="Hyperlink"/>
            <w:rFonts w:eastAsia="Times New Roman" w:cstheme="minorHAnsi"/>
            <w:b/>
          </w:rPr>
          <w:t>https://review.jove.com/files_upload.php?src=22437678</w:t>
        </w:r>
      </w:hyperlink>
    </w:p>
    <w:p w14:paraId="22296348" w14:textId="77777777" w:rsidR="000D5154" w:rsidRPr="00B07A3B" w:rsidRDefault="000D5154" w:rsidP="004E0C5A">
      <w:pPr>
        <w:outlineLvl w:val="0"/>
        <w:rPr>
          <w:rFonts w:eastAsia="Times New Roman" w:cstheme="minorHAnsi"/>
          <w:b/>
        </w:rPr>
      </w:pPr>
    </w:p>
    <w:p w14:paraId="2C89778F" w14:textId="77777777" w:rsidR="004E0C5A" w:rsidRPr="00B07A3B" w:rsidRDefault="004E0C5A" w:rsidP="004E0C5A">
      <w:pPr>
        <w:outlineLvl w:val="0"/>
        <w:rPr>
          <w:rFonts w:eastAsia="Times New Roman" w:cstheme="minorHAnsi"/>
          <w:b/>
        </w:rPr>
      </w:pPr>
    </w:p>
    <w:p w14:paraId="6E0E8C8A" w14:textId="77777777" w:rsidR="000D5154" w:rsidRPr="000D5154" w:rsidRDefault="004E0C5A" w:rsidP="000D5154">
      <w:pPr>
        <w:outlineLvl w:val="0"/>
        <w:rPr>
          <w:rFonts w:eastAsia="Times New Roman" w:cstheme="minorHAnsi"/>
          <w:b/>
          <w:sz w:val="32"/>
          <w:szCs w:val="32"/>
          <w:lang w:val="en"/>
        </w:rPr>
      </w:pPr>
      <w:r w:rsidRPr="00B07A3B">
        <w:rPr>
          <w:rFonts w:eastAsia="Times New Roman" w:cstheme="minorHAnsi"/>
          <w:b/>
          <w:sz w:val="32"/>
          <w:szCs w:val="32"/>
        </w:rPr>
        <w:t>Title:</w:t>
      </w:r>
      <w:r w:rsidR="000D5154">
        <w:rPr>
          <w:rFonts w:eastAsia="Times New Roman" w:cstheme="minorHAnsi"/>
          <w:b/>
        </w:rPr>
        <w:t xml:space="preserve"> </w:t>
      </w:r>
      <w:r w:rsidR="000D5154" w:rsidRPr="000D5154">
        <w:rPr>
          <w:rFonts w:eastAsia="Times New Roman" w:cstheme="minorHAnsi"/>
          <w:b/>
          <w:sz w:val="32"/>
          <w:szCs w:val="32"/>
          <w:lang w:val="en"/>
        </w:rPr>
        <w:t>Human Pluripotent Stem Cell-Derived Neuromyocardial Organoids for Modeling Cardiomyocyte Development and Recovery From Hypoxia/Reoxygenation Injury</w:t>
      </w:r>
    </w:p>
    <w:p w14:paraId="30BC7CCC" w14:textId="3F327475"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ED17557" w14:textId="77777777" w:rsidR="000D5154" w:rsidRPr="000D5154" w:rsidRDefault="000D5154" w:rsidP="000D5154">
      <w:pPr>
        <w:outlineLvl w:val="0"/>
        <w:rPr>
          <w:rFonts w:eastAsia="Times New Roman" w:cstheme="minorHAnsi"/>
          <w:b/>
          <w:sz w:val="28"/>
          <w:szCs w:val="28"/>
          <w:vertAlign w:val="superscript"/>
          <w:lang w:val="en"/>
        </w:rPr>
      </w:pPr>
      <w:r w:rsidRPr="000D5154">
        <w:rPr>
          <w:rFonts w:eastAsia="Times New Roman" w:cstheme="minorHAnsi"/>
          <w:b/>
          <w:sz w:val="28"/>
          <w:szCs w:val="28"/>
          <w:lang w:val="en"/>
        </w:rPr>
        <w:t>Angeliki Daiou</w:t>
      </w:r>
      <w:r w:rsidRPr="000D5154">
        <w:rPr>
          <w:rFonts w:eastAsia="Times New Roman" w:cstheme="minorHAnsi"/>
          <w:b/>
          <w:sz w:val="28"/>
          <w:szCs w:val="28"/>
          <w:vertAlign w:val="superscript"/>
          <w:lang w:val="en"/>
        </w:rPr>
        <w:t>1,2</w:t>
      </w:r>
      <w:r w:rsidRPr="000D5154">
        <w:rPr>
          <w:rFonts w:eastAsia="Times New Roman" w:cstheme="minorHAnsi"/>
          <w:b/>
          <w:sz w:val="28"/>
          <w:szCs w:val="28"/>
          <w:lang w:val="en"/>
        </w:rPr>
        <w:t>, Konstantinos E. Hatzistergos</w:t>
      </w:r>
      <w:r w:rsidRPr="000D5154">
        <w:rPr>
          <w:rFonts w:eastAsia="Times New Roman" w:cstheme="minorHAnsi"/>
          <w:b/>
          <w:sz w:val="28"/>
          <w:szCs w:val="28"/>
          <w:vertAlign w:val="superscript"/>
          <w:lang w:val="en"/>
        </w:rPr>
        <w:t>1,2</w:t>
      </w:r>
    </w:p>
    <w:p w14:paraId="33CD999C" w14:textId="718ACB3D" w:rsidR="00D6314B" w:rsidRDefault="00D6314B" w:rsidP="00EC3C46">
      <w:pPr>
        <w:outlineLvl w:val="0"/>
        <w:rPr>
          <w:rFonts w:eastAsia="Times New Roman" w:cstheme="minorHAnsi"/>
          <w:b/>
          <w:sz w:val="28"/>
          <w:szCs w:val="28"/>
        </w:rPr>
      </w:pPr>
    </w:p>
    <w:p w14:paraId="5CB29359" w14:textId="188FF413" w:rsidR="000D5154" w:rsidRPr="000D5154" w:rsidRDefault="000D5154" w:rsidP="000D5154">
      <w:pPr>
        <w:outlineLvl w:val="0"/>
        <w:rPr>
          <w:rFonts w:eastAsia="Times New Roman" w:cstheme="minorHAnsi"/>
          <w:bCs/>
          <w:sz w:val="28"/>
          <w:szCs w:val="28"/>
          <w:lang w:val="en"/>
        </w:rPr>
      </w:pPr>
      <w:r w:rsidRPr="000D5154">
        <w:rPr>
          <w:rFonts w:eastAsia="Times New Roman" w:cstheme="minorHAnsi"/>
          <w:bCs/>
          <w:sz w:val="28"/>
          <w:szCs w:val="28"/>
          <w:vertAlign w:val="superscript"/>
          <w:lang w:val="en"/>
        </w:rPr>
        <w:t>1</w:t>
      </w:r>
      <w:r w:rsidRPr="000D5154">
        <w:rPr>
          <w:rFonts w:eastAsia="Times New Roman" w:cstheme="minorHAnsi"/>
          <w:bCs/>
          <w:sz w:val="28"/>
          <w:szCs w:val="28"/>
          <w:lang w:val="en"/>
        </w:rPr>
        <w:t>KosBio P.C.</w:t>
      </w:r>
    </w:p>
    <w:p w14:paraId="49CBA841" w14:textId="72EE39B8" w:rsidR="000D5154" w:rsidRPr="000D5154" w:rsidRDefault="000D5154" w:rsidP="000D5154">
      <w:pPr>
        <w:outlineLvl w:val="0"/>
        <w:rPr>
          <w:rFonts w:eastAsia="Times New Roman" w:cstheme="minorHAnsi"/>
          <w:bCs/>
          <w:sz w:val="28"/>
          <w:szCs w:val="28"/>
          <w:lang w:val="en"/>
        </w:rPr>
      </w:pPr>
      <w:r w:rsidRPr="000D5154">
        <w:rPr>
          <w:rFonts w:eastAsia="Times New Roman" w:cstheme="minorHAnsi"/>
          <w:bCs/>
          <w:sz w:val="28"/>
          <w:szCs w:val="28"/>
          <w:vertAlign w:val="superscript"/>
          <w:lang w:val="en"/>
        </w:rPr>
        <w:t>2</w:t>
      </w:r>
      <w:r w:rsidRPr="000D5154">
        <w:rPr>
          <w:rFonts w:eastAsia="Times New Roman" w:cstheme="minorHAnsi"/>
          <w:bCs/>
          <w:sz w:val="28"/>
          <w:szCs w:val="28"/>
          <w:lang w:val="en"/>
        </w:rPr>
        <w:t>Department of Genetics, Development and Molecular Biology, School of Biology, Aristotle University of Thessaloniki</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B1AE629" w14:textId="06DD2060" w:rsidR="009717E7" w:rsidRDefault="009717E7" w:rsidP="009717E7">
      <w:pPr>
        <w:rPr>
          <w:rFonts w:asciiTheme="majorHAnsi" w:hAnsiTheme="majorHAnsi" w:cstheme="majorHAnsi"/>
        </w:rPr>
      </w:pPr>
      <w:r>
        <w:rPr>
          <w:rFonts w:asciiTheme="majorHAnsi" w:hAnsiTheme="majorHAnsi" w:cstheme="majorHAnsi"/>
        </w:rPr>
        <w:t>Konstantinos E. Hatzistergos</w:t>
      </w:r>
      <w:r>
        <w:rPr>
          <w:rFonts w:asciiTheme="majorHAnsi" w:hAnsiTheme="majorHAnsi" w:cstheme="majorHAnsi"/>
        </w:rPr>
        <w:tab/>
      </w:r>
      <w:r>
        <w:rPr>
          <w:rFonts w:asciiTheme="majorHAnsi" w:hAnsiTheme="majorHAnsi" w:cstheme="majorHAnsi"/>
        </w:rPr>
        <w:tab/>
      </w:r>
      <w:hyperlink r:id="rId8" w:history="1">
        <w:r w:rsidRPr="00D5480B">
          <w:rPr>
            <w:rStyle w:val="Hyperlink"/>
            <w:rFonts w:asciiTheme="majorHAnsi" w:hAnsiTheme="majorHAnsi" w:cstheme="majorHAnsi"/>
          </w:rPr>
          <w:t>kchatzistergos@kosbio.com</w:t>
        </w:r>
      </w:hyperlink>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Default="003B5E26" w:rsidP="009A0E7C">
      <w:pPr>
        <w:outlineLvl w:val="0"/>
        <w:rPr>
          <w:rFonts w:cstheme="minorHAnsi"/>
          <w:b/>
          <w:sz w:val="22"/>
          <w:szCs w:val="22"/>
        </w:rPr>
      </w:pPr>
    </w:p>
    <w:p w14:paraId="1D4E79D1" w14:textId="77777777" w:rsidR="009717E7" w:rsidRDefault="009717E7" w:rsidP="009717E7">
      <w:pPr>
        <w:outlineLvl w:val="0"/>
        <w:rPr>
          <w:rFonts w:eastAsia="Times New Roman" w:cstheme="minorHAnsi"/>
          <w:lang w:val="en"/>
        </w:rPr>
      </w:pPr>
      <w:hyperlink r:id="rId9" w:history="1">
        <w:r w:rsidRPr="00D5480B">
          <w:rPr>
            <w:rStyle w:val="Hyperlink"/>
            <w:rFonts w:eastAsia="Times New Roman" w:cstheme="minorHAnsi"/>
            <w:lang w:val="en"/>
          </w:rPr>
          <w:t>angeliki@kosbio.com</w:t>
        </w:r>
      </w:hyperlink>
    </w:p>
    <w:p w14:paraId="1EF7A3AA" w14:textId="6B239A42" w:rsidR="009717E7" w:rsidRPr="00B07A3B" w:rsidRDefault="009717E7" w:rsidP="009A0E7C">
      <w:pPr>
        <w:outlineLvl w:val="0"/>
        <w:rPr>
          <w:rFonts w:cstheme="minorHAnsi"/>
          <w:b/>
          <w:sz w:val="22"/>
          <w:szCs w:val="22"/>
        </w:rPr>
      </w:pPr>
      <w:hyperlink r:id="rId10" w:history="1">
        <w:r w:rsidRPr="00D5480B">
          <w:rPr>
            <w:rStyle w:val="Hyperlink"/>
            <w:rFonts w:asciiTheme="majorHAnsi" w:hAnsiTheme="majorHAnsi" w:cstheme="majorHAnsi"/>
          </w:rPr>
          <w:t>kchatzistergos@kosbio.com</w:t>
        </w:r>
      </w:hyperlink>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1" w:history="1">
        <w:r>
          <w:rPr>
            <w:rStyle w:val="Hyperlink"/>
            <w:rFonts w:cstheme="minorHAnsi"/>
          </w:rPr>
          <w:t>OBS</w:t>
        </w:r>
      </w:hyperlink>
      <w:r>
        <w:rPr>
          <w:rFonts w:cstheme="minorHAnsi"/>
        </w:rPr>
        <w:t xml:space="preserve">. JoVE’s tutorial for using OBS Studio is provided at this link: </w:t>
      </w:r>
      <w:hyperlink r:id="rId12" w:history="1">
        <w:r w:rsidR="0009624C" w:rsidRPr="001B6DEE">
          <w:rPr>
            <w:rStyle w:val="Hyperlink"/>
            <w:rFonts w:cstheme="minorHAnsi"/>
          </w:rPr>
          <w:t>https://review.jove.com/v/5848/screen-capture-instructions-for-authors?status=a7854k</w:t>
        </w:r>
      </w:hyperlink>
    </w:p>
    <w:p w14:paraId="785396FA" w14:textId="1AE88883" w:rsidR="00F859A6" w:rsidRDefault="00F859A6" w:rsidP="00F859A6">
      <w:pPr>
        <w:spacing w:before="120"/>
        <w:ind w:left="720"/>
        <w:rPr>
          <w:rFonts w:eastAsia="Times New Roman" w:cstheme="minorHAnsi"/>
        </w:rPr>
      </w:pPr>
      <w:r w:rsidRPr="007776EA">
        <w:rPr>
          <w:rFonts w:cstheme="minorHAnsi"/>
          <w:b/>
          <w:bCs/>
          <w:highlight w:val="yellow"/>
        </w:rPr>
        <w:t>Authors</w:t>
      </w:r>
      <w:r w:rsidRPr="007776EA">
        <w:rPr>
          <w:rFonts w:cstheme="minorHAnsi"/>
          <w:highlight w:val="yellow"/>
        </w:rPr>
        <w:t xml:space="preserve">: </w:t>
      </w:r>
      <w:r>
        <w:rPr>
          <w:rFonts w:cstheme="minorHAnsi"/>
          <w:highlight w:val="yellow"/>
        </w:rPr>
        <w:t>These f</w:t>
      </w:r>
      <w:r w:rsidRPr="007776EA">
        <w:rPr>
          <w:rFonts w:cstheme="minorHAnsi"/>
          <w:highlight w:val="yellow"/>
        </w:rPr>
        <w:t>iles are necessary for finalizing your script</w:t>
      </w:r>
      <w:r>
        <w:rPr>
          <w:rFonts w:cstheme="minorHAnsi"/>
          <w:bCs/>
          <w:highlight w:val="yellow"/>
        </w:rPr>
        <w:t xml:space="preserve">, </w:t>
      </w:r>
      <w:r w:rsidRPr="007776EA">
        <w:rPr>
          <w:rFonts w:cstheme="minorHAnsi"/>
          <w:highlight w:val="yellow"/>
        </w:rPr>
        <w:t xml:space="preserve">please create screen capture videos for the shots labeled as </w:t>
      </w:r>
      <w:r w:rsidRPr="007776EA">
        <w:rPr>
          <w:rFonts w:cstheme="minorHAnsi"/>
          <w:b/>
          <w:bCs/>
          <w:highlight w:val="yellow"/>
        </w:rPr>
        <w:t>SCREEN</w:t>
      </w:r>
      <w:r w:rsidRPr="007776EA">
        <w:rPr>
          <w:rFonts w:cstheme="minorHAnsi"/>
          <w:highlight w:val="yellow"/>
        </w:rPr>
        <w:t xml:space="preserve">, create a screenshot summary, and </w:t>
      </w:r>
      <w:r w:rsidRPr="004B2F93">
        <w:rPr>
          <w:rFonts w:cstheme="minorHAnsi"/>
          <w:highlight w:val="yellow"/>
        </w:rPr>
        <w:t>upload all the files to your project page as soon as possible</w:t>
      </w:r>
      <w:r w:rsidRPr="004B2F93">
        <w:rPr>
          <w:rFonts w:cstheme="minorHAnsi"/>
          <w:bCs/>
          <w:highlight w:val="yellow"/>
        </w:rPr>
        <w:t>:</w:t>
      </w:r>
      <w:r>
        <w:rPr>
          <w:rFonts w:cstheme="minorHAnsi"/>
          <w:bCs/>
          <w:highlight w:val="yellow"/>
        </w:rPr>
        <w:t xml:space="preserve"> </w:t>
      </w:r>
      <w:hyperlink r:id="rId13" w:history="1">
        <w:r w:rsidRPr="00F859A6">
          <w:rPr>
            <w:rStyle w:val="Hyperlink"/>
            <w:rFonts w:cstheme="minorHAnsi"/>
            <w:b/>
            <w:bCs/>
            <w:highlight w:val="yellow"/>
          </w:rPr>
          <w:t>https://review.jove.com/files_upload.php?src=22437678</w:t>
        </w:r>
      </w:hyperlink>
    </w:p>
    <w:p w14:paraId="1C68C2BA" w14:textId="38D2B790" w:rsidR="005F1ADF" w:rsidRPr="00F859A6" w:rsidRDefault="005F1ADF" w:rsidP="00F859A6">
      <w:pPr>
        <w:spacing w:before="120"/>
        <w:rPr>
          <w:rFonts w:eastAsia="Times New Roman" w:cstheme="minorHAnsi"/>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3B1B6555" w:rsidR="005F1ADF" w:rsidRPr="00B847A0" w:rsidRDefault="005F1ADF" w:rsidP="005F1ADF">
      <w:pPr>
        <w:rPr>
          <w:rFonts w:cstheme="minorHAnsi"/>
          <w:bCs/>
          <w:sz w:val="22"/>
          <w:szCs w:val="22"/>
        </w:rPr>
      </w:pPr>
      <w:r w:rsidRPr="00B847A0">
        <w:rPr>
          <w:rFonts w:cstheme="minorHAnsi"/>
          <w:bCs/>
          <w:sz w:val="22"/>
          <w:szCs w:val="22"/>
        </w:rPr>
        <w:t>Number of Steps:</w:t>
      </w:r>
      <w:r w:rsidR="008F52F9">
        <w:rPr>
          <w:rFonts w:cstheme="minorHAnsi"/>
          <w:bCs/>
          <w:sz w:val="22"/>
          <w:szCs w:val="22"/>
        </w:rPr>
        <w:t xml:space="preserve"> 29</w:t>
      </w:r>
      <w:r w:rsidRPr="00B847A0">
        <w:rPr>
          <w:rFonts w:cstheme="minorHAnsi"/>
          <w:bCs/>
          <w:sz w:val="22"/>
          <w:szCs w:val="22"/>
        </w:rPr>
        <w:t xml:space="preserve">  </w:t>
      </w:r>
    </w:p>
    <w:p w14:paraId="5AAC9C6C" w14:textId="118C58BA"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601FEC">
        <w:rPr>
          <w:rFonts w:cstheme="minorHAnsi"/>
          <w:bCs/>
          <w:sz w:val="22"/>
          <w:szCs w:val="22"/>
        </w:rPr>
        <w:t>5</w:t>
      </w:r>
      <w:r w:rsidR="00F8584E">
        <w:rPr>
          <w:rFonts w:cstheme="minorHAnsi"/>
          <w:bCs/>
          <w:sz w:val="22"/>
          <w:szCs w:val="22"/>
        </w:rPr>
        <w:t>6</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2AB394E5" w14:textId="3BFA5BCE" w:rsidR="00FF25E5" w:rsidRDefault="00A13CC3" w:rsidP="00F928C5">
      <w:pPr>
        <w:contextualSpacing/>
        <w:outlineLvl w:val="0"/>
        <w:rPr>
          <w:rFonts w:cstheme="minorHAnsi"/>
          <w:b/>
          <w:i/>
          <w:color w:val="0000FF"/>
        </w:rPr>
      </w:pPr>
      <w:r>
        <w:rPr>
          <w:rFonts w:cstheme="minorHAnsi"/>
          <w:b/>
          <w:i/>
          <w:color w:val="0000FF"/>
        </w:rPr>
        <w:br w:type="page"/>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2AB547A9" w:rsidR="00CE10F2" w:rsidRPr="0010010C" w:rsidRDefault="0010010C" w:rsidP="0010010C">
      <w:pPr>
        <w:pStyle w:val="ListParagraph"/>
        <w:keepNext/>
        <w:numPr>
          <w:ilvl w:val="0"/>
          <w:numId w:val="3"/>
        </w:numPr>
        <w:spacing w:before="120"/>
        <w:contextualSpacing w:val="0"/>
        <w:rPr>
          <w:rFonts w:cstheme="minorHAnsi"/>
          <w:b/>
          <w:bCs/>
        </w:rPr>
      </w:pPr>
      <w:r>
        <w:rPr>
          <w:b/>
          <w:color w:val="000000"/>
        </w:rPr>
        <w:t>Passaging the Three-Dimensional hiPSCs</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391B5D8D" w14:textId="77777777" w:rsidR="00964558" w:rsidRPr="00964558" w:rsidRDefault="00964558" w:rsidP="0010010C">
      <w:pPr>
        <w:pStyle w:val="ListParagraph"/>
        <w:keepNext/>
        <w:keepLines/>
        <w:numPr>
          <w:ilvl w:val="1"/>
          <w:numId w:val="3"/>
        </w:numPr>
        <w:spacing w:before="120"/>
        <w:contextualSpacing w:val="0"/>
        <w:rPr>
          <w:rFonts w:cstheme="minorHAnsi"/>
        </w:rPr>
      </w:pPr>
      <w:r>
        <w:rPr>
          <w:color w:val="7030A0"/>
        </w:rPr>
        <w:t xml:space="preserve">Begin by retrieving the 6-well plate containing hiPSC </w:t>
      </w:r>
      <w:r>
        <w:rPr>
          <w:i/>
          <w:color w:val="EE0000"/>
        </w:rPr>
        <w:t xml:space="preserve">(h‑i‑p‑s‑c) </w:t>
      </w:r>
      <w:r>
        <w:rPr>
          <w:iCs/>
          <w:color w:val="7030A0"/>
        </w:rPr>
        <w:t xml:space="preserve">from the incubator </w:t>
      </w:r>
      <w:r w:rsidRPr="00964558">
        <w:rPr>
          <w:b/>
          <w:bCs/>
          <w:iCs/>
          <w:color w:val="7030A0"/>
        </w:rPr>
        <w:t>[1]</w:t>
      </w:r>
      <w:r>
        <w:rPr>
          <w:iCs/>
          <w:color w:val="7030A0"/>
        </w:rPr>
        <w:t xml:space="preserve">. </w:t>
      </w:r>
      <w:r w:rsidR="0010010C">
        <w:rPr>
          <w:color w:val="7030A0"/>
        </w:rPr>
        <w:t>Transfer the hiPSC spheroids from the 6-well plate to a 15-milliliter conical tube using a P1000 pipette prewetted with</w:t>
      </w:r>
      <w:r>
        <w:rPr>
          <w:color w:val="7030A0"/>
        </w:rPr>
        <w:t xml:space="preserve"> Dulbecco’s PBS or</w:t>
      </w:r>
      <w:r w:rsidR="0010010C">
        <w:rPr>
          <w:color w:val="7030A0"/>
        </w:rPr>
        <w:t xml:space="preserve"> dPBS  </w:t>
      </w:r>
      <w:r w:rsidR="0010010C">
        <w:rPr>
          <w:b/>
          <w:color w:val="7030A0"/>
        </w:rPr>
        <w:t>[</w:t>
      </w:r>
      <w:r>
        <w:rPr>
          <w:b/>
          <w:color w:val="7030A0"/>
        </w:rPr>
        <w:t>2</w:t>
      </w:r>
      <w:r w:rsidR="0010010C">
        <w:rPr>
          <w:b/>
          <w:color w:val="7030A0"/>
        </w:rPr>
        <w:t>]</w:t>
      </w:r>
      <w:r w:rsidR="0010010C">
        <w:rPr>
          <w:color w:val="7030A0"/>
        </w:rPr>
        <w:t xml:space="preserve">. </w:t>
      </w:r>
    </w:p>
    <w:p w14:paraId="20671633" w14:textId="7A3BFBB3" w:rsidR="00964558" w:rsidRPr="0010010C" w:rsidRDefault="00964558" w:rsidP="00964558">
      <w:pPr>
        <w:pStyle w:val="ListParagraph"/>
        <w:keepLines/>
        <w:numPr>
          <w:ilvl w:val="2"/>
          <w:numId w:val="3"/>
        </w:numPr>
        <w:spacing w:before="120"/>
        <w:contextualSpacing w:val="0"/>
        <w:rPr>
          <w:rFonts w:cstheme="minorHAnsi"/>
        </w:rPr>
      </w:pPr>
      <w:r>
        <w:rPr>
          <w:rFonts w:cstheme="minorHAnsi"/>
        </w:rPr>
        <w:t>WIDE: Talent retrieving the plate containing spheroids from the incubator.</w:t>
      </w:r>
    </w:p>
    <w:p w14:paraId="2DCB7699" w14:textId="496726F8" w:rsidR="00964558" w:rsidRDefault="00964558" w:rsidP="00964558">
      <w:pPr>
        <w:pStyle w:val="ListParagraph"/>
        <w:keepLines/>
        <w:numPr>
          <w:ilvl w:val="2"/>
          <w:numId w:val="3"/>
        </w:numPr>
        <w:spacing w:before="120"/>
        <w:contextualSpacing w:val="0"/>
        <w:rPr>
          <w:rFonts w:cstheme="minorHAnsi"/>
        </w:rPr>
      </w:pPr>
      <w:r>
        <w:rPr>
          <w:color w:val="000000"/>
        </w:rPr>
        <w:t>CU: Talent transferring hiPSC spheroids from the 6-well plate to a 15-milliliter conical tube using a P1000 pipett</w:t>
      </w:r>
      <w:r w:rsidR="006E6B64">
        <w:rPr>
          <w:color w:val="000000"/>
        </w:rPr>
        <w:t>e.</w:t>
      </w:r>
    </w:p>
    <w:p w14:paraId="4B914DEB" w14:textId="77777777" w:rsidR="00964558" w:rsidRPr="00964558" w:rsidRDefault="00964558" w:rsidP="00964558">
      <w:pPr>
        <w:pStyle w:val="ListParagraph"/>
        <w:keepNext/>
        <w:keepLines/>
        <w:spacing w:before="120"/>
        <w:ind w:left="907"/>
        <w:contextualSpacing w:val="0"/>
        <w:rPr>
          <w:rFonts w:cstheme="minorHAnsi"/>
        </w:rPr>
      </w:pPr>
    </w:p>
    <w:p w14:paraId="5717F99E" w14:textId="48A0421A" w:rsidR="0010010C" w:rsidRPr="00964558" w:rsidRDefault="0010010C" w:rsidP="0010010C">
      <w:pPr>
        <w:pStyle w:val="ListParagraph"/>
        <w:keepNext/>
        <w:keepLines/>
        <w:numPr>
          <w:ilvl w:val="1"/>
          <w:numId w:val="3"/>
        </w:numPr>
        <w:spacing w:before="120"/>
        <w:contextualSpacing w:val="0"/>
        <w:rPr>
          <w:rFonts w:cstheme="minorHAnsi"/>
        </w:rPr>
      </w:pPr>
      <w:r>
        <w:rPr>
          <w:color w:val="7030A0"/>
        </w:rPr>
        <w:t xml:space="preserve">Allow the spheroids to settle at the bottom of the </w:t>
      </w:r>
      <w:r w:rsidR="00964558">
        <w:rPr>
          <w:color w:val="7030A0"/>
        </w:rPr>
        <w:t>tube or</w:t>
      </w:r>
      <w:r>
        <w:rPr>
          <w:color w:val="7030A0"/>
        </w:rPr>
        <w:t xml:space="preserve"> centrifuge at 200 </w:t>
      </w:r>
      <w:r w:rsidRPr="00FE0325">
        <w:rPr>
          <w:i/>
          <w:iCs/>
          <w:color w:val="7030A0"/>
        </w:rPr>
        <w:t>g</w:t>
      </w:r>
      <w:r>
        <w:rPr>
          <w:color w:val="7030A0"/>
        </w:rPr>
        <w:t xml:space="preserve"> for 1 minute </w:t>
      </w:r>
      <w:r>
        <w:rPr>
          <w:b/>
          <w:color w:val="7030A0"/>
        </w:rPr>
        <w:t>[</w:t>
      </w:r>
      <w:r w:rsidR="00964558">
        <w:rPr>
          <w:b/>
          <w:color w:val="7030A0"/>
        </w:rPr>
        <w:t>1</w:t>
      </w:r>
      <w:r>
        <w:rPr>
          <w:b/>
          <w:color w:val="7030A0"/>
        </w:rPr>
        <w:t>]</w:t>
      </w:r>
      <w:r>
        <w:rPr>
          <w:color w:val="7030A0"/>
        </w:rPr>
        <w:t>. Carefully discard the supernatant</w:t>
      </w:r>
      <w:r w:rsidR="00964558">
        <w:rPr>
          <w:color w:val="7030A0"/>
        </w:rPr>
        <w:t xml:space="preserve"> </w:t>
      </w:r>
      <w:r w:rsidR="00964558" w:rsidRPr="00964558">
        <w:rPr>
          <w:b/>
          <w:bCs/>
          <w:color w:val="7030A0"/>
        </w:rPr>
        <w:t>[</w:t>
      </w:r>
      <w:r w:rsidR="00964558">
        <w:rPr>
          <w:b/>
          <w:bCs/>
          <w:color w:val="7030A0"/>
        </w:rPr>
        <w:t>2</w:t>
      </w:r>
      <w:r w:rsidR="00964558" w:rsidRPr="00964558">
        <w:rPr>
          <w:b/>
          <w:bCs/>
          <w:color w:val="7030A0"/>
        </w:rPr>
        <w:t xml:space="preserve">] </w:t>
      </w:r>
      <w:r>
        <w:rPr>
          <w:color w:val="7030A0"/>
        </w:rPr>
        <w:t xml:space="preserve">and add 500 microliters of cell detachment solution </w:t>
      </w:r>
      <w:r>
        <w:rPr>
          <w:b/>
          <w:color w:val="7030A0"/>
        </w:rPr>
        <w:t>[</w:t>
      </w:r>
      <w:r w:rsidR="00964558">
        <w:rPr>
          <w:b/>
          <w:color w:val="7030A0"/>
        </w:rPr>
        <w:t>3</w:t>
      </w:r>
      <w:r>
        <w:rPr>
          <w:b/>
          <w:color w:val="7030A0"/>
        </w:rPr>
        <w:t>]</w:t>
      </w:r>
      <w:r>
        <w:rPr>
          <w:color w:val="7030A0"/>
        </w:rPr>
        <w:t>.</w:t>
      </w:r>
    </w:p>
    <w:p w14:paraId="3B305EBB" w14:textId="3881828B" w:rsidR="00964558" w:rsidRDefault="00964558" w:rsidP="00964558">
      <w:pPr>
        <w:pStyle w:val="ListParagraph"/>
        <w:keepNext/>
        <w:keepLines/>
        <w:spacing w:before="120"/>
        <w:ind w:left="907"/>
        <w:contextualSpacing w:val="0"/>
        <w:rPr>
          <w:rFonts w:cstheme="minorHAnsi"/>
        </w:rPr>
      </w:pPr>
      <w:r w:rsidRPr="00964558">
        <w:rPr>
          <w:b/>
          <w:bCs/>
          <w:color w:val="auto"/>
          <w:highlight w:val="yellow"/>
        </w:rPr>
        <w:t>Authors:</w:t>
      </w:r>
      <w:r w:rsidRPr="00964558">
        <w:rPr>
          <w:color w:val="auto"/>
          <w:highlight w:val="yellow"/>
        </w:rPr>
        <w:t xml:space="preserve"> Could you please clarify what you would like to show during the filming of Step 2: the spheroids settling by gravity or being collected by centrifugation?</w:t>
      </w:r>
    </w:p>
    <w:p w14:paraId="70196291" w14:textId="77777777" w:rsidR="0010010C" w:rsidRPr="0010010C" w:rsidRDefault="0010010C" w:rsidP="0010010C">
      <w:pPr>
        <w:pStyle w:val="ListParagraph"/>
        <w:keepLines/>
        <w:numPr>
          <w:ilvl w:val="2"/>
          <w:numId w:val="3"/>
        </w:numPr>
        <w:spacing w:before="120"/>
        <w:contextualSpacing w:val="0"/>
        <w:rPr>
          <w:rFonts w:cstheme="minorHAnsi"/>
        </w:rPr>
      </w:pPr>
      <w:r>
        <w:rPr>
          <w:color w:val="000000"/>
        </w:rPr>
        <w:t>WIDE: Talent allowing the spheroids to settle at the bottom of the tube or placing the tube in the centrifuge.</w:t>
      </w:r>
    </w:p>
    <w:p w14:paraId="52C4064E" w14:textId="77777777" w:rsidR="00964558" w:rsidRPr="00964558" w:rsidRDefault="0010010C" w:rsidP="0010010C">
      <w:pPr>
        <w:pStyle w:val="ListParagraph"/>
        <w:keepLines/>
        <w:numPr>
          <w:ilvl w:val="2"/>
          <w:numId w:val="3"/>
        </w:numPr>
        <w:spacing w:before="120"/>
        <w:contextualSpacing w:val="0"/>
        <w:rPr>
          <w:rFonts w:cstheme="minorHAnsi"/>
        </w:rPr>
      </w:pPr>
      <w:r w:rsidRPr="0010010C">
        <w:rPr>
          <w:color w:val="000000"/>
        </w:rPr>
        <w:t>CU: Talent carefully discarding the supernatant</w:t>
      </w:r>
      <w:r w:rsidR="00964558">
        <w:rPr>
          <w:color w:val="000000"/>
        </w:rPr>
        <w:t>.</w:t>
      </w:r>
    </w:p>
    <w:p w14:paraId="24C6B477" w14:textId="316AFA14" w:rsidR="00125924" w:rsidRPr="00964558" w:rsidRDefault="00964558" w:rsidP="0010010C">
      <w:pPr>
        <w:pStyle w:val="ListParagraph"/>
        <w:keepLines/>
        <w:numPr>
          <w:ilvl w:val="2"/>
          <w:numId w:val="3"/>
        </w:numPr>
        <w:spacing w:before="120"/>
        <w:contextualSpacing w:val="0"/>
        <w:rPr>
          <w:rFonts w:cstheme="minorHAnsi"/>
        </w:rPr>
      </w:pPr>
      <w:r>
        <w:rPr>
          <w:color w:val="000000"/>
        </w:rPr>
        <w:lastRenderedPageBreak/>
        <w:t>Talent</w:t>
      </w:r>
      <w:r w:rsidR="0010010C" w:rsidRPr="0010010C">
        <w:rPr>
          <w:color w:val="000000"/>
        </w:rPr>
        <w:t xml:space="preserve"> and adding 500 microliters of cell detachment solution.</w:t>
      </w:r>
    </w:p>
    <w:p w14:paraId="135A6D5E" w14:textId="77777777" w:rsidR="00964558" w:rsidRPr="0010010C" w:rsidRDefault="00964558" w:rsidP="00964558">
      <w:pPr>
        <w:pStyle w:val="ListParagraph"/>
        <w:keepLines/>
        <w:spacing w:before="120"/>
        <w:ind w:left="1627"/>
        <w:contextualSpacing w:val="0"/>
        <w:rPr>
          <w:rFonts w:cstheme="minorHAnsi"/>
        </w:rPr>
      </w:pPr>
    </w:p>
    <w:p w14:paraId="71A98D67" w14:textId="77777777" w:rsidR="00F859A6" w:rsidRDefault="00F859A6" w:rsidP="00F859A6">
      <w:pPr>
        <w:pStyle w:val="ListParagraph"/>
        <w:keepNext/>
        <w:keepLines/>
        <w:numPr>
          <w:ilvl w:val="1"/>
          <w:numId w:val="3"/>
        </w:numPr>
        <w:spacing w:before="120"/>
        <w:contextualSpacing w:val="0"/>
        <w:rPr>
          <w:rFonts w:cstheme="minorHAnsi"/>
        </w:rPr>
      </w:pPr>
      <w:r>
        <w:rPr>
          <w:color w:val="7030A0"/>
        </w:rPr>
        <w:t xml:space="preserve">Immediately incubate the tube in a 37 degrees Celsius water bath for approximately 5 minutes, flicking the tube every 2 minutes before returning it to the water bath </w:t>
      </w:r>
      <w:r>
        <w:rPr>
          <w:b/>
          <w:color w:val="7030A0"/>
        </w:rPr>
        <w:t>[1]</w:t>
      </w:r>
      <w:r>
        <w:rPr>
          <w:color w:val="7030A0"/>
        </w:rPr>
        <w:t xml:space="preserve">. When no clumps remain, add 2 milliliters of three-dimensional maintenance medium to inactivate the detachment solution </w:t>
      </w:r>
      <w:r>
        <w:rPr>
          <w:b/>
          <w:color w:val="7030A0"/>
        </w:rPr>
        <w:t>[2]</w:t>
      </w:r>
      <w:r>
        <w:rPr>
          <w:color w:val="7030A0"/>
        </w:rPr>
        <w:t xml:space="preserve">. Pipette gently to completely dissociate any remaining clumps </w:t>
      </w:r>
      <w:r>
        <w:rPr>
          <w:b/>
          <w:color w:val="7030A0"/>
        </w:rPr>
        <w:t>[3]</w:t>
      </w:r>
      <w:r>
        <w:rPr>
          <w:color w:val="7030A0"/>
        </w:rPr>
        <w:t>.</w:t>
      </w:r>
    </w:p>
    <w:p w14:paraId="10A2A600" w14:textId="53FE33EC" w:rsidR="00F859A6" w:rsidRPr="00D179C0" w:rsidRDefault="00F859A6" w:rsidP="00D179C0">
      <w:pPr>
        <w:pStyle w:val="ListParagraph"/>
        <w:keepLines/>
        <w:numPr>
          <w:ilvl w:val="2"/>
          <w:numId w:val="3"/>
        </w:numPr>
        <w:spacing w:before="120"/>
        <w:rPr>
          <w:color w:val="000000"/>
          <w:lang w:val="en-IN"/>
        </w:rPr>
      </w:pPr>
      <w:r>
        <w:rPr>
          <w:color w:val="000000"/>
        </w:rPr>
        <w:t xml:space="preserve">WIDE: </w:t>
      </w:r>
      <w:r w:rsidR="00D179C0" w:rsidRPr="00D179C0">
        <w:rPr>
          <w:color w:val="000000"/>
          <w:lang w:val="en-IN"/>
        </w:rPr>
        <w:t>Talent incubating the tube in a 37 degrees Celsius water bath, briefly flicking it during incubation.</w:t>
      </w:r>
    </w:p>
    <w:p w14:paraId="4AC711F6" w14:textId="77777777" w:rsidR="00F859A6" w:rsidRDefault="00F859A6" w:rsidP="00F859A6">
      <w:pPr>
        <w:pStyle w:val="ListParagraph"/>
        <w:keepLines/>
        <w:numPr>
          <w:ilvl w:val="2"/>
          <w:numId w:val="3"/>
        </w:numPr>
        <w:spacing w:before="120"/>
        <w:contextualSpacing w:val="0"/>
        <w:rPr>
          <w:rFonts w:cstheme="minorHAnsi"/>
        </w:rPr>
      </w:pPr>
      <w:r>
        <w:rPr>
          <w:color w:val="000000"/>
        </w:rPr>
        <w:t>CU: Talent adding 2 milliliters of three-dimensional maintenance medium to the dissociated cells.</w:t>
      </w:r>
    </w:p>
    <w:p w14:paraId="5208DA8A" w14:textId="77777777" w:rsidR="00F859A6" w:rsidRDefault="00F859A6" w:rsidP="00F859A6">
      <w:pPr>
        <w:pStyle w:val="ListParagraph"/>
        <w:keepLines/>
        <w:numPr>
          <w:ilvl w:val="2"/>
          <w:numId w:val="3"/>
        </w:numPr>
        <w:spacing w:before="120"/>
        <w:contextualSpacing w:val="0"/>
        <w:rPr>
          <w:rFonts w:cstheme="minorHAnsi"/>
        </w:rPr>
      </w:pPr>
      <w:r>
        <w:rPr>
          <w:color w:val="000000"/>
        </w:rPr>
        <w:t>CU: Talent gently pipetting the suspension until no clumps remain.</w:t>
      </w:r>
    </w:p>
    <w:p w14:paraId="38B4C79C" w14:textId="77777777" w:rsidR="00F859A6" w:rsidRDefault="00F859A6" w:rsidP="00F859A6">
      <w:pPr>
        <w:pStyle w:val="ListParagraph"/>
        <w:spacing w:before="120"/>
        <w:ind w:left="360"/>
        <w:contextualSpacing w:val="0"/>
        <w:rPr>
          <w:rFonts w:cstheme="minorHAnsi"/>
        </w:rPr>
      </w:pPr>
    </w:p>
    <w:p w14:paraId="0A5A7F98" w14:textId="77777777" w:rsidR="00F859A6" w:rsidRDefault="00F859A6" w:rsidP="00F859A6">
      <w:pPr>
        <w:pStyle w:val="ListParagraph"/>
        <w:keepNext/>
        <w:keepLines/>
        <w:numPr>
          <w:ilvl w:val="1"/>
          <w:numId w:val="3"/>
        </w:numPr>
        <w:spacing w:before="120"/>
        <w:contextualSpacing w:val="0"/>
        <w:rPr>
          <w:rFonts w:cstheme="minorHAnsi"/>
        </w:rPr>
      </w:pPr>
      <w:r>
        <w:rPr>
          <w:color w:val="7030A0"/>
        </w:rPr>
        <w:t xml:space="preserve">Centrifuge the cell suspension at 200 </w:t>
      </w:r>
      <w:r w:rsidRPr="00336371">
        <w:rPr>
          <w:i/>
          <w:iCs/>
          <w:color w:val="7030A0"/>
        </w:rPr>
        <w:t>g</w:t>
      </w:r>
      <w:r>
        <w:rPr>
          <w:color w:val="7030A0"/>
        </w:rPr>
        <w:t xml:space="preserve"> for 3 minutes </w:t>
      </w:r>
      <w:r>
        <w:rPr>
          <w:b/>
          <w:color w:val="7030A0"/>
        </w:rPr>
        <w:t>[1]</w:t>
      </w:r>
      <w:r>
        <w:rPr>
          <w:color w:val="7030A0"/>
        </w:rPr>
        <w:t xml:space="preserve">. Discard the supernatant and resuspend the hiPSC pellet in 2 milliliters of three-dimensional maintenance medium supplemented with 2 micromolar Thiazovivin </w:t>
      </w:r>
      <w:r>
        <w:rPr>
          <w:b/>
          <w:color w:val="7030A0"/>
        </w:rPr>
        <w:t>[2]</w:t>
      </w:r>
      <w:r>
        <w:rPr>
          <w:color w:val="7030A0"/>
        </w:rPr>
        <w:t xml:space="preserve">. Determine the cell concentration using a hemocytometer </w:t>
      </w:r>
      <w:r>
        <w:rPr>
          <w:b/>
          <w:color w:val="7030A0"/>
        </w:rPr>
        <w:t>[3]</w:t>
      </w:r>
      <w:r>
        <w:rPr>
          <w:color w:val="7030A0"/>
        </w:rPr>
        <w:t>.</w:t>
      </w:r>
    </w:p>
    <w:p w14:paraId="4CDDAE7A" w14:textId="77777777" w:rsidR="00F859A6" w:rsidRDefault="00F859A6" w:rsidP="00F859A6">
      <w:pPr>
        <w:pStyle w:val="ListParagraph"/>
        <w:keepLines/>
        <w:numPr>
          <w:ilvl w:val="2"/>
          <w:numId w:val="3"/>
        </w:numPr>
        <w:spacing w:before="120"/>
        <w:contextualSpacing w:val="0"/>
        <w:rPr>
          <w:rFonts w:cstheme="minorHAnsi"/>
        </w:rPr>
      </w:pPr>
      <w:r>
        <w:rPr>
          <w:color w:val="000000"/>
        </w:rPr>
        <w:t>WIDE: Talent placing the conical tube in the centrifuge to pellet the cells.</w:t>
      </w:r>
    </w:p>
    <w:p w14:paraId="6C96B177" w14:textId="77777777" w:rsidR="00F859A6" w:rsidRPr="00F859A6" w:rsidRDefault="00F859A6" w:rsidP="00F859A6">
      <w:pPr>
        <w:pStyle w:val="ListParagraph"/>
        <w:keepLines/>
        <w:numPr>
          <w:ilvl w:val="2"/>
          <w:numId w:val="3"/>
        </w:numPr>
        <w:spacing w:before="120"/>
        <w:contextualSpacing w:val="0"/>
        <w:rPr>
          <w:rFonts w:cstheme="minorHAnsi"/>
        </w:rPr>
      </w:pPr>
      <w:r>
        <w:rPr>
          <w:color w:val="000000"/>
        </w:rPr>
        <w:t>CU: Talent discarding the supernatant and resuspending the hiPSC pellet in supplemented maintenance medium.</w:t>
      </w:r>
    </w:p>
    <w:p w14:paraId="54B0D4E5" w14:textId="5A1ABAE7" w:rsidR="00CE10F2" w:rsidRPr="00F859A6" w:rsidRDefault="00F859A6" w:rsidP="00F859A6">
      <w:pPr>
        <w:pStyle w:val="ListParagraph"/>
        <w:keepLines/>
        <w:numPr>
          <w:ilvl w:val="2"/>
          <w:numId w:val="3"/>
        </w:numPr>
        <w:spacing w:before="120"/>
        <w:contextualSpacing w:val="0"/>
        <w:rPr>
          <w:rFonts w:cstheme="minorHAnsi"/>
        </w:rPr>
      </w:pPr>
      <w:r w:rsidRPr="00F859A6">
        <w:rPr>
          <w:color w:val="000000"/>
        </w:rPr>
        <w:t xml:space="preserve">WIDE: Talent </w:t>
      </w:r>
      <w:r w:rsidR="00A207DE">
        <w:rPr>
          <w:color w:val="000000"/>
        </w:rPr>
        <w:t>at the microscope</w:t>
      </w:r>
      <w:r w:rsidR="00D179C0">
        <w:rPr>
          <w:color w:val="000000"/>
        </w:rPr>
        <w:t>,</w:t>
      </w:r>
      <w:r w:rsidR="00A207DE">
        <w:rPr>
          <w:color w:val="000000"/>
        </w:rPr>
        <w:t xml:space="preserve"> </w:t>
      </w:r>
      <w:r w:rsidRPr="00F859A6">
        <w:rPr>
          <w:color w:val="000000"/>
        </w:rPr>
        <w:t xml:space="preserve">determining </w:t>
      </w:r>
      <w:r w:rsidR="00336371" w:rsidRPr="00F859A6">
        <w:rPr>
          <w:color w:val="000000"/>
        </w:rPr>
        <w:t>cell</w:t>
      </w:r>
      <w:r w:rsidRPr="00F859A6">
        <w:rPr>
          <w:color w:val="000000"/>
        </w:rPr>
        <w:t xml:space="preserve"> concentration </w:t>
      </w:r>
      <w:r w:rsidR="00336371">
        <w:rPr>
          <w:color w:val="000000"/>
        </w:rPr>
        <w:t>using</w:t>
      </w:r>
      <w:r w:rsidRPr="00F859A6">
        <w:rPr>
          <w:color w:val="000000"/>
        </w:rPr>
        <w:t xml:space="preserve"> a hemocytometer.</w:t>
      </w:r>
    </w:p>
    <w:p w14:paraId="43B51D41" w14:textId="77777777" w:rsidR="00F859A6" w:rsidRPr="00F859A6" w:rsidRDefault="00F859A6" w:rsidP="00F859A6">
      <w:pPr>
        <w:pStyle w:val="ListParagraph"/>
        <w:keepLines/>
        <w:spacing w:before="120"/>
        <w:ind w:left="1627"/>
        <w:contextualSpacing w:val="0"/>
        <w:rPr>
          <w:rFonts w:cstheme="minorHAnsi"/>
        </w:rPr>
      </w:pPr>
    </w:p>
    <w:p w14:paraId="18C924D0" w14:textId="77777777" w:rsidR="00A82AEE" w:rsidRPr="00A82AEE" w:rsidRDefault="00F859A6" w:rsidP="00F859A6">
      <w:pPr>
        <w:pStyle w:val="ListParagraph"/>
        <w:keepNext/>
        <w:keepLines/>
        <w:numPr>
          <w:ilvl w:val="1"/>
          <w:numId w:val="3"/>
        </w:numPr>
        <w:spacing w:before="120"/>
        <w:contextualSpacing w:val="0"/>
        <w:rPr>
          <w:rFonts w:cstheme="minorHAnsi"/>
        </w:rPr>
      </w:pPr>
      <w:r>
        <w:rPr>
          <w:color w:val="7030A0"/>
        </w:rPr>
        <w:t xml:space="preserve">Seed </w:t>
      </w:r>
      <w:r w:rsidR="006B2D3E">
        <w:rPr>
          <w:color w:val="7030A0"/>
        </w:rPr>
        <w:t>two hundred thousand</w:t>
      </w:r>
      <w:r>
        <w:rPr>
          <w:color w:val="7030A0"/>
        </w:rPr>
        <w:t xml:space="preserve"> hiPSCs per milliliter in a new well of a standard tissue-culture-treated 6-well plate, in a final volume of 2 milliliters of three-dimensional maintenance medium </w:t>
      </w:r>
      <w:r>
        <w:rPr>
          <w:b/>
          <w:color w:val="7030A0"/>
        </w:rPr>
        <w:t>[1]</w:t>
      </w:r>
      <w:r>
        <w:rPr>
          <w:color w:val="7030A0"/>
        </w:rPr>
        <w:t xml:space="preserve">. </w:t>
      </w:r>
    </w:p>
    <w:p w14:paraId="580216EC" w14:textId="77777777" w:rsidR="00A82AEE" w:rsidRDefault="00A82AEE" w:rsidP="00A82AEE">
      <w:pPr>
        <w:pStyle w:val="ListParagraph"/>
        <w:keepLines/>
        <w:numPr>
          <w:ilvl w:val="2"/>
          <w:numId w:val="3"/>
        </w:numPr>
        <w:spacing w:before="120"/>
        <w:contextualSpacing w:val="0"/>
        <w:rPr>
          <w:rFonts w:cstheme="minorHAnsi"/>
        </w:rPr>
      </w:pPr>
      <w:r>
        <w:rPr>
          <w:color w:val="000000"/>
        </w:rPr>
        <w:t>CU: Talent seeding the hiPSCs into a new well of a tissue-culture-treated 6-well plate.</w:t>
      </w:r>
    </w:p>
    <w:p w14:paraId="3E803871" w14:textId="77777777" w:rsidR="00A82AEE" w:rsidRPr="00A82AEE" w:rsidRDefault="00A82AEE" w:rsidP="00A82AEE">
      <w:pPr>
        <w:pStyle w:val="ListParagraph"/>
        <w:keepNext/>
        <w:keepLines/>
        <w:spacing w:before="120"/>
        <w:ind w:left="907"/>
        <w:contextualSpacing w:val="0"/>
        <w:rPr>
          <w:rFonts w:cstheme="minorHAnsi"/>
        </w:rPr>
      </w:pPr>
    </w:p>
    <w:p w14:paraId="12718DF3" w14:textId="3F5E56AF" w:rsidR="00F859A6" w:rsidRDefault="00A82AEE" w:rsidP="00F859A6">
      <w:pPr>
        <w:pStyle w:val="ListParagraph"/>
        <w:keepNext/>
        <w:keepLines/>
        <w:numPr>
          <w:ilvl w:val="1"/>
          <w:numId w:val="3"/>
        </w:numPr>
        <w:spacing w:before="120"/>
        <w:contextualSpacing w:val="0"/>
        <w:rPr>
          <w:rFonts w:cstheme="minorHAnsi"/>
        </w:rPr>
      </w:pPr>
      <w:r w:rsidRPr="00A82AEE">
        <w:rPr>
          <w:color w:val="7030A0"/>
        </w:rPr>
        <w:t xml:space="preserve">Add Thiazovivin and the concentrated three-dimensional suspension supplement </w:t>
      </w:r>
      <w:r>
        <w:rPr>
          <w:color w:val="7030A0"/>
        </w:rPr>
        <w:t>at their</w:t>
      </w:r>
      <w:r w:rsidRPr="00A82AEE">
        <w:rPr>
          <w:color w:val="7030A0"/>
        </w:rPr>
        <w:t xml:space="preserve"> final working concentrations</w:t>
      </w:r>
      <w:r>
        <w:rPr>
          <w:color w:val="7030A0"/>
        </w:rPr>
        <w:t xml:space="preserve"> </w:t>
      </w:r>
      <w:r w:rsidR="00F859A6">
        <w:rPr>
          <w:b/>
          <w:color w:val="7030A0"/>
        </w:rPr>
        <w:t>[</w:t>
      </w:r>
      <w:r>
        <w:rPr>
          <w:b/>
          <w:color w:val="7030A0"/>
        </w:rPr>
        <w:t>1</w:t>
      </w:r>
      <w:r w:rsidR="00BB2E15">
        <w:rPr>
          <w:b/>
          <w:color w:val="7030A0"/>
        </w:rPr>
        <w:t>-TXT</w:t>
      </w:r>
      <w:r w:rsidR="00F859A6">
        <w:rPr>
          <w:b/>
          <w:color w:val="7030A0"/>
        </w:rPr>
        <w:t>]</w:t>
      </w:r>
      <w:r w:rsidR="00F859A6">
        <w:rPr>
          <w:color w:val="7030A0"/>
        </w:rPr>
        <w:t xml:space="preserve">. Incubate the plate at 37 degrees Celsius and 5% carbon dioxide on a carbon-dioxide-resistant orbital shaker set to 65 </w:t>
      </w:r>
      <w:r w:rsidR="000245D7">
        <w:rPr>
          <w:color w:val="7030A0"/>
        </w:rPr>
        <w:t>rpm</w:t>
      </w:r>
      <w:r w:rsidR="00F859A6">
        <w:rPr>
          <w:color w:val="7030A0"/>
        </w:rPr>
        <w:t xml:space="preserve"> </w:t>
      </w:r>
      <w:r w:rsidR="00F859A6">
        <w:rPr>
          <w:b/>
          <w:color w:val="7030A0"/>
        </w:rPr>
        <w:t>[</w:t>
      </w:r>
      <w:r>
        <w:rPr>
          <w:b/>
          <w:color w:val="7030A0"/>
        </w:rPr>
        <w:t>2</w:t>
      </w:r>
      <w:r w:rsidR="00F859A6">
        <w:rPr>
          <w:b/>
          <w:color w:val="7030A0"/>
        </w:rPr>
        <w:t>]</w:t>
      </w:r>
      <w:r w:rsidR="00F859A6">
        <w:rPr>
          <w:color w:val="7030A0"/>
        </w:rPr>
        <w:t>.</w:t>
      </w:r>
    </w:p>
    <w:p w14:paraId="5CB0E6AC" w14:textId="1CEFA7C2" w:rsidR="00F859A6" w:rsidRPr="00F859A6" w:rsidRDefault="00F859A6" w:rsidP="00F859A6">
      <w:pPr>
        <w:pStyle w:val="ListParagraph"/>
        <w:keepLines/>
        <w:numPr>
          <w:ilvl w:val="2"/>
          <w:numId w:val="3"/>
        </w:numPr>
        <w:spacing w:before="120"/>
        <w:contextualSpacing w:val="0"/>
        <w:rPr>
          <w:rFonts w:cstheme="minorHAnsi"/>
        </w:rPr>
      </w:pPr>
      <w:r>
        <w:rPr>
          <w:color w:val="000000"/>
        </w:rPr>
        <w:t>CU: Talent adding Thiazovivin and the three-dimensional suspension supplement to the well.</w:t>
      </w:r>
      <w:r w:rsidR="00BB2E15">
        <w:rPr>
          <w:color w:val="000000"/>
        </w:rPr>
        <w:t xml:space="preserve"> </w:t>
      </w:r>
      <w:r w:rsidR="00BB2E15" w:rsidRPr="00BB2E15">
        <w:rPr>
          <w:b/>
          <w:bCs/>
          <w:color w:val="000000"/>
        </w:rPr>
        <w:t>TXT: See text protocol for concentration details</w:t>
      </w:r>
    </w:p>
    <w:p w14:paraId="4378F591" w14:textId="0C135502" w:rsidR="00F859A6" w:rsidRPr="00F859A6" w:rsidRDefault="00F859A6" w:rsidP="00F859A6">
      <w:pPr>
        <w:pStyle w:val="ListParagraph"/>
        <w:keepLines/>
        <w:numPr>
          <w:ilvl w:val="2"/>
          <w:numId w:val="3"/>
        </w:numPr>
        <w:spacing w:before="120"/>
        <w:contextualSpacing w:val="0"/>
        <w:rPr>
          <w:rFonts w:cstheme="minorHAnsi"/>
        </w:rPr>
      </w:pPr>
      <w:r w:rsidRPr="00F859A6">
        <w:rPr>
          <w:color w:val="000000"/>
        </w:rPr>
        <w:t>WIDE: Talent placing the 6-well plate on the orbital shaker in the 37 degrees Celsius incubator.</w:t>
      </w:r>
    </w:p>
    <w:p w14:paraId="476A4176" w14:textId="77777777" w:rsidR="000F326F" w:rsidRDefault="000F326F" w:rsidP="000F326F">
      <w:pPr>
        <w:pStyle w:val="ListParagraph"/>
        <w:spacing w:before="120"/>
        <w:ind w:left="1627"/>
        <w:contextualSpacing w:val="0"/>
        <w:rPr>
          <w:rFonts w:cstheme="minorHAnsi"/>
        </w:rPr>
      </w:pPr>
    </w:p>
    <w:p w14:paraId="7C88FEA8" w14:textId="25D71F1F" w:rsidR="000F326F" w:rsidRPr="00F859A6" w:rsidRDefault="00F859A6" w:rsidP="00F859A6">
      <w:pPr>
        <w:pStyle w:val="ListParagraph"/>
        <w:keepNext/>
        <w:numPr>
          <w:ilvl w:val="0"/>
          <w:numId w:val="3"/>
        </w:numPr>
        <w:spacing w:before="120"/>
        <w:contextualSpacing w:val="0"/>
        <w:rPr>
          <w:rFonts w:cstheme="minorHAnsi"/>
          <w:b/>
          <w:bCs/>
        </w:rPr>
      </w:pPr>
      <w:r>
        <w:rPr>
          <w:b/>
          <w:color w:val="000000"/>
        </w:rPr>
        <w:t>Differentiation of 3D hiPSCs into Neuromyocardial Organoids</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6CD92B07" w14:textId="2520285E" w:rsidR="00BB2E15" w:rsidRPr="00BB2E15" w:rsidRDefault="0007690A" w:rsidP="00F859A6">
      <w:pPr>
        <w:pStyle w:val="ListParagraph"/>
        <w:keepNext/>
        <w:keepLines/>
        <w:numPr>
          <w:ilvl w:val="1"/>
          <w:numId w:val="3"/>
        </w:numPr>
        <w:spacing w:before="120"/>
        <w:contextualSpacing w:val="0"/>
        <w:rPr>
          <w:rFonts w:cstheme="minorHAnsi"/>
        </w:rPr>
      </w:pPr>
      <w:r w:rsidRPr="0007690A">
        <w:rPr>
          <w:color w:val="7030A0"/>
        </w:rPr>
        <w:t xml:space="preserve">Using the previously demonstrated passaging workflow, dissociate the three-dimensional hiPSC spheroids into a single-cell suspension </w:t>
      </w:r>
      <w:r w:rsidR="00F859A6">
        <w:rPr>
          <w:b/>
          <w:color w:val="7030A0"/>
        </w:rPr>
        <w:t>[1]</w:t>
      </w:r>
      <w:r w:rsidR="00F859A6">
        <w:rPr>
          <w:color w:val="7030A0"/>
        </w:rPr>
        <w:t xml:space="preserve">. </w:t>
      </w:r>
    </w:p>
    <w:p w14:paraId="58E5C8F7" w14:textId="0E8F0492" w:rsidR="00BB2E15" w:rsidRDefault="00BB2E15" w:rsidP="00BB2E15">
      <w:pPr>
        <w:pStyle w:val="ListParagraph"/>
        <w:keepLines/>
        <w:numPr>
          <w:ilvl w:val="2"/>
          <w:numId w:val="3"/>
        </w:numPr>
        <w:spacing w:before="120"/>
        <w:contextualSpacing w:val="0"/>
        <w:rPr>
          <w:rFonts w:cstheme="minorHAnsi"/>
        </w:rPr>
      </w:pPr>
      <w:r>
        <w:rPr>
          <w:color w:val="000000"/>
        </w:rPr>
        <w:t>WIDE: Talent dissociating the three-dimensional hiPSC spheroids into a single-cell suspension. (representative shot)</w:t>
      </w:r>
    </w:p>
    <w:p w14:paraId="63482769" w14:textId="070CD3BA" w:rsidR="00BB2E15" w:rsidRPr="00BB2E15" w:rsidRDefault="00BB2E15" w:rsidP="00BB2E15">
      <w:pPr>
        <w:pStyle w:val="ListParagraph"/>
        <w:keepNext/>
        <w:keepLines/>
        <w:spacing w:before="120"/>
        <w:ind w:left="907"/>
        <w:contextualSpacing w:val="0"/>
        <w:rPr>
          <w:rFonts w:cstheme="minorHAnsi"/>
        </w:rPr>
      </w:pPr>
    </w:p>
    <w:p w14:paraId="4CC0C347" w14:textId="5762BC80" w:rsidR="00F859A6" w:rsidRDefault="00F859A6" w:rsidP="00F859A6">
      <w:pPr>
        <w:pStyle w:val="ListParagraph"/>
        <w:keepNext/>
        <w:keepLines/>
        <w:numPr>
          <w:ilvl w:val="1"/>
          <w:numId w:val="3"/>
        </w:numPr>
        <w:spacing w:before="120"/>
        <w:contextualSpacing w:val="0"/>
        <w:rPr>
          <w:rFonts w:cstheme="minorHAnsi"/>
        </w:rPr>
      </w:pPr>
      <w:r>
        <w:rPr>
          <w:color w:val="7030A0"/>
        </w:rPr>
        <w:t xml:space="preserve">For a full 96-well differentiation plate, transfer </w:t>
      </w:r>
      <w:r w:rsidR="00BB2E15">
        <w:rPr>
          <w:color w:val="7030A0"/>
        </w:rPr>
        <w:t>three hundred thousand</w:t>
      </w:r>
      <w:r>
        <w:rPr>
          <w:color w:val="7030A0"/>
        </w:rPr>
        <w:t xml:space="preserve"> cells to a new 15-milliliter conical tube</w:t>
      </w:r>
      <w:r w:rsidR="00BB2E15">
        <w:rPr>
          <w:color w:val="7030A0"/>
        </w:rPr>
        <w:t xml:space="preserve"> </w:t>
      </w:r>
      <w:r w:rsidR="00BB2E15" w:rsidRPr="00BB2E15">
        <w:rPr>
          <w:b/>
          <w:bCs/>
          <w:color w:val="7030A0"/>
        </w:rPr>
        <w:t>[1]</w:t>
      </w:r>
      <w:r>
        <w:rPr>
          <w:color w:val="7030A0"/>
        </w:rPr>
        <w:t xml:space="preserve"> and add 3 milliliters of dPBS to dilute the maintenance medium </w:t>
      </w:r>
      <w:r>
        <w:rPr>
          <w:b/>
          <w:color w:val="7030A0"/>
        </w:rPr>
        <w:t>[2]</w:t>
      </w:r>
      <w:r>
        <w:rPr>
          <w:color w:val="7030A0"/>
        </w:rPr>
        <w:t xml:space="preserve">. Centrifuge the suspension at 200 </w:t>
      </w:r>
      <w:r w:rsidRPr="00BB2E15">
        <w:rPr>
          <w:i/>
          <w:iCs/>
          <w:color w:val="7030A0"/>
        </w:rPr>
        <w:t>g</w:t>
      </w:r>
      <w:r>
        <w:rPr>
          <w:color w:val="7030A0"/>
        </w:rPr>
        <w:t xml:space="preserve"> for 3 minutes </w:t>
      </w:r>
      <w:r>
        <w:rPr>
          <w:b/>
          <w:color w:val="7030A0"/>
        </w:rPr>
        <w:t>[3]</w:t>
      </w:r>
      <w:r>
        <w:rPr>
          <w:color w:val="7030A0"/>
        </w:rPr>
        <w:t>.</w:t>
      </w:r>
    </w:p>
    <w:p w14:paraId="0AAB34ED" w14:textId="77777777" w:rsidR="00BB2E15" w:rsidRPr="00BB2E15" w:rsidRDefault="00F859A6" w:rsidP="00F859A6">
      <w:pPr>
        <w:pStyle w:val="ListParagraph"/>
        <w:keepLines/>
        <w:numPr>
          <w:ilvl w:val="2"/>
          <w:numId w:val="3"/>
        </w:numPr>
        <w:spacing w:before="120"/>
        <w:contextualSpacing w:val="0"/>
        <w:rPr>
          <w:rFonts w:cstheme="minorHAnsi"/>
        </w:rPr>
      </w:pPr>
      <w:r>
        <w:rPr>
          <w:color w:val="000000"/>
        </w:rPr>
        <w:t>CU: Talent transferrin</w:t>
      </w:r>
      <w:r w:rsidR="00BB2E15">
        <w:rPr>
          <w:color w:val="000000"/>
        </w:rPr>
        <w:t xml:space="preserve">g </w:t>
      </w:r>
      <w:r>
        <w:rPr>
          <w:color w:val="000000"/>
        </w:rPr>
        <w:t xml:space="preserve">cells to a new 15-milliliter conical tube </w:t>
      </w:r>
    </w:p>
    <w:p w14:paraId="02F57536" w14:textId="5278FA54" w:rsidR="00F859A6" w:rsidRDefault="00BB2E15" w:rsidP="00F859A6">
      <w:pPr>
        <w:pStyle w:val="ListParagraph"/>
        <w:keepLines/>
        <w:numPr>
          <w:ilvl w:val="2"/>
          <w:numId w:val="3"/>
        </w:numPr>
        <w:spacing w:before="120"/>
        <w:contextualSpacing w:val="0"/>
        <w:rPr>
          <w:rFonts w:cstheme="minorHAnsi"/>
        </w:rPr>
      </w:pPr>
      <w:r>
        <w:rPr>
          <w:color w:val="000000"/>
        </w:rPr>
        <w:t>Talent a</w:t>
      </w:r>
      <w:r w:rsidR="00F859A6">
        <w:rPr>
          <w:color w:val="000000"/>
        </w:rPr>
        <w:t>dding dPBS</w:t>
      </w:r>
      <w:r>
        <w:rPr>
          <w:color w:val="000000"/>
        </w:rPr>
        <w:t xml:space="preserve"> to dilute the maintenance medium.</w:t>
      </w:r>
    </w:p>
    <w:p w14:paraId="1D9E58D5" w14:textId="77777777" w:rsidR="00F859A6" w:rsidRDefault="00F859A6" w:rsidP="00F859A6">
      <w:pPr>
        <w:pStyle w:val="ListParagraph"/>
        <w:keepLines/>
        <w:numPr>
          <w:ilvl w:val="2"/>
          <w:numId w:val="3"/>
        </w:numPr>
        <w:spacing w:before="120"/>
        <w:contextualSpacing w:val="0"/>
        <w:rPr>
          <w:rFonts w:cstheme="minorHAnsi"/>
        </w:rPr>
      </w:pPr>
      <w:r>
        <w:rPr>
          <w:color w:val="000000"/>
        </w:rPr>
        <w:t>WIDE: Talent placing the tube in the centrifuge.</w:t>
      </w:r>
    </w:p>
    <w:p w14:paraId="5EC2B068" w14:textId="77777777" w:rsidR="00F859A6" w:rsidRDefault="00F859A6" w:rsidP="00F859A6">
      <w:pPr>
        <w:pStyle w:val="ListParagraph"/>
        <w:spacing w:before="120"/>
        <w:ind w:left="360"/>
        <w:contextualSpacing w:val="0"/>
        <w:rPr>
          <w:rFonts w:cstheme="minorHAnsi"/>
        </w:rPr>
      </w:pPr>
    </w:p>
    <w:p w14:paraId="6B2D6DD7" w14:textId="6148EC9D" w:rsidR="00D27F3D" w:rsidRPr="00D27F3D" w:rsidRDefault="00F859A6" w:rsidP="00F859A6">
      <w:pPr>
        <w:pStyle w:val="ListParagraph"/>
        <w:keepNext/>
        <w:keepLines/>
        <w:numPr>
          <w:ilvl w:val="1"/>
          <w:numId w:val="3"/>
        </w:numPr>
        <w:spacing w:before="120"/>
        <w:contextualSpacing w:val="0"/>
        <w:rPr>
          <w:rFonts w:cstheme="minorHAnsi"/>
        </w:rPr>
      </w:pPr>
      <w:r>
        <w:rPr>
          <w:color w:val="7030A0"/>
        </w:rPr>
        <w:t>Discard the supernatant and resuspend the cell pellet in 10 milliliters of</w:t>
      </w:r>
      <w:r w:rsidR="00D27F3D">
        <w:rPr>
          <w:color w:val="7030A0"/>
        </w:rPr>
        <w:t xml:space="preserve"> supplemented</w:t>
      </w:r>
      <w:r>
        <w:rPr>
          <w:color w:val="7030A0"/>
        </w:rPr>
        <w:t xml:space="preserve"> differentiation medium</w:t>
      </w:r>
      <w:r w:rsidR="00CA6DFA">
        <w:rPr>
          <w:color w:val="7030A0"/>
        </w:rPr>
        <w:t xml:space="preserve"> I </w:t>
      </w:r>
      <w:r w:rsidR="00CA6DFA" w:rsidRPr="00CA6DFA">
        <w:rPr>
          <w:i/>
          <w:iCs/>
          <w:color w:val="EE0000"/>
        </w:rPr>
        <w:t>(o</w:t>
      </w:r>
      <w:r w:rsidR="00D27F3D" w:rsidRPr="00CA6DFA">
        <w:rPr>
          <w:i/>
          <w:iCs/>
          <w:color w:val="EE0000"/>
        </w:rPr>
        <w:t>ne</w:t>
      </w:r>
      <w:r w:rsidR="00CA6DFA" w:rsidRPr="00CA6DFA">
        <w:rPr>
          <w:i/>
          <w:iCs/>
          <w:color w:val="EE0000"/>
        </w:rPr>
        <w:t>)</w:t>
      </w:r>
      <w:r w:rsidR="00D27F3D">
        <w:rPr>
          <w:color w:val="7030A0"/>
        </w:rPr>
        <w:t xml:space="preserve"> </w:t>
      </w:r>
      <w:r>
        <w:rPr>
          <w:color w:val="7030A0"/>
        </w:rPr>
        <w:t xml:space="preserve">to obtain </w:t>
      </w:r>
      <w:r w:rsidR="00D27F3D">
        <w:rPr>
          <w:color w:val="7030A0"/>
        </w:rPr>
        <w:t>thirty thousand</w:t>
      </w:r>
      <w:r>
        <w:rPr>
          <w:color w:val="7030A0"/>
        </w:rPr>
        <w:t xml:space="preserve"> hiPSCs per milliliter </w:t>
      </w:r>
      <w:r>
        <w:rPr>
          <w:b/>
          <w:color w:val="7030A0"/>
        </w:rPr>
        <w:t>[1</w:t>
      </w:r>
      <w:r w:rsidR="00D27F3D">
        <w:rPr>
          <w:b/>
          <w:color w:val="7030A0"/>
        </w:rPr>
        <w:t>-TXT</w:t>
      </w:r>
      <w:r>
        <w:rPr>
          <w:b/>
          <w:color w:val="7030A0"/>
        </w:rPr>
        <w:t>]</w:t>
      </w:r>
      <w:r>
        <w:rPr>
          <w:color w:val="7030A0"/>
        </w:rPr>
        <w:t xml:space="preserve">. </w:t>
      </w:r>
    </w:p>
    <w:p w14:paraId="2B09E3F2" w14:textId="77777777" w:rsidR="00D27F3D" w:rsidRDefault="00D27F3D" w:rsidP="00D27F3D">
      <w:pPr>
        <w:pStyle w:val="ListParagraph"/>
        <w:keepLines/>
        <w:numPr>
          <w:ilvl w:val="2"/>
          <w:numId w:val="3"/>
        </w:numPr>
        <w:spacing w:before="120"/>
        <w:contextualSpacing w:val="0"/>
        <w:rPr>
          <w:rFonts w:cstheme="minorHAnsi"/>
        </w:rPr>
      </w:pPr>
      <w:r>
        <w:rPr>
          <w:color w:val="000000"/>
        </w:rPr>
        <w:t xml:space="preserve">CU: Talent resuspending the cell pellet in supplemented differentiation medium one. </w:t>
      </w:r>
      <w:r w:rsidRPr="00D27F3D">
        <w:rPr>
          <w:b/>
          <w:bCs/>
          <w:color w:val="000000"/>
        </w:rPr>
        <w:t>TXT: See text protocol for medium supplementation details</w:t>
      </w:r>
    </w:p>
    <w:p w14:paraId="14841AEE" w14:textId="77777777" w:rsidR="00D27F3D" w:rsidRPr="00D27F3D" w:rsidRDefault="00D27F3D" w:rsidP="00D27F3D">
      <w:pPr>
        <w:pStyle w:val="ListParagraph"/>
        <w:keepNext/>
        <w:keepLines/>
        <w:spacing w:before="120"/>
        <w:ind w:left="907"/>
        <w:contextualSpacing w:val="0"/>
        <w:rPr>
          <w:rFonts w:cstheme="minorHAnsi"/>
        </w:rPr>
      </w:pPr>
    </w:p>
    <w:p w14:paraId="6DF66C21" w14:textId="32840777" w:rsidR="00F859A6" w:rsidRDefault="00F859A6" w:rsidP="00F859A6">
      <w:pPr>
        <w:pStyle w:val="ListParagraph"/>
        <w:keepNext/>
        <w:keepLines/>
        <w:numPr>
          <w:ilvl w:val="1"/>
          <w:numId w:val="3"/>
        </w:numPr>
        <w:spacing w:before="120"/>
        <w:contextualSpacing w:val="0"/>
        <w:rPr>
          <w:rFonts w:cstheme="minorHAnsi"/>
        </w:rPr>
      </w:pPr>
      <w:r>
        <w:rPr>
          <w:color w:val="7030A0"/>
        </w:rPr>
        <w:t>Seed 100 microliters of the suspension</w:t>
      </w:r>
      <w:r w:rsidR="00D27F3D">
        <w:rPr>
          <w:color w:val="7030A0"/>
        </w:rPr>
        <w:t xml:space="preserve"> </w:t>
      </w:r>
      <w:r>
        <w:rPr>
          <w:color w:val="7030A0"/>
        </w:rPr>
        <w:t xml:space="preserve">into each well of a U-bottom, non-tissue-culture-treated 96-well plate </w:t>
      </w:r>
      <w:r>
        <w:rPr>
          <w:b/>
          <w:color w:val="7030A0"/>
        </w:rPr>
        <w:t>[</w:t>
      </w:r>
      <w:r w:rsidR="00D27F3D">
        <w:rPr>
          <w:b/>
          <w:color w:val="7030A0"/>
        </w:rPr>
        <w:t>1</w:t>
      </w:r>
      <w:r>
        <w:rPr>
          <w:b/>
          <w:color w:val="7030A0"/>
        </w:rPr>
        <w:t>]</w:t>
      </w:r>
      <w:r>
        <w:rPr>
          <w:color w:val="7030A0"/>
        </w:rPr>
        <w:t xml:space="preserve">. Centrifuge the plate at 200 g for 3 </w:t>
      </w:r>
      <w:r w:rsidR="00D27F3D">
        <w:rPr>
          <w:color w:val="7030A0"/>
        </w:rPr>
        <w:t xml:space="preserve">minutes </w:t>
      </w:r>
      <w:r w:rsidR="00D27F3D">
        <w:rPr>
          <w:b/>
          <w:color w:val="7030A0"/>
        </w:rPr>
        <w:t>[2]</w:t>
      </w:r>
      <w:r w:rsidR="00F80BD0">
        <w:rPr>
          <w:b/>
          <w:color w:val="7030A0"/>
        </w:rPr>
        <w:t>,</w:t>
      </w:r>
      <w:r w:rsidR="00D27F3D">
        <w:rPr>
          <w:color w:val="7030A0"/>
        </w:rPr>
        <w:t xml:space="preserve"> </w:t>
      </w:r>
      <w:r w:rsidR="00F80BD0">
        <w:rPr>
          <w:color w:val="7030A0"/>
        </w:rPr>
        <w:t>then</w:t>
      </w:r>
      <w:r>
        <w:rPr>
          <w:color w:val="7030A0"/>
        </w:rPr>
        <w:t xml:space="preserve"> incubate </w:t>
      </w:r>
      <w:r w:rsidR="00F80BD0">
        <w:rPr>
          <w:color w:val="7030A0"/>
        </w:rPr>
        <w:t>the plate</w:t>
      </w:r>
      <w:r>
        <w:rPr>
          <w:color w:val="7030A0"/>
        </w:rPr>
        <w:t xml:space="preserve"> at 37 degrees Celsius and 5% carbon dioxide without shaking </w:t>
      </w:r>
      <w:r>
        <w:rPr>
          <w:b/>
          <w:color w:val="7030A0"/>
        </w:rPr>
        <w:t>[</w:t>
      </w:r>
      <w:r w:rsidR="00D27F3D">
        <w:rPr>
          <w:b/>
          <w:color w:val="7030A0"/>
        </w:rPr>
        <w:t>3</w:t>
      </w:r>
      <w:r>
        <w:rPr>
          <w:b/>
          <w:color w:val="7030A0"/>
        </w:rPr>
        <w:t>]</w:t>
      </w:r>
      <w:r>
        <w:rPr>
          <w:color w:val="7030A0"/>
        </w:rPr>
        <w:t>.</w:t>
      </w:r>
    </w:p>
    <w:p w14:paraId="736E1787" w14:textId="77777777" w:rsidR="00F859A6" w:rsidRDefault="00F859A6" w:rsidP="00F859A6">
      <w:pPr>
        <w:pStyle w:val="ListParagraph"/>
        <w:keepLines/>
        <w:numPr>
          <w:ilvl w:val="2"/>
          <w:numId w:val="3"/>
        </w:numPr>
        <w:spacing w:before="120"/>
        <w:contextualSpacing w:val="0"/>
        <w:rPr>
          <w:rFonts w:cstheme="minorHAnsi"/>
        </w:rPr>
      </w:pPr>
      <w:r>
        <w:rPr>
          <w:color w:val="000000"/>
        </w:rPr>
        <w:t>CU: Talent seeding 100 microliters of cell suspension into each well of the U-bottom 96-well plate.</w:t>
      </w:r>
    </w:p>
    <w:p w14:paraId="61898370" w14:textId="77777777" w:rsidR="00F859A6" w:rsidRDefault="00F859A6" w:rsidP="00F859A6">
      <w:pPr>
        <w:pStyle w:val="ListParagraph"/>
        <w:keepLines/>
        <w:numPr>
          <w:ilvl w:val="2"/>
          <w:numId w:val="3"/>
        </w:numPr>
        <w:spacing w:before="120"/>
        <w:contextualSpacing w:val="0"/>
        <w:rPr>
          <w:rFonts w:cstheme="minorHAnsi"/>
        </w:rPr>
      </w:pPr>
      <w:r>
        <w:rPr>
          <w:color w:val="000000"/>
        </w:rPr>
        <w:t>WIDE: Talent placing the 96-well plate in the centrifuge.</w:t>
      </w:r>
    </w:p>
    <w:p w14:paraId="73844104" w14:textId="77777777" w:rsidR="00F859A6" w:rsidRDefault="00F859A6" w:rsidP="00F859A6">
      <w:pPr>
        <w:pStyle w:val="ListParagraph"/>
        <w:keepLines/>
        <w:numPr>
          <w:ilvl w:val="2"/>
          <w:numId w:val="3"/>
        </w:numPr>
        <w:spacing w:before="120"/>
        <w:contextualSpacing w:val="0"/>
        <w:rPr>
          <w:rFonts w:cstheme="minorHAnsi"/>
        </w:rPr>
      </w:pPr>
      <w:r>
        <w:rPr>
          <w:color w:val="000000"/>
        </w:rPr>
        <w:t>WIDE: Talent placing the plate in the 37 degrees Celsius incubator without shaking.</w:t>
      </w:r>
    </w:p>
    <w:p w14:paraId="33BF34C9" w14:textId="77777777" w:rsidR="00F859A6" w:rsidRDefault="00F859A6" w:rsidP="00F859A6">
      <w:pPr>
        <w:pStyle w:val="ListParagraph"/>
        <w:spacing w:before="120"/>
        <w:ind w:left="360"/>
        <w:contextualSpacing w:val="0"/>
        <w:rPr>
          <w:rFonts w:cstheme="minorHAnsi"/>
        </w:rPr>
      </w:pPr>
    </w:p>
    <w:p w14:paraId="4958C016" w14:textId="268665F2" w:rsidR="00F859A6" w:rsidRDefault="00F859A6" w:rsidP="00F859A6">
      <w:pPr>
        <w:pStyle w:val="ListParagraph"/>
        <w:keepNext/>
        <w:keepLines/>
        <w:numPr>
          <w:ilvl w:val="1"/>
          <w:numId w:val="3"/>
        </w:numPr>
        <w:spacing w:before="120"/>
        <w:contextualSpacing w:val="0"/>
        <w:rPr>
          <w:rFonts w:cstheme="minorHAnsi"/>
        </w:rPr>
      </w:pPr>
      <w:r>
        <w:rPr>
          <w:color w:val="7030A0"/>
        </w:rPr>
        <w:lastRenderedPageBreak/>
        <w:t>On day 2, prepare differentiation medium II</w:t>
      </w:r>
      <w:r w:rsidR="00C8080F">
        <w:rPr>
          <w:color w:val="7030A0"/>
        </w:rPr>
        <w:t xml:space="preserve"> </w:t>
      </w:r>
      <w:r w:rsidR="00C8080F" w:rsidRPr="00C8080F">
        <w:rPr>
          <w:i/>
          <w:iCs/>
          <w:color w:val="EE0000"/>
        </w:rPr>
        <w:t>(two)</w:t>
      </w:r>
      <w:r w:rsidRPr="00C8080F">
        <w:rPr>
          <w:color w:val="EE0000"/>
        </w:rPr>
        <w:t xml:space="preserve"> </w:t>
      </w:r>
      <w:r>
        <w:rPr>
          <w:b/>
          <w:color w:val="7030A0"/>
        </w:rPr>
        <w:t>[1</w:t>
      </w:r>
      <w:r w:rsidR="00C8080F">
        <w:rPr>
          <w:b/>
          <w:color w:val="7030A0"/>
        </w:rPr>
        <w:t>-TXT</w:t>
      </w:r>
      <w:r>
        <w:rPr>
          <w:b/>
          <w:color w:val="7030A0"/>
        </w:rPr>
        <w:t>]</w:t>
      </w:r>
      <w:r>
        <w:rPr>
          <w:color w:val="7030A0"/>
        </w:rPr>
        <w:t>. Remove the medium from each well</w:t>
      </w:r>
      <w:r w:rsidR="00C8080F" w:rsidRPr="00C8080F">
        <w:rPr>
          <w:b/>
          <w:bCs/>
          <w:color w:val="7030A0"/>
        </w:rPr>
        <w:t xml:space="preserve"> [2] </w:t>
      </w:r>
      <w:r>
        <w:rPr>
          <w:color w:val="7030A0"/>
        </w:rPr>
        <w:t xml:space="preserve">wash with </w:t>
      </w:r>
      <w:r w:rsidR="008F52F9">
        <w:rPr>
          <w:color w:val="7030A0"/>
        </w:rPr>
        <w:t xml:space="preserve">dPBS </w:t>
      </w:r>
      <w:r w:rsidR="008F52F9" w:rsidRPr="00C8080F">
        <w:rPr>
          <w:b/>
          <w:bCs/>
          <w:color w:val="7030A0"/>
        </w:rPr>
        <w:t>[3]</w:t>
      </w:r>
      <w:r w:rsidR="008F52F9">
        <w:rPr>
          <w:b/>
          <w:bCs/>
          <w:color w:val="7030A0"/>
        </w:rPr>
        <w:t xml:space="preserve"> </w:t>
      </w:r>
      <w:r w:rsidR="008F52F9" w:rsidRPr="008F52F9">
        <w:rPr>
          <w:color w:val="7030A0"/>
        </w:rPr>
        <w:t>and</w:t>
      </w:r>
      <w:r>
        <w:rPr>
          <w:color w:val="7030A0"/>
        </w:rPr>
        <w:t xml:space="preserve"> add 100 microliters of differentiation medium II </w:t>
      </w:r>
      <w:r>
        <w:rPr>
          <w:b/>
          <w:color w:val="7030A0"/>
        </w:rPr>
        <w:t>[</w:t>
      </w:r>
      <w:r w:rsidR="00C8080F">
        <w:rPr>
          <w:b/>
          <w:color w:val="7030A0"/>
        </w:rPr>
        <w:t>4</w:t>
      </w:r>
      <w:r>
        <w:rPr>
          <w:b/>
          <w:color w:val="7030A0"/>
        </w:rPr>
        <w:t>]</w:t>
      </w:r>
      <w:r>
        <w:rPr>
          <w:color w:val="7030A0"/>
        </w:rPr>
        <w:t>.</w:t>
      </w:r>
    </w:p>
    <w:p w14:paraId="6CCDE741" w14:textId="257A2315" w:rsidR="00F859A6" w:rsidRDefault="00F859A6" w:rsidP="00F859A6">
      <w:pPr>
        <w:pStyle w:val="ListParagraph"/>
        <w:keepLines/>
        <w:numPr>
          <w:ilvl w:val="2"/>
          <w:numId w:val="3"/>
        </w:numPr>
        <w:spacing w:before="120"/>
        <w:contextualSpacing w:val="0"/>
        <w:rPr>
          <w:rFonts w:cstheme="minorHAnsi"/>
        </w:rPr>
      </w:pPr>
      <w:r>
        <w:rPr>
          <w:color w:val="000000"/>
        </w:rPr>
        <w:t>WIDE: Talent preparing differentiation medium II by combining the supplement and diluent.</w:t>
      </w:r>
      <w:r w:rsidR="00C8080F">
        <w:rPr>
          <w:color w:val="000000"/>
        </w:rPr>
        <w:t xml:space="preserve"> </w:t>
      </w:r>
      <w:r w:rsidR="00C8080F" w:rsidRPr="00C8080F">
        <w:rPr>
          <w:b/>
          <w:bCs/>
          <w:color w:val="000000"/>
        </w:rPr>
        <w:t>TXT: See text protocol for medium preparation details</w:t>
      </w:r>
    </w:p>
    <w:p w14:paraId="30386577" w14:textId="4BEF7277" w:rsidR="00C8080F" w:rsidRPr="00C8080F" w:rsidRDefault="00F859A6" w:rsidP="00F859A6">
      <w:pPr>
        <w:pStyle w:val="ListParagraph"/>
        <w:keepLines/>
        <w:numPr>
          <w:ilvl w:val="2"/>
          <w:numId w:val="3"/>
        </w:numPr>
        <w:spacing w:before="120"/>
        <w:contextualSpacing w:val="0"/>
        <w:rPr>
          <w:rFonts w:cstheme="minorHAnsi"/>
        </w:rPr>
      </w:pPr>
      <w:r>
        <w:rPr>
          <w:color w:val="000000"/>
        </w:rPr>
        <w:t>CU: Talent removing the medium</w:t>
      </w:r>
      <w:r w:rsidR="00C8080F">
        <w:rPr>
          <w:color w:val="000000"/>
        </w:rPr>
        <w:t xml:space="preserve"> from the plate wells.</w:t>
      </w:r>
      <w:r>
        <w:rPr>
          <w:color w:val="000000"/>
        </w:rPr>
        <w:t xml:space="preserve"> </w:t>
      </w:r>
    </w:p>
    <w:p w14:paraId="58A376C7" w14:textId="4247C48C" w:rsidR="00C8080F" w:rsidRPr="00C8080F" w:rsidRDefault="00C8080F" w:rsidP="00F859A6">
      <w:pPr>
        <w:pStyle w:val="ListParagraph"/>
        <w:keepLines/>
        <w:numPr>
          <w:ilvl w:val="2"/>
          <w:numId w:val="3"/>
        </w:numPr>
        <w:spacing w:before="120"/>
        <w:contextualSpacing w:val="0"/>
        <w:rPr>
          <w:rFonts w:cstheme="minorHAnsi"/>
        </w:rPr>
      </w:pPr>
      <w:r>
        <w:rPr>
          <w:color w:val="000000"/>
        </w:rPr>
        <w:t xml:space="preserve">CU: Talent </w:t>
      </w:r>
      <w:r w:rsidR="00F859A6">
        <w:rPr>
          <w:color w:val="000000"/>
        </w:rPr>
        <w:t>washing the organoids with dPBS</w:t>
      </w:r>
      <w:r>
        <w:rPr>
          <w:color w:val="000000"/>
        </w:rPr>
        <w:t>.</w:t>
      </w:r>
      <w:r w:rsidR="00F859A6">
        <w:rPr>
          <w:color w:val="000000"/>
        </w:rPr>
        <w:t xml:space="preserve"> </w:t>
      </w:r>
    </w:p>
    <w:p w14:paraId="322D8B98" w14:textId="77BCBF49" w:rsidR="00F859A6" w:rsidRDefault="00C8080F" w:rsidP="00F859A6">
      <w:pPr>
        <w:pStyle w:val="ListParagraph"/>
        <w:keepLines/>
        <w:numPr>
          <w:ilvl w:val="2"/>
          <w:numId w:val="3"/>
        </w:numPr>
        <w:spacing w:before="120"/>
        <w:contextualSpacing w:val="0"/>
        <w:rPr>
          <w:rFonts w:cstheme="minorHAnsi"/>
        </w:rPr>
      </w:pPr>
      <w:r>
        <w:rPr>
          <w:color w:val="000000"/>
        </w:rPr>
        <w:t>CU: Talent</w:t>
      </w:r>
      <w:r w:rsidR="00F859A6">
        <w:rPr>
          <w:color w:val="000000"/>
        </w:rPr>
        <w:t xml:space="preserve"> adding 100 microliters of differentiation medium II</w:t>
      </w:r>
      <w:r>
        <w:rPr>
          <w:color w:val="000000"/>
        </w:rPr>
        <w:t xml:space="preserve"> to the wells</w:t>
      </w:r>
      <w:r w:rsidR="00F859A6">
        <w:rPr>
          <w:color w:val="000000"/>
        </w:rPr>
        <w:t>.</w:t>
      </w:r>
    </w:p>
    <w:p w14:paraId="18511E1D" w14:textId="77777777" w:rsidR="00F859A6" w:rsidRDefault="00F859A6" w:rsidP="00F859A6">
      <w:pPr>
        <w:pStyle w:val="ListParagraph"/>
        <w:spacing w:before="120"/>
        <w:ind w:left="360"/>
        <w:contextualSpacing w:val="0"/>
        <w:rPr>
          <w:rFonts w:cstheme="minorHAnsi"/>
        </w:rPr>
      </w:pPr>
    </w:p>
    <w:p w14:paraId="7AFCF47B" w14:textId="77777777" w:rsidR="00F859A6" w:rsidRDefault="00F859A6" w:rsidP="00F859A6">
      <w:pPr>
        <w:pStyle w:val="ListParagraph"/>
        <w:keepNext/>
        <w:keepLines/>
        <w:numPr>
          <w:ilvl w:val="1"/>
          <w:numId w:val="3"/>
        </w:numPr>
        <w:spacing w:before="120"/>
        <w:contextualSpacing w:val="0"/>
        <w:rPr>
          <w:rFonts w:cstheme="minorHAnsi"/>
        </w:rPr>
      </w:pPr>
      <w:r>
        <w:rPr>
          <w:color w:val="7030A0"/>
        </w:rPr>
        <w:t xml:space="preserve">On day 3, remove 50 microliters of medium from each well and add 50 microliters of fresh differentiation medium II supplement </w:t>
      </w:r>
      <w:r>
        <w:rPr>
          <w:b/>
          <w:color w:val="7030A0"/>
        </w:rPr>
        <w:t>[1]</w:t>
      </w:r>
      <w:r>
        <w:rPr>
          <w:color w:val="7030A0"/>
        </w:rPr>
        <w:t>.</w:t>
      </w:r>
    </w:p>
    <w:p w14:paraId="553C0A7E" w14:textId="6AE7CB8D" w:rsidR="00F859A6" w:rsidRDefault="00F859A6" w:rsidP="00F859A6">
      <w:pPr>
        <w:pStyle w:val="ListParagraph"/>
        <w:keepLines/>
        <w:numPr>
          <w:ilvl w:val="2"/>
          <w:numId w:val="3"/>
        </w:numPr>
        <w:spacing w:before="120"/>
        <w:contextualSpacing w:val="0"/>
        <w:rPr>
          <w:rFonts w:cstheme="minorHAnsi"/>
        </w:rPr>
      </w:pPr>
      <w:r>
        <w:rPr>
          <w:color w:val="000000"/>
        </w:rPr>
        <w:t xml:space="preserve">CU: Talent removing 50 microliters of medium </w:t>
      </w:r>
      <w:r w:rsidR="002C37C4">
        <w:rPr>
          <w:color w:val="000000"/>
        </w:rPr>
        <w:t>before</w:t>
      </w:r>
      <w:r>
        <w:rPr>
          <w:color w:val="000000"/>
        </w:rPr>
        <w:t xml:space="preserve"> adding 50 microliters of fresh differentiation medium II supplement to each well.</w:t>
      </w:r>
    </w:p>
    <w:p w14:paraId="7B6B6EB1" w14:textId="77777777" w:rsidR="00F859A6" w:rsidRDefault="00F859A6" w:rsidP="00F859A6">
      <w:pPr>
        <w:pStyle w:val="ListParagraph"/>
        <w:spacing w:before="120"/>
        <w:ind w:left="360"/>
        <w:contextualSpacing w:val="0"/>
        <w:rPr>
          <w:rFonts w:cstheme="minorHAnsi"/>
        </w:rPr>
      </w:pPr>
    </w:p>
    <w:p w14:paraId="63828438" w14:textId="44B01336" w:rsidR="00F859A6" w:rsidRDefault="00F859A6" w:rsidP="00F859A6">
      <w:pPr>
        <w:pStyle w:val="ListParagraph"/>
        <w:keepNext/>
        <w:keepLines/>
        <w:numPr>
          <w:ilvl w:val="1"/>
          <w:numId w:val="3"/>
        </w:numPr>
        <w:spacing w:before="120"/>
        <w:contextualSpacing w:val="0"/>
        <w:rPr>
          <w:rFonts w:cstheme="minorHAnsi"/>
        </w:rPr>
      </w:pPr>
      <w:r>
        <w:rPr>
          <w:color w:val="7030A0"/>
        </w:rPr>
        <w:t>On day 4, remove the medium from each well</w:t>
      </w:r>
      <w:r w:rsidR="00CB11B4">
        <w:rPr>
          <w:color w:val="7030A0"/>
        </w:rPr>
        <w:t xml:space="preserve"> </w:t>
      </w:r>
      <w:r w:rsidR="00CB11B4" w:rsidRPr="00CB11B4">
        <w:rPr>
          <w:b/>
          <w:bCs/>
          <w:color w:val="7030A0"/>
        </w:rPr>
        <w:t>[1]</w:t>
      </w:r>
      <w:r w:rsidR="00CB11B4">
        <w:rPr>
          <w:color w:val="7030A0"/>
        </w:rPr>
        <w:t>.</w:t>
      </w:r>
      <w:r>
        <w:rPr>
          <w:color w:val="7030A0"/>
        </w:rPr>
        <w:t xml:space="preserve"> </w:t>
      </w:r>
      <w:r w:rsidR="00CB11B4">
        <w:rPr>
          <w:color w:val="7030A0"/>
        </w:rPr>
        <w:t>W</w:t>
      </w:r>
      <w:r>
        <w:rPr>
          <w:color w:val="7030A0"/>
        </w:rPr>
        <w:t xml:space="preserve">ash with </w:t>
      </w:r>
      <w:r w:rsidR="00CB11B4">
        <w:rPr>
          <w:color w:val="7030A0"/>
        </w:rPr>
        <w:t>cells with dPBS and</w:t>
      </w:r>
      <w:r>
        <w:rPr>
          <w:color w:val="7030A0"/>
        </w:rPr>
        <w:t xml:space="preserve"> add 100 microliters of differentiation medium III</w:t>
      </w:r>
      <w:r w:rsidR="002C37C4">
        <w:rPr>
          <w:color w:val="7030A0"/>
        </w:rPr>
        <w:t xml:space="preserve"> </w:t>
      </w:r>
      <w:r w:rsidR="002C37C4" w:rsidRPr="00C8080F">
        <w:rPr>
          <w:i/>
          <w:iCs/>
          <w:color w:val="EE0000"/>
        </w:rPr>
        <w:t>(t</w:t>
      </w:r>
      <w:r w:rsidR="002C37C4">
        <w:rPr>
          <w:i/>
          <w:iCs/>
          <w:color w:val="EE0000"/>
        </w:rPr>
        <w:t>hree</w:t>
      </w:r>
      <w:r w:rsidR="002C37C4" w:rsidRPr="00C8080F">
        <w:rPr>
          <w:i/>
          <w:iCs/>
          <w:color w:val="EE0000"/>
        </w:rPr>
        <w:t>)</w:t>
      </w:r>
      <w:r w:rsidR="002C37C4" w:rsidRPr="00C8080F">
        <w:rPr>
          <w:color w:val="EE0000"/>
        </w:rPr>
        <w:t xml:space="preserve"> </w:t>
      </w:r>
      <w:r>
        <w:rPr>
          <w:color w:val="7030A0"/>
        </w:rPr>
        <w:t xml:space="preserve"> </w:t>
      </w:r>
      <w:r>
        <w:rPr>
          <w:b/>
          <w:color w:val="7030A0"/>
        </w:rPr>
        <w:t>[</w:t>
      </w:r>
      <w:r w:rsidR="00CB11B4">
        <w:rPr>
          <w:b/>
          <w:color w:val="7030A0"/>
        </w:rPr>
        <w:t>2</w:t>
      </w:r>
      <w:r>
        <w:rPr>
          <w:b/>
          <w:color w:val="7030A0"/>
        </w:rPr>
        <w:t>]</w:t>
      </w:r>
      <w:r>
        <w:rPr>
          <w:color w:val="7030A0"/>
        </w:rPr>
        <w:t xml:space="preserve">. On day 7, perform a complete medium change with differentiation medium III </w:t>
      </w:r>
      <w:r>
        <w:rPr>
          <w:b/>
          <w:color w:val="7030A0"/>
        </w:rPr>
        <w:t>[</w:t>
      </w:r>
      <w:r w:rsidR="00CB11B4">
        <w:rPr>
          <w:b/>
          <w:color w:val="7030A0"/>
        </w:rPr>
        <w:t>3</w:t>
      </w:r>
      <w:r>
        <w:rPr>
          <w:b/>
          <w:color w:val="7030A0"/>
        </w:rPr>
        <w:t>]</w:t>
      </w:r>
      <w:r>
        <w:rPr>
          <w:color w:val="7030A0"/>
        </w:rPr>
        <w:t>.</w:t>
      </w:r>
    </w:p>
    <w:p w14:paraId="624FAA88" w14:textId="4E93BD9C" w:rsidR="00CB11B4" w:rsidRPr="00CB11B4" w:rsidRDefault="00F859A6" w:rsidP="00F859A6">
      <w:pPr>
        <w:pStyle w:val="ListParagraph"/>
        <w:keepLines/>
        <w:numPr>
          <w:ilvl w:val="2"/>
          <w:numId w:val="3"/>
        </w:numPr>
        <w:spacing w:before="120"/>
        <w:contextualSpacing w:val="0"/>
        <w:rPr>
          <w:rFonts w:cstheme="minorHAnsi"/>
        </w:rPr>
      </w:pPr>
      <w:r>
        <w:rPr>
          <w:color w:val="000000"/>
        </w:rPr>
        <w:t xml:space="preserve">CU: </w:t>
      </w:r>
      <w:r w:rsidR="00CB11B4">
        <w:rPr>
          <w:color w:val="000000"/>
        </w:rPr>
        <w:t xml:space="preserve">Talent discarding </w:t>
      </w:r>
      <w:r w:rsidR="0098510D">
        <w:rPr>
          <w:color w:val="000000"/>
        </w:rPr>
        <w:t xml:space="preserve">the </w:t>
      </w:r>
      <w:r w:rsidR="005948DF">
        <w:rPr>
          <w:color w:val="000000"/>
        </w:rPr>
        <w:t>old</w:t>
      </w:r>
      <w:r w:rsidR="00CB11B4">
        <w:rPr>
          <w:color w:val="000000"/>
        </w:rPr>
        <w:t xml:space="preserve"> medium from each well.</w:t>
      </w:r>
    </w:p>
    <w:p w14:paraId="2117455E" w14:textId="14CC5346" w:rsidR="00F859A6" w:rsidRDefault="00CB11B4" w:rsidP="00F859A6">
      <w:pPr>
        <w:pStyle w:val="ListParagraph"/>
        <w:keepLines/>
        <w:numPr>
          <w:ilvl w:val="2"/>
          <w:numId w:val="3"/>
        </w:numPr>
        <w:spacing w:before="120"/>
        <w:contextualSpacing w:val="0"/>
        <w:rPr>
          <w:rFonts w:cstheme="minorHAnsi"/>
        </w:rPr>
      </w:pPr>
      <w:r>
        <w:rPr>
          <w:color w:val="000000"/>
        </w:rPr>
        <w:t xml:space="preserve">CU: </w:t>
      </w:r>
      <w:r w:rsidR="00F859A6">
        <w:rPr>
          <w:color w:val="000000"/>
        </w:rPr>
        <w:t>Talent washing the day-4 organoids with dPBS and adding differentiation medium III.</w:t>
      </w:r>
    </w:p>
    <w:p w14:paraId="14CCE5A4" w14:textId="4EF3B924" w:rsidR="00F859A6" w:rsidRDefault="00F859A6" w:rsidP="00F859A6">
      <w:pPr>
        <w:pStyle w:val="ListParagraph"/>
        <w:keepLines/>
        <w:numPr>
          <w:ilvl w:val="2"/>
          <w:numId w:val="3"/>
        </w:numPr>
        <w:spacing w:before="120"/>
        <w:contextualSpacing w:val="0"/>
        <w:rPr>
          <w:rFonts w:cstheme="minorHAnsi"/>
        </w:rPr>
      </w:pPr>
      <w:r>
        <w:rPr>
          <w:color w:val="000000"/>
        </w:rPr>
        <w:t>CU: Talent performing a complete differentiation medium III ch</w:t>
      </w:r>
      <w:r w:rsidR="00CB11B4">
        <w:rPr>
          <w:color w:val="000000"/>
        </w:rPr>
        <w:t>ange</w:t>
      </w:r>
      <w:r>
        <w:rPr>
          <w:color w:val="000000"/>
        </w:rPr>
        <w:t>.</w:t>
      </w:r>
    </w:p>
    <w:p w14:paraId="13928ACA" w14:textId="77777777" w:rsidR="00F859A6" w:rsidRDefault="00F859A6" w:rsidP="00F859A6">
      <w:pPr>
        <w:pStyle w:val="ListParagraph"/>
        <w:spacing w:before="120"/>
        <w:ind w:left="360"/>
        <w:contextualSpacing w:val="0"/>
        <w:rPr>
          <w:rFonts w:cstheme="minorHAnsi"/>
        </w:rPr>
      </w:pPr>
    </w:p>
    <w:p w14:paraId="77E3226C" w14:textId="7F890900" w:rsidR="00F859A6" w:rsidRDefault="00F859A6" w:rsidP="00F859A6">
      <w:pPr>
        <w:pStyle w:val="ListParagraph"/>
        <w:keepNext/>
        <w:keepLines/>
        <w:numPr>
          <w:ilvl w:val="1"/>
          <w:numId w:val="3"/>
        </w:numPr>
        <w:spacing w:before="120"/>
        <w:contextualSpacing w:val="0"/>
        <w:rPr>
          <w:rFonts w:cstheme="minorHAnsi"/>
        </w:rPr>
      </w:pPr>
      <w:r>
        <w:rPr>
          <w:color w:val="7030A0"/>
        </w:rPr>
        <w:t>On day 9, remove the medium from each well</w:t>
      </w:r>
      <w:r w:rsidR="00CB11B4">
        <w:rPr>
          <w:color w:val="7030A0"/>
        </w:rPr>
        <w:t xml:space="preserve"> </w:t>
      </w:r>
      <w:r w:rsidR="00CB11B4" w:rsidRPr="00CB11B4">
        <w:rPr>
          <w:b/>
          <w:bCs/>
          <w:color w:val="7030A0"/>
        </w:rPr>
        <w:t>[1]</w:t>
      </w:r>
      <w:r>
        <w:rPr>
          <w:color w:val="7030A0"/>
        </w:rPr>
        <w:t xml:space="preserve">, </w:t>
      </w:r>
      <w:r w:rsidR="00CB11B4">
        <w:rPr>
          <w:color w:val="7030A0"/>
        </w:rPr>
        <w:t>and</w:t>
      </w:r>
      <w:r>
        <w:rPr>
          <w:color w:val="7030A0"/>
        </w:rPr>
        <w:t xml:space="preserve"> add 100 microliters of basal maintenance medium</w:t>
      </w:r>
      <w:r w:rsidR="00CB11B4">
        <w:rPr>
          <w:color w:val="7030A0"/>
        </w:rPr>
        <w:t>, after washing the cells</w:t>
      </w:r>
      <w:r>
        <w:rPr>
          <w:color w:val="7030A0"/>
        </w:rPr>
        <w:t xml:space="preserve"> </w:t>
      </w:r>
      <w:r>
        <w:rPr>
          <w:b/>
          <w:color w:val="7030A0"/>
        </w:rPr>
        <w:t>[</w:t>
      </w:r>
      <w:r w:rsidR="00CB11B4">
        <w:rPr>
          <w:b/>
          <w:color w:val="7030A0"/>
        </w:rPr>
        <w:t>2</w:t>
      </w:r>
      <w:r>
        <w:rPr>
          <w:b/>
          <w:color w:val="7030A0"/>
        </w:rPr>
        <w:t>]</w:t>
      </w:r>
      <w:r>
        <w:rPr>
          <w:color w:val="7030A0"/>
        </w:rPr>
        <w:t xml:space="preserve">. Thereafter, replace the basal maintenance medium every 3 days </w:t>
      </w:r>
      <w:r>
        <w:rPr>
          <w:b/>
          <w:color w:val="7030A0"/>
        </w:rPr>
        <w:t>[</w:t>
      </w:r>
      <w:r w:rsidR="00CB11B4">
        <w:rPr>
          <w:b/>
          <w:color w:val="7030A0"/>
        </w:rPr>
        <w:t>3</w:t>
      </w:r>
      <w:r>
        <w:rPr>
          <w:b/>
          <w:color w:val="7030A0"/>
        </w:rPr>
        <w:t>]</w:t>
      </w:r>
      <w:r>
        <w:rPr>
          <w:color w:val="7030A0"/>
        </w:rPr>
        <w:t>.</w:t>
      </w:r>
    </w:p>
    <w:p w14:paraId="070EF6E2" w14:textId="0C03D1AD" w:rsidR="005948DF" w:rsidRPr="005948DF" w:rsidRDefault="005948DF" w:rsidP="005948DF">
      <w:pPr>
        <w:pStyle w:val="ListParagraph"/>
        <w:keepLines/>
        <w:numPr>
          <w:ilvl w:val="2"/>
          <w:numId w:val="3"/>
        </w:numPr>
        <w:spacing w:before="120"/>
        <w:contextualSpacing w:val="0"/>
        <w:rPr>
          <w:rFonts w:cstheme="minorHAnsi"/>
        </w:rPr>
      </w:pPr>
      <w:r>
        <w:rPr>
          <w:rFonts w:cstheme="minorHAnsi"/>
        </w:rPr>
        <w:t xml:space="preserve">CU: </w:t>
      </w:r>
      <w:r>
        <w:rPr>
          <w:color w:val="000000"/>
        </w:rPr>
        <w:t>CU: Talent discarding old medium from each well.</w:t>
      </w:r>
    </w:p>
    <w:p w14:paraId="00C8ECFD" w14:textId="22769C0B" w:rsidR="00F859A6" w:rsidRPr="00F859A6" w:rsidRDefault="00F859A6" w:rsidP="00F859A6">
      <w:pPr>
        <w:pStyle w:val="ListParagraph"/>
        <w:keepLines/>
        <w:numPr>
          <w:ilvl w:val="2"/>
          <w:numId w:val="3"/>
        </w:numPr>
        <w:spacing w:before="120"/>
        <w:contextualSpacing w:val="0"/>
        <w:rPr>
          <w:rFonts w:cstheme="minorHAnsi"/>
        </w:rPr>
      </w:pPr>
      <w:r>
        <w:rPr>
          <w:color w:val="000000"/>
        </w:rPr>
        <w:t>CU: Talent adding basal maintenance medium</w:t>
      </w:r>
      <w:r w:rsidR="005948DF">
        <w:rPr>
          <w:color w:val="000000"/>
        </w:rPr>
        <w:t xml:space="preserve"> to the day-9 organoids after washing them with dPBS</w:t>
      </w:r>
      <w:r>
        <w:rPr>
          <w:color w:val="000000"/>
        </w:rPr>
        <w:t>.</w:t>
      </w:r>
    </w:p>
    <w:p w14:paraId="31293B5A" w14:textId="57B96640" w:rsidR="000F326F" w:rsidRPr="00F859A6" w:rsidRDefault="00F859A6" w:rsidP="00F859A6">
      <w:pPr>
        <w:pStyle w:val="ListParagraph"/>
        <w:keepLines/>
        <w:numPr>
          <w:ilvl w:val="2"/>
          <w:numId w:val="3"/>
        </w:numPr>
        <w:spacing w:before="120"/>
        <w:contextualSpacing w:val="0"/>
        <w:rPr>
          <w:rFonts w:cstheme="minorHAnsi"/>
        </w:rPr>
      </w:pPr>
      <w:r w:rsidRPr="00F859A6">
        <w:rPr>
          <w:color w:val="000000"/>
        </w:rPr>
        <w:t>CU: Talent replacing the basal maintenance medium in the organoid plat</w:t>
      </w:r>
      <w:r w:rsidR="00D12745">
        <w:rPr>
          <w:color w:val="000000"/>
        </w:rPr>
        <w:t>e.</w:t>
      </w:r>
      <w:r w:rsidR="00EA0CA1">
        <w:rPr>
          <w:color w:val="000000"/>
        </w:rPr>
        <w:t xml:space="preserve"> (representative shot)</w:t>
      </w:r>
    </w:p>
    <w:p w14:paraId="0A6465C0" w14:textId="77777777" w:rsidR="00F859A6" w:rsidRDefault="00F859A6" w:rsidP="00F859A6">
      <w:pPr>
        <w:spacing w:before="120"/>
        <w:rPr>
          <w:rFonts w:cstheme="minorHAnsi"/>
        </w:rPr>
      </w:pPr>
    </w:p>
    <w:p w14:paraId="6AE52DDD" w14:textId="77777777" w:rsidR="00F859A6" w:rsidRDefault="00F859A6" w:rsidP="00F859A6">
      <w:pPr>
        <w:pStyle w:val="ListParagraph"/>
        <w:keepNext/>
        <w:numPr>
          <w:ilvl w:val="0"/>
          <w:numId w:val="3"/>
        </w:numPr>
        <w:spacing w:before="120"/>
        <w:contextualSpacing w:val="0"/>
        <w:rPr>
          <w:rFonts w:cstheme="minorHAnsi"/>
          <w:b/>
          <w:bCs/>
        </w:rPr>
      </w:pPr>
      <w:r>
        <w:rPr>
          <w:b/>
          <w:color w:val="000000"/>
        </w:rPr>
        <w:t>Hypoxia-Reoxygenation Injury</w:t>
      </w:r>
    </w:p>
    <w:p w14:paraId="43067BEE" w14:textId="77777777" w:rsidR="00F859A6" w:rsidRDefault="00F859A6" w:rsidP="00F859A6">
      <w:pPr>
        <w:pStyle w:val="ListParagraph"/>
        <w:spacing w:before="120"/>
        <w:ind w:left="360"/>
        <w:contextualSpacing w:val="0"/>
        <w:rPr>
          <w:rFonts w:cstheme="minorHAnsi"/>
        </w:rPr>
      </w:pPr>
      <w:r>
        <w:rPr>
          <w:rFonts w:cstheme="minorHAnsi"/>
          <w:b/>
          <w:bCs/>
        </w:rPr>
        <w:t xml:space="preserve">Demonstrator: </w:t>
      </w:r>
      <w:sdt>
        <w:sdtPr>
          <w:rPr>
            <w:rFonts w:cstheme="minorHAnsi"/>
          </w:rPr>
          <w:id w:val="-1858106820"/>
          <w:placeholder>
            <w:docPart w:val="687E696AA8434CF59800928633DE222C"/>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104F0DA5" w14:textId="77777777" w:rsidR="00EA0CA1" w:rsidRPr="00EA0CA1" w:rsidRDefault="00EA0CA1" w:rsidP="00F859A6">
      <w:pPr>
        <w:pStyle w:val="ListParagraph"/>
        <w:keepNext/>
        <w:keepLines/>
        <w:numPr>
          <w:ilvl w:val="1"/>
          <w:numId w:val="3"/>
        </w:numPr>
        <w:spacing w:before="120"/>
        <w:contextualSpacing w:val="0"/>
        <w:rPr>
          <w:rFonts w:cstheme="minorHAnsi"/>
        </w:rPr>
      </w:pPr>
      <w:r w:rsidRPr="00EA0CA1">
        <w:rPr>
          <w:color w:val="7030A0"/>
        </w:rPr>
        <w:lastRenderedPageBreak/>
        <w:t>Once the neuromyocardial organoids begin beating spontaneously and have matured for at least 30 days, proceed with the hypoxia–reoxygenation injury workflow</w:t>
      </w:r>
      <w:r>
        <w:rPr>
          <w:color w:val="7030A0"/>
        </w:rPr>
        <w:t xml:space="preserve"> </w:t>
      </w:r>
      <w:r w:rsidR="00F859A6">
        <w:rPr>
          <w:b/>
          <w:color w:val="7030A0"/>
        </w:rPr>
        <w:t>[1]</w:t>
      </w:r>
      <w:r w:rsidR="00F859A6">
        <w:rPr>
          <w:color w:val="7030A0"/>
        </w:rPr>
        <w:t xml:space="preserve">. </w:t>
      </w:r>
    </w:p>
    <w:p w14:paraId="753D9D9F" w14:textId="63D42C23" w:rsidR="00EA0CA1" w:rsidRDefault="00EA0CA1" w:rsidP="00EA0CA1">
      <w:pPr>
        <w:pStyle w:val="ListParagraph"/>
        <w:keepLines/>
        <w:numPr>
          <w:ilvl w:val="2"/>
          <w:numId w:val="3"/>
        </w:numPr>
        <w:spacing w:before="120"/>
        <w:contextualSpacing w:val="0"/>
        <w:rPr>
          <w:rFonts w:cstheme="minorHAnsi"/>
        </w:rPr>
      </w:pPr>
      <w:r>
        <w:rPr>
          <w:color w:val="000000"/>
        </w:rPr>
        <w:t>CU: Talent inspecting spontaneously beating neuromyocardial organoids matured for at least 30 days.</w:t>
      </w:r>
    </w:p>
    <w:p w14:paraId="638EB834" w14:textId="77777777" w:rsidR="00EA0CA1" w:rsidRPr="00EA0CA1" w:rsidRDefault="00EA0CA1" w:rsidP="00EA0CA1">
      <w:pPr>
        <w:pStyle w:val="ListParagraph"/>
        <w:keepNext/>
        <w:keepLines/>
        <w:spacing w:before="120"/>
        <w:ind w:left="907"/>
        <w:contextualSpacing w:val="0"/>
        <w:rPr>
          <w:rFonts w:cstheme="minorHAnsi"/>
        </w:rPr>
      </w:pPr>
    </w:p>
    <w:p w14:paraId="65B86C31" w14:textId="4451D394" w:rsidR="00F859A6" w:rsidRDefault="00F859A6" w:rsidP="00F859A6">
      <w:pPr>
        <w:pStyle w:val="ListParagraph"/>
        <w:keepNext/>
        <w:keepLines/>
        <w:numPr>
          <w:ilvl w:val="1"/>
          <w:numId w:val="3"/>
        </w:numPr>
        <w:spacing w:before="120"/>
        <w:contextualSpacing w:val="0"/>
        <w:rPr>
          <w:rFonts w:cstheme="minorHAnsi"/>
        </w:rPr>
      </w:pPr>
      <w:r>
        <w:rPr>
          <w:color w:val="7030A0"/>
        </w:rPr>
        <w:t xml:space="preserve">Wash the organoids with dPBS </w:t>
      </w:r>
      <w:r w:rsidR="00EA0CA1" w:rsidRPr="00EA0CA1">
        <w:rPr>
          <w:b/>
          <w:bCs/>
          <w:color w:val="7030A0"/>
        </w:rPr>
        <w:t xml:space="preserve">[1] </w:t>
      </w:r>
      <w:r>
        <w:rPr>
          <w:color w:val="7030A0"/>
        </w:rPr>
        <w:t xml:space="preserve">and add 100 microliters of basal maintenance medium per well </w:t>
      </w:r>
      <w:r>
        <w:rPr>
          <w:b/>
          <w:color w:val="7030A0"/>
        </w:rPr>
        <w:t>[2]</w:t>
      </w:r>
      <w:r>
        <w:rPr>
          <w:color w:val="7030A0"/>
        </w:rPr>
        <w:t>. Incubate the 96-well plate for 18 hours at 37 degrees Celsius and 5% carbon dioxide</w:t>
      </w:r>
      <w:r w:rsidR="00A92C9E">
        <w:rPr>
          <w:color w:val="7030A0"/>
        </w:rPr>
        <w:t xml:space="preserve"> and</w:t>
      </w:r>
      <w:r>
        <w:rPr>
          <w:color w:val="7030A0"/>
        </w:rPr>
        <w:t xml:space="preserve"> 1% oxygen</w:t>
      </w:r>
      <w:r w:rsidR="00A92C9E">
        <w:rPr>
          <w:color w:val="7030A0"/>
        </w:rPr>
        <w:t xml:space="preserve">, </w:t>
      </w:r>
      <w:r>
        <w:rPr>
          <w:color w:val="7030A0"/>
        </w:rPr>
        <w:t xml:space="preserve">balanced with nitrogen </w:t>
      </w:r>
      <w:r>
        <w:rPr>
          <w:b/>
          <w:color w:val="7030A0"/>
        </w:rPr>
        <w:t>[3]</w:t>
      </w:r>
      <w:r>
        <w:rPr>
          <w:color w:val="7030A0"/>
        </w:rPr>
        <w:t>.</w:t>
      </w:r>
    </w:p>
    <w:p w14:paraId="31C0DF60" w14:textId="7214CB80" w:rsidR="00EA0CA1" w:rsidRPr="00EA0CA1" w:rsidRDefault="00F859A6" w:rsidP="00F859A6">
      <w:pPr>
        <w:pStyle w:val="ListParagraph"/>
        <w:keepLines/>
        <w:numPr>
          <w:ilvl w:val="2"/>
          <w:numId w:val="3"/>
        </w:numPr>
        <w:spacing w:before="120"/>
        <w:contextualSpacing w:val="0"/>
        <w:rPr>
          <w:rFonts w:cstheme="minorHAnsi"/>
        </w:rPr>
      </w:pPr>
      <w:r>
        <w:rPr>
          <w:color w:val="000000"/>
        </w:rPr>
        <w:t>CU: Talent washing the organoids with dPBS</w:t>
      </w:r>
      <w:r w:rsidR="00EA0CA1">
        <w:rPr>
          <w:color w:val="000000"/>
        </w:rPr>
        <w:t>.</w:t>
      </w:r>
      <w:r>
        <w:rPr>
          <w:color w:val="000000"/>
        </w:rPr>
        <w:t xml:space="preserve"> </w:t>
      </w:r>
    </w:p>
    <w:p w14:paraId="0F4364F6" w14:textId="25095529" w:rsidR="00F859A6" w:rsidRDefault="00EA0CA1" w:rsidP="00F859A6">
      <w:pPr>
        <w:pStyle w:val="ListParagraph"/>
        <w:keepLines/>
        <w:numPr>
          <w:ilvl w:val="2"/>
          <w:numId w:val="3"/>
        </w:numPr>
        <w:spacing w:before="120"/>
        <w:contextualSpacing w:val="0"/>
        <w:rPr>
          <w:rFonts w:cstheme="minorHAnsi"/>
        </w:rPr>
      </w:pPr>
      <w:r>
        <w:rPr>
          <w:color w:val="000000"/>
        </w:rPr>
        <w:t xml:space="preserve">CU: Talent </w:t>
      </w:r>
      <w:r w:rsidR="00F859A6">
        <w:rPr>
          <w:color w:val="000000"/>
        </w:rPr>
        <w:t>adding basal maintenance medium</w:t>
      </w:r>
      <w:r>
        <w:rPr>
          <w:color w:val="000000"/>
        </w:rPr>
        <w:t xml:space="preserve"> per well of the plate.</w:t>
      </w:r>
    </w:p>
    <w:p w14:paraId="2784F448" w14:textId="77777777" w:rsidR="00F859A6" w:rsidRDefault="00F859A6" w:rsidP="00F859A6">
      <w:pPr>
        <w:pStyle w:val="ListParagraph"/>
        <w:keepLines/>
        <w:numPr>
          <w:ilvl w:val="2"/>
          <w:numId w:val="3"/>
        </w:numPr>
        <w:spacing w:before="120"/>
        <w:contextualSpacing w:val="0"/>
        <w:rPr>
          <w:rFonts w:cstheme="minorHAnsi"/>
        </w:rPr>
      </w:pPr>
      <w:r>
        <w:rPr>
          <w:color w:val="000000"/>
        </w:rPr>
        <w:t>WIDE: Talent setting the oxygen controller to 1% oxygen and placing the plate in the 37 degrees Celsius incubator.</w:t>
      </w:r>
    </w:p>
    <w:p w14:paraId="329C2980" w14:textId="77777777" w:rsidR="00F859A6" w:rsidRDefault="00F859A6" w:rsidP="00F859A6">
      <w:pPr>
        <w:pStyle w:val="ListParagraph"/>
        <w:spacing w:before="120"/>
        <w:ind w:left="360"/>
        <w:contextualSpacing w:val="0"/>
        <w:rPr>
          <w:rFonts w:cstheme="minorHAnsi"/>
        </w:rPr>
      </w:pPr>
    </w:p>
    <w:p w14:paraId="2BF0E7F2" w14:textId="3F4A305C" w:rsidR="00F859A6" w:rsidRDefault="00F859A6" w:rsidP="00F859A6">
      <w:pPr>
        <w:pStyle w:val="ListParagraph"/>
        <w:keepNext/>
        <w:keepLines/>
        <w:numPr>
          <w:ilvl w:val="1"/>
          <w:numId w:val="3"/>
        </w:numPr>
        <w:spacing w:before="120"/>
        <w:contextualSpacing w:val="0"/>
        <w:rPr>
          <w:rFonts w:cstheme="minorHAnsi"/>
        </w:rPr>
      </w:pPr>
      <w:r>
        <w:rPr>
          <w:color w:val="7030A0"/>
        </w:rPr>
        <w:t xml:space="preserve">Immediately after hypoxia, wash the injured organoids with dPBS </w:t>
      </w:r>
      <w:r w:rsidR="00EA0CA1" w:rsidRPr="00EA0CA1">
        <w:rPr>
          <w:b/>
          <w:bCs/>
          <w:color w:val="7030A0"/>
        </w:rPr>
        <w:t xml:space="preserve">[1] </w:t>
      </w:r>
      <w:r>
        <w:rPr>
          <w:color w:val="7030A0"/>
        </w:rPr>
        <w:t xml:space="preserve">and add 100 microliters of basal maintenance medium </w:t>
      </w:r>
      <w:r>
        <w:rPr>
          <w:b/>
          <w:color w:val="7030A0"/>
        </w:rPr>
        <w:t>[</w:t>
      </w:r>
      <w:r w:rsidR="00EA0CA1">
        <w:rPr>
          <w:b/>
          <w:color w:val="7030A0"/>
        </w:rPr>
        <w:t>2</w:t>
      </w:r>
      <w:r>
        <w:rPr>
          <w:b/>
          <w:color w:val="7030A0"/>
        </w:rPr>
        <w:t>]</w:t>
      </w:r>
      <w:r>
        <w:rPr>
          <w:color w:val="7030A0"/>
        </w:rPr>
        <w:t xml:space="preserve">. Return the plate to </w:t>
      </w:r>
      <w:r w:rsidR="00EA0CA1">
        <w:rPr>
          <w:color w:val="7030A0"/>
        </w:rPr>
        <w:t>37</w:t>
      </w:r>
      <w:r>
        <w:rPr>
          <w:color w:val="7030A0"/>
        </w:rPr>
        <w:t xml:space="preserve"> degrees Celsius</w:t>
      </w:r>
      <w:r w:rsidR="00334C12">
        <w:rPr>
          <w:color w:val="7030A0"/>
        </w:rPr>
        <w:t xml:space="preserve"> incubator</w:t>
      </w:r>
      <w:r>
        <w:rPr>
          <w:color w:val="7030A0"/>
        </w:rPr>
        <w:t xml:space="preserve"> </w:t>
      </w:r>
      <w:r w:rsidR="00334C12">
        <w:rPr>
          <w:color w:val="7030A0"/>
        </w:rPr>
        <w:t>with</w:t>
      </w:r>
      <w:r>
        <w:rPr>
          <w:color w:val="7030A0"/>
        </w:rPr>
        <w:t xml:space="preserve"> 5% carbon dioxide under atmospheric </w:t>
      </w:r>
      <w:r w:rsidR="00EA0CA1">
        <w:rPr>
          <w:color w:val="7030A0"/>
        </w:rPr>
        <w:t>oxygen and</w:t>
      </w:r>
      <w:r>
        <w:rPr>
          <w:color w:val="7030A0"/>
        </w:rPr>
        <w:t xml:space="preserve"> refresh the medium daily </w:t>
      </w:r>
      <w:r>
        <w:rPr>
          <w:b/>
          <w:color w:val="7030A0"/>
        </w:rPr>
        <w:t>[</w:t>
      </w:r>
      <w:r w:rsidR="00EA0CA1">
        <w:rPr>
          <w:b/>
          <w:color w:val="7030A0"/>
        </w:rPr>
        <w:t>3</w:t>
      </w:r>
      <w:r>
        <w:rPr>
          <w:b/>
          <w:color w:val="7030A0"/>
        </w:rPr>
        <w:t>]</w:t>
      </w:r>
      <w:r>
        <w:rPr>
          <w:color w:val="7030A0"/>
        </w:rPr>
        <w:t>.</w:t>
      </w:r>
    </w:p>
    <w:p w14:paraId="741BE9D3" w14:textId="0EC8A49D" w:rsidR="00C9475E" w:rsidRPr="00C9475E" w:rsidRDefault="00F859A6" w:rsidP="00F859A6">
      <w:pPr>
        <w:pStyle w:val="ListParagraph"/>
        <w:keepLines/>
        <w:numPr>
          <w:ilvl w:val="2"/>
          <w:numId w:val="3"/>
        </w:numPr>
        <w:spacing w:before="120"/>
        <w:contextualSpacing w:val="0"/>
        <w:rPr>
          <w:rFonts w:cstheme="minorHAnsi"/>
        </w:rPr>
      </w:pPr>
      <w:r>
        <w:rPr>
          <w:color w:val="000000"/>
        </w:rPr>
        <w:t xml:space="preserve">CU: Talent washing the injured organoids </w:t>
      </w:r>
      <w:r w:rsidR="00C9475E">
        <w:rPr>
          <w:color w:val="000000"/>
        </w:rPr>
        <w:t>with dPBS.</w:t>
      </w:r>
    </w:p>
    <w:p w14:paraId="53FEFD96" w14:textId="2CEAA4C4" w:rsidR="00F859A6" w:rsidRDefault="00C9475E" w:rsidP="00F859A6">
      <w:pPr>
        <w:pStyle w:val="ListParagraph"/>
        <w:keepLines/>
        <w:numPr>
          <w:ilvl w:val="2"/>
          <w:numId w:val="3"/>
        </w:numPr>
        <w:spacing w:before="120"/>
        <w:contextualSpacing w:val="0"/>
        <w:rPr>
          <w:rFonts w:cstheme="minorHAnsi"/>
        </w:rPr>
      </w:pPr>
      <w:r>
        <w:rPr>
          <w:color w:val="000000"/>
        </w:rPr>
        <w:t>CU: Talent</w:t>
      </w:r>
      <w:r w:rsidR="00F859A6">
        <w:rPr>
          <w:color w:val="000000"/>
        </w:rPr>
        <w:t xml:space="preserve"> adding 100 microliters of basal maintenance medium.</w:t>
      </w:r>
    </w:p>
    <w:p w14:paraId="7853590D" w14:textId="014495F0" w:rsidR="00F859A6" w:rsidRDefault="00F859A6" w:rsidP="00F859A6">
      <w:pPr>
        <w:pStyle w:val="ListParagraph"/>
        <w:keepLines/>
        <w:numPr>
          <w:ilvl w:val="2"/>
          <w:numId w:val="3"/>
        </w:numPr>
        <w:spacing w:before="120"/>
        <w:contextualSpacing w:val="0"/>
        <w:rPr>
          <w:rFonts w:cstheme="minorHAnsi"/>
        </w:rPr>
      </w:pPr>
      <w:r>
        <w:rPr>
          <w:color w:val="000000"/>
        </w:rPr>
        <w:t>WIDE: Talent returning the plate to atmospheric oxygen conditions in the incubato</w:t>
      </w:r>
      <w:r w:rsidR="00C9475E">
        <w:rPr>
          <w:color w:val="000000"/>
        </w:rPr>
        <w:t>r.</w:t>
      </w:r>
    </w:p>
    <w:p w14:paraId="308C47B4" w14:textId="77777777" w:rsidR="00F859A6" w:rsidRDefault="00F859A6" w:rsidP="00F859A6">
      <w:pPr>
        <w:pStyle w:val="ListParagraph"/>
        <w:spacing w:before="120"/>
        <w:ind w:left="360"/>
        <w:contextualSpacing w:val="0"/>
        <w:rPr>
          <w:rFonts w:cstheme="minorHAnsi"/>
        </w:rPr>
      </w:pPr>
    </w:p>
    <w:p w14:paraId="10A78129" w14:textId="14B51267" w:rsidR="00F859A6" w:rsidRDefault="00F859A6" w:rsidP="00F859A6">
      <w:pPr>
        <w:pStyle w:val="ListParagraph"/>
        <w:keepNext/>
        <w:keepLines/>
        <w:numPr>
          <w:ilvl w:val="1"/>
          <w:numId w:val="3"/>
        </w:numPr>
        <w:spacing w:before="120"/>
        <w:contextualSpacing w:val="0"/>
        <w:rPr>
          <w:rFonts w:cstheme="minorHAnsi"/>
        </w:rPr>
      </w:pPr>
      <w:r>
        <w:rPr>
          <w:color w:val="7030A0"/>
        </w:rPr>
        <w:t xml:space="preserve">For each experiment, include time-matched, non-injured control organoids from the same differentiation and subject them to the same washes and medium changes </w:t>
      </w:r>
      <w:r>
        <w:rPr>
          <w:b/>
          <w:color w:val="7030A0"/>
        </w:rPr>
        <w:t>[1</w:t>
      </w:r>
      <w:r w:rsidR="00C9475E">
        <w:rPr>
          <w:b/>
          <w:color w:val="7030A0"/>
        </w:rPr>
        <w:t>-TXT</w:t>
      </w:r>
      <w:r>
        <w:rPr>
          <w:b/>
          <w:color w:val="7030A0"/>
        </w:rPr>
        <w:t>]</w:t>
      </w:r>
      <w:r>
        <w:rPr>
          <w:color w:val="7030A0"/>
        </w:rPr>
        <w:t xml:space="preserve">. </w:t>
      </w:r>
    </w:p>
    <w:p w14:paraId="10725851" w14:textId="08696633" w:rsidR="00C9475E" w:rsidRPr="00C9475E" w:rsidRDefault="00F859A6" w:rsidP="00F859A6">
      <w:pPr>
        <w:pStyle w:val="ListParagraph"/>
        <w:keepLines/>
        <w:numPr>
          <w:ilvl w:val="2"/>
          <w:numId w:val="3"/>
        </w:numPr>
        <w:spacing w:before="120"/>
        <w:contextualSpacing w:val="0"/>
        <w:rPr>
          <w:rFonts w:cstheme="minorHAnsi"/>
        </w:rPr>
      </w:pPr>
      <w:r w:rsidRPr="00F859A6">
        <w:rPr>
          <w:color w:val="000000"/>
        </w:rPr>
        <w:t>WIDE: Talent maintaining the control plate under atmospheric oxygen alongside the hypoxia-reoxygenation workflow.</w:t>
      </w:r>
      <w:r w:rsidR="00C9475E">
        <w:rPr>
          <w:color w:val="000000"/>
        </w:rPr>
        <w:t xml:space="preserve"> (representative shot)</w:t>
      </w:r>
    </w:p>
    <w:p w14:paraId="1C7E04ED" w14:textId="4C36F73E" w:rsidR="00F859A6" w:rsidRPr="00B22B90" w:rsidRDefault="00C9475E" w:rsidP="00C9475E">
      <w:pPr>
        <w:pStyle w:val="ListParagraph"/>
        <w:keepLines/>
        <w:spacing w:before="120"/>
        <w:ind w:left="1627"/>
        <w:contextualSpacing w:val="0"/>
        <w:rPr>
          <w:rFonts w:cstheme="minorHAnsi"/>
          <w:b/>
          <w:bCs/>
        </w:rPr>
      </w:pPr>
      <w:r w:rsidRPr="00B22B90">
        <w:rPr>
          <w:b/>
          <w:bCs/>
          <w:color w:val="000000"/>
        </w:rPr>
        <w:t xml:space="preserve">TXT: See text protocol for </w:t>
      </w:r>
      <w:r w:rsidR="00B22B90" w:rsidRPr="00B22B90">
        <w:rPr>
          <w:b/>
          <w:bCs/>
          <w:color w:val="000000"/>
        </w:rPr>
        <w:t>experimental control details</w:t>
      </w:r>
    </w:p>
    <w:p w14:paraId="089ECD9A" w14:textId="77777777" w:rsidR="00F859A6" w:rsidRDefault="00F859A6" w:rsidP="00F859A6">
      <w:pPr>
        <w:spacing w:before="120"/>
        <w:rPr>
          <w:rFonts w:cstheme="minorHAnsi"/>
        </w:rPr>
      </w:pPr>
    </w:p>
    <w:p w14:paraId="07D1D09D" w14:textId="4BFCC0A5" w:rsidR="00F859A6" w:rsidRDefault="00F859A6" w:rsidP="00F859A6">
      <w:pPr>
        <w:pStyle w:val="ListParagraph"/>
        <w:keepNext/>
        <w:numPr>
          <w:ilvl w:val="0"/>
          <w:numId w:val="3"/>
        </w:numPr>
        <w:spacing w:before="120"/>
        <w:contextualSpacing w:val="0"/>
        <w:rPr>
          <w:rFonts w:cstheme="minorHAnsi"/>
          <w:b/>
          <w:bCs/>
        </w:rPr>
      </w:pPr>
      <w:r>
        <w:rPr>
          <w:b/>
          <w:color w:val="000000"/>
        </w:rPr>
        <w:t>Live Cell-Death Analysis</w:t>
      </w:r>
    </w:p>
    <w:p w14:paraId="32A2EB84" w14:textId="77777777" w:rsidR="00F859A6" w:rsidRDefault="00F859A6" w:rsidP="00F859A6">
      <w:pPr>
        <w:pStyle w:val="ListParagraph"/>
        <w:spacing w:before="120"/>
        <w:ind w:left="360"/>
        <w:contextualSpacing w:val="0"/>
        <w:rPr>
          <w:rFonts w:cstheme="minorHAnsi"/>
        </w:rPr>
      </w:pPr>
      <w:r>
        <w:rPr>
          <w:rFonts w:cstheme="minorHAnsi"/>
          <w:b/>
          <w:bCs/>
        </w:rPr>
        <w:t xml:space="preserve">Demonstrator: </w:t>
      </w:r>
      <w:sdt>
        <w:sdtPr>
          <w:rPr>
            <w:rFonts w:cstheme="minorHAnsi"/>
          </w:rPr>
          <w:id w:val="-1635550551"/>
          <w:placeholder>
            <w:docPart w:val="0A3029B43C204121BACF816327776DCA"/>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6593412F" w14:textId="46DF4CB0" w:rsidR="00F859A6" w:rsidRDefault="008A4D5C" w:rsidP="00F859A6">
      <w:pPr>
        <w:pStyle w:val="ListParagraph"/>
        <w:keepNext/>
        <w:keepLines/>
        <w:numPr>
          <w:ilvl w:val="1"/>
          <w:numId w:val="3"/>
        </w:numPr>
        <w:spacing w:before="120"/>
        <w:contextualSpacing w:val="0"/>
        <w:rPr>
          <w:rFonts w:cstheme="minorHAnsi"/>
        </w:rPr>
      </w:pPr>
      <w:r w:rsidRPr="008A4D5C">
        <w:rPr>
          <w:color w:val="7030A0"/>
        </w:rPr>
        <w:lastRenderedPageBreak/>
        <w:t>To evaluate cell death before and after hypoxia–reoxygenation injury, prepare aliquots of Hoechst 33342 and propidium iodide at the appropriate concentrations</w:t>
      </w:r>
      <w:r>
        <w:rPr>
          <w:color w:val="7030A0"/>
        </w:rPr>
        <w:t xml:space="preserve"> </w:t>
      </w:r>
      <w:r w:rsidR="00F859A6">
        <w:rPr>
          <w:b/>
          <w:color w:val="7030A0"/>
        </w:rPr>
        <w:t>[1</w:t>
      </w:r>
      <w:r w:rsidR="00C9475E">
        <w:rPr>
          <w:b/>
          <w:color w:val="7030A0"/>
        </w:rPr>
        <w:t>-TXT</w:t>
      </w:r>
      <w:r w:rsidR="00F859A6">
        <w:rPr>
          <w:b/>
          <w:color w:val="7030A0"/>
        </w:rPr>
        <w:t>]</w:t>
      </w:r>
      <w:r w:rsidR="00C9475E">
        <w:rPr>
          <w:color w:val="7030A0"/>
        </w:rPr>
        <w:t>.</w:t>
      </w:r>
    </w:p>
    <w:p w14:paraId="5D38A74D" w14:textId="2A9F05AF" w:rsidR="00F859A6" w:rsidRDefault="00F859A6" w:rsidP="00F859A6">
      <w:pPr>
        <w:pStyle w:val="ListParagraph"/>
        <w:keepLines/>
        <w:numPr>
          <w:ilvl w:val="2"/>
          <w:numId w:val="3"/>
        </w:numPr>
        <w:spacing w:before="120"/>
        <w:contextualSpacing w:val="0"/>
        <w:rPr>
          <w:rFonts w:cstheme="minorHAnsi"/>
        </w:rPr>
      </w:pPr>
      <w:r>
        <w:rPr>
          <w:color w:val="000000"/>
        </w:rPr>
        <w:t xml:space="preserve">WIDE: Talent </w:t>
      </w:r>
      <w:r w:rsidR="00C7016D">
        <w:rPr>
          <w:color w:val="000000"/>
        </w:rPr>
        <w:t>preparing</w:t>
      </w:r>
      <w:r>
        <w:rPr>
          <w:color w:val="000000"/>
        </w:rPr>
        <w:t xml:space="preserve"> the Hoechst 33342 and propidium iodide intermediate stocks </w:t>
      </w:r>
      <w:r w:rsidR="00C7016D">
        <w:rPr>
          <w:color w:val="000000"/>
        </w:rPr>
        <w:t>using</w:t>
      </w:r>
      <w:r>
        <w:rPr>
          <w:color w:val="000000"/>
        </w:rPr>
        <w:t xml:space="preserve"> cell-culture-grade water.</w:t>
      </w:r>
      <w:r w:rsidR="008A4D5C">
        <w:rPr>
          <w:color w:val="000000"/>
        </w:rPr>
        <w:t xml:space="preserve"> </w:t>
      </w:r>
      <w:r w:rsidR="008A4D5C" w:rsidRPr="008A4D5C">
        <w:rPr>
          <w:b/>
          <w:bCs/>
          <w:color w:val="000000"/>
        </w:rPr>
        <w:t>TXT: See text protocol for dye stock solution concentration details</w:t>
      </w:r>
    </w:p>
    <w:p w14:paraId="31F2B70B" w14:textId="77777777" w:rsidR="00F859A6" w:rsidRPr="00877016" w:rsidRDefault="00F859A6" w:rsidP="00877016">
      <w:pPr>
        <w:spacing w:before="120"/>
        <w:rPr>
          <w:rFonts w:cstheme="minorHAnsi"/>
        </w:rPr>
      </w:pPr>
    </w:p>
    <w:p w14:paraId="4764EA5A" w14:textId="3D9D01AF" w:rsidR="00F859A6" w:rsidRDefault="00F859A6" w:rsidP="00F859A6">
      <w:pPr>
        <w:pStyle w:val="ListParagraph"/>
        <w:keepNext/>
        <w:keepLines/>
        <w:numPr>
          <w:ilvl w:val="1"/>
          <w:numId w:val="3"/>
        </w:numPr>
        <w:spacing w:before="120"/>
        <w:contextualSpacing w:val="0"/>
        <w:rPr>
          <w:rFonts w:cstheme="minorHAnsi"/>
        </w:rPr>
      </w:pPr>
      <w:r>
        <w:rPr>
          <w:color w:val="7030A0"/>
        </w:rPr>
        <w:t>Immediately before staining, prepare a 2</w:t>
      </w:r>
      <w:r w:rsidR="00A82AEE">
        <w:rPr>
          <w:color w:val="7030A0"/>
        </w:rPr>
        <w:t>X</w:t>
      </w:r>
      <w:r>
        <w:rPr>
          <w:color w:val="7030A0"/>
        </w:rPr>
        <w:t xml:space="preserve"> </w:t>
      </w:r>
      <w:r w:rsidR="00EE2971" w:rsidRPr="00EE2971">
        <w:rPr>
          <w:i/>
          <w:iCs/>
          <w:color w:val="EE0000"/>
        </w:rPr>
        <w:t xml:space="preserve">(two ex) </w:t>
      </w:r>
      <w:r>
        <w:rPr>
          <w:color w:val="7030A0"/>
        </w:rPr>
        <w:t xml:space="preserve">Hoechst and propidium iodide working cocktail in basal maintenance medium </w:t>
      </w:r>
      <w:r>
        <w:rPr>
          <w:b/>
          <w:color w:val="7030A0"/>
        </w:rPr>
        <w:t>[1]</w:t>
      </w:r>
      <w:r>
        <w:rPr>
          <w:color w:val="7030A0"/>
        </w:rPr>
        <w:t xml:space="preserve">. </w:t>
      </w:r>
    </w:p>
    <w:p w14:paraId="057F51DF" w14:textId="507EAFA2" w:rsidR="00F859A6" w:rsidRDefault="00F859A6" w:rsidP="00F859A6">
      <w:pPr>
        <w:pStyle w:val="ListParagraph"/>
        <w:keepLines/>
        <w:numPr>
          <w:ilvl w:val="2"/>
          <w:numId w:val="3"/>
        </w:numPr>
        <w:spacing w:before="120"/>
        <w:contextualSpacing w:val="0"/>
        <w:rPr>
          <w:rFonts w:cstheme="minorHAnsi"/>
        </w:rPr>
      </w:pPr>
      <w:r>
        <w:rPr>
          <w:color w:val="000000"/>
        </w:rPr>
        <w:t>WIDE: Talent preparing the 2</w:t>
      </w:r>
      <w:r w:rsidR="008A61A7">
        <w:rPr>
          <w:color w:val="000000"/>
        </w:rPr>
        <w:t>X</w:t>
      </w:r>
      <w:r>
        <w:rPr>
          <w:color w:val="000000"/>
        </w:rPr>
        <w:t xml:space="preserve"> Hoechst and propidium iodide working cocktail in basal maintenance medium.</w:t>
      </w:r>
    </w:p>
    <w:p w14:paraId="0FEA652D" w14:textId="77777777" w:rsidR="00F859A6" w:rsidRDefault="00F859A6" w:rsidP="00F859A6">
      <w:pPr>
        <w:pStyle w:val="ListParagraph"/>
        <w:spacing w:before="120"/>
        <w:ind w:left="360"/>
        <w:contextualSpacing w:val="0"/>
        <w:rPr>
          <w:rFonts w:cstheme="minorHAnsi"/>
        </w:rPr>
      </w:pPr>
    </w:p>
    <w:p w14:paraId="2E381C3B" w14:textId="65AFCF97" w:rsidR="00F859A6" w:rsidRDefault="00F859A6" w:rsidP="00F859A6">
      <w:pPr>
        <w:pStyle w:val="ListParagraph"/>
        <w:keepNext/>
        <w:keepLines/>
        <w:numPr>
          <w:ilvl w:val="1"/>
          <w:numId w:val="3"/>
        </w:numPr>
        <w:spacing w:before="120"/>
        <w:contextualSpacing w:val="0"/>
        <w:rPr>
          <w:rFonts w:cstheme="minorHAnsi"/>
        </w:rPr>
      </w:pPr>
      <w:r>
        <w:rPr>
          <w:color w:val="7030A0"/>
        </w:rPr>
        <w:t>Remove the 96-well plate containing beating organoids from the incubator</w:t>
      </w:r>
      <w:r w:rsidR="004345C9">
        <w:rPr>
          <w:color w:val="7030A0"/>
        </w:rPr>
        <w:t xml:space="preserve"> </w:t>
      </w:r>
      <w:r w:rsidR="004345C9" w:rsidRPr="004345C9">
        <w:rPr>
          <w:b/>
          <w:bCs/>
          <w:color w:val="7030A0"/>
        </w:rPr>
        <w:t>[1]</w:t>
      </w:r>
      <w:r>
        <w:rPr>
          <w:color w:val="7030A0"/>
        </w:rPr>
        <w:t>. Discard 50 microliters from the 100 microliters of medium in each well, then add 50 microliters of the 2</w:t>
      </w:r>
      <w:r w:rsidR="004345C9">
        <w:rPr>
          <w:color w:val="7030A0"/>
        </w:rPr>
        <w:t>X</w:t>
      </w:r>
      <w:r>
        <w:rPr>
          <w:color w:val="7030A0"/>
        </w:rPr>
        <w:t xml:space="preserve"> working cocktail to obtain 2.5 micrograms per milliliter of each dye </w:t>
      </w:r>
      <w:r>
        <w:rPr>
          <w:b/>
          <w:color w:val="7030A0"/>
        </w:rPr>
        <w:t>[</w:t>
      </w:r>
      <w:r w:rsidR="004345C9">
        <w:rPr>
          <w:b/>
          <w:color w:val="7030A0"/>
        </w:rPr>
        <w:t>2</w:t>
      </w:r>
      <w:r>
        <w:rPr>
          <w:b/>
          <w:color w:val="7030A0"/>
        </w:rPr>
        <w:t>]</w:t>
      </w:r>
      <w:r>
        <w:rPr>
          <w:color w:val="7030A0"/>
        </w:rPr>
        <w:t xml:space="preserve">. Return the plate to the incubator for 30 minutes </w:t>
      </w:r>
      <w:r>
        <w:rPr>
          <w:b/>
          <w:color w:val="7030A0"/>
        </w:rPr>
        <w:t>[</w:t>
      </w:r>
      <w:r w:rsidR="004345C9">
        <w:rPr>
          <w:b/>
          <w:color w:val="7030A0"/>
        </w:rPr>
        <w:t>3</w:t>
      </w:r>
      <w:r>
        <w:rPr>
          <w:b/>
          <w:color w:val="7030A0"/>
        </w:rPr>
        <w:t>]</w:t>
      </w:r>
      <w:r>
        <w:rPr>
          <w:color w:val="7030A0"/>
        </w:rPr>
        <w:t>.</w:t>
      </w:r>
    </w:p>
    <w:p w14:paraId="5147FD36" w14:textId="067B3228" w:rsidR="004345C9" w:rsidRPr="004345C9" w:rsidRDefault="004345C9" w:rsidP="00F859A6">
      <w:pPr>
        <w:pStyle w:val="ListParagraph"/>
        <w:keepLines/>
        <w:numPr>
          <w:ilvl w:val="2"/>
          <w:numId w:val="3"/>
        </w:numPr>
        <w:spacing w:before="120"/>
        <w:contextualSpacing w:val="0"/>
        <w:rPr>
          <w:rFonts w:cstheme="minorHAnsi"/>
        </w:rPr>
      </w:pPr>
      <w:r>
        <w:rPr>
          <w:color w:val="000000"/>
        </w:rPr>
        <w:t>WIDE</w:t>
      </w:r>
      <w:r w:rsidR="00F859A6">
        <w:rPr>
          <w:color w:val="000000"/>
        </w:rPr>
        <w:t xml:space="preserve">: </w:t>
      </w:r>
      <w:r>
        <w:rPr>
          <w:color w:val="000000"/>
        </w:rPr>
        <w:t xml:space="preserve">Talent retrieving the 96-well plate </w:t>
      </w:r>
      <w:r w:rsidRPr="004345C9">
        <w:rPr>
          <w:color w:val="000000"/>
        </w:rPr>
        <w:t>containing beating organoids from the incubator</w:t>
      </w:r>
      <w:r>
        <w:rPr>
          <w:color w:val="000000"/>
        </w:rPr>
        <w:t>.</w:t>
      </w:r>
    </w:p>
    <w:p w14:paraId="399FE135" w14:textId="10DA1062" w:rsidR="00F859A6" w:rsidRDefault="004345C9" w:rsidP="00F859A6">
      <w:pPr>
        <w:pStyle w:val="ListParagraph"/>
        <w:keepLines/>
        <w:numPr>
          <w:ilvl w:val="2"/>
          <w:numId w:val="3"/>
        </w:numPr>
        <w:spacing w:before="120"/>
        <w:contextualSpacing w:val="0"/>
        <w:rPr>
          <w:rFonts w:cstheme="minorHAnsi"/>
        </w:rPr>
      </w:pPr>
      <w:r>
        <w:rPr>
          <w:color w:val="000000"/>
        </w:rPr>
        <w:t xml:space="preserve">CU: </w:t>
      </w:r>
      <w:r w:rsidR="00F859A6">
        <w:rPr>
          <w:color w:val="000000"/>
        </w:rPr>
        <w:t xml:space="preserve">Talent removing 50 microliters of medium from each well and adding 50 microliters of </w:t>
      </w:r>
      <w:r w:rsidR="00877016">
        <w:rPr>
          <w:color w:val="000000"/>
        </w:rPr>
        <w:t>staining</w:t>
      </w:r>
      <w:r w:rsidR="00DD0120">
        <w:rPr>
          <w:color w:val="000000"/>
        </w:rPr>
        <w:t xml:space="preserve"> cocktail</w:t>
      </w:r>
      <w:r w:rsidR="00F859A6">
        <w:rPr>
          <w:color w:val="000000"/>
        </w:rPr>
        <w:t>.</w:t>
      </w:r>
    </w:p>
    <w:p w14:paraId="458F8150" w14:textId="77777777" w:rsidR="00F859A6" w:rsidRDefault="00F859A6" w:rsidP="00F859A6">
      <w:pPr>
        <w:pStyle w:val="ListParagraph"/>
        <w:keepLines/>
        <w:numPr>
          <w:ilvl w:val="2"/>
          <w:numId w:val="3"/>
        </w:numPr>
        <w:spacing w:before="120"/>
        <w:contextualSpacing w:val="0"/>
        <w:rPr>
          <w:rFonts w:cstheme="minorHAnsi"/>
        </w:rPr>
      </w:pPr>
      <w:r>
        <w:rPr>
          <w:color w:val="000000"/>
        </w:rPr>
        <w:t>WIDE: Talent returning the stained organoid plate to the incubator for 30 minutes.</w:t>
      </w:r>
    </w:p>
    <w:p w14:paraId="2D60AE22" w14:textId="77777777" w:rsidR="00F859A6" w:rsidRDefault="00F859A6" w:rsidP="00F859A6">
      <w:pPr>
        <w:pStyle w:val="ListParagraph"/>
        <w:spacing w:before="120"/>
        <w:ind w:left="360"/>
        <w:contextualSpacing w:val="0"/>
        <w:rPr>
          <w:rFonts w:cstheme="minorHAnsi"/>
        </w:rPr>
      </w:pPr>
    </w:p>
    <w:p w14:paraId="7105208C" w14:textId="77777777" w:rsidR="00F859A6" w:rsidRDefault="00F859A6" w:rsidP="00F859A6">
      <w:pPr>
        <w:pStyle w:val="ListParagraph"/>
        <w:keepNext/>
        <w:keepLines/>
        <w:numPr>
          <w:ilvl w:val="1"/>
          <w:numId w:val="3"/>
        </w:numPr>
        <w:spacing w:before="120"/>
        <w:contextualSpacing w:val="0"/>
        <w:rPr>
          <w:rFonts w:cstheme="minorHAnsi"/>
        </w:rPr>
      </w:pPr>
      <w:r>
        <w:rPr>
          <w:color w:val="7030A0"/>
        </w:rPr>
        <w:t xml:space="preserve">After incubation, remove all medium from each well and wash once with dPBS </w:t>
      </w:r>
      <w:r>
        <w:rPr>
          <w:b/>
          <w:color w:val="7030A0"/>
        </w:rPr>
        <w:t>[1]</w:t>
      </w:r>
      <w:r>
        <w:rPr>
          <w:color w:val="7030A0"/>
        </w:rPr>
        <w:t xml:space="preserve">. Add 100 microliters of fresh basal maintenance medium per well and proceed immediately to imaging </w:t>
      </w:r>
      <w:r>
        <w:rPr>
          <w:b/>
          <w:color w:val="7030A0"/>
        </w:rPr>
        <w:t>[2]</w:t>
      </w:r>
      <w:r>
        <w:rPr>
          <w:color w:val="7030A0"/>
        </w:rPr>
        <w:t>.</w:t>
      </w:r>
    </w:p>
    <w:p w14:paraId="6CBE7EA9" w14:textId="77777777" w:rsidR="00F859A6" w:rsidRDefault="00F859A6" w:rsidP="00F859A6">
      <w:pPr>
        <w:pStyle w:val="ListParagraph"/>
        <w:keepLines/>
        <w:numPr>
          <w:ilvl w:val="2"/>
          <w:numId w:val="3"/>
        </w:numPr>
        <w:spacing w:before="120"/>
        <w:contextualSpacing w:val="0"/>
        <w:rPr>
          <w:rFonts w:cstheme="minorHAnsi"/>
        </w:rPr>
      </w:pPr>
      <w:r>
        <w:rPr>
          <w:color w:val="000000"/>
        </w:rPr>
        <w:t>CU: Talent removing the staining medium and washing each well once with dPBS.</w:t>
      </w:r>
    </w:p>
    <w:p w14:paraId="630E177F" w14:textId="48C4CE49" w:rsidR="00F859A6" w:rsidRDefault="00F859A6" w:rsidP="00F859A6">
      <w:pPr>
        <w:pStyle w:val="ListParagraph"/>
        <w:keepLines/>
        <w:numPr>
          <w:ilvl w:val="2"/>
          <w:numId w:val="3"/>
        </w:numPr>
        <w:spacing w:before="120"/>
        <w:contextualSpacing w:val="0"/>
        <w:rPr>
          <w:rFonts w:cstheme="minorHAnsi"/>
        </w:rPr>
      </w:pPr>
      <w:r>
        <w:rPr>
          <w:color w:val="000000"/>
        </w:rPr>
        <w:t xml:space="preserve">CU: Talent adding </w:t>
      </w:r>
      <w:r w:rsidR="001B4C6E">
        <w:rPr>
          <w:color w:val="000000"/>
        </w:rPr>
        <w:t xml:space="preserve">100 microliters of </w:t>
      </w:r>
      <w:r>
        <w:rPr>
          <w:color w:val="000000"/>
        </w:rPr>
        <w:t>fresh basal maintenance medium to each well before imaging.</w:t>
      </w:r>
    </w:p>
    <w:p w14:paraId="2EA857F4" w14:textId="77777777" w:rsidR="00F859A6" w:rsidRDefault="00F859A6" w:rsidP="00F859A6">
      <w:pPr>
        <w:pStyle w:val="ListParagraph"/>
        <w:spacing w:before="120"/>
        <w:ind w:left="360"/>
        <w:contextualSpacing w:val="0"/>
        <w:rPr>
          <w:rFonts w:cstheme="minorHAnsi"/>
        </w:rPr>
      </w:pPr>
    </w:p>
    <w:p w14:paraId="0B42E5F0" w14:textId="0771F74E" w:rsidR="00F859A6" w:rsidRDefault="00F859A6" w:rsidP="00F859A6">
      <w:pPr>
        <w:pStyle w:val="ListParagraph"/>
        <w:keepNext/>
        <w:keepLines/>
        <w:numPr>
          <w:ilvl w:val="1"/>
          <w:numId w:val="3"/>
        </w:numPr>
        <w:spacing w:before="120"/>
        <w:contextualSpacing w:val="0"/>
        <w:rPr>
          <w:rFonts w:cstheme="minorHAnsi"/>
        </w:rPr>
      </w:pPr>
      <w:r>
        <w:rPr>
          <w:color w:val="7030A0"/>
        </w:rPr>
        <w:t xml:space="preserve">Perform live fluorescence imaging </w:t>
      </w:r>
      <w:r w:rsidR="002628E7" w:rsidRPr="002628E7">
        <w:rPr>
          <w:b/>
          <w:bCs/>
          <w:color w:val="7030A0"/>
        </w:rPr>
        <w:t xml:space="preserve">[1] </w:t>
      </w:r>
      <w:r>
        <w:rPr>
          <w:color w:val="7030A0"/>
        </w:rPr>
        <w:t>using the DAP</w:t>
      </w:r>
      <w:r w:rsidR="006B2D3E">
        <w:rPr>
          <w:color w:val="7030A0"/>
        </w:rPr>
        <w:t xml:space="preserve">I </w:t>
      </w:r>
      <w:r>
        <w:rPr>
          <w:color w:val="7030A0"/>
        </w:rPr>
        <w:t xml:space="preserve">channel for Hoechst and the Texas Red or TRITC </w:t>
      </w:r>
      <w:r>
        <w:rPr>
          <w:i/>
          <w:color w:val="EE0000"/>
        </w:rPr>
        <w:t>(trit‑c)</w:t>
      </w:r>
      <w:r>
        <w:rPr>
          <w:color w:val="7030A0"/>
        </w:rPr>
        <w:t xml:space="preserve"> channel for propidium iodide </w:t>
      </w:r>
      <w:r>
        <w:rPr>
          <w:b/>
          <w:color w:val="7030A0"/>
        </w:rPr>
        <w:t>[</w:t>
      </w:r>
      <w:r w:rsidR="002628E7">
        <w:rPr>
          <w:b/>
          <w:color w:val="7030A0"/>
        </w:rPr>
        <w:t>2</w:t>
      </w:r>
      <w:r>
        <w:rPr>
          <w:b/>
          <w:color w:val="7030A0"/>
        </w:rPr>
        <w:t>]</w:t>
      </w:r>
      <w:r>
        <w:rPr>
          <w:color w:val="7030A0"/>
        </w:rPr>
        <w:t xml:space="preserve">. Acquire a brightfield image of each organoid at the same position to record its outline </w:t>
      </w:r>
      <w:r>
        <w:rPr>
          <w:b/>
          <w:color w:val="7030A0"/>
        </w:rPr>
        <w:t>[</w:t>
      </w:r>
      <w:r w:rsidR="002628E7">
        <w:rPr>
          <w:b/>
          <w:color w:val="7030A0"/>
        </w:rPr>
        <w:t>3</w:t>
      </w:r>
      <w:r>
        <w:rPr>
          <w:b/>
          <w:color w:val="7030A0"/>
        </w:rPr>
        <w:t>]</w:t>
      </w:r>
      <w:r>
        <w:rPr>
          <w:color w:val="7030A0"/>
        </w:rPr>
        <w:t>.</w:t>
      </w:r>
    </w:p>
    <w:p w14:paraId="207BE7CE" w14:textId="77777777" w:rsidR="00F859A6" w:rsidRPr="00B906F2" w:rsidRDefault="00F859A6" w:rsidP="00F859A6">
      <w:pPr>
        <w:pStyle w:val="ListParagraph"/>
        <w:keepLines/>
        <w:numPr>
          <w:ilvl w:val="2"/>
          <w:numId w:val="3"/>
        </w:numPr>
        <w:spacing w:before="120"/>
        <w:contextualSpacing w:val="0"/>
        <w:rPr>
          <w:rFonts w:cstheme="minorHAnsi"/>
        </w:rPr>
      </w:pPr>
      <w:r>
        <w:rPr>
          <w:color w:val="000000"/>
        </w:rPr>
        <w:t>WIDE: Talent positioning the 96-well plate on the fluorescence microscope for live imaging.</w:t>
      </w:r>
    </w:p>
    <w:p w14:paraId="52354C9F" w14:textId="383AAADF" w:rsidR="00B906F2" w:rsidRDefault="00B906F2" w:rsidP="00F859A6">
      <w:pPr>
        <w:pStyle w:val="ListParagraph"/>
        <w:keepLines/>
        <w:numPr>
          <w:ilvl w:val="2"/>
          <w:numId w:val="3"/>
        </w:numPr>
        <w:spacing w:before="120"/>
        <w:contextualSpacing w:val="0"/>
        <w:rPr>
          <w:rFonts w:cstheme="minorHAnsi"/>
        </w:rPr>
      </w:pPr>
      <w:r w:rsidRPr="00E8693B">
        <w:rPr>
          <w:color w:val="000000"/>
          <w:highlight w:val="yellow"/>
        </w:rPr>
        <w:lastRenderedPageBreak/>
        <w:t>SCREEN</w:t>
      </w:r>
      <w:r>
        <w:rPr>
          <w:color w:val="000000"/>
        </w:rPr>
        <w:t>: Appropriate imaging channel being set for the corresponding dye.</w:t>
      </w:r>
    </w:p>
    <w:p w14:paraId="4C78857A" w14:textId="50F3728F" w:rsidR="00F859A6" w:rsidRPr="00F859A6" w:rsidRDefault="00F859A6" w:rsidP="00F859A6">
      <w:pPr>
        <w:pStyle w:val="ListParagraph"/>
        <w:keepLines/>
        <w:numPr>
          <w:ilvl w:val="2"/>
          <w:numId w:val="3"/>
        </w:numPr>
        <w:spacing w:before="120"/>
        <w:contextualSpacing w:val="0"/>
        <w:rPr>
          <w:rFonts w:cstheme="minorHAnsi"/>
        </w:rPr>
      </w:pPr>
      <w:r w:rsidRPr="00E8693B">
        <w:rPr>
          <w:color w:val="000000"/>
          <w:highlight w:val="yellow"/>
        </w:rPr>
        <w:t>SCREEN</w:t>
      </w:r>
      <w:r>
        <w:rPr>
          <w:color w:val="000000"/>
        </w:rPr>
        <w:t>:</w:t>
      </w:r>
      <w:r w:rsidR="006B2D3E">
        <w:rPr>
          <w:color w:val="000000"/>
        </w:rPr>
        <w:t xml:space="preserve"> </w:t>
      </w:r>
      <w:r w:rsidR="00847530">
        <w:rPr>
          <w:color w:val="000000"/>
        </w:rPr>
        <w:t>Hoechst</w:t>
      </w:r>
      <w:r>
        <w:rPr>
          <w:color w:val="000000"/>
        </w:rPr>
        <w:t xml:space="preserve">, propidium iodide, and corresponding brightfield images </w:t>
      </w:r>
      <w:r w:rsidR="006B2D3E">
        <w:rPr>
          <w:color w:val="000000"/>
        </w:rPr>
        <w:t xml:space="preserve">being acquired </w:t>
      </w:r>
      <w:r>
        <w:rPr>
          <w:color w:val="000000"/>
        </w:rPr>
        <w:t>at the same organoid position.</w:t>
      </w:r>
    </w:p>
    <w:p w14:paraId="19F39A2D" w14:textId="77777777" w:rsidR="00F859A6" w:rsidRDefault="00F859A6" w:rsidP="00F859A6">
      <w:pPr>
        <w:pStyle w:val="ListParagraph"/>
        <w:keepLines/>
        <w:spacing w:before="120"/>
        <w:ind w:left="907"/>
        <w:contextualSpacing w:val="0"/>
        <w:rPr>
          <w:color w:val="000000"/>
        </w:rPr>
      </w:pPr>
    </w:p>
    <w:p w14:paraId="77DED2B0" w14:textId="3C3082DC" w:rsidR="00F859A6" w:rsidRDefault="00F859A6" w:rsidP="00F859A6">
      <w:pPr>
        <w:spacing w:before="120"/>
        <w:ind w:left="907"/>
        <w:rPr>
          <w:rFonts w:eastAsia="Times New Roman" w:cstheme="minorHAnsi"/>
        </w:rPr>
      </w:pPr>
      <w:r w:rsidRPr="007776EA">
        <w:rPr>
          <w:rFonts w:cstheme="minorHAnsi"/>
          <w:b/>
          <w:bCs/>
          <w:highlight w:val="yellow"/>
        </w:rPr>
        <w:t>Authors</w:t>
      </w:r>
      <w:r w:rsidRPr="007776EA">
        <w:rPr>
          <w:rFonts w:cstheme="minorHAnsi"/>
          <w:highlight w:val="yellow"/>
        </w:rPr>
        <w:t xml:space="preserve">: </w:t>
      </w:r>
      <w:r>
        <w:rPr>
          <w:rFonts w:cstheme="minorHAnsi"/>
          <w:highlight w:val="yellow"/>
        </w:rPr>
        <w:t xml:space="preserve">Please </w:t>
      </w:r>
      <w:r w:rsidRPr="007776EA">
        <w:rPr>
          <w:rFonts w:cstheme="minorHAnsi"/>
          <w:highlight w:val="yellow"/>
        </w:rPr>
        <w:t xml:space="preserve">create screen capture videos for the shots labeled as </w:t>
      </w:r>
      <w:r w:rsidRPr="007776EA">
        <w:rPr>
          <w:rFonts w:cstheme="minorHAnsi"/>
          <w:b/>
          <w:bCs/>
          <w:highlight w:val="yellow"/>
        </w:rPr>
        <w:t>SCREEN</w:t>
      </w:r>
      <w:r w:rsidRPr="007776EA">
        <w:rPr>
          <w:rFonts w:cstheme="minorHAnsi"/>
          <w:highlight w:val="yellow"/>
        </w:rPr>
        <w:t xml:space="preserve">, create a screenshot summary, and </w:t>
      </w:r>
      <w:r w:rsidRPr="004B2F93">
        <w:rPr>
          <w:rFonts w:cstheme="minorHAnsi"/>
          <w:highlight w:val="yellow"/>
        </w:rPr>
        <w:t>upload all the files to your project page as soon as possible</w:t>
      </w:r>
      <w:r w:rsidRPr="004B2F93">
        <w:rPr>
          <w:rFonts w:cstheme="minorHAnsi"/>
          <w:bCs/>
          <w:highlight w:val="yellow"/>
        </w:rPr>
        <w:t>:</w:t>
      </w:r>
      <w:r>
        <w:rPr>
          <w:rFonts w:cstheme="minorHAnsi"/>
          <w:bCs/>
          <w:highlight w:val="yellow"/>
        </w:rPr>
        <w:t xml:space="preserve"> </w:t>
      </w:r>
      <w:hyperlink r:id="rId14" w:history="1">
        <w:r w:rsidRPr="00F859A6">
          <w:rPr>
            <w:rStyle w:val="Hyperlink"/>
            <w:rFonts w:cstheme="minorHAnsi"/>
            <w:b/>
            <w:bCs/>
            <w:highlight w:val="yellow"/>
          </w:rPr>
          <w:t>https://review.jove.com/files_upload.php?src=22437678</w:t>
        </w:r>
      </w:hyperlink>
    </w:p>
    <w:p w14:paraId="65822D7C" w14:textId="77777777" w:rsidR="00F859A6" w:rsidRDefault="00F859A6" w:rsidP="00F859A6">
      <w:pPr>
        <w:pStyle w:val="ListParagraph"/>
        <w:keepLines/>
        <w:spacing w:before="120"/>
        <w:ind w:left="907"/>
        <w:contextualSpacing w:val="0"/>
        <w:rPr>
          <w:rFonts w:cstheme="minorHAnsi"/>
        </w:rPr>
      </w:pPr>
    </w:p>
    <w:p w14:paraId="40C312DA" w14:textId="60B6F23E" w:rsidR="006B2D3E" w:rsidRPr="006B2D3E" w:rsidRDefault="00BC3257" w:rsidP="00F859A6">
      <w:pPr>
        <w:pStyle w:val="ListParagraph"/>
        <w:keepNext/>
        <w:keepLines/>
        <w:numPr>
          <w:ilvl w:val="1"/>
          <w:numId w:val="3"/>
        </w:numPr>
        <w:spacing w:before="120"/>
        <w:contextualSpacing w:val="0"/>
        <w:rPr>
          <w:rFonts w:cstheme="minorHAnsi"/>
        </w:rPr>
      </w:pPr>
      <w:r w:rsidRPr="00BC3257">
        <w:rPr>
          <w:color w:val="7030A0"/>
        </w:rPr>
        <w:t xml:space="preserve">After imaging, return the plate to the incubator and repeat staining with Hoechst and propidium iodide on the same organoids at subsequent time points, including before hypoxia, immediately after reoxygenation, and daily thereafter </w:t>
      </w:r>
      <w:r w:rsidR="00F859A6">
        <w:rPr>
          <w:b/>
          <w:color w:val="7030A0"/>
        </w:rPr>
        <w:t>[1]</w:t>
      </w:r>
      <w:r w:rsidR="00F859A6">
        <w:rPr>
          <w:color w:val="7030A0"/>
        </w:rPr>
        <w:t xml:space="preserve">. </w:t>
      </w:r>
    </w:p>
    <w:p w14:paraId="31E53F46" w14:textId="77777777" w:rsidR="006B2D3E" w:rsidRDefault="006B2D3E" w:rsidP="006B2D3E">
      <w:pPr>
        <w:pStyle w:val="ListParagraph"/>
        <w:keepLines/>
        <w:numPr>
          <w:ilvl w:val="2"/>
          <w:numId w:val="3"/>
        </w:numPr>
        <w:spacing w:before="120"/>
        <w:contextualSpacing w:val="0"/>
        <w:rPr>
          <w:rFonts w:cstheme="minorHAnsi"/>
        </w:rPr>
      </w:pPr>
      <w:r>
        <w:rPr>
          <w:color w:val="000000"/>
        </w:rPr>
        <w:t>WIDE: Talent returning the imaged plate to the incubator for repeated staining at subsequent time points.</w:t>
      </w:r>
    </w:p>
    <w:p w14:paraId="70957CE5" w14:textId="77777777" w:rsidR="006B2D3E" w:rsidRPr="006B2D3E" w:rsidRDefault="006B2D3E" w:rsidP="006B2D3E">
      <w:pPr>
        <w:pStyle w:val="ListParagraph"/>
        <w:keepNext/>
        <w:keepLines/>
        <w:spacing w:before="120"/>
        <w:ind w:left="907"/>
        <w:contextualSpacing w:val="0"/>
        <w:rPr>
          <w:rFonts w:cstheme="minorHAnsi"/>
        </w:rPr>
      </w:pPr>
    </w:p>
    <w:p w14:paraId="78C1D0E1" w14:textId="4BA28850" w:rsidR="00F859A6" w:rsidRDefault="00F859A6" w:rsidP="00F859A6">
      <w:pPr>
        <w:pStyle w:val="ListParagraph"/>
        <w:keepNext/>
        <w:keepLines/>
        <w:numPr>
          <w:ilvl w:val="1"/>
          <w:numId w:val="3"/>
        </w:numPr>
        <w:spacing w:before="120"/>
        <w:contextualSpacing w:val="0"/>
        <w:rPr>
          <w:rFonts w:cstheme="minorHAnsi"/>
        </w:rPr>
      </w:pPr>
      <w:r>
        <w:rPr>
          <w:color w:val="7030A0"/>
        </w:rPr>
        <w:t xml:space="preserve">Import the TIFF </w:t>
      </w:r>
      <w:r>
        <w:rPr>
          <w:i/>
          <w:color w:val="EE0000"/>
        </w:rPr>
        <w:t>(tiff)</w:t>
      </w:r>
      <w:r>
        <w:rPr>
          <w:color w:val="7030A0"/>
        </w:rPr>
        <w:t xml:space="preserve"> files into the image analysis software </w:t>
      </w:r>
      <w:r w:rsidR="006B2D3E">
        <w:rPr>
          <w:b/>
          <w:color w:val="7030A0"/>
        </w:rPr>
        <w:t>[1]</w:t>
      </w:r>
      <w:r w:rsidR="006B2D3E">
        <w:rPr>
          <w:color w:val="7030A0"/>
        </w:rPr>
        <w:t xml:space="preserve"> </w:t>
      </w:r>
      <w:r>
        <w:rPr>
          <w:color w:val="7030A0"/>
        </w:rPr>
        <w:t xml:space="preserve">and outline each organoid using the brightfield or Hoechst image </w:t>
      </w:r>
      <w:r>
        <w:rPr>
          <w:b/>
          <w:color w:val="7030A0"/>
        </w:rPr>
        <w:t>[2]</w:t>
      </w:r>
      <w:r>
        <w:rPr>
          <w:color w:val="7030A0"/>
        </w:rPr>
        <w:t xml:space="preserve">. Apply the same intensity threshold to the propidium iodide channel for all </w:t>
      </w:r>
      <w:r w:rsidR="006B2D3E">
        <w:rPr>
          <w:color w:val="7030A0"/>
        </w:rPr>
        <w:t xml:space="preserve">samples </w:t>
      </w:r>
      <w:r w:rsidR="006B2D3E">
        <w:rPr>
          <w:b/>
          <w:color w:val="7030A0"/>
        </w:rPr>
        <w:t>[3]</w:t>
      </w:r>
      <w:r w:rsidR="006B2D3E">
        <w:rPr>
          <w:color w:val="7030A0"/>
        </w:rPr>
        <w:t xml:space="preserve"> and</w:t>
      </w:r>
      <w:r>
        <w:rPr>
          <w:color w:val="7030A0"/>
        </w:rPr>
        <w:t xml:space="preserve"> report the propidium-iodide-positive area as a percentage of the total organoid area or the Hoechst-positive area </w:t>
      </w:r>
      <w:r>
        <w:rPr>
          <w:b/>
          <w:color w:val="7030A0"/>
        </w:rPr>
        <w:t>[4]</w:t>
      </w:r>
      <w:r>
        <w:rPr>
          <w:color w:val="7030A0"/>
        </w:rPr>
        <w:t>.</w:t>
      </w:r>
    </w:p>
    <w:p w14:paraId="4A698EF5" w14:textId="77777777" w:rsidR="006B2D3E" w:rsidRPr="006B2D3E" w:rsidRDefault="00F859A6" w:rsidP="00F859A6">
      <w:pPr>
        <w:pStyle w:val="ListParagraph"/>
        <w:keepLines/>
        <w:numPr>
          <w:ilvl w:val="2"/>
          <w:numId w:val="3"/>
        </w:numPr>
        <w:spacing w:before="120"/>
        <w:contextualSpacing w:val="0"/>
        <w:rPr>
          <w:rFonts w:cstheme="minorHAnsi"/>
        </w:rPr>
      </w:pPr>
      <w:r w:rsidRPr="00E8693B">
        <w:rPr>
          <w:color w:val="000000"/>
          <w:highlight w:val="yellow"/>
        </w:rPr>
        <w:t>SCREEN</w:t>
      </w:r>
      <w:r>
        <w:rPr>
          <w:color w:val="000000"/>
        </w:rPr>
        <w:t xml:space="preserve">: The TIFF files </w:t>
      </w:r>
      <w:r w:rsidR="006B2D3E">
        <w:rPr>
          <w:color w:val="000000"/>
        </w:rPr>
        <w:t xml:space="preserve"> being imported into the image analysis software.</w:t>
      </w:r>
    </w:p>
    <w:p w14:paraId="7E0D5CF4" w14:textId="37D30265" w:rsidR="00F859A6" w:rsidRDefault="006B2D3E" w:rsidP="00F859A6">
      <w:pPr>
        <w:pStyle w:val="ListParagraph"/>
        <w:keepLines/>
        <w:numPr>
          <w:ilvl w:val="2"/>
          <w:numId w:val="3"/>
        </w:numPr>
        <w:spacing w:before="120"/>
        <w:contextualSpacing w:val="0"/>
        <w:rPr>
          <w:rFonts w:cstheme="minorHAnsi"/>
        </w:rPr>
      </w:pPr>
      <w:r w:rsidRPr="006B2D3E">
        <w:rPr>
          <w:color w:val="000000"/>
          <w:highlight w:val="yellow"/>
        </w:rPr>
        <w:t>SCREEN</w:t>
      </w:r>
      <w:r>
        <w:rPr>
          <w:color w:val="000000"/>
        </w:rPr>
        <w:t>:  Each</w:t>
      </w:r>
      <w:r w:rsidR="00F859A6">
        <w:rPr>
          <w:color w:val="000000"/>
        </w:rPr>
        <w:t xml:space="preserve"> organoid </w:t>
      </w:r>
      <w:r>
        <w:rPr>
          <w:color w:val="000000"/>
        </w:rPr>
        <w:t xml:space="preserve">being outlined </w:t>
      </w:r>
      <w:r w:rsidR="00F859A6">
        <w:rPr>
          <w:color w:val="000000"/>
        </w:rPr>
        <w:t>from the brightfield or Hoechst image.</w:t>
      </w:r>
    </w:p>
    <w:p w14:paraId="384E59AC" w14:textId="35D666F1" w:rsidR="00F859A6" w:rsidRPr="00F859A6" w:rsidRDefault="00F859A6" w:rsidP="00F859A6">
      <w:pPr>
        <w:pStyle w:val="ListParagraph"/>
        <w:keepLines/>
        <w:numPr>
          <w:ilvl w:val="2"/>
          <w:numId w:val="3"/>
        </w:numPr>
        <w:spacing w:before="120"/>
        <w:contextualSpacing w:val="0"/>
        <w:rPr>
          <w:rFonts w:cstheme="minorHAnsi"/>
        </w:rPr>
      </w:pPr>
      <w:r w:rsidRPr="00E8693B">
        <w:rPr>
          <w:color w:val="000000"/>
          <w:highlight w:val="yellow"/>
        </w:rPr>
        <w:t>SCREEN</w:t>
      </w:r>
      <w:r>
        <w:rPr>
          <w:color w:val="000000"/>
        </w:rPr>
        <w:t xml:space="preserve">: The same propidium iodide intensity threshold </w:t>
      </w:r>
      <w:r w:rsidR="000F2B31">
        <w:rPr>
          <w:color w:val="000000"/>
        </w:rPr>
        <w:t xml:space="preserve">being applied </w:t>
      </w:r>
      <w:r>
        <w:rPr>
          <w:color w:val="000000"/>
        </w:rPr>
        <w:t>to all samples.</w:t>
      </w:r>
    </w:p>
    <w:p w14:paraId="2371F3A4" w14:textId="3FDB2441" w:rsidR="00F859A6" w:rsidRPr="00F859A6" w:rsidRDefault="00F859A6" w:rsidP="00F859A6">
      <w:pPr>
        <w:pStyle w:val="ListParagraph"/>
        <w:keepLines/>
        <w:numPr>
          <w:ilvl w:val="2"/>
          <w:numId w:val="3"/>
        </w:numPr>
        <w:spacing w:before="120"/>
        <w:contextualSpacing w:val="0"/>
        <w:rPr>
          <w:rFonts w:cstheme="minorHAnsi"/>
        </w:rPr>
      </w:pPr>
      <w:r w:rsidRPr="00E8693B">
        <w:rPr>
          <w:color w:val="000000"/>
          <w:highlight w:val="yellow"/>
        </w:rPr>
        <w:t>SCREEN</w:t>
      </w:r>
      <w:r w:rsidRPr="00F859A6">
        <w:rPr>
          <w:color w:val="000000"/>
        </w:rPr>
        <w:t>: The propidium-iodide-positive area as a percentage of the selected reference area</w:t>
      </w:r>
      <w:r w:rsidR="000F2B31">
        <w:rPr>
          <w:color w:val="000000"/>
        </w:rPr>
        <w:t xml:space="preserve"> being calculated.</w:t>
      </w:r>
    </w:p>
    <w:p w14:paraId="462FD0A6" w14:textId="77777777" w:rsidR="00F859A6" w:rsidRDefault="00F859A6" w:rsidP="00F859A6">
      <w:pPr>
        <w:spacing w:before="120"/>
        <w:rPr>
          <w:rFonts w:cstheme="minorHAnsi"/>
        </w:rPr>
      </w:pPr>
    </w:p>
    <w:p w14:paraId="37BAF92A" w14:textId="39CC16CB" w:rsidR="00F859A6" w:rsidRDefault="00F859A6" w:rsidP="00F859A6">
      <w:pPr>
        <w:pStyle w:val="ListParagraph"/>
        <w:spacing w:before="120"/>
        <w:ind w:left="360"/>
        <w:contextualSpacing w:val="0"/>
        <w:rPr>
          <w:rFonts w:cstheme="minorHAnsi"/>
        </w:rPr>
      </w:pPr>
    </w:p>
    <w:p w14:paraId="09689C4F" w14:textId="659CA9ED" w:rsidR="00495959" w:rsidRPr="00F859A6" w:rsidRDefault="00495959" w:rsidP="00F859A6">
      <w:pPr>
        <w:spacing w:before="120"/>
        <w:rPr>
          <w:rFonts w:cstheme="minorHAnsi"/>
        </w:rPr>
      </w:pPr>
      <w:r w:rsidRPr="00F859A6">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0E48616C"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w:t>
      </w:r>
      <w:r w:rsidR="00F925D7">
        <w:rPr>
          <w:rFonts w:eastAsia="Times New Roman" w:cstheme="minorHAnsi"/>
          <w:bCs/>
        </w:rPr>
        <w:t xml:space="preserve"> </w:t>
      </w:r>
      <w:r w:rsidR="00364F99">
        <w:rPr>
          <w:rFonts w:eastAsia="Times New Roman" w:cstheme="minorHAnsi"/>
          <w:bCs/>
        </w:rPr>
        <w:t>113</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076B4BB4" w14:textId="77777777" w:rsidR="00B5566C" w:rsidRDefault="00B5566C" w:rsidP="00495959">
      <w:pPr>
        <w:pStyle w:val="ListParagraph"/>
        <w:numPr>
          <w:ilvl w:val="1"/>
          <w:numId w:val="3"/>
        </w:numPr>
        <w:spacing w:before="120"/>
        <w:contextualSpacing w:val="0"/>
        <w:outlineLvl w:val="0"/>
        <w:rPr>
          <w:rFonts w:cstheme="minorHAnsi"/>
          <w:color w:val="7030A0"/>
        </w:rPr>
      </w:pPr>
      <w:r w:rsidRPr="00B5566C">
        <w:rPr>
          <w:rFonts w:cstheme="minorHAnsi"/>
          <w:color w:val="7030A0"/>
        </w:rPr>
        <w:t xml:space="preserve">During 3D hiPSC maintenance, oversized spheroids with dark cores or irregular morphology indicated spontaneous differentiation or necrosis and were unsuitable for differentiation </w:t>
      </w:r>
      <w:r w:rsidRPr="00B5566C">
        <w:rPr>
          <w:rFonts w:cstheme="minorHAnsi"/>
          <w:b/>
          <w:bCs/>
          <w:color w:val="7030A0"/>
        </w:rPr>
        <w:t>[1]</w:t>
      </w:r>
      <w:r w:rsidRPr="00B5566C">
        <w:rPr>
          <w:rFonts w:cstheme="minorHAnsi"/>
          <w:color w:val="7030A0"/>
        </w:rPr>
        <w:t xml:space="preserve">. </w:t>
      </w:r>
    </w:p>
    <w:p w14:paraId="514BC1B6" w14:textId="572CC53A" w:rsidR="00B5566C" w:rsidRPr="00B5566C" w:rsidRDefault="00B5566C" w:rsidP="00B5566C">
      <w:pPr>
        <w:pStyle w:val="ListParagraph"/>
        <w:numPr>
          <w:ilvl w:val="2"/>
          <w:numId w:val="3"/>
        </w:numPr>
        <w:spacing w:before="120"/>
        <w:contextualSpacing w:val="0"/>
        <w:outlineLvl w:val="0"/>
        <w:rPr>
          <w:rFonts w:cstheme="minorHAnsi"/>
          <w:color w:val="auto"/>
        </w:rPr>
      </w:pPr>
      <w:r w:rsidRPr="00B5566C">
        <w:rPr>
          <w:rFonts w:cstheme="minorHAnsi"/>
          <w:color w:val="auto"/>
        </w:rPr>
        <w:t>LAB MEDIA: Figure 2</w:t>
      </w:r>
      <w:r>
        <w:rPr>
          <w:rFonts w:cstheme="minorHAnsi"/>
          <w:color w:val="auto"/>
        </w:rPr>
        <w:t>A</w:t>
      </w:r>
      <w:r w:rsidRPr="00B5566C">
        <w:rPr>
          <w:rFonts w:cstheme="minorHAnsi"/>
          <w:color w:val="auto"/>
        </w:rPr>
        <w:t xml:space="preserve">. </w:t>
      </w:r>
      <w:r w:rsidRPr="00B5566C">
        <w:rPr>
          <w:rFonts w:cstheme="minorHAnsi"/>
          <w:b/>
          <w:bCs/>
          <w:i/>
          <w:iCs/>
          <w:color w:val="00B0F0"/>
        </w:rPr>
        <w:t>Video Editor:</w:t>
      </w:r>
      <w:r w:rsidRPr="00B5566C">
        <w:rPr>
          <w:rFonts w:cstheme="minorHAnsi"/>
          <w:color w:val="00B0F0"/>
        </w:rPr>
        <w:t xml:space="preserve"> </w:t>
      </w:r>
      <w:r w:rsidRPr="00B5566C">
        <w:rPr>
          <w:rFonts w:cstheme="minorHAnsi"/>
          <w:i/>
          <w:iCs/>
          <w:color w:val="00B0F0"/>
        </w:rPr>
        <w:t>In Panel A at the top, highlight the enlarged spheroid indicated by the blue arrow and emphasize its dark central region.</w:t>
      </w:r>
    </w:p>
    <w:p w14:paraId="2A2D6457" w14:textId="77777777" w:rsidR="00B5566C" w:rsidRDefault="00B5566C" w:rsidP="00495959">
      <w:pPr>
        <w:pStyle w:val="ListParagraph"/>
        <w:numPr>
          <w:ilvl w:val="1"/>
          <w:numId w:val="3"/>
        </w:numPr>
        <w:spacing w:before="120"/>
        <w:contextualSpacing w:val="0"/>
        <w:outlineLvl w:val="0"/>
        <w:rPr>
          <w:rFonts w:cstheme="minorHAnsi"/>
          <w:color w:val="7030A0"/>
        </w:rPr>
      </w:pPr>
      <w:r w:rsidRPr="00B5566C">
        <w:rPr>
          <w:rFonts w:cstheme="minorHAnsi"/>
          <w:color w:val="7030A0"/>
        </w:rPr>
        <w:t xml:space="preserve">At the early differentiation stage, extensive cell death and aggregates with ragged outlines indicated inadequate single-cell dissociation or inaccurate cell seeding </w:t>
      </w:r>
      <w:r w:rsidRPr="00B5566C">
        <w:rPr>
          <w:rFonts w:cstheme="minorHAnsi"/>
          <w:b/>
          <w:bCs/>
          <w:color w:val="7030A0"/>
        </w:rPr>
        <w:t>[</w:t>
      </w:r>
      <w:r>
        <w:rPr>
          <w:rFonts w:cstheme="minorHAnsi"/>
          <w:b/>
          <w:bCs/>
          <w:color w:val="7030A0"/>
        </w:rPr>
        <w:t>1</w:t>
      </w:r>
      <w:r w:rsidRPr="00B5566C">
        <w:rPr>
          <w:rFonts w:cstheme="minorHAnsi"/>
          <w:b/>
          <w:bCs/>
          <w:color w:val="7030A0"/>
        </w:rPr>
        <w:t>]</w:t>
      </w:r>
      <w:r w:rsidRPr="00B5566C">
        <w:rPr>
          <w:rFonts w:cstheme="minorHAnsi"/>
          <w:color w:val="7030A0"/>
        </w:rPr>
        <w:t>.</w:t>
      </w:r>
    </w:p>
    <w:p w14:paraId="60BBB681" w14:textId="1B5EFEAE" w:rsidR="00B5566C" w:rsidRPr="00D24DED" w:rsidRDefault="00B5566C" w:rsidP="00B5566C">
      <w:pPr>
        <w:pStyle w:val="ListParagraph"/>
        <w:numPr>
          <w:ilvl w:val="2"/>
          <w:numId w:val="3"/>
        </w:numPr>
        <w:spacing w:before="120"/>
        <w:contextualSpacing w:val="0"/>
        <w:outlineLvl w:val="0"/>
        <w:rPr>
          <w:rFonts w:cstheme="minorHAnsi"/>
          <w:color w:val="auto"/>
        </w:rPr>
      </w:pPr>
      <w:r w:rsidRPr="00B5566C">
        <w:rPr>
          <w:rFonts w:cstheme="minorHAnsi"/>
          <w:color w:val="auto"/>
        </w:rPr>
        <w:t>LAB MEDIA: Figure 2</w:t>
      </w:r>
      <w:r>
        <w:rPr>
          <w:rFonts w:cstheme="minorHAnsi"/>
          <w:color w:val="auto"/>
        </w:rPr>
        <w:t>B</w:t>
      </w:r>
      <w:r w:rsidRPr="00B5566C">
        <w:rPr>
          <w:rFonts w:cstheme="minorHAnsi"/>
          <w:color w:val="auto"/>
        </w:rPr>
        <w:t xml:space="preserve">. </w:t>
      </w:r>
      <w:r w:rsidR="00D24DED" w:rsidRPr="00D24DED">
        <w:rPr>
          <w:rFonts w:cstheme="minorHAnsi"/>
          <w:b/>
          <w:bCs/>
          <w:i/>
          <w:iCs/>
          <w:color w:val="00B0F0"/>
        </w:rPr>
        <w:t xml:space="preserve">Video Editor: </w:t>
      </w:r>
      <w:r w:rsidR="00D24DED">
        <w:rPr>
          <w:rFonts w:cstheme="minorHAnsi"/>
          <w:i/>
          <w:iCs/>
          <w:color w:val="00B0F0"/>
        </w:rPr>
        <w:t xml:space="preserve">In </w:t>
      </w:r>
      <w:r w:rsidR="00D24DED" w:rsidRPr="00D24DED">
        <w:rPr>
          <w:rFonts w:cstheme="minorHAnsi"/>
          <w:i/>
          <w:iCs/>
          <w:color w:val="00B0F0"/>
        </w:rPr>
        <w:t>Panel B, highlight the extensive surrounding cell debris in the left image. Then highlight the irregular, ragged aggregate boundary indicated by the blue arrow in the right image.</w:t>
      </w:r>
    </w:p>
    <w:p w14:paraId="585830DE" w14:textId="26266640" w:rsidR="00B5566C" w:rsidRDefault="00B5566C" w:rsidP="00B5566C">
      <w:pPr>
        <w:pStyle w:val="ListParagraph"/>
        <w:spacing w:before="120"/>
        <w:ind w:left="907"/>
        <w:contextualSpacing w:val="0"/>
        <w:outlineLvl w:val="0"/>
        <w:rPr>
          <w:rFonts w:cstheme="minorHAnsi"/>
          <w:color w:val="7030A0"/>
        </w:rPr>
      </w:pPr>
      <w:r w:rsidRPr="00B5566C">
        <w:rPr>
          <w:rFonts w:cstheme="minorHAnsi"/>
          <w:color w:val="7030A0"/>
        </w:rPr>
        <w:t xml:space="preserve"> </w:t>
      </w:r>
    </w:p>
    <w:p w14:paraId="5213EB08" w14:textId="1B418BC0" w:rsidR="00B5566C" w:rsidRDefault="00B5566C" w:rsidP="00495959">
      <w:pPr>
        <w:pStyle w:val="ListParagraph"/>
        <w:numPr>
          <w:ilvl w:val="1"/>
          <w:numId w:val="3"/>
        </w:numPr>
        <w:spacing w:before="120"/>
        <w:contextualSpacing w:val="0"/>
        <w:outlineLvl w:val="0"/>
        <w:rPr>
          <w:rFonts w:cstheme="minorHAnsi"/>
          <w:color w:val="7030A0"/>
        </w:rPr>
      </w:pPr>
      <w:r w:rsidRPr="00B5566C">
        <w:rPr>
          <w:rFonts w:cstheme="minorHAnsi"/>
          <w:color w:val="7030A0"/>
        </w:rPr>
        <w:t xml:space="preserve">During subsequent differentiation, organoids that remained rounded, developed abnormal morphology, or shed cells failed to elongate and polarize appropriately and were unlikely to develop spontaneous beating </w:t>
      </w:r>
      <w:r w:rsidRPr="00B5566C">
        <w:rPr>
          <w:rFonts w:cstheme="minorHAnsi"/>
          <w:b/>
          <w:bCs/>
          <w:color w:val="7030A0"/>
        </w:rPr>
        <w:t>[</w:t>
      </w:r>
      <w:r>
        <w:rPr>
          <w:rFonts w:cstheme="minorHAnsi"/>
          <w:b/>
          <w:bCs/>
          <w:color w:val="7030A0"/>
        </w:rPr>
        <w:t>1</w:t>
      </w:r>
      <w:r w:rsidRPr="00B5566C">
        <w:rPr>
          <w:rFonts w:cstheme="minorHAnsi"/>
          <w:b/>
          <w:bCs/>
          <w:color w:val="7030A0"/>
        </w:rPr>
        <w:t>]</w:t>
      </w:r>
      <w:r w:rsidRPr="00B5566C">
        <w:rPr>
          <w:rFonts w:cstheme="minorHAnsi"/>
          <w:color w:val="7030A0"/>
        </w:rPr>
        <w:t>.</w:t>
      </w:r>
    </w:p>
    <w:p w14:paraId="62ADED02" w14:textId="62C2D944" w:rsidR="00B5566C" w:rsidRPr="005367DC" w:rsidRDefault="00B5566C" w:rsidP="00B5566C">
      <w:pPr>
        <w:pStyle w:val="ListParagraph"/>
        <w:numPr>
          <w:ilvl w:val="2"/>
          <w:numId w:val="3"/>
        </w:numPr>
        <w:spacing w:before="120"/>
        <w:contextualSpacing w:val="0"/>
        <w:outlineLvl w:val="0"/>
        <w:rPr>
          <w:rFonts w:cstheme="minorHAnsi"/>
          <w:color w:val="auto"/>
        </w:rPr>
      </w:pPr>
      <w:r w:rsidRPr="00B5566C">
        <w:rPr>
          <w:rFonts w:cstheme="minorHAnsi"/>
          <w:color w:val="auto"/>
        </w:rPr>
        <w:t>LAB MEDIA: Figure 2</w:t>
      </w:r>
      <w:r>
        <w:rPr>
          <w:rFonts w:cstheme="minorHAnsi"/>
          <w:color w:val="auto"/>
        </w:rPr>
        <w:t>C</w:t>
      </w:r>
      <w:r w:rsidRPr="00B5566C">
        <w:rPr>
          <w:rFonts w:cstheme="minorHAnsi"/>
          <w:color w:val="auto"/>
        </w:rPr>
        <w:t xml:space="preserve">. </w:t>
      </w:r>
      <w:r w:rsidR="005367DC" w:rsidRPr="005367DC">
        <w:rPr>
          <w:rFonts w:cstheme="minorHAnsi"/>
          <w:b/>
          <w:bCs/>
          <w:i/>
          <w:iCs/>
          <w:color w:val="00B0F0"/>
        </w:rPr>
        <w:t xml:space="preserve">Video Editor: </w:t>
      </w:r>
      <w:r w:rsidR="005367DC">
        <w:rPr>
          <w:rFonts w:cstheme="minorHAnsi"/>
          <w:i/>
          <w:iCs/>
          <w:color w:val="00B0F0"/>
        </w:rPr>
        <w:t>In</w:t>
      </w:r>
      <w:r w:rsidR="005367DC" w:rsidRPr="005367DC">
        <w:rPr>
          <w:rFonts w:cstheme="minorHAnsi"/>
          <w:i/>
          <w:iCs/>
          <w:color w:val="00B0F0"/>
        </w:rPr>
        <w:t xml:space="preserve"> Panel C, highlight the abnormal organoid morphology </w:t>
      </w:r>
      <w:r w:rsidR="005367DC">
        <w:rPr>
          <w:rFonts w:cstheme="minorHAnsi"/>
          <w:i/>
          <w:iCs/>
          <w:color w:val="00B0F0"/>
        </w:rPr>
        <w:t xml:space="preserve">and the </w:t>
      </w:r>
      <w:r w:rsidR="005367DC" w:rsidRPr="005367DC">
        <w:rPr>
          <w:rFonts w:cstheme="minorHAnsi"/>
          <w:i/>
          <w:iCs/>
          <w:color w:val="00B0F0"/>
        </w:rPr>
        <w:t xml:space="preserve">organoid that failed to elongate and polarize in the </w:t>
      </w:r>
      <w:r w:rsidR="005367DC">
        <w:rPr>
          <w:rFonts w:cstheme="minorHAnsi"/>
          <w:i/>
          <w:iCs/>
          <w:color w:val="00B0F0"/>
        </w:rPr>
        <w:t>left and right</w:t>
      </w:r>
      <w:r w:rsidR="005367DC" w:rsidRPr="005367DC">
        <w:rPr>
          <w:rFonts w:cstheme="minorHAnsi"/>
          <w:i/>
          <w:iCs/>
          <w:color w:val="00B0F0"/>
        </w:rPr>
        <w:t xml:space="preserve"> image</w:t>
      </w:r>
      <w:r w:rsidR="005367DC">
        <w:rPr>
          <w:rFonts w:cstheme="minorHAnsi"/>
          <w:i/>
          <w:iCs/>
          <w:color w:val="00B0F0"/>
        </w:rPr>
        <w:t xml:space="preserve">s, </w:t>
      </w:r>
      <w:r w:rsidR="004D3573">
        <w:rPr>
          <w:rFonts w:cstheme="minorHAnsi"/>
          <w:i/>
          <w:iCs/>
          <w:color w:val="00B0F0"/>
        </w:rPr>
        <w:t>respectively</w:t>
      </w:r>
      <w:r w:rsidR="005367DC" w:rsidRPr="005367DC">
        <w:rPr>
          <w:rFonts w:cstheme="minorHAnsi"/>
          <w:i/>
          <w:iCs/>
          <w:color w:val="00B0F0"/>
        </w:rPr>
        <w:t>.</w:t>
      </w:r>
    </w:p>
    <w:p w14:paraId="13DEB3DA" w14:textId="77777777" w:rsidR="00B5566C" w:rsidRDefault="00B5566C" w:rsidP="00B5566C">
      <w:pPr>
        <w:pStyle w:val="ListParagraph"/>
        <w:spacing w:before="120"/>
        <w:ind w:left="907"/>
        <w:contextualSpacing w:val="0"/>
        <w:outlineLvl w:val="0"/>
        <w:rPr>
          <w:rFonts w:cstheme="minorHAnsi"/>
          <w:color w:val="7030A0"/>
        </w:rPr>
      </w:pPr>
    </w:p>
    <w:p w14:paraId="2A0085A3" w14:textId="4C577442" w:rsidR="00495959" w:rsidRPr="00874D38" w:rsidRDefault="00874D38" w:rsidP="00495959">
      <w:pPr>
        <w:pStyle w:val="ListParagraph"/>
        <w:numPr>
          <w:ilvl w:val="1"/>
          <w:numId w:val="3"/>
        </w:numPr>
        <w:spacing w:before="120"/>
        <w:contextualSpacing w:val="0"/>
        <w:outlineLvl w:val="0"/>
        <w:rPr>
          <w:rFonts w:cstheme="minorHAnsi"/>
          <w:color w:val="7030A0"/>
        </w:rPr>
      </w:pPr>
      <w:r w:rsidRPr="00874D38">
        <w:rPr>
          <w:rFonts w:cstheme="minorHAnsi"/>
          <w:color w:val="7030A0"/>
        </w:rPr>
        <w:t xml:space="preserve">Mature, spontaneously beating neuromyocardial organoids were exposed to hypoxia followed by reoxygenation and recovery </w:t>
      </w:r>
      <w:r w:rsidRPr="00874D38">
        <w:rPr>
          <w:rFonts w:cstheme="minorHAnsi"/>
          <w:b/>
          <w:bCs/>
          <w:color w:val="7030A0"/>
        </w:rPr>
        <w:t>[1]</w:t>
      </w:r>
      <w:r w:rsidRPr="00874D38">
        <w:rPr>
          <w:rFonts w:cstheme="minorHAnsi"/>
          <w:color w:val="7030A0"/>
        </w:rPr>
        <w:t xml:space="preserve">. H/R-injured organoids showed substantially greater propidium iodide staining than time-matched non-injured organoids, indicating increased cell death </w:t>
      </w:r>
      <w:r w:rsidRPr="00874D38">
        <w:rPr>
          <w:rFonts w:cstheme="minorHAnsi"/>
          <w:b/>
          <w:bCs/>
          <w:color w:val="7030A0"/>
        </w:rPr>
        <w:t>[2]</w:t>
      </w:r>
      <w:r w:rsidRPr="00874D38">
        <w:rPr>
          <w:rFonts w:cstheme="minorHAnsi"/>
          <w:color w:val="7030A0"/>
        </w:rPr>
        <w:t>. Quantification of the PI</w:t>
      </w:r>
      <w:r>
        <w:rPr>
          <w:rFonts w:cstheme="minorHAnsi"/>
          <w:color w:val="7030A0"/>
        </w:rPr>
        <w:t xml:space="preserve"> </w:t>
      </w:r>
      <w:r w:rsidRPr="00874D38">
        <w:rPr>
          <w:rFonts w:cstheme="minorHAnsi"/>
          <w:i/>
          <w:iCs/>
          <w:color w:val="EE0000"/>
        </w:rPr>
        <w:t>(p-i)</w:t>
      </w:r>
      <w:r w:rsidRPr="00874D38">
        <w:rPr>
          <w:rFonts w:cstheme="minorHAnsi"/>
          <w:color w:val="7030A0"/>
        </w:rPr>
        <w:t xml:space="preserve">-positive area confirmed that H/R injury significantly increased cell death </w:t>
      </w:r>
      <w:r w:rsidRPr="00874D38">
        <w:rPr>
          <w:rFonts w:cstheme="minorHAnsi"/>
          <w:b/>
          <w:bCs/>
          <w:color w:val="7030A0"/>
        </w:rPr>
        <w:t>[3]</w:t>
      </w:r>
      <w:r w:rsidRPr="00874D38">
        <w:rPr>
          <w:rFonts w:cstheme="minorHAnsi"/>
          <w:color w:val="7030A0"/>
        </w:rPr>
        <w:t>.</w:t>
      </w:r>
    </w:p>
    <w:p w14:paraId="71138099" w14:textId="1ABB958F" w:rsidR="00495959" w:rsidRPr="00AC0872" w:rsidRDefault="00495959" w:rsidP="00495959">
      <w:pPr>
        <w:pStyle w:val="ListParagraph"/>
        <w:numPr>
          <w:ilvl w:val="2"/>
          <w:numId w:val="3"/>
        </w:numPr>
        <w:spacing w:before="120"/>
        <w:contextualSpacing w:val="0"/>
        <w:outlineLvl w:val="0"/>
        <w:rPr>
          <w:rFonts w:cstheme="minorHAnsi"/>
        </w:rPr>
      </w:pPr>
      <w:r w:rsidRPr="00B07A3B">
        <w:rPr>
          <w:rFonts w:cstheme="minorHAnsi"/>
        </w:rPr>
        <w:lastRenderedPageBreak/>
        <w:t>LAB MEDIA:</w:t>
      </w:r>
      <w:r w:rsidR="00AC0872">
        <w:rPr>
          <w:rFonts w:cstheme="minorHAnsi"/>
        </w:rPr>
        <w:t xml:space="preserve"> </w:t>
      </w:r>
      <w:r w:rsidR="00AC0872" w:rsidRPr="00AC0872">
        <w:rPr>
          <w:rFonts w:cstheme="minorHAnsi"/>
        </w:rPr>
        <w:t>Figure 3</w:t>
      </w:r>
      <w:r w:rsidR="00AC0872">
        <w:rPr>
          <w:rFonts w:cstheme="minorHAnsi"/>
        </w:rPr>
        <w:t>A</w:t>
      </w:r>
      <w:r w:rsidR="00AC0872" w:rsidRPr="00AC0872">
        <w:rPr>
          <w:rFonts w:cstheme="minorHAnsi"/>
        </w:rPr>
        <w:t xml:space="preserve">. </w:t>
      </w:r>
      <w:r w:rsidR="00AC0872" w:rsidRPr="00AC0872">
        <w:rPr>
          <w:rFonts w:cstheme="minorHAnsi"/>
          <w:b/>
          <w:bCs/>
          <w:i/>
          <w:iCs/>
          <w:color w:val="00B0F0"/>
        </w:rPr>
        <w:t>Video Editor:</w:t>
      </w:r>
      <w:r w:rsidR="00AC0872" w:rsidRPr="00AC0872">
        <w:rPr>
          <w:rFonts w:cstheme="minorHAnsi"/>
          <w:color w:val="00B0F0"/>
        </w:rPr>
        <w:t xml:space="preserve"> </w:t>
      </w:r>
      <w:r w:rsidR="00AC0872" w:rsidRPr="00AC0872">
        <w:rPr>
          <w:rFonts w:cstheme="minorHAnsi"/>
          <w:i/>
          <w:iCs/>
          <w:color w:val="00B0F0"/>
        </w:rPr>
        <w:t xml:space="preserve">In Panel A at the top, please highlight the blue hypoxia phase followed by the green reoxygenation and recovery phase. </w:t>
      </w:r>
    </w:p>
    <w:p w14:paraId="432AF652" w14:textId="7AA04740" w:rsidR="00AC0872" w:rsidRDefault="00AC0872" w:rsidP="00495959">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AC0872">
        <w:rPr>
          <w:rFonts w:cstheme="minorHAnsi"/>
        </w:rPr>
        <w:t>Figure 3</w:t>
      </w:r>
      <w:r>
        <w:rPr>
          <w:rFonts w:cstheme="minorHAnsi"/>
        </w:rPr>
        <w:t>B</w:t>
      </w:r>
      <w:r w:rsidRPr="00AC0872">
        <w:rPr>
          <w:rFonts w:cstheme="minorHAnsi"/>
        </w:rPr>
        <w:t>.</w:t>
      </w:r>
      <w:r>
        <w:rPr>
          <w:rFonts w:cstheme="minorHAnsi"/>
        </w:rPr>
        <w:t xml:space="preserve"> </w:t>
      </w:r>
      <w:r w:rsidRPr="00AC0872">
        <w:rPr>
          <w:rFonts w:cstheme="minorHAnsi"/>
          <w:b/>
          <w:bCs/>
          <w:i/>
          <w:iCs/>
          <w:color w:val="00B0F0"/>
        </w:rPr>
        <w:t>Video Editor:</w:t>
      </w:r>
      <w:r w:rsidRPr="00AC0872">
        <w:rPr>
          <w:rFonts w:cstheme="minorHAnsi"/>
          <w:color w:val="00B0F0"/>
        </w:rPr>
        <w:t xml:space="preserve"> </w:t>
      </w:r>
      <w:r w:rsidRPr="00AC0872">
        <w:rPr>
          <w:rFonts w:cstheme="minorHAnsi"/>
          <w:i/>
          <w:iCs/>
          <w:color w:val="00B0F0"/>
        </w:rPr>
        <w:t xml:space="preserve">In Panel B at the lower-left, </w:t>
      </w:r>
      <w:r>
        <w:rPr>
          <w:rFonts w:cstheme="minorHAnsi"/>
          <w:i/>
          <w:iCs/>
          <w:color w:val="00B0F0"/>
        </w:rPr>
        <w:t xml:space="preserve">please </w:t>
      </w:r>
      <w:r w:rsidRPr="00AC0872">
        <w:rPr>
          <w:rFonts w:cstheme="minorHAnsi"/>
          <w:i/>
          <w:iCs/>
          <w:color w:val="00B0F0"/>
        </w:rPr>
        <w:t>highlight the extensive red/magenta propidium iodide signal in the H/R-injured organoid.</w:t>
      </w:r>
    </w:p>
    <w:p w14:paraId="7DAC700D" w14:textId="3D4B2D6E" w:rsidR="00AC0872" w:rsidRPr="00AC0872" w:rsidRDefault="00AC0872" w:rsidP="00495959">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AC0872">
        <w:rPr>
          <w:rFonts w:cstheme="minorHAnsi"/>
        </w:rPr>
        <w:t>Figure 3</w:t>
      </w:r>
      <w:r>
        <w:rPr>
          <w:rFonts w:cstheme="minorHAnsi"/>
        </w:rPr>
        <w:t>C</w:t>
      </w:r>
      <w:r w:rsidRPr="00AC0872">
        <w:rPr>
          <w:rFonts w:cstheme="minorHAnsi"/>
        </w:rPr>
        <w:t>.</w:t>
      </w:r>
      <w:r>
        <w:rPr>
          <w:rFonts w:cstheme="minorHAnsi"/>
        </w:rPr>
        <w:t xml:space="preserve"> </w:t>
      </w:r>
      <w:r w:rsidRPr="00AC0872">
        <w:rPr>
          <w:rFonts w:cstheme="minorHAnsi"/>
          <w:b/>
          <w:bCs/>
          <w:i/>
          <w:iCs/>
          <w:color w:val="00B0F0"/>
        </w:rPr>
        <w:t>Video Editor:</w:t>
      </w:r>
      <w:r w:rsidRPr="00AC0872">
        <w:rPr>
          <w:rFonts w:cstheme="minorHAnsi"/>
          <w:color w:val="00B0F0"/>
        </w:rPr>
        <w:t xml:space="preserve"> </w:t>
      </w:r>
      <w:r w:rsidRPr="00AC0872">
        <w:rPr>
          <w:rFonts w:cstheme="minorHAnsi"/>
          <w:i/>
          <w:iCs/>
          <w:color w:val="00B0F0"/>
        </w:rPr>
        <w:t>In Panel C at the lower-right, highlight the higher black bar for the H/R-injured organoids.</w:t>
      </w:r>
    </w:p>
    <w:p w14:paraId="04B628DF" w14:textId="77777777" w:rsidR="00AC0872" w:rsidRPr="00B07A3B" w:rsidRDefault="00AC0872" w:rsidP="00AC0872">
      <w:pPr>
        <w:pStyle w:val="ListParagraph"/>
        <w:spacing w:before="120"/>
        <w:ind w:left="1627"/>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5"/>
      <w:headerReference w:type="default" r:id="rId16"/>
      <w:footerReference w:type="even" r:id="rId17"/>
      <w:footerReference w:type="default" r:id="rId18"/>
      <w:headerReference w:type="first" r:id="rId19"/>
      <w:footerReference w:type="first" r:id="rId2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85602" w14:textId="77777777" w:rsidR="006D6620" w:rsidRDefault="006D6620">
      <w:r>
        <w:separator/>
      </w:r>
    </w:p>
    <w:p w14:paraId="51785162" w14:textId="77777777" w:rsidR="006D6620" w:rsidRDefault="006D6620"/>
  </w:endnote>
  <w:endnote w:type="continuationSeparator" w:id="0">
    <w:p w14:paraId="465FABB6" w14:textId="77777777" w:rsidR="006D6620" w:rsidRDefault="006D6620">
      <w:r>
        <w:continuationSeparator/>
      </w:r>
    </w:p>
    <w:p w14:paraId="5F4B4686" w14:textId="77777777" w:rsidR="006D6620" w:rsidRDefault="006D66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27F252A"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F8584E">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44396" w14:textId="77777777" w:rsidR="006D6620" w:rsidRDefault="006D6620">
      <w:r>
        <w:separator/>
      </w:r>
    </w:p>
    <w:p w14:paraId="4041AA48" w14:textId="77777777" w:rsidR="006D6620" w:rsidRDefault="006D6620"/>
  </w:footnote>
  <w:footnote w:type="continuationSeparator" w:id="0">
    <w:p w14:paraId="3A730925" w14:textId="77777777" w:rsidR="006D6620" w:rsidRDefault="006D6620">
      <w:r>
        <w:continuationSeparator/>
      </w:r>
    </w:p>
    <w:p w14:paraId="6A32996B" w14:textId="77777777" w:rsidR="006D6620" w:rsidRDefault="006D66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08C26904"/>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auto"/>
        <w:sz w:val="24"/>
      </w:rPr>
    </w:lvl>
    <w:lvl w:ilvl="2">
      <w:start w:val="1"/>
      <w:numFmt w:val="decimal"/>
      <w:lvlText w:val="%1.%2.%3."/>
      <w:lvlJc w:val="left"/>
      <w:pPr>
        <w:ind w:left="1627" w:hanging="720"/>
      </w:pPr>
      <w:rPr>
        <w:rFonts w:ascii="Calibri" w:hAnsi="Calibri" w:hint="default"/>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45D7"/>
    <w:rsid w:val="00025DE9"/>
    <w:rsid w:val="000326C8"/>
    <w:rsid w:val="000326F7"/>
    <w:rsid w:val="0003279B"/>
    <w:rsid w:val="00037828"/>
    <w:rsid w:val="00037A0A"/>
    <w:rsid w:val="0004142D"/>
    <w:rsid w:val="00041D20"/>
    <w:rsid w:val="00043807"/>
    <w:rsid w:val="00045112"/>
    <w:rsid w:val="00046241"/>
    <w:rsid w:val="00055137"/>
    <w:rsid w:val="00074929"/>
    <w:rsid w:val="0007690A"/>
    <w:rsid w:val="00083792"/>
    <w:rsid w:val="00085F90"/>
    <w:rsid w:val="0008613B"/>
    <w:rsid w:val="0008750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5154"/>
    <w:rsid w:val="000D67E3"/>
    <w:rsid w:val="000E1C29"/>
    <w:rsid w:val="000E236A"/>
    <w:rsid w:val="000E5459"/>
    <w:rsid w:val="000E6166"/>
    <w:rsid w:val="000F05F6"/>
    <w:rsid w:val="000F0F14"/>
    <w:rsid w:val="000F1A61"/>
    <w:rsid w:val="000F2B31"/>
    <w:rsid w:val="000F326F"/>
    <w:rsid w:val="0010010C"/>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2AA6"/>
    <w:rsid w:val="00162D51"/>
    <w:rsid w:val="0016471F"/>
    <w:rsid w:val="00176D6F"/>
    <w:rsid w:val="00177B33"/>
    <w:rsid w:val="001819E3"/>
    <w:rsid w:val="00184EF9"/>
    <w:rsid w:val="00186C9F"/>
    <w:rsid w:val="00191A77"/>
    <w:rsid w:val="00194DBB"/>
    <w:rsid w:val="0019607C"/>
    <w:rsid w:val="001B2B18"/>
    <w:rsid w:val="001B3024"/>
    <w:rsid w:val="001B4C6E"/>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28E7"/>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37C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4C12"/>
    <w:rsid w:val="003355A8"/>
    <w:rsid w:val="00336371"/>
    <w:rsid w:val="00336C61"/>
    <w:rsid w:val="003374BD"/>
    <w:rsid w:val="0034182F"/>
    <w:rsid w:val="00342D7B"/>
    <w:rsid w:val="0034684D"/>
    <w:rsid w:val="00347FE0"/>
    <w:rsid w:val="003513A5"/>
    <w:rsid w:val="00355D9B"/>
    <w:rsid w:val="00357FB7"/>
    <w:rsid w:val="00363153"/>
    <w:rsid w:val="00364249"/>
    <w:rsid w:val="00364F9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27E37"/>
    <w:rsid w:val="004345C9"/>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0470"/>
    <w:rsid w:val="00491B01"/>
    <w:rsid w:val="00493A57"/>
    <w:rsid w:val="00495959"/>
    <w:rsid w:val="004A72BD"/>
    <w:rsid w:val="004C1095"/>
    <w:rsid w:val="004C2DAD"/>
    <w:rsid w:val="004C4FAE"/>
    <w:rsid w:val="004C6ED2"/>
    <w:rsid w:val="004D1E0E"/>
    <w:rsid w:val="004D3573"/>
    <w:rsid w:val="004D4A4F"/>
    <w:rsid w:val="004D5C8C"/>
    <w:rsid w:val="004E0C5A"/>
    <w:rsid w:val="004E2BE1"/>
    <w:rsid w:val="004E35F1"/>
    <w:rsid w:val="004E3F8E"/>
    <w:rsid w:val="004E4801"/>
    <w:rsid w:val="004E5008"/>
    <w:rsid w:val="004F664D"/>
    <w:rsid w:val="00500FA1"/>
    <w:rsid w:val="0050227D"/>
    <w:rsid w:val="0051075A"/>
    <w:rsid w:val="00511F52"/>
    <w:rsid w:val="00513853"/>
    <w:rsid w:val="0052184A"/>
    <w:rsid w:val="00524258"/>
    <w:rsid w:val="00530DD9"/>
    <w:rsid w:val="005320E4"/>
    <w:rsid w:val="00534B83"/>
    <w:rsid w:val="005363E2"/>
    <w:rsid w:val="005367DC"/>
    <w:rsid w:val="00536D89"/>
    <w:rsid w:val="00544E06"/>
    <w:rsid w:val="005463CB"/>
    <w:rsid w:val="00547699"/>
    <w:rsid w:val="00557116"/>
    <w:rsid w:val="0055763A"/>
    <w:rsid w:val="005611F3"/>
    <w:rsid w:val="00565757"/>
    <w:rsid w:val="0058214E"/>
    <w:rsid w:val="005829FA"/>
    <w:rsid w:val="00585ECC"/>
    <w:rsid w:val="005925C3"/>
    <w:rsid w:val="005948DF"/>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5F429C"/>
    <w:rsid w:val="00601FEC"/>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2D3E"/>
    <w:rsid w:val="006B5F4E"/>
    <w:rsid w:val="006C08AE"/>
    <w:rsid w:val="006C0E87"/>
    <w:rsid w:val="006C1A3B"/>
    <w:rsid w:val="006C4093"/>
    <w:rsid w:val="006D1F9B"/>
    <w:rsid w:val="006D3AC7"/>
    <w:rsid w:val="006D6620"/>
    <w:rsid w:val="006D7676"/>
    <w:rsid w:val="006E16D4"/>
    <w:rsid w:val="006E6B64"/>
    <w:rsid w:val="006F06AF"/>
    <w:rsid w:val="006F2681"/>
    <w:rsid w:val="00700ADD"/>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0737"/>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47530"/>
    <w:rsid w:val="00851B3E"/>
    <w:rsid w:val="00851C4B"/>
    <w:rsid w:val="00854994"/>
    <w:rsid w:val="00860BC3"/>
    <w:rsid w:val="008672DA"/>
    <w:rsid w:val="00871F2E"/>
    <w:rsid w:val="00873D1A"/>
    <w:rsid w:val="00874D38"/>
    <w:rsid w:val="00875BE8"/>
    <w:rsid w:val="00877016"/>
    <w:rsid w:val="00877B88"/>
    <w:rsid w:val="0088113B"/>
    <w:rsid w:val="008A0177"/>
    <w:rsid w:val="008A413E"/>
    <w:rsid w:val="008A4D5C"/>
    <w:rsid w:val="008A61A7"/>
    <w:rsid w:val="008A7A3E"/>
    <w:rsid w:val="008C642C"/>
    <w:rsid w:val="008D0E4A"/>
    <w:rsid w:val="008D2A6A"/>
    <w:rsid w:val="008D52FB"/>
    <w:rsid w:val="008D5443"/>
    <w:rsid w:val="008D58EC"/>
    <w:rsid w:val="008E4564"/>
    <w:rsid w:val="008E74F7"/>
    <w:rsid w:val="008F239E"/>
    <w:rsid w:val="008F52F9"/>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4558"/>
    <w:rsid w:val="00966F67"/>
    <w:rsid w:val="009670EA"/>
    <w:rsid w:val="009717E7"/>
    <w:rsid w:val="009809C5"/>
    <w:rsid w:val="0098510D"/>
    <w:rsid w:val="00985868"/>
    <w:rsid w:val="00985F44"/>
    <w:rsid w:val="00985FE6"/>
    <w:rsid w:val="00986889"/>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7DE"/>
    <w:rsid w:val="00A20DA8"/>
    <w:rsid w:val="00A218EC"/>
    <w:rsid w:val="00A310D7"/>
    <w:rsid w:val="00A3138F"/>
    <w:rsid w:val="00A319BE"/>
    <w:rsid w:val="00A31F9A"/>
    <w:rsid w:val="00A40760"/>
    <w:rsid w:val="00A4233A"/>
    <w:rsid w:val="00A44EFB"/>
    <w:rsid w:val="00A50DAE"/>
    <w:rsid w:val="00A51444"/>
    <w:rsid w:val="00A5213D"/>
    <w:rsid w:val="00A5222C"/>
    <w:rsid w:val="00A55012"/>
    <w:rsid w:val="00A60320"/>
    <w:rsid w:val="00A622CC"/>
    <w:rsid w:val="00A64D8E"/>
    <w:rsid w:val="00A72FC5"/>
    <w:rsid w:val="00A730E3"/>
    <w:rsid w:val="00A77CF6"/>
    <w:rsid w:val="00A82AEE"/>
    <w:rsid w:val="00A84BA8"/>
    <w:rsid w:val="00A84C50"/>
    <w:rsid w:val="00A91283"/>
    <w:rsid w:val="00A92C9E"/>
    <w:rsid w:val="00AA132F"/>
    <w:rsid w:val="00AA2236"/>
    <w:rsid w:val="00AB3338"/>
    <w:rsid w:val="00AC0872"/>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16055"/>
    <w:rsid w:val="00B22B90"/>
    <w:rsid w:val="00B33E59"/>
    <w:rsid w:val="00B340A8"/>
    <w:rsid w:val="00B3428E"/>
    <w:rsid w:val="00B35E49"/>
    <w:rsid w:val="00B36993"/>
    <w:rsid w:val="00B40E12"/>
    <w:rsid w:val="00B435B8"/>
    <w:rsid w:val="00B4499C"/>
    <w:rsid w:val="00B5116D"/>
    <w:rsid w:val="00B51359"/>
    <w:rsid w:val="00B534BA"/>
    <w:rsid w:val="00B5566C"/>
    <w:rsid w:val="00B60E0A"/>
    <w:rsid w:val="00B6201D"/>
    <w:rsid w:val="00B653B7"/>
    <w:rsid w:val="00B66A14"/>
    <w:rsid w:val="00B7250F"/>
    <w:rsid w:val="00B807E5"/>
    <w:rsid w:val="00B847A0"/>
    <w:rsid w:val="00B87BC5"/>
    <w:rsid w:val="00B87D12"/>
    <w:rsid w:val="00B906F2"/>
    <w:rsid w:val="00BA0371"/>
    <w:rsid w:val="00BA2EF5"/>
    <w:rsid w:val="00BB27C1"/>
    <w:rsid w:val="00BB2E15"/>
    <w:rsid w:val="00BC01E5"/>
    <w:rsid w:val="00BC3257"/>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16D"/>
    <w:rsid w:val="00C70C90"/>
    <w:rsid w:val="00C7374B"/>
    <w:rsid w:val="00C766A8"/>
    <w:rsid w:val="00C8080F"/>
    <w:rsid w:val="00C80E7B"/>
    <w:rsid w:val="00C8109F"/>
    <w:rsid w:val="00C82679"/>
    <w:rsid w:val="00C82857"/>
    <w:rsid w:val="00C836F3"/>
    <w:rsid w:val="00C90658"/>
    <w:rsid w:val="00C9250E"/>
    <w:rsid w:val="00C931BB"/>
    <w:rsid w:val="00C9475E"/>
    <w:rsid w:val="00C96FC6"/>
    <w:rsid w:val="00C97B11"/>
    <w:rsid w:val="00CA6DFA"/>
    <w:rsid w:val="00CB039A"/>
    <w:rsid w:val="00CB0B79"/>
    <w:rsid w:val="00CB11B4"/>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17C0"/>
    <w:rsid w:val="00D12745"/>
    <w:rsid w:val="00D13549"/>
    <w:rsid w:val="00D150D8"/>
    <w:rsid w:val="00D1763F"/>
    <w:rsid w:val="00D179C0"/>
    <w:rsid w:val="00D24DED"/>
    <w:rsid w:val="00D27F3D"/>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0120"/>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93B"/>
    <w:rsid w:val="00E86E4B"/>
    <w:rsid w:val="00E87DA4"/>
    <w:rsid w:val="00EA0CA1"/>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2971"/>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5CB4"/>
    <w:rsid w:val="00F3618A"/>
    <w:rsid w:val="00F4412A"/>
    <w:rsid w:val="00F563AC"/>
    <w:rsid w:val="00F56A75"/>
    <w:rsid w:val="00F60B45"/>
    <w:rsid w:val="00F60C18"/>
    <w:rsid w:val="00F64FB6"/>
    <w:rsid w:val="00F728FB"/>
    <w:rsid w:val="00F734E7"/>
    <w:rsid w:val="00F7561F"/>
    <w:rsid w:val="00F76A1C"/>
    <w:rsid w:val="00F80BD0"/>
    <w:rsid w:val="00F80FD0"/>
    <w:rsid w:val="00F8149F"/>
    <w:rsid w:val="00F83448"/>
    <w:rsid w:val="00F8584E"/>
    <w:rsid w:val="00F859A6"/>
    <w:rsid w:val="00F917CF"/>
    <w:rsid w:val="00F925D7"/>
    <w:rsid w:val="00F928C5"/>
    <w:rsid w:val="00F95E8D"/>
    <w:rsid w:val="00FA1A9D"/>
    <w:rsid w:val="00FA532D"/>
    <w:rsid w:val="00FA7A79"/>
    <w:rsid w:val="00FA7D51"/>
    <w:rsid w:val="00FB3077"/>
    <w:rsid w:val="00FC5752"/>
    <w:rsid w:val="00FD00B1"/>
    <w:rsid w:val="00FD1497"/>
    <w:rsid w:val="00FE0325"/>
    <w:rsid w:val="00FE059A"/>
    <w:rsid w:val="00FE5963"/>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chatzistergos@kosbio.com" TargetMode="External"/><Relationship Id="rId13" Type="http://schemas.openxmlformats.org/officeDocument/2006/relationships/hyperlink" Target="https://review.jove.com/files_upload.php?src=22437678"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review.jove.com/files_upload.php?src=22437678" TargetMode="External"/><Relationship Id="rId12" Type="http://schemas.openxmlformats.org/officeDocument/2006/relationships/hyperlink" Target="https://review.jove.com/v/5848/screen-capture-instructions-for-authors?status=a7854k"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bsproject.com/" TargetMode="Externa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mailto:kchatzistergos@kosbio.com"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mailto:angeliki@kosbio.com" TargetMode="External"/><Relationship Id="rId14" Type="http://schemas.openxmlformats.org/officeDocument/2006/relationships/hyperlink" Target="https://review.jove.com/files_upload.php?src=22437678" TargetMode="Externa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687E696AA8434CF59800928633DE222C"/>
        <w:category>
          <w:name w:val="General"/>
          <w:gallery w:val="placeholder"/>
        </w:category>
        <w:types>
          <w:type w:val="bbPlcHdr"/>
        </w:types>
        <w:behaviors>
          <w:behavior w:val="content"/>
        </w:behaviors>
        <w:guid w:val="{935B9A1B-5C97-4FFE-AB45-B93B7F6975E0}"/>
      </w:docPartPr>
      <w:docPartBody>
        <w:p w:rsidR="00EF0757" w:rsidRDefault="00DE21C2" w:rsidP="00DE21C2">
          <w:pPr>
            <w:pStyle w:val="687E696AA8434CF59800928633DE222C"/>
          </w:pPr>
          <w:r w:rsidRPr="00B07A3B">
            <w:rPr>
              <w:rFonts w:eastAsia="Times New Roman" w:cstheme="minorHAnsi"/>
              <w:color w:val="808080"/>
              <w:shd w:val="clear" w:color="auto" w:fill="FFFF00"/>
            </w:rPr>
            <w:t>Click here to enter name of demonstrator(s)</w:t>
          </w:r>
        </w:p>
      </w:docPartBody>
    </w:docPart>
    <w:docPart>
      <w:docPartPr>
        <w:name w:val="0A3029B43C204121BACF816327776DCA"/>
        <w:category>
          <w:name w:val="General"/>
          <w:gallery w:val="placeholder"/>
        </w:category>
        <w:types>
          <w:type w:val="bbPlcHdr"/>
        </w:types>
        <w:behaviors>
          <w:behavior w:val="content"/>
        </w:behaviors>
        <w:guid w:val="{233942F1-56D8-4B15-9454-EC0CD42A4DB1}"/>
      </w:docPartPr>
      <w:docPartBody>
        <w:p w:rsidR="00EF0757" w:rsidRDefault="00DE21C2" w:rsidP="00DE21C2">
          <w:pPr>
            <w:pStyle w:val="0A3029B43C204121BACF816327776DCA"/>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37A0A"/>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227D"/>
    <w:rsid w:val="005056E7"/>
    <w:rsid w:val="0051075A"/>
    <w:rsid w:val="00510F54"/>
    <w:rsid w:val="0054238C"/>
    <w:rsid w:val="00542F31"/>
    <w:rsid w:val="005611F3"/>
    <w:rsid w:val="00565A22"/>
    <w:rsid w:val="005950B3"/>
    <w:rsid w:val="005B24C0"/>
    <w:rsid w:val="005D0EFA"/>
    <w:rsid w:val="005F4988"/>
    <w:rsid w:val="00627CAF"/>
    <w:rsid w:val="00674368"/>
    <w:rsid w:val="00691751"/>
    <w:rsid w:val="006A568E"/>
    <w:rsid w:val="006A7088"/>
    <w:rsid w:val="006B205A"/>
    <w:rsid w:val="006B2B83"/>
    <w:rsid w:val="006B5F4E"/>
    <w:rsid w:val="00700ADD"/>
    <w:rsid w:val="00706CE8"/>
    <w:rsid w:val="00716A63"/>
    <w:rsid w:val="00741C3F"/>
    <w:rsid w:val="00753425"/>
    <w:rsid w:val="007571D3"/>
    <w:rsid w:val="007575BF"/>
    <w:rsid w:val="00760737"/>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55A1F"/>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16055"/>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E21C2"/>
    <w:rsid w:val="00DF6EE3"/>
    <w:rsid w:val="00DF7A5A"/>
    <w:rsid w:val="00E2725C"/>
    <w:rsid w:val="00E36A89"/>
    <w:rsid w:val="00E4083F"/>
    <w:rsid w:val="00E63917"/>
    <w:rsid w:val="00E670C3"/>
    <w:rsid w:val="00E74A32"/>
    <w:rsid w:val="00E838FB"/>
    <w:rsid w:val="00EC183C"/>
    <w:rsid w:val="00EC38EE"/>
    <w:rsid w:val="00EC5ADC"/>
    <w:rsid w:val="00EF0757"/>
    <w:rsid w:val="00EF5E67"/>
    <w:rsid w:val="00EF7781"/>
    <w:rsid w:val="00F04AA1"/>
    <w:rsid w:val="00F05EC7"/>
    <w:rsid w:val="00F11BF9"/>
    <w:rsid w:val="00F35B29"/>
    <w:rsid w:val="00F4535C"/>
    <w:rsid w:val="00F55288"/>
    <w:rsid w:val="00F7561F"/>
    <w:rsid w:val="00F93B93"/>
    <w:rsid w:val="00FA16C8"/>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687E696AA8434CF59800928633DE222C">
    <w:name w:val="687E696AA8434CF59800928633DE222C"/>
    <w:rsid w:val="00DE21C2"/>
    <w:pPr>
      <w:spacing w:after="160" w:line="278" w:lineRule="auto"/>
    </w:pPr>
    <w:rPr>
      <w:kern w:val="2"/>
      <w:lang w:val="en-IN" w:eastAsia="en-IN"/>
      <w14:ligatures w14:val="standardContextual"/>
    </w:rPr>
  </w:style>
  <w:style w:type="paragraph" w:customStyle="1" w:styleId="0A3029B43C204121BACF816327776DCA">
    <w:name w:val="0A3029B43C204121BACF816327776DCA"/>
    <w:rsid w:val="00DE21C2"/>
    <w:pPr>
      <w:spacing w:after="160" w:line="278" w:lineRule="auto"/>
    </w:pPr>
    <w:rPr>
      <w:kern w:val="2"/>
      <w:lang w:val="en-IN" w:eastAsia="en-IN"/>
      <w14:ligatures w14:val="standardContextual"/>
    </w:rPr>
  </w:style>
  <w:style w:type="paragraph" w:customStyle="1" w:styleId="C5255551A0D349F489DCDE6DF71DDAC1">
    <w:name w:val="C5255551A0D349F489DCDE6DF71DDAC1"/>
    <w:rsid w:val="00DE21C2"/>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15</Pages>
  <Words>3171</Words>
  <Characters>18078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21207</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Ruchira  Mukherji</cp:lastModifiedBy>
  <cp:revision>131</cp:revision>
  <dcterms:created xsi:type="dcterms:W3CDTF">2025-01-20T00:16:00Z</dcterms:created>
  <dcterms:modified xsi:type="dcterms:W3CDTF">2026-09-22T12:21:00Z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