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77233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766AE5">
        <w:rPr>
          <w:rFonts w:eastAsia="Times New Roman" w:cstheme="minorHAnsi"/>
          <w:b/>
        </w:rPr>
        <w:t>73521</w:t>
      </w:r>
    </w:p>
    <w:p w14:paraId="2F6924E5" w14:textId="12038F2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66AE5">
        <w:rPr>
          <w:rFonts w:eastAsia="Times New Roman" w:cstheme="minorHAnsi"/>
          <w:b/>
        </w:rPr>
        <w:t>Vipasha Sharma</w:t>
      </w:r>
    </w:p>
    <w:p w14:paraId="6FB9233B" w14:textId="0CAA10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66AE5" w:rsidRPr="0094124E">
          <w:rPr>
            <w:rStyle w:val="Hyperlink"/>
            <w:rFonts w:eastAsia="Times New Roman" w:cstheme="minorHAnsi"/>
            <w:b/>
          </w:rPr>
          <w:t>https://review.jove.com/account/file-uploader?src=22423953</w:t>
        </w:r>
      </w:hyperlink>
      <w:r w:rsidR="00766AE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CD6B4B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66AE5" w:rsidRPr="00766AE5">
        <w:rPr>
          <w:rStyle w:val="ArticleTitle"/>
          <w:rFonts w:cstheme="minorHAnsi"/>
        </w:rPr>
        <w:t>Multimodal Assessment of Emotion in Aging and Dementia: A Laboratory-Based Protocol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135007" w14:textId="77777777" w:rsidR="00766AE5" w:rsidRDefault="00766AE5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AAAC7E3" w14:textId="77777777" w:rsidR="00766AE5" w:rsidRPr="00766AE5" w:rsidRDefault="00766AE5" w:rsidP="00766AE5">
      <w:pPr>
        <w:rPr>
          <w:b/>
          <w:bCs/>
          <w:sz w:val="28"/>
          <w:szCs w:val="28"/>
        </w:rPr>
      </w:pPr>
      <w:r w:rsidRPr="00766AE5">
        <w:rPr>
          <w:b/>
          <w:bCs/>
          <w:sz w:val="28"/>
          <w:szCs w:val="28"/>
        </w:rPr>
        <w:t>Sina Shafiyan¹, Nathalie Gosselin², Carol Léonard¹, Anna Zumbansen¹</w:t>
      </w:r>
    </w:p>
    <w:p w14:paraId="34C35031" w14:textId="77777777" w:rsidR="00766AE5" w:rsidRPr="00260278" w:rsidRDefault="00766AE5" w:rsidP="00766AE5"/>
    <w:p w14:paraId="43E843E3" w14:textId="186A1FD0" w:rsidR="00766AE5" w:rsidRPr="00260278" w:rsidRDefault="00766AE5" w:rsidP="00766AE5">
      <w:r w:rsidRPr="00260278">
        <w:t>¹School of Rehabilitation Sciences, University of Ottawa</w:t>
      </w:r>
    </w:p>
    <w:p w14:paraId="40813E5F" w14:textId="01244952" w:rsidR="00766AE5" w:rsidRPr="00260278" w:rsidRDefault="00766AE5" w:rsidP="00766AE5">
      <w:pPr>
        <w:rPr>
          <w:lang w:val="fr-FR"/>
        </w:rPr>
      </w:pPr>
      <w:proofErr w:type="gramStart"/>
      <w:r w:rsidRPr="00260278">
        <w:rPr>
          <w:lang w:val="fr-FR"/>
        </w:rPr>
        <w:t>²</w:t>
      </w:r>
      <w:proofErr w:type="gramEnd"/>
      <w:r w:rsidRPr="00260278">
        <w:rPr>
          <w:lang w:val="fr-FR"/>
        </w:rPr>
        <w:t>Department of Psychology, Université de Montréal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52BDBE9" w14:textId="77777777" w:rsidR="00766AE5" w:rsidRPr="00B07A3B" w:rsidRDefault="00766AE5" w:rsidP="004E0C5A">
      <w:pPr>
        <w:outlineLvl w:val="0"/>
        <w:rPr>
          <w:rFonts w:eastAsia="Times New Roman" w:cstheme="minorHAnsi"/>
          <w:b/>
        </w:rPr>
      </w:pPr>
    </w:p>
    <w:p w14:paraId="5BCB7B18" w14:textId="5D9772A6" w:rsidR="00766AE5" w:rsidRPr="00260278" w:rsidRDefault="00766AE5" w:rsidP="00766AE5">
      <w:bookmarkStart w:id="0" w:name="_Hlk25233958"/>
      <w:r w:rsidRPr="00260278">
        <w:t>Anna Zumbansen</w:t>
      </w:r>
      <w:r w:rsidRPr="00260278">
        <w:tab/>
      </w:r>
      <w:hyperlink r:id="rId8" w:history="1">
        <w:r w:rsidRPr="0094124E">
          <w:rPr>
            <w:rStyle w:val="Hyperlink"/>
          </w:rPr>
          <w:t>azumbans@uottawa.ca</w:t>
        </w:r>
      </w:hyperlink>
      <w:r>
        <w:t xml:space="preserve"> </w:t>
      </w:r>
      <w:r w:rsidRPr="00260278"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6D6F4C7" w14:textId="3E45EC9B" w:rsidR="00766AE5" w:rsidRPr="00260278" w:rsidRDefault="00766AE5" w:rsidP="00766AE5">
      <w:pPr>
        <w:rPr>
          <w:lang w:val="pt-BR"/>
        </w:rPr>
      </w:pPr>
      <w:hyperlink r:id="rId9" w:history="1">
        <w:r w:rsidRPr="0094124E">
          <w:rPr>
            <w:rStyle w:val="Hyperlink"/>
            <w:lang w:val="pt-BR"/>
          </w:rPr>
          <w:t>sshaf066@uottawa.ca</w:t>
        </w:r>
      </w:hyperlink>
      <w:r>
        <w:rPr>
          <w:lang w:val="pt-BR"/>
        </w:rPr>
        <w:t xml:space="preserve"> </w:t>
      </w:r>
    </w:p>
    <w:p w14:paraId="1F79310A" w14:textId="4998DA66" w:rsidR="00766AE5" w:rsidRPr="00260278" w:rsidRDefault="00766AE5" w:rsidP="00766AE5">
      <w:pPr>
        <w:rPr>
          <w:lang w:val="pt-BR"/>
        </w:rPr>
      </w:pPr>
      <w:hyperlink r:id="rId10" w:history="1">
        <w:r w:rsidRPr="0094124E">
          <w:rPr>
            <w:rStyle w:val="Hyperlink"/>
            <w:lang w:val="pt-BR"/>
          </w:rPr>
          <w:t>nathalie.gosselin@umontreal.ca</w:t>
        </w:r>
      </w:hyperlink>
      <w:r>
        <w:rPr>
          <w:lang w:val="pt-BR"/>
        </w:rPr>
        <w:t xml:space="preserve"> </w:t>
      </w:r>
    </w:p>
    <w:p w14:paraId="075B0FB3" w14:textId="11A3263E" w:rsidR="00766AE5" w:rsidRPr="00E71173" w:rsidRDefault="00766AE5" w:rsidP="00766AE5">
      <w:pPr>
        <w:rPr>
          <w:lang w:val="pt-BR"/>
        </w:rPr>
      </w:pPr>
      <w:hyperlink r:id="rId11" w:history="1">
        <w:r w:rsidRPr="00E71173">
          <w:rPr>
            <w:rStyle w:val="Hyperlink"/>
            <w:lang w:val="pt-BR"/>
          </w:rPr>
          <w:t>carol.Leonard@uottawa.ca</w:t>
        </w:r>
      </w:hyperlink>
      <w:r w:rsidRPr="00E71173">
        <w:rPr>
          <w:lang w:val="pt-BR"/>
        </w:rPr>
        <w:t xml:space="preserve"> </w:t>
      </w:r>
    </w:p>
    <w:p w14:paraId="271575A4" w14:textId="6724E655" w:rsidR="00766AE5" w:rsidRPr="00E71173" w:rsidRDefault="00766AE5" w:rsidP="00766AE5">
      <w:pPr>
        <w:rPr>
          <w:lang w:val="pt-BR"/>
        </w:rPr>
      </w:pPr>
      <w:hyperlink r:id="rId12" w:history="1">
        <w:r w:rsidRPr="00E71173">
          <w:rPr>
            <w:rStyle w:val="Hyperlink"/>
            <w:lang w:val="pt-BR"/>
          </w:rPr>
          <w:t>azumbans@uottawa.ca</w:t>
        </w:r>
      </w:hyperlink>
      <w:r w:rsidRPr="00E71173">
        <w:rPr>
          <w:lang w:val="pt-BR"/>
        </w:rPr>
        <w:t xml:space="preserve">  </w:t>
      </w:r>
    </w:p>
    <w:p w14:paraId="6F84F159" w14:textId="77777777" w:rsidR="003B5E26" w:rsidRPr="00E71173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5A2BE33C" w14:textId="77777777" w:rsidR="001E230F" w:rsidRPr="00E71173" w:rsidRDefault="001E230F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0B95108" w14:textId="77777777" w:rsidR="00C70C90" w:rsidRPr="00E71173" w:rsidRDefault="00C70C90">
      <w:pPr>
        <w:rPr>
          <w:rFonts w:cstheme="minorHAnsi"/>
          <w:b/>
          <w:sz w:val="22"/>
          <w:szCs w:val="22"/>
          <w:lang w:val="pt-BR"/>
        </w:rPr>
      </w:pPr>
      <w:r w:rsidRPr="00E71173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B277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7117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D58302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7117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33D0E8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7117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ACD09B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7117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0C4DC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83162">
        <w:rPr>
          <w:rFonts w:cstheme="minorHAnsi"/>
          <w:bCs/>
          <w:sz w:val="22"/>
          <w:szCs w:val="22"/>
        </w:rPr>
        <w:t>21</w:t>
      </w:r>
    </w:p>
    <w:p w14:paraId="5AAC9C6C" w14:textId="6D60027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06408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0A37180" w14:textId="77777777" w:rsidR="00053234" w:rsidRDefault="00053234" w:rsidP="00053234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74E7E36" w:rsidR="007D61A8" w:rsidRPr="00053234" w:rsidRDefault="00E7117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71173">
        <w:rPr>
          <w:rStyle w:val="AuthorName"/>
          <w:rFonts w:asciiTheme="minorHAnsi" w:eastAsia="Times" w:hAnsiTheme="minorHAnsi" w:cstheme="minorHAnsi"/>
        </w:rPr>
        <w:t>Anna Zumbansen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40908" w:rsidRPr="00540908">
        <w:rPr>
          <w:rFonts w:cstheme="minorHAnsi"/>
        </w:rPr>
        <w:t xml:space="preserve">Our research focuses on understanding how emotional experiences change with aging and </w:t>
      </w:r>
      <w:r w:rsidR="00540908" w:rsidRPr="00540908">
        <w:rPr>
          <w:rFonts w:cstheme="minorHAnsi"/>
        </w:rPr>
        <w:t>dementia and</w:t>
      </w:r>
      <w:r w:rsidR="00540908" w:rsidRPr="00540908">
        <w:rPr>
          <w:rFonts w:cstheme="minorHAnsi"/>
        </w:rPr>
        <w:t xml:space="preserve"> identifying the patterns that characterize these changes.</w:t>
      </w:r>
    </w:p>
    <w:p w14:paraId="25F23666" w14:textId="77777777" w:rsidR="00053234" w:rsidRPr="00CD6CFF" w:rsidRDefault="00053234" w:rsidP="00053234">
      <w:pPr>
        <w:pStyle w:val="ListParagraph"/>
        <w:numPr>
          <w:ilvl w:val="2"/>
          <w:numId w:val="3"/>
        </w:numPr>
        <w:ind w:left="143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EC4FB87" w14:textId="77777777" w:rsidR="00053234" w:rsidRPr="00B07A3B" w:rsidRDefault="00053234" w:rsidP="0005323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FE59EA9" w:rsidR="007D61A8" w:rsidRPr="00053234" w:rsidRDefault="00E7117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33071">
        <w:rPr>
          <w:rStyle w:val="AuthorName"/>
          <w:rFonts w:asciiTheme="minorHAnsi" w:eastAsia="Times" w:hAnsiTheme="minorHAnsi" w:cstheme="minorHAnsi"/>
        </w:rPr>
        <w:t>Sina Shafiyan</w:t>
      </w:r>
      <w:r w:rsidR="007D61A8" w:rsidRPr="00333071">
        <w:rPr>
          <w:rFonts w:eastAsia="Times New Roman" w:cstheme="minorHAnsi"/>
          <w:b/>
          <w:bCs/>
          <w:u w:val="single"/>
        </w:rPr>
        <w:t>:</w:t>
      </w:r>
      <w:r w:rsidR="007D61A8" w:rsidRPr="00333071">
        <w:rPr>
          <w:rFonts w:eastAsia="Times New Roman" w:cstheme="minorHAnsi"/>
        </w:rPr>
        <w:t xml:space="preserve"> </w:t>
      </w:r>
      <w:r w:rsidR="0072083B" w:rsidRPr="0072083B">
        <w:rPr>
          <w:rFonts w:cstheme="minorHAnsi"/>
        </w:rPr>
        <w:t>Existing methods often lack synchronized multimodal measures of emotion; this protocol integrates facial, vocal, physiological, linguistic, and self-report data collection</w:t>
      </w:r>
      <w:r w:rsidR="00F81168">
        <w:rPr>
          <w:rFonts w:cstheme="minorHAnsi"/>
        </w:rPr>
        <w:t>.</w:t>
      </w:r>
    </w:p>
    <w:p w14:paraId="4AF99F6D" w14:textId="77777777" w:rsidR="00053234" w:rsidRPr="00CD6CFF" w:rsidRDefault="00053234" w:rsidP="00053234">
      <w:pPr>
        <w:pStyle w:val="ListParagraph"/>
        <w:numPr>
          <w:ilvl w:val="2"/>
          <w:numId w:val="3"/>
        </w:numPr>
        <w:ind w:left="143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8AAAB6D" w14:textId="77777777" w:rsidR="00053234" w:rsidRPr="00D75084" w:rsidRDefault="00053234" w:rsidP="0005323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555AF4D" w:rsidR="00D75084" w:rsidRPr="00053234" w:rsidRDefault="003330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Sina Shafiyan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2083B" w:rsidRPr="0072083B">
        <w:rPr>
          <w:rFonts w:cstheme="minorHAnsi"/>
        </w:rPr>
        <w:t>This protocol allows researchers to study emotional experience by integrating multiple response modalities within a single coordinated experimental procedure.</w:t>
      </w:r>
    </w:p>
    <w:p w14:paraId="68BE4BB9" w14:textId="77777777" w:rsidR="00053234" w:rsidRPr="00CD6CFF" w:rsidRDefault="00053234" w:rsidP="00053234">
      <w:pPr>
        <w:pStyle w:val="ListParagraph"/>
        <w:numPr>
          <w:ilvl w:val="2"/>
          <w:numId w:val="3"/>
        </w:numPr>
        <w:ind w:left="143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F158C90" w14:textId="77777777" w:rsidR="00053234" w:rsidRPr="00D75084" w:rsidRDefault="00053234" w:rsidP="0005323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40A92346" w:rsidR="007D61A8" w:rsidRDefault="00333071" w:rsidP="00D6780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2083B">
        <w:rPr>
          <w:rStyle w:val="AuthorName"/>
          <w:rFonts w:asciiTheme="minorHAnsi" w:eastAsia="Times" w:hAnsiTheme="minorHAnsi" w:cstheme="minorHAnsi"/>
        </w:rPr>
        <w:lastRenderedPageBreak/>
        <w:t>Sina Shafiyan</w:t>
      </w:r>
      <w:r w:rsidR="007D61A8" w:rsidRPr="0072083B">
        <w:rPr>
          <w:rFonts w:eastAsia="Times New Roman" w:cstheme="minorHAnsi"/>
          <w:b/>
          <w:bCs/>
          <w:u w:val="single"/>
        </w:rPr>
        <w:t>:</w:t>
      </w:r>
      <w:r w:rsidR="007D61A8" w:rsidRPr="0072083B">
        <w:rPr>
          <w:rFonts w:eastAsia="Times New Roman" w:cstheme="minorHAnsi"/>
        </w:rPr>
        <w:t xml:space="preserve"> </w:t>
      </w:r>
      <w:r w:rsidR="0072083B" w:rsidRPr="0072083B">
        <w:rPr>
          <w:rFonts w:eastAsia="Times New Roman" w:cstheme="minorHAnsi"/>
        </w:rPr>
        <w:t>The most important consideration is maintaining a strictly controlled laboratory environment to ensure collection of usable, high-quality data throughout testing.</w:t>
      </w:r>
    </w:p>
    <w:p w14:paraId="48742696" w14:textId="77777777" w:rsidR="00053234" w:rsidRPr="00CD6CFF" w:rsidRDefault="00053234" w:rsidP="00053234">
      <w:pPr>
        <w:pStyle w:val="ListParagraph"/>
        <w:numPr>
          <w:ilvl w:val="2"/>
          <w:numId w:val="3"/>
        </w:numPr>
        <w:ind w:left="143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D1ACE96" w14:textId="77777777" w:rsidR="00053234" w:rsidRPr="0072083B" w:rsidRDefault="00053234" w:rsidP="0005323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A9A86A5" w14:textId="6625CA52" w:rsidR="00A13CC3" w:rsidRDefault="00333071" w:rsidP="004A27E9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Cs/>
        </w:rPr>
      </w:pPr>
      <w:r w:rsidRPr="0072083B">
        <w:rPr>
          <w:rStyle w:val="AuthorName"/>
          <w:rFonts w:asciiTheme="minorHAnsi" w:eastAsia="Times" w:hAnsiTheme="minorHAnsi" w:cstheme="minorHAnsi"/>
        </w:rPr>
        <w:t>Anna Zumbansen</w:t>
      </w:r>
      <w:r w:rsidR="00333FA4" w:rsidRPr="0072083B">
        <w:rPr>
          <w:rFonts w:eastAsia="Times New Roman" w:cstheme="minorHAnsi"/>
          <w:b/>
          <w:bCs/>
          <w:u w:val="single"/>
        </w:rPr>
        <w:t>:</w:t>
      </w:r>
      <w:r w:rsidR="00333FA4" w:rsidRPr="0072083B">
        <w:rPr>
          <w:rFonts w:eastAsia="Times New Roman" w:cstheme="minorHAnsi"/>
        </w:rPr>
        <w:t xml:space="preserve"> </w:t>
      </w:r>
      <w:r w:rsidR="0072083B" w:rsidRPr="0072083B">
        <w:rPr>
          <w:rFonts w:eastAsia="Times New Roman" w:cstheme="minorHAnsi"/>
          <w:bCs/>
        </w:rPr>
        <w:t>Future studies can build on this protocol to investigate emotional response patterns across aging, dementia subtypes, and different levels of disease severity.</w:t>
      </w:r>
    </w:p>
    <w:p w14:paraId="5E728941" w14:textId="77777777" w:rsidR="00053234" w:rsidRPr="00CD6CFF" w:rsidRDefault="00053234" w:rsidP="00053234">
      <w:pPr>
        <w:pStyle w:val="ListParagraph"/>
        <w:numPr>
          <w:ilvl w:val="2"/>
          <w:numId w:val="3"/>
        </w:numPr>
        <w:ind w:left="143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C9515CF" w14:textId="77777777" w:rsidR="00053234" w:rsidRPr="0072083B" w:rsidRDefault="00053234" w:rsidP="00053234">
      <w:pPr>
        <w:pStyle w:val="ListParagraph"/>
        <w:spacing w:before="120"/>
        <w:ind w:left="907"/>
        <w:outlineLvl w:val="0"/>
        <w:rPr>
          <w:rFonts w:eastAsia="Times New Roman" w:cstheme="minorHAnsi"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8A87FC7" w:rsidR="00A13CC3" w:rsidRDefault="00FF25E5" w:rsidP="00766AE5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D61889" w:rsidRPr="00D61889">
        <w:t>by the Research Ethics Board at the University of Ottawa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8926930" w14:textId="77777777" w:rsidR="00D61889" w:rsidRDefault="00D61889" w:rsidP="00DC2504">
      <w:pPr>
        <w:rPr>
          <w:rFonts w:cstheme="minorHAnsi"/>
          <w:i/>
          <w:iCs/>
          <w:color w:val="0000FF"/>
          <w:lang w:val="en-IN"/>
        </w:rPr>
      </w:pPr>
    </w:p>
    <w:p w14:paraId="5CD0DA95" w14:textId="0EF7860E" w:rsidR="00D61889" w:rsidRPr="008E4564" w:rsidRDefault="00D61889" w:rsidP="00DC2504">
      <w:pPr>
        <w:rPr>
          <w:rFonts w:cstheme="minorHAnsi"/>
          <w:i/>
          <w:iCs/>
          <w:color w:val="0000FF"/>
          <w:lang w:val="en-IN"/>
        </w:rPr>
      </w:pPr>
      <w:r w:rsidRPr="00D61889">
        <w:rPr>
          <w:rFonts w:cstheme="minorHAnsi"/>
          <w:b/>
          <w:bCs/>
          <w:i/>
          <w:iCs/>
          <w:color w:val="0000FF"/>
        </w:rPr>
        <w:t>Videographer:</w:t>
      </w:r>
      <w:r>
        <w:rPr>
          <w:rFonts w:cstheme="minorHAnsi"/>
          <w:i/>
          <w:iCs/>
          <w:color w:val="0000FF"/>
        </w:rPr>
        <w:t xml:space="preserve"> </w:t>
      </w:r>
      <w:r w:rsidRPr="00D61889">
        <w:rPr>
          <w:rFonts w:cstheme="minorHAnsi"/>
          <w:i/>
          <w:iCs/>
          <w:color w:val="0000FF"/>
        </w:rPr>
        <w:t>For shots in which the talent gives instructions or asks the participant to perform a task, please also film the participant performing or responding to the requested action.</w:t>
      </w:r>
    </w:p>
    <w:p w14:paraId="0FA016C5" w14:textId="6BB88152" w:rsidR="00766AE5" w:rsidRDefault="00766AE5" w:rsidP="00766AE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Facial, Voice, and Physiological Recording Setup</w:t>
      </w:r>
    </w:p>
    <w:p w14:paraId="314C5FBA" w14:textId="77F2931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67D5C">
        <w:rPr>
          <w:rFonts w:cstheme="minorHAnsi"/>
        </w:rPr>
        <w:t xml:space="preserve">Sina </w:t>
      </w:r>
      <w:proofErr w:type="spellStart"/>
      <w:r w:rsidR="00067D5C">
        <w:rPr>
          <w:rFonts w:cstheme="minorHAnsi"/>
        </w:rPr>
        <w:t>Shafiyan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C0623A4" w14:textId="13BC0948" w:rsidR="00766AE5" w:rsidRPr="00734A0D" w:rsidRDefault="00734A0D" w:rsidP="00766AE5">
      <w:pPr>
        <w:pStyle w:val="Narration"/>
        <w:numPr>
          <w:ilvl w:val="1"/>
          <w:numId w:val="3"/>
        </w:numPr>
      </w:pPr>
      <w:r w:rsidRPr="00734A0D">
        <w:rPr>
          <w:lang w:val="en-US"/>
        </w:rPr>
        <w:t>To begin, arrange the participant recording setup</w:t>
      </w:r>
      <w:r w:rsidR="005428C2">
        <w:rPr>
          <w:lang w:val="en-US"/>
        </w:rPr>
        <w:t>,</w:t>
      </w:r>
      <w:r w:rsidRPr="00734A0D">
        <w:rPr>
          <w:lang w:val="en-US"/>
        </w:rPr>
        <w:t xml:space="preserve"> with the monitor, participant-facing camera, microphone, </w:t>
      </w:r>
      <w:r w:rsidR="005428C2">
        <w:rPr>
          <w:lang w:val="en-US"/>
        </w:rPr>
        <w:t>and physiological sensors ready for use,</w:t>
      </w:r>
      <w:r w:rsidRPr="00734A0D">
        <w:rPr>
          <w:lang w:val="en-US"/>
        </w:rPr>
        <w:t xml:space="preserve"> </w:t>
      </w:r>
      <w:r w:rsidR="005428C2" w:rsidRPr="005428C2">
        <w:rPr>
          <w:lang w:val="en-US"/>
        </w:rPr>
        <w:t xml:space="preserve">and seat the participant comfortably in front of the monitor </w:t>
      </w:r>
      <w:r w:rsidRPr="00734A0D">
        <w:rPr>
          <w:b/>
          <w:bCs/>
          <w:lang w:val="en-US"/>
        </w:rPr>
        <w:t>[1]</w:t>
      </w:r>
      <w:r w:rsidRPr="00734A0D">
        <w:rPr>
          <w:lang w:val="en-US"/>
        </w:rPr>
        <w:t>.</w:t>
      </w:r>
      <w:r>
        <w:rPr>
          <w:lang w:val="en-US"/>
        </w:rPr>
        <w:t xml:space="preserve"> </w:t>
      </w:r>
      <w:r w:rsidR="00766AE5" w:rsidRPr="00DD2442">
        <w:t xml:space="preserve">Open Global Settings, then select </w:t>
      </w:r>
      <w:r w:rsidR="00766AE5">
        <w:t>a</w:t>
      </w:r>
      <w:r w:rsidR="00766AE5" w:rsidRPr="00DD2442">
        <w:t xml:space="preserve">udio &amp; </w:t>
      </w:r>
      <w:r w:rsidR="00766AE5">
        <w:t>v</w:t>
      </w:r>
      <w:r w:rsidR="00766AE5" w:rsidRPr="00DD2442">
        <w:t xml:space="preserve">ideo </w:t>
      </w:r>
      <w:r w:rsidR="00766AE5" w:rsidRPr="00766AE5">
        <w:rPr>
          <w:b/>
          <w:bCs/>
        </w:rPr>
        <w:t>[</w:t>
      </w:r>
      <w:r>
        <w:rPr>
          <w:b/>
          <w:bCs/>
        </w:rPr>
        <w:t>2</w:t>
      </w:r>
      <w:r w:rsidR="00766AE5" w:rsidRPr="00766AE5">
        <w:rPr>
          <w:b/>
          <w:bCs/>
        </w:rPr>
        <w:t xml:space="preserve">]. </w:t>
      </w:r>
      <w:r w:rsidR="00766AE5" w:rsidRPr="00DD2442">
        <w:t xml:space="preserve">Under the automated facial-expression analysis module, </w:t>
      </w:r>
      <w:r w:rsidR="00766AE5" w:rsidRPr="00766AE5">
        <w:t>select enabled data collection and forward samples</w:t>
      </w:r>
      <w:r w:rsidR="00766AE5" w:rsidRPr="00DD2442">
        <w:t xml:space="preserve"> </w:t>
      </w:r>
      <w:r w:rsidR="00766AE5" w:rsidRPr="00DD2442">
        <w:rPr>
          <w:b/>
          <w:bCs/>
        </w:rPr>
        <w:t>[</w:t>
      </w:r>
      <w:r>
        <w:rPr>
          <w:b/>
          <w:bCs/>
        </w:rPr>
        <w:t>3</w:t>
      </w:r>
      <w:r w:rsidR="00766AE5" w:rsidRPr="00DD2442">
        <w:rPr>
          <w:b/>
          <w:bCs/>
        </w:rPr>
        <w:t>]</w:t>
      </w:r>
      <w:r w:rsidR="00766AE5" w:rsidRPr="00DD2442">
        <w:t>.</w:t>
      </w:r>
      <w:r w:rsidR="00766AE5">
        <w:t xml:space="preserve"> </w:t>
      </w:r>
      <w:r w:rsidR="00766AE5" w:rsidRPr="00766AE5">
        <w:t xml:space="preserve">Leave </w:t>
      </w:r>
      <w:proofErr w:type="gramStart"/>
      <w:r w:rsidR="00766AE5" w:rsidRPr="00766AE5">
        <w:t>enable</w:t>
      </w:r>
      <w:proofErr w:type="gramEnd"/>
      <w:r w:rsidR="00766AE5" w:rsidRPr="00766AE5">
        <w:t xml:space="preserve"> </w:t>
      </w:r>
      <w:proofErr w:type="spellStart"/>
      <w:r w:rsidR="00766AE5" w:rsidRPr="00766AE5">
        <w:t>multiface</w:t>
      </w:r>
      <w:proofErr w:type="spellEnd"/>
      <w:r w:rsidR="00766AE5" w:rsidRPr="00766AE5">
        <w:t xml:space="preserve"> detection, face ID, and recognize faces </w:t>
      </w:r>
      <w:r w:rsidR="003F4A23" w:rsidRPr="00766AE5">
        <w:t>unselected</w:t>
      </w:r>
      <w:r w:rsidR="003F4A23">
        <w:t xml:space="preserve"> </w:t>
      </w:r>
      <w:r w:rsidR="003F4A23" w:rsidRPr="00766AE5">
        <w:t>and</w:t>
      </w:r>
      <w:r w:rsidR="00766AE5" w:rsidRPr="00766AE5">
        <w:t xml:space="preserve"> select Baseline under the automated facial-expression analysis module</w:t>
      </w:r>
      <w:r w:rsidR="00766AE5" w:rsidRPr="00DD2442">
        <w:t xml:space="preserve"> </w:t>
      </w:r>
      <w:r w:rsidR="00766AE5" w:rsidRPr="00766AE5">
        <w:rPr>
          <w:b/>
          <w:bCs/>
        </w:rPr>
        <w:t>[</w:t>
      </w:r>
      <w:r w:rsidR="00C9507C">
        <w:rPr>
          <w:b/>
          <w:bCs/>
        </w:rPr>
        <w:t>4</w:t>
      </w:r>
      <w:r w:rsidR="00766AE5" w:rsidRPr="00766AE5">
        <w:rPr>
          <w:b/>
          <w:bCs/>
        </w:rPr>
        <w:t>].</w:t>
      </w:r>
    </w:p>
    <w:p w14:paraId="52AC9F72" w14:textId="77777777" w:rsidR="005428C2" w:rsidRPr="005428C2" w:rsidRDefault="00734A0D" w:rsidP="00B954EF">
      <w:pPr>
        <w:pStyle w:val="ShotDescription"/>
        <w:numPr>
          <w:ilvl w:val="2"/>
          <w:numId w:val="3"/>
        </w:numPr>
      </w:pPr>
      <w:r w:rsidRPr="00734A0D">
        <w:t xml:space="preserve">WIDE: </w:t>
      </w:r>
      <w:r w:rsidR="005428C2" w:rsidRPr="005428C2">
        <w:t>Talent arranging the participant recording setup and seating the participant comfortably in front of the monitor</w:t>
      </w:r>
    </w:p>
    <w:p w14:paraId="3208084F" w14:textId="1BB3901E" w:rsidR="00766AE5" w:rsidRPr="005428C2" w:rsidRDefault="00766AE5" w:rsidP="00B954EF">
      <w:pPr>
        <w:pStyle w:val="ShotDescription"/>
        <w:numPr>
          <w:ilvl w:val="2"/>
          <w:numId w:val="3"/>
        </w:numPr>
      </w:pPr>
      <w:r w:rsidRPr="005428C2">
        <w:rPr>
          <w:highlight w:val="yellow"/>
        </w:rPr>
        <w:t>SCREEN:</w:t>
      </w:r>
      <w:r w:rsidRPr="005428C2">
        <w:t xml:space="preserve"> Global Settings being opened and audio &amp; video being selected</w:t>
      </w:r>
    </w:p>
    <w:p w14:paraId="4930D1AB" w14:textId="50D7DD50" w:rsidR="00766AE5" w:rsidRDefault="00766AE5" w:rsidP="00766AE5">
      <w:pPr>
        <w:pStyle w:val="ShotDescription"/>
        <w:numPr>
          <w:ilvl w:val="2"/>
          <w:numId w:val="3"/>
        </w:numPr>
      </w:pPr>
      <w:r w:rsidRPr="00766AE5">
        <w:rPr>
          <w:highlight w:val="yellow"/>
        </w:rPr>
        <w:t>SCREEN:</w:t>
      </w:r>
      <w:r w:rsidRPr="00766AE5">
        <w:t xml:space="preserve"> Enable Data Collection and Forward Samples being selected under the automated facial-expression analysis module</w:t>
      </w:r>
    </w:p>
    <w:p w14:paraId="39588998" w14:textId="0C345A83" w:rsidR="00766AE5" w:rsidRDefault="00766AE5" w:rsidP="00766AE5">
      <w:pPr>
        <w:pStyle w:val="ShotDescription"/>
        <w:numPr>
          <w:ilvl w:val="2"/>
          <w:numId w:val="3"/>
        </w:numPr>
      </w:pPr>
      <w:r w:rsidRPr="00766AE5">
        <w:rPr>
          <w:highlight w:val="yellow"/>
        </w:rPr>
        <w:t>SCREEN:</w:t>
      </w:r>
      <w:r w:rsidRPr="00DD2442">
        <w:t xml:space="preserve"> </w:t>
      </w:r>
      <w:r w:rsidRPr="00766AE5">
        <w:t xml:space="preserve">Enable </w:t>
      </w:r>
      <w:proofErr w:type="spellStart"/>
      <w:r w:rsidRPr="00766AE5">
        <w:t>Multiface</w:t>
      </w:r>
      <w:proofErr w:type="spellEnd"/>
      <w:r w:rsidRPr="00766AE5">
        <w:t xml:space="preserve"> Detection, Face ID, and Recognize Faces remaining unselected</w:t>
      </w:r>
      <w:r>
        <w:t xml:space="preserve"> and b</w:t>
      </w:r>
      <w:r w:rsidRPr="00766AE5">
        <w:t>aseline being selected</w:t>
      </w:r>
    </w:p>
    <w:p w14:paraId="46BA6FA9" w14:textId="614FF565" w:rsidR="00C068D9" w:rsidRDefault="00C068D9" w:rsidP="00C068D9">
      <w:pPr>
        <w:pStyle w:val="ListParagraph"/>
        <w:spacing w:before="120"/>
        <w:ind w:left="1560"/>
        <w:contextualSpacing w:val="0"/>
        <w:rPr>
          <w:rFonts w:eastAsia="Times New Roman" w:cstheme="minorHAnsi"/>
          <w:b/>
        </w:rPr>
      </w:pPr>
      <w:r>
        <w:t xml:space="preserve"> </w:t>
      </w: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 </w:t>
      </w:r>
      <w:hyperlink r:id="rId15" w:history="1">
        <w:r w:rsidRPr="0094124E">
          <w:rPr>
            <w:rStyle w:val="Hyperlink"/>
            <w:rFonts w:eastAsia="Times New Roman" w:cstheme="minorHAnsi"/>
            <w:b/>
          </w:rPr>
          <w:t>https://review.jove.com/account/file-uploader?src=22423953</w:t>
        </w:r>
      </w:hyperlink>
      <w:r>
        <w:rPr>
          <w:rFonts w:eastAsia="Times New Roman" w:cstheme="minorHAnsi"/>
          <w:b/>
        </w:rPr>
        <w:t xml:space="preserve"> </w:t>
      </w:r>
    </w:p>
    <w:p w14:paraId="582247A5" w14:textId="77777777" w:rsidR="00C068D9" w:rsidRPr="00C068D9" w:rsidRDefault="00C068D9" w:rsidP="00C068D9">
      <w:pPr>
        <w:spacing w:before="120"/>
      </w:pPr>
    </w:p>
    <w:p w14:paraId="37F774B8" w14:textId="28E996EA" w:rsidR="00766AE5" w:rsidRPr="00DD2442" w:rsidRDefault="00766AE5" w:rsidP="00766AE5">
      <w:pPr>
        <w:pStyle w:val="Narration"/>
        <w:numPr>
          <w:ilvl w:val="1"/>
          <w:numId w:val="3"/>
        </w:numPr>
      </w:pPr>
      <w:r w:rsidRPr="00DD2442">
        <w:t xml:space="preserve">Set the facial-expression analysis sampling rate to 30 hertz </w:t>
      </w:r>
      <w:r w:rsidRPr="00DD2442">
        <w:rPr>
          <w:b/>
          <w:bCs/>
        </w:rPr>
        <w:t>[1]</w:t>
      </w:r>
      <w:r w:rsidRPr="00DD2442">
        <w:t xml:space="preserve">. Under the automated voice-analysis module, select </w:t>
      </w:r>
      <w:r w:rsidRPr="00766AE5">
        <w:t>emotions, prosody, and speaker attributes</w:t>
      </w:r>
      <w:r w:rsidRPr="00DD2442">
        <w:t xml:space="preserve"> </w:t>
      </w:r>
      <w:r w:rsidRPr="00DD2442">
        <w:rPr>
          <w:b/>
          <w:bCs/>
        </w:rPr>
        <w:t>[2]</w:t>
      </w:r>
      <w:r>
        <w:t xml:space="preserve"> and s</w:t>
      </w:r>
      <w:r w:rsidRPr="00DD2442">
        <w:t>et the automated voice-analysis sampling rate to 11 hertz</w:t>
      </w:r>
      <w:r>
        <w:t xml:space="preserve"> </w:t>
      </w:r>
      <w:r w:rsidRPr="00766AE5">
        <w:rPr>
          <w:b/>
          <w:bCs/>
        </w:rPr>
        <w:t>[3]</w:t>
      </w:r>
      <w:r>
        <w:t>.</w:t>
      </w:r>
      <w:r w:rsidRPr="00DD2442">
        <w:t xml:space="preserve"> Set the </w:t>
      </w:r>
      <w:r>
        <w:t>minimum speech segment duration to 1 second, the maximum speech segment duration to 10 seconds,</w:t>
      </w:r>
      <w:r w:rsidRPr="00DD2442">
        <w:t xml:space="preserve"> and the speech segment end delay to 0.25 seconds </w:t>
      </w:r>
      <w:r w:rsidRPr="00DD2442">
        <w:rPr>
          <w:b/>
          <w:bCs/>
        </w:rPr>
        <w:t>[</w:t>
      </w:r>
      <w:r>
        <w:rPr>
          <w:b/>
          <w:bCs/>
        </w:rPr>
        <w:t>4</w:t>
      </w:r>
      <w:r w:rsidRPr="00DD2442">
        <w:rPr>
          <w:b/>
          <w:bCs/>
        </w:rPr>
        <w:t>]</w:t>
      </w:r>
      <w:r w:rsidRPr="00DD2442">
        <w:t xml:space="preserve">. Save the settings before beginning data collection </w:t>
      </w:r>
      <w:r w:rsidRPr="00DD2442">
        <w:rPr>
          <w:b/>
          <w:bCs/>
        </w:rPr>
        <w:t>[</w:t>
      </w:r>
      <w:r>
        <w:rPr>
          <w:b/>
          <w:bCs/>
        </w:rPr>
        <w:t>5</w:t>
      </w:r>
      <w:r w:rsidRPr="00DD2442">
        <w:rPr>
          <w:b/>
          <w:bCs/>
        </w:rPr>
        <w:t>]</w:t>
      </w:r>
      <w:r w:rsidRPr="00DD2442">
        <w:t>.</w:t>
      </w:r>
    </w:p>
    <w:p w14:paraId="763CF6CB" w14:textId="77777777" w:rsidR="00766AE5" w:rsidRDefault="00766AE5" w:rsidP="00766AE5">
      <w:pPr>
        <w:pStyle w:val="ShotDescription"/>
        <w:numPr>
          <w:ilvl w:val="2"/>
          <w:numId w:val="3"/>
        </w:numPr>
      </w:pPr>
      <w:r w:rsidRPr="00766AE5">
        <w:rPr>
          <w:highlight w:val="yellow"/>
        </w:rPr>
        <w:t>SCREEN:</w:t>
      </w:r>
      <w:r w:rsidRPr="00DD2442">
        <w:t xml:space="preserve"> Facial-expression analysis sampling rate being set to 30 hertz.</w:t>
      </w:r>
    </w:p>
    <w:p w14:paraId="1BD4BD10" w14:textId="6DA19106" w:rsidR="00766AE5" w:rsidRPr="00DD2442" w:rsidRDefault="00766AE5" w:rsidP="00766AE5">
      <w:pPr>
        <w:pStyle w:val="ShotDescription"/>
        <w:numPr>
          <w:ilvl w:val="2"/>
          <w:numId w:val="3"/>
        </w:numPr>
      </w:pPr>
      <w:r w:rsidRPr="00766AE5">
        <w:rPr>
          <w:highlight w:val="yellow"/>
        </w:rPr>
        <w:t>SCREEN:</w:t>
      </w:r>
      <w:r w:rsidRPr="00DD2442">
        <w:t xml:space="preserve"> </w:t>
      </w:r>
      <w:r w:rsidRPr="00436436">
        <w:t xml:space="preserve">Emotions, </w:t>
      </w:r>
      <w:r w:rsidR="00436436">
        <w:t>p</w:t>
      </w:r>
      <w:r w:rsidRPr="00436436">
        <w:t xml:space="preserve">rosody, and </w:t>
      </w:r>
      <w:r w:rsidR="00436436">
        <w:t>s</w:t>
      </w:r>
      <w:r w:rsidRPr="00436436">
        <w:t xml:space="preserve">peaker </w:t>
      </w:r>
      <w:r w:rsidR="004C2E4C">
        <w:t>a</w:t>
      </w:r>
      <w:r w:rsidRPr="00436436">
        <w:t>ttributes</w:t>
      </w:r>
      <w:r w:rsidRPr="00DD2442">
        <w:t xml:space="preserve"> being selected under the automated voice-analysis module.</w:t>
      </w:r>
    </w:p>
    <w:p w14:paraId="31E7D10F" w14:textId="77777777" w:rsidR="00766AE5" w:rsidRDefault="00766AE5" w:rsidP="001F6EA8">
      <w:pPr>
        <w:pStyle w:val="ShotDescription"/>
        <w:numPr>
          <w:ilvl w:val="2"/>
          <w:numId w:val="3"/>
        </w:numPr>
      </w:pPr>
      <w:r w:rsidRPr="00436436">
        <w:rPr>
          <w:highlight w:val="yellow"/>
        </w:rPr>
        <w:lastRenderedPageBreak/>
        <w:t>SCREEN:</w:t>
      </w:r>
      <w:r w:rsidRPr="00766AE5">
        <w:t xml:space="preserve"> Automated voice-analysis sampling rate being set to 11 hertz </w:t>
      </w:r>
    </w:p>
    <w:p w14:paraId="6C141A84" w14:textId="254BEF83" w:rsidR="00766AE5" w:rsidRPr="00766AE5" w:rsidRDefault="00766AE5" w:rsidP="001F6EA8">
      <w:pPr>
        <w:pStyle w:val="ShotDescription"/>
        <w:numPr>
          <w:ilvl w:val="2"/>
          <w:numId w:val="3"/>
        </w:numPr>
      </w:pPr>
      <w:r w:rsidRPr="00766AE5">
        <w:rPr>
          <w:highlight w:val="yellow"/>
        </w:rPr>
        <w:t>SCREEN:</w:t>
      </w:r>
      <w:r w:rsidRPr="00766AE5">
        <w:t xml:space="preserve"> Minimum speech segment duration being set to 1 second, maximum speech segment duration being set to 10 seconds</w:t>
      </w:r>
      <w:r>
        <w:t>,</w:t>
      </w:r>
      <w:r w:rsidRPr="00766AE5">
        <w:t xml:space="preserve"> and speech segment end delay being set to 0.25 seconds</w:t>
      </w:r>
    </w:p>
    <w:p w14:paraId="6089F35B" w14:textId="1550E21E" w:rsidR="00766AE5" w:rsidRDefault="00766AE5" w:rsidP="00766AE5">
      <w:pPr>
        <w:pStyle w:val="ShotDescription"/>
        <w:numPr>
          <w:ilvl w:val="2"/>
          <w:numId w:val="3"/>
        </w:numPr>
      </w:pPr>
      <w:r w:rsidRPr="00766AE5">
        <w:rPr>
          <w:highlight w:val="yellow"/>
        </w:rPr>
        <w:t>SCREEN:</w:t>
      </w:r>
      <w:r w:rsidRPr="00DD2442">
        <w:t xml:space="preserve"> Settings being saved before data collection</w:t>
      </w:r>
    </w:p>
    <w:p w14:paraId="05C3EC71" w14:textId="77777777" w:rsidR="00766AE5" w:rsidRPr="00766AE5" w:rsidRDefault="00766AE5" w:rsidP="00766AE5">
      <w:pPr>
        <w:pStyle w:val="ShotDescription"/>
        <w:ind w:firstLine="0"/>
      </w:pPr>
    </w:p>
    <w:p w14:paraId="76162329" w14:textId="715AF76E" w:rsidR="00766AE5" w:rsidRPr="00DD2442" w:rsidRDefault="00766AE5" w:rsidP="00766AE5">
      <w:pPr>
        <w:pStyle w:val="Narration"/>
        <w:numPr>
          <w:ilvl w:val="1"/>
          <w:numId w:val="3"/>
        </w:numPr>
      </w:pPr>
      <w:r w:rsidRPr="00766AE5">
        <w:t>Open global settings, then select sensors</w:t>
      </w:r>
      <w:r w:rsidRPr="00DD2442">
        <w:t xml:space="preserve"> </w:t>
      </w:r>
      <w:r w:rsidRPr="00DD2442">
        <w:rPr>
          <w:b/>
          <w:bCs/>
        </w:rPr>
        <w:t>[1]</w:t>
      </w:r>
      <w:r w:rsidRPr="00DD2442">
        <w:t>.</w:t>
      </w:r>
      <w:r>
        <w:t xml:space="preserve"> </w:t>
      </w:r>
      <w:r w:rsidRPr="00DD2442">
        <w:t xml:space="preserve">Under the physiological sensor settings, select </w:t>
      </w:r>
      <w:r>
        <w:t>galvanic skin response</w:t>
      </w:r>
      <w:r w:rsidRPr="00DD2442">
        <w:t xml:space="preserve"> as the sensor type </w:t>
      </w:r>
      <w:r w:rsidRPr="00DD2442">
        <w:rPr>
          <w:b/>
          <w:bCs/>
        </w:rPr>
        <w:t>[</w:t>
      </w:r>
      <w:r>
        <w:rPr>
          <w:b/>
          <w:bCs/>
        </w:rPr>
        <w:t>2</w:t>
      </w:r>
      <w:r w:rsidRPr="00DD2442">
        <w:rPr>
          <w:b/>
          <w:bCs/>
        </w:rPr>
        <w:t>]</w:t>
      </w:r>
      <w:r w:rsidRPr="00DD2442">
        <w:t>.</w:t>
      </w:r>
      <w:r>
        <w:t xml:space="preserve"> </w:t>
      </w:r>
      <w:r w:rsidRPr="00DD2442">
        <w:t xml:space="preserve">Set </w:t>
      </w:r>
      <w:r>
        <w:t xml:space="preserve">the sample frequency to 128 hertz, select heart rate while leaving the </w:t>
      </w:r>
      <w:r w:rsidRPr="00766AE5">
        <w:t>accelerometer</w:t>
      </w:r>
      <w:r w:rsidRPr="00DD2442">
        <w:t xml:space="preserve"> unselected</w:t>
      </w:r>
      <w:r>
        <w:t>, and</w:t>
      </w:r>
      <w:r w:rsidRPr="00DD2442">
        <w:t xml:space="preserve"> </w:t>
      </w:r>
      <w:r>
        <w:t xml:space="preserve">enable data collection for the Shimmer device </w:t>
      </w:r>
      <w:r w:rsidRPr="00DD2442">
        <w:rPr>
          <w:b/>
          <w:bCs/>
        </w:rPr>
        <w:t>[</w:t>
      </w:r>
      <w:r>
        <w:rPr>
          <w:b/>
          <w:bCs/>
        </w:rPr>
        <w:t>3</w:t>
      </w:r>
      <w:r w:rsidRPr="00DD2442">
        <w:rPr>
          <w:b/>
          <w:bCs/>
        </w:rPr>
        <w:t>]</w:t>
      </w:r>
      <w:r w:rsidRPr="00DD2442">
        <w:t>.</w:t>
      </w:r>
      <w:r>
        <w:t xml:space="preserve"> </w:t>
      </w:r>
      <w:r w:rsidRPr="00DD2442">
        <w:t xml:space="preserve">Confirm that the </w:t>
      </w:r>
      <w:r w:rsidRPr="004C2E4C">
        <w:t xml:space="preserve">galvanic skin response </w:t>
      </w:r>
      <w:r w:rsidR="004C2E4C" w:rsidRPr="004C2E4C">
        <w:t>and</w:t>
      </w:r>
      <w:r w:rsidRPr="004C2E4C">
        <w:t xml:space="preserve"> photoplethysmography</w:t>
      </w:r>
      <w:r w:rsidRPr="00DD2442">
        <w:t xml:space="preserve"> sensor </w:t>
      </w:r>
      <w:r w:rsidR="00D50CCA">
        <w:t>are</w:t>
      </w:r>
      <w:r w:rsidRPr="00DD2442">
        <w:t xml:space="preserve"> connected and that the connection quality is high before beginning the recording </w:t>
      </w:r>
      <w:r w:rsidRPr="00DD2442">
        <w:rPr>
          <w:b/>
          <w:bCs/>
        </w:rPr>
        <w:t>[</w:t>
      </w:r>
      <w:r>
        <w:rPr>
          <w:b/>
          <w:bCs/>
        </w:rPr>
        <w:t>4</w:t>
      </w:r>
      <w:r w:rsidRPr="00DD2442">
        <w:rPr>
          <w:b/>
          <w:bCs/>
        </w:rPr>
        <w:t>]</w:t>
      </w:r>
      <w:r w:rsidRPr="00DD2442">
        <w:t>.</w:t>
      </w:r>
    </w:p>
    <w:p w14:paraId="41C8BA53" w14:textId="7E7E6C72" w:rsidR="00766AE5" w:rsidRPr="00766AE5" w:rsidRDefault="00766AE5" w:rsidP="0046263B">
      <w:pPr>
        <w:pStyle w:val="ShotDescription"/>
        <w:numPr>
          <w:ilvl w:val="2"/>
          <w:numId w:val="3"/>
        </w:numPr>
      </w:pPr>
      <w:r w:rsidRPr="0046263B">
        <w:rPr>
          <w:highlight w:val="yellow"/>
        </w:rPr>
        <w:t>SCREEN:</w:t>
      </w:r>
      <w:r w:rsidRPr="00DD2442">
        <w:t xml:space="preserve"> </w:t>
      </w:r>
      <w:r w:rsidRPr="00766AE5">
        <w:t>Global Settings being opened and sensors being selected</w:t>
      </w:r>
    </w:p>
    <w:p w14:paraId="5249CF43" w14:textId="3C3042BE" w:rsidR="00766AE5" w:rsidRDefault="00766AE5" w:rsidP="0046263B">
      <w:pPr>
        <w:pStyle w:val="ShotDescription"/>
        <w:numPr>
          <w:ilvl w:val="2"/>
          <w:numId w:val="3"/>
        </w:numPr>
      </w:pPr>
      <w:r w:rsidRPr="0046263B">
        <w:rPr>
          <w:highlight w:val="yellow"/>
        </w:rPr>
        <w:t>SCREEN:</w:t>
      </w:r>
      <w:r w:rsidRPr="00DD2442">
        <w:t xml:space="preserve"> </w:t>
      </w:r>
      <w:r w:rsidRPr="00766AE5">
        <w:t>Galvanic skin response</w:t>
      </w:r>
      <w:r w:rsidRPr="00DD2442">
        <w:t xml:space="preserve"> being selected as the sensor type under the physiological sensor settings</w:t>
      </w:r>
    </w:p>
    <w:p w14:paraId="48245C67" w14:textId="21E0E725" w:rsidR="0046263B" w:rsidRPr="0046263B" w:rsidRDefault="0046263B" w:rsidP="0046263B">
      <w:pPr>
        <w:pStyle w:val="ShotDescription"/>
        <w:numPr>
          <w:ilvl w:val="2"/>
          <w:numId w:val="3"/>
        </w:numPr>
      </w:pPr>
      <w:r w:rsidRPr="0046263B">
        <w:rPr>
          <w:highlight w:val="yellow"/>
        </w:rPr>
        <w:t>SCREEN:</w:t>
      </w:r>
      <w:r w:rsidRPr="00DD2442">
        <w:t xml:space="preserve"> </w:t>
      </w:r>
      <w:r w:rsidRPr="0046263B">
        <w:t xml:space="preserve">Sample </w:t>
      </w:r>
      <w:r>
        <w:t>f</w:t>
      </w:r>
      <w:r w:rsidRPr="0046263B">
        <w:t>requency being set to 128 hertz</w:t>
      </w:r>
      <w:r>
        <w:t>, h</w:t>
      </w:r>
      <w:r w:rsidRPr="0046263B">
        <w:t xml:space="preserve">eart </w:t>
      </w:r>
      <w:r>
        <w:t>r</w:t>
      </w:r>
      <w:r w:rsidRPr="0046263B">
        <w:t>ate being selected</w:t>
      </w:r>
      <w:r>
        <w:t>, a</w:t>
      </w:r>
      <w:r w:rsidRPr="0046263B">
        <w:t>ccelerometer remaining unselected</w:t>
      </w:r>
      <w:r>
        <w:t xml:space="preserve">, and </w:t>
      </w:r>
      <w:r w:rsidRPr="0046263B">
        <w:t xml:space="preserve">enable data collection being selected for the </w:t>
      </w:r>
      <w:r>
        <w:t>s</w:t>
      </w:r>
      <w:r w:rsidRPr="0046263B">
        <w:t>himmer device</w:t>
      </w:r>
    </w:p>
    <w:p w14:paraId="3074587E" w14:textId="28175F53" w:rsidR="0046263B" w:rsidRDefault="0046263B" w:rsidP="0046263B">
      <w:pPr>
        <w:pStyle w:val="ShotDescription"/>
        <w:numPr>
          <w:ilvl w:val="2"/>
          <w:numId w:val="3"/>
        </w:numPr>
      </w:pPr>
      <w:r w:rsidRPr="0046263B">
        <w:rPr>
          <w:highlight w:val="yellow"/>
        </w:rPr>
        <w:t>SCREEN:</w:t>
      </w:r>
      <w:r w:rsidRPr="00DD2442">
        <w:t xml:space="preserve"> Galvanic skin response and photoplethysmography sensor connection and connection quality being confirmed</w:t>
      </w:r>
    </w:p>
    <w:p w14:paraId="6E89C14C" w14:textId="77777777" w:rsidR="0046263B" w:rsidRPr="00DD2442" w:rsidRDefault="0046263B" w:rsidP="0046263B">
      <w:pPr>
        <w:pStyle w:val="ShotDescription"/>
        <w:ind w:firstLine="0"/>
      </w:pPr>
    </w:p>
    <w:p w14:paraId="4E33EB8B" w14:textId="55908CBC" w:rsidR="0046263B" w:rsidRPr="00DD2442" w:rsidRDefault="0046263B" w:rsidP="0046263B">
      <w:pPr>
        <w:pStyle w:val="Narration"/>
        <w:numPr>
          <w:ilvl w:val="1"/>
          <w:numId w:val="3"/>
        </w:numPr>
      </w:pPr>
      <w:r w:rsidRPr="00DD2442">
        <w:t>Place the galvanic skin response electrode</w:t>
      </w:r>
      <w:r w:rsidR="00D73AE3">
        <w:t>s</w:t>
      </w:r>
      <w:r w:rsidRPr="00DD2442">
        <w:t xml:space="preserve"> on the index and middle fingers</w:t>
      </w:r>
      <w:r>
        <w:t xml:space="preserve"> </w:t>
      </w:r>
      <w:r w:rsidRPr="00DD2442">
        <w:rPr>
          <w:b/>
          <w:bCs/>
        </w:rPr>
        <w:t>[1]</w:t>
      </w:r>
      <w:r>
        <w:t xml:space="preserve"> and a</w:t>
      </w:r>
      <w:r w:rsidRPr="00DD2442">
        <w:t xml:space="preserve">ttach the optical pulse ear-clip sensor for </w:t>
      </w:r>
      <w:proofErr w:type="gramStart"/>
      <w:r w:rsidRPr="00DD2442">
        <w:t>heart-rate</w:t>
      </w:r>
      <w:proofErr w:type="gramEnd"/>
      <w:r w:rsidRPr="00DD2442">
        <w:t xml:space="preserve"> recording through photoplethysmography </w:t>
      </w:r>
      <w:r w:rsidRPr="00DD2442">
        <w:rPr>
          <w:b/>
          <w:bCs/>
        </w:rPr>
        <w:t>[</w:t>
      </w:r>
      <w:r>
        <w:rPr>
          <w:b/>
          <w:bCs/>
        </w:rPr>
        <w:t>2</w:t>
      </w:r>
      <w:r w:rsidRPr="00DD2442">
        <w:rPr>
          <w:b/>
          <w:bCs/>
        </w:rPr>
        <w:t>]</w:t>
      </w:r>
      <w:r w:rsidRPr="00DD2442">
        <w:t>.</w:t>
      </w:r>
    </w:p>
    <w:p w14:paraId="758D70CE" w14:textId="7FBF6A61" w:rsidR="0046263B" w:rsidRPr="00DD2442" w:rsidRDefault="0046263B" w:rsidP="0046263B">
      <w:pPr>
        <w:pStyle w:val="ShotDescription"/>
        <w:numPr>
          <w:ilvl w:val="2"/>
          <w:numId w:val="3"/>
        </w:numPr>
      </w:pPr>
      <w:r w:rsidRPr="00DD2442">
        <w:t>Talent placing the galvanic skin response electrodes on the participant’s index and middle fingers</w:t>
      </w:r>
    </w:p>
    <w:p w14:paraId="45901BE6" w14:textId="6D610751" w:rsidR="0046263B" w:rsidRDefault="0046263B" w:rsidP="0046263B">
      <w:pPr>
        <w:pStyle w:val="ShotDescription"/>
        <w:numPr>
          <w:ilvl w:val="2"/>
          <w:numId w:val="3"/>
        </w:numPr>
      </w:pPr>
      <w:r w:rsidRPr="00DD2442">
        <w:t>Talent attaching the optical pulse ear-clip sensor for heart-rate recording</w:t>
      </w:r>
    </w:p>
    <w:p w14:paraId="0078D164" w14:textId="77777777" w:rsidR="00734A0D" w:rsidRDefault="00734A0D" w:rsidP="00734A0D">
      <w:pPr>
        <w:pStyle w:val="ShotDescription"/>
        <w:ind w:firstLine="0"/>
      </w:pPr>
    </w:p>
    <w:p w14:paraId="61D34C13" w14:textId="71760512" w:rsidR="0046263B" w:rsidRPr="00DD2442" w:rsidRDefault="0046263B" w:rsidP="0046263B">
      <w:pPr>
        <w:pStyle w:val="Narration"/>
        <w:numPr>
          <w:ilvl w:val="1"/>
          <w:numId w:val="3"/>
        </w:numPr>
      </w:pPr>
      <w:r w:rsidRPr="00DD2442">
        <w:t xml:space="preserve">Ask </w:t>
      </w:r>
      <w:r>
        <w:t>whether the participant used hand lotion, oil, or cream before the session</w:t>
      </w:r>
      <w:r w:rsidR="00D13649">
        <w:t xml:space="preserve"> </w:t>
      </w:r>
      <w:r w:rsidRPr="00DD2442">
        <w:rPr>
          <w:b/>
          <w:bCs/>
        </w:rPr>
        <w:t>[1]</w:t>
      </w:r>
      <w:r w:rsidR="00D13649">
        <w:t xml:space="preserve"> and d</w:t>
      </w:r>
      <w:r w:rsidRPr="00DD2442">
        <w:t xml:space="preserve">ocument lotion, oil, cream, rings, or other factors that may affect electrode contact </w:t>
      </w:r>
      <w:r w:rsidRPr="00DD2442">
        <w:rPr>
          <w:b/>
          <w:bCs/>
        </w:rPr>
        <w:t>[2]</w:t>
      </w:r>
      <w:r w:rsidRPr="00DD2442">
        <w:t>.</w:t>
      </w:r>
      <w:r>
        <w:t xml:space="preserve"> </w:t>
      </w:r>
      <w:r w:rsidRPr="00DD2442">
        <w:t xml:space="preserve">Ask the participant to sit comfortably </w:t>
      </w:r>
      <w:r w:rsidR="00D13649">
        <w:t xml:space="preserve">with the sensor hand supported on an armrest </w:t>
      </w:r>
      <w:r w:rsidRPr="00DD2442">
        <w:t xml:space="preserve">and minimize movement of the sensor hand during recording </w:t>
      </w:r>
      <w:r w:rsidRPr="00DD2442">
        <w:rPr>
          <w:b/>
          <w:bCs/>
        </w:rPr>
        <w:t>[</w:t>
      </w:r>
      <w:r>
        <w:rPr>
          <w:b/>
          <w:bCs/>
        </w:rPr>
        <w:t>3</w:t>
      </w:r>
      <w:r w:rsidRPr="00DD2442">
        <w:rPr>
          <w:b/>
          <w:bCs/>
        </w:rPr>
        <w:t>]</w:t>
      </w:r>
      <w:r w:rsidRPr="00DD2442">
        <w:t xml:space="preserve">. Ask the participant to avoid speaking during stimulus presentation </w:t>
      </w:r>
      <w:r w:rsidRPr="00DD2442">
        <w:rPr>
          <w:b/>
          <w:bCs/>
        </w:rPr>
        <w:t>[</w:t>
      </w:r>
      <w:r>
        <w:rPr>
          <w:b/>
          <w:bCs/>
        </w:rPr>
        <w:t>4</w:t>
      </w:r>
      <w:r w:rsidRPr="00DD2442">
        <w:rPr>
          <w:b/>
          <w:bCs/>
        </w:rPr>
        <w:t>]</w:t>
      </w:r>
      <w:r w:rsidRPr="00DD2442">
        <w:t>.</w:t>
      </w:r>
    </w:p>
    <w:p w14:paraId="3D3554FD" w14:textId="5731A3F0" w:rsidR="0046263B" w:rsidRDefault="0046263B" w:rsidP="0046263B">
      <w:pPr>
        <w:pStyle w:val="ShotDescription"/>
        <w:numPr>
          <w:ilvl w:val="2"/>
          <w:numId w:val="3"/>
        </w:numPr>
      </w:pPr>
      <w:r w:rsidRPr="00DD2442">
        <w:t>Talent asking the participant about the use of hand lotion, oil, or cream before the session</w:t>
      </w:r>
    </w:p>
    <w:p w14:paraId="420A33AB" w14:textId="09A9EE8F" w:rsidR="0046263B" w:rsidRPr="00DD2442" w:rsidRDefault="0046263B" w:rsidP="0046263B">
      <w:pPr>
        <w:pStyle w:val="ShotDescription"/>
        <w:numPr>
          <w:ilvl w:val="2"/>
          <w:numId w:val="3"/>
        </w:numPr>
      </w:pPr>
      <w:r w:rsidRPr="00DD2442">
        <w:t>Talent documenting factors that may affect electrode contact</w:t>
      </w:r>
    </w:p>
    <w:p w14:paraId="1D68C7EE" w14:textId="1A8BEF63" w:rsidR="0046263B" w:rsidRDefault="0046263B" w:rsidP="0046263B">
      <w:pPr>
        <w:pStyle w:val="ShotDescription"/>
        <w:numPr>
          <w:ilvl w:val="2"/>
          <w:numId w:val="3"/>
        </w:numPr>
      </w:pPr>
      <w:r w:rsidRPr="00DD2442">
        <w:lastRenderedPageBreak/>
        <w:t xml:space="preserve">Talent seating the participant comfortably in a chair with </w:t>
      </w:r>
      <w:r w:rsidR="00CC753B" w:rsidRPr="00CC753B">
        <w:t xml:space="preserve">the sensor hand supported on </w:t>
      </w:r>
      <w:r w:rsidRPr="00DD2442">
        <w:t>an armrest and instructing the participant to minimize movement of the sensor hand</w:t>
      </w:r>
      <w:r w:rsidR="00CC753B">
        <w:t xml:space="preserve"> </w:t>
      </w:r>
    </w:p>
    <w:p w14:paraId="57CAAC02" w14:textId="6A458FC8" w:rsidR="0046263B" w:rsidRPr="00DD2442" w:rsidRDefault="0046263B" w:rsidP="0046263B">
      <w:pPr>
        <w:pStyle w:val="ShotDescription"/>
        <w:numPr>
          <w:ilvl w:val="2"/>
          <w:numId w:val="3"/>
        </w:numPr>
      </w:pPr>
      <w:r w:rsidRPr="00DD2442">
        <w:t>Talent instructing the participant to avoid speaking during stimulus presentation</w:t>
      </w:r>
    </w:p>
    <w:p w14:paraId="24C6B477" w14:textId="70E8793D" w:rsidR="00125924" w:rsidRPr="00B07A3B" w:rsidRDefault="00125924" w:rsidP="0046263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9FF3F30" w14:textId="5ECFD80A" w:rsidR="00D13649" w:rsidRDefault="00D13649" w:rsidP="00D1364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Mock Test and Recording Quality Check</w:t>
      </w:r>
    </w:p>
    <w:p w14:paraId="2E9E5DCE" w14:textId="464369E6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F371DFC" w14:textId="2EC69CAC" w:rsidR="00D13649" w:rsidRPr="00DD2442" w:rsidRDefault="00D13649" w:rsidP="00D13649">
      <w:pPr>
        <w:pStyle w:val="Narration"/>
        <w:numPr>
          <w:ilvl w:val="1"/>
          <w:numId w:val="3"/>
        </w:numPr>
      </w:pPr>
      <w:r>
        <w:t>Before the mock test, e</w:t>
      </w:r>
      <w:r w:rsidRPr="00DD2442">
        <w:t xml:space="preserve">xplain that the task involves watching film clips, reading short sentences, describing scenes aloud, and answering emotion-related questions </w:t>
      </w:r>
      <w:r w:rsidRPr="00DD2442">
        <w:rPr>
          <w:b/>
          <w:bCs/>
        </w:rPr>
        <w:t>[</w:t>
      </w:r>
      <w:r w:rsidR="00D73AE3">
        <w:rPr>
          <w:b/>
          <w:bCs/>
        </w:rPr>
        <w:t>1</w:t>
      </w:r>
      <w:r w:rsidRPr="00DD2442">
        <w:rPr>
          <w:b/>
          <w:bCs/>
        </w:rPr>
        <w:t>]</w:t>
      </w:r>
      <w:r w:rsidRPr="00DD2442">
        <w:t>.</w:t>
      </w:r>
      <w:r>
        <w:t xml:space="preserve"> </w:t>
      </w:r>
      <w:r w:rsidRPr="00DD2442">
        <w:t xml:space="preserve">Ask the participant to </w:t>
      </w:r>
      <w:r>
        <w:t xml:space="preserve">keep </w:t>
      </w:r>
      <w:r w:rsidRPr="00DD2442">
        <w:t xml:space="preserve">looking toward the screen and remain as still as possible during each clip </w:t>
      </w:r>
      <w:r w:rsidRPr="00DD2442">
        <w:rPr>
          <w:b/>
          <w:bCs/>
        </w:rPr>
        <w:t>[</w:t>
      </w:r>
      <w:r>
        <w:rPr>
          <w:b/>
          <w:bCs/>
        </w:rPr>
        <w:t>2</w:t>
      </w:r>
      <w:r w:rsidRPr="00DD2442">
        <w:rPr>
          <w:b/>
          <w:bCs/>
        </w:rPr>
        <w:t>]</w:t>
      </w:r>
      <w:r w:rsidRPr="00DD2442">
        <w:t>.</w:t>
      </w:r>
    </w:p>
    <w:p w14:paraId="362694CD" w14:textId="10F73B65" w:rsidR="00D13649" w:rsidRPr="00DD2442" w:rsidRDefault="00D13649" w:rsidP="00D13649">
      <w:pPr>
        <w:pStyle w:val="ShotDescription"/>
        <w:numPr>
          <w:ilvl w:val="2"/>
          <w:numId w:val="3"/>
        </w:numPr>
      </w:pPr>
      <w:r w:rsidRPr="00DD2442">
        <w:t>Talent explaining the activities included in the task</w:t>
      </w:r>
    </w:p>
    <w:p w14:paraId="5E8B7CB2" w14:textId="77AE4BFC" w:rsidR="00D13649" w:rsidRDefault="00D13649" w:rsidP="00D13649">
      <w:pPr>
        <w:pStyle w:val="ShotDescription"/>
        <w:numPr>
          <w:ilvl w:val="2"/>
          <w:numId w:val="3"/>
        </w:numPr>
      </w:pPr>
      <w:r w:rsidRPr="00DD2442">
        <w:t>Talent instructing the participant to look toward the screen and remain as still as possible during each clip</w:t>
      </w:r>
    </w:p>
    <w:p w14:paraId="7976E5D8" w14:textId="77777777" w:rsidR="00D13649" w:rsidRDefault="00D13649" w:rsidP="00D13649">
      <w:pPr>
        <w:pStyle w:val="ShotDescription"/>
        <w:ind w:firstLine="0"/>
      </w:pPr>
    </w:p>
    <w:p w14:paraId="3353DD83" w14:textId="19AC190E" w:rsidR="00D13649" w:rsidRPr="00DD2442" w:rsidRDefault="00D13649" w:rsidP="00D13649">
      <w:pPr>
        <w:pStyle w:val="Narration"/>
        <w:numPr>
          <w:ilvl w:val="1"/>
          <w:numId w:val="3"/>
        </w:numPr>
      </w:pPr>
      <w:r w:rsidRPr="00DD2442">
        <w:t>Start the short mock test of Study Flow 1</w:t>
      </w:r>
      <w:r w:rsidR="00C9507C">
        <w:t>,</w:t>
      </w:r>
      <w:r w:rsidRPr="00DD2442">
        <w:t xml:space="preserve"> </w:t>
      </w:r>
      <w:r w:rsidR="00C9507C" w:rsidRPr="00C9507C">
        <w:rPr>
          <w:lang w:val="en-US"/>
        </w:rPr>
        <w:t xml:space="preserve">allowing the participant to practice with the system and ask questions </w:t>
      </w:r>
      <w:r w:rsidRPr="00DD2442">
        <w:rPr>
          <w:b/>
          <w:bCs/>
        </w:rPr>
        <w:t>[1]</w:t>
      </w:r>
      <w:r>
        <w:t xml:space="preserve"> and p</w:t>
      </w:r>
      <w:r w:rsidRPr="00DD2442">
        <w:t xml:space="preserve">resent the welcome page </w:t>
      </w:r>
      <w:r w:rsidRPr="00DD2442">
        <w:rPr>
          <w:b/>
          <w:bCs/>
        </w:rPr>
        <w:t>[2]</w:t>
      </w:r>
      <w:r w:rsidRPr="00DD2442">
        <w:t>.</w:t>
      </w:r>
      <w:r>
        <w:t xml:space="preserve"> </w:t>
      </w:r>
      <w:r w:rsidRPr="00DD2442">
        <w:t xml:space="preserve">Ask the participant to read the welcome instructions silently and confirm that </w:t>
      </w:r>
      <w:r>
        <w:t xml:space="preserve">they understand that some clips may not have sound </w:t>
      </w:r>
      <w:r w:rsidRPr="00DD2442">
        <w:rPr>
          <w:b/>
          <w:bCs/>
        </w:rPr>
        <w:t>[</w:t>
      </w:r>
      <w:r>
        <w:rPr>
          <w:b/>
          <w:bCs/>
        </w:rPr>
        <w:t>3</w:t>
      </w:r>
      <w:r w:rsidRPr="00DD2442">
        <w:rPr>
          <w:b/>
          <w:bCs/>
        </w:rPr>
        <w:t>]</w:t>
      </w:r>
      <w:r w:rsidRPr="00DD2442">
        <w:t>.</w:t>
      </w:r>
    </w:p>
    <w:p w14:paraId="6740F339" w14:textId="7AC17F0A" w:rsidR="00D13649" w:rsidRDefault="00D13649" w:rsidP="00D13649">
      <w:pPr>
        <w:pStyle w:val="ShotDescription"/>
        <w:numPr>
          <w:ilvl w:val="2"/>
          <w:numId w:val="3"/>
        </w:numPr>
      </w:pPr>
      <w:r w:rsidRPr="00DD2442">
        <w:t>Talent starting the short mock test of Study Flow 1</w:t>
      </w:r>
    </w:p>
    <w:p w14:paraId="41BFB417" w14:textId="6C3393D9" w:rsidR="00D13649" w:rsidRPr="00DD2442" w:rsidRDefault="00D13649" w:rsidP="00D13649">
      <w:pPr>
        <w:pStyle w:val="ShotDescription"/>
        <w:numPr>
          <w:ilvl w:val="2"/>
          <w:numId w:val="3"/>
        </w:numPr>
      </w:pPr>
      <w:r w:rsidRPr="00D13649">
        <w:rPr>
          <w:highlight w:val="yellow"/>
        </w:rPr>
        <w:t>SCREEN:</w:t>
      </w:r>
      <w:r w:rsidRPr="00DD2442">
        <w:t xml:space="preserve"> Welcome page being presented</w:t>
      </w:r>
    </w:p>
    <w:p w14:paraId="1A8548AB" w14:textId="0FF56C66" w:rsidR="00C9507C" w:rsidRDefault="004C2E4C" w:rsidP="004C2E4C">
      <w:pPr>
        <w:pStyle w:val="ShotDescription"/>
        <w:numPr>
          <w:ilvl w:val="2"/>
          <w:numId w:val="3"/>
        </w:numPr>
      </w:pPr>
      <w:r w:rsidRPr="004C2E4C">
        <w:t>Talent asking the participant to read the welcome instructions silently and confirming their understanding that some clips may not contain sound</w:t>
      </w:r>
    </w:p>
    <w:p w14:paraId="6940FE25" w14:textId="77777777" w:rsidR="004C2E4C" w:rsidRPr="00436436" w:rsidRDefault="004C2E4C" w:rsidP="004C2E4C">
      <w:pPr>
        <w:pStyle w:val="ShotDescription"/>
        <w:ind w:firstLine="0"/>
      </w:pPr>
    </w:p>
    <w:p w14:paraId="165250DF" w14:textId="6A56631B" w:rsidR="00D13649" w:rsidRPr="00DD2442" w:rsidRDefault="00D13649" w:rsidP="00D13649">
      <w:pPr>
        <w:pStyle w:val="Narration"/>
        <w:numPr>
          <w:ilvl w:val="1"/>
          <w:numId w:val="3"/>
        </w:numPr>
      </w:pPr>
      <w:r w:rsidRPr="00DD2442">
        <w:t xml:space="preserve">Ask the participant to read the </w:t>
      </w:r>
      <w:r w:rsidR="00C9507C">
        <w:t>three</w:t>
      </w:r>
      <w:r w:rsidRPr="00DD2442">
        <w:t xml:space="preserve"> neutral sentences aloud and explain that there is no right or wrong way to read them </w:t>
      </w:r>
      <w:r w:rsidRPr="00DD2442">
        <w:rPr>
          <w:b/>
          <w:bCs/>
        </w:rPr>
        <w:t>[1]</w:t>
      </w:r>
      <w:r w:rsidRPr="00DD2442">
        <w:t>.</w:t>
      </w:r>
      <w:r>
        <w:t xml:space="preserve"> </w:t>
      </w:r>
      <w:r w:rsidRPr="00DD2442">
        <w:t xml:space="preserve">Present the no-sound instruction screen, followed by the instruction screen for the mock-test film clip </w:t>
      </w:r>
      <w:r w:rsidRPr="00DD2442">
        <w:rPr>
          <w:b/>
          <w:bCs/>
        </w:rPr>
        <w:t>[</w:t>
      </w:r>
      <w:r>
        <w:rPr>
          <w:b/>
          <w:bCs/>
        </w:rPr>
        <w:t>2</w:t>
      </w:r>
      <w:r w:rsidRPr="00DD2442">
        <w:rPr>
          <w:b/>
          <w:bCs/>
        </w:rPr>
        <w:t>]</w:t>
      </w:r>
      <w:r w:rsidRPr="00DD2442">
        <w:t>.</w:t>
      </w:r>
    </w:p>
    <w:p w14:paraId="6801C33C" w14:textId="4EC0FFB1" w:rsidR="00D13649" w:rsidRPr="00DD2442" w:rsidRDefault="00D13649" w:rsidP="00D13649">
      <w:pPr>
        <w:pStyle w:val="ShotDescription"/>
        <w:numPr>
          <w:ilvl w:val="2"/>
          <w:numId w:val="3"/>
        </w:numPr>
      </w:pPr>
      <w:r w:rsidRPr="00DD2442">
        <w:t>Talent instructing the participant to read the 3 neutral sentences aloud and explaining that there is no right or wrong way to read them</w:t>
      </w:r>
    </w:p>
    <w:p w14:paraId="2617B534" w14:textId="2EC16A3C" w:rsidR="00D13649" w:rsidRDefault="00D13649" w:rsidP="00D13649">
      <w:pPr>
        <w:pStyle w:val="ShotDescription"/>
        <w:numPr>
          <w:ilvl w:val="2"/>
          <w:numId w:val="3"/>
        </w:numPr>
      </w:pPr>
      <w:r w:rsidRPr="00D13649">
        <w:rPr>
          <w:highlight w:val="yellow"/>
        </w:rPr>
        <w:t>SCREEN:</w:t>
      </w:r>
      <w:r w:rsidRPr="00DD2442">
        <w:t xml:space="preserve"> No-sound instruction screen being presented</w:t>
      </w:r>
      <w:r>
        <w:t xml:space="preserve"> and m</w:t>
      </w:r>
      <w:r w:rsidRPr="00DD2442">
        <w:t>ock-test film-clip instruction screen being presented</w:t>
      </w:r>
    </w:p>
    <w:p w14:paraId="593B7BA1" w14:textId="77777777" w:rsidR="00A5411F" w:rsidRDefault="00A5411F" w:rsidP="00A5411F">
      <w:pPr>
        <w:pStyle w:val="ShotDescription"/>
        <w:ind w:firstLine="0"/>
      </w:pPr>
    </w:p>
    <w:p w14:paraId="057F4006" w14:textId="633CA38F" w:rsidR="00D13649" w:rsidRPr="00DD2442" w:rsidRDefault="00D13649" w:rsidP="00A5411F">
      <w:pPr>
        <w:pStyle w:val="Narration"/>
        <w:numPr>
          <w:ilvl w:val="1"/>
          <w:numId w:val="3"/>
        </w:numPr>
      </w:pPr>
      <w:r w:rsidRPr="00DD2442">
        <w:t xml:space="preserve">Present the picture containing the film-clip icon </w:t>
      </w:r>
      <w:r w:rsidRPr="00AA6A9A">
        <w:rPr>
          <w:b/>
          <w:bCs/>
        </w:rPr>
        <w:t>[1]</w:t>
      </w:r>
      <w:r>
        <w:t xml:space="preserve"> </w:t>
      </w:r>
      <w:r w:rsidRPr="00DD2442">
        <w:t xml:space="preserve">and ask the participant to watch the clips from the actual test </w:t>
      </w:r>
      <w:r w:rsidRPr="00AA6A9A">
        <w:rPr>
          <w:b/>
          <w:bCs/>
        </w:rPr>
        <w:t>[2].</w:t>
      </w:r>
      <w:r>
        <w:t xml:space="preserve"> </w:t>
      </w:r>
      <w:r w:rsidRPr="00DD2442">
        <w:t xml:space="preserve">Review the test recording for facial visibility, audio clarity, and physiological signal quality </w:t>
      </w:r>
      <w:r w:rsidRPr="00AA6A9A">
        <w:rPr>
          <w:b/>
          <w:bCs/>
        </w:rPr>
        <w:t>[3].</w:t>
      </w:r>
      <w:r w:rsidRPr="00DD2442">
        <w:t xml:space="preserve"> Correct any recording issues before beginning Study </w:t>
      </w:r>
      <w:r w:rsidRPr="00DD2442">
        <w:lastRenderedPageBreak/>
        <w:t xml:space="preserve">Flow 1 </w:t>
      </w:r>
      <w:r w:rsidRPr="00AA6A9A">
        <w:rPr>
          <w:b/>
          <w:bCs/>
        </w:rPr>
        <w:t>[4].</w:t>
      </w:r>
    </w:p>
    <w:p w14:paraId="3BDB1382" w14:textId="46BAA1E3" w:rsidR="00D13649" w:rsidRDefault="00D13649" w:rsidP="00D13649">
      <w:pPr>
        <w:pStyle w:val="ShotDescription"/>
        <w:numPr>
          <w:ilvl w:val="2"/>
          <w:numId w:val="3"/>
        </w:numPr>
      </w:pPr>
      <w:r w:rsidRPr="00D13649">
        <w:rPr>
          <w:highlight w:val="yellow"/>
        </w:rPr>
        <w:t>SCREEN:</w:t>
      </w:r>
      <w:r w:rsidRPr="00DD2442">
        <w:t xml:space="preserve"> Picture containing the film-clip icon being presented for viewing the clips from the actual test</w:t>
      </w:r>
    </w:p>
    <w:p w14:paraId="5F0E614D" w14:textId="3CF312FC" w:rsidR="00D13649" w:rsidRPr="00DD2442" w:rsidRDefault="00D13649" w:rsidP="00D13649">
      <w:pPr>
        <w:pStyle w:val="ShotDescription"/>
        <w:numPr>
          <w:ilvl w:val="2"/>
          <w:numId w:val="3"/>
        </w:numPr>
      </w:pPr>
      <w:r>
        <w:t>Talent asking the participant to watch the clips from the actual test</w:t>
      </w:r>
    </w:p>
    <w:p w14:paraId="2A7B151A" w14:textId="2C66BE29" w:rsidR="00D13649" w:rsidRDefault="00D13649" w:rsidP="00D13649">
      <w:pPr>
        <w:pStyle w:val="ShotDescription"/>
        <w:numPr>
          <w:ilvl w:val="2"/>
          <w:numId w:val="3"/>
        </w:numPr>
      </w:pPr>
      <w:r w:rsidRPr="00D13649">
        <w:rPr>
          <w:highlight w:val="yellow"/>
        </w:rPr>
        <w:t>SCREEN:</w:t>
      </w:r>
      <w:r w:rsidRPr="00DD2442">
        <w:t xml:space="preserve"> Test recording being reviewed for facial visibility, audio clarity, and physiological signal quality</w:t>
      </w:r>
    </w:p>
    <w:p w14:paraId="4EE546BC" w14:textId="77777777" w:rsidR="00D13649" w:rsidRPr="00DD2442" w:rsidRDefault="00D13649" w:rsidP="00D13649">
      <w:pPr>
        <w:pStyle w:val="ShotDescription"/>
        <w:numPr>
          <w:ilvl w:val="2"/>
          <w:numId w:val="3"/>
        </w:numPr>
      </w:pPr>
      <w:r w:rsidRPr="00DD2442">
        <w:t>Talent correcting identified recording issues before beginning Study Flow 1.</w:t>
      </w:r>
    </w:p>
    <w:p w14:paraId="0E0952A8" w14:textId="77777777" w:rsidR="00D13649" w:rsidRDefault="00D13649" w:rsidP="00D13649">
      <w:pPr>
        <w:pStyle w:val="ListParagraph"/>
        <w:ind w:left="360"/>
        <w:jc w:val="both"/>
        <w:rPr>
          <w:rFonts w:cstheme="minorHAnsi"/>
        </w:rPr>
      </w:pPr>
    </w:p>
    <w:p w14:paraId="32BD62E9" w14:textId="5A4D7561" w:rsidR="00D13649" w:rsidRPr="00DD2442" w:rsidRDefault="00D13649" w:rsidP="00D13649">
      <w:pPr>
        <w:pStyle w:val="Narration"/>
        <w:numPr>
          <w:ilvl w:val="1"/>
          <w:numId w:val="3"/>
        </w:numPr>
      </w:pPr>
      <w:r w:rsidRPr="00DD2442">
        <w:t xml:space="preserve">Document all corrections in the session log and record the room light level in lux, temperature, and humidity in the comment box </w:t>
      </w:r>
      <w:r w:rsidRPr="00DD2442">
        <w:rPr>
          <w:b/>
          <w:bCs/>
        </w:rPr>
        <w:t>[1]</w:t>
      </w:r>
      <w:r w:rsidRPr="00DD2442">
        <w:t>.</w:t>
      </w:r>
    </w:p>
    <w:p w14:paraId="26885293" w14:textId="45F534B5" w:rsidR="00D13649" w:rsidRPr="00DD2442" w:rsidRDefault="00D13649" w:rsidP="00D13649">
      <w:pPr>
        <w:pStyle w:val="ShotDescription"/>
        <w:numPr>
          <w:ilvl w:val="2"/>
          <w:numId w:val="3"/>
        </w:numPr>
      </w:pPr>
      <w:r w:rsidRPr="00506408">
        <w:rPr>
          <w:highlight w:val="yellow"/>
        </w:rPr>
        <w:t>SCREEN:</w:t>
      </w:r>
      <w:r w:rsidRPr="00DD2442">
        <w:t xml:space="preserve"> Corrections being documented in the session log</w:t>
      </w:r>
      <w:r>
        <w:t>, r</w:t>
      </w:r>
      <w:r w:rsidRPr="00DD2442">
        <w:t>oom light level, temperature, and humidity being entered in the comment box</w:t>
      </w:r>
    </w:p>
    <w:p w14:paraId="2E3FD4E8" w14:textId="77777777" w:rsidR="00D13649" w:rsidRDefault="00D13649" w:rsidP="00D13649">
      <w:pPr>
        <w:pStyle w:val="ListParagraph"/>
        <w:ind w:left="360"/>
        <w:jc w:val="both"/>
        <w:rPr>
          <w:rFonts w:cstheme="minorHAnsi"/>
        </w:rPr>
      </w:pPr>
    </w:p>
    <w:p w14:paraId="5CB54231" w14:textId="77777777" w:rsidR="00D13649" w:rsidRDefault="00D13649" w:rsidP="00D1364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Study Flow 1: Passive Viewing</w:t>
      </w:r>
    </w:p>
    <w:p w14:paraId="79AF0D9C" w14:textId="77777777" w:rsidR="00D13649" w:rsidRDefault="00D13649" w:rsidP="00D13649">
      <w:pPr>
        <w:pStyle w:val="ListParagraph"/>
        <w:ind w:left="360"/>
        <w:jc w:val="both"/>
        <w:rPr>
          <w:rFonts w:cstheme="minorHAnsi"/>
        </w:rPr>
      </w:pPr>
    </w:p>
    <w:p w14:paraId="691570D8" w14:textId="77CFFA16" w:rsidR="00D13649" w:rsidRPr="00D13649" w:rsidRDefault="00D13649" w:rsidP="00D13649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D13649">
        <w:rPr>
          <w:color w:val="7030A0"/>
        </w:rPr>
        <w:t xml:space="preserve">Before starting Study Flow 1, move to the adjacent researcher’s room and confirm that the participant is visible through the window </w:t>
      </w:r>
      <w:r w:rsidRPr="00D13649">
        <w:rPr>
          <w:b/>
          <w:bCs/>
          <w:color w:val="7030A0"/>
        </w:rPr>
        <w:t>[1]</w:t>
      </w:r>
      <w:r w:rsidRPr="00D13649">
        <w:rPr>
          <w:color w:val="7030A0"/>
        </w:rPr>
        <w:t xml:space="preserve">. Verify that the recording interface and sensor signals can be monitored from the adjacent room </w:t>
      </w:r>
      <w:r w:rsidRPr="00D13649">
        <w:rPr>
          <w:b/>
          <w:bCs/>
          <w:color w:val="7030A0"/>
        </w:rPr>
        <w:t>[2]</w:t>
      </w:r>
      <w:r w:rsidRPr="00D13649">
        <w:rPr>
          <w:color w:val="7030A0"/>
        </w:rPr>
        <w:t xml:space="preserve">. </w:t>
      </w:r>
    </w:p>
    <w:p w14:paraId="22F7F491" w14:textId="4484B451" w:rsidR="00D13649" w:rsidRPr="00DD2442" w:rsidRDefault="00D13649" w:rsidP="00D13649">
      <w:pPr>
        <w:pStyle w:val="ShotDescription"/>
        <w:numPr>
          <w:ilvl w:val="2"/>
          <w:numId w:val="3"/>
        </w:numPr>
      </w:pPr>
      <w:r w:rsidRPr="00DD2442">
        <w:t>Talent moving to the adjacent researcher’s room and confirming that the participant is visible through the window</w:t>
      </w:r>
    </w:p>
    <w:p w14:paraId="24E8DAC1" w14:textId="48969A96" w:rsidR="00D13649" w:rsidRPr="00DD2442" w:rsidRDefault="00D13649" w:rsidP="00D13649">
      <w:pPr>
        <w:pStyle w:val="ShotDescription"/>
        <w:numPr>
          <w:ilvl w:val="2"/>
          <w:numId w:val="3"/>
        </w:numPr>
      </w:pPr>
      <w:r w:rsidRPr="00DD2442">
        <w:t>Talent monitoring the recording interface and sensor signals from the adjacent room</w:t>
      </w:r>
    </w:p>
    <w:p w14:paraId="583F31A8" w14:textId="77777777" w:rsidR="00D13649" w:rsidRDefault="00D13649" w:rsidP="00D13649">
      <w:pPr>
        <w:pStyle w:val="ListParagraph"/>
        <w:ind w:left="360"/>
        <w:jc w:val="both"/>
        <w:rPr>
          <w:rFonts w:cstheme="minorHAnsi"/>
        </w:rPr>
      </w:pPr>
    </w:p>
    <w:p w14:paraId="7E4268CA" w14:textId="31D16803" w:rsidR="00D13649" w:rsidRPr="00DD2442" w:rsidRDefault="00D13649" w:rsidP="00D13649">
      <w:pPr>
        <w:pStyle w:val="Narration"/>
        <w:numPr>
          <w:ilvl w:val="1"/>
          <w:numId w:val="3"/>
        </w:numPr>
      </w:pPr>
      <w:r>
        <w:t>C</w:t>
      </w:r>
      <w:r w:rsidRPr="00DD2442">
        <w:t xml:space="preserve">onfirm with the participant that </w:t>
      </w:r>
      <w:r>
        <w:t xml:space="preserve">the agreed </w:t>
      </w:r>
      <w:r w:rsidRPr="00DD2442">
        <w:t>communication</w:t>
      </w:r>
      <w:r>
        <w:t xml:space="preserve"> method </w:t>
      </w:r>
      <w:r w:rsidRPr="00DD2442">
        <w:t xml:space="preserve">is functioning before beginning the session </w:t>
      </w:r>
      <w:r w:rsidRPr="00DD2442">
        <w:rPr>
          <w:b/>
          <w:bCs/>
        </w:rPr>
        <w:t>[1]</w:t>
      </w:r>
      <w:r w:rsidRPr="00DD2442">
        <w:t>.</w:t>
      </w:r>
      <w:r>
        <w:t xml:space="preserve"> Remind the participant to report any discomfort, fatigue, or need to pause </w:t>
      </w:r>
      <w:r w:rsidRPr="00D13649">
        <w:rPr>
          <w:b/>
          <w:bCs/>
        </w:rPr>
        <w:t>[2].</w:t>
      </w:r>
    </w:p>
    <w:p w14:paraId="18D4716C" w14:textId="77777777" w:rsidR="00967657" w:rsidRPr="00967657" w:rsidRDefault="00967657" w:rsidP="00D13649">
      <w:pPr>
        <w:pStyle w:val="ShotDescription"/>
        <w:numPr>
          <w:ilvl w:val="2"/>
          <w:numId w:val="3"/>
        </w:numPr>
      </w:pPr>
      <w:r w:rsidRPr="00967657">
        <w:t>Talent confirming that the agreed communication method with the participant is functioning</w:t>
      </w:r>
    </w:p>
    <w:p w14:paraId="5B296BBA" w14:textId="30FE38FE" w:rsidR="00D13649" w:rsidRPr="00DD2442" w:rsidRDefault="00D13649" w:rsidP="00D13649">
      <w:pPr>
        <w:pStyle w:val="ShotDescription"/>
        <w:numPr>
          <w:ilvl w:val="2"/>
          <w:numId w:val="3"/>
        </w:numPr>
      </w:pPr>
      <w:r w:rsidRPr="00DD2442">
        <w:t xml:space="preserve">Talent reminding the participant to report </w:t>
      </w:r>
      <w:r w:rsidR="00967657">
        <w:t xml:space="preserve">any </w:t>
      </w:r>
      <w:r w:rsidRPr="00DD2442">
        <w:t>discomfort</w:t>
      </w:r>
      <w:r w:rsidR="00967657">
        <w:t xml:space="preserve">, </w:t>
      </w:r>
      <w:r w:rsidRPr="00DD2442">
        <w:t>fatigue</w:t>
      </w:r>
      <w:r w:rsidR="00967657">
        <w:t>,</w:t>
      </w:r>
      <w:r w:rsidRPr="00DD2442">
        <w:t xml:space="preserve"> or</w:t>
      </w:r>
      <w:r>
        <w:t xml:space="preserve"> need</w:t>
      </w:r>
      <w:r w:rsidRPr="00DD2442">
        <w:t xml:space="preserve"> </w:t>
      </w:r>
      <w:r>
        <w:t xml:space="preserve">to </w:t>
      </w:r>
      <w:r w:rsidRPr="00DD2442">
        <w:t>pause when needed</w:t>
      </w:r>
    </w:p>
    <w:p w14:paraId="75B05211" w14:textId="77777777" w:rsidR="00D13649" w:rsidRDefault="00D13649" w:rsidP="00D13649">
      <w:pPr>
        <w:pStyle w:val="ListParagraph"/>
        <w:ind w:left="360"/>
        <w:jc w:val="both"/>
        <w:rPr>
          <w:rFonts w:cstheme="minorHAnsi"/>
        </w:rPr>
      </w:pPr>
    </w:p>
    <w:p w14:paraId="22084763" w14:textId="66110320" w:rsidR="00993554" w:rsidRPr="00DD2442" w:rsidRDefault="00993554" w:rsidP="00993554">
      <w:pPr>
        <w:pStyle w:val="Narration"/>
        <w:numPr>
          <w:ilvl w:val="1"/>
          <w:numId w:val="3"/>
        </w:numPr>
      </w:pPr>
      <w:r w:rsidRPr="00DD2442">
        <w:t xml:space="preserve">Start recording Study Flow 1 in the multimodal data-acquisition platform </w:t>
      </w:r>
      <w:r w:rsidRPr="00DD2442">
        <w:rPr>
          <w:b/>
          <w:bCs/>
        </w:rPr>
        <w:t>[1]</w:t>
      </w:r>
      <w:r w:rsidRPr="00DD2442">
        <w:t xml:space="preserve">. Advance to the next stimulus only after the participant has read all 3 sentences aloud </w:t>
      </w:r>
      <w:r w:rsidRPr="00DD2442">
        <w:rPr>
          <w:b/>
          <w:bCs/>
        </w:rPr>
        <w:t>[2]</w:t>
      </w:r>
      <w:r w:rsidRPr="00DD2442">
        <w:t>.</w:t>
      </w:r>
      <w:r>
        <w:t xml:space="preserve"> </w:t>
      </w:r>
      <w:r w:rsidRPr="00DD2442">
        <w:t xml:space="preserve">Confirm that facial-expression analysis, galvanic skin response, </w:t>
      </w:r>
      <w:proofErr w:type="gramStart"/>
      <w:r w:rsidRPr="00DD2442">
        <w:t>heart-rate</w:t>
      </w:r>
      <w:proofErr w:type="gramEnd"/>
      <w:r w:rsidRPr="00DD2442">
        <w:t xml:space="preserve">, and microphone recordings are functioning during the clip </w:t>
      </w:r>
      <w:r w:rsidRPr="00DD2442">
        <w:rPr>
          <w:b/>
          <w:bCs/>
        </w:rPr>
        <w:t>[</w:t>
      </w:r>
      <w:r>
        <w:rPr>
          <w:b/>
          <w:bCs/>
        </w:rPr>
        <w:t>3</w:t>
      </w:r>
      <w:r w:rsidRPr="00DD2442">
        <w:rPr>
          <w:b/>
          <w:bCs/>
        </w:rPr>
        <w:t>]</w:t>
      </w:r>
      <w:r w:rsidRPr="00DD2442">
        <w:t>.</w:t>
      </w:r>
    </w:p>
    <w:p w14:paraId="0E91CAF2" w14:textId="25949FBF" w:rsidR="00993554" w:rsidRDefault="00993554" w:rsidP="00993554">
      <w:pPr>
        <w:pStyle w:val="ShotDescription"/>
        <w:numPr>
          <w:ilvl w:val="2"/>
          <w:numId w:val="3"/>
        </w:numPr>
      </w:pPr>
      <w:r w:rsidRPr="00993554">
        <w:rPr>
          <w:highlight w:val="yellow"/>
        </w:rPr>
        <w:t>SCREEN:</w:t>
      </w:r>
      <w:r w:rsidRPr="00DD2442">
        <w:t xml:space="preserve"> Study Flow 1 recording being started in the multimodal data-acquisition platform</w:t>
      </w:r>
    </w:p>
    <w:p w14:paraId="0A2363BC" w14:textId="51C1193C" w:rsidR="00993554" w:rsidRPr="00DD2442" w:rsidRDefault="00993554" w:rsidP="00993554">
      <w:pPr>
        <w:pStyle w:val="ShotDescription"/>
        <w:numPr>
          <w:ilvl w:val="2"/>
          <w:numId w:val="3"/>
        </w:numPr>
      </w:pPr>
      <w:r w:rsidRPr="00993554">
        <w:rPr>
          <w:highlight w:val="yellow"/>
        </w:rPr>
        <w:lastRenderedPageBreak/>
        <w:t>SCREEN:</w:t>
      </w:r>
      <w:r w:rsidRPr="00DD2442">
        <w:t xml:space="preserve"> Next stimulus being advanced after all 3 sentences have been read aloud</w:t>
      </w:r>
    </w:p>
    <w:p w14:paraId="74F246A5" w14:textId="77F1EB22" w:rsidR="00993554" w:rsidRPr="00DD2442" w:rsidRDefault="00993554" w:rsidP="00993554">
      <w:pPr>
        <w:pStyle w:val="ShotDescription"/>
        <w:numPr>
          <w:ilvl w:val="2"/>
          <w:numId w:val="3"/>
        </w:numPr>
      </w:pPr>
      <w:r w:rsidRPr="00993554">
        <w:rPr>
          <w:highlight w:val="yellow"/>
        </w:rPr>
        <w:t>SCREEN:</w:t>
      </w:r>
      <w:r w:rsidRPr="00DD2442">
        <w:t xml:space="preserve"> Facial-expression analysis, galvanic skin response, </w:t>
      </w:r>
      <w:proofErr w:type="gramStart"/>
      <w:r w:rsidRPr="00DD2442">
        <w:t>heart-rate</w:t>
      </w:r>
      <w:proofErr w:type="gramEnd"/>
      <w:r w:rsidRPr="00DD2442">
        <w:t>, and microphone recordings being monitored during the clip</w:t>
      </w:r>
    </w:p>
    <w:p w14:paraId="774FB7CE" w14:textId="77777777" w:rsidR="00D13649" w:rsidRDefault="00D13649" w:rsidP="00D13649">
      <w:pPr>
        <w:pStyle w:val="ListParagraph"/>
        <w:ind w:left="360"/>
        <w:jc w:val="both"/>
        <w:rPr>
          <w:rFonts w:cstheme="minorHAnsi"/>
        </w:rPr>
      </w:pPr>
    </w:p>
    <w:p w14:paraId="22231693" w14:textId="6CCC29F2" w:rsidR="00993554" w:rsidRPr="00DD2442" w:rsidRDefault="00993554" w:rsidP="00993554">
      <w:pPr>
        <w:pStyle w:val="Narration"/>
        <w:numPr>
          <w:ilvl w:val="1"/>
          <w:numId w:val="3"/>
        </w:numPr>
      </w:pPr>
      <w:r w:rsidRPr="00DD2442">
        <w:t xml:space="preserve">Stop the task if the participant requests to stop or shows sustained discomfort </w:t>
      </w:r>
      <w:r w:rsidRPr="00DD2442">
        <w:rPr>
          <w:b/>
          <w:bCs/>
        </w:rPr>
        <w:t>[1]</w:t>
      </w:r>
      <w:r w:rsidRPr="00DD2442">
        <w:t xml:space="preserve">. After completing Study Flow 1, remove the galvanic skin response electrodes and photoplethysmography sensor for the break </w:t>
      </w:r>
      <w:r w:rsidRPr="00DD2442">
        <w:rPr>
          <w:b/>
          <w:bCs/>
        </w:rPr>
        <w:t>[2]</w:t>
      </w:r>
      <w:r w:rsidRPr="00DD2442">
        <w:t>.</w:t>
      </w:r>
      <w:r>
        <w:t xml:space="preserve"> </w:t>
      </w:r>
      <w:r w:rsidRPr="00DD2442">
        <w:t xml:space="preserve">Record any technical issue, pause, participant discomfort, incomplete task, or possible artifact source in the session log </w:t>
      </w:r>
      <w:r w:rsidRPr="00DD2442">
        <w:rPr>
          <w:b/>
          <w:bCs/>
        </w:rPr>
        <w:t>[</w:t>
      </w:r>
      <w:r>
        <w:rPr>
          <w:b/>
          <w:bCs/>
        </w:rPr>
        <w:t>3</w:t>
      </w:r>
      <w:r w:rsidRPr="00DD2442">
        <w:rPr>
          <w:b/>
          <w:bCs/>
        </w:rPr>
        <w:t>]</w:t>
      </w:r>
      <w:r w:rsidRPr="00DD2442">
        <w:t>.</w:t>
      </w:r>
    </w:p>
    <w:p w14:paraId="12769434" w14:textId="77777777" w:rsidR="00993554" w:rsidRDefault="00993554" w:rsidP="006277CE">
      <w:pPr>
        <w:pStyle w:val="ShotDescription"/>
        <w:numPr>
          <w:ilvl w:val="2"/>
          <w:numId w:val="3"/>
        </w:numPr>
      </w:pPr>
      <w:r w:rsidRPr="00993554">
        <w:t xml:space="preserve">Talent stopping the task when requested or when sustained discomfort is observed </w:t>
      </w:r>
    </w:p>
    <w:p w14:paraId="18E81034" w14:textId="6A2051E0" w:rsidR="00993554" w:rsidRPr="00993554" w:rsidRDefault="00993554" w:rsidP="006277CE">
      <w:pPr>
        <w:pStyle w:val="ShotDescription"/>
        <w:numPr>
          <w:ilvl w:val="2"/>
          <w:numId w:val="3"/>
        </w:numPr>
      </w:pPr>
      <w:r w:rsidRPr="00993554">
        <w:t>Talent removing the galvanic skin response electrodes and photoplethysmography sensor after Study Flow 1</w:t>
      </w:r>
    </w:p>
    <w:p w14:paraId="5233508E" w14:textId="74F1E70C" w:rsidR="00993554" w:rsidRPr="00DD2442" w:rsidRDefault="00993554" w:rsidP="00993554">
      <w:pPr>
        <w:pStyle w:val="ShotDescription"/>
        <w:numPr>
          <w:ilvl w:val="2"/>
          <w:numId w:val="3"/>
        </w:numPr>
      </w:pPr>
      <w:r w:rsidRPr="00993554">
        <w:rPr>
          <w:highlight w:val="yellow"/>
        </w:rPr>
        <w:t>SCREEN:</w:t>
      </w:r>
      <w:r w:rsidRPr="00DD2442">
        <w:t xml:space="preserve"> Technical issues, pauses, participant discomfort, incomplete tasks, and possible artifact sources being recorded in the session log</w:t>
      </w:r>
    </w:p>
    <w:p w14:paraId="62C824FC" w14:textId="5523F5E7" w:rsidR="00993554" w:rsidRPr="00BA3CE0" w:rsidRDefault="00993554" w:rsidP="00993554">
      <w:pPr>
        <w:pStyle w:val="ListParagraph"/>
        <w:tabs>
          <w:tab w:val="left" w:pos="540"/>
          <w:tab w:val="left" w:pos="900"/>
        </w:tabs>
        <w:ind w:left="0"/>
        <w:jc w:val="both"/>
        <w:rPr>
          <w:rFonts w:ascii="Calibri" w:hAnsi="Calibri" w:cs="Calibri"/>
          <w:highlight w:val="yellow"/>
          <w:lang w:val="en-CA"/>
        </w:rPr>
      </w:pPr>
    </w:p>
    <w:p w14:paraId="1D081919" w14:textId="77777777" w:rsidR="00993554" w:rsidRDefault="00993554" w:rsidP="0099355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Study Flow 2: Active Engagement</w:t>
      </w:r>
    </w:p>
    <w:p w14:paraId="1FFA2356" w14:textId="77777777" w:rsidR="00993554" w:rsidRDefault="00993554" w:rsidP="00993554">
      <w:pPr>
        <w:pStyle w:val="ListParagraph"/>
        <w:ind w:left="360"/>
        <w:jc w:val="both"/>
        <w:rPr>
          <w:rFonts w:cstheme="minorHAnsi"/>
        </w:rPr>
      </w:pPr>
    </w:p>
    <w:p w14:paraId="60D4C0B0" w14:textId="4025572D" w:rsidR="00993554" w:rsidRPr="00DD2442" w:rsidRDefault="00993554" w:rsidP="00993554">
      <w:pPr>
        <w:pStyle w:val="Narration"/>
        <w:numPr>
          <w:ilvl w:val="1"/>
          <w:numId w:val="3"/>
        </w:numPr>
      </w:pPr>
      <w:r>
        <w:t xml:space="preserve">After </w:t>
      </w:r>
      <w:r w:rsidR="003C2F5C">
        <w:t>at least a</w:t>
      </w:r>
      <w:r w:rsidR="00D73AE3">
        <w:t xml:space="preserve"> </w:t>
      </w:r>
      <w:r w:rsidR="00803952">
        <w:t>10-minute</w:t>
      </w:r>
      <w:r>
        <w:t xml:space="preserve"> break, attach</w:t>
      </w:r>
      <w:r w:rsidRPr="00DD2442">
        <w:t xml:space="preserve"> the galvanic skin response electrodes and photoplethysmography sensor using the same placement as in Study Flow 1 </w:t>
      </w:r>
      <w:r w:rsidRPr="00DD2442">
        <w:rPr>
          <w:b/>
          <w:bCs/>
        </w:rPr>
        <w:t>[</w:t>
      </w:r>
      <w:r>
        <w:rPr>
          <w:b/>
          <w:bCs/>
        </w:rPr>
        <w:t>1</w:t>
      </w:r>
      <w:r w:rsidRPr="00DD2442">
        <w:rPr>
          <w:b/>
          <w:bCs/>
        </w:rPr>
        <w:t>]</w:t>
      </w:r>
      <w:r w:rsidRPr="00DD2442">
        <w:t>.</w:t>
      </w:r>
      <w:r>
        <w:t xml:space="preserve"> </w:t>
      </w:r>
      <w:r w:rsidRPr="00DD2442">
        <w:t xml:space="preserve">Confirm that the galvanic skin response, photoplethysmography, facial-expression, and microphone recordings are functioning before beginning Study Flow 2 </w:t>
      </w:r>
      <w:r w:rsidRPr="00DD2442">
        <w:rPr>
          <w:b/>
          <w:bCs/>
        </w:rPr>
        <w:t>[</w:t>
      </w:r>
      <w:r w:rsidR="00D73AE3">
        <w:rPr>
          <w:b/>
          <w:bCs/>
        </w:rPr>
        <w:t>2</w:t>
      </w:r>
      <w:r w:rsidRPr="00DD2442">
        <w:rPr>
          <w:b/>
          <w:bCs/>
        </w:rPr>
        <w:t>]</w:t>
      </w:r>
      <w:r w:rsidRPr="00DD2442">
        <w:t>.</w:t>
      </w:r>
    </w:p>
    <w:p w14:paraId="34870509" w14:textId="7CCA450A" w:rsidR="00993554" w:rsidRPr="00DD2442" w:rsidRDefault="00993554" w:rsidP="00993554">
      <w:pPr>
        <w:pStyle w:val="ShotDescription"/>
        <w:numPr>
          <w:ilvl w:val="2"/>
          <w:numId w:val="3"/>
        </w:numPr>
      </w:pPr>
      <w:r w:rsidRPr="00DD2442">
        <w:t>Talent reattaching the galvanic skin response electrodes and photoplethysmography sensor using the same placement as previously used</w:t>
      </w:r>
    </w:p>
    <w:p w14:paraId="2EAB43F2" w14:textId="76C79C85" w:rsidR="00993554" w:rsidRPr="00DD2442" w:rsidRDefault="00993554" w:rsidP="00993554">
      <w:pPr>
        <w:pStyle w:val="ShotDescription"/>
        <w:numPr>
          <w:ilvl w:val="2"/>
          <w:numId w:val="3"/>
        </w:numPr>
      </w:pPr>
      <w:r w:rsidRPr="00993554">
        <w:rPr>
          <w:highlight w:val="yellow"/>
        </w:rPr>
        <w:t>SCREEN:</w:t>
      </w:r>
      <w:r w:rsidRPr="00DD2442">
        <w:t xml:space="preserve"> Galvanic skin response, photoplethysmography, facial-expression, and microphone recordings being checked before Study Flow 2</w:t>
      </w:r>
    </w:p>
    <w:p w14:paraId="5E297202" w14:textId="77777777" w:rsidR="00D13649" w:rsidRDefault="00D13649" w:rsidP="00D13649">
      <w:pPr>
        <w:pStyle w:val="ListParagraph"/>
        <w:ind w:left="360"/>
        <w:jc w:val="both"/>
        <w:rPr>
          <w:rFonts w:cstheme="minorHAnsi"/>
        </w:rPr>
      </w:pPr>
    </w:p>
    <w:p w14:paraId="295CB08D" w14:textId="5F393431" w:rsidR="00993554" w:rsidRPr="00DD2442" w:rsidRDefault="00993554" w:rsidP="00993554">
      <w:pPr>
        <w:pStyle w:val="Narration"/>
        <w:numPr>
          <w:ilvl w:val="1"/>
          <w:numId w:val="3"/>
        </w:numPr>
      </w:pPr>
      <w:r w:rsidRPr="00DD2442">
        <w:t xml:space="preserve">Move to the adjacent researcher’s room and confirm that the participant remains visible through the window </w:t>
      </w:r>
      <w:r w:rsidRPr="00DD2442">
        <w:rPr>
          <w:b/>
          <w:bCs/>
        </w:rPr>
        <w:t>[1]</w:t>
      </w:r>
      <w:r w:rsidRPr="00DD2442">
        <w:t xml:space="preserve">. </w:t>
      </w:r>
      <w:r w:rsidR="003C2F5C" w:rsidRPr="003C2F5C">
        <w:rPr>
          <w:lang w:val="en-US"/>
        </w:rPr>
        <w:t xml:space="preserve">Confirm that the recording interface and sensor signals can be monitored, verify communication with the participant, and remind the participant to report discomfort, fatigue, or a need to pause </w:t>
      </w:r>
      <w:r w:rsidRPr="00DD2442">
        <w:rPr>
          <w:b/>
          <w:bCs/>
        </w:rPr>
        <w:t>[2]</w:t>
      </w:r>
      <w:r w:rsidRPr="00DD2442">
        <w:t>.</w:t>
      </w:r>
    </w:p>
    <w:p w14:paraId="63EDC84B" w14:textId="2838B852" w:rsidR="00993554" w:rsidRDefault="00993554" w:rsidP="00993554">
      <w:pPr>
        <w:pStyle w:val="ShotDescription"/>
        <w:numPr>
          <w:ilvl w:val="2"/>
          <w:numId w:val="3"/>
        </w:numPr>
      </w:pPr>
      <w:r w:rsidRPr="00DD2442">
        <w:t>Talent moving to the adjacent researcher’s room and confirming participant visibility through the window</w:t>
      </w:r>
    </w:p>
    <w:p w14:paraId="33E52441" w14:textId="7C4CCEAB" w:rsidR="00993554" w:rsidRDefault="00CC753B" w:rsidP="00CC753B">
      <w:pPr>
        <w:pStyle w:val="ShotDescription"/>
        <w:numPr>
          <w:ilvl w:val="2"/>
          <w:numId w:val="3"/>
        </w:numPr>
      </w:pPr>
      <w:r>
        <w:t>T</w:t>
      </w:r>
      <w:r w:rsidRPr="00CC753B">
        <w:t>alent confirming that the recording interface and sensor signals can be monitored, verifying communication with the participant, and reminding the participant to report discomfort, fatigue, or a need to pause</w:t>
      </w:r>
    </w:p>
    <w:p w14:paraId="343F0924" w14:textId="77777777" w:rsidR="00CC753B" w:rsidRPr="00DD2442" w:rsidRDefault="00CC753B" w:rsidP="00CC753B">
      <w:pPr>
        <w:pStyle w:val="ShotDescription"/>
        <w:ind w:firstLine="0"/>
      </w:pPr>
    </w:p>
    <w:p w14:paraId="3D1CD1C9" w14:textId="572AB7FA" w:rsidR="00993554" w:rsidRDefault="00993554" w:rsidP="00993554">
      <w:pPr>
        <w:pStyle w:val="Narration"/>
        <w:numPr>
          <w:ilvl w:val="1"/>
          <w:numId w:val="3"/>
        </w:numPr>
      </w:pPr>
      <w:r w:rsidRPr="00DD2442">
        <w:t xml:space="preserve">Start recording Study Flow 2 in the multimodal data-acquisition platform and continue galvanic skin response and photoplethysmography recording throughout the study flow </w:t>
      </w:r>
      <w:r w:rsidRPr="00DD2442">
        <w:rPr>
          <w:b/>
          <w:bCs/>
        </w:rPr>
        <w:t>[1]</w:t>
      </w:r>
      <w:r w:rsidRPr="00DD2442">
        <w:t xml:space="preserve">. Ask the participant to describe each </w:t>
      </w:r>
      <w:r>
        <w:t xml:space="preserve">film </w:t>
      </w:r>
      <w:r w:rsidRPr="00DD2442">
        <w:t>clip aloud as it plays</w:t>
      </w:r>
      <w:r>
        <w:t xml:space="preserve"> </w:t>
      </w:r>
      <w:r w:rsidRPr="00993554">
        <w:rPr>
          <w:b/>
          <w:bCs/>
        </w:rPr>
        <w:t>[2]</w:t>
      </w:r>
      <w:r>
        <w:t>. M</w:t>
      </w:r>
      <w:r w:rsidRPr="00DD2442">
        <w:t xml:space="preserve">aintain continuous physiological recording to preserve synchronization with the spoken descriptions </w:t>
      </w:r>
      <w:r w:rsidR="00C9507C" w:rsidRPr="00C9507C">
        <w:rPr>
          <w:lang w:val="en-US"/>
        </w:rPr>
        <w:t>for subsequent cross-modal analyses</w:t>
      </w:r>
      <w:r w:rsidR="00C9507C">
        <w:rPr>
          <w:lang w:val="en-US"/>
        </w:rPr>
        <w:t xml:space="preserve"> </w:t>
      </w:r>
      <w:r w:rsidRPr="00DD2442">
        <w:rPr>
          <w:b/>
          <w:bCs/>
        </w:rPr>
        <w:t>[</w:t>
      </w:r>
      <w:r>
        <w:rPr>
          <w:b/>
          <w:bCs/>
        </w:rPr>
        <w:t>3</w:t>
      </w:r>
      <w:r w:rsidRPr="00DD2442">
        <w:rPr>
          <w:b/>
          <w:bCs/>
        </w:rPr>
        <w:t>]</w:t>
      </w:r>
      <w:r w:rsidRPr="00DD2442">
        <w:t>.</w:t>
      </w:r>
    </w:p>
    <w:p w14:paraId="15A8D693" w14:textId="12B338E5" w:rsidR="00993554" w:rsidRDefault="00993554" w:rsidP="00993554">
      <w:pPr>
        <w:pStyle w:val="ShotDescription"/>
        <w:numPr>
          <w:ilvl w:val="2"/>
          <w:numId w:val="3"/>
        </w:numPr>
      </w:pPr>
      <w:r w:rsidRPr="00993554">
        <w:rPr>
          <w:highlight w:val="yellow"/>
        </w:rPr>
        <w:t>SCREEN:</w:t>
      </w:r>
      <w:r w:rsidRPr="00DD2442">
        <w:t xml:space="preserve"> Study Flow 2 recording being started. Galvanic skin response and photoplethysmography signals being continuously recorded</w:t>
      </w:r>
    </w:p>
    <w:p w14:paraId="40CAD243" w14:textId="78B779E7" w:rsidR="00993554" w:rsidRPr="00993554" w:rsidRDefault="00993554" w:rsidP="00D2469A">
      <w:pPr>
        <w:pStyle w:val="ShotDescription"/>
        <w:numPr>
          <w:ilvl w:val="2"/>
          <w:numId w:val="3"/>
        </w:numPr>
        <w:rPr>
          <w:rFonts w:cstheme="minorHAnsi"/>
        </w:rPr>
      </w:pPr>
      <w:r w:rsidRPr="00993554">
        <w:t xml:space="preserve">Talent </w:t>
      </w:r>
      <w:r>
        <w:t xml:space="preserve">asking </w:t>
      </w:r>
      <w:r w:rsidRPr="00993554">
        <w:t xml:space="preserve">the participant </w:t>
      </w:r>
      <w:r>
        <w:t>to describe</w:t>
      </w:r>
      <w:r w:rsidRPr="00993554">
        <w:t xml:space="preserve"> each clip aloud </w:t>
      </w:r>
    </w:p>
    <w:p w14:paraId="5A64F744" w14:textId="77778F8B" w:rsidR="00993554" w:rsidRPr="00803952" w:rsidRDefault="00993554" w:rsidP="00D2469A">
      <w:pPr>
        <w:pStyle w:val="ShotDescription"/>
        <w:numPr>
          <w:ilvl w:val="2"/>
          <w:numId w:val="3"/>
        </w:numPr>
        <w:rPr>
          <w:rFonts w:cstheme="minorHAnsi"/>
        </w:rPr>
      </w:pPr>
      <w:r w:rsidRPr="00993554">
        <w:rPr>
          <w:color w:val="000000"/>
          <w:highlight w:val="yellow"/>
        </w:rPr>
        <w:t>SCREEN:</w:t>
      </w:r>
      <w:r w:rsidRPr="00993554">
        <w:rPr>
          <w:color w:val="000000"/>
        </w:rPr>
        <w:t xml:space="preserve"> Synchronized physiological and audio data streams being recorded during the spoken description</w:t>
      </w:r>
    </w:p>
    <w:p w14:paraId="68394C4D" w14:textId="77777777" w:rsidR="00803952" w:rsidRPr="00993554" w:rsidRDefault="00803952" w:rsidP="00803952">
      <w:pPr>
        <w:pStyle w:val="ShotDescription"/>
        <w:ind w:firstLine="0"/>
        <w:rPr>
          <w:rFonts w:cstheme="minorHAnsi"/>
        </w:rPr>
      </w:pPr>
    </w:p>
    <w:p w14:paraId="6098F7C9" w14:textId="1A9CD820" w:rsidR="00285464" w:rsidRPr="00DD2442" w:rsidRDefault="00285464" w:rsidP="00285464">
      <w:pPr>
        <w:pStyle w:val="Narration"/>
        <w:numPr>
          <w:ilvl w:val="1"/>
          <w:numId w:val="3"/>
        </w:numPr>
      </w:pPr>
      <w:r w:rsidRPr="00DD2442">
        <w:t xml:space="preserve">Record any technical issue, pause, participant discomfort, incomplete task, or possible artifact source in the session log </w:t>
      </w:r>
      <w:r w:rsidRPr="00DD2442">
        <w:rPr>
          <w:b/>
          <w:bCs/>
        </w:rPr>
        <w:t>[1]</w:t>
      </w:r>
      <w:r w:rsidRPr="00DD2442">
        <w:t>.</w:t>
      </w:r>
    </w:p>
    <w:p w14:paraId="6766C158" w14:textId="59366E29" w:rsidR="00285464" w:rsidRDefault="00285464" w:rsidP="00285464">
      <w:pPr>
        <w:pStyle w:val="ShotDescription"/>
        <w:numPr>
          <w:ilvl w:val="2"/>
          <w:numId w:val="3"/>
        </w:numPr>
      </w:pPr>
      <w:r w:rsidRPr="00285464">
        <w:rPr>
          <w:highlight w:val="yellow"/>
        </w:rPr>
        <w:t>SCREEN:</w:t>
      </w:r>
      <w:r w:rsidRPr="00DD2442">
        <w:t xml:space="preserve"> Technical issues, pauses, participant discomfort, incomplete tasks, and possible artifact sources being recorded in the session log</w:t>
      </w:r>
    </w:p>
    <w:p w14:paraId="68203CBE" w14:textId="77777777" w:rsidR="00803952" w:rsidRDefault="00803952" w:rsidP="00803952">
      <w:pPr>
        <w:pStyle w:val="ShotDescription"/>
        <w:ind w:firstLine="0"/>
      </w:pPr>
    </w:p>
    <w:p w14:paraId="34831A07" w14:textId="40EB54F1" w:rsidR="00C24559" w:rsidRDefault="00C24559" w:rsidP="00C24559">
      <w:pPr>
        <w:pStyle w:val="Narration"/>
        <w:numPr>
          <w:ilvl w:val="1"/>
          <w:numId w:val="3"/>
        </w:numPr>
      </w:pPr>
      <w:r>
        <w:t xml:space="preserve">Following completion of both study flows, </w:t>
      </w:r>
      <w:r w:rsidR="00071F91" w:rsidRPr="00071F91">
        <w:rPr>
          <w:lang w:val="en-US"/>
        </w:rPr>
        <w:t>the synchronized recordings were processed to generate representative facial-expression, galvanic skin response, and vocal-valence outputs for individual film clips</w:t>
      </w:r>
      <w:r w:rsidR="00071F91">
        <w:rPr>
          <w:lang w:val="en-US"/>
        </w:rPr>
        <w:t xml:space="preserve"> </w:t>
      </w:r>
      <w:r w:rsidRPr="00C24559">
        <w:rPr>
          <w:b/>
          <w:bCs/>
        </w:rPr>
        <w:t>[1]</w:t>
      </w:r>
      <w:r>
        <w:t>.</w:t>
      </w:r>
    </w:p>
    <w:p w14:paraId="248A4474" w14:textId="73A6B9B6" w:rsidR="00C24559" w:rsidRDefault="00C24559" w:rsidP="00C24559">
      <w:pPr>
        <w:pStyle w:val="NormalWeb"/>
        <w:numPr>
          <w:ilvl w:val="2"/>
          <w:numId w:val="3"/>
        </w:numPr>
      </w:pPr>
      <w:r w:rsidRPr="00C24559">
        <w:rPr>
          <w:rFonts w:ascii="Calibri" w:eastAsia="Times" w:hAnsi="Calibri" w:cs="Calibri"/>
          <w:color w:val="000000" w:themeColor="text1"/>
          <w:highlight w:val="yellow"/>
        </w:rPr>
        <w:t>SCREEN:</w:t>
      </w:r>
      <w:r w:rsidRPr="00C24559">
        <w:rPr>
          <w:rFonts w:ascii="Calibri" w:eastAsia="Times" w:hAnsi="Calibri" w:cs="Calibri"/>
          <w:color w:val="000000" w:themeColor="text1"/>
        </w:rPr>
        <w:t xml:space="preserve"> </w:t>
      </w:r>
      <w:r w:rsidR="00071F91">
        <w:rPr>
          <w:rFonts w:ascii="Calibri" w:eastAsia="Times" w:hAnsi="Calibri" w:cs="Calibri"/>
          <w:color w:val="000000" w:themeColor="text1"/>
        </w:rPr>
        <w:t>R</w:t>
      </w:r>
      <w:r w:rsidR="00071F91" w:rsidRPr="00071F91">
        <w:rPr>
          <w:rFonts w:ascii="Calibri" w:eastAsia="Times" w:hAnsi="Calibri" w:cs="Calibri"/>
          <w:color w:val="000000" w:themeColor="text1"/>
        </w:rPr>
        <w:t>epresentative facial-expression, galvanic skin response, and vocal-valence outputs</w:t>
      </w:r>
      <w:r w:rsidR="00071F91">
        <w:rPr>
          <w:rFonts w:ascii="Calibri" w:eastAsia="Times" w:hAnsi="Calibri" w:cs="Calibri"/>
          <w:color w:val="000000" w:themeColor="text1"/>
        </w:rPr>
        <w:t xml:space="preserve"> </w:t>
      </w:r>
      <w:r>
        <w:rPr>
          <w:rFonts w:ascii="Calibri" w:eastAsia="Times" w:hAnsi="Calibri" w:cs="Calibri"/>
          <w:color w:val="000000" w:themeColor="text1"/>
        </w:rPr>
        <w:t xml:space="preserve">being </w:t>
      </w:r>
      <w:r w:rsidR="00071F91">
        <w:rPr>
          <w:rFonts w:ascii="Calibri" w:eastAsia="Times" w:hAnsi="Calibri" w:cs="Calibri"/>
          <w:color w:val="000000" w:themeColor="text1"/>
        </w:rPr>
        <w:t>generated</w:t>
      </w:r>
    </w:p>
    <w:p w14:paraId="5378B606" w14:textId="4CEF3792" w:rsidR="00BB3B29" w:rsidRPr="009C416D" w:rsidRDefault="00BB3B29" w:rsidP="00BB3B29">
      <w:pPr>
        <w:pStyle w:val="Heading1"/>
        <w:pBdr>
          <w:bottom w:val="none" w:sz="0" w:space="0" w:color="auto"/>
        </w:pBdr>
        <w:rPr>
          <w:rFonts w:cstheme="minorHAnsi"/>
          <w:sz w:val="24"/>
        </w:rPr>
      </w:pPr>
      <w:r w:rsidRPr="009C416D">
        <w:rPr>
          <w:rFonts w:cstheme="minorHAnsi"/>
          <w:b/>
          <w:bCs/>
          <w:sz w:val="24"/>
          <w:highlight w:val="yellow"/>
        </w:rPr>
        <w:t>Author:</w:t>
      </w:r>
      <w:r w:rsidRPr="009C416D">
        <w:rPr>
          <w:rFonts w:cstheme="minorHAnsi"/>
          <w:sz w:val="24"/>
          <w:highlight w:val="yellow"/>
        </w:rPr>
        <w:t xml:space="preserve"> Step 5.</w:t>
      </w:r>
      <w:r>
        <w:rPr>
          <w:rFonts w:cstheme="minorHAnsi"/>
          <w:sz w:val="24"/>
          <w:highlight w:val="yellow"/>
        </w:rPr>
        <w:t>5</w:t>
      </w:r>
      <w:r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15578A65" w14:textId="77777777" w:rsidR="00993554" w:rsidRPr="00DD2442" w:rsidRDefault="00993554" w:rsidP="00993554">
      <w:pPr>
        <w:pStyle w:val="ShotDescription"/>
        <w:ind w:firstLine="0"/>
      </w:pPr>
    </w:p>
    <w:p w14:paraId="4B7EF85D" w14:textId="77777777" w:rsidR="00803952" w:rsidRDefault="00803952" w:rsidP="00495959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D7C100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99355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BACEECC" w:rsidR="00495959" w:rsidRPr="00A5411F" w:rsidRDefault="00A5411F" w:rsidP="00A5411F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A5411F">
        <w:rPr>
          <w:rFonts w:cstheme="minorHAnsi"/>
          <w:color w:val="7030A0"/>
        </w:rPr>
        <w:t xml:space="preserve">During the Neutral clip, </w:t>
      </w:r>
      <w:r>
        <w:rPr>
          <w:rFonts w:cstheme="minorHAnsi"/>
          <w:color w:val="7030A0"/>
        </w:rPr>
        <w:t xml:space="preserve">the </w:t>
      </w:r>
      <w:r w:rsidRPr="00A5411F">
        <w:rPr>
          <w:rFonts w:cstheme="minorHAnsi"/>
          <w:color w:val="7030A0"/>
        </w:rPr>
        <w:t xml:space="preserve">facial </w:t>
      </w:r>
      <w:r>
        <w:rPr>
          <w:rFonts w:cstheme="minorHAnsi"/>
          <w:color w:val="7030A0"/>
        </w:rPr>
        <w:t xml:space="preserve">expression </w:t>
      </w:r>
      <w:r w:rsidRPr="00A5411F">
        <w:rPr>
          <w:rFonts w:cstheme="minorHAnsi"/>
          <w:color w:val="7030A0"/>
        </w:rPr>
        <w:t xml:space="preserve">valence remained mainly near or below zero </w:t>
      </w:r>
      <w:r w:rsidRPr="00A5411F">
        <w:rPr>
          <w:rFonts w:cstheme="minorHAnsi"/>
          <w:b/>
          <w:bCs/>
          <w:color w:val="7030A0"/>
        </w:rPr>
        <w:t>[1]</w:t>
      </w:r>
      <w:r>
        <w:rPr>
          <w:rFonts w:cstheme="minorHAnsi"/>
          <w:b/>
          <w:bCs/>
          <w:color w:val="7030A0"/>
        </w:rPr>
        <w:t>,</w:t>
      </w:r>
      <w:r>
        <w:rPr>
          <w:rFonts w:cstheme="minorHAnsi"/>
          <w:color w:val="7030A0"/>
        </w:rPr>
        <w:t xml:space="preserve"> while</w:t>
      </w:r>
      <w:r w:rsidRPr="00A5411F">
        <w:rPr>
          <w:rFonts w:cstheme="minorHAnsi"/>
          <w:color w:val="7030A0"/>
        </w:rPr>
        <w:t xml:space="preserve"> galvanic skin response showed an early increase followed by a gradual decline</w:t>
      </w:r>
      <w:r>
        <w:rPr>
          <w:rFonts w:cstheme="minorHAnsi"/>
          <w:color w:val="7030A0"/>
        </w:rPr>
        <w:t xml:space="preserve"> </w:t>
      </w:r>
      <w:r w:rsidRPr="00A5411F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Pr="00A5411F">
        <w:rPr>
          <w:rFonts w:cstheme="minorHAnsi"/>
          <w:color w:val="7030A0"/>
        </w:rPr>
        <w:t xml:space="preserve"> </w:t>
      </w:r>
      <w:r w:rsidR="004C2E4C">
        <w:rPr>
          <w:rFonts w:cstheme="minorHAnsi"/>
          <w:color w:val="7030A0"/>
        </w:rPr>
        <w:t>In</w:t>
      </w:r>
      <w:r w:rsidRPr="00A5411F">
        <w:rPr>
          <w:rFonts w:cstheme="minorHAnsi"/>
          <w:color w:val="7030A0"/>
        </w:rPr>
        <w:t xml:space="preserve"> the Joy clip</w:t>
      </w:r>
      <w:r w:rsidR="004C2E4C">
        <w:rPr>
          <w:rFonts w:cstheme="minorHAnsi"/>
          <w:color w:val="7030A0"/>
        </w:rPr>
        <w:t>, facial valence showed a sustained positive response [3], while the galvanic skin response peak-detection</w:t>
      </w:r>
      <w:r w:rsidR="004C2E4C" w:rsidRPr="004C2E4C">
        <w:rPr>
          <w:rFonts w:cstheme="minorHAnsi"/>
          <w:color w:val="7030A0"/>
        </w:rPr>
        <w:t xml:space="preserve"> channel showed repeated peaks</w:t>
      </w:r>
      <w:r w:rsidR="004C2E4C">
        <w:rPr>
          <w:rFonts w:cstheme="minorHAnsi"/>
          <w:color w:val="7030A0"/>
        </w:rPr>
        <w:t xml:space="preserve"> </w:t>
      </w:r>
      <w:r w:rsidRPr="00A5411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A5411F">
        <w:rPr>
          <w:rFonts w:cstheme="minorHAnsi"/>
          <w:b/>
          <w:bCs/>
          <w:color w:val="7030A0"/>
        </w:rPr>
        <w:t>]</w:t>
      </w:r>
      <w:r w:rsidRPr="00A5411F">
        <w:rPr>
          <w:rFonts w:cstheme="minorHAnsi"/>
          <w:color w:val="7030A0"/>
        </w:rPr>
        <w:t xml:space="preserve">. </w:t>
      </w:r>
    </w:p>
    <w:p w14:paraId="71138099" w14:textId="5374FA0B" w:rsidR="00495959" w:rsidRDefault="00495959" w:rsidP="0099355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5411F">
        <w:rPr>
          <w:rFonts w:cstheme="minorHAnsi"/>
        </w:rPr>
        <w:t xml:space="preserve"> </w:t>
      </w:r>
      <w:r w:rsidR="00DA15F1" w:rsidRPr="00DA15F1">
        <w:rPr>
          <w:rFonts w:cstheme="minorHAnsi"/>
        </w:rPr>
        <w:t xml:space="preserve">Figure 4. </w:t>
      </w:r>
      <w:r w:rsidR="00DA15F1" w:rsidRPr="00A17892">
        <w:rPr>
          <w:rFonts w:cstheme="minorHAnsi"/>
          <w:b/>
          <w:bCs/>
          <w:i/>
          <w:iCs/>
          <w:color w:val="0070C0"/>
        </w:rPr>
        <w:t>Video editor:</w:t>
      </w:r>
      <w:r w:rsidR="00DA15F1" w:rsidRPr="00A17892">
        <w:rPr>
          <w:rFonts w:cstheme="minorHAnsi"/>
          <w:i/>
          <w:iCs/>
          <w:color w:val="0070C0"/>
        </w:rPr>
        <w:t xml:space="preserve"> Please highlight the upper green trace for </w:t>
      </w:r>
      <w:proofErr w:type="gramStart"/>
      <w:r w:rsidR="00DA15F1" w:rsidRPr="00A17892">
        <w:rPr>
          <w:rFonts w:cstheme="minorHAnsi"/>
          <w:i/>
          <w:iCs/>
          <w:color w:val="0070C0"/>
        </w:rPr>
        <w:t>Neutral(</w:t>
      </w:r>
      <w:proofErr w:type="gramEnd"/>
      <w:r w:rsidR="00DA15F1" w:rsidRPr="00A17892">
        <w:rPr>
          <w:rFonts w:cstheme="minorHAnsi"/>
          <w:i/>
          <w:iCs/>
          <w:color w:val="0070C0"/>
        </w:rPr>
        <w:t>1) focusing on the signal remaining mostly near or below zero</w:t>
      </w:r>
    </w:p>
    <w:p w14:paraId="1CB6D268" w14:textId="0144DE71" w:rsidR="00DA15F1" w:rsidRDefault="00DA15F1" w:rsidP="0099355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15F1">
        <w:rPr>
          <w:rFonts w:cstheme="minorHAnsi"/>
        </w:rPr>
        <w:t xml:space="preserve">Figure 4. </w:t>
      </w:r>
      <w:r w:rsidRPr="00A17892">
        <w:rPr>
          <w:rFonts w:cstheme="minorHAnsi"/>
          <w:b/>
          <w:bCs/>
          <w:i/>
          <w:iCs/>
          <w:color w:val="0070C0"/>
        </w:rPr>
        <w:t>Video editor:</w:t>
      </w:r>
      <w:r w:rsidRPr="00A17892">
        <w:rPr>
          <w:rFonts w:cstheme="minorHAnsi"/>
          <w:i/>
          <w:iCs/>
          <w:color w:val="0070C0"/>
        </w:rPr>
        <w:t xml:space="preserve"> Please highlight the </w:t>
      </w:r>
      <w:r w:rsidR="00803952" w:rsidRPr="00A17892">
        <w:rPr>
          <w:rFonts w:cstheme="minorHAnsi"/>
          <w:i/>
          <w:iCs/>
          <w:color w:val="0070C0"/>
        </w:rPr>
        <w:t>upper, teal-filled</w:t>
      </w:r>
      <w:r w:rsidRPr="00A17892">
        <w:rPr>
          <w:rFonts w:cstheme="minorHAnsi"/>
          <w:i/>
          <w:iCs/>
          <w:color w:val="0070C0"/>
        </w:rPr>
        <w:t xml:space="preserve"> trace for </w:t>
      </w:r>
      <w:proofErr w:type="gramStart"/>
      <w:r w:rsidRPr="00A17892">
        <w:rPr>
          <w:rFonts w:cstheme="minorHAnsi"/>
          <w:i/>
          <w:iCs/>
          <w:color w:val="0070C0"/>
        </w:rPr>
        <w:t>Neutral(</w:t>
      </w:r>
      <w:proofErr w:type="gramEnd"/>
      <w:r w:rsidRPr="00A17892">
        <w:rPr>
          <w:rFonts w:cstheme="minorHAnsi"/>
          <w:i/>
          <w:iCs/>
          <w:color w:val="0070C0"/>
        </w:rPr>
        <w:t>1) showing the early rise followed by the gradual decline across the recording</w:t>
      </w:r>
    </w:p>
    <w:p w14:paraId="37E85943" w14:textId="386184E3" w:rsidR="00DA15F1" w:rsidRDefault="00DA15F1" w:rsidP="0099355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A15F1">
        <w:rPr>
          <w:rFonts w:cstheme="minorHAnsi"/>
        </w:rPr>
        <w:t xml:space="preserve">LAB MEDIA: Figure 4. </w:t>
      </w:r>
      <w:r w:rsidRPr="00A17892">
        <w:rPr>
          <w:rFonts w:cstheme="minorHAnsi"/>
          <w:b/>
          <w:bCs/>
          <w:i/>
          <w:iCs/>
          <w:color w:val="0070C0"/>
        </w:rPr>
        <w:t>Video editor:</w:t>
      </w:r>
      <w:r w:rsidRPr="00A17892">
        <w:rPr>
          <w:rFonts w:cstheme="minorHAnsi"/>
          <w:i/>
          <w:iCs/>
          <w:color w:val="0070C0"/>
        </w:rPr>
        <w:t xml:space="preserve"> Please highlight the lower green trace for</w:t>
      </w:r>
      <w:r w:rsidR="00803952" w:rsidRPr="00A17892">
        <w:rPr>
          <w:rFonts w:cstheme="minorHAnsi"/>
          <w:i/>
          <w:iCs/>
          <w:color w:val="0070C0"/>
        </w:rPr>
        <w:t xml:space="preserve"> </w:t>
      </w:r>
      <w:r w:rsidRPr="00A17892">
        <w:rPr>
          <w:rFonts w:cstheme="minorHAnsi"/>
          <w:i/>
          <w:iCs/>
          <w:color w:val="0070C0"/>
        </w:rPr>
        <w:t>Joy(b) focusing on the large, raised section later between 02:30</w:t>
      </w:r>
      <w:r w:rsidR="004C2E4C">
        <w:rPr>
          <w:rFonts w:cstheme="minorHAnsi"/>
          <w:i/>
          <w:iCs/>
          <w:color w:val="0070C0"/>
        </w:rPr>
        <w:t xml:space="preserve"> and</w:t>
      </w:r>
      <w:r w:rsidRPr="00A17892">
        <w:rPr>
          <w:rFonts w:cstheme="minorHAnsi"/>
          <w:i/>
          <w:iCs/>
          <w:color w:val="0070C0"/>
        </w:rPr>
        <w:t xml:space="preserve"> 02:40</w:t>
      </w:r>
    </w:p>
    <w:p w14:paraId="14396B3D" w14:textId="5FB5D1CE" w:rsidR="00495959" w:rsidRDefault="00DA15F1" w:rsidP="00DA15F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A15F1">
        <w:rPr>
          <w:rFonts w:cstheme="minorHAnsi"/>
        </w:rPr>
        <w:t xml:space="preserve">LAB MEDIA: Figure 4. </w:t>
      </w:r>
      <w:r w:rsidRPr="00A17892">
        <w:rPr>
          <w:rFonts w:cstheme="minorHAnsi"/>
          <w:b/>
          <w:bCs/>
          <w:i/>
          <w:iCs/>
          <w:color w:val="0070C0"/>
        </w:rPr>
        <w:t>Video editor:</w:t>
      </w:r>
      <w:r w:rsidRPr="00A17892">
        <w:rPr>
          <w:rFonts w:cstheme="minorHAnsi"/>
          <w:i/>
          <w:iCs/>
          <w:color w:val="0070C0"/>
        </w:rPr>
        <w:t xml:space="preserve"> Please highlight </w:t>
      </w:r>
      <w:r w:rsidR="00803952" w:rsidRPr="00A17892">
        <w:rPr>
          <w:rFonts w:cstheme="minorHAnsi"/>
          <w:i/>
          <w:iCs/>
          <w:color w:val="0070C0"/>
        </w:rPr>
        <w:t>the light</w:t>
      </w:r>
      <w:r w:rsidRPr="00A17892">
        <w:rPr>
          <w:rFonts w:cstheme="minorHAnsi"/>
          <w:i/>
          <w:iCs/>
          <w:color w:val="0070C0"/>
        </w:rPr>
        <w:t xml:space="preserve">-green peak-detection trace </w:t>
      </w:r>
      <w:r w:rsidR="00803952" w:rsidRPr="00A17892">
        <w:rPr>
          <w:rFonts w:cstheme="minorHAnsi"/>
          <w:i/>
          <w:iCs/>
          <w:color w:val="0070C0"/>
        </w:rPr>
        <w:t>for Joy(b)</w:t>
      </w:r>
    </w:p>
    <w:p w14:paraId="7F6E4199" w14:textId="77777777" w:rsidR="00DA15F1" w:rsidRPr="00DA15F1" w:rsidRDefault="00DA15F1" w:rsidP="00DA15F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BDF8856" w14:textId="487BB225" w:rsidR="00DA15F1" w:rsidRPr="00010AFF" w:rsidRDefault="00DA15F1" w:rsidP="00DA15F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DA15F1">
        <w:rPr>
          <w:rFonts w:cstheme="minorHAnsi"/>
          <w:color w:val="7030A0"/>
        </w:rPr>
        <w:t xml:space="preserve">Facial valence was negative during the sad clip </w:t>
      </w:r>
      <w:r w:rsidRPr="00DA15F1">
        <w:rPr>
          <w:rFonts w:cstheme="minorHAnsi"/>
          <w:b/>
          <w:bCs/>
          <w:color w:val="7030A0"/>
        </w:rPr>
        <w:t xml:space="preserve">[1] </w:t>
      </w:r>
      <w:r w:rsidRPr="00DA15F1">
        <w:rPr>
          <w:rFonts w:cstheme="minorHAnsi"/>
          <w:color w:val="7030A0"/>
        </w:rPr>
        <w:t xml:space="preserve">and positive during the </w:t>
      </w:r>
      <w:r>
        <w:rPr>
          <w:rFonts w:cstheme="minorHAnsi"/>
          <w:color w:val="7030A0"/>
        </w:rPr>
        <w:t>j</w:t>
      </w:r>
      <w:r w:rsidRPr="00DA15F1">
        <w:rPr>
          <w:rFonts w:cstheme="minorHAnsi"/>
          <w:color w:val="7030A0"/>
        </w:rPr>
        <w:t xml:space="preserve">oy clip </w:t>
      </w:r>
      <w:r w:rsidRPr="00DA15F1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Pr="00DA15F1">
        <w:rPr>
          <w:rFonts w:cstheme="minorHAnsi"/>
          <w:color w:val="7030A0"/>
        </w:rPr>
        <w:t>Similarly, the change in average vocal valence from pre- to post-clip was negative for the sad condition</w:t>
      </w:r>
      <w:r w:rsidRPr="00DA15F1">
        <w:rPr>
          <w:rFonts w:cstheme="minorHAnsi"/>
          <w:b/>
          <w:bCs/>
          <w:color w:val="7030A0"/>
        </w:rPr>
        <w:t xml:space="preserve"> [3]</w:t>
      </w:r>
      <w:r>
        <w:rPr>
          <w:rFonts w:cstheme="minorHAnsi"/>
          <w:color w:val="7030A0"/>
        </w:rPr>
        <w:t xml:space="preserve"> </w:t>
      </w:r>
      <w:r w:rsidRPr="00DA15F1">
        <w:rPr>
          <w:rFonts w:cstheme="minorHAnsi"/>
          <w:color w:val="7030A0"/>
        </w:rPr>
        <w:t xml:space="preserve">and positive for the </w:t>
      </w:r>
      <w:r>
        <w:rPr>
          <w:rFonts w:cstheme="minorHAnsi"/>
          <w:color w:val="7030A0"/>
        </w:rPr>
        <w:t>j</w:t>
      </w:r>
      <w:r w:rsidRPr="00DA15F1">
        <w:rPr>
          <w:rFonts w:cstheme="minorHAnsi"/>
          <w:color w:val="7030A0"/>
        </w:rPr>
        <w:t xml:space="preserve">oy condition </w:t>
      </w:r>
      <w:r w:rsidRPr="00DA15F1">
        <w:rPr>
          <w:rFonts w:cstheme="minorHAnsi"/>
          <w:b/>
          <w:bCs/>
          <w:color w:val="7030A0"/>
        </w:rPr>
        <w:t>[4].</w:t>
      </w:r>
    </w:p>
    <w:p w14:paraId="056C9FB3" w14:textId="2B18A633" w:rsidR="00010AFF" w:rsidRDefault="00010AFF" w:rsidP="00010AF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10AFF">
        <w:rPr>
          <w:rFonts w:cstheme="minorHAnsi"/>
        </w:rPr>
        <w:t>LAB MEDIA: Figure 5</w:t>
      </w:r>
      <w:r>
        <w:rPr>
          <w:rFonts w:cstheme="minorHAnsi"/>
        </w:rPr>
        <w:t xml:space="preserve">. </w:t>
      </w:r>
      <w:r w:rsidRPr="00A17892">
        <w:rPr>
          <w:rFonts w:cstheme="minorHAnsi"/>
          <w:b/>
          <w:bCs/>
          <w:i/>
          <w:iCs/>
          <w:color w:val="0070C0"/>
        </w:rPr>
        <w:t>Video Editor</w:t>
      </w:r>
      <w:r w:rsidRPr="00A17892">
        <w:rPr>
          <w:rFonts w:cstheme="minorHAnsi"/>
          <w:i/>
          <w:iCs/>
          <w:color w:val="0070C0"/>
        </w:rPr>
        <w:t xml:space="preserve">: Please highlight the blue </w:t>
      </w:r>
      <w:r w:rsidR="00104F1E" w:rsidRPr="00A17892">
        <w:rPr>
          <w:rFonts w:cstheme="minorHAnsi"/>
          <w:i/>
          <w:iCs/>
          <w:color w:val="0070C0"/>
        </w:rPr>
        <w:t>sad</w:t>
      </w:r>
      <w:r w:rsidRPr="00A17892">
        <w:rPr>
          <w:rFonts w:cstheme="minorHAnsi"/>
          <w:i/>
          <w:iCs/>
          <w:color w:val="0070C0"/>
        </w:rPr>
        <w:t xml:space="preserve"> bar and the value −5.39 in the left </w:t>
      </w:r>
      <w:r w:rsidR="00CC753B">
        <w:rPr>
          <w:rFonts w:cstheme="minorHAnsi"/>
          <w:i/>
          <w:iCs/>
          <w:color w:val="0070C0"/>
        </w:rPr>
        <w:t>panel</w:t>
      </w:r>
    </w:p>
    <w:p w14:paraId="6800EDB4" w14:textId="09A90F22" w:rsidR="00010AFF" w:rsidRDefault="00010AFF" w:rsidP="00010AF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10AFF">
        <w:rPr>
          <w:rFonts w:cstheme="minorHAnsi"/>
        </w:rPr>
        <w:t>LAB MEDIA: Figure 5</w:t>
      </w:r>
      <w:r>
        <w:rPr>
          <w:rFonts w:cstheme="minorHAnsi"/>
        </w:rPr>
        <w:t xml:space="preserve">. </w:t>
      </w:r>
      <w:r w:rsidRPr="00A17892">
        <w:rPr>
          <w:rFonts w:cstheme="minorHAnsi"/>
          <w:b/>
          <w:bCs/>
          <w:i/>
          <w:iCs/>
          <w:color w:val="0070C0"/>
        </w:rPr>
        <w:t>Video Editor</w:t>
      </w:r>
      <w:r w:rsidRPr="00A17892">
        <w:rPr>
          <w:rFonts w:cstheme="minorHAnsi"/>
          <w:i/>
          <w:iCs/>
          <w:color w:val="0070C0"/>
        </w:rPr>
        <w:t xml:space="preserve">: </w:t>
      </w:r>
      <w:r w:rsidR="0033485E" w:rsidRPr="00A17892">
        <w:rPr>
          <w:rFonts w:cstheme="minorHAnsi"/>
          <w:i/>
          <w:iCs/>
          <w:color w:val="0070C0"/>
        </w:rPr>
        <w:t>Please highlight</w:t>
      </w:r>
      <w:r w:rsidRPr="00A17892">
        <w:rPr>
          <w:rFonts w:cstheme="minorHAnsi"/>
          <w:i/>
          <w:iCs/>
          <w:color w:val="0070C0"/>
        </w:rPr>
        <w:t xml:space="preserve"> the orange </w:t>
      </w:r>
      <w:r w:rsidR="00104F1E" w:rsidRPr="00A17892">
        <w:rPr>
          <w:rFonts w:cstheme="minorHAnsi"/>
          <w:i/>
          <w:iCs/>
          <w:color w:val="0070C0"/>
        </w:rPr>
        <w:t>j</w:t>
      </w:r>
      <w:r w:rsidRPr="00A17892">
        <w:rPr>
          <w:rFonts w:cstheme="minorHAnsi"/>
          <w:i/>
          <w:iCs/>
          <w:color w:val="0070C0"/>
        </w:rPr>
        <w:t xml:space="preserve">oy bar and the value 7.89 in the left </w:t>
      </w:r>
      <w:r w:rsidR="00CC753B">
        <w:rPr>
          <w:rFonts w:cstheme="minorHAnsi"/>
          <w:i/>
          <w:iCs/>
          <w:color w:val="0070C0"/>
        </w:rPr>
        <w:t>panel</w:t>
      </w:r>
    </w:p>
    <w:p w14:paraId="3FC9D854" w14:textId="2B456968" w:rsidR="00010AFF" w:rsidRDefault="0033485E" w:rsidP="00010AF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3485E">
        <w:rPr>
          <w:rFonts w:cstheme="minorHAnsi"/>
        </w:rPr>
        <w:t xml:space="preserve">LAB MEDIA: Figure 5. </w:t>
      </w:r>
      <w:r w:rsidRPr="00A17892">
        <w:rPr>
          <w:rFonts w:cstheme="minorHAnsi"/>
          <w:b/>
          <w:bCs/>
          <w:i/>
          <w:iCs/>
          <w:color w:val="0070C0"/>
        </w:rPr>
        <w:t>Video Editor:</w:t>
      </w:r>
      <w:r w:rsidRPr="00A17892">
        <w:rPr>
          <w:rFonts w:cstheme="minorHAnsi"/>
          <w:i/>
          <w:iCs/>
          <w:color w:val="0070C0"/>
        </w:rPr>
        <w:t xml:space="preserve"> Please highlight the blue sad bar and the value −0.117 in the right </w:t>
      </w:r>
      <w:r w:rsidR="00CC753B">
        <w:rPr>
          <w:rFonts w:cstheme="minorHAnsi"/>
          <w:i/>
          <w:iCs/>
          <w:color w:val="0070C0"/>
        </w:rPr>
        <w:t>panel</w:t>
      </w:r>
    </w:p>
    <w:p w14:paraId="731A4483" w14:textId="38097719" w:rsidR="0033485E" w:rsidRDefault="0033485E" w:rsidP="0033485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3485E">
        <w:rPr>
          <w:rFonts w:cstheme="minorHAnsi"/>
        </w:rPr>
        <w:t xml:space="preserve">LAB MEDIA: Figure 5. </w:t>
      </w:r>
      <w:r w:rsidRPr="00A17892">
        <w:rPr>
          <w:rFonts w:cstheme="minorHAnsi"/>
          <w:b/>
          <w:bCs/>
          <w:i/>
          <w:iCs/>
          <w:color w:val="0070C0"/>
        </w:rPr>
        <w:t>Video Editor:</w:t>
      </w:r>
      <w:r w:rsidRPr="00A17892">
        <w:rPr>
          <w:rFonts w:cstheme="minorHAnsi"/>
          <w:i/>
          <w:iCs/>
          <w:color w:val="0070C0"/>
        </w:rPr>
        <w:t xml:space="preserve"> Please highlight the </w:t>
      </w:r>
      <w:r w:rsidR="001C629C" w:rsidRPr="00A17892">
        <w:rPr>
          <w:rFonts w:cstheme="minorHAnsi"/>
          <w:i/>
          <w:iCs/>
          <w:color w:val="0070C0"/>
        </w:rPr>
        <w:t>o</w:t>
      </w:r>
      <w:r w:rsidRPr="00A17892">
        <w:rPr>
          <w:rFonts w:cstheme="minorHAnsi"/>
          <w:i/>
          <w:iCs/>
          <w:color w:val="0070C0"/>
        </w:rPr>
        <w:t xml:space="preserve">range joy bar and the value 0.084 in the right </w:t>
      </w:r>
      <w:r w:rsidR="00CC753B">
        <w:rPr>
          <w:rFonts w:cstheme="minorHAnsi"/>
          <w:i/>
          <w:iCs/>
          <w:color w:val="0070C0"/>
        </w:rPr>
        <w:t>panel</w:t>
      </w:r>
    </w:p>
    <w:p w14:paraId="2D426EC2" w14:textId="77777777" w:rsidR="0033485E" w:rsidRPr="0033485E" w:rsidRDefault="0033485E" w:rsidP="0033485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sectPr w:rsidR="0033485E" w:rsidRPr="0033485E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5138F" w14:textId="77777777" w:rsidR="005B365F" w:rsidRDefault="005B365F">
      <w:r>
        <w:separator/>
      </w:r>
    </w:p>
    <w:p w14:paraId="456C4065" w14:textId="77777777" w:rsidR="005B365F" w:rsidRDefault="005B365F"/>
  </w:endnote>
  <w:endnote w:type="continuationSeparator" w:id="0">
    <w:p w14:paraId="4BA99FC8" w14:textId="77777777" w:rsidR="005B365F" w:rsidRDefault="005B365F">
      <w:r>
        <w:continuationSeparator/>
      </w:r>
    </w:p>
    <w:p w14:paraId="45639532" w14:textId="77777777" w:rsidR="005B365F" w:rsidRDefault="005B36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1301E" w14:textId="77777777" w:rsidR="00053234" w:rsidRPr="00790E8C" w:rsidRDefault="00053234" w:rsidP="00053234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>
      <w:rPr>
        <w:rFonts w:cstheme="minorHAnsi"/>
      </w:rPr>
      <w:t xml:space="preserve">Sep 16,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 xml:space="preserve">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14</w:t>
    </w:r>
    <w:r w:rsidRPr="000E236A">
      <w:rPr>
        <w:rFonts w:cstheme="minorHAnsi"/>
      </w:rPr>
      <w:fldChar w:fldCharType="end"/>
    </w:r>
  </w:p>
  <w:p w14:paraId="746ABD70" w14:textId="1DCD332E" w:rsidR="00ED23F4" w:rsidRPr="00053234" w:rsidRDefault="00ED23F4" w:rsidP="000532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6A795" w14:textId="77777777" w:rsidR="005B365F" w:rsidRDefault="005B365F">
      <w:r>
        <w:separator/>
      </w:r>
    </w:p>
    <w:p w14:paraId="5B27BDC5" w14:textId="77777777" w:rsidR="005B365F" w:rsidRDefault="005B365F"/>
  </w:footnote>
  <w:footnote w:type="continuationSeparator" w:id="0">
    <w:p w14:paraId="2E7CD949" w14:textId="77777777" w:rsidR="005B365F" w:rsidRDefault="005B365F">
      <w:r>
        <w:continuationSeparator/>
      </w:r>
    </w:p>
    <w:p w14:paraId="06A87ED8" w14:textId="77777777" w:rsidR="005B365F" w:rsidRDefault="005B36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C402" w14:textId="77777777" w:rsidR="00053234" w:rsidRPr="006A35BD" w:rsidRDefault="00053234" w:rsidP="0005323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8FB8653" wp14:editId="245CF2E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2"/>
  </w:num>
  <w:num w:numId="2" w16cid:durableId="599022016">
    <w:abstractNumId w:val="4"/>
  </w:num>
  <w:num w:numId="3" w16cid:durableId="157157113">
    <w:abstractNumId w:val="3"/>
  </w:num>
  <w:num w:numId="4" w16cid:durableId="209999702">
    <w:abstractNumId w:val="0"/>
  </w:num>
  <w:num w:numId="5" w16cid:durableId="84856100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AFF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3234"/>
    <w:rsid w:val="00055137"/>
    <w:rsid w:val="00067D5C"/>
    <w:rsid w:val="00071F91"/>
    <w:rsid w:val="00074929"/>
    <w:rsid w:val="00083792"/>
    <w:rsid w:val="00085F90"/>
    <w:rsid w:val="0008613B"/>
    <w:rsid w:val="00090BAC"/>
    <w:rsid w:val="0009624C"/>
    <w:rsid w:val="000A2498"/>
    <w:rsid w:val="000A43F0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F1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629C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6EA8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464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071"/>
    <w:rsid w:val="00333FA4"/>
    <w:rsid w:val="0033485E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71A"/>
    <w:rsid w:val="003A49C2"/>
    <w:rsid w:val="003A69F2"/>
    <w:rsid w:val="003B00BE"/>
    <w:rsid w:val="003B3E2A"/>
    <w:rsid w:val="003B5E26"/>
    <w:rsid w:val="003C1044"/>
    <w:rsid w:val="003C2AEF"/>
    <w:rsid w:val="003C2F5C"/>
    <w:rsid w:val="003C32EC"/>
    <w:rsid w:val="003D0847"/>
    <w:rsid w:val="003D0FD6"/>
    <w:rsid w:val="003D40E8"/>
    <w:rsid w:val="003E2BC9"/>
    <w:rsid w:val="003F4A23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6436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63B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7B6"/>
    <w:rsid w:val="004A72BD"/>
    <w:rsid w:val="004C1095"/>
    <w:rsid w:val="004C2DAD"/>
    <w:rsid w:val="004C2E4C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6408"/>
    <w:rsid w:val="0051075A"/>
    <w:rsid w:val="00511F52"/>
    <w:rsid w:val="00513853"/>
    <w:rsid w:val="0052184A"/>
    <w:rsid w:val="00524258"/>
    <w:rsid w:val="00530DD9"/>
    <w:rsid w:val="005320E4"/>
    <w:rsid w:val="0053313D"/>
    <w:rsid w:val="00533494"/>
    <w:rsid w:val="00534B83"/>
    <w:rsid w:val="005363E2"/>
    <w:rsid w:val="00536D89"/>
    <w:rsid w:val="00540908"/>
    <w:rsid w:val="005428C2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65F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05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AA2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083B"/>
    <w:rsid w:val="00724E3B"/>
    <w:rsid w:val="00730D4A"/>
    <w:rsid w:val="00731E5D"/>
    <w:rsid w:val="00734A0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6AE5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952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162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657"/>
    <w:rsid w:val="009809C5"/>
    <w:rsid w:val="00985868"/>
    <w:rsid w:val="00985F44"/>
    <w:rsid w:val="00985FE6"/>
    <w:rsid w:val="00987081"/>
    <w:rsid w:val="00992857"/>
    <w:rsid w:val="00993554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17892"/>
    <w:rsid w:val="00A20DA8"/>
    <w:rsid w:val="00A218EC"/>
    <w:rsid w:val="00A310D7"/>
    <w:rsid w:val="00A3138F"/>
    <w:rsid w:val="00A319BE"/>
    <w:rsid w:val="00A31F9A"/>
    <w:rsid w:val="00A40760"/>
    <w:rsid w:val="00A408B7"/>
    <w:rsid w:val="00A4233A"/>
    <w:rsid w:val="00A44EFB"/>
    <w:rsid w:val="00A50DAE"/>
    <w:rsid w:val="00A51444"/>
    <w:rsid w:val="00A5213D"/>
    <w:rsid w:val="00A5222C"/>
    <w:rsid w:val="00A5411F"/>
    <w:rsid w:val="00A60320"/>
    <w:rsid w:val="00A622CC"/>
    <w:rsid w:val="00A64D8E"/>
    <w:rsid w:val="00A72FC5"/>
    <w:rsid w:val="00A730E3"/>
    <w:rsid w:val="00A77CF6"/>
    <w:rsid w:val="00A8357B"/>
    <w:rsid w:val="00A84BA8"/>
    <w:rsid w:val="00A84C50"/>
    <w:rsid w:val="00A91283"/>
    <w:rsid w:val="00AA132F"/>
    <w:rsid w:val="00AA2236"/>
    <w:rsid w:val="00AA6A9A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8D6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76038"/>
    <w:rsid w:val="00B807E5"/>
    <w:rsid w:val="00B847A0"/>
    <w:rsid w:val="00B87BC5"/>
    <w:rsid w:val="00B87D12"/>
    <w:rsid w:val="00BA0371"/>
    <w:rsid w:val="00BA2EF5"/>
    <w:rsid w:val="00BB27C1"/>
    <w:rsid w:val="00BB3B29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068D9"/>
    <w:rsid w:val="00C12062"/>
    <w:rsid w:val="00C24559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262"/>
    <w:rsid w:val="00C90658"/>
    <w:rsid w:val="00C9250E"/>
    <w:rsid w:val="00C931BB"/>
    <w:rsid w:val="00C9507C"/>
    <w:rsid w:val="00C96FC6"/>
    <w:rsid w:val="00C97B11"/>
    <w:rsid w:val="00CB039A"/>
    <w:rsid w:val="00CB0B79"/>
    <w:rsid w:val="00CB29D1"/>
    <w:rsid w:val="00CB5DE5"/>
    <w:rsid w:val="00CC056B"/>
    <w:rsid w:val="00CC0C58"/>
    <w:rsid w:val="00CC1850"/>
    <w:rsid w:val="00CC29BF"/>
    <w:rsid w:val="00CC52BE"/>
    <w:rsid w:val="00CC753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6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CCA"/>
    <w:rsid w:val="00D5169F"/>
    <w:rsid w:val="00D53725"/>
    <w:rsid w:val="00D61889"/>
    <w:rsid w:val="00D630A2"/>
    <w:rsid w:val="00D6314B"/>
    <w:rsid w:val="00D654B4"/>
    <w:rsid w:val="00D662C7"/>
    <w:rsid w:val="00D712A3"/>
    <w:rsid w:val="00D73AE3"/>
    <w:rsid w:val="00D75084"/>
    <w:rsid w:val="00D75193"/>
    <w:rsid w:val="00D7547B"/>
    <w:rsid w:val="00D80DEB"/>
    <w:rsid w:val="00D87F73"/>
    <w:rsid w:val="00D94887"/>
    <w:rsid w:val="00D95C4C"/>
    <w:rsid w:val="00DA117F"/>
    <w:rsid w:val="00DA15F1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173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73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363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168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1218007-8286-430C-85BA-C63687BD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uiPriority w:val="99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66AE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66AE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66AE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66AE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66AE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66AE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C2455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C2455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C06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umbans@uottawa.ca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423953" TargetMode="External"/><Relationship Id="rId12" Type="http://schemas.openxmlformats.org/officeDocument/2006/relationships/hyperlink" Target="mailto:azumbans@uottawa.ca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rol.Leonard@uottawa.c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2423953" TargetMode="External"/><Relationship Id="rId10" Type="http://schemas.openxmlformats.org/officeDocument/2006/relationships/hyperlink" Target="mailto:nathalie.gosselin@umontreal.c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shaf066@uottawa.ca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1571</TotalTime>
  <Pages>12</Pages>
  <Words>2671</Words>
  <Characters>15228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56</cp:revision>
  <dcterms:created xsi:type="dcterms:W3CDTF">2025-01-20T00:16:00Z</dcterms:created>
  <dcterms:modified xsi:type="dcterms:W3CDTF">2026-09-16T07:21:00Z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