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BA69DA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073E1" w:rsidRPr="00F073E1">
        <w:rPr>
          <w:rFonts w:eastAsia="Times New Roman" w:cstheme="minorHAnsi"/>
          <w:b/>
        </w:rPr>
        <w:t>73416</w:t>
      </w:r>
    </w:p>
    <w:p w14:paraId="2F6924E5" w14:textId="1F15192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073E1">
        <w:rPr>
          <w:rFonts w:eastAsia="Times New Roman" w:cstheme="minorHAnsi"/>
          <w:b/>
        </w:rPr>
        <w:t>Paromita Sarbadhikary</w:t>
      </w:r>
    </w:p>
    <w:p w14:paraId="6FB9233B" w14:textId="2A12CE7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C66860" w:rsidRPr="00C66860">
          <w:rPr>
            <w:rStyle w:val="Hyperlink"/>
            <w:rFonts w:eastAsia="Times New Roman" w:cstheme="minorHAnsi"/>
            <w:b/>
          </w:rPr>
          <w:t>https://review.jove.com/files_upload.php?src=22391928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E41CD0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073E1" w:rsidRPr="00F073E1">
        <w:rPr>
          <w:rStyle w:val="ArticleTitle"/>
          <w:rFonts w:cstheme="minorHAnsi"/>
        </w:rPr>
        <w:t>A Droplet Digital Polymerase Chain Reaction Assay for Detecting and Quantifying Pre-Existing Mutations and de Novo Editing Events in Mitochondrial D</w:t>
      </w:r>
      <w:r w:rsidR="00F073E1">
        <w:rPr>
          <w:rStyle w:val="ArticleTitle"/>
          <w:rFonts w:cstheme="minorHAnsi"/>
        </w:rPr>
        <w:t>NA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D0A690" w14:textId="77777777" w:rsidR="00F073E1" w:rsidRDefault="00F073E1" w:rsidP="00F073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89C2913" w14:textId="03B92517" w:rsidR="00F073E1" w:rsidRPr="00305DD2" w:rsidRDefault="00F073E1" w:rsidP="00F073E1">
      <w:pPr>
        <w:outlineLvl w:val="0"/>
        <w:rPr>
          <w:rFonts w:eastAsia="Times New Roman" w:cstheme="minorHAnsi"/>
          <w:bCs/>
          <w:sz w:val="28"/>
          <w:szCs w:val="28"/>
        </w:rPr>
      </w:pPr>
      <w:r w:rsidRPr="00305DD2">
        <w:rPr>
          <w:rFonts w:eastAsia="Times New Roman" w:cstheme="minorHAnsi"/>
          <w:bCs/>
          <w:sz w:val="28"/>
          <w:szCs w:val="28"/>
        </w:rPr>
        <w:t>Pei-Lun Kao</w:t>
      </w:r>
      <w:r w:rsidRPr="00305DD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305DD2">
        <w:rPr>
          <w:rFonts w:eastAsia="Times New Roman" w:cstheme="minorHAnsi"/>
          <w:bCs/>
          <w:sz w:val="28"/>
          <w:szCs w:val="28"/>
        </w:rPr>
        <w:t>, Qinglan Ling</w:t>
      </w:r>
      <w:r w:rsidRPr="00305DD2">
        <w:rPr>
          <w:rFonts w:eastAsia="Times New Roman" w:cstheme="minorHAnsi"/>
          <w:bCs/>
          <w:sz w:val="28"/>
          <w:szCs w:val="28"/>
          <w:vertAlign w:val="superscript"/>
        </w:rPr>
        <w:t>1,2</w:t>
      </w:r>
    </w:p>
    <w:p w14:paraId="39E083D0" w14:textId="77777777" w:rsidR="00F073E1" w:rsidRPr="00F073E1" w:rsidRDefault="00F073E1" w:rsidP="00F073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2F5FCAB" w14:textId="77777777" w:rsidR="00F073E1" w:rsidRDefault="00F073E1" w:rsidP="00F073E1">
      <w:pPr>
        <w:outlineLvl w:val="0"/>
        <w:rPr>
          <w:rFonts w:eastAsia="Times New Roman" w:cstheme="minorHAnsi"/>
          <w:bCs/>
          <w:sz w:val="28"/>
          <w:szCs w:val="28"/>
        </w:rPr>
      </w:pPr>
      <w:r w:rsidRPr="00F073E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F073E1">
        <w:rPr>
          <w:rFonts w:eastAsia="Times New Roman" w:cstheme="minorHAnsi"/>
          <w:bCs/>
          <w:sz w:val="28"/>
          <w:szCs w:val="28"/>
        </w:rPr>
        <w:t>Department of Genetic and Cellular Medicine, Horae Gene Therapy Center, UMass Chan Medical School</w:t>
      </w:r>
    </w:p>
    <w:p w14:paraId="74A3CDA1" w14:textId="58235C74" w:rsidR="00D6314B" w:rsidRDefault="00F073E1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F073E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F073E1">
        <w:rPr>
          <w:rFonts w:eastAsia="Times New Roman" w:cstheme="minorHAnsi"/>
          <w:bCs/>
          <w:sz w:val="28"/>
          <w:szCs w:val="28"/>
        </w:rPr>
        <w:t>Department of Microbiology, UMass Chan Medical School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23F6058" w14:textId="77777777" w:rsidR="00F073E1" w:rsidRDefault="00F073E1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196A52A" w14:textId="3EA5DB7B" w:rsidR="004E0C5A" w:rsidRDefault="00F073E1" w:rsidP="004E0C5A">
      <w:pPr>
        <w:outlineLvl w:val="0"/>
        <w:rPr>
          <w:rFonts w:eastAsia="Times New Roman" w:cstheme="minorHAnsi"/>
        </w:rPr>
      </w:pPr>
      <w:r w:rsidRPr="00F073E1">
        <w:rPr>
          <w:rFonts w:eastAsia="Times New Roman" w:cstheme="minorHAnsi"/>
        </w:rPr>
        <w:t>Qinglan Ling</w:t>
      </w:r>
      <w:r w:rsidRPr="00F073E1">
        <w:rPr>
          <w:rFonts w:eastAsia="Times New Roman" w:cstheme="minorHAnsi"/>
        </w:rPr>
        <w:tab/>
      </w:r>
      <w:r w:rsidRPr="00F073E1">
        <w:rPr>
          <w:rFonts w:eastAsia="Times New Roman" w:cstheme="minorHAnsi"/>
        </w:rPr>
        <w:tab/>
      </w:r>
      <w:r w:rsidRPr="00F073E1">
        <w:rPr>
          <w:rFonts w:eastAsia="Times New Roman" w:cstheme="minorHAnsi"/>
        </w:rPr>
        <w:tab/>
      </w:r>
      <w:r w:rsidRPr="00F073E1">
        <w:rPr>
          <w:rFonts w:eastAsia="Times New Roman" w:cstheme="minorHAnsi"/>
        </w:rPr>
        <w:tab/>
      </w:r>
      <w:r w:rsidRPr="00F073E1">
        <w:rPr>
          <w:rFonts w:eastAsia="Times New Roman" w:cstheme="minorHAnsi"/>
        </w:rPr>
        <w:tab/>
      </w:r>
      <w:hyperlink r:id="rId11" w:history="1">
        <w:r w:rsidRPr="00F073E1">
          <w:rPr>
            <w:rStyle w:val="Hyperlink"/>
            <w:rFonts w:eastAsia="Times New Roman" w:cstheme="minorHAnsi"/>
          </w:rPr>
          <w:t>qinglan.ling@umassmed.edu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AE4E68C" w14:textId="60C6456B" w:rsidR="00F073E1" w:rsidRPr="00F073E1" w:rsidRDefault="00F073E1" w:rsidP="009A0E7C">
      <w:pPr>
        <w:outlineLvl w:val="0"/>
        <w:rPr>
          <w:rFonts w:cstheme="minorHAnsi"/>
          <w:bCs/>
          <w:sz w:val="22"/>
          <w:szCs w:val="22"/>
        </w:rPr>
      </w:pPr>
      <w:hyperlink r:id="rId12" w:history="1">
        <w:r w:rsidRPr="00F073E1">
          <w:rPr>
            <w:rStyle w:val="Hyperlink"/>
            <w:rFonts w:cstheme="minorHAnsi"/>
            <w:bCs/>
          </w:rPr>
          <w:t>peilun.kao1@umassmed.ed</w:t>
        </w:r>
        <w:r w:rsidRPr="00F073E1">
          <w:rPr>
            <w:rStyle w:val="Hyperlink"/>
            <w:rFonts w:cstheme="minorHAnsi"/>
            <w:bCs/>
            <w:sz w:val="22"/>
            <w:szCs w:val="22"/>
          </w:rPr>
          <w:t>u</w:t>
        </w:r>
      </w:hyperlink>
    </w:p>
    <w:p w14:paraId="28C3ACCF" w14:textId="2CCD9D71" w:rsidR="00F073E1" w:rsidRPr="00B07A3B" w:rsidRDefault="00F073E1" w:rsidP="009A0E7C">
      <w:pPr>
        <w:outlineLvl w:val="0"/>
        <w:rPr>
          <w:rFonts w:cstheme="minorHAnsi"/>
          <w:b/>
          <w:sz w:val="22"/>
          <w:szCs w:val="22"/>
        </w:rPr>
      </w:pPr>
      <w:hyperlink r:id="rId13" w:history="1">
        <w:r w:rsidRPr="00F073E1">
          <w:rPr>
            <w:rStyle w:val="Hyperlink"/>
            <w:rFonts w:eastAsia="Times New Roman" w:cstheme="minorHAnsi"/>
          </w:rPr>
          <w:t>qinglan.ling@umassmed.edu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9B91CE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A737A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433DC3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33AB5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735BF195" w14:textId="77777777" w:rsidR="002A6BEF" w:rsidRDefault="002A6BEF" w:rsidP="001331E3">
      <w:pPr>
        <w:spacing w:before="120"/>
        <w:ind w:left="720"/>
        <w:rPr>
          <w:rFonts w:cstheme="minorHAnsi"/>
        </w:rPr>
      </w:pPr>
    </w:p>
    <w:p w14:paraId="7E536545" w14:textId="4C660FA7" w:rsidR="00D25476" w:rsidRPr="002A6BEF" w:rsidRDefault="002A6BEF" w:rsidP="002A6BEF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5E5B55">
        <w:rPr>
          <w:rFonts w:eastAsia="Times New Roman" w:cstheme="minorHAnsi"/>
          <w:b/>
          <w:color w:val="auto"/>
        </w:rPr>
        <w:t>SC</w:t>
      </w:r>
      <w:r>
        <w:rPr>
          <w:rFonts w:eastAsia="Times New Roman" w:cstheme="minorHAnsi"/>
          <w:b/>
          <w:color w:val="auto"/>
        </w:rPr>
        <w:t>REEN</w:t>
      </w:r>
      <w:r w:rsidRPr="005E5B55">
        <w:rPr>
          <w:rFonts w:eastAsia="Times New Roman" w:cstheme="minorHAnsi"/>
          <w:b/>
          <w:color w:val="auto"/>
        </w:rPr>
        <w:t xml:space="preserve"> Shots: </w:t>
      </w:r>
      <w:r w:rsidR="0064397A" w:rsidRPr="0064397A">
        <w:rPr>
          <w:rFonts w:eastAsia="Times New Roman" w:cstheme="minorHAnsi"/>
          <w:b/>
          <w:color w:val="auto"/>
        </w:rPr>
        <w:t>5.1.1-</w:t>
      </w:r>
      <w:r w:rsidR="0064397A">
        <w:rPr>
          <w:rFonts w:eastAsia="Times New Roman" w:cstheme="minorHAnsi"/>
          <w:b/>
          <w:color w:val="auto"/>
        </w:rPr>
        <w:t>5.1.3, 5.2.1-</w:t>
      </w:r>
      <w:r w:rsidR="0064397A" w:rsidRPr="0064397A">
        <w:rPr>
          <w:rFonts w:eastAsia="Times New Roman" w:cstheme="minorHAnsi"/>
          <w:b/>
          <w:color w:val="auto"/>
        </w:rPr>
        <w:t>5.2.2</w:t>
      </w:r>
    </w:p>
    <w:p w14:paraId="5DCD2C06" w14:textId="3EDA91A7" w:rsidR="00D25476" w:rsidRDefault="00D25476" w:rsidP="00D25476">
      <w:pPr>
        <w:spacing w:before="120"/>
        <w:ind w:left="720"/>
        <w:rPr>
          <w:rFonts w:eastAsia="Times New Roman" w:cstheme="minorHAnsi"/>
          <w:bCs/>
          <w:i/>
          <w:iCs/>
          <w:color w:val="00B0F0"/>
        </w:rPr>
      </w:pPr>
      <w:r w:rsidRPr="0025174B">
        <w:rPr>
          <w:rFonts w:eastAsia="Times New Roman" w:cstheme="minorHAnsi"/>
          <w:b/>
          <w:i/>
          <w:iCs/>
          <w:color w:val="00B0F0"/>
        </w:rPr>
        <w:t>Videographer</w:t>
      </w:r>
      <w:r w:rsidRPr="0025174B">
        <w:rPr>
          <w:rFonts w:eastAsia="Times New Roman" w:cstheme="minorHAnsi"/>
          <w:bCs/>
          <w:i/>
          <w:iCs/>
          <w:color w:val="00B0F0"/>
        </w:rPr>
        <w:t xml:space="preserve">: </w:t>
      </w:r>
      <w:r w:rsidRPr="00D25476">
        <w:rPr>
          <w:rFonts w:eastAsia="Times New Roman" w:cstheme="minorHAnsi"/>
          <w:bCs/>
          <w:i/>
          <w:iCs/>
          <w:color w:val="00B0F0"/>
        </w:rPr>
        <w:t xml:space="preserve">Please film the </w:t>
      </w:r>
      <w:r w:rsidR="002A6BEF" w:rsidRPr="002A6BEF">
        <w:rPr>
          <w:rFonts w:eastAsia="Times New Roman" w:cstheme="minorHAnsi"/>
          <w:bCs/>
          <w:i/>
          <w:iCs/>
          <w:color w:val="00B0F0"/>
        </w:rPr>
        <w:t xml:space="preserve">above-mentioned shots </w:t>
      </w:r>
      <w:r w:rsidR="004F3248">
        <w:rPr>
          <w:rFonts w:eastAsia="Times New Roman" w:cstheme="minorHAnsi"/>
          <w:bCs/>
          <w:i/>
          <w:iCs/>
          <w:color w:val="00B0F0"/>
        </w:rPr>
        <w:t xml:space="preserve">for the </w:t>
      </w:r>
      <w:r w:rsidRPr="00D25476">
        <w:rPr>
          <w:rFonts w:eastAsia="Times New Roman" w:cstheme="minorHAnsi"/>
          <w:bCs/>
          <w:i/>
          <w:iCs/>
          <w:color w:val="00B0F0"/>
        </w:rPr>
        <w:t>computer screen</w:t>
      </w:r>
      <w:r w:rsidRPr="0025174B">
        <w:rPr>
          <w:rFonts w:eastAsia="Times New Roman" w:cstheme="minorHAnsi"/>
          <w:bCs/>
          <w:i/>
          <w:iCs/>
          <w:color w:val="00B0F0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26F8A5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137FB">
        <w:rPr>
          <w:rFonts w:eastAsia="Times New Roman" w:cstheme="minorHAnsi"/>
          <w:b/>
          <w:bCs/>
        </w:rPr>
        <w:t>Yes</w:t>
      </w:r>
    </w:p>
    <w:p w14:paraId="56A5D37E" w14:textId="77777777" w:rsidR="005A0F1C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</w:p>
    <w:p w14:paraId="63770740" w14:textId="5B366BCE" w:rsidR="005F1ADF" w:rsidRDefault="0085143E" w:rsidP="005F1ADF">
      <w:pPr>
        <w:spacing w:before="120"/>
        <w:ind w:left="720"/>
        <w:rPr>
          <w:rFonts w:eastAsia="Times New Roman" w:cstheme="minorHAnsi"/>
        </w:rPr>
      </w:pPr>
      <w:r w:rsidRPr="00133AB5">
        <w:rPr>
          <w:rFonts w:eastAsia="Times New Roman" w:cstheme="minorHAnsi"/>
          <w:color w:val="auto"/>
        </w:rPr>
        <w:t xml:space="preserve">Different buildings within the same medical school campus. </w:t>
      </w:r>
      <w:r w:rsidR="00645EE8">
        <w:rPr>
          <w:rFonts w:eastAsia="Times New Roman" w:cstheme="minorHAnsi"/>
          <w:color w:val="auto"/>
        </w:rPr>
        <w:t>About f</w:t>
      </w:r>
      <w:r w:rsidRPr="00133AB5">
        <w:rPr>
          <w:rFonts w:eastAsia="Times New Roman" w:cstheme="minorHAnsi"/>
          <w:color w:val="auto"/>
        </w:rPr>
        <w:t>ive-minute walk</w:t>
      </w:r>
      <w:r w:rsidR="00645EE8">
        <w:rPr>
          <w:rFonts w:eastAsia="Times New Roman" w:cstheme="minorHAnsi"/>
          <w:color w:val="auto"/>
        </w:rPr>
        <w:t>ing</w:t>
      </w:r>
      <w:r w:rsidR="005A0F1C">
        <w:rPr>
          <w:rFonts w:eastAsia="Times New Roman" w:cstheme="minorHAnsi"/>
          <w:color w:val="auto"/>
        </w:rPr>
        <w:t xml:space="preserve"> distance</w:t>
      </w:r>
      <w:r w:rsidR="00645EE8">
        <w:rPr>
          <w:rFonts w:eastAsia="Times New Roman" w:cstheme="minorHAnsi"/>
          <w:color w:val="auto"/>
        </w:rPr>
        <w:t>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C0C087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85143E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34B670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AA3B46" w:rsidRPr="00B847A0">
        <w:rPr>
          <w:rFonts w:cstheme="minorHAnsi"/>
          <w:bCs/>
          <w:sz w:val="22"/>
          <w:szCs w:val="22"/>
        </w:rPr>
        <w:t>: 1</w:t>
      </w:r>
      <w:r w:rsidR="00A32E1C">
        <w:rPr>
          <w:rFonts w:cstheme="minorHAnsi"/>
          <w:bCs/>
          <w:sz w:val="22"/>
          <w:szCs w:val="22"/>
        </w:rPr>
        <w:t>8</w:t>
      </w:r>
    </w:p>
    <w:p w14:paraId="5AAC9C6C" w14:textId="2AEC17E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32E1C">
        <w:rPr>
          <w:rFonts w:cstheme="minorHAnsi"/>
          <w:bCs/>
          <w:sz w:val="22"/>
          <w:szCs w:val="22"/>
        </w:rPr>
        <w:t>46</w:t>
      </w:r>
      <w:r w:rsidR="00137BDC">
        <w:rPr>
          <w:rFonts w:cstheme="minorHAnsi"/>
          <w:bCs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282F5A61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6BBD32AB" w:rsidR="007D61A8" w:rsidRPr="003C7487" w:rsidRDefault="00C43A80" w:rsidP="00B01F8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B55F9B">
        <w:rPr>
          <w:rStyle w:val="AuthorName"/>
          <w:rFonts w:asciiTheme="minorHAnsi" w:eastAsia="Times" w:hAnsiTheme="minorHAnsi" w:cstheme="minorHAnsi"/>
        </w:rPr>
        <w:t>Pei-Lun Kao</w:t>
      </w:r>
      <w:r w:rsidR="00927B12" w:rsidRPr="00B55F9B">
        <w:rPr>
          <w:rStyle w:val="AuthorName"/>
          <w:rFonts w:asciiTheme="minorHAnsi" w:eastAsia="Times" w:hAnsiTheme="minorHAnsi" w:cstheme="minorHAnsi"/>
        </w:rPr>
        <w:t>:</w:t>
      </w:r>
      <w:r w:rsidR="005A33C6" w:rsidRPr="00B55F9B">
        <w:rPr>
          <w:rFonts w:cstheme="minorHAnsi"/>
        </w:rPr>
        <w:t xml:space="preserve"> </w:t>
      </w:r>
      <w:r w:rsidR="00B55F9B" w:rsidRPr="003C7487">
        <w:rPr>
          <w:rFonts w:cstheme="minorHAnsi"/>
        </w:rPr>
        <w:t>Our research develops high-throughput methods to detect and quantify mitochondrial DNA variants and evaluate models and therapies for mitochondrial diseases.</w:t>
      </w:r>
    </w:p>
    <w:p w14:paraId="2F0AE1C6" w14:textId="2F8FEA81" w:rsidR="00B55F9B" w:rsidRPr="00A81CDE" w:rsidRDefault="00A81CDE" w:rsidP="00A81CDE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</w:t>
      </w:r>
      <w:r w:rsidR="00537999">
        <w:rPr>
          <w:rFonts w:cstheme="minorHAnsi"/>
          <w:bCs/>
        </w:rPr>
        <w:t>.</w:t>
      </w:r>
    </w:p>
    <w:p w14:paraId="5A27E4B4" w14:textId="77777777" w:rsidR="00B55F9B" w:rsidRPr="00B55F9B" w:rsidRDefault="00B55F9B" w:rsidP="00B55F9B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C1F9D32" w14:textId="63D682BB" w:rsidR="00A81CDE" w:rsidRPr="003C7487" w:rsidRDefault="001F5D39" w:rsidP="007B0722">
      <w:pPr>
        <w:pStyle w:val="ListParagraph"/>
        <w:numPr>
          <w:ilvl w:val="1"/>
          <w:numId w:val="46"/>
        </w:numPr>
        <w:spacing w:before="120" w:after="240"/>
        <w:rPr>
          <w:rFonts w:eastAsia="Times New Roman" w:cstheme="minorHAnsi"/>
          <w:color w:val="auto"/>
        </w:rPr>
      </w:pPr>
      <w:r w:rsidRPr="007B0722">
        <w:rPr>
          <w:rStyle w:val="AuthorName"/>
          <w:rFonts w:asciiTheme="minorHAnsi" w:eastAsia="Times" w:hAnsiTheme="minorHAnsi" w:cstheme="minorHAnsi"/>
        </w:rPr>
        <w:t>Pei-Lun Kao</w:t>
      </w:r>
      <w:r w:rsidR="007D61A8" w:rsidRPr="007B0722">
        <w:rPr>
          <w:rFonts w:eastAsia="Times New Roman" w:cstheme="minorHAnsi"/>
          <w:b/>
          <w:bCs/>
          <w:u w:val="single"/>
        </w:rPr>
        <w:t>:</w:t>
      </w:r>
      <w:r w:rsidR="007D61A8" w:rsidRPr="007B0722">
        <w:rPr>
          <w:rFonts w:eastAsia="Times New Roman" w:cstheme="minorHAnsi"/>
        </w:rPr>
        <w:t xml:space="preserve"> </w:t>
      </w:r>
      <w:r w:rsidR="00A81CDE" w:rsidRPr="003C7487">
        <w:rPr>
          <w:rFonts w:eastAsia="Times New Roman" w:cstheme="minorHAnsi"/>
        </w:rPr>
        <w:t xml:space="preserve">Existing sequencing and qPCR methods are costly, slow, or insensitive; </w:t>
      </w:r>
      <w:proofErr w:type="spellStart"/>
      <w:r w:rsidR="00A81CDE" w:rsidRPr="003C7487">
        <w:rPr>
          <w:rFonts w:eastAsia="Times New Roman" w:cstheme="minorHAnsi"/>
        </w:rPr>
        <w:t>ddPCR</w:t>
      </w:r>
      <w:proofErr w:type="spellEnd"/>
      <w:r w:rsidR="00A81CDE" w:rsidRPr="003C7487">
        <w:rPr>
          <w:rFonts w:eastAsia="Times New Roman" w:cstheme="minorHAnsi"/>
        </w:rPr>
        <w:t xml:space="preserve"> improves throughput, sensitivity, and turnaround for mitochondrial variant quantification.</w:t>
      </w:r>
    </w:p>
    <w:p w14:paraId="0766808C" w14:textId="3A26A2C6" w:rsidR="00537999" w:rsidRPr="00546C82" w:rsidRDefault="00A81CDE" w:rsidP="00546C82">
      <w:pPr>
        <w:pStyle w:val="ListParagraph"/>
        <w:numPr>
          <w:ilvl w:val="2"/>
          <w:numId w:val="46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A81CDE">
        <w:rPr>
          <w:rFonts w:cstheme="minorHAnsi"/>
          <w:bCs/>
        </w:rPr>
        <w:t>INTERVIEW: Named talent says the statement above in an interview-style shot, looking slightly off-camera</w:t>
      </w:r>
      <w:r w:rsidR="00537999">
        <w:rPr>
          <w:rFonts w:cstheme="minorHAnsi"/>
          <w:bCs/>
        </w:rPr>
        <w:t>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C9C6EC8" w:rsidR="00D75084" w:rsidRPr="003C7487" w:rsidRDefault="00D630E0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Pei-Lun Kao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26710" w:rsidRPr="003C7487">
        <w:rPr>
          <w:rFonts w:cstheme="minorHAnsi"/>
        </w:rPr>
        <w:t>This protocol measures frequencies of pre-existing and base-editor-induced mitochondrial DNA variants in cell lines and, with modifications, tissues.</w:t>
      </w:r>
    </w:p>
    <w:p w14:paraId="7A7B3B7F" w14:textId="05EE23A1" w:rsidR="00A81CDE" w:rsidRPr="003C7487" w:rsidRDefault="00A81CDE" w:rsidP="00A81CDE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071EF6C7" w14:textId="3C4CEDB2" w:rsidR="00F21F65" w:rsidRPr="003C7487" w:rsidRDefault="00C319B0" w:rsidP="00F21F65">
      <w:pPr>
        <w:pStyle w:val="ListParagraph"/>
        <w:numPr>
          <w:ilvl w:val="1"/>
          <w:numId w:val="46"/>
        </w:numPr>
        <w:spacing w:before="120"/>
        <w:rPr>
          <w:rFonts w:eastAsia="Times New Roman" w:cstheme="minorHAnsi"/>
          <w:color w:val="auto"/>
        </w:rPr>
      </w:pPr>
      <w:r w:rsidRPr="00F21F65">
        <w:rPr>
          <w:rStyle w:val="AuthorName"/>
          <w:rFonts w:asciiTheme="minorHAnsi" w:eastAsia="Times" w:hAnsiTheme="minorHAnsi" w:cstheme="minorHAnsi"/>
        </w:rPr>
        <w:t>Pei-Lun Kao</w:t>
      </w:r>
      <w:r w:rsidR="007D61A8" w:rsidRPr="00F21F65">
        <w:rPr>
          <w:rFonts w:eastAsia="Times New Roman" w:cstheme="minorHAnsi"/>
          <w:b/>
          <w:bCs/>
          <w:u w:val="single"/>
        </w:rPr>
        <w:t>:</w:t>
      </w:r>
      <w:r w:rsidR="007D61A8" w:rsidRPr="00F21F65">
        <w:rPr>
          <w:rFonts w:eastAsia="Times New Roman" w:cstheme="minorHAnsi"/>
        </w:rPr>
        <w:t xml:space="preserve"> </w:t>
      </w:r>
      <w:r w:rsidR="00F21F65" w:rsidRPr="003C7487">
        <w:rPr>
          <w:rFonts w:cstheme="minorHAnsi"/>
        </w:rPr>
        <w:t>Critical considerations include precise, consistent pipetting during extensive DNA dilution and careful primer and probe design for the targeted allele.</w:t>
      </w:r>
    </w:p>
    <w:p w14:paraId="120FA577" w14:textId="57D7A698" w:rsidR="00A81CDE" w:rsidRPr="00F21F65" w:rsidRDefault="00A81CDE" w:rsidP="00E93CA2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F21F65">
        <w:rPr>
          <w:rFonts w:cstheme="minorHAnsi"/>
          <w:bCs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33B7A430" w14:textId="52F302F3" w:rsidR="00622BE8" w:rsidRPr="003C7487" w:rsidRDefault="00BD66DE" w:rsidP="00D80817">
      <w:pPr>
        <w:pStyle w:val="ListParagraph"/>
        <w:numPr>
          <w:ilvl w:val="1"/>
          <w:numId w:val="46"/>
        </w:numPr>
        <w:spacing w:before="120"/>
        <w:outlineLvl w:val="0"/>
        <w:rPr>
          <w:rFonts w:eastAsia="Times New Roman" w:cstheme="minorHAnsi"/>
          <w:b/>
        </w:rPr>
      </w:pPr>
      <w:r w:rsidRPr="00546C82">
        <w:rPr>
          <w:rStyle w:val="AuthorName"/>
          <w:rFonts w:asciiTheme="minorHAnsi" w:eastAsia="Times" w:hAnsiTheme="minorHAnsi" w:cstheme="minorHAnsi"/>
        </w:rPr>
        <w:t>Pei-Lun Kao</w:t>
      </w:r>
      <w:r w:rsidR="00333FA4" w:rsidRPr="00546C82">
        <w:rPr>
          <w:rFonts w:eastAsia="Times New Roman" w:cstheme="minorHAnsi"/>
          <w:b/>
          <w:bCs/>
          <w:u w:val="single"/>
        </w:rPr>
        <w:t>:</w:t>
      </w:r>
      <w:r w:rsidR="00546C82" w:rsidRPr="00546C82">
        <w:rPr>
          <w:rFonts w:cstheme="minorHAnsi"/>
        </w:rPr>
        <w:t xml:space="preserve"> </w:t>
      </w:r>
      <w:r w:rsidR="00546C82" w:rsidRPr="003C7487">
        <w:rPr>
          <w:rFonts w:cstheme="minorHAnsi"/>
        </w:rPr>
        <w:t>Future studies can develop multiplex assays to detect multiple gene-edited alleles simultaneously, increasing throughput and resolving complex variant mixtures.</w:t>
      </w:r>
    </w:p>
    <w:p w14:paraId="5BC1A662" w14:textId="77777777" w:rsidR="00546C82" w:rsidRPr="00F21F65" w:rsidRDefault="00546C82" w:rsidP="00546C82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F21F65">
        <w:rPr>
          <w:rFonts w:cstheme="minorHAnsi"/>
          <w:bCs/>
        </w:rPr>
        <w:t>INTERVIEW: Named talent says the statement above in an interview-style shot, looking slightly off-camera</w:t>
      </w:r>
    </w:p>
    <w:p w14:paraId="391F3B0A" w14:textId="77777777" w:rsidR="00546C82" w:rsidRPr="00546C82" w:rsidRDefault="00546C82" w:rsidP="00546C82">
      <w:pPr>
        <w:pStyle w:val="ListParagraph"/>
        <w:spacing w:before="120"/>
        <w:ind w:left="907"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6910BD1B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0133F71" w:rsidR="00CE10F2" w:rsidRDefault="00704DBA" w:rsidP="007B0722">
      <w:pPr>
        <w:pStyle w:val="ListParagraph"/>
        <w:numPr>
          <w:ilvl w:val="0"/>
          <w:numId w:val="46"/>
        </w:numPr>
        <w:spacing w:before="120"/>
        <w:contextualSpacing w:val="0"/>
        <w:rPr>
          <w:rFonts w:cstheme="minorHAnsi"/>
          <w:b/>
          <w:bCs/>
        </w:rPr>
      </w:pPr>
      <w:r w:rsidRPr="00704DBA">
        <w:rPr>
          <w:rFonts w:cstheme="minorHAnsi"/>
          <w:b/>
          <w:bCs/>
        </w:rPr>
        <w:t>Prepar</w:t>
      </w:r>
      <w:r>
        <w:rPr>
          <w:rFonts w:cstheme="minorHAnsi"/>
          <w:b/>
          <w:bCs/>
        </w:rPr>
        <w:t xml:space="preserve">ation </w:t>
      </w:r>
      <w:r w:rsidRPr="00704DBA">
        <w:rPr>
          <w:rFonts w:cstheme="minorHAnsi"/>
          <w:b/>
          <w:bCs/>
        </w:rPr>
        <w:t>of Genomic and Plasmid DNA at Ultra-Low Concentrations</w:t>
      </w:r>
    </w:p>
    <w:p w14:paraId="6FE16670" w14:textId="0DB63AC8" w:rsidR="00985FE6" w:rsidRPr="00F8468C" w:rsidRDefault="00D7547B" w:rsidP="00F8468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45D4A" w:rsidRPr="003A01AE">
        <w:rPr>
          <w:rFonts w:cstheme="minorHAnsi"/>
          <w:b/>
          <w:bCs/>
        </w:rPr>
        <w:t>Pei-Lun Kao</w:t>
      </w:r>
      <w:r w:rsidR="00FF25E5">
        <w:rPr>
          <w:rFonts w:cstheme="minorHAnsi"/>
        </w:rPr>
        <w:t xml:space="preserve"> </w:t>
      </w:r>
    </w:p>
    <w:p w14:paraId="77DCFF6C" w14:textId="1D25329D" w:rsidR="005263F0" w:rsidRPr="005263F0" w:rsidRDefault="00972681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  <w:color w:val="auto"/>
        </w:rPr>
      </w:pPr>
      <w:r w:rsidRPr="00972681">
        <w:rPr>
          <w:rFonts w:cstheme="minorHAnsi"/>
          <w:color w:val="7030A0"/>
        </w:rPr>
        <w:t xml:space="preserve">To begin, assemble all required reagents, control plasmid DNA, and </w:t>
      </w:r>
      <w:r w:rsidR="00825DE4">
        <w:rPr>
          <w:rFonts w:cstheme="minorHAnsi"/>
          <w:color w:val="7030A0"/>
        </w:rPr>
        <w:t xml:space="preserve">the </w:t>
      </w:r>
      <w:r w:rsidRPr="00972681">
        <w:rPr>
          <w:rFonts w:cstheme="minorHAnsi"/>
          <w:color w:val="7030A0"/>
        </w:rPr>
        <w:t xml:space="preserve">prepared genomic DNA samples from the </w:t>
      </w:r>
      <w:r w:rsidRPr="003C69B1">
        <w:rPr>
          <w:rFonts w:cstheme="minorHAnsi"/>
          <w:color w:val="7030A0"/>
        </w:rPr>
        <w:t>A375</w:t>
      </w:r>
      <w:r w:rsidR="00825DE4" w:rsidRPr="003C69B1">
        <w:rPr>
          <w:rFonts w:cstheme="minorHAnsi"/>
          <w:color w:val="7030A0"/>
        </w:rPr>
        <w:t xml:space="preserve"> </w:t>
      </w:r>
      <w:r w:rsidR="00825DE4" w:rsidRPr="003C69B1">
        <w:rPr>
          <w:rFonts w:cstheme="minorHAnsi"/>
          <w:i/>
          <w:iCs/>
          <w:color w:val="EE0000"/>
        </w:rPr>
        <w:t>(</w:t>
      </w:r>
      <w:r w:rsidR="003A01AE">
        <w:rPr>
          <w:rFonts w:cstheme="minorHAnsi"/>
          <w:i/>
          <w:iCs/>
          <w:color w:val="EE0000"/>
        </w:rPr>
        <w:t>A</w:t>
      </w:r>
      <w:r w:rsidR="00825DE4" w:rsidRPr="003C69B1">
        <w:rPr>
          <w:rFonts w:cstheme="minorHAnsi"/>
          <w:i/>
          <w:iCs/>
          <w:color w:val="EE0000"/>
        </w:rPr>
        <w:t>-</w:t>
      </w:r>
      <w:r w:rsidR="003A01AE">
        <w:rPr>
          <w:rFonts w:cstheme="minorHAnsi"/>
          <w:i/>
          <w:iCs/>
          <w:color w:val="EE0000"/>
        </w:rPr>
        <w:t>three</w:t>
      </w:r>
      <w:r w:rsidR="00825DE4" w:rsidRPr="003C69B1">
        <w:rPr>
          <w:rFonts w:cstheme="minorHAnsi"/>
          <w:i/>
          <w:iCs/>
          <w:color w:val="EE0000"/>
        </w:rPr>
        <w:t>-</w:t>
      </w:r>
      <w:r w:rsidR="003A01AE">
        <w:rPr>
          <w:rFonts w:cstheme="minorHAnsi"/>
          <w:i/>
          <w:iCs/>
          <w:color w:val="EE0000"/>
        </w:rPr>
        <w:t>seven</w:t>
      </w:r>
      <w:r w:rsidR="00825DE4" w:rsidRPr="003C69B1">
        <w:rPr>
          <w:rFonts w:cstheme="minorHAnsi"/>
          <w:i/>
          <w:iCs/>
          <w:color w:val="EE0000"/>
        </w:rPr>
        <w:t>-</w:t>
      </w:r>
      <w:r w:rsidR="003A01AE">
        <w:rPr>
          <w:rFonts w:cstheme="minorHAnsi"/>
          <w:i/>
          <w:iCs/>
          <w:color w:val="EE0000"/>
        </w:rPr>
        <w:t>five</w:t>
      </w:r>
      <w:r w:rsidR="003C69B1" w:rsidRPr="003C69B1">
        <w:rPr>
          <w:rFonts w:cstheme="minorHAnsi"/>
          <w:i/>
          <w:iCs/>
          <w:color w:val="EE0000"/>
        </w:rPr>
        <w:t>)</w:t>
      </w:r>
      <w:r w:rsidR="003C69B1" w:rsidRPr="003C69B1">
        <w:rPr>
          <w:rFonts w:cstheme="minorHAnsi"/>
          <w:color w:val="7030A0"/>
        </w:rPr>
        <w:t xml:space="preserve"> mutant</w:t>
      </w:r>
      <w:r w:rsidR="00EF4597" w:rsidRPr="003C69B1">
        <w:rPr>
          <w:rFonts w:cstheme="minorHAnsi"/>
          <w:color w:val="7030A0"/>
        </w:rPr>
        <w:t xml:space="preserve"> single</w:t>
      </w:r>
      <w:r w:rsidR="00825DE4" w:rsidRPr="003C69B1">
        <w:rPr>
          <w:rFonts w:cstheme="minorHAnsi"/>
          <w:color w:val="7030A0"/>
        </w:rPr>
        <w:t xml:space="preserve"> </w:t>
      </w:r>
      <w:r w:rsidRPr="003C69B1">
        <w:rPr>
          <w:rFonts w:cstheme="minorHAnsi"/>
          <w:color w:val="7030A0"/>
        </w:rPr>
        <w:t>cell clones</w:t>
      </w:r>
      <w:r>
        <w:rPr>
          <w:rFonts w:cstheme="minorHAnsi"/>
          <w:color w:val="7030A0"/>
        </w:rPr>
        <w:t xml:space="preserve"> </w:t>
      </w:r>
      <w:r w:rsidR="003209F7" w:rsidRPr="00AE3F7B">
        <w:rPr>
          <w:rFonts w:cstheme="minorHAnsi"/>
          <w:b/>
          <w:bCs/>
          <w:color w:val="7030A0"/>
        </w:rPr>
        <w:t>[1]</w:t>
      </w:r>
      <w:r w:rsidR="003209F7" w:rsidRPr="00AE3F7B">
        <w:rPr>
          <w:rFonts w:cstheme="minorHAnsi"/>
          <w:color w:val="7030A0"/>
        </w:rPr>
        <w:t>.</w:t>
      </w:r>
      <w:r w:rsidR="008D3894">
        <w:rPr>
          <w:rFonts w:cstheme="minorHAnsi"/>
          <w:color w:val="7030A0"/>
        </w:rPr>
        <w:t xml:space="preserve"> </w:t>
      </w:r>
    </w:p>
    <w:p w14:paraId="7605F9E4" w14:textId="1D40BEDA" w:rsidR="00C34F4C" w:rsidRDefault="00473C27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3209F7" w:rsidRPr="003209F7">
        <w:rPr>
          <w:rFonts w:cstheme="minorHAnsi"/>
        </w:rPr>
        <w:t>Talent arrang</w:t>
      </w:r>
      <w:r w:rsidR="00704DBA">
        <w:rPr>
          <w:rFonts w:cstheme="minorHAnsi"/>
        </w:rPr>
        <w:t>ing</w:t>
      </w:r>
      <w:r w:rsidR="003209F7" w:rsidRPr="003209F7">
        <w:rPr>
          <w:rFonts w:cstheme="minorHAnsi"/>
        </w:rPr>
        <w:t xml:space="preserve"> </w:t>
      </w:r>
      <w:r w:rsidR="00704DBA">
        <w:rPr>
          <w:rFonts w:cstheme="minorHAnsi"/>
        </w:rPr>
        <w:t>all re</w:t>
      </w:r>
      <w:r w:rsidR="008F6B72">
        <w:rPr>
          <w:rFonts w:cstheme="minorHAnsi"/>
        </w:rPr>
        <w:t>a</w:t>
      </w:r>
      <w:r w:rsidR="00704DBA">
        <w:rPr>
          <w:rFonts w:cstheme="minorHAnsi"/>
        </w:rPr>
        <w:t xml:space="preserve">gents and </w:t>
      </w:r>
      <w:r w:rsidR="003209F7" w:rsidRPr="003209F7">
        <w:rPr>
          <w:rFonts w:cstheme="minorHAnsi"/>
        </w:rPr>
        <w:t>DNA samples on the workbench.</w:t>
      </w:r>
    </w:p>
    <w:p w14:paraId="2BF564E1" w14:textId="77777777" w:rsidR="003209F7" w:rsidRPr="00B07A3B" w:rsidRDefault="003209F7" w:rsidP="000D732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3F0B6FA6" w:rsidR="00CE10F2" w:rsidRPr="00AE3F7B" w:rsidRDefault="00FF75CB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  <w:color w:val="7030A0"/>
        </w:rPr>
      </w:pPr>
      <w:r w:rsidRPr="00AE3F7B">
        <w:rPr>
          <w:rFonts w:cstheme="minorHAnsi"/>
          <w:color w:val="7030A0"/>
        </w:rPr>
        <w:t xml:space="preserve">Dilute each assayed genomic DNA sample </w:t>
      </w:r>
      <w:r w:rsidR="00880C04" w:rsidRPr="00AE3F7B">
        <w:rPr>
          <w:rFonts w:cstheme="minorHAnsi"/>
          <w:color w:val="7030A0"/>
        </w:rPr>
        <w:t xml:space="preserve">through 6 consecutive 2.5-fold serial dilutions </w:t>
      </w:r>
      <w:r w:rsidR="00C61DC8" w:rsidRPr="00AE3F7B">
        <w:rPr>
          <w:rFonts w:cstheme="minorHAnsi"/>
          <w:b/>
          <w:bCs/>
          <w:color w:val="7030A0"/>
        </w:rPr>
        <w:t>[1</w:t>
      </w:r>
      <w:r w:rsidR="00032196">
        <w:rPr>
          <w:rFonts w:cstheme="minorHAnsi"/>
          <w:b/>
          <w:bCs/>
          <w:color w:val="7030A0"/>
        </w:rPr>
        <w:t>-TXT</w:t>
      </w:r>
      <w:r w:rsidR="00C61DC8" w:rsidRPr="00AE3F7B">
        <w:rPr>
          <w:rFonts w:cstheme="minorHAnsi"/>
          <w:b/>
          <w:bCs/>
          <w:color w:val="7030A0"/>
        </w:rPr>
        <w:t>]</w:t>
      </w:r>
      <w:r w:rsidR="00C61DC8" w:rsidRPr="00AE3F7B">
        <w:rPr>
          <w:rFonts w:cstheme="minorHAnsi"/>
          <w:color w:val="7030A0"/>
        </w:rPr>
        <w:t xml:space="preserve">. </w:t>
      </w:r>
      <w:r w:rsidR="00E9518C">
        <w:rPr>
          <w:rFonts w:cstheme="minorHAnsi"/>
          <w:color w:val="7030A0"/>
        </w:rPr>
        <w:t>Next, d</w:t>
      </w:r>
      <w:r w:rsidR="00526979" w:rsidRPr="00AE3F7B">
        <w:rPr>
          <w:rFonts w:cstheme="minorHAnsi"/>
          <w:color w:val="7030A0"/>
        </w:rPr>
        <w:t xml:space="preserve">ilute each control plasmid sample </w:t>
      </w:r>
      <w:r w:rsidR="00A61AAA">
        <w:rPr>
          <w:rFonts w:cstheme="minorHAnsi"/>
          <w:color w:val="7030A0"/>
        </w:rPr>
        <w:t xml:space="preserve">through </w:t>
      </w:r>
      <w:r w:rsidR="00880C04" w:rsidRPr="00AE3F7B">
        <w:rPr>
          <w:rFonts w:cstheme="minorHAnsi"/>
          <w:color w:val="7030A0"/>
        </w:rPr>
        <w:t xml:space="preserve">5 consecutive 10-fold serial dilutions </w:t>
      </w:r>
      <w:r w:rsidR="00526979" w:rsidRPr="00AE3F7B">
        <w:rPr>
          <w:rFonts w:cstheme="minorHAnsi"/>
          <w:b/>
          <w:bCs/>
          <w:color w:val="7030A0"/>
        </w:rPr>
        <w:t>[</w:t>
      </w:r>
      <w:r w:rsidR="003C69B1">
        <w:rPr>
          <w:rFonts w:cstheme="minorHAnsi"/>
          <w:b/>
          <w:bCs/>
          <w:color w:val="7030A0"/>
        </w:rPr>
        <w:t>2</w:t>
      </w:r>
      <w:r w:rsidR="00032196">
        <w:rPr>
          <w:rFonts w:cstheme="minorHAnsi"/>
          <w:b/>
          <w:bCs/>
          <w:color w:val="7030A0"/>
        </w:rPr>
        <w:t>-TXT</w:t>
      </w:r>
      <w:r w:rsidR="00526979" w:rsidRPr="00AE3F7B">
        <w:rPr>
          <w:rFonts w:cstheme="minorHAnsi"/>
          <w:b/>
          <w:bCs/>
          <w:color w:val="7030A0"/>
        </w:rPr>
        <w:t>]</w:t>
      </w:r>
      <w:r w:rsidR="00526979" w:rsidRPr="00AE3F7B">
        <w:rPr>
          <w:rFonts w:cstheme="minorHAnsi"/>
          <w:color w:val="7030A0"/>
        </w:rPr>
        <w:t>.</w:t>
      </w:r>
    </w:p>
    <w:p w14:paraId="1EE42691" w14:textId="011BB01E" w:rsidR="00A319BE" w:rsidRPr="000D7325" w:rsidRDefault="000D7325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D70EC4" w:rsidRPr="00D70EC4">
        <w:rPr>
          <w:rFonts w:cstheme="minorHAnsi"/>
        </w:rPr>
        <w:t>Talent preparing serial dilutions of the genomic DNA sample</w:t>
      </w:r>
      <w:r w:rsidR="00C61DC8" w:rsidRPr="00C61DC8">
        <w:rPr>
          <w:rFonts w:cstheme="minorHAnsi"/>
        </w:rPr>
        <w:t>.</w:t>
      </w:r>
      <w:r w:rsidR="006A2904">
        <w:rPr>
          <w:rFonts w:cstheme="minorHAnsi"/>
        </w:rPr>
        <w:t xml:space="preserve"> </w:t>
      </w:r>
      <w:r w:rsidR="00032196" w:rsidRPr="00032196">
        <w:rPr>
          <w:rFonts w:cstheme="minorHAnsi"/>
          <w:b/>
          <w:bCs/>
        </w:rPr>
        <w:t>TXT: gDNA concentration: 0.5 to 2.048 × 10⁻³ ng/µL</w:t>
      </w:r>
    </w:p>
    <w:p w14:paraId="4738456E" w14:textId="1930D848" w:rsidR="009C169D" w:rsidRPr="00AE3F7B" w:rsidRDefault="00880C04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Pr="00C61DC8">
        <w:rPr>
          <w:rFonts w:cstheme="minorHAnsi"/>
        </w:rPr>
        <w:t xml:space="preserve">Talent </w:t>
      </w:r>
      <w:r w:rsidR="00D70EC4" w:rsidRPr="00D70EC4">
        <w:rPr>
          <w:rFonts w:cstheme="minorHAnsi"/>
        </w:rPr>
        <w:t xml:space="preserve">preparing serial dilutions </w:t>
      </w:r>
      <w:r w:rsidR="00D70EC4">
        <w:rPr>
          <w:rFonts w:cstheme="minorHAnsi"/>
        </w:rPr>
        <w:t xml:space="preserve">of the </w:t>
      </w:r>
      <w:r w:rsidR="000303FA">
        <w:rPr>
          <w:rFonts w:cstheme="minorHAnsi"/>
        </w:rPr>
        <w:t>control plasmid</w:t>
      </w:r>
      <w:r w:rsidRPr="00C61DC8">
        <w:rPr>
          <w:rFonts w:cstheme="minorHAnsi"/>
        </w:rPr>
        <w:t xml:space="preserve"> DNA sample.</w:t>
      </w:r>
      <w:r>
        <w:rPr>
          <w:rFonts w:cstheme="minorHAnsi"/>
        </w:rPr>
        <w:t xml:space="preserve"> </w:t>
      </w:r>
      <w:r w:rsidR="00032196" w:rsidRPr="00032196">
        <w:rPr>
          <w:rFonts w:cstheme="minorHAnsi"/>
          <w:b/>
          <w:bCs/>
        </w:rPr>
        <w:t>TXT: Plasmid concentration: 0.5 to 5 × 10⁻⁶ ng/µL</w:t>
      </w:r>
    </w:p>
    <w:p w14:paraId="077C3C67" w14:textId="77777777" w:rsidR="00AE3F7B" w:rsidRPr="004E2AD6" w:rsidRDefault="00AE3F7B" w:rsidP="004E2AD6">
      <w:pPr>
        <w:spacing w:before="120"/>
        <w:rPr>
          <w:rFonts w:cstheme="minorHAnsi"/>
        </w:rPr>
      </w:pPr>
    </w:p>
    <w:p w14:paraId="5380F18E" w14:textId="77777777" w:rsidR="00462F63" w:rsidRPr="00462F63" w:rsidRDefault="00462F63" w:rsidP="007B0722">
      <w:pPr>
        <w:pStyle w:val="ListParagraph"/>
        <w:numPr>
          <w:ilvl w:val="0"/>
          <w:numId w:val="46"/>
        </w:numPr>
        <w:spacing w:before="120"/>
        <w:contextualSpacing w:val="0"/>
        <w:rPr>
          <w:rFonts w:cstheme="minorHAnsi"/>
        </w:rPr>
      </w:pPr>
      <w:r w:rsidRPr="00462F63">
        <w:rPr>
          <w:rFonts w:cstheme="minorHAnsi"/>
          <w:b/>
          <w:bCs/>
        </w:rPr>
        <w:t>Droplet Digital Polymerase Chain Reaction (</w:t>
      </w:r>
      <w:proofErr w:type="spellStart"/>
      <w:r w:rsidRPr="00462F63">
        <w:rPr>
          <w:rFonts w:cstheme="minorHAnsi"/>
          <w:b/>
          <w:bCs/>
        </w:rPr>
        <w:t>ddPCR</w:t>
      </w:r>
      <w:proofErr w:type="spellEnd"/>
      <w:r w:rsidRPr="00462F63">
        <w:rPr>
          <w:rFonts w:cstheme="minorHAnsi"/>
          <w:b/>
          <w:bCs/>
        </w:rPr>
        <w:t xml:space="preserve">) Plate Setup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6133F88" w14:textId="56A96B15" w:rsidR="00C66860" w:rsidRPr="00145107" w:rsidRDefault="007A712D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To p</w:t>
      </w:r>
      <w:r w:rsidR="00C66860" w:rsidRPr="00145107">
        <w:rPr>
          <w:rFonts w:cstheme="minorHAnsi"/>
          <w:color w:val="7030A0"/>
        </w:rPr>
        <w:t>repare positive control samples</w:t>
      </w:r>
      <w:r w:rsidR="00D4181E">
        <w:rPr>
          <w:rFonts w:cstheme="minorHAnsi"/>
          <w:color w:val="7030A0"/>
        </w:rPr>
        <w:t>,</w:t>
      </w:r>
      <w:r w:rsidR="00C66860" w:rsidRPr="00145107">
        <w:rPr>
          <w:rFonts w:cstheme="minorHAnsi"/>
          <w:color w:val="7030A0"/>
        </w:rPr>
        <w:t xml:space="preserve"> mix</w:t>
      </w:r>
      <w:r w:rsidR="007C0F48">
        <w:rPr>
          <w:rFonts w:cstheme="minorHAnsi"/>
          <w:color w:val="7030A0"/>
        </w:rPr>
        <w:t xml:space="preserve"> </w:t>
      </w:r>
      <w:r w:rsidR="00C66860" w:rsidRPr="00145107">
        <w:rPr>
          <w:rFonts w:cstheme="minorHAnsi"/>
          <w:color w:val="7030A0"/>
        </w:rPr>
        <w:t xml:space="preserve">the control plasmids at fixed ratios representing the defined </w:t>
      </w:r>
      <w:proofErr w:type="spellStart"/>
      <w:r w:rsidR="00C66860" w:rsidRPr="00145107">
        <w:rPr>
          <w:rFonts w:cstheme="minorHAnsi"/>
          <w:color w:val="7030A0"/>
        </w:rPr>
        <w:t>heteroplasmy</w:t>
      </w:r>
      <w:proofErr w:type="spellEnd"/>
      <w:r w:rsidR="00C66860" w:rsidRPr="00145107">
        <w:rPr>
          <w:rFonts w:cstheme="minorHAnsi"/>
          <w:color w:val="7030A0"/>
        </w:rPr>
        <w:t xml:space="preserve"> level or editing efficiency of mitochondrial DNA </w:t>
      </w:r>
      <w:r w:rsidR="00C66860" w:rsidRPr="00145107">
        <w:rPr>
          <w:rFonts w:cstheme="minorHAnsi"/>
          <w:b/>
          <w:bCs/>
          <w:color w:val="7030A0"/>
        </w:rPr>
        <w:t>[1</w:t>
      </w:r>
      <w:r w:rsidR="00D4181E">
        <w:rPr>
          <w:rFonts w:cstheme="minorHAnsi"/>
          <w:b/>
          <w:bCs/>
          <w:color w:val="7030A0"/>
        </w:rPr>
        <w:t>-TXT]</w:t>
      </w:r>
      <w:r w:rsidR="00D4181E" w:rsidRPr="00E9518C">
        <w:rPr>
          <w:rFonts w:cstheme="minorHAnsi"/>
          <w:color w:val="7030A0"/>
        </w:rPr>
        <w:t>.</w:t>
      </w:r>
      <w:r w:rsidR="00D4181E">
        <w:rPr>
          <w:rFonts w:cstheme="minorHAnsi"/>
          <w:b/>
          <w:bCs/>
          <w:color w:val="7030A0"/>
        </w:rPr>
        <w:t xml:space="preserve"> </w:t>
      </w:r>
      <w:r w:rsidR="005F7CF6" w:rsidRPr="005F7CF6">
        <w:rPr>
          <w:rFonts w:cstheme="minorHAnsi"/>
          <w:color w:val="7030A0"/>
        </w:rPr>
        <w:t xml:space="preserve">For the no-template </w:t>
      </w:r>
      <w:r w:rsidR="00AB67E8" w:rsidRPr="005F7CF6">
        <w:rPr>
          <w:rFonts w:cstheme="minorHAnsi"/>
          <w:color w:val="7030A0"/>
        </w:rPr>
        <w:t>control, replace</w:t>
      </w:r>
      <w:r w:rsidR="005F7CF6" w:rsidRPr="005F7CF6">
        <w:rPr>
          <w:rFonts w:cstheme="minorHAnsi"/>
          <w:color w:val="7030A0"/>
        </w:rPr>
        <w:t xml:space="preserve"> the DNA template with an equivalent volume of </w:t>
      </w:r>
      <w:proofErr w:type="spellStart"/>
      <w:r w:rsidR="00FF508E" w:rsidRPr="002B777F">
        <w:rPr>
          <w:rFonts w:cstheme="minorHAnsi"/>
          <w:color w:val="7030A0"/>
        </w:rPr>
        <w:t>UltraPure</w:t>
      </w:r>
      <w:proofErr w:type="spellEnd"/>
      <w:r w:rsidR="00FF508E" w:rsidRPr="002B777F">
        <w:rPr>
          <w:rFonts w:cstheme="minorHAnsi"/>
          <w:color w:val="7030A0"/>
        </w:rPr>
        <w:t xml:space="preserve"> DNase </w:t>
      </w:r>
      <w:r w:rsidR="00FF508E" w:rsidRPr="002B777F">
        <w:rPr>
          <w:rFonts w:cstheme="minorHAnsi"/>
          <w:i/>
          <w:iCs/>
          <w:color w:val="EE0000"/>
        </w:rPr>
        <w:t>(</w:t>
      </w:r>
      <w:r w:rsidR="00774DE7" w:rsidRPr="00774DE7">
        <w:rPr>
          <w:rFonts w:cstheme="minorHAnsi"/>
          <w:i/>
          <w:iCs/>
          <w:color w:val="EE0000"/>
        </w:rPr>
        <w:t>dee-</w:t>
      </w:r>
      <w:proofErr w:type="spellStart"/>
      <w:r w:rsidR="00774DE7" w:rsidRPr="00774DE7">
        <w:rPr>
          <w:rFonts w:cstheme="minorHAnsi"/>
          <w:i/>
          <w:iCs/>
          <w:color w:val="EE0000"/>
        </w:rPr>
        <w:t>en</w:t>
      </w:r>
      <w:proofErr w:type="spellEnd"/>
      <w:r w:rsidR="00774DE7" w:rsidRPr="00774DE7">
        <w:rPr>
          <w:rFonts w:cstheme="minorHAnsi"/>
          <w:i/>
          <w:iCs/>
          <w:color w:val="EE0000"/>
        </w:rPr>
        <w:t>-</w:t>
      </w:r>
      <w:proofErr w:type="spellStart"/>
      <w:r w:rsidR="00774DE7" w:rsidRPr="00774DE7">
        <w:rPr>
          <w:rFonts w:cstheme="minorHAnsi"/>
          <w:i/>
          <w:iCs/>
          <w:color w:val="EE0000"/>
        </w:rPr>
        <w:t>ayz</w:t>
      </w:r>
      <w:proofErr w:type="spellEnd"/>
      <w:r w:rsidR="00FF508E" w:rsidRPr="002B777F">
        <w:rPr>
          <w:rFonts w:cstheme="minorHAnsi"/>
          <w:i/>
          <w:iCs/>
          <w:color w:val="EE0000"/>
        </w:rPr>
        <w:t>)</w:t>
      </w:r>
      <w:r w:rsidR="00FF508E" w:rsidRPr="002B777F">
        <w:rPr>
          <w:rFonts w:cstheme="minorHAnsi"/>
          <w:color w:val="7030A0"/>
        </w:rPr>
        <w:t>-RNase</w:t>
      </w:r>
      <w:r w:rsidR="00FF508E">
        <w:rPr>
          <w:rFonts w:cstheme="minorHAnsi"/>
          <w:color w:val="7030A0"/>
        </w:rPr>
        <w:t xml:space="preserve"> </w:t>
      </w:r>
      <w:r w:rsidR="00FF508E" w:rsidRPr="002B777F">
        <w:rPr>
          <w:rFonts w:cstheme="minorHAnsi"/>
          <w:i/>
          <w:iCs/>
          <w:color w:val="EE0000"/>
        </w:rPr>
        <w:t>(</w:t>
      </w:r>
      <w:proofErr w:type="spellStart"/>
      <w:r w:rsidR="00774DE7" w:rsidRPr="00774DE7">
        <w:rPr>
          <w:rFonts w:cstheme="minorHAnsi"/>
          <w:i/>
          <w:iCs/>
          <w:color w:val="EE0000"/>
        </w:rPr>
        <w:t>AR·en·ays</w:t>
      </w:r>
      <w:proofErr w:type="spellEnd"/>
      <w:r w:rsidR="00FF508E" w:rsidRPr="002B777F">
        <w:rPr>
          <w:rFonts w:cstheme="minorHAnsi"/>
          <w:i/>
          <w:iCs/>
          <w:color w:val="EE0000"/>
        </w:rPr>
        <w:t>)</w:t>
      </w:r>
      <w:r w:rsidR="00FF508E" w:rsidRPr="002B777F">
        <w:rPr>
          <w:rFonts w:cstheme="minorHAnsi"/>
          <w:color w:val="7030A0"/>
        </w:rPr>
        <w:t xml:space="preserve">-free </w:t>
      </w:r>
      <w:r w:rsidR="005F7CF6" w:rsidRPr="005F7CF6">
        <w:rPr>
          <w:rFonts w:cstheme="minorHAnsi"/>
          <w:color w:val="7030A0"/>
        </w:rPr>
        <w:t xml:space="preserve">water in the </w:t>
      </w:r>
      <w:r w:rsidR="00774DE7" w:rsidRPr="00774DE7">
        <w:rPr>
          <w:rFonts w:cstheme="minorHAnsi"/>
          <w:color w:val="7030A0"/>
        </w:rPr>
        <w:t>Droplet Digital Polymerase Chain Reaction</w:t>
      </w:r>
      <w:r w:rsidR="00774DE7">
        <w:rPr>
          <w:rFonts w:cstheme="minorHAnsi"/>
          <w:color w:val="7030A0"/>
        </w:rPr>
        <w:t xml:space="preserve"> or</w:t>
      </w:r>
      <w:r w:rsidR="00774DE7" w:rsidRPr="00774DE7">
        <w:rPr>
          <w:rFonts w:cstheme="minorHAnsi"/>
          <w:color w:val="7030A0"/>
        </w:rPr>
        <w:t xml:space="preserve"> </w:t>
      </w:r>
      <w:proofErr w:type="spellStart"/>
      <w:r w:rsidR="005F7CF6" w:rsidRPr="005F7CF6">
        <w:rPr>
          <w:rFonts w:cstheme="minorHAnsi"/>
          <w:color w:val="7030A0"/>
        </w:rPr>
        <w:t>ddPCR</w:t>
      </w:r>
      <w:proofErr w:type="spellEnd"/>
      <w:r w:rsidR="005F7CF6" w:rsidRPr="005F7CF6">
        <w:rPr>
          <w:rFonts w:cstheme="minorHAnsi"/>
          <w:color w:val="7030A0"/>
        </w:rPr>
        <w:t xml:space="preserve"> </w:t>
      </w:r>
      <w:r w:rsidR="00314868" w:rsidRPr="00314868">
        <w:rPr>
          <w:rFonts w:cstheme="minorHAnsi"/>
          <w:i/>
          <w:iCs/>
          <w:color w:val="EE0000"/>
        </w:rPr>
        <w:t>(d-d-P-C-R)</w:t>
      </w:r>
      <w:r w:rsidR="00314868">
        <w:rPr>
          <w:rFonts w:cstheme="minorHAnsi"/>
          <w:color w:val="7030A0"/>
        </w:rPr>
        <w:t xml:space="preserve"> </w:t>
      </w:r>
      <w:r w:rsidR="005F7CF6" w:rsidRPr="005F7CF6">
        <w:rPr>
          <w:rFonts w:cstheme="minorHAnsi"/>
          <w:color w:val="7030A0"/>
        </w:rPr>
        <w:t xml:space="preserve">reaction </w:t>
      </w:r>
      <w:r w:rsidR="00D95715" w:rsidRPr="00D95715">
        <w:rPr>
          <w:rFonts w:cstheme="minorHAnsi"/>
          <w:b/>
          <w:bCs/>
          <w:color w:val="7030A0"/>
        </w:rPr>
        <w:t>[2]</w:t>
      </w:r>
      <w:r w:rsidR="00D95715" w:rsidRPr="00E9518C">
        <w:rPr>
          <w:rFonts w:cstheme="minorHAnsi"/>
          <w:color w:val="7030A0"/>
        </w:rPr>
        <w:t>.</w:t>
      </w:r>
      <w:r w:rsidR="00D95715">
        <w:rPr>
          <w:rFonts w:cstheme="minorHAnsi"/>
          <w:b/>
          <w:bCs/>
          <w:color w:val="7030A0"/>
        </w:rPr>
        <w:t xml:space="preserve"> </w:t>
      </w:r>
    </w:p>
    <w:p w14:paraId="4F259E7C" w14:textId="5E6F2BB6" w:rsidR="00E13C26" w:rsidRPr="00E13C26" w:rsidRDefault="00E13C26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  <w:color w:val="0033CC"/>
        </w:rPr>
      </w:pPr>
      <w:r>
        <w:rPr>
          <w:rFonts w:cstheme="minorHAnsi"/>
          <w:color w:val="auto"/>
        </w:rPr>
        <w:t xml:space="preserve">CU: </w:t>
      </w:r>
      <w:r w:rsidR="00D4181E" w:rsidRPr="00D4181E">
        <w:rPr>
          <w:rFonts w:cstheme="minorHAnsi"/>
          <w:color w:val="auto"/>
        </w:rPr>
        <w:t>Talent mixing the diluted mutant and edited control plasmids</w:t>
      </w:r>
      <w:r w:rsidR="00D4181E">
        <w:rPr>
          <w:rFonts w:cstheme="minorHAnsi"/>
          <w:color w:val="auto"/>
        </w:rPr>
        <w:t xml:space="preserve">. </w:t>
      </w:r>
      <w:r w:rsidR="00D4181E" w:rsidRPr="00D4181E">
        <w:rPr>
          <w:rFonts w:cstheme="minorHAnsi"/>
          <w:b/>
          <w:bCs/>
          <w:color w:val="auto"/>
        </w:rPr>
        <w:t>TXT: See text protocol for control-plasmid mixing ratios</w:t>
      </w:r>
      <w:r>
        <w:rPr>
          <w:rFonts w:cstheme="minorHAnsi"/>
        </w:rPr>
        <w:t xml:space="preserve"> </w:t>
      </w:r>
    </w:p>
    <w:p w14:paraId="767D5197" w14:textId="7F072C14" w:rsidR="00E13C26" w:rsidRPr="007F0F77" w:rsidRDefault="005F7CF6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  <w:color w:val="auto"/>
        </w:rPr>
      </w:pPr>
      <w:r w:rsidRPr="005F7CF6">
        <w:rPr>
          <w:rFonts w:cstheme="minorHAnsi"/>
          <w:color w:val="auto"/>
        </w:rPr>
        <w:t xml:space="preserve">Talent dispensing water into the </w:t>
      </w:r>
      <w:proofErr w:type="spellStart"/>
      <w:r w:rsidRPr="005F7CF6">
        <w:rPr>
          <w:rFonts w:cstheme="minorHAnsi"/>
          <w:color w:val="auto"/>
        </w:rPr>
        <w:t>ddPCR</w:t>
      </w:r>
      <w:proofErr w:type="spellEnd"/>
      <w:r w:rsidRPr="005F7CF6">
        <w:rPr>
          <w:rFonts w:cstheme="minorHAnsi"/>
          <w:color w:val="auto"/>
        </w:rPr>
        <w:t xml:space="preserve"> master mix to prepare the no-template control</w:t>
      </w:r>
      <w:r w:rsidR="00D95715" w:rsidRPr="00D95715">
        <w:rPr>
          <w:rFonts w:cstheme="minorHAnsi"/>
          <w:color w:val="auto"/>
        </w:rPr>
        <w:t>.</w:t>
      </w:r>
    </w:p>
    <w:p w14:paraId="5D75DB7E" w14:textId="77777777" w:rsidR="007F0F77" w:rsidRPr="00E13C26" w:rsidRDefault="007F0F77" w:rsidP="007F0F77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5EB1B6BF" w14:textId="1BC457DB" w:rsidR="005263F0" w:rsidRPr="00DB7A30" w:rsidRDefault="007F0F77" w:rsidP="00FA01E3">
      <w:pPr>
        <w:pStyle w:val="ListParagraph"/>
        <w:numPr>
          <w:ilvl w:val="1"/>
          <w:numId w:val="46"/>
        </w:numPr>
        <w:spacing w:before="120" w:after="240"/>
        <w:contextualSpacing w:val="0"/>
        <w:rPr>
          <w:rFonts w:cstheme="minorHAnsi"/>
        </w:rPr>
      </w:pPr>
      <w:r w:rsidRPr="00DB7A30">
        <w:rPr>
          <w:rFonts w:cstheme="minorHAnsi"/>
          <w:color w:val="7030A0"/>
        </w:rPr>
        <w:t xml:space="preserve">Before setting up the assay, thaw the 2× </w:t>
      </w:r>
      <w:proofErr w:type="spellStart"/>
      <w:r w:rsidRPr="00DB7A30">
        <w:rPr>
          <w:rFonts w:cstheme="minorHAnsi"/>
          <w:color w:val="7030A0"/>
        </w:rPr>
        <w:t>ddPCR</w:t>
      </w:r>
      <w:proofErr w:type="spellEnd"/>
      <w:r w:rsidRPr="00DB7A30">
        <w:rPr>
          <w:rFonts w:cstheme="minorHAnsi"/>
          <w:color w:val="7030A0"/>
        </w:rPr>
        <w:t xml:space="preserve"> </w:t>
      </w:r>
      <w:proofErr w:type="spellStart"/>
      <w:r w:rsidRPr="00DB7A30">
        <w:rPr>
          <w:rFonts w:cstheme="minorHAnsi"/>
          <w:color w:val="7030A0"/>
        </w:rPr>
        <w:t>Supermix</w:t>
      </w:r>
      <w:proofErr w:type="spellEnd"/>
      <w:r w:rsidRPr="00DB7A30">
        <w:rPr>
          <w:rFonts w:cstheme="minorHAnsi"/>
          <w:color w:val="7030A0"/>
        </w:rPr>
        <w:t xml:space="preserve"> and aliquots of the 20× Mutant-</w:t>
      </w:r>
      <w:proofErr w:type="spellStart"/>
      <w:r w:rsidR="00812528" w:rsidRPr="00DB7A30">
        <w:rPr>
          <w:rFonts w:cstheme="minorHAnsi"/>
          <w:color w:val="7030A0"/>
        </w:rPr>
        <w:t>hexachlorofluorescein</w:t>
      </w:r>
      <w:proofErr w:type="spellEnd"/>
      <w:r w:rsidR="003330F4" w:rsidRPr="00DB7A30">
        <w:rPr>
          <w:rFonts w:cstheme="minorHAnsi"/>
          <w:color w:val="EE0000"/>
        </w:rPr>
        <w:t xml:space="preserve"> </w:t>
      </w:r>
      <w:r w:rsidR="00DB7A30" w:rsidRPr="00DB7A30">
        <w:rPr>
          <w:rFonts w:cstheme="minorHAnsi"/>
          <w:i/>
          <w:iCs/>
          <w:color w:val="EE0000"/>
        </w:rPr>
        <w:t>(</w:t>
      </w:r>
      <w:proofErr w:type="spellStart"/>
      <w:r w:rsidR="00DB7A30" w:rsidRPr="00DB7A30">
        <w:rPr>
          <w:rFonts w:cstheme="minorHAnsi"/>
          <w:i/>
          <w:iCs/>
          <w:color w:val="EE0000"/>
        </w:rPr>
        <w:t>hek</w:t>
      </w:r>
      <w:proofErr w:type="spellEnd"/>
      <w:r w:rsidR="00DB7A30" w:rsidRPr="00DB7A30">
        <w:rPr>
          <w:rFonts w:cstheme="minorHAnsi"/>
          <w:i/>
          <w:iCs/>
          <w:color w:val="EE0000"/>
        </w:rPr>
        <w:t>-</w:t>
      </w:r>
      <w:proofErr w:type="spellStart"/>
      <w:r w:rsidR="00DB7A30" w:rsidRPr="00DB7A30">
        <w:rPr>
          <w:rFonts w:cstheme="minorHAnsi"/>
          <w:i/>
          <w:iCs/>
          <w:color w:val="EE0000"/>
        </w:rPr>
        <w:t>suh</w:t>
      </w:r>
      <w:proofErr w:type="spellEnd"/>
      <w:r w:rsidR="00DB7A30" w:rsidRPr="00DB7A30">
        <w:rPr>
          <w:rFonts w:cstheme="minorHAnsi"/>
          <w:i/>
          <w:iCs/>
          <w:color w:val="EE0000"/>
        </w:rPr>
        <w:t>-</w:t>
      </w:r>
      <w:proofErr w:type="spellStart"/>
      <w:r w:rsidR="00DB7A30" w:rsidRPr="00DB7A30">
        <w:rPr>
          <w:rFonts w:cstheme="minorHAnsi"/>
          <w:i/>
          <w:iCs/>
          <w:color w:val="EE0000"/>
        </w:rPr>
        <w:t>klor</w:t>
      </w:r>
      <w:proofErr w:type="spellEnd"/>
      <w:r w:rsidR="00DB7A30" w:rsidRPr="00DB7A30">
        <w:rPr>
          <w:rFonts w:cstheme="minorHAnsi"/>
          <w:i/>
          <w:iCs/>
          <w:color w:val="EE0000"/>
        </w:rPr>
        <w:t>-oh-flu-RES-ee-in)</w:t>
      </w:r>
      <w:r w:rsidR="00DB7A30" w:rsidRPr="00DB7A30">
        <w:rPr>
          <w:rFonts w:cstheme="minorHAnsi"/>
          <w:color w:val="EE0000"/>
        </w:rPr>
        <w:t xml:space="preserve"> </w:t>
      </w:r>
      <w:r w:rsidRPr="00DB7A30">
        <w:rPr>
          <w:rFonts w:cstheme="minorHAnsi"/>
          <w:color w:val="7030A0"/>
        </w:rPr>
        <w:t>and Edited-</w:t>
      </w:r>
      <w:r w:rsidR="00812528" w:rsidRPr="00DB7A30">
        <w:rPr>
          <w:rFonts w:cstheme="minorHAnsi"/>
          <w:color w:val="7030A0"/>
        </w:rPr>
        <w:t>Fluorescein</w:t>
      </w:r>
      <w:r w:rsidR="00DB7A30" w:rsidRPr="00DB7A30">
        <w:rPr>
          <w:rFonts w:cstheme="minorHAnsi"/>
          <w:color w:val="7030A0"/>
        </w:rPr>
        <w:t xml:space="preserve"> </w:t>
      </w:r>
      <w:r w:rsidR="00DB7A30" w:rsidRPr="00DB7A30">
        <w:rPr>
          <w:rFonts w:cstheme="minorHAnsi"/>
          <w:i/>
          <w:iCs/>
          <w:color w:val="EE0000"/>
        </w:rPr>
        <w:t xml:space="preserve">(flu-RES-ee-in) </w:t>
      </w:r>
      <w:r w:rsidRPr="00DB7A30">
        <w:rPr>
          <w:rFonts w:cstheme="minorHAnsi"/>
          <w:color w:val="7030A0"/>
        </w:rPr>
        <w:t xml:space="preserve">primer-probe sets </w:t>
      </w:r>
      <w:r w:rsidRPr="00DB7A30">
        <w:rPr>
          <w:rFonts w:cstheme="minorHAnsi"/>
          <w:b/>
          <w:bCs/>
          <w:color w:val="7030A0"/>
        </w:rPr>
        <w:t>[1]</w:t>
      </w:r>
      <w:r w:rsidRPr="00DB7A30">
        <w:rPr>
          <w:rFonts w:cstheme="minorHAnsi"/>
          <w:color w:val="7030A0"/>
        </w:rPr>
        <w:t xml:space="preserve"> and </w:t>
      </w:r>
      <w:r w:rsidR="00902A54" w:rsidRPr="00DB7A30">
        <w:rPr>
          <w:rFonts w:cstheme="minorHAnsi"/>
          <w:color w:val="7030A0"/>
        </w:rPr>
        <w:t xml:space="preserve">then </w:t>
      </w:r>
      <w:r w:rsidRPr="00DB7A30">
        <w:rPr>
          <w:rFonts w:cstheme="minorHAnsi"/>
          <w:color w:val="7030A0"/>
        </w:rPr>
        <w:t xml:space="preserve">keep them on ice or </w:t>
      </w:r>
      <w:r w:rsidR="00EF4597" w:rsidRPr="00DB7A30">
        <w:rPr>
          <w:rFonts w:cstheme="minorHAnsi"/>
          <w:color w:val="7030A0"/>
        </w:rPr>
        <w:t xml:space="preserve">on </w:t>
      </w:r>
      <w:r w:rsidRPr="00DB7A30">
        <w:rPr>
          <w:rFonts w:cstheme="minorHAnsi"/>
          <w:color w:val="7030A0"/>
        </w:rPr>
        <w:t xml:space="preserve">a cold block </w:t>
      </w:r>
      <w:r w:rsidRPr="00DB7A30">
        <w:rPr>
          <w:rFonts w:cstheme="minorHAnsi"/>
          <w:b/>
          <w:bCs/>
          <w:color w:val="7030A0"/>
        </w:rPr>
        <w:t>[2]</w:t>
      </w:r>
      <w:r w:rsidRPr="00DB7A30">
        <w:rPr>
          <w:rFonts w:cstheme="minorHAnsi"/>
          <w:color w:val="7030A0"/>
        </w:rPr>
        <w:t>.</w:t>
      </w:r>
      <w:r w:rsidR="00902A54" w:rsidRPr="00DB7A30">
        <w:rPr>
          <w:rFonts w:cstheme="minorHAnsi"/>
          <w:color w:val="7030A0"/>
        </w:rPr>
        <w:t xml:space="preserve"> </w:t>
      </w:r>
    </w:p>
    <w:p w14:paraId="79F07241" w14:textId="4734AFB4" w:rsidR="00902A54" w:rsidRPr="00902A54" w:rsidRDefault="00902A54" w:rsidP="007B0722">
      <w:pPr>
        <w:pStyle w:val="ListParagraph"/>
        <w:numPr>
          <w:ilvl w:val="2"/>
          <w:numId w:val="46"/>
        </w:numPr>
        <w:spacing w:before="120"/>
        <w:rPr>
          <w:rFonts w:cstheme="minorHAnsi"/>
        </w:rPr>
      </w:pPr>
      <w:r w:rsidRPr="00902A54">
        <w:rPr>
          <w:rFonts w:cstheme="minorHAnsi"/>
        </w:rPr>
        <w:lastRenderedPageBreak/>
        <w:t>Talent thaw</w:t>
      </w:r>
      <w:r>
        <w:rPr>
          <w:rFonts w:cstheme="minorHAnsi"/>
        </w:rPr>
        <w:t>ing</w:t>
      </w:r>
      <w:r w:rsidRPr="00902A54">
        <w:rPr>
          <w:rFonts w:cstheme="minorHAnsi"/>
        </w:rPr>
        <w:t xml:space="preserve"> the </w:t>
      </w:r>
      <w:proofErr w:type="spellStart"/>
      <w:r w:rsidRPr="00902A54">
        <w:rPr>
          <w:rFonts w:cstheme="minorHAnsi"/>
        </w:rPr>
        <w:t>ddPCR</w:t>
      </w:r>
      <w:proofErr w:type="spellEnd"/>
      <w:r w:rsidRPr="00902A54">
        <w:rPr>
          <w:rFonts w:cstheme="minorHAnsi"/>
        </w:rPr>
        <w:t xml:space="preserve"> </w:t>
      </w:r>
      <w:proofErr w:type="spellStart"/>
      <w:r w:rsidRPr="00902A54">
        <w:rPr>
          <w:rFonts w:cstheme="minorHAnsi"/>
        </w:rPr>
        <w:t>Supermix</w:t>
      </w:r>
      <w:proofErr w:type="spellEnd"/>
      <w:r w:rsidRPr="00902A54">
        <w:rPr>
          <w:rFonts w:cstheme="minorHAnsi"/>
        </w:rPr>
        <w:t xml:space="preserve"> and the required primer</w:t>
      </w:r>
      <w:r w:rsidR="00992E46">
        <w:rPr>
          <w:rFonts w:cstheme="minorHAnsi"/>
        </w:rPr>
        <w:t>-</w:t>
      </w:r>
      <w:r w:rsidRPr="00902A54">
        <w:rPr>
          <w:rFonts w:cstheme="minorHAnsi"/>
        </w:rPr>
        <w:t>probe aliquots.</w:t>
      </w:r>
    </w:p>
    <w:p w14:paraId="2A4BAB12" w14:textId="1CBA4E8E" w:rsidR="00AE3F7B" w:rsidRDefault="00902A54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902A54">
        <w:rPr>
          <w:rFonts w:cstheme="minorHAnsi"/>
        </w:rPr>
        <w:t>Talent plac</w:t>
      </w:r>
      <w:r>
        <w:rPr>
          <w:rFonts w:cstheme="minorHAnsi"/>
        </w:rPr>
        <w:t>ing</w:t>
      </w:r>
      <w:r w:rsidRPr="00902A54">
        <w:rPr>
          <w:rFonts w:cstheme="minorHAnsi"/>
        </w:rPr>
        <w:t xml:space="preserve"> the thawed reagents on ice or a cold block.</w:t>
      </w:r>
    </w:p>
    <w:p w14:paraId="0B800A4A" w14:textId="77777777" w:rsidR="00902A54" w:rsidRDefault="00902A54" w:rsidP="00902A5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78312C" w14:textId="53E5EBC1" w:rsidR="00AE3F7B" w:rsidRPr="002B777F" w:rsidRDefault="002B777F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  <w:color w:val="7030A0"/>
        </w:rPr>
      </w:pPr>
      <w:r w:rsidRPr="002B777F">
        <w:rPr>
          <w:rFonts w:cstheme="minorHAnsi"/>
          <w:color w:val="7030A0"/>
        </w:rPr>
        <w:t xml:space="preserve">Prepare the master mix by combining 1× </w:t>
      </w:r>
      <w:proofErr w:type="spellStart"/>
      <w:r w:rsidRPr="002B777F">
        <w:rPr>
          <w:rFonts w:cstheme="minorHAnsi"/>
          <w:color w:val="7030A0"/>
        </w:rPr>
        <w:t>ddPCR</w:t>
      </w:r>
      <w:proofErr w:type="spellEnd"/>
      <w:r w:rsidRPr="002B777F">
        <w:rPr>
          <w:rFonts w:cstheme="minorHAnsi"/>
          <w:color w:val="7030A0"/>
        </w:rPr>
        <w:t xml:space="preserve"> </w:t>
      </w:r>
      <w:proofErr w:type="spellStart"/>
      <w:r w:rsidRPr="002B777F">
        <w:rPr>
          <w:rFonts w:cstheme="minorHAnsi"/>
          <w:color w:val="7030A0"/>
        </w:rPr>
        <w:t>Supermix</w:t>
      </w:r>
      <w:proofErr w:type="spellEnd"/>
      <w:r w:rsidRPr="002B777F">
        <w:rPr>
          <w:rFonts w:cstheme="minorHAnsi"/>
          <w:color w:val="7030A0"/>
        </w:rPr>
        <w:t xml:space="preserve">, 1× of both target primer-probe sets, and </w:t>
      </w:r>
      <w:proofErr w:type="spellStart"/>
      <w:r w:rsidRPr="002B777F">
        <w:rPr>
          <w:rFonts w:cstheme="minorHAnsi"/>
          <w:color w:val="7030A0"/>
        </w:rPr>
        <w:t>UltraPure</w:t>
      </w:r>
      <w:proofErr w:type="spellEnd"/>
      <w:r w:rsidRPr="002B777F">
        <w:rPr>
          <w:rFonts w:cstheme="minorHAnsi"/>
          <w:color w:val="7030A0"/>
        </w:rPr>
        <w:t xml:space="preserve"> DNase-RNase-free water</w:t>
      </w:r>
      <w:r w:rsidR="000032D3">
        <w:rPr>
          <w:rFonts w:cstheme="minorHAnsi"/>
          <w:color w:val="7030A0"/>
        </w:rPr>
        <w:t xml:space="preserve"> </w:t>
      </w:r>
      <w:r w:rsidR="000032D3" w:rsidRPr="000032D3">
        <w:rPr>
          <w:rFonts w:cstheme="minorHAnsi"/>
          <w:color w:val="7030A0"/>
        </w:rPr>
        <w:t>without adding the DNA templates</w:t>
      </w:r>
      <w:r w:rsidR="000032D3">
        <w:rPr>
          <w:rFonts w:cstheme="minorHAnsi"/>
          <w:color w:val="7030A0"/>
        </w:rPr>
        <w:t xml:space="preserve"> </w:t>
      </w:r>
      <w:r w:rsidR="000032D3" w:rsidRPr="000032D3">
        <w:rPr>
          <w:rFonts w:cstheme="minorHAnsi"/>
          <w:b/>
          <w:bCs/>
          <w:color w:val="7030A0"/>
        </w:rPr>
        <w:t>[1]</w:t>
      </w:r>
      <w:r w:rsidR="000032D3">
        <w:rPr>
          <w:rFonts w:cstheme="minorHAnsi"/>
          <w:color w:val="7030A0"/>
        </w:rPr>
        <w:t>.</w:t>
      </w:r>
      <w:r w:rsidRPr="002B777F">
        <w:rPr>
          <w:rFonts w:cstheme="minorHAnsi"/>
          <w:color w:val="7030A0"/>
        </w:rPr>
        <w:t xml:space="preserve"> </w:t>
      </w:r>
      <w:r w:rsidR="002D5E8C" w:rsidRPr="002D5E8C">
        <w:rPr>
          <w:rFonts w:cstheme="minorHAnsi"/>
          <w:color w:val="7030A0"/>
        </w:rPr>
        <w:t>For each 22-microliter reaction, prepare 17 microliters of master mix for genomic DNA samples</w:t>
      </w:r>
      <w:r w:rsidR="002E14D9">
        <w:rPr>
          <w:rFonts w:cstheme="minorHAnsi"/>
          <w:color w:val="7030A0"/>
        </w:rPr>
        <w:t xml:space="preserve"> </w:t>
      </w:r>
      <w:r w:rsidR="002A356F">
        <w:rPr>
          <w:rFonts w:cstheme="minorHAnsi"/>
          <w:color w:val="7030A0"/>
        </w:rPr>
        <w:t>and</w:t>
      </w:r>
      <w:r w:rsidR="002D5E8C" w:rsidRPr="002D5E8C">
        <w:rPr>
          <w:rFonts w:cstheme="minorHAnsi"/>
          <w:color w:val="7030A0"/>
        </w:rPr>
        <w:t xml:space="preserve"> 20 microliters for positive controls</w:t>
      </w:r>
      <w:r w:rsidR="002D5E8C">
        <w:rPr>
          <w:rFonts w:cstheme="minorHAnsi"/>
          <w:color w:val="7030A0"/>
        </w:rPr>
        <w:t xml:space="preserve"> </w:t>
      </w:r>
      <w:r w:rsidR="002D5E8C" w:rsidRPr="002D5E8C">
        <w:rPr>
          <w:rFonts w:cstheme="minorHAnsi"/>
          <w:b/>
          <w:bCs/>
          <w:color w:val="7030A0"/>
        </w:rPr>
        <w:t>[</w:t>
      </w:r>
      <w:r w:rsidR="002E14D9">
        <w:rPr>
          <w:rFonts w:cstheme="minorHAnsi"/>
          <w:b/>
          <w:bCs/>
          <w:color w:val="7030A0"/>
        </w:rPr>
        <w:t>2</w:t>
      </w:r>
      <w:r w:rsidR="00314868">
        <w:rPr>
          <w:rFonts w:cstheme="minorHAnsi"/>
          <w:b/>
          <w:bCs/>
          <w:color w:val="7030A0"/>
        </w:rPr>
        <w:t>-TXT</w:t>
      </w:r>
      <w:r w:rsidR="002D5E8C" w:rsidRPr="002D5E8C">
        <w:rPr>
          <w:rFonts w:cstheme="minorHAnsi"/>
          <w:b/>
          <w:bCs/>
          <w:color w:val="7030A0"/>
        </w:rPr>
        <w:t>]</w:t>
      </w:r>
      <w:r w:rsidR="00314868">
        <w:rPr>
          <w:rFonts w:cstheme="minorHAnsi"/>
          <w:color w:val="7030A0"/>
        </w:rPr>
        <w:t>.</w:t>
      </w:r>
    </w:p>
    <w:p w14:paraId="75D99EF1" w14:textId="099F0BF3" w:rsidR="000032D3" w:rsidRDefault="00331D74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the </w:t>
      </w:r>
      <w:r w:rsidRPr="002D5E8C">
        <w:rPr>
          <w:rFonts w:cstheme="minorHAnsi"/>
        </w:rPr>
        <w:t xml:space="preserve">master mix </w:t>
      </w:r>
      <w:r>
        <w:rPr>
          <w:rFonts w:cstheme="minorHAnsi"/>
        </w:rPr>
        <w:t xml:space="preserve">by mixing the </w:t>
      </w:r>
      <w:r w:rsidR="00A72361" w:rsidRPr="00A72361">
        <w:rPr>
          <w:rFonts w:cstheme="minorHAnsi"/>
        </w:rPr>
        <w:t xml:space="preserve">1× </w:t>
      </w:r>
      <w:proofErr w:type="spellStart"/>
      <w:r w:rsidR="00A72361" w:rsidRPr="00A72361">
        <w:rPr>
          <w:rFonts w:cstheme="minorHAnsi"/>
        </w:rPr>
        <w:t>ddPCR</w:t>
      </w:r>
      <w:proofErr w:type="spellEnd"/>
      <w:r w:rsidR="00A72361" w:rsidRPr="00A72361">
        <w:rPr>
          <w:rFonts w:cstheme="minorHAnsi"/>
        </w:rPr>
        <w:t xml:space="preserve"> </w:t>
      </w:r>
      <w:proofErr w:type="spellStart"/>
      <w:r w:rsidR="00A72361" w:rsidRPr="00A72361">
        <w:rPr>
          <w:rFonts w:cstheme="minorHAnsi"/>
        </w:rPr>
        <w:t>Supermix</w:t>
      </w:r>
      <w:proofErr w:type="spellEnd"/>
      <w:r w:rsidR="00A72361" w:rsidRPr="00A72361">
        <w:rPr>
          <w:rFonts w:cstheme="minorHAnsi"/>
        </w:rPr>
        <w:t xml:space="preserve">, 1× of both target primer-probe sets, and </w:t>
      </w:r>
      <w:proofErr w:type="spellStart"/>
      <w:r w:rsidR="00A72361" w:rsidRPr="00A72361">
        <w:rPr>
          <w:rFonts w:cstheme="minorHAnsi"/>
        </w:rPr>
        <w:t>UltraPure</w:t>
      </w:r>
      <w:proofErr w:type="spellEnd"/>
      <w:r w:rsidR="00A72361" w:rsidRPr="00A72361">
        <w:rPr>
          <w:rFonts w:cstheme="minorHAnsi"/>
        </w:rPr>
        <w:t xml:space="preserve"> DNase-RNase-free water</w:t>
      </w:r>
      <w:r>
        <w:rPr>
          <w:rFonts w:cstheme="minorHAnsi"/>
        </w:rPr>
        <w:t xml:space="preserve"> </w:t>
      </w:r>
      <w:r w:rsidR="000032D3" w:rsidRPr="000032D3">
        <w:rPr>
          <w:rFonts w:cstheme="minorHAnsi"/>
        </w:rPr>
        <w:t>into a master-mix tube.</w:t>
      </w:r>
    </w:p>
    <w:p w14:paraId="454DA290" w14:textId="3F00DD52" w:rsidR="00124015" w:rsidRPr="00124015" w:rsidRDefault="00124015" w:rsidP="00124015">
      <w:pPr>
        <w:pStyle w:val="ListParagraph"/>
        <w:numPr>
          <w:ilvl w:val="2"/>
          <w:numId w:val="46"/>
        </w:numPr>
        <w:rPr>
          <w:rFonts w:cstheme="minorHAnsi"/>
        </w:rPr>
      </w:pPr>
      <w:r w:rsidRPr="00124015">
        <w:rPr>
          <w:rFonts w:cstheme="minorHAnsi"/>
        </w:rPr>
        <w:t xml:space="preserve">CU: Talent dispensing master mix for each genomic DNA reaction </w:t>
      </w:r>
      <w:r w:rsidR="002A356F">
        <w:rPr>
          <w:rFonts w:cstheme="minorHAnsi"/>
        </w:rPr>
        <w:t xml:space="preserve">and </w:t>
      </w:r>
      <w:r w:rsidRPr="00124015">
        <w:rPr>
          <w:rFonts w:cstheme="minorHAnsi"/>
        </w:rPr>
        <w:t>each positive-control reaction.</w:t>
      </w:r>
      <w:r w:rsidR="00314868">
        <w:rPr>
          <w:rFonts w:cstheme="minorHAnsi"/>
        </w:rPr>
        <w:t xml:space="preserve"> </w:t>
      </w:r>
      <w:r w:rsidR="00314868" w:rsidRPr="00314868">
        <w:rPr>
          <w:rFonts w:cstheme="minorHAnsi"/>
          <w:b/>
          <w:bCs/>
        </w:rPr>
        <w:t xml:space="preserve">TXT: </w:t>
      </w:r>
      <w:r w:rsidR="00314868" w:rsidRPr="00314868">
        <w:rPr>
          <w:rFonts w:cstheme="minorHAnsi"/>
          <w:b/>
          <w:bCs/>
        </w:rPr>
        <w:t>Se</w:t>
      </w:r>
      <w:r w:rsidR="00314868">
        <w:rPr>
          <w:rFonts w:cstheme="minorHAnsi"/>
          <w:b/>
          <w:bCs/>
        </w:rPr>
        <w:t>e</w:t>
      </w:r>
      <w:r w:rsidR="00314868" w:rsidRPr="00314868">
        <w:rPr>
          <w:rFonts w:cstheme="minorHAnsi"/>
          <w:b/>
          <w:bCs/>
        </w:rPr>
        <w:t xml:space="preserve"> text protocol for reaction-mixture details</w:t>
      </w:r>
    </w:p>
    <w:p w14:paraId="6D6A46F0" w14:textId="77777777" w:rsidR="00C11DEC" w:rsidRDefault="00C11DEC" w:rsidP="00AE0E4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79C55AD" w14:textId="6925267C" w:rsidR="00AE3F7B" w:rsidRPr="00C459C3" w:rsidRDefault="008015F3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  <w:color w:val="7030A0"/>
        </w:rPr>
      </w:pPr>
      <w:r w:rsidRPr="00C459C3">
        <w:rPr>
          <w:rFonts w:cstheme="minorHAnsi"/>
          <w:color w:val="7030A0"/>
        </w:rPr>
        <w:t xml:space="preserve">Place a </w:t>
      </w:r>
      <w:proofErr w:type="spellStart"/>
      <w:r w:rsidRPr="00C459C3">
        <w:rPr>
          <w:rFonts w:cstheme="minorHAnsi"/>
          <w:color w:val="7030A0"/>
        </w:rPr>
        <w:t>ddPCR</w:t>
      </w:r>
      <w:proofErr w:type="spellEnd"/>
      <w:r w:rsidRPr="00C459C3">
        <w:rPr>
          <w:rFonts w:cstheme="minorHAnsi"/>
          <w:color w:val="7030A0"/>
        </w:rPr>
        <w:t xml:space="preserve"> 96-well plate on a cold block</w:t>
      </w:r>
      <w:r w:rsidR="000607EA">
        <w:rPr>
          <w:rFonts w:cstheme="minorHAnsi"/>
          <w:color w:val="7030A0"/>
        </w:rPr>
        <w:t xml:space="preserve"> </w:t>
      </w:r>
      <w:r w:rsidR="000607EA" w:rsidRPr="000607EA">
        <w:rPr>
          <w:rFonts w:cstheme="minorHAnsi"/>
          <w:color w:val="7030A0"/>
        </w:rPr>
        <w:t>throughout the reaction setup</w:t>
      </w:r>
      <w:r w:rsidRPr="00C459C3">
        <w:rPr>
          <w:rFonts w:cstheme="minorHAnsi"/>
          <w:color w:val="7030A0"/>
        </w:rPr>
        <w:t xml:space="preserve"> </w:t>
      </w:r>
      <w:r w:rsidRPr="00C459C3">
        <w:rPr>
          <w:rFonts w:cstheme="minorHAnsi"/>
          <w:b/>
          <w:bCs/>
          <w:color w:val="7030A0"/>
        </w:rPr>
        <w:t>[1]</w:t>
      </w:r>
      <w:r w:rsidRPr="00C459C3">
        <w:rPr>
          <w:rFonts w:cstheme="minorHAnsi"/>
          <w:color w:val="7030A0"/>
        </w:rPr>
        <w:t xml:space="preserve">. Briefly vortex the prepared master </w:t>
      </w:r>
      <w:r w:rsidR="00992E46" w:rsidRPr="00C459C3">
        <w:rPr>
          <w:rFonts w:cstheme="minorHAnsi"/>
          <w:color w:val="7030A0"/>
        </w:rPr>
        <w:t xml:space="preserve">mixes </w:t>
      </w:r>
      <w:r w:rsidR="00992E46" w:rsidRPr="00C459C3">
        <w:rPr>
          <w:rFonts w:cstheme="minorHAnsi"/>
          <w:b/>
          <w:bCs/>
          <w:color w:val="7030A0"/>
        </w:rPr>
        <w:t>[2]</w:t>
      </w:r>
      <w:r w:rsidR="00992E46">
        <w:rPr>
          <w:rFonts w:cstheme="minorHAnsi"/>
          <w:color w:val="7030A0"/>
        </w:rPr>
        <w:t xml:space="preserve">, then gently spin them down </w:t>
      </w:r>
      <w:r w:rsidR="00D70EC4">
        <w:rPr>
          <w:rFonts w:cstheme="minorHAnsi"/>
          <w:color w:val="7030A0"/>
        </w:rPr>
        <w:t>o</w:t>
      </w:r>
      <w:r w:rsidR="00992E46">
        <w:rPr>
          <w:rFonts w:cstheme="minorHAnsi"/>
          <w:color w:val="7030A0"/>
        </w:rPr>
        <w:t>n</w:t>
      </w:r>
      <w:r w:rsidRPr="00C459C3">
        <w:rPr>
          <w:rFonts w:cstheme="minorHAnsi"/>
          <w:color w:val="7030A0"/>
        </w:rPr>
        <w:t xml:space="preserve"> a tabletop centrifuge </w:t>
      </w:r>
      <w:r w:rsidRPr="00C459C3">
        <w:rPr>
          <w:rFonts w:cstheme="minorHAnsi"/>
          <w:b/>
          <w:bCs/>
          <w:color w:val="7030A0"/>
        </w:rPr>
        <w:t>[3]</w:t>
      </w:r>
      <w:r w:rsidRPr="00C459C3">
        <w:rPr>
          <w:rFonts w:cstheme="minorHAnsi"/>
          <w:color w:val="7030A0"/>
        </w:rPr>
        <w:t xml:space="preserve">. </w:t>
      </w:r>
      <w:r w:rsidR="00992E46">
        <w:rPr>
          <w:rFonts w:cstheme="minorHAnsi"/>
          <w:color w:val="7030A0"/>
        </w:rPr>
        <w:t>A</w:t>
      </w:r>
      <w:r w:rsidRPr="00C459C3">
        <w:rPr>
          <w:rFonts w:cstheme="minorHAnsi"/>
          <w:color w:val="7030A0"/>
        </w:rPr>
        <w:t xml:space="preserve">liquot the master mix into each well according to the experimental layout </w:t>
      </w:r>
      <w:r w:rsidRPr="00C459C3">
        <w:rPr>
          <w:rFonts w:cstheme="minorHAnsi"/>
          <w:b/>
          <w:bCs/>
          <w:color w:val="7030A0"/>
        </w:rPr>
        <w:t>[4]</w:t>
      </w:r>
      <w:r w:rsidRPr="00C459C3">
        <w:rPr>
          <w:rFonts w:cstheme="minorHAnsi"/>
          <w:color w:val="7030A0"/>
        </w:rPr>
        <w:t>.</w:t>
      </w:r>
    </w:p>
    <w:p w14:paraId="438FB8FF" w14:textId="322C9E5A" w:rsidR="00AE3F7B" w:rsidRDefault="008015F3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a </w:t>
      </w:r>
      <w:proofErr w:type="spellStart"/>
      <w:r w:rsidRPr="008015F3">
        <w:rPr>
          <w:rFonts w:cstheme="minorHAnsi"/>
        </w:rPr>
        <w:t>ddPCR</w:t>
      </w:r>
      <w:proofErr w:type="spellEnd"/>
      <w:r w:rsidRPr="008015F3">
        <w:rPr>
          <w:rFonts w:cstheme="minorHAnsi"/>
        </w:rPr>
        <w:t xml:space="preserve"> 96-well plate on a cold block</w:t>
      </w:r>
      <w:r>
        <w:rPr>
          <w:rFonts w:cstheme="minorHAnsi"/>
        </w:rPr>
        <w:t>.</w:t>
      </w:r>
      <w:r w:rsidR="00596A65">
        <w:rPr>
          <w:rFonts w:cstheme="minorHAnsi"/>
        </w:rPr>
        <w:t xml:space="preserve"> </w:t>
      </w:r>
    </w:p>
    <w:p w14:paraId="2B163C59" w14:textId="1EB99C70" w:rsidR="008015F3" w:rsidRDefault="008015F3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3B3E23">
        <w:rPr>
          <w:rFonts w:cstheme="minorHAnsi"/>
        </w:rPr>
        <w:t xml:space="preserve"> </w:t>
      </w:r>
      <w:r w:rsidR="003B3E23" w:rsidRPr="003B3E23">
        <w:rPr>
          <w:rFonts w:cstheme="minorHAnsi"/>
        </w:rPr>
        <w:t>briefly</w:t>
      </w:r>
      <w:r>
        <w:rPr>
          <w:rFonts w:cstheme="minorHAnsi"/>
        </w:rPr>
        <w:t xml:space="preserve"> vortexing the master mix tube.</w:t>
      </w:r>
    </w:p>
    <w:p w14:paraId="4A290151" w14:textId="10952B2B" w:rsidR="008015F3" w:rsidRDefault="008015F3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spinning the master mix tube on the tabletop centrifuge.</w:t>
      </w:r>
    </w:p>
    <w:p w14:paraId="4F74EFB9" w14:textId="36274E1C" w:rsidR="008015F3" w:rsidRDefault="008015F3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aliquoting master mix in a well of the </w:t>
      </w:r>
      <w:proofErr w:type="spellStart"/>
      <w:r>
        <w:rPr>
          <w:rFonts w:cstheme="minorHAnsi"/>
        </w:rPr>
        <w:t>ddPCR</w:t>
      </w:r>
      <w:proofErr w:type="spellEnd"/>
      <w:r>
        <w:rPr>
          <w:rFonts w:cstheme="minorHAnsi"/>
        </w:rPr>
        <w:t xml:space="preserve"> 96-well plate.</w:t>
      </w:r>
    </w:p>
    <w:p w14:paraId="4E256DCE" w14:textId="77777777" w:rsidR="003B3E23" w:rsidRDefault="003B3E23" w:rsidP="003B3E2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BB8DEE2" w14:textId="632573E5" w:rsidR="00AE3F7B" w:rsidRPr="000607EA" w:rsidRDefault="00EB4B3B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  <w:color w:val="0033CC"/>
        </w:rPr>
      </w:pPr>
      <w:r w:rsidRPr="0052237C">
        <w:rPr>
          <w:rFonts w:cstheme="minorHAnsi"/>
          <w:color w:val="7030A0"/>
        </w:rPr>
        <w:t xml:space="preserve">Add </w:t>
      </w:r>
      <w:r w:rsidR="00221A04">
        <w:rPr>
          <w:rFonts w:cstheme="minorHAnsi"/>
          <w:color w:val="7030A0"/>
        </w:rPr>
        <w:t>5</w:t>
      </w:r>
      <w:r w:rsidR="00025775">
        <w:rPr>
          <w:rFonts w:cstheme="minorHAnsi"/>
          <w:color w:val="7030A0"/>
        </w:rPr>
        <w:t xml:space="preserve"> microliters of </w:t>
      </w:r>
      <w:r w:rsidRPr="0052237C">
        <w:rPr>
          <w:rFonts w:cstheme="minorHAnsi"/>
          <w:color w:val="7030A0"/>
        </w:rPr>
        <w:t>diluted DNA templates directly into the master mix in the corresponding sample and replicate wells, without touching the sides of the wells</w:t>
      </w:r>
      <w:r w:rsidR="00C459C3" w:rsidRPr="0052237C">
        <w:rPr>
          <w:rFonts w:cstheme="minorHAnsi"/>
          <w:color w:val="7030A0"/>
        </w:rPr>
        <w:t xml:space="preserve"> </w:t>
      </w:r>
      <w:r w:rsidR="00C459C3" w:rsidRPr="0052237C">
        <w:rPr>
          <w:rFonts w:cstheme="minorHAnsi"/>
          <w:b/>
          <w:bCs/>
          <w:color w:val="7030A0"/>
        </w:rPr>
        <w:t>[1]</w:t>
      </w:r>
      <w:r w:rsidRPr="0052237C">
        <w:rPr>
          <w:rFonts w:cstheme="minorHAnsi"/>
          <w:b/>
          <w:bCs/>
          <w:color w:val="7030A0"/>
        </w:rPr>
        <w:t>.</w:t>
      </w:r>
      <w:r w:rsidR="008B1410" w:rsidRPr="0052237C">
        <w:rPr>
          <w:rFonts w:cstheme="minorHAnsi"/>
          <w:b/>
          <w:bCs/>
          <w:color w:val="7030A0"/>
        </w:rPr>
        <w:t xml:space="preserve"> </w:t>
      </w:r>
      <w:r w:rsidR="0067618C" w:rsidRPr="0067618C">
        <w:rPr>
          <w:rFonts w:cstheme="minorHAnsi"/>
          <w:color w:val="7030A0"/>
        </w:rPr>
        <w:t>Pipette</w:t>
      </w:r>
      <w:r w:rsidR="000607EA" w:rsidRPr="000607EA">
        <w:rPr>
          <w:rFonts w:cstheme="minorHAnsi"/>
          <w:color w:val="7030A0"/>
        </w:rPr>
        <w:t xml:space="preserve"> 2 microliters of diluted control plasmid to each positive-control </w:t>
      </w:r>
      <w:r w:rsidR="000607EA" w:rsidRPr="000607EA">
        <w:rPr>
          <w:rFonts w:cstheme="minorHAnsi"/>
          <w:color w:val="7030A0"/>
        </w:rPr>
        <w:t xml:space="preserve">reaction </w:t>
      </w:r>
      <w:r w:rsidR="000607EA" w:rsidRPr="000607EA">
        <w:rPr>
          <w:rFonts w:cstheme="minorHAnsi"/>
          <w:b/>
          <w:bCs/>
          <w:color w:val="7030A0"/>
        </w:rPr>
        <w:t>[2]</w:t>
      </w:r>
      <w:r w:rsidR="000607EA" w:rsidRPr="000607EA">
        <w:rPr>
          <w:rFonts w:cstheme="minorHAnsi"/>
          <w:color w:val="7030A0"/>
        </w:rPr>
        <w:t xml:space="preserve"> and d</w:t>
      </w:r>
      <w:r w:rsidR="008B1410" w:rsidRPr="000607EA">
        <w:rPr>
          <w:rFonts w:cstheme="minorHAnsi"/>
          <w:color w:val="7030A0"/>
        </w:rPr>
        <w:t xml:space="preserve">ispense 5 microliters of water to each no-template control reaction </w:t>
      </w:r>
      <w:r w:rsidR="008B1410" w:rsidRPr="000607EA">
        <w:rPr>
          <w:rFonts w:cstheme="minorHAnsi"/>
          <w:b/>
          <w:bCs/>
          <w:color w:val="7030A0"/>
        </w:rPr>
        <w:t>[</w:t>
      </w:r>
      <w:r w:rsidR="000607EA" w:rsidRPr="000607EA">
        <w:rPr>
          <w:rFonts w:cstheme="minorHAnsi"/>
          <w:b/>
          <w:bCs/>
          <w:color w:val="7030A0"/>
        </w:rPr>
        <w:t>3</w:t>
      </w:r>
      <w:r w:rsidR="008B1410" w:rsidRPr="000607EA">
        <w:rPr>
          <w:rFonts w:cstheme="minorHAnsi"/>
          <w:b/>
          <w:bCs/>
          <w:color w:val="7030A0"/>
        </w:rPr>
        <w:t>]</w:t>
      </w:r>
      <w:r w:rsidR="008B1410" w:rsidRPr="000607EA">
        <w:rPr>
          <w:rFonts w:cstheme="minorHAnsi"/>
          <w:color w:val="7030A0"/>
        </w:rPr>
        <w:t>.</w:t>
      </w:r>
    </w:p>
    <w:p w14:paraId="7E4B728B" w14:textId="5ECD9890" w:rsidR="00AE3F7B" w:rsidRDefault="008E52C9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AC2CA6" w:rsidRPr="00AC2CA6">
        <w:rPr>
          <w:rFonts w:cstheme="minorHAnsi"/>
        </w:rPr>
        <w:t xml:space="preserve">Talent </w:t>
      </w:r>
      <w:r w:rsidR="00423091">
        <w:rPr>
          <w:rFonts w:cstheme="minorHAnsi"/>
          <w:color w:val="auto"/>
        </w:rPr>
        <w:t>adding</w:t>
      </w:r>
      <w:r w:rsidR="00AC2CA6" w:rsidRPr="00273AC2">
        <w:rPr>
          <w:rFonts w:cstheme="minorHAnsi"/>
          <w:color w:val="auto"/>
        </w:rPr>
        <w:t xml:space="preserve"> </w:t>
      </w:r>
      <w:r w:rsidR="00273AC2" w:rsidRPr="00273AC2">
        <w:rPr>
          <w:rFonts w:cstheme="minorHAnsi"/>
          <w:color w:val="auto"/>
        </w:rPr>
        <w:t xml:space="preserve">5 microliters </w:t>
      </w:r>
      <w:r w:rsidR="00273AC2">
        <w:rPr>
          <w:rFonts w:cstheme="minorHAnsi"/>
          <w:color w:val="auto"/>
        </w:rPr>
        <w:t xml:space="preserve">of </w:t>
      </w:r>
      <w:r w:rsidR="00AC2CA6" w:rsidRPr="00273AC2">
        <w:rPr>
          <w:rFonts w:cstheme="minorHAnsi"/>
          <w:color w:val="auto"/>
        </w:rPr>
        <w:t>dilut</w:t>
      </w:r>
      <w:r w:rsidR="00AC2CA6" w:rsidRPr="00AC2CA6">
        <w:rPr>
          <w:rFonts w:cstheme="minorHAnsi"/>
        </w:rPr>
        <w:t>ed DNA template directly into the master mix in the designated sample well.</w:t>
      </w:r>
    </w:p>
    <w:p w14:paraId="718E721C" w14:textId="6F910573" w:rsidR="0067618C" w:rsidRDefault="00423091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67618C" w:rsidRPr="0067618C">
        <w:rPr>
          <w:rFonts w:cstheme="minorHAnsi"/>
        </w:rPr>
        <w:t xml:space="preserve">Talent </w:t>
      </w:r>
      <w:r>
        <w:rPr>
          <w:rFonts w:cstheme="minorHAnsi"/>
        </w:rPr>
        <w:t>pipetting</w:t>
      </w:r>
      <w:r w:rsidR="0067618C" w:rsidRPr="0067618C">
        <w:rPr>
          <w:rFonts w:cstheme="minorHAnsi"/>
        </w:rPr>
        <w:t xml:space="preserve"> 2 microliters of diluted control plasmid to a </w:t>
      </w:r>
      <w:proofErr w:type="gramStart"/>
      <w:r w:rsidR="0067618C" w:rsidRPr="0067618C">
        <w:rPr>
          <w:rFonts w:cstheme="minorHAnsi"/>
        </w:rPr>
        <w:t>positive-control</w:t>
      </w:r>
      <w:proofErr w:type="gramEnd"/>
      <w:r w:rsidR="0067618C" w:rsidRPr="0067618C">
        <w:rPr>
          <w:rFonts w:cstheme="minorHAnsi"/>
        </w:rPr>
        <w:t xml:space="preserve"> well.</w:t>
      </w:r>
    </w:p>
    <w:p w14:paraId="49FD7643" w14:textId="12F90F71" w:rsidR="00AC2CA6" w:rsidRDefault="008E52C9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AC2CA6">
        <w:rPr>
          <w:rFonts w:cstheme="minorHAnsi"/>
        </w:rPr>
        <w:t xml:space="preserve">CU: </w:t>
      </w:r>
      <w:r w:rsidR="00AC2CA6" w:rsidRPr="00AC2CA6">
        <w:rPr>
          <w:rFonts w:cstheme="minorHAnsi"/>
        </w:rPr>
        <w:t xml:space="preserve">Talent transferring 5 microliters of water from the </w:t>
      </w:r>
      <w:r w:rsidR="00423091">
        <w:rPr>
          <w:rFonts w:cstheme="minorHAnsi"/>
        </w:rPr>
        <w:t>tube</w:t>
      </w:r>
      <w:r w:rsidR="00AC2CA6" w:rsidRPr="00AC2CA6">
        <w:rPr>
          <w:rFonts w:cstheme="minorHAnsi"/>
        </w:rPr>
        <w:t xml:space="preserve"> into </w:t>
      </w:r>
      <w:r w:rsidR="00AC2CA6">
        <w:rPr>
          <w:rFonts w:cstheme="minorHAnsi"/>
        </w:rPr>
        <w:t>a</w:t>
      </w:r>
      <w:r w:rsidR="00AC2CA6" w:rsidRPr="00AC2CA6">
        <w:rPr>
          <w:rFonts w:cstheme="minorHAnsi"/>
        </w:rPr>
        <w:t xml:space="preserve"> no-template-control well.</w:t>
      </w:r>
    </w:p>
    <w:p w14:paraId="35BEAF85" w14:textId="77777777" w:rsidR="003A01AE" w:rsidRPr="00EA2267" w:rsidRDefault="003A01AE" w:rsidP="00EA2267">
      <w:pPr>
        <w:spacing w:before="120"/>
        <w:rPr>
          <w:rFonts w:cstheme="minorHAnsi"/>
        </w:rPr>
      </w:pPr>
    </w:p>
    <w:p w14:paraId="5F42328D" w14:textId="468490DE" w:rsidR="00C335A2" w:rsidRPr="003A01AE" w:rsidRDefault="00B95503" w:rsidP="003A01AE">
      <w:pPr>
        <w:pStyle w:val="ListParagraph"/>
        <w:numPr>
          <w:ilvl w:val="0"/>
          <w:numId w:val="46"/>
        </w:numPr>
        <w:spacing w:before="120"/>
        <w:contextualSpacing w:val="0"/>
        <w:rPr>
          <w:rFonts w:cstheme="minorHAnsi"/>
        </w:rPr>
      </w:pPr>
      <w:r w:rsidRPr="00462F63">
        <w:rPr>
          <w:rFonts w:cstheme="minorHAnsi"/>
          <w:b/>
          <w:bCs/>
        </w:rPr>
        <w:t xml:space="preserve">Droplet </w:t>
      </w:r>
      <w:r w:rsidRPr="00B95503">
        <w:rPr>
          <w:rFonts w:cstheme="minorHAnsi"/>
          <w:b/>
          <w:bCs/>
        </w:rPr>
        <w:t>Generation and PCR Amplification</w:t>
      </w:r>
    </w:p>
    <w:p w14:paraId="00323DA8" w14:textId="77777777" w:rsidR="003A01AE" w:rsidRPr="003A01AE" w:rsidRDefault="003A01AE" w:rsidP="003A01AE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F7634CF" w14:textId="1D1E21A3" w:rsidR="00AE3F7B" w:rsidRPr="000945A6" w:rsidRDefault="00A665E7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  <w:color w:val="7030A0"/>
        </w:rPr>
      </w:pPr>
      <w:r w:rsidRPr="000945A6">
        <w:rPr>
          <w:rFonts w:cstheme="minorHAnsi"/>
          <w:color w:val="7030A0"/>
        </w:rPr>
        <w:lastRenderedPageBreak/>
        <w:t xml:space="preserve">Seal the </w:t>
      </w:r>
      <w:proofErr w:type="spellStart"/>
      <w:r w:rsidRPr="000945A6">
        <w:rPr>
          <w:rFonts w:cstheme="minorHAnsi"/>
          <w:color w:val="7030A0"/>
        </w:rPr>
        <w:t>ddPCR</w:t>
      </w:r>
      <w:proofErr w:type="spellEnd"/>
      <w:r w:rsidRPr="000945A6">
        <w:rPr>
          <w:rFonts w:cstheme="minorHAnsi"/>
          <w:color w:val="7030A0"/>
        </w:rPr>
        <w:t xml:space="preserve"> plate with foil using a PCR</w:t>
      </w:r>
      <w:r w:rsidR="00EA2267" w:rsidRPr="00EA2267">
        <w:rPr>
          <w:rFonts w:cstheme="minorHAnsi"/>
          <w:color w:val="EE0000"/>
        </w:rPr>
        <w:t xml:space="preserve"> </w:t>
      </w:r>
      <w:r w:rsidRPr="000945A6">
        <w:rPr>
          <w:rFonts w:cstheme="minorHAnsi"/>
          <w:color w:val="7030A0"/>
        </w:rPr>
        <w:t xml:space="preserve">plate sealer </w:t>
      </w:r>
      <w:r w:rsidRPr="000945A6">
        <w:rPr>
          <w:rFonts w:cstheme="minorHAnsi"/>
          <w:b/>
          <w:bCs/>
          <w:color w:val="7030A0"/>
        </w:rPr>
        <w:t>[1]</w:t>
      </w:r>
      <w:r w:rsidRPr="000945A6">
        <w:rPr>
          <w:rFonts w:cstheme="minorHAnsi"/>
          <w:color w:val="7030A0"/>
        </w:rPr>
        <w:t>. Then</w:t>
      </w:r>
      <w:r w:rsidR="001C6247">
        <w:rPr>
          <w:rFonts w:cstheme="minorHAnsi"/>
          <w:color w:val="7030A0"/>
        </w:rPr>
        <w:t xml:space="preserve"> pulse-vortex </w:t>
      </w:r>
      <w:r w:rsidR="00857DF3">
        <w:rPr>
          <w:rFonts w:cstheme="minorHAnsi"/>
          <w:color w:val="7030A0"/>
        </w:rPr>
        <w:t xml:space="preserve">the plate </w:t>
      </w:r>
      <w:r w:rsidR="001C6247">
        <w:rPr>
          <w:rFonts w:cstheme="minorHAnsi"/>
          <w:color w:val="7030A0"/>
        </w:rPr>
        <w:t xml:space="preserve">at high speed to ensure uniform distribution of DNA molecules across all wells </w:t>
      </w:r>
      <w:r w:rsidR="001C6247" w:rsidRPr="001C6247">
        <w:rPr>
          <w:rFonts w:cstheme="minorHAnsi"/>
          <w:b/>
          <w:bCs/>
          <w:color w:val="7030A0"/>
        </w:rPr>
        <w:t>[2]</w:t>
      </w:r>
      <w:r w:rsidR="001C6247">
        <w:rPr>
          <w:rFonts w:cstheme="minorHAnsi"/>
          <w:color w:val="7030A0"/>
        </w:rPr>
        <w:t>,</w:t>
      </w:r>
      <w:r w:rsidR="00CF775B">
        <w:rPr>
          <w:rFonts w:cstheme="minorHAnsi"/>
          <w:color w:val="7030A0"/>
        </w:rPr>
        <w:t xml:space="preserve"> and centrifuge</w:t>
      </w:r>
      <w:r w:rsidR="00CF775B" w:rsidRPr="00CF775B">
        <w:rPr>
          <w:rFonts w:cstheme="minorHAnsi"/>
          <w:color w:val="7030A0"/>
        </w:rPr>
        <w:t xml:space="preserve"> at 1,300 </w:t>
      </w:r>
      <w:r w:rsidR="00CF775B" w:rsidRPr="00CF775B">
        <w:rPr>
          <w:rFonts w:cstheme="minorHAnsi"/>
          <w:i/>
          <w:iCs/>
          <w:color w:val="7030A0"/>
        </w:rPr>
        <w:t>g</w:t>
      </w:r>
      <w:r w:rsidR="00CF775B" w:rsidRPr="00CF775B">
        <w:rPr>
          <w:rFonts w:cstheme="minorHAnsi"/>
          <w:color w:val="7030A0"/>
        </w:rPr>
        <w:t xml:space="preserve"> for 1 minute </w:t>
      </w:r>
      <w:r w:rsidR="00CF775B" w:rsidRPr="00CF775B">
        <w:rPr>
          <w:rFonts w:cstheme="minorHAnsi"/>
          <w:b/>
          <w:bCs/>
          <w:color w:val="7030A0"/>
        </w:rPr>
        <w:t>[3]</w:t>
      </w:r>
      <w:r w:rsidR="00CF775B" w:rsidRPr="00CF775B">
        <w:rPr>
          <w:rFonts w:cstheme="minorHAnsi"/>
          <w:color w:val="7030A0"/>
        </w:rPr>
        <w:t>.</w:t>
      </w:r>
      <w:r w:rsidR="00CF775B">
        <w:rPr>
          <w:rFonts w:cstheme="minorHAnsi"/>
          <w:color w:val="7030A0"/>
        </w:rPr>
        <w:t xml:space="preserve"> </w:t>
      </w:r>
    </w:p>
    <w:p w14:paraId="64D4BBD8" w14:textId="08EA6671" w:rsidR="00AE3F7B" w:rsidRDefault="00C1337F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plate with foil using a PCR plate sealer.</w:t>
      </w:r>
    </w:p>
    <w:p w14:paraId="036E2F87" w14:textId="48605BC6" w:rsidR="00C1337F" w:rsidRDefault="00C1337F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vortexing the sealed plate </w:t>
      </w:r>
      <w:r w:rsidRPr="00A665E7">
        <w:rPr>
          <w:rFonts w:cstheme="minorHAnsi"/>
        </w:rPr>
        <w:t>vigorously</w:t>
      </w:r>
      <w:r>
        <w:rPr>
          <w:rFonts w:cstheme="minorHAnsi"/>
        </w:rPr>
        <w:t>.</w:t>
      </w:r>
    </w:p>
    <w:p w14:paraId="4E29C13A" w14:textId="1D382FDA" w:rsidR="00CF775B" w:rsidRDefault="00CF775B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  <w:color w:val="auto"/>
        </w:rPr>
      </w:pPr>
      <w:r w:rsidRPr="00CF775B">
        <w:rPr>
          <w:rFonts w:cstheme="minorHAnsi"/>
          <w:color w:val="auto"/>
        </w:rPr>
        <w:t xml:space="preserve">Talent places the </w:t>
      </w:r>
      <w:proofErr w:type="spellStart"/>
      <w:r w:rsidRPr="00CF775B">
        <w:rPr>
          <w:rFonts w:cstheme="minorHAnsi"/>
          <w:color w:val="auto"/>
        </w:rPr>
        <w:t>ddPCR</w:t>
      </w:r>
      <w:proofErr w:type="spellEnd"/>
      <w:r w:rsidRPr="00CF775B">
        <w:rPr>
          <w:rFonts w:cstheme="minorHAnsi"/>
          <w:color w:val="auto"/>
        </w:rPr>
        <w:t xml:space="preserve"> plate in the centrifuge</w:t>
      </w:r>
      <w:r w:rsidR="00B95503">
        <w:rPr>
          <w:rFonts w:cstheme="minorHAnsi"/>
          <w:color w:val="auto"/>
        </w:rPr>
        <w:t xml:space="preserve"> and </w:t>
      </w:r>
      <w:r w:rsidR="00D70EC4">
        <w:rPr>
          <w:rFonts w:cstheme="minorHAnsi"/>
          <w:color w:val="auto"/>
        </w:rPr>
        <w:t>closes</w:t>
      </w:r>
      <w:r w:rsidR="00B95503">
        <w:rPr>
          <w:rFonts w:cstheme="minorHAnsi"/>
          <w:color w:val="auto"/>
        </w:rPr>
        <w:t xml:space="preserve"> the lid.</w:t>
      </w:r>
    </w:p>
    <w:p w14:paraId="004284C6" w14:textId="77777777" w:rsidR="0052237C" w:rsidRDefault="0052237C" w:rsidP="0052237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0B6D25" w14:textId="7AB20C28" w:rsidR="00F02FB2" w:rsidRPr="00F02FB2" w:rsidRDefault="00F02FB2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</w:rPr>
      </w:pPr>
      <w:r w:rsidRPr="002973F6">
        <w:rPr>
          <w:rFonts w:cstheme="minorHAnsi"/>
          <w:color w:val="7030A0"/>
        </w:rPr>
        <w:t xml:space="preserve">Place the plate on a cold block for </w:t>
      </w:r>
      <w:r w:rsidR="00857DF3" w:rsidRPr="00857DF3">
        <w:rPr>
          <w:rFonts w:cstheme="minorHAnsi"/>
          <w:color w:val="7030A0"/>
        </w:rPr>
        <w:t>3 to 5 minutes</w:t>
      </w:r>
      <w:r w:rsidR="00857DF3">
        <w:rPr>
          <w:rFonts w:cstheme="minorHAnsi"/>
          <w:color w:val="7030A0"/>
        </w:rPr>
        <w:t xml:space="preserve"> </w:t>
      </w:r>
      <w:r w:rsidRPr="002973F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2973F6">
        <w:rPr>
          <w:rFonts w:cstheme="minorHAnsi"/>
          <w:b/>
          <w:bCs/>
          <w:color w:val="7030A0"/>
        </w:rPr>
        <w:t>]</w:t>
      </w:r>
      <w:r w:rsidRPr="002973F6">
        <w:rPr>
          <w:rFonts w:cstheme="minorHAnsi"/>
          <w:color w:val="7030A0"/>
        </w:rPr>
        <w:t xml:space="preserve">, then repeat centrifugation </w:t>
      </w:r>
      <w:r w:rsidR="006874EA">
        <w:rPr>
          <w:rFonts w:cstheme="minorHAnsi"/>
          <w:color w:val="7030A0"/>
        </w:rPr>
        <w:t>as demonstrated</w:t>
      </w:r>
      <w:r w:rsidR="00857DF3">
        <w:rPr>
          <w:rFonts w:cstheme="minorHAnsi"/>
          <w:color w:val="7030A0"/>
        </w:rPr>
        <w:t xml:space="preserve"> earlier</w:t>
      </w:r>
      <w:r w:rsidR="006874EA">
        <w:rPr>
          <w:rFonts w:cstheme="minorHAnsi"/>
          <w:color w:val="7030A0"/>
        </w:rPr>
        <w:t xml:space="preserve"> </w:t>
      </w:r>
      <w:r w:rsidRPr="002973F6">
        <w:rPr>
          <w:rFonts w:cstheme="minorHAnsi"/>
          <w:color w:val="7030A0"/>
        </w:rPr>
        <w:t xml:space="preserve">to remove any bubbles remaining at the bottom of the wells </w:t>
      </w:r>
      <w:r w:rsidRPr="002973F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2973F6">
        <w:rPr>
          <w:rFonts w:cstheme="minorHAnsi"/>
          <w:b/>
          <w:bCs/>
          <w:color w:val="7030A0"/>
        </w:rPr>
        <w:t>]</w:t>
      </w:r>
      <w:r w:rsidRPr="002973F6">
        <w:rPr>
          <w:rFonts w:cstheme="minorHAnsi"/>
          <w:color w:val="7030A0"/>
        </w:rPr>
        <w:t>.</w:t>
      </w:r>
    </w:p>
    <w:p w14:paraId="61338233" w14:textId="41C7DA88" w:rsidR="00F02FB2" w:rsidRDefault="00F02FB2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</w:t>
      </w:r>
      <w:r w:rsidRPr="006B69DE">
        <w:rPr>
          <w:rFonts w:cstheme="minorHAnsi"/>
          <w:color w:val="auto"/>
        </w:rPr>
        <w:t>placing the plate on a cold block.</w:t>
      </w:r>
      <w:r w:rsidR="009307B2">
        <w:rPr>
          <w:rFonts w:cstheme="minorHAnsi"/>
          <w:color w:val="auto"/>
        </w:rPr>
        <w:t xml:space="preserve"> </w:t>
      </w:r>
    </w:p>
    <w:p w14:paraId="1016C110" w14:textId="77777777" w:rsidR="00F02FB2" w:rsidRDefault="00F02FB2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  <w:color w:val="auto"/>
        </w:rPr>
      </w:pPr>
      <w:r w:rsidRPr="006B69DE">
        <w:rPr>
          <w:rFonts w:cstheme="minorHAnsi"/>
          <w:color w:val="auto"/>
        </w:rPr>
        <w:t xml:space="preserve">Talent </w:t>
      </w:r>
      <w:r>
        <w:rPr>
          <w:rFonts w:cstheme="minorHAnsi"/>
          <w:color w:val="auto"/>
        </w:rPr>
        <w:t>placing</w:t>
      </w:r>
      <w:r w:rsidRPr="006B69DE">
        <w:rPr>
          <w:rFonts w:cstheme="minorHAnsi"/>
          <w:color w:val="auto"/>
        </w:rPr>
        <w:t xml:space="preserve"> the plate </w:t>
      </w:r>
      <w:r>
        <w:rPr>
          <w:rFonts w:cstheme="minorHAnsi"/>
          <w:color w:val="auto"/>
        </w:rPr>
        <w:t>in</w:t>
      </w:r>
      <w:r w:rsidRPr="006B69DE">
        <w:rPr>
          <w:rFonts w:cstheme="minorHAnsi"/>
          <w:color w:val="auto"/>
        </w:rPr>
        <w:t xml:space="preserve"> the centrifuge and </w:t>
      </w:r>
      <w:r>
        <w:rPr>
          <w:rFonts w:cstheme="minorHAnsi"/>
          <w:color w:val="auto"/>
        </w:rPr>
        <w:t>closing the lid.</w:t>
      </w:r>
    </w:p>
    <w:p w14:paraId="122E59F8" w14:textId="50CCBB2C" w:rsidR="001D6890" w:rsidRDefault="001D6890" w:rsidP="001D6890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  <w:r w:rsidRPr="003C194A">
        <w:rPr>
          <w:rFonts w:cstheme="minorHAnsi"/>
          <w:i/>
          <w:iCs/>
          <w:color w:val="0000FF"/>
        </w:rPr>
        <w:t>Videographer: Please take a shot of the parameter</w:t>
      </w:r>
      <w:r w:rsidR="00857DF3">
        <w:rPr>
          <w:rFonts w:cstheme="minorHAnsi"/>
          <w:i/>
          <w:iCs/>
          <w:color w:val="0000FF"/>
        </w:rPr>
        <w:t>s</w:t>
      </w:r>
      <w:r w:rsidRPr="003C194A">
        <w:rPr>
          <w:rFonts w:cstheme="minorHAnsi"/>
          <w:i/>
          <w:iCs/>
          <w:color w:val="0000FF"/>
        </w:rPr>
        <w:t xml:space="preserve"> displayed on the centrifuge</w:t>
      </w:r>
      <w:r>
        <w:rPr>
          <w:rFonts w:cstheme="minorHAnsi"/>
          <w:color w:val="auto"/>
        </w:rPr>
        <w:t>.</w:t>
      </w:r>
    </w:p>
    <w:p w14:paraId="19D2B000" w14:textId="77777777" w:rsidR="00F02FB2" w:rsidRPr="00CF775B" w:rsidRDefault="00F02FB2" w:rsidP="00F02FB2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00D69E49" w14:textId="2C4718C9" w:rsidR="007E6177" w:rsidRDefault="007E6177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  <w:color w:val="7030A0"/>
        </w:rPr>
      </w:pPr>
      <w:r w:rsidRPr="007E6177">
        <w:rPr>
          <w:rFonts w:cstheme="minorHAnsi"/>
          <w:color w:val="7030A0"/>
        </w:rPr>
        <w:t xml:space="preserve">Carefully load the </w:t>
      </w:r>
      <w:proofErr w:type="spellStart"/>
      <w:r w:rsidRPr="007E6177">
        <w:rPr>
          <w:rFonts w:cstheme="minorHAnsi"/>
          <w:color w:val="7030A0"/>
        </w:rPr>
        <w:t>ddPCR</w:t>
      </w:r>
      <w:proofErr w:type="spellEnd"/>
      <w:r w:rsidRPr="007E6177">
        <w:rPr>
          <w:rFonts w:cstheme="minorHAnsi"/>
          <w:color w:val="7030A0"/>
        </w:rPr>
        <w:t xml:space="preserve"> reaction plate, pipette tips, and droplet-generation cartridges into the automated droplet generator </w:t>
      </w:r>
      <w:r w:rsidRPr="007E6177">
        <w:rPr>
          <w:rFonts w:cstheme="minorHAnsi"/>
          <w:b/>
          <w:bCs/>
          <w:color w:val="7030A0"/>
        </w:rPr>
        <w:t>[1]</w:t>
      </w:r>
      <w:r w:rsidRPr="007E6177">
        <w:rPr>
          <w:rFonts w:cstheme="minorHAnsi"/>
          <w:color w:val="7030A0"/>
        </w:rPr>
        <w:t xml:space="preserve">. Place a fresh </w:t>
      </w:r>
      <w:proofErr w:type="spellStart"/>
      <w:r w:rsidRPr="007E6177">
        <w:rPr>
          <w:rFonts w:cstheme="minorHAnsi"/>
          <w:color w:val="7030A0"/>
        </w:rPr>
        <w:t>ddPCR</w:t>
      </w:r>
      <w:proofErr w:type="spellEnd"/>
      <w:r w:rsidRPr="007E6177">
        <w:rPr>
          <w:rFonts w:cstheme="minorHAnsi"/>
          <w:color w:val="7030A0"/>
        </w:rPr>
        <w:t xml:space="preserve"> plate onto the cold block to transfer the generated droplets </w:t>
      </w:r>
      <w:r w:rsidRPr="007E6177">
        <w:rPr>
          <w:rFonts w:cstheme="minorHAnsi"/>
          <w:b/>
          <w:bCs/>
          <w:color w:val="7030A0"/>
        </w:rPr>
        <w:t>[2]</w:t>
      </w:r>
      <w:r w:rsidRPr="007E6177">
        <w:rPr>
          <w:rFonts w:cstheme="minorHAnsi"/>
          <w:color w:val="7030A0"/>
        </w:rPr>
        <w:t xml:space="preserve">. </w:t>
      </w:r>
      <w:r w:rsidR="00210150" w:rsidRPr="00210150">
        <w:rPr>
          <w:rFonts w:cstheme="minorHAnsi"/>
          <w:color w:val="7030A0"/>
        </w:rPr>
        <w:t xml:space="preserve">After confirming an adequate droplet-generation oil level, start </w:t>
      </w:r>
      <w:r w:rsidR="003C7487">
        <w:rPr>
          <w:rFonts w:cstheme="minorHAnsi"/>
          <w:color w:val="7030A0"/>
        </w:rPr>
        <w:t>the droplet-generation process</w:t>
      </w:r>
      <w:r w:rsidRPr="007E6177">
        <w:rPr>
          <w:rFonts w:cstheme="minorHAnsi"/>
          <w:color w:val="7030A0"/>
        </w:rPr>
        <w:t xml:space="preserve"> </w:t>
      </w:r>
      <w:r w:rsidRPr="00210150">
        <w:rPr>
          <w:rFonts w:cstheme="minorHAnsi"/>
          <w:b/>
          <w:bCs/>
          <w:color w:val="7030A0"/>
        </w:rPr>
        <w:t>[</w:t>
      </w:r>
      <w:r w:rsidR="00210150" w:rsidRPr="00210150">
        <w:rPr>
          <w:rFonts w:cstheme="minorHAnsi"/>
          <w:b/>
          <w:bCs/>
          <w:color w:val="7030A0"/>
        </w:rPr>
        <w:t>3</w:t>
      </w:r>
      <w:r w:rsidRPr="00210150">
        <w:rPr>
          <w:rFonts w:cstheme="minorHAnsi"/>
          <w:b/>
          <w:bCs/>
          <w:color w:val="7030A0"/>
        </w:rPr>
        <w:t>]</w:t>
      </w:r>
      <w:r w:rsidRPr="007E6177">
        <w:rPr>
          <w:rFonts w:cstheme="minorHAnsi"/>
          <w:color w:val="7030A0"/>
        </w:rPr>
        <w:t>.</w:t>
      </w:r>
    </w:p>
    <w:p w14:paraId="4B2ED95C" w14:textId="731F8D64" w:rsidR="00966271" w:rsidRPr="00210150" w:rsidRDefault="00966271" w:rsidP="00210150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loading the plate and </w:t>
      </w:r>
      <w:r w:rsidR="0075072C">
        <w:rPr>
          <w:rFonts w:cstheme="minorHAnsi"/>
        </w:rPr>
        <w:t>consumables</w:t>
      </w:r>
      <w:r>
        <w:rPr>
          <w:rFonts w:cstheme="minorHAnsi"/>
        </w:rPr>
        <w:t xml:space="preserve"> into the automated droplet generator.</w:t>
      </w:r>
    </w:p>
    <w:p w14:paraId="49B4486E" w14:textId="05687E34" w:rsidR="00966271" w:rsidRDefault="0075072C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75072C">
        <w:rPr>
          <w:rFonts w:cstheme="minorHAnsi"/>
        </w:rPr>
        <w:t xml:space="preserve">Talent </w:t>
      </w:r>
      <w:r>
        <w:rPr>
          <w:rFonts w:cstheme="minorHAnsi"/>
        </w:rPr>
        <w:t>placing</w:t>
      </w:r>
      <w:r w:rsidRPr="0075072C">
        <w:rPr>
          <w:rFonts w:cstheme="minorHAnsi"/>
        </w:rPr>
        <w:t xml:space="preserve"> a fresh </w:t>
      </w:r>
      <w:proofErr w:type="spellStart"/>
      <w:r w:rsidRPr="0075072C">
        <w:rPr>
          <w:rFonts w:cstheme="minorHAnsi"/>
        </w:rPr>
        <w:t>ddPCR</w:t>
      </w:r>
      <w:proofErr w:type="spellEnd"/>
      <w:r w:rsidRPr="0075072C">
        <w:rPr>
          <w:rFonts w:cstheme="minorHAnsi"/>
        </w:rPr>
        <w:t xml:space="preserve"> plate on</w:t>
      </w:r>
      <w:r w:rsidR="00F91439">
        <w:rPr>
          <w:rFonts w:cstheme="minorHAnsi"/>
        </w:rPr>
        <w:t>to</w:t>
      </w:r>
      <w:r w:rsidRPr="0075072C">
        <w:rPr>
          <w:rFonts w:cstheme="minorHAnsi"/>
        </w:rPr>
        <w:t xml:space="preserve"> the cold block</w:t>
      </w:r>
      <w:r w:rsidR="0006168D">
        <w:rPr>
          <w:rFonts w:cstheme="minorHAnsi"/>
        </w:rPr>
        <w:t xml:space="preserve"> for droplet generation</w:t>
      </w:r>
      <w:r w:rsidRPr="0075072C">
        <w:rPr>
          <w:rFonts w:cstheme="minorHAnsi"/>
        </w:rPr>
        <w:t>.</w:t>
      </w:r>
    </w:p>
    <w:p w14:paraId="57601051" w14:textId="3679C786" w:rsidR="0075072C" w:rsidRDefault="0075072C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F91439" w:rsidRPr="00F91439">
        <w:rPr>
          <w:rFonts w:cstheme="minorHAnsi"/>
        </w:rPr>
        <w:t xml:space="preserve"> starting the droplet-generation process on the automated droplet generator.</w:t>
      </w:r>
    </w:p>
    <w:p w14:paraId="32EB5BB3" w14:textId="77777777" w:rsidR="00257A5D" w:rsidRDefault="00257A5D" w:rsidP="00257A5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354C755" w14:textId="54B7FF1D" w:rsidR="00AE3F7B" w:rsidRPr="00257A5D" w:rsidRDefault="00257A5D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  <w:color w:val="7030A0"/>
        </w:rPr>
      </w:pPr>
      <w:r w:rsidRPr="00257A5D">
        <w:rPr>
          <w:rFonts w:cstheme="minorHAnsi"/>
          <w:color w:val="7030A0"/>
        </w:rPr>
        <w:t>After droplet generation</w:t>
      </w:r>
      <w:r w:rsidR="00D028C3">
        <w:rPr>
          <w:rFonts w:cstheme="minorHAnsi"/>
          <w:color w:val="7030A0"/>
        </w:rPr>
        <w:t xml:space="preserve"> </w:t>
      </w:r>
      <w:r w:rsidR="00385B21">
        <w:rPr>
          <w:rFonts w:cstheme="minorHAnsi"/>
          <w:color w:val="7030A0"/>
        </w:rPr>
        <w:t>is complete</w:t>
      </w:r>
      <w:r w:rsidRPr="00257A5D">
        <w:rPr>
          <w:rFonts w:cstheme="minorHAnsi"/>
          <w:color w:val="7030A0"/>
        </w:rPr>
        <w:t xml:space="preserve">, remove the </w:t>
      </w:r>
      <w:r w:rsidR="0006168D">
        <w:rPr>
          <w:rFonts w:cstheme="minorHAnsi"/>
          <w:color w:val="7030A0"/>
        </w:rPr>
        <w:t xml:space="preserve">droplet generation </w:t>
      </w:r>
      <w:r w:rsidRPr="00257A5D">
        <w:rPr>
          <w:rFonts w:cstheme="minorHAnsi"/>
          <w:color w:val="7030A0"/>
        </w:rPr>
        <w:t xml:space="preserve">plate </w:t>
      </w:r>
      <w:r w:rsidRPr="00257A5D">
        <w:rPr>
          <w:rFonts w:cstheme="minorHAnsi"/>
          <w:b/>
          <w:bCs/>
          <w:color w:val="7030A0"/>
        </w:rPr>
        <w:t>[1]</w:t>
      </w:r>
      <w:r w:rsidRPr="00257A5D">
        <w:rPr>
          <w:rFonts w:cstheme="minorHAnsi"/>
          <w:color w:val="7030A0"/>
        </w:rPr>
        <w:t xml:space="preserve"> and inspect the assayed wells to confirm </w:t>
      </w:r>
      <w:r w:rsidR="00D028C3">
        <w:rPr>
          <w:rFonts w:cstheme="minorHAnsi"/>
          <w:color w:val="7030A0"/>
        </w:rPr>
        <w:t>consistent</w:t>
      </w:r>
      <w:r w:rsidRPr="00257A5D">
        <w:rPr>
          <w:rFonts w:cstheme="minorHAnsi"/>
          <w:color w:val="7030A0"/>
        </w:rPr>
        <w:t xml:space="preserve"> droplet formation </w:t>
      </w:r>
      <w:r w:rsidRPr="00257A5D">
        <w:rPr>
          <w:rFonts w:cstheme="minorHAnsi"/>
          <w:b/>
          <w:bCs/>
          <w:color w:val="7030A0"/>
        </w:rPr>
        <w:t>[2]</w:t>
      </w:r>
      <w:r w:rsidRPr="00257A5D">
        <w:rPr>
          <w:rFonts w:cstheme="minorHAnsi"/>
          <w:color w:val="7030A0"/>
        </w:rPr>
        <w:t>.</w:t>
      </w:r>
    </w:p>
    <w:p w14:paraId="392CE4DD" w14:textId="7AF01A0A" w:rsidR="00CC39CF" w:rsidRDefault="00CC39CF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CC39CF">
        <w:rPr>
          <w:rFonts w:cstheme="minorHAnsi"/>
        </w:rPr>
        <w:t>Talent removi</w:t>
      </w:r>
      <w:r>
        <w:rPr>
          <w:rFonts w:cstheme="minorHAnsi"/>
        </w:rPr>
        <w:t>ng</w:t>
      </w:r>
      <w:r w:rsidRPr="00CC39CF">
        <w:rPr>
          <w:rFonts w:cstheme="minorHAnsi"/>
        </w:rPr>
        <w:t xml:space="preserve"> the </w:t>
      </w:r>
      <w:r w:rsidR="0006168D">
        <w:rPr>
          <w:rFonts w:cstheme="minorHAnsi"/>
        </w:rPr>
        <w:t xml:space="preserve">droplet generation </w:t>
      </w:r>
      <w:r w:rsidRPr="00CC39CF">
        <w:rPr>
          <w:rFonts w:cstheme="minorHAnsi"/>
        </w:rPr>
        <w:t xml:space="preserve">plate </w:t>
      </w:r>
      <w:r>
        <w:rPr>
          <w:rFonts w:cstheme="minorHAnsi"/>
        </w:rPr>
        <w:t>from the automated droplet generator.</w:t>
      </w:r>
    </w:p>
    <w:p w14:paraId="666FCC70" w14:textId="0D36C333" w:rsidR="00AE3F7B" w:rsidRDefault="00D028C3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CC39CF">
        <w:rPr>
          <w:rFonts w:cstheme="minorHAnsi"/>
        </w:rPr>
        <w:t xml:space="preserve">Talent </w:t>
      </w:r>
      <w:r w:rsidR="00CC39CF" w:rsidRPr="00CC39CF">
        <w:rPr>
          <w:rFonts w:cstheme="minorHAnsi"/>
        </w:rPr>
        <w:t>inspect</w:t>
      </w:r>
      <w:r w:rsidR="00CC39CF">
        <w:rPr>
          <w:rFonts w:cstheme="minorHAnsi"/>
        </w:rPr>
        <w:t>ing</w:t>
      </w:r>
      <w:r w:rsidR="00CC39CF" w:rsidRPr="00CC39CF">
        <w:rPr>
          <w:rFonts w:cstheme="minorHAnsi"/>
        </w:rPr>
        <w:t xml:space="preserve"> the assayed wells for consistent droplet formation.</w:t>
      </w:r>
    </w:p>
    <w:p w14:paraId="06597AC2" w14:textId="77777777" w:rsidR="00CC39CF" w:rsidRDefault="00CC39CF" w:rsidP="00CC39C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80E0893" w14:textId="464F8F62" w:rsidR="006B69DE" w:rsidRPr="006B69DE" w:rsidRDefault="00AF2E0A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  <w:color w:val="auto"/>
        </w:rPr>
      </w:pPr>
      <w:r w:rsidRPr="00076925">
        <w:rPr>
          <w:rFonts w:cstheme="minorHAnsi"/>
          <w:color w:val="7030A0"/>
        </w:rPr>
        <w:t xml:space="preserve">Seal the </w:t>
      </w:r>
      <w:r w:rsidR="0006168D">
        <w:rPr>
          <w:rFonts w:cstheme="minorHAnsi"/>
          <w:color w:val="7030A0"/>
        </w:rPr>
        <w:t xml:space="preserve">droplet generation </w:t>
      </w:r>
      <w:r w:rsidRPr="00076925">
        <w:rPr>
          <w:rFonts w:cstheme="minorHAnsi"/>
          <w:color w:val="7030A0"/>
        </w:rPr>
        <w:t xml:space="preserve">plate using </w:t>
      </w:r>
      <w:r w:rsidR="00894CE3">
        <w:rPr>
          <w:rFonts w:cstheme="minorHAnsi"/>
          <w:color w:val="7030A0"/>
        </w:rPr>
        <w:t>the</w:t>
      </w:r>
      <w:r w:rsidRPr="00076925">
        <w:rPr>
          <w:rFonts w:cstheme="minorHAnsi"/>
          <w:color w:val="7030A0"/>
        </w:rPr>
        <w:t xml:space="preserve"> plate sealer </w:t>
      </w:r>
      <w:r w:rsidRPr="00076925">
        <w:rPr>
          <w:rFonts w:cstheme="minorHAnsi"/>
          <w:b/>
          <w:bCs/>
          <w:color w:val="7030A0"/>
        </w:rPr>
        <w:t>[1]</w:t>
      </w:r>
      <w:r w:rsidR="00894CE3">
        <w:rPr>
          <w:rFonts w:cstheme="minorHAnsi"/>
          <w:color w:val="7030A0"/>
        </w:rPr>
        <w:t>.</w:t>
      </w:r>
      <w:r w:rsidRPr="00076925">
        <w:rPr>
          <w:rFonts w:cstheme="minorHAnsi"/>
          <w:color w:val="7030A0"/>
        </w:rPr>
        <w:t xml:space="preserve"> </w:t>
      </w:r>
      <w:r w:rsidR="00894CE3">
        <w:rPr>
          <w:rFonts w:cstheme="minorHAnsi"/>
          <w:color w:val="7030A0"/>
        </w:rPr>
        <w:t>T</w:t>
      </w:r>
      <w:r w:rsidRPr="00076925">
        <w:rPr>
          <w:rFonts w:cstheme="minorHAnsi"/>
          <w:color w:val="7030A0"/>
        </w:rPr>
        <w:t xml:space="preserve">hen load it </w:t>
      </w:r>
      <w:r w:rsidR="00894CE3">
        <w:rPr>
          <w:rFonts w:cstheme="minorHAnsi"/>
          <w:color w:val="7030A0"/>
        </w:rPr>
        <w:t>directly o</w:t>
      </w:r>
      <w:r w:rsidRPr="00076925">
        <w:rPr>
          <w:rFonts w:cstheme="minorHAnsi"/>
          <w:color w:val="7030A0"/>
        </w:rPr>
        <w:t xml:space="preserve">nto the PCR thermocycler </w:t>
      </w:r>
      <w:r w:rsidRPr="00076925">
        <w:rPr>
          <w:rFonts w:cstheme="minorHAnsi"/>
          <w:b/>
          <w:bCs/>
          <w:color w:val="7030A0"/>
        </w:rPr>
        <w:t>[2]</w:t>
      </w:r>
      <w:r w:rsidRPr="00076925">
        <w:rPr>
          <w:rFonts w:cstheme="minorHAnsi"/>
          <w:color w:val="7030A0"/>
        </w:rPr>
        <w:t xml:space="preserve"> and initiate the thermocycling program </w:t>
      </w:r>
      <w:r w:rsidRPr="00076925">
        <w:rPr>
          <w:rFonts w:cstheme="minorHAnsi"/>
          <w:b/>
          <w:bCs/>
          <w:color w:val="7030A0"/>
        </w:rPr>
        <w:t>[3]</w:t>
      </w:r>
      <w:r w:rsidRPr="00076925">
        <w:rPr>
          <w:rFonts w:cstheme="minorHAnsi"/>
          <w:color w:val="7030A0"/>
        </w:rPr>
        <w:t>.</w:t>
      </w:r>
      <w:r w:rsidR="00D26EE1" w:rsidRPr="00076925">
        <w:rPr>
          <w:rFonts w:cstheme="minorHAnsi"/>
          <w:color w:val="7030A0"/>
        </w:rPr>
        <w:t xml:space="preserve"> </w:t>
      </w:r>
    </w:p>
    <w:p w14:paraId="3C54CD3E" w14:textId="0FAC17DC" w:rsidR="00257A5D" w:rsidRDefault="00AF2E0A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plate using a plate sealer.</w:t>
      </w:r>
    </w:p>
    <w:p w14:paraId="48227239" w14:textId="1424A98F" w:rsidR="00AF2E0A" w:rsidRDefault="00AF2E0A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loading the plate </w:t>
      </w:r>
      <w:r w:rsidR="00044817">
        <w:rPr>
          <w:rFonts w:cstheme="minorHAnsi"/>
        </w:rPr>
        <w:t>o</w:t>
      </w:r>
      <w:r>
        <w:rPr>
          <w:rFonts w:cstheme="minorHAnsi"/>
        </w:rPr>
        <w:t>nto the thermocycler.</w:t>
      </w:r>
    </w:p>
    <w:p w14:paraId="23469770" w14:textId="755A91DB" w:rsidR="003741AD" w:rsidRPr="00FF54AE" w:rsidRDefault="003741AD" w:rsidP="003741AD">
      <w:pPr>
        <w:spacing w:before="120"/>
        <w:ind w:left="907"/>
        <w:rPr>
          <w:rFonts w:cstheme="minorHAnsi"/>
          <w:i/>
          <w:iCs/>
          <w:color w:val="0000FF"/>
        </w:rPr>
      </w:pPr>
      <w:r w:rsidRPr="00FF54AE">
        <w:rPr>
          <w:rFonts w:cstheme="minorHAnsi"/>
          <w:i/>
          <w:iCs/>
          <w:color w:val="0000FF"/>
        </w:rPr>
        <w:lastRenderedPageBreak/>
        <w:t xml:space="preserve">Videographer: </w:t>
      </w:r>
      <w:r w:rsidRPr="00FF54AE">
        <w:rPr>
          <w:rFonts w:cstheme="minorHAnsi"/>
          <w:i/>
          <w:iCs/>
          <w:color w:val="0000FF"/>
        </w:rPr>
        <w:t>Please also</w:t>
      </w:r>
      <w:r w:rsidRPr="00FF54AE">
        <w:rPr>
          <w:rFonts w:cstheme="minorHAnsi"/>
          <w:i/>
          <w:iCs/>
          <w:color w:val="0000FF"/>
        </w:rPr>
        <w:t xml:space="preserve"> capture the thermocycler display showing the programmed parameters.</w:t>
      </w:r>
    </w:p>
    <w:p w14:paraId="368E3546" w14:textId="44011E17" w:rsidR="00AF2E0A" w:rsidRDefault="00AF2E0A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AF2E0A">
        <w:rPr>
          <w:rFonts w:cstheme="minorHAnsi"/>
        </w:rPr>
        <w:t>TEXT ON A PLAIN BACKGROUND</w:t>
      </w:r>
      <w:r>
        <w:rPr>
          <w:rFonts w:cstheme="minorHAnsi"/>
        </w:rPr>
        <w:t>:</w:t>
      </w:r>
    </w:p>
    <w:p w14:paraId="485836DB" w14:textId="472EF15D" w:rsidR="00AF3B74" w:rsidRDefault="00AF3B74" w:rsidP="00AF3B74">
      <w:pPr>
        <w:pStyle w:val="ListParagraph"/>
        <w:spacing w:before="120"/>
        <w:ind w:left="1627"/>
        <w:contextualSpacing w:val="0"/>
        <w:rPr>
          <w:rFonts w:cstheme="minorHAnsi"/>
        </w:rPr>
      </w:pPr>
      <w:proofErr w:type="spellStart"/>
      <w:r w:rsidRPr="00AF3B74">
        <w:rPr>
          <w:rFonts w:cstheme="minorHAnsi"/>
        </w:rPr>
        <w:t>ddPCR</w:t>
      </w:r>
      <w:proofErr w:type="spellEnd"/>
      <w:r w:rsidRPr="00AF3B74">
        <w:rPr>
          <w:rFonts w:cstheme="minorHAnsi"/>
        </w:rPr>
        <w:t xml:space="preserve"> Therm</w:t>
      </w:r>
      <w:r>
        <w:rPr>
          <w:rFonts w:cstheme="minorHAnsi"/>
        </w:rPr>
        <w:t>oc</w:t>
      </w:r>
      <w:r w:rsidRPr="00AF3B74">
        <w:rPr>
          <w:rFonts w:cstheme="minorHAnsi"/>
        </w:rPr>
        <w:t>ycling Conditions</w:t>
      </w:r>
      <w:r>
        <w:rPr>
          <w:rFonts w:cstheme="minorHAnsi"/>
        </w:rPr>
        <w:t>:</w:t>
      </w:r>
    </w:p>
    <w:p w14:paraId="7A956633" w14:textId="77777777" w:rsidR="00AF3B74" w:rsidRDefault="00AF3B74" w:rsidP="00AF3B74">
      <w:pPr>
        <w:pStyle w:val="ListParagraph"/>
        <w:spacing w:before="120"/>
        <w:ind w:left="1627"/>
        <w:contextualSpacing w:val="0"/>
        <w:rPr>
          <w:rFonts w:cstheme="minorHAnsi"/>
        </w:rPr>
      </w:pPr>
    </w:p>
    <w:tbl>
      <w:tblPr>
        <w:tblStyle w:val="TableGrid"/>
        <w:tblW w:w="0" w:type="auto"/>
        <w:tblInd w:w="1627" w:type="dxa"/>
        <w:tblLook w:val="04A0" w:firstRow="1" w:lastRow="0" w:firstColumn="1" w:lastColumn="0" w:noHBand="0" w:noVBand="1"/>
      </w:tblPr>
      <w:tblGrid>
        <w:gridCol w:w="1629"/>
        <w:gridCol w:w="2232"/>
        <w:gridCol w:w="1931"/>
        <w:gridCol w:w="1931"/>
      </w:tblGrid>
      <w:tr w:rsidR="006C4378" w14:paraId="20147F2C" w14:textId="77777777" w:rsidTr="00CC2AC8">
        <w:tc>
          <w:tcPr>
            <w:tcW w:w="1629" w:type="dxa"/>
          </w:tcPr>
          <w:p w14:paraId="1C713D3C" w14:textId="0A48CC83" w:rsidR="006C4378" w:rsidRPr="006C4378" w:rsidRDefault="006C4378" w:rsidP="006C4378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C4378">
              <w:rPr>
                <w:b/>
                <w:bCs/>
              </w:rPr>
              <w:t>Step</w:t>
            </w:r>
          </w:p>
        </w:tc>
        <w:tc>
          <w:tcPr>
            <w:tcW w:w="2232" w:type="dxa"/>
          </w:tcPr>
          <w:p w14:paraId="3F46DA59" w14:textId="14EC1C5F" w:rsidR="006C4378" w:rsidRPr="006C4378" w:rsidRDefault="006C4378" w:rsidP="006C4378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C4378">
              <w:rPr>
                <w:b/>
                <w:bCs/>
              </w:rPr>
              <w:t>Temperature</w:t>
            </w:r>
          </w:p>
        </w:tc>
        <w:tc>
          <w:tcPr>
            <w:tcW w:w="1931" w:type="dxa"/>
          </w:tcPr>
          <w:p w14:paraId="1C3360FA" w14:textId="60A3DC5F" w:rsidR="006C4378" w:rsidRPr="006C4378" w:rsidRDefault="006C4378" w:rsidP="006C4378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C4378">
              <w:rPr>
                <w:rFonts w:cstheme="minorHAnsi"/>
                <w:b/>
                <w:bCs/>
              </w:rPr>
              <w:t>Ramp Rate</w:t>
            </w:r>
          </w:p>
        </w:tc>
        <w:tc>
          <w:tcPr>
            <w:tcW w:w="1931" w:type="dxa"/>
          </w:tcPr>
          <w:p w14:paraId="7A1C05B9" w14:textId="58D20962" w:rsidR="006C4378" w:rsidRPr="006C4378" w:rsidRDefault="006C4378" w:rsidP="006C4378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C4378">
              <w:rPr>
                <w:rFonts w:cstheme="minorHAnsi"/>
                <w:b/>
                <w:bCs/>
              </w:rPr>
              <w:t>Time</w:t>
            </w:r>
            <w:r w:rsidR="00F8468C">
              <w:rPr>
                <w:rFonts w:cstheme="minorHAnsi"/>
                <w:b/>
                <w:bCs/>
              </w:rPr>
              <w:t xml:space="preserve"> (</w:t>
            </w:r>
            <w:proofErr w:type="spellStart"/>
            <w:proofErr w:type="gramStart"/>
            <w:r w:rsidR="00F8468C">
              <w:rPr>
                <w:rFonts w:cstheme="minorHAnsi"/>
                <w:b/>
                <w:bCs/>
              </w:rPr>
              <w:t>mm:ss</w:t>
            </w:r>
            <w:proofErr w:type="spellEnd"/>
            <w:proofErr w:type="gramEnd"/>
            <w:r w:rsidR="00F8468C">
              <w:rPr>
                <w:rFonts w:cstheme="minorHAnsi"/>
                <w:b/>
                <w:bCs/>
              </w:rPr>
              <w:t>)</w:t>
            </w:r>
          </w:p>
        </w:tc>
      </w:tr>
      <w:tr w:rsidR="00D26EE1" w14:paraId="7D18D79D" w14:textId="77777777" w:rsidTr="00CC2AC8">
        <w:tc>
          <w:tcPr>
            <w:tcW w:w="1629" w:type="dxa"/>
          </w:tcPr>
          <w:p w14:paraId="4D5F834A" w14:textId="0F56A8FA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232" w:type="dxa"/>
          </w:tcPr>
          <w:p w14:paraId="643C9296" w14:textId="4AC5B3E4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C1014B">
              <w:t>95 °C</w:t>
            </w:r>
          </w:p>
        </w:tc>
        <w:tc>
          <w:tcPr>
            <w:tcW w:w="1931" w:type="dxa"/>
            <w:vMerge w:val="restart"/>
          </w:tcPr>
          <w:p w14:paraId="6606A36C" w14:textId="77777777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  <w:p w14:paraId="64115877" w14:textId="77777777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  <w:p w14:paraId="02D06321" w14:textId="103A305D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6C4378">
              <w:rPr>
                <w:rFonts w:cstheme="minorHAnsi"/>
              </w:rPr>
              <w:t>2 °C/s</w:t>
            </w:r>
          </w:p>
        </w:tc>
        <w:tc>
          <w:tcPr>
            <w:tcW w:w="1931" w:type="dxa"/>
          </w:tcPr>
          <w:p w14:paraId="0F77AC47" w14:textId="5FD8B32E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E85032">
              <w:t>10:00</w:t>
            </w:r>
          </w:p>
        </w:tc>
      </w:tr>
      <w:tr w:rsidR="00D26EE1" w14:paraId="63BDF6F1" w14:textId="77777777" w:rsidTr="00CC2AC8">
        <w:tc>
          <w:tcPr>
            <w:tcW w:w="1629" w:type="dxa"/>
          </w:tcPr>
          <w:p w14:paraId="3D149F3E" w14:textId="4EFDB87C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232" w:type="dxa"/>
          </w:tcPr>
          <w:p w14:paraId="5B2DD514" w14:textId="1D930A65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C1014B">
              <w:t>94 °C</w:t>
            </w:r>
          </w:p>
        </w:tc>
        <w:tc>
          <w:tcPr>
            <w:tcW w:w="1931" w:type="dxa"/>
            <w:vMerge/>
          </w:tcPr>
          <w:p w14:paraId="08544C04" w14:textId="77777777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931" w:type="dxa"/>
          </w:tcPr>
          <w:p w14:paraId="24F4F093" w14:textId="175ED73C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E85032">
              <w:t>0:30</w:t>
            </w:r>
          </w:p>
        </w:tc>
      </w:tr>
      <w:tr w:rsidR="00D26EE1" w14:paraId="7AE9B73D" w14:textId="77777777" w:rsidTr="00CC2AC8">
        <w:tc>
          <w:tcPr>
            <w:tcW w:w="1629" w:type="dxa"/>
          </w:tcPr>
          <w:p w14:paraId="09B75698" w14:textId="3C9C93EA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232" w:type="dxa"/>
          </w:tcPr>
          <w:p w14:paraId="5981ACEE" w14:textId="2D0292FE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C1014B">
              <w:t>61.2 °C</w:t>
            </w:r>
          </w:p>
        </w:tc>
        <w:tc>
          <w:tcPr>
            <w:tcW w:w="1931" w:type="dxa"/>
            <w:vMerge/>
          </w:tcPr>
          <w:p w14:paraId="5ED40AA3" w14:textId="77777777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931" w:type="dxa"/>
          </w:tcPr>
          <w:p w14:paraId="07A909CD" w14:textId="2C73E560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E85032">
              <w:t>1:00</w:t>
            </w:r>
          </w:p>
        </w:tc>
      </w:tr>
      <w:tr w:rsidR="00D26EE1" w14:paraId="743E3867" w14:textId="77777777" w:rsidTr="00CC2AC8">
        <w:tc>
          <w:tcPr>
            <w:tcW w:w="1629" w:type="dxa"/>
          </w:tcPr>
          <w:p w14:paraId="7327A115" w14:textId="7551BD4B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232" w:type="dxa"/>
          </w:tcPr>
          <w:p w14:paraId="525BA1A2" w14:textId="3DEF95E2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C1014B">
              <w:t>Go to step 2</w:t>
            </w:r>
            <w:r w:rsidR="00683701">
              <w:t xml:space="preserve"> (40 X)</w:t>
            </w:r>
          </w:p>
        </w:tc>
        <w:tc>
          <w:tcPr>
            <w:tcW w:w="1931" w:type="dxa"/>
            <w:vMerge/>
          </w:tcPr>
          <w:p w14:paraId="20549932" w14:textId="77777777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931" w:type="dxa"/>
          </w:tcPr>
          <w:p w14:paraId="6885E8BB" w14:textId="2B55E24F" w:rsidR="00D26EE1" w:rsidRDefault="0068370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</w:tr>
      <w:tr w:rsidR="00D26EE1" w14:paraId="375E348A" w14:textId="77777777" w:rsidTr="00CC2AC8">
        <w:tc>
          <w:tcPr>
            <w:tcW w:w="1629" w:type="dxa"/>
          </w:tcPr>
          <w:p w14:paraId="1206CBE5" w14:textId="03B966A6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232" w:type="dxa"/>
          </w:tcPr>
          <w:p w14:paraId="29C8C910" w14:textId="3509BA7E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C1014B">
              <w:t>98 °C</w:t>
            </w:r>
          </w:p>
        </w:tc>
        <w:tc>
          <w:tcPr>
            <w:tcW w:w="1931" w:type="dxa"/>
            <w:vMerge/>
          </w:tcPr>
          <w:p w14:paraId="16D63F7C" w14:textId="77777777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931" w:type="dxa"/>
          </w:tcPr>
          <w:p w14:paraId="344E3544" w14:textId="01CFDB2B" w:rsidR="00D26EE1" w:rsidRDefault="0068370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t>10:00</w:t>
            </w:r>
          </w:p>
        </w:tc>
      </w:tr>
      <w:tr w:rsidR="00D26EE1" w14:paraId="4DFEAC1C" w14:textId="77777777" w:rsidTr="00CC2AC8">
        <w:tc>
          <w:tcPr>
            <w:tcW w:w="1629" w:type="dxa"/>
          </w:tcPr>
          <w:p w14:paraId="7DF00EEE" w14:textId="74DB0C4C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232" w:type="dxa"/>
          </w:tcPr>
          <w:p w14:paraId="7D79BC04" w14:textId="51445508" w:rsidR="00D26EE1" w:rsidRDefault="00D26EE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C1014B">
              <w:t>4 °C</w:t>
            </w:r>
          </w:p>
        </w:tc>
        <w:tc>
          <w:tcPr>
            <w:tcW w:w="1931" w:type="dxa"/>
          </w:tcPr>
          <w:p w14:paraId="422ED386" w14:textId="6D4FB1DF" w:rsidR="00D26EE1" w:rsidRDefault="00044817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6C4378">
              <w:rPr>
                <w:rFonts w:cstheme="minorHAnsi"/>
              </w:rPr>
              <w:t>3 °</w:t>
            </w:r>
            <w:r w:rsidR="00D26EE1" w:rsidRPr="006C4378">
              <w:rPr>
                <w:rFonts w:cstheme="minorHAnsi"/>
              </w:rPr>
              <w:t>C/s</w:t>
            </w:r>
          </w:p>
        </w:tc>
        <w:tc>
          <w:tcPr>
            <w:tcW w:w="1931" w:type="dxa"/>
          </w:tcPr>
          <w:p w14:paraId="19758F14" w14:textId="0107352F" w:rsidR="00D26EE1" w:rsidRDefault="00683701" w:rsidP="00D26EE1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t>Hold</w:t>
            </w:r>
          </w:p>
        </w:tc>
      </w:tr>
    </w:tbl>
    <w:p w14:paraId="65813FC4" w14:textId="77777777" w:rsidR="00AE3F7B" w:rsidRPr="0088098B" w:rsidRDefault="00AE3F7B" w:rsidP="0088098B">
      <w:pPr>
        <w:spacing w:before="120"/>
        <w:rPr>
          <w:rFonts w:cstheme="minorHAnsi"/>
        </w:rPr>
      </w:pPr>
    </w:p>
    <w:p w14:paraId="52A7BB6E" w14:textId="7126EACC" w:rsidR="00AE3F7B" w:rsidRDefault="0066728E" w:rsidP="007B0722">
      <w:pPr>
        <w:pStyle w:val="ListParagraph"/>
        <w:numPr>
          <w:ilvl w:val="0"/>
          <w:numId w:val="46"/>
        </w:numPr>
        <w:spacing w:before="120"/>
        <w:contextualSpacing w:val="0"/>
        <w:rPr>
          <w:rFonts w:cstheme="minorHAnsi"/>
          <w:b/>
          <w:bCs/>
        </w:rPr>
      </w:pPr>
      <w:r w:rsidRPr="0066728E">
        <w:rPr>
          <w:rFonts w:cstheme="minorHAnsi"/>
          <w:b/>
          <w:bCs/>
        </w:rPr>
        <w:t>Droplet Digital Polymerase Chain Reaction (</w:t>
      </w:r>
      <w:proofErr w:type="spellStart"/>
      <w:r w:rsidRPr="0066728E">
        <w:rPr>
          <w:rFonts w:cstheme="minorHAnsi"/>
          <w:b/>
          <w:bCs/>
        </w:rPr>
        <w:t>ddPCR</w:t>
      </w:r>
      <w:proofErr w:type="spellEnd"/>
      <w:r w:rsidRPr="0066728E">
        <w:rPr>
          <w:rFonts w:cstheme="minorHAnsi"/>
          <w:b/>
          <w:bCs/>
        </w:rPr>
        <w:t xml:space="preserve">) Data Acquisition and </w:t>
      </w:r>
      <w:r w:rsidR="004453E5">
        <w:rPr>
          <w:rFonts w:cstheme="minorHAnsi"/>
          <w:b/>
          <w:bCs/>
        </w:rPr>
        <w:t>Analysis</w:t>
      </w:r>
    </w:p>
    <w:p w14:paraId="0F185F50" w14:textId="77777777" w:rsidR="00AE3F7B" w:rsidRPr="00B07A3B" w:rsidRDefault="00AE3F7B" w:rsidP="00AE3F7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C059655" w14:textId="0C93660E" w:rsidR="006B69DE" w:rsidRPr="005F2AB6" w:rsidRDefault="003B5663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</w:rPr>
      </w:pPr>
      <w:r w:rsidRPr="005F2AB6">
        <w:rPr>
          <w:rFonts w:cstheme="minorHAnsi"/>
          <w:color w:val="7030A0"/>
        </w:rPr>
        <w:t xml:space="preserve">Open the droplet-analysis software </w:t>
      </w:r>
      <w:r w:rsidRPr="00A16DE1">
        <w:rPr>
          <w:rFonts w:cstheme="minorHAnsi"/>
          <w:b/>
          <w:bCs/>
          <w:color w:val="7030A0"/>
        </w:rPr>
        <w:t>[1]</w:t>
      </w:r>
      <w:r w:rsidRPr="005F2AB6">
        <w:rPr>
          <w:rFonts w:cstheme="minorHAnsi"/>
          <w:color w:val="7030A0"/>
        </w:rPr>
        <w:t xml:space="preserve">, then enter the plate information for the droplet reader and select Direct Quantification as the assay type </w:t>
      </w:r>
      <w:r w:rsidRPr="00A16DE1">
        <w:rPr>
          <w:rFonts w:cstheme="minorHAnsi"/>
          <w:b/>
          <w:bCs/>
          <w:color w:val="7030A0"/>
        </w:rPr>
        <w:t>[2]</w:t>
      </w:r>
      <w:r w:rsidR="00A9320F" w:rsidRPr="005F2AB6">
        <w:rPr>
          <w:rFonts w:cstheme="minorHAnsi"/>
          <w:color w:val="7030A0"/>
        </w:rPr>
        <w:t>.</w:t>
      </w:r>
      <w:r w:rsidR="002F649A" w:rsidRPr="005F2AB6">
        <w:rPr>
          <w:rFonts w:cstheme="minorHAnsi"/>
          <w:color w:val="7030A0"/>
        </w:rPr>
        <w:t xml:space="preserve"> </w:t>
      </w:r>
      <w:r w:rsidR="001F3AE3" w:rsidRPr="005F2AB6">
        <w:rPr>
          <w:rFonts w:cstheme="minorHAnsi"/>
          <w:color w:val="7030A0"/>
        </w:rPr>
        <w:t xml:space="preserve">Select </w:t>
      </w:r>
      <w:proofErr w:type="spellStart"/>
      <w:r w:rsidR="001F3AE3" w:rsidRPr="005F2AB6">
        <w:rPr>
          <w:rFonts w:cstheme="minorHAnsi"/>
          <w:color w:val="7030A0"/>
        </w:rPr>
        <w:t>ddPCR</w:t>
      </w:r>
      <w:proofErr w:type="spellEnd"/>
      <w:r w:rsidR="001F3AE3" w:rsidRPr="005F2AB6">
        <w:rPr>
          <w:rFonts w:cstheme="minorHAnsi"/>
          <w:color w:val="7030A0"/>
        </w:rPr>
        <w:t xml:space="preserve"> </w:t>
      </w:r>
      <w:proofErr w:type="spellStart"/>
      <w:r w:rsidR="001F3AE3" w:rsidRPr="005F2AB6">
        <w:rPr>
          <w:rFonts w:cstheme="minorHAnsi"/>
          <w:color w:val="7030A0"/>
        </w:rPr>
        <w:t>Supermix</w:t>
      </w:r>
      <w:proofErr w:type="spellEnd"/>
      <w:r w:rsidR="001F3AE3" w:rsidRPr="005F2AB6">
        <w:rPr>
          <w:rFonts w:cstheme="minorHAnsi"/>
          <w:color w:val="7030A0"/>
        </w:rPr>
        <w:t xml:space="preserve"> for Probes</w:t>
      </w:r>
      <w:r w:rsidR="00076925" w:rsidRPr="005F2AB6">
        <w:rPr>
          <w:rFonts w:cstheme="minorHAnsi"/>
          <w:color w:val="7030A0"/>
        </w:rPr>
        <w:t xml:space="preserve"> </w:t>
      </w:r>
      <w:r w:rsidR="001F3AE3" w:rsidRPr="005F2AB6">
        <w:rPr>
          <w:rFonts w:cstheme="minorHAnsi"/>
          <w:color w:val="7030A0"/>
        </w:rPr>
        <w:t xml:space="preserve">No </w:t>
      </w:r>
      <w:proofErr w:type="spellStart"/>
      <w:r w:rsidR="001F3AE3" w:rsidRPr="005F2AB6">
        <w:rPr>
          <w:rFonts w:cstheme="minorHAnsi"/>
          <w:color w:val="7030A0"/>
        </w:rPr>
        <w:t>dUTP</w:t>
      </w:r>
      <w:proofErr w:type="spellEnd"/>
      <w:r w:rsidR="00076925" w:rsidRPr="005F2AB6">
        <w:rPr>
          <w:rFonts w:cstheme="minorHAnsi"/>
          <w:color w:val="7030A0"/>
        </w:rPr>
        <w:t xml:space="preserve"> </w:t>
      </w:r>
      <w:r w:rsidR="006B69DE" w:rsidRPr="005F2AB6">
        <w:rPr>
          <w:rFonts w:cstheme="minorHAnsi"/>
          <w:i/>
          <w:iCs/>
          <w:color w:val="EE0000"/>
        </w:rPr>
        <w:t>(d-</w:t>
      </w:r>
      <w:r w:rsidR="005F2AB6">
        <w:rPr>
          <w:rFonts w:cstheme="minorHAnsi"/>
          <w:i/>
          <w:iCs/>
          <w:color w:val="EE0000"/>
        </w:rPr>
        <w:t>u</w:t>
      </w:r>
      <w:r w:rsidR="006B69DE" w:rsidRPr="005F2AB6">
        <w:rPr>
          <w:rFonts w:cstheme="minorHAnsi"/>
          <w:i/>
          <w:iCs/>
          <w:color w:val="EE0000"/>
        </w:rPr>
        <w:t>-</w:t>
      </w:r>
      <w:r w:rsidR="005F2AB6">
        <w:rPr>
          <w:rFonts w:cstheme="minorHAnsi"/>
          <w:i/>
          <w:iCs/>
          <w:color w:val="EE0000"/>
        </w:rPr>
        <w:t>t</w:t>
      </w:r>
      <w:r w:rsidR="006B69DE" w:rsidRPr="005F2AB6">
        <w:rPr>
          <w:rFonts w:cstheme="minorHAnsi"/>
          <w:i/>
          <w:iCs/>
          <w:color w:val="EE0000"/>
        </w:rPr>
        <w:t>-</w:t>
      </w:r>
      <w:r w:rsidR="005F2AB6">
        <w:rPr>
          <w:rFonts w:cstheme="minorHAnsi"/>
          <w:i/>
          <w:iCs/>
          <w:color w:val="EE0000"/>
        </w:rPr>
        <w:t>p</w:t>
      </w:r>
      <w:r w:rsidR="006B69DE" w:rsidRPr="005F2AB6">
        <w:rPr>
          <w:rFonts w:cstheme="minorHAnsi"/>
          <w:i/>
          <w:iCs/>
          <w:color w:val="EE0000"/>
        </w:rPr>
        <w:t>)</w:t>
      </w:r>
      <w:r w:rsidR="006B69DE" w:rsidRPr="005F2AB6">
        <w:rPr>
          <w:rFonts w:cstheme="minorHAnsi"/>
          <w:color w:val="7030A0"/>
        </w:rPr>
        <w:t xml:space="preserve"> </w:t>
      </w:r>
      <w:r w:rsidR="001F3AE3" w:rsidRPr="005F2AB6">
        <w:rPr>
          <w:rFonts w:cstheme="minorHAnsi"/>
          <w:color w:val="7030A0"/>
        </w:rPr>
        <w:t xml:space="preserve">as the </w:t>
      </w:r>
      <w:proofErr w:type="spellStart"/>
      <w:r w:rsidR="001F3AE3" w:rsidRPr="005F2AB6">
        <w:rPr>
          <w:rFonts w:cstheme="minorHAnsi"/>
          <w:color w:val="7030A0"/>
        </w:rPr>
        <w:t>ddPCR</w:t>
      </w:r>
      <w:proofErr w:type="spellEnd"/>
      <w:r w:rsidR="001F3AE3" w:rsidRPr="005F2AB6">
        <w:rPr>
          <w:rFonts w:cstheme="minorHAnsi"/>
          <w:color w:val="7030A0"/>
        </w:rPr>
        <w:t xml:space="preserve"> </w:t>
      </w:r>
      <w:proofErr w:type="spellStart"/>
      <w:r w:rsidR="001F3AE3" w:rsidRPr="005F2AB6">
        <w:rPr>
          <w:rFonts w:cstheme="minorHAnsi"/>
          <w:color w:val="7030A0"/>
        </w:rPr>
        <w:t>Supermix</w:t>
      </w:r>
      <w:proofErr w:type="spellEnd"/>
      <w:r w:rsidR="001F3AE3" w:rsidRPr="005F2AB6">
        <w:rPr>
          <w:rFonts w:cstheme="minorHAnsi"/>
          <w:color w:val="7030A0"/>
        </w:rPr>
        <w:t xml:space="preserve"> and Single Target per Channel under Assay Type </w:t>
      </w:r>
      <w:r w:rsidR="001F3AE3" w:rsidRPr="00A16DE1">
        <w:rPr>
          <w:rFonts w:cstheme="minorHAnsi"/>
          <w:b/>
          <w:bCs/>
          <w:color w:val="7030A0"/>
        </w:rPr>
        <w:t>[3]</w:t>
      </w:r>
      <w:r w:rsidR="001F3AE3" w:rsidRPr="005F2AB6">
        <w:rPr>
          <w:rFonts w:cstheme="minorHAnsi"/>
          <w:color w:val="7030A0"/>
        </w:rPr>
        <w:t>.</w:t>
      </w:r>
      <w:r w:rsidR="00414AC1" w:rsidRPr="005F2AB6">
        <w:rPr>
          <w:rFonts w:cstheme="minorHAnsi"/>
          <w:color w:val="7030A0"/>
        </w:rPr>
        <w:t xml:space="preserve"> </w:t>
      </w:r>
    </w:p>
    <w:p w14:paraId="444608B4" w14:textId="6EEFA933" w:rsidR="004B2F79" w:rsidRPr="004B2F79" w:rsidRDefault="00E53756" w:rsidP="004B2F79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  <w:b/>
          <w:bCs/>
          <w:i/>
          <w:iCs/>
          <w:color w:val="auto"/>
        </w:rPr>
      </w:pPr>
      <w:r>
        <w:rPr>
          <w:rFonts w:cstheme="minorHAnsi"/>
          <w:color w:val="auto"/>
        </w:rPr>
        <w:t xml:space="preserve">SCREEN: </w:t>
      </w:r>
      <w:r w:rsidR="00707B3E" w:rsidRPr="004B2F79">
        <w:rPr>
          <w:rFonts w:cstheme="minorHAnsi"/>
          <w:color w:val="auto"/>
        </w:rPr>
        <w:t>Droplet analysis</w:t>
      </w:r>
      <w:r w:rsidR="006B69DE" w:rsidRPr="004B2F79">
        <w:rPr>
          <w:rFonts w:cstheme="minorHAnsi"/>
          <w:color w:val="auto"/>
        </w:rPr>
        <w:t xml:space="preserve"> </w:t>
      </w:r>
      <w:r w:rsidR="00A9320F" w:rsidRPr="004B2F79">
        <w:rPr>
          <w:rFonts w:cstheme="minorHAnsi"/>
          <w:color w:val="auto"/>
          <w:shd w:val="clear" w:color="auto" w:fill="FFFFFF"/>
        </w:rPr>
        <w:t xml:space="preserve">Software being opened. </w:t>
      </w:r>
    </w:p>
    <w:p w14:paraId="3628EEBD" w14:textId="5AF35663" w:rsidR="00A9320F" w:rsidRPr="00FF54AE" w:rsidRDefault="004B2F79" w:rsidP="004B2F79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auto"/>
        </w:rPr>
      </w:pPr>
      <w:r w:rsidRPr="00FF54AE">
        <w:rPr>
          <w:rFonts w:cstheme="minorHAnsi"/>
          <w:i/>
          <w:iCs/>
          <w:color w:val="0000FF"/>
          <w:shd w:val="clear" w:color="auto" w:fill="FFFFFF"/>
        </w:rPr>
        <w:t>Videographer: Please film the computer screen</w:t>
      </w:r>
      <w:r w:rsidRPr="00FF54AE">
        <w:rPr>
          <w:rFonts w:cstheme="minorHAnsi"/>
          <w:i/>
          <w:iCs/>
          <w:color w:val="auto"/>
          <w:shd w:val="clear" w:color="auto" w:fill="FFFFFF"/>
        </w:rPr>
        <w:t>.</w:t>
      </w:r>
    </w:p>
    <w:p w14:paraId="563CE9C7" w14:textId="3D889D23" w:rsidR="00AE3F7B" w:rsidRPr="004B2F79" w:rsidRDefault="004E6E14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  <w:color w:val="auto"/>
        </w:rPr>
      </w:pPr>
      <w:r w:rsidRPr="004B2F79">
        <w:rPr>
          <w:rFonts w:cstheme="minorHAnsi"/>
          <w:color w:val="auto"/>
          <w:shd w:val="clear" w:color="auto" w:fill="FFFFFF"/>
        </w:rPr>
        <w:t>SCREEN: Plate information</w:t>
      </w:r>
      <w:r w:rsidR="00414AC1" w:rsidRPr="004B2F79">
        <w:rPr>
          <w:rFonts w:cstheme="minorHAnsi"/>
          <w:color w:val="auto"/>
          <w:shd w:val="clear" w:color="auto" w:fill="FFFFFF"/>
        </w:rPr>
        <w:t xml:space="preserve"> being entered, and direct quantification </w:t>
      </w:r>
      <w:r w:rsidR="002F649A" w:rsidRPr="004B2F79">
        <w:rPr>
          <w:rFonts w:cstheme="minorHAnsi"/>
          <w:color w:val="auto"/>
          <w:shd w:val="clear" w:color="auto" w:fill="FFFFFF"/>
        </w:rPr>
        <w:t>being selected as the assay type.</w:t>
      </w:r>
    </w:p>
    <w:p w14:paraId="19CA02A2" w14:textId="56E09CBD" w:rsidR="004B2F79" w:rsidRPr="00FF54AE" w:rsidRDefault="004B2F79" w:rsidP="004B2F79">
      <w:pPr>
        <w:pStyle w:val="ListParagraph"/>
        <w:spacing w:before="120"/>
        <w:ind w:left="1080" w:firstLine="360"/>
        <w:contextualSpacing w:val="0"/>
        <w:rPr>
          <w:rFonts w:cstheme="minorHAnsi"/>
          <w:i/>
          <w:iCs/>
          <w:color w:val="auto"/>
        </w:rPr>
      </w:pPr>
      <w:r w:rsidRPr="00FF54AE">
        <w:rPr>
          <w:rFonts w:cstheme="minorHAnsi"/>
          <w:i/>
          <w:iCs/>
          <w:color w:val="0000FF"/>
          <w:shd w:val="clear" w:color="auto" w:fill="FFFFFF"/>
        </w:rPr>
        <w:t>Videographer: Please film the computer screen</w:t>
      </w:r>
      <w:r w:rsidRPr="00FF54AE">
        <w:rPr>
          <w:rFonts w:cstheme="minorHAnsi"/>
          <w:i/>
          <w:iCs/>
          <w:color w:val="auto"/>
          <w:shd w:val="clear" w:color="auto" w:fill="FFFFFF"/>
        </w:rPr>
        <w:t>.</w:t>
      </w:r>
    </w:p>
    <w:p w14:paraId="47B7B23F" w14:textId="6780671C" w:rsidR="001F3AE3" w:rsidRPr="004B2F79" w:rsidRDefault="001F3AE3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4B2F79">
        <w:rPr>
          <w:rFonts w:cstheme="minorHAnsi"/>
          <w:color w:val="auto"/>
        </w:rPr>
        <w:t xml:space="preserve">SCREEN: </w:t>
      </w:r>
      <w:proofErr w:type="spellStart"/>
      <w:r w:rsidRPr="004B2F79">
        <w:rPr>
          <w:rFonts w:cstheme="minorHAnsi"/>
        </w:rPr>
        <w:t>ddPCR</w:t>
      </w:r>
      <w:proofErr w:type="spellEnd"/>
      <w:r w:rsidRPr="004B2F79">
        <w:rPr>
          <w:rFonts w:cstheme="minorHAnsi"/>
        </w:rPr>
        <w:t xml:space="preserve"> </w:t>
      </w:r>
      <w:proofErr w:type="spellStart"/>
      <w:r w:rsidRPr="004B2F79">
        <w:rPr>
          <w:rFonts w:cstheme="minorHAnsi"/>
        </w:rPr>
        <w:t>Supermix</w:t>
      </w:r>
      <w:proofErr w:type="spellEnd"/>
      <w:r w:rsidRPr="004B2F79">
        <w:rPr>
          <w:rFonts w:cstheme="minorHAnsi"/>
        </w:rPr>
        <w:t xml:space="preserve"> for Probes (No </w:t>
      </w:r>
      <w:proofErr w:type="spellStart"/>
      <w:r w:rsidRPr="004B2F79">
        <w:rPr>
          <w:rFonts w:cstheme="minorHAnsi"/>
        </w:rPr>
        <w:t>dUTP</w:t>
      </w:r>
      <w:proofErr w:type="spellEnd"/>
      <w:r w:rsidRPr="004B2F79">
        <w:rPr>
          <w:rFonts w:cstheme="minorHAnsi"/>
        </w:rPr>
        <w:t>)</w:t>
      </w:r>
      <w:r w:rsidR="00414AC1" w:rsidRPr="004B2F79">
        <w:rPr>
          <w:rFonts w:cstheme="minorHAnsi"/>
        </w:rPr>
        <w:t xml:space="preserve"> being selected as the </w:t>
      </w:r>
      <w:proofErr w:type="spellStart"/>
      <w:r w:rsidR="00414AC1" w:rsidRPr="004B2F79">
        <w:rPr>
          <w:rFonts w:cstheme="minorHAnsi"/>
        </w:rPr>
        <w:t>ddPCR</w:t>
      </w:r>
      <w:proofErr w:type="spellEnd"/>
      <w:r w:rsidR="00414AC1" w:rsidRPr="004B2F79">
        <w:rPr>
          <w:rFonts w:cstheme="minorHAnsi"/>
        </w:rPr>
        <w:t xml:space="preserve"> </w:t>
      </w:r>
      <w:proofErr w:type="spellStart"/>
      <w:r w:rsidR="00414AC1" w:rsidRPr="004B2F79">
        <w:rPr>
          <w:rFonts w:cstheme="minorHAnsi"/>
        </w:rPr>
        <w:t>Supermix</w:t>
      </w:r>
      <w:proofErr w:type="spellEnd"/>
      <w:r w:rsidR="00414AC1" w:rsidRPr="004B2F79">
        <w:rPr>
          <w:rFonts w:cstheme="minorHAnsi"/>
        </w:rPr>
        <w:t xml:space="preserve">, and Single Target per Channel </w:t>
      </w:r>
      <w:r w:rsidRPr="004B2F79">
        <w:rPr>
          <w:rFonts w:cstheme="minorHAnsi"/>
        </w:rPr>
        <w:t>being selected under Assay Type.</w:t>
      </w:r>
    </w:p>
    <w:p w14:paraId="61DCDF78" w14:textId="77777777" w:rsidR="004B2F79" w:rsidRPr="004B2F79" w:rsidRDefault="004B2F79" w:rsidP="004B2F79">
      <w:pPr>
        <w:pStyle w:val="ListParagraph"/>
        <w:spacing w:before="120"/>
        <w:ind w:left="1267" w:firstLine="360"/>
        <w:contextualSpacing w:val="0"/>
        <w:rPr>
          <w:rFonts w:cstheme="minorHAnsi"/>
          <w:b/>
          <w:bCs/>
          <w:i/>
          <w:iCs/>
          <w:color w:val="auto"/>
        </w:rPr>
      </w:pPr>
      <w:r w:rsidRPr="00FF54AE">
        <w:rPr>
          <w:rFonts w:cstheme="minorHAnsi"/>
          <w:i/>
          <w:iCs/>
          <w:color w:val="0000FF"/>
          <w:shd w:val="clear" w:color="auto" w:fill="FFFFFF"/>
        </w:rPr>
        <w:t>Videographer: Please film the computer screen</w:t>
      </w:r>
      <w:r w:rsidRPr="004B2F79">
        <w:rPr>
          <w:rFonts w:cstheme="minorHAnsi"/>
          <w:b/>
          <w:bCs/>
          <w:i/>
          <w:iCs/>
          <w:color w:val="auto"/>
          <w:shd w:val="clear" w:color="auto" w:fill="FFFFFF"/>
        </w:rPr>
        <w:t>.</w:t>
      </w:r>
    </w:p>
    <w:p w14:paraId="1ABADF15" w14:textId="77777777" w:rsidR="00AC15B2" w:rsidRPr="00B07A3B" w:rsidRDefault="00AC15B2" w:rsidP="00AC15B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3DABDD3" w14:textId="10506ABF" w:rsidR="00707B3E" w:rsidRDefault="00707B3E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</w:rPr>
      </w:pPr>
      <w:r w:rsidRPr="004453E5">
        <w:rPr>
          <w:rFonts w:cstheme="minorHAnsi"/>
          <w:color w:val="7030A0"/>
        </w:rPr>
        <w:t xml:space="preserve">Enter the target names for the </w:t>
      </w:r>
      <w:r w:rsidRPr="004B2F79">
        <w:rPr>
          <w:rFonts w:cstheme="minorHAnsi"/>
          <w:color w:val="7030A0"/>
        </w:rPr>
        <w:t>HEX</w:t>
      </w:r>
      <w:r w:rsidR="00227D1A">
        <w:rPr>
          <w:rFonts w:cstheme="minorHAnsi"/>
          <w:b/>
          <w:bCs/>
          <w:color w:val="7030A0"/>
        </w:rPr>
        <w:t xml:space="preserve"> </w:t>
      </w:r>
      <w:r w:rsidR="00227D1A" w:rsidRPr="00227D1A">
        <w:rPr>
          <w:rFonts w:cstheme="minorHAnsi"/>
          <w:i/>
          <w:iCs/>
          <w:color w:val="EE0000"/>
        </w:rPr>
        <w:t>(</w:t>
      </w:r>
      <w:proofErr w:type="spellStart"/>
      <w:r w:rsidR="00227D1A" w:rsidRPr="00227D1A">
        <w:rPr>
          <w:rFonts w:cstheme="minorHAnsi"/>
          <w:i/>
          <w:iCs/>
          <w:color w:val="EE0000"/>
        </w:rPr>
        <w:t>heks</w:t>
      </w:r>
      <w:proofErr w:type="spellEnd"/>
      <w:r w:rsidR="00227D1A" w:rsidRPr="00227D1A">
        <w:rPr>
          <w:rFonts w:cstheme="minorHAnsi"/>
          <w:i/>
          <w:iCs/>
          <w:color w:val="EE0000"/>
        </w:rPr>
        <w:t>)</w:t>
      </w:r>
      <w:r w:rsidRPr="00227D1A">
        <w:rPr>
          <w:rFonts w:cstheme="minorHAnsi"/>
          <w:color w:val="EE0000"/>
        </w:rPr>
        <w:t xml:space="preserve"> </w:t>
      </w:r>
      <w:r w:rsidRPr="004453E5">
        <w:rPr>
          <w:rFonts w:cstheme="minorHAnsi"/>
          <w:color w:val="7030A0"/>
        </w:rPr>
        <w:t xml:space="preserve">and </w:t>
      </w:r>
      <w:r w:rsidRPr="004B2F79">
        <w:rPr>
          <w:rFonts w:cstheme="minorHAnsi"/>
          <w:color w:val="7030A0"/>
        </w:rPr>
        <w:t>FAM</w:t>
      </w:r>
      <w:r w:rsidRPr="004453E5">
        <w:rPr>
          <w:rFonts w:cstheme="minorHAnsi"/>
          <w:color w:val="7030A0"/>
        </w:rPr>
        <w:t xml:space="preserve"> </w:t>
      </w:r>
      <w:r w:rsidR="00227D1A" w:rsidRPr="00227D1A">
        <w:rPr>
          <w:rFonts w:cstheme="minorHAnsi"/>
          <w:i/>
          <w:iCs/>
          <w:color w:val="EE0000"/>
        </w:rPr>
        <w:t>(fam)</w:t>
      </w:r>
      <w:r w:rsidR="00227D1A" w:rsidRPr="00227D1A">
        <w:rPr>
          <w:rFonts w:cstheme="minorHAnsi"/>
          <w:color w:val="EE0000"/>
        </w:rPr>
        <w:t xml:space="preserve"> </w:t>
      </w:r>
      <w:r w:rsidRPr="004453E5">
        <w:rPr>
          <w:rFonts w:cstheme="minorHAnsi"/>
          <w:color w:val="7030A0"/>
        </w:rPr>
        <w:t xml:space="preserve">channels and select </w:t>
      </w:r>
      <w:r w:rsidRPr="00D050D8">
        <w:rPr>
          <w:rFonts w:cstheme="minorHAnsi"/>
          <w:color w:val="7030A0"/>
        </w:rPr>
        <w:t>Unkn</w:t>
      </w:r>
      <w:r w:rsidRPr="004453E5">
        <w:rPr>
          <w:rFonts w:cstheme="minorHAnsi"/>
          <w:color w:val="7030A0"/>
        </w:rPr>
        <w:t xml:space="preserve"> </w:t>
      </w:r>
      <w:r w:rsidR="00D050D8" w:rsidRPr="00D050D8">
        <w:rPr>
          <w:rFonts w:cstheme="minorHAnsi"/>
          <w:i/>
          <w:iCs/>
          <w:color w:val="EE0000"/>
        </w:rPr>
        <w:t>(Unknown)</w:t>
      </w:r>
      <w:r w:rsidR="00D050D8">
        <w:rPr>
          <w:rFonts w:cstheme="minorHAnsi"/>
          <w:color w:val="7030A0"/>
        </w:rPr>
        <w:t xml:space="preserve"> </w:t>
      </w:r>
      <w:r w:rsidRPr="004453E5">
        <w:rPr>
          <w:rFonts w:cstheme="minorHAnsi"/>
          <w:color w:val="7030A0"/>
        </w:rPr>
        <w:t xml:space="preserve">as the target type for both channels </w:t>
      </w:r>
      <w:r w:rsidRPr="004453E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4453E5">
        <w:rPr>
          <w:rFonts w:cstheme="minorHAnsi"/>
          <w:b/>
          <w:bCs/>
          <w:color w:val="7030A0"/>
        </w:rPr>
        <w:t>]</w:t>
      </w:r>
      <w:r w:rsidRPr="004453E5">
        <w:rPr>
          <w:rFonts w:cstheme="minorHAnsi"/>
          <w:color w:val="7030A0"/>
        </w:rPr>
        <w:t xml:space="preserve">. </w:t>
      </w:r>
      <w:r w:rsidR="00242335">
        <w:rPr>
          <w:rFonts w:cstheme="minorHAnsi"/>
          <w:color w:val="7030A0"/>
        </w:rPr>
        <w:t>Then</w:t>
      </w:r>
      <w:r w:rsidRPr="004453E5">
        <w:rPr>
          <w:rFonts w:cstheme="minorHAnsi"/>
          <w:color w:val="7030A0"/>
        </w:rPr>
        <w:t xml:space="preserve">, enter the sample information to group the replicate wells </w:t>
      </w:r>
      <w:r w:rsidR="00C93FF0">
        <w:rPr>
          <w:rFonts w:cstheme="minorHAnsi"/>
          <w:color w:val="7030A0"/>
        </w:rPr>
        <w:t xml:space="preserve">for </w:t>
      </w:r>
      <w:r w:rsidRPr="004453E5">
        <w:rPr>
          <w:rFonts w:cstheme="minorHAnsi"/>
          <w:color w:val="7030A0"/>
        </w:rPr>
        <w:t xml:space="preserve">analysis </w:t>
      </w:r>
      <w:r w:rsidRPr="004453E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4453E5">
        <w:rPr>
          <w:rFonts w:cstheme="minorHAnsi"/>
          <w:b/>
          <w:bCs/>
          <w:color w:val="7030A0"/>
        </w:rPr>
        <w:t>]</w:t>
      </w:r>
      <w:r w:rsidRPr="004453E5">
        <w:rPr>
          <w:rFonts w:cstheme="minorHAnsi"/>
          <w:color w:val="7030A0"/>
        </w:rPr>
        <w:t>.</w:t>
      </w:r>
      <w:r>
        <w:rPr>
          <w:rFonts w:cstheme="minorHAnsi"/>
        </w:rPr>
        <w:t xml:space="preserve"> </w:t>
      </w:r>
    </w:p>
    <w:p w14:paraId="7F8315B6" w14:textId="77777777" w:rsidR="00707B3E" w:rsidRDefault="00707B3E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4B2F79">
        <w:rPr>
          <w:rFonts w:cstheme="minorHAnsi"/>
          <w:color w:val="auto"/>
        </w:rPr>
        <w:t>SCREEN:</w:t>
      </w:r>
      <w:r w:rsidRPr="004651DA">
        <w:rPr>
          <w:rFonts w:cstheme="minorHAnsi"/>
          <w:color w:val="EE0000"/>
        </w:rPr>
        <w:t xml:space="preserve"> </w:t>
      </w:r>
      <w:r>
        <w:rPr>
          <w:rFonts w:cstheme="minorHAnsi"/>
        </w:rPr>
        <w:t>T</w:t>
      </w:r>
      <w:r w:rsidRPr="00076925">
        <w:rPr>
          <w:rFonts w:cstheme="minorHAnsi"/>
        </w:rPr>
        <w:t xml:space="preserve">arget names being entered for the </w:t>
      </w:r>
      <w:r w:rsidRPr="005E0410">
        <w:rPr>
          <w:rFonts w:cstheme="minorHAnsi"/>
          <w:b/>
          <w:bCs/>
        </w:rPr>
        <w:t>HEX</w:t>
      </w:r>
      <w:r w:rsidRPr="00076925">
        <w:rPr>
          <w:rFonts w:cstheme="minorHAnsi"/>
        </w:rPr>
        <w:t xml:space="preserve"> and </w:t>
      </w:r>
      <w:r w:rsidRPr="005E0410">
        <w:rPr>
          <w:rFonts w:cstheme="minorHAnsi"/>
          <w:b/>
          <w:bCs/>
        </w:rPr>
        <w:t>FAM</w:t>
      </w:r>
      <w:r w:rsidRPr="00076925">
        <w:rPr>
          <w:rFonts w:cstheme="minorHAnsi"/>
        </w:rPr>
        <w:t xml:space="preserve"> channels</w:t>
      </w:r>
      <w:r>
        <w:rPr>
          <w:rFonts w:cstheme="minorHAnsi"/>
        </w:rPr>
        <w:t>,</w:t>
      </w:r>
      <w:r w:rsidRPr="00076925">
        <w:rPr>
          <w:rFonts w:cstheme="minorHAnsi"/>
        </w:rPr>
        <w:t xml:space="preserve"> and </w:t>
      </w:r>
      <w:r w:rsidRPr="00242335">
        <w:rPr>
          <w:rFonts w:cstheme="minorHAnsi"/>
          <w:b/>
          <w:bCs/>
        </w:rPr>
        <w:t>Unkn</w:t>
      </w:r>
      <w:r w:rsidRPr="00076925">
        <w:rPr>
          <w:rFonts w:cstheme="minorHAnsi"/>
        </w:rPr>
        <w:t xml:space="preserve"> being selected as the target type for both channels.</w:t>
      </w:r>
    </w:p>
    <w:p w14:paraId="26654C4E" w14:textId="175B3997" w:rsidR="004B2F79" w:rsidRPr="00FF54AE" w:rsidRDefault="004B2F79" w:rsidP="004B2F79">
      <w:pPr>
        <w:pStyle w:val="ListParagraph"/>
        <w:spacing w:before="120"/>
        <w:ind w:left="1267" w:firstLine="360"/>
        <w:contextualSpacing w:val="0"/>
        <w:rPr>
          <w:rFonts w:cstheme="minorHAnsi"/>
          <w:i/>
          <w:iCs/>
          <w:color w:val="auto"/>
        </w:rPr>
      </w:pPr>
      <w:r w:rsidRPr="00FF54AE">
        <w:rPr>
          <w:rFonts w:cstheme="minorHAnsi"/>
          <w:i/>
          <w:iCs/>
          <w:color w:val="0000FF"/>
          <w:shd w:val="clear" w:color="auto" w:fill="FFFFFF"/>
        </w:rPr>
        <w:lastRenderedPageBreak/>
        <w:t>Videographer: Please film the computer screen</w:t>
      </w:r>
      <w:r w:rsidRPr="00FF54AE">
        <w:rPr>
          <w:rFonts w:cstheme="minorHAnsi"/>
          <w:i/>
          <w:iCs/>
          <w:color w:val="auto"/>
          <w:shd w:val="clear" w:color="auto" w:fill="FFFFFF"/>
        </w:rPr>
        <w:t>.</w:t>
      </w:r>
    </w:p>
    <w:p w14:paraId="62E4D4D0" w14:textId="77777777" w:rsidR="00707B3E" w:rsidRDefault="00707B3E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4B2F79">
        <w:rPr>
          <w:rFonts w:cstheme="minorHAnsi"/>
          <w:color w:val="auto"/>
        </w:rPr>
        <w:t>SCREEN:</w:t>
      </w:r>
      <w:r w:rsidRPr="004651DA">
        <w:rPr>
          <w:rFonts w:cstheme="minorHAnsi"/>
          <w:color w:val="EE0000"/>
        </w:rPr>
        <w:t xml:space="preserve"> </w:t>
      </w:r>
      <w:r>
        <w:rPr>
          <w:rFonts w:cstheme="minorHAnsi"/>
        </w:rPr>
        <w:t>S</w:t>
      </w:r>
      <w:r w:rsidRPr="00076925">
        <w:rPr>
          <w:rFonts w:cstheme="minorHAnsi"/>
        </w:rPr>
        <w:t>ample information being entered and the replicate wells being grouped for analysis.</w:t>
      </w:r>
    </w:p>
    <w:p w14:paraId="2DFBB569" w14:textId="77777777" w:rsidR="004B2F79" w:rsidRPr="00FF54AE" w:rsidRDefault="004B2F79" w:rsidP="004B2F79">
      <w:pPr>
        <w:pStyle w:val="ListParagraph"/>
        <w:spacing w:before="120"/>
        <w:ind w:left="1080" w:firstLine="360"/>
        <w:contextualSpacing w:val="0"/>
        <w:rPr>
          <w:rFonts w:cstheme="minorHAnsi"/>
          <w:i/>
          <w:iCs/>
          <w:color w:val="auto"/>
        </w:rPr>
      </w:pPr>
      <w:r w:rsidRPr="00FF54AE">
        <w:rPr>
          <w:rFonts w:cstheme="minorHAnsi"/>
          <w:i/>
          <w:iCs/>
          <w:color w:val="0000FF"/>
          <w:shd w:val="clear" w:color="auto" w:fill="FFFFFF"/>
        </w:rPr>
        <w:t>Videographer: Please film the computer screen</w:t>
      </w:r>
      <w:r w:rsidRPr="00FF54AE">
        <w:rPr>
          <w:rFonts w:cstheme="minorHAnsi"/>
          <w:i/>
          <w:iCs/>
          <w:color w:val="auto"/>
          <w:shd w:val="clear" w:color="auto" w:fill="FFFFFF"/>
        </w:rPr>
        <w:t>.</w:t>
      </w:r>
    </w:p>
    <w:p w14:paraId="021BCC8E" w14:textId="77777777" w:rsidR="00707B3E" w:rsidRPr="00D050D8" w:rsidRDefault="00707B3E" w:rsidP="00D050D8">
      <w:pPr>
        <w:spacing w:before="120"/>
        <w:rPr>
          <w:rFonts w:cstheme="minorHAnsi"/>
        </w:rPr>
      </w:pPr>
    </w:p>
    <w:p w14:paraId="06D73D57" w14:textId="1EB852AB" w:rsidR="005E0410" w:rsidRPr="005E0410" w:rsidRDefault="001E260D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</w:rPr>
      </w:pPr>
      <w:r w:rsidRPr="004B2F79">
        <w:rPr>
          <w:rFonts w:cstheme="minorHAnsi"/>
          <w:color w:val="7030A0"/>
        </w:rPr>
        <w:t xml:space="preserve">Before starting the run, prepare the droplet reader by checking the fluid and oil levels and emptying the waste container as needed </w:t>
      </w:r>
      <w:r w:rsidRPr="004B2F79">
        <w:rPr>
          <w:rFonts w:cstheme="minorHAnsi"/>
          <w:b/>
          <w:bCs/>
          <w:color w:val="7030A0"/>
        </w:rPr>
        <w:t>[1]</w:t>
      </w:r>
      <w:r w:rsidRPr="004B2F79">
        <w:rPr>
          <w:rFonts w:cstheme="minorHAnsi"/>
          <w:color w:val="7030A0"/>
        </w:rPr>
        <w:t xml:space="preserve">. </w:t>
      </w:r>
      <w:r w:rsidR="00D6020F" w:rsidRPr="004B2F79">
        <w:rPr>
          <w:rFonts w:cstheme="minorHAnsi"/>
          <w:color w:val="7030A0"/>
        </w:rPr>
        <w:t xml:space="preserve">After PCR amplification, load the plate into the droplet reader </w:t>
      </w:r>
      <w:r w:rsidR="007D3462" w:rsidRPr="004B2F79">
        <w:rPr>
          <w:rFonts w:cstheme="minorHAnsi"/>
          <w:b/>
          <w:bCs/>
          <w:color w:val="7030A0"/>
        </w:rPr>
        <w:t>[</w:t>
      </w:r>
      <w:r w:rsidRPr="004B2F79">
        <w:rPr>
          <w:rFonts w:cstheme="minorHAnsi"/>
          <w:b/>
          <w:bCs/>
          <w:color w:val="7030A0"/>
        </w:rPr>
        <w:t>2</w:t>
      </w:r>
      <w:r w:rsidR="007D3462" w:rsidRPr="004B2F79">
        <w:rPr>
          <w:rFonts w:cstheme="minorHAnsi"/>
          <w:b/>
          <w:bCs/>
          <w:color w:val="7030A0"/>
        </w:rPr>
        <w:t>]</w:t>
      </w:r>
      <w:r w:rsidR="007D3462" w:rsidRPr="004B2F79">
        <w:rPr>
          <w:rFonts w:cstheme="minorHAnsi"/>
          <w:color w:val="7030A0"/>
        </w:rPr>
        <w:t xml:space="preserve"> </w:t>
      </w:r>
      <w:r w:rsidR="00D6020F" w:rsidRPr="004B2F79">
        <w:rPr>
          <w:rFonts w:cstheme="minorHAnsi"/>
          <w:color w:val="7030A0"/>
        </w:rPr>
        <w:t>and start the run</w:t>
      </w:r>
      <w:r w:rsidR="007D3462" w:rsidRPr="004B2F79">
        <w:rPr>
          <w:rFonts w:cstheme="minorHAnsi"/>
          <w:color w:val="7030A0"/>
        </w:rPr>
        <w:t xml:space="preserve"> </w:t>
      </w:r>
      <w:r w:rsidR="007D3462" w:rsidRPr="004B2F79">
        <w:rPr>
          <w:rFonts w:cstheme="minorHAnsi"/>
          <w:b/>
          <w:bCs/>
          <w:color w:val="7030A0"/>
        </w:rPr>
        <w:t>[</w:t>
      </w:r>
      <w:r w:rsidRPr="004B2F79">
        <w:rPr>
          <w:rFonts w:cstheme="minorHAnsi"/>
          <w:b/>
          <w:bCs/>
          <w:color w:val="7030A0"/>
        </w:rPr>
        <w:t>3</w:t>
      </w:r>
      <w:r w:rsidR="007D3462" w:rsidRPr="004B2F79">
        <w:rPr>
          <w:rFonts w:cstheme="minorHAnsi"/>
          <w:b/>
          <w:bCs/>
          <w:color w:val="7030A0"/>
        </w:rPr>
        <w:t>]</w:t>
      </w:r>
      <w:r w:rsidR="00D6020F" w:rsidRPr="004B2F79">
        <w:rPr>
          <w:rFonts w:cstheme="minorHAnsi"/>
          <w:color w:val="7030A0"/>
        </w:rPr>
        <w:t>.</w:t>
      </w:r>
      <w:r w:rsidRPr="001C411C">
        <w:rPr>
          <w:rFonts w:cstheme="minorHAnsi"/>
          <w:color w:val="7030A0"/>
        </w:rPr>
        <w:t xml:space="preserve"> </w:t>
      </w:r>
    </w:p>
    <w:p w14:paraId="3B905C3A" w14:textId="40D8E8FD" w:rsidR="00AE3F7B" w:rsidRPr="00D050D8" w:rsidRDefault="00B95A44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  <w:color w:val="auto"/>
        </w:rPr>
      </w:pPr>
      <w:r w:rsidRPr="00B95A44">
        <w:rPr>
          <w:rFonts w:cstheme="minorHAnsi"/>
        </w:rPr>
        <w:t>Talent prepar</w:t>
      </w:r>
      <w:r>
        <w:rPr>
          <w:rFonts w:cstheme="minorHAnsi"/>
        </w:rPr>
        <w:t>ing</w:t>
      </w:r>
      <w:r w:rsidRPr="00B95A44">
        <w:rPr>
          <w:rFonts w:cstheme="minorHAnsi"/>
        </w:rPr>
        <w:t xml:space="preserve"> droplet reader for </w:t>
      </w:r>
      <w:r w:rsidRPr="00D050D8">
        <w:rPr>
          <w:rFonts w:cstheme="minorHAnsi"/>
          <w:color w:val="auto"/>
        </w:rPr>
        <w:t>operation</w:t>
      </w:r>
      <w:r w:rsidR="00D050D8" w:rsidRPr="00D050D8">
        <w:rPr>
          <w:rFonts w:cstheme="minorHAnsi"/>
          <w:color w:val="auto"/>
        </w:rPr>
        <w:t xml:space="preserve"> by checking the fluid and oil levels and emptying the waste container</w:t>
      </w:r>
      <w:r w:rsidR="00D050D8">
        <w:rPr>
          <w:rFonts w:cstheme="minorHAnsi"/>
          <w:color w:val="auto"/>
        </w:rPr>
        <w:t xml:space="preserve">. </w:t>
      </w:r>
    </w:p>
    <w:p w14:paraId="41502458" w14:textId="2FF05532" w:rsidR="007D3462" w:rsidRDefault="00B95A44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B95A44">
        <w:rPr>
          <w:rFonts w:cstheme="minorHAnsi"/>
        </w:rPr>
        <w:t>Talent load</w:t>
      </w:r>
      <w:r>
        <w:rPr>
          <w:rFonts w:cstheme="minorHAnsi"/>
        </w:rPr>
        <w:t>ing</w:t>
      </w:r>
      <w:r w:rsidRPr="00B95A44">
        <w:rPr>
          <w:rFonts w:cstheme="minorHAnsi"/>
        </w:rPr>
        <w:t xml:space="preserve"> the amplified </w:t>
      </w:r>
      <w:proofErr w:type="spellStart"/>
      <w:r w:rsidRPr="00B95A44">
        <w:rPr>
          <w:rFonts w:cstheme="minorHAnsi"/>
        </w:rPr>
        <w:t>ddPCR</w:t>
      </w:r>
      <w:proofErr w:type="spellEnd"/>
      <w:r w:rsidRPr="00B95A44">
        <w:rPr>
          <w:rFonts w:cstheme="minorHAnsi"/>
        </w:rPr>
        <w:t xml:space="preserve"> plate into the droplet reader.</w:t>
      </w:r>
    </w:p>
    <w:p w14:paraId="741CEB39" w14:textId="1EAB6436" w:rsidR="00B95A44" w:rsidRDefault="00B95A44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B95A44">
        <w:rPr>
          <w:rFonts w:cstheme="minorHAnsi"/>
        </w:rPr>
        <w:t xml:space="preserve">Talent </w:t>
      </w:r>
      <w:proofErr w:type="gramStart"/>
      <w:r w:rsidRPr="00B95A44">
        <w:rPr>
          <w:rFonts w:cstheme="minorHAnsi"/>
        </w:rPr>
        <w:t>start</w:t>
      </w:r>
      <w:r>
        <w:rPr>
          <w:rFonts w:cstheme="minorHAnsi"/>
        </w:rPr>
        <w:t>ing</w:t>
      </w:r>
      <w:proofErr w:type="gramEnd"/>
      <w:r w:rsidRPr="00B95A44">
        <w:rPr>
          <w:rFonts w:cstheme="minorHAnsi"/>
        </w:rPr>
        <w:t xml:space="preserve"> </w:t>
      </w:r>
      <w:r w:rsidR="00477AAB">
        <w:rPr>
          <w:rFonts w:cstheme="minorHAnsi"/>
        </w:rPr>
        <w:t xml:space="preserve">the </w:t>
      </w:r>
      <w:r w:rsidR="00477AAB" w:rsidRPr="00B95A44">
        <w:rPr>
          <w:rFonts w:cstheme="minorHAnsi"/>
        </w:rPr>
        <w:t>droplet</w:t>
      </w:r>
      <w:r w:rsidRPr="00B95A44">
        <w:rPr>
          <w:rFonts w:cstheme="minorHAnsi"/>
        </w:rPr>
        <w:t>-read</w:t>
      </w:r>
      <w:r w:rsidR="00477AAB">
        <w:rPr>
          <w:rFonts w:cstheme="minorHAnsi"/>
        </w:rPr>
        <w:t>er</w:t>
      </w:r>
      <w:r w:rsidR="00F96E69">
        <w:rPr>
          <w:rFonts w:cstheme="minorHAnsi"/>
        </w:rPr>
        <w:t xml:space="preserve"> run</w:t>
      </w:r>
      <w:r w:rsidRPr="00B95A44">
        <w:rPr>
          <w:rFonts w:cstheme="minorHAnsi"/>
        </w:rPr>
        <w:t>.</w:t>
      </w:r>
    </w:p>
    <w:p w14:paraId="55F6F36E" w14:textId="77777777" w:rsidR="00AE3F7B" w:rsidRPr="00B07A3B" w:rsidRDefault="00AE3F7B" w:rsidP="00AE3F7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9191CEB" w14:textId="77777777" w:rsidR="005E0410" w:rsidRDefault="00C467AB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</w:rPr>
      </w:pPr>
      <w:r w:rsidRPr="004453E5">
        <w:rPr>
          <w:rFonts w:cstheme="minorHAnsi"/>
          <w:color w:val="7030A0"/>
        </w:rPr>
        <w:t xml:space="preserve">Load the acquired data into the droplet-analysis software </w:t>
      </w:r>
      <w:r w:rsidRPr="004453E5">
        <w:rPr>
          <w:rFonts w:cstheme="minorHAnsi"/>
          <w:b/>
          <w:bCs/>
          <w:color w:val="7030A0"/>
        </w:rPr>
        <w:t>[1]</w:t>
      </w:r>
      <w:r w:rsidRPr="004453E5">
        <w:rPr>
          <w:rFonts w:cstheme="minorHAnsi"/>
          <w:color w:val="7030A0"/>
        </w:rPr>
        <w:t xml:space="preserve"> and perform a quality check </w:t>
      </w:r>
      <w:r w:rsidRPr="004453E5">
        <w:rPr>
          <w:rFonts w:cstheme="minorHAnsi"/>
          <w:b/>
          <w:bCs/>
          <w:color w:val="7030A0"/>
        </w:rPr>
        <w:t>[2]</w:t>
      </w:r>
      <w:r w:rsidRPr="004453E5">
        <w:rPr>
          <w:rFonts w:cstheme="minorHAnsi"/>
          <w:color w:val="7030A0"/>
        </w:rPr>
        <w:t>.</w:t>
      </w:r>
      <w:r w:rsidR="0097054A" w:rsidRPr="004453E5">
        <w:rPr>
          <w:rFonts w:cstheme="minorHAnsi"/>
          <w:color w:val="7030A0"/>
        </w:rPr>
        <w:t xml:space="preserve"> </w:t>
      </w:r>
      <w:r w:rsidR="0097054A" w:rsidRPr="00B14841">
        <w:rPr>
          <w:rFonts w:cstheme="minorHAnsi"/>
          <w:color w:val="7030A0"/>
        </w:rPr>
        <w:t xml:space="preserve">Confirm approximately 20,000 droplet counts per reaction or approximately 40,000 droplet counts after merging two technical replicates </w:t>
      </w:r>
      <w:r w:rsidR="0097054A" w:rsidRPr="00B14841">
        <w:rPr>
          <w:rFonts w:cstheme="minorHAnsi"/>
          <w:b/>
          <w:bCs/>
          <w:color w:val="7030A0"/>
        </w:rPr>
        <w:t>[3]</w:t>
      </w:r>
      <w:r w:rsidR="0097054A" w:rsidRPr="00B14841">
        <w:rPr>
          <w:rFonts w:cstheme="minorHAnsi"/>
          <w:color w:val="7030A0"/>
        </w:rPr>
        <w:t>.</w:t>
      </w:r>
      <w:r w:rsidR="0097054A" w:rsidRPr="00B14841">
        <w:rPr>
          <w:rFonts w:cstheme="minorHAnsi"/>
        </w:rPr>
        <w:t xml:space="preserve"> </w:t>
      </w:r>
    </w:p>
    <w:p w14:paraId="7F010872" w14:textId="5773C1F6" w:rsidR="00C467AB" w:rsidRDefault="00C467AB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C467AB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620A65">
        <w:rPr>
          <w:rFonts w:cstheme="minorHAnsi"/>
        </w:rPr>
        <w:t>A</w:t>
      </w:r>
      <w:r>
        <w:rPr>
          <w:rFonts w:cstheme="minorHAnsi"/>
        </w:rPr>
        <w:t xml:space="preserve">cquired </w:t>
      </w:r>
      <w:r w:rsidRPr="00477AAB">
        <w:rPr>
          <w:rFonts w:cstheme="minorHAnsi"/>
        </w:rPr>
        <w:t>data</w:t>
      </w:r>
      <w:r>
        <w:rPr>
          <w:rFonts w:cstheme="minorHAnsi"/>
        </w:rPr>
        <w:t xml:space="preserve"> being loaded into the droplet analysis software. </w:t>
      </w:r>
    </w:p>
    <w:p w14:paraId="5438E43B" w14:textId="259883B3" w:rsidR="001D4D32" w:rsidRDefault="001D4D32" w:rsidP="001D4D32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6B69DE">
        <w:rPr>
          <w:rFonts w:cstheme="minorHAnsi"/>
          <w:b/>
          <w:bCs/>
          <w:color w:val="222222"/>
          <w:highlight w:val="yellow"/>
          <w:shd w:val="clear" w:color="auto" w:fill="FFFFFF"/>
        </w:rPr>
        <w:t>Authors:</w:t>
      </w:r>
      <w:r w:rsidRPr="00197204">
        <w:rPr>
          <w:rFonts w:cstheme="minorHAnsi"/>
          <w:color w:val="222222"/>
          <w:highlight w:val="yellow"/>
          <w:shd w:val="clear" w:color="auto" w:fill="FFFFFF"/>
        </w:rPr>
        <w:t xml:space="preserve"> Please create </w:t>
      </w:r>
      <w:r>
        <w:rPr>
          <w:rFonts w:cstheme="minorHAnsi"/>
          <w:color w:val="222222"/>
          <w:highlight w:val="yellow"/>
          <w:shd w:val="clear" w:color="auto" w:fill="FFFFFF"/>
        </w:rPr>
        <w:t>screen-capture videos of the shots labeled "SCREEN"</w:t>
      </w:r>
      <w:r w:rsidRPr="00197204">
        <w:rPr>
          <w:rFonts w:cstheme="minorHAnsi"/>
          <w:color w:val="222222"/>
          <w:highlight w:val="yellow"/>
          <w:shd w:val="clear" w:color="auto" w:fill="FFFFFF"/>
        </w:rPr>
        <w:t xml:space="preserve"> and upload them </w:t>
      </w:r>
      <w:r>
        <w:rPr>
          <w:rFonts w:cstheme="minorHAnsi"/>
          <w:color w:val="222222"/>
          <w:highlight w:val="yellow"/>
          <w:shd w:val="clear" w:color="auto" w:fill="FFFFFF"/>
        </w:rPr>
        <w:t>to</w:t>
      </w:r>
      <w:r w:rsidRPr="00197204">
        <w:rPr>
          <w:rFonts w:cstheme="minorHAnsi"/>
          <w:color w:val="222222"/>
          <w:highlight w:val="yellow"/>
          <w:shd w:val="clear" w:color="auto" w:fill="FFFFFF"/>
        </w:rPr>
        <w:t xml:space="preserve"> your project page</w:t>
      </w:r>
      <w:r>
        <w:rPr>
          <w:rFonts w:cstheme="minorHAnsi"/>
          <w:color w:val="222222"/>
          <w:shd w:val="clear" w:color="auto" w:fill="FFFFFF"/>
        </w:rPr>
        <w:t xml:space="preserve">: </w:t>
      </w:r>
      <w:hyperlink r:id="rId16" w:history="1">
        <w:r w:rsidRPr="006B5E1B">
          <w:rPr>
            <w:rStyle w:val="Hyperlink"/>
            <w:rFonts w:cstheme="minorHAnsi"/>
            <w:shd w:val="clear" w:color="auto" w:fill="FFFFFF"/>
          </w:rPr>
          <w:t>https://review.jove.com/files_upload.php?src=22391928</w:t>
        </w:r>
      </w:hyperlink>
    </w:p>
    <w:p w14:paraId="1516C097" w14:textId="034A6D47" w:rsidR="00C467AB" w:rsidRDefault="00C467AB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C467AB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Quality check being </w:t>
      </w:r>
      <w:r w:rsidR="00D050D8">
        <w:rPr>
          <w:rFonts w:cstheme="minorHAnsi"/>
        </w:rPr>
        <w:t xml:space="preserve">performed by the </w:t>
      </w:r>
      <w:r w:rsidR="0086370B">
        <w:rPr>
          <w:rFonts w:cstheme="minorHAnsi"/>
        </w:rPr>
        <w:t>select</w:t>
      </w:r>
      <w:r w:rsidR="008A56C6">
        <w:rPr>
          <w:rFonts w:cstheme="minorHAnsi"/>
        </w:rPr>
        <w:t>ing user interface</w:t>
      </w:r>
      <w:r>
        <w:rPr>
          <w:rFonts w:cstheme="minorHAnsi"/>
        </w:rPr>
        <w:t>.</w:t>
      </w:r>
    </w:p>
    <w:p w14:paraId="60BED2E6" w14:textId="6DEC2EDF" w:rsidR="0097054A" w:rsidRDefault="0097054A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97054A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D</w:t>
      </w:r>
      <w:r w:rsidRPr="0097054A">
        <w:rPr>
          <w:rFonts w:cstheme="minorHAnsi"/>
        </w:rPr>
        <w:t>roplet count</w:t>
      </w:r>
      <w:r>
        <w:rPr>
          <w:rFonts w:cstheme="minorHAnsi"/>
        </w:rPr>
        <w:t xml:space="preserve">s being selected </w:t>
      </w:r>
      <w:r w:rsidRPr="0097054A">
        <w:rPr>
          <w:rFonts w:cstheme="minorHAnsi"/>
        </w:rPr>
        <w:t>for an individual reaction and the combined technical replicates.</w:t>
      </w:r>
    </w:p>
    <w:p w14:paraId="6C053E6B" w14:textId="69985C38" w:rsidR="00AE3F7B" w:rsidRPr="00C467AB" w:rsidRDefault="00C467AB" w:rsidP="00C467A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  <w:r w:rsidR="00AE3F7B">
        <w:rPr>
          <w:rFonts w:cstheme="minorHAnsi"/>
        </w:rPr>
        <w:t xml:space="preserve"> </w:t>
      </w:r>
      <w:r w:rsidR="00AE3F7B"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7D60F0D8" w14:textId="77777777" w:rsidR="005E0410" w:rsidRPr="005E0410" w:rsidRDefault="00757709" w:rsidP="007B0722">
      <w:pPr>
        <w:pStyle w:val="ListParagraph"/>
        <w:numPr>
          <w:ilvl w:val="1"/>
          <w:numId w:val="46"/>
        </w:numPr>
        <w:rPr>
          <w:rFonts w:cstheme="minorHAnsi"/>
        </w:rPr>
      </w:pPr>
      <w:r w:rsidRPr="004453E5">
        <w:rPr>
          <w:rFonts w:cstheme="minorHAnsi"/>
          <w:color w:val="7030A0"/>
        </w:rPr>
        <w:t xml:space="preserve">Export the amplitude data from the droplet-analysis software </w:t>
      </w:r>
      <w:r w:rsidRPr="004453E5">
        <w:rPr>
          <w:rFonts w:cstheme="minorHAnsi"/>
          <w:b/>
          <w:bCs/>
          <w:color w:val="7030A0"/>
        </w:rPr>
        <w:t>[1]</w:t>
      </w:r>
      <w:r w:rsidRPr="004453E5">
        <w:rPr>
          <w:rFonts w:cstheme="minorHAnsi"/>
          <w:color w:val="7030A0"/>
        </w:rPr>
        <w:t xml:space="preserve"> and import them into </w:t>
      </w:r>
      <w:r w:rsidRPr="008A0B7C">
        <w:rPr>
          <w:rFonts w:cstheme="minorHAnsi"/>
          <w:color w:val="7030A0"/>
        </w:rPr>
        <w:t xml:space="preserve">the </w:t>
      </w:r>
      <w:proofErr w:type="spellStart"/>
      <w:r w:rsidRPr="008A0B7C">
        <w:rPr>
          <w:rFonts w:cstheme="minorHAnsi"/>
          <w:color w:val="7030A0"/>
        </w:rPr>
        <w:t>ddPCR</w:t>
      </w:r>
      <w:proofErr w:type="spellEnd"/>
      <w:r w:rsidRPr="008A0B7C">
        <w:rPr>
          <w:rFonts w:cstheme="minorHAnsi"/>
          <w:color w:val="7030A0"/>
        </w:rPr>
        <w:t xml:space="preserve"> analysis application for</w:t>
      </w:r>
      <w:r w:rsidRPr="004453E5">
        <w:rPr>
          <w:rFonts w:cstheme="minorHAnsi"/>
          <w:color w:val="7030A0"/>
        </w:rPr>
        <w:t xml:space="preserve"> further analysis </w:t>
      </w:r>
      <w:r w:rsidRPr="004453E5">
        <w:rPr>
          <w:rFonts w:cstheme="minorHAnsi"/>
          <w:b/>
          <w:bCs/>
          <w:color w:val="7030A0"/>
        </w:rPr>
        <w:t>[2]</w:t>
      </w:r>
      <w:r w:rsidRPr="004453E5">
        <w:rPr>
          <w:rFonts w:cstheme="minorHAnsi"/>
          <w:color w:val="7030A0"/>
        </w:rPr>
        <w:t>.</w:t>
      </w:r>
      <w:r w:rsidR="00712C06" w:rsidRPr="004453E5">
        <w:rPr>
          <w:rFonts w:cstheme="minorHAnsi"/>
          <w:color w:val="7030A0"/>
        </w:rPr>
        <w:t xml:space="preserve"> Generate a scatter plot for each individual sample or merged technical replicates, along with the target concentrations and target fractional abundance information </w:t>
      </w:r>
      <w:r w:rsidR="00712C06" w:rsidRPr="004453E5">
        <w:rPr>
          <w:rFonts w:cstheme="minorHAnsi"/>
          <w:b/>
          <w:bCs/>
          <w:color w:val="7030A0"/>
        </w:rPr>
        <w:t>[3]</w:t>
      </w:r>
      <w:r w:rsidR="00712C06" w:rsidRPr="004453E5">
        <w:rPr>
          <w:rFonts w:cstheme="minorHAnsi"/>
          <w:color w:val="7030A0"/>
        </w:rPr>
        <w:t>.</w:t>
      </w:r>
      <w:r w:rsidRPr="004453E5">
        <w:rPr>
          <w:rFonts w:cstheme="minorHAnsi"/>
          <w:color w:val="7030A0"/>
        </w:rPr>
        <w:t xml:space="preserve"> </w:t>
      </w:r>
    </w:p>
    <w:p w14:paraId="424E67DC" w14:textId="3829AC94" w:rsidR="00192CBE" w:rsidRPr="00192CBE" w:rsidRDefault="00712C06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192CBE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A</w:t>
      </w:r>
      <w:r w:rsidRPr="00712C06">
        <w:rPr>
          <w:rFonts w:cstheme="minorHAnsi"/>
        </w:rPr>
        <w:t>mplitude data being exported from the droplet-analysis software</w:t>
      </w:r>
      <w:r w:rsidR="00192CBE">
        <w:rPr>
          <w:rFonts w:cstheme="minorHAnsi"/>
        </w:rPr>
        <w:t>.</w:t>
      </w:r>
    </w:p>
    <w:p w14:paraId="706E1EE1" w14:textId="1BF5E9DD" w:rsidR="00712C06" w:rsidRDefault="00712C06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192CBE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Data being imported</w:t>
      </w:r>
      <w:r w:rsidRPr="00712C06">
        <w:rPr>
          <w:rFonts w:cstheme="minorHAnsi"/>
        </w:rPr>
        <w:t xml:space="preserve"> into the </w:t>
      </w:r>
      <w:proofErr w:type="spellStart"/>
      <w:r w:rsidRPr="00712C06">
        <w:rPr>
          <w:rFonts w:cstheme="minorHAnsi"/>
        </w:rPr>
        <w:t>ddPCR</w:t>
      </w:r>
      <w:proofErr w:type="spellEnd"/>
      <w:r w:rsidRPr="00712C06">
        <w:rPr>
          <w:rFonts w:cstheme="minorHAnsi"/>
        </w:rPr>
        <w:t xml:space="preserve"> analysis application</w:t>
      </w:r>
      <w:r w:rsidR="00192CBE">
        <w:rPr>
          <w:rFonts w:cstheme="minorHAnsi"/>
        </w:rPr>
        <w:t>.</w:t>
      </w:r>
    </w:p>
    <w:p w14:paraId="56AD903E" w14:textId="366AE2CE" w:rsidR="00192CBE" w:rsidRDefault="00192CBE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192CBE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620A65" w:rsidRPr="00620A65">
        <w:rPr>
          <w:rFonts w:cstheme="minorHAnsi"/>
        </w:rPr>
        <w:t>Scatter plot being generated with the target concentrations and fractional-abundance values displayed.</w:t>
      </w:r>
    </w:p>
    <w:p w14:paraId="146159A8" w14:textId="2878287A" w:rsidR="00C467AB" w:rsidRPr="00192CBE" w:rsidRDefault="00C467AB" w:rsidP="00192CBE">
      <w:pPr>
        <w:spacing w:before="120"/>
        <w:ind w:left="907"/>
        <w:rPr>
          <w:rFonts w:cstheme="minorHAnsi"/>
        </w:rPr>
      </w:pPr>
      <w:r w:rsidRPr="00192CBE">
        <w:rPr>
          <w:rFonts w:cstheme="minorHAnsi"/>
        </w:rPr>
        <w:t xml:space="preserve"> </w:t>
      </w:r>
      <w:r w:rsidRPr="00192CBE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700474C8" w14:textId="5BED258B" w:rsidR="005E0410" w:rsidRPr="008A56C6" w:rsidRDefault="004453E5" w:rsidP="007B0722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HAnsi"/>
          <w:color w:val="auto"/>
        </w:rPr>
      </w:pPr>
      <w:r w:rsidRPr="005E0410">
        <w:rPr>
          <w:rFonts w:cstheme="minorHAnsi"/>
          <w:color w:val="7030A0"/>
        </w:rPr>
        <w:t xml:space="preserve">To analyze the data directly in the droplet-analysis software, set the amplitude thresholds for the </w:t>
      </w:r>
      <w:r w:rsidRPr="00177024">
        <w:rPr>
          <w:rFonts w:cstheme="minorHAnsi"/>
          <w:color w:val="7030A0"/>
        </w:rPr>
        <w:t>FAM</w:t>
      </w:r>
      <w:r w:rsidRPr="005E0410">
        <w:rPr>
          <w:rFonts w:cstheme="minorHAnsi"/>
          <w:color w:val="7030A0"/>
        </w:rPr>
        <w:t xml:space="preserve"> and </w:t>
      </w:r>
      <w:r w:rsidRPr="00177024">
        <w:rPr>
          <w:rFonts w:cstheme="minorHAnsi"/>
          <w:color w:val="7030A0"/>
        </w:rPr>
        <w:t>HEX</w:t>
      </w:r>
      <w:r w:rsidRPr="005E0410">
        <w:rPr>
          <w:rFonts w:cstheme="minorHAnsi"/>
          <w:color w:val="7030A0"/>
        </w:rPr>
        <w:t xml:space="preserve"> channels </w:t>
      </w:r>
      <w:r w:rsidRPr="005E0410">
        <w:rPr>
          <w:rFonts w:cstheme="minorHAnsi"/>
          <w:b/>
          <w:bCs/>
          <w:color w:val="7030A0"/>
        </w:rPr>
        <w:t>[1]</w:t>
      </w:r>
      <w:r w:rsidRPr="005E0410">
        <w:rPr>
          <w:rFonts w:cstheme="minorHAnsi"/>
          <w:color w:val="7030A0"/>
        </w:rPr>
        <w:t xml:space="preserve">. </w:t>
      </w:r>
      <w:r w:rsidR="00125A2A">
        <w:rPr>
          <w:rFonts w:cstheme="minorHAnsi"/>
          <w:color w:val="7030A0"/>
        </w:rPr>
        <w:t>Next, u</w:t>
      </w:r>
      <w:r w:rsidRPr="005E0410">
        <w:rPr>
          <w:rFonts w:cstheme="minorHAnsi"/>
          <w:color w:val="7030A0"/>
        </w:rPr>
        <w:t xml:space="preserve">se the </w:t>
      </w:r>
      <w:r w:rsidR="005E0410" w:rsidRPr="00177024">
        <w:rPr>
          <w:rFonts w:cstheme="minorHAnsi"/>
          <w:color w:val="7030A0"/>
        </w:rPr>
        <w:t>F</w:t>
      </w:r>
      <w:r w:rsidRPr="00177024">
        <w:rPr>
          <w:rFonts w:cstheme="minorHAnsi"/>
          <w:color w:val="7030A0"/>
        </w:rPr>
        <w:t xml:space="preserve">ractional </w:t>
      </w:r>
      <w:r w:rsidR="005E0410" w:rsidRPr="00177024">
        <w:rPr>
          <w:rFonts w:cstheme="minorHAnsi"/>
          <w:color w:val="7030A0"/>
        </w:rPr>
        <w:t>A</w:t>
      </w:r>
      <w:r w:rsidRPr="00177024">
        <w:rPr>
          <w:rFonts w:cstheme="minorHAnsi"/>
          <w:color w:val="7030A0"/>
        </w:rPr>
        <w:t>bundance</w:t>
      </w:r>
      <w:r w:rsidRPr="005E0410">
        <w:rPr>
          <w:rFonts w:cstheme="minorHAnsi"/>
          <w:color w:val="7030A0"/>
        </w:rPr>
        <w:t xml:space="preserve"> </w:t>
      </w:r>
      <w:r w:rsidRPr="005E0410">
        <w:rPr>
          <w:rFonts w:cstheme="minorHAnsi"/>
          <w:color w:val="7030A0"/>
        </w:rPr>
        <w:lastRenderedPageBreak/>
        <w:t xml:space="preserve">feature to calculate the fractional abundance of the edited or other target allele, depending on the assay </w:t>
      </w:r>
      <w:r w:rsidRPr="005E0410">
        <w:rPr>
          <w:rFonts w:cstheme="minorHAnsi"/>
          <w:b/>
          <w:bCs/>
          <w:color w:val="7030A0"/>
        </w:rPr>
        <w:t>[2]</w:t>
      </w:r>
      <w:r w:rsidRPr="005E0410">
        <w:rPr>
          <w:rFonts w:cstheme="minorHAnsi"/>
          <w:color w:val="7030A0"/>
        </w:rPr>
        <w:t xml:space="preserve">. </w:t>
      </w:r>
      <w:r w:rsidR="00125A2A">
        <w:rPr>
          <w:rFonts w:cstheme="minorHAnsi"/>
          <w:color w:val="7030A0"/>
        </w:rPr>
        <w:t>D</w:t>
      </w:r>
      <w:r w:rsidR="00177024" w:rsidRPr="001F11C7">
        <w:rPr>
          <w:rFonts w:cstheme="minorHAnsi"/>
          <w:color w:val="7030A0"/>
        </w:rPr>
        <w:t xml:space="preserve">isplay the results as individual or merged replicate data </w:t>
      </w:r>
      <w:r w:rsidR="00177024" w:rsidRPr="001F11C7">
        <w:rPr>
          <w:rFonts w:cstheme="minorHAnsi"/>
          <w:b/>
          <w:bCs/>
          <w:color w:val="7030A0"/>
        </w:rPr>
        <w:t>[</w:t>
      </w:r>
      <w:r w:rsidR="00177024">
        <w:rPr>
          <w:rFonts w:cstheme="minorHAnsi"/>
          <w:b/>
          <w:bCs/>
          <w:color w:val="7030A0"/>
        </w:rPr>
        <w:t>3</w:t>
      </w:r>
      <w:r w:rsidR="00177024" w:rsidRPr="001F11C7">
        <w:rPr>
          <w:rFonts w:cstheme="minorHAnsi"/>
          <w:b/>
          <w:bCs/>
          <w:color w:val="7030A0"/>
        </w:rPr>
        <w:t>]</w:t>
      </w:r>
      <w:r w:rsidR="00177024">
        <w:rPr>
          <w:rFonts w:cstheme="minorHAnsi"/>
          <w:color w:val="7030A0"/>
        </w:rPr>
        <w:t>.</w:t>
      </w:r>
    </w:p>
    <w:p w14:paraId="5D776BB3" w14:textId="24CD59A3" w:rsidR="00C467AB" w:rsidRPr="004453E5" w:rsidRDefault="004453E5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4453E5">
        <w:rPr>
          <w:rFonts w:cstheme="minorHAnsi"/>
          <w:color w:val="222222"/>
          <w:highlight w:val="yellow"/>
          <w:shd w:val="clear" w:color="auto" w:fill="FFFFFF"/>
        </w:rPr>
        <w:t>SCREEN</w:t>
      </w:r>
      <w:r w:rsidRPr="004453E5">
        <w:rPr>
          <w:rFonts w:cstheme="minorHAnsi"/>
          <w:color w:val="222222"/>
          <w:shd w:val="clear" w:color="auto" w:fill="FFFFFF"/>
        </w:rPr>
        <w:t xml:space="preserve">: Amplitude thresholds </w:t>
      </w:r>
      <w:r w:rsidR="00C475BD">
        <w:rPr>
          <w:rFonts w:cstheme="minorHAnsi"/>
          <w:color w:val="222222"/>
          <w:shd w:val="clear" w:color="auto" w:fill="FFFFFF"/>
        </w:rPr>
        <w:t>being set for</w:t>
      </w:r>
      <w:r w:rsidRPr="004453E5">
        <w:rPr>
          <w:rFonts w:cstheme="minorHAnsi"/>
          <w:color w:val="222222"/>
          <w:shd w:val="clear" w:color="auto" w:fill="FFFFFF"/>
        </w:rPr>
        <w:t xml:space="preserve"> </w:t>
      </w:r>
      <w:r w:rsidRPr="00177024">
        <w:rPr>
          <w:rFonts w:cstheme="minorHAnsi"/>
          <w:color w:val="222222"/>
          <w:shd w:val="clear" w:color="auto" w:fill="FFFFFF"/>
        </w:rPr>
        <w:t>the FAM and HEX channels</w:t>
      </w:r>
      <w:r>
        <w:rPr>
          <w:rFonts w:cstheme="minorHAnsi"/>
          <w:color w:val="222222"/>
          <w:shd w:val="clear" w:color="auto" w:fill="FFFFFF"/>
        </w:rPr>
        <w:t>.</w:t>
      </w:r>
    </w:p>
    <w:p w14:paraId="4FF1C6A8" w14:textId="02FEFDCB" w:rsidR="004453E5" w:rsidRPr="00354B11" w:rsidRDefault="004453E5" w:rsidP="007B0722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354B11">
        <w:rPr>
          <w:rFonts w:cstheme="minorHAnsi"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="00C475BD" w:rsidRPr="00177024">
        <w:rPr>
          <w:rFonts w:cstheme="minorHAnsi"/>
          <w:color w:val="222222"/>
          <w:shd w:val="clear" w:color="auto" w:fill="FFFFFF"/>
        </w:rPr>
        <w:t>Fractional Abundance being</w:t>
      </w:r>
      <w:r w:rsidR="00C475BD" w:rsidRPr="00C475BD">
        <w:rPr>
          <w:rFonts w:cstheme="minorHAnsi"/>
          <w:color w:val="222222"/>
          <w:shd w:val="clear" w:color="auto" w:fill="FFFFFF"/>
        </w:rPr>
        <w:t xml:space="preserve"> selected and the target-allele fractional abundance being calculated.</w:t>
      </w:r>
    </w:p>
    <w:p w14:paraId="023CFDF0" w14:textId="77777777" w:rsidR="00177024" w:rsidRDefault="00177024" w:rsidP="00177024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HAnsi"/>
        </w:rPr>
      </w:pPr>
      <w:r w:rsidRPr="00354B11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R</w:t>
      </w:r>
      <w:r w:rsidRPr="00354B11">
        <w:rPr>
          <w:rFonts w:cstheme="minorHAnsi"/>
        </w:rPr>
        <w:t>esults</w:t>
      </w:r>
      <w:r>
        <w:rPr>
          <w:rFonts w:cstheme="minorHAnsi"/>
        </w:rPr>
        <w:t xml:space="preserve"> being</w:t>
      </w:r>
      <w:r w:rsidRPr="00354B11">
        <w:rPr>
          <w:rFonts w:cstheme="minorHAnsi"/>
        </w:rPr>
        <w:t xml:space="preserve"> displayed as individual and merged replicate data.</w:t>
      </w:r>
    </w:p>
    <w:p w14:paraId="09689C4F" w14:textId="43421B46" w:rsidR="00495959" w:rsidRPr="00177024" w:rsidRDefault="00495959" w:rsidP="00177024">
      <w:pPr>
        <w:spacing w:before="120"/>
        <w:rPr>
          <w:rFonts w:cstheme="minorHAnsi"/>
        </w:rPr>
      </w:pPr>
      <w:r w:rsidRPr="00177024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B0722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784119" w14:textId="24D10E32" w:rsidR="001E3EB1" w:rsidRPr="00C5059C" w:rsidRDefault="00DE0906" w:rsidP="00C93440">
      <w:pPr>
        <w:pStyle w:val="ListParagraph"/>
        <w:numPr>
          <w:ilvl w:val="1"/>
          <w:numId w:val="46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5059C">
        <w:rPr>
          <w:rFonts w:cstheme="minorHAnsi"/>
          <w:color w:val="7030A0"/>
        </w:rPr>
        <w:t xml:space="preserve">Screening </w:t>
      </w:r>
      <w:r w:rsidR="00C5059C" w:rsidRPr="00C5059C">
        <w:rPr>
          <w:rFonts w:cstheme="minorHAnsi"/>
          <w:color w:val="7030A0"/>
        </w:rPr>
        <w:t xml:space="preserve">identified </w:t>
      </w:r>
      <w:proofErr w:type="spellStart"/>
      <w:r w:rsidR="00C5059C" w:rsidRPr="00C5059C">
        <w:rPr>
          <w:rFonts w:cstheme="minorHAnsi"/>
          <w:color w:val="7030A0"/>
        </w:rPr>
        <w:t>homoplasmic</w:t>
      </w:r>
      <w:proofErr w:type="spellEnd"/>
      <w:r w:rsidR="00C5059C" w:rsidRPr="00C5059C">
        <w:rPr>
          <w:rFonts w:cstheme="minorHAnsi"/>
          <w:color w:val="7030A0"/>
        </w:rPr>
        <w:t xml:space="preserve"> MT-ATP6 </w:t>
      </w:r>
      <w:r w:rsidR="00C5059C" w:rsidRPr="00C5059C">
        <w:rPr>
          <w:rFonts w:cstheme="minorHAnsi"/>
          <w:i/>
          <w:iCs/>
          <w:color w:val="7030A0"/>
        </w:rPr>
        <w:t>(m-t-a-t-p-six)</w:t>
      </w:r>
      <w:r w:rsidR="00C5059C" w:rsidRPr="00C5059C">
        <w:rPr>
          <w:rFonts w:cstheme="minorHAnsi"/>
          <w:color w:val="7030A0"/>
        </w:rPr>
        <w:t xml:space="preserve"> editing in 16 out of 17 A375 clones, with representative data from Clone 5</w:t>
      </w:r>
      <w:r w:rsidR="006521C1">
        <w:rPr>
          <w:rFonts w:cstheme="minorHAnsi"/>
          <w:color w:val="7030A0"/>
        </w:rPr>
        <w:t>,</w:t>
      </w:r>
      <w:r w:rsidR="00C5059C" w:rsidRPr="00C5059C">
        <w:rPr>
          <w:rFonts w:cstheme="minorHAnsi"/>
          <w:color w:val="7030A0"/>
        </w:rPr>
        <w:t xml:space="preserve"> </w:t>
      </w:r>
      <w:r w:rsidR="00C5059C">
        <w:rPr>
          <w:rFonts w:cstheme="minorHAnsi"/>
          <w:color w:val="7030A0"/>
        </w:rPr>
        <w:t xml:space="preserve">which </w:t>
      </w:r>
      <w:r w:rsidR="00C5059C" w:rsidRPr="00C5059C">
        <w:rPr>
          <w:rFonts w:cstheme="minorHAnsi"/>
          <w:color w:val="7030A0"/>
        </w:rPr>
        <w:t>show</w:t>
      </w:r>
      <w:r w:rsidR="00C5059C">
        <w:rPr>
          <w:rFonts w:cstheme="minorHAnsi"/>
          <w:color w:val="7030A0"/>
        </w:rPr>
        <w:t>ed</w:t>
      </w:r>
      <w:r w:rsidR="00C5059C" w:rsidRPr="00C5059C">
        <w:rPr>
          <w:rFonts w:cstheme="minorHAnsi"/>
          <w:color w:val="7030A0"/>
        </w:rPr>
        <w:t xml:space="preserve"> edited-allele fractional abundance of 1 (edited allele frequency = 100%) </w:t>
      </w:r>
      <w:r w:rsidR="00C5059C" w:rsidRPr="00C5059C">
        <w:rPr>
          <w:rFonts w:cstheme="minorHAnsi"/>
          <w:b/>
          <w:bCs/>
          <w:color w:val="7030A0"/>
        </w:rPr>
        <w:t>[1]</w:t>
      </w:r>
      <w:r w:rsidR="00C5059C" w:rsidRPr="00C5059C">
        <w:rPr>
          <w:rFonts w:cstheme="minorHAnsi"/>
          <w:color w:val="7030A0"/>
        </w:rPr>
        <w:t xml:space="preserve">. </w:t>
      </w:r>
      <w:r w:rsidR="004E6DBE" w:rsidRPr="00C5059C">
        <w:rPr>
          <w:rFonts w:cstheme="minorHAnsi"/>
          <w:color w:val="7030A0"/>
        </w:rPr>
        <w:t xml:space="preserve">In comparison, the negative-control clone showed a low-level </w:t>
      </w:r>
      <w:proofErr w:type="spellStart"/>
      <w:r w:rsidR="004E6DBE" w:rsidRPr="00C5059C">
        <w:rPr>
          <w:rFonts w:cstheme="minorHAnsi"/>
          <w:color w:val="7030A0"/>
        </w:rPr>
        <w:t>heteroplasmic</w:t>
      </w:r>
      <w:proofErr w:type="spellEnd"/>
      <w:r w:rsidR="004E6DBE" w:rsidRPr="00C5059C">
        <w:rPr>
          <w:rFonts w:cstheme="minorHAnsi"/>
          <w:color w:val="7030A0"/>
        </w:rPr>
        <w:t xml:space="preserve"> edit</w:t>
      </w:r>
      <w:r w:rsidR="005A0D55" w:rsidRPr="00C5059C">
        <w:rPr>
          <w:rFonts w:cstheme="minorHAnsi"/>
          <w:color w:val="7030A0"/>
        </w:rPr>
        <w:t xml:space="preserve">ing frequency </w:t>
      </w:r>
      <w:r w:rsidR="004E6DBE" w:rsidRPr="00C5059C">
        <w:rPr>
          <w:rFonts w:cstheme="minorHAnsi"/>
          <w:color w:val="7030A0"/>
        </w:rPr>
        <w:t xml:space="preserve">of </w:t>
      </w:r>
      <w:r w:rsidR="00531F07" w:rsidRPr="00C5059C">
        <w:rPr>
          <w:rFonts w:cstheme="minorHAnsi"/>
          <w:color w:val="7030A0"/>
        </w:rPr>
        <w:t>2.8%</w:t>
      </w:r>
      <w:r w:rsidR="004E6DBE" w:rsidRPr="00C5059C">
        <w:rPr>
          <w:rFonts w:cstheme="minorHAnsi"/>
          <w:color w:val="7030A0"/>
        </w:rPr>
        <w:t xml:space="preserve"> </w:t>
      </w:r>
      <w:r w:rsidR="004E6DBE" w:rsidRPr="00C5059C">
        <w:rPr>
          <w:rFonts w:cstheme="minorHAnsi"/>
          <w:b/>
          <w:bCs/>
          <w:color w:val="7030A0"/>
        </w:rPr>
        <w:t>[2]</w:t>
      </w:r>
      <w:r w:rsidR="004E6DBE" w:rsidRPr="00C5059C">
        <w:rPr>
          <w:rFonts w:cstheme="minorHAnsi"/>
          <w:color w:val="7030A0"/>
        </w:rPr>
        <w:t xml:space="preserve">. The plasmid control containing 90% edited and 10% mutant alleles showed an approximately 10% difference between the expected and detected </w:t>
      </w:r>
      <w:r w:rsidR="00804A2D" w:rsidRPr="00C5059C">
        <w:rPr>
          <w:rFonts w:cstheme="minorHAnsi"/>
          <w:color w:val="7030A0"/>
        </w:rPr>
        <w:t>fractional abundance</w:t>
      </w:r>
      <w:r w:rsidR="004E6DBE" w:rsidRPr="00C5059C">
        <w:rPr>
          <w:rFonts w:cstheme="minorHAnsi"/>
          <w:color w:val="7030A0"/>
        </w:rPr>
        <w:t xml:space="preserve">, which was within the assay’s acceptable threshold </w:t>
      </w:r>
      <w:r w:rsidR="004E6DBE" w:rsidRPr="00C5059C">
        <w:rPr>
          <w:rFonts w:cstheme="minorHAnsi"/>
          <w:b/>
          <w:bCs/>
          <w:color w:val="7030A0"/>
        </w:rPr>
        <w:t>[3]</w:t>
      </w:r>
      <w:r w:rsidR="004E6DBE" w:rsidRPr="00C5059C">
        <w:rPr>
          <w:rFonts w:cstheme="minorHAnsi"/>
          <w:color w:val="7030A0"/>
        </w:rPr>
        <w:t>.</w:t>
      </w:r>
    </w:p>
    <w:p w14:paraId="22DE8F43" w14:textId="2D577AA9" w:rsidR="00237D77" w:rsidRPr="00237D77" w:rsidRDefault="001E3EB1" w:rsidP="007B0722">
      <w:pPr>
        <w:pStyle w:val="ListParagraph"/>
        <w:numPr>
          <w:ilvl w:val="2"/>
          <w:numId w:val="46"/>
        </w:numPr>
        <w:spacing w:before="120"/>
        <w:contextualSpacing w:val="0"/>
        <w:outlineLvl w:val="0"/>
        <w:rPr>
          <w:rFonts w:cstheme="minorHAnsi"/>
        </w:rPr>
      </w:pPr>
      <w:r w:rsidRPr="00237D77">
        <w:rPr>
          <w:rFonts w:cstheme="minorHAnsi"/>
        </w:rPr>
        <w:t>LAB MEDIA:</w:t>
      </w:r>
      <w:r w:rsidR="00727524" w:rsidRPr="00237D77">
        <w:rPr>
          <w:rFonts w:cstheme="minorHAnsi"/>
        </w:rPr>
        <w:t xml:space="preserve"> Figure 4A.</w:t>
      </w:r>
      <w:r w:rsidR="00396250" w:rsidRPr="00237D77">
        <w:rPr>
          <w:rFonts w:cstheme="minorHAnsi"/>
        </w:rPr>
        <w:t xml:space="preserve"> </w:t>
      </w:r>
      <w:r w:rsidR="00727524" w:rsidRPr="00237D77">
        <w:rPr>
          <w:rFonts w:cstheme="minorHAnsi"/>
          <w:i/>
          <w:iCs/>
          <w:color w:val="00B0F0"/>
        </w:rPr>
        <w:t>Video Editor</w:t>
      </w:r>
      <w:r w:rsidR="00237D77">
        <w:rPr>
          <w:rFonts w:cstheme="minorHAnsi"/>
          <w:i/>
          <w:iCs/>
          <w:color w:val="00B0F0"/>
        </w:rPr>
        <w:t xml:space="preserve">: </w:t>
      </w:r>
      <w:r w:rsidR="00237D77" w:rsidRPr="00237D77">
        <w:rPr>
          <w:rFonts w:cstheme="minorHAnsi"/>
          <w:i/>
          <w:iCs/>
          <w:color w:val="00B0F0"/>
        </w:rPr>
        <w:t xml:space="preserve">Emphasize the </w:t>
      </w:r>
      <w:r w:rsidR="00237D77">
        <w:rPr>
          <w:rFonts w:cstheme="minorHAnsi"/>
          <w:i/>
          <w:iCs/>
          <w:color w:val="00B0F0"/>
        </w:rPr>
        <w:t>left (</w:t>
      </w:r>
      <w:r w:rsidR="00237D77" w:rsidRPr="00237D77">
        <w:rPr>
          <w:rFonts w:cstheme="minorHAnsi"/>
          <w:i/>
          <w:iCs/>
          <w:color w:val="00B0F0"/>
        </w:rPr>
        <w:t>Clone 5</w:t>
      </w:r>
      <w:r w:rsidR="00237D77">
        <w:rPr>
          <w:rFonts w:cstheme="minorHAnsi"/>
          <w:i/>
          <w:iCs/>
          <w:color w:val="00B0F0"/>
        </w:rPr>
        <w:t>)</w:t>
      </w:r>
      <w:r w:rsidR="00237D77" w:rsidRPr="00237D77">
        <w:rPr>
          <w:rFonts w:cstheme="minorHAnsi"/>
          <w:i/>
          <w:iCs/>
          <w:color w:val="00B0F0"/>
        </w:rPr>
        <w:t xml:space="preserve"> plot and highlight Edit-2_FA = 1.</w:t>
      </w:r>
    </w:p>
    <w:p w14:paraId="00E4DD89" w14:textId="100961A4" w:rsidR="00AD3B41" w:rsidRPr="00237D77" w:rsidRDefault="00727524" w:rsidP="007B0722">
      <w:pPr>
        <w:pStyle w:val="ListParagraph"/>
        <w:numPr>
          <w:ilvl w:val="2"/>
          <w:numId w:val="46"/>
        </w:numPr>
        <w:spacing w:before="120"/>
        <w:contextualSpacing w:val="0"/>
        <w:outlineLvl w:val="0"/>
        <w:rPr>
          <w:rFonts w:eastAsia="Times New Roman" w:cstheme="minorHAnsi"/>
          <w:sz w:val="52"/>
        </w:rPr>
      </w:pPr>
      <w:r w:rsidRPr="00237D77">
        <w:rPr>
          <w:rFonts w:cstheme="minorHAnsi"/>
        </w:rPr>
        <w:t xml:space="preserve">LAB MEDIA: Figure 4B. </w:t>
      </w:r>
      <w:r w:rsidRPr="00237D77">
        <w:rPr>
          <w:rFonts w:cstheme="minorHAnsi"/>
          <w:i/>
          <w:iCs/>
          <w:color w:val="00B0F0"/>
        </w:rPr>
        <w:t xml:space="preserve">Video Editor: </w:t>
      </w:r>
      <w:r w:rsidR="00237D77" w:rsidRPr="00237D77">
        <w:rPr>
          <w:rFonts w:cstheme="minorHAnsi"/>
          <w:i/>
          <w:iCs/>
          <w:color w:val="00B0F0"/>
        </w:rPr>
        <w:t xml:space="preserve">Emphasize the </w:t>
      </w:r>
      <w:r w:rsidR="00237D77">
        <w:rPr>
          <w:rFonts w:cstheme="minorHAnsi"/>
          <w:i/>
          <w:iCs/>
          <w:color w:val="00B0F0"/>
        </w:rPr>
        <w:t>middle</w:t>
      </w:r>
      <w:r w:rsidR="00237D77" w:rsidRPr="00237D77">
        <w:rPr>
          <w:rFonts w:cstheme="minorHAnsi"/>
          <w:i/>
          <w:iCs/>
          <w:color w:val="00B0F0"/>
        </w:rPr>
        <w:t xml:space="preserve"> </w:t>
      </w:r>
      <w:r w:rsidR="00237D77">
        <w:rPr>
          <w:rFonts w:cstheme="minorHAnsi"/>
          <w:i/>
          <w:iCs/>
          <w:color w:val="00B0F0"/>
        </w:rPr>
        <w:t>(</w:t>
      </w:r>
      <w:r w:rsidR="00237D77" w:rsidRPr="00237D77">
        <w:rPr>
          <w:rFonts w:cstheme="minorHAnsi"/>
          <w:i/>
          <w:iCs/>
          <w:color w:val="00B0F0"/>
        </w:rPr>
        <w:t>negative-control</w:t>
      </w:r>
      <w:r w:rsidR="00237D77">
        <w:rPr>
          <w:rFonts w:cstheme="minorHAnsi"/>
          <w:i/>
          <w:iCs/>
          <w:color w:val="00B0F0"/>
        </w:rPr>
        <w:t>)</w:t>
      </w:r>
      <w:r w:rsidR="00237D77" w:rsidRPr="00237D77">
        <w:rPr>
          <w:rFonts w:cstheme="minorHAnsi"/>
          <w:i/>
          <w:iCs/>
          <w:color w:val="00B0F0"/>
        </w:rPr>
        <w:t xml:space="preserve"> plot and highlight Edit-2_FA = 0.028.</w:t>
      </w:r>
    </w:p>
    <w:p w14:paraId="34571A13" w14:textId="0BB0D1AE" w:rsidR="00237D77" w:rsidRPr="00237D77" w:rsidRDefault="00237D77" w:rsidP="007B0722">
      <w:pPr>
        <w:pStyle w:val="ListParagraph"/>
        <w:numPr>
          <w:ilvl w:val="2"/>
          <w:numId w:val="46"/>
        </w:numPr>
        <w:spacing w:before="120"/>
        <w:contextualSpacing w:val="0"/>
        <w:outlineLvl w:val="0"/>
        <w:rPr>
          <w:rFonts w:eastAsia="Times New Roman" w:cstheme="minorHAnsi"/>
          <w:sz w:val="52"/>
        </w:rPr>
      </w:pPr>
      <w:r w:rsidRPr="00237D77">
        <w:rPr>
          <w:rFonts w:cstheme="minorHAnsi"/>
        </w:rPr>
        <w:t>LAB MEDIA: Figure 4</w:t>
      </w:r>
      <w:r>
        <w:rPr>
          <w:rFonts w:cstheme="minorHAnsi"/>
        </w:rPr>
        <w:t>A-</w:t>
      </w:r>
      <w:r w:rsidRPr="00237D77">
        <w:rPr>
          <w:rFonts w:cstheme="minorHAnsi"/>
        </w:rPr>
        <w:t xml:space="preserve">B. </w:t>
      </w:r>
      <w:r w:rsidRPr="00237D77">
        <w:rPr>
          <w:rFonts w:cstheme="minorHAnsi"/>
          <w:i/>
          <w:iCs/>
          <w:color w:val="00B0F0"/>
        </w:rPr>
        <w:t xml:space="preserve">Video Editor: First, emphasize the </w:t>
      </w:r>
      <w:r>
        <w:rPr>
          <w:rFonts w:cstheme="minorHAnsi"/>
          <w:i/>
          <w:iCs/>
          <w:color w:val="00B0F0"/>
        </w:rPr>
        <w:t xml:space="preserve">right </w:t>
      </w:r>
      <w:r w:rsidRPr="00237D77">
        <w:rPr>
          <w:rFonts w:cstheme="minorHAnsi"/>
          <w:i/>
          <w:iCs/>
          <w:color w:val="00B0F0"/>
        </w:rPr>
        <w:t>(</w:t>
      </w:r>
      <w:r w:rsidR="00804A2D" w:rsidRPr="00804A2D">
        <w:rPr>
          <w:rFonts w:cstheme="minorHAnsi"/>
          <w:i/>
          <w:iCs/>
          <w:color w:val="00B0F0"/>
        </w:rPr>
        <w:t>Control plasmid mixtures</w:t>
      </w:r>
      <w:r w:rsidR="00804A2D">
        <w:rPr>
          <w:rFonts w:cstheme="minorHAnsi"/>
          <w:i/>
          <w:iCs/>
          <w:color w:val="00B0F0"/>
        </w:rPr>
        <w:t xml:space="preserve"> </w:t>
      </w:r>
      <w:r w:rsidRPr="00237D77">
        <w:rPr>
          <w:rFonts w:cstheme="minorHAnsi"/>
          <w:i/>
          <w:iCs/>
          <w:color w:val="00B0F0"/>
        </w:rPr>
        <w:t xml:space="preserve">Control_1: ~10%Mut + 90%Edit) plot in panel A and highlight Edit-2_FA = 0.795. Then, </w:t>
      </w:r>
      <w:r w:rsidR="00A21FF1">
        <w:rPr>
          <w:rFonts w:cstheme="minorHAnsi"/>
          <w:i/>
          <w:iCs/>
          <w:color w:val="00B0F0"/>
        </w:rPr>
        <w:t>highlight</w:t>
      </w:r>
      <w:r w:rsidRPr="00237D77">
        <w:rPr>
          <w:rFonts w:cstheme="minorHAnsi"/>
          <w:i/>
          <w:iCs/>
          <w:color w:val="00B0F0"/>
        </w:rPr>
        <w:t xml:space="preserve"> the green bar in panel B.</w:t>
      </w:r>
    </w:p>
    <w:sectPr w:rsidR="00237D77" w:rsidRPr="00237D77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0EA8E" w14:textId="77777777" w:rsidR="00FF5764" w:rsidRDefault="00FF5764">
      <w:r>
        <w:separator/>
      </w:r>
    </w:p>
    <w:p w14:paraId="77131D5A" w14:textId="77777777" w:rsidR="00FF5764" w:rsidRDefault="00FF5764"/>
  </w:endnote>
  <w:endnote w:type="continuationSeparator" w:id="0">
    <w:p w14:paraId="200E5564" w14:textId="77777777" w:rsidR="00FF5764" w:rsidRDefault="00FF5764">
      <w:r>
        <w:continuationSeparator/>
      </w:r>
    </w:p>
    <w:p w14:paraId="60EE942D" w14:textId="77777777" w:rsidR="00FF5764" w:rsidRDefault="00FF57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B40F5B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0356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B55F9B">
      <w:rPr>
        <w:rFonts w:cstheme="minorHAnsi"/>
      </w:rPr>
      <w:t>SEP 2</w:t>
    </w:r>
    <w:r w:rsidR="00A3015A">
      <w:rPr>
        <w:rFonts w:cstheme="minorHAnsi"/>
      </w:rPr>
      <w:t>9</w:t>
    </w:r>
    <w:r w:rsidR="00B55F9B">
      <w:rPr>
        <w:rFonts w:cstheme="minorHAnsi"/>
      </w:rPr>
      <w:t xml:space="preserve">, </w:t>
    </w:r>
    <w:proofErr w:type="gramStart"/>
    <w:r w:rsidR="00B55F9B">
      <w:rPr>
        <w:rFonts w:cstheme="minorHAnsi"/>
      </w:rPr>
      <w:t>2026</w:t>
    </w:r>
    <w:proofErr w:type="gramEnd"/>
    <w:r w:rsidR="00B55F9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28E39" w14:textId="77777777" w:rsidR="00FF5764" w:rsidRDefault="00FF5764">
      <w:r>
        <w:separator/>
      </w:r>
    </w:p>
    <w:p w14:paraId="7C270CD3" w14:textId="77777777" w:rsidR="00FF5764" w:rsidRDefault="00FF5764"/>
  </w:footnote>
  <w:footnote w:type="continuationSeparator" w:id="0">
    <w:p w14:paraId="5CF98E44" w14:textId="77777777" w:rsidR="00FF5764" w:rsidRDefault="00FF5764">
      <w:r>
        <w:continuationSeparator/>
      </w:r>
    </w:p>
    <w:p w14:paraId="6CD3B18D" w14:textId="77777777" w:rsidR="00FF5764" w:rsidRDefault="00FF57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AE7A766" w:rsidR="00336C61" w:rsidRPr="00B55F9B" w:rsidRDefault="00336C61" w:rsidP="00B55F9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5F9B" w:rsidRPr="00E808C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26378888" wp14:editId="3B7D98C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77640768" name="Picture 776407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5F9B" w:rsidRPr="00E808C8">
      <w:rPr>
        <w:rFonts w:cstheme="minorHAnsi"/>
        <w:b/>
        <w:color w:val="00B050"/>
        <w:sz w:val="28"/>
        <w:szCs w:val="28"/>
        <w:u w:val="single"/>
      </w:rPr>
      <w:t>FINAL SCRIPT:</w:t>
    </w:r>
    <w:r w:rsidR="00B55F9B">
      <w:rPr>
        <w:rFonts w:cstheme="minorHAnsi"/>
        <w:b/>
        <w:color w:val="00B050"/>
        <w:sz w:val="28"/>
        <w:szCs w:val="28"/>
        <w:u w:val="single"/>
      </w:rPr>
      <w:t xml:space="preserve"> </w:t>
    </w:r>
    <w:r w:rsidR="00B55F9B" w:rsidRPr="00E808C8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D927D33"/>
    <w:multiLevelType w:val="multilevel"/>
    <w:tmpl w:val="49B291E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E45E7D"/>
    <w:multiLevelType w:val="hybridMultilevel"/>
    <w:tmpl w:val="74205230"/>
    <w:lvl w:ilvl="0" w:tplc="4AE6D13E">
      <w:start w:val="1"/>
      <w:numFmt w:val="decimal"/>
      <w:lvlText w:val="%1.1.1."/>
      <w:lvlJc w:val="left"/>
      <w:pPr>
        <w:ind w:left="162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B60530"/>
    <w:multiLevelType w:val="hybridMultilevel"/>
    <w:tmpl w:val="7602CE0E"/>
    <w:lvl w:ilvl="0" w:tplc="AE2098E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1" w:tplc="8CF665F4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2" w:tplc="9EB27BE6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3" w:tplc="B4DE343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4" w:tplc="B638F93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5" w:tplc="7144B1F4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6" w:tplc="4F66905E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7" w:tplc="CF826560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8" w:tplc="9CCA9B44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30E271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E9B0F06"/>
    <w:multiLevelType w:val="hybridMultilevel"/>
    <w:tmpl w:val="06566426"/>
    <w:lvl w:ilvl="0" w:tplc="761CA1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83A5A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AE9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708F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4C803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D7481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53AA2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55816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7462C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67E1136"/>
    <w:multiLevelType w:val="hybridMultilevel"/>
    <w:tmpl w:val="D6980C6A"/>
    <w:lvl w:ilvl="0" w:tplc="C15C7714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1" w:tplc="DB96CAC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2" w:tplc="2AE29ED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3" w:tplc="6A64FAD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4" w:tplc="BB8EC73A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5" w:tplc="8E2CD5E4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6" w:tplc="03AA0506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7" w:tplc="189C934E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8" w:tplc="BA10758A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1480272116">
    <w:abstractNumId w:val="27"/>
  </w:num>
  <w:num w:numId="46" w16cid:durableId="1663002401">
    <w:abstractNumId w:val="14"/>
  </w:num>
  <w:num w:numId="47" w16cid:durableId="1319847899">
    <w:abstractNumId w:val="41"/>
  </w:num>
  <w:num w:numId="48" w16cid:durableId="184639957">
    <w:abstractNumId w:val="38"/>
  </w:num>
  <w:num w:numId="49" w16cid:durableId="2061052042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2D3"/>
    <w:rsid w:val="000033EF"/>
    <w:rsid w:val="00003438"/>
    <w:rsid w:val="00003C8B"/>
    <w:rsid w:val="0000423B"/>
    <w:rsid w:val="000045A7"/>
    <w:rsid w:val="000051DE"/>
    <w:rsid w:val="0000605D"/>
    <w:rsid w:val="00010C65"/>
    <w:rsid w:val="00010DD0"/>
    <w:rsid w:val="0001266D"/>
    <w:rsid w:val="00012B08"/>
    <w:rsid w:val="00013862"/>
    <w:rsid w:val="00022B29"/>
    <w:rsid w:val="00022FFD"/>
    <w:rsid w:val="00023E22"/>
    <w:rsid w:val="00024282"/>
    <w:rsid w:val="00024322"/>
    <w:rsid w:val="00025775"/>
    <w:rsid w:val="00025DE9"/>
    <w:rsid w:val="000303FA"/>
    <w:rsid w:val="00032196"/>
    <w:rsid w:val="000326C8"/>
    <w:rsid w:val="000326F7"/>
    <w:rsid w:val="0003279B"/>
    <w:rsid w:val="00037828"/>
    <w:rsid w:val="0004142D"/>
    <w:rsid w:val="00041D20"/>
    <w:rsid w:val="00043807"/>
    <w:rsid w:val="00044817"/>
    <w:rsid w:val="00045112"/>
    <w:rsid w:val="00046241"/>
    <w:rsid w:val="00050744"/>
    <w:rsid w:val="00054F06"/>
    <w:rsid w:val="00055137"/>
    <w:rsid w:val="000607EA"/>
    <w:rsid w:val="0006168D"/>
    <w:rsid w:val="000651DD"/>
    <w:rsid w:val="0006617E"/>
    <w:rsid w:val="0007052F"/>
    <w:rsid w:val="00074929"/>
    <w:rsid w:val="00076925"/>
    <w:rsid w:val="00083792"/>
    <w:rsid w:val="00085F90"/>
    <w:rsid w:val="0008613B"/>
    <w:rsid w:val="00090BAC"/>
    <w:rsid w:val="00092C33"/>
    <w:rsid w:val="000945A6"/>
    <w:rsid w:val="0009624C"/>
    <w:rsid w:val="00097DA3"/>
    <w:rsid w:val="000A1F78"/>
    <w:rsid w:val="000A2498"/>
    <w:rsid w:val="000A43DF"/>
    <w:rsid w:val="000A60C0"/>
    <w:rsid w:val="000B0B1A"/>
    <w:rsid w:val="000B181D"/>
    <w:rsid w:val="000B2085"/>
    <w:rsid w:val="000B387A"/>
    <w:rsid w:val="000B4E9A"/>
    <w:rsid w:val="000C0F7B"/>
    <w:rsid w:val="000C27AE"/>
    <w:rsid w:val="000C36D5"/>
    <w:rsid w:val="000C39AF"/>
    <w:rsid w:val="000C583E"/>
    <w:rsid w:val="000C6AEE"/>
    <w:rsid w:val="000D065F"/>
    <w:rsid w:val="000D0D24"/>
    <w:rsid w:val="000D17E8"/>
    <w:rsid w:val="000D278D"/>
    <w:rsid w:val="000D2C59"/>
    <w:rsid w:val="000D35D9"/>
    <w:rsid w:val="000D67E3"/>
    <w:rsid w:val="000D7325"/>
    <w:rsid w:val="000E1C29"/>
    <w:rsid w:val="000E2019"/>
    <w:rsid w:val="000E236A"/>
    <w:rsid w:val="000E2C38"/>
    <w:rsid w:val="000E366A"/>
    <w:rsid w:val="000E5459"/>
    <w:rsid w:val="000E6166"/>
    <w:rsid w:val="000F05F6"/>
    <w:rsid w:val="000F0F14"/>
    <w:rsid w:val="000F1A61"/>
    <w:rsid w:val="000F1F6B"/>
    <w:rsid w:val="000F326F"/>
    <w:rsid w:val="001016BD"/>
    <w:rsid w:val="001026D1"/>
    <w:rsid w:val="0010317A"/>
    <w:rsid w:val="001052C8"/>
    <w:rsid w:val="00106F46"/>
    <w:rsid w:val="001115D1"/>
    <w:rsid w:val="001118CF"/>
    <w:rsid w:val="00113F3E"/>
    <w:rsid w:val="0011473F"/>
    <w:rsid w:val="00117C93"/>
    <w:rsid w:val="001232EE"/>
    <w:rsid w:val="00124015"/>
    <w:rsid w:val="00125924"/>
    <w:rsid w:val="00125A2A"/>
    <w:rsid w:val="00126973"/>
    <w:rsid w:val="001302B1"/>
    <w:rsid w:val="0013319E"/>
    <w:rsid w:val="001331E3"/>
    <w:rsid w:val="00133AB5"/>
    <w:rsid w:val="00134808"/>
    <w:rsid w:val="00135714"/>
    <w:rsid w:val="00137BDC"/>
    <w:rsid w:val="001417DF"/>
    <w:rsid w:val="00142D32"/>
    <w:rsid w:val="00143557"/>
    <w:rsid w:val="00145107"/>
    <w:rsid w:val="001469E6"/>
    <w:rsid w:val="00151824"/>
    <w:rsid w:val="00151DC5"/>
    <w:rsid w:val="001528A5"/>
    <w:rsid w:val="00152AA6"/>
    <w:rsid w:val="00153157"/>
    <w:rsid w:val="00161FB8"/>
    <w:rsid w:val="00162D51"/>
    <w:rsid w:val="0016471F"/>
    <w:rsid w:val="00176D6F"/>
    <w:rsid w:val="00177024"/>
    <w:rsid w:val="00177B33"/>
    <w:rsid w:val="001819E3"/>
    <w:rsid w:val="00184EF9"/>
    <w:rsid w:val="00187B8D"/>
    <w:rsid w:val="001911E8"/>
    <w:rsid w:val="00191A77"/>
    <w:rsid w:val="00192CBE"/>
    <w:rsid w:val="0019393E"/>
    <w:rsid w:val="00194DBB"/>
    <w:rsid w:val="0019607C"/>
    <w:rsid w:val="0019629B"/>
    <w:rsid w:val="00197204"/>
    <w:rsid w:val="001A2D29"/>
    <w:rsid w:val="001B2B18"/>
    <w:rsid w:val="001B2F2B"/>
    <w:rsid w:val="001B3024"/>
    <w:rsid w:val="001B54E0"/>
    <w:rsid w:val="001B5C46"/>
    <w:rsid w:val="001C1098"/>
    <w:rsid w:val="001C3C85"/>
    <w:rsid w:val="001C411C"/>
    <w:rsid w:val="001C42A5"/>
    <w:rsid w:val="001C5DB5"/>
    <w:rsid w:val="001C6247"/>
    <w:rsid w:val="001C694C"/>
    <w:rsid w:val="001C7180"/>
    <w:rsid w:val="001C7BBC"/>
    <w:rsid w:val="001D011C"/>
    <w:rsid w:val="001D4D32"/>
    <w:rsid w:val="001D574B"/>
    <w:rsid w:val="001D621E"/>
    <w:rsid w:val="001D66A5"/>
    <w:rsid w:val="001D6890"/>
    <w:rsid w:val="001D705B"/>
    <w:rsid w:val="001E1D74"/>
    <w:rsid w:val="001E2225"/>
    <w:rsid w:val="001E230F"/>
    <w:rsid w:val="001E260D"/>
    <w:rsid w:val="001E3EB1"/>
    <w:rsid w:val="001E52A3"/>
    <w:rsid w:val="001F0890"/>
    <w:rsid w:val="001F11C7"/>
    <w:rsid w:val="001F3AE3"/>
    <w:rsid w:val="001F5D39"/>
    <w:rsid w:val="001F615E"/>
    <w:rsid w:val="001F7EE9"/>
    <w:rsid w:val="00203560"/>
    <w:rsid w:val="002050EF"/>
    <w:rsid w:val="00205960"/>
    <w:rsid w:val="00210150"/>
    <w:rsid w:val="00211DAA"/>
    <w:rsid w:val="00214268"/>
    <w:rsid w:val="002152AB"/>
    <w:rsid w:val="0022032E"/>
    <w:rsid w:val="00221A04"/>
    <w:rsid w:val="002234E5"/>
    <w:rsid w:val="00226089"/>
    <w:rsid w:val="00227D1A"/>
    <w:rsid w:val="00237D77"/>
    <w:rsid w:val="002422D6"/>
    <w:rsid w:val="00242335"/>
    <w:rsid w:val="00244CDB"/>
    <w:rsid w:val="00247BFF"/>
    <w:rsid w:val="0025310D"/>
    <w:rsid w:val="002544F1"/>
    <w:rsid w:val="002553AE"/>
    <w:rsid w:val="00257A5D"/>
    <w:rsid w:val="002617AD"/>
    <w:rsid w:val="00264483"/>
    <w:rsid w:val="002646F0"/>
    <w:rsid w:val="00264B3C"/>
    <w:rsid w:val="00265C44"/>
    <w:rsid w:val="00265EAD"/>
    <w:rsid w:val="00265F76"/>
    <w:rsid w:val="00273AC2"/>
    <w:rsid w:val="002773BA"/>
    <w:rsid w:val="00277C90"/>
    <w:rsid w:val="00277F11"/>
    <w:rsid w:val="00283E3E"/>
    <w:rsid w:val="002851C5"/>
    <w:rsid w:val="00287206"/>
    <w:rsid w:val="00291823"/>
    <w:rsid w:val="00292508"/>
    <w:rsid w:val="002929B8"/>
    <w:rsid w:val="00294464"/>
    <w:rsid w:val="00296FCA"/>
    <w:rsid w:val="002973F6"/>
    <w:rsid w:val="002A303E"/>
    <w:rsid w:val="002A356F"/>
    <w:rsid w:val="002A6BEF"/>
    <w:rsid w:val="002A6FCF"/>
    <w:rsid w:val="002A7F8B"/>
    <w:rsid w:val="002B009A"/>
    <w:rsid w:val="002B025E"/>
    <w:rsid w:val="002B0D88"/>
    <w:rsid w:val="002B26D4"/>
    <w:rsid w:val="002B55D9"/>
    <w:rsid w:val="002B6360"/>
    <w:rsid w:val="002B7584"/>
    <w:rsid w:val="002B777F"/>
    <w:rsid w:val="002C54DB"/>
    <w:rsid w:val="002D348F"/>
    <w:rsid w:val="002D48BB"/>
    <w:rsid w:val="002D52A1"/>
    <w:rsid w:val="002D5E8C"/>
    <w:rsid w:val="002D6E69"/>
    <w:rsid w:val="002D7AA6"/>
    <w:rsid w:val="002E14D9"/>
    <w:rsid w:val="002E5F05"/>
    <w:rsid w:val="002E629D"/>
    <w:rsid w:val="002E7521"/>
    <w:rsid w:val="002F034E"/>
    <w:rsid w:val="002F0D42"/>
    <w:rsid w:val="002F1EFD"/>
    <w:rsid w:val="002F3829"/>
    <w:rsid w:val="002F38CF"/>
    <w:rsid w:val="002F649A"/>
    <w:rsid w:val="002F7CFB"/>
    <w:rsid w:val="002F7F85"/>
    <w:rsid w:val="0030221D"/>
    <w:rsid w:val="003033C4"/>
    <w:rsid w:val="003036C1"/>
    <w:rsid w:val="0030430C"/>
    <w:rsid w:val="00305187"/>
    <w:rsid w:val="00305DD2"/>
    <w:rsid w:val="0030618C"/>
    <w:rsid w:val="00311FBF"/>
    <w:rsid w:val="003137FB"/>
    <w:rsid w:val="003138D4"/>
    <w:rsid w:val="00314868"/>
    <w:rsid w:val="00315423"/>
    <w:rsid w:val="00316048"/>
    <w:rsid w:val="00316CA1"/>
    <w:rsid w:val="00317657"/>
    <w:rsid w:val="003176C4"/>
    <w:rsid w:val="00320715"/>
    <w:rsid w:val="003209F7"/>
    <w:rsid w:val="00321F03"/>
    <w:rsid w:val="00322C71"/>
    <w:rsid w:val="00324139"/>
    <w:rsid w:val="0032498B"/>
    <w:rsid w:val="00330016"/>
    <w:rsid w:val="00330494"/>
    <w:rsid w:val="00330F1B"/>
    <w:rsid w:val="00331D74"/>
    <w:rsid w:val="003326AD"/>
    <w:rsid w:val="003330F4"/>
    <w:rsid w:val="00333FA4"/>
    <w:rsid w:val="003355A8"/>
    <w:rsid w:val="00336C61"/>
    <w:rsid w:val="003374BD"/>
    <w:rsid w:val="00341469"/>
    <w:rsid w:val="0034182F"/>
    <w:rsid w:val="00342D7B"/>
    <w:rsid w:val="00342DEC"/>
    <w:rsid w:val="00345D4A"/>
    <w:rsid w:val="0034684D"/>
    <w:rsid w:val="00347FE0"/>
    <w:rsid w:val="00350FE2"/>
    <w:rsid w:val="003513A5"/>
    <w:rsid w:val="00354B11"/>
    <w:rsid w:val="00355D9B"/>
    <w:rsid w:val="0035619E"/>
    <w:rsid w:val="00357FB7"/>
    <w:rsid w:val="00363153"/>
    <w:rsid w:val="00364249"/>
    <w:rsid w:val="003672FC"/>
    <w:rsid w:val="003741AD"/>
    <w:rsid w:val="003754A7"/>
    <w:rsid w:val="0038078C"/>
    <w:rsid w:val="00384BC6"/>
    <w:rsid w:val="0038502C"/>
    <w:rsid w:val="00385B21"/>
    <w:rsid w:val="00386777"/>
    <w:rsid w:val="00395684"/>
    <w:rsid w:val="00396250"/>
    <w:rsid w:val="00397A97"/>
    <w:rsid w:val="00397B9D"/>
    <w:rsid w:val="003A01AE"/>
    <w:rsid w:val="003A1109"/>
    <w:rsid w:val="003A49C2"/>
    <w:rsid w:val="003A62F8"/>
    <w:rsid w:val="003B00BE"/>
    <w:rsid w:val="003B3E23"/>
    <w:rsid w:val="003B3E2A"/>
    <w:rsid w:val="003B5663"/>
    <w:rsid w:val="003B579B"/>
    <w:rsid w:val="003B5E26"/>
    <w:rsid w:val="003C1044"/>
    <w:rsid w:val="003C194A"/>
    <w:rsid w:val="003C2525"/>
    <w:rsid w:val="003C2AEF"/>
    <w:rsid w:val="003C32EC"/>
    <w:rsid w:val="003C38E4"/>
    <w:rsid w:val="003C5D42"/>
    <w:rsid w:val="003C69B1"/>
    <w:rsid w:val="003C7487"/>
    <w:rsid w:val="003D0847"/>
    <w:rsid w:val="003D0FD6"/>
    <w:rsid w:val="003D2F01"/>
    <w:rsid w:val="003D3C1B"/>
    <w:rsid w:val="003D40E8"/>
    <w:rsid w:val="003D485B"/>
    <w:rsid w:val="003D7BCE"/>
    <w:rsid w:val="003E2BC9"/>
    <w:rsid w:val="003F4352"/>
    <w:rsid w:val="003F465D"/>
    <w:rsid w:val="003F4B52"/>
    <w:rsid w:val="003F71AC"/>
    <w:rsid w:val="003F7DC4"/>
    <w:rsid w:val="004018D8"/>
    <w:rsid w:val="004025BB"/>
    <w:rsid w:val="004034B6"/>
    <w:rsid w:val="004114EA"/>
    <w:rsid w:val="00414AC1"/>
    <w:rsid w:val="00414B4F"/>
    <w:rsid w:val="004150BE"/>
    <w:rsid w:val="00420A1E"/>
    <w:rsid w:val="00421271"/>
    <w:rsid w:val="00422598"/>
    <w:rsid w:val="00423091"/>
    <w:rsid w:val="004232DB"/>
    <w:rsid w:val="00426350"/>
    <w:rsid w:val="00427039"/>
    <w:rsid w:val="00440FFA"/>
    <w:rsid w:val="00441918"/>
    <w:rsid w:val="004425EC"/>
    <w:rsid w:val="00442CF1"/>
    <w:rsid w:val="00443E8B"/>
    <w:rsid w:val="004453E5"/>
    <w:rsid w:val="004468E0"/>
    <w:rsid w:val="00447CE6"/>
    <w:rsid w:val="00450B27"/>
    <w:rsid w:val="00453116"/>
    <w:rsid w:val="00454D14"/>
    <w:rsid w:val="00454F05"/>
    <w:rsid w:val="00455510"/>
    <w:rsid w:val="00455638"/>
    <w:rsid w:val="004566CC"/>
    <w:rsid w:val="00456A5D"/>
    <w:rsid w:val="00462F63"/>
    <w:rsid w:val="0046452A"/>
    <w:rsid w:val="00464D72"/>
    <w:rsid w:val="00464DE1"/>
    <w:rsid w:val="004651DA"/>
    <w:rsid w:val="00472752"/>
    <w:rsid w:val="0047306D"/>
    <w:rsid w:val="00473C27"/>
    <w:rsid w:val="00473E1C"/>
    <w:rsid w:val="00477AAB"/>
    <w:rsid w:val="0048283A"/>
    <w:rsid w:val="00482D4C"/>
    <w:rsid w:val="00483E1B"/>
    <w:rsid w:val="004863F4"/>
    <w:rsid w:val="00491B01"/>
    <w:rsid w:val="00493A57"/>
    <w:rsid w:val="00495959"/>
    <w:rsid w:val="004A72BD"/>
    <w:rsid w:val="004B2F79"/>
    <w:rsid w:val="004C1095"/>
    <w:rsid w:val="004C2DAD"/>
    <w:rsid w:val="004C49CA"/>
    <w:rsid w:val="004C4FAE"/>
    <w:rsid w:val="004C6ED2"/>
    <w:rsid w:val="004C7AAB"/>
    <w:rsid w:val="004D1E0E"/>
    <w:rsid w:val="004D300D"/>
    <w:rsid w:val="004D4A4F"/>
    <w:rsid w:val="004D5C8C"/>
    <w:rsid w:val="004E0C5A"/>
    <w:rsid w:val="004E2AD6"/>
    <w:rsid w:val="004E2BE1"/>
    <w:rsid w:val="004E35F1"/>
    <w:rsid w:val="004E3F8E"/>
    <w:rsid w:val="004E4801"/>
    <w:rsid w:val="004E5008"/>
    <w:rsid w:val="004E6DBE"/>
    <w:rsid w:val="004E6E14"/>
    <w:rsid w:val="004E7529"/>
    <w:rsid w:val="004F3248"/>
    <w:rsid w:val="004F4052"/>
    <w:rsid w:val="004F664D"/>
    <w:rsid w:val="00500FA1"/>
    <w:rsid w:val="0050227D"/>
    <w:rsid w:val="0051075A"/>
    <w:rsid w:val="00511E0E"/>
    <w:rsid w:val="00511F52"/>
    <w:rsid w:val="005129E2"/>
    <w:rsid w:val="00513853"/>
    <w:rsid w:val="0052184A"/>
    <w:rsid w:val="0052237C"/>
    <w:rsid w:val="00524258"/>
    <w:rsid w:val="005263F0"/>
    <w:rsid w:val="00526979"/>
    <w:rsid w:val="00530DD9"/>
    <w:rsid w:val="00531F07"/>
    <w:rsid w:val="005320E4"/>
    <w:rsid w:val="00534B83"/>
    <w:rsid w:val="005363E2"/>
    <w:rsid w:val="00536D89"/>
    <w:rsid w:val="00537999"/>
    <w:rsid w:val="005379E3"/>
    <w:rsid w:val="00544E06"/>
    <w:rsid w:val="005463CB"/>
    <w:rsid w:val="00546C82"/>
    <w:rsid w:val="00547699"/>
    <w:rsid w:val="00547C43"/>
    <w:rsid w:val="00557116"/>
    <w:rsid w:val="0055763A"/>
    <w:rsid w:val="005611F3"/>
    <w:rsid w:val="00565116"/>
    <w:rsid w:val="00565757"/>
    <w:rsid w:val="00572249"/>
    <w:rsid w:val="00577FFE"/>
    <w:rsid w:val="0058213C"/>
    <w:rsid w:val="0058214E"/>
    <w:rsid w:val="005829FA"/>
    <w:rsid w:val="00584634"/>
    <w:rsid w:val="00585ECC"/>
    <w:rsid w:val="005925C3"/>
    <w:rsid w:val="00594A84"/>
    <w:rsid w:val="00596065"/>
    <w:rsid w:val="00596A65"/>
    <w:rsid w:val="005A02B6"/>
    <w:rsid w:val="005A09D8"/>
    <w:rsid w:val="005A0D55"/>
    <w:rsid w:val="005A0F1C"/>
    <w:rsid w:val="005A1F5E"/>
    <w:rsid w:val="005A33C6"/>
    <w:rsid w:val="005A3F8F"/>
    <w:rsid w:val="005A46E3"/>
    <w:rsid w:val="005A653B"/>
    <w:rsid w:val="005A6739"/>
    <w:rsid w:val="005B0866"/>
    <w:rsid w:val="005B128C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0410"/>
    <w:rsid w:val="005E1F3C"/>
    <w:rsid w:val="005E27DD"/>
    <w:rsid w:val="005E2B7E"/>
    <w:rsid w:val="005E5F20"/>
    <w:rsid w:val="005F0509"/>
    <w:rsid w:val="005F18A3"/>
    <w:rsid w:val="005F1ADF"/>
    <w:rsid w:val="005F2AB6"/>
    <w:rsid w:val="005F5CD9"/>
    <w:rsid w:val="005F7CF6"/>
    <w:rsid w:val="00604177"/>
    <w:rsid w:val="0060734B"/>
    <w:rsid w:val="006111A8"/>
    <w:rsid w:val="00613251"/>
    <w:rsid w:val="006137EC"/>
    <w:rsid w:val="00616E28"/>
    <w:rsid w:val="00617510"/>
    <w:rsid w:val="00620A65"/>
    <w:rsid w:val="00622BE8"/>
    <w:rsid w:val="00624057"/>
    <w:rsid w:val="00626363"/>
    <w:rsid w:val="00626AF2"/>
    <w:rsid w:val="006346FE"/>
    <w:rsid w:val="00637544"/>
    <w:rsid w:val="006402D4"/>
    <w:rsid w:val="0064397A"/>
    <w:rsid w:val="006446A3"/>
    <w:rsid w:val="00644C02"/>
    <w:rsid w:val="00645A61"/>
    <w:rsid w:val="00645B93"/>
    <w:rsid w:val="00645EE8"/>
    <w:rsid w:val="00646050"/>
    <w:rsid w:val="00646D21"/>
    <w:rsid w:val="00652165"/>
    <w:rsid w:val="006521C1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32A"/>
    <w:rsid w:val="0066728E"/>
    <w:rsid w:val="0067274F"/>
    <w:rsid w:val="0067378C"/>
    <w:rsid w:val="00673D69"/>
    <w:rsid w:val="0067618C"/>
    <w:rsid w:val="006801B1"/>
    <w:rsid w:val="00681C03"/>
    <w:rsid w:val="00681C47"/>
    <w:rsid w:val="00683701"/>
    <w:rsid w:val="006874EA"/>
    <w:rsid w:val="00692F25"/>
    <w:rsid w:val="00695CAA"/>
    <w:rsid w:val="0069665E"/>
    <w:rsid w:val="006A0250"/>
    <w:rsid w:val="006A0AFD"/>
    <w:rsid w:val="006A14A2"/>
    <w:rsid w:val="006A1B4F"/>
    <w:rsid w:val="006A21CB"/>
    <w:rsid w:val="006A2904"/>
    <w:rsid w:val="006A6324"/>
    <w:rsid w:val="006A737A"/>
    <w:rsid w:val="006B1063"/>
    <w:rsid w:val="006B1ACE"/>
    <w:rsid w:val="006B205A"/>
    <w:rsid w:val="006B2573"/>
    <w:rsid w:val="006B31BC"/>
    <w:rsid w:val="006B5F4E"/>
    <w:rsid w:val="006B69DE"/>
    <w:rsid w:val="006C08AE"/>
    <w:rsid w:val="006C0E87"/>
    <w:rsid w:val="006C1A3B"/>
    <w:rsid w:val="006C2088"/>
    <w:rsid w:val="006C4093"/>
    <w:rsid w:val="006C4378"/>
    <w:rsid w:val="006D1F9B"/>
    <w:rsid w:val="006D3AC7"/>
    <w:rsid w:val="006D7676"/>
    <w:rsid w:val="006E0D28"/>
    <w:rsid w:val="006E16D4"/>
    <w:rsid w:val="006E2477"/>
    <w:rsid w:val="006F06AF"/>
    <w:rsid w:val="006F2681"/>
    <w:rsid w:val="00700A9D"/>
    <w:rsid w:val="00700ADD"/>
    <w:rsid w:val="007044D3"/>
    <w:rsid w:val="00704DBA"/>
    <w:rsid w:val="00706475"/>
    <w:rsid w:val="00707B3E"/>
    <w:rsid w:val="00710EA3"/>
    <w:rsid w:val="0071156C"/>
    <w:rsid w:val="0071294C"/>
    <w:rsid w:val="00712C06"/>
    <w:rsid w:val="00721868"/>
    <w:rsid w:val="00724E3B"/>
    <w:rsid w:val="00727524"/>
    <w:rsid w:val="00730D4A"/>
    <w:rsid w:val="00731E5D"/>
    <w:rsid w:val="00736CF8"/>
    <w:rsid w:val="00740CFB"/>
    <w:rsid w:val="0074526F"/>
    <w:rsid w:val="007458C6"/>
    <w:rsid w:val="00745D4B"/>
    <w:rsid w:val="00746865"/>
    <w:rsid w:val="007474E4"/>
    <w:rsid w:val="0075072C"/>
    <w:rsid w:val="007548F3"/>
    <w:rsid w:val="007551E8"/>
    <w:rsid w:val="007574EC"/>
    <w:rsid w:val="00757709"/>
    <w:rsid w:val="00762BC8"/>
    <w:rsid w:val="00765674"/>
    <w:rsid w:val="0076691B"/>
    <w:rsid w:val="0077071A"/>
    <w:rsid w:val="00772380"/>
    <w:rsid w:val="00772548"/>
    <w:rsid w:val="00774DE7"/>
    <w:rsid w:val="00777388"/>
    <w:rsid w:val="00780FCD"/>
    <w:rsid w:val="00785075"/>
    <w:rsid w:val="00787431"/>
    <w:rsid w:val="00787B2C"/>
    <w:rsid w:val="00790736"/>
    <w:rsid w:val="00790815"/>
    <w:rsid w:val="00790E8C"/>
    <w:rsid w:val="007911C2"/>
    <w:rsid w:val="007A149A"/>
    <w:rsid w:val="007A4E1D"/>
    <w:rsid w:val="007A712D"/>
    <w:rsid w:val="007B0722"/>
    <w:rsid w:val="007B0FBB"/>
    <w:rsid w:val="007B13F5"/>
    <w:rsid w:val="007B1ACC"/>
    <w:rsid w:val="007B3E0E"/>
    <w:rsid w:val="007B72C5"/>
    <w:rsid w:val="007C0F48"/>
    <w:rsid w:val="007C2693"/>
    <w:rsid w:val="007C6756"/>
    <w:rsid w:val="007D3462"/>
    <w:rsid w:val="007D4222"/>
    <w:rsid w:val="007D61A8"/>
    <w:rsid w:val="007E3935"/>
    <w:rsid w:val="007E6177"/>
    <w:rsid w:val="007F0F77"/>
    <w:rsid w:val="007F1168"/>
    <w:rsid w:val="007F48D4"/>
    <w:rsid w:val="007F7E19"/>
    <w:rsid w:val="008015F3"/>
    <w:rsid w:val="00802635"/>
    <w:rsid w:val="00804A2D"/>
    <w:rsid w:val="00804C75"/>
    <w:rsid w:val="00806B1B"/>
    <w:rsid w:val="00806BC9"/>
    <w:rsid w:val="008123C3"/>
    <w:rsid w:val="00812528"/>
    <w:rsid w:val="00816F53"/>
    <w:rsid w:val="00817D9F"/>
    <w:rsid w:val="00825DE4"/>
    <w:rsid w:val="00827017"/>
    <w:rsid w:val="00831C87"/>
    <w:rsid w:val="00831E2A"/>
    <w:rsid w:val="00831FBF"/>
    <w:rsid w:val="00832FA5"/>
    <w:rsid w:val="00833C0A"/>
    <w:rsid w:val="0083566C"/>
    <w:rsid w:val="00836659"/>
    <w:rsid w:val="008373A7"/>
    <w:rsid w:val="00845356"/>
    <w:rsid w:val="008459FC"/>
    <w:rsid w:val="0085143E"/>
    <w:rsid w:val="00851B3E"/>
    <w:rsid w:val="00851C4B"/>
    <w:rsid w:val="00854994"/>
    <w:rsid w:val="00855521"/>
    <w:rsid w:val="00857227"/>
    <w:rsid w:val="00857DF3"/>
    <w:rsid w:val="00860BC3"/>
    <w:rsid w:val="00863555"/>
    <w:rsid w:val="0086370B"/>
    <w:rsid w:val="008672DA"/>
    <w:rsid w:val="008707CC"/>
    <w:rsid w:val="00871C59"/>
    <w:rsid w:val="00871F2E"/>
    <w:rsid w:val="00873D1A"/>
    <w:rsid w:val="008749EF"/>
    <w:rsid w:val="00875BE8"/>
    <w:rsid w:val="00876E73"/>
    <w:rsid w:val="00877B88"/>
    <w:rsid w:val="0088098B"/>
    <w:rsid w:val="00880C04"/>
    <w:rsid w:val="0088113B"/>
    <w:rsid w:val="00885918"/>
    <w:rsid w:val="0088731F"/>
    <w:rsid w:val="008909E4"/>
    <w:rsid w:val="00894CE3"/>
    <w:rsid w:val="008967C5"/>
    <w:rsid w:val="008A0177"/>
    <w:rsid w:val="008A0B7C"/>
    <w:rsid w:val="008A1C1E"/>
    <w:rsid w:val="008A413E"/>
    <w:rsid w:val="008A56C6"/>
    <w:rsid w:val="008A6405"/>
    <w:rsid w:val="008A6AA1"/>
    <w:rsid w:val="008A7A3E"/>
    <w:rsid w:val="008B1410"/>
    <w:rsid w:val="008C642C"/>
    <w:rsid w:val="008D0E4A"/>
    <w:rsid w:val="008D2A6A"/>
    <w:rsid w:val="008D3894"/>
    <w:rsid w:val="008D3CDE"/>
    <w:rsid w:val="008D52FB"/>
    <w:rsid w:val="008D5443"/>
    <w:rsid w:val="008D58EC"/>
    <w:rsid w:val="008E4564"/>
    <w:rsid w:val="008E52C9"/>
    <w:rsid w:val="008E74F7"/>
    <w:rsid w:val="008F239E"/>
    <w:rsid w:val="008F6B72"/>
    <w:rsid w:val="008F7754"/>
    <w:rsid w:val="0090117D"/>
    <w:rsid w:val="00902A54"/>
    <w:rsid w:val="00903ABD"/>
    <w:rsid w:val="009049DA"/>
    <w:rsid w:val="009055DD"/>
    <w:rsid w:val="009069E6"/>
    <w:rsid w:val="00906EFB"/>
    <w:rsid w:val="00907E3F"/>
    <w:rsid w:val="009114D8"/>
    <w:rsid w:val="009149A4"/>
    <w:rsid w:val="009212DD"/>
    <w:rsid w:val="00921AB9"/>
    <w:rsid w:val="009267DE"/>
    <w:rsid w:val="00927B12"/>
    <w:rsid w:val="009301B8"/>
    <w:rsid w:val="009307B2"/>
    <w:rsid w:val="00930B24"/>
    <w:rsid w:val="00931D78"/>
    <w:rsid w:val="00941F06"/>
    <w:rsid w:val="009431F3"/>
    <w:rsid w:val="00945233"/>
    <w:rsid w:val="00946101"/>
    <w:rsid w:val="00947092"/>
    <w:rsid w:val="009470DC"/>
    <w:rsid w:val="00951A8E"/>
    <w:rsid w:val="009532DA"/>
    <w:rsid w:val="009538A4"/>
    <w:rsid w:val="00954870"/>
    <w:rsid w:val="00954BDD"/>
    <w:rsid w:val="00955325"/>
    <w:rsid w:val="00962168"/>
    <w:rsid w:val="009625B1"/>
    <w:rsid w:val="00966271"/>
    <w:rsid w:val="00966F67"/>
    <w:rsid w:val="009670EA"/>
    <w:rsid w:val="00967405"/>
    <w:rsid w:val="0097054A"/>
    <w:rsid w:val="00972151"/>
    <w:rsid w:val="00972681"/>
    <w:rsid w:val="009809C5"/>
    <w:rsid w:val="00985868"/>
    <w:rsid w:val="00985F44"/>
    <w:rsid w:val="00985FE6"/>
    <w:rsid w:val="00987081"/>
    <w:rsid w:val="009927A3"/>
    <w:rsid w:val="00992857"/>
    <w:rsid w:val="00992E46"/>
    <w:rsid w:val="00993FB0"/>
    <w:rsid w:val="00995729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69D"/>
    <w:rsid w:val="009C2062"/>
    <w:rsid w:val="009C3AAE"/>
    <w:rsid w:val="009C6CA4"/>
    <w:rsid w:val="009C7B9A"/>
    <w:rsid w:val="009D0E56"/>
    <w:rsid w:val="009D21B9"/>
    <w:rsid w:val="009E4241"/>
    <w:rsid w:val="009E48C0"/>
    <w:rsid w:val="009E7BDA"/>
    <w:rsid w:val="009F0554"/>
    <w:rsid w:val="009F356C"/>
    <w:rsid w:val="009F51F2"/>
    <w:rsid w:val="00A0160C"/>
    <w:rsid w:val="00A03B35"/>
    <w:rsid w:val="00A07468"/>
    <w:rsid w:val="00A07594"/>
    <w:rsid w:val="00A11612"/>
    <w:rsid w:val="00A13CC3"/>
    <w:rsid w:val="00A16451"/>
    <w:rsid w:val="00A164F5"/>
    <w:rsid w:val="00A16DE1"/>
    <w:rsid w:val="00A20DA8"/>
    <w:rsid w:val="00A218EC"/>
    <w:rsid w:val="00A21FF1"/>
    <w:rsid w:val="00A3015A"/>
    <w:rsid w:val="00A310D7"/>
    <w:rsid w:val="00A3138F"/>
    <w:rsid w:val="00A319BE"/>
    <w:rsid w:val="00A31F9A"/>
    <w:rsid w:val="00A32E1C"/>
    <w:rsid w:val="00A3388C"/>
    <w:rsid w:val="00A40760"/>
    <w:rsid w:val="00A4233A"/>
    <w:rsid w:val="00A44EFB"/>
    <w:rsid w:val="00A50DAE"/>
    <w:rsid w:val="00A51444"/>
    <w:rsid w:val="00A5213D"/>
    <w:rsid w:val="00A5222C"/>
    <w:rsid w:val="00A60320"/>
    <w:rsid w:val="00A61AAA"/>
    <w:rsid w:val="00A622CC"/>
    <w:rsid w:val="00A64D8E"/>
    <w:rsid w:val="00A653C2"/>
    <w:rsid w:val="00A66544"/>
    <w:rsid w:val="00A665E7"/>
    <w:rsid w:val="00A72361"/>
    <w:rsid w:val="00A72FC5"/>
    <w:rsid w:val="00A730E3"/>
    <w:rsid w:val="00A77CF6"/>
    <w:rsid w:val="00A81CDE"/>
    <w:rsid w:val="00A84BA8"/>
    <w:rsid w:val="00A84C50"/>
    <w:rsid w:val="00A86124"/>
    <w:rsid w:val="00A91283"/>
    <w:rsid w:val="00A9320F"/>
    <w:rsid w:val="00A95E30"/>
    <w:rsid w:val="00AA132F"/>
    <w:rsid w:val="00AA2236"/>
    <w:rsid w:val="00AA3B46"/>
    <w:rsid w:val="00AB3338"/>
    <w:rsid w:val="00AB3E05"/>
    <w:rsid w:val="00AB67E8"/>
    <w:rsid w:val="00AB74EF"/>
    <w:rsid w:val="00AB79FA"/>
    <w:rsid w:val="00AC0B8D"/>
    <w:rsid w:val="00AC15B2"/>
    <w:rsid w:val="00AC16C3"/>
    <w:rsid w:val="00AC2CA6"/>
    <w:rsid w:val="00AC4231"/>
    <w:rsid w:val="00AC597A"/>
    <w:rsid w:val="00AC5EF4"/>
    <w:rsid w:val="00AC63FC"/>
    <w:rsid w:val="00AC7EE9"/>
    <w:rsid w:val="00AD3B12"/>
    <w:rsid w:val="00AD3B41"/>
    <w:rsid w:val="00AD4303"/>
    <w:rsid w:val="00AD4F04"/>
    <w:rsid w:val="00AD5A94"/>
    <w:rsid w:val="00AE0E48"/>
    <w:rsid w:val="00AE11E8"/>
    <w:rsid w:val="00AE1CE0"/>
    <w:rsid w:val="00AE2480"/>
    <w:rsid w:val="00AE3F7B"/>
    <w:rsid w:val="00AF28A0"/>
    <w:rsid w:val="00AF2E0A"/>
    <w:rsid w:val="00AF3977"/>
    <w:rsid w:val="00AF3B74"/>
    <w:rsid w:val="00AF623F"/>
    <w:rsid w:val="00B00969"/>
    <w:rsid w:val="00B00CE1"/>
    <w:rsid w:val="00B0143B"/>
    <w:rsid w:val="00B025DC"/>
    <w:rsid w:val="00B0378C"/>
    <w:rsid w:val="00B0394A"/>
    <w:rsid w:val="00B03E54"/>
    <w:rsid w:val="00B04340"/>
    <w:rsid w:val="00B059E7"/>
    <w:rsid w:val="00B079C1"/>
    <w:rsid w:val="00B07A3B"/>
    <w:rsid w:val="00B13941"/>
    <w:rsid w:val="00B14841"/>
    <w:rsid w:val="00B15438"/>
    <w:rsid w:val="00B26F8D"/>
    <w:rsid w:val="00B33E59"/>
    <w:rsid w:val="00B33EAE"/>
    <w:rsid w:val="00B340A8"/>
    <w:rsid w:val="00B3428E"/>
    <w:rsid w:val="00B36993"/>
    <w:rsid w:val="00B40E12"/>
    <w:rsid w:val="00B435B8"/>
    <w:rsid w:val="00B43D07"/>
    <w:rsid w:val="00B4499C"/>
    <w:rsid w:val="00B5116D"/>
    <w:rsid w:val="00B51359"/>
    <w:rsid w:val="00B534BA"/>
    <w:rsid w:val="00B55F9B"/>
    <w:rsid w:val="00B577DF"/>
    <w:rsid w:val="00B57FFB"/>
    <w:rsid w:val="00B60E0A"/>
    <w:rsid w:val="00B60E53"/>
    <w:rsid w:val="00B6201D"/>
    <w:rsid w:val="00B62768"/>
    <w:rsid w:val="00B653B7"/>
    <w:rsid w:val="00B65BB3"/>
    <w:rsid w:val="00B66A14"/>
    <w:rsid w:val="00B7250F"/>
    <w:rsid w:val="00B75416"/>
    <w:rsid w:val="00B805A1"/>
    <w:rsid w:val="00B807E5"/>
    <w:rsid w:val="00B847A0"/>
    <w:rsid w:val="00B859AC"/>
    <w:rsid w:val="00B87BC5"/>
    <w:rsid w:val="00B87D12"/>
    <w:rsid w:val="00B901C9"/>
    <w:rsid w:val="00B92331"/>
    <w:rsid w:val="00B95503"/>
    <w:rsid w:val="00B95A44"/>
    <w:rsid w:val="00B95D9C"/>
    <w:rsid w:val="00BA0371"/>
    <w:rsid w:val="00BA0654"/>
    <w:rsid w:val="00BA2EF5"/>
    <w:rsid w:val="00BA3A18"/>
    <w:rsid w:val="00BA6032"/>
    <w:rsid w:val="00BB27C1"/>
    <w:rsid w:val="00BB45DC"/>
    <w:rsid w:val="00BC01E5"/>
    <w:rsid w:val="00BC05CF"/>
    <w:rsid w:val="00BC162B"/>
    <w:rsid w:val="00BC3F28"/>
    <w:rsid w:val="00BC470D"/>
    <w:rsid w:val="00BC53E1"/>
    <w:rsid w:val="00BC56B6"/>
    <w:rsid w:val="00BC6DA7"/>
    <w:rsid w:val="00BC7E90"/>
    <w:rsid w:val="00BD4346"/>
    <w:rsid w:val="00BD4F33"/>
    <w:rsid w:val="00BD66DE"/>
    <w:rsid w:val="00BD7CD1"/>
    <w:rsid w:val="00BE0189"/>
    <w:rsid w:val="00BE051D"/>
    <w:rsid w:val="00BE2426"/>
    <w:rsid w:val="00BE679C"/>
    <w:rsid w:val="00BE756D"/>
    <w:rsid w:val="00BF2674"/>
    <w:rsid w:val="00BF2B34"/>
    <w:rsid w:val="00BF3754"/>
    <w:rsid w:val="00BF40F0"/>
    <w:rsid w:val="00BF51EB"/>
    <w:rsid w:val="00BF5609"/>
    <w:rsid w:val="00C00F3F"/>
    <w:rsid w:val="00C035C7"/>
    <w:rsid w:val="00C058AE"/>
    <w:rsid w:val="00C11DEC"/>
    <w:rsid w:val="00C12062"/>
    <w:rsid w:val="00C1337F"/>
    <w:rsid w:val="00C2620F"/>
    <w:rsid w:val="00C27D04"/>
    <w:rsid w:val="00C27FAB"/>
    <w:rsid w:val="00C30148"/>
    <w:rsid w:val="00C319B0"/>
    <w:rsid w:val="00C335A2"/>
    <w:rsid w:val="00C33CEC"/>
    <w:rsid w:val="00C34F4C"/>
    <w:rsid w:val="00C40988"/>
    <w:rsid w:val="00C428F1"/>
    <w:rsid w:val="00C43A80"/>
    <w:rsid w:val="00C45062"/>
    <w:rsid w:val="00C4546A"/>
    <w:rsid w:val="00C459C3"/>
    <w:rsid w:val="00C467AB"/>
    <w:rsid w:val="00C475BD"/>
    <w:rsid w:val="00C50118"/>
    <w:rsid w:val="00C5059C"/>
    <w:rsid w:val="00C514BA"/>
    <w:rsid w:val="00C51EF6"/>
    <w:rsid w:val="00C520D4"/>
    <w:rsid w:val="00C54C97"/>
    <w:rsid w:val="00C602B2"/>
    <w:rsid w:val="00C61DC8"/>
    <w:rsid w:val="00C62678"/>
    <w:rsid w:val="00C62B3B"/>
    <w:rsid w:val="00C64E73"/>
    <w:rsid w:val="00C650F6"/>
    <w:rsid w:val="00C66860"/>
    <w:rsid w:val="00C66C56"/>
    <w:rsid w:val="00C70C90"/>
    <w:rsid w:val="00C7374B"/>
    <w:rsid w:val="00C766A8"/>
    <w:rsid w:val="00C80874"/>
    <w:rsid w:val="00C80E7B"/>
    <w:rsid w:val="00C8109F"/>
    <w:rsid w:val="00C812E4"/>
    <w:rsid w:val="00C82679"/>
    <w:rsid w:val="00C82857"/>
    <w:rsid w:val="00C836F3"/>
    <w:rsid w:val="00C90658"/>
    <w:rsid w:val="00C9250E"/>
    <w:rsid w:val="00C931BB"/>
    <w:rsid w:val="00C93FF0"/>
    <w:rsid w:val="00C96FC6"/>
    <w:rsid w:val="00C97B11"/>
    <w:rsid w:val="00CA3C91"/>
    <w:rsid w:val="00CA4D4A"/>
    <w:rsid w:val="00CB039A"/>
    <w:rsid w:val="00CB0B79"/>
    <w:rsid w:val="00CB5A63"/>
    <w:rsid w:val="00CB5DE5"/>
    <w:rsid w:val="00CB7347"/>
    <w:rsid w:val="00CC056B"/>
    <w:rsid w:val="00CC0C58"/>
    <w:rsid w:val="00CC1850"/>
    <w:rsid w:val="00CC29BF"/>
    <w:rsid w:val="00CC2AC8"/>
    <w:rsid w:val="00CC39CF"/>
    <w:rsid w:val="00CC4901"/>
    <w:rsid w:val="00CC52BE"/>
    <w:rsid w:val="00CD515D"/>
    <w:rsid w:val="00CD590F"/>
    <w:rsid w:val="00CD63B8"/>
    <w:rsid w:val="00CD7F92"/>
    <w:rsid w:val="00CE0665"/>
    <w:rsid w:val="00CE10F2"/>
    <w:rsid w:val="00CE4904"/>
    <w:rsid w:val="00CE64A1"/>
    <w:rsid w:val="00CE696A"/>
    <w:rsid w:val="00CE7C8B"/>
    <w:rsid w:val="00CF138C"/>
    <w:rsid w:val="00CF2130"/>
    <w:rsid w:val="00CF22F6"/>
    <w:rsid w:val="00CF6830"/>
    <w:rsid w:val="00CF771C"/>
    <w:rsid w:val="00CF775B"/>
    <w:rsid w:val="00D00EF4"/>
    <w:rsid w:val="00D01796"/>
    <w:rsid w:val="00D028C3"/>
    <w:rsid w:val="00D050D8"/>
    <w:rsid w:val="00D103FE"/>
    <w:rsid w:val="00D10BFA"/>
    <w:rsid w:val="00D10F00"/>
    <w:rsid w:val="00D13549"/>
    <w:rsid w:val="00D150D8"/>
    <w:rsid w:val="00D1763F"/>
    <w:rsid w:val="00D21B1E"/>
    <w:rsid w:val="00D25476"/>
    <w:rsid w:val="00D26710"/>
    <w:rsid w:val="00D26EE1"/>
    <w:rsid w:val="00D27433"/>
    <w:rsid w:val="00D30007"/>
    <w:rsid w:val="00D300CE"/>
    <w:rsid w:val="00D3251F"/>
    <w:rsid w:val="00D32810"/>
    <w:rsid w:val="00D367C0"/>
    <w:rsid w:val="00D37C1A"/>
    <w:rsid w:val="00D406D6"/>
    <w:rsid w:val="00D4181E"/>
    <w:rsid w:val="00D45AF7"/>
    <w:rsid w:val="00D466AF"/>
    <w:rsid w:val="00D473BF"/>
    <w:rsid w:val="00D47642"/>
    <w:rsid w:val="00D5169F"/>
    <w:rsid w:val="00D53725"/>
    <w:rsid w:val="00D5708E"/>
    <w:rsid w:val="00D57F69"/>
    <w:rsid w:val="00D6020F"/>
    <w:rsid w:val="00D630A2"/>
    <w:rsid w:val="00D630E0"/>
    <w:rsid w:val="00D6314B"/>
    <w:rsid w:val="00D639D4"/>
    <w:rsid w:val="00D654B4"/>
    <w:rsid w:val="00D662C7"/>
    <w:rsid w:val="00D70EC4"/>
    <w:rsid w:val="00D712A3"/>
    <w:rsid w:val="00D75084"/>
    <w:rsid w:val="00D75193"/>
    <w:rsid w:val="00D7547B"/>
    <w:rsid w:val="00D80DEB"/>
    <w:rsid w:val="00D82F9F"/>
    <w:rsid w:val="00D87F73"/>
    <w:rsid w:val="00D91DBE"/>
    <w:rsid w:val="00D9343F"/>
    <w:rsid w:val="00D94887"/>
    <w:rsid w:val="00D953E3"/>
    <w:rsid w:val="00D95715"/>
    <w:rsid w:val="00D95C4C"/>
    <w:rsid w:val="00D95F36"/>
    <w:rsid w:val="00DA06BD"/>
    <w:rsid w:val="00DA117F"/>
    <w:rsid w:val="00DA17FB"/>
    <w:rsid w:val="00DA2D32"/>
    <w:rsid w:val="00DA31EA"/>
    <w:rsid w:val="00DA7F4A"/>
    <w:rsid w:val="00DB16A4"/>
    <w:rsid w:val="00DB3580"/>
    <w:rsid w:val="00DB7A30"/>
    <w:rsid w:val="00DB7EBA"/>
    <w:rsid w:val="00DC058D"/>
    <w:rsid w:val="00DC0F13"/>
    <w:rsid w:val="00DC1321"/>
    <w:rsid w:val="00DC1C2B"/>
    <w:rsid w:val="00DC1E10"/>
    <w:rsid w:val="00DC2504"/>
    <w:rsid w:val="00DC311D"/>
    <w:rsid w:val="00DC3F7F"/>
    <w:rsid w:val="00DC7C84"/>
    <w:rsid w:val="00DC7D3A"/>
    <w:rsid w:val="00DD147A"/>
    <w:rsid w:val="00DD1839"/>
    <w:rsid w:val="00DD231A"/>
    <w:rsid w:val="00DD2CF9"/>
    <w:rsid w:val="00DE0906"/>
    <w:rsid w:val="00DE0E89"/>
    <w:rsid w:val="00DE2554"/>
    <w:rsid w:val="00DE2882"/>
    <w:rsid w:val="00DE46DB"/>
    <w:rsid w:val="00DE66F3"/>
    <w:rsid w:val="00DF0865"/>
    <w:rsid w:val="00DF11F1"/>
    <w:rsid w:val="00DF1693"/>
    <w:rsid w:val="00DF307B"/>
    <w:rsid w:val="00DF4A24"/>
    <w:rsid w:val="00DF4C61"/>
    <w:rsid w:val="00DF6EE3"/>
    <w:rsid w:val="00E04EFB"/>
    <w:rsid w:val="00E072C2"/>
    <w:rsid w:val="00E13C26"/>
    <w:rsid w:val="00E21E7A"/>
    <w:rsid w:val="00E24673"/>
    <w:rsid w:val="00E247FF"/>
    <w:rsid w:val="00E24898"/>
    <w:rsid w:val="00E27EF5"/>
    <w:rsid w:val="00E355EE"/>
    <w:rsid w:val="00E35FB3"/>
    <w:rsid w:val="00E42BE9"/>
    <w:rsid w:val="00E443A5"/>
    <w:rsid w:val="00E44C46"/>
    <w:rsid w:val="00E4663E"/>
    <w:rsid w:val="00E47F7F"/>
    <w:rsid w:val="00E52377"/>
    <w:rsid w:val="00E53756"/>
    <w:rsid w:val="00E55496"/>
    <w:rsid w:val="00E55F56"/>
    <w:rsid w:val="00E63540"/>
    <w:rsid w:val="00E65758"/>
    <w:rsid w:val="00E662CA"/>
    <w:rsid w:val="00E66975"/>
    <w:rsid w:val="00E66CFD"/>
    <w:rsid w:val="00E727ED"/>
    <w:rsid w:val="00E76B73"/>
    <w:rsid w:val="00E8076C"/>
    <w:rsid w:val="00E86E4B"/>
    <w:rsid w:val="00E87DA4"/>
    <w:rsid w:val="00E9480D"/>
    <w:rsid w:val="00E9518C"/>
    <w:rsid w:val="00E97032"/>
    <w:rsid w:val="00EA15F6"/>
    <w:rsid w:val="00EA20E5"/>
    <w:rsid w:val="00EA2267"/>
    <w:rsid w:val="00EA2756"/>
    <w:rsid w:val="00EA341C"/>
    <w:rsid w:val="00EA4885"/>
    <w:rsid w:val="00EA4B94"/>
    <w:rsid w:val="00EA60D4"/>
    <w:rsid w:val="00EB2175"/>
    <w:rsid w:val="00EB4B3B"/>
    <w:rsid w:val="00EB501B"/>
    <w:rsid w:val="00EB5821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073"/>
    <w:rsid w:val="00EE39ED"/>
    <w:rsid w:val="00EE4460"/>
    <w:rsid w:val="00EE6470"/>
    <w:rsid w:val="00EF4597"/>
    <w:rsid w:val="00EF4E2B"/>
    <w:rsid w:val="00EF566E"/>
    <w:rsid w:val="00F0293A"/>
    <w:rsid w:val="00F02FB2"/>
    <w:rsid w:val="00F03107"/>
    <w:rsid w:val="00F044A2"/>
    <w:rsid w:val="00F045D1"/>
    <w:rsid w:val="00F04E24"/>
    <w:rsid w:val="00F04E9E"/>
    <w:rsid w:val="00F073E1"/>
    <w:rsid w:val="00F0777A"/>
    <w:rsid w:val="00F10CF8"/>
    <w:rsid w:val="00F10E44"/>
    <w:rsid w:val="00F10FAD"/>
    <w:rsid w:val="00F146E3"/>
    <w:rsid w:val="00F14D98"/>
    <w:rsid w:val="00F153F4"/>
    <w:rsid w:val="00F21F65"/>
    <w:rsid w:val="00F22F5E"/>
    <w:rsid w:val="00F2330F"/>
    <w:rsid w:val="00F27C7D"/>
    <w:rsid w:val="00F3061E"/>
    <w:rsid w:val="00F33E50"/>
    <w:rsid w:val="00F35094"/>
    <w:rsid w:val="00F35B29"/>
    <w:rsid w:val="00F3618A"/>
    <w:rsid w:val="00F376DD"/>
    <w:rsid w:val="00F4412A"/>
    <w:rsid w:val="00F4484A"/>
    <w:rsid w:val="00F53F5F"/>
    <w:rsid w:val="00F5569E"/>
    <w:rsid w:val="00F563AC"/>
    <w:rsid w:val="00F56A75"/>
    <w:rsid w:val="00F60B45"/>
    <w:rsid w:val="00F60C18"/>
    <w:rsid w:val="00F64FB6"/>
    <w:rsid w:val="00F65621"/>
    <w:rsid w:val="00F728FB"/>
    <w:rsid w:val="00F734E7"/>
    <w:rsid w:val="00F74089"/>
    <w:rsid w:val="00F74714"/>
    <w:rsid w:val="00F7561F"/>
    <w:rsid w:val="00F76A1C"/>
    <w:rsid w:val="00F80FD0"/>
    <w:rsid w:val="00F8149F"/>
    <w:rsid w:val="00F83448"/>
    <w:rsid w:val="00F8468C"/>
    <w:rsid w:val="00F846B9"/>
    <w:rsid w:val="00F87A81"/>
    <w:rsid w:val="00F91439"/>
    <w:rsid w:val="00F917CF"/>
    <w:rsid w:val="00F9452E"/>
    <w:rsid w:val="00F95E8D"/>
    <w:rsid w:val="00F96E69"/>
    <w:rsid w:val="00FA1A9D"/>
    <w:rsid w:val="00FA532D"/>
    <w:rsid w:val="00FA7A79"/>
    <w:rsid w:val="00FA7D51"/>
    <w:rsid w:val="00FB3077"/>
    <w:rsid w:val="00FC5093"/>
    <w:rsid w:val="00FC5752"/>
    <w:rsid w:val="00FC65A8"/>
    <w:rsid w:val="00FC786E"/>
    <w:rsid w:val="00FD00B1"/>
    <w:rsid w:val="00FD1497"/>
    <w:rsid w:val="00FE059A"/>
    <w:rsid w:val="00FE0BA2"/>
    <w:rsid w:val="00FE2326"/>
    <w:rsid w:val="00FF25E5"/>
    <w:rsid w:val="00FF2F83"/>
    <w:rsid w:val="00FF335E"/>
    <w:rsid w:val="00FF34BC"/>
    <w:rsid w:val="00FF508E"/>
    <w:rsid w:val="00FF54AE"/>
    <w:rsid w:val="00FF5764"/>
    <w:rsid w:val="00FF6C56"/>
    <w:rsid w:val="00FF754B"/>
    <w:rsid w:val="00FF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table" w:styleId="TableGrid">
    <w:name w:val="Table Grid"/>
    <w:basedOn w:val="TableNormal"/>
    <w:rsid w:val="006C4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81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/Paromita%20Jove/Script%20Writing/Projects/73416_7%20SEP%202026/qinglan.ling@umassmed.ed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peilun.kao1@umassmed.edu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review.jove.com/files_upload.php?src=22391928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/Users/paromitas/Downloads/qinglan.ling@umassmed.edu" TargetMode="External"/><Relationship Id="rId5" Type="http://schemas.openxmlformats.org/officeDocument/2006/relationships/styles" Target="style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https://review.jove.com/files_upload.php?src=22391928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obsprojec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831928-4e9c-4a18-9835-878366545d1a">
      <Terms xmlns="http://schemas.microsoft.com/office/infopath/2007/PartnerControls"/>
    </lcf76f155ced4ddcb4097134ff3c332f>
    <TaxCatchAll xmlns="7b4750ed-665f-48c0-901f-b19e7a129bf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D37DBD8CF8E44893CC601D958FD82B" ma:contentTypeVersion="14" ma:contentTypeDescription="Create a new document." ma:contentTypeScope="" ma:versionID="dc9763f2ef63505204e927d05604c327">
  <xsd:schema xmlns:xsd="http://www.w3.org/2001/XMLSchema" xmlns:xs="http://www.w3.org/2001/XMLSchema" xmlns:p="http://schemas.microsoft.com/office/2006/metadata/properties" xmlns:ns2="35831928-4e9c-4a18-9835-878366545d1a" xmlns:ns3="7b4750ed-665f-48c0-901f-b19e7a129bf7" targetNamespace="http://schemas.microsoft.com/office/2006/metadata/properties" ma:root="true" ma:fieldsID="62c4d2d9df40aad49413d4daa99c2bb5" ns2:_="" ns3:_="">
    <xsd:import namespace="35831928-4e9c-4a18-9835-878366545d1a"/>
    <xsd:import namespace="7b4750ed-665f-48c0-901f-b19e7a129b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31928-4e9c-4a18-9835-878366545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c592f6e-9db9-49f2-9f9e-7d6ee315dc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750ed-665f-48c0-901f-b19e7a129b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7d2f855-1bef-482e-9f28-56f2286ee14b}" ma:internalName="TaxCatchAll" ma:showField="CatchAllData" ma:web="7b4750ed-665f-48c0-901f-b19e7a129b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7BF3F3-FFE5-4C70-B411-017DB083FB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B1380B-584F-44DB-96A3-034D47CE598D}">
  <ds:schemaRefs>
    <ds:schemaRef ds:uri="http://schemas.microsoft.com/office/2006/metadata/properties"/>
    <ds:schemaRef ds:uri="http://schemas.microsoft.com/office/infopath/2007/PartnerControls"/>
    <ds:schemaRef ds:uri="35831928-4e9c-4a18-9835-878366545d1a"/>
    <ds:schemaRef ds:uri="7b4750ed-665f-48c0-901f-b19e7a129bf7"/>
  </ds:schemaRefs>
</ds:datastoreItem>
</file>

<file path=customXml/itemProps3.xml><?xml version="1.0" encoding="utf-8"?>
<ds:datastoreItem xmlns:ds="http://schemas.openxmlformats.org/officeDocument/2006/customXml" ds:itemID="{E9ED8287-7A9D-4F37-BDB7-BCDAD3671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31928-4e9c-4a18-9835-878366545d1a"/>
    <ds:schemaRef ds:uri="7b4750ed-665f-48c0-901f-b19e7a129b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11</Pages>
  <Words>2271</Words>
  <Characters>12951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paromitas2026@outlook.com</cp:lastModifiedBy>
  <cp:revision>30</cp:revision>
  <dcterms:created xsi:type="dcterms:W3CDTF">2026-09-29T04:41:00Z</dcterms:created>
  <dcterms:modified xsi:type="dcterms:W3CDTF">2026-09-29T06:32:00Z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0x010100B6D37DBD8CF8E44893CC601D958FD82B</vt:lpwstr>
  </property>
  <property fmtid="{D5CDD505-2E9C-101B-9397-08002B2CF9AE}" pid="4" name="MediaServiceImageTags">
    <vt:lpwstr/>
  </property>
</Properties>
</file>