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BD4A12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90105">
        <w:rPr>
          <w:rFonts w:eastAsia="Times New Roman" w:cstheme="minorHAnsi"/>
          <w:b/>
        </w:rPr>
        <w:t>73088</w:t>
      </w:r>
    </w:p>
    <w:p w14:paraId="2F6924E5" w14:textId="30806D7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90105">
        <w:rPr>
          <w:rFonts w:eastAsia="Times New Roman" w:cstheme="minorHAnsi"/>
          <w:b/>
        </w:rPr>
        <w:t>Pallavi Sharma</w:t>
      </w:r>
    </w:p>
    <w:p w14:paraId="6FB9233B" w14:textId="568DCBC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27822" w:rsidRPr="00F27822">
          <w:rPr>
            <w:rStyle w:val="Hyperlink"/>
            <w:rFonts w:eastAsia="Times New Roman" w:cstheme="minorHAnsi"/>
            <w:b/>
          </w:rPr>
          <w:t>https://review.jove.com/files_upload.php?src=22291888</w:t>
        </w:r>
      </w:hyperlink>
    </w:p>
    <w:p w14:paraId="2C89778F" w14:textId="77777777" w:rsidR="004E0C5A" w:rsidRPr="00B07A3B" w:rsidRDefault="004E0C5A" w:rsidP="004E0C5A">
      <w:pPr>
        <w:outlineLvl w:val="0"/>
        <w:rPr>
          <w:rFonts w:eastAsia="Times New Roman" w:cstheme="minorHAnsi"/>
          <w:b/>
        </w:rPr>
      </w:pPr>
    </w:p>
    <w:p w14:paraId="5D1354B3" w14:textId="77777777" w:rsidR="00C023B9" w:rsidRPr="00C023B9" w:rsidRDefault="004E0C5A" w:rsidP="00C023B9">
      <w:pPr>
        <w:rPr>
          <w:b/>
          <w:bCs/>
          <w:sz w:val="32"/>
          <w:szCs w:val="32"/>
          <w:lang w:eastAsia="zh-CN"/>
        </w:rPr>
      </w:pPr>
      <w:r w:rsidRPr="00B07A3B">
        <w:rPr>
          <w:rFonts w:eastAsia="Times New Roman" w:cstheme="minorHAnsi"/>
          <w:b/>
          <w:sz w:val="32"/>
          <w:szCs w:val="32"/>
        </w:rPr>
        <w:t>Title:</w:t>
      </w:r>
      <w:r w:rsidRPr="00B07A3B">
        <w:rPr>
          <w:rFonts w:eastAsia="Times New Roman" w:cstheme="minorHAnsi"/>
          <w:b/>
        </w:rPr>
        <w:t xml:space="preserve"> </w:t>
      </w:r>
      <w:r w:rsidR="00C023B9" w:rsidRPr="00C023B9">
        <w:rPr>
          <w:b/>
          <w:bCs/>
          <w:sz w:val="32"/>
          <w:szCs w:val="32"/>
        </w:rPr>
        <w:t xml:space="preserve">Microsurgical Dissection of Fresh </w:t>
      </w:r>
      <w:r w:rsidR="00C023B9" w:rsidRPr="00C023B9">
        <w:rPr>
          <w:b/>
          <w:bCs/>
          <w:sz w:val="32"/>
          <w:szCs w:val="32"/>
          <w:lang w:eastAsia="zh-CN"/>
        </w:rPr>
        <w:t>Human Mastectomy Specimens for Visualization of Breast Fascial and Ligamentous Support Structures</w:t>
      </w:r>
    </w:p>
    <w:p w14:paraId="49A545C5" w14:textId="77777777" w:rsidR="00C023B9" w:rsidRPr="00714DE2" w:rsidRDefault="00C023B9" w:rsidP="00C023B9">
      <w:pPr>
        <w:rPr>
          <w:lang w:eastAsia="zh-CN"/>
        </w:rPr>
      </w:pPr>
    </w:p>
    <w:p w14:paraId="30BC7CCC" w14:textId="6472823D" w:rsidR="004E0C5A" w:rsidRPr="00B07A3B" w:rsidRDefault="004E0C5A" w:rsidP="004E0C5A">
      <w:pPr>
        <w:outlineLvl w:val="0"/>
        <w:rPr>
          <w:rFonts w:eastAsia="Times New Roman" w:cstheme="minorHAnsi"/>
          <w:b/>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4C694056" w14:textId="77777777" w:rsidR="00274881" w:rsidRPr="00274881" w:rsidRDefault="00274881" w:rsidP="00274881">
      <w:pPr>
        <w:rPr>
          <w:sz w:val="28"/>
          <w:szCs w:val="28"/>
          <w:vertAlign w:val="superscript"/>
          <w:lang w:eastAsia="zh-CN"/>
        </w:rPr>
      </w:pPr>
      <w:r w:rsidRPr="00274881">
        <w:rPr>
          <w:sz w:val="28"/>
          <w:szCs w:val="28"/>
          <w:lang w:eastAsia="zh-CN"/>
        </w:rPr>
        <w:t>Mingjie Wang</w:t>
      </w:r>
      <w:r w:rsidRPr="00274881">
        <w:rPr>
          <w:sz w:val="28"/>
          <w:szCs w:val="28"/>
          <w:vertAlign w:val="superscript"/>
          <w:lang w:eastAsia="zh-CN"/>
        </w:rPr>
        <w:t>1</w:t>
      </w:r>
      <w:r w:rsidRPr="00274881">
        <w:rPr>
          <w:sz w:val="28"/>
          <w:szCs w:val="28"/>
          <w:lang w:eastAsia="zh-CN"/>
        </w:rPr>
        <w:t>, Esther Sey</w:t>
      </w:r>
      <w:r w:rsidRPr="00274881">
        <w:rPr>
          <w:sz w:val="28"/>
          <w:szCs w:val="28"/>
          <w:vertAlign w:val="superscript"/>
          <w:lang w:eastAsia="zh-CN"/>
        </w:rPr>
        <w:t>1</w:t>
      </w:r>
      <w:r w:rsidRPr="00274881">
        <w:rPr>
          <w:sz w:val="28"/>
          <w:szCs w:val="28"/>
          <w:lang w:eastAsia="zh-CN"/>
        </w:rPr>
        <w:t>, Sara Hull</w:t>
      </w:r>
      <w:r w:rsidRPr="00274881">
        <w:rPr>
          <w:sz w:val="28"/>
          <w:szCs w:val="28"/>
          <w:vertAlign w:val="superscript"/>
          <w:lang w:eastAsia="zh-CN"/>
        </w:rPr>
        <w:t>1</w:t>
      </w:r>
      <w:r w:rsidRPr="00274881">
        <w:rPr>
          <w:sz w:val="28"/>
          <w:szCs w:val="28"/>
          <w:lang w:eastAsia="zh-CN"/>
        </w:rPr>
        <w:t>, Tina Alvarado</w:t>
      </w:r>
      <w:r w:rsidRPr="00274881">
        <w:rPr>
          <w:sz w:val="28"/>
          <w:szCs w:val="28"/>
          <w:vertAlign w:val="superscript"/>
          <w:lang w:eastAsia="zh-CN"/>
        </w:rPr>
        <w:t>1</w:t>
      </w:r>
      <w:r w:rsidRPr="00274881">
        <w:rPr>
          <w:sz w:val="28"/>
          <w:szCs w:val="28"/>
          <w:lang w:eastAsia="zh-CN"/>
        </w:rPr>
        <w:t>, Alejandro Contreras</w:t>
      </w:r>
      <w:r w:rsidRPr="00274881">
        <w:rPr>
          <w:sz w:val="28"/>
          <w:szCs w:val="28"/>
          <w:vertAlign w:val="superscript"/>
          <w:lang w:eastAsia="zh-CN"/>
        </w:rPr>
        <w:t>2</w:t>
      </w:r>
      <w:r w:rsidRPr="00274881">
        <w:rPr>
          <w:sz w:val="28"/>
          <w:szCs w:val="28"/>
          <w:lang w:eastAsia="zh-CN"/>
        </w:rPr>
        <w:t>, Kristy K. Brock</w:t>
      </w:r>
      <w:r w:rsidRPr="00274881">
        <w:rPr>
          <w:sz w:val="28"/>
          <w:szCs w:val="28"/>
          <w:vertAlign w:val="superscript"/>
          <w:lang w:eastAsia="zh-CN"/>
        </w:rPr>
        <w:t>3</w:t>
      </w:r>
      <w:r w:rsidRPr="00274881">
        <w:rPr>
          <w:sz w:val="28"/>
          <w:szCs w:val="28"/>
          <w:lang w:eastAsia="zh-CN"/>
        </w:rPr>
        <w:t>, Gregory P. Reece</w:t>
      </w:r>
      <w:r w:rsidRPr="00274881">
        <w:rPr>
          <w:sz w:val="28"/>
          <w:szCs w:val="28"/>
          <w:vertAlign w:val="superscript"/>
          <w:lang w:eastAsia="zh-CN"/>
        </w:rPr>
        <w:t>1</w:t>
      </w:r>
    </w:p>
    <w:p w14:paraId="7CD60731" w14:textId="77777777" w:rsidR="00274881" w:rsidRPr="00274881" w:rsidRDefault="00274881" w:rsidP="00274881">
      <w:pPr>
        <w:rPr>
          <w:b/>
          <w:bCs/>
          <w:sz w:val="28"/>
          <w:szCs w:val="28"/>
          <w:vertAlign w:val="superscript"/>
          <w:lang w:eastAsia="zh-CN"/>
        </w:rPr>
      </w:pPr>
    </w:p>
    <w:p w14:paraId="39DEEED8" w14:textId="6C708444" w:rsidR="00274881" w:rsidRPr="00274881" w:rsidRDefault="00274881" w:rsidP="00274881">
      <w:pPr>
        <w:rPr>
          <w:sz w:val="28"/>
          <w:szCs w:val="28"/>
        </w:rPr>
      </w:pPr>
      <w:r w:rsidRPr="00274881">
        <w:rPr>
          <w:sz w:val="28"/>
          <w:szCs w:val="28"/>
          <w:vertAlign w:val="superscript"/>
        </w:rPr>
        <w:t>1</w:t>
      </w:r>
      <w:r w:rsidRPr="00274881">
        <w:rPr>
          <w:sz w:val="28"/>
          <w:szCs w:val="28"/>
        </w:rPr>
        <w:t>Department of Plastic Surgery, The University of Texas MD Anderson Cancer Center</w:t>
      </w:r>
    </w:p>
    <w:p w14:paraId="387D9AAD" w14:textId="338F0F2D" w:rsidR="00274881" w:rsidRPr="00274881" w:rsidRDefault="00274881" w:rsidP="00274881">
      <w:pPr>
        <w:rPr>
          <w:sz w:val="28"/>
          <w:szCs w:val="28"/>
        </w:rPr>
      </w:pPr>
      <w:r w:rsidRPr="00274881">
        <w:rPr>
          <w:sz w:val="28"/>
          <w:szCs w:val="28"/>
          <w:vertAlign w:val="superscript"/>
        </w:rPr>
        <w:t>2</w:t>
      </w:r>
      <w:r w:rsidRPr="00274881">
        <w:rPr>
          <w:sz w:val="28"/>
          <w:szCs w:val="28"/>
        </w:rPr>
        <w:t>Department of Anatomical Pathology, The University of Texas MD Anderson Cancer Center</w:t>
      </w:r>
    </w:p>
    <w:p w14:paraId="45A3C041" w14:textId="12460F89" w:rsidR="00274881" w:rsidRPr="00274881" w:rsidRDefault="00274881" w:rsidP="00274881">
      <w:pPr>
        <w:rPr>
          <w:sz w:val="28"/>
          <w:szCs w:val="28"/>
        </w:rPr>
      </w:pPr>
      <w:r w:rsidRPr="00274881">
        <w:rPr>
          <w:sz w:val="28"/>
          <w:szCs w:val="28"/>
          <w:vertAlign w:val="superscript"/>
        </w:rPr>
        <w:t>3</w:t>
      </w:r>
      <w:r w:rsidRPr="00274881">
        <w:rPr>
          <w:sz w:val="28"/>
          <w:szCs w:val="28"/>
        </w:rPr>
        <w:t>Department of Imaging Physics, The University of Texas MD Anderson Cancer Center</w:t>
      </w:r>
    </w:p>
    <w:p w14:paraId="74A3CDA1" w14:textId="77777777" w:rsidR="00D6314B" w:rsidRPr="00274881"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4774DB2" w14:textId="77777777" w:rsidR="00BA00A0" w:rsidRPr="00714DE2" w:rsidRDefault="00BA00A0" w:rsidP="00BA00A0">
      <w:pPr>
        <w:rPr>
          <w:vertAlign w:val="superscript"/>
          <w:lang w:eastAsia="zh-CN"/>
        </w:rPr>
      </w:pPr>
      <w:bookmarkStart w:id="0" w:name="_Hlk25233958"/>
      <w:r w:rsidRPr="00714DE2">
        <w:rPr>
          <w:lang w:eastAsia="zh-CN"/>
        </w:rPr>
        <w:t>Gregory P. Reece</w:t>
      </w:r>
      <w:r w:rsidRPr="006E4083">
        <w:rPr>
          <w:lang w:eastAsia="zh-CN"/>
        </w:rPr>
        <w:tab/>
      </w:r>
      <w:r>
        <w:rPr>
          <w:lang w:eastAsia="zh-CN"/>
        </w:rPr>
        <w:tab/>
      </w:r>
      <w:r w:rsidRPr="006E4083">
        <w:rPr>
          <w:lang w:eastAsia="zh-CN"/>
        </w:rPr>
        <w:t>greece@mdanderson.org</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19F9F1F0" w14:textId="77777777" w:rsidR="00DA2C27" w:rsidRDefault="00DA2C27" w:rsidP="00DA2C27">
      <w:pPr>
        <w:rPr>
          <w:lang w:eastAsia="zh-CN"/>
        </w:rPr>
      </w:pPr>
      <w:r w:rsidRPr="00714DE2">
        <w:rPr>
          <w:lang w:eastAsia="zh-CN"/>
        </w:rPr>
        <w:t>Mingjie Wang</w:t>
      </w:r>
      <w:r>
        <w:rPr>
          <w:lang w:eastAsia="zh-CN"/>
        </w:rPr>
        <w:t xml:space="preserve"> </w:t>
      </w:r>
      <w:r>
        <w:rPr>
          <w:lang w:eastAsia="zh-CN"/>
        </w:rPr>
        <w:tab/>
      </w:r>
      <w:r>
        <w:rPr>
          <w:lang w:eastAsia="zh-CN"/>
        </w:rPr>
        <w:tab/>
      </w:r>
      <w:r>
        <w:rPr>
          <w:lang w:eastAsia="zh-CN"/>
        </w:rPr>
        <w:tab/>
      </w:r>
      <w:r w:rsidRPr="00332B0E">
        <w:rPr>
          <w:lang w:eastAsia="zh-CN"/>
        </w:rPr>
        <w:t>MWang19@mdanderson.org</w:t>
      </w:r>
    </w:p>
    <w:p w14:paraId="24C35689" w14:textId="77777777" w:rsidR="00DA2C27" w:rsidRDefault="00DA2C27" w:rsidP="00DA2C27">
      <w:pPr>
        <w:rPr>
          <w:lang w:eastAsia="zh-CN"/>
        </w:rPr>
      </w:pPr>
      <w:r w:rsidRPr="00714DE2">
        <w:rPr>
          <w:lang w:eastAsia="zh-CN"/>
        </w:rPr>
        <w:t>Esther Sey</w:t>
      </w:r>
      <w:r>
        <w:rPr>
          <w:lang w:eastAsia="zh-CN"/>
        </w:rPr>
        <w:t xml:space="preserve"> </w:t>
      </w:r>
      <w:r>
        <w:rPr>
          <w:lang w:eastAsia="zh-CN"/>
        </w:rPr>
        <w:tab/>
      </w:r>
      <w:r>
        <w:rPr>
          <w:lang w:eastAsia="zh-CN"/>
        </w:rPr>
        <w:tab/>
      </w:r>
      <w:r>
        <w:rPr>
          <w:lang w:eastAsia="zh-CN"/>
        </w:rPr>
        <w:tab/>
      </w:r>
      <w:r w:rsidRPr="00332B0E">
        <w:rPr>
          <w:lang w:eastAsia="zh-CN"/>
        </w:rPr>
        <w:t>eesey@mdanderson.org</w:t>
      </w:r>
    </w:p>
    <w:p w14:paraId="74DB9125" w14:textId="77777777" w:rsidR="00DA2C27" w:rsidRDefault="00DA2C27" w:rsidP="00DA2C27">
      <w:pPr>
        <w:rPr>
          <w:lang w:eastAsia="zh-CN"/>
        </w:rPr>
      </w:pPr>
      <w:r w:rsidRPr="00714DE2">
        <w:rPr>
          <w:lang w:eastAsia="zh-CN"/>
        </w:rPr>
        <w:t>Sara Hull</w:t>
      </w:r>
      <w:r>
        <w:rPr>
          <w:lang w:eastAsia="zh-CN"/>
        </w:rPr>
        <w:t xml:space="preserve"> </w:t>
      </w:r>
      <w:r>
        <w:rPr>
          <w:lang w:eastAsia="zh-CN"/>
        </w:rPr>
        <w:tab/>
      </w:r>
      <w:r>
        <w:rPr>
          <w:lang w:eastAsia="zh-CN"/>
        </w:rPr>
        <w:tab/>
      </w:r>
      <w:r>
        <w:rPr>
          <w:lang w:eastAsia="zh-CN"/>
        </w:rPr>
        <w:tab/>
      </w:r>
      <w:r w:rsidRPr="00332B0E">
        <w:rPr>
          <w:lang w:eastAsia="zh-CN"/>
        </w:rPr>
        <w:t>sehull@mdanderson.org</w:t>
      </w:r>
    </w:p>
    <w:p w14:paraId="265C2E4E" w14:textId="77777777" w:rsidR="00DA2C27" w:rsidRDefault="00DA2C27" w:rsidP="00DA2C27">
      <w:pPr>
        <w:rPr>
          <w:lang w:eastAsia="zh-CN"/>
        </w:rPr>
      </w:pPr>
      <w:r w:rsidRPr="00714DE2">
        <w:rPr>
          <w:lang w:eastAsia="zh-CN"/>
        </w:rPr>
        <w:lastRenderedPageBreak/>
        <w:t>Tina Alvarado</w:t>
      </w:r>
      <w:r>
        <w:rPr>
          <w:lang w:eastAsia="zh-CN"/>
        </w:rPr>
        <w:t xml:space="preserve"> </w:t>
      </w:r>
      <w:r>
        <w:rPr>
          <w:lang w:eastAsia="zh-CN"/>
        </w:rPr>
        <w:tab/>
      </w:r>
      <w:r>
        <w:rPr>
          <w:lang w:eastAsia="zh-CN"/>
        </w:rPr>
        <w:tab/>
      </w:r>
      <w:r>
        <w:rPr>
          <w:lang w:eastAsia="zh-CN"/>
        </w:rPr>
        <w:tab/>
      </w:r>
      <w:r w:rsidRPr="00332B0E">
        <w:rPr>
          <w:lang w:eastAsia="zh-CN"/>
        </w:rPr>
        <w:t>tmalvara@mdanderson.org</w:t>
      </w:r>
    </w:p>
    <w:p w14:paraId="39693589" w14:textId="77777777" w:rsidR="00DA2C27" w:rsidRDefault="00DA2C27" w:rsidP="00DA2C27">
      <w:pPr>
        <w:rPr>
          <w:lang w:eastAsia="zh-CN"/>
        </w:rPr>
      </w:pPr>
      <w:r w:rsidRPr="00714DE2">
        <w:rPr>
          <w:lang w:eastAsia="zh-CN"/>
        </w:rPr>
        <w:t>Alejandro Contreras</w:t>
      </w:r>
      <w:r>
        <w:rPr>
          <w:lang w:eastAsia="zh-CN"/>
        </w:rPr>
        <w:t xml:space="preserve"> </w:t>
      </w:r>
      <w:r>
        <w:rPr>
          <w:lang w:eastAsia="zh-CN"/>
        </w:rPr>
        <w:tab/>
      </w:r>
      <w:r>
        <w:rPr>
          <w:lang w:eastAsia="zh-CN"/>
        </w:rPr>
        <w:tab/>
      </w:r>
      <w:r w:rsidRPr="00332B0E">
        <w:rPr>
          <w:lang w:eastAsia="zh-CN"/>
        </w:rPr>
        <w:t>acontreras1@mdanderson.org</w:t>
      </w:r>
    </w:p>
    <w:p w14:paraId="1437A263" w14:textId="77777777" w:rsidR="00DA2C27" w:rsidRDefault="00DA2C27" w:rsidP="00DA2C27">
      <w:pPr>
        <w:rPr>
          <w:lang w:eastAsia="zh-CN"/>
        </w:rPr>
      </w:pPr>
      <w:r w:rsidRPr="00714DE2">
        <w:rPr>
          <w:lang w:eastAsia="zh-CN"/>
        </w:rPr>
        <w:t>Kristy K. Brock</w:t>
      </w:r>
      <w:r>
        <w:rPr>
          <w:lang w:eastAsia="zh-CN"/>
        </w:rPr>
        <w:t xml:space="preserve"> </w:t>
      </w:r>
      <w:r>
        <w:rPr>
          <w:lang w:eastAsia="zh-CN"/>
        </w:rPr>
        <w:tab/>
      </w:r>
      <w:r>
        <w:rPr>
          <w:lang w:eastAsia="zh-CN"/>
        </w:rPr>
        <w:tab/>
        <w:t>kkbrock@mdanderson.org</w:t>
      </w:r>
    </w:p>
    <w:p w14:paraId="50ED8235" w14:textId="77777777" w:rsidR="00BA00A0" w:rsidRPr="00714DE2" w:rsidRDefault="00BA00A0" w:rsidP="00BA00A0">
      <w:pPr>
        <w:rPr>
          <w:vertAlign w:val="superscript"/>
          <w:lang w:eastAsia="zh-CN"/>
        </w:rPr>
      </w:pPr>
      <w:r w:rsidRPr="00714DE2">
        <w:rPr>
          <w:lang w:eastAsia="zh-CN"/>
        </w:rPr>
        <w:t>Gregory P. Reece</w:t>
      </w:r>
      <w:r w:rsidRPr="006E4083">
        <w:rPr>
          <w:lang w:eastAsia="zh-CN"/>
        </w:rPr>
        <w:tab/>
      </w:r>
      <w:r>
        <w:rPr>
          <w:lang w:eastAsia="zh-CN"/>
        </w:rPr>
        <w:tab/>
      </w:r>
      <w:r w:rsidRPr="006E4083">
        <w:rPr>
          <w:lang w:eastAsia="zh-CN"/>
        </w:rPr>
        <w:t>greece@mdanderson.org</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685E1DF4" w14:textId="2D6B1AEB" w:rsidR="005F1ADF" w:rsidRDefault="000A7C4F" w:rsidP="00CB73AD">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316B9C7E" w14:textId="77777777" w:rsidR="00CB73AD" w:rsidRDefault="00CB73AD" w:rsidP="00CB73AD">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4D89AA2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31ED">
        <w:rPr>
          <w:rFonts w:cstheme="minorHAnsi"/>
          <w:bCs/>
          <w:sz w:val="22"/>
          <w:szCs w:val="22"/>
        </w:rPr>
        <w:t>08</w:t>
      </w:r>
    </w:p>
    <w:p w14:paraId="5AAC9C6C" w14:textId="1DC2B849"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31ED">
        <w:rPr>
          <w:rFonts w:cstheme="minorHAnsi"/>
          <w:bCs/>
          <w:sz w:val="22"/>
          <w:szCs w:val="22"/>
        </w:rPr>
        <w:t>10</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7A5EBDD6" w:rsidR="001E0433" w:rsidRPr="00F11C5C" w:rsidRDefault="001E0433" w:rsidP="001E0433">
      <w:pPr>
        <w:pStyle w:val="ListParagraph"/>
        <w:spacing w:before="120" w:after="240"/>
        <w:ind w:left="360"/>
        <w:contextualSpacing w:val="0"/>
        <w:rPr>
          <w:rFonts w:cstheme="minorHAnsi"/>
          <w:b/>
          <w:bCs/>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9871BA">
        <w:rPr>
          <w:rFonts w:eastAsia="Times New Roman" w:cstheme="minorHAnsi"/>
        </w:rPr>
        <w:t xml:space="preserve">at </w:t>
      </w:r>
      <w:r w:rsidR="009871BA">
        <w:t>t</w:t>
      </w:r>
      <w:r w:rsidR="009871BA" w:rsidRPr="00714DE2">
        <w:t>he University of Texas MD Anderson Cancer Center</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Default="00DC2504" w:rsidP="00DC2504">
      <w:pPr>
        <w:rPr>
          <w:rFonts w:cstheme="minorHAnsi"/>
        </w:rPr>
      </w:pPr>
    </w:p>
    <w:p w14:paraId="4E6D2D67" w14:textId="6C004FCD" w:rsidR="003B461B" w:rsidRPr="00150C6F" w:rsidRDefault="003B461B" w:rsidP="00DC2504">
      <w:pPr>
        <w:rPr>
          <w:rFonts w:cstheme="minorHAnsi"/>
          <w:i/>
          <w:iCs w:val="0"/>
          <w:color w:val="0000FF"/>
        </w:rPr>
      </w:pPr>
      <w:r w:rsidRPr="00150C6F">
        <w:rPr>
          <w:rFonts w:cstheme="minorHAnsi"/>
          <w:i/>
          <w:iCs w:val="0"/>
          <w:color w:val="0000FF"/>
        </w:rPr>
        <w:t xml:space="preserve">Video editor: Please use </w:t>
      </w:r>
      <w:r w:rsidR="00150C6F" w:rsidRPr="00150C6F">
        <w:rPr>
          <w:rFonts w:cstheme="minorHAnsi"/>
          <w:i/>
          <w:iCs w:val="0"/>
          <w:color w:val="0000FF"/>
        </w:rPr>
        <w:t>title card to include the following:</w:t>
      </w:r>
    </w:p>
    <w:p w14:paraId="669AC15D" w14:textId="77777777" w:rsidR="003B461B" w:rsidRDefault="003B461B" w:rsidP="00DC2504">
      <w:pPr>
        <w:rPr>
          <w:rFonts w:cstheme="minorHAnsi"/>
        </w:rPr>
      </w:pPr>
    </w:p>
    <w:p w14:paraId="403122B1" w14:textId="6E941734" w:rsidR="003B461B" w:rsidRPr="003B461B" w:rsidRDefault="003B461B" w:rsidP="003B461B">
      <w:pPr>
        <w:numPr>
          <w:ilvl w:val="0"/>
          <w:numId w:val="44"/>
        </w:numPr>
        <w:rPr>
          <w:rFonts w:cstheme="minorHAnsi"/>
          <w:lang w:val="en-IN"/>
        </w:rPr>
      </w:pPr>
      <w:r w:rsidRPr="003B461B">
        <w:rPr>
          <w:rFonts w:cstheme="minorHAnsi"/>
          <w:lang w:val="en-IN"/>
        </w:rPr>
        <w:t xml:space="preserve">Obtain and orient the mastectomy specimen using standardized ink markings </w:t>
      </w:r>
    </w:p>
    <w:p w14:paraId="380CACCE" w14:textId="4B78A664" w:rsidR="003B461B" w:rsidRPr="003B461B" w:rsidRDefault="003B461B" w:rsidP="003B461B">
      <w:pPr>
        <w:numPr>
          <w:ilvl w:val="0"/>
          <w:numId w:val="44"/>
        </w:numPr>
        <w:rPr>
          <w:rFonts w:cstheme="minorHAnsi"/>
          <w:lang w:val="en-IN"/>
        </w:rPr>
      </w:pPr>
      <w:r w:rsidRPr="003B461B">
        <w:rPr>
          <w:rFonts w:cstheme="minorHAnsi"/>
          <w:lang w:val="en-IN"/>
        </w:rPr>
        <w:t xml:space="preserve">Section the specimen into approximately 2-cm-thick sagittal slices </w:t>
      </w:r>
    </w:p>
    <w:p w14:paraId="594E1FC5" w14:textId="1B314033" w:rsidR="003B461B" w:rsidRPr="003B461B" w:rsidRDefault="003B461B" w:rsidP="003B461B">
      <w:pPr>
        <w:numPr>
          <w:ilvl w:val="0"/>
          <w:numId w:val="44"/>
        </w:numPr>
        <w:rPr>
          <w:rFonts w:cstheme="minorHAnsi"/>
          <w:lang w:val="en-IN"/>
        </w:rPr>
      </w:pPr>
      <w:r w:rsidRPr="003B461B">
        <w:rPr>
          <w:rFonts w:cstheme="minorHAnsi"/>
          <w:lang w:val="en-IN"/>
        </w:rPr>
        <w:t xml:space="preserve">Select a representative peripheral slice and store at 4 °C until dissection </w:t>
      </w:r>
    </w:p>
    <w:p w14:paraId="2525A69A" w14:textId="3331DE7D" w:rsidR="003B461B" w:rsidRPr="003B461B" w:rsidRDefault="003B461B" w:rsidP="003B461B">
      <w:pPr>
        <w:numPr>
          <w:ilvl w:val="0"/>
          <w:numId w:val="44"/>
        </w:numPr>
        <w:rPr>
          <w:rFonts w:cstheme="minorHAnsi"/>
          <w:lang w:val="en-IN"/>
        </w:rPr>
      </w:pPr>
      <w:r w:rsidRPr="003B461B">
        <w:rPr>
          <w:rFonts w:cstheme="minorHAnsi"/>
          <w:lang w:val="en-IN"/>
        </w:rPr>
        <w:t xml:space="preserve">Set the surgical microscope to 5×–10× magnification </w:t>
      </w:r>
    </w:p>
    <w:p w14:paraId="30753A36" w14:textId="0202743C" w:rsidR="003B461B" w:rsidRPr="003B461B" w:rsidRDefault="003B461B" w:rsidP="003B461B">
      <w:pPr>
        <w:numPr>
          <w:ilvl w:val="0"/>
          <w:numId w:val="44"/>
        </w:numPr>
        <w:rPr>
          <w:rFonts w:cstheme="minorHAnsi"/>
          <w:lang w:val="en-IN"/>
        </w:rPr>
      </w:pPr>
      <w:r w:rsidRPr="003B461B">
        <w:rPr>
          <w:rFonts w:cstheme="minorHAnsi"/>
          <w:lang w:val="en-IN"/>
        </w:rPr>
        <w:t>Set the 3-mm Frazier suction tip to 180–200 mmHg and keep tissue hydrated with normal saline</w:t>
      </w:r>
    </w:p>
    <w:p w14:paraId="1C470269" w14:textId="12448FF8" w:rsidR="003B461B" w:rsidRPr="003B461B" w:rsidRDefault="003B461B" w:rsidP="003B461B">
      <w:pPr>
        <w:numPr>
          <w:ilvl w:val="0"/>
          <w:numId w:val="44"/>
        </w:numPr>
        <w:rPr>
          <w:rFonts w:cstheme="minorHAnsi"/>
          <w:lang w:val="en-IN"/>
        </w:rPr>
      </w:pPr>
      <w:r w:rsidRPr="003B461B">
        <w:rPr>
          <w:rFonts w:cstheme="minorHAnsi"/>
          <w:lang w:val="en-IN"/>
        </w:rPr>
        <w:t xml:space="preserve">Orient the slice with the posterior surface facing the dissector and skin facing the assistant </w:t>
      </w:r>
    </w:p>
    <w:p w14:paraId="6B3432FC" w14:textId="6B53DC68" w:rsidR="003B461B" w:rsidRPr="003B461B" w:rsidRDefault="003B461B" w:rsidP="003B461B">
      <w:pPr>
        <w:numPr>
          <w:ilvl w:val="0"/>
          <w:numId w:val="44"/>
        </w:numPr>
        <w:rPr>
          <w:rFonts w:cstheme="minorHAnsi"/>
          <w:lang w:val="en-IN"/>
        </w:rPr>
      </w:pPr>
      <w:r w:rsidRPr="003B461B">
        <w:rPr>
          <w:rFonts w:cstheme="minorHAnsi"/>
          <w:lang w:val="en-IN"/>
        </w:rPr>
        <w:t xml:space="preserve">Confirm orientation using key anatomical landmarks </w:t>
      </w:r>
    </w:p>
    <w:p w14:paraId="4C94DA44" w14:textId="4F6935DF" w:rsidR="003B461B" w:rsidRPr="003B461B" w:rsidRDefault="003B461B" w:rsidP="003B461B">
      <w:pPr>
        <w:numPr>
          <w:ilvl w:val="0"/>
          <w:numId w:val="44"/>
        </w:numPr>
        <w:rPr>
          <w:rFonts w:cstheme="minorHAnsi"/>
          <w:lang w:val="en-IN"/>
        </w:rPr>
      </w:pPr>
      <w:r w:rsidRPr="003B461B">
        <w:rPr>
          <w:rFonts w:cstheme="minorHAnsi"/>
          <w:lang w:val="en-IN"/>
        </w:rPr>
        <w:t xml:space="preserve">Identify and examine the superficial fascial system and its surrounding tissue relationships </w:t>
      </w:r>
    </w:p>
    <w:p w14:paraId="40C20B1C" w14:textId="77777777" w:rsidR="003B461B" w:rsidRPr="003B461B" w:rsidRDefault="003B461B" w:rsidP="00DC2504">
      <w:pPr>
        <w:rPr>
          <w:rFonts w:cstheme="minorHAnsi"/>
          <w:b/>
          <w:bCs/>
        </w:rPr>
      </w:pPr>
    </w:p>
    <w:p w14:paraId="75DFC648" w14:textId="1D35B6B9" w:rsidR="00CE10F2" w:rsidRPr="003D4C5F" w:rsidRDefault="003D4C5F" w:rsidP="00333FA4">
      <w:pPr>
        <w:pStyle w:val="ListParagraph"/>
        <w:numPr>
          <w:ilvl w:val="0"/>
          <w:numId w:val="3"/>
        </w:numPr>
        <w:spacing w:before="120"/>
        <w:contextualSpacing w:val="0"/>
        <w:rPr>
          <w:rFonts w:cstheme="minorHAnsi"/>
          <w:b/>
          <w:bCs/>
        </w:rPr>
      </w:pPr>
      <w:r w:rsidRPr="003D4C5F">
        <w:rPr>
          <w:b/>
          <w:bCs/>
        </w:rPr>
        <w:t xml:space="preserve">Locating the Superficial Layer of the Superficial Fascia </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642A86E2" w14:textId="2ACCCA74" w:rsidR="00090105" w:rsidRPr="008C63B2" w:rsidRDefault="00090105" w:rsidP="00090105">
      <w:pPr>
        <w:pStyle w:val="Narration"/>
        <w:numPr>
          <w:ilvl w:val="1"/>
          <w:numId w:val="3"/>
        </w:numPr>
      </w:pPr>
      <w:r w:rsidRPr="008C63B2">
        <w:t>To begin, identify the superficial layer of the superficial fascia</w:t>
      </w:r>
      <w:r w:rsidR="00AF68D1">
        <w:t xml:space="preserve"> </w:t>
      </w:r>
      <w:r w:rsidRPr="008C63B2">
        <w:t xml:space="preserve">as a distinct, thin, somewhat translucent fascial layer beneath the skin and the subcutaneous adipose tissue </w:t>
      </w:r>
      <w:r w:rsidRPr="008C63B2">
        <w:rPr>
          <w:b/>
          <w:bCs/>
        </w:rPr>
        <w:t>[1]</w:t>
      </w:r>
      <w:r w:rsidRPr="008C63B2">
        <w:t>.</w:t>
      </w:r>
    </w:p>
    <w:p w14:paraId="4E8571B4" w14:textId="4E3D363D" w:rsidR="00090105" w:rsidRPr="008C63B2" w:rsidRDefault="00EB525B" w:rsidP="00090105">
      <w:pPr>
        <w:pStyle w:val="ShotDescription"/>
        <w:numPr>
          <w:ilvl w:val="2"/>
          <w:numId w:val="3"/>
        </w:numPr>
        <w:rPr>
          <w:lang w:val="en-IN"/>
        </w:rPr>
      </w:pPr>
      <w:r>
        <w:rPr>
          <w:lang w:val="en-IN"/>
        </w:rPr>
        <w:lastRenderedPageBreak/>
        <w:t>LAB MEDIA</w:t>
      </w:r>
      <w:r w:rsidRPr="00A60FBA">
        <w:rPr>
          <w:color w:val="auto"/>
          <w:lang w:val="en-IN"/>
        </w:rPr>
        <w:t xml:space="preserve">: </w:t>
      </w:r>
      <w:r w:rsidR="00A60FBA" w:rsidRPr="00A60FBA">
        <w:rPr>
          <w:color w:val="auto"/>
        </w:rPr>
        <w:t xml:space="preserve">File Name: </w:t>
      </w:r>
      <w:r w:rsidR="00A60FBA" w:rsidRPr="00A60FBA">
        <w:rPr>
          <w:rFonts w:hint="eastAsia"/>
          <w:color w:val="auto"/>
          <w:lang w:eastAsia="zh-CN"/>
        </w:rPr>
        <w:t>IMG_</w:t>
      </w:r>
      <w:r w:rsidR="00A60FBA" w:rsidRPr="00A60FBA">
        <w:rPr>
          <w:color w:val="auto"/>
          <w:lang w:eastAsia="zh-CN"/>
        </w:rPr>
        <w:t>1327.MOV</w:t>
      </w:r>
      <w:r w:rsidR="00A60FBA" w:rsidRPr="00A60FBA">
        <w:rPr>
          <w:color w:val="auto"/>
        </w:rPr>
        <w:t xml:space="preserve"> :</w:t>
      </w:r>
      <w:r w:rsidR="00A60FBA">
        <w:rPr>
          <w:color w:val="auto"/>
        </w:rPr>
        <w:t xml:space="preserve"> </w:t>
      </w:r>
      <w:r w:rsidR="00C6084A" w:rsidRPr="00A60FBA">
        <w:rPr>
          <w:color w:val="auto"/>
          <w:lang w:val="en-IN"/>
        </w:rPr>
        <w:t>01:27-01:40</w:t>
      </w:r>
    </w:p>
    <w:p w14:paraId="7067EBEA" w14:textId="448C1AAD" w:rsidR="00090105" w:rsidRPr="008C63B2" w:rsidRDefault="007A2245" w:rsidP="00090105">
      <w:pPr>
        <w:pStyle w:val="Narration"/>
        <w:numPr>
          <w:ilvl w:val="1"/>
          <w:numId w:val="3"/>
        </w:numPr>
      </w:pPr>
      <w:r>
        <w:t xml:space="preserve">Under 5 to 10 times magnification, observe the superficial layer of the </w:t>
      </w:r>
      <w:r w:rsidR="008734EA" w:rsidRPr="008C63B2">
        <w:t>superficial fascia</w:t>
      </w:r>
      <w:r w:rsidR="008734EA">
        <w:t xml:space="preserve"> </w:t>
      </w:r>
      <w:r>
        <w:t>as a somewhat continuous linear membrane that runs parallel to the dermis and is distinct from the surrounding adipose tissue</w:t>
      </w:r>
      <w:r w:rsidR="001F167E">
        <w:t>.</w:t>
      </w:r>
      <w:r w:rsidR="00090105" w:rsidRPr="008C63B2">
        <w:t xml:space="preserve"> </w:t>
      </w:r>
      <w:r w:rsidR="00090105" w:rsidRPr="008C63B2">
        <w:rPr>
          <w:b/>
          <w:bCs/>
        </w:rPr>
        <w:t>[1]</w:t>
      </w:r>
      <w:r w:rsidR="00090105" w:rsidRPr="008C63B2">
        <w:t xml:space="preserve">. Identify an adipose lobule traversing the fascia and creating a hole in </w:t>
      </w:r>
      <w:r w:rsidR="00756177">
        <w:t>it</w:t>
      </w:r>
      <w:r w:rsidR="00E06AF4">
        <w:t>,</w:t>
      </w:r>
      <w:r w:rsidR="00090105" w:rsidRPr="008C63B2">
        <w:t xml:space="preserve"> then carefully follow the fascial plane during dissection to confirm its identity and visualize its attachments to the surrounding structures </w:t>
      </w:r>
      <w:r w:rsidR="00090105" w:rsidRPr="008C63B2">
        <w:rPr>
          <w:b/>
          <w:bCs/>
        </w:rPr>
        <w:t>[</w:t>
      </w:r>
      <w:r w:rsidR="00E06AF4">
        <w:rPr>
          <w:b/>
          <w:bCs/>
        </w:rPr>
        <w:t>2</w:t>
      </w:r>
      <w:r w:rsidR="00090105" w:rsidRPr="008C63B2">
        <w:rPr>
          <w:b/>
          <w:bCs/>
        </w:rPr>
        <w:t>]</w:t>
      </w:r>
      <w:r w:rsidR="00090105" w:rsidRPr="008C63B2">
        <w:t>.</w:t>
      </w:r>
    </w:p>
    <w:p w14:paraId="74019092" w14:textId="06F49EF5" w:rsidR="003E36E3" w:rsidRDefault="003E36E3" w:rsidP="00090105">
      <w:pPr>
        <w:pStyle w:val="ShotDescription"/>
        <w:numPr>
          <w:ilvl w:val="2"/>
          <w:numId w:val="3"/>
        </w:numPr>
        <w:rPr>
          <w:lang w:val="en-IN"/>
        </w:rPr>
      </w:pPr>
      <w:r>
        <w:rPr>
          <w:lang w:val="en-IN"/>
        </w:rPr>
        <w:t xml:space="preserve">LAB MEDIA: </w:t>
      </w:r>
      <w:r w:rsidR="002060C4">
        <w:rPr>
          <w:lang w:val="en-IN"/>
        </w:rPr>
        <w:t>Figure 4</w:t>
      </w:r>
    </w:p>
    <w:p w14:paraId="5DD274EE" w14:textId="3B589EF5" w:rsidR="00090105" w:rsidRPr="008656BB" w:rsidRDefault="008734EA" w:rsidP="00090105">
      <w:pPr>
        <w:pStyle w:val="ShotDescription"/>
        <w:numPr>
          <w:ilvl w:val="2"/>
          <w:numId w:val="3"/>
        </w:numPr>
        <w:rPr>
          <w:lang w:val="en-IN"/>
        </w:rPr>
      </w:pPr>
      <w:r>
        <w:rPr>
          <w:lang w:val="en-IN"/>
        </w:rPr>
        <w:t>LAB MEDIA</w:t>
      </w:r>
      <w:r w:rsidR="008A404C" w:rsidRPr="008D40EB">
        <w:rPr>
          <w:b/>
          <w:bCs/>
        </w:rPr>
        <w:t>:</w:t>
      </w:r>
      <w:r w:rsidR="008A404C">
        <w:t xml:space="preserve"> </w:t>
      </w:r>
      <w:r w:rsidR="008A404C" w:rsidRPr="005E7426">
        <w:rPr>
          <w:rFonts w:hint="eastAsia"/>
          <w:color w:val="auto"/>
          <w:lang w:eastAsia="zh-CN"/>
        </w:rPr>
        <w:t>IMG_</w:t>
      </w:r>
      <w:r w:rsidR="008A404C" w:rsidRPr="005E7426">
        <w:rPr>
          <w:color w:val="auto"/>
          <w:lang w:eastAsia="zh-CN"/>
        </w:rPr>
        <w:t>1327.MOV</w:t>
      </w:r>
      <w:r w:rsidR="008A404C" w:rsidRPr="005E7426">
        <w:rPr>
          <w:color w:val="auto"/>
        </w:rPr>
        <w:t xml:space="preserve">: </w:t>
      </w:r>
      <w:r w:rsidR="004341F3" w:rsidRPr="005E7426">
        <w:rPr>
          <w:color w:val="auto"/>
        </w:rPr>
        <w:t>04:00-04:18</w:t>
      </w:r>
      <w:r w:rsidR="00ED3F7B" w:rsidRPr="005E7426">
        <w:rPr>
          <w:color w:val="auto"/>
        </w:rPr>
        <w:t xml:space="preserve">: </w:t>
      </w:r>
      <w:r w:rsidR="00042D89" w:rsidRPr="005E7426">
        <w:rPr>
          <w:color w:val="auto"/>
        </w:rPr>
        <w:t>05:00-05:16</w:t>
      </w:r>
    </w:p>
    <w:p w14:paraId="5C3C8715" w14:textId="17B20FA7" w:rsidR="008656BB" w:rsidRPr="008656BB" w:rsidRDefault="008656BB" w:rsidP="008656BB">
      <w:pPr>
        <w:pStyle w:val="ShotDescription"/>
        <w:numPr>
          <w:ilvl w:val="0"/>
          <w:numId w:val="3"/>
        </w:numPr>
        <w:rPr>
          <w:b/>
          <w:bCs/>
          <w:lang w:val="en-IN"/>
        </w:rPr>
      </w:pPr>
      <w:r w:rsidRPr="008656BB">
        <w:rPr>
          <w:b/>
          <w:bCs/>
        </w:rPr>
        <w:t>Locat</w:t>
      </w:r>
      <w:r>
        <w:rPr>
          <w:b/>
          <w:bCs/>
        </w:rPr>
        <w:t>ing</w:t>
      </w:r>
      <w:r w:rsidRPr="008656BB">
        <w:rPr>
          <w:b/>
          <w:bCs/>
        </w:rPr>
        <w:t xml:space="preserve"> the </w:t>
      </w:r>
      <w:r>
        <w:rPr>
          <w:b/>
          <w:bCs/>
        </w:rPr>
        <w:t>D</w:t>
      </w:r>
      <w:r w:rsidRPr="008656BB">
        <w:rPr>
          <w:b/>
          <w:bCs/>
        </w:rPr>
        <w:t xml:space="preserve">eep </w:t>
      </w:r>
      <w:r>
        <w:rPr>
          <w:b/>
          <w:bCs/>
        </w:rPr>
        <w:t>L</w:t>
      </w:r>
      <w:r w:rsidRPr="008656BB">
        <w:rPr>
          <w:b/>
          <w:bCs/>
        </w:rPr>
        <w:t xml:space="preserve">ayer of the </w:t>
      </w:r>
      <w:r>
        <w:rPr>
          <w:b/>
          <w:bCs/>
        </w:rPr>
        <w:t>S</w:t>
      </w:r>
      <w:r w:rsidRPr="008656BB">
        <w:rPr>
          <w:b/>
          <w:bCs/>
        </w:rPr>
        <w:t xml:space="preserve">uperficial </w:t>
      </w:r>
      <w:r>
        <w:rPr>
          <w:b/>
          <w:bCs/>
        </w:rPr>
        <w:t>F</w:t>
      </w:r>
      <w:r w:rsidRPr="008656BB">
        <w:rPr>
          <w:b/>
          <w:bCs/>
        </w:rPr>
        <w:t xml:space="preserve">ascia </w:t>
      </w:r>
    </w:p>
    <w:p w14:paraId="43CA2D5C" w14:textId="4414EF74" w:rsidR="00090105" w:rsidRPr="008C63B2" w:rsidRDefault="00090105" w:rsidP="00090105">
      <w:pPr>
        <w:pStyle w:val="Narration"/>
        <w:numPr>
          <w:ilvl w:val="1"/>
          <w:numId w:val="3"/>
        </w:numPr>
      </w:pPr>
      <w:r w:rsidRPr="008C63B2">
        <w:t xml:space="preserve">Identify the deep layer of the </w:t>
      </w:r>
      <w:r w:rsidR="008734EA" w:rsidRPr="00714DE2">
        <w:t xml:space="preserve">superficial fascia </w:t>
      </w:r>
      <w:r w:rsidRPr="008C63B2">
        <w:t xml:space="preserve">as a somewhat translucent fascial layer located immediately superficial to the pectoral fascia and extending transversely across the chest wall. Follow the continuous fascial plane during gentle dissection and observe it running parallel to the pectoral fascia </w:t>
      </w:r>
      <w:r w:rsidRPr="008C63B2">
        <w:rPr>
          <w:b/>
          <w:bCs/>
        </w:rPr>
        <w:t>[2]</w:t>
      </w:r>
      <w:r w:rsidRPr="008C63B2">
        <w:t>.</w:t>
      </w:r>
    </w:p>
    <w:p w14:paraId="7942789E" w14:textId="7C9B14C5" w:rsidR="00090105" w:rsidRPr="00C600F8" w:rsidRDefault="0082660D" w:rsidP="004F3EDE">
      <w:pPr>
        <w:pStyle w:val="ShotDescription"/>
        <w:numPr>
          <w:ilvl w:val="2"/>
          <w:numId w:val="3"/>
        </w:numPr>
        <w:rPr>
          <w:lang w:val="en-IN"/>
        </w:rPr>
      </w:pPr>
      <w:r>
        <w:rPr>
          <w:lang w:val="en-IN"/>
        </w:rPr>
        <w:t xml:space="preserve">LAB MEDIA: </w:t>
      </w:r>
      <w:r w:rsidR="0078548A" w:rsidRPr="005E7426">
        <w:rPr>
          <w:color w:val="auto"/>
        </w:rPr>
        <w:t>IMG_0913.MOV</w:t>
      </w:r>
      <w:r w:rsidR="0078548A" w:rsidRPr="005E7426">
        <w:rPr>
          <w:b/>
          <w:bCs/>
          <w:color w:val="auto"/>
        </w:rPr>
        <w:t>:</w:t>
      </w:r>
      <w:r w:rsidR="0078548A" w:rsidRPr="005E7426">
        <w:rPr>
          <w:color w:val="auto"/>
        </w:rPr>
        <w:t xml:space="preserve"> 00:01 - 00:45</w:t>
      </w:r>
      <w:r w:rsidR="005E7426" w:rsidRPr="005E7426">
        <w:rPr>
          <w:color w:val="auto"/>
        </w:rPr>
        <w:t xml:space="preserve"> </w:t>
      </w:r>
      <w:r w:rsidR="005E7426" w:rsidRPr="005E7426">
        <w:rPr>
          <w:i/>
          <w:iCs/>
          <w:color w:val="0000FF"/>
        </w:rPr>
        <w:t>Video editor: Use figure 5 as an inset</w:t>
      </w:r>
      <w:r w:rsidR="00C600F8">
        <w:rPr>
          <w:i/>
          <w:iCs/>
          <w:color w:val="0000FF"/>
        </w:rPr>
        <w:br/>
      </w:r>
    </w:p>
    <w:p w14:paraId="4FADA9B0" w14:textId="4FB727B6" w:rsidR="00C600F8" w:rsidRPr="00C600F8" w:rsidRDefault="00C600F8" w:rsidP="00C600F8">
      <w:pPr>
        <w:pStyle w:val="ShotDescription"/>
        <w:numPr>
          <w:ilvl w:val="0"/>
          <w:numId w:val="3"/>
        </w:numPr>
        <w:rPr>
          <w:b/>
          <w:bCs/>
          <w:lang w:val="en-IN"/>
        </w:rPr>
      </w:pPr>
      <w:r w:rsidRPr="00C600F8">
        <w:rPr>
          <w:b/>
          <w:bCs/>
        </w:rPr>
        <w:t>Trac</w:t>
      </w:r>
      <w:r>
        <w:rPr>
          <w:b/>
          <w:bCs/>
        </w:rPr>
        <w:t>ing</w:t>
      </w:r>
      <w:r w:rsidRPr="00C600F8">
        <w:rPr>
          <w:b/>
          <w:bCs/>
        </w:rPr>
        <w:t xml:space="preserve"> Cooper's </w:t>
      </w:r>
      <w:r>
        <w:rPr>
          <w:b/>
          <w:bCs/>
        </w:rPr>
        <w:t>L</w:t>
      </w:r>
      <w:r w:rsidRPr="00C600F8">
        <w:rPr>
          <w:b/>
          <w:bCs/>
        </w:rPr>
        <w:t xml:space="preserve">igaments </w:t>
      </w:r>
    </w:p>
    <w:p w14:paraId="061A4D79" w14:textId="7D837BC8" w:rsidR="00090105" w:rsidRPr="008C63B2" w:rsidRDefault="00090105" w:rsidP="00090105">
      <w:pPr>
        <w:pStyle w:val="Narration"/>
        <w:numPr>
          <w:ilvl w:val="1"/>
          <w:numId w:val="3"/>
        </w:numPr>
      </w:pPr>
      <w:r w:rsidRPr="008C63B2">
        <w:t xml:space="preserve">Recognize Cooper's ligaments as smooth, translucent fiber bundles, typically less than 1 millimeter thick, extending approximately perpendicular to the dermis, the superficial layer of the superficial fascia, the deep layer of the superficial fascia, and the pectoral fascia </w:t>
      </w:r>
      <w:r w:rsidRPr="008C63B2">
        <w:rPr>
          <w:b/>
          <w:bCs/>
        </w:rPr>
        <w:t>[1]</w:t>
      </w:r>
      <w:r w:rsidRPr="008C63B2">
        <w:t xml:space="preserve">. Observe the ligaments remaining intimately adherent to the surrounding adipose lobules and breast ducts, then follow the ligaments continuously during gentle traction </w:t>
      </w:r>
      <w:r w:rsidRPr="008C63B2">
        <w:rPr>
          <w:b/>
          <w:bCs/>
        </w:rPr>
        <w:t>[3]</w:t>
      </w:r>
      <w:r w:rsidRPr="008C63B2">
        <w:t>.</w:t>
      </w:r>
    </w:p>
    <w:p w14:paraId="3A1AC90A" w14:textId="1B0AE93F" w:rsidR="00090105" w:rsidRPr="00FA2ED4" w:rsidRDefault="00FA2ED4" w:rsidP="00090105">
      <w:pPr>
        <w:pStyle w:val="ShotDescription"/>
        <w:numPr>
          <w:ilvl w:val="2"/>
          <w:numId w:val="3"/>
        </w:numPr>
        <w:rPr>
          <w:color w:val="auto"/>
          <w:lang w:val="en-IN"/>
        </w:rPr>
      </w:pPr>
      <w:r w:rsidRPr="00FA2ED4">
        <w:rPr>
          <w:color w:val="auto"/>
        </w:rPr>
        <w:t xml:space="preserve">LAB MEDIA: IMG_7631.MOV: </w:t>
      </w:r>
      <w:r w:rsidR="00301E95" w:rsidRPr="00FA2ED4">
        <w:rPr>
          <w:color w:val="auto"/>
        </w:rPr>
        <w:t>00:56 - 01:25</w:t>
      </w:r>
    </w:p>
    <w:p w14:paraId="309F534F" w14:textId="750A5A13" w:rsidR="00090105" w:rsidRDefault="00FA2ED4" w:rsidP="00090105">
      <w:pPr>
        <w:pStyle w:val="ShotDescription"/>
        <w:numPr>
          <w:ilvl w:val="2"/>
          <w:numId w:val="3"/>
        </w:numPr>
        <w:rPr>
          <w:color w:val="auto"/>
          <w:lang w:val="en-IN"/>
        </w:rPr>
      </w:pPr>
      <w:r w:rsidRPr="00FA2ED4">
        <w:rPr>
          <w:color w:val="auto"/>
        </w:rPr>
        <w:t xml:space="preserve">LAB MEDIA:  IMG_7632.MOV: </w:t>
      </w:r>
      <w:r w:rsidR="000F60E8" w:rsidRPr="00FA2ED4">
        <w:rPr>
          <w:color w:val="auto"/>
          <w:lang w:val="en-IN"/>
        </w:rPr>
        <w:t>00:</w:t>
      </w:r>
      <w:r w:rsidR="008509B8" w:rsidRPr="00FA2ED4">
        <w:rPr>
          <w:color w:val="auto"/>
          <w:lang w:val="en-IN"/>
        </w:rPr>
        <w:t>50</w:t>
      </w:r>
      <w:r w:rsidR="000F60E8" w:rsidRPr="00FA2ED4">
        <w:rPr>
          <w:color w:val="auto"/>
          <w:lang w:val="en-IN"/>
        </w:rPr>
        <w:t>-01:04</w:t>
      </w:r>
      <w:r w:rsidR="00CA748F" w:rsidRPr="00FA2ED4">
        <w:rPr>
          <w:color w:val="auto"/>
          <w:lang w:val="en-IN"/>
        </w:rPr>
        <w:t>, 08:10-8:20</w:t>
      </w:r>
    </w:p>
    <w:p w14:paraId="1EF8019D" w14:textId="53D99DC6" w:rsidR="00C600F8" w:rsidRPr="00FA2ED4" w:rsidRDefault="00C600F8" w:rsidP="00C600F8">
      <w:pPr>
        <w:pStyle w:val="ShotDescription"/>
        <w:numPr>
          <w:ilvl w:val="0"/>
          <w:numId w:val="3"/>
        </w:numPr>
        <w:rPr>
          <w:color w:val="auto"/>
          <w:lang w:val="en-IN"/>
        </w:rPr>
      </w:pPr>
      <w:r>
        <w:rPr>
          <w:b/>
          <w:bCs/>
        </w:rPr>
        <w:t>A</w:t>
      </w:r>
      <w:r w:rsidRPr="00C600F8">
        <w:rPr>
          <w:b/>
          <w:bCs/>
        </w:rPr>
        <w:t xml:space="preserve">dipose </w:t>
      </w:r>
      <w:r>
        <w:rPr>
          <w:b/>
          <w:bCs/>
        </w:rPr>
        <w:t>P</w:t>
      </w:r>
      <w:r w:rsidRPr="00C600F8">
        <w:rPr>
          <w:b/>
          <w:bCs/>
        </w:rPr>
        <w:t>ockets</w:t>
      </w:r>
      <w:r>
        <w:rPr>
          <w:b/>
          <w:bCs/>
        </w:rPr>
        <w:t xml:space="preserve"> Dissection</w:t>
      </w:r>
    </w:p>
    <w:p w14:paraId="56006D2B" w14:textId="06C4B41C" w:rsidR="00090105" w:rsidRPr="008C63B2" w:rsidRDefault="00090105" w:rsidP="00090105">
      <w:pPr>
        <w:pStyle w:val="Narration"/>
        <w:numPr>
          <w:ilvl w:val="1"/>
          <w:numId w:val="3"/>
        </w:numPr>
      </w:pPr>
      <w:r w:rsidRPr="008C63B2">
        <w:t xml:space="preserve">Using suction, gently remove the adipose tissue on both sides of the target ligament from the cut specimen to expose the edge of the ligament while avoiding direct suction of the ligament or the fascial structures </w:t>
      </w:r>
      <w:r w:rsidRPr="008C63B2">
        <w:rPr>
          <w:b/>
          <w:bCs/>
        </w:rPr>
        <w:t>[1]</w:t>
      </w:r>
      <w:r w:rsidRPr="008C63B2">
        <w:t xml:space="preserve">. </w:t>
      </w:r>
    </w:p>
    <w:p w14:paraId="7975C480" w14:textId="2C320DE4" w:rsidR="00090105" w:rsidRPr="00340ADE" w:rsidRDefault="00E822B8" w:rsidP="00340ADE">
      <w:pPr>
        <w:pStyle w:val="ShotDescription"/>
        <w:numPr>
          <w:ilvl w:val="2"/>
          <w:numId w:val="3"/>
        </w:numPr>
        <w:rPr>
          <w:lang w:val="en-IN"/>
        </w:rPr>
      </w:pPr>
      <w:r w:rsidRPr="00FA2ED4">
        <w:rPr>
          <w:color w:val="auto"/>
        </w:rPr>
        <w:t xml:space="preserve">LAB MEDIA: </w:t>
      </w:r>
      <w:r w:rsidR="005C379A" w:rsidRPr="005C379A">
        <w:rPr>
          <w:lang w:val="en-IN"/>
        </w:rPr>
        <w:t>IMG_0911</w:t>
      </w:r>
      <w:r w:rsidR="00C600F8">
        <w:rPr>
          <w:lang w:val="en-IN"/>
        </w:rPr>
        <w:t>,MOV</w:t>
      </w:r>
      <w:r w:rsidR="005C379A" w:rsidRPr="005C379A">
        <w:rPr>
          <w:lang w:val="en-IN"/>
        </w:rPr>
        <w:t>: 00:00 - 00:50</w:t>
      </w:r>
      <w:r w:rsidR="00564E9F" w:rsidRPr="00340ADE">
        <w:rPr>
          <w:lang w:val="en-IN"/>
        </w:rPr>
        <w:t xml:space="preserve">  </w:t>
      </w:r>
    </w:p>
    <w:p w14:paraId="360055F7" w14:textId="7005BD5E" w:rsidR="00090105" w:rsidRPr="008C63B2" w:rsidRDefault="00090105" w:rsidP="00090105">
      <w:pPr>
        <w:pStyle w:val="Narration"/>
        <w:numPr>
          <w:ilvl w:val="1"/>
          <w:numId w:val="3"/>
        </w:numPr>
      </w:pPr>
      <w:r w:rsidRPr="008C63B2">
        <w:t xml:space="preserve">Carefully remove the adipose tissue to expose the ligamentous framework and visualize the anatomical relationships between Cooper's ligaments, the superficial fascial system, and the surrounding adipose tissue </w:t>
      </w:r>
      <w:r w:rsidRPr="008C63B2">
        <w:rPr>
          <w:b/>
          <w:bCs/>
        </w:rPr>
        <w:t>[</w:t>
      </w:r>
      <w:r w:rsidR="00667580">
        <w:rPr>
          <w:b/>
          <w:bCs/>
        </w:rPr>
        <w:t>1</w:t>
      </w:r>
      <w:r w:rsidRPr="008C63B2">
        <w:rPr>
          <w:b/>
          <w:bCs/>
        </w:rPr>
        <w:t>]</w:t>
      </w:r>
      <w:r w:rsidRPr="008C63B2">
        <w:t>.</w:t>
      </w:r>
      <w:r w:rsidR="000B708E">
        <w:t xml:space="preserve">  </w:t>
      </w:r>
    </w:p>
    <w:p w14:paraId="45EEBB1F" w14:textId="40543AC7" w:rsidR="00090105" w:rsidRPr="006D7473" w:rsidRDefault="00E822B8" w:rsidP="006D7473">
      <w:pPr>
        <w:pStyle w:val="ShotDescription"/>
        <w:numPr>
          <w:ilvl w:val="2"/>
          <w:numId w:val="3"/>
        </w:numPr>
        <w:rPr>
          <w:lang w:val="en-CA"/>
        </w:rPr>
      </w:pPr>
      <w:r w:rsidRPr="00FA2ED4">
        <w:rPr>
          <w:color w:val="auto"/>
        </w:rPr>
        <w:t xml:space="preserve">LAB MEDIA: </w:t>
      </w:r>
      <w:r w:rsidR="000B708E">
        <w:rPr>
          <w:lang w:val="en-IN"/>
        </w:rPr>
        <w:t xml:space="preserve"> </w:t>
      </w:r>
      <w:r w:rsidR="002012DC" w:rsidRPr="002012DC">
        <w:rPr>
          <w:lang w:val="en-CA"/>
        </w:rPr>
        <w:t>IMG_0911</w:t>
      </w:r>
      <w:r w:rsidR="00C600F8">
        <w:rPr>
          <w:lang w:val="en-CA"/>
        </w:rPr>
        <w:t>,MOV</w:t>
      </w:r>
      <w:r w:rsidR="002012DC" w:rsidRPr="002012DC">
        <w:rPr>
          <w:b/>
          <w:bCs/>
          <w:lang w:val="en-CA"/>
        </w:rPr>
        <w:t>:</w:t>
      </w:r>
      <w:r w:rsidR="002012DC" w:rsidRPr="002012DC">
        <w:rPr>
          <w:lang w:val="en-CA"/>
        </w:rPr>
        <w:t xml:space="preserve"> 0</w:t>
      </w:r>
      <w:r w:rsidR="00667580">
        <w:rPr>
          <w:lang w:val="en-CA"/>
        </w:rPr>
        <w:t>1:20</w:t>
      </w:r>
      <w:r w:rsidR="006D7473">
        <w:rPr>
          <w:lang w:val="en-CA"/>
        </w:rPr>
        <w:t>-01:41</w:t>
      </w:r>
    </w:p>
    <w:p w14:paraId="3940F089" w14:textId="77777777" w:rsidR="00090105" w:rsidRPr="008C63B2" w:rsidRDefault="00090105" w:rsidP="00090105">
      <w:pPr>
        <w:pStyle w:val="Narration"/>
        <w:numPr>
          <w:ilvl w:val="1"/>
          <w:numId w:val="3"/>
        </w:numPr>
      </w:pPr>
      <w:r w:rsidRPr="008C63B2">
        <w:t xml:space="preserve">Irrigate with normal saline throughout the procedure to prevent tissue desiccation </w:t>
      </w:r>
      <w:r w:rsidRPr="008C63B2">
        <w:rPr>
          <w:b/>
          <w:bCs/>
        </w:rPr>
        <w:t>[1]</w:t>
      </w:r>
      <w:r w:rsidRPr="008C63B2">
        <w:t>.</w:t>
      </w:r>
    </w:p>
    <w:p w14:paraId="0B589B34" w14:textId="4F588813" w:rsidR="00090105" w:rsidRPr="000D6C16" w:rsidRDefault="000D6C16" w:rsidP="000D6C16">
      <w:pPr>
        <w:pStyle w:val="ShotDescription"/>
        <w:numPr>
          <w:ilvl w:val="2"/>
          <w:numId w:val="3"/>
        </w:numPr>
        <w:rPr>
          <w:color w:val="auto"/>
          <w:lang w:val="en-CA"/>
        </w:rPr>
      </w:pPr>
      <w:r w:rsidRPr="00FA2ED4">
        <w:rPr>
          <w:color w:val="auto"/>
        </w:rPr>
        <w:t xml:space="preserve">LAB MEDIA: </w:t>
      </w:r>
      <w:r w:rsidRPr="0079284B">
        <w:rPr>
          <w:color w:val="auto"/>
          <w:lang w:val="en-CA"/>
        </w:rPr>
        <w:t>IMG_</w:t>
      </w:r>
      <w:r w:rsidRPr="0079284B">
        <w:rPr>
          <w:color w:val="auto"/>
        </w:rPr>
        <w:t>1327.MOV</w:t>
      </w:r>
      <w:r w:rsidRPr="0079284B">
        <w:rPr>
          <w:b/>
          <w:bCs/>
          <w:color w:val="auto"/>
          <w:lang w:val="en-CA"/>
        </w:rPr>
        <w:t>:</w:t>
      </w:r>
      <w:r w:rsidRPr="0079284B">
        <w:rPr>
          <w:color w:val="auto"/>
          <w:lang w:val="en-CA"/>
        </w:rPr>
        <w:t xml:space="preserve"> 04:17 - 04:27</w:t>
      </w:r>
    </w:p>
    <w:p w14:paraId="6146CECA" w14:textId="3C166239" w:rsidR="00090105" w:rsidRPr="008C63B2" w:rsidRDefault="00090105" w:rsidP="00090105">
      <w:pPr>
        <w:pStyle w:val="Narration"/>
        <w:numPr>
          <w:ilvl w:val="1"/>
          <w:numId w:val="3"/>
        </w:numPr>
      </w:pPr>
      <w:r w:rsidRPr="008C63B2">
        <w:lastRenderedPageBreak/>
        <w:t xml:space="preserve">Adjust the suction evacuation as needed to clear excess fluid and debris from the dissection field, ensuring uninterrupted observation and precise dissection of each ligament </w:t>
      </w:r>
      <w:r w:rsidRPr="008C63B2">
        <w:rPr>
          <w:b/>
          <w:bCs/>
        </w:rPr>
        <w:t>[</w:t>
      </w:r>
      <w:r w:rsidR="000D6C16">
        <w:rPr>
          <w:b/>
          <w:bCs/>
        </w:rPr>
        <w:t>1</w:t>
      </w:r>
      <w:r w:rsidRPr="008C63B2">
        <w:rPr>
          <w:b/>
          <w:bCs/>
        </w:rPr>
        <w:t>]</w:t>
      </w:r>
      <w:r w:rsidRPr="008C63B2">
        <w:t>.</w:t>
      </w:r>
    </w:p>
    <w:p w14:paraId="7477FE5C" w14:textId="1A0C2B20" w:rsidR="00090105" w:rsidRDefault="000D6C16" w:rsidP="00090105">
      <w:pPr>
        <w:pStyle w:val="ShotDescription"/>
        <w:numPr>
          <w:ilvl w:val="2"/>
          <w:numId w:val="3"/>
        </w:numPr>
        <w:rPr>
          <w:lang w:val="en-IN"/>
        </w:rPr>
      </w:pPr>
      <w:r w:rsidRPr="00FA2ED4">
        <w:rPr>
          <w:color w:val="auto"/>
        </w:rPr>
        <w:t xml:space="preserve">LAB MEDIA: </w:t>
      </w:r>
      <w:r w:rsidRPr="000D6C16">
        <w:rPr>
          <w:lang w:val="en-IN"/>
        </w:rPr>
        <w:t>IMG_1327.MOV : 04:28 - 04:55</w:t>
      </w:r>
    </w:p>
    <w:p w14:paraId="6D5353E3" w14:textId="77777777" w:rsidR="00C600F8" w:rsidRDefault="00C600F8" w:rsidP="00C600F8">
      <w:pPr>
        <w:pStyle w:val="ShotDescription"/>
        <w:rPr>
          <w:lang w:val="en-IN"/>
        </w:rPr>
      </w:pPr>
    </w:p>
    <w:p w14:paraId="3D245544" w14:textId="77777777" w:rsidR="00C600F8" w:rsidRDefault="00C600F8" w:rsidP="00C600F8">
      <w:pPr>
        <w:pStyle w:val="ShotDescription"/>
        <w:rPr>
          <w:lang w:val="en-IN"/>
        </w:rPr>
      </w:pPr>
    </w:p>
    <w:p w14:paraId="1C3E70F0" w14:textId="77777777" w:rsidR="00C600F8" w:rsidRDefault="00C600F8" w:rsidP="00C600F8">
      <w:pPr>
        <w:pStyle w:val="ShotDescription"/>
        <w:rPr>
          <w:lang w:val="en-IN"/>
        </w:rPr>
      </w:pPr>
    </w:p>
    <w:p w14:paraId="0F29EADE" w14:textId="77777777" w:rsidR="00C600F8" w:rsidRDefault="00C600F8" w:rsidP="00C600F8">
      <w:pPr>
        <w:pStyle w:val="ShotDescription"/>
        <w:rPr>
          <w:lang w:val="en-IN"/>
        </w:rPr>
      </w:pPr>
    </w:p>
    <w:p w14:paraId="3D2B5034" w14:textId="77777777" w:rsidR="00C600F8" w:rsidRDefault="00C600F8" w:rsidP="00C600F8">
      <w:pPr>
        <w:pStyle w:val="ShotDescription"/>
        <w:rPr>
          <w:lang w:val="en-IN"/>
        </w:rPr>
      </w:pPr>
    </w:p>
    <w:p w14:paraId="3193ECCF" w14:textId="77777777" w:rsidR="00C600F8" w:rsidRDefault="00C600F8" w:rsidP="00C600F8">
      <w:pPr>
        <w:pStyle w:val="ShotDescription"/>
        <w:rPr>
          <w:lang w:val="en-IN"/>
        </w:rPr>
      </w:pPr>
    </w:p>
    <w:p w14:paraId="2F4E3049" w14:textId="77777777" w:rsidR="00C600F8" w:rsidRDefault="00C600F8" w:rsidP="00C600F8">
      <w:pPr>
        <w:pStyle w:val="ShotDescription"/>
        <w:rPr>
          <w:lang w:val="en-IN"/>
        </w:rPr>
      </w:pPr>
    </w:p>
    <w:p w14:paraId="27A5D792" w14:textId="77777777" w:rsidR="00C600F8" w:rsidRDefault="00C600F8" w:rsidP="00C600F8">
      <w:pPr>
        <w:pStyle w:val="ShotDescription"/>
        <w:rPr>
          <w:lang w:val="en-IN"/>
        </w:rPr>
      </w:pPr>
    </w:p>
    <w:p w14:paraId="168FDEFA" w14:textId="77777777" w:rsidR="00C600F8" w:rsidRDefault="00C600F8" w:rsidP="00C600F8">
      <w:pPr>
        <w:pStyle w:val="ShotDescription"/>
        <w:rPr>
          <w:lang w:val="en-IN"/>
        </w:rPr>
      </w:pPr>
    </w:p>
    <w:p w14:paraId="7ECD60C0" w14:textId="77777777" w:rsidR="00C600F8" w:rsidRDefault="00C600F8" w:rsidP="00C600F8">
      <w:pPr>
        <w:pStyle w:val="ShotDescription"/>
        <w:rPr>
          <w:lang w:val="en-IN"/>
        </w:rPr>
      </w:pPr>
    </w:p>
    <w:p w14:paraId="7D0CA42E" w14:textId="77777777" w:rsidR="00C600F8" w:rsidRDefault="00C600F8" w:rsidP="00C600F8">
      <w:pPr>
        <w:pStyle w:val="ShotDescription"/>
        <w:rPr>
          <w:lang w:val="en-IN"/>
        </w:rPr>
      </w:pPr>
    </w:p>
    <w:p w14:paraId="41ECC13D" w14:textId="77777777" w:rsidR="00C600F8" w:rsidRDefault="00C600F8" w:rsidP="00C600F8">
      <w:pPr>
        <w:pStyle w:val="ShotDescription"/>
        <w:rPr>
          <w:lang w:val="en-IN"/>
        </w:rPr>
      </w:pPr>
    </w:p>
    <w:p w14:paraId="43972FBB" w14:textId="77777777" w:rsidR="00C600F8" w:rsidRDefault="00C600F8" w:rsidP="00C600F8">
      <w:pPr>
        <w:pStyle w:val="ShotDescription"/>
        <w:rPr>
          <w:lang w:val="en-IN"/>
        </w:rPr>
      </w:pPr>
    </w:p>
    <w:p w14:paraId="4A08CD2A" w14:textId="77777777" w:rsidR="00C600F8" w:rsidRDefault="00C600F8" w:rsidP="00C600F8">
      <w:pPr>
        <w:pStyle w:val="ShotDescription"/>
        <w:rPr>
          <w:lang w:val="en-IN"/>
        </w:rPr>
      </w:pPr>
    </w:p>
    <w:p w14:paraId="598330BF" w14:textId="77777777" w:rsidR="00C600F8" w:rsidRDefault="00C600F8" w:rsidP="00C600F8">
      <w:pPr>
        <w:pStyle w:val="ShotDescription"/>
        <w:rPr>
          <w:lang w:val="en-IN"/>
        </w:rPr>
      </w:pPr>
    </w:p>
    <w:p w14:paraId="16E2E156" w14:textId="77777777" w:rsidR="00C600F8" w:rsidRDefault="00C600F8" w:rsidP="00C600F8">
      <w:pPr>
        <w:pStyle w:val="ShotDescription"/>
        <w:rPr>
          <w:lang w:val="en-IN"/>
        </w:rPr>
      </w:pPr>
    </w:p>
    <w:p w14:paraId="177325F5" w14:textId="77777777" w:rsidR="00C600F8" w:rsidRDefault="00C600F8" w:rsidP="00C600F8">
      <w:pPr>
        <w:pStyle w:val="ShotDescription"/>
        <w:rPr>
          <w:lang w:val="en-IN"/>
        </w:rPr>
      </w:pPr>
    </w:p>
    <w:p w14:paraId="5AA716E9" w14:textId="77777777" w:rsidR="00C600F8" w:rsidRDefault="00C600F8" w:rsidP="00C600F8">
      <w:pPr>
        <w:pStyle w:val="ShotDescription"/>
        <w:rPr>
          <w:lang w:val="en-IN"/>
        </w:rPr>
      </w:pPr>
    </w:p>
    <w:p w14:paraId="08F0D354" w14:textId="77777777" w:rsidR="00C600F8" w:rsidRDefault="00C600F8" w:rsidP="00C600F8">
      <w:pPr>
        <w:pStyle w:val="ShotDescription"/>
        <w:rPr>
          <w:lang w:val="en-IN"/>
        </w:rPr>
      </w:pPr>
    </w:p>
    <w:p w14:paraId="73B5DF31" w14:textId="77777777" w:rsidR="00C600F8" w:rsidRDefault="00C600F8" w:rsidP="00C600F8">
      <w:pPr>
        <w:pStyle w:val="ShotDescription"/>
        <w:rPr>
          <w:lang w:val="en-IN"/>
        </w:rPr>
      </w:pPr>
    </w:p>
    <w:p w14:paraId="738ECE1C" w14:textId="77777777" w:rsidR="00C600F8" w:rsidRDefault="00C600F8" w:rsidP="00C600F8">
      <w:pPr>
        <w:pStyle w:val="ShotDescription"/>
        <w:rPr>
          <w:lang w:val="en-IN"/>
        </w:rPr>
      </w:pPr>
    </w:p>
    <w:p w14:paraId="572D5184" w14:textId="77777777" w:rsidR="00C600F8" w:rsidRDefault="00C600F8" w:rsidP="00C600F8">
      <w:pPr>
        <w:pStyle w:val="ShotDescription"/>
        <w:rPr>
          <w:lang w:val="en-IN"/>
        </w:rPr>
      </w:pPr>
    </w:p>
    <w:p w14:paraId="2804C89D" w14:textId="77777777" w:rsidR="00C600F8" w:rsidRDefault="00C600F8" w:rsidP="00C600F8">
      <w:pPr>
        <w:pStyle w:val="ShotDescription"/>
        <w:rPr>
          <w:lang w:val="en-IN"/>
        </w:rPr>
      </w:pPr>
    </w:p>
    <w:p w14:paraId="1E73F306" w14:textId="77777777" w:rsidR="00ED1C33" w:rsidRDefault="00ED1C33" w:rsidP="00C600F8">
      <w:pPr>
        <w:pStyle w:val="ShotDescription"/>
        <w:rPr>
          <w:lang w:val="en-IN"/>
        </w:rPr>
      </w:pPr>
    </w:p>
    <w:p w14:paraId="05C9DC30" w14:textId="77777777" w:rsidR="00C600F8" w:rsidRDefault="00C600F8" w:rsidP="00C600F8">
      <w:pPr>
        <w:pStyle w:val="ShotDescription"/>
        <w:rPr>
          <w:lang w:val="en-IN"/>
        </w:rPr>
      </w:pP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AB75174"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D141C6">
        <w:rPr>
          <w:rFonts w:eastAsia="Times New Roman" w:cstheme="minorHAnsi"/>
          <w:bCs/>
        </w:rPr>
        <w:t>60</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6E8A171" w14:textId="46FC08BE" w:rsidR="001E0433" w:rsidRPr="00975DD6" w:rsidRDefault="00D41F62" w:rsidP="001E0433">
      <w:pPr>
        <w:pStyle w:val="ListParagraph"/>
        <w:numPr>
          <w:ilvl w:val="1"/>
          <w:numId w:val="3"/>
        </w:numPr>
        <w:spacing w:before="120"/>
        <w:contextualSpacing w:val="0"/>
        <w:outlineLvl w:val="0"/>
        <w:rPr>
          <w:rFonts w:cstheme="minorHAnsi"/>
          <w:b/>
          <w:bCs/>
          <w:color w:val="7030A0"/>
        </w:rPr>
      </w:pPr>
      <w:commentRangeStart w:id="3"/>
      <w:r w:rsidRPr="0002053F">
        <w:rPr>
          <w:rFonts w:cstheme="minorHAnsi"/>
          <w:color w:val="7030A0"/>
        </w:rPr>
        <w:t xml:space="preserve">Over </w:t>
      </w:r>
      <w:r w:rsidR="00B45543" w:rsidRPr="0002053F">
        <w:rPr>
          <w:rFonts w:cstheme="minorHAnsi"/>
          <w:color w:val="7030A0"/>
        </w:rPr>
        <w:t>1-year</w:t>
      </w:r>
      <w:r w:rsidRPr="0002053F">
        <w:rPr>
          <w:rFonts w:cstheme="minorHAnsi"/>
          <w:color w:val="7030A0"/>
        </w:rPr>
        <w:t>, microsurgical dissections were performed on 24 unilateral prophylactic mastectomy specimens, with variable visibility of fascial and ligamentous structures</w:t>
      </w:r>
      <w:r w:rsidR="00975DD6">
        <w:rPr>
          <w:rFonts w:cstheme="minorHAnsi"/>
        </w:rPr>
        <w:t xml:space="preserve"> </w:t>
      </w:r>
      <w:r w:rsidR="00975DD6" w:rsidRPr="00975DD6">
        <w:rPr>
          <w:rFonts w:cstheme="minorHAnsi"/>
          <w:b/>
          <w:bCs/>
          <w:color w:val="7030A0"/>
        </w:rPr>
        <w:t>[1]</w:t>
      </w:r>
      <w:r w:rsidRPr="00975DD6">
        <w:rPr>
          <w:rFonts w:cstheme="minorHAnsi"/>
          <w:b/>
          <w:bCs/>
          <w:color w:val="7030A0"/>
        </w:rPr>
        <w:t>.</w:t>
      </w:r>
    </w:p>
    <w:p w14:paraId="2586333C" w14:textId="792F4350" w:rsidR="001E0433" w:rsidRPr="00B07A3B" w:rsidRDefault="001E0433" w:rsidP="001E0433">
      <w:pPr>
        <w:pStyle w:val="ListParagraph"/>
        <w:numPr>
          <w:ilvl w:val="2"/>
          <w:numId w:val="3"/>
        </w:numPr>
        <w:spacing w:before="120"/>
        <w:contextualSpacing w:val="0"/>
        <w:outlineLvl w:val="0"/>
        <w:rPr>
          <w:rFonts w:cstheme="minorHAnsi"/>
        </w:rPr>
      </w:pPr>
      <w:r w:rsidRPr="00B07A3B">
        <w:rPr>
          <w:rFonts w:cstheme="minorHAnsi"/>
        </w:rPr>
        <w:t>LAB MEDIA:</w:t>
      </w:r>
      <w:r w:rsidR="00251CD6">
        <w:rPr>
          <w:rFonts w:cstheme="minorHAnsi"/>
        </w:rPr>
        <w:t xml:space="preserve"> Figure 7</w:t>
      </w:r>
    </w:p>
    <w:p w14:paraId="33383189" w14:textId="27C257ED" w:rsidR="0002053F" w:rsidRPr="00C02F52" w:rsidRDefault="0002053F" w:rsidP="0002053F">
      <w:pPr>
        <w:pStyle w:val="Narration"/>
        <w:numPr>
          <w:ilvl w:val="1"/>
          <w:numId w:val="3"/>
        </w:numPr>
        <w:rPr>
          <w:b/>
          <w:bCs/>
        </w:rPr>
      </w:pPr>
      <w:r w:rsidRPr="00801EEA">
        <w:t xml:space="preserve">Cooper’s ligaments appeared to traverse the superficial layer of superficial fascia and extend into the dermis </w:t>
      </w:r>
      <w:r w:rsidRPr="00C02F52">
        <w:rPr>
          <w:b/>
          <w:bCs/>
        </w:rPr>
        <w:t>[</w:t>
      </w:r>
      <w:r w:rsidR="00C02F52" w:rsidRPr="00C02F52">
        <w:rPr>
          <w:b/>
          <w:bCs/>
        </w:rPr>
        <w:t>1</w:t>
      </w:r>
      <w:r w:rsidRPr="00C02F52">
        <w:rPr>
          <w:b/>
          <w:bCs/>
        </w:rPr>
        <w:t>]</w:t>
      </w:r>
      <w:r w:rsidR="00975DD6" w:rsidRPr="00C02F52">
        <w:rPr>
          <w:b/>
          <w:bCs/>
        </w:rPr>
        <w:t>.</w:t>
      </w:r>
    </w:p>
    <w:p w14:paraId="0DD11882" w14:textId="77777777" w:rsidR="0002053F" w:rsidRDefault="0002053F" w:rsidP="0002053F">
      <w:pPr>
        <w:pStyle w:val="ShotDescription"/>
        <w:numPr>
          <w:ilvl w:val="2"/>
          <w:numId w:val="3"/>
        </w:numPr>
        <w:rPr>
          <w:lang w:val="en-IN"/>
        </w:rPr>
      </w:pPr>
      <w:r w:rsidRPr="00801EEA">
        <w:rPr>
          <w:lang w:val="en-IN"/>
        </w:rPr>
        <w:t xml:space="preserve">LAB MEDIA: Figure 7A. </w:t>
      </w:r>
      <w:r w:rsidRPr="00C02F52">
        <w:rPr>
          <w:i/>
          <w:iCs/>
          <w:color w:val="0000FF"/>
          <w:lang w:val="en-IN"/>
        </w:rPr>
        <w:t>Video editor: Highlight the yellow arrows pointing to the pale bands crossing the superficial layer</w:t>
      </w:r>
      <w:r w:rsidRPr="00801EEA">
        <w:rPr>
          <w:lang w:val="en-IN"/>
        </w:rPr>
        <w:t>.</w:t>
      </w:r>
    </w:p>
    <w:p w14:paraId="5DBB4B9C" w14:textId="7F44FE19" w:rsidR="0002053F" w:rsidRDefault="0002053F" w:rsidP="0002053F">
      <w:pPr>
        <w:pStyle w:val="Narration"/>
        <w:numPr>
          <w:ilvl w:val="1"/>
          <w:numId w:val="3"/>
        </w:numPr>
      </w:pPr>
      <w:r w:rsidRPr="00801EEA">
        <w:t xml:space="preserve">Cooper’s ligaments appeared to extend posteriorly through the deep layer of superficial fascia </w:t>
      </w:r>
      <w:r w:rsidRPr="00A04B5C">
        <w:rPr>
          <w:b/>
          <w:bCs/>
        </w:rPr>
        <w:t>[1]</w:t>
      </w:r>
      <w:r w:rsidRPr="00801EEA">
        <w:t xml:space="preserve"> and continue into the fascia overlying the pectoralis major muscle </w:t>
      </w:r>
      <w:r w:rsidRPr="00A04B5C">
        <w:rPr>
          <w:b/>
          <w:bCs/>
        </w:rPr>
        <w:t>[2].</w:t>
      </w:r>
    </w:p>
    <w:p w14:paraId="755098D4" w14:textId="3A373C14" w:rsidR="0002053F" w:rsidRDefault="0002053F" w:rsidP="0002053F">
      <w:pPr>
        <w:pStyle w:val="ShotDescription"/>
        <w:numPr>
          <w:ilvl w:val="2"/>
          <w:numId w:val="3"/>
        </w:numPr>
        <w:rPr>
          <w:lang w:val="en-IN"/>
        </w:rPr>
      </w:pPr>
      <w:r w:rsidRPr="00801EEA">
        <w:rPr>
          <w:lang w:val="en-IN"/>
        </w:rPr>
        <w:t xml:space="preserve">LAB MEDIA: Figure 7B. </w:t>
      </w:r>
      <w:r w:rsidRPr="00635FC9">
        <w:rPr>
          <w:i/>
          <w:iCs/>
          <w:color w:val="0000FF"/>
          <w:lang w:val="en-IN"/>
        </w:rPr>
        <w:t>Video editor: Highlight the yellow arrow</w:t>
      </w:r>
      <w:r w:rsidR="00635FC9" w:rsidRPr="00635FC9">
        <w:rPr>
          <w:i/>
          <w:iCs/>
          <w:color w:val="0000FF"/>
          <w:lang w:val="en-IN"/>
        </w:rPr>
        <w:t xml:space="preserve"> and the area it points to</w:t>
      </w:r>
    </w:p>
    <w:p w14:paraId="3003F234" w14:textId="10B996AD" w:rsidR="0002053F" w:rsidRPr="00801EEA" w:rsidRDefault="0002053F" w:rsidP="0002053F">
      <w:pPr>
        <w:pStyle w:val="ShotDescription"/>
        <w:numPr>
          <w:ilvl w:val="2"/>
          <w:numId w:val="3"/>
        </w:numPr>
        <w:rPr>
          <w:lang w:val="en-IN"/>
        </w:rPr>
      </w:pPr>
      <w:r w:rsidRPr="00801EEA">
        <w:rPr>
          <w:lang w:val="en-IN"/>
        </w:rPr>
        <w:t xml:space="preserve">LAB MEDIA: Figure 7B. </w:t>
      </w:r>
      <w:r w:rsidRPr="00635FC9">
        <w:rPr>
          <w:i/>
          <w:iCs/>
          <w:color w:val="0000FF"/>
          <w:lang w:val="en-IN"/>
        </w:rPr>
        <w:t>Video editor: Highlight the blue arrow at the lower end of the imag</w:t>
      </w:r>
      <w:r w:rsidRPr="00801EEA">
        <w:rPr>
          <w:lang w:val="en-IN"/>
        </w:rPr>
        <w:t xml:space="preserve">e </w:t>
      </w:r>
    </w:p>
    <w:p w14:paraId="226F9207" w14:textId="0DCE59D7" w:rsidR="0002053F" w:rsidRDefault="0002053F" w:rsidP="0002053F">
      <w:pPr>
        <w:pStyle w:val="Narration"/>
        <w:numPr>
          <w:ilvl w:val="1"/>
          <w:numId w:val="3"/>
        </w:numPr>
      </w:pPr>
      <w:r w:rsidRPr="00801EEA">
        <w:t xml:space="preserve">Gentle elevation of the superficial layer of superficial fascia provided an additional representative view of its continuity with Cooper’s ligament </w:t>
      </w:r>
      <w:r w:rsidRPr="00A04B5C">
        <w:rPr>
          <w:b/>
          <w:bCs/>
        </w:rPr>
        <w:t>[1]</w:t>
      </w:r>
      <w:r w:rsidR="00A04B5C">
        <w:rPr>
          <w:b/>
          <w:bCs/>
        </w:rPr>
        <w:t>.</w:t>
      </w:r>
    </w:p>
    <w:p w14:paraId="2D41E7EB" w14:textId="56849794" w:rsidR="0002053F" w:rsidRPr="00801EEA" w:rsidRDefault="0002053F" w:rsidP="0002053F">
      <w:pPr>
        <w:pStyle w:val="ShotDescription"/>
        <w:numPr>
          <w:ilvl w:val="2"/>
          <w:numId w:val="3"/>
        </w:numPr>
        <w:rPr>
          <w:lang w:val="en-IN"/>
        </w:rPr>
      </w:pPr>
      <w:r w:rsidRPr="00801EEA">
        <w:rPr>
          <w:lang w:val="en-IN"/>
        </w:rPr>
        <w:t xml:space="preserve">LAB MEDIA: Figure 8. </w:t>
      </w:r>
      <w:r w:rsidRPr="00A04B5C">
        <w:rPr>
          <w:i/>
          <w:iCs/>
          <w:color w:val="0000FF"/>
          <w:lang w:val="en-IN"/>
        </w:rPr>
        <w:t>Video editor: Highlight the area indicated by the yellow arrows in panels A and B</w:t>
      </w:r>
      <w:r w:rsidRPr="00A04B5C">
        <w:rPr>
          <w:color w:val="0000FF"/>
          <w:lang w:val="en-IN"/>
        </w:rPr>
        <w:t xml:space="preserve"> </w:t>
      </w:r>
      <w:r w:rsidRPr="00801EEA">
        <w:rPr>
          <w:lang w:val="en-IN"/>
        </w:rPr>
        <w:t>.</w:t>
      </w:r>
      <w:commentRangeEnd w:id="3"/>
      <w:r w:rsidR="00D141C6" w:rsidRPr="00801EEA">
        <w:rPr>
          <w:rStyle w:val="CommentReference"/>
          <w:sz w:val="24"/>
          <w:szCs w:val="24"/>
          <w:lang w:val="en-IN"/>
        </w:rPr>
        <w:commentReference w:id="3"/>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allavi sharma" w:date="2026-08-23T16:55:00Z" w:initials="ps">
    <w:p w14:paraId="45B4DB8D" w14:textId="77777777" w:rsidR="00D141C6" w:rsidRDefault="00D141C6" w:rsidP="00D141C6">
      <w:pPr>
        <w:pStyle w:val="CommentText"/>
      </w:pPr>
      <w:r>
        <w:rPr>
          <w:rStyle w:val="CommentReference"/>
        </w:rPr>
        <w:annotationRef/>
      </w:r>
      <w:r>
        <w:t>Authors: Please confirm if the results summarize the findings of this study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B4DB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9B7FDF" w16cex:dateUtc="2026-08-23T1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B4DB8D" w16cid:durableId="119B7F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2A8FC" w14:textId="77777777" w:rsidR="00E80948" w:rsidRDefault="00E80948">
      <w:r>
        <w:separator/>
      </w:r>
    </w:p>
    <w:p w14:paraId="7CF9B890" w14:textId="77777777" w:rsidR="00E80948" w:rsidRDefault="00E80948"/>
  </w:endnote>
  <w:endnote w:type="continuationSeparator" w:id="0">
    <w:p w14:paraId="5F3B428F" w14:textId="77777777" w:rsidR="00E80948" w:rsidRDefault="00E80948">
      <w:r>
        <w:continuationSeparator/>
      </w:r>
    </w:p>
    <w:p w14:paraId="7F754C33" w14:textId="77777777" w:rsidR="00E80948" w:rsidRDefault="00E809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BE3435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C31ED">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91F83" w14:textId="77777777" w:rsidR="00E80948" w:rsidRDefault="00E80948">
      <w:r>
        <w:separator/>
      </w:r>
    </w:p>
    <w:p w14:paraId="233ABA4F" w14:textId="77777777" w:rsidR="00E80948" w:rsidRDefault="00E80948"/>
  </w:footnote>
  <w:footnote w:type="continuationSeparator" w:id="0">
    <w:p w14:paraId="667C8741" w14:textId="77777777" w:rsidR="00E80948" w:rsidRDefault="00E80948">
      <w:r>
        <w:continuationSeparator/>
      </w:r>
    </w:p>
    <w:p w14:paraId="525DA898" w14:textId="77777777" w:rsidR="00E80948" w:rsidRDefault="00E809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8303F65"/>
    <w:multiLevelType w:val="multilevel"/>
    <w:tmpl w:val="934C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7"/>
  </w:num>
  <w:num w:numId="8" w16cid:durableId="1597859644">
    <w:abstractNumId w:val="11"/>
  </w:num>
  <w:num w:numId="9" w16cid:durableId="784496459">
    <w:abstractNumId w:val="17"/>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98529152">
    <w:abstractNumId w:val="1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Windows Live" w15:userId="508e7bedc7b68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053F"/>
    <w:rsid w:val="00023E22"/>
    <w:rsid w:val="00024322"/>
    <w:rsid w:val="00025DE9"/>
    <w:rsid w:val="00026789"/>
    <w:rsid w:val="000326C8"/>
    <w:rsid w:val="000326F7"/>
    <w:rsid w:val="0003279B"/>
    <w:rsid w:val="00037828"/>
    <w:rsid w:val="00042D89"/>
    <w:rsid w:val="00043807"/>
    <w:rsid w:val="00045B72"/>
    <w:rsid w:val="00055137"/>
    <w:rsid w:val="00056D0F"/>
    <w:rsid w:val="00074929"/>
    <w:rsid w:val="00083792"/>
    <w:rsid w:val="00085F90"/>
    <w:rsid w:val="0008613B"/>
    <w:rsid w:val="00090105"/>
    <w:rsid w:val="00090BAC"/>
    <w:rsid w:val="000A6D25"/>
    <w:rsid w:val="000A7C4F"/>
    <w:rsid w:val="000B0B1A"/>
    <w:rsid w:val="000B2085"/>
    <w:rsid w:val="000B387A"/>
    <w:rsid w:val="000B4E9A"/>
    <w:rsid w:val="000B708E"/>
    <w:rsid w:val="000C27AE"/>
    <w:rsid w:val="000C39AF"/>
    <w:rsid w:val="000D065F"/>
    <w:rsid w:val="000D17E8"/>
    <w:rsid w:val="000D2C59"/>
    <w:rsid w:val="000D35D9"/>
    <w:rsid w:val="000D4430"/>
    <w:rsid w:val="000D67E3"/>
    <w:rsid w:val="000D6C16"/>
    <w:rsid w:val="000E1C29"/>
    <w:rsid w:val="000E236A"/>
    <w:rsid w:val="000E548E"/>
    <w:rsid w:val="000E6166"/>
    <w:rsid w:val="000F05F6"/>
    <w:rsid w:val="000F1A61"/>
    <w:rsid w:val="000F5F7F"/>
    <w:rsid w:val="000F60E8"/>
    <w:rsid w:val="001016BD"/>
    <w:rsid w:val="00106F46"/>
    <w:rsid w:val="001115D1"/>
    <w:rsid w:val="0011694E"/>
    <w:rsid w:val="00123D93"/>
    <w:rsid w:val="00125924"/>
    <w:rsid w:val="00126973"/>
    <w:rsid w:val="001302B1"/>
    <w:rsid w:val="001331E3"/>
    <w:rsid w:val="00143557"/>
    <w:rsid w:val="001469E6"/>
    <w:rsid w:val="00150C6F"/>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1ED"/>
    <w:rsid w:val="001C3C85"/>
    <w:rsid w:val="001C5DB5"/>
    <w:rsid w:val="001C7BBC"/>
    <w:rsid w:val="001D66A5"/>
    <w:rsid w:val="001E0433"/>
    <w:rsid w:val="001E2225"/>
    <w:rsid w:val="001E230F"/>
    <w:rsid w:val="001E52A3"/>
    <w:rsid w:val="001F0890"/>
    <w:rsid w:val="001F167E"/>
    <w:rsid w:val="001F615E"/>
    <w:rsid w:val="002012DC"/>
    <w:rsid w:val="002060C4"/>
    <w:rsid w:val="00214268"/>
    <w:rsid w:val="002422D6"/>
    <w:rsid w:val="00244CDB"/>
    <w:rsid w:val="00247BFF"/>
    <w:rsid w:val="00250980"/>
    <w:rsid w:val="00251CD6"/>
    <w:rsid w:val="0025310D"/>
    <w:rsid w:val="002544F1"/>
    <w:rsid w:val="002553AE"/>
    <w:rsid w:val="002617AD"/>
    <w:rsid w:val="00262E38"/>
    <w:rsid w:val="00264483"/>
    <w:rsid w:val="00264B3C"/>
    <w:rsid w:val="00265C44"/>
    <w:rsid w:val="00265EAD"/>
    <w:rsid w:val="00265F76"/>
    <w:rsid w:val="00274881"/>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B6C98"/>
    <w:rsid w:val="002C54DB"/>
    <w:rsid w:val="002D52A1"/>
    <w:rsid w:val="002E7521"/>
    <w:rsid w:val="002F0D42"/>
    <w:rsid w:val="002F3829"/>
    <w:rsid w:val="002F38CF"/>
    <w:rsid w:val="00301E95"/>
    <w:rsid w:val="003036C1"/>
    <w:rsid w:val="00305187"/>
    <w:rsid w:val="0030618C"/>
    <w:rsid w:val="00312129"/>
    <w:rsid w:val="003138D4"/>
    <w:rsid w:val="003176C4"/>
    <w:rsid w:val="00320715"/>
    <w:rsid w:val="00322C71"/>
    <w:rsid w:val="00330F1B"/>
    <w:rsid w:val="00333FA4"/>
    <w:rsid w:val="0033546A"/>
    <w:rsid w:val="00336C61"/>
    <w:rsid w:val="00340166"/>
    <w:rsid w:val="00340ADE"/>
    <w:rsid w:val="00342CC4"/>
    <w:rsid w:val="00342D7B"/>
    <w:rsid w:val="0034684D"/>
    <w:rsid w:val="0034703B"/>
    <w:rsid w:val="003513A5"/>
    <w:rsid w:val="00355D9B"/>
    <w:rsid w:val="00357FB7"/>
    <w:rsid w:val="00363153"/>
    <w:rsid w:val="00364249"/>
    <w:rsid w:val="003825DF"/>
    <w:rsid w:val="0038502C"/>
    <w:rsid w:val="00386777"/>
    <w:rsid w:val="00395684"/>
    <w:rsid w:val="00396F42"/>
    <w:rsid w:val="003A1109"/>
    <w:rsid w:val="003A49C2"/>
    <w:rsid w:val="003A6C0F"/>
    <w:rsid w:val="003B3E2A"/>
    <w:rsid w:val="003B461B"/>
    <w:rsid w:val="003B55E5"/>
    <w:rsid w:val="003B5E26"/>
    <w:rsid w:val="003C1044"/>
    <w:rsid w:val="003C32EC"/>
    <w:rsid w:val="003D0847"/>
    <w:rsid w:val="003D0FD6"/>
    <w:rsid w:val="003D4C5F"/>
    <w:rsid w:val="003E2BC9"/>
    <w:rsid w:val="003E36E3"/>
    <w:rsid w:val="003F4626"/>
    <w:rsid w:val="003F4B52"/>
    <w:rsid w:val="004001E9"/>
    <w:rsid w:val="004034B6"/>
    <w:rsid w:val="004114EA"/>
    <w:rsid w:val="00414B4F"/>
    <w:rsid w:val="00426350"/>
    <w:rsid w:val="004340AE"/>
    <w:rsid w:val="004341F3"/>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B14"/>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30DD9"/>
    <w:rsid w:val="005320E4"/>
    <w:rsid w:val="00534B83"/>
    <w:rsid w:val="005363E2"/>
    <w:rsid w:val="00536D89"/>
    <w:rsid w:val="00540E5C"/>
    <w:rsid w:val="00544E06"/>
    <w:rsid w:val="005463CB"/>
    <w:rsid w:val="00557116"/>
    <w:rsid w:val="0055763A"/>
    <w:rsid w:val="005611F3"/>
    <w:rsid w:val="00564E9F"/>
    <w:rsid w:val="00565757"/>
    <w:rsid w:val="005829FA"/>
    <w:rsid w:val="00585ECC"/>
    <w:rsid w:val="00586E51"/>
    <w:rsid w:val="00597FDA"/>
    <w:rsid w:val="005A02B6"/>
    <w:rsid w:val="005A09D8"/>
    <w:rsid w:val="005A1F5E"/>
    <w:rsid w:val="005A33C6"/>
    <w:rsid w:val="005A3F8F"/>
    <w:rsid w:val="005A5877"/>
    <w:rsid w:val="005B6859"/>
    <w:rsid w:val="005C379A"/>
    <w:rsid w:val="005C6D1E"/>
    <w:rsid w:val="005D0F8B"/>
    <w:rsid w:val="005D783F"/>
    <w:rsid w:val="005D7DCE"/>
    <w:rsid w:val="005E2B7E"/>
    <w:rsid w:val="005E7426"/>
    <w:rsid w:val="005F18A3"/>
    <w:rsid w:val="005F1ADF"/>
    <w:rsid w:val="00601E9D"/>
    <w:rsid w:val="006035F1"/>
    <w:rsid w:val="00604177"/>
    <w:rsid w:val="006137EC"/>
    <w:rsid w:val="0061380D"/>
    <w:rsid w:val="0061510E"/>
    <w:rsid w:val="006161F3"/>
    <w:rsid w:val="00622BE8"/>
    <w:rsid w:val="0063342E"/>
    <w:rsid w:val="006346FE"/>
    <w:rsid w:val="00635FC9"/>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67580"/>
    <w:rsid w:val="0067274F"/>
    <w:rsid w:val="006801B1"/>
    <w:rsid w:val="00682FD4"/>
    <w:rsid w:val="0069665E"/>
    <w:rsid w:val="006A0250"/>
    <w:rsid w:val="006A14A2"/>
    <w:rsid w:val="006A21CB"/>
    <w:rsid w:val="006A6324"/>
    <w:rsid w:val="006B2573"/>
    <w:rsid w:val="006B290F"/>
    <w:rsid w:val="006B3608"/>
    <w:rsid w:val="006C08AE"/>
    <w:rsid w:val="006C0E87"/>
    <w:rsid w:val="006C16C0"/>
    <w:rsid w:val="006C1A3B"/>
    <w:rsid w:val="006C4093"/>
    <w:rsid w:val="006D1F9B"/>
    <w:rsid w:val="006D3AC7"/>
    <w:rsid w:val="006D7473"/>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6177"/>
    <w:rsid w:val="007574EC"/>
    <w:rsid w:val="00762702"/>
    <w:rsid w:val="0077071A"/>
    <w:rsid w:val="00772548"/>
    <w:rsid w:val="00777388"/>
    <w:rsid w:val="007802D2"/>
    <w:rsid w:val="0078548A"/>
    <w:rsid w:val="00790E8C"/>
    <w:rsid w:val="0079284B"/>
    <w:rsid w:val="007A149A"/>
    <w:rsid w:val="007A2245"/>
    <w:rsid w:val="007A4E1D"/>
    <w:rsid w:val="007B0B10"/>
    <w:rsid w:val="007B0FBB"/>
    <w:rsid w:val="007B3E0E"/>
    <w:rsid w:val="007B72C5"/>
    <w:rsid w:val="007D4222"/>
    <w:rsid w:val="007D61A8"/>
    <w:rsid w:val="007F2D75"/>
    <w:rsid w:val="007F48D4"/>
    <w:rsid w:val="00802635"/>
    <w:rsid w:val="00804C75"/>
    <w:rsid w:val="00806B1B"/>
    <w:rsid w:val="00810299"/>
    <w:rsid w:val="00817D9F"/>
    <w:rsid w:val="00824A7C"/>
    <w:rsid w:val="0082660D"/>
    <w:rsid w:val="00832FA5"/>
    <w:rsid w:val="0083566C"/>
    <w:rsid w:val="00836659"/>
    <w:rsid w:val="008373A7"/>
    <w:rsid w:val="008459FC"/>
    <w:rsid w:val="008509B8"/>
    <w:rsid w:val="00851B3E"/>
    <w:rsid w:val="00851C4B"/>
    <w:rsid w:val="00854994"/>
    <w:rsid w:val="00860BC3"/>
    <w:rsid w:val="0086125C"/>
    <w:rsid w:val="008656BB"/>
    <w:rsid w:val="008734EA"/>
    <w:rsid w:val="00873D1A"/>
    <w:rsid w:val="00875BE8"/>
    <w:rsid w:val="00877B88"/>
    <w:rsid w:val="0088113B"/>
    <w:rsid w:val="008A0177"/>
    <w:rsid w:val="008A404C"/>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41F06"/>
    <w:rsid w:val="009431F3"/>
    <w:rsid w:val="00947092"/>
    <w:rsid w:val="00951A8E"/>
    <w:rsid w:val="009538A4"/>
    <w:rsid w:val="00954870"/>
    <w:rsid w:val="00962168"/>
    <w:rsid w:val="009625B1"/>
    <w:rsid w:val="009654AF"/>
    <w:rsid w:val="00966F67"/>
    <w:rsid w:val="00975DD6"/>
    <w:rsid w:val="009809C5"/>
    <w:rsid w:val="00985F44"/>
    <w:rsid w:val="00987081"/>
    <w:rsid w:val="009871BA"/>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9F5F27"/>
    <w:rsid w:val="00A04B5C"/>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60FBA"/>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68D1"/>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45543"/>
    <w:rsid w:val="00B5116D"/>
    <w:rsid w:val="00B6201D"/>
    <w:rsid w:val="00B653B7"/>
    <w:rsid w:val="00B66A14"/>
    <w:rsid w:val="00B7250F"/>
    <w:rsid w:val="00B807E5"/>
    <w:rsid w:val="00B847A0"/>
    <w:rsid w:val="00B87BC5"/>
    <w:rsid w:val="00BA00A0"/>
    <w:rsid w:val="00BA4A8E"/>
    <w:rsid w:val="00BA553A"/>
    <w:rsid w:val="00BC3F28"/>
    <w:rsid w:val="00BC60DB"/>
    <w:rsid w:val="00BC6DA7"/>
    <w:rsid w:val="00BD4346"/>
    <w:rsid w:val="00BE051D"/>
    <w:rsid w:val="00BE4E57"/>
    <w:rsid w:val="00BE756D"/>
    <w:rsid w:val="00BF2674"/>
    <w:rsid w:val="00BF2ABA"/>
    <w:rsid w:val="00BF2B34"/>
    <w:rsid w:val="00C00F3F"/>
    <w:rsid w:val="00C02338"/>
    <w:rsid w:val="00C023B9"/>
    <w:rsid w:val="00C02F52"/>
    <w:rsid w:val="00C035C7"/>
    <w:rsid w:val="00C072CC"/>
    <w:rsid w:val="00C12062"/>
    <w:rsid w:val="00C247B0"/>
    <w:rsid w:val="00C2620F"/>
    <w:rsid w:val="00C33F30"/>
    <w:rsid w:val="00C34F4C"/>
    <w:rsid w:val="00C5238D"/>
    <w:rsid w:val="00C600F8"/>
    <w:rsid w:val="00C602B2"/>
    <w:rsid w:val="00C6084A"/>
    <w:rsid w:val="00C61E50"/>
    <w:rsid w:val="00C65FA2"/>
    <w:rsid w:val="00C70C90"/>
    <w:rsid w:val="00C729CB"/>
    <w:rsid w:val="00C7374B"/>
    <w:rsid w:val="00C80D33"/>
    <w:rsid w:val="00C8109F"/>
    <w:rsid w:val="00C8225C"/>
    <w:rsid w:val="00C82679"/>
    <w:rsid w:val="00C836F3"/>
    <w:rsid w:val="00C9250E"/>
    <w:rsid w:val="00C931BB"/>
    <w:rsid w:val="00C9492F"/>
    <w:rsid w:val="00C97B11"/>
    <w:rsid w:val="00CA748F"/>
    <w:rsid w:val="00CB039A"/>
    <w:rsid w:val="00CB0B79"/>
    <w:rsid w:val="00CB0EED"/>
    <w:rsid w:val="00CB5DE5"/>
    <w:rsid w:val="00CB73AD"/>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41C6"/>
    <w:rsid w:val="00D150D8"/>
    <w:rsid w:val="00D2190A"/>
    <w:rsid w:val="00D30007"/>
    <w:rsid w:val="00D300CE"/>
    <w:rsid w:val="00D32C9A"/>
    <w:rsid w:val="00D34FAF"/>
    <w:rsid w:val="00D37C1A"/>
    <w:rsid w:val="00D406D6"/>
    <w:rsid w:val="00D41F62"/>
    <w:rsid w:val="00D45AF7"/>
    <w:rsid w:val="00D466AF"/>
    <w:rsid w:val="00D473BF"/>
    <w:rsid w:val="00D47642"/>
    <w:rsid w:val="00D51335"/>
    <w:rsid w:val="00D5169F"/>
    <w:rsid w:val="00D6314B"/>
    <w:rsid w:val="00D662C7"/>
    <w:rsid w:val="00D712A3"/>
    <w:rsid w:val="00D75084"/>
    <w:rsid w:val="00D7547B"/>
    <w:rsid w:val="00D76B5E"/>
    <w:rsid w:val="00D77117"/>
    <w:rsid w:val="00D95C4C"/>
    <w:rsid w:val="00DA117F"/>
    <w:rsid w:val="00DA17FB"/>
    <w:rsid w:val="00DA2C27"/>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6AF4"/>
    <w:rsid w:val="00E072C2"/>
    <w:rsid w:val="00E12787"/>
    <w:rsid w:val="00E24673"/>
    <w:rsid w:val="00E24898"/>
    <w:rsid w:val="00E25BB7"/>
    <w:rsid w:val="00E355EE"/>
    <w:rsid w:val="00E35FB3"/>
    <w:rsid w:val="00E370EB"/>
    <w:rsid w:val="00E44C46"/>
    <w:rsid w:val="00E47B65"/>
    <w:rsid w:val="00E517FE"/>
    <w:rsid w:val="00E65758"/>
    <w:rsid w:val="00E662CA"/>
    <w:rsid w:val="00E8076C"/>
    <w:rsid w:val="00E80948"/>
    <w:rsid w:val="00E822B8"/>
    <w:rsid w:val="00E87DA4"/>
    <w:rsid w:val="00EA15F6"/>
    <w:rsid w:val="00EA20E5"/>
    <w:rsid w:val="00EA2756"/>
    <w:rsid w:val="00EA4B94"/>
    <w:rsid w:val="00EA60D4"/>
    <w:rsid w:val="00EB525B"/>
    <w:rsid w:val="00EC098C"/>
    <w:rsid w:val="00EC1615"/>
    <w:rsid w:val="00EC3C46"/>
    <w:rsid w:val="00EC69FF"/>
    <w:rsid w:val="00ED00F1"/>
    <w:rsid w:val="00ED0891"/>
    <w:rsid w:val="00ED1C33"/>
    <w:rsid w:val="00ED23F4"/>
    <w:rsid w:val="00ED3F7B"/>
    <w:rsid w:val="00ED592D"/>
    <w:rsid w:val="00EE00CF"/>
    <w:rsid w:val="00EE1E2F"/>
    <w:rsid w:val="00EE39ED"/>
    <w:rsid w:val="00EE4460"/>
    <w:rsid w:val="00EF4E2B"/>
    <w:rsid w:val="00F0174B"/>
    <w:rsid w:val="00F0293A"/>
    <w:rsid w:val="00F045D1"/>
    <w:rsid w:val="00F04E9E"/>
    <w:rsid w:val="00F07352"/>
    <w:rsid w:val="00F10CF8"/>
    <w:rsid w:val="00F10FAD"/>
    <w:rsid w:val="00F11C5C"/>
    <w:rsid w:val="00F146E3"/>
    <w:rsid w:val="00F153F4"/>
    <w:rsid w:val="00F16133"/>
    <w:rsid w:val="00F17739"/>
    <w:rsid w:val="00F20439"/>
    <w:rsid w:val="00F22F5E"/>
    <w:rsid w:val="00F241B5"/>
    <w:rsid w:val="00F27822"/>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2ED4"/>
    <w:rsid w:val="00FA532D"/>
    <w:rsid w:val="00FA767A"/>
    <w:rsid w:val="00FA7A79"/>
    <w:rsid w:val="00FA7D51"/>
    <w:rsid w:val="00FC1DA2"/>
    <w:rsid w:val="00FC3B23"/>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90105"/>
    <w:rPr>
      <w:rFonts w:cs="Calibri"/>
      <w:color w:val="7030A0"/>
      <w:lang w:val="en-GB"/>
    </w:rPr>
  </w:style>
  <w:style w:type="character" w:customStyle="1" w:styleId="NarrationChar">
    <w:name w:val="Narration Char"/>
    <w:basedOn w:val="DefaultParagraphFont"/>
    <w:link w:val="Narration"/>
    <w:rsid w:val="00090105"/>
    <w:rPr>
      <w:rFonts w:ascii="Calibri" w:hAnsi="Calibri" w:cs="Calibri"/>
      <w:iCs w:val="0"/>
      <w:color w:val="7030A0"/>
      <w:lang w:val="en-GB"/>
    </w:rPr>
  </w:style>
  <w:style w:type="paragraph" w:customStyle="1" w:styleId="ShotDescription">
    <w:name w:val="Shot Description"/>
    <w:basedOn w:val="TemplateShot"/>
    <w:link w:val="ShotDescriptionChar"/>
    <w:qFormat/>
    <w:rsid w:val="00090105"/>
    <w:rPr>
      <w:rFonts w:cs="Calibri"/>
    </w:rPr>
  </w:style>
  <w:style w:type="character" w:customStyle="1" w:styleId="ShotDescriptionChar">
    <w:name w:val="Shot Description Char"/>
    <w:basedOn w:val="DefaultParagraphFont"/>
    <w:link w:val="ShotDescription"/>
    <w:rsid w:val="00090105"/>
    <w:rPr>
      <w:rFonts w:ascii="Calibri" w:hAnsi="Calibri" w:cs="Calibri"/>
      <w:iCs w:val="0"/>
    </w:rPr>
  </w:style>
  <w:style w:type="paragraph" w:customStyle="1" w:styleId="TemplateNarration">
    <w:name w:val="Template Narration"/>
    <w:basedOn w:val="ListParagraph"/>
    <w:rsid w:val="00090105"/>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090105"/>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files_upload.php?src=2229188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A5D5E"/>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D2B14"/>
    <w:rsid w:val="004F4925"/>
    <w:rsid w:val="0050227D"/>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6B3608"/>
    <w:rsid w:val="00706CE8"/>
    <w:rsid w:val="00742DFC"/>
    <w:rsid w:val="007537E2"/>
    <w:rsid w:val="007571D3"/>
    <w:rsid w:val="0077793F"/>
    <w:rsid w:val="00792E1F"/>
    <w:rsid w:val="007B0B10"/>
    <w:rsid w:val="007B72C5"/>
    <w:rsid w:val="007F1F0B"/>
    <w:rsid w:val="00801C92"/>
    <w:rsid w:val="00810299"/>
    <w:rsid w:val="00873DCD"/>
    <w:rsid w:val="00886BC8"/>
    <w:rsid w:val="008A06BD"/>
    <w:rsid w:val="008D484D"/>
    <w:rsid w:val="008E1230"/>
    <w:rsid w:val="008F498E"/>
    <w:rsid w:val="00907CCA"/>
    <w:rsid w:val="00931945"/>
    <w:rsid w:val="009333F9"/>
    <w:rsid w:val="00937B16"/>
    <w:rsid w:val="009D7BF1"/>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9583C"/>
    <w:rsid w:val="00BA79A4"/>
    <w:rsid w:val="00BE41A6"/>
    <w:rsid w:val="00BE7565"/>
    <w:rsid w:val="00C931BB"/>
    <w:rsid w:val="00CB5D71"/>
    <w:rsid w:val="00CB754D"/>
    <w:rsid w:val="00CE402E"/>
    <w:rsid w:val="00CF0A70"/>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9</Pages>
  <Words>1640</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10967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129</cp:revision>
  <dcterms:created xsi:type="dcterms:W3CDTF">2023-06-29T06:34:00Z</dcterms:created>
  <dcterms:modified xsi:type="dcterms:W3CDTF">2026-08-23T11:33:00Z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