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83AB" w14:textId="77777777" w:rsidR="003A49C2" w:rsidRPr="00B07A3B" w:rsidRDefault="003A49C2" w:rsidP="009A0E7C">
      <w:pPr>
        <w:pStyle w:val="BodyText"/>
        <w:outlineLvl w:val="0"/>
        <w:rPr>
          <w:rFonts w:cstheme="minorHAnsi"/>
          <w:b/>
          <w:i w:val="0"/>
          <w:sz w:val="22"/>
          <w:szCs w:val="22"/>
        </w:rPr>
      </w:pPr>
    </w:p>
    <w:p w14:paraId="123F3AEC" w14:textId="7ED6578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354EC">
        <w:rPr>
          <w:rFonts w:eastAsia="Times New Roman" w:cstheme="minorHAnsi"/>
          <w:b/>
        </w:rPr>
        <w:t>72575</w:t>
      </w:r>
    </w:p>
    <w:p w14:paraId="1EC436B2" w14:textId="3DC0F87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354EC">
        <w:rPr>
          <w:rFonts w:eastAsia="Times New Roman" w:cstheme="minorHAnsi"/>
          <w:b/>
        </w:rPr>
        <w:t>Vipasha Sharma</w:t>
      </w:r>
    </w:p>
    <w:p w14:paraId="6872FEAA" w14:textId="444BE40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2354EC" w:rsidRPr="00AF3B6A">
          <w:rPr>
            <w:rStyle w:val="Hyperlink"/>
            <w:rFonts w:eastAsia="Times New Roman" w:cstheme="minorHAnsi"/>
            <w:b/>
          </w:rPr>
          <w:t>https://review.jove.com/account/file-uploader?src=22135423</w:t>
        </w:r>
      </w:hyperlink>
      <w:r w:rsidR="002354EC">
        <w:rPr>
          <w:rFonts w:eastAsia="Times New Roman" w:cstheme="minorHAnsi"/>
          <w:b/>
        </w:rPr>
        <w:t xml:space="preserve"> </w:t>
      </w:r>
    </w:p>
    <w:p w14:paraId="1EA09BD9" w14:textId="77777777" w:rsidR="004E0C5A" w:rsidRPr="00B07A3B" w:rsidRDefault="004E0C5A" w:rsidP="004E0C5A">
      <w:pPr>
        <w:outlineLvl w:val="0"/>
        <w:rPr>
          <w:rFonts w:eastAsia="Times New Roman" w:cstheme="minorHAnsi"/>
          <w:b/>
        </w:rPr>
      </w:pPr>
    </w:p>
    <w:p w14:paraId="12879061" w14:textId="31642782" w:rsidR="004E0C5A" w:rsidRPr="002354EC" w:rsidRDefault="004E0C5A" w:rsidP="004E0C5A">
      <w:pPr>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2354EC" w:rsidRPr="002354EC">
        <w:rPr>
          <w:rFonts w:ascii="Calibri" w:eastAsiaTheme="minorEastAsia" w:hAnsi="Calibri" w:cs="Calibri"/>
          <w:b/>
          <w:bCs/>
          <w:iCs w:val="0"/>
          <w:sz w:val="32"/>
          <w:szCs w:val="32"/>
        </w:rPr>
        <w:t>Robot-Assisted Gasless Trans-Hairline Excision of Submandibular Gland Tumors</w:t>
      </w:r>
    </w:p>
    <w:p w14:paraId="75BA83B8" w14:textId="77777777" w:rsidR="004E0C5A" w:rsidRDefault="004E0C5A" w:rsidP="004E0C5A">
      <w:pPr>
        <w:outlineLvl w:val="0"/>
        <w:rPr>
          <w:rFonts w:eastAsia="Times New Roman" w:cstheme="minorHAnsi"/>
          <w:b/>
        </w:rPr>
      </w:pPr>
    </w:p>
    <w:p w14:paraId="0F5C29AD" w14:textId="77777777" w:rsidR="00B10A1A" w:rsidRPr="00B07A3B" w:rsidRDefault="00B10A1A" w:rsidP="004E0C5A">
      <w:pPr>
        <w:outlineLvl w:val="0"/>
        <w:rPr>
          <w:rFonts w:eastAsia="Times New Roman" w:cstheme="minorHAnsi"/>
          <w:b/>
        </w:rPr>
      </w:pPr>
    </w:p>
    <w:p w14:paraId="5DB780D4" w14:textId="77777777"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736AB9C" w14:textId="592D1FAF" w:rsidR="002354EC" w:rsidRPr="002354EC" w:rsidRDefault="002354EC" w:rsidP="002354EC">
      <w:pPr>
        <w:adjustRightInd w:val="0"/>
        <w:snapToGrid w:val="0"/>
        <w:rPr>
          <w:rFonts w:eastAsia="DengXian"/>
          <w:b/>
          <w:bCs/>
          <w:color w:val="000000"/>
          <w:sz w:val="28"/>
          <w:szCs w:val="26"/>
          <w:lang w:val="de-DE" w:eastAsia="zh-CN"/>
        </w:rPr>
      </w:pPr>
      <w:r w:rsidRPr="002354EC">
        <w:rPr>
          <w:rFonts w:eastAsia="DengXian"/>
          <w:b/>
          <w:bCs/>
          <w:color w:val="000000"/>
          <w:sz w:val="28"/>
          <w:szCs w:val="26"/>
          <w:lang w:eastAsia="zh-CN"/>
        </w:rPr>
        <w:t>Tao Shi</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Shaofei Ma</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w:t>
      </w:r>
      <w:r w:rsidRPr="002354EC">
        <w:rPr>
          <w:rFonts w:eastAsia="DengXian"/>
          <w:b/>
          <w:bCs/>
          <w:color w:val="000000"/>
          <w:sz w:val="28"/>
          <w:szCs w:val="26"/>
          <w:lang w:val="de-DE" w:eastAsia="de-DE"/>
        </w:rPr>
        <w:t xml:space="preserve"> </w:t>
      </w:r>
      <w:r w:rsidRPr="002354EC">
        <w:rPr>
          <w:rFonts w:eastAsia="DengXian"/>
          <w:b/>
          <w:bCs/>
          <w:color w:val="000000"/>
          <w:sz w:val="28"/>
          <w:szCs w:val="26"/>
          <w:lang w:val="de-DE" w:eastAsia="zh-CN"/>
        </w:rPr>
        <w:t>Cheng Miao</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w:t>
      </w:r>
      <w:r w:rsidRPr="002354EC">
        <w:rPr>
          <w:rFonts w:eastAsia="DengXian"/>
          <w:b/>
          <w:bCs/>
          <w:color w:val="000000"/>
          <w:sz w:val="28"/>
          <w:szCs w:val="26"/>
          <w:lang w:val="de-DE" w:eastAsia="de-DE"/>
        </w:rPr>
        <w:t xml:space="preserve"> </w:t>
      </w:r>
      <w:r w:rsidRPr="002354EC">
        <w:rPr>
          <w:rFonts w:eastAsia="DengXian"/>
          <w:b/>
          <w:bCs/>
          <w:color w:val="000000"/>
          <w:sz w:val="28"/>
          <w:szCs w:val="26"/>
          <w:lang w:val="de-DE" w:eastAsia="zh-CN"/>
        </w:rPr>
        <w:t>Bo Han</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Chunjie Li</w:t>
      </w:r>
      <w:r w:rsidRPr="002354EC">
        <w:rPr>
          <w:rFonts w:eastAsia="DengXian"/>
          <w:b/>
          <w:bCs/>
          <w:color w:val="000000"/>
          <w:sz w:val="28"/>
          <w:szCs w:val="26"/>
          <w:vertAlign w:val="superscript"/>
          <w:lang w:val="de-DE" w:eastAsia="zh-CN"/>
        </w:rPr>
        <w:t>1,2</w:t>
      </w:r>
      <w:r w:rsidRPr="002354EC">
        <w:rPr>
          <w:rFonts w:eastAsia="DengXian"/>
          <w:b/>
          <w:bCs/>
          <w:color w:val="000000"/>
          <w:sz w:val="28"/>
          <w:szCs w:val="26"/>
          <w:lang w:val="de-DE" w:eastAsia="zh-CN"/>
        </w:rPr>
        <w:t>, Longjiang Li</w:t>
      </w:r>
      <w:r w:rsidRPr="002354EC">
        <w:rPr>
          <w:rFonts w:eastAsia="DengXian"/>
          <w:b/>
          <w:bCs/>
          <w:color w:val="000000"/>
          <w:sz w:val="28"/>
          <w:szCs w:val="26"/>
          <w:vertAlign w:val="superscript"/>
          <w:lang w:val="de-DE" w:eastAsia="zh-CN"/>
        </w:rPr>
        <w:t>1,2</w:t>
      </w:r>
      <w:r w:rsidRPr="002354EC">
        <w:rPr>
          <w:rFonts w:eastAsia="DengXian"/>
          <w:b/>
          <w:bCs/>
          <w:sz w:val="28"/>
          <w:szCs w:val="26"/>
          <w:lang w:val="de-DE" w:eastAsia="zh-CN"/>
        </w:rPr>
        <w:t>,</w:t>
      </w:r>
      <w:r w:rsidRPr="002354EC">
        <w:rPr>
          <w:rFonts w:eastAsia="DengXian"/>
          <w:b/>
          <w:bCs/>
          <w:color w:val="000000"/>
          <w:sz w:val="28"/>
          <w:szCs w:val="26"/>
          <w:lang w:val="de-DE" w:eastAsia="zh-CN"/>
        </w:rPr>
        <w:t xml:space="preserve"> </w:t>
      </w:r>
      <w:bookmarkStart w:id="0" w:name="OLE_LINK3"/>
      <w:bookmarkStart w:id="1" w:name="OLE_LINK4"/>
      <w:r w:rsidRPr="002354EC">
        <w:rPr>
          <w:rFonts w:eastAsia="DengXian"/>
          <w:b/>
          <w:bCs/>
          <w:color w:val="000000"/>
          <w:sz w:val="28"/>
          <w:szCs w:val="26"/>
          <w:lang w:val="de-DE" w:eastAsia="zh-CN"/>
        </w:rPr>
        <w:t>Lin Que</w:t>
      </w:r>
      <w:bookmarkEnd w:id="0"/>
      <w:bookmarkEnd w:id="1"/>
      <w:r w:rsidRPr="002354EC">
        <w:rPr>
          <w:rFonts w:eastAsia="DengXian"/>
          <w:b/>
          <w:bCs/>
          <w:color w:val="000000"/>
          <w:sz w:val="28"/>
          <w:szCs w:val="26"/>
          <w:vertAlign w:val="superscript"/>
          <w:lang w:val="de-DE" w:eastAsia="zh-CN"/>
        </w:rPr>
        <w:t>1,2</w:t>
      </w:r>
      <w:r w:rsidRPr="002354EC">
        <w:rPr>
          <w:rFonts w:eastAsia="DengXian"/>
          <w:b/>
          <w:bCs/>
          <w:sz w:val="28"/>
          <w:szCs w:val="26"/>
          <w:lang w:val="de-DE" w:eastAsia="zh-CN"/>
        </w:rPr>
        <w:t>,</w:t>
      </w:r>
      <w:r w:rsidRPr="002354EC">
        <w:rPr>
          <w:rFonts w:eastAsia="DengXian"/>
          <w:b/>
          <w:bCs/>
          <w:color w:val="000000"/>
          <w:sz w:val="28"/>
          <w:szCs w:val="26"/>
          <w:lang w:val="de-DE" w:eastAsia="zh-CN"/>
        </w:rPr>
        <w:t xml:space="preserve"> </w:t>
      </w:r>
      <w:bookmarkStart w:id="2" w:name="_Hlk231047695"/>
      <w:r w:rsidRPr="002354EC">
        <w:rPr>
          <w:rFonts w:eastAsia="DengXian"/>
          <w:b/>
          <w:bCs/>
          <w:color w:val="000000"/>
          <w:sz w:val="28"/>
          <w:szCs w:val="26"/>
          <w:lang w:val="de-DE" w:eastAsia="zh-CN"/>
        </w:rPr>
        <w:t>Guiquan Zhu</w:t>
      </w:r>
      <w:bookmarkEnd w:id="2"/>
      <w:r w:rsidRPr="002354EC">
        <w:rPr>
          <w:rFonts w:eastAsia="DengXian"/>
          <w:b/>
          <w:bCs/>
          <w:color w:val="000000"/>
          <w:sz w:val="28"/>
          <w:szCs w:val="26"/>
          <w:vertAlign w:val="superscript"/>
          <w:lang w:val="de-DE" w:eastAsia="zh-CN"/>
        </w:rPr>
        <w:t>1,2</w:t>
      </w:r>
    </w:p>
    <w:p w14:paraId="67627395" w14:textId="77777777" w:rsidR="002354EC" w:rsidRPr="008E5991" w:rsidRDefault="002354EC" w:rsidP="002354EC">
      <w:pPr>
        <w:adjustRightInd w:val="0"/>
        <w:snapToGrid w:val="0"/>
        <w:rPr>
          <w:rFonts w:eastAsia="DengXian"/>
          <w:color w:val="000000"/>
          <w:lang w:val="de-DE" w:eastAsia="zh-CN"/>
        </w:rPr>
      </w:pPr>
    </w:p>
    <w:p w14:paraId="46F91B42" w14:textId="16997201" w:rsidR="002354EC" w:rsidRPr="008E5991" w:rsidRDefault="002354EC" w:rsidP="002354EC">
      <w:pPr>
        <w:rPr>
          <w:rFonts w:eastAsia="DengXian"/>
          <w:kern w:val="2"/>
          <w:lang w:eastAsia="zh-CN"/>
          <w14:ligatures w14:val="standardContextual"/>
        </w:rPr>
      </w:pPr>
      <w:r w:rsidRPr="008E5991">
        <w:rPr>
          <w:rFonts w:eastAsia="DengXian"/>
          <w:kern w:val="2"/>
          <w:vertAlign w:val="superscript"/>
          <w:lang w:eastAsia="zh-CN"/>
          <w14:ligatures w14:val="standardContextual"/>
        </w:rPr>
        <w:t>1</w:t>
      </w:r>
      <w:r w:rsidRPr="008E5991">
        <w:rPr>
          <w:rFonts w:eastAsia="DengXian"/>
          <w:kern w:val="2"/>
          <w:lang w:eastAsia="zh-CN"/>
          <w14:ligatures w14:val="standardContextual"/>
        </w:rPr>
        <w:t>State Key Laboratory of Oral Diseases &amp; National Center for Stomatology &amp; National Clinical Research Center for Oral Diseases &amp; West China Hospital of Stomatology, Sichuan University</w:t>
      </w:r>
    </w:p>
    <w:p w14:paraId="5D977DAE" w14:textId="17B74D0F" w:rsidR="002354EC" w:rsidRPr="008E5991" w:rsidRDefault="002354EC" w:rsidP="002354EC">
      <w:pPr>
        <w:rPr>
          <w:rFonts w:eastAsia="DengXian"/>
          <w:kern w:val="2"/>
          <w:lang w:eastAsia="zh-CN"/>
          <w14:ligatures w14:val="standardContextual"/>
        </w:rPr>
      </w:pPr>
      <w:r w:rsidRPr="008E5991">
        <w:rPr>
          <w:rFonts w:eastAsia="DengXian"/>
          <w:kern w:val="2"/>
          <w:vertAlign w:val="superscript"/>
          <w:lang w:eastAsia="zh-CN"/>
          <w14:ligatures w14:val="standardContextual"/>
        </w:rPr>
        <w:t>2</w:t>
      </w:r>
      <w:r w:rsidRPr="008E5991">
        <w:rPr>
          <w:rFonts w:eastAsia="DengXian"/>
          <w:kern w:val="2"/>
          <w:lang w:eastAsia="zh-CN"/>
          <w14:ligatures w14:val="standardContextual"/>
        </w:rPr>
        <w:t>Department of Head and Neck Oncology, West China Hospital of Stomatology, Sichuan University</w:t>
      </w:r>
    </w:p>
    <w:p w14:paraId="63D61A95" w14:textId="77777777" w:rsidR="00D6314B" w:rsidRDefault="00D6314B" w:rsidP="00EC3C46">
      <w:pPr>
        <w:outlineLvl w:val="0"/>
        <w:rPr>
          <w:rFonts w:eastAsia="Times New Roman" w:cstheme="minorHAnsi"/>
          <w:b/>
          <w:sz w:val="28"/>
          <w:szCs w:val="28"/>
        </w:rPr>
      </w:pPr>
    </w:p>
    <w:p w14:paraId="0C71E20F" w14:textId="77777777" w:rsidR="004E0C5A" w:rsidRPr="00B07A3B" w:rsidRDefault="004E0C5A" w:rsidP="004E0C5A">
      <w:pPr>
        <w:widowControl w:val="0"/>
        <w:autoSpaceDE w:val="0"/>
        <w:autoSpaceDN w:val="0"/>
        <w:adjustRightInd w:val="0"/>
        <w:rPr>
          <w:rFonts w:eastAsia="Times New Roman" w:cstheme="minorHAnsi"/>
          <w:color w:val="000000"/>
        </w:rPr>
      </w:pPr>
    </w:p>
    <w:p w14:paraId="1F9DA876" w14:textId="77777777" w:rsidR="004E0C5A" w:rsidRPr="00B07A3B" w:rsidRDefault="004E0C5A" w:rsidP="004E0C5A">
      <w:pPr>
        <w:widowControl w:val="0"/>
        <w:autoSpaceDE w:val="0"/>
        <w:autoSpaceDN w:val="0"/>
        <w:adjustRightInd w:val="0"/>
        <w:rPr>
          <w:rFonts w:eastAsia="Times New Roman" w:cstheme="minorHAnsi"/>
          <w:color w:val="000000"/>
        </w:rPr>
      </w:pPr>
    </w:p>
    <w:p w14:paraId="7E547415" w14:textId="77777777" w:rsidR="004E0C5A" w:rsidRPr="00B07A3B" w:rsidRDefault="004E0C5A" w:rsidP="004E0C5A">
      <w:pPr>
        <w:outlineLvl w:val="0"/>
        <w:rPr>
          <w:rFonts w:eastAsia="Times New Roman" w:cstheme="minorHAnsi"/>
        </w:rPr>
      </w:pPr>
    </w:p>
    <w:p w14:paraId="08F632D5"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D1CFCD9" w14:textId="6DE118E8" w:rsidR="002354EC" w:rsidRPr="008E5991" w:rsidRDefault="002354EC" w:rsidP="002354EC">
      <w:pPr>
        <w:rPr>
          <w:bCs/>
          <w:kern w:val="2"/>
          <w:lang w:eastAsia="zh-CN"/>
        </w:rPr>
      </w:pPr>
      <w:bookmarkStart w:id="3" w:name="_Hlk25233958"/>
      <w:proofErr w:type="spellStart"/>
      <w:r w:rsidRPr="008E5991">
        <w:rPr>
          <w:rFonts w:eastAsia="DengXian"/>
          <w:kern w:val="2"/>
          <w:lang w:eastAsia="zh-CN"/>
          <w14:ligatures w14:val="standardContextual"/>
        </w:rPr>
        <w:t>Guiquan</w:t>
      </w:r>
      <w:proofErr w:type="spellEnd"/>
      <w:r w:rsidRPr="008E5991">
        <w:rPr>
          <w:rFonts w:eastAsia="DengXian"/>
          <w:kern w:val="2"/>
          <w:lang w:eastAsia="zh-CN"/>
          <w14:ligatures w14:val="standardContextual"/>
        </w:rPr>
        <w:t xml:space="preserve"> Zhu </w:t>
      </w:r>
      <w:r w:rsidRPr="008E5991">
        <w:rPr>
          <w:rFonts w:eastAsia="DengXian"/>
          <w:kern w:val="2"/>
          <w:lang w:eastAsia="zh-CN"/>
          <w14:ligatures w14:val="standardContextual"/>
        </w:rPr>
        <w:tab/>
      </w:r>
      <w:r>
        <w:rPr>
          <w:rFonts w:eastAsia="DengXian"/>
          <w:kern w:val="2"/>
          <w:lang w:eastAsia="zh-CN"/>
          <w14:ligatures w14:val="standardContextual"/>
        </w:rPr>
        <w:tab/>
      </w:r>
      <w:hyperlink r:id="rId9" w:history="1">
        <w:r w:rsidRPr="008E5991">
          <w:rPr>
            <w:rStyle w:val="Hyperlink"/>
            <w:bCs/>
            <w:kern w:val="2"/>
            <w:lang w:eastAsia="zh-CN"/>
          </w:rPr>
          <w:t>zhugq@scu.edu.cn</w:t>
        </w:r>
      </w:hyperlink>
    </w:p>
    <w:p w14:paraId="3C1D0AAA" w14:textId="6F85652E" w:rsidR="002354EC" w:rsidRPr="008E5991" w:rsidRDefault="002354EC" w:rsidP="002354EC">
      <w:pPr>
        <w:rPr>
          <w:bCs/>
          <w:kern w:val="2"/>
          <w:lang w:eastAsia="zh-CN"/>
        </w:rPr>
      </w:pPr>
      <w:r w:rsidRPr="008E5991">
        <w:rPr>
          <w:rFonts w:eastAsia="DengXian"/>
          <w:kern w:val="2"/>
          <w:lang w:eastAsia="zh-CN"/>
          <w14:ligatures w14:val="standardContextual"/>
        </w:rPr>
        <w:t xml:space="preserve">Lin </w:t>
      </w:r>
      <w:proofErr w:type="spellStart"/>
      <w:r w:rsidRPr="008E5991">
        <w:rPr>
          <w:rFonts w:eastAsia="DengXian"/>
          <w:kern w:val="2"/>
          <w:lang w:eastAsia="zh-CN"/>
          <w14:ligatures w14:val="standardContextual"/>
        </w:rPr>
        <w:t>Que</w:t>
      </w:r>
      <w:proofErr w:type="spellEnd"/>
      <w:r w:rsidRPr="008E5991">
        <w:rPr>
          <w:rFonts w:eastAsia="DengXian"/>
          <w:kern w:val="2"/>
          <w:lang w:eastAsia="zh-CN"/>
          <w14:ligatures w14:val="standardContextual"/>
        </w:rPr>
        <w:t xml:space="preserve"> </w:t>
      </w:r>
      <w:r w:rsidRPr="008E5991">
        <w:rPr>
          <w:rFonts w:eastAsia="DengXian"/>
          <w:kern w:val="2"/>
          <w:lang w:eastAsia="zh-CN"/>
          <w14:ligatures w14:val="standardContextual"/>
        </w:rPr>
        <w:tab/>
      </w:r>
      <w:r>
        <w:rPr>
          <w:rFonts w:eastAsia="DengXian"/>
          <w:kern w:val="2"/>
          <w:lang w:eastAsia="zh-CN"/>
          <w14:ligatures w14:val="standardContextual"/>
        </w:rPr>
        <w:tab/>
      </w:r>
      <w:hyperlink r:id="rId10" w:history="1">
        <w:r w:rsidRPr="008E5991">
          <w:rPr>
            <w:rStyle w:val="Hyperlink"/>
            <w:bCs/>
            <w:kern w:val="2"/>
            <w:lang w:eastAsia="zh-CN"/>
          </w:rPr>
          <w:t>quelin1234567@hotmail.com</w:t>
        </w:r>
      </w:hyperlink>
    </w:p>
    <w:p w14:paraId="3430C9AE" w14:textId="77777777" w:rsidR="00D6314B" w:rsidRPr="00B07A3B" w:rsidRDefault="00D6314B" w:rsidP="004E0C5A">
      <w:pPr>
        <w:outlineLvl w:val="0"/>
        <w:rPr>
          <w:rFonts w:eastAsia="Times New Roman" w:cstheme="minorHAnsi"/>
        </w:rPr>
      </w:pPr>
    </w:p>
    <w:p w14:paraId="4EB5E683" w14:textId="77777777" w:rsidR="004E0C5A" w:rsidRPr="00B07A3B" w:rsidRDefault="004E0C5A" w:rsidP="004E0C5A">
      <w:pPr>
        <w:outlineLvl w:val="0"/>
        <w:rPr>
          <w:rFonts w:eastAsia="Times New Roman" w:cstheme="minorHAnsi"/>
        </w:rPr>
      </w:pPr>
    </w:p>
    <w:bookmarkEnd w:id="3"/>
    <w:p w14:paraId="33590250"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78BA7EEA" w14:textId="77777777" w:rsidR="003B5E26" w:rsidRPr="00B07A3B" w:rsidRDefault="003B5E26" w:rsidP="009A0E7C">
      <w:pPr>
        <w:outlineLvl w:val="0"/>
        <w:rPr>
          <w:rFonts w:cstheme="minorHAnsi"/>
          <w:b/>
          <w:sz w:val="22"/>
          <w:szCs w:val="22"/>
        </w:rPr>
      </w:pPr>
    </w:p>
    <w:p w14:paraId="488E0547" w14:textId="5783EB5C" w:rsidR="002354EC" w:rsidRDefault="002354EC" w:rsidP="002354EC">
      <w:pPr>
        <w:adjustRightInd w:val="0"/>
        <w:snapToGrid w:val="0"/>
        <w:rPr>
          <w:rFonts w:eastAsia="DengXian"/>
          <w:color w:val="000000"/>
          <w:lang w:eastAsia="zh-CN"/>
        </w:rPr>
      </w:pPr>
      <w:hyperlink r:id="rId11" w:history="1">
        <w:r w:rsidRPr="0058017A">
          <w:rPr>
            <w:rStyle w:val="Hyperlink"/>
            <w:rFonts w:eastAsia="DengXian"/>
            <w:lang w:eastAsia="zh-CN"/>
          </w:rPr>
          <w:t>st.oral@outlook.com</w:t>
        </w:r>
      </w:hyperlink>
    </w:p>
    <w:p w14:paraId="0B6D5288" w14:textId="66474737" w:rsidR="002354EC" w:rsidRDefault="002354EC" w:rsidP="002354EC">
      <w:pPr>
        <w:adjustRightInd w:val="0"/>
        <w:snapToGrid w:val="0"/>
        <w:rPr>
          <w:rFonts w:eastAsia="DengXian"/>
          <w:color w:val="000000"/>
          <w:lang w:val="de-DE" w:eastAsia="zh-CN"/>
        </w:rPr>
      </w:pPr>
      <w:hyperlink r:id="rId12" w:history="1">
        <w:r w:rsidRPr="0058017A">
          <w:rPr>
            <w:rStyle w:val="Hyperlink"/>
            <w:rFonts w:eastAsia="DengXian"/>
            <w:lang w:val="de-DE" w:eastAsia="zh-CN"/>
          </w:rPr>
          <w:t>15634103606@163.com</w:t>
        </w:r>
      </w:hyperlink>
    </w:p>
    <w:p w14:paraId="7C03E7CC" w14:textId="523F6D0C" w:rsidR="002354EC" w:rsidRDefault="002354EC" w:rsidP="002354EC">
      <w:pPr>
        <w:adjustRightInd w:val="0"/>
        <w:snapToGrid w:val="0"/>
        <w:rPr>
          <w:rFonts w:eastAsia="DengXian"/>
          <w:color w:val="000000"/>
          <w:lang w:val="de-DE" w:eastAsia="zh-CN"/>
        </w:rPr>
      </w:pPr>
      <w:hyperlink r:id="rId13" w:history="1">
        <w:r w:rsidRPr="0058017A">
          <w:rPr>
            <w:rStyle w:val="Hyperlink"/>
            <w:rFonts w:eastAsia="DengXian"/>
            <w:lang w:val="de-DE" w:eastAsia="zh-CN"/>
          </w:rPr>
          <w:t>miaocheng_wchs@163.com</w:t>
        </w:r>
      </w:hyperlink>
    </w:p>
    <w:p w14:paraId="3CE06662" w14:textId="3873EC5D" w:rsidR="002354EC" w:rsidRPr="008E5991" w:rsidRDefault="002354EC" w:rsidP="002354EC">
      <w:pPr>
        <w:adjustRightInd w:val="0"/>
        <w:snapToGrid w:val="0"/>
        <w:rPr>
          <w:rFonts w:eastAsia="DengXian"/>
          <w:color w:val="000000"/>
          <w:lang w:val="de-DE" w:eastAsia="zh-CN"/>
        </w:rPr>
      </w:pPr>
      <w:hyperlink r:id="rId14" w:history="1">
        <w:r w:rsidRPr="000D5D2B">
          <w:rPr>
            <w:rStyle w:val="Hyperlink"/>
            <w:lang w:val="de-DE"/>
          </w:rPr>
          <w:t>paulhanbo@163.com</w:t>
        </w:r>
      </w:hyperlink>
    </w:p>
    <w:p w14:paraId="07C49F63" w14:textId="7D3369EF" w:rsidR="002354EC" w:rsidRDefault="002354EC" w:rsidP="002354EC">
      <w:pPr>
        <w:adjustRightInd w:val="0"/>
        <w:snapToGrid w:val="0"/>
        <w:rPr>
          <w:rFonts w:eastAsia="DengXian"/>
          <w:color w:val="000000"/>
          <w:lang w:val="de-DE" w:eastAsia="zh-CN"/>
        </w:rPr>
      </w:pPr>
      <w:hyperlink r:id="rId15" w:history="1">
        <w:r w:rsidRPr="0058017A">
          <w:rPr>
            <w:rStyle w:val="Hyperlink"/>
            <w:rFonts w:eastAsia="DengXian"/>
            <w:lang w:val="de-DE" w:eastAsia="zh-CN"/>
          </w:rPr>
          <w:t>lichunjie@scu.edu.cn</w:t>
        </w:r>
      </w:hyperlink>
    </w:p>
    <w:p w14:paraId="1D234E04" w14:textId="3AFFAA42" w:rsidR="002354EC" w:rsidRDefault="002354EC" w:rsidP="002354EC">
      <w:pPr>
        <w:adjustRightInd w:val="0"/>
        <w:snapToGrid w:val="0"/>
        <w:rPr>
          <w:rFonts w:eastAsia="DengXian"/>
          <w:color w:val="000000"/>
          <w:lang w:val="de-DE" w:eastAsia="zh-CN"/>
        </w:rPr>
      </w:pPr>
      <w:hyperlink r:id="rId16" w:history="1">
        <w:r w:rsidRPr="000D5D2B">
          <w:rPr>
            <w:rStyle w:val="Hyperlink"/>
            <w:rFonts w:hint="eastAsia"/>
            <w:lang w:val="de-DE"/>
          </w:rPr>
          <w:t>muzili</w:t>
        </w:r>
        <w:r w:rsidRPr="000D5D2B">
          <w:rPr>
            <w:rStyle w:val="Hyperlink"/>
            <w:lang w:val="de-DE"/>
          </w:rPr>
          <w:t>63</w:t>
        </w:r>
        <w:r w:rsidRPr="000D5D2B">
          <w:rPr>
            <w:rStyle w:val="Hyperlink"/>
            <w:rFonts w:hint="eastAsia"/>
            <w:lang w:val="de-DE"/>
          </w:rPr>
          <w:t>@</w:t>
        </w:r>
        <w:r w:rsidRPr="000D5D2B">
          <w:rPr>
            <w:rStyle w:val="Hyperlink"/>
            <w:lang w:val="de-DE"/>
          </w:rPr>
          <w:t>163.</w:t>
        </w:r>
        <w:r w:rsidRPr="000D5D2B">
          <w:rPr>
            <w:rStyle w:val="Hyperlink"/>
            <w:rFonts w:hint="eastAsia"/>
            <w:lang w:val="de-DE"/>
          </w:rPr>
          <w:t>com</w:t>
        </w:r>
      </w:hyperlink>
    </w:p>
    <w:p w14:paraId="05B20D79" w14:textId="6D5D9A91" w:rsidR="002354EC" w:rsidRPr="000D5D2B" w:rsidRDefault="002354EC" w:rsidP="002354EC">
      <w:pPr>
        <w:rPr>
          <w:bCs/>
          <w:kern w:val="2"/>
          <w:lang w:val="de-DE" w:eastAsia="zh-CN"/>
        </w:rPr>
      </w:pPr>
      <w:hyperlink r:id="rId17" w:history="1">
        <w:r w:rsidRPr="000D5D2B">
          <w:rPr>
            <w:rStyle w:val="Hyperlink"/>
            <w:bCs/>
            <w:kern w:val="2"/>
            <w:lang w:val="de-DE" w:eastAsia="zh-CN"/>
          </w:rPr>
          <w:t>zhugq@scu.edu.cn</w:t>
        </w:r>
      </w:hyperlink>
    </w:p>
    <w:p w14:paraId="1ABB93E8" w14:textId="2D24870C" w:rsidR="002354EC" w:rsidRPr="000D5D2B" w:rsidRDefault="002354EC" w:rsidP="002354EC">
      <w:pPr>
        <w:rPr>
          <w:bCs/>
          <w:kern w:val="2"/>
          <w:lang w:val="de-DE" w:eastAsia="zh-CN"/>
        </w:rPr>
      </w:pPr>
      <w:hyperlink r:id="rId18" w:history="1">
        <w:r w:rsidRPr="000D5D2B">
          <w:rPr>
            <w:rStyle w:val="Hyperlink"/>
            <w:bCs/>
            <w:kern w:val="2"/>
            <w:lang w:val="de-DE" w:eastAsia="zh-CN"/>
          </w:rPr>
          <w:t>quelin1234567@hotmail.com</w:t>
        </w:r>
      </w:hyperlink>
    </w:p>
    <w:p w14:paraId="2925E08F" w14:textId="77777777" w:rsidR="002354EC" w:rsidRPr="000D5D2B" w:rsidRDefault="002354EC" w:rsidP="002354EC">
      <w:pPr>
        <w:outlineLvl w:val="0"/>
        <w:rPr>
          <w:rFonts w:eastAsia="Times New Roman" w:cstheme="minorHAnsi"/>
          <w:lang w:val="de-DE"/>
        </w:rPr>
      </w:pPr>
    </w:p>
    <w:p w14:paraId="25A3DEA1" w14:textId="77777777" w:rsidR="003B5E26" w:rsidRPr="000D5D2B" w:rsidRDefault="003B5E26" w:rsidP="009A0E7C">
      <w:pPr>
        <w:outlineLvl w:val="0"/>
        <w:rPr>
          <w:rFonts w:cstheme="minorHAnsi"/>
          <w:b/>
          <w:sz w:val="22"/>
          <w:szCs w:val="22"/>
          <w:lang w:val="de-DE"/>
        </w:rPr>
      </w:pPr>
    </w:p>
    <w:p w14:paraId="1AA097A3" w14:textId="77777777" w:rsidR="001E230F" w:rsidRPr="000D5D2B" w:rsidRDefault="001E230F" w:rsidP="009A0E7C">
      <w:pPr>
        <w:outlineLvl w:val="0"/>
        <w:rPr>
          <w:rFonts w:cstheme="minorHAnsi"/>
          <w:b/>
          <w:sz w:val="22"/>
          <w:szCs w:val="22"/>
          <w:lang w:val="de-DE"/>
        </w:rPr>
      </w:pPr>
    </w:p>
    <w:p w14:paraId="1F147783" w14:textId="7AE91537" w:rsidR="005F1ADF" w:rsidRPr="00012B08" w:rsidRDefault="00C70C90" w:rsidP="002354EC">
      <w:pPr>
        <w:rPr>
          <w:rFonts w:cstheme="minorHAnsi"/>
          <w:sz w:val="36"/>
          <w:szCs w:val="36"/>
        </w:rPr>
      </w:pPr>
      <w:r w:rsidRPr="000D5D2B">
        <w:rPr>
          <w:rFonts w:cstheme="minorHAnsi"/>
          <w:b/>
          <w:sz w:val="22"/>
          <w:szCs w:val="22"/>
          <w:lang w:val="de-DE"/>
        </w:rPr>
        <w:br w:type="page"/>
      </w:r>
      <w:r w:rsidR="005F1ADF" w:rsidRPr="00012B08">
        <w:rPr>
          <w:rFonts w:cstheme="minorHAnsi"/>
          <w:sz w:val="36"/>
          <w:szCs w:val="36"/>
        </w:rPr>
        <w:lastRenderedPageBreak/>
        <w:t xml:space="preserve">Author Questionnaire </w:t>
      </w:r>
    </w:p>
    <w:p w14:paraId="6F39A5B8" w14:textId="77777777"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1197687A" w14:textId="7ED47364"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B45EC4">
            <w:rPr>
              <w:rFonts w:ascii="Arial" w:hAnsi="Arial" w:cs="Arial"/>
            </w:rPr>
            <w:t>√</w:t>
          </w:r>
        </w:sdtContent>
      </w:sdt>
      <w:r w:rsidR="00E25BB7">
        <w:rPr>
          <w:rFonts w:cstheme="minorHAnsi"/>
        </w:rPr>
        <w:t xml:space="preserve"> Correct</w:t>
      </w:r>
      <w:r w:rsidR="00E25BB7" w:rsidRPr="005018E6">
        <w:rPr>
          <w:rFonts w:cstheme="minorHAnsi"/>
        </w:rPr>
        <w:t xml:space="preserve"> </w:t>
      </w:r>
    </w:p>
    <w:p w14:paraId="3E06BE67" w14:textId="77777777" w:rsidR="00BC60DB" w:rsidRPr="005018E6" w:rsidRDefault="00BC60DB" w:rsidP="00E25BB7">
      <w:pPr>
        <w:spacing w:before="120"/>
        <w:rPr>
          <w:rFonts w:cstheme="minorHAnsi"/>
        </w:rPr>
      </w:pPr>
    </w:p>
    <w:p w14:paraId="23C34F42" w14:textId="77777777"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16C468A7" w14:textId="77777777" w:rsidR="00D34FAF" w:rsidRPr="006D3C9C" w:rsidRDefault="00D34FAF" w:rsidP="00D34FAF">
      <w:pPr>
        <w:rPr>
          <w:rFonts w:eastAsia="Times New Roman" w:cs="Calibri"/>
          <w:color w:val="222222"/>
        </w:rPr>
      </w:pPr>
    </w:p>
    <w:p w14:paraId="0A4F57E5" w14:textId="77777777" w:rsidR="00D34FAF" w:rsidRPr="006D3C9C" w:rsidRDefault="00D34FAF" w:rsidP="00D34FAF">
      <w:pPr>
        <w:ind w:firstLine="720"/>
        <w:rPr>
          <w:rFonts w:eastAsia="Times New Roman" w:cs="Calibri"/>
          <w:color w:val="222222"/>
        </w:rPr>
      </w:pPr>
    </w:p>
    <w:p w14:paraId="20EB9195" w14:textId="5342BE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B45EC4">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083CCD1C" w14:textId="77777777" w:rsidR="00D34FAF" w:rsidRPr="00B07A3B" w:rsidRDefault="00D34FAF" w:rsidP="00D34FAF">
      <w:pPr>
        <w:spacing w:before="120"/>
        <w:rPr>
          <w:rFonts w:eastAsia="Times New Roman" w:cstheme="minorHAnsi"/>
          <w:b/>
        </w:rPr>
      </w:pPr>
    </w:p>
    <w:p w14:paraId="1F9565B1" w14:textId="77777777" w:rsidR="005F1ADF" w:rsidRPr="00B07A3B" w:rsidRDefault="005F1ADF" w:rsidP="005F1ADF">
      <w:pPr>
        <w:spacing w:before="120"/>
        <w:rPr>
          <w:rFonts w:eastAsia="Times New Roman" w:cstheme="minorHAnsi"/>
          <w:b/>
        </w:rPr>
      </w:pPr>
    </w:p>
    <w:p w14:paraId="416B0BD2" w14:textId="2CD31826"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142C39">
        <w:rPr>
          <w:rFonts w:ascii="Calibri" w:hAnsi="Calibri" w:cs="Calibri"/>
          <w:color w:val="222222"/>
        </w:rPr>
        <w:t>The author has</w:t>
      </w:r>
      <w:r w:rsidR="00142C39" w:rsidRPr="003C6A74">
        <w:rPr>
          <w:rFonts w:ascii="Calibri" w:hAnsi="Calibri" w:cs="Calibri"/>
          <w:color w:val="222222"/>
        </w:rPr>
        <w:t xml:space="preserve"> chosen </w:t>
      </w:r>
      <w:proofErr w:type="spellStart"/>
      <w:r w:rsidR="00142C39" w:rsidRPr="003C6A74">
        <w:rPr>
          <w:rFonts w:ascii="Calibri" w:hAnsi="Calibri" w:cs="Calibri"/>
          <w:color w:val="222222"/>
        </w:rPr>
        <w:t>JoVE’s</w:t>
      </w:r>
      <w:proofErr w:type="spellEnd"/>
      <w:r w:rsidR="00142C39" w:rsidRPr="003C6A74">
        <w:rPr>
          <w:rFonts w:ascii="Calibri" w:hAnsi="Calibri" w:cs="Calibri"/>
          <w:color w:val="222222"/>
        </w:rPr>
        <w:t xml:space="preserve"> voiceover Talent</w:t>
      </w:r>
    </w:p>
    <w:p w14:paraId="42B14CEF" w14:textId="77777777" w:rsidR="00716A9B" w:rsidRDefault="00716A9B" w:rsidP="00C9492F">
      <w:pPr>
        <w:rPr>
          <w:rFonts w:ascii="Calibri" w:hAnsi="Calibri" w:cs="Calibri"/>
          <w:b/>
          <w:bCs/>
          <w:color w:val="222222"/>
        </w:rPr>
      </w:pPr>
    </w:p>
    <w:p w14:paraId="46A9BBD2" w14:textId="77777777" w:rsidR="005F1ADF" w:rsidRDefault="005F1ADF" w:rsidP="005F1ADF">
      <w:pPr>
        <w:rPr>
          <w:rFonts w:cstheme="minorHAnsi"/>
          <w:b/>
          <w:sz w:val="22"/>
          <w:szCs w:val="22"/>
        </w:rPr>
      </w:pPr>
    </w:p>
    <w:p w14:paraId="5B297480" w14:textId="77777777" w:rsidR="005F1ADF" w:rsidRDefault="005F1ADF" w:rsidP="005F1ADF">
      <w:pPr>
        <w:rPr>
          <w:rFonts w:cstheme="minorHAnsi"/>
          <w:b/>
          <w:sz w:val="22"/>
          <w:szCs w:val="22"/>
        </w:rPr>
      </w:pPr>
    </w:p>
    <w:p w14:paraId="6067479C" w14:textId="77777777" w:rsidR="005F1ADF" w:rsidRDefault="005F1ADF" w:rsidP="005F1ADF">
      <w:pPr>
        <w:rPr>
          <w:rFonts w:cstheme="minorHAnsi"/>
          <w:b/>
          <w:sz w:val="22"/>
          <w:szCs w:val="22"/>
        </w:rPr>
      </w:pPr>
      <w:r>
        <w:rPr>
          <w:rFonts w:cstheme="minorHAnsi"/>
          <w:b/>
          <w:sz w:val="22"/>
          <w:szCs w:val="22"/>
        </w:rPr>
        <w:t>Current Protocol Length</w:t>
      </w:r>
    </w:p>
    <w:p w14:paraId="75332833" w14:textId="77777777" w:rsidR="005F1ADF" w:rsidRDefault="005F1ADF" w:rsidP="005F1ADF">
      <w:pPr>
        <w:rPr>
          <w:rFonts w:cstheme="minorHAnsi"/>
          <w:b/>
          <w:sz w:val="22"/>
          <w:szCs w:val="22"/>
        </w:rPr>
      </w:pPr>
    </w:p>
    <w:p w14:paraId="469A2862" w14:textId="5508A44D" w:rsidR="005F1ADF" w:rsidRPr="00B847A0" w:rsidRDefault="005F1ADF" w:rsidP="005F1ADF">
      <w:pPr>
        <w:rPr>
          <w:rFonts w:cstheme="minorHAnsi"/>
          <w:bCs/>
          <w:sz w:val="22"/>
          <w:szCs w:val="22"/>
        </w:rPr>
      </w:pPr>
      <w:r>
        <w:t xml:space="preserve">Number of Steps: </w:t>
      </w:r>
      <w:r w:rsidR="00A171B4">
        <w:t>1</w:t>
      </w:r>
      <w:r w:rsidR="00F3285A">
        <w:t>5</w:t>
      </w:r>
    </w:p>
    <w:p w14:paraId="230C1B2F" w14:textId="16B9F88B" w:rsidR="00C2620F" w:rsidRDefault="005F1ADF" w:rsidP="005F1ADF">
      <w:r>
        <w:t xml:space="preserve">Number of Shots: </w:t>
      </w:r>
      <w:r w:rsidR="00A171B4">
        <w:t>2</w:t>
      </w:r>
      <w:r w:rsidR="00F3285A">
        <w:t>0</w:t>
      </w:r>
    </w:p>
    <w:p w14:paraId="344A7D28" w14:textId="77777777" w:rsidR="002354EC" w:rsidRDefault="002354EC" w:rsidP="005F1ADF"/>
    <w:p w14:paraId="0BF6D4A1" w14:textId="77777777" w:rsidR="002354EC" w:rsidRDefault="002354EC" w:rsidP="005F1ADF"/>
    <w:p w14:paraId="3FEAD27B" w14:textId="77777777" w:rsidR="00142C39" w:rsidRDefault="00142C39" w:rsidP="005F1ADF"/>
    <w:p w14:paraId="3F81986D" w14:textId="77777777" w:rsidR="00142C39" w:rsidRDefault="00142C39" w:rsidP="005F1ADF"/>
    <w:p w14:paraId="3AD82ECD" w14:textId="77777777" w:rsidR="00142C39" w:rsidRDefault="00142C39" w:rsidP="005F1ADF"/>
    <w:p w14:paraId="1050E1FD" w14:textId="77777777" w:rsidR="00142C39" w:rsidRDefault="00142C39" w:rsidP="005F1ADF"/>
    <w:p w14:paraId="6655E385" w14:textId="77777777" w:rsidR="00142C39" w:rsidRDefault="00142C39" w:rsidP="005F1ADF"/>
    <w:p w14:paraId="7640EA34" w14:textId="77777777" w:rsidR="00142C39" w:rsidRDefault="00142C39" w:rsidP="005F1ADF"/>
    <w:p w14:paraId="631B07CE" w14:textId="77777777" w:rsidR="00142C39" w:rsidRDefault="00142C39" w:rsidP="005F1ADF"/>
    <w:p w14:paraId="79E37A28" w14:textId="77777777" w:rsidR="00142C39" w:rsidRDefault="00142C39" w:rsidP="005F1ADF"/>
    <w:p w14:paraId="6B9B830C" w14:textId="77777777" w:rsidR="00142C39" w:rsidRDefault="00142C39" w:rsidP="005F1ADF"/>
    <w:p w14:paraId="28B89E5F" w14:textId="77777777" w:rsidR="00142C39" w:rsidRDefault="00142C39" w:rsidP="005F1ADF"/>
    <w:p w14:paraId="2092FD16" w14:textId="77777777" w:rsidR="00142C39" w:rsidRDefault="00142C39" w:rsidP="005F1ADF"/>
    <w:p w14:paraId="2C61651A" w14:textId="77777777" w:rsidR="00142C39" w:rsidRDefault="00142C39" w:rsidP="005F1ADF"/>
    <w:p w14:paraId="393ADBA8" w14:textId="77777777" w:rsidR="002354EC" w:rsidRDefault="002354EC" w:rsidP="005F1ADF"/>
    <w:p w14:paraId="60F329C8" w14:textId="77777777" w:rsidR="002354EC" w:rsidRPr="00B07A3B" w:rsidRDefault="002354EC" w:rsidP="005F1ADF">
      <w:pPr>
        <w:rPr>
          <w:rFonts w:cstheme="minorHAnsi"/>
          <w:b/>
          <w:sz w:val="22"/>
          <w:szCs w:val="22"/>
        </w:rPr>
      </w:pPr>
    </w:p>
    <w:p w14:paraId="227B9CEA" w14:textId="77777777"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B3F7161" w14:textId="77777777" w:rsidR="007D61A8" w:rsidRPr="00B07A3B" w:rsidRDefault="007D61A8" w:rsidP="00731E5D">
      <w:pPr>
        <w:rPr>
          <w:rFonts w:cstheme="minorHAnsi"/>
          <w:b/>
        </w:rPr>
      </w:pPr>
    </w:p>
    <w:p w14:paraId="2E4256C4" w14:textId="77777777" w:rsidR="009654AF" w:rsidRDefault="009654AF" w:rsidP="009654AF">
      <w:pPr>
        <w:rPr>
          <w:rFonts w:cstheme="minorHAnsi"/>
          <w:b/>
          <w:bCs/>
          <w:color w:val="auto"/>
          <w:highlight w:val="yellow"/>
          <w:shd w:val="clear" w:color="auto" w:fill="FFFFFF"/>
        </w:rPr>
      </w:pPr>
    </w:p>
    <w:p w14:paraId="4207673C"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31102DF5" w14:textId="77777777" w:rsidR="009654AF" w:rsidRPr="008B4E68" w:rsidRDefault="009654AF" w:rsidP="009654AF">
      <w:pPr>
        <w:rPr>
          <w:rFonts w:cstheme="minorHAnsi"/>
          <w:color w:val="auto"/>
          <w:shd w:val="clear" w:color="auto" w:fill="FFFFFF"/>
        </w:rPr>
      </w:pPr>
    </w:p>
    <w:p w14:paraId="575A308A" w14:textId="3A04FC9E" w:rsidR="00035CB1"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34B7081C" w14:textId="77777777" w:rsidR="00035CB1" w:rsidRDefault="00035CB1" w:rsidP="00035CB1">
      <w:pPr>
        <w:jc w:val="both"/>
        <w:rPr>
          <w:rFonts w:cstheme="minorHAnsi"/>
          <w:b/>
          <w:bCs/>
          <w:color w:val="auto"/>
          <w:shd w:val="clear" w:color="auto" w:fill="FFFFFF"/>
        </w:rPr>
      </w:pPr>
      <w:r w:rsidRPr="0011514E">
        <w:rPr>
          <w:rFonts w:cstheme="minorHAnsi"/>
          <w:b/>
          <w:bCs/>
          <w:color w:val="auto"/>
          <w:highlight w:val="green"/>
          <w:shd w:val="clear" w:color="auto" w:fill="FFFFFF"/>
        </w:rPr>
        <w:t>NOTE to VO: Please record the introductory and conclusion interview statements.</w:t>
      </w:r>
    </w:p>
    <w:p w14:paraId="23A2B99A" w14:textId="77777777" w:rsidR="00035CB1" w:rsidRPr="0005123A" w:rsidRDefault="00035CB1" w:rsidP="009654AF">
      <w:pPr>
        <w:spacing w:after="240"/>
        <w:rPr>
          <w:rFonts w:cstheme="minorHAnsi"/>
          <w:b/>
          <w:bCs/>
          <w:color w:val="auto"/>
          <w:sz w:val="28"/>
          <w:szCs w:val="28"/>
          <w:shd w:val="clear" w:color="auto" w:fill="FFFFFF"/>
        </w:rPr>
      </w:pPr>
    </w:p>
    <w:p w14:paraId="5F7E0C08"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17D7C22E" w14:textId="6BBE1822" w:rsidR="00457598" w:rsidRDefault="00457598" w:rsidP="00457598">
      <w:pPr>
        <w:pStyle w:val="ListParagraph"/>
        <w:numPr>
          <w:ilvl w:val="1"/>
          <w:numId w:val="44"/>
        </w:numPr>
        <w:spacing w:before="120"/>
        <w:contextualSpacing w:val="0"/>
        <w:rPr>
          <w:rFonts w:eastAsia="Times New Roman" w:cstheme="minorHAnsi"/>
        </w:rPr>
      </w:pPr>
      <w:r>
        <w:rPr>
          <w:rFonts w:eastAsia="Times New Roman" w:cstheme="minorHAnsi"/>
        </w:rPr>
        <w:t>This</w:t>
      </w:r>
      <w:r w:rsidRPr="00457598">
        <w:rPr>
          <w:rFonts w:eastAsia="Times New Roman" w:cstheme="minorHAnsi"/>
        </w:rPr>
        <w:t xml:space="preserve"> research focuses on developing a standardized gasless trans-hairline robotic workflow for anatomy-guided excision of selected benign submandibular gland tumors.</w:t>
      </w:r>
    </w:p>
    <w:p w14:paraId="2FF799BA" w14:textId="0912FDFD" w:rsidR="007E52B8" w:rsidRPr="001E19B1" w:rsidRDefault="00035CB1" w:rsidP="003C5024">
      <w:pPr>
        <w:pStyle w:val="ListParagraph"/>
        <w:numPr>
          <w:ilvl w:val="2"/>
          <w:numId w:val="44"/>
        </w:numPr>
        <w:ind w:left="1627"/>
        <w:jc w:val="both"/>
        <w:rPr>
          <w:rFonts w:eastAsia="Times New Roman" w:cstheme="minorHAnsi"/>
        </w:rPr>
      </w:pPr>
      <w:r>
        <w:rPr>
          <w:rFonts w:eastAsia="Times New Roman" w:cstheme="minorHAnsi"/>
        </w:rPr>
        <w:t xml:space="preserve">  </w:t>
      </w:r>
      <w:r w:rsidR="007E52B8" w:rsidRPr="003C5024">
        <w:rPr>
          <w:rFonts w:eastAsia="Times" w:cstheme="minorHAnsi"/>
          <w:bCs/>
          <w:i/>
          <w:color w:val="0000FF"/>
        </w:rPr>
        <w:t>LAB MEDIA: F</w:t>
      </w:r>
      <w:r w:rsidR="00C15F43">
        <w:rPr>
          <w:rFonts w:eastAsia="Times" w:cstheme="minorHAnsi"/>
          <w:bCs/>
          <w:i/>
          <w:color w:val="0000FF"/>
        </w:rPr>
        <w:t>ig</w:t>
      </w:r>
      <w:r w:rsidR="007E52B8" w:rsidRPr="003C5024">
        <w:rPr>
          <w:rFonts w:eastAsia="Times" w:cstheme="minorHAnsi"/>
          <w:bCs/>
          <w:i/>
          <w:color w:val="0000FF"/>
        </w:rPr>
        <w:t>ure</w:t>
      </w:r>
      <w:r w:rsidR="00C15F43">
        <w:rPr>
          <w:rFonts w:eastAsia="Times" w:cstheme="minorHAnsi"/>
          <w:bCs/>
          <w:i/>
          <w:color w:val="0000FF"/>
        </w:rPr>
        <w:t xml:space="preserve"> </w:t>
      </w:r>
      <w:r w:rsidR="007E52B8" w:rsidRPr="003C5024">
        <w:rPr>
          <w:rFonts w:eastAsia="Times" w:cstheme="minorHAnsi"/>
          <w:bCs/>
          <w:i/>
          <w:color w:val="0000FF"/>
        </w:rPr>
        <w:t>1B</w:t>
      </w:r>
    </w:p>
    <w:p w14:paraId="01E218EF" w14:textId="77777777" w:rsidR="009654AF" w:rsidRPr="00B07A3B" w:rsidRDefault="009654AF" w:rsidP="009654AF">
      <w:pPr>
        <w:rPr>
          <w:rFonts w:eastAsia="Times New Roman" w:cstheme="minorHAnsi"/>
          <w:b/>
          <w:bCs/>
        </w:rPr>
      </w:pPr>
    </w:p>
    <w:p w14:paraId="6628A8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40C8EAAA" w14:textId="47DDABB0" w:rsidR="009654AF" w:rsidRPr="007E52B8" w:rsidRDefault="00457598" w:rsidP="00457598">
      <w:pPr>
        <w:pStyle w:val="ListParagraph"/>
        <w:numPr>
          <w:ilvl w:val="1"/>
          <w:numId w:val="44"/>
        </w:numPr>
        <w:spacing w:before="120" w:after="240"/>
        <w:contextualSpacing w:val="0"/>
        <w:rPr>
          <w:rFonts w:eastAsia="Times New Roman" w:cstheme="minorHAnsi"/>
        </w:rPr>
      </w:pPr>
      <w:r w:rsidRPr="00457598">
        <w:t>This protocol can be applied to selected benign submandibular gland surgery, procedure-specific training, structured video review, and multicenter workflow analysis.</w:t>
      </w:r>
    </w:p>
    <w:p w14:paraId="4009C709" w14:textId="1EECEB08" w:rsidR="007E52B8" w:rsidRPr="00D75084" w:rsidRDefault="00035CB1" w:rsidP="003C5024">
      <w:pPr>
        <w:pStyle w:val="ListParagraph"/>
        <w:numPr>
          <w:ilvl w:val="2"/>
          <w:numId w:val="44"/>
        </w:numPr>
        <w:ind w:left="1627"/>
        <w:jc w:val="both"/>
        <w:rPr>
          <w:rFonts w:eastAsia="Times New Roman" w:cstheme="minorHAnsi"/>
        </w:rPr>
      </w:pPr>
      <w:r>
        <w:rPr>
          <w:rFonts w:eastAsia="Times New Roman" w:cstheme="minorHAnsi"/>
        </w:rPr>
        <w:t xml:space="preserve">  </w:t>
      </w:r>
      <w:r w:rsidR="007E52B8" w:rsidRPr="003C5024">
        <w:rPr>
          <w:rFonts w:eastAsia="Times" w:cstheme="minorHAnsi"/>
          <w:bCs/>
          <w:i/>
          <w:color w:val="0000FF"/>
        </w:rPr>
        <w:t>3.1.1 and 5.1.1</w:t>
      </w:r>
    </w:p>
    <w:p w14:paraId="76DF628E" w14:textId="77777777" w:rsidR="009654AF" w:rsidRDefault="009654AF" w:rsidP="009654AF">
      <w:pPr>
        <w:rPr>
          <w:rFonts w:eastAsia="Times New Roman" w:cstheme="minorHAnsi"/>
          <w:b/>
          <w:bCs/>
          <w:sz w:val="28"/>
          <w:szCs w:val="28"/>
        </w:rPr>
      </w:pPr>
    </w:p>
    <w:p w14:paraId="72D4E9E1"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2ACCD71A" w14:textId="77777777" w:rsidR="009654AF" w:rsidRDefault="009654AF" w:rsidP="009654AF"/>
    <w:p w14:paraId="0F64D69E" w14:textId="77777777" w:rsidR="009654AF" w:rsidRPr="007137F8" w:rsidRDefault="009654AF" w:rsidP="009654AF">
      <w:r w:rsidRPr="00A66845">
        <w:t>Describe the most important consideration or challenge when performing this protocol.</w:t>
      </w:r>
    </w:p>
    <w:p w14:paraId="2A8A1A88" w14:textId="2CC725E1" w:rsidR="009654AF" w:rsidRPr="007E52B8" w:rsidRDefault="00457598" w:rsidP="00457598">
      <w:pPr>
        <w:pStyle w:val="ListParagraph"/>
        <w:numPr>
          <w:ilvl w:val="1"/>
          <w:numId w:val="44"/>
        </w:numPr>
        <w:spacing w:before="120"/>
        <w:contextualSpacing w:val="0"/>
        <w:rPr>
          <w:rFonts w:eastAsia="Times New Roman" w:cstheme="minorHAnsi"/>
        </w:rPr>
      </w:pPr>
      <w:r w:rsidRPr="00457598">
        <w:t>The most important considerations are maintaining anatomical orientation, protecting critical neurovascular structures, and preserving capsular integrity throughout the procedure.</w:t>
      </w:r>
    </w:p>
    <w:p w14:paraId="5B281A7C" w14:textId="06090FB1" w:rsidR="007E52B8" w:rsidRPr="00B07A3B" w:rsidRDefault="00035CB1" w:rsidP="007E52B8">
      <w:pPr>
        <w:pStyle w:val="ListParagraph"/>
        <w:numPr>
          <w:ilvl w:val="2"/>
          <w:numId w:val="44"/>
        </w:numPr>
        <w:spacing w:before="120"/>
        <w:contextualSpacing w:val="0"/>
        <w:rPr>
          <w:rFonts w:eastAsia="Times New Roman" w:cstheme="minorHAnsi"/>
        </w:rPr>
      </w:pPr>
      <w:r>
        <w:rPr>
          <w:rFonts w:eastAsia="Times New Roman" w:cstheme="minorHAnsi"/>
        </w:rPr>
        <w:t xml:space="preserve">  </w:t>
      </w:r>
      <w:r w:rsidR="007E52B8" w:rsidRPr="003C5024">
        <w:rPr>
          <w:rFonts w:eastAsia="Times" w:cstheme="minorHAnsi"/>
          <w:bCs/>
          <w:i/>
          <w:color w:val="0000FF"/>
        </w:rPr>
        <w:t>4.2.1 and 6.2.1</w:t>
      </w:r>
    </w:p>
    <w:p w14:paraId="0F28908D" w14:textId="77777777" w:rsidR="009654AF" w:rsidRPr="00B07A3B" w:rsidRDefault="009654AF" w:rsidP="009654AF">
      <w:pPr>
        <w:rPr>
          <w:rFonts w:eastAsia="Times New Roman" w:cstheme="minorHAnsi"/>
        </w:rPr>
      </w:pPr>
    </w:p>
    <w:p w14:paraId="3912D82C" w14:textId="77777777" w:rsidR="009654AF" w:rsidRPr="00B07A3B" w:rsidRDefault="009654AF" w:rsidP="009654AF">
      <w:pPr>
        <w:rPr>
          <w:rFonts w:eastAsia="Times New Roman" w:cstheme="minorHAnsi"/>
          <w:b/>
          <w:bCs/>
        </w:rPr>
      </w:pPr>
    </w:p>
    <w:p w14:paraId="22FBE1CF"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3412832A" w14:textId="70A56D70" w:rsidR="009654AF" w:rsidRPr="007E52B8" w:rsidRDefault="00457598" w:rsidP="00457598">
      <w:pPr>
        <w:pStyle w:val="ListParagraph"/>
        <w:numPr>
          <w:ilvl w:val="1"/>
          <w:numId w:val="44"/>
        </w:numPr>
        <w:spacing w:before="120"/>
        <w:contextualSpacing w:val="0"/>
        <w:rPr>
          <w:rFonts w:eastAsia="Times New Roman" w:cstheme="minorHAnsi"/>
        </w:rPr>
      </w:pPr>
      <w:r w:rsidRPr="00457598">
        <w:lastRenderedPageBreak/>
        <w:t>Future multicenter studies can investigate reproducibility, long-term outcomes, learning curves, and video-derived workflow metrics across different surgeons and robotic platforms.</w:t>
      </w:r>
    </w:p>
    <w:p w14:paraId="5E0C5643" w14:textId="68248190" w:rsidR="007E52B8" w:rsidRPr="007E52B8" w:rsidRDefault="00035CB1" w:rsidP="007E52B8">
      <w:pPr>
        <w:pStyle w:val="ListParagraph"/>
        <w:numPr>
          <w:ilvl w:val="2"/>
          <w:numId w:val="44"/>
        </w:numPr>
        <w:spacing w:before="120"/>
        <w:rPr>
          <w:rFonts w:eastAsia="Times New Roman" w:cstheme="minorHAnsi"/>
        </w:rPr>
      </w:pPr>
      <w:r>
        <w:rPr>
          <w:rFonts w:eastAsia="Times New Roman" w:cstheme="minorHAnsi"/>
        </w:rPr>
        <w:t xml:space="preserve">  </w:t>
      </w:r>
      <w:r w:rsidR="007E52B8" w:rsidRPr="003C5024">
        <w:rPr>
          <w:rFonts w:eastAsia="Times" w:cstheme="minorHAnsi"/>
          <w:bCs/>
          <w:i/>
          <w:color w:val="0000FF"/>
        </w:rPr>
        <w:t>4.1.1 and 7.1.1</w:t>
      </w:r>
      <w:r w:rsidR="007E52B8">
        <w:rPr>
          <w:rFonts w:eastAsia="Times New Roman" w:cstheme="minorHAnsi"/>
        </w:rPr>
        <w:t xml:space="preserve">. </w:t>
      </w:r>
    </w:p>
    <w:p w14:paraId="453EA83E" w14:textId="77777777" w:rsidR="00000E22" w:rsidRDefault="00000E22" w:rsidP="00000E22">
      <w:pPr>
        <w:spacing w:before="120"/>
        <w:rPr>
          <w:rFonts w:cstheme="minorHAnsi"/>
        </w:rPr>
      </w:pPr>
    </w:p>
    <w:p w14:paraId="7ED0EDE7" w14:textId="77777777" w:rsidR="008125BF" w:rsidRDefault="008125BF" w:rsidP="00000E22">
      <w:pPr>
        <w:spacing w:before="120"/>
        <w:rPr>
          <w:rFonts w:cstheme="minorHAnsi"/>
        </w:rPr>
      </w:pPr>
    </w:p>
    <w:p w14:paraId="3EEED4F0" w14:textId="77777777" w:rsidR="00142C39" w:rsidRDefault="00142C39" w:rsidP="00000E22">
      <w:pPr>
        <w:spacing w:before="120"/>
        <w:rPr>
          <w:rFonts w:cstheme="minorHAnsi"/>
        </w:rPr>
      </w:pPr>
    </w:p>
    <w:p w14:paraId="0FC91F07"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715AFD52" w14:textId="241D109A" w:rsidR="001016BD" w:rsidRPr="00000E22" w:rsidRDefault="001E0433" w:rsidP="002354EC">
      <w:pPr>
        <w:pStyle w:val="ListParagraph"/>
        <w:spacing w:before="120" w:after="240"/>
        <w:ind w:left="360"/>
        <w:contextualSpacing w:val="0"/>
        <w:rPr>
          <w:rFonts w:eastAsia="Times New Roman" w:cstheme="minorHAnsi"/>
        </w:rPr>
      </w:pPr>
      <w:r>
        <w:t xml:space="preserve">This research has been approved by the </w:t>
      </w:r>
      <w:r w:rsidR="00142C39">
        <w:rPr>
          <w:rFonts w:eastAsia="Microsoft YaHei"/>
        </w:rPr>
        <w:t xml:space="preserve">Human Research Ethics Committee of the </w:t>
      </w:r>
      <w:r w:rsidR="002354EC" w:rsidRPr="008E5991">
        <w:rPr>
          <w:rFonts w:eastAsia="Microsoft YaHei"/>
        </w:rPr>
        <w:t>West China Hospital of Stomatology, Sichuan University</w:t>
      </w:r>
      <w:r w:rsidR="002354EC">
        <w:rPr>
          <w:rFonts w:eastAsia="Microsoft YaHei"/>
        </w:rPr>
        <w:t>.</w:t>
      </w:r>
      <w:r w:rsidR="001016BD" w:rsidRPr="00000E22">
        <w:rPr>
          <w:rFonts w:cstheme="minorHAnsi"/>
        </w:rPr>
        <w:br w:type="page"/>
      </w:r>
    </w:p>
    <w:p w14:paraId="4AB53218" w14:textId="77777777"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1A56A41B" w14:textId="77777777" w:rsidR="00DC2504" w:rsidRPr="00B07A3B" w:rsidRDefault="00DC2504" w:rsidP="00DC2504">
      <w:pPr>
        <w:rPr>
          <w:rFonts w:cstheme="minorHAnsi"/>
        </w:rPr>
      </w:pPr>
    </w:p>
    <w:p w14:paraId="08E26353" w14:textId="77777777" w:rsidR="00D7124F" w:rsidRPr="00762B3C" w:rsidRDefault="00934F66" w:rsidP="00457598">
      <w:pPr>
        <w:pStyle w:val="ListParagraph"/>
        <w:numPr>
          <w:ilvl w:val="0"/>
          <w:numId w:val="44"/>
        </w:numPr>
        <w:spacing w:before="120" w:after="120"/>
      </w:pPr>
      <w:r>
        <w:rPr>
          <w:b/>
        </w:rPr>
        <w:t>Preparatory Steps and Post-Docking Orientation</w:t>
      </w:r>
    </w:p>
    <w:p w14:paraId="3D7ED223" w14:textId="77777777" w:rsidR="00762B3C" w:rsidRPr="00762B3C" w:rsidRDefault="00762B3C" w:rsidP="00762B3C">
      <w:pPr>
        <w:pStyle w:val="ListParagraph"/>
        <w:spacing w:before="120" w:after="120"/>
        <w:ind w:left="360"/>
      </w:pPr>
    </w:p>
    <w:p w14:paraId="2F9FD61E" w14:textId="3157BF39" w:rsidR="00762B3C" w:rsidRDefault="00762B3C" w:rsidP="00762B3C">
      <w:pPr>
        <w:pStyle w:val="ListParagraph"/>
        <w:spacing w:before="120"/>
        <w:ind w:left="360"/>
        <w:contextualSpacing w:val="0"/>
        <w:rPr>
          <w:rFonts w:cstheme="minorHAnsi"/>
        </w:rPr>
      </w:pPr>
      <w:r>
        <w:rPr>
          <w:rFonts w:cstheme="minorHAnsi"/>
          <w:b/>
          <w:bCs/>
        </w:rPr>
        <w:t xml:space="preserve">Demonstrator: </w:t>
      </w:r>
      <w:proofErr w:type="spellStart"/>
      <w:r>
        <w:t>Guiquan</w:t>
      </w:r>
      <w:proofErr w:type="spellEnd"/>
      <w:r>
        <w:t xml:space="preserve"> Zhu</w:t>
      </w:r>
    </w:p>
    <w:p w14:paraId="55BF441A" w14:textId="77777777" w:rsidR="00A4643C" w:rsidRDefault="00A4643C" w:rsidP="00A4643C">
      <w:pPr>
        <w:pStyle w:val="ListParagraph"/>
        <w:spacing w:before="120" w:after="120"/>
        <w:ind w:left="360"/>
      </w:pPr>
    </w:p>
    <w:p w14:paraId="70090D83" w14:textId="156DD632" w:rsidR="00D7124F" w:rsidRPr="00A4643C" w:rsidRDefault="00D73F96" w:rsidP="00DA4DED">
      <w:pPr>
        <w:pStyle w:val="ListParagraph"/>
        <w:numPr>
          <w:ilvl w:val="1"/>
          <w:numId w:val="44"/>
        </w:numPr>
        <w:spacing w:after="60"/>
        <w:ind w:left="851" w:hanging="567"/>
        <w:jc w:val="both"/>
        <w:rPr>
          <w:color w:val="7030A0"/>
        </w:rPr>
      </w:pPr>
      <w:r>
        <w:rPr>
          <w:color w:val="7030A0"/>
        </w:rPr>
        <w:t xml:space="preserve">Position the patient </w:t>
      </w:r>
      <w:r w:rsidR="00A4643C" w:rsidRPr="00A4643C">
        <w:rPr>
          <w:color w:val="7030A0"/>
        </w:rPr>
        <w:t>supine with the neck extended and the head turned contralaterally, with the postauricular trans-hairline incision and planned flap marked</w:t>
      </w:r>
      <w:r w:rsidR="00D70AC3">
        <w:rPr>
          <w:color w:val="7030A0"/>
        </w:rPr>
        <w:t xml:space="preserve"> </w:t>
      </w:r>
      <w:r w:rsidR="00D70AC3" w:rsidRPr="00D70AC3">
        <w:rPr>
          <w:b/>
          <w:bCs/>
          <w:color w:val="7030A0"/>
        </w:rPr>
        <w:t>[</w:t>
      </w:r>
      <w:r w:rsidR="00FE6339">
        <w:rPr>
          <w:b/>
          <w:bCs/>
          <w:color w:val="7030A0"/>
        </w:rPr>
        <w:t>1</w:t>
      </w:r>
      <w:r w:rsidR="00D70AC3" w:rsidRPr="00D70AC3">
        <w:rPr>
          <w:b/>
          <w:bCs/>
          <w:color w:val="7030A0"/>
        </w:rPr>
        <w:t>]</w:t>
      </w:r>
      <w:r w:rsidR="00A4643C" w:rsidRPr="00A4643C">
        <w:rPr>
          <w:color w:val="7030A0"/>
        </w:rPr>
        <w:t>.</w:t>
      </w:r>
    </w:p>
    <w:p w14:paraId="26585ACB" w14:textId="1033B203" w:rsidR="00D7124F" w:rsidRDefault="00F06FAA" w:rsidP="00DA4DED">
      <w:pPr>
        <w:pStyle w:val="ListParagraph"/>
        <w:numPr>
          <w:ilvl w:val="2"/>
          <w:numId w:val="44"/>
        </w:numPr>
        <w:spacing w:after="60"/>
        <w:ind w:left="1560" w:hanging="709"/>
      </w:pPr>
      <w:r>
        <w:t>LAB MEDIA: Figure 1A</w:t>
      </w:r>
    </w:p>
    <w:p w14:paraId="361787A7" w14:textId="77777777" w:rsidR="00F06FAA" w:rsidRDefault="00F06FAA" w:rsidP="00F06FAA">
      <w:pPr>
        <w:pStyle w:val="ListParagraph"/>
        <w:spacing w:after="60"/>
        <w:ind w:left="1627"/>
      </w:pPr>
    </w:p>
    <w:p w14:paraId="269FEF7F" w14:textId="29B106B1" w:rsidR="00D7124F" w:rsidRPr="00A4643C" w:rsidRDefault="00C23095" w:rsidP="00DA4DED">
      <w:pPr>
        <w:pStyle w:val="ListParagraph"/>
        <w:numPr>
          <w:ilvl w:val="1"/>
          <w:numId w:val="44"/>
        </w:numPr>
        <w:spacing w:after="60"/>
        <w:ind w:left="851" w:hanging="567"/>
        <w:jc w:val="both"/>
        <w:rPr>
          <w:color w:val="7030A0"/>
        </w:rPr>
      </w:pPr>
      <w:r>
        <w:rPr>
          <w:color w:val="7030A0"/>
        </w:rPr>
        <w:t>Align the</w:t>
      </w:r>
      <w:r w:rsidR="00934F66" w:rsidRPr="00A4643C">
        <w:rPr>
          <w:color w:val="7030A0"/>
        </w:rPr>
        <w:t xml:space="preserve"> 3D endoscope and two robotic instruments through the hairline incision </w:t>
      </w:r>
      <w:r w:rsidR="00934F66" w:rsidRPr="003416C2">
        <w:rPr>
          <w:b/>
          <w:bCs/>
          <w:color w:val="7030A0"/>
        </w:rPr>
        <w:t>[1].</w:t>
      </w:r>
    </w:p>
    <w:p w14:paraId="2324DB7E" w14:textId="1E8B4A0B" w:rsidR="00F06FAA" w:rsidRPr="00DA4DED" w:rsidRDefault="00F06FAA" w:rsidP="00DA4DED">
      <w:pPr>
        <w:pStyle w:val="ListParagraph"/>
        <w:numPr>
          <w:ilvl w:val="2"/>
          <w:numId w:val="44"/>
        </w:numPr>
        <w:spacing w:after="60"/>
        <w:ind w:left="1560" w:hanging="709"/>
      </w:pPr>
      <w:r w:rsidRPr="00DA4DED">
        <w:t>LAB MEDIA: Figure 1B</w:t>
      </w:r>
    </w:p>
    <w:p w14:paraId="093F975D" w14:textId="77777777" w:rsidR="00A4643C" w:rsidRDefault="00A4643C" w:rsidP="00A4643C">
      <w:pPr>
        <w:pStyle w:val="ListParagraph"/>
        <w:spacing w:after="60"/>
        <w:ind w:left="1627"/>
      </w:pPr>
    </w:p>
    <w:p w14:paraId="076FEE50" w14:textId="77777777" w:rsidR="00D7124F" w:rsidRPr="00762B3C" w:rsidRDefault="00934F66" w:rsidP="00457598">
      <w:pPr>
        <w:pStyle w:val="ListParagraph"/>
        <w:numPr>
          <w:ilvl w:val="0"/>
          <w:numId w:val="44"/>
        </w:numPr>
        <w:spacing w:before="120" w:after="120"/>
      </w:pPr>
      <w:r>
        <w:rPr>
          <w:b/>
        </w:rPr>
        <w:t>Superior Border Dissection</w:t>
      </w:r>
    </w:p>
    <w:p w14:paraId="24D863B9" w14:textId="77777777" w:rsidR="00762B3C" w:rsidRPr="00A4643C" w:rsidRDefault="00762B3C" w:rsidP="00762B3C">
      <w:pPr>
        <w:pStyle w:val="ListParagraph"/>
        <w:spacing w:before="120" w:after="120"/>
        <w:ind w:left="360"/>
      </w:pPr>
    </w:p>
    <w:p w14:paraId="47129BCB" w14:textId="116D366D" w:rsidR="00BD3CD6" w:rsidRPr="00DA4DED" w:rsidRDefault="00BD3CD6" w:rsidP="00DA4DED">
      <w:pPr>
        <w:pStyle w:val="ListParagraph"/>
        <w:numPr>
          <w:ilvl w:val="1"/>
          <w:numId w:val="44"/>
        </w:numPr>
        <w:spacing w:after="60"/>
        <w:ind w:left="851" w:hanging="567"/>
        <w:jc w:val="both"/>
        <w:rPr>
          <w:color w:val="7030A0"/>
        </w:rPr>
      </w:pPr>
      <w:r w:rsidRPr="00DA4DED">
        <w:rPr>
          <w:color w:val="7030A0"/>
        </w:rPr>
        <w:t xml:space="preserve">Identify the facial vein first </w:t>
      </w:r>
      <w:r w:rsidR="00683965" w:rsidRPr="00DA4DED">
        <w:rPr>
          <w:color w:val="7030A0"/>
        </w:rPr>
        <w:t>and dissect</w:t>
      </w:r>
      <w:r w:rsidRPr="00DA4DED">
        <w:rPr>
          <w:color w:val="7030A0"/>
        </w:rPr>
        <w:t xml:space="preserve"> the tissue superficial to the vein </w:t>
      </w:r>
      <w:r w:rsidRPr="003416C2">
        <w:rPr>
          <w:b/>
          <w:bCs/>
          <w:color w:val="7030A0"/>
        </w:rPr>
        <w:t>[</w:t>
      </w:r>
      <w:r w:rsidR="00683965" w:rsidRPr="003416C2">
        <w:rPr>
          <w:b/>
          <w:bCs/>
          <w:color w:val="7030A0"/>
        </w:rPr>
        <w:t>1</w:t>
      </w:r>
      <w:r w:rsidRPr="003416C2">
        <w:rPr>
          <w:b/>
          <w:bCs/>
          <w:color w:val="7030A0"/>
        </w:rPr>
        <w:t>],</w:t>
      </w:r>
      <w:r w:rsidRPr="00DA4DED">
        <w:rPr>
          <w:color w:val="7030A0"/>
        </w:rPr>
        <w:t xml:space="preserve"> then sweep it superiorly within the subplatysmal plane to elevate the marginal mandibular branch with the flap </w:t>
      </w:r>
      <w:r w:rsidRPr="003416C2">
        <w:rPr>
          <w:b/>
          <w:bCs/>
          <w:color w:val="7030A0"/>
        </w:rPr>
        <w:t>[</w:t>
      </w:r>
      <w:r w:rsidR="003416C2">
        <w:rPr>
          <w:b/>
          <w:bCs/>
          <w:color w:val="7030A0"/>
        </w:rPr>
        <w:t>2</w:t>
      </w:r>
      <w:r w:rsidRPr="003416C2">
        <w:rPr>
          <w:b/>
          <w:bCs/>
          <w:color w:val="7030A0"/>
        </w:rPr>
        <w:t>].</w:t>
      </w:r>
    </w:p>
    <w:p w14:paraId="26C90537" w14:textId="455BEBE0" w:rsidR="00D7124F" w:rsidRDefault="00934F66" w:rsidP="00DA4DED">
      <w:pPr>
        <w:pStyle w:val="ListParagraph"/>
        <w:numPr>
          <w:ilvl w:val="2"/>
          <w:numId w:val="44"/>
        </w:numPr>
        <w:spacing w:after="60"/>
        <w:ind w:left="1560" w:hanging="709"/>
      </w:pPr>
      <w:r>
        <w:t>FILE: surgical video.mp4 00:00–00:</w:t>
      </w:r>
      <w:r w:rsidR="005A5E55">
        <w:t>12</w:t>
      </w:r>
    </w:p>
    <w:p w14:paraId="08D9D318" w14:textId="77777777" w:rsidR="00D7124F" w:rsidRDefault="00934F66" w:rsidP="00DA4DED">
      <w:pPr>
        <w:pStyle w:val="ListParagraph"/>
        <w:numPr>
          <w:ilvl w:val="2"/>
          <w:numId w:val="44"/>
        </w:numPr>
        <w:spacing w:after="60"/>
        <w:ind w:left="1560" w:hanging="709"/>
      </w:pPr>
      <w:r>
        <w:t>FILE: surgical video.mp4 09:45–10:19</w:t>
      </w:r>
    </w:p>
    <w:p w14:paraId="6EB07763" w14:textId="77777777" w:rsidR="00A4643C" w:rsidRPr="00A4643C" w:rsidRDefault="00A4643C" w:rsidP="00A4643C">
      <w:pPr>
        <w:pStyle w:val="ListParagraph"/>
        <w:spacing w:after="60"/>
        <w:ind w:left="1627"/>
        <w:jc w:val="both"/>
        <w:rPr>
          <w:color w:val="7030A0"/>
        </w:rPr>
      </w:pPr>
    </w:p>
    <w:p w14:paraId="7687D6EC" w14:textId="77777777" w:rsidR="00A4643C" w:rsidRDefault="00A4643C" w:rsidP="00A4643C">
      <w:pPr>
        <w:pStyle w:val="ListParagraph"/>
        <w:spacing w:after="60"/>
        <w:ind w:left="1627"/>
      </w:pPr>
    </w:p>
    <w:p w14:paraId="489DC401" w14:textId="7B6D6EE7" w:rsidR="00BD3CD6" w:rsidRPr="00DA4DED" w:rsidRDefault="00BD3CD6" w:rsidP="00DA4DED">
      <w:pPr>
        <w:pStyle w:val="ListParagraph"/>
        <w:numPr>
          <w:ilvl w:val="1"/>
          <w:numId w:val="44"/>
        </w:numPr>
        <w:spacing w:after="60"/>
        <w:ind w:left="851" w:hanging="567"/>
        <w:jc w:val="both"/>
        <w:rPr>
          <w:color w:val="7030A0"/>
        </w:rPr>
      </w:pPr>
      <w:r w:rsidRPr="00DA4DED">
        <w:rPr>
          <w:color w:val="7030A0"/>
        </w:rPr>
        <w:t xml:space="preserve">Separate the facial artery anterior to the facial vein </w:t>
      </w:r>
      <w:r w:rsidRPr="003416C2">
        <w:rPr>
          <w:b/>
          <w:bCs/>
          <w:color w:val="7030A0"/>
        </w:rPr>
        <w:t>[1].</w:t>
      </w:r>
      <w:r w:rsidRPr="00DA4DED">
        <w:rPr>
          <w:color w:val="7030A0"/>
        </w:rPr>
        <w:t xml:space="preserve"> After adequately exposing the facial vessels and superior gland border, ligate the distal facial vein with a vascular clip </w:t>
      </w:r>
      <w:r w:rsidRPr="003416C2">
        <w:rPr>
          <w:b/>
          <w:bCs/>
          <w:color w:val="7030A0"/>
        </w:rPr>
        <w:t>[2].</w:t>
      </w:r>
      <w:r w:rsidRPr="00DA4DED">
        <w:rPr>
          <w:color w:val="7030A0"/>
        </w:rPr>
        <w:t xml:space="preserve"> </w:t>
      </w:r>
    </w:p>
    <w:p w14:paraId="01DEACCD" w14:textId="77777777" w:rsidR="00A4643C" w:rsidRDefault="00A4643C" w:rsidP="00A4643C">
      <w:pPr>
        <w:pStyle w:val="ListParagraph"/>
        <w:spacing w:after="60"/>
        <w:ind w:left="907"/>
      </w:pPr>
    </w:p>
    <w:p w14:paraId="03AB8937" w14:textId="650F4797" w:rsidR="00A4643C" w:rsidRDefault="00A4643C" w:rsidP="00DA4DED">
      <w:pPr>
        <w:pStyle w:val="ListParagraph"/>
        <w:numPr>
          <w:ilvl w:val="2"/>
          <w:numId w:val="44"/>
        </w:numPr>
        <w:spacing w:after="60"/>
        <w:ind w:left="1560" w:hanging="709"/>
      </w:pPr>
      <w:r w:rsidRPr="00095304">
        <w:t>FILE: surgical video.mp4</w:t>
      </w:r>
      <w:r w:rsidR="008C1D69">
        <w:t>:</w:t>
      </w:r>
      <w:r w:rsidRPr="00095304">
        <w:t xml:space="preserve"> 18:35-18:4</w:t>
      </w:r>
      <w:r w:rsidR="005A5E55">
        <w:t>5</w:t>
      </w:r>
    </w:p>
    <w:p w14:paraId="66BBC178" w14:textId="163A4B64" w:rsidR="00A4643C" w:rsidRPr="00095304" w:rsidRDefault="00A4643C" w:rsidP="00DA4DED">
      <w:pPr>
        <w:pStyle w:val="ListParagraph"/>
        <w:numPr>
          <w:ilvl w:val="2"/>
          <w:numId w:val="44"/>
        </w:numPr>
        <w:spacing w:after="60"/>
        <w:ind w:left="1560" w:hanging="709"/>
      </w:pPr>
      <w:r w:rsidRPr="00095304">
        <w:t>FILE: surgical video.mp4</w:t>
      </w:r>
      <w:r w:rsidR="008C1D69">
        <w:t>:</w:t>
      </w:r>
      <w:r w:rsidRPr="00095304">
        <w:t xml:space="preserve"> 18:48-19:02</w:t>
      </w:r>
    </w:p>
    <w:p w14:paraId="15EB006E" w14:textId="77777777" w:rsidR="00A4643C" w:rsidRDefault="00A4643C" w:rsidP="00A4643C">
      <w:pPr>
        <w:pStyle w:val="ListParagraph"/>
        <w:spacing w:after="60"/>
        <w:ind w:left="1627"/>
      </w:pPr>
    </w:p>
    <w:p w14:paraId="56F3AA21" w14:textId="77777777" w:rsidR="00A4643C" w:rsidRDefault="00A4643C" w:rsidP="00A4643C">
      <w:pPr>
        <w:pStyle w:val="ListParagraph"/>
        <w:spacing w:after="60"/>
        <w:ind w:left="907"/>
      </w:pPr>
    </w:p>
    <w:p w14:paraId="22F6EC8E" w14:textId="77777777" w:rsidR="00D7124F" w:rsidRPr="00762B3C" w:rsidRDefault="00934F66" w:rsidP="00457598">
      <w:pPr>
        <w:pStyle w:val="ListParagraph"/>
        <w:numPr>
          <w:ilvl w:val="0"/>
          <w:numId w:val="44"/>
        </w:numPr>
        <w:spacing w:before="120" w:after="120"/>
      </w:pPr>
      <w:r>
        <w:rPr>
          <w:b/>
        </w:rPr>
        <w:t>Posterior and Inferior Border Dissection</w:t>
      </w:r>
    </w:p>
    <w:p w14:paraId="7A76933B" w14:textId="77777777" w:rsidR="00762B3C" w:rsidRPr="00A4643C" w:rsidRDefault="00762B3C" w:rsidP="00762B3C">
      <w:pPr>
        <w:pStyle w:val="ListParagraph"/>
        <w:spacing w:before="120" w:after="120"/>
        <w:ind w:left="360"/>
      </w:pPr>
    </w:p>
    <w:p w14:paraId="67DF95A8" w14:textId="77777777" w:rsidR="00A4643C" w:rsidRDefault="00A4643C" w:rsidP="00A4643C">
      <w:pPr>
        <w:pStyle w:val="ListParagraph"/>
        <w:spacing w:before="120" w:after="120"/>
        <w:ind w:left="360"/>
      </w:pPr>
    </w:p>
    <w:p w14:paraId="7FEB0D55" w14:textId="480E61FE" w:rsidR="00A4643C" w:rsidRPr="00BD3CD6" w:rsidRDefault="00BD3CD6" w:rsidP="00DA4DED">
      <w:pPr>
        <w:pStyle w:val="ListParagraph"/>
        <w:numPr>
          <w:ilvl w:val="1"/>
          <w:numId w:val="44"/>
        </w:numPr>
        <w:spacing w:after="60"/>
        <w:ind w:left="851" w:hanging="567"/>
        <w:jc w:val="both"/>
        <w:rPr>
          <w:color w:val="7030A0"/>
        </w:rPr>
      </w:pPr>
      <w:r w:rsidRPr="00BD3CD6">
        <w:rPr>
          <w:color w:val="7030A0"/>
        </w:rPr>
        <w:t xml:space="preserve">Dissect the posterior border of the submandibular gland from superior to inferior along the anterior border of the sternocleidomastoid muscle </w:t>
      </w:r>
      <w:r w:rsidRPr="003416C2">
        <w:rPr>
          <w:b/>
          <w:bCs/>
          <w:color w:val="7030A0"/>
        </w:rPr>
        <w:t xml:space="preserve">[1]. </w:t>
      </w:r>
      <w:r w:rsidRPr="00BD3CD6">
        <w:rPr>
          <w:color w:val="7030A0"/>
        </w:rPr>
        <w:t xml:space="preserve">Then, ligate the proximal facial vein with a vascular clip </w:t>
      </w:r>
      <w:r w:rsidRPr="003416C2">
        <w:rPr>
          <w:b/>
          <w:bCs/>
          <w:color w:val="7030A0"/>
        </w:rPr>
        <w:t>[2].</w:t>
      </w:r>
    </w:p>
    <w:p w14:paraId="6D85FF6A" w14:textId="1D8CBD36" w:rsidR="0054585A" w:rsidRDefault="0054585A" w:rsidP="00DA4DED">
      <w:pPr>
        <w:pStyle w:val="ListParagraph"/>
        <w:numPr>
          <w:ilvl w:val="2"/>
          <w:numId w:val="44"/>
        </w:numPr>
        <w:spacing w:after="60"/>
        <w:ind w:left="1560" w:hanging="709"/>
      </w:pPr>
      <w:r w:rsidRPr="00095304">
        <w:t>FILE: surgical video.mp4</w:t>
      </w:r>
      <w:r w:rsidR="008C1D69">
        <w:t>:</w:t>
      </w:r>
      <w:r w:rsidRPr="00095304">
        <w:t xml:space="preserve"> </w:t>
      </w:r>
      <w:r w:rsidR="00563174" w:rsidRPr="00563174">
        <w:t>22:16–22:26, 28:50–29:00</w:t>
      </w:r>
    </w:p>
    <w:p w14:paraId="48A482A3" w14:textId="3B4386C0" w:rsidR="0054585A" w:rsidRPr="00095304" w:rsidRDefault="0054585A" w:rsidP="00DA4DED">
      <w:pPr>
        <w:pStyle w:val="ListParagraph"/>
        <w:numPr>
          <w:ilvl w:val="2"/>
          <w:numId w:val="44"/>
        </w:numPr>
        <w:spacing w:after="60"/>
        <w:ind w:left="1560" w:hanging="709"/>
      </w:pPr>
      <w:r w:rsidRPr="00095304">
        <w:t>FILE: surgical video.mp4</w:t>
      </w:r>
      <w:r w:rsidR="008C1D69">
        <w:t>:</w:t>
      </w:r>
      <w:r w:rsidRPr="00095304">
        <w:t xml:space="preserve"> 29:</w:t>
      </w:r>
      <w:r w:rsidR="00CD7590">
        <w:t>13</w:t>
      </w:r>
      <w:r w:rsidRPr="00095304">
        <w:t>-29:</w:t>
      </w:r>
      <w:r w:rsidR="00B6662C">
        <w:t>3</w:t>
      </w:r>
      <w:r w:rsidR="00CD7590">
        <w:t>1</w:t>
      </w:r>
    </w:p>
    <w:p w14:paraId="26126D5C" w14:textId="77777777" w:rsidR="00A4643C" w:rsidRDefault="00A4643C" w:rsidP="00A4643C">
      <w:pPr>
        <w:pStyle w:val="ListParagraph"/>
        <w:spacing w:after="60"/>
        <w:ind w:left="1627"/>
      </w:pPr>
    </w:p>
    <w:p w14:paraId="1A5E7079" w14:textId="6542D9C2" w:rsidR="00A4643C" w:rsidRPr="00DA4DED" w:rsidRDefault="00BD3CD6" w:rsidP="00DA4DED">
      <w:pPr>
        <w:pStyle w:val="ListParagraph"/>
        <w:numPr>
          <w:ilvl w:val="1"/>
          <w:numId w:val="44"/>
        </w:numPr>
        <w:spacing w:after="60"/>
        <w:ind w:left="851" w:hanging="567"/>
        <w:jc w:val="both"/>
        <w:rPr>
          <w:color w:val="7030A0"/>
        </w:rPr>
      </w:pPr>
      <w:r w:rsidRPr="00DA4DED">
        <w:rPr>
          <w:color w:val="7030A0"/>
        </w:rPr>
        <w:lastRenderedPageBreak/>
        <w:t xml:space="preserve">Retract the gland </w:t>
      </w:r>
      <w:proofErr w:type="spellStart"/>
      <w:r w:rsidRPr="00DA4DED">
        <w:rPr>
          <w:color w:val="7030A0"/>
        </w:rPr>
        <w:t>anterosuperiorly</w:t>
      </w:r>
      <w:proofErr w:type="spellEnd"/>
      <w:r w:rsidRPr="00DA4DED">
        <w:rPr>
          <w:color w:val="7030A0"/>
        </w:rPr>
        <w:t xml:space="preserve"> until the posterior belly of the digastric muscle and its intermediate tendon are exposed. Use these structures as the posterior and inferior landmarks for continued dissection </w:t>
      </w:r>
      <w:r w:rsidRPr="003416C2">
        <w:rPr>
          <w:b/>
          <w:bCs/>
          <w:color w:val="7030A0"/>
        </w:rPr>
        <w:t>[1].</w:t>
      </w:r>
    </w:p>
    <w:p w14:paraId="3A9F561E" w14:textId="4CE27279" w:rsidR="0054585A" w:rsidRPr="00095304" w:rsidRDefault="0054585A" w:rsidP="00DA4DED">
      <w:pPr>
        <w:pStyle w:val="ListParagraph"/>
        <w:numPr>
          <w:ilvl w:val="2"/>
          <w:numId w:val="44"/>
        </w:numPr>
        <w:spacing w:after="60"/>
        <w:ind w:left="1560" w:hanging="709"/>
      </w:pPr>
      <w:r w:rsidRPr="00095304">
        <w:t>FILE: surgical video.mp4</w:t>
      </w:r>
      <w:r w:rsidR="008C1D69">
        <w:t>:</w:t>
      </w:r>
      <w:r w:rsidRPr="00095304">
        <w:t xml:space="preserve"> 3</w:t>
      </w:r>
      <w:r w:rsidR="00015B14">
        <w:t>1</w:t>
      </w:r>
      <w:r w:rsidRPr="00095304">
        <w:t>:</w:t>
      </w:r>
      <w:r w:rsidR="00015B14">
        <w:t>3</w:t>
      </w:r>
      <w:r w:rsidRPr="00095304">
        <w:t>0-31:40</w:t>
      </w:r>
    </w:p>
    <w:p w14:paraId="124DB318" w14:textId="77777777" w:rsidR="00A4643C" w:rsidRDefault="00A4643C" w:rsidP="00A4643C">
      <w:pPr>
        <w:pStyle w:val="ListParagraph"/>
        <w:spacing w:after="60"/>
        <w:ind w:left="1627"/>
      </w:pPr>
    </w:p>
    <w:p w14:paraId="17954EA4" w14:textId="03663999" w:rsidR="009D44F9" w:rsidRPr="00DA4DED" w:rsidRDefault="009D44F9" w:rsidP="00DA4DED">
      <w:pPr>
        <w:pStyle w:val="ListParagraph"/>
        <w:numPr>
          <w:ilvl w:val="1"/>
          <w:numId w:val="44"/>
        </w:numPr>
        <w:spacing w:after="60"/>
        <w:ind w:left="851" w:hanging="567"/>
        <w:jc w:val="both"/>
        <w:rPr>
          <w:color w:val="7030A0"/>
        </w:rPr>
      </w:pPr>
      <w:r w:rsidRPr="00DA4DED">
        <w:rPr>
          <w:color w:val="7030A0"/>
        </w:rPr>
        <w:t xml:space="preserve">Identify the facial artery along the posterior and inferior gland borders. In this case, because the main arterial trunk entered the gland, secure it proximally and distally with vascular clips before division </w:t>
      </w:r>
      <w:r w:rsidRPr="00DA4DED">
        <w:rPr>
          <w:b/>
          <w:bCs/>
          <w:color w:val="7030A0"/>
        </w:rPr>
        <w:t>[1].</w:t>
      </w:r>
    </w:p>
    <w:p w14:paraId="13A60136" w14:textId="77777777" w:rsidR="00A4643C" w:rsidRDefault="00A4643C" w:rsidP="00DA4DED">
      <w:pPr>
        <w:pStyle w:val="ListParagraph"/>
        <w:numPr>
          <w:ilvl w:val="2"/>
          <w:numId w:val="44"/>
        </w:numPr>
        <w:spacing w:after="60"/>
        <w:ind w:left="1560" w:hanging="709"/>
      </w:pPr>
      <w:r w:rsidRPr="00095304">
        <w:t>FILE: surgical video.mp4 34:18-34:36</w:t>
      </w:r>
    </w:p>
    <w:p w14:paraId="41F8DF14" w14:textId="77777777" w:rsidR="00A4643C" w:rsidRPr="00095304" w:rsidRDefault="00A4643C" w:rsidP="00A4643C">
      <w:pPr>
        <w:pStyle w:val="ShotDescription"/>
        <w:numPr>
          <w:ilvl w:val="0"/>
          <w:numId w:val="0"/>
        </w:numPr>
        <w:ind w:left="1627"/>
      </w:pPr>
    </w:p>
    <w:p w14:paraId="1E26C29C" w14:textId="77777777" w:rsidR="00D7124F" w:rsidRPr="00A4643C" w:rsidRDefault="00934F66" w:rsidP="00457598">
      <w:pPr>
        <w:pStyle w:val="ListParagraph"/>
        <w:numPr>
          <w:ilvl w:val="0"/>
          <w:numId w:val="44"/>
        </w:numPr>
        <w:spacing w:before="120" w:after="120"/>
      </w:pPr>
      <w:r>
        <w:rPr>
          <w:b/>
        </w:rPr>
        <w:t>Deep Border Dissection</w:t>
      </w:r>
    </w:p>
    <w:p w14:paraId="6A0B040E" w14:textId="77777777" w:rsidR="00A4643C" w:rsidRDefault="00A4643C" w:rsidP="00A4643C">
      <w:pPr>
        <w:pStyle w:val="ListParagraph"/>
        <w:spacing w:before="120" w:after="120"/>
        <w:ind w:left="360"/>
      </w:pPr>
    </w:p>
    <w:p w14:paraId="0C11704C" w14:textId="05AED0B3" w:rsidR="008134C8" w:rsidRPr="00DA4DED" w:rsidRDefault="008134C8" w:rsidP="00DA4DED">
      <w:pPr>
        <w:pStyle w:val="ListParagraph"/>
        <w:numPr>
          <w:ilvl w:val="1"/>
          <w:numId w:val="44"/>
        </w:numPr>
        <w:spacing w:after="60"/>
        <w:ind w:left="851" w:hanging="567"/>
        <w:jc w:val="both"/>
        <w:rPr>
          <w:color w:val="7030A0"/>
        </w:rPr>
      </w:pPr>
      <w:r w:rsidRPr="00DA4DED">
        <w:rPr>
          <w:color w:val="7030A0"/>
        </w:rPr>
        <w:t xml:space="preserve">Proceed anteriorly along the deep surface of the submandibular gland until the mylohyoid muscle is exposed, then retract the gland inferiorly to expose the posterior border of the mylohyoid muscle </w:t>
      </w:r>
      <w:r w:rsidRPr="003416C2">
        <w:rPr>
          <w:b/>
          <w:bCs/>
          <w:color w:val="7030A0"/>
        </w:rPr>
        <w:t>[1].</w:t>
      </w:r>
    </w:p>
    <w:p w14:paraId="08AECEF6" w14:textId="77777777" w:rsidR="00A4643C" w:rsidRDefault="00A4643C" w:rsidP="00A4643C">
      <w:pPr>
        <w:pStyle w:val="ListParagraph"/>
        <w:spacing w:after="60"/>
        <w:ind w:left="907"/>
      </w:pPr>
    </w:p>
    <w:p w14:paraId="5E2F328A" w14:textId="385915CA" w:rsidR="00D7124F" w:rsidRDefault="00934F66" w:rsidP="008134C8">
      <w:pPr>
        <w:pStyle w:val="ListParagraph"/>
        <w:numPr>
          <w:ilvl w:val="2"/>
          <w:numId w:val="44"/>
        </w:numPr>
        <w:spacing w:after="60"/>
        <w:ind w:left="1560" w:hanging="709"/>
      </w:pPr>
      <w:r>
        <w:t xml:space="preserve">FILE: surgical video.mp4 </w:t>
      </w:r>
      <w:r w:rsidR="000059F9">
        <w:t>48:43-48:53</w:t>
      </w:r>
    </w:p>
    <w:p w14:paraId="270945EF" w14:textId="77777777" w:rsidR="0054585A" w:rsidRDefault="0054585A" w:rsidP="0054585A">
      <w:pPr>
        <w:pStyle w:val="ListParagraph"/>
        <w:spacing w:after="60"/>
        <w:ind w:left="1627"/>
      </w:pPr>
    </w:p>
    <w:p w14:paraId="3BC52564" w14:textId="3BAD24BB" w:rsidR="00A4643C" w:rsidRPr="00DA4DED" w:rsidRDefault="00BD3CD6" w:rsidP="00DA4DED">
      <w:pPr>
        <w:pStyle w:val="ListParagraph"/>
        <w:numPr>
          <w:ilvl w:val="1"/>
          <w:numId w:val="44"/>
        </w:numPr>
        <w:spacing w:after="60"/>
        <w:ind w:left="851" w:hanging="567"/>
        <w:jc w:val="both"/>
        <w:rPr>
          <w:color w:val="7030A0"/>
        </w:rPr>
      </w:pPr>
      <w:r w:rsidRPr="00DA4DED">
        <w:rPr>
          <w:color w:val="7030A0"/>
        </w:rPr>
        <w:t xml:space="preserve">Identify the V-shaped course of the lingual nerve deep to the posterior border of the mylohyoid muscle. Do not divide any submandibular ganglion branch or duct until the lingual nerve is clearly identified </w:t>
      </w:r>
      <w:r w:rsidRPr="003416C2">
        <w:rPr>
          <w:b/>
          <w:bCs/>
          <w:color w:val="7030A0"/>
        </w:rPr>
        <w:t>[1].</w:t>
      </w:r>
    </w:p>
    <w:p w14:paraId="7A1D22A1" w14:textId="77777777" w:rsidR="00A4643C" w:rsidRDefault="00A4643C" w:rsidP="00A4643C">
      <w:pPr>
        <w:pStyle w:val="ListParagraph"/>
        <w:spacing w:after="60"/>
        <w:ind w:left="907"/>
      </w:pPr>
    </w:p>
    <w:p w14:paraId="4D24A1CF" w14:textId="761CF132" w:rsidR="00D7124F" w:rsidRDefault="00934F66" w:rsidP="00DA4DED">
      <w:pPr>
        <w:pStyle w:val="ListParagraph"/>
        <w:numPr>
          <w:ilvl w:val="2"/>
          <w:numId w:val="44"/>
        </w:numPr>
        <w:spacing w:after="60"/>
        <w:ind w:left="1560" w:hanging="709"/>
      </w:pPr>
      <w:r>
        <w:t xml:space="preserve">FILE: surgical video.mp4 </w:t>
      </w:r>
      <w:r w:rsidR="00DC6D08" w:rsidRPr="00DC6D08">
        <w:t>49:05–49:20</w:t>
      </w:r>
      <w:r w:rsidR="0054585A">
        <w:t xml:space="preserve"> </w:t>
      </w:r>
    </w:p>
    <w:p w14:paraId="2E54C111" w14:textId="6040D35E" w:rsidR="00A4643C" w:rsidRDefault="00A4643C" w:rsidP="00A4643C">
      <w:pPr>
        <w:pStyle w:val="ListParagraph"/>
        <w:spacing w:after="60"/>
        <w:ind w:left="1627"/>
      </w:pPr>
    </w:p>
    <w:p w14:paraId="0023DC86" w14:textId="05741BE1" w:rsidR="00FD7D76" w:rsidRPr="003416C2" w:rsidRDefault="00FD7D76" w:rsidP="003416C2">
      <w:pPr>
        <w:pStyle w:val="ListParagraph"/>
        <w:numPr>
          <w:ilvl w:val="1"/>
          <w:numId w:val="44"/>
        </w:numPr>
        <w:spacing w:after="60"/>
        <w:ind w:left="851" w:hanging="567"/>
        <w:jc w:val="both"/>
        <w:rPr>
          <w:color w:val="7030A0"/>
        </w:rPr>
      </w:pPr>
      <w:r w:rsidRPr="003416C2">
        <w:rPr>
          <w:color w:val="7030A0"/>
        </w:rPr>
        <w:t xml:space="preserve">Coagulate and divide the branches of the submandibular ganglion entering the gland </w:t>
      </w:r>
      <w:r w:rsidRPr="003416C2">
        <w:rPr>
          <w:b/>
          <w:bCs/>
          <w:color w:val="7030A0"/>
        </w:rPr>
        <w:t>[1].</w:t>
      </w:r>
      <w:r w:rsidRPr="003416C2">
        <w:rPr>
          <w:color w:val="7030A0"/>
        </w:rPr>
        <w:t xml:space="preserve"> Isolate Wharton’s duct along its linear course from the lingual nerve, secure it with vascular clips, and then divide it </w:t>
      </w:r>
      <w:r w:rsidRPr="003416C2">
        <w:rPr>
          <w:b/>
          <w:bCs/>
          <w:color w:val="7030A0"/>
        </w:rPr>
        <w:t>[2].</w:t>
      </w:r>
    </w:p>
    <w:p w14:paraId="705B874F" w14:textId="77777777" w:rsidR="00A4643C" w:rsidRDefault="00A4643C" w:rsidP="00A4643C">
      <w:pPr>
        <w:pStyle w:val="ListParagraph"/>
        <w:spacing w:after="60"/>
        <w:ind w:left="907"/>
      </w:pPr>
    </w:p>
    <w:p w14:paraId="7B8720BF" w14:textId="7B5AC456" w:rsidR="0054585A" w:rsidRPr="00FD7D76" w:rsidRDefault="0054585A" w:rsidP="00DA4DED">
      <w:pPr>
        <w:pStyle w:val="ListParagraph"/>
        <w:numPr>
          <w:ilvl w:val="2"/>
          <w:numId w:val="44"/>
        </w:numPr>
        <w:spacing w:after="60"/>
        <w:ind w:left="1560" w:hanging="709"/>
      </w:pPr>
      <w:r w:rsidRPr="00FD7D76">
        <w:t xml:space="preserve">FILE: surgical video.mp4 </w:t>
      </w:r>
      <w:r w:rsidR="00AE46B3" w:rsidRPr="00FD7D76">
        <w:t>49:40-49:50</w:t>
      </w:r>
    </w:p>
    <w:p w14:paraId="0A003DEF" w14:textId="381C47B1" w:rsidR="0054585A" w:rsidRPr="00FD7D76" w:rsidRDefault="0054585A" w:rsidP="00DA4DED">
      <w:pPr>
        <w:pStyle w:val="ListParagraph"/>
        <w:numPr>
          <w:ilvl w:val="2"/>
          <w:numId w:val="44"/>
        </w:numPr>
        <w:spacing w:after="60"/>
        <w:ind w:left="1560" w:hanging="709"/>
      </w:pPr>
      <w:r w:rsidRPr="00FD7D76">
        <w:t xml:space="preserve">FILE: surgical video.mp4 </w:t>
      </w:r>
      <w:r w:rsidR="00FD7D76" w:rsidRPr="00FD7D76">
        <w:t xml:space="preserve">50:15–50:41, </w:t>
      </w:r>
      <w:r w:rsidRPr="00FD7D76">
        <w:t>50:</w:t>
      </w:r>
      <w:r w:rsidR="00FD7D76" w:rsidRPr="00FD7D76">
        <w:t>41</w:t>
      </w:r>
      <w:r w:rsidRPr="00FD7D76">
        <w:t>-50:55</w:t>
      </w:r>
    </w:p>
    <w:p w14:paraId="09FAF49F" w14:textId="77777777" w:rsidR="0054585A" w:rsidRDefault="0054585A" w:rsidP="0054585A">
      <w:pPr>
        <w:pStyle w:val="ListParagraph"/>
        <w:spacing w:after="60"/>
        <w:ind w:left="1627"/>
      </w:pPr>
    </w:p>
    <w:p w14:paraId="240BA8EA" w14:textId="77777777" w:rsidR="00A4643C" w:rsidRDefault="00A4643C" w:rsidP="00A4643C">
      <w:pPr>
        <w:pStyle w:val="ListParagraph"/>
        <w:spacing w:after="60"/>
        <w:ind w:left="1627"/>
      </w:pPr>
    </w:p>
    <w:p w14:paraId="7DCD16C9" w14:textId="77777777" w:rsidR="00D7124F" w:rsidRPr="00A4643C" w:rsidRDefault="00934F66" w:rsidP="00457598">
      <w:pPr>
        <w:pStyle w:val="ListParagraph"/>
        <w:numPr>
          <w:ilvl w:val="0"/>
          <w:numId w:val="44"/>
        </w:numPr>
        <w:spacing w:before="120" w:after="120"/>
      </w:pPr>
      <w:r>
        <w:rPr>
          <w:b/>
        </w:rPr>
        <w:t>Anterior Border Dissection and En Bloc Mobilization</w:t>
      </w:r>
    </w:p>
    <w:p w14:paraId="55B497B5" w14:textId="77777777" w:rsidR="00A4643C" w:rsidRDefault="00A4643C" w:rsidP="00A4643C">
      <w:pPr>
        <w:pStyle w:val="ListParagraph"/>
        <w:spacing w:before="120" w:after="120"/>
        <w:ind w:left="360"/>
      </w:pPr>
    </w:p>
    <w:p w14:paraId="14CA862D" w14:textId="77777777" w:rsidR="00C31CA9" w:rsidRPr="00DA4DED" w:rsidRDefault="00C31CA9" w:rsidP="00C31CA9">
      <w:pPr>
        <w:pStyle w:val="ListParagraph"/>
        <w:numPr>
          <w:ilvl w:val="1"/>
          <w:numId w:val="44"/>
        </w:numPr>
        <w:spacing w:after="60"/>
        <w:ind w:left="851" w:hanging="567"/>
        <w:jc w:val="both"/>
        <w:rPr>
          <w:color w:val="7030A0"/>
        </w:rPr>
      </w:pPr>
      <w:r w:rsidRPr="00DA4DED">
        <w:rPr>
          <w:color w:val="7030A0"/>
        </w:rPr>
        <w:t xml:space="preserve">Avoid grasping the tumor capsule directly. Apply traction to the surrounding glandular tissue and continue dissection along the glandular capsule </w:t>
      </w:r>
      <w:r w:rsidRPr="003416C2">
        <w:rPr>
          <w:b/>
          <w:bCs/>
          <w:color w:val="7030A0"/>
        </w:rPr>
        <w:t>[1].</w:t>
      </w:r>
    </w:p>
    <w:p w14:paraId="388A2645" w14:textId="77777777" w:rsidR="00C31CA9" w:rsidRDefault="00C31CA9" w:rsidP="00C31CA9">
      <w:pPr>
        <w:pStyle w:val="ListParagraph"/>
        <w:spacing w:after="60"/>
        <w:ind w:left="907"/>
      </w:pPr>
    </w:p>
    <w:p w14:paraId="26EAE834" w14:textId="77777777" w:rsidR="00C31CA9" w:rsidRDefault="00C31CA9" w:rsidP="00C31CA9">
      <w:pPr>
        <w:pStyle w:val="ListParagraph"/>
        <w:numPr>
          <w:ilvl w:val="2"/>
          <w:numId w:val="44"/>
        </w:numPr>
        <w:spacing w:after="60"/>
        <w:ind w:left="1560" w:hanging="709"/>
      </w:pPr>
      <w:r>
        <w:t>FILE: surgical video.mp4 51:40–52:12</w:t>
      </w:r>
    </w:p>
    <w:p w14:paraId="147675E8" w14:textId="77777777" w:rsidR="00C31CA9" w:rsidRDefault="00C31CA9" w:rsidP="00C31CA9">
      <w:pPr>
        <w:pStyle w:val="ListParagraph"/>
        <w:spacing w:after="60"/>
        <w:ind w:left="851"/>
        <w:jc w:val="both"/>
        <w:rPr>
          <w:color w:val="7030A0"/>
        </w:rPr>
      </w:pPr>
    </w:p>
    <w:p w14:paraId="4456630E" w14:textId="697359F3" w:rsidR="00C31CA9" w:rsidRPr="00DA4DED" w:rsidRDefault="00C31CA9" w:rsidP="00C31CA9">
      <w:pPr>
        <w:pStyle w:val="ListParagraph"/>
        <w:numPr>
          <w:ilvl w:val="1"/>
          <w:numId w:val="44"/>
        </w:numPr>
        <w:spacing w:after="60"/>
        <w:ind w:left="851" w:hanging="567"/>
        <w:jc w:val="both"/>
        <w:rPr>
          <w:color w:val="7030A0"/>
        </w:rPr>
      </w:pPr>
      <w:r w:rsidRPr="00785326">
        <w:rPr>
          <w:color w:val="7030A0"/>
        </w:rPr>
        <w:t xml:space="preserve">Dissect the anterior border of the gland along the superficial surface of the mylohyoid muscle. Divide the remaining fascial attachments to mobilize the gland and tumor as a single </w:t>
      </w:r>
      <w:proofErr w:type="spellStart"/>
      <w:r w:rsidRPr="00785326">
        <w:rPr>
          <w:color w:val="7030A0"/>
        </w:rPr>
        <w:t>en</w:t>
      </w:r>
      <w:proofErr w:type="spellEnd"/>
      <w:r w:rsidRPr="00785326">
        <w:rPr>
          <w:color w:val="7030A0"/>
        </w:rPr>
        <w:t xml:space="preserve"> bloc specimen</w:t>
      </w:r>
      <w:r>
        <w:rPr>
          <w:color w:val="7030A0"/>
        </w:rPr>
        <w:t xml:space="preserve"> </w:t>
      </w:r>
      <w:r w:rsidRPr="00C31CA9">
        <w:rPr>
          <w:b/>
          <w:bCs/>
          <w:color w:val="7030A0"/>
        </w:rPr>
        <w:t>[1].</w:t>
      </w:r>
    </w:p>
    <w:p w14:paraId="5CF884D5" w14:textId="77777777" w:rsidR="00C31CA9" w:rsidRPr="00DA4DED" w:rsidRDefault="00C31CA9" w:rsidP="00C31CA9">
      <w:pPr>
        <w:pStyle w:val="ListParagraph"/>
        <w:spacing w:after="60"/>
        <w:ind w:left="851"/>
        <w:jc w:val="both"/>
        <w:rPr>
          <w:color w:val="7030A0"/>
        </w:rPr>
      </w:pPr>
    </w:p>
    <w:p w14:paraId="59CD943A" w14:textId="77777777" w:rsidR="00A4643C" w:rsidRDefault="00A4643C" w:rsidP="00DA4DED">
      <w:pPr>
        <w:pStyle w:val="ListParagraph"/>
        <w:spacing w:after="60"/>
        <w:ind w:left="1560"/>
      </w:pPr>
    </w:p>
    <w:p w14:paraId="79E5C224" w14:textId="5CFCB845" w:rsidR="00D7124F" w:rsidRDefault="00934F66" w:rsidP="00DA4DED">
      <w:pPr>
        <w:pStyle w:val="ListParagraph"/>
        <w:numPr>
          <w:ilvl w:val="2"/>
          <w:numId w:val="44"/>
        </w:numPr>
        <w:spacing w:after="60"/>
        <w:ind w:left="1560" w:hanging="709"/>
      </w:pPr>
      <w:r>
        <w:t>FILE: surgical video.mp4</w:t>
      </w:r>
      <w:r w:rsidR="009E5F87">
        <w:t>:</w:t>
      </w:r>
      <w:r>
        <w:t xml:space="preserve"> </w:t>
      </w:r>
      <w:r w:rsidR="00AE46B3">
        <w:t>52:13-52:2</w:t>
      </w:r>
      <w:r w:rsidR="00C31CA9">
        <w:t>4</w:t>
      </w:r>
    </w:p>
    <w:p w14:paraId="57D3CF16" w14:textId="77777777" w:rsidR="00A4643C" w:rsidRDefault="00A4643C" w:rsidP="00A4643C">
      <w:pPr>
        <w:pStyle w:val="ListParagraph"/>
        <w:spacing w:after="60"/>
        <w:ind w:left="1627"/>
      </w:pPr>
    </w:p>
    <w:p w14:paraId="293C9E9C" w14:textId="77777777" w:rsidR="0054585A" w:rsidRDefault="0054585A" w:rsidP="0054585A">
      <w:pPr>
        <w:pStyle w:val="ListParagraph"/>
        <w:spacing w:after="60"/>
        <w:ind w:left="1627"/>
      </w:pPr>
    </w:p>
    <w:p w14:paraId="168700F9" w14:textId="0A8D0EBB" w:rsidR="00D7124F" w:rsidRPr="00762B3C" w:rsidRDefault="00934F66" w:rsidP="00457598">
      <w:pPr>
        <w:pStyle w:val="ListParagraph"/>
        <w:keepNext/>
        <w:numPr>
          <w:ilvl w:val="0"/>
          <w:numId w:val="44"/>
        </w:numPr>
        <w:spacing w:before="120" w:after="120"/>
      </w:pPr>
      <w:r>
        <w:rPr>
          <w:b/>
        </w:rPr>
        <w:t>Specimen Retrieval</w:t>
      </w:r>
      <w:r w:rsidR="00BE0756">
        <w:rPr>
          <w:b/>
        </w:rPr>
        <w:t xml:space="preserve"> and </w:t>
      </w:r>
      <w:r w:rsidR="00B3634A">
        <w:rPr>
          <w:b/>
        </w:rPr>
        <w:t>Analysis</w:t>
      </w:r>
    </w:p>
    <w:p w14:paraId="3B93981E" w14:textId="77777777" w:rsidR="00762B3C" w:rsidRDefault="00762B3C" w:rsidP="00762B3C">
      <w:pPr>
        <w:pStyle w:val="ListParagraph"/>
        <w:keepNext/>
        <w:spacing w:before="120" w:after="120"/>
        <w:ind w:left="360"/>
      </w:pPr>
    </w:p>
    <w:p w14:paraId="468358C2" w14:textId="62046045" w:rsidR="00A4643C" w:rsidRPr="00F14836" w:rsidRDefault="00F14836" w:rsidP="00F14836">
      <w:pPr>
        <w:pStyle w:val="ListParagraph"/>
        <w:numPr>
          <w:ilvl w:val="1"/>
          <w:numId w:val="44"/>
        </w:numPr>
        <w:spacing w:after="60"/>
        <w:ind w:left="851" w:hanging="567"/>
        <w:jc w:val="both"/>
        <w:rPr>
          <w:color w:val="7030A0"/>
        </w:rPr>
      </w:pPr>
      <w:r w:rsidRPr="00F14836">
        <w:rPr>
          <w:color w:val="7030A0"/>
        </w:rPr>
        <w:t xml:space="preserve">Extract the </w:t>
      </w:r>
      <w:proofErr w:type="spellStart"/>
      <w:r w:rsidRPr="00F14836">
        <w:rPr>
          <w:color w:val="7030A0"/>
        </w:rPr>
        <w:t>en</w:t>
      </w:r>
      <w:proofErr w:type="spellEnd"/>
      <w:r w:rsidRPr="00F14836">
        <w:rPr>
          <w:color w:val="7030A0"/>
        </w:rPr>
        <w:t xml:space="preserve"> bloc gland-and-tumor specimen through the hairline access incision </w:t>
      </w:r>
      <w:r w:rsidRPr="00F14836">
        <w:rPr>
          <w:b/>
          <w:bCs/>
          <w:color w:val="7030A0"/>
        </w:rPr>
        <w:t xml:space="preserve">[1], </w:t>
      </w:r>
      <w:r w:rsidRPr="00F14836">
        <w:rPr>
          <w:color w:val="7030A0"/>
        </w:rPr>
        <w:t xml:space="preserve">close the incision </w:t>
      </w:r>
      <w:r w:rsidRPr="00F14836">
        <w:rPr>
          <w:b/>
          <w:bCs/>
          <w:color w:val="7030A0"/>
        </w:rPr>
        <w:t>[2],</w:t>
      </w:r>
      <w:r w:rsidRPr="00F14836">
        <w:rPr>
          <w:color w:val="7030A0"/>
        </w:rPr>
        <w:t xml:space="preserve"> and use the retrieved specimen for frozen-section and histopathological evaluation </w:t>
      </w:r>
      <w:r w:rsidRPr="00F14836">
        <w:rPr>
          <w:b/>
          <w:bCs/>
          <w:color w:val="7030A0"/>
        </w:rPr>
        <w:t>[3].</w:t>
      </w:r>
    </w:p>
    <w:p w14:paraId="45060B66" w14:textId="2309CBE4" w:rsidR="00D7124F" w:rsidRDefault="00934F66" w:rsidP="00DA4DED">
      <w:pPr>
        <w:pStyle w:val="ListParagraph"/>
        <w:numPr>
          <w:ilvl w:val="2"/>
          <w:numId w:val="44"/>
        </w:numPr>
        <w:spacing w:after="60"/>
        <w:ind w:left="1560" w:hanging="709"/>
      </w:pPr>
      <w:r>
        <w:t>FILE: surgical video.mp4 52:25–52:3</w:t>
      </w:r>
      <w:r w:rsidR="00F06FAA">
        <w:t>0</w:t>
      </w:r>
    </w:p>
    <w:p w14:paraId="6F7F658E" w14:textId="000DF727" w:rsidR="00683965" w:rsidRDefault="00683965" w:rsidP="00DA4DED">
      <w:pPr>
        <w:pStyle w:val="ListParagraph"/>
        <w:numPr>
          <w:ilvl w:val="2"/>
          <w:numId w:val="44"/>
        </w:numPr>
        <w:spacing w:after="60"/>
        <w:ind w:left="1560" w:hanging="709"/>
      </w:pPr>
      <w:r>
        <w:t>LAB MEDIA: Figure 1H</w:t>
      </w:r>
    </w:p>
    <w:p w14:paraId="4FCCEB0C" w14:textId="4D5CB2BE" w:rsidR="00F14836" w:rsidRDefault="00F14836" w:rsidP="00DA4DED">
      <w:pPr>
        <w:pStyle w:val="ListParagraph"/>
        <w:numPr>
          <w:ilvl w:val="2"/>
          <w:numId w:val="44"/>
        </w:numPr>
        <w:spacing w:after="60"/>
        <w:ind w:left="1560" w:hanging="709"/>
      </w:pPr>
      <w:r>
        <w:t>LAB MEDIA: 2A</w:t>
      </w:r>
    </w:p>
    <w:p w14:paraId="76FD602A" w14:textId="77777777" w:rsidR="00BE0756" w:rsidRDefault="00BE0756" w:rsidP="00BE0756">
      <w:pPr>
        <w:pStyle w:val="ListParagraph"/>
        <w:spacing w:after="60"/>
        <w:ind w:left="1627"/>
      </w:pPr>
    </w:p>
    <w:p w14:paraId="451F1FA1" w14:textId="77777777" w:rsidR="00762B3C" w:rsidRDefault="00762B3C" w:rsidP="00473D10">
      <w:pPr>
        <w:spacing w:after="60"/>
      </w:pPr>
    </w:p>
    <w:p w14:paraId="38C90180" w14:textId="77777777" w:rsidR="00F91687" w:rsidRDefault="00F91687" w:rsidP="00473D10">
      <w:pPr>
        <w:spacing w:after="60"/>
      </w:pPr>
    </w:p>
    <w:p w14:paraId="3E7C9AD9" w14:textId="77777777" w:rsidR="00F91687" w:rsidRDefault="00F91687" w:rsidP="00473D10">
      <w:pPr>
        <w:spacing w:after="60"/>
      </w:pPr>
    </w:p>
    <w:p w14:paraId="2F3728BF" w14:textId="77777777" w:rsidR="00F91687" w:rsidRDefault="00F91687" w:rsidP="00473D10">
      <w:pPr>
        <w:spacing w:after="60"/>
      </w:pPr>
    </w:p>
    <w:p w14:paraId="1B8B3A34" w14:textId="77777777" w:rsidR="00F14836" w:rsidRDefault="00F14836" w:rsidP="00473D10">
      <w:pPr>
        <w:spacing w:after="60"/>
      </w:pPr>
    </w:p>
    <w:p w14:paraId="46865A34" w14:textId="77777777" w:rsidR="00F14836" w:rsidRDefault="00F14836" w:rsidP="00473D10">
      <w:pPr>
        <w:spacing w:after="60"/>
      </w:pPr>
    </w:p>
    <w:p w14:paraId="39DE39FE" w14:textId="77777777" w:rsidR="009804FC" w:rsidRDefault="009804FC" w:rsidP="00473D10">
      <w:pPr>
        <w:spacing w:after="60"/>
      </w:pPr>
    </w:p>
    <w:p w14:paraId="4DEFE2B6" w14:textId="77777777" w:rsidR="009804FC" w:rsidRDefault="009804FC" w:rsidP="00473D10">
      <w:pPr>
        <w:spacing w:after="60"/>
      </w:pPr>
    </w:p>
    <w:p w14:paraId="186AF366" w14:textId="77777777" w:rsidR="009804FC" w:rsidRDefault="009804FC" w:rsidP="00473D10">
      <w:pPr>
        <w:spacing w:after="60"/>
      </w:pPr>
    </w:p>
    <w:p w14:paraId="61553C7B" w14:textId="77777777" w:rsidR="009804FC" w:rsidRDefault="009804FC" w:rsidP="00473D10">
      <w:pPr>
        <w:spacing w:after="60"/>
      </w:pPr>
    </w:p>
    <w:p w14:paraId="12DF65CC" w14:textId="77777777" w:rsidR="009804FC" w:rsidRDefault="009804FC" w:rsidP="00473D10">
      <w:pPr>
        <w:spacing w:after="60"/>
      </w:pPr>
    </w:p>
    <w:p w14:paraId="24146DC8" w14:textId="77777777" w:rsidR="009804FC" w:rsidRDefault="009804FC" w:rsidP="00473D10">
      <w:pPr>
        <w:spacing w:after="60"/>
      </w:pPr>
    </w:p>
    <w:p w14:paraId="6B11D9AA" w14:textId="77777777" w:rsidR="009804FC" w:rsidRDefault="009804FC" w:rsidP="00473D10">
      <w:pPr>
        <w:spacing w:after="60"/>
      </w:pPr>
    </w:p>
    <w:p w14:paraId="79E29E0B" w14:textId="77777777" w:rsidR="009804FC" w:rsidRDefault="009804FC" w:rsidP="00473D10">
      <w:pPr>
        <w:spacing w:after="60"/>
      </w:pPr>
    </w:p>
    <w:p w14:paraId="37D1F7C5" w14:textId="77777777" w:rsidR="009804FC" w:rsidRDefault="009804FC" w:rsidP="00473D10">
      <w:pPr>
        <w:spacing w:after="60"/>
      </w:pPr>
    </w:p>
    <w:p w14:paraId="6F0B589F" w14:textId="77777777" w:rsidR="009804FC" w:rsidRDefault="009804FC" w:rsidP="00473D10">
      <w:pPr>
        <w:spacing w:after="60"/>
      </w:pPr>
    </w:p>
    <w:p w14:paraId="5855C3D2" w14:textId="77777777" w:rsidR="009804FC" w:rsidRDefault="009804FC" w:rsidP="00473D10">
      <w:pPr>
        <w:spacing w:after="60"/>
      </w:pPr>
    </w:p>
    <w:p w14:paraId="19E670E1" w14:textId="77777777" w:rsidR="009804FC" w:rsidRDefault="009804FC" w:rsidP="00473D10">
      <w:pPr>
        <w:spacing w:after="60"/>
      </w:pPr>
    </w:p>
    <w:p w14:paraId="610409D9" w14:textId="77777777" w:rsidR="0041150D" w:rsidRDefault="0041150D" w:rsidP="00473D10">
      <w:pPr>
        <w:spacing w:after="60"/>
      </w:pPr>
    </w:p>
    <w:p w14:paraId="3583BEB5" w14:textId="77777777" w:rsidR="009804FC" w:rsidRDefault="009804FC" w:rsidP="00473D10">
      <w:pPr>
        <w:spacing w:after="60"/>
      </w:pPr>
    </w:p>
    <w:p w14:paraId="13F02C9D" w14:textId="77777777" w:rsidR="001E0433" w:rsidRPr="00B07A3B" w:rsidRDefault="001E0433" w:rsidP="001E0433">
      <w:pPr>
        <w:pStyle w:val="Heading1"/>
        <w:rPr>
          <w:rFonts w:cstheme="minorHAnsi"/>
        </w:rPr>
      </w:pPr>
      <w:r w:rsidRPr="00B07A3B">
        <w:rPr>
          <w:rFonts w:cstheme="minorHAnsi"/>
        </w:rPr>
        <w:t>Results</w:t>
      </w:r>
    </w:p>
    <w:p w14:paraId="1260BDB3" w14:textId="77777777" w:rsidR="001E0433" w:rsidRPr="00985FE6" w:rsidRDefault="001E0433" w:rsidP="00457598">
      <w:pPr>
        <w:pStyle w:val="ListParagraph"/>
        <w:numPr>
          <w:ilvl w:val="0"/>
          <w:numId w:val="44"/>
        </w:numPr>
        <w:spacing w:before="240"/>
        <w:outlineLvl w:val="0"/>
        <w:rPr>
          <w:rFonts w:cstheme="minorHAnsi"/>
          <w:lang w:eastAsia="zh-TW"/>
        </w:rPr>
      </w:pPr>
      <w:r>
        <w:rPr>
          <w:rFonts w:cstheme="minorHAnsi"/>
          <w:b/>
        </w:rPr>
        <w:t xml:space="preserve">Results </w:t>
      </w:r>
    </w:p>
    <w:p w14:paraId="245A3832" w14:textId="77777777" w:rsidR="001E0433" w:rsidRPr="00985FE6" w:rsidRDefault="001E0433" w:rsidP="001E0433">
      <w:pPr>
        <w:pStyle w:val="ListParagraph"/>
        <w:spacing w:before="240"/>
        <w:ind w:left="360"/>
        <w:outlineLvl w:val="0"/>
        <w:rPr>
          <w:rFonts w:cstheme="minorHAnsi"/>
          <w:lang w:eastAsia="zh-TW"/>
        </w:rPr>
      </w:pPr>
    </w:p>
    <w:p w14:paraId="342AAA89" w14:textId="26370930" w:rsidR="001E0433" w:rsidRPr="009C1B0D" w:rsidRDefault="000D50B8" w:rsidP="009C1B0D">
      <w:pPr>
        <w:pStyle w:val="ListParagraph"/>
        <w:numPr>
          <w:ilvl w:val="1"/>
          <w:numId w:val="44"/>
        </w:numPr>
        <w:spacing w:after="60"/>
        <w:ind w:left="851" w:hanging="567"/>
        <w:jc w:val="both"/>
        <w:rPr>
          <w:color w:val="7030A0"/>
        </w:rPr>
      </w:pPr>
      <w:r w:rsidRPr="009C1B0D">
        <w:rPr>
          <w:color w:val="7030A0"/>
        </w:rPr>
        <w:t xml:space="preserve">Permanent histopathological examination showed a well-circumscribed tumor with a </w:t>
      </w:r>
      <w:r w:rsidR="009C1B0D">
        <w:rPr>
          <w:color w:val="7030A0"/>
        </w:rPr>
        <w:t xml:space="preserve">peripheral </w:t>
      </w:r>
      <w:r w:rsidRPr="009C1B0D">
        <w:rPr>
          <w:color w:val="7030A0"/>
        </w:rPr>
        <w:t xml:space="preserve">fibrous capsule in the low-power hematoxylin and eosin-stained section </w:t>
      </w:r>
      <w:r w:rsidRPr="009C1B0D">
        <w:rPr>
          <w:b/>
          <w:bCs/>
          <w:color w:val="7030A0"/>
        </w:rPr>
        <w:t>[1].</w:t>
      </w:r>
      <w:r w:rsidRPr="009C1B0D">
        <w:rPr>
          <w:color w:val="7030A0"/>
        </w:rPr>
        <w:t xml:space="preserve"> </w:t>
      </w:r>
      <w:r w:rsidR="00BE0756" w:rsidRPr="009C1B0D">
        <w:rPr>
          <w:color w:val="7030A0"/>
        </w:rPr>
        <w:t xml:space="preserve">The higher-power hematoxylin and eosin-stained section showed duct-like epithelial and myoepithelial components within a chondromyxoid stroma, consistent with pleomorphic adenoma </w:t>
      </w:r>
      <w:r w:rsidR="00BE0756" w:rsidRPr="009C1B0D">
        <w:rPr>
          <w:b/>
          <w:bCs/>
          <w:color w:val="7030A0"/>
        </w:rPr>
        <w:t>[2].</w:t>
      </w:r>
    </w:p>
    <w:p w14:paraId="3ABDBCF6" w14:textId="77777777" w:rsidR="000D50B8" w:rsidRDefault="00BE0756" w:rsidP="009C1B0D">
      <w:pPr>
        <w:pStyle w:val="ListParagraph"/>
        <w:numPr>
          <w:ilvl w:val="2"/>
          <w:numId w:val="44"/>
        </w:numPr>
        <w:spacing w:before="120"/>
        <w:ind w:left="1560" w:hanging="709"/>
        <w:contextualSpacing w:val="0"/>
        <w:outlineLvl w:val="0"/>
        <w:rPr>
          <w:rFonts w:cstheme="minorHAnsi"/>
        </w:rPr>
      </w:pPr>
      <w:r w:rsidRPr="00BE0756">
        <w:rPr>
          <w:rFonts w:cstheme="minorHAnsi"/>
        </w:rPr>
        <w:t xml:space="preserve">LAB MEDIA: Figure 2B. </w:t>
      </w:r>
      <w:r w:rsidRPr="00FD57B6">
        <w:rPr>
          <w:rFonts w:cstheme="minorHAnsi"/>
          <w:i/>
          <w:iCs w:val="0"/>
          <w:color w:val="0070C0"/>
        </w:rPr>
        <w:t>Video editor: Please highlight the arrow pointing to the outer boundary of the tumor</w:t>
      </w:r>
      <w:r>
        <w:rPr>
          <w:rFonts w:cstheme="minorHAnsi"/>
        </w:rPr>
        <w:t xml:space="preserve"> </w:t>
      </w:r>
    </w:p>
    <w:p w14:paraId="609394D1" w14:textId="30C25103" w:rsidR="001E0433" w:rsidRPr="00FD57B6" w:rsidRDefault="00BE0756" w:rsidP="009C1B0D">
      <w:pPr>
        <w:pStyle w:val="ListParagraph"/>
        <w:numPr>
          <w:ilvl w:val="2"/>
          <w:numId w:val="44"/>
        </w:numPr>
        <w:spacing w:before="120"/>
        <w:ind w:left="1560" w:hanging="709"/>
        <w:contextualSpacing w:val="0"/>
        <w:outlineLvl w:val="0"/>
        <w:rPr>
          <w:rFonts w:cstheme="minorHAnsi"/>
          <w:i/>
          <w:iCs w:val="0"/>
          <w:color w:val="0070C0"/>
        </w:rPr>
      </w:pPr>
      <w:r w:rsidRPr="000D50B8">
        <w:rPr>
          <w:rFonts w:cstheme="minorHAnsi"/>
        </w:rPr>
        <w:t>LAB MEDIA: Figure 2</w:t>
      </w:r>
      <w:r w:rsidR="0076322C">
        <w:rPr>
          <w:rFonts w:cstheme="minorHAnsi"/>
        </w:rPr>
        <w:t>C</w:t>
      </w:r>
      <w:r w:rsidRPr="000D50B8">
        <w:rPr>
          <w:rFonts w:cstheme="minorHAnsi"/>
        </w:rPr>
        <w:t xml:space="preserve">. </w:t>
      </w:r>
      <w:r w:rsidRPr="00FD57B6">
        <w:rPr>
          <w:rFonts w:cstheme="minorHAnsi"/>
          <w:i/>
          <w:iCs w:val="0"/>
          <w:color w:val="0070C0"/>
        </w:rPr>
        <w:t xml:space="preserve">Video editor: Please highlight the area indicated by the arrow, focusing on the </w:t>
      </w:r>
      <w:r w:rsidR="000D50B8" w:rsidRPr="00FD57B6">
        <w:rPr>
          <w:rFonts w:cstheme="minorHAnsi"/>
          <w:i/>
          <w:iCs w:val="0"/>
          <w:color w:val="0070C0"/>
        </w:rPr>
        <w:t xml:space="preserve">small tube-like structures and surrounding tissue </w:t>
      </w:r>
    </w:p>
    <w:p w14:paraId="18C0FC95" w14:textId="77777777" w:rsidR="001E0433" w:rsidRPr="00FD57B6" w:rsidRDefault="001E0433" w:rsidP="001E0433">
      <w:pPr>
        <w:pStyle w:val="ListParagraph"/>
        <w:spacing w:before="120"/>
        <w:ind w:left="360"/>
        <w:contextualSpacing w:val="0"/>
        <w:outlineLvl w:val="0"/>
        <w:rPr>
          <w:rFonts w:cstheme="minorHAnsi"/>
          <w:i/>
          <w:iCs w:val="0"/>
          <w:color w:val="0070C0"/>
        </w:rPr>
      </w:pPr>
    </w:p>
    <w:p w14:paraId="16993D12" w14:textId="77777777" w:rsidR="00AD3B41" w:rsidRPr="00012B08" w:rsidRDefault="00AD3B41" w:rsidP="00012B08">
      <w:pPr>
        <w:rPr>
          <w:rFonts w:cstheme="minorHAnsi"/>
          <w:sz w:val="22"/>
          <w:szCs w:val="22"/>
        </w:rPr>
      </w:pPr>
    </w:p>
    <w:sectPr w:rsidR="00AD3B41" w:rsidRPr="00012B08" w:rsidSect="00BA553A">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0B918" w14:textId="77777777" w:rsidR="000C30EB" w:rsidRDefault="000C30EB">
      <w:r>
        <w:separator/>
      </w:r>
    </w:p>
    <w:p w14:paraId="58499845" w14:textId="77777777" w:rsidR="000C30EB" w:rsidRDefault="000C30EB"/>
  </w:endnote>
  <w:endnote w:type="continuationSeparator" w:id="0">
    <w:p w14:paraId="76F24D74" w14:textId="77777777" w:rsidR="000C30EB" w:rsidRDefault="000C30EB">
      <w:r>
        <w:continuationSeparator/>
      </w:r>
    </w:p>
    <w:p w14:paraId="48925007" w14:textId="77777777" w:rsidR="000C30EB" w:rsidRDefault="000C3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68B760E6"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0D48B2" w14:textId="77777777" w:rsidR="00336C61" w:rsidRDefault="00336C61" w:rsidP="001E230F">
    <w:pPr>
      <w:pStyle w:val="Footer"/>
      <w:ind w:right="360"/>
    </w:pPr>
  </w:p>
  <w:p w14:paraId="3EAAB925"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AEC71" w14:textId="76046A55" w:rsidR="004737FE" w:rsidRDefault="004737FE" w:rsidP="004737FE">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070008">
      <w:rPr>
        <w:rFonts w:cstheme="minorHAnsi"/>
        <w:noProof/>
        <w:lang w:val="en-US"/>
      </w:rPr>
      <w:t>2026</w:t>
    </w:r>
    <w:r>
      <w:rPr>
        <w:rFonts w:cstheme="minorHAnsi"/>
        <w:lang w:val="en-US"/>
      </w:rPr>
      <w:fldChar w:fldCharType="end"/>
    </w:r>
    <w:r>
      <w:rPr>
        <w:rFonts w:cstheme="minorHAnsi"/>
      </w:rPr>
      <w:t xml:space="preserve">, </w:t>
    </w:r>
    <w:proofErr w:type="spellStart"/>
    <w:r>
      <w:rPr>
        <w:rFonts w:cstheme="minorHAnsi"/>
      </w:rPr>
      <w:t>JoVE</w:t>
    </w:r>
    <w:proofErr w:type="spellEnd"/>
    <w:r>
      <w:rPr>
        <w:rFonts w:cstheme="minorHAnsi"/>
      </w:rPr>
      <w:tab/>
    </w:r>
    <w:r>
      <w:rPr>
        <w:rFonts w:cstheme="minorHAnsi"/>
        <w:lang w:val="en-IN"/>
      </w:rPr>
      <w:t xml:space="preserve"> Sep 2</w:t>
    </w:r>
    <w:r w:rsidR="00493D9C">
      <w:rPr>
        <w:rFonts w:cstheme="minorHAnsi"/>
        <w:lang w:val="en-IN"/>
      </w:rPr>
      <w:t>5</w:t>
    </w:r>
    <w:r>
      <w:rPr>
        <w:rFonts w:cstheme="minorHAnsi"/>
        <w:lang w:val="en-IN"/>
      </w:rPr>
      <w:t xml:space="preserve">, </w:t>
    </w:r>
    <w:proofErr w:type="gramStart"/>
    <w:r>
      <w:rPr>
        <w:rFonts w:cstheme="minorHAnsi"/>
        <w:lang w:val="en-IN"/>
      </w:rPr>
      <w:t>2026</w:t>
    </w:r>
    <w:proofErr w:type="gramEnd"/>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4</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10</w:t>
    </w:r>
    <w:r>
      <w:rPr>
        <w:rFonts w:cstheme="minorHAnsi"/>
      </w:rPr>
      <w:fldChar w:fldCharType="end"/>
    </w:r>
  </w:p>
  <w:p w14:paraId="6EFA89A1" w14:textId="2977C91B" w:rsidR="00ED23F4" w:rsidRPr="004737FE" w:rsidRDefault="00ED23F4" w:rsidP="004737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3DEAF" w14:textId="77777777" w:rsidR="000C30EB" w:rsidRDefault="000C30EB">
      <w:r>
        <w:separator/>
      </w:r>
    </w:p>
    <w:p w14:paraId="33C2CE2B" w14:textId="77777777" w:rsidR="000C30EB" w:rsidRDefault="000C30EB"/>
  </w:footnote>
  <w:footnote w:type="continuationSeparator" w:id="0">
    <w:p w14:paraId="76E1F6D0" w14:textId="77777777" w:rsidR="000C30EB" w:rsidRDefault="000C30EB">
      <w:r>
        <w:continuationSeparator/>
      </w:r>
    </w:p>
    <w:p w14:paraId="55C672D6" w14:textId="77777777" w:rsidR="000C30EB" w:rsidRDefault="000C30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AD67" w14:textId="77777777" w:rsidR="004737FE" w:rsidRPr="00CF1D3E" w:rsidRDefault="004737FE" w:rsidP="004737FE">
    <w:pPr>
      <w:pStyle w:val="Header"/>
      <w:tabs>
        <w:tab w:val="clear" w:pos="4320"/>
        <w:tab w:val="clear" w:pos="8640"/>
        <w:tab w:val="center" w:pos="4680"/>
      </w:tabs>
      <w:spacing w:before="240"/>
      <w:rPr>
        <w:rFonts w:cstheme="minorHAnsi"/>
        <w:b/>
        <w:color w:val="00B050"/>
        <w:sz w:val="28"/>
        <w:szCs w:val="28"/>
        <w:u w:val="single"/>
      </w:rPr>
    </w:pPr>
    <w:r w:rsidRPr="00CF1D3E">
      <w:rPr>
        <w:rFonts w:cstheme="minorHAnsi"/>
        <w:b/>
        <w:noProof/>
        <w:color w:val="00B050"/>
        <w:sz w:val="28"/>
        <w:szCs w:val="28"/>
        <w:u w:val="single"/>
      </w:rPr>
      <w:drawing>
        <wp:anchor distT="0" distB="0" distL="114300" distR="114300" simplePos="0" relativeHeight="251659264" behindDoc="0" locked="0" layoutInCell="1" allowOverlap="1" wp14:anchorId="551FF021" wp14:editId="454C062B">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Pr="00CF1D3E">
      <w:rPr>
        <w:rFonts w:cstheme="minorHAnsi"/>
        <w:b/>
        <w:color w:val="00B050"/>
        <w:sz w:val="28"/>
        <w:szCs w:val="28"/>
        <w:u w:val="single"/>
      </w:rPr>
      <w:t xml:space="preserve">FINAL SCRIPT: </w:t>
    </w:r>
    <w:r>
      <w:rPr>
        <w:rFonts w:cstheme="minorHAnsi"/>
        <w:b/>
        <w:color w:val="00B050"/>
        <w:sz w:val="28"/>
        <w:szCs w:val="28"/>
        <w:u w:val="single"/>
      </w:rPr>
      <w:t>APPROVED</w:t>
    </w:r>
    <w:r w:rsidRPr="00CF1D3E">
      <w:rPr>
        <w:rFonts w:cstheme="minorHAnsi"/>
        <w:b/>
        <w:color w:val="00B050"/>
        <w:sz w:val="28"/>
        <w:szCs w:val="28"/>
        <w:u w:val="single"/>
      </w:rPr>
      <w:t xml:space="preserve"> FOR FILMING</w:t>
    </w:r>
  </w:p>
  <w:p w14:paraId="7D554F2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D458EB"/>
    <w:multiLevelType w:val="multilevel"/>
    <w:tmpl w:val="F66E5BBA"/>
    <w:lvl w:ilvl="0">
      <w:start w:val="1"/>
      <w:numFmt w:val="decimal"/>
      <w:lvlText w:val="%1."/>
      <w:lvlJc w:val="left"/>
      <w:pPr>
        <w:ind w:left="360" w:hanging="360"/>
      </w:pPr>
      <w:rPr>
        <w:rFonts w:eastAsia="SimSun" w:cs="Calibri (Body)" w:hint="default"/>
      </w:rPr>
    </w:lvl>
    <w:lvl w:ilvl="1">
      <w:start w:val="1"/>
      <w:numFmt w:val="decimal"/>
      <w:lvlText w:val="%1.%2."/>
      <w:lvlJc w:val="left"/>
      <w:pPr>
        <w:ind w:left="1267" w:hanging="360"/>
      </w:pPr>
      <w:rPr>
        <w:rFonts w:eastAsia="SimSun" w:cs="Calibri (Body)" w:hint="default"/>
      </w:rPr>
    </w:lvl>
    <w:lvl w:ilvl="2">
      <w:start w:val="1"/>
      <w:numFmt w:val="decimal"/>
      <w:lvlText w:val="%1.%2.%3."/>
      <w:lvlJc w:val="left"/>
      <w:pPr>
        <w:ind w:left="2534" w:hanging="720"/>
      </w:pPr>
      <w:rPr>
        <w:rFonts w:eastAsia="SimSun" w:cs="Calibri (Body)" w:hint="default"/>
      </w:rPr>
    </w:lvl>
    <w:lvl w:ilvl="3">
      <w:start w:val="1"/>
      <w:numFmt w:val="decimal"/>
      <w:lvlText w:val="%1.%2.%3.%4."/>
      <w:lvlJc w:val="left"/>
      <w:pPr>
        <w:ind w:left="3441" w:hanging="720"/>
      </w:pPr>
      <w:rPr>
        <w:rFonts w:eastAsia="SimSun" w:cs="Calibri (Body)" w:hint="default"/>
      </w:rPr>
    </w:lvl>
    <w:lvl w:ilvl="4">
      <w:start w:val="1"/>
      <w:numFmt w:val="decimal"/>
      <w:lvlText w:val="%1.%2.%3.%4.%5."/>
      <w:lvlJc w:val="left"/>
      <w:pPr>
        <w:ind w:left="4708" w:hanging="1080"/>
      </w:pPr>
      <w:rPr>
        <w:rFonts w:eastAsia="SimSun" w:cs="Calibri (Body)" w:hint="default"/>
      </w:rPr>
    </w:lvl>
    <w:lvl w:ilvl="5">
      <w:start w:val="1"/>
      <w:numFmt w:val="decimal"/>
      <w:lvlText w:val="%1.%2.%3.%4.%5.%6."/>
      <w:lvlJc w:val="left"/>
      <w:pPr>
        <w:ind w:left="5615" w:hanging="1080"/>
      </w:pPr>
      <w:rPr>
        <w:rFonts w:eastAsia="SimSun" w:cs="Calibri (Body)" w:hint="default"/>
      </w:rPr>
    </w:lvl>
    <w:lvl w:ilvl="6">
      <w:start w:val="1"/>
      <w:numFmt w:val="decimal"/>
      <w:lvlText w:val="%1.%2.%3.%4.%5.%6.%7."/>
      <w:lvlJc w:val="left"/>
      <w:pPr>
        <w:ind w:left="6882" w:hanging="1440"/>
      </w:pPr>
      <w:rPr>
        <w:rFonts w:eastAsia="SimSun" w:cs="Calibri (Body)" w:hint="default"/>
      </w:rPr>
    </w:lvl>
    <w:lvl w:ilvl="7">
      <w:start w:val="1"/>
      <w:numFmt w:val="decimal"/>
      <w:lvlText w:val="%1.%2.%3.%4.%5.%6.%7.%8."/>
      <w:lvlJc w:val="left"/>
      <w:pPr>
        <w:ind w:left="7789" w:hanging="1440"/>
      </w:pPr>
      <w:rPr>
        <w:rFonts w:eastAsia="SimSun" w:cs="Calibri (Body)" w:hint="default"/>
      </w:rPr>
    </w:lvl>
    <w:lvl w:ilvl="8">
      <w:start w:val="1"/>
      <w:numFmt w:val="decimal"/>
      <w:lvlText w:val="%1.%2.%3.%4.%5.%6.%7.%8.%9."/>
      <w:lvlJc w:val="left"/>
      <w:pPr>
        <w:ind w:left="9056" w:hanging="1800"/>
      </w:pPr>
      <w:rPr>
        <w:rFonts w:eastAsia="SimSun" w:cs="Calibri (Body)"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987158">
    <w:abstractNumId w:val="33"/>
  </w:num>
  <w:num w:numId="2" w16cid:durableId="559639311">
    <w:abstractNumId w:val="35"/>
  </w:num>
  <w:num w:numId="3" w16cid:durableId="790364897">
    <w:abstractNumId w:val="34"/>
  </w:num>
  <w:num w:numId="4" w16cid:durableId="764501903">
    <w:abstractNumId w:val="27"/>
  </w:num>
  <w:num w:numId="5" w16cid:durableId="1052538685">
    <w:abstractNumId w:val="15"/>
  </w:num>
  <w:num w:numId="6" w16cid:durableId="1578204540">
    <w:abstractNumId w:val="30"/>
  </w:num>
  <w:num w:numId="7" w16cid:durableId="957952150">
    <w:abstractNumId w:val="37"/>
  </w:num>
  <w:num w:numId="8" w16cid:durableId="463086631">
    <w:abstractNumId w:val="11"/>
  </w:num>
  <w:num w:numId="9" w16cid:durableId="1536506681">
    <w:abstractNumId w:val="18"/>
  </w:num>
  <w:num w:numId="10" w16cid:durableId="948200778">
    <w:abstractNumId w:val="24"/>
  </w:num>
  <w:num w:numId="11" w16cid:durableId="6868364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70400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0684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47192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18130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91599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1250442">
    <w:abstractNumId w:val="32"/>
  </w:num>
  <w:num w:numId="18" w16cid:durableId="554319325">
    <w:abstractNumId w:val="28"/>
  </w:num>
  <w:num w:numId="19" w16cid:durableId="1366759403">
    <w:abstractNumId w:val="26"/>
  </w:num>
  <w:num w:numId="20" w16cid:durableId="1168905088">
    <w:abstractNumId w:val="20"/>
  </w:num>
  <w:num w:numId="21" w16cid:durableId="1138382378">
    <w:abstractNumId w:val="19"/>
  </w:num>
  <w:num w:numId="22" w16cid:durableId="1533110604">
    <w:abstractNumId w:val="10"/>
  </w:num>
  <w:num w:numId="23" w16cid:durableId="367145809">
    <w:abstractNumId w:val="17"/>
  </w:num>
  <w:num w:numId="24" w16cid:durableId="680543954">
    <w:abstractNumId w:val="31"/>
  </w:num>
  <w:num w:numId="25" w16cid:durableId="877428421">
    <w:abstractNumId w:val="13"/>
  </w:num>
  <w:num w:numId="26" w16cid:durableId="935360850">
    <w:abstractNumId w:val="25"/>
  </w:num>
  <w:num w:numId="27" w16cid:durableId="502279432">
    <w:abstractNumId w:val="22"/>
  </w:num>
  <w:num w:numId="28" w16cid:durableId="240067210">
    <w:abstractNumId w:val="9"/>
  </w:num>
  <w:num w:numId="29" w16cid:durableId="357242152">
    <w:abstractNumId w:val="7"/>
  </w:num>
  <w:num w:numId="30" w16cid:durableId="1986201457">
    <w:abstractNumId w:val="6"/>
  </w:num>
  <w:num w:numId="31" w16cid:durableId="548108370">
    <w:abstractNumId w:val="5"/>
  </w:num>
  <w:num w:numId="32" w16cid:durableId="861750469">
    <w:abstractNumId w:val="4"/>
  </w:num>
  <w:num w:numId="33" w16cid:durableId="833834615">
    <w:abstractNumId w:val="8"/>
  </w:num>
  <w:num w:numId="34" w16cid:durableId="773091322">
    <w:abstractNumId w:val="3"/>
  </w:num>
  <w:num w:numId="35" w16cid:durableId="114099092">
    <w:abstractNumId w:val="2"/>
  </w:num>
  <w:num w:numId="36" w16cid:durableId="1509296401">
    <w:abstractNumId w:val="1"/>
  </w:num>
  <w:num w:numId="37" w16cid:durableId="1945376739">
    <w:abstractNumId w:val="0"/>
  </w:num>
  <w:num w:numId="38" w16cid:durableId="488711875">
    <w:abstractNumId w:val="16"/>
  </w:num>
  <w:num w:numId="39" w16cid:durableId="1885170064">
    <w:abstractNumId w:val="36"/>
  </w:num>
  <w:num w:numId="40" w16cid:durableId="56712013">
    <w:abstractNumId w:val="21"/>
  </w:num>
  <w:num w:numId="41" w16cid:durableId="137576782">
    <w:abstractNumId w:val="23"/>
  </w:num>
  <w:num w:numId="42" w16cid:durableId="356466440">
    <w:abstractNumId w:val="29"/>
  </w:num>
  <w:num w:numId="43" w16cid:durableId="1701512579">
    <w:abstractNumId w:val="12"/>
  </w:num>
  <w:num w:numId="44" w16cid:durableId="1114128468">
    <w:abstractNumId w:val="14"/>
  </w:num>
  <w:num w:numId="45" w16cid:durableId="1235237188">
    <w:abstractNumId w:val="34"/>
    <w:lvlOverride w:ilvl="0">
      <w:startOverride w:val="2"/>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59F9"/>
    <w:rsid w:val="0000605D"/>
    <w:rsid w:val="00010DD0"/>
    <w:rsid w:val="0001266D"/>
    <w:rsid w:val="00012B08"/>
    <w:rsid w:val="00013862"/>
    <w:rsid w:val="00015B14"/>
    <w:rsid w:val="000172B6"/>
    <w:rsid w:val="00023E22"/>
    <w:rsid w:val="00024322"/>
    <w:rsid w:val="00025DE9"/>
    <w:rsid w:val="00026789"/>
    <w:rsid w:val="000326C8"/>
    <w:rsid w:val="000326F7"/>
    <w:rsid w:val="0003279B"/>
    <w:rsid w:val="00035CB1"/>
    <w:rsid w:val="00037828"/>
    <w:rsid w:val="00043807"/>
    <w:rsid w:val="00045B72"/>
    <w:rsid w:val="00055137"/>
    <w:rsid w:val="00056D0F"/>
    <w:rsid w:val="00057903"/>
    <w:rsid w:val="00070008"/>
    <w:rsid w:val="00074929"/>
    <w:rsid w:val="000807A6"/>
    <w:rsid w:val="00083792"/>
    <w:rsid w:val="00085E74"/>
    <w:rsid w:val="00085F90"/>
    <w:rsid w:val="0008613B"/>
    <w:rsid w:val="00090BAC"/>
    <w:rsid w:val="000A6D25"/>
    <w:rsid w:val="000A7C4F"/>
    <w:rsid w:val="000B0B1A"/>
    <w:rsid w:val="000B2085"/>
    <w:rsid w:val="000B387A"/>
    <w:rsid w:val="000B3BF6"/>
    <w:rsid w:val="000B4E9A"/>
    <w:rsid w:val="000C27AE"/>
    <w:rsid w:val="000C30EB"/>
    <w:rsid w:val="000C39AF"/>
    <w:rsid w:val="000C594B"/>
    <w:rsid w:val="000D065F"/>
    <w:rsid w:val="000D17E8"/>
    <w:rsid w:val="000D2C59"/>
    <w:rsid w:val="000D35D9"/>
    <w:rsid w:val="000D50B8"/>
    <w:rsid w:val="000D5D2B"/>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2C39"/>
    <w:rsid w:val="00143557"/>
    <w:rsid w:val="001469E6"/>
    <w:rsid w:val="00151824"/>
    <w:rsid w:val="001528A5"/>
    <w:rsid w:val="00160413"/>
    <w:rsid w:val="00162D51"/>
    <w:rsid w:val="00171B2B"/>
    <w:rsid w:val="00176D6F"/>
    <w:rsid w:val="00177B33"/>
    <w:rsid w:val="001819E3"/>
    <w:rsid w:val="00184EF9"/>
    <w:rsid w:val="00191A77"/>
    <w:rsid w:val="001A7997"/>
    <w:rsid w:val="001B1537"/>
    <w:rsid w:val="001B1C76"/>
    <w:rsid w:val="001B3024"/>
    <w:rsid w:val="001B38A7"/>
    <w:rsid w:val="001B5C46"/>
    <w:rsid w:val="001C3C85"/>
    <w:rsid w:val="001C5DB5"/>
    <w:rsid w:val="001C7BBC"/>
    <w:rsid w:val="001D0580"/>
    <w:rsid w:val="001D66A5"/>
    <w:rsid w:val="001E0433"/>
    <w:rsid w:val="001E19B1"/>
    <w:rsid w:val="001E2225"/>
    <w:rsid w:val="001E230F"/>
    <w:rsid w:val="001E52A3"/>
    <w:rsid w:val="001F0890"/>
    <w:rsid w:val="001F615E"/>
    <w:rsid w:val="00214268"/>
    <w:rsid w:val="00232C1D"/>
    <w:rsid w:val="002354EC"/>
    <w:rsid w:val="002422D6"/>
    <w:rsid w:val="00244CDB"/>
    <w:rsid w:val="00247BFF"/>
    <w:rsid w:val="00250980"/>
    <w:rsid w:val="0025310D"/>
    <w:rsid w:val="002544F1"/>
    <w:rsid w:val="002550BD"/>
    <w:rsid w:val="002553AE"/>
    <w:rsid w:val="002617AD"/>
    <w:rsid w:val="00262E38"/>
    <w:rsid w:val="00264483"/>
    <w:rsid w:val="00264B3C"/>
    <w:rsid w:val="00265C44"/>
    <w:rsid w:val="00265EAD"/>
    <w:rsid w:val="00265F76"/>
    <w:rsid w:val="002761E4"/>
    <w:rsid w:val="002772D9"/>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3037"/>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16C2"/>
    <w:rsid w:val="00342CC4"/>
    <w:rsid w:val="00342D7B"/>
    <w:rsid w:val="0034684D"/>
    <w:rsid w:val="0034703B"/>
    <w:rsid w:val="003513A5"/>
    <w:rsid w:val="003542B6"/>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C5024"/>
    <w:rsid w:val="003D0847"/>
    <w:rsid w:val="003D0FD6"/>
    <w:rsid w:val="003E2BC9"/>
    <w:rsid w:val="003F4B52"/>
    <w:rsid w:val="003F5BFD"/>
    <w:rsid w:val="004001E9"/>
    <w:rsid w:val="004034B6"/>
    <w:rsid w:val="004114EA"/>
    <w:rsid w:val="0041150D"/>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57598"/>
    <w:rsid w:val="0046452A"/>
    <w:rsid w:val="00464D72"/>
    <w:rsid w:val="00472752"/>
    <w:rsid w:val="0047306D"/>
    <w:rsid w:val="004737FE"/>
    <w:rsid w:val="00473D10"/>
    <w:rsid w:val="00473E1C"/>
    <w:rsid w:val="0048283A"/>
    <w:rsid w:val="00482D4C"/>
    <w:rsid w:val="00483E1B"/>
    <w:rsid w:val="0048649C"/>
    <w:rsid w:val="00487367"/>
    <w:rsid w:val="00491B01"/>
    <w:rsid w:val="00493A57"/>
    <w:rsid w:val="00493D9C"/>
    <w:rsid w:val="004C1095"/>
    <w:rsid w:val="004C2DAD"/>
    <w:rsid w:val="004C4082"/>
    <w:rsid w:val="004D2E69"/>
    <w:rsid w:val="004D4A4F"/>
    <w:rsid w:val="004D5C8C"/>
    <w:rsid w:val="004E0C5A"/>
    <w:rsid w:val="004E2BE1"/>
    <w:rsid w:val="004E35F1"/>
    <w:rsid w:val="004E3F8E"/>
    <w:rsid w:val="004E4801"/>
    <w:rsid w:val="004E5008"/>
    <w:rsid w:val="004F0511"/>
    <w:rsid w:val="004F664D"/>
    <w:rsid w:val="0050227D"/>
    <w:rsid w:val="00507C79"/>
    <w:rsid w:val="00511F52"/>
    <w:rsid w:val="00513853"/>
    <w:rsid w:val="005162F4"/>
    <w:rsid w:val="00517F31"/>
    <w:rsid w:val="0052184A"/>
    <w:rsid w:val="00523A88"/>
    <w:rsid w:val="00524258"/>
    <w:rsid w:val="00530DD9"/>
    <w:rsid w:val="00531851"/>
    <w:rsid w:val="005320E4"/>
    <w:rsid w:val="00534B83"/>
    <w:rsid w:val="005363E2"/>
    <w:rsid w:val="00536D89"/>
    <w:rsid w:val="00544E06"/>
    <w:rsid w:val="0054585A"/>
    <w:rsid w:val="005463CB"/>
    <w:rsid w:val="00553A1A"/>
    <w:rsid w:val="00557116"/>
    <w:rsid w:val="0055763A"/>
    <w:rsid w:val="005611F3"/>
    <w:rsid w:val="00563174"/>
    <w:rsid w:val="00565757"/>
    <w:rsid w:val="005829FA"/>
    <w:rsid w:val="00585ECC"/>
    <w:rsid w:val="00586E51"/>
    <w:rsid w:val="00597FDA"/>
    <w:rsid w:val="005A02B6"/>
    <w:rsid w:val="005A09D8"/>
    <w:rsid w:val="005A1F5E"/>
    <w:rsid w:val="005A33C6"/>
    <w:rsid w:val="005A3F8F"/>
    <w:rsid w:val="005A5877"/>
    <w:rsid w:val="005A5E55"/>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83965"/>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3490A"/>
    <w:rsid w:val="00745D4B"/>
    <w:rsid w:val="007460F6"/>
    <w:rsid w:val="00746865"/>
    <w:rsid w:val="007474E4"/>
    <w:rsid w:val="007537E2"/>
    <w:rsid w:val="007548F3"/>
    <w:rsid w:val="007574EC"/>
    <w:rsid w:val="00762B3C"/>
    <w:rsid w:val="0076322C"/>
    <w:rsid w:val="007667C4"/>
    <w:rsid w:val="0077071A"/>
    <w:rsid w:val="00772548"/>
    <w:rsid w:val="00777388"/>
    <w:rsid w:val="007802D2"/>
    <w:rsid w:val="00790E8C"/>
    <w:rsid w:val="00791A6B"/>
    <w:rsid w:val="007A149A"/>
    <w:rsid w:val="007A4E1D"/>
    <w:rsid w:val="007B0B10"/>
    <w:rsid w:val="007B0FBB"/>
    <w:rsid w:val="007B3E0E"/>
    <w:rsid w:val="007B3F8F"/>
    <w:rsid w:val="007B72C5"/>
    <w:rsid w:val="007C3A32"/>
    <w:rsid w:val="007D4222"/>
    <w:rsid w:val="007D61A8"/>
    <w:rsid w:val="007E52B8"/>
    <w:rsid w:val="007F2D75"/>
    <w:rsid w:val="007F48D4"/>
    <w:rsid w:val="00802635"/>
    <w:rsid w:val="00804C75"/>
    <w:rsid w:val="00806B1B"/>
    <w:rsid w:val="008125BF"/>
    <w:rsid w:val="008134C8"/>
    <w:rsid w:val="00817D9F"/>
    <w:rsid w:val="00824A7C"/>
    <w:rsid w:val="00832FA5"/>
    <w:rsid w:val="0083566C"/>
    <w:rsid w:val="00836659"/>
    <w:rsid w:val="008373A7"/>
    <w:rsid w:val="008459FC"/>
    <w:rsid w:val="00851B3E"/>
    <w:rsid w:val="00851C4B"/>
    <w:rsid w:val="00854994"/>
    <w:rsid w:val="0085620B"/>
    <w:rsid w:val="00860BC3"/>
    <w:rsid w:val="00873D1A"/>
    <w:rsid w:val="00875BE8"/>
    <w:rsid w:val="0087691B"/>
    <w:rsid w:val="00876FA1"/>
    <w:rsid w:val="00877B01"/>
    <w:rsid w:val="00877B88"/>
    <w:rsid w:val="0088113B"/>
    <w:rsid w:val="00885ECA"/>
    <w:rsid w:val="008A0177"/>
    <w:rsid w:val="008A4E38"/>
    <w:rsid w:val="008A7A3E"/>
    <w:rsid w:val="008B097D"/>
    <w:rsid w:val="008C1D69"/>
    <w:rsid w:val="008D2A6A"/>
    <w:rsid w:val="008D52FB"/>
    <w:rsid w:val="008D58EC"/>
    <w:rsid w:val="008D6112"/>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34F66"/>
    <w:rsid w:val="00936B39"/>
    <w:rsid w:val="009419BF"/>
    <w:rsid w:val="00941F06"/>
    <w:rsid w:val="009431F3"/>
    <w:rsid w:val="00947092"/>
    <w:rsid w:val="00951A8E"/>
    <w:rsid w:val="009538A4"/>
    <w:rsid w:val="00954870"/>
    <w:rsid w:val="00962168"/>
    <w:rsid w:val="009625B1"/>
    <w:rsid w:val="009654AF"/>
    <w:rsid w:val="00966F67"/>
    <w:rsid w:val="009729CB"/>
    <w:rsid w:val="009804FC"/>
    <w:rsid w:val="009809C5"/>
    <w:rsid w:val="00984458"/>
    <w:rsid w:val="00985F44"/>
    <w:rsid w:val="00987081"/>
    <w:rsid w:val="009901A9"/>
    <w:rsid w:val="00997611"/>
    <w:rsid w:val="009979E7"/>
    <w:rsid w:val="009A0E7C"/>
    <w:rsid w:val="009A2C33"/>
    <w:rsid w:val="009A3CBD"/>
    <w:rsid w:val="009A5C73"/>
    <w:rsid w:val="009B2183"/>
    <w:rsid w:val="009B3807"/>
    <w:rsid w:val="009B4EE3"/>
    <w:rsid w:val="009C041E"/>
    <w:rsid w:val="009C1B0D"/>
    <w:rsid w:val="009C2062"/>
    <w:rsid w:val="009C7B9A"/>
    <w:rsid w:val="009D21B9"/>
    <w:rsid w:val="009D44F9"/>
    <w:rsid w:val="009E40AD"/>
    <w:rsid w:val="009E4241"/>
    <w:rsid w:val="009E5F87"/>
    <w:rsid w:val="009F0554"/>
    <w:rsid w:val="009F356C"/>
    <w:rsid w:val="009F51F2"/>
    <w:rsid w:val="00A02912"/>
    <w:rsid w:val="00A05E2F"/>
    <w:rsid w:val="00A07468"/>
    <w:rsid w:val="00A171B4"/>
    <w:rsid w:val="00A20DA8"/>
    <w:rsid w:val="00A218EC"/>
    <w:rsid w:val="00A310D7"/>
    <w:rsid w:val="00A3138F"/>
    <w:rsid w:val="00A319BE"/>
    <w:rsid w:val="00A31F9A"/>
    <w:rsid w:val="00A331A7"/>
    <w:rsid w:val="00A40760"/>
    <w:rsid w:val="00A44EFB"/>
    <w:rsid w:val="00A4643C"/>
    <w:rsid w:val="00A52E47"/>
    <w:rsid w:val="00A53E71"/>
    <w:rsid w:val="00A55424"/>
    <w:rsid w:val="00A60320"/>
    <w:rsid w:val="00A60524"/>
    <w:rsid w:val="00A72FC5"/>
    <w:rsid w:val="00A730E3"/>
    <w:rsid w:val="00A74C66"/>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E46B3"/>
    <w:rsid w:val="00AF0D63"/>
    <w:rsid w:val="00AF3977"/>
    <w:rsid w:val="00AF623F"/>
    <w:rsid w:val="00AF78D8"/>
    <w:rsid w:val="00B00219"/>
    <w:rsid w:val="00B00969"/>
    <w:rsid w:val="00B0143B"/>
    <w:rsid w:val="00B0394A"/>
    <w:rsid w:val="00B04340"/>
    <w:rsid w:val="00B062AE"/>
    <w:rsid w:val="00B07A3B"/>
    <w:rsid w:val="00B10A1A"/>
    <w:rsid w:val="00B12153"/>
    <w:rsid w:val="00B13941"/>
    <w:rsid w:val="00B1585B"/>
    <w:rsid w:val="00B340A8"/>
    <w:rsid w:val="00B3428E"/>
    <w:rsid w:val="00B359C3"/>
    <w:rsid w:val="00B3634A"/>
    <w:rsid w:val="00B36993"/>
    <w:rsid w:val="00B40E12"/>
    <w:rsid w:val="00B435B8"/>
    <w:rsid w:val="00B4499C"/>
    <w:rsid w:val="00B45EC4"/>
    <w:rsid w:val="00B5116D"/>
    <w:rsid w:val="00B6201D"/>
    <w:rsid w:val="00B653B7"/>
    <w:rsid w:val="00B6662C"/>
    <w:rsid w:val="00B66A14"/>
    <w:rsid w:val="00B7250F"/>
    <w:rsid w:val="00B807E5"/>
    <w:rsid w:val="00B847A0"/>
    <w:rsid w:val="00B87BC5"/>
    <w:rsid w:val="00B95284"/>
    <w:rsid w:val="00BA4A8E"/>
    <w:rsid w:val="00BA553A"/>
    <w:rsid w:val="00BC3F28"/>
    <w:rsid w:val="00BC60DB"/>
    <w:rsid w:val="00BC6DA7"/>
    <w:rsid w:val="00BD3CD6"/>
    <w:rsid w:val="00BD4346"/>
    <w:rsid w:val="00BE051D"/>
    <w:rsid w:val="00BE0756"/>
    <w:rsid w:val="00BE4E57"/>
    <w:rsid w:val="00BE756D"/>
    <w:rsid w:val="00BF2674"/>
    <w:rsid w:val="00BF2ABA"/>
    <w:rsid w:val="00BF2B34"/>
    <w:rsid w:val="00BF56A8"/>
    <w:rsid w:val="00C00F3F"/>
    <w:rsid w:val="00C02338"/>
    <w:rsid w:val="00C035C7"/>
    <w:rsid w:val="00C03A69"/>
    <w:rsid w:val="00C072CC"/>
    <w:rsid w:val="00C12062"/>
    <w:rsid w:val="00C15F43"/>
    <w:rsid w:val="00C23095"/>
    <w:rsid w:val="00C247B0"/>
    <w:rsid w:val="00C2620F"/>
    <w:rsid w:val="00C31CA9"/>
    <w:rsid w:val="00C33F30"/>
    <w:rsid w:val="00C34F4C"/>
    <w:rsid w:val="00C55746"/>
    <w:rsid w:val="00C561A5"/>
    <w:rsid w:val="00C602B2"/>
    <w:rsid w:val="00C61017"/>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1AD8"/>
    <w:rsid w:val="00CD515D"/>
    <w:rsid w:val="00CD63B8"/>
    <w:rsid w:val="00CD7590"/>
    <w:rsid w:val="00CD7F92"/>
    <w:rsid w:val="00CE10F2"/>
    <w:rsid w:val="00CE4904"/>
    <w:rsid w:val="00CF0A70"/>
    <w:rsid w:val="00CF2130"/>
    <w:rsid w:val="00CF22F6"/>
    <w:rsid w:val="00CF6830"/>
    <w:rsid w:val="00CF771C"/>
    <w:rsid w:val="00D00EF4"/>
    <w:rsid w:val="00D103FE"/>
    <w:rsid w:val="00D10BFA"/>
    <w:rsid w:val="00D10F00"/>
    <w:rsid w:val="00D150D8"/>
    <w:rsid w:val="00D16DA7"/>
    <w:rsid w:val="00D2190A"/>
    <w:rsid w:val="00D30007"/>
    <w:rsid w:val="00D300CE"/>
    <w:rsid w:val="00D32C9A"/>
    <w:rsid w:val="00D34FAF"/>
    <w:rsid w:val="00D37C1A"/>
    <w:rsid w:val="00D406D6"/>
    <w:rsid w:val="00D45AF7"/>
    <w:rsid w:val="00D466AF"/>
    <w:rsid w:val="00D473BF"/>
    <w:rsid w:val="00D47642"/>
    <w:rsid w:val="00D51335"/>
    <w:rsid w:val="00D5169F"/>
    <w:rsid w:val="00D5297D"/>
    <w:rsid w:val="00D55DC5"/>
    <w:rsid w:val="00D6314B"/>
    <w:rsid w:val="00D662C7"/>
    <w:rsid w:val="00D70AC3"/>
    <w:rsid w:val="00D7124F"/>
    <w:rsid w:val="00D712A3"/>
    <w:rsid w:val="00D73F96"/>
    <w:rsid w:val="00D75084"/>
    <w:rsid w:val="00D7547B"/>
    <w:rsid w:val="00D95C4C"/>
    <w:rsid w:val="00DA117F"/>
    <w:rsid w:val="00DA17FB"/>
    <w:rsid w:val="00DA4DED"/>
    <w:rsid w:val="00DB16A4"/>
    <w:rsid w:val="00DB7EBA"/>
    <w:rsid w:val="00DC058D"/>
    <w:rsid w:val="00DC1E08"/>
    <w:rsid w:val="00DC1E10"/>
    <w:rsid w:val="00DC2504"/>
    <w:rsid w:val="00DC311D"/>
    <w:rsid w:val="00DC6D08"/>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16DF0"/>
    <w:rsid w:val="00E24673"/>
    <w:rsid w:val="00E24898"/>
    <w:rsid w:val="00E25BB7"/>
    <w:rsid w:val="00E355EE"/>
    <w:rsid w:val="00E35FB3"/>
    <w:rsid w:val="00E370EB"/>
    <w:rsid w:val="00E44C46"/>
    <w:rsid w:val="00E47B65"/>
    <w:rsid w:val="00E517FE"/>
    <w:rsid w:val="00E65758"/>
    <w:rsid w:val="00E662CA"/>
    <w:rsid w:val="00E74D80"/>
    <w:rsid w:val="00E8076C"/>
    <w:rsid w:val="00E87DA4"/>
    <w:rsid w:val="00EA15F6"/>
    <w:rsid w:val="00EA20E5"/>
    <w:rsid w:val="00EA2756"/>
    <w:rsid w:val="00EA4B94"/>
    <w:rsid w:val="00EA60D4"/>
    <w:rsid w:val="00EC098C"/>
    <w:rsid w:val="00EC1615"/>
    <w:rsid w:val="00EC3009"/>
    <w:rsid w:val="00EC3C46"/>
    <w:rsid w:val="00EC69FF"/>
    <w:rsid w:val="00ED00F1"/>
    <w:rsid w:val="00ED03FC"/>
    <w:rsid w:val="00ED23F4"/>
    <w:rsid w:val="00ED592D"/>
    <w:rsid w:val="00EE00CF"/>
    <w:rsid w:val="00EE1E2F"/>
    <w:rsid w:val="00EE39ED"/>
    <w:rsid w:val="00EE4460"/>
    <w:rsid w:val="00EF4E2B"/>
    <w:rsid w:val="00F0293A"/>
    <w:rsid w:val="00F045D1"/>
    <w:rsid w:val="00F04E9E"/>
    <w:rsid w:val="00F06FAA"/>
    <w:rsid w:val="00F07352"/>
    <w:rsid w:val="00F10CF8"/>
    <w:rsid w:val="00F10FAD"/>
    <w:rsid w:val="00F1175D"/>
    <w:rsid w:val="00F11C5C"/>
    <w:rsid w:val="00F146E3"/>
    <w:rsid w:val="00F14836"/>
    <w:rsid w:val="00F153F4"/>
    <w:rsid w:val="00F16133"/>
    <w:rsid w:val="00F17739"/>
    <w:rsid w:val="00F22F5E"/>
    <w:rsid w:val="00F241B5"/>
    <w:rsid w:val="00F3061E"/>
    <w:rsid w:val="00F3285A"/>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1687"/>
    <w:rsid w:val="00F95E8D"/>
    <w:rsid w:val="00FA1A9D"/>
    <w:rsid w:val="00FA532D"/>
    <w:rsid w:val="00FA7A79"/>
    <w:rsid w:val="00FA7D51"/>
    <w:rsid w:val="00FB2012"/>
    <w:rsid w:val="00FB77F9"/>
    <w:rsid w:val="00FC1DA2"/>
    <w:rsid w:val="00FD1497"/>
    <w:rsid w:val="00FD57B6"/>
    <w:rsid w:val="00FD7D76"/>
    <w:rsid w:val="00FE059A"/>
    <w:rsid w:val="00FE6339"/>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75B824"/>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qFormat/>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qFormat/>
    <w:rsid w:val="007D1CA5"/>
    <w:pPr>
      <w:tabs>
        <w:tab w:val="center" w:pos="4320"/>
        <w:tab w:val="right" w:pos="8640"/>
      </w:tabs>
    </w:pPr>
    <w:rPr>
      <w:lang w:val="x-none" w:eastAsia="x-none"/>
    </w:rPr>
  </w:style>
  <w:style w:type="character" w:customStyle="1" w:styleId="FooterChar">
    <w:name w:val="Footer Char"/>
    <w:link w:val="Footer"/>
    <w:uiPriority w:val="99"/>
    <w:qFormat/>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A4643C"/>
    <w:rPr>
      <w:rFonts w:cs="Calibri"/>
      <w:color w:val="7030A0"/>
      <w:lang w:val="en-GB"/>
    </w:rPr>
  </w:style>
  <w:style w:type="character" w:customStyle="1" w:styleId="NarrationChar">
    <w:name w:val="Narration Char"/>
    <w:basedOn w:val="DefaultParagraphFont"/>
    <w:link w:val="Narration"/>
    <w:rsid w:val="00A4643C"/>
    <w:rPr>
      <w:rFonts w:ascii="Calibri" w:hAnsi="Calibri" w:cs="Calibri"/>
      <w:iCs w:val="0"/>
      <w:color w:val="7030A0"/>
      <w:lang w:val="en-GB"/>
    </w:rPr>
  </w:style>
  <w:style w:type="paragraph" w:customStyle="1" w:styleId="TemplateNarration">
    <w:name w:val="Template Narration"/>
    <w:basedOn w:val="ListParagraph"/>
    <w:rsid w:val="00A4643C"/>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A4643C"/>
    <w:pPr>
      <w:widowControl w:val="0"/>
      <w:spacing w:before="120"/>
      <w:ind w:left="1627" w:hanging="720"/>
      <w:contextualSpacing w:val="0"/>
      <w:jc w:val="both"/>
    </w:pPr>
    <w:rPr>
      <w:rFonts w:ascii="Calibri" w:hAnsi="Calibri"/>
      <w:iCs w:val="0"/>
    </w:rPr>
  </w:style>
  <w:style w:type="paragraph" w:customStyle="1" w:styleId="ShotDescription">
    <w:name w:val="Shot Description"/>
    <w:basedOn w:val="TemplateShot"/>
    <w:link w:val="ShotDescriptionChar"/>
    <w:qFormat/>
    <w:rsid w:val="00A4643C"/>
    <w:pPr>
      <w:numPr>
        <w:ilvl w:val="2"/>
        <w:numId w:val="8"/>
      </w:numPr>
    </w:pPr>
    <w:rPr>
      <w:rFonts w:cs="Calibri"/>
    </w:rPr>
  </w:style>
  <w:style w:type="character" w:customStyle="1" w:styleId="ShotDescriptionChar">
    <w:name w:val="Shot Description Char"/>
    <w:basedOn w:val="DefaultParagraphFont"/>
    <w:link w:val="ShotDescription"/>
    <w:rsid w:val="00A4643C"/>
    <w:rPr>
      <w:rFonts w:ascii="Calibri" w:hAnsi="Calibri" w:cs="Calibri"/>
      <w:iCs w:val="0"/>
    </w:rPr>
  </w:style>
  <w:style w:type="character" w:customStyle="1" w:styleId="ListParagraphChar">
    <w:name w:val="List Paragraph Char"/>
    <w:basedOn w:val="DefaultParagraphFont"/>
    <w:link w:val="ListParagraph"/>
    <w:uiPriority w:val="34"/>
    <w:qFormat/>
    <w:locked/>
    <w:rsid w:val="003C5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2135423" TargetMode="External"/><Relationship Id="rId13" Type="http://schemas.openxmlformats.org/officeDocument/2006/relationships/hyperlink" Target="mailto:miaocheng_wchs@163.com" TargetMode="External"/><Relationship Id="rId18" Type="http://schemas.openxmlformats.org/officeDocument/2006/relationships/hyperlink" Target="mailto:quelin1234567@hotmail.co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15634103606@163.com" TargetMode="External"/><Relationship Id="rId17" Type="http://schemas.openxmlformats.org/officeDocument/2006/relationships/hyperlink" Target="mailto:zhugq@scu.edu.cn" TargetMode="External"/><Relationship Id="rId2" Type="http://schemas.openxmlformats.org/officeDocument/2006/relationships/numbering" Target="numbering.xml"/><Relationship Id="rId16" Type="http://schemas.openxmlformats.org/officeDocument/2006/relationships/hyperlink" Target="mailto:muzili63@163.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oral@outlook.com" TargetMode="External"/><Relationship Id="rId5" Type="http://schemas.openxmlformats.org/officeDocument/2006/relationships/webSettings" Target="webSettings.xml"/><Relationship Id="rId15" Type="http://schemas.openxmlformats.org/officeDocument/2006/relationships/hyperlink" Target="mailto:lichunjie@scu.edu.cn" TargetMode="External"/><Relationship Id="rId23" Type="http://schemas.openxmlformats.org/officeDocument/2006/relationships/theme" Target="theme/theme1.xml"/><Relationship Id="rId10" Type="http://schemas.openxmlformats.org/officeDocument/2006/relationships/hyperlink" Target="mailto:quelin1234567@hot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hugq@scu.edu.cn" TargetMode="External"/><Relationship Id="rId14" Type="http://schemas.openxmlformats.org/officeDocument/2006/relationships/hyperlink" Target="mailto:paulhanbo@163.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75752-2154-49A9-A63A-968392833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7739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2</cp:revision>
  <dcterms:created xsi:type="dcterms:W3CDTF">2026-09-26T14:29:00Z</dcterms:created>
  <dcterms:modified xsi:type="dcterms:W3CDTF">2026-09-26T14:29:00Z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