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40E6AAF8" w:rsidR="004E0C5A" w:rsidRPr="00B07A3B" w:rsidRDefault="004E0C5A" w:rsidP="004E0C5A">
      <w:pPr>
        <w:outlineLvl w:val="0"/>
        <w:rPr>
          <w:rFonts w:eastAsia="Times New Roman" w:cstheme="minorHAnsi"/>
          <w:b/>
        </w:rPr>
      </w:pPr>
      <w:r>
        <w:rPr>
          <w:rFonts w:eastAsia="Times New Roman" w:cstheme="minorHAnsi"/>
          <w:b/>
          <w:bCs/>
        </w:rPr>
        <w:t>Submission ID #: 72564</w:t>
      </w:r>
    </w:p>
    <w:p w14:paraId="2F6924E5" w14:textId="153C757A" w:rsidR="004E0C5A" w:rsidRDefault="004E0C5A" w:rsidP="004E0C5A">
      <w:pPr>
        <w:outlineLvl w:val="0"/>
        <w:rPr>
          <w:rFonts w:eastAsia="Times New Roman" w:cstheme="minorHAnsi"/>
          <w:b/>
        </w:rPr>
      </w:pPr>
      <w:r>
        <w:rPr>
          <w:rFonts w:eastAsia="Times New Roman" w:cstheme="minorHAnsi"/>
          <w:b/>
          <w:bCs/>
        </w:rPr>
        <w:t>Scriptwriter Name: Poornima G</w:t>
      </w:r>
    </w:p>
    <w:p w14:paraId="6FB9233B" w14:textId="3EA4D65A"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1E7C0B" w:rsidRPr="00287483">
          <w:rPr>
            <w:rStyle w:val="Hyperlink"/>
            <w:rFonts w:eastAsia="Times New Roman" w:cstheme="minorHAnsi"/>
            <w:b/>
          </w:rPr>
          <w:t>https://review.jove.com/files_upload.php?src=22132068</w:t>
        </w:r>
      </w:hyperlink>
      <w:r w:rsidR="001E7C0B">
        <w:rPr>
          <w:rFonts w:eastAsia="Times New Roman" w:cstheme="minorHAnsi"/>
          <w:b/>
        </w:rPr>
        <w:t xml:space="preserve"> </w:t>
      </w:r>
    </w:p>
    <w:p w14:paraId="2C89778F" w14:textId="77777777" w:rsidR="004E0C5A" w:rsidRPr="00B07A3B" w:rsidRDefault="004E0C5A" w:rsidP="004E0C5A">
      <w:pPr>
        <w:outlineLvl w:val="0"/>
        <w:rPr>
          <w:rFonts w:eastAsia="Times New Roman" w:cstheme="minorHAnsi"/>
          <w:b/>
        </w:rPr>
      </w:pPr>
    </w:p>
    <w:p w14:paraId="30BC7CCC" w14:textId="7E0F6324" w:rsidR="004E0C5A" w:rsidRPr="00B07A3B" w:rsidRDefault="004E0C5A" w:rsidP="004E0C5A">
      <w:pPr>
        <w:outlineLvl w:val="0"/>
        <w:rPr>
          <w:rFonts w:eastAsia="Times New Roman" w:cstheme="minorHAnsi"/>
          <w:b/>
        </w:rPr>
      </w:pPr>
      <w:r>
        <w:rPr>
          <w:rFonts w:eastAsia="Times New Roman" w:cstheme="minorHAnsi"/>
          <w:b/>
          <w:bCs/>
          <w:sz w:val="32"/>
          <w:szCs w:val="32"/>
        </w:rPr>
        <w:t xml:space="preserve">Title: Electrospun Gelatin Nanofiber-Coated Electron Microscopy Grids for Cryo-Electron Tomography of Endothelial Cells </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0253E588" w14:textId="77777777" w:rsidR="00435365" w:rsidRDefault="00000000">
      <w:pPr>
        <w:spacing w:before="120"/>
        <w:ind w:left="360"/>
        <w:rPr>
          <w:rFonts w:cstheme="minorHAnsi"/>
        </w:rPr>
      </w:pPr>
      <w:r>
        <w:rPr>
          <w:b/>
          <w:bCs/>
        </w:rPr>
        <w:t>Shani Tcherner Elad</w:t>
      </w:r>
      <w:r>
        <w:rPr>
          <w:b/>
          <w:bCs/>
          <w:vertAlign w:val="superscript"/>
        </w:rPr>
        <w:t>1</w:t>
      </w:r>
      <w:r>
        <w:rPr>
          <w:b/>
          <w:bCs/>
        </w:rPr>
        <w:t>*, Kevin Boga</w:t>
      </w:r>
      <w:r>
        <w:rPr>
          <w:b/>
          <w:bCs/>
          <w:vertAlign w:val="superscript"/>
        </w:rPr>
        <w:t>2</w:t>
      </w:r>
      <w:r>
        <w:rPr>
          <w:b/>
          <w:bCs/>
        </w:rPr>
        <w:t>*, Nataliya Logvina</w:t>
      </w:r>
      <w:r>
        <w:rPr>
          <w:b/>
          <w:bCs/>
          <w:vertAlign w:val="superscript"/>
        </w:rPr>
        <w:t>1</w:t>
      </w:r>
      <w:r>
        <w:rPr>
          <w:b/>
          <w:bCs/>
        </w:rPr>
        <w:t>, Saba Shahzad</w:t>
      </w:r>
      <w:r>
        <w:rPr>
          <w:b/>
          <w:bCs/>
          <w:vertAlign w:val="superscript"/>
        </w:rPr>
        <w:t>2</w:t>
      </w:r>
      <w:r>
        <w:rPr>
          <w:b/>
          <w:bCs/>
        </w:rPr>
        <w:t>, Martyna I. Polak</w:t>
      </w:r>
      <w:r>
        <w:rPr>
          <w:b/>
          <w:bCs/>
          <w:vertAlign w:val="superscript"/>
        </w:rPr>
        <w:t>1</w:t>
      </w:r>
      <w:r>
        <w:rPr>
          <w:b/>
          <w:bCs/>
        </w:rPr>
        <w:t>, Noa Ben Asher</w:t>
      </w:r>
      <w:r>
        <w:rPr>
          <w:b/>
          <w:bCs/>
          <w:vertAlign w:val="superscript"/>
        </w:rPr>
        <w:t>1</w:t>
      </w:r>
      <w:r>
        <w:rPr>
          <w:b/>
          <w:bCs/>
        </w:rPr>
        <w:t>, Carsten Sachse</w:t>
      </w:r>
      <w:r>
        <w:rPr>
          <w:b/>
          <w:bCs/>
          <w:vertAlign w:val="superscript"/>
        </w:rPr>
        <w:t>2,3</w:t>
      </w:r>
      <w:r>
        <w:rPr>
          <w:b/>
          <w:bCs/>
        </w:rPr>
        <w:t>, Leeya Engel</w:t>
      </w:r>
      <w:r>
        <w:rPr>
          <w:b/>
          <w:bCs/>
          <w:vertAlign w:val="superscript"/>
        </w:rPr>
        <w:t>1</w:t>
      </w:r>
    </w:p>
    <w:p w14:paraId="7C6014B0" w14:textId="77777777" w:rsidR="00435365" w:rsidRDefault="00000000">
      <w:pPr>
        <w:spacing w:before="120"/>
        <w:ind w:left="360"/>
        <w:rPr>
          <w:rFonts w:cstheme="minorHAnsi"/>
        </w:rPr>
      </w:pPr>
      <w:r>
        <w:rPr>
          <w:vertAlign w:val="superscript"/>
        </w:rPr>
        <w:t>1</w:t>
      </w:r>
      <w:r>
        <w:t xml:space="preserve"> Faculty of Mechanical Engineering, Technion — Israel Institute of Technology</w:t>
      </w:r>
    </w:p>
    <w:p w14:paraId="0D06A92A" w14:textId="77777777" w:rsidR="00435365" w:rsidRDefault="00000000">
      <w:pPr>
        <w:spacing w:before="120"/>
        <w:ind w:left="360"/>
        <w:rPr>
          <w:rFonts w:cstheme="minorHAnsi"/>
        </w:rPr>
      </w:pPr>
      <w:r>
        <w:rPr>
          <w:vertAlign w:val="superscript"/>
        </w:rPr>
        <w:t>2</w:t>
      </w:r>
      <w:r>
        <w:t xml:space="preserve"> Ernst-Ruska Centre for Microscopy and Spectroscopy with Electrons, ER-C-3/Structural Biology, Forschungszentrum Jülich</w:t>
      </w:r>
    </w:p>
    <w:p w14:paraId="5394623C" w14:textId="77777777" w:rsidR="00435365" w:rsidRDefault="00000000">
      <w:pPr>
        <w:spacing w:before="120"/>
        <w:ind w:left="360"/>
        <w:rPr>
          <w:rFonts w:cstheme="minorHAnsi"/>
        </w:rPr>
      </w:pPr>
      <w:r>
        <w:rPr>
          <w:vertAlign w:val="superscript"/>
        </w:rPr>
        <w:t>3</w:t>
      </w:r>
      <w:r>
        <w:t xml:space="preserve"> Department of Biology, Heinrich Heine University</w:t>
      </w:r>
    </w:p>
    <w:p w14:paraId="33CD999C" w14:textId="718ACB3D" w:rsidR="00D6314B" w:rsidRDefault="00D6314B" w:rsidP="00EC3C46">
      <w:pPr>
        <w:outlineLvl w:val="0"/>
        <w:rPr>
          <w:rFonts w:eastAsia="Times New Roman" w:cstheme="minorHAnsi"/>
          <w:b/>
          <w:sz w:val="28"/>
          <w:szCs w:val="28"/>
        </w:rPr>
      </w:pPr>
    </w:p>
    <w:p w14:paraId="1CB14E59" w14:textId="77777777" w:rsidR="001E7C0B" w:rsidRDefault="001E7C0B" w:rsidP="001E7C0B">
      <w:pPr>
        <w:spacing w:before="120"/>
        <w:ind w:left="360"/>
        <w:rPr>
          <w:rFonts w:cstheme="minorHAnsi"/>
        </w:rPr>
      </w:pPr>
      <w:r>
        <w:t xml:space="preserve">*These authors contributed equally </w:t>
      </w:r>
    </w:p>
    <w:p w14:paraId="74A3CDA1" w14:textId="77777777" w:rsidR="00D6314B" w:rsidRPr="00B07A3B" w:rsidRDefault="00D6314B" w:rsidP="00EC3C46">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78550BBE"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045112">
        <w:rPr>
          <w:rFonts w:eastAsia="Times New Roman" w:cstheme="minorHAnsi"/>
          <w:color w:val="000000"/>
        </w:rPr>
        <w:t xml:space="preserve"> </w:t>
      </w:r>
      <w:r w:rsidR="00045112">
        <w:rPr>
          <w:rFonts w:cstheme="minorHAnsi"/>
          <w:color w:val="000000"/>
        </w:rPr>
        <w:t>(city/state/country information not included in video title page)</w:t>
      </w:r>
      <w:r w:rsidR="004E0C5A" w:rsidRPr="00B07A3B">
        <w:rPr>
          <w:rFonts w:eastAsia="Times New Roman" w:cstheme="minorHAnsi"/>
          <w:color w:val="000000"/>
        </w:rPr>
        <w:t>.</w:t>
      </w:r>
      <w:r w:rsidR="00CE696A">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7E89778D" w14:textId="77777777" w:rsidR="00435365" w:rsidRDefault="00000000">
      <w:pPr>
        <w:spacing w:before="120"/>
        <w:ind w:left="360"/>
        <w:rPr>
          <w:rFonts w:cstheme="minorHAnsi"/>
        </w:rPr>
      </w:pPr>
      <w:r>
        <w:t>Leeya Engel  leeya@stanford.edu</w:t>
      </w:r>
    </w:p>
    <w:p w14:paraId="5196A52A" w14:textId="4B149E09" w:rsidR="004E0C5A" w:rsidRDefault="004E0C5A" w:rsidP="004E0C5A">
      <w:pPr>
        <w:outlineLvl w:val="0"/>
        <w:rPr>
          <w:rFonts w:eastAsia="Times New Roman" w:cstheme="minorHAnsi"/>
        </w:rPr>
      </w:pPr>
      <w:bookmarkStart w:id="0" w:name="_Hlk25233958"/>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7ABC61AB" w14:textId="77777777" w:rsidR="00435365" w:rsidRDefault="00000000">
      <w:pPr>
        <w:spacing w:before="120"/>
        <w:ind w:left="360"/>
        <w:rPr>
          <w:rFonts w:cstheme="minorHAnsi"/>
        </w:rPr>
      </w:pPr>
      <w:r>
        <w:t>Shani Tcherner Elad  shanitch-m@campus.technion.ac.il</w:t>
      </w:r>
    </w:p>
    <w:p w14:paraId="27FBCA4B" w14:textId="77777777" w:rsidR="00435365" w:rsidRDefault="00000000">
      <w:pPr>
        <w:spacing w:before="120"/>
        <w:ind w:left="360"/>
        <w:rPr>
          <w:rFonts w:cstheme="minorHAnsi"/>
        </w:rPr>
      </w:pPr>
      <w:r>
        <w:t>Kevin Boga  k.boga@fz-juelich.de</w:t>
      </w:r>
    </w:p>
    <w:p w14:paraId="018C6BC1" w14:textId="77777777" w:rsidR="00435365" w:rsidRDefault="00000000">
      <w:pPr>
        <w:spacing w:before="120"/>
        <w:ind w:left="360"/>
        <w:rPr>
          <w:rFonts w:cstheme="minorHAnsi"/>
        </w:rPr>
      </w:pPr>
      <w:r>
        <w:t>Nataliya Logvina  nataliya.l@me.technion.ac.il</w:t>
      </w:r>
    </w:p>
    <w:p w14:paraId="030E69B0" w14:textId="77777777" w:rsidR="00435365" w:rsidRDefault="00000000">
      <w:pPr>
        <w:spacing w:before="120"/>
        <w:ind w:left="360"/>
        <w:rPr>
          <w:rFonts w:cstheme="minorHAnsi"/>
        </w:rPr>
      </w:pPr>
      <w:r>
        <w:t>Saba Shahzad  s.shahzad@fz-juelich.de</w:t>
      </w:r>
    </w:p>
    <w:p w14:paraId="5AF93C9C" w14:textId="77777777" w:rsidR="00435365" w:rsidRDefault="00000000">
      <w:pPr>
        <w:spacing w:before="120"/>
        <w:ind w:left="360"/>
        <w:rPr>
          <w:rFonts w:cstheme="minorHAnsi"/>
        </w:rPr>
      </w:pPr>
      <w:r>
        <w:t xml:space="preserve">Martyna I. Polak  </w:t>
      </w:r>
    </w:p>
    <w:p w14:paraId="26971070" w14:textId="77777777" w:rsidR="00435365" w:rsidRDefault="00000000">
      <w:pPr>
        <w:spacing w:before="120"/>
        <w:ind w:left="360"/>
        <w:rPr>
          <w:rFonts w:cstheme="minorHAnsi"/>
        </w:rPr>
      </w:pPr>
      <w:r>
        <w:t>Noa Ben Asher  noaba@me.technion.ac.il</w:t>
      </w:r>
    </w:p>
    <w:p w14:paraId="0C5E692A" w14:textId="77777777" w:rsidR="00435365" w:rsidRDefault="00000000">
      <w:pPr>
        <w:spacing w:before="120"/>
        <w:ind w:left="360"/>
        <w:rPr>
          <w:rFonts w:cstheme="minorHAnsi"/>
        </w:rPr>
      </w:pPr>
      <w:r>
        <w:t>Carsten Sachse  c.sachse@fz-juelich.de</w:t>
      </w:r>
    </w:p>
    <w:p w14:paraId="1CF526E2" w14:textId="77777777" w:rsidR="00435365" w:rsidRDefault="00000000">
      <w:pPr>
        <w:spacing w:before="120"/>
        <w:ind w:left="360"/>
        <w:rPr>
          <w:rFonts w:cstheme="minorHAnsi"/>
        </w:rPr>
      </w:pPr>
      <w:r>
        <w:lastRenderedPageBreak/>
        <w:t>Leeya Engel  leeya@stanford.edu</w:t>
      </w:r>
    </w:p>
    <w:bookmarkEnd w:id="0"/>
    <w:p w14:paraId="12916965" w14:textId="77777777" w:rsidR="003B5E26" w:rsidRPr="004F6CCB" w:rsidRDefault="003B5E26" w:rsidP="009A0E7C">
      <w:pPr>
        <w:outlineLvl w:val="0"/>
        <w:rPr>
          <w:rFonts w:cstheme="minorHAnsi"/>
          <w:bCs/>
        </w:rPr>
      </w:pPr>
    </w:p>
    <w:p w14:paraId="6F84F159" w14:textId="77777777" w:rsidR="003B5E26" w:rsidRPr="004F6CCB" w:rsidRDefault="003B5E26" w:rsidP="009A0E7C">
      <w:pPr>
        <w:outlineLvl w:val="0"/>
        <w:rPr>
          <w:rFonts w:cstheme="minorHAnsi"/>
          <w:bCs/>
        </w:rPr>
      </w:pPr>
    </w:p>
    <w:p w14:paraId="5A2BE33C" w14:textId="77777777" w:rsidR="001E230F" w:rsidRPr="004F6CCB" w:rsidRDefault="001E230F" w:rsidP="009A0E7C">
      <w:pPr>
        <w:outlineLvl w:val="0"/>
        <w:rPr>
          <w:rFonts w:cstheme="minorHAnsi"/>
          <w:bCs/>
        </w:rPr>
      </w:pPr>
    </w:p>
    <w:p w14:paraId="60B95108" w14:textId="77777777" w:rsidR="00C70C90" w:rsidRPr="004F6CCB" w:rsidRDefault="00C70C90">
      <w:pPr>
        <w:rPr>
          <w:rFonts w:cstheme="minorHAnsi"/>
          <w:bCs/>
        </w:rPr>
      </w:pPr>
      <w:r w:rsidRPr="004F6CCB">
        <w:rPr>
          <w:rFonts w:cstheme="minorHAnsi"/>
          <w:bCs/>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77777777"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sdt>
        <w:sdtPr>
          <w:rPr>
            <w:rFonts w:eastAsia="Times New Roman" w:cstheme="minorHAnsi"/>
            <w:b/>
            <w:bCs/>
          </w:rPr>
          <w:id w:val="-1456251889"/>
          <w:placeholder>
            <w:docPart w:val="BB048746D6BD81428909D024E42FBF3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r w:rsidRPr="00B07A3B">
        <w:rPr>
          <w:rFonts w:eastAsia="Times New Roman" w:cstheme="minorHAnsi"/>
        </w:rPr>
        <w:t xml:space="preserve">  </w:t>
      </w:r>
    </w:p>
    <w:p w14:paraId="204F5795" w14:textId="77777777" w:rsidR="005F1ADF" w:rsidRDefault="005F1ADF" w:rsidP="005F1ADF">
      <w:pPr>
        <w:spacing w:before="120"/>
        <w:ind w:left="720"/>
        <w:rPr>
          <w:rFonts w:eastAsia="Times New Roman" w:cstheme="minorHAnsi"/>
          <w:b/>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can you record movies/images using your own microscope camera?</w:t>
      </w:r>
    </w:p>
    <w:p w14:paraId="1EDFAF1F" w14:textId="77777777" w:rsidR="005F1ADF" w:rsidRPr="00037828" w:rsidRDefault="00000000" w:rsidP="005F1ADF">
      <w:pPr>
        <w:spacing w:before="60"/>
        <w:ind w:left="720"/>
        <w:rPr>
          <w:rFonts w:eastAsia="Times New Roman" w:cstheme="minorHAnsi"/>
          <w:b/>
        </w:rPr>
      </w:pPr>
      <w:sdt>
        <w:sdtPr>
          <w:rPr>
            <w:rFonts w:eastAsia="Times New Roman" w:cstheme="minorHAnsi"/>
            <w:b/>
            <w:bCs/>
          </w:rPr>
          <w:id w:val="-1530717101"/>
          <w:placeholder>
            <w:docPart w:val="2A50BCF205507E4AA16DA6F8BBB5CCFA"/>
          </w:placeholder>
          <w:temporary/>
          <w:showingPlcHdr/>
          <w:text/>
        </w:sdtPr>
        <w:sdtEndPr>
          <w:rPr>
            <w:b w:val="0"/>
            <w:bCs w:val="0"/>
          </w:rPr>
        </w:sdtEndPr>
        <w:sdtContent>
          <w:r w:rsidR="005F1ADF" w:rsidRPr="00B07A3B">
            <w:rPr>
              <w:rFonts w:eastAsia="Times New Roman" w:cstheme="minorHAnsi"/>
              <w:b/>
              <w:bCs/>
              <w:color w:val="808080"/>
              <w:shd w:val="clear" w:color="auto" w:fill="FFFF00"/>
            </w:rPr>
            <w:t>Enter Yes or No.</w:t>
          </w:r>
        </w:sdtContent>
      </w:sdt>
      <w:r w:rsidR="005F1ADF" w:rsidRPr="00B07A3B">
        <w:rPr>
          <w:rFonts w:eastAsia="Times New Roman" w:cstheme="minorHAnsi"/>
          <w:b/>
        </w:rPr>
        <w:t xml:space="preserve">  </w:t>
      </w:r>
    </w:p>
    <w:p w14:paraId="60C034C5" w14:textId="77777777" w:rsidR="009A2C33" w:rsidRDefault="00AE2480" w:rsidP="005F1ADF">
      <w:pPr>
        <w:spacing w:before="240"/>
        <w:ind w:left="720"/>
        <w:rPr>
          <w:rFonts w:eastAsia="Times New Roman" w:cstheme="minorHAnsi"/>
        </w:rPr>
      </w:pPr>
      <w:r w:rsidRPr="00B07A3B">
        <w:rPr>
          <w:rFonts w:eastAsia="Times New Roman" w:cstheme="minorHAnsi"/>
        </w:rPr>
        <w:t>If</w:t>
      </w:r>
      <w:r>
        <w:rPr>
          <w:rFonts w:eastAsia="Times New Roman" w:cstheme="minorHAnsi"/>
          <w:b/>
          <w:bCs/>
        </w:rPr>
        <w:t xml:space="preserve"> </w:t>
      </w:r>
      <w:r>
        <w:rPr>
          <w:rFonts w:eastAsia="Times New Roman" w:cstheme="minorHAnsi"/>
        </w:rPr>
        <w:t>your protocol involves microscopy but you are not able to record movies/images with your microscope camera</w:t>
      </w:r>
      <w:r w:rsidRPr="00B07A3B">
        <w:rPr>
          <w:rFonts w:eastAsia="Times New Roman" w:cstheme="minorHAnsi"/>
        </w:rPr>
        <w:t xml:space="preserve">, JoVE will need to </w:t>
      </w:r>
      <w:r>
        <w:rPr>
          <w:rFonts w:eastAsia="Times New Roman" w:cstheme="minorHAnsi"/>
        </w:rPr>
        <w:t>use</w:t>
      </w:r>
      <w:r w:rsidRPr="00B07A3B">
        <w:rPr>
          <w:rFonts w:eastAsia="Times New Roman" w:cstheme="minorHAnsi"/>
        </w:rPr>
        <w:t xml:space="preserve"> our scope kit. </w:t>
      </w:r>
    </w:p>
    <w:p w14:paraId="704617A7" w14:textId="02060DA5" w:rsidR="009A2C33" w:rsidRPr="00F83448" w:rsidRDefault="00AE2480" w:rsidP="00F83448">
      <w:pPr>
        <w:spacing w:before="240" w:after="240"/>
        <w:ind w:left="720"/>
        <w:rPr>
          <w:rFonts w:eastAsia="Times New Roman" w:cstheme="minorHAnsi"/>
        </w:rPr>
      </w:pPr>
      <w:r w:rsidRPr="00976D9B">
        <w:rPr>
          <w:rFonts w:eastAsia="Times New Roman" w:cstheme="minorHAnsi"/>
          <w:bCs/>
          <w:highlight w:val="yellow"/>
        </w:rPr>
        <w:t>If your microscope does not have a camera port, the scope kit will be attached to one of the eyepieces and</w:t>
      </w:r>
      <w:r w:rsidRPr="00B70739">
        <w:rPr>
          <w:rFonts w:eastAsia="Times New Roman" w:cstheme="minorHAnsi"/>
          <w:b/>
          <w:highlight w:val="yellow"/>
        </w:rPr>
        <w:t xml:space="preserve"> you will have to perform the procedure using one eye</w:t>
      </w:r>
      <w:r w:rsidR="005F1ADF" w:rsidRPr="00B07A3B">
        <w:rPr>
          <w:rFonts w:eastAsia="Times New Roman" w:cstheme="minorHAnsi"/>
        </w:rPr>
        <w:t>.</w:t>
      </w:r>
    </w:p>
    <w:p w14:paraId="770BBB50" w14:textId="77777777" w:rsidR="005F1ADF" w:rsidRPr="00B07A3B" w:rsidRDefault="00000000" w:rsidP="005F1ADF">
      <w:pPr>
        <w:spacing w:before="60"/>
        <w:ind w:left="720"/>
        <w:rPr>
          <w:rFonts w:eastAsia="Times New Roman" w:cstheme="minorHAnsi"/>
          <w:b/>
          <w:bCs/>
        </w:rPr>
      </w:pPr>
      <w:sdt>
        <w:sdtPr>
          <w:rPr>
            <w:rFonts w:eastAsia="Times New Roman" w:cstheme="minorHAnsi"/>
            <w:b/>
            <w:bCs/>
          </w:rPr>
          <w:id w:val="-1604027048"/>
          <w:placeholder>
            <w:docPart w:val="1B353BE30FA3E949A6A7E29DD5F9CA7C"/>
          </w:placeholder>
          <w:temporary/>
          <w:showingPlcHdr/>
          <w:text/>
        </w:sdtPr>
        <w:sdtContent>
          <w:r w:rsidR="005F1ADF" w:rsidRPr="00B07A3B">
            <w:rPr>
              <w:rFonts w:eastAsia="Times New Roman" w:cstheme="minorHAnsi"/>
              <w:b/>
              <w:bCs/>
              <w:color w:val="808080"/>
              <w:shd w:val="clear" w:color="auto" w:fill="FFFF00"/>
            </w:rPr>
            <w:t>Enter make and model of microscope.</w:t>
          </w:r>
        </w:sdtContent>
      </w:sdt>
    </w:p>
    <w:p w14:paraId="28B91DD4" w14:textId="0BD16909" w:rsidR="00D7547B" w:rsidRPr="00D7547B" w:rsidRDefault="00D7547B" w:rsidP="00D7547B">
      <w:pPr>
        <w:spacing w:before="120"/>
        <w:ind w:left="720"/>
        <w:rPr>
          <w:rFonts w:eastAsia="Times New Roman" w:cstheme="minorHAnsi"/>
          <w:b/>
        </w:rPr>
      </w:pPr>
      <w:r w:rsidRPr="00D7547B">
        <w:rPr>
          <w:rFonts w:eastAsia="Times New Roman" w:cstheme="minorHAnsi"/>
          <w:bCs/>
        </w:rPr>
        <w:t>If a dissection or stereo microscope is required for your protocol, please list all shots</w:t>
      </w:r>
      <w:r>
        <w:rPr>
          <w:rFonts w:eastAsia="Times New Roman" w:cstheme="minorHAnsi"/>
          <w:bCs/>
        </w:rPr>
        <w:t xml:space="preserve"> from the script</w:t>
      </w:r>
      <w:r w:rsidRPr="00D7547B">
        <w:rPr>
          <w:rFonts w:eastAsia="Times New Roman" w:cstheme="minorHAnsi"/>
          <w:bCs/>
        </w:rPr>
        <w:t xml:space="preserve"> that will be visualized using the microscope </w:t>
      </w:r>
      <w:r w:rsidRPr="00D7547B">
        <w:rPr>
          <w:rFonts w:eastAsia="Times New Roman" w:cstheme="minorHAnsi"/>
        </w:rPr>
        <w:t>(shots are indicated with the 3-digit numbers, like 2.1.1, 2.1.2, etc.)</w:t>
      </w:r>
      <w:r w:rsidRPr="00D7547B">
        <w:rPr>
          <w:rFonts w:eastAsia="Times New Roman" w:cstheme="minorHAnsi"/>
          <w:bCs/>
        </w:rPr>
        <w:t>.</w:t>
      </w:r>
    </w:p>
    <w:p w14:paraId="181DD27E" w14:textId="60BA1D37" w:rsidR="005F1ADF" w:rsidRDefault="00D7547B" w:rsidP="00D7547B">
      <w:pPr>
        <w:spacing w:before="120"/>
        <w:ind w:left="720"/>
        <w:rPr>
          <w:rFonts w:eastAsia="Times New Roman" w:cstheme="minorHAnsi"/>
          <w:b/>
          <w:color w:val="7F7F7F" w:themeColor="text1" w:themeTint="80"/>
        </w:rPr>
      </w:pPr>
      <w:r w:rsidRPr="00D7547B">
        <w:rPr>
          <w:rFonts w:eastAsia="Times New Roman" w:cstheme="min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D7547B">
        <w:rPr>
          <w:rFonts w:eastAsia="Times New Roman" w:cstheme="minorHAnsi"/>
          <w:b/>
          <w:color w:val="7F7F7F" w:themeColor="text1" w:themeTint="80"/>
          <w:highlight w:val="yellow"/>
        </w:rPr>
        <w:instrText xml:space="preserve"> FORMTEXT </w:instrText>
      </w:r>
      <w:r w:rsidRPr="00D7547B">
        <w:rPr>
          <w:rFonts w:eastAsia="Times New Roman" w:cstheme="minorHAnsi"/>
          <w:b/>
          <w:color w:val="7F7F7F" w:themeColor="text1" w:themeTint="80"/>
          <w:highlight w:val="yellow"/>
        </w:rPr>
      </w:r>
      <w:r w:rsidRPr="00D7547B">
        <w:rPr>
          <w:rFonts w:eastAsia="Times New Roman" w:cstheme="minorHAnsi"/>
          <w:b/>
          <w:color w:val="7F7F7F" w:themeColor="text1" w:themeTint="80"/>
          <w:highlight w:val="yellow"/>
        </w:rPr>
        <w:fldChar w:fldCharType="separate"/>
      </w:r>
      <w:r w:rsidRPr="00D7547B">
        <w:rPr>
          <w:rFonts w:eastAsia="Times New Roman" w:cstheme="minorHAnsi"/>
          <w:b/>
          <w:noProof/>
          <w:color w:val="7F7F7F" w:themeColor="text1" w:themeTint="80"/>
          <w:highlight w:val="yellow"/>
        </w:rPr>
        <w:t>Click here to list microscope shots, using the shot numbers from the protocol section of the video script.</w:t>
      </w:r>
      <w:r w:rsidRPr="00D7547B">
        <w:rPr>
          <w:rFonts w:eastAsia="Times New Roman" w:cstheme="minorHAnsi"/>
          <w:b/>
          <w:color w:val="7F7F7F" w:themeColor="text1" w:themeTint="80"/>
          <w:highlight w:val="yellow"/>
        </w:rPr>
        <w:fldChar w:fldCharType="end"/>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77777777"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sdt>
        <w:sdtPr>
          <w:rPr>
            <w:rFonts w:eastAsia="Times New Roman" w:cstheme="minorHAnsi"/>
            <w:b/>
            <w:bCs/>
          </w:rPr>
          <w:id w:val="-1234080470"/>
          <w:placeholder>
            <w:docPart w:val="337E7D2A29BC2847BE253001CC37ACE9"/>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0A4186C3" w:rsidR="001331E3" w:rsidRDefault="001331E3" w:rsidP="001331E3">
      <w:pPr>
        <w:spacing w:before="120"/>
        <w:ind w:left="720"/>
        <w:rPr>
          <w:rFonts w:cstheme="minorHAnsi"/>
        </w:rPr>
      </w:pPr>
      <w:r>
        <w:rPr>
          <w:rFonts w:cstheme="minorHAnsi"/>
        </w:rPr>
        <w:t xml:space="preserve">We recommend using the screen capture program </w:t>
      </w:r>
      <w:hyperlink r:id="rId8" w:history="1">
        <w:r>
          <w:rPr>
            <w:rStyle w:val="Hyperlink"/>
            <w:rFonts w:cstheme="minorHAnsi"/>
          </w:rPr>
          <w:t>OBS</w:t>
        </w:r>
      </w:hyperlink>
      <w:r>
        <w:rPr>
          <w:rFonts w:cstheme="minorHAnsi"/>
        </w:rPr>
        <w:t xml:space="preserve">. JoVE’s tutorial for using OBS Studio is provided at this link: </w:t>
      </w:r>
      <w:hyperlink r:id="rId9" w:history="1">
        <w:r w:rsidR="0009624C" w:rsidRPr="001B6DEE">
          <w:rPr>
            <w:rStyle w:val="Hyperlink"/>
            <w:rFonts w:cstheme="minorHAnsi"/>
          </w:rPr>
          <w:t>https://review.jove.com/v/5848/screen-capture-instructions-for-authors?status=a7854k</w:t>
        </w:r>
      </w:hyperlink>
    </w:p>
    <w:p w14:paraId="3073BEE2" w14:textId="6E1550AD"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w:t>
      </w:r>
      <w:r w:rsidR="00A13CC3">
        <w:rPr>
          <w:rFonts w:cstheme="minorHAnsi"/>
          <w:highlight w:val="yellow"/>
        </w:rPr>
        <w:t>screen-captured</w:t>
      </w:r>
      <w:r>
        <w:rPr>
          <w:rFonts w:cstheme="minorHAnsi"/>
          <w:highlight w:val="yellow"/>
        </w:rPr>
        <w:t xml:space="preserve">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7A03162F" w14:textId="2A86C98A"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sdt>
        <w:sdtPr>
          <w:rPr>
            <w:rFonts w:eastAsia="Times New Roman" w:cstheme="minorHAnsi"/>
            <w:b/>
            <w:bCs/>
          </w:rPr>
          <w:id w:val="-947380569"/>
          <w:placeholder>
            <w:docPart w:val="B9348AD095AC81449C592C2F0F676CB0"/>
          </w:placeholder>
          <w:temporary/>
          <w:showingPlcHdr/>
          <w:text/>
        </w:sdtPr>
        <w:sdtContent>
          <w:r w:rsidR="005F1ADF" w:rsidRPr="00B07A3B">
            <w:rPr>
              <w:rFonts w:eastAsia="Times New Roman" w:cstheme="minorHAnsi"/>
              <w:b/>
              <w:bCs/>
              <w:color w:val="808080"/>
              <w:shd w:val="clear" w:color="auto" w:fill="FFFF00"/>
            </w:rPr>
            <w:t>Enter Yes or No.</w:t>
          </w:r>
        </w:sdtContent>
      </w:sdt>
    </w:p>
    <w:p w14:paraId="63770740" w14:textId="77777777" w:rsidR="005F1ADF" w:rsidRDefault="005F1ADF" w:rsidP="005F1ADF">
      <w:pPr>
        <w:spacing w:before="120"/>
        <w:ind w:left="720"/>
        <w:rPr>
          <w:rFonts w:eastAsia="Times New Roman" w:cstheme="minorHAnsi"/>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xml:space="preserve">, how far apart are the locations? </w:t>
      </w:r>
      <w:sdt>
        <w:sdtPr>
          <w:rPr>
            <w:rFonts w:eastAsia="Times New Roman" w:cstheme="minorHAnsi"/>
          </w:rPr>
          <w:id w:val="-622612321"/>
          <w:placeholder>
            <w:docPart w:val="8D0BC3EB8758784BB08FC591BF9EA44D"/>
          </w:placeholder>
          <w:temporary/>
          <w:showingPlcHdr/>
          <w:text/>
        </w:sdtPr>
        <w:sdtEndPr>
          <w:rPr>
            <w:b/>
            <w:bCs/>
          </w:rPr>
        </w:sdtEndPr>
        <w:sdtContent>
          <w:r w:rsidRPr="00B07A3B">
            <w:rPr>
              <w:rFonts w:eastAsia="Times New Roman" w:cstheme="minorHAnsi"/>
              <w:b/>
              <w:bCs/>
              <w:color w:val="808080"/>
              <w:shd w:val="clear" w:color="auto" w:fill="FFFF00"/>
            </w:rPr>
            <w:t>Click to enter distance between locations.</w:t>
          </w:r>
        </w:sdtContent>
      </w:sdt>
    </w:p>
    <w:p w14:paraId="4920A8BE" w14:textId="77777777" w:rsidR="00500FA1" w:rsidRDefault="00500FA1" w:rsidP="005F1ADF">
      <w:pPr>
        <w:spacing w:before="120"/>
        <w:ind w:left="720"/>
        <w:rPr>
          <w:rFonts w:eastAsia="Times New Roman" w:cstheme="minorHAnsi"/>
        </w:rPr>
      </w:pPr>
    </w:p>
    <w:p w14:paraId="2934ADF1" w14:textId="6AB5CD15"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sdt>
        <w:sdtPr>
          <w:rPr>
            <w:rFonts w:eastAsia="Times New Roman" w:cstheme="minorHAnsi"/>
            <w:b/>
            <w:bCs/>
          </w:rPr>
          <w:id w:val="-722828291"/>
          <w:placeholder>
            <w:docPart w:val="69E221F1B6EF4F9A945C3FE4847B842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32DAE90F" w14:textId="77777777" w:rsidR="003326AD" w:rsidRDefault="003326AD" w:rsidP="005F1ADF">
      <w:pPr>
        <w:rPr>
          <w:rFonts w:cstheme="minorHAnsi"/>
          <w:b/>
          <w:sz w:val="22"/>
          <w:szCs w:val="22"/>
        </w:rPr>
      </w:pPr>
    </w:p>
    <w:p w14:paraId="47A0806A" w14:textId="77777777" w:rsidR="00EB7FB3" w:rsidRDefault="00EB7FB3" w:rsidP="00DF4C61">
      <w:pPr>
        <w:spacing w:before="120"/>
        <w:rPr>
          <w:rFonts w:eastAsia="Times New Roman" w:cstheme="minorHAnsi"/>
        </w:rPr>
      </w:pPr>
      <w:r w:rsidRPr="00B07A3B">
        <w:rPr>
          <w:rFonts w:eastAsia="Times New Roman" w:cstheme="minorHAnsi"/>
        </w:rPr>
        <w:lastRenderedPageBreak/>
        <w:t xml:space="preserve">If </w:t>
      </w:r>
      <w:r w:rsidRPr="00B07A3B">
        <w:rPr>
          <w:rFonts w:eastAsia="Times New Roman" w:cstheme="minorHAnsi"/>
          <w:b/>
          <w:bCs/>
        </w:rPr>
        <w:t>Yes</w:t>
      </w:r>
      <w:r w:rsidRPr="00B07A3B">
        <w:rPr>
          <w:rFonts w:eastAsia="Times New Roman" w:cstheme="minorHAnsi"/>
        </w:rPr>
        <w:t xml:space="preserve">, </w:t>
      </w:r>
      <w:r w:rsidRPr="002448C1">
        <w:rPr>
          <w:rFonts w:eastAsia="Times New Roman" w:cstheme="minorHAnsi"/>
        </w:rPr>
        <w:t xml:space="preserve">please provide the </w:t>
      </w:r>
      <w:r w:rsidRPr="002448C1">
        <w:rPr>
          <w:rFonts w:eastAsia="Times New Roman" w:cstheme="minorHAnsi"/>
          <w:b/>
          <w:bCs/>
        </w:rPr>
        <w:t>full name and position</w:t>
      </w:r>
      <w:r w:rsidRPr="002448C1">
        <w:rPr>
          <w:rFonts w:eastAsia="Times New Roman" w:cstheme="minorHAnsi"/>
        </w:rPr>
        <w:t xml:space="preserve"> </w:t>
      </w:r>
      <w:r w:rsidRPr="0062081E">
        <w:rPr>
          <w:rFonts w:ascii="Calibri" w:hAnsi="Calibri" w:cs="Calibri"/>
        </w:rPr>
        <w:t>(e.g., Director of [Institute Name], Senior Researcher [University Name], etc.) of the author</w:t>
      </w:r>
      <w:r w:rsidRPr="002448C1">
        <w:rPr>
          <w:rFonts w:eastAsia="Times New Roman" w:cstheme="minorHAnsi"/>
        </w:rPr>
        <w:t xml:space="preserve"> willing to participate.</w:t>
      </w:r>
    </w:p>
    <w:p w14:paraId="550D6A3D" w14:textId="736B46C2" w:rsidR="00EB7FB3" w:rsidRDefault="00000000" w:rsidP="00EB7FB3">
      <w:pPr>
        <w:rPr>
          <w:rStyle w:val="AuthorName"/>
          <w:rFonts w:eastAsia="Times"/>
        </w:rPr>
      </w:pPr>
      <w:sdt>
        <w:sdtPr>
          <w:rPr>
            <w:rStyle w:val="AuthorName"/>
            <w:rFonts w:eastAsia="Times"/>
          </w:rPr>
          <w:id w:val="-2144183310"/>
          <w:placeholder>
            <w:docPart w:val="EFEC4EC8EAF84171BD4C8BA4ED372446"/>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w:t>
          </w:r>
          <w:r w:rsidR="00EB7FB3">
            <w:rPr>
              <w:rFonts w:ascii="Calibri" w:eastAsia="Times New Roman" w:hAnsi="Calibri" w:cs="Calibri"/>
              <w:color w:val="808080"/>
              <w:shd w:val="clear" w:color="auto" w:fill="FFFF00"/>
            </w:rPr>
            <w:t xml:space="preserve">full </w:t>
          </w:r>
          <w:r w:rsidR="00EB7FB3" w:rsidRPr="0062081E">
            <w:rPr>
              <w:rFonts w:ascii="Calibri" w:eastAsia="Times New Roman" w:hAnsi="Calibri" w:cs="Calibri"/>
              <w:color w:val="808080"/>
              <w:shd w:val="clear" w:color="auto" w:fill="FFFF00"/>
            </w:rPr>
            <w:t>author name</w:t>
          </w:r>
        </w:sdtContent>
      </w:sdt>
      <w:r w:rsidR="00EB7FB3" w:rsidRPr="0062081E">
        <w:rPr>
          <w:rFonts w:ascii="Calibri" w:eastAsia="Times New Roman" w:hAnsi="Calibri" w:cs="Calibri"/>
          <w:b/>
          <w:bCs/>
        </w:rPr>
        <w:t>,</w:t>
      </w:r>
      <w:r w:rsidR="00EB7FB3" w:rsidRPr="0062081E">
        <w:rPr>
          <w:rFonts w:ascii="Calibri" w:eastAsia="Times New Roman" w:hAnsi="Calibri" w:cs="Calibri"/>
        </w:rPr>
        <w:t xml:space="preserve"> </w:t>
      </w:r>
      <w:sdt>
        <w:sdtPr>
          <w:rPr>
            <w:rStyle w:val="AuthorName"/>
            <w:rFonts w:eastAsia="Times"/>
          </w:rPr>
          <w:id w:val="-1534950946"/>
          <w:placeholder>
            <w:docPart w:val="960BC36F9C47428B90A2134A5289CBC3"/>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author </w:t>
          </w:r>
          <w:r w:rsidR="00EB7FB3">
            <w:rPr>
              <w:rFonts w:ascii="Calibri" w:eastAsia="Times New Roman" w:hAnsi="Calibri" w:cs="Calibri"/>
              <w:color w:val="808080"/>
              <w:shd w:val="clear" w:color="auto" w:fill="FFFF00"/>
            </w:rPr>
            <w:t>position</w:t>
          </w:r>
        </w:sdtContent>
      </w:sdt>
    </w:p>
    <w:p w14:paraId="5F1A598F" w14:textId="77777777" w:rsidR="00EB7FB3" w:rsidRDefault="00EB7FB3" w:rsidP="00EB7FB3">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2.1.2…etc)</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77777777" w:rsidR="005F1ADF" w:rsidRPr="004F6CCB" w:rsidRDefault="005F1ADF" w:rsidP="005F1ADF">
      <w:pPr>
        <w:rPr>
          <w:rFonts w:cstheme="minorHAnsi"/>
          <w:bCs/>
          <w:sz w:val="22"/>
          <w:szCs w:val="22"/>
        </w:rPr>
      </w:pPr>
      <w:r w:rsidRPr="00B847A0">
        <w:rPr>
          <w:rFonts w:cstheme="minorHAnsi"/>
          <w:bCs/>
          <w:sz w:val="22"/>
          <w:szCs w:val="22"/>
        </w:rPr>
        <w:t>Number of Steps</w:t>
      </w:r>
      <w:r w:rsidRPr="004F6CCB">
        <w:rPr>
          <w:rFonts w:cstheme="minorHAnsi"/>
          <w:bCs/>
          <w:sz w:val="22"/>
          <w:szCs w:val="22"/>
        </w:rPr>
        <w:t>:  xx</w:t>
      </w:r>
    </w:p>
    <w:p w14:paraId="5AAC9C6C" w14:textId="232EF2F5" w:rsidR="00C2620F" w:rsidRPr="00B07A3B" w:rsidRDefault="005F1ADF" w:rsidP="005F1ADF">
      <w:pPr>
        <w:rPr>
          <w:rFonts w:cstheme="minorHAnsi"/>
          <w:b/>
          <w:sz w:val="22"/>
          <w:szCs w:val="22"/>
        </w:rPr>
      </w:pPr>
      <w:r w:rsidRPr="004F6CCB">
        <w:rPr>
          <w:rFonts w:cstheme="minorHAnsi"/>
          <w:bCs/>
          <w:sz w:val="22"/>
          <w:szCs w:val="22"/>
        </w:rPr>
        <w:t>Number of Shots: 55 (13 SC)</w:t>
      </w:r>
      <w:r w:rsidRPr="00B07A3B">
        <w:rPr>
          <w:rFonts w:cstheme="minorHAnsi"/>
          <w:b/>
          <w:sz w:val="22"/>
          <w:szCs w:val="22"/>
        </w:rPr>
        <w:t xml:space="preserve"> </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498EEC52" w14:textId="77777777" w:rsidR="002A303E" w:rsidRPr="00B07A3B" w:rsidRDefault="002A303E" w:rsidP="002A303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0B0CE52D" w14:textId="77777777" w:rsidR="002A303E" w:rsidRPr="003579A8"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08C0AB98" w14:textId="77777777" w:rsidR="002A303E"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62839B31" w14:textId="77777777" w:rsidR="002A303E" w:rsidRPr="005925C3"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6DE590BF" w14:textId="77777777" w:rsidR="002A303E" w:rsidRPr="00D473BF"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05A633A0" w14:textId="1AEEE973" w:rsidR="007D61A8" w:rsidRPr="00B07A3B"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764660DB" w:rsidR="007D61A8" w:rsidRPr="00B07A3B"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BA64A02CAC3F764D974B102CCBE080CD"/>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r w:rsidR="00EA15F6" w:rsidRPr="00B07A3B">
            <w:rPr>
              <w:rFonts w:eastAsia="Times New Roman" w:cstheme="minorHAnsi"/>
              <w:color w:val="808080"/>
              <w:shd w:val="clear" w:color="auto" w:fill="FFFF00"/>
            </w:rPr>
            <w:t>.</w:t>
          </w:r>
        </w:sdtContent>
      </w:sdt>
      <w:r w:rsidR="00927B12">
        <w:rPr>
          <w:rStyle w:val="AuthorName"/>
          <w:rFonts w:asciiTheme="minorHAnsi" w:eastAsia="Times" w:hAnsiTheme="minorHAnsi" w:cstheme="minorHAnsi"/>
        </w:rPr>
        <w:t>:</w:t>
      </w:r>
      <w:r w:rsidR="005A33C6" w:rsidRPr="005A33C6">
        <w:rPr>
          <w:rFonts w:cstheme="minorHAnsi"/>
        </w:rPr>
        <w:t xml:space="preserve"> </w:t>
      </w:r>
      <w:sdt>
        <w:sdtPr>
          <w:rPr>
            <w:rFonts w:cstheme="minorHAnsi"/>
          </w:rPr>
          <w:id w:val="-172577541"/>
          <w:placeholder>
            <w:docPart w:val="174FF9DDB326436CBBF209A4E846C455"/>
          </w:placeholder>
          <w:temporary/>
          <w:showingPlcHdr/>
        </w:sdtPr>
        <w:sdtContent>
          <w:r w:rsidR="005A33C6" w:rsidRPr="00B07A3B">
            <w:rPr>
              <w:rFonts w:eastAsia="Times New Roman" w:cstheme="minorHAnsi"/>
              <w:color w:val="808080"/>
              <w:shd w:val="clear" w:color="auto" w:fill="FFFF00"/>
            </w:rPr>
            <w:t xml:space="preserve">Click here to answer question. Please </w:t>
          </w:r>
          <w:r w:rsidR="005A33C6">
            <w:rPr>
              <w:rFonts w:eastAsia="Times New Roman" w:cstheme="minorHAnsi"/>
              <w:color w:val="808080"/>
              <w:shd w:val="clear" w:color="auto" w:fill="FFFF00"/>
            </w:rPr>
            <w:t>write in a style</w:t>
          </w:r>
          <w:r w:rsidR="005A33C6"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5A33C6" w:rsidRPr="00B07A3B">
            <w:rPr>
              <w:rFonts w:eastAsia="Times New Roman" w:cstheme="minorHAnsi"/>
              <w:color w:val="808080"/>
              <w:shd w:val="clear" w:color="auto" w:fill="FFFF00"/>
            </w:rPr>
            <w:t xml:space="preserve"> or fewer words.</w:t>
          </w:r>
        </w:sdtContent>
      </w:sdt>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39441F9B" w:rsidR="007D61A8"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CC26871413AF9243AF4034C5BA7F3A38"/>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852639216"/>
          <w:placeholder>
            <w:docPart w:val="B01347F9C431734082D700ADBD60CE5C"/>
          </w:placeholder>
          <w:temporary/>
          <w:showingPlcHdr/>
        </w:sdtPr>
        <w:sdtContent>
          <w:r w:rsidR="007D61A8" w:rsidRPr="00B07A3B">
            <w:rPr>
              <w:rFonts w:eastAsia="Times New Roman" w:cstheme="minorHAnsi"/>
              <w:color w:val="808080"/>
              <w:shd w:val="clear" w:color="auto" w:fill="FFFF00"/>
            </w:rPr>
            <w:t xml:space="preserve">Click here to answer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B4968C1" w14:textId="154D02F3" w:rsidR="00D75084" w:rsidRPr="007A149A" w:rsidRDefault="007F7E19" w:rsidP="00D75084">
      <w:pPr>
        <w:spacing w:before="120"/>
        <w:rPr>
          <w:rFonts w:eastAsia="Times New Roman" w:cstheme="minorHAnsi"/>
          <w:sz w:val="28"/>
          <w:szCs w:val="28"/>
        </w:rPr>
      </w:pPr>
      <w:r w:rsidRPr="00DD6FE5">
        <w:t>Describe the research contexts or systems in which this protocol can be applied.</w:t>
      </w:r>
    </w:p>
    <w:p w14:paraId="4BA4BEFE" w14:textId="0A744795" w:rsidR="00D75084"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A81FA8D031154522A3945210687D8116"/>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373849215"/>
          <w:placeholder>
            <w:docPart w:val="203FAB2D6D7C490DBE3BCCE371794D1D"/>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2FCF5F4B" w:rsidR="00D75084" w:rsidRPr="00D75084"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175304247"/>
          <w:placeholder>
            <w:docPart w:val="03EE3379A1BA445699EF6C14FCB2397A"/>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780064287"/>
          <w:placeholder>
            <w:docPart w:val="8B43F7D2A7D2418FA8D6DC848A78EECB"/>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0896E208" w:rsidR="007D61A8"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CF9F3A2530826D419E54CEF60DEF39E6"/>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334292685"/>
          <w:placeholder>
            <w:docPart w:val="7EFAB539D92D134BA74BF41D437B3227"/>
          </w:placeholder>
          <w:temporary/>
          <w:showingPlcHdr/>
          <w:text/>
        </w:sdtPr>
        <w:sdtContent>
          <w:r w:rsidR="007D61A8" w:rsidRPr="00B07A3B">
            <w:rPr>
              <w:rFonts w:eastAsia="Times New Roman" w:cstheme="minorHAnsi"/>
              <w:color w:val="808080"/>
              <w:shd w:val="clear" w:color="auto" w:fill="FFFF00"/>
            </w:rPr>
            <w:t xml:space="preserve">Click here if you choose this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39B9D0E" w14:textId="77777777" w:rsidR="007D61A8" w:rsidRPr="00B07A3B" w:rsidRDefault="007D61A8" w:rsidP="007D61A8">
      <w:pPr>
        <w:rPr>
          <w:rFonts w:eastAsia="Times New Roman" w:cstheme="minorHAnsi"/>
        </w:rPr>
      </w:pPr>
    </w:p>
    <w:p w14:paraId="13E505F8" w14:textId="22B82385" w:rsidR="007D61A8" w:rsidRPr="007A149A" w:rsidRDefault="00E55F56" w:rsidP="007D61A8">
      <w:pPr>
        <w:rPr>
          <w:rFonts w:eastAsia="Times New Roman" w:cstheme="minorHAnsi"/>
          <w:sz w:val="28"/>
          <w:szCs w:val="28"/>
        </w:rPr>
      </w:pPr>
      <w:r w:rsidRPr="00555FFF">
        <w:t>Are there any additional methods or analyses that can be performed following this procedure?</w:t>
      </w:r>
    </w:p>
    <w:p w14:paraId="5422B370" w14:textId="4201F13D" w:rsidR="00333FA4"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FA4302C47376B64EB37F5EF54228B8FA"/>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99076312"/>
          <w:placeholder>
            <w:docPart w:val="47D8E4CF72CC01468E7AA31A2CAAE059"/>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524AC04E" w14:textId="77777777" w:rsidR="007D61A8" w:rsidRPr="00B07A3B" w:rsidRDefault="007D61A8"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23F311A2" w14:textId="4548A6A8" w:rsidR="00333FA4" w:rsidRPr="00D75084"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E8A37383A177F94A9426E4124A0D1F68"/>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66438237"/>
          <w:placeholder>
            <w:docPart w:val="C58687ABA6B85E46980DA5895C64F3E3"/>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4FC080CE" w14:textId="77777777" w:rsidR="002F7F85" w:rsidRPr="003D40E8" w:rsidRDefault="002F7F85" w:rsidP="002F7F85">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1" w:name="_Hlk188263998"/>
      <w:r w:rsidRPr="003D40E8">
        <w:rPr>
          <w:rFonts w:eastAsia="Times New Roman" w:cstheme="minorHAnsi"/>
          <w:b/>
        </w:rPr>
        <w:t xml:space="preserve">Please review this section to make sure that it accurately describes your protocol. Use </w:t>
      </w:r>
      <w:r w:rsidRPr="005B4717">
        <w:rPr>
          <w:rFonts w:eastAsia="Times New Roman" w:cstheme="minorHAnsi"/>
          <w:b/>
          <w:u w:val="single"/>
        </w:rPr>
        <w:t>Track Changes</w:t>
      </w:r>
      <w:r w:rsidRPr="003D40E8">
        <w:rPr>
          <w:rFonts w:eastAsia="Times New Roman" w:cstheme="minorHAnsi"/>
          <w:b/>
        </w:rPr>
        <w:t xml:space="preserve"> when making edits or revisions.</w:t>
      </w:r>
    </w:p>
    <w:bookmarkEnd w:id="1"/>
    <w:p w14:paraId="271A4FFB" w14:textId="77777777" w:rsidR="002F7F85"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with purple font are the narration. </w:t>
      </w:r>
      <w:r w:rsidRPr="00B5116D">
        <w:rPr>
          <w:rFonts w:eastAsia="Times New Roman" w:cstheme="minorHAnsi"/>
        </w:rPr>
        <w:t xml:space="preserve"> </w:t>
      </w:r>
      <w:commentRangeStart w:id="2"/>
      <w:commentRangeStart w:id="3"/>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commentRangeEnd w:id="2"/>
      <w:r w:rsidR="004F6CCB" w:rsidRPr="004C4FAE">
        <w:rPr>
          <w:rStyle w:val="CommentReference"/>
          <w:rFonts w:eastAsia="Times New Roman" w:cstheme="minorHAnsi"/>
          <w:b/>
          <w:bCs/>
          <w:sz w:val="24"/>
          <w:szCs w:val="24"/>
        </w:rPr>
        <w:commentReference w:id="2"/>
      </w:r>
      <w:commentRangeEnd w:id="3"/>
      <w:r w:rsidR="004F6CCB" w:rsidRPr="004C4FAE">
        <w:rPr>
          <w:rStyle w:val="CommentReference"/>
          <w:rFonts w:eastAsia="Times New Roman" w:cstheme="minorHAnsi"/>
          <w:b/>
          <w:bCs/>
          <w:sz w:val="24"/>
          <w:szCs w:val="24"/>
        </w:rPr>
        <w:commentReference w:id="3"/>
      </w:r>
      <w:r w:rsidRPr="004C4FAE">
        <w:rPr>
          <w:rFonts w:eastAsia="Times New Roman" w:cstheme="minorHAnsi"/>
          <w:b/>
          <w:bCs/>
        </w:rPr>
        <w:t>.</w:t>
      </w:r>
    </w:p>
    <w:p w14:paraId="377B0E4D" w14:textId="77777777" w:rsidR="002F7F85" w:rsidRPr="005925C3"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06E069B5" w14:textId="77777777" w:rsidR="002F7F85" w:rsidRPr="005E27DD" w:rsidRDefault="002F7F85" w:rsidP="002F7F85">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14:paraId="213945EE" w14:textId="6A43EE0A" w:rsidR="00D75084" w:rsidRPr="00985FE6"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Pr>
          <w:rFonts w:eastAsia="Times New Roman" w:cstheme="minorHAnsi"/>
        </w:rPr>
        <w:t>the</w:t>
      </w:r>
      <w:r w:rsidRPr="00B5116D">
        <w:rPr>
          <w:rFonts w:eastAsia="Times New Roman" w:cstheme="minorHAnsi"/>
        </w:rPr>
        <w:t xml:space="preserve"> videographer will capture.</w:t>
      </w:r>
      <w:r w:rsidR="00D75084" w:rsidRPr="00985FE6">
        <w:rPr>
          <w:rFonts w:eastAsia="Times New Roman"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0A9119A9" w14:textId="0CB14C22" w:rsidR="00435365" w:rsidRDefault="00000000">
      <w:pPr>
        <w:spacing w:before="120"/>
        <w:ind w:left="360"/>
        <w:rPr>
          <w:rFonts w:cstheme="minorHAnsi"/>
        </w:rPr>
      </w:pPr>
      <w:r>
        <w:rPr>
          <w:b/>
          <w:bCs/>
          <w:highlight w:val="yellow"/>
        </w:rPr>
        <w:t>Authors</w:t>
      </w:r>
      <w:r>
        <w:rPr>
          <w:highlight w:val="yellow"/>
        </w:rPr>
        <w:t xml:space="preserve">: Everything shown in </w:t>
      </w:r>
      <w:r>
        <w:rPr>
          <w:b/>
          <w:bCs/>
          <w:highlight w:val="yellow"/>
        </w:rPr>
        <w:t>grey highlight</w:t>
      </w:r>
      <w:r>
        <w:rPr>
          <w:highlight w:val="yellow"/>
        </w:rPr>
        <w:t xml:space="preserve"> below has been taken from the non-highlighted parts of the manuscript and added so that the workflow and the results are understandable on screen. The remaining narration comes from the highlighted sections. Please confirm this is acceptable</w:t>
      </w:r>
      <w:r w:rsidR="001E7C0B">
        <w:rPr>
          <w:highlight w:val="yellow"/>
        </w:rPr>
        <w:t xml:space="preserve"> and filmable</w:t>
      </w:r>
      <w:r>
        <w:rPr>
          <w:highlight w:val="yellow"/>
        </w:rPr>
        <w:t>.</w:t>
      </w:r>
    </w:p>
    <w:p w14:paraId="7B92303F" w14:textId="77777777" w:rsidR="00435365" w:rsidRDefault="00435365">
      <w:pPr>
        <w:spacing w:before="120"/>
        <w:ind w:left="360"/>
        <w:rPr>
          <w:rFonts w:cstheme="minorHAnsi"/>
        </w:rPr>
      </w:pPr>
    </w:p>
    <w:p w14:paraId="75DFC648" w14:textId="6DF29DE0" w:rsidR="00CE10F2" w:rsidRPr="001E7C0B" w:rsidRDefault="00D75084" w:rsidP="00A13CC3">
      <w:pPr>
        <w:pStyle w:val="ListParagraph"/>
        <w:numPr>
          <w:ilvl w:val="0"/>
          <w:numId w:val="3"/>
        </w:numPr>
        <w:spacing w:before="120"/>
        <w:contextualSpacing w:val="0"/>
        <w:rPr>
          <w:rFonts w:cstheme="minorHAnsi"/>
          <w:b/>
          <w:bCs/>
        </w:rPr>
      </w:pPr>
      <w:r w:rsidRPr="001E7C0B">
        <w:rPr>
          <w:rFonts w:cstheme="minorHAnsi"/>
          <w:b/>
          <w:bCs/>
        </w:rPr>
        <w:t>Mounting the EM Grids</w:t>
      </w:r>
    </w:p>
    <w:p w14:paraId="314C5FBA" w14:textId="6DE6A040" w:rsidR="00985FE6" w:rsidRDefault="00D7547B" w:rsidP="00985FE6">
      <w:pPr>
        <w:pStyle w:val="ListParagraph"/>
        <w:spacing w:before="120"/>
        <w:ind w:left="360"/>
        <w:contextualSpacing w:val="0"/>
        <w:rPr>
          <w:rFonts w:cstheme="minorHAnsi"/>
        </w:rPr>
      </w:pPr>
      <w:r>
        <w:rPr>
          <w:rFonts w:cstheme="minorHAnsi"/>
          <w:b/>
          <w:bCs/>
        </w:rPr>
        <w:t>Demonstrator:</w:t>
      </w:r>
      <w:r>
        <w:rPr>
          <w:rFonts w:cstheme="minorHAnsi"/>
        </w:rPr>
        <w:t xml:space="preserve"> Click here to enter name of demonstrator(s)</w:t>
      </w:r>
    </w:p>
    <w:p w14:paraId="24C6B477" w14:textId="08C25DCA" w:rsidR="00125924" w:rsidRPr="00B07A3B" w:rsidRDefault="00C7374B" w:rsidP="00A13CC3">
      <w:pPr>
        <w:pStyle w:val="ListParagraph"/>
        <w:numPr>
          <w:ilvl w:val="1"/>
          <w:numId w:val="3"/>
        </w:numPr>
        <w:spacing w:before="120"/>
        <w:contextualSpacing w:val="0"/>
        <w:rPr>
          <w:rFonts w:cstheme="minorHAnsi"/>
        </w:rPr>
      </w:pPr>
      <w:r>
        <w:rPr>
          <w:rFonts w:cstheme="minorHAnsi"/>
          <w:color w:val="7030A0"/>
          <w:highlight w:val="lightGray"/>
        </w:rPr>
        <w:t xml:space="preserve">To begin, prepare the crosslinking solution and the adhesive stubs </w:t>
      </w:r>
      <w:r>
        <w:rPr>
          <w:rFonts w:cstheme="minorHAnsi"/>
          <w:b/>
          <w:bCs/>
          <w:color w:val="7030A0"/>
        </w:rPr>
        <w:t>[1-TXT]</w:t>
      </w:r>
      <w:r>
        <w:rPr>
          <w:rFonts w:cstheme="minorHAnsi"/>
          <w:color w:val="7030A0"/>
        </w:rPr>
        <w:t>.</w:t>
      </w:r>
    </w:p>
    <w:p w14:paraId="7605F9E4" w14:textId="2ADABEFB" w:rsidR="00C34F4C" w:rsidRPr="00B07A3B" w:rsidRDefault="00473C27" w:rsidP="00A13CC3">
      <w:pPr>
        <w:pStyle w:val="ListParagraph"/>
        <w:numPr>
          <w:ilvl w:val="2"/>
          <w:numId w:val="3"/>
        </w:numPr>
        <w:spacing w:before="120"/>
        <w:contextualSpacing w:val="0"/>
        <w:rPr>
          <w:rFonts w:cstheme="minorHAnsi"/>
        </w:rPr>
      </w:pPr>
      <w:r>
        <w:rPr>
          <w:rFonts w:cstheme="minorHAnsi"/>
        </w:rPr>
        <w:t xml:space="preserve">WIDE: </w:t>
      </w:r>
      <w:r>
        <w:rPr>
          <w:rFonts w:cstheme="minorHAnsi"/>
          <w:highlight w:val="lightGray"/>
        </w:rPr>
        <w:t xml:space="preserve">Talent dissolving the EDC </w:t>
      </w:r>
      <w:r>
        <w:rPr>
          <w:rFonts w:cstheme="minorHAnsi"/>
          <w:i/>
          <w:iCs/>
          <w:color w:val="EE0000"/>
          <w:highlight w:val="lightGray"/>
        </w:rPr>
        <w:t>(E-D-C)</w:t>
      </w:r>
      <w:r>
        <w:rPr>
          <w:rFonts w:cstheme="minorHAnsi"/>
          <w:highlight w:val="lightGray"/>
        </w:rPr>
        <w:t xml:space="preserve"> in ethanol and deionized water in a chemical hood.</w:t>
      </w:r>
      <w:r>
        <w:rPr>
          <w:rFonts w:cstheme="minorHAnsi"/>
        </w:rPr>
        <w:t xml:space="preserve"> </w:t>
      </w:r>
      <w:r>
        <w:rPr>
          <w:rFonts w:cstheme="minorHAnsi"/>
          <w:b/>
          <w:bCs/>
        </w:rPr>
        <w:t>TXT:</w:t>
      </w:r>
      <w:r w:rsidR="001E7C0B">
        <w:rPr>
          <w:rFonts w:cstheme="minorHAnsi"/>
          <w:b/>
          <w:bCs/>
        </w:rPr>
        <w:t xml:space="preserve"> Refer to the text protocol for reagent preparation</w:t>
      </w:r>
    </w:p>
    <w:p w14:paraId="3251E882" w14:textId="7936C189" w:rsidR="00435365" w:rsidRDefault="00000000">
      <w:pPr>
        <w:spacing w:before="120"/>
        <w:ind w:left="360"/>
        <w:rPr>
          <w:rFonts w:cstheme="minorHAnsi"/>
        </w:rPr>
      </w:pPr>
      <w:r>
        <w:rPr>
          <w:b/>
          <w:bCs/>
          <w:highlight w:val="yellow"/>
        </w:rPr>
        <w:t>Authors</w:t>
      </w:r>
      <w:r>
        <w:rPr>
          <w:highlight w:val="yellow"/>
        </w:rPr>
        <w:t>: Please check if the narration is correct.</w:t>
      </w:r>
    </w:p>
    <w:p w14:paraId="53B5F5D9" w14:textId="14F8A56E" w:rsidR="00125924" w:rsidRPr="00B07A3B" w:rsidRDefault="001E7C0B" w:rsidP="00A13CC3">
      <w:pPr>
        <w:pStyle w:val="ListParagraph"/>
        <w:numPr>
          <w:ilvl w:val="1"/>
          <w:numId w:val="3"/>
        </w:numPr>
        <w:spacing w:before="120"/>
        <w:contextualSpacing w:val="0"/>
        <w:rPr>
          <w:rFonts w:cstheme="minorHAnsi"/>
        </w:rPr>
      </w:pPr>
      <w:r>
        <w:rPr>
          <w:rFonts w:cstheme="minorHAnsi"/>
          <w:color w:val="7030A0"/>
        </w:rPr>
        <w:t xml:space="preserve">For </w:t>
      </w:r>
      <w:r w:rsidR="00C7374B">
        <w:rPr>
          <w:rFonts w:cstheme="minorHAnsi"/>
          <w:color w:val="7030A0"/>
        </w:rPr>
        <w:t>mount</w:t>
      </w:r>
      <w:r>
        <w:rPr>
          <w:rFonts w:cstheme="minorHAnsi"/>
          <w:color w:val="7030A0"/>
        </w:rPr>
        <w:t>ing</w:t>
      </w:r>
      <w:r w:rsidR="00C7374B">
        <w:rPr>
          <w:rFonts w:cstheme="minorHAnsi"/>
          <w:color w:val="7030A0"/>
        </w:rPr>
        <w:t xml:space="preserve"> the grids, place up to 4 gold EM grids coated with perforated gold foil onto the adhesive PDMS </w:t>
      </w:r>
      <w:r w:rsidR="00C7374B">
        <w:rPr>
          <w:rFonts w:cstheme="minorHAnsi"/>
          <w:i/>
          <w:iCs/>
          <w:color w:val="EE0000"/>
        </w:rPr>
        <w:t>(P-D-M-S)</w:t>
      </w:r>
      <w:r w:rsidR="00C7374B">
        <w:rPr>
          <w:rFonts w:cstheme="minorHAnsi"/>
          <w:color w:val="7030A0"/>
        </w:rPr>
        <w:t xml:space="preserve"> surface with the foil side facing upward, using size 5 tweezers</w:t>
      </w:r>
      <w:r w:rsidR="00C7374B">
        <w:rPr>
          <w:rFonts w:cstheme="minorHAnsi"/>
          <w:b/>
          <w:bCs/>
          <w:color w:val="7030A0"/>
        </w:rPr>
        <w:t>[1]</w:t>
      </w:r>
      <w:r w:rsidR="00C7374B">
        <w:rPr>
          <w:rFonts w:cstheme="minorHAnsi"/>
          <w:color w:val="7030A0"/>
        </w:rPr>
        <w:t>.</w:t>
      </w:r>
    </w:p>
    <w:p w14:paraId="06A570E9" w14:textId="77777777" w:rsidR="00C34F4C" w:rsidRPr="00B07A3B" w:rsidRDefault="00473C27" w:rsidP="00A13CC3">
      <w:pPr>
        <w:pStyle w:val="ListParagraph"/>
        <w:numPr>
          <w:ilvl w:val="2"/>
          <w:numId w:val="3"/>
        </w:numPr>
        <w:spacing w:before="120"/>
        <w:contextualSpacing w:val="0"/>
        <w:rPr>
          <w:rFonts w:cstheme="minorHAnsi"/>
        </w:rPr>
      </w:pPr>
      <w:r>
        <w:rPr>
          <w:rFonts w:cstheme="minorHAnsi"/>
        </w:rPr>
        <w:t>Close-up of Talent placing a gold EM grid foil-side upward onto the adhesive PDMS surface with size 5 tweezers.</w:t>
      </w:r>
    </w:p>
    <w:p w14:paraId="13E93D6A" w14:textId="77777777" w:rsidR="00125924" w:rsidRPr="00B07A3B" w:rsidRDefault="00C7374B" w:rsidP="00A13CC3">
      <w:pPr>
        <w:pStyle w:val="ListParagraph"/>
        <w:numPr>
          <w:ilvl w:val="1"/>
          <w:numId w:val="3"/>
        </w:numPr>
        <w:spacing w:before="120"/>
        <w:contextualSpacing w:val="0"/>
        <w:rPr>
          <w:rFonts w:cstheme="minorHAnsi"/>
        </w:rPr>
      </w:pPr>
      <w:r>
        <w:rPr>
          <w:rFonts w:cstheme="minorHAnsi"/>
          <w:color w:val="7030A0"/>
        </w:rPr>
        <w:t xml:space="preserve">Next, add 0.84 grams of porcine gelatin to 0.6 milliliters of acetic acid and 2.4 milliliters of deionized water in a glass vial </w:t>
      </w:r>
      <w:r>
        <w:rPr>
          <w:rFonts w:cstheme="minorHAnsi"/>
          <w:b/>
          <w:bCs/>
          <w:color w:val="7030A0"/>
        </w:rPr>
        <w:t>[1]</w:t>
      </w:r>
      <w:r>
        <w:rPr>
          <w:rFonts w:cstheme="minorHAnsi"/>
          <w:color w:val="7030A0"/>
        </w:rPr>
        <w:t xml:space="preserve">. Stir the solution for 30 to 60 minutes in a water bath at approximately 39 degrees Celsius, and keep it warm until spinning begins to prevent gelation </w:t>
      </w:r>
      <w:r>
        <w:rPr>
          <w:rFonts w:cstheme="minorHAnsi"/>
          <w:b/>
          <w:bCs/>
          <w:color w:val="7030A0"/>
        </w:rPr>
        <w:t>[2-TXT]</w:t>
      </w:r>
      <w:r>
        <w:rPr>
          <w:rFonts w:cstheme="minorHAnsi"/>
          <w:color w:val="7030A0"/>
        </w:rPr>
        <w:t>.</w:t>
      </w:r>
    </w:p>
    <w:p w14:paraId="75E5C9C5" w14:textId="77777777" w:rsidR="00C34F4C" w:rsidRPr="00B07A3B" w:rsidRDefault="00473C27" w:rsidP="00A13CC3">
      <w:pPr>
        <w:pStyle w:val="ListParagraph"/>
        <w:numPr>
          <w:ilvl w:val="2"/>
          <w:numId w:val="3"/>
        </w:numPr>
        <w:spacing w:before="120"/>
        <w:contextualSpacing w:val="0"/>
        <w:rPr>
          <w:rFonts w:cstheme="minorHAnsi"/>
        </w:rPr>
      </w:pPr>
      <w:r>
        <w:rPr>
          <w:rFonts w:cstheme="minorHAnsi"/>
        </w:rPr>
        <w:t>Talent adding the porcine gelatin, the acetic acid, and the deionized water to a glass vial in a chemical hood.</w:t>
      </w:r>
    </w:p>
    <w:p w14:paraId="0B7A8899" w14:textId="77777777" w:rsidR="00C34F4C" w:rsidRPr="00B07A3B" w:rsidRDefault="00473C27" w:rsidP="00A13CC3">
      <w:pPr>
        <w:pStyle w:val="ListParagraph"/>
        <w:numPr>
          <w:ilvl w:val="2"/>
          <w:numId w:val="3"/>
        </w:numPr>
        <w:spacing w:before="120"/>
        <w:contextualSpacing w:val="0"/>
        <w:rPr>
          <w:rFonts w:cstheme="minorHAnsi"/>
        </w:rPr>
      </w:pPr>
      <w:r>
        <w:rPr>
          <w:rFonts w:cstheme="minorHAnsi"/>
        </w:rPr>
        <w:lastRenderedPageBreak/>
        <w:t xml:space="preserve">WIDE: Talent placing the vial in the water bath on a magnetic stirrer. </w:t>
      </w:r>
      <w:r>
        <w:rPr>
          <w:rFonts w:cstheme="minorHAnsi"/>
          <w:b/>
          <w:bCs/>
        </w:rPr>
        <w:t xml:space="preserve">TXT: </w:t>
      </w:r>
      <w:r>
        <w:rPr>
          <w:rFonts w:cstheme="minorHAnsi"/>
          <w:b/>
          <w:bCs/>
          <w:highlight w:val="lightGray"/>
        </w:rPr>
        <w:t>28% gelatin</w:t>
      </w:r>
      <w:r>
        <w:rPr>
          <w:rFonts w:cstheme="minorHAnsi"/>
          <w:b/>
          <w:bCs/>
        </w:rPr>
        <w:t>; 30 - 60 min; ~39 °C</w:t>
      </w:r>
    </w:p>
    <w:p w14:paraId="3585B376" w14:textId="77777777" w:rsidR="00435365" w:rsidRDefault="00000000">
      <w:pPr>
        <w:spacing w:before="120"/>
        <w:ind w:left="360"/>
        <w:rPr>
          <w:rFonts w:cstheme="minorHAnsi"/>
        </w:rPr>
      </w:pPr>
      <w:r>
        <w:rPr>
          <w:b/>
          <w:bCs/>
          <w:highlight w:val="yellow"/>
        </w:rPr>
        <w:t>Authors</w:t>
      </w:r>
      <w:r>
        <w:rPr>
          <w:highlight w:val="yellow"/>
        </w:rPr>
        <w:t>: Please specify the stirring speed used for the gelatin solution.</w:t>
      </w:r>
    </w:p>
    <w:p w14:paraId="6542977F" w14:textId="77777777" w:rsidR="00125924" w:rsidRPr="00B07A3B" w:rsidRDefault="00C7374B" w:rsidP="00A13CC3">
      <w:pPr>
        <w:pStyle w:val="ListParagraph"/>
        <w:numPr>
          <w:ilvl w:val="1"/>
          <w:numId w:val="3"/>
        </w:numPr>
        <w:spacing w:before="120"/>
        <w:contextualSpacing w:val="0"/>
        <w:rPr>
          <w:rFonts w:cstheme="minorHAnsi"/>
        </w:rPr>
      </w:pPr>
      <w:r>
        <w:rPr>
          <w:rFonts w:cstheme="minorHAnsi"/>
          <w:color w:val="7030A0"/>
        </w:rPr>
        <w:t xml:space="preserve">Finally, plasma-treat the grids for 30 seconds </w:t>
      </w:r>
      <w:r>
        <w:rPr>
          <w:rFonts w:cstheme="minorHAnsi"/>
          <w:b/>
          <w:bCs/>
          <w:color w:val="7030A0"/>
        </w:rPr>
        <w:t>[1]</w:t>
      </w:r>
      <w:r>
        <w:rPr>
          <w:rFonts w:cstheme="minorHAnsi"/>
          <w:color w:val="7030A0"/>
        </w:rPr>
        <w:t xml:space="preserve">. Then, install the 2 stubs on a 20 centimeter rotating collector disk </w:t>
      </w:r>
      <w:r>
        <w:rPr>
          <w:rFonts w:cstheme="minorHAnsi"/>
          <w:b/>
          <w:bCs/>
          <w:color w:val="7030A0"/>
        </w:rPr>
        <w:t>[2]</w:t>
      </w:r>
      <w:r>
        <w:rPr>
          <w:rFonts w:cstheme="minorHAnsi"/>
          <w:color w:val="7030A0"/>
        </w:rPr>
        <w:t>.</w:t>
      </w:r>
    </w:p>
    <w:p w14:paraId="46BAD6FA" w14:textId="77777777" w:rsidR="00C34F4C" w:rsidRPr="00B07A3B" w:rsidRDefault="00473C27" w:rsidP="00A13CC3">
      <w:pPr>
        <w:pStyle w:val="ListParagraph"/>
        <w:numPr>
          <w:ilvl w:val="2"/>
          <w:numId w:val="3"/>
        </w:numPr>
        <w:spacing w:before="120"/>
        <w:contextualSpacing w:val="0"/>
        <w:rPr>
          <w:rFonts w:cstheme="minorHAnsi"/>
        </w:rPr>
      </w:pPr>
      <w:r>
        <w:rPr>
          <w:rFonts w:cstheme="minorHAnsi"/>
        </w:rPr>
        <w:t>Talent plasma-treating the grids on the custom aluminum stand.</w:t>
      </w:r>
    </w:p>
    <w:p w14:paraId="08D6079F" w14:textId="77777777" w:rsidR="00C34F4C" w:rsidRPr="00B07A3B" w:rsidRDefault="00473C27" w:rsidP="00A13CC3">
      <w:pPr>
        <w:pStyle w:val="ListParagraph"/>
        <w:numPr>
          <w:ilvl w:val="2"/>
          <w:numId w:val="3"/>
        </w:numPr>
        <w:spacing w:before="120"/>
        <w:contextualSpacing w:val="0"/>
        <w:rPr>
          <w:rFonts w:cstheme="minorHAnsi"/>
        </w:rPr>
      </w:pPr>
      <w:r>
        <w:rPr>
          <w:rFonts w:cstheme="minorHAnsi"/>
        </w:rPr>
        <w:t>Close-up of Talent securing the 2 stubs on the rotating collector disk.</w:t>
      </w:r>
    </w:p>
    <w:p w14:paraId="15EF073A" w14:textId="77777777" w:rsidR="00435365" w:rsidRDefault="00435365">
      <w:pPr>
        <w:spacing w:before="120"/>
        <w:ind w:left="360"/>
        <w:rPr>
          <w:rFonts w:cstheme="minorHAnsi"/>
        </w:rPr>
      </w:pPr>
    </w:p>
    <w:p w14:paraId="0DF4F2D9" w14:textId="77777777" w:rsidR="00CE10F2" w:rsidRPr="001E7C0B" w:rsidRDefault="00D75084" w:rsidP="00A13CC3">
      <w:pPr>
        <w:pStyle w:val="ListParagraph"/>
        <w:numPr>
          <w:ilvl w:val="0"/>
          <w:numId w:val="3"/>
        </w:numPr>
        <w:spacing w:before="120"/>
        <w:contextualSpacing w:val="0"/>
        <w:rPr>
          <w:rFonts w:cstheme="minorHAnsi"/>
          <w:b/>
          <w:bCs/>
        </w:rPr>
      </w:pPr>
      <w:r w:rsidRPr="001E7C0B">
        <w:rPr>
          <w:rFonts w:cstheme="minorHAnsi"/>
          <w:b/>
          <w:bCs/>
        </w:rPr>
        <w:t>Electrospinning Aligned and Randomly Oriented Gelatin Fibers</w:t>
      </w:r>
    </w:p>
    <w:p w14:paraId="091519D8" w14:textId="77777777" w:rsidR="00985FE6" w:rsidRDefault="00D7547B" w:rsidP="00985FE6">
      <w:pPr>
        <w:pStyle w:val="ListParagraph"/>
        <w:spacing w:before="120"/>
        <w:ind w:left="360"/>
        <w:contextualSpacing w:val="0"/>
        <w:rPr>
          <w:rFonts w:cstheme="minorHAnsi"/>
        </w:rPr>
      </w:pPr>
      <w:r>
        <w:rPr>
          <w:rFonts w:cstheme="minorHAnsi"/>
          <w:b/>
          <w:bCs/>
        </w:rPr>
        <w:t>Demonstrator:</w:t>
      </w:r>
      <w:r>
        <w:rPr>
          <w:rFonts w:cstheme="minorHAnsi"/>
        </w:rPr>
        <w:t xml:space="preserve"> Click here to enter name of demonstrator(s)</w:t>
      </w:r>
    </w:p>
    <w:p w14:paraId="098D30FD" w14:textId="7059FC39" w:rsidR="00125924" w:rsidRPr="00B07A3B" w:rsidRDefault="00C7374B" w:rsidP="00A13CC3">
      <w:pPr>
        <w:pStyle w:val="ListParagraph"/>
        <w:numPr>
          <w:ilvl w:val="1"/>
          <w:numId w:val="3"/>
        </w:numPr>
        <w:spacing w:before="120"/>
        <w:contextualSpacing w:val="0"/>
        <w:rPr>
          <w:rFonts w:cstheme="minorHAnsi"/>
        </w:rPr>
      </w:pPr>
      <w:r>
        <w:rPr>
          <w:rFonts w:cstheme="minorHAnsi"/>
          <w:color w:val="7030A0"/>
        </w:rPr>
        <w:t xml:space="preserve">Load the gelatin solution into a 1 milliliter syringe fitted with a 21 gauge needle </w:t>
      </w:r>
      <w:r>
        <w:rPr>
          <w:rFonts w:cstheme="minorHAnsi"/>
          <w:b/>
          <w:bCs/>
          <w:color w:val="7030A0"/>
        </w:rPr>
        <w:t>[1]</w:t>
      </w:r>
      <w:r>
        <w:rPr>
          <w:rFonts w:cstheme="minorHAnsi"/>
          <w:color w:val="7030A0"/>
        </w:rPr>
        <w:t xml:space="preserve">. Then, manually set the needle-to-grid distance to 7 centimeters </w:t>
      </w:r>
      <w:r>
        <w:rPr>
          <w:rFonts w:cstheme="minorHAnsi"/>
          <w:b/>
          <w:bCs/>
          <w:color w:val="7030A0"/>
        </w:rPr>
        <w:t>[2]</w:t>
      </w:r>
      <w:r>
        <w:rPr>
          <w:rFonts w:cstheme="minorHAnsi"/>
          <w:color w:val="7030A0"/>
        </w:rPr>
        <w:t>.</w:t>
      </w:r>
    </w:p>
    <w:p w14:paraId="089D1243" w14:textId="21EF31E6" w:rsidR="00C34F4C" w:rsidRPr="00B07A3B" w:rsidRDefault="00473C27" w:rsidP="00A13CC3">
      <w:pPr>
        <w:pStyle w:val="ListParagraph"/>
        <w:numPr>
          <w:ilvl w:val="2"/>
          <w:numId w:val="3"/>
        </w:numPr>
        <w:spacing w:before="120"/>
        <w:contextualSpacing w:val="0"/>
        <w:rPr>
          <w:rFonts w:cstheme="minorHAnsi"/>
        </w:rPr>
      </w:pPr>
      <w:r>
        <w:rPr>
          <w:rFonts w:cstheme="minorHAnsi"/>
        </w:rPr>
        <w:t xml:space="preserve">Talent loading the warm gelatin solution into a 1 milliliter syringe fitted with a 21 gauge needle. </w:t>
      </w:r>
    </w:p>
    <w:p w14:paraId="0CD2383C" w14:textId="77777777" w:rsidR="00C34F4C" w:rsidRPr="00B07A3B" w:rsidRDefault="00473C27" w:rsidP="00A13CC3">
      <w:pPr>
        <w:pStyle w:val="ListParagraph"/>
        <w:numPr>
          <w:ilvl w:val="2"/>
          <w:numId w:val="3"/>
        </w:numPr>
        <w:spacing w:before="120"/>
        <w:contextualSpacing w:val="0"/>
        <w:rPr>
          <w:rFonts w:cstheme="minorHAnsi"/>
        </w:rPr>
      </w:pPr>
      <w:r>
        <w:rPr>
          <w:rFonts w:cstheme="minorHAnsi"/>
        </w:rPr>
        <w:t>Talent setting the needle-to-grid distance to 7 centimeters.</w:t>
      </w:r>
    </w:p>
    <w:p w14:paraId="77C4097F" w14:textId="77777777" w:rsidR="00125924" w:rsidRPr="00B07A3B" w:rsidRDefault="00C7374B" w:rsidP="00A13CC3">
      <w:pPr>
        <w:pStyle w:val="ListParagraph"/>
        <w:numPr>
          <w:ilvl w:val="1"/>
          <w:numId w:val="3"/>
        </w:numPr>
        <w:spacing w:before="120"/>
        <w:contextualSpacing w:val="0"/>
        <w:rPr>
          <w:rFonts w:cstheme="minorHAnsi"/>
        </w:rPr>
      </w:pPr>
      <w:r>
        <w:rPr>
          <w:rFonts w:cstheme="minorHAnsi"/>
          <w:color w:val="7030A0"/>
        </w:rPr>
        <w:t xml:space="preserve">To electrospin the aligned-fiber condition, set the flow rate on the syringe pump to 0.3 milliliters per hour and the potential difference to 13 kilovolts, with the wheel grounded </w:t>
      </w:r>
      <w:r>
        <w:rPr>
          <w:rFonts w:cstheme="minorHAnsi"/>
          <w:b/>
          <w:bCs/>
          <w:color w:val="7030A0"/>
        </w:rPr>
        <w:t>[1]</w:t>
      </w:r>
      <w:r>
        <w:rPr>
          <w:rFonts w:cstheme="minorHAnsi"/>
          <w:color w:val="7030A0"/>
        </w:rPr>
        <w:t>.</w:t>
      </w:r>
    </w:p>
    <w:p w14:paraId="36AD33B7" w14:textId="77777777" w:rsidR="00C34F4C" w:rsidRPr="00B07A3B" w:rsidRDefault="00473C27" w:rsidP="00A13CC3">
      <w:pPr>
        <w:pStyle w:val="ListParagraph"/>
        <w:numPr>
          <w:ilvl w:val="2"/>
          <w:numId w:val="3"/>
        </w:numPr>
        <w:spacing w:before="120"/>
        <w:contextualSpacing w:val="0"/>
        <w:rPr>
          <w:rFonts w:cstheme="minorHAnsi"/>
        </w:rPr>
      </w:pPr>
      <w:r>
        <w:rPr>
          <w:rFonts w:cstheme="minorHAnsi"/>
          <w:highlight w:val="yellow"/>
        </w:rPr>
        <w:t>SCREEN</w:t>
      </w:r>
      <w:r>
        <w:rPr>
          <w:rFonts w:cstheme="minorHAnsi"/>
        </w:rPr>
        <w:t>: The flow rate and the potential difference being set on the electrospinning controller.</w:t>
      </w:r>
    </w:p>
    <w:p w14:paraId="2DA5C095" w14:textId="77777777" w:rsidR="00435365" w:rsidRDefault="00000000">
      <w:pPr>
        <w:spacing w:before="120"/>
        <w:ind w:left="360"/>
        <w:rPr>
          <w:rFonts w:cstheme="minorHAnsi"/>
        </w:rPr>
      </w:pPr>
      <w:r>
        <w:rPr>
          <w:b/>
          <w:bCs/>
          <w:highlight w:val="yellow"/>
        </w:rPr>
        <w:t>Authors</w:t>
      </w:r>
      <w:r>
        <w:rPr>
          <w:highlight w:val="yellow"/>
        </w:rPr>
        <w:t>: Please create screen capture videos of the shots labeled as SCREEN, write a screenshot summary, and upload the files to your project page as soon as possible</w:t>
      </w:r>
      <w:r>
        <w:rPr>
          <w:b/>
          <w:bCs/>
        </w:rPr>
        <w:t>:</w:t>
      </w:r>
    </w:p>
    <w:p w14:paraId="4AD9EA72" w14:textId="77777777" w:rsidR="00435365" w:rsidRDefault="00000000">
      <w:pPr>
        <w:spacing w:before="120"/>
        <w:ind w:left="360"/>
      </w:pPr>
      <w:r>
        <w:rPr>
          <w:highlight w:val="yellow"/>
        </w:rPr>
        <w:t>Also, please let us know if any of the screen capture shots are not performed on the computer so that we can modify the shots accordingly. Similarly, if there are shots starting with "Talent" that cannot be seen directly, but can be visualized on the monitor, please post a comment against those particular shots.</w:t>
      </w:r>
    </w:p>
    <w:p w14:paraId="50CD6B0B" w14:textId="77777777" w:rsidR="001E7C0B" w:rsidRDefault="001E7C0B">
      <w:pPr>
        <w:spacing w:before="120"/>
        <w:ind w:left="360"/>
        <w:rPr>
          <w:rFonts w:cstheme="minorHAnsi"/>
        </w:rPr>
      </w:pPr>
    </w:p>
    <w:p w14:paraId="2503FAD9" w14:textId="77777777" w:rsidR="00125924" w:rsidRPr="00B07A3B" w:rsidRDefault="00C7374B" w:rsidP="00A13CC3">
      <w:pPr>
        <w:pStyle w:val="ListParagraph"/>
        <w:numPr>
          <w:ilvl w:val="1"/>
          <w:numId w:val="3"/>
        </w:numPr>
        <w:spacing w:before="120"/>
        <w:contextualSpacing w:val="0"/>
        <w:rPr>
          <w:rFonts w:cstheme="minorHAnsi"/>
        </w:rPr>
      </w:pPr>
      <w:r>
        <w:rPr>
          <w:rFonts w:cstheme="minorHAnsi"/>
          <w:color w:val="7030A0"/>
        </w:rPr>
        <w:t xml:space="preserve">Start the gelatin flow before applying the electric field, </w:t>
      </w:r>
      <w:r>
        <w:rPr>
          <w:rFonts w:cstheme="minorHAnsi"/>
          <w:color w:val="7030A0"/>
          <w:highlight w:val="lightGray"/>
        </w:rPr>
        <w:t>so that the flow reaches a steady state and the jet remains stable</w:t>
      </w:r>
      <w:r>
        <w:rPr>
          <w:rFonts w:cstheme="minorHAnsi"/>
          <w:color w:val="7030A0"/>
        </w:rPr>
        <w:t xml:space="preserve"> </w:t>
      </w:r>
      <w:r>
        <w:rPr>
          <w:rFonts w:cstheme="minorHAnsi"/>
          <w:b/>
          <w:bCs/>
          <w:color w:val="7030A0"/>
        </w:rPr>
        <w:t>[1]</w:t>
      </w:r>
      <w:r>
        <w:rPr>
          <w:rFonts w:cstheme="minorHAnsi"/>
          <w:color w:val="7030A0"/>
        </w:rPr>
        <w:t xml:space="preserve">. Then, spin for 3.5 minutes with a collector tangential velocity of 10 meters per second </w:t>
      </w:r>
      <w:r>
        <w:rPr>
          <w:rFonts w:cstheme="minorHAnsi"/>
          <w:b/>
          <w:bCs/>
          <w:color w:val="7030A0"/>
        </w:rPr>
        <w:t>[2]</w:t>
      </w:r>
      <w:r>
        <w:rPr>
          <w:rFonts w:cstheme="minorHAnsi"/>
          <w:color w:val="7030A0"/>
        </w:rPr>
        <w:t>.</w:t>
      </w:r>
    </w:p>
    <w:p w14:paraId="24BB0BBC" w14:textId="77777777" w:rsidR="00C34F4C" w:rsidRPr="00B07A3B" w:rsidRDefault="00473C27" w:rsidP="00A13CC3">
      <w:pPr>
        <w:pStyle w:val="ListParagraph"/>
        <w:numPr>
          <w:ilvl w:val="2"/>
          <w:numId w:val="3"/>
        </w:numPr>
        <w:spacing w:before="120"/>
        <w:contextualSpacing w:val="0"/>
        <w:rPr>
          <w:rFonts w:cstheme="minorHAnsi"/>
        </w:rPr>
      </w:pPr>
      <w:r>
        <w:rPr>
          <w:rFonts w:cstheme="minorHAnsi"/>
        </w:rPr>
        <w:t>Talent starting the gelatin flow at the syringe pump.</w:t>
      </w:r>
    </w:p>
    <w:p w14:paraId="36BDE7EA" w14:textId="77777777" w:rsidR="00C34F4C" w:rsidRPr="00B07A3B" w:rsidRDefault="00473C27" w:rsidP="00A13CC3">
      <w:pPr>
        <w:pStyle w:val="ListParagraph"/>
        <w:numPr>
          <w:ilvl w:val="2"/>
          <w:numId w:val="3"/>
        </w:numPr>
        <w:spacing w:before="120"/>
        <w:contextualSpacing w:val="0"/>
        <w:rPr>
          <w:rFonts w:cstheme="minorHAnsi"/>
        </w:rPr>
      </w:pPr>
      <w:r>
        <w:rPr>
          <w:rFonts w:cstheme="minorHAnsi"/>
        </w:rPr>
        <w:t>Talent setting the collector tangential velocity for the aligned-fiber run.</w:t>
      </w:r>
    </w:p>
    <w:p w14:paraId="2E76D3D3" w14:textId="77777777" w:rsidR="00435365" w:rsidRDefault="00000000">
      <w:pPr>
        <w:spacing w:before="120"/>
        <w:ind w:left="360"/>
        <w:rPr>
          <w:rFonts w:cstheme="minorHAnsi"/>
        </w:rPr>
      </w:pPr>
      <w:r>
        <w:rPr>
          <w:b/>
          <w:bCs/>
          <w:highlight w:val="yellow"/>
        </w:rPr>
        <w:t>Authors</w:t>
      </w:r>
      <w:r>
        <w:rPr>
          <w:highlight w:val="yellow"/>
        </w:rPr>
        <w:t xml:space="preserve">: The protocol gives the aligned condition as 10 meters per second and the random condition as 2 meters per second, but Figure 4 is labeled 11 meters per second and 2.2 </w:t>
      </w:r>
      <w:r>
        <w:rPr>
          <w:highlight w:val="yellow"/>
        </w:rPr>
        <w:lastRenderedPageBreak/>
        <w:t>meters per second. Please confirm which values the narration and the on-screen figure should use.</w:t>
      </w:r>
    </w:p>
    <w:p w14:paraId="1FA91AFF" w14:textId="77777777" w:rsidR="00125924" w:rsidRPr="00B07A3B" w:rsidRDefault="00C7374B" w:rsidP="00A13CC3">
      <w:pPr>
        <w:pStyle w:val="ListParagraph"/>
        <w:numPr>
          <w:ilvl w:val="1"/>
          <w:numId w:val="3"/>
        </w:numPr>
        <w:spacing w:before="120"/>
        <w:contextualSpacing w:val="0"/>
        <w:rPr>
          <w:rFonts w:cstheme="minorHAnsi"/>
        </w:rPr>
      </w:pPr>
      <w:r>
        <w:rPr>
          <w:rFonts w:cstheme="minorHAnsi"/>
          <w:color w:val="7030A0"/>
        </w:rPr>
        <w:t xml:space="preserve">Then, electrospin the random-fiber condition for 2.5 minutes with a collector tangential velocity of 2 meters per second, keeping the needle-to-grid distance, the flow rate, and the voltage constant </w:t>
      </w:r>
      <w:r>
        <w:rPr>
          <w:rFonts w:cstheme="minorHAnsi"/>
          <w:b/>
          <w:bCs/>
          <w:color w:val="7030A0"/>
        </w:rPr>
        <w:t>[1]</w:t>
      </w:r>
      <w:r>
        <w:rPr>
          <w:rFonts w:cstheme="minorHAnsi"/>
          <w:color w:val="7030A0"/>
        </w:rPr>
        <w:t>.</w:t>
      </w:r>
    </w:p>
    <w:p w14:paraId="357D7E35" w14:textId="77777777" w:rsidR="00C34F4C" w:rsidRPr="00B07A3B" w:rsidRDefault="00473C27" w:rsidP="00A13CC3">
      <w:pPr>
        <w:pStyle w:val="ListParagraph"/>
        <w:numPr>
          <w:ilvl w:val="2"/>
          <w:numId w:val="3"/>
        </w:numPr>
        <w:spacing w:before="120"/>
        <w:contextualSpacing w:val="0"/>
        <w:rPr>
          <w:rFonts w:cstheme="minorHAnsi"/>
        </w:rPr>
      </w:pPr>
      <w:r>
        <w:rPr>
          <w:rFonts w:cstheme="minorHAnsi"/>
        </w:rPr>
        <w:t>Talent setting the collector tangential velocity for the random-fiber run.</w:t>
      </w:r>
    </w:p>
    <w:p w14:paraId="2A5F7B5E" w14:textId="77777777" w:rsidR="00125924" w:rsidRPr="00B07A3B" w:rsidRDefault="00C7374B" w:rsidP="00A13CC3">
      <w:pPr>
        <w:pStyle w:val="ListParagraph"/>
        <w:numPr>
          <w:ilvl w:val="1"/>
          <w:numId w:val="3"/>
        </w:numPr>
        <w:spacing w:before="120"/>
        <w:contextualSpacing w:val="0"/>
        <w:rPr>
          <w:rFonts w:cstheme="minorHAnsi"/>
        </w:rPr>
      </w:pPr>
      <w:r>
        <w:rPr>
          <w:rFonts w:cstheme="minorHAnsi"/>
          <w:color w:val="7030A0"/>
        </w:rPr>
        <w:t xml:space="preserve">Finally, heat a metal biopsy punch of approximately 4 millimeters diameter by putting its cutting edge directly in contact with a hot plate set to 80 to 90 degrees Celsius </w:t>
      </w:r>
      <w:r>
        <w:rPr>
          <w:rFonts w:cstheme="minorHAnsi"/>
          <w:b/>
          <w:bCs/>
          <w:color w:val="7030A0"/>
        </w:rPr>
        <w:t>[1]</w:t>
      </w:r>
      <w:r>
        <w:rPr>
          <w:rFonts w:cstheme="minorHAnsi"/>
          <w:color w:val="7030A0"/>
        </w:rPr>
        <w:t xml:space="preserve">. Then, gently press the heated punch to the area surrounding each electrospun grid to cut the surrounding gelatin network </w:t>
      </w:r>
      <w:r>
        <w:rPr>
          <w:rFonts w:cstheme="minorHAnsi"/>
          <w:b/>
          <w:bCs/>
          <w:color w:val="7030A0"/>
        </w:rPr>
        <w:t>[2]</w:t>
      </w:r>
      <w:r>
        <w:rPr>
          <w:rFonts w:cstheme="minorHAnsi"/>
          <w:color w:val="7030A0"/>
        </w:rPr>
        <w:t xml:space="preserve">. Remove each released grid </w:t>
      </w:r>
      <w:r>
        <w:rPr>
          <w:rFonts w:cstheme="minorHAnsi"/>
          <w:b/>
          <w:bCs/>
          <w:color w:val="7030A0"/>
        </w:rPr>
        <w:t>[3]</w:t>
      </w:r>
      <w:r>
        <w:rPr>
          <w:rFonts w:cstheme="minorHAnsi"/>
          <w:color w:val="7030A0"/>
        </w:rPr>
        <w:t>.</w:t>
      </w:r>
    </w:p>
    <w:p w14:paraId="2C0C7CE6" w14:textId="77777777" w:rsidR="00C34F4C" w:rsidRPr="00B07A3B" w:rsidRDefault="00473C27" w:rsidP="00A13CC3">
      <w:pPr>
        <w:pStyle w:val="ListParagraph"/>
        <w:numPr>
          <w:ilvl w:val="2"/>
          <w:numId w:val="3"/>
        </w:numPr>
        <w:spacing w:before="120"/>
        <w:contextualSpacing w:val="0"/>
        <w:rPr>
          <w:rFonts w:cstheme="minorHAnsi"/>
        </w:rPr>
      </w:pPr>
      <w:r>
        <w:rPr>
          <w:rFonts w:cstheme="minorHAnsi"/>
        </w:rPr>
        <w:t>WIDE: Talent placing the cutting edge of the metal biopsy punch on the hot plate.</w:t>
      </w:r>
    </w:p>
    <w:p w14:paraId="76203C6C" w14:textId="77777777" w:rsidR="00C34F4C" w:rsidRPr="00B07A3B" w:rsidRDefault="00473C27" w:rsidP="00A13CC3">
      <w:pPr>
        <w:pStyle w:val="ListParagraph"/>
        <w:numPr>
          <w:ilvl w:val="2"/>
          <w:numId w:val="3"/>
        </w:numPr>
        <w:spacing w:before="120"/>
        <w:contextualSpacing w:val="0"/>
        <w:rPr>
          <w:rFonts w:cstheme="minorHAnsi"/>
        </w:rPr>
      </w:pPr>
      <w:r>
        <w:rPr>
          <w:rFonts w:cstheme="minorHAnsi"/>
        </w:rPr>
        <w:t>Close-up of Talent pressing the heated biopsy punch into the PDMS around an electrospun EM grid.</w:t>
      </w:r>
    </w:p>
    <w:p w14:paraId="4DBAF644" w14:textId="77777777" w:rsidR="00C34F4C" w:rsidRPr="00B07A3B" w:rsidRDefault="00473C27" w:rsidP="00A13CC3">
      <w:pPr>
        <w:pStyle w:val="ListParagraph"/>
        <w:numPr>
          <w:ilvl w:val="2"/>
          <w:numId w:val="3"/>
        </w:numPr>
        <w:spacing w:before="120"/>
        <w:contextualSpacing w:val="0"/>
        <w:rPr>
          <w:rFonts w:cstheme="minorHAnsi"/>
        </w:rPr>
      </w:pPr>
      <w:r>
        <w:rPr>
          <w:rFonts w:cstheme="minorHAnsi"/>
        </w:rPr>
        <w:t>Close-up of Talent lifting a released grid from the PDMS with tweezers.</w:t>
      </w:r>
    </w:p>
    <w:p w14:paraId="1886726F" w14:textId="77777777" w:rsidR="00435365" w:rsidRDefault="00000000">
      <w:pPr>
        <w:spacing w:before="120"/>
        <w:ind w:left="360"/>
        <w:rPr>
          <w:rFonts w:cstheme="minorHAnsi"/>
        </w:rPr>
      </w:pPr>
      <w:r>
        <w:rPr>
          <w:b/>
          <w:bCs/>
          <w:highlight w:val="yellow"/>
        </w:rPr>
        <w:t>Authors</w:t>
      </w:r>
      <w:r>
        <w:rPr>
          <w:highlight w:val="yellow"/>
        </w:rPr>
        <w:t>: The manuscript notes that the fibers can alternatively be cut with a scalpel pressed vertically into the PDMS. Please specify which of the 2 methods you would prefer to demonstrate on camera.</w:t>
      </w:r>
    </w:p>
    <w:p w14:paraId="78E0DD18" w14:textId="77777777" w:rsidR="00435365" w:rsidRDefault="00000000">
      <w:pPr>
        <w:spacing w:before="120"/>
        <w:ind w:left="360"/>
        <w:rPr>
          <w:rFonts w:cstheme="minorHAnsi"/>
        </w:rPr>
      </w:pPr>
      <w:r>
        <w:rPr>
          <w:b/>
          <w:bCs/>
          <w:highlight w:val="yellow"/>
        </w:rPr>
        <w:t>Authors</w:t>
      </w:r>
      <w:r>
        <w:rPr>
          <w:highlight w:val="yellow"/>
        </w:rPr>
        <w:t>: Please check if these shots are filmable, given the high-voltage shielding in place during spinning.</w:t>
      </w:r>
    </w:p>
    <w:p w14:paraId="658EDA93" w14:textId="77777777" w:rsidR="00435365" w:rsidRDefault="00435365">
      <w:pPr>
        <w:spacing w:before="120"/>
        <w:ind w:left="360"/>
        <w:rPr>
          <w:rFonts w:cstheme="minorHAnsi"/>
        </w:rPr>
      </w:pPr>
    </w:p>
    <w:p w14:paraId="34643928" w14:textId="77777777" w:rsidR="00CE10F2" w:rsidRPr="001E7C0B" w:rsidRDefault="00D75084" w:rsidP="00A13CC3">
      <w:pPr>
        <w:pStyle w:val="ListParagraph"/>
        <w:numPr>
          <w:ilvl w:val="0"/>
          <w:numId w:val="3"/>
        </w:numPr>
        <w:spacing w:before="120"/>
        <w:contextualSpacing w:val="0"/>
        <w:rPr>
          <w:rFonts w:cstheme="minorHAnsi"/>
          <w:b/>
          <w:bCs/>
        </w:rPr>
      </w:pPr>
      <w:r w:rsidRPr="001E7C0B">
        <w:rPr>
          <w:rFonts w:cstheme="minorHAnsi"/>
          <w:b/>
          <w:bCs/>
        </w:rPr>
        <w:t>Crosslinking, Rinsing, and Storing the Fiber-Coated Grids</w:t>
      </w:r>
    </w:p>
    <w:p w14:paraId="03F181C3" w14:textId="77777777" w:rsidR="00985FE6" w:rsidRDefault="00D7547B" w:rsidP="00985FE6">
      <w:pPr>
        <w:pStyle w:val="ListParagraph"/>
        <w:spacing w:before="120"/>
        <w:ind w:left="360"/>
        <w:contextualSpacing w:val="0"/>
        <w:rPr>
          <w:rFonts w:cstheme="minorHAnsi"/>
        </w:rPr>
      </w:pPr>
      <w:r>
        <w:rPr>
          <w:rFonts w:cstheme="minorHAnsi"/>
          <w:b/>
          <w:bCs/>
        </w:rPr>
        <w:t>Demonstrator:</w:t>
      </w:r>
      <w:r>
        <w:rPr>
          <w:rFonts w:cstheme="minorHAnsi"/>
        </w:rPr>
        <w:t xml:space="preserve"> Click here to enter name of demonstrator(s)</w:t>
      </w:r>
    </w:p>
    <w:p w14:paraId="630BBB3A" w14:textId="77777777" w:rsidR="00125924" w:rsidRPr="00B07A3B" w:rsidRDefault="00C7374B" w:rsidP="00A13CC3">
      <w:pPr>
        <w:pStyle w:val="ListParagraph"/>
        <w:numPr>
          <w:ilvl w:val="1"/>
          <w:numId w:val="3"/>
        </w:numPr>
        <w:spacing w:before="120"/>
        <w:contextualSpacing w:val="0"/>
        <w:rPr>
          <w:rFonts w:cstheme="minorHAnsi"/>
        </w:rPr>
      </w:pPr>
      <w:r>
        <w:rPr>
          <w:rFonts w:cstheme="minorHAnsi"/>
          <w:color w:val="7030A0"/>
        </w:rPr>
        <w:t xml:space="preserve">Immediately after removing the electrospun grids, immerse them in cold EDC solution in a separate glass dish for each condition </w:t>
      </w:r>
      <w:r>
        <w:rPr>
          <w:rFonts w:cstheme="minorHAnsi"/>
          <w:b/>
          <w:bCs/>
          <w:color w:val="7030A0"/>
        </w:rPr>
        <w:t>[1]</w:t>
      </w:r>
      <w:r>
        <w:rPr>
          <w:rFonts w:cstheme="minorHAnsi"/>
          <w:color w:val="7030A0"/>
        </w:rPr>
        <w:t xml:space="preserve">. Seal each dish with Parafilm </w:t>
      </w:r>
      <w:r>
        <w:rPr>
          <w:rFonts w:cstheme="minorHAnsi"/>
          <w:b/>
          <w:bCs/>
          <w:color w:val="7030A0"/>
        </w:rPr>
        <w:t>[2]</w:t>
      </w:r>
      <w:r>
        <w:rPr>
          <w:rFonts w:cstheme="minorHAnsi"/>
          <w:color w:val="7030A0"/>
        </w:rPr>
        <w:t xml:space="preserve">. Then, incubate the grids overnight at 4 degrees Celsius </w:t>
      </w:r>
      <w:r>
        <w:rPr>
          <w:rFonts w:cstheme="minorHAnsi"/>
          <w:b/>
          <w:bCs/>
          <w:color w:val="7030A0"/>
        </w:rPr>
        <w:t>[3]</w:t>
      </w:r>
      <w:r>
        <w:rPr>
          <w:rFonts w:cstheme="minorHAnsi"/>
          <w:color w:val="7030A0"/>
        </w:rPr>
        <w:t>.</w:t>
      </w:r>
    </w:p>
    <w:p w14:paraId="541A9269" w14:textId="77777777" w:rsidR="00C34F4C" w:rsidRPr="00B07A3B" w:rsidRDefault="00473C27" w:rsidP="00A13CC3">
      <w:pPr>
        <w:pStyle w:val="ListParagraph"/>
        <w:numPr>
          <w:ilvl w:val="2"/>
          <w:numId w:val="3"/>
        </w:numPr>
        <w:spacing w:before="120"/>
        <w:contextualSpacing w:val="0"/>
        <w:rPr>
          <w:rFonts w:cstheme="minorHAnsi"/>
        </w:rPr>
      </w:pPr>
      <w:r>
        <w:rPr>
          <w:rFonts w:cstheme="minorHAnsi"/>
        </w:rPr>
        <w:t>Talent immersing the electrospun grids in the cold EDC solution in a glass dish.</w:t>
      </w:r>
    </w:p>
    <w:p w14:paraId="1A6FA708" w14:textId="77777777" w:rsidR="00C34F4C" w:rsidRPr="00B07A3B" w:rsidRDefault="00473C27" w:rsidP="00A13CC3">
      <w:pPr>
        <w:pStyle w:val="ListParagraph"/>
        <w:numPr>
          <w:ilvl w:val="2"/>
          <w:numId w:val="3"/>
        </w:numPr>
        <w:spacing w:before="120"/>
        <w:contextualSpacing w:val="0"/>
        <w:rPr>
          <w:rFonts w:cstheme="minorHAnsi"/>
        </w:rPr>
      </w:pPr>
      <w:r>
        <w:rPr>
          <w:rFonts w:cstheme="minorHAnsi"/>
        </w:rPr>
        <w:t>Talent sealing the glass dish with Parafilm.</w:t>
      </w:r>
    </w:p>
    <w:p w14:paraId="48678C10" w14:textId="77777777" w:rsidR="00C34F4C" w:rsidRPr="00B07A3B" w:rsidRDefault="00473C27" w:rsidP="00A13CC3">
      <w:pPr>
        <w:pStyle w:val="ListParagraph"/>
        <w:numPr>
          <w:ilvl w:val="2"/>
          <w:numId w:val="3"/>
        </w:numPr>
        <w:spacing w:before="120"/>
        <w:contextualSpacing w:val="0"/>
        <w:rPr>
          <w:rFonts w:cstheme="minorHAnsi"/>
        </w:rPr>
      </w:pPr>
      <w:r>
        <w:rPr>
          <w:rFonts w:cstheme="minorHAnsi"/>
        </w:rPr>
        <w:t>Talent placing the sealed dishes at 4 degrees Celsius.</w:t>
      </w:r>
    </w:p>
    <w:p w14:paraId="47751775" w14:textId="77777777" w:rsidR="00435365" w:rsidRDefault="00000000">
      <w:pPr>
        <w:spacing w:before="120"/>
        <w:ind w:left="360"/>
        <w:rPr>
          <w:rFonts w:cstheme="minorHAnsi"/>
        </w:rPr>
      </w:pPr>
      <w:r>
        <w:rPr>
          <w:b/>
          <w:bCs/>
          <w:highlight w:val="yellow"/>
        </w:rPr>
        <w:t>Authors</w:t>
      </w:r>
      <w:r>
        <w:rPr>
          <w:highlight w:val="yellow"/>
        </w:rPr>
        <w:t>: The protocol states an overnight incubation, while Figure 2D shows 24 hours for the crosslinking step. Please confirm the duration the narration should state.</w:t>
      </w:r>
    </w:p>
    <w:p w14:paraId="7211AE94" w14:textId="77777777" w:rsidR="00125924" w:rsidRPr="00B07A3B" w:rsidRDefault="00C7374B" w:rsidP="00A13CC3">
      <w:pPr>
        <w:pStyle w:val="ListParagraph"/>
        <w:numPr>
          <w:ilvl w:val="1"/>
          <w:numId w:val="3"/>
        </w:numPr>
        <w:spacing w:before="120"/>
        <w:contextualSpacing w:val="0"/>
        <w:rPr>
          <w:rFonts w:cstheme="minorHAnsi"/>
        </w:rPr>
      </w:pPr>
      <w:r>
        <w:rPr>
          <w:rFonts w:cstheme="minorHAnsi"/>
          <w:color w:val="7030A0"/>
        </w:rPr>
        <w:t xml:space="preserve">Next, place three 100 to 200 microliter droplets of deionized water on Parafilm, or alternatively prepare three deionized water baths in glass dishes </w:t>
      </w:r>
      <w:r>
        <w:rPr>
          <w:rFonts w:cstheme="minorHAnsi"/>
          <w:b/>
          <w:bCs/>
          <w:color w:val="7030A0"/>
        </w:rPr>
        <w:t>[1]</w:t>
      </w:r>
      <w:r>
        <w:rPr>
          <w:rFonts w:cstheme="minorHAnsi"/>
          <w:color w:val="7030A0"/>
        </w:rPr>
        <w:t xml:space="preserve">. Pass each grid gently through the three droplets or baths with tweezers </w:t>
      </w:r>
      <w:r>
        <w:rPr>
          <w:rFonts w:cstheme="minorHAnsi"/>
          <w:b/>
          <w:bCs/>
          <w:color w:val="7030A0"/>
        </w:rPr>
        <w:t>[2]</w:t>
      </w:r>
      <w:r>
        <w:rPr>
          <w:rFonts w:cstheme="minorHAnsi"/>
          <w:color w:val="7030A0"/>
        </w:rPr>
        <w:t>.</w:t>
      </w:r>
    </w:p>
    <w:p w14:paraId="2B63641F" w14:textId="77777777" w:rsidR="00C34F4C" w:rsidRPr="00B07A3B" w:rsidRDefault="00473C27" w:rsidP="00A13CC3">
      <w:pPr>
        <w:pStyle w:val="ListParagraph"/>
        <w:numPr>
          <w:ilvl w:val="2"/>
          <w:numId w:val="3"/>
        </w:numPr>
        <w:spacing w:before="120"/>
        <w:contextualSpacing w:val="0"/>
        <w:rPr>
          <w:rFonts w:cstheme="minorHAnsi"/>
        </w:rPr>
      </w:pPr>
      <w:r>
        <w:rPr>
          <w:rFonts w:cstheme="minorHAnsi"/>
        </w:rPr>
        <w:lastRenderedPageBreak/>
        <w:t>Talent pipetting three 100 to 200 microliter droplets of deionized water onto Parafilm.</w:t>
      </w:r>
    </w:p>
    <w:p w14:paraId="1F04B296" w14:textId="77777777" w:rsidR="00C34F4C" w:rsidRPr="00B07A3B" w:rsidRDefault="00473C27" w:rsidP="00A13CC3">
      <w:pPr>
        <w:pStyle w:val="ListParagraph"/>
        <w:numPr>
          <w:ilvl w:val="2"/>
          <w:numId w:val="3"/>
        </w:numPr>
        <w:spacing w:before="120"/>
        <w:contextualSpacing w:val="0"/>
        <w:rPr>
          <w:rFonts w:cstheme="minorHAnsi"/>
        </w:rPr>
      </w:pPr>
      <w:r>
        <w:rPr>
          <w:rFonts w:cstheme="minorHAnsi"/>
        </w:rPr>
        <w:t>Close-up of Talent passing a grid through the three droplets with tweezers.</w:t>
      </w:r>
    </w:p>
    <w:p w14:paraId="1243D63F" w14:textId="77777777" w:rsidR="00435365" w:rsidRDefault="00000000">
      <w:pPr>
        <w:spacing w:before="120"/>
        <w:ind w:left="360"/>
        <w:rPr>
          <w:rFonts w:cstheme="minorHAnsi"/>
        </w:rPr>
      </w:pPr>
      <w:r>
        <w:rPr>
          <w:b/>
          <w:bCs/>
          <w:highlight w:val="yellow"/>
        </w:rPr>
        <w:t>Authors</w:t>
      </w:r>
      <w:r>
        <w:rPr>
          <w:highlight w:val="yellow"/>
        </w:rPr>
        <w:t>: Please specify which of the 2 rinsing options described here you would prefer to demonstrate on camera, so that we can film either the droplets or the water baths.</w:t>
      </w:r>
    </w:p>
    <w:p w14:paraId="4F7EF9BD" w14:textId="77777777" w:rsidR="00125924" w:rsidRPr="00B07A3B" w:rsidRDefault="00C7374B" w:rsidP="00A13CC3">
      <w:pPr>
        <w:pStyle w:val="ListParagraph"/>
        <w:numPr>
          <w:ilvl w:val="1"/>
          <w:numId w:val="3"/>
        </w:numPr>
        <w:spacing w:before="120"/>
        <w:contextualSpacing w:val="0"/>
        <w:rPr>
          <w:rFonts w:cstheme="minorHAnsi"/>
        </w:rPr>
      </w:pPr>
      <w:r>
        <w:rPr>
          <w:rFonts w:cstheme="minorHAnsi"/>
          <w:color w:val="7030A0"/>
        </w:rPr>
        <w:t xml:space="preserve">Immediately after the first rinse, transfer each grid into a glass dish filled with deionized water </w:t>
      </w:r>
      <w:r>
        <w:rPr>
          <w:rFonts w:cstheme="minorHAnsi"/>
          <w:b/>
          <w:bCs/>
          <w:color w:val="7030A0"/>
        </w:rPr>
        <w:t>[1]</w:t>
      </w:r>
      <w:r>
        <w:rPr>
          <w:rFonts w:cstheme="minorHAnsi"/>
          <w:color w:val="7030A0"/>
        </w:rPr>
        <w:t xml:space="preserve">. Incubate the dishes for 24 hours at 37 degrees Celsius, keeping the aligned and the randomly oriented grids in separate dishes </w:t>
      </w:r>
      <w:r>
        <w:rPr>
          <w:rFonts w:cstheme="minorHAnsi"/>
          <w:b/>
          <w:bCs/>
          <w:color w:val="7030A0"/>
        </w:rPr>
        <w:t>[2]</w:t>
      </w:r>
      <w:r>
        <w:rPr>
          <w:rFonts w:cstheme="minorHAnsi"/>
          <w:color w:val="7030A0"/>
        </w:rPr>
        <w:t>.</w:t>
      </w:r>
    </w:p>
    <w:p w14:paraId="553FB31B" w14:textId="77777777" w:rsidR="00C34F4C" w:rsidRPr="00B07A3B" w:rsidRDefault="00473C27" w:rsidP="00A13CC3">
      <w:pPr>
        <w:pStyle w:val="ListParagraph"/>
        <w:numPr>
          <w:ilvl w:val="2"/>
          <w:numId w:val="3"/>
        </w:numPr>
        <w:spacing w:before="120"/>
        <w:contextualSpacing w:val="0"/>
        <w:rPr>
          <w:rFonts w:cstheme="minorHAnsi"/>
        </w:rPr>
      </w:pPr>
      <w:r>
        <w:rPr>
          <w:rFonts w:cstheme="minorHAnsi"/>
        </w:rPr>
        <w:t>Talent transferring a rinsed grid into a glass dish filled with deionized water.</w:t>
      </w:r>
    </w:p>
    <w:p w14:paraId="07C6FEC9" w14:textId="77777777" w:rsidR="00C34F4C" w:rsidRPr="00B07A3B" w:rsidRDefault="00473C27" w:rsidP="00A13CC3">
      <w:pPr>
        <w:pStyle w:val="ListParagraph"/>
        <w:numPr>
          <w:ilvl w:val="2"/>
          <w:numId w:val="3"/>
        </w:numPr>
        <w:spacing w:before="120"/>
        <w:contextualSpacing w:val="0"/>
        <w:rPr>
          <w:rFonts w:cstheme="minorHAnsi"/>
        </w:rPr>
      </w:pPr>
      <w:r>
        <w:rPr>
          <w:rFonts w:cstheme="minorHAnsi"/>
        </w:rPr>
        <w:t>WIDE: Talent placing the glass dishes in the 37 degrees Celsius incubator.</w:t>
      </w:r>
    </w:p>
    <w:p w14:paraId="78290EAD" w14:textId="77777777" w:rsidR="00125924" w:rsidRPr="00B07A3B" w:rsidRDefault="00C7374B" w:rsidP="00A13CC3">
      <w:pPr>
        <w:pStyle w:val="ListParagraph"/>
        <w:numPr>
          <w:ilvl w:val="1"/>
          <w:numId w:val="3"/>
        </w:numPr>
        <w:spacing w:before="120"/>
        <w:contextualSpacing w:val="0"/>
        <w:rPr>
          <w:rFonts w:cstheme="minorHAnsi"/>
        </w:rPr>
      </w:pPr>
      <w:r>
        <w:rPr>
          <w:rFonts w:cstheme="minorHAnsi"/>
          <w:color w:val="7030A0"/>
        </w:rPr>
        <w:t xml:space="preserve">Place a small rectangular PDMS sheet onto a coverslip inside a sterile Petri dish for each condition </w:t>
      </w:r>
      <w:r>
        <w:rPr>
          <w:rFonts w:cstheme="minorHAnsi"/>
          <w:b/>
          <w:bCs/>
          <w:color w:val="7030A0"/>
        </w:rPr>
        <w:t>[1]</w:t>
      </w:r>
      <w:r>
        <w:rPr>
          <w:rFonts w:cstheme="minorHAnsi"/>
          <w:color w:val="7030A0"/>
        </w:rPr>
        <w:t xml:space="preserve">. After carefully removing the excess water, transfer the grids directly onto the PDMS sheet </w:t>
      </w:r>
      <w:r>
        <w:rPr>
          <w:rFonts w:cstheme="minorHAnsi"/>
          <w:b/>
          <w:bCs/>
          <w:color w:val="7030A0"/>
        </w:rPr>
        <w:t>[2]</w:t>
      </w:r>
      <w:r>
        <w:rPr>
          <w:rFonts w:cstheme="minorHAnsi"/>
          <w:color w:val="7030A0"/>
        </w:rPr>
        <w:t xml:space="preserve">. Finally, store the closed Petri dishes in a desiccator, where the grids remain stable for at least 4 months </w:t>
      </w:r>
      <w:r>
        <w:rPr>
          <w:rFonts w:cstheme="minorHAnsi"/>
          <w:b/>
          <w:bCs/>
          <w:color w:val="7030A0"/>
        </w:rPr>
        <w:t>[3]</w:t>
      </w:r>
      <w:r>
        <w:rPr>
          <w:rFonts w:cstheme="minorHAnsi"/>
          <w:color w:val="7030A0"/>
        </w:rPr>
        <w:t>.</w:t>
      </w:r>
    </w:p>
    <w:p w14:paraId="5A2502C0" w14:textId="77777777" w:rsidR="00C34F4C" w:rsidRPr="00B07A3B" w:rsidRDefault="00473C27" w:rsidP="00A13CC3">
      <w:pPr>
        <w:pStyle w:val="ListParagraph"/>
        <w:numPr>
          <w:ilvl w:val="2"/>
          <w:numId w:val="3"/>
        </w:numPr>
        <w:spacing w:before="120"/>
        <w:contextualSpacing w:val="0"/>
        <w:rPr>
          <w:rFonts w:cstheme="minorHAnsi"/>
        </w:rPr>
      </w:pPr>
      <w:r>
        <w:rPr>
          <w:rFonts w:cstheme="minorHAnsi"/>
        </w:rPr>
        <w:t>Talent placing a small rectangular PDMS sheet onto the coverslip in a sterile Petri dish.</w:t>
      </w:r>
    </w:p>
    <w:p w14:paraId="58E75BFC" w14:textId="77777777" w:rsidR="00C34F4C" w:rsidRPr="00B07A3B" w:rsidRDefault="00473C27" w:rsidP="00A13CC3">
      <w:pPr>
        <w:pStyle w:val="ListParagraph"/>
        <w:numPr>
          <w:ilvl w:val="2"/>
          <w:numId w:val="3"/>
        </w:numPr>
        <w:spacing w:before="120"/>
        <w:contextualSpacing w:val="0"/>
        <w:rPr>
          <w:rFonts w:cstheme="minorHAnsi"/>
        </w:rPr>
      </w:pPr>
      <w:r>
        <w:rPr>
          <w:rFonts w:cstheme="minorHAnsi"/>
        </w:rPr>
        <w:t>Close-up of Talent transferring the grids onto the PDMS sheet with tweezers.</w:t>
      </w:r>
    </w:p>
    <w:p w14:paraId="3EC0C364" w14:textId="77777777" w:rsidR="00C34F4C" w:rsidRPr="00B07A3B" w:rsidRDefault="00473C27" w:rsidP="00A13CC3">
      <w:pPr>
        <w:pStyle w:val="ListParagraph"/>
        <w:numPr>
          <w:ilvl w:val="2"/>
          <w:numId w:val="3"/>
        </w:numPr>
        <w:spacing w:before="120"/>
        <w:contextualSpacing w:val="0"/>
        <w:rPr>
          <w:rFonts w:cstheme="minorHAnsi"/>
        </w:rPr>
      </w:pPr>
      <w:r>
        <w:rPr>
          <w:rFonts w:cstheme="minorHAnsi"/>
        </w:rPr>
        <w:t>Talent placing the closed Petri dishes in a desiccator.</w:t>
      </w:r>
    </w:p>
    <w:p w14:paraId="04149BF0" w14:textId="77777777" w:rsidR="00435365" w:rsidRDefault="00435365">
      <w:pPr>
        <w:spacing w:before="120"/>
        <w:ind w:left="360"/>
        <w:rPr>
          <w:rFonts w:cstheme="minorHAnsi"/>
        </w:rPr>
      </w:pPr>
    </w:p>
    <w:p w14:paraId="25AEFA0A" w14:textId="77777777" w:rsidR="00CE10F2" w:rsidRPr="001E7C0B" w:rsidRDefault="00D75084" w:rsidP="00A13CC3">
      <w:pPr>
        <w:pStyle w:val="ListParagraph"/>
        <w:numPr>
          <w:ilvl w:val="0"/>
          <w:numId w:val="3"/>
        </w:numPr>
        <w:spacing w:before="120"/>
        <w:contextualSpacing w:val="0"/>
        <w:rPr>
          <w:rFonts w:cstheme="minorHAnsi"/>
          <w:b/>
          <w:bCs/>
        </w:rPr>
      </w:pPr>
      <w:r w:rsidRPr="001E7C0B">
        <w:rPr>
          <w:rFonts w:cstheme="minorHAnsi"/>
          <w:b/>
          <w:bCs/>
        </w:rPr>
        <w:t>Seeding Endothelial Cells on the Fiber-Coated Grids</w:t>
      </w:r>
    </w:p>
    <w:p w14:paraId="44BB1FC8" w14:textId="77777777" w:rsidR="00985FE6" w:rsidRDefault="00D7547B" w:rsidP="00985FE6">
      <w:pPr>
        <w:pStyle w:val="ListParagraph"/>
        <w:spacing w:before="120"/>
        <w:ind w:left="360"/>
        <w:contextualSpacing w:val="0"/>
        <w:rPr>
          <w:rFonts w:cstheme="minorHAnsi"/>
        </w:rPr>
      </w:pPr>
      <w:r>
        <w:rPr>
          <w:rFonts w:cstheme="minorHAnsi"/>
          <w:b/>
          <w:bCs/>
        </w:rPr>
        <w:t>Demonstrator:</w:t>
      </w:r>
      <w:r>
        <w:rPr>
          <w:rFonts w:cstheme="minorHAnsi"/>
        </w:rPr>
        <w:t xml:space="preserve"> Click here to enter name of demonstrator(s)</w:t>
      </w:r>
    </w:p>
    <w:p w14:paraId="59BF26CD" w14:textId="73905F95" w:rsidR="00125924" w:rsidRPr="00B07A3B" w:rsidRDefault="00C7374B" w:rsidP="00A13CC3">
      <w:pPr>
        <w:pStyle w:val="ListParagraph"/>
        <w:numPr>
          <w:ilvl w:val="1"/>
          <w:numId w:val="3"/>
        </w:numPr>
        <w:spacing w:before="120"/>
        <w:contextualSpacing w:val="0"/>
        <w:rPr>
          <w:rFonts w:cstheme="minorHAnsi"/>
        </w:rPr>
      </w:pPr>
      <w:r>
        <w:rPr>
          <w:rFonts w:cstheme="minorHAnsi"/>
          <w:color w:val="7030A0"/>
          <w:highlight w:val="lightGray"/>
        </w:rPr>
        <w:t xml:space="preserve">Culture human umbilical vein endothelial cells, or HUVECs </w:t>
      </w:r>
      <w:r>
        <w:rPr>
          <w:rFonts w:cstheme="minorHAnsi"/>
          <w:i/>
          <w:iCs/>
          <w:color w:val="EE0000"/>
          <w:highlight w:val="lightGray"/>
        </w:rPr>
        <w:t>(hue-vecs)</w:t>
      </w:r>
      <w:r>
        <w:rPr>
          <w:rFonts w:cstheme="minorHAnsi"/>
          <w:color w:val="7030A0"/>
          <w:highlight w:val="lightGray"/>
        </w:rPr>
        <w:t xml:space="preserve">, in complete microvascular endothelial growth medium using cells from passages 5 to 10, and harvest them </w:t>
      </w:r>
      <w:r>
        <w:rPr>
          <w:rFonts w:cstheme="minorHAnsi"/>
          <w:b/>
          <w:bCs/>
          <w:color w:val="7030A0"/>
        </w:rPr>
        <w:t>[1-TXT]</w:t>
      </w:r>
      <w:r>
        <w:rPr>
          <w:rFonts w:cstheme="minorHAnsi"/>
          <w:color w:val="7030A0"/>
        </w:rPr>
        <w:t>.</w:t>
      </w:r>
    </w:p>
    <w:p w14:paraId="15407CF0" w14:textId="77777777" w:rsidR="00C34F4C" w:rsidRPr="00B07A3B" w:rsidRDefault="00473C27" w:rsidP="00A13CC3">
      <w:pPr>
        <w:pStyle w:val="ListParagraph"/>
        <w:numPr>
          <w:ilvl w:val="2"/>
          <w:numId w:val="3"/>
        </w:numPr>
        <w:spacing w:before="120"/>
        <w:contextualSpacing w:val="0"/>
        <w:rPr>
          <w:rFonts w:cstheme="minorHAnsi"/>
        </w:rPr>
      </w:pPr>
      <w:r>
        <w:rPr>
          <w:rFonts w:cstheme="minorHAnsi"/>
          <w:highlight w:val="lightGray"/>
        </w:rPr>
        <w:t>Talent handling the HUVEC culture flask in the biosafety cabinet.</w:t>
      </w:r>
      <w:r>
        <w:rPr>
          <w:rFonts w:cstheme="minorHAnsi"/>
        </w:rPr>
        <w:t xml:space="preserve"> </w:t>
      </w:r>
      <w:r>
        <w:rPr>
          <w:rFonts w:cstheme="minorHAnsi"/>
          <w:b/>
          <w:bCs/>
        </w:rPr>
        <w:t>TXT: Refer to the text protocol for the complete cell harvesting procedure</w:t>
      </w:r>
    </w:p>
    <w:p w14:paraId="6605BD54" w14:textId="77777777" w:rsidR="00435365" w:rsidRDefault="00000000">
      <w:pPr>
        <w:spacing w:before="120"/>
        <w:ind w:left="360"/>
        <w:rPr>
          <w:rFonts w:cstheme="minorHAnsi"/>
        </w:rPr>
      </w:pPr>
      <w:r>
        <w:rPr>
          <w:b/>
          <w:bCs/>
          <w:highlight w:val="yellow"/>
        </w:rPr>
        <w:t>Authors</w:t>
      </w:r>
      <w:r>
        <w:rPr>
          <w:highlight w:val="yellow"/>
        </w:rPr>
        <w:t>: I have added this step from the non-highlighted text to give full context for the seeding steps as per our journal guidelines, since the highlighted text begins at the cell count. Please check if the narration is correct.</w:t>
      </w:r>
    </w:p>
    <w:p w14:paraId="053D3DEC" w14:textId="77777777" w:rsidR="00435365" w:rsidRDefault="00000000">
      <w:pPr>
        <w:spacing w:before="120"/>
        <w:ind w:left="360"/>
        <w:rPr>
          <w:rFonts w:cstheme="minorHAnsi"/>
        </w:rPr>
      </w:pPr>
      <w:r>
        <w:rPr>
          <w:b/>
          <w:bCs/>
          <w:highlight w:val="yellow"/>
        </w:rPr>
        <w:t>Authors</w:t>
      </w:r>
      <w:r>
        <w:rPr>
          <w:highlight w:val="yellow"/>
        </w:rPr>
        <w:t xml:space="preserve">: The manuscript gives the centrifugation as 2,000 RPM for 1 minute. Please provide the relative centrifugal force in x </w:t>
      </w:r>
      <w:r>
        <w:rPr>
          <w:i/>
          <w:iCs/>
          <w:highlight w:val="yellow"/>
        </w:rPr>
        <w:t>g</w:t>
      </w:r>
      <w:r>
        <w:rPr>
          <w:highlight w:val="yellow"/>
        </w:rPr>
        <w:t>, and the trypsin concentration, so that the step is reproducible.</w:t>
      </w:r>
    </w:p>
    <w:p w14:paraId="197D4A9F" w14:textId="77777777" w:rsidR="00125924" w:rsidRPr="00B07A3B" w:rsidRDefault="00C7374B" w:rsidP="00A13CC3">
      <w:pPr>
        <w:pStyle w:val="ListParagraph"/>
        <w:numPr>
          <w:ilvl w:val="1"/>
          <w:numId w:val="3"/>
        </w:numPr>
        <w:spacing w:before="120"/>
        <w:contextualSpacing w:val="0"/>
        <w:rPr>
          <w:rFonts w:cstheme="minorHAnsi"/>
        </w:rPr>
      </w:pPr>
      <w:r>
        <w:rPr>
          <w:rFonts w:cstheme="minorHAnsi"/>
          <w:color w:val="7030A0"/>
        </w:rPr>
        <w:t xml:space="preserve">Place a custom silicone or PDMS insert with 4 wells of approximately 4 millimeters diameter into a glass-bottom dish </w:t>
      </w:r>
      <w:r>
        <w:rPr>
          <w:rFonts w:cstheme="minorHAnsi"/>
          <w:b/>
          <w:bCs/>
          <w:color w:val="7030A0"/>
        </w:rPr>
        <w:t>[1]</w:t>
      </w:r>
      <w:r>
        <w:rPr>
          <w:rFonts w:cstheme="minorHAnsi"/>
          <w:color w:val="7030A0"/>
        </w:rPr>
        <w:t xml:space="preserve">. Add 20 to 30 microliters of warm culture medium to each well </w:t>
      </w:r>
      <w:r>
        <w:rPr>
          <w:rFonts w:cstheme="minorHAnsi"/>
          <w:b/>
          <w:bCs/>
          <w:color w:val="7030A0"/>
        </w:rPr>
        <w:t>[2]</w:t>
      </w:r>
      <w:r>
        <w:rPr>
          <w:rFonts w:cstheme="minorHAnsi"/>
          <w:color w:val="7030A0"/>
        </w:rPr>
        <w:t xml:space="preserve">. Then, place one fiber-coated grid at a 45 degree angle to the droplet, with the fibers facing upward, to break the surface tension </w:t>
      </w:r>
      <w:r>
        <w:rPr>
          <w:rFonts w:cstheme="minorHAnsi"/>
          <w:b/>
          <w:bCs/>
          <w:color w:val="7030A0"/>
        </w:rPr>
        <w:t>[3]</w:t>
      </w:r>
      <w:r>
        <w:rPr>
          <w:rFonts w:cstheme="minorHAnsi"/>
          <w:color w:val="7030A0"/>
        </w:rPr>
        <w:t>.</w:t>
      </w:r>
    </w:p>
    <w:p w14:paraId="76A47EF7" w14:textId="77777777" w:rsidR="00C34F4C" w:rsidRPr="00B07A3B" w:rsidRDefault="00473C27" w:rsidP="00A13CC3">
      <w:pPr>
        <w:pStyle w:val="ListParagraph"/>
        <w:numPr>
          <w:ilvl w:val="2"/>
          <w:numId w:val="3"/>
        </w:numPr>
        <w:spacing w:before="120"/>
        <w:contextualSpacing w:val="0"/>
        <w:rPr>
          <w:rFonts w:cstheme="minorHAnsi"/>
        </w:rPr>
      </w:pPr>
      <w:r>
        <w:rPr>
          <w:rFonts w:cstheme="minorHAnsi"/>
        </w:rPr>
        <w:lastRenderedPageBreak/>
        <w:t>Talent placing the 4-well silicone insert into the glass-bottom dish.</w:t>
      </w:r>
    </w:p>
    <w:p w14:paraId="1FA7B554" w14:textId="77777777" w:rsidR="00C34F4C" w:rsidRPr="00B07A3B" w:rsidRDefault="00473C27" w:rsidP="00A13CC3">
      <w:pPr>
        <w:pStyle w:val="ListParagraph"/>
        <w:numPr>
          <w:ilvl w:val="2"/>
          <w:numId w:val="3"/>
        </w:numPr>
        <w:spacing w:before="120"/>
        <w:contextualSpacing w:val="0"/>
        <w:rPr>
          <w:rFonts w:cstheme="minorHAnsi"/>
        </w:rPr>
      </w:pPr>
      <w:r>
        <w:rPr>
          <w:rFonts w:cstheme="minorHAnsi"/>
        </w:rPr>
        <w:t>Talent adding warm culture medium to each well of the insert.</w:t>
      </w:r>
    </w:p>
    <w:p w14:paraId="7FE42B0F" w14:textId="77777777" w:rsidR="00C34F4C" w:rsidRPr="00B07A3B" w:rsidRDefault="00473C27" w:rsidP="00A13CC3">
      <w:pPr>
        <w:pStyle w:val="ListParagraph"/>
        <w:numPr>
          <w:ilvl w:val="2"/>
          <w:numId w:val="3"/>
        </w:numPr>
        <w:spacing w:before="120"/>
        <w:contextualSpacing w:val="0"/>
        <w:rPr>
          <w:rFonts w:cstheme="minorHAnsi"/>
        </w:rPr>
      </w:pPr>
      <w:r>
        <w:rPr>
          <w:rFonts w:cstheme="minorHAnsi"/>
        </w:rPr>
        <w:t>Close-up of Talent lowering a fiber-coated grid at a 45 degree angle into the droplet with the fibers facing upward.</w:t>
      </w:r>
    </w:p>
    <w:p w14:paraId="6F54CC97" w14:textId="77777777" w:rsidR="00125924" w:rsidRPr="00B07A3B" w:rsidRDefault="00C7374B" w:rsidP="00A13CC3">
      <w:pPr>
        <w:pStyle w:val="ListParagraph"/>
        <w:numPr>
          <w:ilvl w:val="1"/>
          <w:numId w:val="3"/>
        </w:numPr>
        <w:spacing w:before="120"/>
        <w:contextualSpacing w:val="0"/>
        <w:rPr>
          <w:rFonts w:cstheme="minorHAnsi"/>
        </w:rPr>
      </w:pPr>
      <w:r>
        <w:rPr>
          <w:rFonts w:cstheme="minorHAnsi"/>
          <w:color w:val="7030A0"/>
        </w:rPr>
        <w:t xml:space="preserve">Count the cells using an automated cell counter </w:t>
      </w:r>
      <w:r>
        <w:rPr>
          <w:rFonts w:cstheme="minorHAnsi"/>
          <w:b/>
          <w:bCs/>
          <w:color w:val="7030A0"/>
        </w:rPr>
        <w:t>[1]</w:t>
      </w:r>
      <w:r>
        <w:rPr>
          <w:rFonts w:cstheme="minorHAnsi"/>
          <w:color w:val="7030A0"/>
        </w:rPr>
        <w:t>. Then, add 5 microliters of a suspension of approximately 10</w:t>
      </w:r>
      <w:r>
        <w:rPr>
          <w:rFonts w:cstheme="minorHAnsi"/>
          <w:color w:val="7030A0"/>
          <w:vertAlign w:val="superscript"/>
        </w:rPr>
        <w:t>5</w:t>
      </w:r>
      <w:r>
        <w:rPr>
          <w:rFonts w:cstheme="minorHAnsi"/>
          <w:color w:val="7030A0"/>
        </w:rPr>
        <w:t xml:space="preserve"> to 10</w:t>
      </w:r>
      <w:r>
        <w:rPr>
          <w:rFonts w:cstheme="minorHAnsi"/>
          <w:color w:val="7030A0"/>
          <w:vertAlign w:val="superscript"/>
        </w:rPr>
        <w:t>6</w:t>
      </w:r>
      <w:r>
        <w:rPr>
          <w:rFonts w:cstheme="minorHAnsi"/>
          <w:color w:val="7030A0"/>
        </w:rPr>
        <w:t xml:space="preserve"> cells per milliliter directly onto each grid to target approximately 2 cells per grid square, adding a second 5 microliter aliquot if the seeding density is too low </w:t>
      </w:r>
      <w:r>
        <w:rPr>
          <w:rFonts w:cstheme="minorHAnsi"/>
          <w:b/>
          <w:bCs/>
          <w:color w:val="7030A0"/>
        </w:rPr>
        <w:t>[2]</w:t>
      </w:r>
      <w:r>
        <w:rPr>
          <w:rFonts w:cstheme="minorHAnsi"/>
          <w:color w:val="7030A0"/>
        </w:rPr>
        <w:t>.</w:t>
      </w:r>
    </w:p>
    <w:p w14:paraId="2339BDA9" w14:textId="77777777" w:rsidR="00C34F4C" w:rsidRPr="00B07A3B" w:rsidRDefault="00473C27" w:rsidP="00A13CC3">
      <w:pPr>
        <w:pStyle w:val="ListParagraph"/>
        <w:numPr>
          <w:ilvl w:val="2"/>
          <w:numId w:val="3"/>
        </w:numPr>
        <w:spacing w:before="120"/>
        <w:contextualSpacing w:val="0"/>
        <w:rPr>
          <w:rFonts w:cstheme="minorHAnsi"/>
        </w:rPr>
      </w:pPr>
      <w:r>
        <w:rPr>
          <w:rFonts w:cstheme="minorHAnsi"/>
          <w:highlight w:val="yellow"/>
        </w:rPr>
        <w:t>SCREEN</w:t>
      </w:r>
      <w:r>
        <w:rPr>
          <w:rFonts w:cstheme="minorHAnsi"/>
        </w:rPr>
        <w:t>: The cell count being displayed on the automated cell counter.</w:t>
      </w:r>
    </w:p>
    <w:p w14:paraId="792DB929" w14:textId="77777777" w:rsidR="00C34F4C" w:rsidRPr="00B07A3B" w:rsidRDefault="00473C27" w:rsidP="00A13CC3">
      <w:pPr>
        <w:pStyle w:val="ListParagraph"/>
        <w:numPr>
          <w:ilvl w:val="2"/>
          <w:numId w:val="3"/>
        </w:numPr>
        <w:spacing w:before="120"/>
        <w:contextualSpacing w:val="0"/>
        <w:rPr>
          <w:rFonts w:cstheme="minorHAnsi"/>
        </w:rPr>
      </w:pPr>
      <w:r>
        <w:rPr>
          <w:rFonts w:cstheme="minorHAnsi"/>
        </w:rPr>
        <w:t>Close-up of Talent adding 5 microliters of the cell suspension onto a grid.</w:t>
      </w:r>
    </w:p>
    <w:p w14:paraId="3207908F" w14:textId="77777777" w:rsidR="00125924" w:rsidRPr="00B07A3B" w:rsidRDefault="00C7374B" w:rsidP="00A13CC3">
      <w:pPr>
        <w:pStyle w:val="ListParagraph"/>
        <w:numPr>
          <w:ilvl w:val="1"/>
          <w:numId w:val="3"/>
        </w:numPr>
        <w:spacing w:before="120"/>
        <w:contextualSpacing w:val="0"/>
        <w:rPr>
          <w:rFonts w:cstheme="minorHAnsi"/>
        </w:rPr>
      </w:pPr>
      <w:r>
        <w:rPr>
          <w:rFonts w:cstheme="minorHAnsi"/>
          <w:color w:val="7030A0"/>
        </w:rPr>
        <w:t xml:space="preserve">Allow the cells to adhere to the fibers for up to several hours, typically about 2 hours </w:t>
      </w:r>
      <w:r>
        <w:rPr>
          <w:rFonts w:cstheme="minorHAnsi"/>
          <w:b/>
          <w:bCs/>
          <w:color w:val="7030A0"/>
        </w:rPr>
        <w:t>[1]</w:t>
      </w:r>
      <w:r>
        <w:rPr>
          <w:rFonts w:cstheme="minorHAnsi"/>
          <w:color w:val="7030A0"/>
        </w:rPr>
        <w:t xml:space="preserve">. Once the cells have begun to attach and spread along the fibers, gently add 2 milliliters of warm medium to the dish </w:t>
      </w:r>
      <w:r>
        <w:rPr>
          <w:rFonts w:cstheme="minorHAnsi"/>
          <w:b/>
          <w:bCs/>
          <w:color w:val="7030A0"/>
        </w:rPr>
        <w:t>[2]</w:t>
      </w:r>
      <w:r>
        <w:rPr>
          <w:rFonts w:cstheme="minorHAnsi"/>
          <w:color w:val="7030A0"/>
        </w:rPr>
        <w:t xml:space="preserve">. </w:t>
      </w:r>
      <w:r>
        <w:rPr>
          <w:rFonts w:cstheme="minorHAnsi"/>
          <w:color w:val="7030A0"/>
          <w:highlight w:val="lightGray"/>
        </w:rPr>
        <w:t>Then, incubate the seeded grids at 37 degrees Celsius and 5% carbon dioxide for approximately 24 hours</w:t>
      </w:r>
      <w:r>
        <w:rPr>
          <w:rFonts w:cstheme="minorHAnsi"/>
          <w:color w:val="7030A0"/>
        </w:rPr>
        <w:t xml:space="preserve"> </w:t>
      </w:r>
      <w:r>
        <w:rPr>
          <w:rFonts w:cstheme="minorHAnsi"/>
          <w:b/>
          <w:bCs/>
          <w:color w:val="7030A0"/>
        </w:rPr>
        <w:t>[3]</w:t>
      </w:r>
      <w:r>
        <w:rPr>
          <w:rFonts w:cstheme="minorHAnsi"/>
          <w:color w:val="7030A0"/>
        </w:rPr>
        <w:t>.</w:t>
      </w:r>
    </w:p>
    <w:p w14:paraId="67417BD7" w14:textId="77777777" w:rsidR="00C34F4C" w:rsidRPr="00B07A3B" w:rsidRDefault="00473C27" w:rsidP="00A13CC3">
      <w:pPr>
        <w:pStyle w:val="ListParagraph"/>
        <w:numPr>
          <w:ilvl w:val="2"/>
          <w:numId w:val="3"/>
        </w:numPr>
        <w:spacing w:before="120"/>
        <w:contextualSpacing w:val="0"/>
        <w:rPr>
          <w:rFonts w:cstheme="minorHAnsi"/>
        </w:rPr>
      </w:pPr>
      <w:r>
        <w:rPr>
          <w:rFonts w:cstheme="minorHAnsi"/>
        </w:rPr>
        <w:t>Talent leaving the glass-bottom dish undisturbed during the adhesion period.</w:t>
      </w:r>
    </w:p>
    <w:p w14:paraId="5638C24B" w14:textId="77777777" w:rsidR="00C34F4C" w:rsidRPr="00B07A3B" w:rsidRDefault="00473C27" w:rsidP="00A13CC3">
      <w:pPr>
        <w:pStyle w:val="ListParagraph"/>
        <w:numPr>
          <w:ilvl w:val="2"/>
          <w:numId w:val="3"/>
        </w:numPr>
        <w:spacing w:before="120"/>
        <w:contextualSpacing w:val="0"/>
        <w:rPr>
          <w:rFonts w:cstheme="minorHAnsi"/>
        </w:rPr>
      </w:pPr>
      <w:r>
        <w:rPr>
          <w:rFonts w:cstheme="minorHAnsi"/>
        </w:rPr>
        <w:t>Talent gently adding 2 milliliters of warm medium to the dish.</w:t>
      </w:r>
    </w:p>
    <w:p w14:paraId="5A829342" w14:textId="77777777" w:rsidR="00C34F4C" w:rsidRPr="00B07A3B" w:rsidRDefault="00473C27" w:rsidP="00A13CC3">
      <w:pPr>
        <w:pStyle w:val="ListParagraph"/>
        <w:numPr>
          <w:ilvl w:val="2"/>
          <w:numId w:val="3"/>
        </w:numPr>
        <w:spacing w:before="120"/>
        <w:contextualSpacing w:val="0"/>
        <w:rPr>
          <w:rFonts w:cstheme="minorHAnsi"/>
        </w:rPr>
      </w:pPr>
      <w:r>
        <w:rPr>
          <w:rFonts w:cstheme="minorHAnsi"/>
        </w:rPr>
        <w:t xml:space="preserve">WIDE: </w:t>
      </w:r>
      <w:r>
        <w:rPr>
          <w:rFonts w:cstheme="minorHAnsi"/>
          <w:highlight w:val="lightGray"/>
        </w:rPr>
        <w:t>Talent placing the dish in the 37 degrees Celsius incubator.</w:t>
      </w:r>
    </w:p>
    <w:p w14:paraId="76D9B3F9" w14:textId="77777777" w:rsidR="00125924" w:rsidRPr="00B07A3B" w:rsidRDefault="00C7374B" w:rsidP="00A13CC3">
      <w:pPr>
        <w:pStyle w:val="ListParagraph"/>
        <w:numPr>
          <w:ilvl w:val="1"/>
          <w:numId w:val="3"/>
        </w:numPr>
        <w:spacing w:before="120"/>
        <w:contextualSpacing w:val="0"/>
        <w:rPr>
          <w:rFonts w:cstheme="minorHAnsi"/>
        </w:rPr>
      </w:pPr>
      <w:r>
        <w:rPr>
          <w:rFonts w:cstheme="minorHAnsi"/>
          <w:color w:val="7030A0"/>
          <w:highlight w:val="lightGray"/>
        </w:rPr>
        <w:t>Finally, for live actin staining, change the medium to 2 milliliters of a 1 to 2,000 SPY555 actin staining solution</w:t>
      </w:r>
      <w:r>
        <w:rPr>
          <w:rFonts w:cstheme="minorHAnsi"/>
          <w:color w:val="7030A0"/>
        </w:rPr>
        <w:t xml:space="preserve"> </w:t>
      </w:r>
      <w:r>
        <w:rPr>
          <w:rFonts w:cstheme="minorHAnsi"/>
          <w:b/>
          <w:bCs/>
          <w:color w:val="7030A0"/>
        </w:rPr>
        <w:t>[1]</w:t>
      </w:r>
      <w:r>
        <w:rPr>
          <w:rFonts w:cstheme="minorHAnsi"/>
          <w:color w:val="7030A0"/>
        </w:rPr>
        <w:t xml:space="preserve">. </w:t>
      </w:r>
      <w:r>
        <w:rPr>
          <w:rFonts w:cstheme="minorHAnsi"/>
          <w:color w:val="7030A0"/>
          <w:highlight w:val="lightGray"/>
        </w:rPr>
        <w:t>Incubate for 1 hour at room temperature or at 37 degrees Celsius until plunge freezing</w:t>
      </w:r>
      <w:r>
        <w:rPr>
          <w:rFonts w:cstheme="minorHAnsi"/>
          <w:color w:val="7030A0"/>
        </w:rPr>
        <w:t xml:space="preserve"> </w:t>
      </w:r>
      <w:r>
        <w:rPr>
          <w:rFonts w:cstheme="minorHAnsi"/>
          <w:b/>
          <w:bCs/>
          <w:color w:val="7030A0"/>
        </w:rPr>
        <w:t>[2]</w:t>
      </w:r>
      <w:r>
        <w:rPr>
          <w:rFonts w:cstheme="minorHAnsi"/>
          <w:color w:val="7030A0"/>
        </w:rPr>
        <w:t>.</w:t>
      </w:r>
    </w:p>
    <w:p w14:paraId="18DA56EA" w14:textId="77777777" w:rsidR="00C34F4C" w:rsidRPr="00B07A3B" w:rsidRDefault="00473C27" w:rsidP="00A13CC3">
      <w:pPr>
        <w:pStyle w:val="ListParagraph"/>
        <w:numPr>
          <w:ilvl w:val="2"/>
          <w:numId w:val="3"/>
        </w:numPr>
        <w:spacing w:before="120"/>
        <w:contextualSpacing w:val="0"/>
        <w:rPr>
          <w:rFonts w:cstheme="minorHAnsi"/>
        </w:rPr>
      </w:pPr>
      <w:r>
        <w:rPr>
          <w:rFonts w:cstheme="minorHAnsi"/>
          <w:highlight w:val="lightGray"/>
        </w:rPr>
        <w:t>Talent exchanging the culture medium for the live actin staining solution in the biosafety cabinet.</w:t>
      </w:r>
    </w:p>
    <w:p w14:paraId="0B450170" w14:textId="77777777" w:rsidR="00C34F4C" w:rsidRPr="00B07A3B" w:rsidRDefault="00473C27" w:rsidP="00A13CC3">
      <w:pPr>
        <w:pStyle w:val="ListParagraph"/>
        <w:numPr>
          <w:ilvl w:val="2"/>
          <w:numId w:val="3"/>
        </w:numPr>
        <w:spacing w:before="120"/>
        <w:contextualSpacing w:val="0"/>
        <w:rPr>
          <w:rFonts w:cstheme="minorHAnsi"/>
        </w:rPr>
      </w:pPr>
      <w:r>
        <w:rPr>
          <w:rFonts w:cstheme="minorHAnsi"/>
        </w:rPr>
        <w:t xml:space="preserve">WIDE: </w:t>
      </w:r>
      <w:r>
        <w:rPr>
          <w:rFonts w:cstheme="minorHAnsi"/>
          <w:highlight w:val="lightGray"/>
        </w:rPr>
        <w:t>Talent placing the dish in the 37 degrees Celsius incubator for the staining incubation.</w:t>
      </w:r>
    </w:p>
    <w:p w14:paraId="7154E287" w14:textId="77777777" w:rsidR="00435365" w:rsidRDefault="00000000">
      <w:pPr>
        <w:spacing w:before="120"/>
        <w:ind w:left="360"/>
        <w:rPr>
          <w:rFonts w:cstheme="minorHAnsi"/>
        </w:rPr>
      </w:pPr>
      <w:r>
        <w:rPr>
          <w:b/>
          <w:bCs/>
          <w:highlight w:val="yellow"/>
        </w:rPr>
        <w:t>Authors</w:t>
      </w:r>
      <w:r>
        <w:rPr>
          <w:highlight w:val="yellow"/>
        </w:rPr>
        <w:t>: I have added the live actin staining step from the non-highlighted text to give full context for the results as per our journal guidelines. Please check if the narration is correct.</w:t>
      </w:r>
    </w:p>
    <w:p w14:paraId="608341C3" w14:textId="77777777" w:rsidR="00435365" w:rsidRDefault="00000000">
      <w:pPr>
        <w:spacing w:before="120"/>
        <w:ind w:left="360"/>
        <w:rPr>
          <w:rFonts w:cstheme="minorHAnsi"/>
        </w:rPr>
      </w:pPr>
      <w:r>
        <w:rPr>
          <w:b/>
          <w:bCs/>
          <w:highlight w:val="yellow"/>
        </w:rPr>
        <w:t>Authors</w:t>
      </w:r>
      <w:r>
        <w:rPr>
          <w:highlight w:val="yellow"/>
        </w:rPr>
        <w:t>: Please specify which of the 2 staining incubation conditions described here you would prefer, room temperature or 37 degrees Celsius, so that we can film the correct shot.</w:t>
      </w:r>
    </w:p>
    <w:p w14:paraId="267EC543" w14:textId="77777777" w:rsidR="00435365" w:rsidRDefault="00435365">
      <w:pPr>
        <w:spacing w:before="120"/>
        <w:ind w:left="360"/>
        <w:rPr>
          <w:rFonts w:cstheme="minorHAnsi"/>
        </w:rPr>
      </w:pPr>
    </w:p>
    <w:p w14:paraId="686252A3" w14:textId="77777777" w:rsidR="00CE10F2" w:rsidRPr="001E7C0B" w:rsidRDefault="00D75084" w:rsidP="00A13CC3">
      <w:pPr>
        <w:pStyle w:val="ListParagraph"/>
        <w:numPr>
          <w:ilvl w:val="0"/>
          <w:numId w:val="3"/>
        </w:numPr>
        <w:spacing w:before="120"/>
        <w:contextualSpacing w:val="0"/>
        <w:rPr>
          <w:rFonts w:cstheme="minorHAnsi"/>
          <w:b/>
          <w:bCs/>
        </w:rPr>
      </w:pPr>
      <w:r w:rsidRPr="001E7C0B">
        <w:rPr>
          <w:rFonts w:cstheme="minorHAnsi"/>
          <w:b/>
          <w:bCs/>
        </w:rPr>
        <w:t>Vitrifying the Grids by Plunge Freezing</w:t>
      </w:r>
    </w:p>
    <w:p w14:paraId="1F091301" w14:textId="77777777" w:rsidR="00985FE6" w:rsidRDefault="00D7547B" w:rsidP="00985FE6">
      <w:pPr>
        <w:pStyle w:val="ListParagraph"/>
        <w:spacing w:before="120"/>
        <w:ind w:left="360"/>
        <w:contextualSpacing w:val="0"/>
        <w:rPr>
          <w:rFonts w:cstheme="minorHAnsi"/>
        </w:rPr>
      </w:pPr>
      <w:r>
        <w:rPr>
          <w:rFonts w:cstheme="minorHAnsi"/>
          <w:b/>
          <w:bCs/>
        </w:rPr>
        <w:t>Demonstrator:</w:t>
      </w:r>
      <w:r>
        <w:rPr>
          <w:rFonts w:cstheme="minorHAnsi"/>
        </w:rPr>
        <w:t xml:space="preserve"> Click here to enter name of demonstrator(s)</w:t>
      </w:r>
    </w:p>
    <w:p w14:paraId="3A2AD465" w14:textId="77777777" w:rsidR="00125924" w:rsidRPr="00B07A3B" w:rsidRDefault="00C7374B" w:rsidP="00A13CC3">
      <w:pPr>
        <w:pStyle w:val="ListParagraph"/>
        <w:numPr>
          <w:ilvl w:val="1"/>
          <w:numId w:val="3"/>
        </w:numPr>
        <w:spacing w:before="120"/>
        <w:contextualSpacing w:val="0"/>
        <w:rPr>
          <w:rFonts w:cstheme="minorHAnsi"/>
        </w:rPr>
      </w:pPr>
      <w:r>
        <w:rPr>
          <w:rFonts w:cstheme="minorHAnsi"/>
          <w:color w:val="7030A0"/>
          <w:highlight w:val="lightGray"/>
        </w:rPr>
        <w:t>Prepare the precooled plunge freezer and the liquid ethane cryogen in accordance with institutional cryogenic safety procedures</w:t>
      </w:r>
      <w:r>
        <w:rPr>
          <w:rFonts w:cstheme="minorHAnsi"/>
          <w:color w:val="7030A0"/>
        </w:rPr>
        <w:t xml:space="preserve"> </w:t>
      </w:r>
      <w:r>
        <w:rPr>
          <w:rFonts w:cstheme="minorHAnsi"/>
          <w:b/>
          <w:bCs/>
          <w:color w:val="7030A0"/>
        </w:rPr>
        <w:t>[1-TXT]</w:t>
      </w:r>
      <w:r>
        <w:rPr>
          <w:rFonts w:cstheme="minorHAnsi"/>
          <w:color w:val="7030A0"/>
        </w:rPr>
        <w:t xml:space="preserve">. Then, maintain the humidity of the chamber at 20 to 99% </w:t>
      </w:r>
      <w:r>
        <w:rPr>
          <w:rFonts w:cstheme="minorHAnsi"/>
          <w:b/>
          <w:bCs/>
          <w:color w:val="7030A0"/>
        </w:rPr>
        <w:t>[2]</w:t>
      </w:r>
      <w:r>
        <w:rPr>
          <w:rFonts w:cstheme="minorHAnsi"/>
          <w:color w:val="7030A0"/>
        </w:rPr>
        <w:t>.</w:t>
      </w:r>
    </w:p>
    <w:p w14:paraId="18230807" w14:textId="04AFC820" w:rsidR="00C34F4C" w:rsidRPr="00B07A3B" w:rsidRDefault="00473C27" w:rsidP="00A13CC3">
      <w:pPr>
        <w:pStyle w:val="ListParagraph"/>
        <w:numPr>
          <w:ilvl w:val="2"/>
          <w:numId w:val="3"/>
        </w:numPr>
        <w:spacing w:before="120"/>
        <w:contextualSpacing w:val="0"/>
        <w:rPr>
          <w:rFonts w:cstheme="minorHAnsi"/>
        </w:rPr>
      </w:pPr>
      <w:r>
        <w:rPr>
          <w:rFonts w:cstheme="minorHAnsi"/>
          <w:highlight w:val="lightGray"/>
        </w:rPr>
        <w:t>Talent preparing liquid ethane in the precooled plunge freezer.</w:t>
      </w:r>
      <w:r>
        <w:rPr>
          <w:rFonts w:cstheme="minorHAnsi"/>
        </w:rPr>
        <w:t xml:space="preserve"> </w:t>
      </w:r>
    </w:p>
    <w:p w14:paraId="12F7A626" w14:textId="63CEA433" w:rsidR="00C34F4C" w:rsidRPr="00B07A3B" w:rsidRDefault="001E7C0B" w:rsidP="00A13CC3">
      <w:pPr>
        <w:pStyle w:val="ListParagraph"/>
        <w:numPr>
          <w:ilvl w:val="2"/>
          <w:numId w:val="3"/>
        </w:numPr>
        <w:spacing w:before="120"/>
        <w:contextualSpacing w:val="0"/>
        <w:rPr>
          <w:rFonts w:cstheme="minorHAnsi"/>
        </w:rPr>
      </w:pPr>
      <w:r>
        <w:rPr>
          <w:rFonts w:cstheme="minorHAnsi"/>
        </w:rPr>
        <w:lastRenderedPageBreak/>
        <w:t>Shot of the</w:t>
      </w:r>
      <w:r w:rsidR="00473C27">
        <w:rPr>
          <w:rFonts w:cstheme="minorHAnsi"/>
        </w:rPr>
        <w:t xml:space="preserve"> chamber humidity being set on the plunge freezer control panel.</w:t>
      </w:r>
    </w:p>
    <w:p w14:paraId="412DD289" w14:textId="77777777" w:rsidR="00435365" w:rsidRDefault="00000000">
      <w:pPr>
        <w:spacing w:before="120"/>
        <w:ind w:left="360"/>
        <w:rPr>
          <w:rFonts w:cstheme="minorHAnsi"/>
        </w:rPr>
      </w:pPr>
      <w:r>
        <w:rPr>
          <w:b/>
          <w:bCs/>
          <w:highlight w:val="yellow"/>
        </w:rPr>
        <w:t>Authors</w:t>
      </w:r>
      <w:r>
        <w:rPr>
          <w:highlight w:val="yellow"/>
        </w:rPr>
        <w:t>: A chamber humidity of 20 to 99% covers almost the full range of the instrument. Please provide the humidity setting you actually use, and the chamber temperature and blot force, so that the step is reproducible.</w:t>
      </w:r>
    </w:p>
    <w:p w14:paraId="15F296A2" w14:textId="77777777" w:rsidR="00125924" w:rsidRPr="00B07A3B" w:rsidRDefault="00C7374B" w:rsidP="00A13CC3">
      <w:pPr>
        <w:pStyle w:val="ListParagraph"/>
        <w:numPr>
          <w:ilvl w:val="1"/>
          <w:numId w:val="3"/>
        </w:numPr>
        <w:spacing w:before="120"/>
        <w:contextualSpacing w:val="0"/>
        <w:rPr>
          <w:rFonts w:cstheme="minorHAnsi"/>
        </w:rPr>
      </w:pPr>
      <w:r>
        <w:rPr>
          <w:rFonts w:cstheme="minorHAnsi"/>
          <w:color w:val="7030A0"/>
        </w:rPr>
        <w:t xml:space="preserve">Pick up a grid with tweezers so that it faces away from the blotting paper when loaded into the plunge freezer </w:t>
      </w:r>
      <w:r>
        <w:rPr>
          <w:rFonts w:cstheme="minorHAnsi"/>
          <w:b/>
          <w:bCs/>
          <w:color w:val="7030A0"/>
        </w:rPr>
        <w:t>[1]</w:t>
      </w:r>
      <w:r>
        <w:rPr>
          <w:rFonts w:cstheme="minorHAnsi"/>
          <w:color w:val="7030A0"/>
        </w:rPr>
        <w:t xml:space="preserve">. Apply a 3 microliter drop of PBS </w:t>
      </w:r>
      <w:r>
        <w:rPr>
          <w:rFonts w:cstheme="minorHAnsi"/>
          <w:i/>
          <w:iCs/>
          <w:color w:val="EE0000"/>
        </w:rPr>
        <w:t>(P-B-S)</w:t>
      </w:r>
      <w:r>
        <w:rPr>
          <w:rFonts w:cstheme="minorHAnsi"/>
          <w:color w:val="7030A0"/>
        </w:rPr>
        <w:t xml:space="preserve"> through the side opening before blotting </w:t>
      </w:r>
      <w:r>
        <w:rPr>
          <w:rFonts w:cstheme="minorHAnsi"/>
          <w:b/>
          <w:bCs/>
          <w:color w:val="7030A0"/>
        </w:rPr>
        <w:t>[2]</w:t>
      </w:r>
      <w:r>
        <w:rPr>
          <w:rFonts w:cstheme="minorHAnsi"/>
          <w:color w:val="7030A0"/>
        </w:rPr>
        <w:t xml:space="preserve">. Blot the grid for 13 to 15 seconds </w:t>
      </w:r>
      <w:r>
        <w:rPr>
          <w:rFonts w:cstheme="minorHAnsi"/>
          <w:b/>
          <w:bCs/>
          <w:color w:val="7030A0"/>
        </w:rPr>
        <w:t>[3]</w:t>
      </w:r>
      <w:r>
        <w:rPr>
          <w:rFonts w:cstheme="minorHAnsi"/>
          <w:color w:val="7030A0"/>
        </w:rPr>
        <w:t xml:space="preserve">. Then, plunge the grid into liquid ethane </w:t>
      </w:r>
      <w:r>
        <w:rPr>
          <w:rFonts w:cstheme="minorHAnsi"/>
          <w:b/>
          <w:bCs/>
          <w:color w:val="7030A0"/>
        </w:rPr>
        <w:t>[4]</w:t>
      </w:r>
      <w:r>
        <w:rPr>
          <w:rFonts w:cstheme="minorHAnsi"/>
          <w:color w:val="7030A0"/>
        </w:rPr>
        <w:t>.</w:t>
      </w:r>
    </w:p>
    <w:p w14:paraId="1689758F" w14:textId="77777777" w:rsidR="00C34F4C" w:rsidRPr="00B07A3B" w:rsidRDefault="00473C27" w:rsidP="00A13CC3">
      <w:pPr>
        <w:pStyle w:val="ListParagraph"/>
        <w:numPr>
          <w:ilvl w:val="2"/>
          <w:numId w:val="3"/>
        </w:numPr>
        <w:spacing w:before="120"/>
        <w:contextualSpacing w:val="0"/>
        <w:rPr>
          <w:rFonts w:cstheme="minorHAnsi"/>
        </w:rPr>
      </w:pPr>
      <w:r>
        <w:rPr>
          <w:rFonts w:cstheme="minorHAnsi"/>
        </w:rPr>
        <w:t>Close-up of Talent mounting a grid in the tweezers with the cell side facing away from the blotting paper.</w:t>
      </w:r>
    </w:p>
    <w:p w14:paraId="326FA4F9" w14:textId="77777777" w:rsidR="00C34F4C" w:rsidRPr="00B07A3B" w:rsidRDefault="00473C27" w:rsidP="00A13CC3">
      <w:pPr>
        <w:pStyle w:val="ListParagraph"/>
        <w:numPr>
          <w:ilvl w:val="2"/>
          <w:numId w:val="3"/>
        </w:numPr>
        <w:spacing w:before="120"/>
        <w:contextualSpacing w:val="0"/>
        <w:rPr>
          <w:rFonts w:cstheme="minorHAnsi"/>
        </w:rPr>
      </w:pPr>
      <w:r>
        <w:rPr>
          <w:rFonts w:cstheme="minorHAnsi"/>
        </w:rPr>
        <w:t>Close-up of Talent applying a 3 microliter drop of PBS through the side opening.</w:t>
      </w:r>
    </w:p>
    <w:p w14:paraId="0018BCE0" w14:textId="77777777" w:rsidR="00C34F4C" w:rsidRPr="00B07A3B" w:rsidRDefault="00473C27" w:rsidP="00A13CC3">
      <w:pPr>
        <w:pStyle w:val="ListParagraph"/>
        <w:numPr>
          <w:ilvl w:val="2"/>
          <w:numId w:val="3"/>
        </w:numPr>
        <w:spacing w:before="120"/>
        <w:contextualSpacing w:val="0"/>
        <w:rPr>
          <w:rFonts w:cstheme="minorHAnsi"/>
        </w:rPr>
      </w:pPr>
      <w:r>
        <w:rPr>
          <w:rFonts w:cstheme="minorHAnsi"/>
        </w:rPr>
        <w:t>Talent blotting the grid inside the plunge freezer chamber.</w:t>
      </w:r>
    </w:p>
    <w:p w14:paraId="50129DBD" w14:textId="77777777" w:rsidR="00C34F4C" w:rsidRPr="00B07A3B" w:rsidRDefault="00473C27" w:rsidP="00A13CC3">
      <w:pPr>
        <w:pStyle w:val="ListParagraph"/>
        <w:numPr>
          <w:ilvl w:val="2"/>
          <w:numId w:val="3"/>
        </w:numPr>
        <w:spacing w:before="120"/>
        <w:contextualSpacing w:val="0"/>
        <w:rPr>
          <w:rFonts w:cstheme="minorHAnsi"/>
        </w:rPr>
      </w:pPr>
      <w:r>
        <w:rPr>
          <w:rFonts w:cstheme="minorHAnsi"/>
        </w:rPr>
        <w:t>Talent plunging the grid into liquid ethane.</w:t>
      </w:r>
    </w:p>
    <w:p w14:paraId="753A369F" w14:textId="77777777" w:rsidR="00125924" w:rsidRPr="00B07A3B" w:rsidRDefault="00C7374B" w:rsidP="00A13CC3">
      <w:pPr>
        <w:pStyle w:val="ListParagraph"/>
        <w:numPr>
          <w:ilvl w:val="1"/>
          <w:numId w:val="3"/>
        </w:numPr>
        <w:spacing w:before="120"/>
        <w:contextualSpacing w:val="0"/>
        <w:rPr>
          <w:rFonts w:cstheme="minorHAnsi"/>
        </w:rPr>
      </w:pPr>
      <w:r>
        <w:rPr>
          <w:rFonts w:cstheme="minorHAnsi"/>
          <w:color w:val="7030A0"/>
          <w:highlight w:val="lightGray"/>
        </w:rPr>
        <w:t>Finally, transfer each frozen grid immediately into liquid nitrogen and keep it below the devitrification temperature at all times</w:t>
      </w:r>
      <w:r>
        <w:rPr>
          <w:rFonts w:cstheme="minorHAnsi"/>
          <w:color w:val="7030A0"/>
        </w:rPr>
        <w:t xml:space="preserve"> </w:t>
      </w:r>
      <w:r>
        <w:rPr>
          <w:rFonts w:cstheme="minorHAnsi"/>
          <w:b/>
          <w:bCs/>
          <w:color w:val="7030A0"/>
        </w:rPr>
        <w:t>[1]</w:t>
      </w:r>
      <w:r>
        <w:rPr>
          <w:rFonts w:cstheme="minorHAnsi"/>
          <w:color w:val="7030A0"/>
        </w:rPr>
        <w:t xml:space="preserve">. </w:t>
      </w:r>
      <w:r>
        <w:rPr>
          <w:rFonts w:cstheme="minorHAnsi"/>
          <w:color w:val="7030A0"/>
          <w:highlight w:val="lightGray"/>
        </w:rPr>
        <w:t>Clip the grids into autogrids at cryogenic temperatures for automated handling in the cryo-FIB and cryo-TEM systems</w:t>
      </w:r>
      <w:r>
        <w:rPr>
          <w:rFonts w:cstheme="minorHAnsi"/>
          <w:color w:val="7030A0"/>
        </w:rPr>
        <w:t xml:space="preserve"> </w:t>
      </w:r>
      <w:r>
        <w:rPr>
          <w:rFonts w:cstheme="minorHAnsi"/>
          <w:b/>
          <w:bCs/>
          <w:color w:val="7030A0"/>
        </w:rPr>
        <w:t>[2]</w:t>
      </w:r>
      <w:r>
        <w:rPr>
          <w:rFonts w:cstheme="minorHAnsi"/>
          <w:color w:val="7030A0"/>
        </w:rPr>
        <w:t>.</w:t>
      </w:r>
    </w:p>
    <w:p w14:paraId="554E6CDE" w14:textId="77777777" w:rsidR="00C34F4C" w:rsidRPr="00B07A3B" w:rsidRDefault="00473C27" w:rsidP="00A13CC3">
      <w:pPr>
        <w:pStyle w:val="ListParagraph"/>
        <w:numPr>
          <w:ilvl w:val="2"/>
          <w:numId w:val="3"/>
        </w:numPr>
        <w:spacing w:before="120"/>
        <w:contextualSpacing w:val="0"/>
        <w:rPr>
          <w:rFonts w:cstheme="minorHAnsi"/>
        </w:rPr>
      </w:pPr>
      <w:r>
        <w:rPr>
          <w:rFonts w:cstheme="minorHAnsi"/>
          <w:highlight w:val="lightGray"/>
        </w:rPr>
        <w:t>Talent transferring the frozen grid into a grid box under liquid nitrogen.</w:t>
      </w:r>
    </w:p>
    <w:p w14:paraId="3CB36B46" w14:textId="77777777" w:rsidR="00C34F4C" w:rsidRPr="00B07A3B" w:rsidRDefault="00473C27" w:rsidP="00A13CC3">
      <w:pPr>
        <w:pStyle w:val="ListParagraph"/>
        <w:numPr>
          <w:ilvl w:val="2"/>
          <w:numId w:val="3"/>
        </w:numPr>
        <w:spacing w:before="120"/>
        <w:contextualSpacing w:val="0"/>
        <w:rPr>
          <w:rFonts w:cstheme="minorHAnsi"/>
        </w:rPr>
      </w:pPr>
      <w:r>
        <w:rPr>
          <w:rFonts w:cstheme="minorHAnsi"/>
          <w:highlight w:val="lightGray"/>
        </w:rPr>
        <w:t>Close-up of Talent clipping a grid into an autogrid under liquid nitrogen.</w:t>
      </w:r>
    </w:p>
    <w:p w14:paraId="4A27221D" w14:textId="77777777" w:rsidR="00435365" w:rsidRDefault="00435365">
      <w:pPr>
        <w:spacing w:before="120"/>
        <w:ind w:left="360"/>
        <w:rPr>
          <w:rFonts w:cstheme="minorHAnsi"/>
        </w:rPr>
      </w:pPr>
    </w:p>
    <w:p w14:paraId="5A548987" w14:textId="77777777" w:rsidR="00CE10F2" w:rsidRPr="001E7C0B" w:rsidRDefault="00D75084" w:rsidP="00A13CC3">
      <w:pPr>
        <w:pStyle w:val="ListParagraph"/>
        <w:numPr>
          <w:ilvl w:val="0"/>
          <w:numId w:val="3"/>
        </w:numPr>
        <w:spacing w:before="120"/>
        <w:contextualSpacing w:val="0"/>
        <w:rPr>
          <w:rFonts w:cstheme="minorHAnsi"/>
          <w:b/>
          <w:bCs/>
        </w:rPr>
      </w:pPr>
      <w:r w:rsidRPr="001E7C0B">
        <w:rPr>
          <w:rFonts w:cstheme="minorHAnsi"/>
          <w:b/>
          <w:bCs/>
        </w:rPr>
        <w:t>Cryo-FIB Milling and Cryo-Electron Tomography</w:t>
      </w:r>
    </w:p>
    <w:p w14:paraId="782CD575" w14:textId="77777777" w:rsidR="00985FE6" w:rsidRDefault="00D7547B" w:rsidP="00985FE6">
      <w:pPr>
        <w:pStyle w:val="ListParagraph"/>
        <w:spacing w:before="120"/>
        <w:ind w:left="360"/>
        <w:contextualSpacing w:val="0"/>
        <w:rPr>
          <w:rFonts w:cstheme="minorHAnsi"/>
        </w:rPr>
      </w:pPr>
      <w:r>
        <w:rPr>
          <w:rFonts w:cstheme="minorHAnsi"/>
          <w:b/>
          <w:bCs/>
        </w:rPr>
        <w:t>Demonstrator:</w:t>
      </w:r>
      <w:r>
        <w:rPr>
          <w:rFonts w:cstheme="minorHAnsi"/>
        </w:rPr>
        <w:t xml:space="preserve"> Click here to enter name of demonstrator(s)</w:t>
      </w:r>
    </w:p>
    <w:p w14:paraId="6B05EC67" w14:textId="77777777" w:rsidR="00125924" w:rsidRPr="00B07A3B" w:rsidRDefault="00C7374B" w:rsidP="00A13CC3">
      <w:pPr>
        <w:pStyle w:val="ListParagraph"/>
        <w:numPr>
          <w:ilvl w:val="1"/>
          <w:numId w:val="3"/>
        </w:numPr>
        <w:spacing w:before="120"/>
        <w:contextualSpacing w:val="0"/>
        <w:rPr>
          <w:rFonts w:cstheme="minorHAnsi"/>
        </w:rPr>
      </w:pPr>
      <w:r>
        <w:rPr>
          <w:rFonts w:cstheme="minorHAnsi"/>
          <w:color w:val="7030A0"/>
          <w:highlight w:val="lightGray"/>
        </w:rPr>
        <w:t xml:space="preserve">Load the grids into the focused ion beam scanning electron microscope, or FIB-SEM </w:t>
      </w:r>
      <w:r>
        <w:rPr>
          <w:rFonts w:cstheme="minorHAnsi"/>
          <w:i/>
          <w:iCs/>
          <w:color w:val="EE0000"/>
          <w:highlight w:val="lightGray"/>
        </w:rPr>
        <w:t>(fib-S-E-M)</w:t>
      </w:r>
      <w:r>
        <w:rPr>
          <w:rFonts w:cstheme="minorHAnsi"/>
          <w:color w:val="7030A0"/>
          <w:highlight w:val="lightGray"/>
        </w:rPr>
        <w:t>, under liquid nitrogen temperatures</w:t>
      </w:r>
      <w:r>
        <w:rPr>
          <w:rFonts w:cstheme="minorHAnsi"/>
          <w:color w:val="7030A0"/>
        </w:rPr>
        <w:t xml:space="preserve"> </w:t>
      </w:r>
      <w:r>
        <w:rPr>
          <w:rFonts w:cstheme="minorHAnsi"/>
          <w:b/>
          <w:bCs/>
          <w:color w:val="7030A0"/>
        </w:rPr>
        <w:t>[1]</w:t>
      </w:r>
      <w:r>
        <w:rPr>
          <w:rFonts w:cstheme="minorHAnsi"/>
          <w:color w:val="7030A0"/>
        </w:rPr>
        <w:t xml:space="preserve">. Acquire a montaged grid overview covering the whole grid </w:t>
      </w:r>
      <w:r>
        <w:rPr>
          <w:rFonts w:cstheme="minorHAnsi"/>
          <w:b/>
          <w:bCs/>
          <w:color w:val="7030A0"/>
        </w:rPr>
        <w:t>[2]</w:t>
      </w:r>
      <w:r>
        <w:rPr>
          <w:rFonts w:cstheme="minorHAnsi"/>
          <w:color w:val="7030A0"/>
        </w:rPr>
        <w:t>.</w:t>
      </w:r>
    </w:p>
    <w:p w14:paraId="5D4B11D8" w14:textId="77777777" w:rsidR="00C34F4C" w:rsidRPr="00B07A3B" w:rsidRDefault="00473C27" w:rsidP="00A13CC3">
      <w:pPr>
        <w:pStyle w:val="ListParagraph"/>
        <w:numPr>
          <w:ilvl w:val="2"/>
          <w:numId w:val="3"/>
        </w:numPr>
        <w:spacing w:before="120"/>
        <w:contextualSpacing w:val="0"/>
        <w:rPr>
          <w:rFonts w:cstheme="minorHAnsi"/>
        </w:rPr>
      </w:pPr>
      <w:r>
        <w:rPr>
          <w:rFonts w:cstheme="minorHAnsi"/>
          <w:highlight w:val="lightGray"/>
        </w:rPr>
        <w:t>Talent loading the clipped grids into the cryo-FIB-SEM under liquid nitrogen.</w:t>
      </w:r>
    </w:p>
    <w:p w14:paraId="23F87100" w14:textId="77777777" w:rsidR="00C34F4C" w:rsidRPr="00B07A3B" w:rsidRDefault="00473C27" w:rsidP="00A13CC3">
      <w:pPr>
        <w:pStyle w:val="ListParagraph"/>
        <w:numPr>
          <w:ilvl w:val="2"/>
          <w:numId w:val="3"/>
        </w:numPr>
        <w:spacing w:before="120"/>
        <w:contextualSpacing w:val="0"/>
        <w:rPr>
          <w:rFonts w:cstheme="minorHAnsi"/>
        </w:rPr>
      </w:pPr>
      <w:r>
        <w:rPr>
          <w:rFonts w:cstheme="minorHAnsi"/>
          <w:highlight w:val="yellow"/>
        </w:rPr>
        <w:t>SCREEN</w:t>
      </w:r>
      <w:r>
        <w:rPr>
          <w:rFonts w:cstheme="minorHAnsi"/>
        </w:rPr>
        <w:t>: The montaged grid overview being acquired over the whole grid.</w:t>
      </w:r>
    </w:p>
    <w:p w14:paraId="0D13C533" w14:textId="77777777" w:rsidR="00125924" w:rsidRPr="00B07A3B" w:rsidRDefault="00C7374B" w:rsidP="00A13CC3">
      <w:pPr>
        <w:pStyle w:val="ListParagraph"/>
        <w:numPr>
          <w:ilvl w:val="1"/>
          <w:numId w:val="3"/>
        </w:numPr>
        <w:spacing w:before="120"/>
        <w:contextualSpacing w:val="0"/>
        <w:rPr>
          <w:rFonts w:cstheme="minorHAnsi"/>
        </w:rPr>
      </w:pPr>
      <w:r>
        <w:rPr>
          <w:rFonts w:cstheme="minorHAnsi"/>
          <w:color w:val="7030A0"/>
        </w:rPr>
        <w:t xml:space="preserve">Identify the cells suitable for lamella milling, which lie in the center of grid squares with intact foil support, and mark each one with </w:t>
      </w:r>
      <w:r>
        <w:rPr>
          <w:rFonts w:cstheme="minorHAnsi"/>
          <w:b/>
          <w:bCs/>
          <w:color w:val="7030A0"/>
        </w:rPr>
        <w:t>Add lamella site here</w:t>
      </w:r>
      <w:r>
        <w:rPr>
          <w:rFonts w:cstheme="minorHAnsi"/>
          <w:color w:val="7030A0"/>
        </w:rPr>
        <w:t xml:space="preserve"> </w:t>
      </w:r>
      <w:r>
        <w:rPr>
          <w:rFonts w:cstheme="minorHAnsi"/>
          <w:b/>
          <w:bCs/>
          <w:color w:val="7030A0"/>
        </w:rPr>
        <w:t>[1]</w:t>
      </w:r>
      <w:r>
        <w:rPr>
          <w:rFonts w:cstheme="minorHAnsi"/>
          <w:color w:val="7030A0"/>
        </w:rPr>
        <w:t xml:space="preserve">. Then, set the eucentric height and the milling angle for each site individually </w:t>
      </w:r>
      <w:r>
        <w:rPr>
          <w:rFonts w:cstheme="minorHAnsi"/>
          <w:b/>
          <w:bCs/>
          <w:color w:val="7030A0"/>
        </w:rPr>
        <w:t>[2]</w:t>
      </w:r>
      <w:r>
        <w:rPr>
          <w:rFonts w:cstheme="minorHAnsi"/>
          <w:color w:val="7030A0"/>
        </w:rPr>
        <w:t>.</w:t>
      </w:r>
    </w:p>
    <w:p w14:paraId="4A80F1D8" w14:textId="77777777" w:rsidR="00C34F4C" w:rsidRPr="00B07A3B" w:rsidRDefault="00473C27" w:rsidP="00A13CC3">
      <w:pPr>
        <w:pStyle w:val="ListParagraph"/>
        <w:numPr>
          <w:ilvl w:val="2"/>
          <w:numId w:val="3"/>
        </w:numPr>
        <w:spacing w:before="120"/>
        <w:contextualSpacing w:val="0"/>
        <w:rPr>
          <w:rFonts w:cstheme="minorHAnsi"/>
        </w:rPr>
      </w:pPr>
      <w:r>
        <w:rPr>
          <w:rFonts w:cstheme="minorHAnsi"/>
          <w:highlight w:val="yellow"/>
        </w:rPr>
        <w:t>SCREEN</w:t>
      </w:r>
      <w:r>
        <w:rPr>
          <w:rFonts w:cstheme="minorHAnsi"/>
        </w:rPr>
        <w:t xml:space="preserve">: </w:t>
      </w:r>
      <w:r>
        <w:rPr>
          <w:rFonts w:cstheme="minorHAnsi"/>
          <w:b/>
          <w:bCs/>
        </w:rPr>
        <w:t>Add lamella site here</w:t>
      </w:r>
      <w:r>
        <w:rPr>
          <w:rFonts w:cstheme="minorHAnsi"/>
        </w:rPr>
        <w:t xml:space="preserve"> being selected for a target cell.</w:t>
      </w:r>
    </w:p>
    <w:p w14:paraId="4FCACDC6" w14:textId="77777777" w:rsidR="00C34F4C" w:rsidRPr="00B07A3B" w:rsidRDefault="00473C27" w:rsidP="00A13CC3">
      <w:pPr>
        <w:pStyle w:val="ListParagraph"/>
        <w:numPr>
          <w:ilvl w:val="2"/>
          <w:numId w:val="3"/>
        </w:numPr>
        <w:spacing w:before="120"/>
        <w:contextualSpacing w:val="0"/>
        <w:rPr>
          <w:rFonts w:cstheme="minorHAnsi"/>
        </w:rPr>
      </w:pPr>
      <w:r>
        <w:rPr>
          <w:rFonts w:cstheme="minorHAnsi"/>
          <w:highlight w:val="yellow"/>
        </w:rPr>
        <w:t>SCREEN</w:t>
      </w:r>
      <w:r>
        <w:rPr>
          <w:rFonts w:cstheme="minorHAnsi"/>
        </w:rPr>
        <w:t>: The eucentric height and the milling angle being set for an individual site.</w:t>
      </w:r>
    </w:p>
    <w:p w14:paraId="32450AC2" w14:textId="77777777" w:rsidR="00125924" w:rsidRPr="00B07A3B" w:rsidRDefault="00C7374B" w:rsidP="00A13CC3">
      <w:pPr>
        <w:pStyle w:val="ListParagraph"/>
        <w:numPr>
          <w:ilvl w:val="1"/>
          <w:numId w:val="3"/>
        </w:numPr>
        <w:spacing w:before="120"/>
        <w:contextualSpacing w:val="0"/>
        <w:rPr>
          <w:rFonts w:cstheme="minorHAnsi"/>
        </w:rPr>
      </w:pPr>
      <w:r>
        <w:rPr>
          <w:rFonts w:cstheme="minorHAnsi"/>
          <w:color w:val="7030A0"/>
        </w:rPr>
        <w:lastRenderedPageBreak/>
        <w:t xml:space="preserve">Optionally, for target identification and localization, image the selected cells with the widefield light microscope system using a 1 to 2 second exposure and a 100 to 150 milliwatt illumination intensity </w:t>
      </w:r>
      <w:r>
        <w:rPr>
          <w:rFonts w:cstheme="minorHAnsi"/>
          <w:b/>
          <w:bCs/>
          <w:color w:val="7030A0"/>
        </w:rPr>
        <w:t>[1]</w:t>
      </w:r>
      <w:r>
        <w:rPr>
          <w:rFonts w:cstheme="minorHAnsi"/>
          <w:color w:val="7030A0"/>
        </w:rPr>
        <w:t>.</w:t>
      </w:r>
    </w:p>
    <w:p w14:paraId="1DBA888C" w14:textId="77777777" w:rsidR="00C34F4C" w:rsidRPr="00B07A3B" w:rsidRDefault="00473C27" w:rsidP="00A13CC3">
      <w:pPr>
        <w:pStyle w:val="ListParagraph"/>
        <w:numPr>
          <w:ilvl w:val="2"/>
          <w:numId w:val="3"/>
        </w:numPr>
        <w:spacing w:before="120"/>
        <w:contextualSpacing w:val="0"/>
        <w:rPr>
          <w:rFonts w:cstheme="minorHAnsi"/>
        </w:rPr>
      </w:pPr>
      <w:r>
        <w:rPr>
          <w:rFonts w:cstheme="minorHAnsi"/>
          <w:highlight w:val="yellow"/>
        </w:rPr>
        <w:t>SCREEN</w:t>
      </w:r>
      <w:r>
        <w:rPr>
          <w:rFonts w:cstheme="minorHAnsi"/>
        </w:rPr>
        <w:t>: The selected cells being imaged in the fluorescence imaging software.</w:t>
      </w:r>
    </w:p>
    <w:p w14:paraId="1815350F" w14:textId="77777777" w:rsidR="00435365" w:rsidRDefault="00000000">
      <w:pPr>
        <w:spacing w:before="120"/>
        <w:ind w:left="360"/>
        <w:rPr>
          <w:rFonts w:cstheme="minorHAnsi"/>
        </w:rPr>
      </w:pPr>
      <w:r>
        <w:rPr>
          <w:b/>
          <w:bCs/>
          <w:highlight w:val="yellow"/>
        </w:rPr>
        <w:t>Authors</w:t>
      </w:r>
      <w:r>
        <w:rPr>
          <w:highlight w:val="yellow"/>
        </w:rPr>
        <w:t>: This step is described as optional in the manuscript, so the narration reads "Optionally". Please confirm whether it should be filmed or removed from the script.</w:t>
      </w:r>
    </w:p>
    <w:p w14:paraId="00A13DE5" w14:textId="77777777" w:rsidR="00125924" w:rsidRPr="00B07A3B" w:rsidRDefault="00C7374B" w:rsidP="00A13CC3">
      <w:pPr>
        <w:pStyle w:val="ListParagraph"/>
        <w:numPr>
          <w:ilvl w:val="1"/>
          <w:numId w:val="3"/>
        </w:numPr>
        <w:spacing w:before="120"/>
        <w:contextualSpacing w:val="0"/>
        <w:rPr>
          <w:rFonts w:cstheme="minorHAnsi"/>
        </w:rPr>
      </w:pPr>
      <w:r>
        <w:rPr>
          <w:rFonts w:cstheme="minorHAnsi"/>
          <w:color w:val="7030A0"/>
        </w:rPr>
        <w:t xml:space="preserve">Deposit a protective platinum gas injection system coating on the grid for 45 seconds </w:t>
      </w:r>
      <w:r>
        <w:rPr>
          <w:rFonts w:cstheme="minorHAnsi"/>
          <w:b/>
          <w:bCs/>
          <w:color w:val="7030A0"/>
        </w:rPr>
        <w:t>[1]</w:t>
      </w:r>
      <w:r>
        <w:rPr>
          <w:rFonts w:cstheme="minorHAnsi"/>
          <w:color w:val="7030A0"/>
        </w:rPr>
        <w:t xml:space="preserve">. Then, import the sites into the automated cryolamella milling software and define a target lamella at each selected site </w:t>
      </w:r>
      <w:r>
        <w:rPr>
          <w:rFonts w:cstheme="minorHAnsi"/>
          <w:b/>
          <w:bCs/>
          <w:color w:val="7030A0"/>
        </w:rPr>
        <w:t>[2]</w:t>
      </w:r>
      <w:r>
        <w:rPr>
          <w:rFonts w:cstheme="minorHAnsi"/>
          <w:color w:val="7030A0"/>
        </w:rPr>
        <w:t>.</w:t>
      </w:r>
    </w:p>
    <w:p w14:paraId="44D02B92" w14:textId="77777777" w:rsidR="00C34F4C" w:rsidRPr="00B07A3B" w:rsidRDefault="00473C27" w:rsidP="00A13CC3">
      <w:pPr>
        <w:pStyle w:val="ListParagraph"/>
        <w:numPr>
          <w:ilvl w:val="2"/>
          <w:numId w:val="3"/>
        </w:numPr>
        <w:spacing w:before="120"/>
        <w:contextualSpacing w:val="0"/>
        <w:rPr>
          <w:rFonts w:cstheme="minorHAnsi"/>
        </w:rPr>
      </w:pPr>
      <w:r>
        <w:rPr>
          <w:rFonts w:cstheme="minorHAnsi"/>
          <w:highlight w:val="yellow"/>
        </w:rPr>
        <w:t>SCREEN</w:t>
      </w:r>
      <w:r>
        <w:rPr>
          <w:rFonts w:cstheme="minorHAnsi"/>
        </w:rPr>
        <w:t>: The protective platinum coating being deposited on the grid.</w:t>
      </w:r>
    </w:p>
    <w:p w14:paraId="01244E6B" w14:textId="77777777" w:rsidR="00C34F4C" w:rsidRPr="00B07A3B" w:rsidRDefault="00473C27" w:rsidP="00A13CC3">
      <w:pPr>
        <w:pStyle w:val="ListParagraph"/>
        <w:numPr>
          <w:ilvl w:val="2"/>
          <w:numId w:val="3"/>
        </w:numPr>
        <w:spacing w:before="120"/>
        <w:contextualSpacing w:val="0"/>
        <w:rPr>
          <w:rFonts w:cstheme="minorHAnsi"/>
        </w:rPr>
      </w:pPr>
      <w:r>
        <w:rPr>
          <w:rFonts w:cstheme="minorHAnsi"/>
          <w:highlight w:val="yellow"/>
        </w:rPr>
        <w:t>SCREEN</w:t>
      </w:r>
      <w:r>
        <w:rPr>
          <w:rFonts w:cstheme="minorHAnsi"/>
        </w:rPr>
        <w:t>: The milling sites being imported and the target lamellae being defined in the automated milling software.</w:t>
      </w:r>
    </w:p>
    <w:p w14:paraId="68E11DA9" w14:textId="77777777" w:rsidR="00125924" w:rsidRPr="00B07A3B" w:rsidRDefault="00C7374B" w:rsidP="00A13CC3">
      <w:pPr>
        <w:pStyle w:val="ListParagraph"/>
        <w:numPr>
          <w:ilvl w:val="1"/>
          <w:numId w:val="3"/>
        </w:numPr>
        <w:spacing w:before="120"/>
        <w:contextualSpacing w:val="0"/>
        <w:rPr>
          <w:rFonts w:cstheme="minorHAnsi"/>
        </w:rPr>
      </w:pPr>
      <w:r>
        <w:rPr>
          <w:rFonts w:cstheme="minorHAnsi"/>
          <w:color w:val="7030A0"/>
        </w:rPr>
        <w:t xml:space="preserve">Mill the lamellae stepwise by decreasing the ion beam current while reducing the lamella thickness, decreasing the lamella width by 0.5 micrometers at each step and using stress relief cut milling to increase lamella stability </w:t>
      </w:r>
      <w:r>
        <w:rPr>
          <w:rFonts w:cstheme="minorHAnsi"/>
          <w:b/>
          <w:bCs/>
          <w:color w:val="7030A0"/>
        </w:rPr>
        <w:t>[1-TXT]</w:t>
      </w:r>
      <w:r>
        <w:rPr>
          <w:rFonts w:cstheme="minorHAnsi"/>
          <w:color w:val="7030A0"/>
        </w:rPr>
        <w:t xml:space="preserve">. Then, polish each lamella from approximately 300 nanometers down to 100 to 200 nanometers using ion beam currents of 10 to 50 picoamperes </w:t>
      </w:r>
      <w:r>
        <w:rPr>
          <w:rFonts w:cstheme="minorHAnsi"/>
          <w:b/>
          <w:bCs/>
          <w:color w:val="7030A0"/>
        </w:rPr>
        <w:t>[2]</w:t>
      </w:r>
      <w:r>
        <w:rPr>
          <w:rFonts w:cstheme="minorHAnsi"/>
          <w:color w:val="7030A0"/>
        </w:rPr>
        <w:t>.</w:t>
      </w:r>
    </w:p>
    <w:p w14:paraId="1F3BBE7B" w14:textId="77777777" w:rsidR="00C34F4C" w:rsidRPr="00B07A3B" w:rsidRDefault="00473C27" w:rsidP="00A13CC3">
      <w:pPr>
        <w:pStyle w:val="ListParagraph"/>
        <w:numPr>
          <w:ilvl w:val="2"/>
          <w:numId w:val="3"/>
        </w:numPr>
        <w:spacing w:before="120"/>
        <w:contextualSpacing w:val="0"/>
        <w:rPr>
          <w:rFonts w:cstheme="minorHAnsi"/>
        </w:rPr>
      </w:pPr>
      <w:r>
        <w:rPr>
          <w:rFonts w:cstheme="minorHAnsi"/>
          <w:highlight w:val="yellow"/>
        </w:rPr>
        <w:t>SCREEN</w:t>
      </w:r>
      <w:r>
        <w:rPr>
          <w:rFonts w:cstheme="minorHAnsi"/>
        </w:rPr>
        <w:t xml:space="preserve">: The stepwise milling being run in the automated cryolamella milling software. </w:t>
      </w:r>
      <w:r>
        <w:rPr>
          <w:rFonts w:cstheme="minorHAnsi"/>
          <w:b/>
          <w:bCs/>
        </w:rPr>
        <w:t>TXT: Rough 1 µm/0.5 nA; intermediate 600 nm/0.3 nA; fine 300 nm/0.1 nA</w:t>
      </w:r>
    </w:p>
    <w:p w14:paraId="52072AB5" w14:textId="77777777" w:rsidR="00C34F4C" w:rsidRPr="00B07A3B" w:rsidRDefault="00473C27" w:rsidP="00A13CC3">
      <w:pPr>
        <w:pStyle w:val="ListParagraph"/>
        <w:numPr>
          <w:ilvl w:val="2"/>
          <w:numId w:val="3"/>
        </w:numPr>
        <w:spacing w:before="120"/>
        <w:contextualSpacing w:val="0"/>
        <w:rPr>
          <w:rFonts w:cstheme="minorHAnsi"/>
        </w:rPr>
      </w:pPr>
      <w:r>
        <w:rPr>
          <w:rFonts w:cstheme="minorHAnsi"/>
          <w:highlight w:val="yellow"/>
        </w:rPr>
        <w:t>SCREEN</w:t>
      </w:r>
      <w:r>
        <w:rPr>
          <w:rFonts w:cstheme="minorHAnsi"/>
        </w:rPr>
        <w:t>: The lamella being polished at 10 to 50 picoamperes.</w:t>
      </w:r>
    </w:p>
    <w:p w14:paraId="77FE3A2B" w14:textId="77777777" w:rsidR="00125924" w:rsidRPr="00B07A3B" w:rsidRDefault="00C7374B" w:rsidP="00A13CC3">
      <w:pPr>
        <w:pStyle w:val="ListParagraph"/>
        <w:numPr>
          <w:ilvl w:val="1"/>
          <w:numId w:val="3"/>
        </w:numPr>
        <w:spacing w:before="120"/>
        <w:contextualSpacing w:val="0"/>
        <w:rPr>
          <w:rFonts w:cstheme="minorHAnsi"/>
        </w:rPr>
      </w:pPr>
      <w:r>
        <w:rPr>
          <w:rFonts w:cstheme="minorHAnsi"/>
          <w:color w:val="7030A0"/>
          <w:highlight w:val="lightGray"/>
        </w:rPr>
        <w:t>Collect a dose-symmetric tilt series across each lamella in the cryo-TEM</w:t>
      </w:r>
      <w:r>
        <w:rPr>
          <w:rFonts w:cstheme="minorHAnsi"/>
          <w:color w:val="7030A0"/>
        </w:rPr>
        <w:t xml:space="preserve"> </w:t>
      </w:r>
      <w:r>
        <w:rPr>
          <w:rFonts w:cstheme="minorHAnsi"/>
          <w:b/>
          <w:bCs/>
          <w:color w:val="7030A0"/>
        </w:rPr>
        <w:t>[1-TXT]</w:t>
      </w:r>
      <w:r>
        <w:rPr>
          <w:rFonts w:cstheme="minorHAnsi"/>
          <w:color w:val="7030A0"/>
        </w:rPr>
        <w:t xml:space="preserve">. Finally, reconstruct the tomograms using the AreTomo3 </w:t>
      </w:r>
      <w:r>
        <w:rPr>
          <w:rFonts w:cstheme="minorHAnsi"/>
          <w:i/>
          <w:iCs/>
          <w:color w:val="EE0000"/>
        </w:rPr>
        <w:t>(are-tomo-three)</w:t>
      </w:r>
      <w:r>
        <w:rPr>
          <w:rFonts w:cstheme="minorHAnsi"/>
          <w:color w:val="7030A0"/>
        </w:rPr>
        <w:t xml:space="preserve"> command given in the text protocol </w:t>
      </w:r>
      <w:r>
        <w:rPr>
          <w:rFonts w:cstheme="minorHAnsi"/>
          <w:b/>
          <w:bCs/>
          <w:color w:val="7030A0"/>
        </w:rPr>
        <w:t>[2]</w:t>
      </w:r>
      <w:r>
        <w:rPr>
          <w:rFonts w:cstheme="minorHAnsi"/>
          <w:color w:val="7030A0"/>
        </w:rPr>
        <w:t>.</w:t>
      </w:r>
    </w:p>
    <w:p w14:paraId="6F0A6A58" w14:textId="77777777" w:rsidR="00C34F4C" w:rsidRPr="001E7C0B" w:rsidRDefault="00473C27" w:rsidP="00A13CC3">
      <w:pPr>
        <w:pStyle w:val="ListParagraph"/>
        <w:numPr>
          <w:ilvl w:val="2"/>
          <w:numId w:val="3"/>
        </w:numPr>
        <w:spacing w:before="120"/>
        <w:contextualSpacing w:val="0"/>
        <w:rPr>
          <w:rFonts w:cstheme="minorHAnsi"/>
        </w:rPr>
      </w:pPr>
      <w:r w:rsidRPr="001E7C0B">
        <w:rPr>
          <w:rFonts w:cstheme="minorHAnsi"/>
          <w:highlight w:val="yellow"/>
        </w:rPr>
        <w:t>SCREEN</w:t>
      </w:r>
      <w:r w:rsidRPr="001E7C0B">
        <w:rPr>
          <w:rFonts w:cstheme="minorHAnsi"/>
        </w:rPr>
        <w:t xml:space="preserve">: The montaged lamella overview and the tilt series being collected in the acquisition software. </w:t>
      </w:r>
      <w:r w:rsidRPr="001E7C0B">
        <w:rPr>
          <w:rFonts w:cstheme="minorHAnsi"/>
          <w:b/>
          <w:bCs/>
        </w:rPr>
        <w:t>TXT: 26,000x; -5 µm defocus; +60° to -60°, 3° increment; ~140 e/Å²</w:t>
      </w:r>
    </w:p>
    <w:p w14:paraId="7D9EB35E" w14:textId="77777777" w:rsidR="00C34F4C" w:rsidRPr="00B07A3B" w:rsidRDefault="00473C27" w:rsidP="00A13CC3">
      <w:pPr>
        <w:pStyle w:val="ListParagraph"/>
        <w:numPr>
          <w:ilvl w:val="2"/>
          <w:numId w:val="3"/>
        </w:numPr>
        <w:spacing w:before="120"/>
        <w:contextualSpacing w:val="0"/>
        <w:rPr>
          <w:rFonts w:cstheme="minorHAnsi"/>
        </w:rPr>
      </w:pPr>
      <w:r>
        <w:rPr>
          <w:rFonts w:cstheme="minorHAnsi"/>
          <w:highlight w:val="yellow"/>
        </w:rPr>
        <w:t>SCREEN</w:t>
      </w:r>
      <w:r>
        <w:rPr>
          <w:rFonts w:cstheme="minorHAnsi"/>
        </w:rPr>
        <w:t>: The AreTomo3 command being entered in the terminal and the tomogram being reconstructed.</w:t>
      </w:r>
    </w:p>
    <w:p w14:paraId="4C5411A9" w14:textId="0B56E807" w:rsidR="00435365" w:rsidRDefault="00000000">
      <w:pPr>
        <w:spacing w:before="120"/>
        <w:ind w:left="360"/>
        <w:rPr>
          <w:rFonts w:cstheme="minorHAnsi"/>
        </w:rPr>
      </w:pPr>
      <w:r>
        <w:rPr>
          <w:b/>
          <w:bCs/>
          <w:highlight w:val="yellow"/>
        </w:rPr>
        <w:t>Authors</w:t>
      </w:r>
      <w:r>
        <w:rPr>
          <w:highlight w:val="yellow"/>
        </w:rPr>
        <w:t xml:space="preserve">: I have added the tilt-series collection from the non-highlighted text as per our journal guidelines, since it is needed to reach the tomogram shown in the results. Please check if </w:t>
      </w:r>
      <w:r w:rsidR="001E7C0B">
        <w:rPr>
          <w:highlight w:val="yellow"/>
        </w:rPr>
        <w:t>this is okay</w:t>
      </w:r>
      <w:r>
        <w:rPr>
          <w:highlight w:val="yellow"/>
        </w:rPr>
        <w:t>.</w:t>
      </w:r>
    </w:p>
    <w:p w14:paraId="52CB6377" w14:textId="77777777" w:rsidR="00435365" w:rsidRDefault="00435365">
      <w:pPr>
        <w:spacing w:before="120"/>
        <w:ind w:left="360"/>
        <w:rPr>
          <w:rFonts w:cstheme="minorHAnsi"/>
        </w:rPr>
      </w:pPr>
    </w:p>
    <w:p w14:paraId="208C6AF3" w14:textId="77777777" w:rsidR="001E7C0B" w:rsidRDefault="001E7C0B" w:rsidP="00495959">
      <w:pPr>
        <w:pStyle w:val="Heading1"/>
        <w:rPr>
          <w:rFonts w:cstheme="minorHAnsi"/>
        </w:rPr>
      </w:pPr>
    </w:p>
    <w:p w14:paraId="12FDC79E" w14:textId="200FFDE8" w:rsidR="00495959" w:rsidRPr="00B07A3B" w:rsidRDefault="00495959" w:rsidP="00495959">
      <w:pPr>
        <w:pStyle w:val="Heading1"/>
        <w:rPr>
          <w:rFonts w:cstheme="minorHAnsi"/>
        </w:rPr>
      </w:pPr>
      <w:r w:rsidRPr="00B07A3B">
        <w:rPr>
          <w:rFonts w:cstheme="minorHAnsi"/>
        </w:rPr>
        <w:t>Results</w:t>
      </w:r>
    </w:p>
    <w:p w14:paraId="2CDFC666" w14:textId="77777777" w:rsidR="00495959" w:rsidRPr="00B07A3B" w:rsidRDefault="00495959" w:rsidP="00495959">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commentRangeStart w:id="4"/>
      <w:r w:rsidRPr="00B07A3B">
        <w:rPr>
          <w:rFonts w:eastAsia="Times New Roman" w:cstheme="minorHAnsi"/>
          <w:b/>
        </w:rPr>
        <w:t xml:space="preserve">Please review this section </w:t>
      </w:r>
      <w:commentRangeEnd w:id="4"/>
      <w:r w:rsidR="004F6CCB" w:rsidRPr="00B07A3B">
        <w:rPr>
          <w:rStyle w:val="CommentReference"/>
          <w:rFonts w:eastAsia="Times New Roman" w:cstheme="minorHAnsi"/>
          <w:b/>
          <w:sz w:val="24"/>
          <w:szCs w:val="24"/>
        </w:rPr>
        <w:commentReference w:id="4"/>
      </w:r>
      <w:r w:rsidRPr="00B07A3B">
        <w:rPr>
          <w:rFonts w:eastAsia="Times New Roman" w:cstheme="minorHAnsi"/>
          <w:b/>
        </w:rPr>
        <w:t>to make sure that it accurately reflects your findings.</w:t>
      </w:r>
    </w:p>
    <w:p w14:paraId="2344A4C9" w14:textId="3EDC8CE0" w:rsidR="005E27DD" w:rsidRPr="005E27DD" w:rsidRDefault="005E27DD" w:rsidP="005E27DD">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This section </w:t>
      </w:r>
      <w:r w:rsidRPr="00815020">
        <w:rPr>
          <w:rFonts w:eastAsia="Times New Roman" w:cstheme="minorHAnsi"/>
          <w:b/>
          <w:bCs/>
        </w:rPr>
        <w:t>will not be recorded</w:t>
      </w:r>
      <w:r>
        <w:rPr>
          <w:rFonts w:eastAsia="Times New Roman" w:cstheme="minorHAnsi"/>
        </w:rPr>
        <w:t xml:space="preserve"> by the videographer. It only </w:t>
      </w:r>
      <w:r w:rsidRPr="005E27DD">
        <w:rPr>
          <w:rFonts w:eastAsia="Times New Roman" w:cstheme="minorHAnsi"/>
        </w:rPr>
        <w:t xml:space="preserve">includes </w:t>
      </w:r>
      <w:r w:rsidR="00495959" w:rsidRPr="005E27DD">
        <w:rPr>
          <w:rFonts w:eastAsia="Times New Roman" w:cstheme="minorHAnsi"/>
        </w:rPr>
        <w:t>the figures/tables from your manuscript</w:t>
      </w:r>
      <w:r>
        <w:rPr>
          <w:rFonts w:eastAsia="Times New Roman" w:cstheme="minorHAnsi"/>
        </w:rPr>
        <w:t xml:space="preserve"> (called LAB MEDIA). </w:t>
      </w:r>
    </w:p>
    <w:p w14:paraId="0031E7AF" w14:textId="1C9A27F1" w:rsidR="00495959" w:rsidRPr="00495959"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below 200 words. Current word count: 114.</w:t>
      </w:r>
    </w:p>
    <w:p w14:paraId="51EE59F9" w14:textId="77777777" w:rsidR="00495959" w:rsidRPr="000F0F14"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0A588DD1" w14:textId="77777777" w:rsidR="00435365" w:rsidRDefault="00435365">
      <w:pPr>
        <w:spacing w:before="120"/>
        <w:ind w:left="360"/>
        <w:rPr>
          <w:rFonts w:cstheme="minorHAnsi"/>
        </w:rPr>
      </w:pPr>
    </w:p>
    <w:p w14:paraId="02454B4B" w14:textId="77777777" w:rsidR="00CE10F2" w:rsidRDefault="00D75084" w:rsidP="00A13CC3">
      <w:pPr>
        <w:pStyle w:val="ListParagraph"/>
        <w:numPr>
          <w:ilvl w:val="0"/>
          <w:numId w:val="3"/>
        </w:numPr>
        <w:spacing w:before="120"/>
        <w:contextualSpacing w:val="0"/>
        <w:rPr>
          <w:rFonts w:cstheme="minorHAnsi"/>
          <w:b/>
          <w:bCs/>
        </w:rPr>
      </w:pPr>
      <w:r>
        <w:rPr>
          <w:rFonts w:cstheme="minorHAnsi"/>
        </w:rPr>
        <w:t>Results</w:t>
      </w:r>
    </w:p>
    <w:p w14:paraId="376630D9" w14:textId="77777777" w:rsidR="00125924" w:rsidRPr="00B07A3B" w:rsidRDefault="00C7374B" w:rsidP="00A13CC3">
      <w:pPr>
        <w:pStyle w:val="ListParagraph"/>
        <w:numPr>
          <w:ilvl w:val="1"/>
          <w:numId w:val="3"/>
        </w:numPr>
        <w:spacing w:before="120"/>
        <w:contextualSpacing w:val="0"/>
        <w:rPr>
          <w:rFonts w:cstheme="minorHAnsi"/>
        </w:rPr>
      </w:pPr>
      <w:r>
        <w:rPr>
          <w:rFonts w:cstheme="minorHAnsi"/>
          <w:color w:val="7030A0"/>
        </w:rPr>
        <w:t xml:space="preserve">The tangential velocity of the collector disk controlled fiber organization, giving aligned fibers at the higher velocity </w:t>
      </w:r>
      <w:r>
        <w:rPr>
          <w:rFonts w:cstheme="minorHAnsi"/>
          <w:b/>
          <w:bCs/>
          <w:color w:val="7030A0"/>
        </w:rPr>
        <w:t>[1]</w:t>
      </w:r>
      <w:r>
        <w:rPr>
          <w:rFonts w:cstheme="minorHAnsi"/>
          <w:color w:val="7030A0"/>
        </w:rPr>
        <w:t xml:space="preserve"> and randomly oriented networks at the lower velocity </w:t>
      </w:r>
      <w:r>
        <w:rPr>
          <w:rFonts w:cstheme="minorHAnsi"/>
          <w:b/>
          <w:bCs/>
          <w:color w:val="7030A0"/>
        </w:rPr>
        <w:t>[2]</w:t>
      </w:r>
      <w:r>
        <w:rPr>
          <w:rFonts w:cstheme="minorHAnsi"/>
          <w:color w:val="7030A0"/>
        </w:rPr>
        <w:t>.</w:t>
      </w:r>
    </w:p>
    <w:p w14:paraId="666CBBF0" w14:textId="77777777" w:rsidR="00C34F4C" w:rsidRPr="00B07A3B" w:rsidRDefault="00473C27" w:rsidP="00A13CC3">
      <w:pPr>
        <w:pStyle w:val="ListParagraph"/>
        <w:numPr>
          <w:ilvl w:val="2"/>
          <w:numId w:val="3"/>
        </w:numPr>
        <w:spacing w:before="120"/>
        <w:contextualSpacing w:val="0"/>
        <w:rPr>
          <w:rFonts w:cstheme="minorHAnsi"/>
        </w:rPr>
      </w:pPr>
      <w:r>
        <w:rPr>
          <w:rFonts w:cstheme="minorHAnsi"/>
        </w:rPr>
        <w:t xml:space="preserve">LAB MEDIA: Figure 4A. </w:t>
      </w:r>
      <w:r>
        <w:rPr>
          <w:rFonts w:cstheme="minorHAnsi"/>
          <w:i/>
          <w:iCs/>
          <w:color w:val="3333FF"/>
        </w:rPr>
        <w:t>Video editor: Please emphasize the label "11 m/s tangential velocity" and the aligned fibers below it</w:t>
      </w:r>
    </w:p>
    <w:p w14:paraId="7472E57D" w14:textId="77777777" w:rsidR="00C34F4C" w:rsidRPr="00B07A3B" w:rsidRDefault="00473C27" w:rsidP="00A13CC3">
      <w:pPr>
        <w:pStyle w:val="ListParagraph"/>
        <w:numPr>
          <w:ilvl w:val="2"/>
          <w:numId w:val="3"/>
        </w:numPr>
        <w:spacing w:before="120"/>
        <w:contextualSpacing w:val="0"/>
        <w:rPr>
          <w:rFonts w:cstheme="minorHAnsi"/>
        </w:rPr>
      </w:pPr>
      <w:r>
        <w:rPr>
          <w:rFonts w:cstheme="minorHAnsi"/>
        </w:rPr>
        <w:t xml:space="preserve">LAB MEDIA: Figure 4B. </w:t>
      </w:r>
      <w:r>
        <w:rPr>
          <w:rFonts w:cstheme="minorHAnsi"/>
          <w:i/>
          <w:iCs/>
          <w:color w:val="3333FF"/>
        </w:rPr>
        <w:t>Video editor: Please emphasize the label "2.2 m/s tangential velocity" and the randomly oriented fibers below it</w:t>
      </w:r>
    </w:p>
    <w:p w14:paraId="76DADD8D" w14:textId="77777777" w:rsidR="00125924" w:rsidRPr="00B07A3B" w:rsidRDefault="00C7374B" w:rsidP="00A13CC3">
      <w:pPr>
        <w:pStyle w:val="ListParagraph"/>
        <w:numPr>
          <w:ilvl w:val="1"/>
          <w:numId w:val="3"/>
        </w:numPr>
        <w:spacing w:before="120"/>
        <w:contextualSpacing w:val="0"/>
        <w:rPr>
          <w:rFonts w:cstheme="minorHAnsi"/>
        </w:rPr>
      </w:pPr>
      <w:r>
        <w:rPr>
          <w:rFonts w:cstheme="minorHAnsi"/>
          <w:color w:val="7030A0"/>
        </w:rPr>
        <w:t xml:space="preserve">After 24 hours, cells on aligned fibers showed a significantly smaller projected area </w:t>
      </w:r>
      <w:r>
        <w:rPr>
          <w:rFonts w:cstheme="minorHAnsi"/>
          <w:b/>
          <w:bCs/>
          <w:color w:val="7030A0"/>
        </w:rPr>
        <w:t>[1]</w:t>
      </w:r>
      <w:r>
        <w:rPr>
          <w:rFonts w:cstheme="minorHAnsi"/>
          <w:color w:val="7030A0"/>
        </w:rPr>
        <w:t xml:space="preserve"> and a lower axis ratio </w:t>
      </w:r>
      <w:r>
        <w:rPr>
          <w:rFonts w:cstheme="minorHAnsi"/>
          <w:b/>
          <w:bCs/>
          <w:color w:val="7030A0"/>
        </w:rPr>
        <w:t>[2]</w:t>
      </w:r>
      <w:r>
        <w:rPr>
          <w:rFonts w:cstheme="minorHAnsi"/>
          <w:color w:val="7030A0"/>
        </w:rPr>
        <w:t xml:space="preserve"> than cells on random fibers.</w:t>
      </w:r>
    </w:p>
    <w:p w14:paraId="45724EDA" w14:textId="77777777" w:rsidR="00C34F4C" w:rsidRPr="00B07A3B" w:rsidRDefault="00473C27" w:rsidP="00A13CC3">
      <w:pPr>
        <w:pStyle w:val="ListParagraph"/>
        <w:numPr>
          <w:ilvl w:val="2"/>
          <w:numId w:val="3"/>
        </w:numPr>
        <w:spacing w:before="120"/>
        <w:contextualSpacing w:val="0"/>
        <w:rPr>
          <w:rFonts w:cstheme="minorHAnsi"/>
        </w:rPr>
      </w:pPr>
      <w:r>
        <w:rPr>
          <w:rFonts w:cstheme="minorHAnsi"/>
        </w:rPr>
        <w:t xml:space="preserve">LAB MEDIA: Figure 5C. </w:t>
      </w:r>
      <w:r>
        <w:rPr>
          <w:rFonts w:cstheme="minorHAnsi"/>
          <w:i/>
          <w:iCs/>
          <w:color w:val="3333FF"/>
        </w:rPr>
        <w:t>Video editor: Please emphasize the Aligned and Random box plots under "Cell area distribution" together with the four-asterisk significance bar</w:t>
      </w:r>
    </w:p>
    <w:p w14:paraId="4D47D8F0" w14:textId="77777777" w:rsidR="00C34F4C" w:rsidRPr="00B07A3B" w:rsidRDefault="00473C27" w:rsidP="00A13CC3">
      <w:pPr>
        <w:pStyle w:val="ListParagraph"/>
        <w:numPr>
          <w:ilvl w:val="2"/>
          <w:numId w:val="3"/>
        </w:numPr>
        <w:spacing w:before="120"/>
        <w:contextualSpacing w:val="0"/>
        <w:rPr>
          <w:rFonts w:cstheme="minorHAnsi"/>
        </w:rPr>
      </w:pPr>
      <w:r>
        <w:rPr>
          <w:rFonts w:cstheme="minorHAnsi"/>
        </w:rPr>
        <w:t xml:space="preserve">LAB MEDIA: Figure 5E. </w:t>
      </w:r>
      <w:r>
        <w:rPr>
          <w:rFonts w:cstheme="minorHAnsi"/>
          <w:i/>
          <w:iCs/>
          <w:color w:val="3333FF"/>
        </w:rPr>
        <w:t>Video editor: Please emphasize the Aligned and Random box plots under "Cell axis-ratio distribution" together with the two-asterisk significance bar</w:t>
      </w:r>
    </w:p>
    <w:p w14:paraId="585A3D90" w14:textId="77777777" w:rsidR="00125924" w:rsidRPr="00B07A3B" w:rsidRDefault="00C7374B" w:rsidP="00A13CC3">
      <w:pPr>
        <w:pStyle w:val="ListParagraph"/>
        <w:numPr>
          <w:ilvl w:val="1"/>
          <w:numId w:val="3"/>
        </w:numPr>
        <w:spacing w:before="120"/>
        <w:contextualSpacing w:val="0"/>
        <w:rPr>
          <w:rFonts w:cstheme="minorHAnsi"/>
        </w:rPr>
      </w:pPr>
      <w:r>
        <w:rPr>
          <w:rFonts w:cstheme="minorHAnsi"/>
          <w:color w:val="7030A0"/>
        </w:rPr>
        <w:t xml:space="preserve">They also deviated less from the mean image orientation </w:t>
      </w:r>
      <w:r>
        <w:rPr>
          <w:rFonts w:cstheme="minorHAnsi"/>
          <w:b/>
          <w:bCs/>
          <w:color w:val="7030A0"/>
        </w:rPr>
        <w:t>[1]</w:t>
      </w:r>
      <w:r>
        <w:rPr>
          <w:rFonts w:cstheme="minorHAnsi"/>
          <w:color w:val="7030A0"/>
        </w:rPr>
        <w:t xml:space="preserve">, and fewer showed large orientation deviations </w:t>
      </w:r>
      <w:r>
        <w:rPr>
          <w:rFonts w:cstheme="minorHAnsi"/>
          <w:b/>
          <w:bCs/>
          <w:color w:val="7030A0"/>
        </w:rPr>
        <w:t>[2]</w:t>
      </w:r>
      <w:r>
        <w:rPr>
          <w:rFonts w:cstheme="minorHAnsi"/>
          <w:color w:val="7030A0"/>
        </w:rPr>
        <w:t>.</w:t>
      </w:r>
    </w:p>
    <w:p w14:paraId="18F89701" w14:textId="77777777" w:rsidR="00C34F4C" w:rsidRPr="00B07A3B" w:rsidRDefault="00473C27" w:rsidP="00A13CC3">
      <w:pPr>
        <w:pStyle w:val="ListParagraph"/>
        <w:numPr>
          <w:ilvl w:val="2"/>
          <w:numId w:val="3"/>
        </w:numPr>
        <w:spacing w:before="120"/>
        <w:contextualSpacing w:val="0"/>
        <w:rPr>
          <w:rFonts w:cstheme="minorHAnsi"/>
        </w:rPr>
      </w:pPr>
      <w:r>
        <w:rPr>
          <w:rFonts w:cstheme="minorHAnsi"/>
        </w:rPr>
        <w:t xml:space="preserve">LAB MEDIA: Figure 5D. </w:t>
      </w:r>
      <w:r>
        <w:rPr>
          <w:rFonts w:cstheme="minorHAnsi"/>
          <w:i/>
          <w:iCs/>
          <w:color w:val="3333FF"/>
        </w:rPr>
        <w:t>Video editor: Please emphasize the two violin plots under "Cell deviations from image mean orientation" together with the two-asterisk significance bar</w:t>
      </w:r>
    </w:p>
    <w:p w14:paraId="13C5C51A" w14:textId="77777777" w:rsidR="00C34F4C" w:rsidRPr="00B07A3B" w:rsidRDefault="00473C27" w:rsidP="00A13CC3">
      <w:pPr>
        <w:pStyle w:val="ListParagraph"/>
        <w:numPr>
          <w:ilvl w:val="2"/>
          <w:numId w:val="3"/>
        </w:numPr>
        <w:spacing w:before="120"/>
        <w:contextualSpacing w:val="0"/>
        <w:rPr>
          <w:rFonts w:cstheme="minorHAnsi"/>
        </w:rPr>
      </w:pPr>
      <w:r>
        <w:rPr>
          <w:rFonts w:cstheme="minorHAnsi"/>
        </w:rPr>
        <w:t xml:space="preserve">LAB MEDIA: Figure 5F. </w:t>
      </w:r>
      <w:r>
        <w:rPr>
          <w:rFonts w:cstheme="minorHAnsi"/>
          <w:i/>
          <w:iCs/>
          <w:color w:val="3333FF"/>
        </w:rPr>
        <w:t>Video editor: Please emphasize the blue Aligned survival curve lying below the orange Random curve</w:t>
      </w:r>
    </w:p>
    <w:p w14:paraId="252731B7" w14:textId="77777777" w:rsidR="00125924" w:rsidRPr="00B07A3B" w:rsidRDefault="00C7374B" w:rsidP="00A13CC3">
      <w:pPr>
        <w:pStyle w:val="ListParagraph"/>
        <w:numPr>
          <w:ilvl w:val="1"/>
          <w:numId w:val="3"/>
        </w:numPr>
        <w:spacing w:before="120"/>
        <w:contextualSpacing w:val="0"/>
        <w:rPr>
          <w:rFonts w:cstheme="minorHAnsi"/>
        </w:rPr>
      </w:pPr>
      <w:r>
        <w:rPr>
          <w:rFonts w:cstheme="minorHAnsi"/>
          <w:color w:val="7030A0"/>
        </w:rPr>
        <w:lastRenderedPageBreak/>
        <w:t xml:space="preserve">Live-cell staining visualized the actin cytoskeleton before vitrification </w:t>
      </w:r>
      <w:r>
        <w:rPr>
          <w:rFonts w:cstheme="minorHAnsi"/>
          <w:b/>
          <w:bCs/>
          <w:color w:val="7030A0"/>
        </w:rPr>
        <w:t>[1]</w:t>
      </w:r>
      <w:r>
        <w:rPr>
          <w:rFonts w:cstheme="minorHAnsi"/>
          <w:color w:val="7030A0"/>
        </w:rPr>
        <w:t xml:space="preserve"> and the adherens junctions at cryogenic temperature </w:t>
      </w:r>
      <w:r>
        <w:rPr>
          <w:rFonts w:cstheme="minorHAnsi"/>
          <w:b/>
          <w:bCs/>
          <w:color w:val="7030A0"/>
        </w:rPr>
        <w:t>[2]</w:t>
      </w:r>
      <w:r>
        <w:rPr>
          <w:rFonts w:cstheme="minorHAnsi"/>
          <w:color w:val="7030A0"/>
        </w:rPr>
        <w:t>.</w:t>
      </w:r>
    </w:p>
    <w:p w14:paraId="6BAB06F4" w14:textId="77777777" w:rsidR="00C34F4C" w:rsidRPr="00B07A3B" w:rsidRDefault="00473C27" w:rsidP="00A13CC3">
      <w:pPr>
        <w:pStyle w:val="ListParagraph"/>
        <w:numPr>
          <w:ilvl w:val="2"/>
          <w:numId w:val="3"/>
        </w:numPr>
        <w:spacing w:before="120"/>
        <w:contextualSpacing w:val="0"/>
        <w:rPr>
          <w:rFonts w:cstheme="minorHAnsi"/>
        </w:rPr>
      </w:pPr>
      <w:r>
        <w:rPr>
          <w:rFonts w:cstheme="minorHAnsi"/>
        </w:rPr>
        <w:t xml:space="preserve">LAB MEDIA: Figure 6A. </w:t>
      </w:r>
      <w:r>
        <w:rPr>
          <w:rFonts w:cstheme="minorHAnsi"/>
          <w:i/>
          <w:iCs/>
          <w:color w:val="3333FF"/>
        </w:rPr>
        <w:t>Video editor: Please emphasize the yellow actin signal</w:t>
      </w:r>
    </w:p>
    <w:p w14:paraId="1B36B7CD" w14:textId="77777777" w:rsidR="00C34F4C" w:rsidRPr="00B07A3B" w:rsidRDefault="00473C27" w:rsidP="00A13CC3">
      <w:pPr>
        <w:pStyle w:val="ListParagraph"/>
        <w:numPr>
          <w:ilvl w:val="2"/>
          <w:numId w:val="3"/>
        </w:numPr>
        <w:spacing w:before="120"/>
        <w:contextualSpacing w:val="0"/>
        <w:rPr>
          <w:rFonts w:cstheme="minorHAnsi"/>
        </w:rPr>
      </w:pPr>
      <w:r>
        <w:rPr>
          <w:rFonts w:cstheme="minorHAnsi"/>
        </w:rPr>
        <w:t xml:space="preserve">LAB MEDIA: Figure 6B. </w:t>
      </w:r>
      <w:r>
        <w:rPr>
          <w:rFonts w:cstheme="minorHAnsi"/>
          <w:i/>
          <w:iCs/>
          <w:color w:val="3333FF"/>
        </w:rPr>
        <w:t>Video editor: Please emphasize the magenta vascular endothelial cadherin signal</w:t>
      </w:r>
    </w:p>
    <w:p w14:paraId="1D360260" w14:textId="77777777" w:rsidR="00125924" w:rsidRPr="00B07A3B" w:rsidRDefault="00C7374B" w:rsidP="00A13CC3">
      <w:pPr>
        <w:pStyle w:val="ListParagraph"/>
        <w:numPr>
          <w:ilvl w:val="1"/>
          <w:numId w:val="3"/>
        </w:numPr>
        <w:spacing w:before="120"/>
        <w:contextualSpacing w:val="0"/>
        <w:rPr>
          <w:rFonts w:cstheme="minorHAnsi"/>
        </w:rPr>
      </w:pPr>
      <w:r>
        <w:rPr>
          <w:rFonts w:cstheme="minorHAnsi"/>
          <w:color w:val="7030A0"/>
        </w:rPr>
        <w:t xml:space="preserve">Cryo-FIB milling produced over 20 electron-transparent lamellae </w:t>
      </w:r>
      <w:r>
        <w:rPr>
          <w:rFonts w:cstheme="minorHAnsi"/>
          <w:b/>
          <w:bCs/>
          <w:color w:val="7030A0"/>
        </w:rPr>
        <w:t>[1]</w:t>
      </w:r>
      <w:r>
        <w:rPr>
          <w:rFonts w:cstheme="minorHAnsi"/>
          <w:color w:val="7030A0"/>
        </w:rPr>
        <w:t xml:space="preserve"> that remained stable during transfer </w:t>
      </w:r>
      <w:r>
        <w:rPr>
          <w:rFonts w:cstheme="minorHAnsi"/>
          <w:b/>
          <w:bCs/>
          <w:color w:val="7030A0"/>
        </w:rPr>
        <w:t>[2]</w:t>
      </w:r>
      <w:r>
        <w:rPr>
          <w:rFonts w:cstheme="minorHAnsi"/>
          <w:color w:val="7030A0"/>
        </w:rPr>
        <w:t>.</w:t>
      </w:r>
    </w:p>
    <w:p w14:paraId="3C05DA9E" w14:textId="77777777" w:rsidR="00C34F4C" w:rsidRPr="00B07A3B" w:rsidRDefault="00473C27" w:rsidP="00A13CC3">
      <w:pPr>
        <w:pStyle w:val="ListParagraph"/>
        <w:numPr>
          <w:ilvl w:val="2"/>
          <w:numId w:val="3"/>
        </w:numPr>
        <w:spacing w:before="120"/>
        <w:contextualSpacing w:val="0"/>
        <w:rPr>
          <w:rFonts w:cstheme="minorHAnsi"/>
        </w:rPr>
      </w:pPr>
      <w:r>
        <w:rPr>
          <w:rFonts w:cstheme="minorHAnsi"/>
        </w:rPr>
        <w:t xml:space="preserve">LAB MEDIA: Figure 7A. </w:t>
      </w:r>
      <w:r>
        <w:rPr>
          <w:rFonts w:cstheme="minorHAnsi"/>
          <w:i/>
          <w:iCs/>
          <w:color w:val="3333FF"/>
        </w:rPr>
        <w:t>Video editor: Please emphasize the red square labeled "Lamella" and then the panels marked "pre-milling" and "polished"</w:t>
      </w:r>
    </w:p>
    <w:p w14:paraId="47A0ACA6" w14:textId="77777777" w:rsidR="00C34F4C" w:rsidRPr="00B07A3B" w:rsidRDefault="00473C27" w:rsidP="00A13CC3">
      <w:pPr>
        <w:pStyle w:val="ListParagraph"/>
        <w:numPr>
          <w:ilvl w:val="2"/>
          <w:numId w:val="3"/>
        </w:numPr>
        <w:spacing w:before="120"/>
        <w:contextualSpacing w:val="0"/>
        <w:rPr>
          <w:rFonts w:cstheme="minorHAnsi"/>
        </w:rPr>
      </w:pPr>
      <w:r>
        <w:rPr>
          <w:rFonts w:cstheme="minorHAnsi"/>
        </w:rPr>
        <w:t xml:space="preserve">LAB MEDIA: Figure 7B. </w:t>
      </w:r>
      <w:r>
        <w:rPr>
          <w:rFonts w:cstheme="minorHAnsi"/>
          <w:i/>
          <w:iCs/>
          <w:color w:val="3333FF"/>
        </w:rPr>
        <w:t>Video editor: Please emphasize the red square labeled "Lamella" in the TEM grid overview, and then the lamella close-up beside it</w:t>
      </w:r>
    </w:p>
    <w:p w14:paraId="7A0C408E" w14:textId="77777777" w:rsidR="00125924" w:rsidRPr="00B07A3B" w:rsidRDefault="00C7374B" w:rsidP="00A13CC3">
      <w:pPr>
        <w:pStyle w:val="ListParagraph"/>
        <w:numPr>
          <w:ilvl w:val="1"/>
          <w:numId w:val="3"/>
        </w:numPr>
        <w:spacing w:before="120"/>
        <w:contextualSpacing w:val="0"/>
        <w:rPr>
          <w:rFonts w:cstheme="minorHAnsi"/>
        </w:rPr>
      </w:pPr>
      <w:r>
        <w:rPr>
          <w:rFonts w:cstheme="minorHAnsi"/>
          <w:color w:val="7030A0"/>
        </w:rPr>
        <w:t xml:space="preserve">Tomographic reconstruction revealed a densely populated intracellular environment </w:t>
      </w:r>
      <w:r>
        <w:rPr>
          <w:rFonts w:cstheme="minorHAnsi"/>
          <w:b/>
          <w:bCs/>
          <w:color w:val="7030A0"/>
        </w:rPr>
        <w:t>[1]</w:t>
      </w:r>
      <w:r>
        <w:rPr>
          <w:rFonts w:cstheme="minorHAnsi"/>
          <w:color w:val="7030A0"/>
        </w:rPr>
        <w:t xml:space="preserve"> in which membranes, vesicles, filaments, mitochondria, and ribosomes were resolved </w:t>
      </w:r>
      <w:r>
        <w:rPr>
          <w:rFonts w:cstheme="minorHAnsi"/>
          <w:b/>
          <w:bCs/>
          <w:color w:val="7030A0"/>
        </w:rPr>
        <w:t>[2]</w:t>
      </w:r>
      <w:r>
        <w:rPr>
          <w:rFonts w:cstheme="minorHAnsi"/>
          <w:color w:val="7030A0"/>
        </w:rPr>
        <w:t>.</w:t>
      </w:r>
    </w:p>
    <w:p w14:paraId="43158923" w14:textId="77777777" w:rsidR="00C34F4C" w:rsidRPr="00B07A3B" w:rsidRDefault="00473C27" w:rsidP="00A13CC3">
      <w:pPr>
        <w:pStyle w:val="ListParagraph"/>
        <w:numPr>
          <w:ilvl w:val="2"/>
          <w:numId w:val="3"/>
        </w:numPr>
        <w:spacing w:before="120"/>
        <w:contextualSpacing w:val="0"/>
        <w:rPr>
          <w:rFonts w:cstheme="minorHAnsi"/>
        </w:rPr>
      </w:pPr>
      <w:r>
        <w:rPr>
          <w:rFonts w:cstheme="minorHAnsi"/>
        </w:rPr>
        <w:t xml:space="preserve">LAB MEDIA: Figure 3B. </w:t>
      </w:r>
      <w:r>
        <w:rPr>
          <w:rFonts w:cstheme="minorHAnsi"/>
          <w:i/>
          <w:iCs/>
          <w:color w:val="3333FF"/>
        </w:rPr>
        <w:t>Video editor: Please emphasize the dotted box marking the region where the tilt series was collected</w:t>
      </w:r>
    </w:p>
    <w:p w14:paraId="2C3ADFCE" w14:textId="77777777" w:rsidR="00C34F4C" w:rsidRPr="00B07A3B" w:rsidRDefault="00473C27" w:rsidP="00A13CC3">
      <w:pPr>
        <w:pStyle w:val="ListParagraph"/>
        <w:numPr>
          <w:ilvl w:val="2"/>
          <w:numId w:val="3"/>
        </w:numPr>
        <w:spacing w:before="120"/>
        <w:contextualSpacing w:val="0"/>
        <w:rPr>
          <w:rFonts w:cstheme="minorHAnsi"/>
        </w:rPr>
      </w:pPr>
      <w:r>
        <w:rPr>
          <w:rFonts w:cstheme="minorHAnsi"/>
        </w:rPr>
        <w:t xml:space="preserve">LAB MEDIA: Figure 3C. </w:t>
      </w:r>
      <w:r>
        <w:rPr>
          <w:rFonts w:cstheme="minorHAnsi"/>
          <w:i/>
          <w:iCs/>
          <w:color w:val="3333FF"/>
        </w:rPr>
        <w:t>Video editor: Please sequentially emphasize the arrow labels reading mitochondria, membranes, ribosomes, filaments, and vesicles</w:t>
      </w:r>
    </w:p>
    <w:p w14:paraId="7B208EB2" w14:textId="77777777" w:rsidR="00435365" w:rsidRDefault="00000000">
      <w:pPr>
        <w:spacing w:before="120"/>
        <w:ind w:left="360"/>
        <w:rPr>
          <w:rFonts w:cstheme="minorHAnsi"/>
        </w:rPr>
      </w:pPr>
      <w:r>
        <w:rPr>
          <w:b/>
          <w:bCs/>
          <w:highlight w:val="yellow"/>
        </w:rPr>
        <w:t>Authors</w:t>
      </w:r>
      <w:r>
        <w:rPr>
          <w:highlight w:val="yellow"/>
        </w:rPr>
        <w:t>: The results text describes "large macromolecular complexes", while Figure 3C labels these features as ribosomes. Please confirm which term the narration should use.</w:t>
      </w:r>
    </w:p>
    <w:p w14:paraId="2A47722B" w14:textId="77777777" w:rsidR="00084C9A" w:rsidRDefault="00084C9A" w:rsidP="004F6CCB">
      <w:pPr>
        <w:spacing w:line="276" w:lineRule="auto"/>
        <w:ind w:left="360"/>
        <w:contextualSpacing/>
        <w:jc w:val="both"/>
        <w:rPr>
          <w:rFonts w:ascii="Calibri" w:hAnsi="Calibri" w:cs="Calibri"/>
          <w:b/>
          <w:bCs/>
          <w:color w:val="000000"/>
        </w:rPr>
      </w:pPr>
      <w:bookmarkStart w:id="5" w:name="_Hlk203166143"/>
    </w:p>
    <w:p w14:paraId="2A73539A" w14:textId="77777777" w:rsidR="001E7C0B" w:rsidRDefault="001E7C0B" w:rsidP="004F6CCB">
      <w:pPr>
        <w:spacing w:line="276" w:lineRule="auto"/>
        <w:ind w:left="360"/>
        <w:contextualSpacing/>
        <w:jc w:val="both"/>
        <w:rPr>
          <w:rFonts w:ascii="Calibri" w:hAnsi="Calibri" w:cs="Calibri"/>
          <w:b/>
          <w:bCs/>
          <w:color w:val="000000"/>
        </w:rPr>
      </w:pPr>
    </w:p>
    <w:p w14:paraId="31A3BB6B" w14:textId="77777777" w:rsidR="001E7C0B" w:rsidRDefault="001E7C0B" w:rsidP="004F6CCB">
      <w:pPr>
        <w:spacing w:line="276" w:lineRule="auto"/>
        <w:ind w:left="360"/>
        <w:contextualSpacing/>
        <w:jc w:val="both"/>
        <w:rPr>
          <w:rFonts w:ascii="Calibri" w:hAnsi="Calibri" w:cs="Calibri"/>
          <w:b/>
          <w:bCs/>
          <w:color w:val="000000"/>
        </w:rPr>
      </w:pPr>
    </w:p>
    <w:p w14:paraId="23A3AAFB" w14:textId="77777777" w:rsidR="001E7C0B" w:rsidRDefault="001E7C0B" w:rsidP="004F6CCB">
      <w:pPr>
        <w:spacing w:line="276" w:lineRule="auto"/>
        <w:ind w:left="360"/>
        <w:contextualSpacing/>
        <w:jc w:val="both"/>
        <w:rPr>
          <w:rFonts w:ascii="Calibri" w:hAnsi="Calibri" w:cs="Calibri"/>
          <w:b/>
          <w:bCs/>
          <w:color w:val="000000"/>
        </w:rPr>
      </w:pPr>
    </w:p>
    <w:p w14:paraId="36E44423" w14:textId="77777777" w:rsidR="00084C9A" w:rsidRPr="009D12C2" w:rsidRDefault="00084C9A" w:rsidP="00084C9A">
      <w:pPr>
        <w:shd w:val="clear" w:color="auto" w:fill="FFFFFF"/>
        <w:rPr>
          <w:rFonts w:ascii="Arial" w:eastAsia="Times New Roman" w:hAnsi="Arial" w:cs="Arial"/>
          <w:color w:val="222222"/>
        </w:rPr>
      </w:pPr>
      <w:r w:rsidRPr="00F65532">
        <w:rPr>
          <w:rFonts w:ascii="Arial" w:eastAsia="Times New Roman" w:hAnsi="Arial" w:cs="Arial"/>
          <w:b/>
          <w:bCs/>
          <w:color w:val="222222"/>
          <w:highlight w:val="yellow"/>
        </w:rPr>
        <w:t xml:space="preserve">Watch this video and apply the settings while capturing the screen to obtain high-quality videos: </w:t>
      </w:r>
      <w:hyperlink r:id="rId14" w:history="1">
        <w:r w:rsidRPr="00F65532">
          <w:rPr>
            <w:rStyle w:val="Hyperlink"/>
            <w:rFonts w:ascii="Arial" w:eastAsia="Times New Roman" w:hAnsi="Arial" w:cs="Arial"/>
            <w:b/>
            <w:bCs/>
            <w:highlight w:val="yellow"/>
          </w:rPr>
          <w:t>https://www.youtube.com/watch?v=Y67dM1kKcTE</w:t>
        </w:r>
      </w:hyperlink>
      <w:r>
        <w:rPr>
          <w:rFonts w:ascii="Arial" w:eastAsia="Times New Roman" w:hAnsi="Arial" w:cs="Arial"/>
          <w:b/>
          <w:bCs/>
          <w:color w:val="222222"/>
        </w:rPr>
        <w:t xml:space="preserve"> </w:t>
      </w:r>
    </w:p>
    <w:p w14:paraId="2732298D" w14:textId="77777777" w:rsidR="00084C9A" w:rsidRDefault="00084C9A" w:rsidP="004F6CCB">
      <w:pPr>
        <w:spacing w:line="276" w:lineRule="auto"/>
        <w:ind w:left="360"/>
        <w:contextualSpacing/>
        <w:jc w:val="both"/>
        <w:rPr>
          <w:rFonts w:ascii="Calibri" w:hAnsi="Calibri" w:cs="Calibri"/>
          <w:b/>
          <w:bCs/>
          <w:color w:val="000000"/>
        </w:rPr>
      </w:pPr>
    </w:p>
    <w:bookmarkEnd w:id="5"/>
    <w:p w14:paraId="30C2FE45" w14:textId="77777777" w:rsidR="004F6CCB" w:rsidRDefault="004F6CCB" w:rsidP="004F6CCB">
      <w:pPr>
        <w:rPr>
          <w:rFonts w:eastAsia="Times New Roman" w:cstheme="minorHAnsi"/>
          <w:sz w:val="52"/>
        </w:rPr>
      </w:pPr>
    </w:p>
    <w:p w14:paraId="4392A9DB" w14:textId="77777777" w:rsidR="004F6CCB" w:rsidRDefault="004F6CCB" w:rsidP="004F6CCB">
      <w:pPr>
        <w:rPr>
          <w:rFonts w:ascii="Calibri" w:hAnsi="Calibri" w:cs="Calibri"/>
        </w:rPr>
      </w:pPr>
    </w:p>
    <w:p w14:paraId="6C8B1497" w14:textId="77777777" w:rsidR="004F6CCB" w:rsidRDefault="004F6CCB" w:rsidP="004F6CCB">
      <w:pPr>
        <w:shd w:val="clear" w:color="auto" w:fill="FFFFFF"/>
        <w:spacing w:line="209" w:lineRule="atLeast"/>
        <w:rPr>
          <w:rFonts w:ascii="Calibri" w:eastAsia="SimSun" w:hAnsi="Calibri"/>
          <w:color w:val="000000"/>
          <w:sz w:val="44"/>
          <w:szCs w:val="34"/>
          <w:highlight w:val="yellow"/>
        </w:rPr>
      </w:pPr>
      <w:bookmarkStart w:id="6" w:name="_Hlk215154137"/>
      <w:bookmarkStart w:id="7" w:name="_Hlk215844323"/>
      <w:r w:rsidRPr="009D12C2">
        <w:rPr>
          <w:rFonts w:ascii="Calibri" w:eastAsia="SimSun" w:hAnsi="Calibri"/>
          <w:b/>
          <w:bCs/>
          <w:color w:val="000000"/>
          <w:sz w:val="44"/>
          <w:szCs w:val="34"/>
          <w:highlight w:val="yellow"/>
        </w:rPr>
        <w:t>NOTE to the Authors</w:t>
      </w:r>
      <w:r w:rsidRPr="00D31AF9">
        <w:rPr>
          <w:rFonts w:ascii="Calibri" w:eastAsia="SimSun" w:hAnsi="Calibri"/>
          <w:color w:val="000000"/>
          <w:sz w:val="44"/>
          <w:szCs w:val="34"/>
          <w:highlight w:val="yellow"/>
        </w:rPr>
        <w:t>:</w:t>
      </w:r>
    </w:p>
    <w:p w14:paraId="2EA1E37C" w14:textId="77777777" w:rsidR="004F6CCB" w:rsidRDefault="004F6CCB" w:rsidP="004F6CCB">
      <w:pPr>
        <w:shd w:val="clear" w:color="auto" w:fill="FFFFFF"/>
        <w:spacing w:line="209" w:lineRule="atLeast"/>
        <w:rPr>
          <w:rFonts w:ascii="Calibri" w:eastAsia="SimSun" w:hAnsi="Calibri"/>
          <w:color w:val="000000"/>
          <w:sz w:val="44"/>
          <w:szCs w:val="34"/>
          <w:highlight w:val="yellow"/>
        </w:rPr>
      </w:pPr>
    </w:p>
    <w:p w14:paraId="13A0E4FD"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t xml:space="preserve">You have two options for filming and submitting the </w:t>
      </w:r>
      <w:r>
        <w:rPr>
          <w:rFonts w:ascii="Arial" w:eastAsia="Times New Roman" w:hAnsi="Arial" w:cs="Arial"/>
          <w:color w:val="222222"/>
        </w:rPr>
        <w:t xml:space="preserve">SCREEN </w:t>
      </w:r>
      <w:r w:rsidRPr="009D12C2">
        <w:rPr>
          <w:rFonts w:ascii="Arial" w:eastAsia="Times New Roman" w:hAnsi="Arial" w:cs="Arial"/>
          <w:color w:val="222222"/>
        </w:rPr>
        <w:t>footage:</w:t>
      </w:r>
    </w:p>
    <w:p w14:paraId="1E7D88B1" w14:textId="77777777" w:rsidR="004F6CCB" w:rsidRPr="009D12C2" w:rsidRDefault="004F6CCB" w:rsidP="004F6CCB">
      <w:pPr>
        <w:shd w:val="clear" w:color="auto" w:fill="FFFFFF"/>
        <w:rPr>
          <w:rFonts w:ascii="Arial" w:eastAsia="Times New Roman" w:hAnsi="Arial" w:cs="Arial"/>
          <w:color w:val="222222"/>
        </w:rPr>
      </w:pPr>
    </w:p>
    <w:p w14:paraId="50F1AC6A"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b/>
          <w:bCs/>
          <w:color w:val="FF0000"/>
        </w:rPr>
        <w:t>Option 1: Uploading Separate Clips (</w:t>
      </w:r>
      <w:r w:rsidRPr="001E1CA8">
        <w:rPr>
          <w:rFonts w:ascii="Arial" w:eastAsia="Times New Roman" w:hAnsi="Arial" w:cs="Arial"/>
          <w:b/>
          <w:bCs/>
          <w:color w:val="FF0000"/>
          <w:highlight w:val="yellow"/>
        </w:rPr>
        <w:t>Highly Recommended</w:t>
      </w:r>
      <w:r w:rsidRPr="009D12C2">
        <w:rPr>
          <w:rFonts w:ascii="Arial" w:eastAsia="Times New Roman" w:hAnsi="Arial" w:cs="Arial"/>
          <w:b/>
          <w:bCs/>
          <w:color w:val="FF0000"/>
        </w:rPr>
        <w:t>)</w:t>
      </w:r>
    </w:p>
    <w:p w14:paraId="62704E99" w14:textId="77777777" w:rsidR="004F6CCB" w:rsidRPr="009D12C2" w:rsidRDefault="004F6CCB" w:rsidP="004F6CCB">
      <w:pPr>
        <w:shd w:val="clear" w:color="auto" w:fill="FFFFFF"/>
        <w:rPr>
          <w:rFonts w:ascii="Arial" w:eastAsia="Times New Roman" w:hAnsi="Arial" w:cs="Arial"/>
          <w:color w:val="222222"/>
        </w:rPr>
      </w:pPr>
    </w:p>
    <w:p w14:paraId="09843999"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lastRenderedPageBreak/>
        <w:t xml:space="preserve">Please upload a separate video file for each </w:t>
      </w:r>
      <w:r>
        <w:rPr>
          <w:rFonts w:ascii="Arial" w:eastAsia="Times New Roman" w:hAnsi="Arial" w:cs="Arial"/>
          <w:color w:val="222222"/>
        </w:rPr>
        <w:t>SCREEN</w:t>
      </w:r>
      <w:r w:rsidRPr="009D12C2">
        <w:rPr>
          <w:rFonts w:ascii="Arial" w:eastAsia="Times New Roman" w:hAnsi="Arial" w:cs="Arial"/>
          <w:color w:val="222222"/>
        </w:rPr>
        <w:t xml:space="preserve"> shot (tagged as SC</w:t>
      </w:r>
      <w:r>
        <w:rPr>
          <w:rFonts w:ascii="Arial" w:eastAsia="Times New Roman" w:hAnsi="Arial" w:cs="Arial"/>
          <w:color w:val="222222"/>
        </w:rPr>
        <w:t>REEN</w:t>
      </w:r>
      <w:r w:rsidRPr="009D12C2">
        <w:rPr>
          <w:rFonts w:ascii="Arial" w:eastAsia="Times New Roman" w:hAnsi="Arial" w:cs="Arial"/>
          <w:color w:val="222222"/>
        </w:rPr>
        <w:t>), naming the file according to the shot number (e.g</w:t>
      </w:r>
      <w:r w:rsidRPr="009D12C2">
        <w:rPr>
          <w:rFonts w:ascii="Arial" w:eastAsia="Times New Roman" w:hAnsi="Arial" w:cs="Arial"/>
          <w:b/>
          <w:bCs/>
          <w:color w:val="222222"/>
        </w:rPr>
        <w:t>., 2.4.3, 1.5.1, 3.2.1, 3.1.3,</w:t>
      </w:r>
      <w:r w:rsidRPr="009D12C2">
        <w:rPr>
          <w:rFonts w:ascii="Arial" w:eastAsia="Times New Roman" w:hAnsi="Arial" w:cs="Arial"/>
          <w:color w:val="222222"/>
        </w:rPr>
        <w:t xml:space="preserve"> etc.).</w:t>
      </w:r>
    </w:p>
    <w:p w14:paraId="30A25948" w14:textId="77777777" w:rsidR="004F6CCB" w:rsidRPr="009D12C2" w:rsidRDefault="004F6CCB" w:rsidP="004F6CCB">
      <w:pPr>
        <w:shd w:val="clear" w:color="auto" w:fill="FFFFFF"/>
        <w:rPr>
          <w:rFonts w:ascii="Arial" w:eastAsia="Times New Roman" w:hAnsi="Arial" w:cs="Arial"/>
          <w:color w:val="222222"/>
        </w:rPr>
      </w:pPr>
    </w:p>
    <w:p w14:paraId="5F47E98F"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highlight w:val="yellow"/>
        </w:rPr>
        <w:t>- </w:t>
      </w:r>
      <w:r w:rsidRPr="009D12C2">
        <w:rPr>
          <w:rFonts w:ascii="Arial" w:eastAsia="Times New Roman" w:hAnsi="Arial" w:cs="Arial"/>
          <w:b/>
          <w:bCs/>
          <w:color w:val="222222"/>
          <w:highlight w:val="yellow"/>
        </w:rPr>
        <w:t>Each clip must be a maximum of 20 to 25 seconds to match the voice narration</w:t>
      </w:r>
      <w:r w:rsidRPr="009D12C2">
        <w:rPr>
          <w:rFonts w:ascii="Arial" w:eastAsia="Times New Roman" w:hAnsi="Arial" w:cs="Arial"/>
          <w:b/>
          <w:bCs/>
          <w:color w:val="222222"/>
        </w:rPr>
        <w:t>.</w:t>
      </w:r>
    </w:p>
    <w:p w14:paraId="64D7FAF3"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t>- If an action takes longer, provide only the best, most representative 20-25 second segment.</w:t>
      </w:r>
    </w:p>
    <w:p w14:paraId="4CC31A9D" w14:textId="77777777" w:rsidR="004F6CCB" w:rsidRPr="009D12C2" w:rsidRDefault="004F6CCB" w:rsidP="004F6CCB">
      <w:pPr>
        <w:shd w:val="clear" w:color="auto" w:fill="FFFFFF"/>
        <w:rPr>
          <w:rFonts w:ascii="Arial" w:eastAsia="Times New Roman" w:hAnsi="Arial" w:cs="Arial"/>
          <w:color w:val="222222"/>
        </w:rPr>
      </w:pPr>
      <w:r>
        <w:rPr>
          <w:rFonts w:ascii="Arial" w:eastAsia="Times New Roman" w:hAnsi="Arial" w:cs="Arial"/>
          <w:color w:val="222222"/>
        </w:rPr>
        <w:t>- Please do not provide longer clips as we won’t be able to use them.</w:t>
      </w:r>
    </w:p>
    <w:p w14:paraId="73E0C6CF" w14:textId="77777777" w:rsidR="004F6CCB" w:rsidRPr="009D12C2" w:rsidRDefault="004F6CCB" w:rsidP="004F6CCB">
      <w:pPr>
        <w:shd w:val="clear" w:color="auto" w:fill="FFFFFF"/>
        <w:rPr>
          <w:rFonts w:ascii="Arial" w:eastAsia="Times New Roman" w:hAnsi="Arial" w:cs="Arial"/>
          <w:color w:val="222222"/>
        </w:rPr>
      </w:pPr>
    </w:p>
    <w:p w14:paraId="1137E1DF" w14:textId="77777777" w:rsidR="004F6CCB" w:rsidRDefault="004F6CCB" w:rsidP="004F6CCB">
      <w:pPr>
        <w:shd w:val="clear" w:color="auto" w:fill="FFFFFF"/>
        <w:rPr>
          <w:rFonts w:ascii="Arial" w:eastAsia="Times New Roman" w:hAnsi="Arial" w:cs="Arial"/>
          <w:color w:val="222222"/>
        </w:rPr>
      </w:pPr>
    </w:p>
    <w:p w14:paraId="27E0E66E" w14:textId="77777777" w:rsidR="004F6CCB" w:rsidRPr="009D12C2" w:rsidRDefault="004F6CCB" w:rsidP="004F6CCB">
      <w:pPr>
        <w:shd w:val="clear" w:color="auto" w:fill="FFFFFF"/>
        <w:rPr>
          <w:rFonts w:ascii="Arial" w:eastAsia="Times New Roman" w:hAnsi="Arial" w:cs="Arial"/>
          <w:color w:val="222222"/>
        </w:rPr>
      </w:pPr>
    </w:p>
    <w:p w14:paraId="79F4C932"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b/>
          <w:bCs/>
          <w:color w:val="FF0000"/>
        </w:rPr>
        <w:t>Option 2: Uploading a Single Continuous Video</w:t>
      </w:r>
    </w:p>
    <w:p w14:paraId="3ED78F0E" w14:textId="77777777" w:rsidR="004F6CCB" w:rsidRPr="009D12C2" w:rsidRDefault="004F6CCB" w:rsidP="004F6CCB">
      <w:pPr>
        <w:shd w:val="clear" w:color="auto" w:fill="FFFFFF"/>
        <w:rPr>
          <w:rFonts w:ascii="Arial" w:eastAsia="Times New Roman" w:hAnsi="Arial" w:cs="Arial"/>
          <w:color w:val="222222"/>
        </w:rPr>
      </w:pPr>
    </w:p>
    <w:p w14:paraId="6E97EAB8"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t>If you prefer to record all steps together and upload a single video file, that is acceptable. In this case, </w:t>
      </w:r>
      <w:r w:rsidRPr="009D12C2">
        <w:rPr>
          <w:rFonts w:ascii="Arial" w:eastAsia="Times New Roman" w:hAnsi="Arial" w:cs="Arial"/>
          <w:b/>
          <w:bCs/>
          <w:color w:val="222222"/>
        </w:rPr>
        <w:t xml:space="preserve">you must </w:t>
      </w:r>
      <w:r>
        <w:rPr>
          <w:rFonts w:ascii="Arial" w:eastAsia="Times New Roman" w:hAnsi="Arial" w:cs="Arial"/>
          <w:b/>
          <w:bCs/>
          <w:color w:val="222222"/>
        </w:rPr>
        <w:t>write</w:t>
      </w:r>
      <w:r w:rsidRPr="009D12C2">
        <w:rPr>
          <w:rFonts w:ascii="Arial" w:eastAsia="Times New Roman" w:hAnsi="Arial" w:cs="Arial"/>
          <w:b/>
          <w:bCs/>
          <w:color w:val="222222"/>
        </w:rPr>
        <w:t xml:space="preserve"> the precise timestamp for each shot within the script</w:t>
      </w:r>
      <w:r w:rsidRPr="009D12C2">
        <w:rPr>
          <w:rFonts w:ascii="Arial" w:eastAsia="Times New Roman" w:hAnsi="Arial" w:cs="Arial"/>
          <w:color w:val="222222"/>
        </w:rPr>
        <w:t>.</w:t>
      </w:r>
    </w:p>
    <w:p w14:paraId="55147E7E" w14:textId="77777777" w:rsidR="004F6CCB" w:rsidRPr="009D12C2" w:rsidRDefault="004F6CCB" w:rsidP="004F6CCB">
      <w:pPr>
        <w:shd w:val="clear" w:color="auto" w:fill="FFFFFF"/>
        <w:rPr>
          <w:rFonts w:ascii="Arial" w:eastAsia="Times New Roman" w:hAnsi="Arial" w:cs="Arial"/>
          <w:color w:val="222222"/>
        </w:rPr>
      </w:pPr>
    </w:p>
    <w:p w14:paraId="0E45861D" w14:textId="77777777" w:rsidR="004F6CCB" w:rsidRDefault="004F6CCB" w:rsidP="004F6CCB">
      <w:pPr>
        <w:shd w:val="clear" w:color="auto" w:fill="FFFFFF"/>
        <w:rPr>
          <w:rFonts w:ascii="Arial" w:eastAsia="Times New Roman" w:hAnsi="Arial" w:cs="Arial"/>
          <w:color w:val="222222"/>
          <w:lang w:eastAsia="en-IN"/>
        </w:rPr>
      </w:pPr>
      <w:r w:rsidRPr="009D12C2">
        <w:rPr>
          <w:rFonts w:ascii="Arial" w:eastAsia="Times New Roman" w:hAnsi="Arial" w:cs="Arial"/>
          <w:color w:val="222222"/>
          <w:lang w:eastAsia="en-IN"/>
        </w:rPr>
        <w:t>For example, if the action described in shot 2.</w:t>
      </w:r>
      <w:r>
        <w:rPr>
          <w:rFonts w:ascii="Arial" w:eastAsia="Times New Roman" w:hAnsi="Arial" w:cs="Arial"/>
          <w:color w:val="222222"/>
          <w:lang w:eastAsia="en-IN"/>
        </w:rPr>
        <w:t>13</w:t>
      </w:r>
      <w:r w:rsidRPr="009D12C2">
        <w:rPr>
          <w:rFonts w:ascii="Arial" w:eastAsia="Times New Roman" w:hAnsi="Arial" w:cs="Arial"/>
          <w:color w:val="222222"/>
          <w:lang w:eastAsia="en-IN"/>
        </w:rPr>
        <w:t>.</w:t>
      </w:r>
      <w:r>
        <w:rPr>
          <w:rFonts w:ascii="Arial" w:eastAsia="Times New Roman" w:hAnsi="Arial" w:cs="Arial"/>
          <w:color w:val="222222"/>
          <w:lang w:eastAsia="en-IN"/>
        </w:rPr>
        <w:t>1</w:t>
      </w:r>
      <w:r w:rsidRPr="009D12C2">
        <w:rPr>
          <w:rFonts w:ascii="Arial" w:eastAsia="Times New Roman" w:hAnsi="Arial" w:cs="Arial"/>
          <w:color w:val="222222"/>
          <w:lang w:eastAsia="en-IN"/>
        </w:rPr>
        <w:t xml:space="preserve"> is present in the file </w:t>
      </w:r>
      <w:r w:rsidRPr="009D12C2">
        <w:rPr>
          <w:rFonts w:ascii="Arial" w:eastAsia="Times New Roman" w:hAnsi="Arial" w:cs="Arial"/>
          <w:color w:val="3333FF"/>
          <w:lang w:eastAsia="en-IN"/>
        </w:rPr>
        <w:t>xxx.mp4</w:t>
      </w:r>
      <w:r w:rsidRPr="009D12C2">
        <w:rPr>
          <w:rFonts w:ascii="Arial" w:eastAsia="Times New Roman" w:hAnsi="Arial" w:cs="Arial"/>
          <w:color w:val="222222"/>
          <w:lang w:eastAsia="en-IN"/>
        </w:rPr>
        <w:t xml:space="preserve"> and occurs between </w:t>
      </w:r>
      <w:r w:rsidRPr="009D12C2">
        <w:rPr>
          <w:rFonts w:ascii="Arial" w:eastAsia="Times New Roman" w:hAnsi="Arial" w:cs="Arial"/>
          <w:color w:val="3333FF"/>
          <w:lang w:eastAsia="en-IN"/>
        </w:rPr>
        <w:t>timestamps 00:30 and 00:45</w:t>
      </w:r>
      <w:r w:rsidRPr="009D12C2">
        <w:rPr>
          <w:rFonts w:ascii="Arial" w:eastAsia="Times New Roman" w:hAnsi="Arial" w:cs="Arial"/>
          <w:color w:val="222222"/>
          <w:lang w:eastAsia="en-IN"/>
        </w:rPr>
        <w:t> , then write the following in the script after each shot description or as a comment bubble</w:t>
      </w:r>
      <w:r>
        <w:rPr>
          <w:rFonts w:ascii="Arial" w:eastAsia="Times New Roman" w:hAnsi="Arial" w:cs="Arial"/>
          <w:color w:val="222222"/>
          <w:lang w:eastAsia="en-IN"/>
        </w:rPr>
        <w:t>.</w:t>
      </w:r>
    </w:p>
    <w:p w14:paraId="1C36ADF3" w14:textId="77777777" w:rsidR="004F6CCB" w:rsidRPr="009D12C2" w:rsidRDefault="004F6CCB" w:rsidP="004F6CCB">
      <w:pPr>
        <w:shd w:val="clear" w:color="auto" w:fill="FFFFFF"/>
        <w:rPr>
          <w:rFonts w:ascii="Arial" w:eastAsia="Times New Roman" w:hAnsi="Arial" w:cs="Arial"/>
          <w:color w:val="222222"/>
        </w:rPr>
      </w:pPr>
      <w:r>
        <w:rPr>
          <w:rFonts w:ascii="Arial" w:eastAsia="Times New Roman" w:hAnsi="Arial" w:cs="Arial"/>
          <w:b/>
          <w:bCs/>
          <w:color w:val="222222"/>
        </w:rPr>
        <w:t>(write the file name and timestamp after each shot)</w:t>
      </w:r>
      <w:r w:rsidRPr="009D12C2">
        <w:rPr>
          <w:rFonts w:ascii="Arial" w:eastAsia="Times New Roman" w:hAnsi="Arial" w:cs="Arial"/>
          <w:b/>
          <w:bCs/>
          <w:color w:val="222222"/>
        </w:rPr>
        <w:t>:</w:t>
      </w:r>
      <w:r>
        <w:rPr>
          <w:rFonts w:ascii="Arial" w:eastAsia="Times New Roman" w:hAnsi="Arial" w:cs="Arial"/>
          <w:b/>
          <w:bCs/>
          <w:color w:val="222222"/>
        </w:rPr>
        <w:t xml:space="preserve"> </w:t>
      </w:r>
      <w:r w:rsidRPr="009D12C2">
        <w:rPr>
          <w:rFonts w:ascii="Arial" w:eastAsia="Times New Roman" w:hAnsi="Arial" w:cs="Arial"/>
          <w:color w:val="0000FF"/>
        </w:rPr>
        <w:t>[File name] [Start Time]-[End Time]</w:t>
      </w:r>
    </w:p>
    <w:p w14:paraId="78BC0B94" w14:textId="77777777" w:rsidR="004F6CCB" w:rsidRDefault="004F6CCB" w:rsidP="004F6CCB">
      <w:pPr>
        <w:shd w:val="clear" w:color="auto" w:fill="FFFFFF"/>
        <w:rPr>
          <w:rFonts w:ascii="Arial" w:eastAsia="Times New Roman" w:hAnsi="Arial" w:cs="Arial"/>
          <w:b/>
          <w:bCs/>
          <w:color w:val="222222"/>
        </w:rPr>
      </w:pPr>
      <w:r w:rsidRPr="009D12C2">
        <w:rPr>
          <w:rFonts w:ascii="Arial" w:eastAsia="Times New Roman" w:hAnsi="Arial" w:cs="Arial"/>
          <w:b/>
          <w:bCs/>
          <w:color w:val="222222"/>
        </w:rPr>
        <w:t xml:space="preserve"> </w:t>
      </w:r>
    </w:p>
    <w:p w14:paraId="611537D5" w14:textId="77777777" w:rsidR="004F6CCB" w:rsidRPr="009D12C2" w:rsidRDefault="004F6CCB" w:rsidP="004F6CCB">
      <w:pPr>
        <w:shd w:val="clear" w:color="auto" w:fill="FFFFFF"/>
        <w:rPr>
          <w:rFonts w:ascii="Arial" w:eastAsia="Times New Roman" w:hAnsi="Arial" w:cs="Arial"/>
          <w:color w:val="222222"/>
        </w:rPr>
      </w:pPr>
      <w:r>
        <w:rPr>
          <w:rFonts w:ascii="Arial" w:eastAsia="Times New Roman" w:hAnsi="Arial" w:cs="Arial"/>
          <w:b/>
          <w:bCs/>
          <w:color w:val="222222"/>
        </w:rPr>
        <w:br/>
      </w:r>
      <w:r w:rsidRPr="009D12C2">
        <w:rPr>
          <w:rFonts w:ascii="Arial" w:eastAsia="Times New Roman" w:hAnsi="Arial" w:cs="Arial"/>
          <w:color w:val="222222"/>
        </w:rPr>
        <w:t>- </w:t>
      </w:r>
      <w:r w:rsidRPr="009D12C2">
        <w:rPr>
          <w:rFonts w:ascii="Arial" w:eastAsia="Times New Roman" w:hAnsi="Arial" w:cs="Arial"/>
          <w:b/>
          <w:bCs/>
          <w:color w:val="222222"/>
        </w:rPr>
        <w:t>Example</w:t>
      </w:r>
      <w:r>
        <w:rPr>
          <w:rFonts w:ascii="Arial" w:eastAsia="Times New Roman" w:hAnsi="Arial" w:cs="Arial"/>
          <w:b/>
          <w:bCs/>
          <w:color w:val="222222"/>
        </w:rPr>
        <w:t xml:space="preserve"> </w:t>
      </w:r>
      <w:r>
        <w:rPr>
          <w:rFonts w:ascii="Arial" w:eastAsia="Times New Roman" w:hAnsi="Arial" w:cs="Arial"/>
          <w:b/>
          <w:bCs/>
          <w:color w:val="222222"/>
        </w:rPr>
        <w:tab/>
      </w:r>
      <w:r w:rsidRPr="009D12C2">
        <w:rPr>
          <w:rFonts w:ascii="Arial" w:eastAsia="Times New Roman" w:hAnsi="Arial" w:cs="Arial"/>
          <w:color w:val="222222"/>
        </w:rPr>
        <w:t>2.1</w:t>
      </w:r>
      <w:r>
        <w:rPr>
          <w:rFonts w:ascii="Arial" w:eastAsia="Times New Roman" w:hAnsi="Arial" w:cs="Arial"/>
          <w:color w:val="222222"/>
        </w:rPr>
        <w:t>3</w:t>
      </w:r>
      <w:r w:rsidRPr="009D12C2">
        <w:rPr>
          <w:rFonts w:ascii="Arial" w:eastAsia="Times New Roman" w:hAnsi="Arial" w:cs="Arial"/>
          <w:color w:val="222222"/>
        </w:rPr>
        <w:t>.</w:t>
      </w:r>
      <w:r>
        <w:rPr>
          <w:rFonts w:ascii="Arial" w:eastAsia="Times New Roman" w:hAnsi="Arial" w:cs="Arial"/>
          <w:color w:val="222222"/>
        </w:rPr>
        <w:t>1</w:t>
      </w:r>
      <w:r w:rsidRPr="009D12C2">
        <w:rPr>
          <w:rFonts w:ascii="Arial" w:eastAsia="Times New Roman" w:hAnsi="Arial" w:cs="Arial"/>
          <w:color w:val="222222"/>
        </w:rPr>
        <w:t xml:space="preserve"> </w:t>
      </w:r>
      <w:r>
        <w:rPr>
          <w:rFonts w:ascii="Arial" w:eastAsia="Times New Roman" w:hAnsi="Arial" w:cs="Arial"/>
          <w:color w:val="222222"/>
        </w:rPr>
        <w:t xml:space="preserve"> </w:t>
      </w:r>
      <w:r w:rsidRPr="009D12C2">
        <w:rPr>
          <w:rFonts w:ascii="Arial" w:eastAsia="Times New Roman" w:hAnsi="Arial" w:cs="Arial"/>
          <w:color w:val="222222"/>
        </w:rPr>
        <w:t>SC</w:t>
      </w:r>
      <w:r>
        <w:rPr>
          <w:rFonts w:ascii="Arial" w:eastAsia="Times New Roman" w:hAnsi="Arial" w:cs="Arial"/>
          <w:color w:val="222222"/>
        </w:rPr>
        <w:t>REEN</w:t>
      </w:r>
      <w:r w:rsidRPr="009D12C2">
        <w:rPr>
          <w:rFonts w:ascii="Arial" w:eastAsia="Times New Roman" w:hAnsi="Arial" w:cs="Arial"/>
          <w:color w:val="222222"/>
        </w:rPr>
        <w:t>: performing ...</w:t>
      </w:r>
      <w:r>
        <w:rPr>
          <w:rFonts w:ascii="Arial" w:eastAsia="Times New Roman" w:hAnsi="Arial" w:cs="Arial"/>
          <w:color w:val="222222"/>
        </w:rPr>
        <w:t>..</w:t>
      </w:r>
      <w:r w:rsidRPr="009D12C2">
        <w:rPr>
          <w:rFonts w:ascii="Arial" w:eastAsia="Times New Roman" w:hAnsi="Arial" w:cs="Arial"/>
          <w:color w:val="222222"/>
        </w:rPr>
        <w:t>......action</w:t>
      </w:r>
      <w:r w:rsidRPr="009D12C2">
        <w:rPr>
          <w:rFonts w:ascii="Arial" w:eastAsia="Times New Roman" w:hAnsi="Arial" w:cs="Arial"/>
          <w:b/>
          <w:bCs/>
          <w:color w:val="222222"/>
        </w:rPr>
        <w:t>. </w:t>
      </w:r>
      <w:r w:rsidRPr="009D12C2">
        <w:rPr>
          <w:rFonts w:ascii="Arial" w:eastAsia="Times New Roman" w:hAnsi="Arial" w:cs="Arial"/>
          <w:b/>
          <w:bCs/>
          <w:color w:val="0000FF"/>
        </w:rPr>
        <w:t>xxx.mp4 00:30-00:45</w:t>
      </w:r>
    </w:p>
    <w:p w14:paraId="060BC504" w14:textId="77777777" w:rsidR="004F6CCB" w:rsidRPr="000C1D2D" w:rsidRDefault="004F6CCB" w:rsidP="004F6CCB">
      <w:pPr>
        <w:shd w:val="clear" w:color="auto" w:fill="FFFFFF"/>
        <w:ind w:left="720" w:firstLine="720"/>
        <w:rPr>
          <w:rFonts w:ascii="Arial" w:eastAsia="Times New Roman" w:hAnsi="Arial" w:cs="Arial"/>
          <w:b/>
          <w:bCs/>
          <w:color w:val="0000FF"/>
        </w:rPr>
      </w:pPr>
      <w:r w:rsidRPr="000C1D2D">
        <w:rPr>
          <w:rFonts w:ascii="Arial" w:eastAsia="Times New Roman" w:hAnsi="Arial" w:cs="Arial"/>
          <w:color w:val="222222"/>
        </w:rPr>
        <w:t>2.13.2, SCREEN: cutting the…..........action</w:t>
      </w:r>
      <w:r w:rsidRPr="000C1D2D">
        <w:rPr>
          <w:rFonts w:ascii="Arial" w:eastAsia="Times New Roman" w:hAnsi="Arial" w:cs="Arial"/>
          <w:b/>
          <w:bCs/>
          <w:color w:val="222222"/>
        </w:rPr>
        <w:t>. </w:t>
      </w:r>
      <w:r w:rsidRPr="000C1D2D">
        <w:rPr>
          <w:rFonts w:ascii="Arial" w:eastAsia="Times New Roman" w:hAnsi="Arial" w:cs="Arial"/>
          <w:b/>
          <w:bCs/>
          <w:color w:val="0000FF"/>
        </w:rPr>
        <w:t>xxx.mp4 01:10-01:20</w:t>
      </w:r>
    </w:p>
    <w:p w14:paraId="0C91EDBE" w14:textId="77777777" w:rsidR="004F6CCB" w:rsidRPr="009D12C2" w:rsidRDefault="004F6CCB" w:rsidP="004F6CCB">
      <w:pPr>
        <w:pStyle w:val="ListParagraph"/>
        <w:shd w:val="clear" w:color="auto" w:fill="FFFFFF"/>
        <w:ind w:left="2160"/>
        <w:rPr>
          <w:rFonts w:ascii="Arial" w:eastAsia="Times New Roman" w:hAnsi="Arial" w:cs="Arial"/>
          <w:color w:val="222222"/>
        </w:rPr>
      </w:pPr>
    </w:p>
    <w:p w14:paraId="555A49D8"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t>- The duration between the</w:t>
      </w:r>
      <w:r w:rsidRPr="009D12C2">
        <w:rPr>
          <w:rFonts w:ascii="Arial" w:eastAsia="Times New Roman" w:hAnsi="Arial" w:cs="Arial"/>
          <w:b/>
          <w:bCs/>
          <w:color w:val="222222"/>
        </w:rPr>
        <w:t> start and end times for each shot must be limited to 20 to 25 seconds</w:t>
      </w:r>
      <w:r w:rsidRPr="009D12C2">
        <w:rPr>
          <w:rFonts w:ascii="Arial" w:eastAsia="Times New Roman" w:hAnsi="Arial" w:cs="Arial"/>
          <w:color w:val="222222"/>
        </w:rPr>
        <w:t>.</w:t>
      </w:r>
    </w:p>
    <w:p w14:paraId="03CFC9AD" w14:textId="77777777" w:rsidR="004F6CCB" w:rsidRPr="009D12C2" w:rsidRDefault="004F6CCB" w:rsidP="004F6CCB">
      <w:pPr>
        <w:shd w:val="clear" w:color="auto" w:fill="FFFFFF"/>
        <w:rPr>
          <w:rFonts w:ascii="Arial" w:eastAsia="Times New Roman" w:hAnsi="Arial" w:cs="Arial"/>
          <w:color w:val="222222"/>
        </w:rPr>
      </w:pPr>
    </w:p>
    <w:p w14:paraId="55789C08"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t>- If a shot is longer than 25 seconds, choose two short segments (one at the beginning and one at the end) that collectively do not exceed 25 seconds.</w:t>
      </w:r>
    </w:p>
    <w:p w14:paraId="0F06C2DD"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t>- E</w:t>
      </w:r>
      <w:r w:rsidRPr="009D12C2">
        <w:rPr>
          <w:rFonts w:ascii="Arial" w:eastAsia="Times New Roman" w:hAnsi="Arial" w:cs="Arial"/>
          <w:b/>
          <w:bCs/>
          <w:color w:val="222222"/>
        </w:rPr>
        <w:t>xample: 3.1.1 SC</w:t>
      </w:r>
      <w:r>
        <w:rPr>
          <w:rFonts w:ascii="Arial" w:eastAsia="Times New Roman" w:hAnsi="Arial" w:cs="Arial"/>
          <w:b/>
          <w:bCs/>
          <w:color w:val="222222"/>
        </w:rPr>
        <w:t>REEN</w:t>
      </w:r>
      <w:r w:rsidRPr="009D12C2">
        <w:rPr>
          <w:rFonts w:ascii="Arial" w:eastAsia="Times New Roman" w:hAnsi="Arial" w:cs="Arial"/>
          <w:b/>
          <w:bCs/>
          <w:color w:val="222222"/>
        </w:rPr>
        <w:t>: inserting a needle... xxx.mp4 00:00-00:10 and 02:30-02:40</w:t>
      </w:r>
      <w:bookmarkEnd w:id="6"/>
    </w:p>
    <w:bookmarkEnd w:id="7"/>
    <w:p w14:paraId="116E579A" w14:textId="77777777" w:rsidR="004F6CCB" w:rsidRDefault="004F6CCB" w:rsidP="004F6CCB">
      <w:pPr>
        <w:shd w:val="clear" w:color="auto" w:fill="FFFFFF"/>
        <w:spacing w:line="209" w:lineRule="atLeast"/>
        <w:rPr>
          <w:rFonts w:ascii="Arial" w:eastAsia="Times New Roman" w:hAnsi="Arial" w:cs="Arial"/>
          <w:color w:val="222222"/>
          <w:highlight w:val="yellow"/>
          <w:lang w:eastAsia="en-IN"/>
        </w:rPr>
      </w:pPr>
    </w:p>
    <w:p w14:paraId="00E4DD89" w14:textId="3E7F5C61" w:rsidR="00AD3B41" w:rsidRPr="00495959" w:rsidRDefault="00AD3B41" w:rsidP="00012B08">
      <w:pPr>
        <w:rPr>
          <w:rFonts w:eastAsia="Times New Roman" w:cstheme="minorHAnsi"/>
          <w:sz w:val="52"/>
        </w:rPr>
      </w:pPr>
    </w:p>
    <w:sectPr w:rsidR="00AD3B41" w:rsidRPr="00495959" w:rsidSect="005F0509">
      <w:headerReference w:type="even" r:id="rId15"/>
      <w:headerReference w:type="default" r:id="rId16"/>
      <w:footerReference w:type="even" r:id="rId17"/>
      <w:footerReference w:type="default" r:id="rId18"/>
      <w:headerReference w:type="first" r:id="rId19"/>
      <w:footerReference w:type="first" r:id="rId20"/>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Poornima  G" w:date="2026-04-30T14:51:00Z" w:initials="PG">
    <w:p w14:paraId="1BA120F7" w14:textId="77777777" w:rsidR="004F6CCB" w:rsidRDefault="004F6CCB" w:rsidP="004F6CCB">
      <w:pPr>
        <w:pStyle w:val="CommentText"/>
      </w:pPr>
      <w:r>
        <w:rPr>
          <w:rStyle w:val="CommentReference"/>
        </w:rPr>
        <w:annotationRef/>
      </w:r>
      <w:r>
        <w:rPr>
          <w:b/>
          <w:bCs/>
          <w:color w:val="000000"/>
          <w:highlight w:val="yellow"/>
          <w:lang w:val="en-IN"/>
        </w:rPr>
        <w:t>Authors</w:t>
      </w:r>
      <w:r>
        <w:rPr>
          <w:color w:val="000000"/>
          <w:highlight w:val="yellow"/>
          <w:lang w:val="en-IN"/>
        </w:rPr>
        <w:t>: Please review the protocol section titles, narration in purple text and the shot descriptions entirely.</w:t>
      </w:r>
    </w:p>
  </w:comment>
  <w:comment w:id="3" w:author="Poornima  G" w:date="2026-04-30T14:52:00Z" w:initials="PG">
    <w:p w14:paraId="1BF50602" w14:textId="77777777" w:rsidR="004F6CCB" w:rsidRDefault="004F6CCB" w:rsidP="004F6CCB">
      <w:pPr>
        <w:pStyle w:val="CommentText"/>
      </w:pPr>
      <w:r>
        <w:rPr>
          <w:rStyle w:val="CommentReference"/>
        </w:rPr>
        <w:annotationRef/>
      </w:r>
      <w:r>
        <w:rPr>
          <w:b/>
          <w:bCs/>
          <w:color w:val="000000"/>
          <w:highlight w:val="yellow"/>
          <w:lang w:val="en-IN"/>
        </w:rPr>
        <w:t xml:space="preserve">Authors: </w:t>
      </w:r>
      <w:r>
        <w:rPr>
          <w:color w:val="000000"/>
          <w:highlight w:val="yellow"/>
          <w:lang w:val="en-IN"/>
        </w:rPr>
        <w:t xml:space="preserve">Please check all the pronunciation guides written in </w:t>
      </w:r>
      <w:r>
        <w:rPr>
          <w:b/>
          <w:bCs/>
          <w:i/>
          <w:iCs/>
          <w:color w:val="FF0000"/>
          <w:highlight w:val="yellow"/>
          <w:lang w:val="en-IN"/>
        </w:rPr>
        <w:t>red italics</w:t>
      </w:r>
      <w:r>
        <w:rPr>
          <w:color w:val="000000"/>
          <w:highlight w:val="yellow"/>
          <w:lang w:val="en-IN"/>
        </w:rPr>
        <w:t xml:space="preserve"> below and post a comment at the respective guide if any changes are required</w:t>
      </w:r>
    </w:p>
  </w:comment>
  <w:comment w:id="4" w:author="Poornima  G" w:date="2026-04-30T14:52:00Z" w:initials="PG">
    <w:p w14:paraId="705E173F" w14:textId="77777777" w:rsidR="004F6CCB" w:rsidRDefault="004F6CCB" w:rsidP="004F6CCB">
      <w:pPr>
        <w:pStyle w:val="CommentText"/>
      </w:pPr>
      <w:r>
        <w:rPr>
          <w:rStyle w:val="CommentReference"/>
        </w:rPr>
        <w:annotationRef/>
      </w:r>
      <w:r>
        <w:rPr>
          <w:b/>
          <w:bCs/>
          <w:color w:val="000000"/>
          <w:highlight w:val="yellow"/>
          <w:lang w:val="en-IN"/>
        </w:rPr>
        <w:t>Authors</w:t>
      </w:r>
      <w:r>
        <w:rPr>
          <w:color w:val="000000"/>
          <w:highlight w:val="yellow"/>
          <w:lang w:val="en-IN"/>
        </w:rPr>
        <w:t>: Please check if the narration is correct and if the figures and areas being highlighted match with the narration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BA120F7" w15:done="0"/>
  <w15:commentEx w15:paraId="1BF50602" w15:paraIdParent="1BA120F7" w15:done="0"/>
  <w15:commentEx w15:paraId="705E173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2179C4B" w16cex:dateUtc="2026-04-30T09:21:00Z"/>
  <w16cex:commentExtensible w16cex:durableId="3BD94529" w16cex:dateUtc="2026-04-30T09:22:00Z"/>
  <w16cex:commentExtensible w16cex:durableId="062E7539" w16cex:dateUtc="2026-04-30T09: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BA120F7" w16cid:durableId="12179C4B"/>
  <w16cid:commentId w16cid:paraId="1BF50602" w16cid:durableId="3BD94529"/>
  <w16cid:commentId w16cid:paraId="705E173F" w16cid:durableId="062E753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5CD33D" w14:textId="77777777" w:rsidR="00FF6D28" w:rsidRDefault="00FF6D28">
      <w:r>
        <w:separator/>
      </w:r>
    </w:p>
    <w:p w14:paraId="78208228" w14:textId="77777777" w:rsidR="00FF6D28" w:rsidRDefault="00FF6D28"/>
  </w:endnote>
  <w:endnote w:type="continuationSeparator" w:id="0">
    <w:p w14:paraId="0E60C2CB" w14:textId="77777777" w:rsidR="00FF6D28" w:rsidRDefault="00FF6D28">
      <w:r>
        <w:continuationSeparator/>
      </w:r>
    </w:p>
    <w:p w14:paraId="311DA630" w14:textId="77777777" w:rsidR="00FF6D28" w:rsidRDefault="00FF6D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3711A82F"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1E7C0B">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JoVE</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7C856" w14:textId="77777777" w:rsidR="002D7AA6" w:rsidRDefault="002D7A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488DA3" w14:textId="77777777" w:rsidR="00FF6D28" w:rsidRDefault="00FF6D28">
      <w:r>
        <w:separator/>
      </w:r>
    </w:p>
    <w:p w14:paraId="436E8DB1" w14:textId="77777777" w:rsidR="00FF6D28" w:rsidRDefault="00FF6D28"/>
  </w:footnote>
  <w:footnote w:type="continuationSeparator" w:id="0">
    <w:p w14:paraId="12A2B5F8" w14:textId="77777777" w:rsidR="00FF6D28" w:rsidRDefault="00FF6D28">
      <w:r>
        <w:continuationSeparator/>
      </w:r>
    </w:p>
    <w:p w14:paraId="072BB0C8" w14:textId="77777777" w:rsidR="00FF6D28" w:rsidRDefault="00FF6D2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BD66E" w14:textId="77777777" w:rsidR="002D7AA6" w:rsidRDefault="002D7A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3F076" w14:textId="77777777" w:rsidR="002D7AA6" w:rsidRDefault="002D7A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EA7734E"/>
    <w:multiLevelType w:val="hybridMultilevel"/>
    <w:tmpl w:val="9D78A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8"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4"/>
  </w:num>
  <w:num w:numId="2" w16cid:durableId="599022016">
    <w:abstractNumId w:val="36"/>
  </w:num>
  <w:num w:numId="3" w16cid:durableId="157157113">
    <w:abstractNumId w:val="35"/>
  </w:num>
  <w:num w:numId="4" w16cid:durableId="94518384">
    <w:abstractNumId w:val="27"/>
  </w:num>
  <w:num w:numId="5" w16cid:durableId="209999702">
    <w:abstractNumId w:val="13"/>
  </w:num>
  <w:num w:numId="6" w16cid:durableId="1459685572">
    <w:abstractNumId w:val="30"/>
  </w:num>
  <w:num w:numId="7" w16cid:durableId="228031132">
    <w:abstractNumId w:val="38"/>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3"/>
  </w:num>
  <w:num w:numId="18" w16cid:durableId="1599216356">
    <w:abstractNumId w:val="28"/>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1"/>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7"/>
  </w:num>
  <w:num w:numId="40" w16cid:durableId="1162430656">
    <w:abstractNumId w:val="20"/>
  </w:num>
  <w:num w:numId="41" w16cid:durableId="857502586">
    <w:abstractNumId w:val="22"/>
  </w:num>
  <w:num w:numId="42" w16cid:durableId="829755101">
    <w:abstractNumId w:val="29"/>
  </w:num>
  <w:num w:numId="43" w16cid:durableId="77024263">
    <w:abstractNumId w:val="17"/>
  </w:num>
  <w:num w:numId="44" w16cid:durableId="1024093089">
    <w:abstractNumId w:val="23"/>
  </w:num>
  <w:num w:numId="45" w16cid:durableId="222371026">
    <w:abstractNumId w:val="32"/>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oornima  G">
    <w15:presenceInfo w15:providerId="AD" w15:userId="S::poornima.g@jove.com::8312c01a-01a9-4f26-b0f9-5efe92a284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326C8"/>
    <w:rsid w:val="000326F7"/>
    <w:rsid w:val="0003279B"/>
    <w:rsid w:val="00037828"/>
    <w:rsid w:val="0004142D"/>
    <w:rsid w:val="00043807"/>
    <w:rsid w:val="00045112"/>
    <w:rsid w:val="00046241"/>
    <w:rsid w:val="00055137"/>
    <w:rsid w:val="00074929"/>
    <w:rsid w:val="00083792"/>
    <w:rsid w:val="00084C9A"/>
    <w:rsid w:val="00085F90"/>
    <w:rsid w:val="0008613B"/>
    <w:rsid w:val="00090BAC"/>
    <w:rsid w:val="0009624C"/>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62D51"/>
    <w:rsid w:val="0016471F"/>
    <w:rsid w:val="00176D6F"/>
    <w:rsid w:val="00177B33"/>
    <w:rsid w:val="001819E3"/>
    <w:rsid w:val="00184EF9"/>
    <w:rsid w:val="00191A77"/>
    <w:rsid w:val="00194DBB"/>
    <w:rsid w:val="0019607C"/>
    <w:rsid w:val="001B2B18"/>
    <w:rsid w:val="001B3024"/>
    <w:rsid w:val="001B5C46"/>
    <w:rsid w:val="001C3C85"/>
    <w:rsid w:val="001C5DB5"/>
    <w:rsid w:val="001C7BBC"/>
    <w:rsid w:val="001D621E"/>
    <w:rsid w:val="001D66A5"/>
    <w:rsid w:val="001D705B"/>
    <w:rsid w:val="001E2225"/>
    <w:rsid w:val="001E230F"/>
    <w:rsid w:val="001E52A3"/>
    <w:rsid w:val="001E7C0B"/>
    <w:rsid w:val="001F0890"/>
    <w:rsid w:val="001F615E"/>
    <w:rsid w:val="00214268"/>
    <w:rsid w:val="002152AB"/>
    <w:rsid w:val="00226089"/>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A303E"/>
    <w:rsid w:val="002A6FCF"/>
    <w:rsid w:val="002A7F8B"/>
    <w:rsid w:val="002B009A"/>
    <w:rsid w:val="002B025E"/>
    <w:rsid w:val="002B0D88"/>
    <w:rsid w:val="002B26D4"/>
    <w:rsid w:val="002B55D9"/>
    <w:rsid w:val="002B7584"/>
    <w:rsid w:val="002C54DB"/>
    <w:rsid w:val="002D48BB"/>
    <w:rsid w:val="002D52A1"/>
    <w:rsid w:val="002D7AA6"/>
    <w:rsid w:val="002E7521"/>
    <w:rsid w:val="002F0D42"/>
    <w:rsid w:val="002F3829"/>
    <w:rsid w:val="002F38CF"/>
    <w:rsid w:val="002F7F85"/>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13A5"/>
    <w:rsid w:val="00355D9B"/>
    <w:rsid w:val="00357FB7"/>
    <w:rsid w:val="00363153"/>
    <w:rsid w:val="00364249"/>
    <w:rsid w:val="003672FC"/>
    <w:rsid w:val="003754A7"/>
    <w:rsid w:val="00384BC6"/>
    <w:rsid w:val="0038502C"/>
    <w:rsid w:val="00386777"/>
    <w:rsid w:val="00395684"/>
    <w:rsid w:val="00397B9D"/>
    <w:rsid w:val="003A1109"/>
    <w:rsid w:val="003A49C2"/>
    <w:rsid w:val="003B00BE"/>
    <w:rsid w:val="003B3E2A"/>
    <w:rsid w:val="003B5E26"/>
    <w:rsid w:val="003C1044"/>
    <w:rsid w:val="003C2AEF"/>
    <w:rsid w:val="003C32EC"/>
    <w:rsid w:val="003D0847"/>
    <w:rsid w:val="003D0FD6"/>
    <w:rsid w:val="003D40E8"/>
    <w:rsid w:val="003E2BC9"/>
    <w:rsid w:val="003F4B52"/>
    <w:rsid w:val="004018D8"/>
    <w:rsid w:val="004025BB"/>
    <w:rsid w:val="004034B6"/>
    <w:rsid w:val="004114EA"/>
    <w:rsid w:val="00414B4F"/>
    <w:rsid w:val="004150BE"/>
    <w:rsid w:val="00420A1E"/>
    <w:rsid w:val="00421271"/>
    <w:rsid w:val="004232DB"/>
    <w:rsid w:val="00426350"/>
    <w:rsid w:val="00435365"/>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959"/>
    <w:rsid w:val="004A72BD"/>
    <w:rsid w:val="004C1095"/>
    <w:rsid w:val="004C2DAD"/>
    <w:rsid w:val="004C4FAE"/>
    <w:rsid w:val="004C6ED2"/>
    <w:rsid w:val="004D1E0E"/>
    <w:rsid w:val="004D4A4F"/>
    <w:rsid w:val="004D5C8C"/>
    <w:rsid w:val="004E0C5A"/>
    <w:rsid w:val="004E2BE1"/>
    <w:rsid w:val="004E35F1"/>
    <w:rsid w:val="004E3F8E"/>
    <w:rsid w:val="004E4801"/>
    <w:rsid w:val="004E5008"/>
    <w:rsid w:val="004F664D"/>
    <w:rsid w:val="004F6CCB"/>
    <w:rsid w:val="00500FA1"/>
    <w:rsid w:val="0051075A"/>
    <w:rsid w:val="00511F52"/>
    <w:rsid w:val="00513853"/>
    <w:rsid w:val="0052184A"/>
    <w:rsid w:val="00524258"/>
    <w:rsid w:val="00530DD9"/>
    <w:rsid w:val="005320E4"/>
    <w:rsid w:val="00534B83"/>
    <w:rsid w:val="005363E2"/>
    <w:rsid w:val="00536D89"/>
    <w:rsid w:val="00544E06"/>
    <w:rsid w:val="005463CB"/>
    <w:rsid w:val="00547699"/>
    <w:rsid w:val="00557116"/>
    <w:rsid w:val="0055763A"/>
    <w:rsid w:val="005611F3"/>
    <w:rsid w:val="00565757"/>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EFA"/>
    <w:rsid w:val="005D0F8B"/>
    <w:rsid w:val="005D2CA3"/>
    <w:rsid w:val="005D783F"/>
    <w:rsid w:val="005E27DD"/>
    <w:rsid w:val="005E2B7E"/>
    <w:rsid w:val="005E5F20"/>
    <w:rsid w:val="005F0509"/>
    <w:rsid w:val="005F18A3"/>
    <w:rsid w:val="005F1ADF"/>
    <w:rsid w:val="00604177"/>
    <w:rsid w:val="006137EC"/>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6324"/>
    <w:rsid w:val="006B205A"/>
    <w:rsid w:val="006B2573"/>
    <w:rsid w:val="006B5F4E"/>
    <w:rsid w:val="006C08AE"/>
    <w:rsid w:val="006C0E87"/>
    <w:rsid w:val="006C1A3B"/>
    <w:rsid w:val="006C4093"/>
    <w:rsid w:val="006D1F9B"/>
    <w:rsid w:val="006D3AC7"/>
    <w:rsid w:val="006D7676"/>
    <w:rsid w:val="006E16D4"/>
    <w:rsid w:val="006F06AF"/>
    <w:rsid w:val="006F2681"/>
    <w:rsid w:val="00710EA3"/>
    <w:rsid w:val="0071156C"/>
    <w:rsid w:val="0071294C"/>
    <w:rsid w:val="00724E3B"/>
    <w:rsid w:val="00730D4A"/>
    <w:rsid w:val="00731E5D"/>
    <w:rsid w:val="00736CF8"/>
    <w:rsid w:val="00740CFB"/>
    <w:rsid w:val="007458C6"/>
    <w:rsid w:val="00745D4B"/>
    <w:rsid w:val="00746865"/>
    <w:rsid w:val="007474E4"/>
    <w:rsid w:val="007548F3"/>
    <w:rsid w:val="007574EC"/>
    <w:rsid w:val="0076691B"/>
    <w:rsid w:val="0077071A"/>
    <w:rsid w:val="00772380"/>
    <w:rsid w:val="00772548"/>
    <w:rsid w:val="00777388"/>
    <w:rsid w:val="00785075"/>
    <w:rsid w:val="00790E8C"/>
    <w:rsid w:val="007A149A"/>
    <w:rsid w:val="007A4E1D"/>
    <w:rsid w:val="007B0FBB"/>
    <w:rsid w:val="007B3E0E"/>
    <w:rsid w:val="007B72C5"/>
    <w:rsid w:val="007D4222"/>
    <w:rsid w:val="007D61A8"/>
    <w:rsid w:val="007F1168"/>
    <w:rsid w:val="007F48D4"/>
    <w:rsid w:val="007F7E19"/>
    <w:rsid w:val="00802635"/>
    <w:rsid w:val="00804C75"/>
    <w:rsid w:val="00806B1B"/>
    <w:rsid w:val="00806BC9"/>
    <w:rsid w:val="008123C3"/>
    <w:rsid w:val="00816F53"/>
    <w:rsid w:val="00817D9F"/>
    <w:rsid w:val="00831E2A"/>
    <w:rsid w:val="00831FBF"/>
    <w:rsid w:val="00832FA5"/>
    <w:rsid w:val="00833C0A"/>
    <w:rsid w:val="0083566C"/>
    <w:rsid w:val="00836659"/>
    <w:rsid w:val="008373A7"/>
    <w:rsid w:val="008459FC"/>
    <w:rsid w:val="00851B3E"/>
    <w:rsid w:val="00851C4B"/>
    <w:rsid w:val="00854994"/>
    <w:rsid w:val="00860BC3"/>
    <w:rsid w:val="008672DA"/>
    <w:rsid w:val="00871F2E"/>
    <w:rsid w:val="00873D1A"/>
    <w:rsid w:val="00875BE8"/>
    <w:rsid w:val="00877B88"/>
    <w:rsid w:val="0088113B"/>
    <w:rsid w:val="008A0177"/>
    <w:rsid w:val="008A413E"/>
    <w:rsid w:val="008A7A3E"/>
    <w:rsid w:val="008C642C"/>
    <w:rsid w:val="008D0E4A"/>
    <w:rsid w:val="008D2A6A"/>
    <w:rsid w:val="008D52FB"/>
    <w:rsid w:val="008D5443"/>
    <w:rsid w:val="008D58EC"/>
    <w:rsid w:val="008E4564"/>
    <w:rsid w:val="008E74F7"/>
    <w:rsid w:val="008F239E"/>
    <w:rsid w:val="008F7754"/>
    <w:rsid w:val="0090117D"/>
    <w:rsid w:val="009055DD"/>
    <w:rsid w:val="009069E6"/>
    <w:rsid w:val="00906EFB"/>
    <w:rsid w:val="009114D8"/>
    <w:rsid w:val="009149A4"/>
    <w:rsid w:val="009212DD"/>
    <w:rsid w:val="00921AB9"/>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809C5"/>
    <w:rsid w:val="00985868"/>
    <w:rsid w:val="00985F44"/>
    <w:rsid w:val="00985FE6"/>
    <w:rsid w:val="00987081"/>
    <w:rsid w:val="00992857"/>
    <w:rsid w:val="00993FB0"/>
    <w:rsid w:val="00997611"/>
    <w:rsid w:val="009A0E7C"/>
    <w:rsid w:val="009A2C33"/>
    <w:rsid w:val="009A3CBD"/>
    <w:rsid w:val="009B2183"/>
    <w:rsid w:val="009B3807"/>
    <w:rsid w:val="009B4EE3"/>
    <w:rsid w:val="009B671E"/>
    <w:rsid w:val="009C041E"/>
    <w:rsid w:val="009C2062"/>
    <w:rsid w:val="009C6CA4"/>
    <w:rsid w:val="009C7B9A"/>
    <w:rsid w:val="009D21B9"/>
    <w:rsid w:val="009E4241"/>
    <w:rsid w:val="009E7BDA"/>
    <w:rsid w:val="009F0554"/>
    <w:rsid w:val="009F356C"/>
    <w:rsid w:val="009F51F2"/>
    <w:rsid w:val="00A0160C"/>
    <w:rsid w:val="00A07468"/>
    <w:rsid w:val="00A13CC3"/>
    <w:rsid w:val="00A164F5"/>
    <w:rsid w:val="00A20DA8"/>
    <w:rsid w:val="00A218EC"/>
    <w:rsid w:val="00A310D7"/>
    <w:rsid w:val="00A3138F"/>
    <w:rsid w:val="00A319BE"/>
    <w:rsid w:val="00A31F9A"/>
    <w:rsid w:val="00A40760"/>
    <w:rsid w:val="00A4233A"/>
    <w:rsid w:val="00A44EFB"/>
    <w:rsid w:val="00A50DAE"/>
    <w:rsid w:val="00A51444"/>
    <w:rsid w:val="00A5213D"/>
    <w:rsid w:val="00A5222C"/>
    <w:rsid w:val="00A60320"/>
    <w:rsid w:val="00A622CC"/>
    <w:rsid w:val="00A64D8E"/>
    <w:rsid w:val="00A72FC5"/>
    <w:rsid w:val="00A730E3"/>
    <w:rsid w:val="00A77CF6"/>
    <w:rsid w:val="00A84BA8"/>
    <w:rsid w:val="00A84C50"/>
    <w:rsid w:val="00A91283"/>
    <w:rsid w:val="00AA132F"/>
    <w:rsid w:val="00AA2236"/>
    <w:rsid w:val="00AB3338"/>
    <w:rsid w:val="00AC16C3"/>
    <w:rsid w:val="00AC4231"/>
    <w:rsid w:val="00AC597A"/>
    <w:rsid w:val="00AC5EF4"/>
    <w:rsid w:val="00AC63FC"/>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534BA"/>
    <w:rsid w:val="00B60E0A"/>
    <w:rsid w:val="00B6201D"/>
    <w:rsid w:val="00B653B7"/>
    <w:rsid w:val="00B66A14"/>
    <w:rsid w:val="00B7250F"/>
    <w:rsid w:val="00B807E5"/>
    <w:rsid w:val="00B847A0"/>
    <w:rsid w:val="00B87BC5"/>
    <w:rsid w:val="00B87D12"/>
    <w:rsid w:val="00BA0371"/>
    <w:rsid w:val="00BA2EF5"/>
    <w:rsid w:val="00BB27C1"/>
    <w:rsid w:val="00BC01E5"/>
    <w:rsid w:val="00BC3F28"/>
    <w:rsid w:val="00BC6DA7"/>
    <w:rsid w:val="00BC7E90"/>
    <w:rsid w:val="00BD4346"/>
    <w:rsid w:val="00BE051D"/>
    <w:rsid w:val="00BE679C"/>
    <w:rsid w:val="00BE756D"/>
    <w:rsid w:val="00BF2674"/>
    <w:rsid w:val="00BF2B34"/>
    <w:rsid w:val="00BF3754"/>
    <w:rsid w:val="00C00198"/>
    <w:rsid w:val="00C00F3F"/>
    <w:rsid w:val="00C035C7"/>
    <w:rsid w:val="00C058AE"/>
    <w:rsid w:val="00C12062"/>
    <w:rsid w:val="00C2620F"/>
    <w:rsid w:val="00C34F4C"/>
    <w:rsid w:val="00C428F1"/>
    <w:rsid w:val="00C50118"/>
    <w:rsid w:val="00C602B2"/>
    <w:rsid w:val="00C66C56"/>
    <w:rsid w:val="00C70C90"/>
    <w:rsid w:val="00C7374B"/>
    <w:rsid w:val="00C766A8"/>
    <w:rsid w:val="00C80E7B"/>
    <w:rsid w:val="00C8109F"/>
    <w:rsid w:val="00C82679"/>
    <w:rsid w:val="00C82857"/>
    <w:rsid w:val="00C836F3"/>
    <w:rsid w:val="00C90658"/>
    <w:rsid w:val="00C9250E"/>
    <w:rsid w:val="00C931BB"/>
    <w:rsid w:val="00C96FC6"/>
    <w:rsid w:val="00C97B11"/>
    <w:rsid w:val="00CB039A"/>
    <w:rsid w:val="00CB0B79"/>
    <w:rsid w:val="00CB5DE5"/>
    <w:rsid w:val="00CB6DC7"/>
    <w:rsid w:val="00CC056B"/>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CA2"/>
    <w:rsid w:val="00D00EF4"/>
    <w:rsid w:val="00D103FE"/>
    <w:rsid w:val="00D10BFA"/>
    <w:rsid w:val="00D10F00"/>
    <w:rsid w:val="00D13549"/>
    <w:rsid w:val="00D150D8"/>
    <w:rsid w:val="00D24E1C"/>
    <w:rsid w:val="00D30007"/>
    <w:rsid w:val="00D300CE"/>
    <w:rsid w:val="00D367C0"/>
    <w:rsid w:val="00D37C1A"/>
    <w:rsid w:val="00D406D6"/>
    <w:rsid w:val="00D45AF7"/>
    <w:rsid w:val="00D466AF"/>
    <w:rsid w:val="00D473BF"/>
    <w:rsid w:val="00D47642"/>
    <w:rsid w:val="00D5169F"/>
    <w:rsid w:val="00D53725"/>
    <w:rsid w:val="00D6050D"/>
    <w:rsid w:val="00D630A2"/>
    <w:rsid w:val="00D6314B"/>
    <w:rsid w:val="00D654B4"/>
    <w:rsid w:val="00D662C7"/>
    <w:rsid w:val="00D712A3"/>
    <w:rsid w:val="00D75084"/>
    <w:rsid w:val="00D75193"/>
    <w:rsid w:val="00D7547B"/>
    <w:rsid w:val="00D80DEB"/>
    <w:rsid w:val="00D87F73"/>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72C2"/>
    <w:rsid w:val="00E24673"/>
    <w:rsid w:val="00E24898"/>
    <w:rsid w:val="00E27EF5"/>
    <w:rsid w:val="00E355EE"/>
    <w:rsid w:val="00E35FB3"/>
    <w:rsid w:val="00E44C46"/>
    <w:rsid w:val="00E4663E"/>
    <w:rsid w:val="00E52377"/>
    <w:rsid w:val="00E55496"/>
    <w:rsid w:val="00E55F56"/>
    <w:rsid w:val="00E65758"/>
    <w:rsid w:val="00E662CA"/>
    <w:rsid w:val="00E66975"/>
    <w:rsid w:val="00E8076C"/>
    <w:rsid w:val="00E86E4B"/>
    <w:rsid w:val="00E87DA4"/>
    <w:rsid w:val="00EA15F6"/>
    <w:rsid w:val="00EA20E5"/>
    <w:rsid w:val="00EA2756"/>
    <w:rsid w:val="00EA341C"/>
    <w:rsid w:val="00EA4B94"/>
    <w:rsid w:val="00EA60D4"/>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E44"/>
    <w:rsid w:val="00F10FAD"/>
    <w:rsid w:val="00F146E3"/>
    <w:rsid w:val="00F153F4"/>
    <w:rsid w:val="00F22F5E"/>
    <w:rsid w:val="00F3061E"/>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532D"/>
    <w:rsid w:val="00FA7A79"/>
    <w:rsid w:val="00FA7D51"/>
    <w:rsid w:val="00FB3077"/>
    <w:rsid w:val="00FC5752"/>
    <w:rsid w:val="00FD00B1"/>
    <w:rsid w:val="00FD1497"/>
    <w:rsid w:val="00FE059A"/>
    <w:rsid w:val="00FF25E5"/>
    <w:rsid w:val="00FF335E"/>
    <w:rsid w:val="00FF34BC"/>
    <w:rsid w:val="00FF6C56"/>
    <w:rsid w:val="00FF6D28"/>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bsproject.com/" TargetMode="External"/><Relationship Id="rId13" Type="http://schemas.microsoft.com/office/2018/08/relationships/commentsExtensible" Target="commentsExtensible.xm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review.jove.com/files_upload.php?src=22132068" TargetMode="External"/><Relationship Id="rId12" Type="http://schemas.microsoft.com/office/2016/09/relationships/commentsIds" Target="commentsIds.xm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commentsExtended" Target="commentsExtended.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glossaryDocument" Target="glossary/document.xml"/><Relationship Id="rId10" Type="http://schemas.openxmlformats.org/officeDocument/2006/relationships/comments" Target="comments.xm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review.jove.com/v/5848/screen-capture-instructions-for-authors?status=a7854k" TargetMode="External"/><Relationship Id="rId14" Type="http://schemas.openxmlformats.org/officeDocument/2006/relationships/hyperlink" Target="https://www.youtube.com/watch?v=Y67dM1kKcTE" TargetMode="External"/><Relationship Id="rId22" Type="http://schemas.microsoft.com/office/2011/relationships/people" Target="peop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A64A02CAC3F764D974B102CCBE080CD"/>
        <w:category>
          <w:name w:val="General"/>
          <w:gallery w:val="placeholder"/>
        </w:category>
        <w:types>
          <w:type w:val="bbPlcHdr"/>
        </w:types>
        <w:behaviors>
          <w:behavior w:val="content"/>
        </w:behaviors>
        <w:guid w:val="{F558543F-B225-6A43-BFBB-F80A92257073}"/>
      </w:docPartPr>
      <w:docPartBody>
        <w:p w:rsidR="00344E88" w:rsidRDefault="00321749" w:rsidP="00321749">
          <w:pPr>
            <w:pStyle w:val="BA64A02CAC3F764D974B102CCBE080CD1"/>
          </w:pPr>
          <w:r w:rsidRPr="00B07A3B">
            <w:rPr>
              <w:rFonts w:eastAsia="Times New Roman" w:cstheme="minorHAnsi"/>
              <w:color w:val="808080"/>
              <w:shd w:val="clear" w:color="auto" w:fill="FFFF00"/>
            </w:rPr>
            <w:t>Enter author name.</w:t>
          </w:r>
        </w:p>
      </w:docPartBody>
    </w:docPart>
    <w:docPart>
      <w:docPartPr>
        <w:name w:val="CC26871413AF9243AF4034C5BA7F3A38"/>
        <w:category>
          <w:name w:val="General"/>
          <w:gallery w:val="placeholder"/>
        </w:category>
        <w:types>
          <w:type w:val="bbPlcHdr"/>
        </w:types>
        <w:behaviors>
          <w:behavior w:val="content"/>
        </w:behaviors>
        <w:guid w:val="{C450A5A6-5BB2-9D4C-A138-165B49035626}"/>
      </w:docPartPr>
      <w:docPartBody>
        <w:p w:rsidR="00344E88" w:rsidRDefault="00321749" w:rsidP="00321749">
          <w:pPr>
            <w:pStyle w:val="CC26871413AF9243AF4034C5BA7F3A381"/>
          </w:pPr>
          <w:r w:rsidRPr="00B07A3B">
            <w:rPr>
              <w:rFonts w:eastAsia="Times New Roman" w:cstheme="minorHAnsi"/>
              <w:color w:val="808080"/>
              <w:shd w:val="clear" w:color="auto" w:fill="FFFF00"/>
            </w:rPr>
            <w:t>Enter author name</w:t>
          </w:r>
        </w:p>
      </w:docPartBody>
    </w:docPart>
    <w:docPart>
      <w:docPartPr>
        <w:name w:val="B01347F9C431734082D700ADBD60CE5C"/>
        <w:category>
          <w:name w:val="General"/>
          <w:gallery w:val="placeholder"/>
        </w:category>
        <w:types>
          <w:type w:val="bbPlcHdr"/>
        </w:types>
        <w:behaviors>
          <w:behavior w:val="content"/>
        </w:behaviors>
        <w:guid w:val="{92294A51-0D73-8247-9E5B-86BDBAEA78B8}"/>
      </w:docPartPr>
      <w:docPartBody>
        <w:p w:rsidR="00344E88" w:rsidRDefault="00321749" w:rsidP="00321749">
          <w:pPr>
            <w:pStyle w:val="B01347F9C431734082D700ADBD60CE5C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F9F3A2530826D419E54CEF60DEF39E6"/>
        <w:category>
          <w:name w:val="General"/>
          <w:gallery w:val="placeholder"/>
        </w:category>
        <w:types>
          <w:type w:val="bbPlcHdr"/>
        </w:types>
        <w:behaviors>
          <w:behavior w:val="content"/>
        </w:behaviors>
        <w:guid w:val="{BFA13955-1186-9643-9547-137C6E3EE162}"/>
      </w:docPartPr>
      <w:docPartBody>
        <w:p w:rsidR="00344E88" w:rsidRDefault="00321749" w:rsidP="00321749">
          <w:pPr>
            <w:pStyle w:val="CF9F3A2530826D419E54CEF60DEF39E61"/>
          </w:pPr>
          <w:r w:rsidRPr="00B07A3B">
            <w:rPr>
              <w:rFonts w:eastAsia="Times New Roman" w:cstheme="minorHAnsi"/>
              <w:color w:val="808080"/>
              <w:shd w:val="clear" w:color="auto" w:fill="FFFF00"/>
            </w:rPr>
            <w:t>Enter author name</w:t>
          </w:r>
        </w:p>
      </w:docPartBody>
    </w:docPart>
    <w:docPart>
      <w:docPartPr>
        <w:name w:val="7EFAB539D92D134BA74BF41D437B3227"/>
        <w:category>
          <w:name w:val="General"/>
          <w:gallery w:val="placeholder"/>
        </w:category>
        <w:types>
          <w:type w:val="bbPlcHdr"/>
        </w:types>
        <w:behaviors>
          <w:behavior w:val="content"/>
        </w:behaviors>
        <w:guid w:val="{F9D90A23-CB2D-0F4E-8D8F-F924925008C5}"/>
      </w:docPartPr>
      <w:docPartBody>
        <w:p w:rsidR="00344E88" w:rsidRDefault="00321749" w:rsidP="00321749">
          <w:pPr>
            <w:pStyle w:val="7EFAB539D92D134BA74BF41D437B3227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4302C47376B64EB37F5EF54228B8FA"/>
        <w:category>
          <w:name w:val="General"/>
          <w:gallery w:val="placeholder"/>
        </w:category>
        <w:types>
          <w:type w:val="bbPlcHdr"/>
        </w:types>
        <w:behaviors>
          <w:behavior w:val="content"/>
        </w:behaviors>
        <w:guid w:val="{F85D7284-A98B-B348-97B3-92BC20690366}"/>
      </w:docPartPr>
      <w:docPartBody>
        <w:p w:rsidR="00344E88" w:rsidRDefault="00321749" w:rsidP="00321749">
          <w:pPr>
            <w:pStyle w:val="FA4302C47376B64EB37F5EF54228B8FA1"/>
          </w:pPr>
          <w:r w:rsidRPr="00B07A3B">
            <w:rPr>
              <w:rFonts w:eastAsia="Times New Roman" w:cstheme="minorHAnsi"/>
              <w:color w:val="808080"/>
              <w:shd w:val="clear" w:color="auto" w:fill="FFFF00"/>
            </w:rPr>
            <w:t>Enter author name</w:t>
          </w:r>
        </w:p>
      </w:docPartBody>
    </w:docPart>
    <w:docPart>
      <w:docPartPr>
        <w:name w:val="47D8E4CF72CC01468E7AA31A2CAAE059"/>
        <w:category>
          <w:name w:val="General"/>
          <w:gallery w:val="placeholder"/>
        </w:category>
        <w:types>
          <w:type w:val="bbPlcHdr"/>
        </w:types>
        <w:behaviors>
          <w:behavior w:val="content"/>
        </w:behaviors>
        <w:guid w:val="{EF6099E8-F820-D64B-A574-DDF0313E0716}"/>
      </w:docPartPr>
      <w:docPartBody>
        <w:p w:rsidR="00344E88" w:rsidRDefault="00321749" w:rsidP="00321749">
          <w:pPr>
            <w:pStyle w:val="47D8E4CF72CC01468E7AA31A2CAAE059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8A37383A177F94A9426E4124A0D1F68"/>
        <w:category>
          <w:name w:val="General"/>
          <w:gallery w:val="placeholder"/>
        </w:category>
        <w:types>
          <w:type w:val="bbPlcHdr"/>
        </w:types>
        <w:behaviors>
          <w:behavior w:val="content"/>
        </w:behaviors>
        <w:guid w:val="{9DC7AD5D-85DE-3542-894D-EC125E0D8C87}"/>
      </w:docPartPr>
      <w:docPartBody>
        <w:p w:rsidR="00344E88" w:rsidRDefault="00321749" w:rsidP="00321749">
          <w:pPr>
            <w:pStyle w:val="E8A37383A177F94A9426E4124A0D1F681"/>
          </w:pPr>
          <w:r w:rsidRPr="00B07A3B">
            <w:rPr>
              <w:rFonts w:eastAsia="Times New Roman" w:cstheme="minorHAnsi"/>
              <w:color w:val="808080"/>
              <w:shd w:val="clear" w:color="auto" w:fill="FFFF00"/>
            </w:rPr>
            <w:t>Enter author name</w:t>
          </w:r>
        </w:p>
      </w:docPartBody>
    </w:docPart>
    <w:docPart>
      <w:docPartPr>
        <w:name w:val="C58687ABA6B85E46980DA5895C64F3E3"/>
        <w:category>
          <w:name w:val="General"/>
          <w:gallery w:val="placeholder"/>
        </w:category>
        <w:types>
          <w:type w:val="bbPlcHdr"/>
        </w:types>
        <w:behaviors>
          <w:behavior w:val="content"/>
        </w:behaviors>
        <w:guid w:val="{F4FA6950-8565-624E-9C3B-5D60ED79B6B5}"/>
      </w:docPartPr>
      <w:docPartBody>
        <w:p w:rsidR="00344E88" w:rsidRDefault="00321749" w:rsidP="00321749">
          <w:pPr>
            <w:pStyle w:val="C58687ABA6B85E46980DA5895C64F3E3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BB048746D6BD81428909D024E42FBF3F"/>
        <w:category>
          <w:name w:val="General"/>
          <w:gallery w:val="placeholder"/>
        </w:category>
        <w:types>
          <w:type w:val="bbPlcHdr"/>
        </w:types>
        <w:behaviors>
          <w:behavior w:val="content"/>
        </w:behaviors>
        <w:guid w:val="{502877B5-6774-5444-8A48-5E715A35DCE9}"/>
      </w:docPartPr>
      <w:docPartBody>
        <w:p w:rsidR="003E657A" w:rsidRDefault="00321749" w:rsidP="00321749">
          <w:pPr>
            <w:pStyle w:val="BB048746D6BD81428909D024E42FBF3F1"/>
          </w:pPr>
          <w:r w:rsidRPr="00B07A3B">
            <w:rPr>
              <w:rFonts w:eastAsia="Times New Roman" w:cstheme="minorHAnsi"/>
              <w:b/>
              <w:bCs/>
              <w:color w:val="808080"/>
              <w:shd w:val="clear" w:color="auto" w:fill="FFFF00"/>
            </w:rPr>
            <w:t>Enter Yes or No.</w:t>
          </w:r>
        </w:p>
      </w:docPartBody>
    </w:docPart>
    <w:docPart>
      <w:docPartPr>
        <w:name w:val="2A50BCF205507E4AA16DA6F8BBB5CCFA"/>
        <w:category>
          <w:name w:val="General"/>
          <w:gallery w:val="placeholder"/>
        </w:category>
        <w:types>
          <w:type w:val="bbPlcHdr"/>
        </w:types>
        <w:behaviors>
          <w:behavior w:val="content"/>
        </w:behaviors>
        <w:guid w:val="{73EB25FA-63F2-9442-8A99-E8CF3F23CC80}"/>
      </w:docPartPr>
      <w:docPartBody>
        <w:p w:rsidR="003E657A" w:rsidRDefault="00321749" w:rsidP="00321749">
          <w:pPr>
            <w:pStyle w:val="2A50BCF205507E4AA16DA6F8BBB5CCFA1"/>
          </w:pPr>
          <w:r w:rsidRPr="00B07A3B">
            <w:rPr>
              <w:rFonts w:eastAsia="Times New Roman" w:cstheme="minorHAnsi"/>
              <w:b/>
              <w:bCs/>
              <w:color w:val="808080"/>
              <w:shd w:val="clear" w:color="auto" w:fill="FFFF00"/>
            </w:rPr>
            <w:t>Enter Yes or No.</w:t>
          </w:r>
        </w:p>
      </w:docPartBody>
    </w:docPart>
    <w:docPart>
      <w:docPartPr>
        <w:name w:val="1B353BE30FA3E949A6A7E29DD5F9CA7C"/>
        <w:category>
          <w:name w:val="General"/>
          <w:gallery w:val="placeholder"/>
        </w:category>
        <w:types>
          <w:type w:val="bbPlcHdr"/>
        </w:types>
        <w:behaviors>
          <w:behavior w:val="content"/>
        </w:behaviors>
        <w:guid w:val="{B581D62A-1F90-FC4D-968E-D2359E5B9434}"/>
      </w:docPartPr>
      <w:docPartBody>
        <w:p w:rsidR="003E657A" w:rsidRDefault="00321749" w:rsidP="00321749">
          <w:pPr>
            <w:pStyle w:val="1B353BE30FA3E949A6A7E29DD5F9CA7C1"/>
          </w:pPr>
          <w:r w:rsidRPr="00B07A3B">
            <w:rPr>
              <w:rFonts w:eastAsia="Times New Roman" w:cstheme="minorHAnsi"/>
              <w:b/>
              <w:bCs/>
              <w:color w:val="808080"/>
              <w:shd w:val="clear" w:color="auto" w:fill="FFFF00"/>
            </w:rPr>
            <w:t>Enter make and model of microscope.</w:t>
          </w:r>
        </w:p>
      </w:docPartBody>
    </w:docPart>
    <w:docPart>
      <w:docPartPr>
        <w:name w:val="337E7D2A29BC2847BE253001CC37ACE9"/>
        <w:category>
          <w:name w:val="General"/>
          <w:gallery w:val="placeholder"/>
        </w:category>
        <w:types>
          <w:type w:val="bbPlcHdr"/>
        </w:types>
        <w:behaviors>
          <w:behavior w:val="content"/>
        </w:behaviors>
        <w:guid w:val="{9A0EF72C-8AB0-6A43-9C7D-BE563C906C4B}"/>
      </w:docPartPr>
      <w:docPartBody>
        <w:p w:rsidR="003E657A" w:rsidRDefault="00321749" w:rsidP="00321749">
          <w:pPr>
            <w:pStyle w:val="337E7D2A29BC2847BE253001CC37ACE91"/>
          </w:pPr>
          <w:r w:rsidRPr="00B07A3B">
            <w:rPr>
              <w:rFonts w:eastAsia="Times New Roman" w:cstheme="minorHAnsi"/>
              <w:b/>
              <w:bCs/>
              <w:color w:val="808080"/>
              <w:shd w:val="clear" w:color="auto" w:fill="FFFF00"/>
            </w:rPr>
            <w:t>Enter Yes or No.</w:t>
          </w:r>
        </w:p>
      </w:docPartBody>
    </w:docPart>
    <w:docPart>
      <w:docPartPr>
        <w:name w:val="B9348AD095AC81449C592C2F0F676CB0"/>
        <w:category>
          <w:name w:val="General"/>
          <w:gallery w:val="placeholder"/>
        </w:category>
        <w:types>
          <w:type w:val="bbPlcHdr"/>
        </w:types>
        <w:behaviors>
          <w:behavior w:val="content"/>
        </w:behaviors>
        <w:guid w:val="{9A04F2A5-3727-5546-9CB4-A89C69737542}"/>
      </w:docPartPr>
      <w:docPartBody>
        <w:p w:rsidR="003E657A" w:rsidRDefault="00321749" w:rsidP="00321749">
          <w:pPr>
            <w:pStyle w:val="B9348AD095AC81449C592C2F0F676CB01"/>
          </w:pPr>
          <w:r w:rsidRPr="00B07A3B">
            <w:rPr>
              <w:rFonts w:eastAsia="Times New Roman" w:cstheme="minorHAnsi"/>
              <w:b/>
              <w:bCs/>
              <w:color w:val="808080"/>
              <w:shd w:val="clear" w:color="auto" w:fill="FFFF00"/>
            </w:rPr>
            <w:t>Enter Yes or No.</w:t>
          </w:r>
        </w:p>
      </w:docPartBody>
    </w:docPart>
    <w:docPart>
      <w:docPartPr>
        <w:name w:val="8D0BC3EB8758784BB08FC591BF9EA44D"/>
        <w:category>
          <w:name w:val="General"/>
          <w:gallery w:val="placeholder"/>
        </w:category>
        <w:types>
          <w:type w:val="bbPlcHdr"/>
        </w:types>
        <w:behaviors>
          <w:behavior w:val="content"/>
        </w:behaviors>
        <w:guid w:val="{09CE18FD-8A87-5540-9747-C67FF65F3077}"/>
      </w:docPartPr>
      <w:docPartBody>
        <w:p w:rsidR="003E657A" w:rsidRDefault="00321749" w:rsidP="00321749">
          <w:pPr>
            <w:pStyle w:val="8D0BC3EB8758784BB08FC591BF9EA44D1"/>
          </w:pPr>
          <w:r w:rsidRPr="00B07A3B">
            <w:rPr>
              <w:rFonts w:eastAsia="Times New Roman" w:cstheme="minorHAnsi"/>
              <w:b/>
              <w:bCs/>
              <w:color w:val="808080"/>
              <w:shd w:val="clear" w:color="auto" w:fill="FFFF00"/>
            </w:rPr>
            <w:t>Click to enter distance between locations.</w:t>
          </w:r>
        </w:p>
      </w:docPartBody>
    </w:docPart>
    <w:docPart>
      <w:docPartPr>
        <w:name w:val="A81FA8D031154522A3945210687D8116"/>
        <w:category>
          <w:name w:val="General"/>
          <w:gallery w:val="placeholder"/>
        </w:category>
        <w:types>
          <w:type w:val="bbPlcHdr"/>
        </w:types>
        <w:behaviors>
          <w:behavior w:val="content"/>
        </w:behaviors>
        <w:guid w:val="{D3DA6DA5-2E47-446F-A3C2-964CE43B11F8}"/>
      </w:docPartPr>
      <w:docPartBody>
        <w:p w:rsidR="00251E04" w:rsidRDefault="00321749" w:rsidP="00321749">
          <w:pPr>
            <w:pStyle w:val="A81FA8D031154522A3945210687D81161"/>
          </w:pPr>
          <w:r w:rsidRPr="00B07A3B">
            <w:rPr>
              <w:rFonts w:eastAsia="Times New Roman" w:cstheme="minorHAnsi"/>
              <w:color w:val="808080"/>
              <w:shd w:val="clear" w:color="auto" w:fill="FFFF00"/>
            </w:rPr>
            <w:t>Enter author name</w:t>
          </w:r>
        </w:p>
      </w:docPartBody>
    </w:docPart>
    <w:docPart>
      <w:docPartPr>
        <w:name w:val="203FAB2D6D7C490DBE3BCCE371794D1D"/>
        <w:category>
          <w:name w:val="General"/>
          <w:gallery w:val="placeholder"/>
        </w:category>
        <w:types>
          <w:type w:val="bbPlcHdr"/>
        </w:types>
        <w:behaviors>
          <w:behavior w:val="content"/>
        </w:behaviors>
        <w:guid w:val="{F4898341-3BDF-42CD-9510-A515CD0E52CD}"/>
      </w:docPartPr>
      <w:docPartBody>
        <w:p w:rsidR="00251E04" w:rsidRDefault="00321749" w:rsidP="00321749">
          <w:pPr>
            <w:pStyle w:val="203FAB2D6D7C490DBE3BCCE371794D1D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03EE3379A1BA445699EF6C14FCB2397A"/>
        <w:category>
          <w:name w:val="General"/>
          <w:gallery w:val="placeholder"/>
        </w:category>
        <w:types>
          <w:type w:val="bbPlcHdr"/>
        </w:types>
        <w:behaviors>
          <w:behavior w:val="content"/>
        </w:behaviors>
        <w:guid w:val="{3BB3F1F3-0382-4C5B-9256-95140D574802}"/>
      </w:docPartPr>
      <w:docPartBody>
        <w:p w:rsidR="00251E04" w:rsidRDefault="00321749" w:rsidP="00321749">
          <w:pPr>
            <w:pStyle w:val="03EE3379A1BA445699EF6C14FCB2397A1"/>
          </w:pPr>
          <w:r w:rsidRPr="00B07A3B">
            <w:rPr>
              <w:rFonts w:eastAsia="Times New Roman" w:cstheme="minorHAnsi"/>
              <w:color w:val="808080"/>
              <w:shd w:val="clear" w:color="auto" w:fill="FFFF00"/>
            </w:rPr>
            <w:t>Enter author name</w:t>
          </w:r>
        </w:p>
      </w:docPartBody>
    </w:docPart>
    <w:docPart>
      <w:docPartPr>
        <w:name w:val="8B43F7D2A7D2418FA8D6DC848A78EECB"/>
        <w:category>
          <w:name w:val="General"/>
          <w:gallery w:val="placeholder"/>
        </w:category>
        <w:types>
          <w:type w:val="bbPlcHdr"/>
        </w:types>
        <w:behaviors>
          <w:behavior w:val="content"/>
        </w:behaviors>
        <w:guid w:val="{CC31B565-C477-43AB-A024-6F85A3934DF7}"/>
      </w:docPartPr>
      <w:docPartBody>
        <w:p w:rsidR="00251E04" w:rsidRDefault="00321749" w:rsidP="00321749">
          <w:pPr>
            <w:pStyle w:val="8B43F7D2A7D2418FA8D6DC848A78EECB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174FF9DDB326436CBBF209A4E846C455"/>
        <w:category>
          <w:name w:val="General"/>
          <w:gallery w:val="placeholder"/>
        </w:category>
        <w:types>
          <w:type w:val="bbPlcHdr"/>
        </w:types>
        <w:behaviors>
          <w:behavior w:val="content"/>
        </w:behaviors>
        <w:guid w:val="{4E91DA6B-FBCC-43D7-84D5-031E7C4034FF}"/>
      </w:docPartPr>
      <w:docPartBody>
        <w:p w:rsidR="00691751" w:rsidRDefault="00321749" w:rsidP="00321749">
          <w:pPr>
            <w:pStyle w:val="174FF9DDB326436CBBF209A4E846C455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69E221F1B6EF4F9A945C3FE4847B842F"/>
        <w:category>
          <w:name w:val="General"/>
          <w:gallery w:val="placeholder"/>
        </w:category>
        <w:types>
          <w:type w:val="bbPlcHdr"/>
        </w:types>
        <w:behaviors>
          <w:behavior w:val="content"/>
        </w:behaviors>
        <w:guid w:val="{A0DA9E93-EF1C-4A71-AB90-87BED0DE0F52}"/>
      </w:docPartPr>
      <w:docPartBody>
        <w:p w:rsidR="00BA6015" w:rsidRDefault="00321749" w:rsidP="00321749">
          <w:pPr>
            <w:pStyle w:val="69E221F1B6EF4F9A945C3FE4847B842F2"/>
          </w:pPr>
          <w:r w:rsidRPr="00B07A3B">
            <w:rPr>
              <w:rFonts w:eastAsia="Times New Roman" w:cstheme="minorHAnsi"/>
              <w:b/>
              <w:bCs/>
              <w:color w:val="808080"/>
              <w:shd w:val="clear" w:color="auto" w:fill="FFFF00"/>
            </w:rPr>
            <w:t>Enter Yes or No.</w:t>
          </w:r>
        </w:p>
      </w:docPartBody>
    </w:docPart>
    <w:docPart>
      <w:docPartPr>
        <w:name w:val="EFEC4EC8EAF84171BD4C8BA4ED372446"/>
        <w:category>
          <w:name w:val="General"/>
          <w:gallery w:val="placeholder"/>
        </w:category>
        <w:types>
          <w:type w:val="bbPlcHdr"/>
        </w:types>
        <w:behaviors>
          <w:behavior w:val="content"/>
        </w:behaviors>
        <w:guid w:val="{E43F4AD3-20DD-426E-8B42-BCA5250C3543}"/>
      </w:docPartPr>
      <w:docPartBody>
        <w:p w:rsidR="00BA6015" w:rsidRDefault="00321749" w:rsidP="00321749">
          <w:pPr>
            <w:pStyle w:val="EFEC4EC8EAF84171BD4C8BA4ED3724462"/>
          </w:pPr>
          <w:r w:rsidRPr="0062081E">
            <w:rPr>
              <w:rFonts w:ascii="Calibri" w:eastAsia="Times New Roman" w:hAnsi="Calibri" w:cs="Calibri"/>
              <w:color w:val="808080"/>
              <w:shd w:val="clear" w:color="auto" w:fill="FFFF00"/>
            </w:rPr>
            <w:t xml:space="preserve">Enter </w:t>
          </w:r>
          <w:r>
            <w:rPr>
              <w:rFonts w:ascii="Calibri" w:eastAsia="Times New Roman" w:hAnsi="Calibri" w:cs="Calibri"/>
              <w:color w:val="808080"/>
              <w:shd w:val="clear" w:color="auto" w:fill="FFFF00"/>
            </w:rPr>
            <w:t xml:space="preserve">full </w:t>
          </w:r>
          <w:r w:rsidRPr="0062081E">
            <w:rPr>
              <w:rFonts w:ascii="Calibri" w:eastAsia="Times New Roman" w:hAnsi="Calibri" w:cs="Calibri"/>
              <w:color w:val="808080"/>
              <w:shd w:val="clear" w:color="auto" w:fill="FFFF00"/>
            </w:rPr>
            <w:t>author name</w:t>
          </w:r>
        </w:p>
      </w:docPartBody>
    </w:docPart>
    <w:docPart>
      <w:docPartPr>
        <w:name w:val="960BC36F9C47428B90A2134A5289CBC3"/>
        <w:category>
          <w:name w:val="General"/>
          <w:gallery w:val="placeholder"/>
        </w:category>
        <w:types>
          <w:type w:val="bbPlcHdr"/>
        </w:types>
        <w:behaviors>
          <w:behavior w:val="content"/>
        </w:behaviors>
        <w:guid w:val="{EDC1CD9D-EB3C-4F1C-9A74-C36FF294F96B}"/>
      </w:docPartPr>
      <w:docPartBody>
        <w:p w:rsidR="00BA6015" w:rsidRDefault="00321749" w:rsidP="00321749">
          <w:pPr>
            <w:pStyle w:val="960BC36F9C47428B90A2134A5289CBC32"/>
          </w:pPr>
          <w:r w:rsidRPr="0062081E">
            <w:rPr>
              <w:rFonts w:ascii="Calibri" w:eastAsia="Times New Roman" w:hAnsi="Calibri" w:cs="Calibri"/>
              <w:color w:val="808080"/>
              <w:shd w:val="clear" w:color="auto" w:fill="FFFF00"/>
            </w:rPr>
            <w:t xml:space="preserve">Enter author </w:t>
          </w:r>
          <w:r>
            <w:rPr>
              <w:rFonts w:ascii="Calibri" w:eastAsia="Times New Roman" w:hAnsi="Calibri" w:cs="Calibri"/>
              <w:color w:val="808080"/>
              <w:shd w:val="clear" w:color="auto" w:fill="FFFF00"/>
            </w:rPr>
            <w:t>position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300AB"/>
    <w:rsid w:val="00031997"/>
    <w:rsid w:val="00070497"/>
    <w:rsid w:val="00071F6C"/>
    <w:rsid w:val="00077BDA"/>
    <w:rsid w:val="00094D84"/>
    <w:rsid w:val="000C2304"/>
    <w:rsid w:val="000F2676"/>
    <w:rsid w:val="0010269D"/>
    <w:rsid w:val="00113F3E"/>
    <w:rsid w:val="0011473F"/>
    <w:rsid w:val="00142D32"/>
    <w:rsid w:val="00186680"/>
    <w:rsid w:val="001B439B"/>
    <w:rsid w:val="001F6C86"/>
    <w:rsid w:val="002452FD"/>
    <w:rsid w:val="002470A6"/>
    <w:rsid w:val="00251E04"/>
    <w:rsid w:val="00257C3C"/>
    <w:rsid w:val="0027616B"/>
    <w:rsid w:val="00287B01"/>
    <w:rsid w:val="002F6418"/>
    <w:rsid w:val="002F76E2"/>
    <w:rsid w:val="00321749"/>
    <w:rsid w:val="003260D7"/>
    <w:rsid w:val="00344E88"/>
    <w:rsid w:val="00356726"/>
    <w:rsid w:val="003C2AEF"/>
    <w:rsid w:val="003C4629"/>
    <w:rsid w:val="003D5DD0"/>
    <w:rsid w:val="003E657A"/>
    <w:rsid w:val="003F25B4"/>
    <w:rsid w:val="004232DB"/>
    <w:rsid w:val="0045037E"/>
    <w:rsid w:val="004A526F"/>
    <w:rsid w:val="004C6401"/>
    <w:rsid w:val="005056E7"/>
    <w:rsid w:val="0051075A"/>
    <w:rsid w:val="00510F54"/>
    <w:rsid w:val="0054238C"/>
    <w:rsid w:val="00542F31"/>
    <w:rsid w:val="005611F3"/>
    <w:rsid w:val="00565A22"/>
    <w:rsid w:val="005950B3"/>
    <w:rsid w:val="005B24C0"/>
    <w:rsid w:val="005D0EFA"/>
    <w:rsid w:val="005F4988"/>
    <w:rsid w:val="00627CAF"/>
    <w:rsid w:val="00691751"/>
    <w:rsid w:val="006A568E"/>
    <w:rsid w:val="006A7088"/>
    <w:rsid w:val="006B205A"/>
    <w:rsid w:val="006B2B83"/>
    <w:rsid w:val="006B5F4E"/>
    <w:rsid w:val="00706CE8"/>
    <w:rsid w:val="00716A63"/>
    <w:rsid w:val="00741C3F"/>
    <w:rsid w:val="00753425"/>
    <w:rsid w:val="007571D3"/>
    <w:rsid w:val="007575BF"/>
    <w:rsid w:val="00774030"/>
    <w:rsid w:val="0077793F"/>
    <w:rsid w:val="00792E1F"/>
    <w:rsid w:val="007B72C5"/>
    <w:rsid w:val="007F1F0B"/>
    <w:rsid w:val="00800BFF"/>
    <w:rsid w:val="00801C92"/>
    <w:rsid w:val="00886687"/>
    <w:rsid w:val="008A06BD"/>
    <w:rsid w:val="008D68B7"/>
    <w:rsid w:val="008E296E"/>
    <w:rsid w:val="008F498E"/>
    <w:rsid w:val="009333F9"/>
    <w:rsid w:val="00937B16"/>
    <w:rsid w:val="009670EA"/>
    <w:rsid w:val="00976622"/>
    <w:rsid w:val="009E354D"/>
    <w:rsid w:val="00A12489"/>
    <w:rsid w:val="00A128CE"/>
    <w:rsid w:val="00A3565A"/>
    <w:rsid w:val="00A439E7"/>
    <w:rsid w:val="00A464FD"/>
    <w:rsid w:val="00A4768E"/>
    <w:rsid w:val="00A5699C"/>
    <w:rsid w:val="00A62F99"/>
    <w:rsid w:val="00A67F1A"/>
    <w:rsid w:val="00A74D32"/>
    <w:rsid w:val="00A867C2"/>
    <w:rsid w:val="00AC4231"/>
    <w:rsid w:val="00AC597A"/>
    <w:rsid w:val="00AE1BA8"/>
    <w:rsid w:val="00AE42DD"/>
    <w:rsid w:val="00B04933"/>
    <w:rsid w:val="00B1083B"/>
    <w:rsid w:val="00B87D12"/>
    <w:rsid w:val="00BA0371"/>
    <w:rsid w:val="00BA6015"/>
    <w:rsid w:val="00BA79A4"/>
    <w:rsid w:val="00BB3236"/>
    <w:rsid w:val="00BB5C5B"/>
    <w:rsid w:val="00BC01E5"/>
    <w:rsid w:val="00BC07A2"/>
    <w:rsid w:val="00BC5F88"/>
    <w:rsid w:val="00BD547D"/>
    <w:rsid w:val="00BE41A6"/>
    <w:rsid w:val="00BE679C"/>
    <w:rsid w:val="00BE7565"/>
    <w:rsid w:val="00C26F24"/>
    <w:rsid w:val="00C30852"/>
    <w:rsid w:val="00C52B21"/>
    <w:rsid w:val="00C76C5C"/>
    <w:rsid w:val="00C863C5"/>
    <w:rsid w:val="00C90658"/>
    <w:rsid w:val="00C931BB"/>
    <w:rsid w:val="00CB5D71"/>
    <w:rsid w:val="00CB6DC7"/>
    <w:rsid w:val="00CB754D"/>
    <w:rsid w:val="00CE0665"/>
    <w:rsid w:val="00CE402E"/>
    <w:rsid w:val="00CF6F92"/>
    <w:rsid w:val="00D10D3E"/>
    <w:rsid w:val="00D12DDA"/>
    <w:rsid w:val="00D24E1C"/>
    <w:rsid w:val="00D25AF9"/>
    <w:rsid w:val="00D42EDE"/>
    <w:rsid w:val="00D6050D"/>
    <w:rsid w:val="00D75ED4"/>
    <w:rsid w:val="00D77ABD"/>
    <w:rsid w:val="00DA10A3"/>
    <w:rsid w:val="00DA55E8"/>
    <w:rsid w:val="00DF6EE3"/>
    <w:rsid w:val="00DF7A5A"/>
    <w:rsid w:val="00E2725C"/>
    <w:rsid w:val="00E36A89"/>
    <w:rsid w:val="00E63917"/>
    <w:rsid w:val="00E670C3"/>
    <w:rsid w:val="00E74A32"/>
    <w:rsid w:val="00E838FB"/>
    <w:rsid w:val="00EC183C"/>
    <w:rsid w:val="00EC38EE"/>
    <w:rsid w:val="00EC5ADC"/>
    <w:rsid w:val="00EF5E67"/>
    <w:rsid w:val="00EF7781"/>
    <w:rsid w:val="00F05EC7"/>
    <w:rsid w:val="00F11BF9"/>
    <w:rsid w:val="00F35B29"/>
    <w:rsid w:val="00F4535C"/>
    <w:rsid w:val="00F55288"/>
    <w:rsid w:val="00F7561F"/>
    <w:rsid w:val="00F93B93"/>
    <w:rsid w:val="00FB3077"/>
    <w:rsid w:val="00FD1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321749"/>
    <w:rPr>
      <w:color w:val="808080"/>
    </w:rPr>
  </w:style>
  <w:style w:type="paragraph" w:customStyle="1" w:styleId="ED42545D3E612540A099E35CCBECFED52">
    <w:name w:val="ED42545D3E612540A099E35CCBECFED52"/>
    <w:rsid w:val="00C76C5C"/>
    <w:rPr>
      <w:rFonts w:eastAsia="Times" w:cs="Calibri (Body)"/>
      <w:color w:val="000000" w:themeColor="text1"/>
    </w:rPr>
  </w:style>
  <w:style w:type="paragraph" w:customStyle="1" w:styleId="59F47C69DF64844CB1DBB3B0466B73122">
    <w:name w:val="59F47C69DF64844CB1DBB3B0466B73122"/>
    <w:rsid w:val="00C76C5C"/>
    <w:rPr>
      <w:rFonts w:eastAsia="Times" w:cs="Calibri (Body)"/>
      <w:color w:val="000000" w:themeColor="text1"/>
    </w:rPr>
  </w:style>
  <w:style w:type="paragraph" w:customStyle="1" w:styleId="BB048746D6BD81428909D024E42FBF3F2">
    <w:name w:val="BB048746D6BD81428909D024E42FBF3F2"/>
    <w:rsid w:val="00C76C5C"/>
    <w:rPr>
      <w:rFonts w:eastAsia="Times" w:cs="Calibri (Body)"/>
      <w:color w:val="000000" w:themeColor="text1"/>
    </w:rPr>
  </w:style>
  <w:style w:type="paragraph" w:customStyle="1" w:styleId="2A50BCF205507E4AA16DA6F8BBB5CCFA2">
    <w:name w:val="2A50BCF205507E4AA16DA6F8BBB5CCFA2"/>
    <w:rsid w:val="00C76C5C"/>
    <w:rPr>
      <w:rFonts w:eastAsia="Times" w:cs="Calibri (Body)"/>
      <w:color w:val="000000" w:themeColor="text1"/>
    </w:rPr>
  </w:style>
  <w:style w:type="paragraph" w:customStyle="1" w:styleId="1B353BE30FA3E949A6A7E29DD5F9CA7C2">
    <w:name w:val="1B353BE30FA3E949A6A7E29DD5F9CA7C2"/>
    <w:rsid w:val="00C76C5C"/>
    <w:rPr>
      <w:rFonts w:eastAsia="Times" w:cs="Calibri (Body)"/>
      <w:color w:val="000000" w:themeColor="text1"/>
    </w:rPr>
  </w:style>
  <w:style w:type="paragraph" w:customStyle="1" w:styleId="337E7D2A29BC2847BE253001CC37ACE92">
    <w:name w:val="337E7D2A29BC2847BE253001CC37ACE92"/>
    <w:rsid w:val="00C76C5C"/>
    <w:rPr>
      <w:rFonts w:eastAsia="Times" w:cs="Calibri (Body)"/>
      <w:color w:val="000000" w:themeColor="text1"/>
    </w:rPr>
  </w:style>
  <w:style w:type="paragraph" w:customStyle="1" w:styleId="B9348AD095AC81449C592C2F0F676CB02">
    <w:name w:val="B9348AD095AC81449C592C2F0F676CB02"/>
    <w:rsid w:val="00C76C5C"/>
    <w:rPr>
      <w:rFonts w:eastAsia="Times" w:cs="Calibri (Body)"/>
      <w:color w:val="000000" w:themeColor="text1"/>
    </w:rPr>
  </w:style>
  <w:style w:type="paragraph" w:customStyle="1" w:styleId="8D0BC3EB8758784BB08FC591BF9EA44D2">
    <w:name w:val="8D0BC3EB8758784BB08FC591BF9EA44D2"/>
    <w:rsid w:val="00C76C5C"/>
    <w:rPr>
      <w:rFonts w:eastAsia="Times" w:cs="Calibri (Body)"/>
      <w:color w:val="000000" w:themeColor="text1"/>
    </w:rPr>
  </w:style>
  <w:style w:type="paragraph" w:customStyle="1" w:styleId="BA64A02CAC3F764D974B102CCBE080CD2">
    <w:name w:val="BA64A02CAC3F764D974B102CCBE080CD2"/>
    <w:rsid w:val="00C76C5C"/>
    <w:pPr>
      <w:ind w:left="720"/>
      <w:contextualSpacing/>
    </w:pPr>
    <w:rPr>
      <w:rFonts w:eastAsia="Times" w:cs="Calibri (Body)"/>
      <w:color w:val="000000" w:themeColor="text1"/>
    </w:rPr>
  </w:style>
  <w:style w:type="paragraph" w:customStyle="1" w:styleId="174FF9DDB326436CBBF209A4E846C4552">
    <w:name w:val="174FF9DDB326436CBBF209A4E846C4552"/>
    <w:rsid w:val="00C76C5C"/>
    <w:pPr>
      <w:ind w:left="720"/>
      <w:contextualSpacing/>
    </w:pPr>
    <w:rPr>
      <w:rFonts w:eastAsia="Times" w:cs="Calibri (Body)"/>
      <w:color w:val="000000" w:themeColor="text1"/>
    </w:rPr>
  </w:style>
  <w:style w:type="paragraph" w:customStyle="1" w:styleId="CC26871413AF9243AF4034C5BA7F3A382">
    <w:name w:val="CC26871413AF9243AF4034C5BA7F3A382"/>
    <w:rsid w:val="00C76C5C"/>
    <w:pPr>
      <w:ind w:left="720"/>
      <w:contextualSpacing/>
    </w:pPr>
    <w:rPr>
      <w:rFonts w:eastAsia="Times" w:cs="Calibri (Body)"/>
      <w:color w:val="000000" w:themeColor="text1"/>
    </w:rPr>
  </w:style>
  <w:style w:type="paragraph" w:customStyle="1" w:styleId="B01347F9C431734082D700ADBD60CE5C2">
    <w:name w:val="B01347F9C431734082D700ADBD60CE5C2"/>
    <w:rsid w:val="00C76C5C"/>
    <w:pPr>
      <w:ind w:left="720"/>
      <w:contextualSpacing/>
    </w:pPr>
    <w:rPr>
      <w:rFonts w:eastAsia="Times" w:cs="Calibri (Body)"/>
      <w:color w:val="000000" w:themeColor="text1"/>
    </w:rPr>
  </w:style>
  <w:style w:type="paragraph" w:customStyle="1" w:styleId="A81FA8D031154522A3945210687D81162">
    <w:name w:val="A81FA8D031154522A3945210687D81162"/>
    <w:rsid w:val="00C76C5C"/>
    <w:pPr>
      <w:ind w:left="720"/>
      <w:contextualSpacing/>
    </w:pPr>
    <w:rPr>
      <w:rFonts w:eastAsia="Times" w:cs="Calibri (Body)"/>
      <w:color w:val="000000" w:themeColor="text1"/>
    </w:rPr>
  </w:style>
  <w:style w:type="paragraph" w:customStyle="1" w:styleId="203FAB2D6D7C490DBE3BCCE371794D1D2">
    <w:name w:val="203FAB2D6D7C490DBE3BCCE371794D1D2"/>
    <w:rsid w:val="00C76C5C"/>
    <w:pPr>
      <w:ind w:left="720"/>
      <w:contextualSpacing/>
    </w:pPr>
    <w:rPr>
      <w:rFonts w:eastAsia="Times" w:cs="Calibri (Body)"/>
      <w:color w:val="000000" w:themeColor="text1"/>
    </w:rPr>
  </w:style>
  <w:style w:type="paragraph" w:customStyle="1" w:styleId="03EE3379A1BA445699EF6C14FCB2397A2">
    <w:name w:val="03EE3379A1BA445699EF6C14FCB2397A2"/>
    <w:rsid w:val="00C76C5C"/>
    <w:pPr>
      <w:ind w:left="720"/>
      <w:contextualSpacing/>
    </w:pPr>
    <w:rPr>
      <w:rFonts w:eastAsia="Times" w:cs="Calibri (Body)"/>
      <w:color w:val="000000" w:themeColor="text1"/>
    </w:rPr>
  </w:style>
  <w:style w:type="paragraph" w:customStyle="1" w:styleId="8B43F7D2A7D2418FA8D6DC848A78EECB2">
    <w:name w:val="8B43F7D2A7D2418FA8D6DC848A78EECB2"/>
    <w:rsid w:val="00C76C5C"/>
    <w:pPr>
      <w:ind w:left="720"/>
      <w:contextualSpacing/>
    </w:pPr>
    <w:rPr>
      <w:rFonts w:eastAsia="Times" w:cs="Calibri (Body)"/>
      <w:color w:val="000000" w:themeColor="text1"/>
    </w:rPr>
  </w:style>
  <w:style w:type="paragraph" w:customStyle="1" w:styleId="CF9F3A2530826D419E54CEF60DEF39E62">
    <w:name w:val="CF9F3A2530826D419E54CEF60DEF39E62"/>
    <w:rsid w:val="00C76C5C"/>
    <w:pPr>
      <w:ind w:left="720"/>
      <w:contextualSpacing/>
    </w:pPr>
    <w:rPr>
      <w:rFonts w:eastAsia="Times" w:cs="Calibri (Body)"/>
      <w:color w:val="000000" w:themeColor="text1"/>
    </w:rPr>
  </w:style>
  <w:style w:type="paragraph" w:customStyle="1" w:styleId="7EFAB539D92D134BA74BF41D437B32272">
    <w:name w:val="7EFAB539D92D134BA74BF41D437B32272"/>
    <w:rsid w:val="00C76C5C"/>
    <w:pPr>
      <w:ind w:left="720"/>
      <w:contextualSpacing/>
    </w:pPr>
    <w:rPr>
      <w:rFonts w:eastAsia="Times" w:cs="Calibri (Body)"/>
      <w:color w:val="000000" w:themeColor="text1"/>
    </w:rPr>
  </w:style>
  <w:style w:type="paragraph" w:customStyle="1" w:styleId="FA4302C47376B64EB37F5EF54228B8FA2">
    <w:name w:val="FA4302C47376B64EB37F5EF54228B8FA2"/>
    <w:rsid w:val="00C76C5C"/>
    <w:pPr>
      <w:ind w:left="720"/>
      <w:contextualSpacing/>
    </w:pPr>
    <w:rPr>
      <w:rFonts w:eastAsia="Times" w:cs="Calibri (Body)"/>
      <w:color w:val="000000" w:themeColor="text1"/>
    </w:rPr>
  </w:style>
  <w:style w:type="paragraph" w:customStyle="1" w:styleId="47D8E4CF72CC01468E7AA31A2CAAE0592">
    <w:name w:val="47D8E4CF72CC01468E7AA31A2CAAE0592"/>
    <w:rsid w:val="00C76C5C"/>
    <w:pPr>
      <w:ind w:left="720"/>
      <w:contextualSpacing/>
    </w:pPr>
    <w:rPr>
      <w:rFonts w:eastAsia="Times" w:cs="Calibri (Body)"/>
      <w:color w:val="000000" w:themeColor="text1"/>
    </w:rPr>
  </w:style>
  <w:style w:type="paragraph" w:customStyle="1" w:styleId="E8A37383A177F94A9426E4124A0D1F682">
    <w:name w:val="E8A37383A177F94A9426E4124A0D1F682"/>
    <w:rsid w:val="00C76C5C"/>
    <w:pPr>
      <w:ind w:left="720"/>
      <w:contextualSpacing/>
    </w:pPr>
    <w:rPr>
      <w:rFonts w:eastAsia="Times" w:cs="Calibri (Body)"/>
      <w:color w:val="000000" w:themeColor="text1"/>
    </w:rPr>
  </w:style>
  <w:style w:type="paragraph" w:customStyle="1" w:styleId="C58687ABA6B85E46980DA5895C64F3E32">
    <w:name w:val="C58687ABA6B85E46980DA5895C64F3E32"/>
    <w:rsid w:val="00C76C5C"/>
    <w:pPr>
      <w:ind w:left="720"/>
      <w:contextualSpacing/>
    </w:pPr>
    <w:rPr>
      <w:rFonts w:eastAsia="Times" w:cs="Calibri (Body)"/>
      <w:color w:val="000000" w:themeColor="text1"/>
    </w:rPr>
  </w:style>
  <w:style w:type="paragraph" w:customStyle="1" w:styleId="237DE9C4808C493F8DB9A918A729B5C42">
    <w:name w:val="237DE9C4808C493F8DB9A918A729B5C42"/>
    <w:rsid w:val="00C76C5C"/>
    <w:pPr>
      <w:ind w:left="720"/>
      <w:contextualSpacing/>
    </w:pPr>
    <w:rPr>
      <w:rFonts w:eastAsia="Times" w:cs="Calibri (Body)"/>
      <w:color w:val="000000" w:themeColor="text1"/>
    </w:rPr>
  </w:style>
  <w:style w:type="paragraph" w:customStyle="1" w:styleId="1ACF53D3930F4D08AA4ABE6964A754B82">
    <w:name w:val="1ACF53D3930F4D08AA4ABE6964A754B82"/>
    <w:rsid w:val="00C76C5C"/>
    <w:pPr>
      <w:ind w:left="720"/>
      <w:contextualSpacing/>
    </w:pPr>
    <w:rPr>
      <w:rFonts w:eastAsia="Times" w:cs="Calibri (Body)"/>
      <w:color w:val="000000" w:themeColor="text1"/>
    </w:rPr>
  </w:style>
  <w:style w:type="paragraph" w:customStyle="1" w:styleId="48E3176420874747B75BE7F0DA763C212">
    <w:name w:val="48E3176420874747B75BE7F0DA763C212"/>
    <w:rsid w:val="00C76C5C"/>
    <w:pPr>
      <w:ind w:left="720"/>
      <w:contextualSpacing/>
    </w:pPr>
    <w:rPr>
      <w:rFonts w:eastAsia="Times" w:cs="Calibri (Body)"/>
      <w:color w:val="000000" w:themeColor="text1"/>
    </w:rPr>
  </w:style>
  <w:style w:type="paragraph" w:customStyle="1" w:styleId="046AF88CEBB94847BB1BF1F04F72D2CA2">
    <w:name w:val="046AF88CEBB94847BB1BF1F04F72D2CA2"/>
    <w:rsid w:val="00C76C5C"/>
    <w:pPr>
      <w:ind w:left="720"/>
      <w:contextualSpacing/>
    </w:pPr>
    <w:rPr>
      <w:rFonts w:eastAsia="Times" w:cs="Calibri (Body)"/>
      <w:color w:val="000000" w:themeColor="text1"/>
    </w:rPr>
  </w:style>
  <w:style w:type="paragraph" w:customStyle="1" w:styleId="DC73D6CB02494B16B23B4DF65A32265B2">
    <w:name w:val="DC73D6CB02494B16B23B4DF65A32265B2"/>
    <w:rsid w:val="00C76C5C"/>
    <w:pPr>
      <w:ind w:left="720"/>
      <w:contextualSpacing/>
    </w:pPr>
    <w:rPr>
      <w:rFonts w:eastAsia="Times" w:cs="Calibri (Body)"/>
      <w:color w:val="000000" w:themeColor="text1"/>
    </w:rPr>
  </w:style>
  <w:style w:type="paragraph" w:customStyle="1" w:styleId="1568C5218DBC45DDAB9E28A2682A40112">
    <w:name w:val="1568C5218DBC45DDAB9E28A2682A40112"/>
    <w:rsid w:val="00C76C5C"/>
    <w:pPr>
      <w:ind w:left="720"/>
      <w:contextualSpacing/>
    </w:pPr>
    <w:rPr>
      <w:rFonts w:eastAsia="Times" w:cs="Calibri (Body)"/>
      <w:color w:val="000000" w:themeColor="text1"/>
    </w:rPr>
  </w:style>
  <w:style w:type="paragraph" w:customStyle="1" w:styleId="03FB08F915BF433A8C4EE8448B185C622">
    <w:name w:val="03FB08F915BF433A8C4EE8448B185C622"/>
    <w:rsid w:val="00C76C5C"/>
    <w:pPr>
      <w:ind w:left="720"/>
      <w:contextualSpacing/>
    </w:pPr>
    <w:rPr>
      <w:rFonts w:eastAsia="Times" w:cs="Calibri (Body)"/>
      <w:color w:val="000000" w:themeColor="text1"/>
    </w:rPr>
  </w:style>
  <w:style w:type="paragraph" w:customStyle="1" w:styleId="946739D994E84EDABC7F79C4A69150E21">
    <w:name w:val="946739D994E84EDABC7F79C4A69150E21"/>
    <w:rsid w:val="00C76C5C"/>
    <w:pPr>
      <w:ind w:left="720"/>
      <w:contextualSpacing/>
    </w:pPr>
    <w:rPr>
      <w:rFonts w:eastAsia="Times" w:cs="Calibri (Body)"/>
      <w:color w:val="000000" w:themeColor="text1"/>
    </w:rPr>
  </w:style>
  <w:style w:type="paragraph" w:customStyle="1" w:styleId="5DA9282D5C95411FB80A881637CD848A2">
    <w:name w:val="5DA9282D5C95411FB80A881637CD848A2"/>
    <w:rsid w:val="00C76C5C"/>
    <w:pPr>
      <w:ind w:left="720"/>
      <w:contextualSpacing/>
    </w:pPr>
    <w:rPr>
      <w:rFonts w:eastAsia="Times" w:cs="Calibri (Body)"/>
      <w:color w:val="000000" w:themeColor="text1"/>
    </w:rPr>
  </w:style>
  <w:style w:type="paragraph" w:customStyle="1" w:styleId="C3C3BAC10F5C4E67824D0F9D0592E7752">
    <w:name w:val="C3C3BAC10F5C4E67824D0F9D0592E7752"/>
    <w:rsid w:val="00C76C5C"/>
    <w:pPr>
      <w:ind w:left="720"/>
      <w:contextualSpacing/>
    </w:pPr>
    <w:rPr>
      <w:rFonts w:eastAsia="Times" w:cs="Calibri (Body)"/>
      <w:color w:val="000000" w:themeColor="text1"/>
    </w:rPr>
  </w:style>
  <w:style w:type="paragraph" w:customStyle="1" w:styleId="2D419E715B5848468D5083EE056EAB791">
    <w:name w:val="2D419E715B5848468D5083EE056EAB791"/>
    <w:rsid w:val="00C76C5C"/>
    <w:pPr>
      <w:ind w:left="720"/>
      <w:contextualSpacing/>
    </w:pPr>
    <w:rPr>
      <w:rFonts w:eastAsia="Times" w:cs="Calibri (Body)"/>
      <w:color w:val="000000" w:themeColor="text1"/>
    </w:rPr>
  </w:style>
  <w:style w:type="paragraph" w:customStyle="1" w:styleId="7E7497A9BAB74A028E383F28AC37DCAF2">
    <w:name w:val="7E7497A9BAB74A028E383F28AC37DCAF2"/>
    <w:rsid w:val="00C76C5C"/>
    <w:pPr>
      <w:ind w:left="720"/>
      <w:contextualSpacing/>
    </w:pPr>
    <w:rPr>
      <w:rFonts w:eastAsia="Times" w:cs="Calibri (Body)"/>
      <w:color w:val="000000" w:themeColor="text1"/>
    </w:rPr>
  </w:style>
  <w:style w:type="paragraph" w:customStyle="1" w:styleId="FA3B8336382D449FA0A5B8AA3E36D9A22">
    <w:name w:val="FA3B8336382D449FA0A5B8AA3E36D9A22"/>
    <w:rsid w:val="00C76C5C"/>
    <w:pPr>
      <w:ind w:left="720"/>
      <w:contextualSpacing/>
    </w:pPr>
    <w:rPr>
      <w:rFonts w:eastAsia="Times" w:cs="Calibri (Body)"/>
      <w:color w:val="000000" w:themeColor="text1"/>
    </w:rPr>
  </w:style>
  <w:style w:type="paragraph" w:customStyle="1" w:styleId="79B1DA29D4804E18B89EBA46381F7EED2">
    <w:name w:val="79B1DA29D4804E18B89EBA46381F7EED2"/>
    <w:rsid w:val="00C76C5C"/>
    <w:pPr>
      <w:ind w:left="720"/>
      <w:contextualSpacing/>
    </w:pPr>
    <w:rPr>
      <w:rFonts w:eastAsia="Times" w:cs="Calibri (Body)"/>
      <w:color w:val="000000" w:themeColor="text1"/>
    </w:rPr>
  </w:style>
  <w:style w:type="paragraph" w:customStyle="1" w:styleId="69E221F1B6EF4F9A945C3FE4847B842F">
    <w:name w:val="69E221F1B6EF4F9A945C3FE4847B842F"/>
    <w:rsid w:val="00321749"/>
    <w:pPr>
      <w:spacing w:after="160" w:line="278" w:lineRule="auto"/>
    </w:pPr>
    <w:rPr>
      <w:kern w:val="2"/>
      <w:lang w:val="en-IN" w:eastAsia="en-IN"/>
      <w14:ligatures w14:val="standardContextual"/>
    </w:rPr>
  </w:style>
  <w:style w:type="paragraph" w:customStyle="1" w:styleId="EFEC4EC8EAF84171BD4C8BA4ED372446">
    <w:name w:val="EFEC4EC8EAF84171BD4C8BA4ED372446"/>
    <w:rsid w:val="00321749"/>
    <w:pPr>
      <w:spacing w:after="160" w:line="278" w:lineRule="auto"/>
    </w:pPr>
    <w:rPr>
      <w:kern w:val="2"/>
      <w:lang w:val="en-IN" w:eastAsia="en-IN"/>
      <w14:ligatures w14:val="standardContextual"/>
    </w:rPr>
  </w:style>
  <w:style w:type="paragraph" w:customStyle="1" w:styleId="960BC36F9C47428B90A2134A5289CBC3">
    <w:name w:val="960BC36F9C47428B90A2134A5289CBC3"/>
    <w:rsid w:val="00321749"/>
    <w:pPr>
      <w:spacing w:after="160" w:line="278" w:lineRule="auto"/>
    </w:pPr>
    <w:rPr>
      <w:kern w:val="2"/>
      <w:lang w:val="en-IN" w:eastAsia="en-IN"/>
      <w14:ligatures w14:val="standardContextual"/>
    </w:rPr>
  </w:style>
  <w:style w:type="paragraph" w:customStyle="1" w:styleId="ED42545D3E612540A099E35CCBECFED5">
    <w:name w:val="ED42545D3E612540A099E35CCBECFED5"/>
    <w:rsid w:val="00321749"/>
    <w:rPr>
      <w:rFonts w:eastAsia="Times" w:cs="Calibri (Body)"/>
      <w:color w:val="000000" w:themeColor="text1"/>
    </w:rPr>
  </w:style>
  <w:style w:type="paragraph" w:customStyle="1" w:styleId="59F47C69DF64844CB1DBB3B0466B7312">
    <w:name w:val="59F47C69DF64844CB1DBB3B0466B7312"/>
    <w:rsid w:val="00321749"/>
    <w:rPr>
      <w:rFonts w:eastAsia="Times" w:cs="Calibri (Body)"/>
      <w:color w:val="000000" w:themeColor="text1"/>
    </w:rPr>
  </w:style>
  <w:style w:type="paragraph" w:customStyle="1" w:styleId="BB048746D6BD81428909D024E42FBF3F">
    <w:name w:val="BB048746D6BD81428909D024E42FBF3F"/>
    <w:rsid w:val="00321749"/>
    <w:rPr>
      <w:rFonts w:eastAsia="Times" w:cs="Calibri (Body)"/>
      <w:color w:val="000000" w:themeColor="text1"/>
    </w:rPr>
  </w:style>
  <w:style w:type="paragraph" w:customStyle="1" w:styleId="2A50BCF205507E4AA16DA6F8BBB5CCFA">
    <w:name w:val="2A50BCF205507E4AA16DA6F8BBB5CCFA"/>
    <w:rsid w:val="00321749"/>
    <w:rPr>
      <w:rFonts w:eastAsia="Times" w:cs="Calibri (Body)"/>
      <w:color w:val="000000" w:themeColor="text1"/>
    </w:rPr>
  </w:style>
  <w:style w:type="paragraph" w:customStyle="1" w:styleId="1B353BE30FA3E949A6A7E29DD5F9CA7C">
    <w:name w:val="1B353BE30FA3E949A6A7E29DD5F9CA7C"/>
    <w:rsid w:val="00321749"/>
    <w:rPr>
      <w:rFonts w:eastAsia="Times" w:cs="Calibri (Body)"/>
      <w:color w:val="000000" w:themeColor="text1"/>
    </w:rPr>
  </w:style>
  <w:style w:type="paragraph" w:customStyle="1" w:styleId="337E7D2A29BC2847BE253001CC37ACE9">
    <w:name w:val="337E7D2A29BC2847BE253001CC37ACE9"/>
    <w:rsid w:val="00321749"/>
    <w:rPr>
      <w:rFonts w:eastAsia="Times" w:cs="Calibri (Body)"/>
      <w:color w:val="000000" w:themeColor="text1"/>
    </w:rPr>
  </w:style>
  <w:style w:type="paragraph" w:customStyle="1" w:styleId="B9348AD095AC81449C592C2F0F676CB0">
    <w:name w:val="B9348AD095AC81449C592C2F0F676CB0"/>
    <w:rsid w:val="00321749"/>
    <w:rPr>
      <w:rFonts w:eastAsia="Times" w:cs="Calibri (Body)"/>
      <w:color w:val="000000" w:themeColor="text1"/>
    </w:rPr>
  </w:style>
  <w:style w:type="paragraph" w:customStyle="1" w:styleId="8D0BC3EB8758784BB08FC591BF9EA44D">
    <w:name w:val="8D0BC3EB8758784BB08FC591BF9EA44D"/>
    <w:rsid w:val="00321749"/>
    <w:rPr>
      <w:rFonts w:eastAsia="Times" w:cs="Calibri (Body)"/>
      <w:color w:val="000000" w:themeColor="text1"/>
    </w:rPr>
  </w:style>
  <w:style w:type="paragraph" w:customStyle="1" w:styleId="69E221F1B6EF4F9A945C3FE4847B842F1">
    <w:name w:val="69E221F1B6EF4F9A945C3FE4847B842F1"/>
    <w:rsid w:val="00321749"/>
    <w:rPr>
      <w:rFonts w:eastAsia="Times" w:cs="Calibri (Body)"/>
      <w:color w:val="000000" w:themeColor="text1"/>
    </w:rPr>
  </w:style>
  <w:style w:type="paragraph" w:customStyle="1" w:styleId="EFEC4EC8EAF84171BD4C8BA4ED3724461">
    <w:name w:val="EFEC4EC8EAF84171BD4C8BA4ED3724461"/>
    <w:rsid w:val="00321749"/>
    <w:rPr>
      <w:rFonts w:eastAsia="Times" w:cs="Calibri (Body)"/>
      <w:color w:val="000000" w:themeColor="text1"/>
    </w:rPr>
  </w:style>
  <w:style w:type="paragraph" w:customStyle="1" w:styleId="960BC36F9C47428B90A2134A5289CBC31">
    <w:name w:val="960BC36F9C47428B90A2134A5289CBC31"/>
    <w:rsid w:val="00321749"/>
    <w:rPr>
      <w:rFonts w:eastAsia="Times" w:cs="Calibri (Body)"/>
      <w:color w:val="000000" w:themeColor="text1"/>
    </w:rPr>
  </w:style>
  <w:style w:type="paragraph" w:customStyle="1" w:styleId="BA64A02CAC3F764D974B102CCBE080CD">
    <w:name w:val="BA64A02CAC3F764D974B102CCBE080CD"/>
    <w:rsid w:val="00321749"/>
    <w:pPr>
      <w:ind w:left="720"/>
      <w:contextualSpacing/>
    </w:pPr>
    <w:rPr>
      <w:rFonts w:eastAsia="Times" w:cs="Calibri (Body)"/>
      <w:color w:val="000000" w:themeColor="text1"/>
    </w:rPr>
  </w:style>
  <w:style w:type="paragraph" w:customStyle="1" w:styleId="174FF9DDB326436CBBF209A4E846C455">
    <w:name w:val="174FF9DDB326436CBBF209A4E846C455"/>
    <w:rsid w:val="00321749"/>
    <w:pPr>
      <w:ind w:left="720"/>
      <w:contextualSpacing/>
    </w:pPr>
    <w:rPr>
      <w:rFonts w:eastAsia="Times" w:cs="Calibri (Body)"/>
      <w:color w:val="000000" w:themeColor="text1"/>
    </w:rPr>
  </w:style>
  <w:style w:type="paragraph" w:customStyle="1" w:styleId="CC26871413AF9243AF4034C5BA7F3A38">
    <w:name w:val="CC26871413AF9243AF4034C5BA7F3A38"/>
    <w:rsid w:val="00321749"/>
    <w:pPr>
      <w:ind w:left="720"/>
      <w:contextualSpacing/>
    </w:pPr>
    <w:rPr>
      <w:rFonts w:eastAsia="Times" w:cs="Calibri (Body)"/>
      <w:color w:val="000000" w:themeColor="text1"/>
    </w:rPr>
  </w:style>
  <w:style w:type="paragraph" w:customStyle="1" w:styleId="B01347F9C431734082D700ADBD60CE5C">
    <w:name w:val="B01347F9C431734082D700ADBD60CE5C"/>
    <w:rsid w:val="00321749"/>
    <w:pPr>
      <w:ind w:left="720"/>
      <w:contextualSpacing/>
    </w:pPr>
    <w:rPr>
      <w:rFonts w:eastAsia="Times" w:cs="Calibri (Body)"/>
      <w:color w:val="000000" w:themeColor="text1"/>
    </w:rPr>
  </w:style>
  <w:style w:type="paragraph" w:customStyle="1" w:styleId="A81FA8D031154522A3945210687D8116">
    <w:name w:val="A81FA8D031154522A3945210687D8116"/>
    <w:rsid w:val="00321749"/>
    <w:pPr>
      <w:ind w:left="720"/>
      <w:contextualSpacing/>
    </w:pPr>
    <w:rPr>
      <w:rFonts w:eastAsia="Times" w:cs="Calibri (Body)"/>
      <w:color w:val="000000" w:themeColor="text1"/>
    </w:rPr>
  </w:style>
  <w:style w:type="paragraph" w:customStyle="1" w:styleId="203FAB2D6D7C490DBE3BCCE371794D1D">
    <w:name w:val="203FAB2D6D7C490DBE3BCCE371794D1D"/>
    <w:rsid w:val="00321749"/>
    <w:pPr>
      <w:ind w:left="720"/>
      <w:contextualSpacing/>
    </w:pPr>
    <w:rPr>
      <w:rFonts w:eastAsia="Times" w:cs="Calibri (Body)"/>
      <w:color w:val="000000" w:themeColor="text1"/>
    </w:rPr>
  </w:style>
  <w:style w:type="paragraph" w:customStyle="1" w:styleId="03EE3379A1BA445699EF6C14FCB2397A">
    <w:name w:val="03EE3379A1BA445699EF6C14FCB2397A"/>
    <w:rsid w:val="00321749"/>
    <w:pPr>
      <w:ind w:left="720"/>
      <w:contextualSpacing/>
    </w:pPr>
    <w:rPr>
      <w:rFonts w:eastAsia="Times" w:cs="Calibri (Body)"/>
      <w:color w:val="000000" w:themeColor="text1"/>
    </w:rPr>
  </w:style>
  <w:style w:type="paragraph" w:customStyle="1" w:styleId="8B43F7D2A7D2418FA8D6DC848A78EECB">
    <w:name w:val="8B43F7D2A7D2418FA8D6DC848A78EECB"/>
    <w:rsid w:val="00321749"/>
    <w:pPr>
      <w:ind w:left="720"/>
      <w:contextualSpacing/>
    </w:pPr>
    <w:rPr>
      <w:rFonts w:eastAsia="Times" w:cs="Calibri (Body)"/>
      <w:color w:val="000000" w:themeColor="text1"/>
    </w:rPr>
  </w:style>
  <w:style w:type="paragraph" w:customStyle="1" w:styleId="CF9F3A2530826D419E54CEF60DEF39E6">
    <w:name w:val="CF9F3A2530826D419E54CEF60DEF39E6"/>
    <w:rsid w:val="00321749"/>
    <w:pPr>
      <w:ind w:left="720"/>
      <w:contextualSpacing/>
    </w:pPr>
    <w:rPr>
      <w:rFonts w:eastAsia="Times" w:cs="Calibri (Body)"/>
      <w:color w:val="000000" w:themeColor="text1"/>
    </w:rPr>
  </w:style>
  <w:style w:type="paragraph" w:customStyle="1" w:styleId="7EFAB539D92D134BA74BF41D437B3227">
    <w:name w:val="7EFAB539D92D134BA74BF41D437B3227"/>
    <w:rsid w:val="00321749"/>
    <w:pPr>
      <w:ind w:left="720"/>
      <w:contextualSpacing/>
    </w:pPr>
    <w:rPr>
      <w:rFonts w:eastAsia="Times" w:cs="Calibri (Body)"/>
      <w:color w:val="000000" w:themeColor="text1"/>
    </w:rPr>
  </w:style>
  <w:style w:type="paragraph" w:customStyle="1" w:styleId="FA4302C47376B64EB37F5EF54228B8FA">
    <w:name w:val="FA4302C47376B64EB37F5EF54228B8FA"/>
    <w:rsid w:val="00321749"/>
    <w:pPr>
      <w:ind w:left="720"/>
      <w:contextualSpacing/>
    </w:pPr>
    <w:rPr>
      <w:rFonts w:eastAsia="Times" w:cs="Calibri (Body)"/>
      <w:color w:val="000000" w:themeColor="text1"/>
    </w:rPr>
  </w:style>
  <w:style w:type="paragraph" w:customStyle="1" w:styleId="47D8E4CF72CC01468E7AA31A2CAAE059">
    <w:name w:val="47D8E4CF72CC01468E7AA31A2CAAE059"/>
    <w:rsid w:val="00321749"/>
    <w:pPr>
      <w:ind w:left="720"/>
      <w:contextualSpacing/>
    </w:pPr>
    <w:rPr>
      <w:rFonts w:eastAsia="Times" w:cs="Calibri (Body)"/>
      <w:color w:val="000000" w:themeColor="text1"/>
    </w:rPr>
  </w:style>
  <w:style w:type="paragraph" w:customStyle="1" w:styleId="E8A37383A177F94A9426E4124A0D1F68">
    <w:name w:val="E8A37383A177F94A9426E4124A0D1F68"/>
    <w:rsid w:val="00321749"/>
    <w:pPr>
      <w:ind w:left="720"/>
      <w:contextualSpacing/>
    </w:pPr>
    <w:rPr>
      <w:rFonts w:eastAsia="Times" w:cs="Calibri (Body)"/>
      <w:color w:val="000000" w:themeColor="text1"/>
    </w:rPr>
  </w:style>
  <w:style w:type="paragraph" w:customStyle="1" w:styleId="C58687ABA6B85E46980DA5895C64F3E3">
    <w:name w:val="C58687ABA6B85E46980DA5895C64F3E3"/>
    <w:rsid w:val="00321749"/>
    <w:pPr>
      <w:ind w:left="720"/>
      <w:contextualSpacing/>
    </w:pPr>
    <w:rPr>
      <w:rFonts w:eastAsia="Times" w:cs="Calibri (Body)"/>
      <w:color w:val="000000" w:themeColor="text1"/>
    </w:rPr>
  </w:style>
  <w:style w:type="paragraph" w:customStyle="1" w:styleId="237DE9C4808C493F8DB9A918A729B5C4">
    <w:name w:val="237DE9C4808C493F8DB9A918A729B5C4"/>
    <w:rsid w:val="00321749"/>
    <w:pPr>
      <w:ind w:left="720"/>
      <w:contextualSpacing/>
    </w:pPr>
    <w:rPr>
      <w:rFonts w:eastAsia="Times" w:cs="Calibri (Body)"/>
      <w:color w:val="000000" w:themeColor="text1"/>
    </w:rPr>
  </w:style>
  <w:style w:type="paragraph" w:customStyle="1" w:styleId="1ACF53D3930F4D08AA4ABE6964A754B8">
    <w:name w:val="1ACF53D3930F4D08AA4ABE6964A754B8"/>
    <w:rsid w:val="00321749"/>
    <w:pPr>
      <w:ind w:left="720"/>
      <w:contextualSpacing/>
    </w:pPr>
    <w:rPr>
      <w:rFonts w:eastAsia="Times" w:cs="Calibri (Body)"/>
      <w:color w:val="000000" w:themeColor="text1"/>
    </w:rPr>
  </w:style>
  <w:style w:type="paragraph" w:customStyle="1" w:styleId="48E3176420874747B75BE7F0DA763C21">
    <w:name w:val="48E3176420874747B75BE7F0DA763C21"/>
    <w:rsid w:val="00321749"/>
    <w:pPr>
      <w:ind w:left="720"/>
      <w:contextualSpacing/>
    </w:pPr>
    <w:rPr>
      <w:rFonts w:eastAsia="Times" w:cs="Calibri (Body)"/>
      <w:color w:val="000000" w:themeColor="text1"/>
    </w:rPr>
  </w:style>
  <w:style w:type="paragraph" w:customStyle="1" w:styleId="046AF88CEBB94847BB1BF1F04F72D2CA">
    <w:name w:val="046AF88CEBB94847BB1BF1F04F72D2CA"/>
    <w:rsid w:val="00321749"/>
    <w:pPr>
      <w:ind w:left="720"/>
      <w:contextualSpacing/>
    </w:pPr>
    <w:rPr>
      <w:rFonts w:eastAsia="Times" w:cs="Calibri (Body)"/>
      <w:color w:val="000000" w:themeColor="text1"/>
    </w:rPr>
  </w:style>
  <w:style w:type="paragraph" w:customStyle="1" w:styleId="DC73D6CB02494B16B23B4DF65A32265B">
    <w:name w:val="DC73D6CB02494B16B23B4DF65A32265B"/>
    <w:rsid w:val="00321749"/>
    <w:pPr>
      <w:ind w:left="720"/>
      <w:contextualSpacing/>
    </w:pPr>
    <w:rPr>
      <w:rFonts w:eastAsia="Times" w:cs="Calibri (Body)"/>
      <w:color w:val="000000" w:themeColor="text1"/>
    </w:rPr>
  </w:style>
  <w:style w:type="paragraph" w:customStyle="1" w:styleId="1568C5218DBC45DDAB9E28A2682A4011">
    <w:name w:val="1568C5218DBC45DDAB9E28A2682A4011"/>
    <w:rsid w:val="00321749"/>
    <w:pPr>
      <w:ind w:left="720"/>
      <w:contextualSpacing/>
    </w:pPr>
    <w:rPr>
      <w:rFonts w:eastAsia="Times" w:cs="Calibri (Body)"/>
      <w:color w:val="000000" w:themeColor="text1"/>
    </w:rPr>
  </w:style>
  <w:style w:type="paragraph" w:customStyle="1" w:styleId="03FB08F915BF433A8C4EE8448B185C62">
    <w:name w:val="03FB08F915BF433A8C4EE8448B185C62"/>
    <w:rsid w:val="00321749"/>
    <w:pPr>
      <w:ind w:left="720"/>
      <w:contextualSpacing/>
    </w:pPr>
    <w:rPr>
      <w:rFonts w:eastAsia="Times" w:cs="Calibri (Body)"/>
      <w:color w:val="000000" w:themeColor="text1"/>
    </w:rPr>
  </w:style>
  <w:style w:type="paragraph" w:customStyle="1" w:styleId="946739D994E84EDABC7F79C4A69150E2">
    <w:name w:val="946739D994E84EDABC7F79C4A69150E2"/>
    <w:rsid w:val="00321749"/>
    <w:pPr>
      <w:ind w:left="720"/>
      <w:contextualSpacing/>
    </w:pPr>
    <w:rPr>
      <w:rFonts w:eastAsia="Times" w:cs="Calibri (Body)"/>
      <w:color w:val="000000" w:themeColor="text1"/>
    </w:rPr>
  </w:style>
  <w:style w:type="paragraph" w:customStyle="1" w:styleId="C3C3BAC10F5C4E67824D0F9D0592E775">
    <w:name w:val="C3C3BAC10F5C4E67824D0F9D0592E775"/>
    <w:rsid w:val="00321749"/>
    <w:pPr>
      <w:ind w:left="720"/>
      <w:contextualSpacing/>
    </w:pPr>
    <w:rPr>
      <w:rFonts w:eastAsia="Times" w:cs="Calibri (Body)"/>
      <w:color w:val="000000" w:themeColor="text1"/>
    </w:rPr>
  </w:style>
  <w:style w:type="paragraph" w:customStyle="1" w:styleId="2D419E715B5848468D5083EE056EAB79">
    <w:name w:val="2D419E715B5848468D5083EE056EAB79"/>
    <w:rsid w:val="00321749"/>
    <w:pPr>
      <w:ind w:left="720"/>
      <w:contextualSpacing/>
    </w:pPr>
    <w:rPr>
      <w:rFonts w:eastAsia="Times" w:cs="Calibri (Body)"/>
      <w:color w:val="000000" w:themeColor="text1"/>
    </w:rPr>
  </w:style>
  <w:style w:type="paragraph" w:customStyle="1" w:styleId="FA3B8336382D449FA0A5B8AA3E36D9A2">
    <w:name w:val="FA3B8336382D449FA0A5B8AA3E36D9A2"/>
    <w:rsid w:val="00321749"/>
    <w:pPr>
      <w:ind w:left="720"/>
      <w:contextualSpacing/>
    </w:pPr>
    <w:rPr>
      <w:rFonts w:eastAsia="Times" w:cs="Calibri (Body)"/>
      <w:color w:val="000000" w:themeColor="text1"/>
    </w:rPr>
  </w:style>
  <w:style w:type="paragraph" w:customStyle="1" w:styleId="79B1DA29D4804E18B89EBA46381F7EED">
    <w:name w:val="79B1DA29D4804E18B89EBA46381F7EED"/>
    <w:rsid w:val="00321749"/>
    <w:pPr>
      <w:ind w:left="720"/>
      <w:contextualSpacing/>
    </w:pPr>
    <w:rPr>
      <w:rFonts w:eastAsia="Times" w:cs="Calibri (Body)"/>
      <w:color w:val="000000" w:themeColor="text1"/>
    </w:rPr>
  </w:style>
  <w:style w:type="paragraph" w:customStyle="1" w:styleId="ED42545D3E612540A099E35CCBECFED51">
    <w:name w:val="ED42545D3E612540A099E35CCBECFED51"/>
    <w:rsid w:val="00321749"/>
    <w:rPr>
      <w:rFonts w:eastAsia="Times" w:cs="Calibri (Body)"/>
      <w:color w:val="000000" w:themeColor="text1"/>
    </w:rPr>
  </w:style>
  <w:style w:type="paragraph" w:customStyle="1" w:styleId="59F47C69DF64844CB1DBB3B0466B73121">
    <w:name w:val="59F47C69DF64844CB1DBB3B0466B73121"/>
    <w:rsid w:val="00321749"/>
    <w:rPr>
      <w:rFonts w:eastAsia="Times" w:cs="Calibri (Body)"/>
      <w:color w:val="000000" w:themeColor="text1"/>
    </w:rPr>
  </w:style>
  <w:style w:type="paragraph" w:customStyle="1" w:styleId="BB048746D6BD81428909D024E42FBF3F1">
    <w:name w:val="BB048746D6BD81428909D024E42FBF3F1"/>
    <w:rsid w:val="00321749"/>
    <w:rPr>
      <w:rFonts w:eastAsia="Times" w:cs="Calibri (Body)"/>
      <w:color w:val="000000" w:themeColor="text1"/>
    </w:rPr>
  </w:style>
  <w:style w:type="paragraph" w:customStyle="1" w:styleId="2A50BCF205507E4AA16DA6F8BBB5CCFA1">
    <w:name w:val="2A50BCF205507E4AA16DA6F8BBB5CCFA1"/>
    <w:rsid w:val="00321749"/>
    <w:rPr>
      <w:rFonts w:eastAsia="Times" w:cs="Calibri (Body)"/>
      <w:color w:val="000000" w:themeColor="text1"/>
    </w:rPr>
  </w:style>
  <w:style w:type="paragraph" w:customStyle="1" w:styleId="1B353BE30FA3E949A6A7E29DD5F9CA7C1">
    <w:name w:val="1B353BE30FA3E949A6A7E29DD5F9CA7C1"/>
    <w:rsid w:val="00321749"/>
    <w:rPr>
      <w:rFonts w:eastAsia="Times" w:cs="Calibri (Body)"/>
      <w:color w:val="000000" w:themeColor="text1"/>
    </w:rPr>
  </w:style>
  <w:style w:type="paragraph" w:customStyle="1" w:styleId="337E7D2A29BC2847BE253001CC37ACE91">
    <w:name w:val="337E7D2A29BC2847BE253001CC37ACE91"/>
    <w:rsid w:val="00321749"/>
    <w:rPr>
      <w:rFonts w:eastAsia="Times" w:cs="Calibri (Body)"/>
      <w:color w:val="000000" w:themeColor="text1"/>
    </w:rPr>
  </w:style>
  <w:style w:type="paragraph" w:customStyle="1" w:styleId="B9348AD095AC81449C592C2F0F676CB01">
    <w:name w:val="B9348AD095AC81449C592C2F0F676CB01"/>
    <w:rsid w:val="00321749"/>
    <w:rPr>
      <w:rFonts w:eastAsia="Times" w:cs="Calibri (Body)"/>
      <w:color w:val="000000" w:themeColor="text1"/>
    </w:rPr>
  </w:style>
  <w:style w:type="paragraph" w:customStyle="1" w:styleId="8D0BC3EB8758784BB08FC591BF9EA44D1">
    <w:name w:val="8D0BC3EB8758784BB08FC591BF9EA44D1"/>
    <w:rsid w:val="00321749"/>
    <w:rPr>
      <w:rFonts w:eastAsia="Times" w:cs="Calibri (Body)"/>
      <w:color w:val="000000" w:themeColor="text1"/>
    </w:rPr>
  </w:style>
  <w:style w:type="paragraph" w:customStyle="1" w:styleId="69E221F1B6EF4F9A945C3FE4847B842F2">
    <w:name w:val="69E221F1B6EF4F9A945C3FE4847B842F2"/>
    <w:rsid w:val="00321749"/>
    <w:rPr>
      <w:rFonts w:eastAsia="Times" w:cs="Calibri (Body)"/>
      <w:color w:val="000000" w:themeColor="text1"/>
    </w:rPr>
  </w:style>
  <w:style w:type="paragraph" w:customStyle="1" w:styleId="EFEC4EC8EAF84171BD4C8BA4ED3724462">
    <w:name w:val="EFEC4EC8EAF84171BD4C8BA4ED3724462"/>
    <w:rsid w:val="00321749"/>
    <w:rPr>
      <w:rFonts w:eastAsia="Times" w:cs="Calibri (Body)"/>
      <w:color w:val="000000" w:themeColor="text1"/>
    </w:rPr>
  </w:style>
  <w:style w:type="paragraph" w:customStyle="1" w:styleId="960BC36F9C47428B90A2134A5289CBC32">
    <w:name w:val="960BC36F9C47428B90A2134A5289CBC32"/>
    <w:rsid w:val="00321749"/>
    <w:rPr>
      <w:rFonts w:eastAsia="Times" w:cs="Calibri (Body)"/>
      <w:color w:val="000000" w:themeColor="text1"/>
    </w:rPr>
  </w:style>
  <w:style w:type="paragraph" w:customStyle="1" w:styleId="BA64A02CAC3F764D974B102CCBE080CD1">
    <w:name w:val="BA64A02CAC3F764D974B102CCBE080CD1"/>
    <w:rsid w:val="00321749"/>
    <w:pPr>
      <w:ind w:left="720"/>
      <w:contextualSpacing/>
    </w:pPr>
    <w:rPr>
      <w:rFonts w:eastAsia="Times" w:cs="Calibri (Body)"/>
      <w:color w:val="000000" w:themeColor="text1"/>
    </w:rPr>
  </w:style>
  <w:style w:type="paragraph" w:customStyle="1" w:styleId="174FF9DDB326436CBBF209A4E846C4551">
    <w:name w:val="174FF9DDB326436CBBF209A4E846C4551"/>
    <w:rsid w:val="00321749"/>
    <w:pPr>
      <w:ind w:left="720"/>
      <w:contextualSpacing/>
    </w:pPr>
    <w:rPr>
      <w:rFonts w:eastAsia="Times" w:cs="Calibri (Body)"/>
      <w:color w:val="000000" w:themeColor="text1"/>
    </w:rPr>
  </w:style>
  <w:style w:type="paragraph" w:customStyle="1" w:styleId="CC26871413AF9243AF4034C5BA7F3A381">
    <w:name w:val="CC26871413AF9243AF4034C5BA7F3A381"/>
    <w:rsid w:val="00321749"/>
    <w:pPr>
      <w:ind w:left="720"/>
      <w:contextualSpacing/>
    </w:pPr>
    <w:rPr>
      <w:rFonts w:eastAsia="Times" w:cs="Calibri (Body)"/>
      <w:color w:val="000000" w:themeColor="text1"/>
    </w:rPr>
  </w:style>
  <w:style w:type="paragraph" w:customStyle="1" w:styleId="B01347F9C431734082D700ADBD60CE5C1">
    <w:name w:val="B01347F9C431734082D700ADBD60CE5C1"/>
    <w:rsid w:val="00321749"/>
    <w:pPr>
      <w:ind w:left="720"/>
      <w:contextualSpacing/>
    </w:pPr>
    <w:rPr>
      <w:rFonts w:eastAsia="Times" w:cs="Calibri (Body)"/>
      <w:color w:val="000000" w:themeColor="text1"/>
    </w:rPr>
  </w:style>
  <w:style w:type="paragraph" w:customStyle="1" w:styleId="A81FA8D031154522A3945210687D81161">
    <w:name w:val="A81FA8D031154522A3945210687D81161"/>
    <w:rsid w:val="00321749"/>
    <w:pPr>
      <w:ind w:left="720"/>
      <w:contextualSpacing/>
    </w:pPr>
    <w:rPr>
      <w:rFonts w:eastAsia="Times" w:cs="Calibri (Body)"/>
      <w:color w:val="000000" w:themeColor="text1"/>
    </w:rPr>
  </w:style>
  <w:style w:type="paragraph" w:customStyle="1" w:styleId="203FAB2D6D7C490DBE3BCCE371794D1D1">
    <w:name w:val="203FAB2D6D7C490DBE3BCCE371794D1D1"/>
    <w:rsid w:val="00321749"/>
    <w:pPr>
      <w:ind w:left="720"/>
      <w:contextualSpacing/>
    </w:pPr>
    <w:rPr>
      <w:rFonts w:eastAsia="Times" w:cs="Calibri (Body)"/>
      <w:color w:val="000000" w:themeColor="text1"/>
    </w:rPr>
  </w:style>
  <w:style w:type="paragraph" w:customStyle="1" w:styleId="03EE3379A1BA445699EF6C14FCB2397A1">
    <w:name w:val="03EE3379A1BA445699EF6C14FCB2397A1"/>
    <w:rsid w:val="00321749"/>
    <w:pPr>
      <w:ind w:left="720"/>
      <w:contextualSpacing/>
    </w:pPr>
    <w:rPr>
      <w:rFonts w:eastAsia="Times" w:cs="Calibri (Body)"/>
      <w:color w:val="000000" w:themeColor="text1"/>
    </w:rPr>
  </w:style>
  <w:style w:type="paragraph" w:customStyle="1" w:styleId="8B43F7D2A7D2418FA8D6DC848A78EECB1">
    <w:name w:val="8B43F7D2A7D2418FA8D6DC848A78EECB1"/>
    <w:rsid w:val="00321749"/>
    <w:pPr>
      <w:ind w:left="720"/>
      <w:contextualSpacing/>
    </w:pPr>
    <w:rPr>
      <w:rFonts w:eastAsia="Times" w:cs="Calibri (Body)"/>
      <w:color w:val="000000" w:themeColor="text1"/>
    </w:rPr>
  </w:style>
  <w:style w:type="paragraph" w:customStyle="1" w:styleId="CF9F3A2530826D419E54CEF60DEF39E61">
    <w:name w:val="CF9F3A2530826D419E54CEF60DEF39E61"/>
    <w:rsid w:val="00321749"/>
    <w:pPr>
      <w:ind w:left="720"/>
      <w:contextualSpacing/>
    </w:pPr>
    <w:rPr>
      <w:rFonts w:eastAsia="Times" w:cs="Calibri (Body)"/>
      <w:color w:val="000000" w:themeColor="text1"/>
    </w:rPr>
  </w:style>
  <w:style w:type="paragraph" w:customStyle="1" w:styleId="7EFAB539D92D134BA74BF41D437B32271">
    <w:name w:val="7EFAB539D92D134BA74BF41D437B32271"/>
    <w:rsid w:val="00321749"/>
    <w:pPr>
      <w:ind w:left="720"/>
      <w:contextualSpacing/>
    </w:pPr>
    <w:rPr>
      <w:rFonts w:eastAsia="Times" w:cs="Calibri (Body)"/>
      <w:color w:val="000000" w:themeColor="text1"/>
    </w:rPr>
  </w:style>
  <w:style w:type="paragraph" w:customStyle="1" w:styleId="FA4302C47376B64EB37F5EF54228B8FA1">
    <w:name w:val="FA4302C47376B64EB37F5EF54228B8FA1"/>
    <w:rsid w:val="00321749"/>
    <w:pPr>
      <w:ind w:left="720"/>
      <w:contextualSpacing/>
    </w:pPr>
    <w:rPr>
      <w:rFonts w:eastAsia="Times" w:cs="Calibri (Body)"/>
      <w:color w:val="000000" w:themeColor="text1"/>
    </w:rPr>
  </w:style>
  <w:style w:type="paragraph" w:customStyle="1" w:styleId="47D8E4CF72CC01468E7AA31A2CAAE0591">
    <w:name w:val="47D8E4CF72CC01468E7AA31A2CAAE0591"/>
    <w:rsid w:val="00321749"/>
    <w:pPr>
      <w:ind w:left="720"/>
      <w:contextualSpacing/>
    </w:pPr>
    <w:rPr>
      <w:rFonts w:eastAsia="Times" w:cs="Calibri (Body)"/>
      <w:color w:val="000000" w:themeColor="text1"/>
    </w:rPr>
  </w:style>
  <w:style w:type="paragraph" w:customStyle="1" w:styleId="E8A37383A177F94A9426E4124A0D1F681">
    <w:name w:val="E8A37383A177F94A9426E4124A0D1F681"/>
    <w:rsid w:val="00321749"/>
    <w:pPr>
      <w:ind w:left="720"/>
      <w:contextualSpacing/>
    </w:pPr>
    <w:rPr>
      <w:rFonts w:eastAsia="Times" w:cs="Calibri (Body)"/>
      <w:color w:val="000000" w:themeColor="text1"/>
    </w:rPr>
  </w:style>
  <w:style w:type="paragraph" w:customStyle="1" w:styleId="C58687ABA6B85E46980DA5895C64F3E31">
    <w:name w:val="C58687ABA6B85E46980DA5895C64F3E31"/>
    <w:rsid w:val="00321749"/>
    <w:pPr>
      <w:ind w:left="720"/>
      <w:contextualSpacing/>
    </w:pPr>
    <w:rPr>
      <w:rFonts w:eastAsia="Times" w:cs="Calibri (Body)"/>
      <w:color w:val="000000" w:themeColor="text1"/>
    </w:rPr>
  </w:style>
  <w:style w:type="paragraph" w:customStyle="1" w:styleId="03FB08F915BF433A8C4EE8448B185C621">
    <w:name w:val="03FB08F915BF433A8C4EE8448B185C621"/>
    <w:rsid w:val="00321749"/>
    <w:pPr>
      <w:ind w:left="720"/>
      <w:contextualSpacing/>
    </w:pPr>
    <w:rPr>
      <w:rFonts w:eastAsia="Times" w:cs="Calibri (Body)"/>
      <w:color w:val="000000" w:themeColor="text1"/>
    </w:rPr>
  </w:style>
  <w:style w:type="paragraph" w:customStyle="1" w:styleId="946739D994E84EDABC7F79C4A69150E22">
    <w:name w:val="946739D994E84EDABC7F79C4A69150E22"/>
    <w:rsid w:val="00321749"/>
    <w:pPr>
      <w:ind w:left="720"/>
      <w:contextualSpacing/>
    </w:pPr>
    <w:rPr>
      <w:rFonts w:eastAsia="Times" w:cs="Calibri (Body)"/>
      <w:color w:val="000000" w:themeColor="text1"/>
    </w:rPr>
  </w:style>
  <w:style w:type="paragraph" w:customStyle="1" w:styleId="C3C3BAC10F5C4E67824D0F9D0592E7751">
    <w:name w:val="C3C3BAC10F5C4E67824D0F9D0592E7751"/>
    <w:rsid w:val="00321749"/>
    <w:pPr>
      <w:ind w:left="720"/>
      <w:contextualSpacing/>
    </w:pPr>
    <w:rPr>
      <w:rFonts w:eastAsia="Times" w:cs="Calibri (Body)"/>
      <w:color w:val="000000" w:themeColor="text1"/>
    </w:rPr>
  </w:style>
  <w:style w:type="paragraph" w:customStyle="1" w:styleId="2D419E715B5848468D5083EE056EAB792">
    <w:name w:val="2D419E715B5848468D5083EE056EAB792"/>
    <w:rsid w:val="00321749"/>
    <w:pPr>
      <w:ind w:left="720"/>
      <w:contextualSpacing/>
    </w:pPr>
    <w:rPr>
      <w:rFonts w:eastAsia="Times" w:cs="Calibri (Body)"/>
      <w:color w:val="000000" w:themeColor="text1"/>
    </w:rPr>
  </w:style>
  <w:style w:type="paragraph" w:customStyle="1" w:styleId="FA3B8336382D449FA0A5B8AA3E36D9A21">
    <w:name w:val="FA3B8336382D449FA0A5B8AA3E36D9A21"/>
    <w:rsid w:val="00321749"/>
    <w:pPr>
      <w:ind w:left="720"/>
      <w:contextualSpacing/>
    </w:pPr>
    <w:rPr>
      <w:rFonts w:eastAsia="Times" w:cs="Calibri (Body)"/>
      <w:color w:val="000000" w:themeColor="text1"/>
    </w:rPr>
  </w:style>
  <w:style w:type="paragraph" w:customStyle="1" w:styleId="79B1DA29D4804E18B89EBA46381F7EED1">
    <w:name w:val="79B1DA29D4804E18B89EBA46381F7EED1"/>
    <w:rsid w:val="00321749"/>
    <w:pPr>
      <w:ind w:left="720"/>
      <w:contextualSpacing/>
    </w:pPr>
    <w:rPr>
      <w:rFonts w:eastAsia="Times" w:cs="Calibri (Body)"/>
      <w:color w:val="000000" w:themeColor="text1"/>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16</Pages>
  <Words>4030</Words>
  <Characters>22976</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26953</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2</cp:revision>
  <dcterms:created xsi:type="dcterms:W3CDTF">2026-08-07T04:59:00Z</dcterms:created>
  <dcterms:modified xsi:type="dcterms:W3CDTF">2026-08-07T04:59:00Z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