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55F4EFC2" w:rsidR="006E4797" w:rsidRPr="008159EA" w:rsidRDefault="0071663B" w:rsidP="00CA63C8">
      <w:pPr>
        <w:rPr>
          <w:rFonts w:asciiTheme="majorHAnsi" w:hAnsiTheme="majorHAnsi" w:cstheme="majorHAnsi"/>
        </w:rPr>
      </w:pPr>
      <w:r w:rsidRPr="008159EA">
        <w:rPr>
          <w:rFonts w:asciiTheme="majorHAnsi" w:hAnsiTheme="majorHAnsi" w:cstheme="majorHAnsi"/>
          <w:b/>
        </w:rPr>
        <w:t>TITLE:</w:t>
      </w:r>
      <w:r w:rsidRPr="008159EA">
        <w:rPr>
          <w:rFonts w:asciiTheme="majorHAnsi" w:hAnsiTheme="majorHAnsi" w:cstheme="majorHAnsi"/>
        </w:rPr>
        <w:t xml:space="preserve"> </w:t>
      </w:r>
    </w:p>
    <w:p w14:paraId="06C0C87E" w14:textId="5BD9580D" w:rsidR="006E4797" w:rsidRPr="008159EA" w:rsidRDefault="0071663B" w:rsidP="00CA63C8">
      <w:pPr>
        <w:rPr>
          <w:rFonts w:asciiTheme="majorHAnsi" w:hAnsiTheme="majorHAnsi" w:cstheme="majorHAnsi"/>
        </w:rPr>
      </w:pPr>
      <w:r w:rsidRPr="008159EA">
        <w:rPr>
          <w:rFonts w:asciiTheme="majorHAnsi" w:hAnsiTheme="majorHAnsi" w:cstheme="majorHAnsi"/>
        </w:rPr>
        <w:t>Welfare-Oriented Manual Restraint Technique for Substance Administration and Blood Sampling in Mice</w:t>
      </w:r>
    </w:p>
    <w:p w14:paraId="13C76E47" w14:textId="77777777" w:rsidR="00CE4B06" w:rsidRPr="008159EA" w:rsidRDefault="00CE4B06" w:rsidP="00CA63C8">
      <w:pPr>
        <w:rPr>
          <w:rFonts w:asciiTheme="majorHAnsi" w:hAnsiTheme="majorHAnsi" w:cstheme="majorHAnsi"/>
          <w:b/>
        </w:rPr>
      </w:pPr>
    </w:p>
    <w:p w14:paraId="2CD8481E" w14:textId="228398E7" w:rsidR="006E4797" w:rsidRPr="008159EA" w:rsidRDefault="0071663B" w:rsidP="00CA63C8">
      <w:pPr>
        <w:rPr>
          <w:rFonts w:asciiTheme="majorHAnsi" w:hAnsiTheme="majorHAnsi" w:cstheme="majorHAnsi"/>
        </w:rPr>
      </w:pPr>
      <w:r w:rsidRPr="008159EA">
        <w:rPr>
          <w:rFonts w:asciiTheme="majorHAnsi" w:hAnsiTheme="majorHAnsi" w:cstheme="majorHAnsi"/>
          <w:b/>
          <w:bCs/>
        </w:rPr>
        <w:t>AUTHORS AND AFFILIATIONS:</w:t>
      </w:r>
    </w:p>
    <w:p w14:paraId="141ABDE5" w14:textId="6F09F50A" w:rsidR="006E4797" w:rsidRDefault="0071663B" w:rsidP="00CA63C8">
      <w:pPr>
        <w:rPr>
          <w:rFonts w:asciiTheme="majorHAnsi" w:hAnsiTheme="majorHAnsi" w:cstheme="majorHAnsi"/>
          <w:vertAlign w:val="superscript"/>
        </w:rPr>
      </w:pPr>
      <w:r w:rsidRPr="00C30EA7">
        <w:rPr>
          <w:rFonts w:asciiTheme="majorHAnsi" w:hAnsiTheme="majorHAnsi" w:cstheme="majorHAnsi"/>
        </w:rPr>
        <w:t>Katarina Riesne</w:t>
      </w:r>
      <w:r w:rsidR="00E0729E" w:rsidRPr="00C30EA7">
        <w:rPr>
          <w:rFonts w:asciiTheme="majorHAnsi" w:hAnsiTheme="majorHAnsi" w:cstheme="majorHAnsi"/>
        </w:rPr>
        <w:t>r</w:t>
      </w:r>
      <w:r w:rsidR="00E0729E" w:rsidRPr="00C30EA7">
        <w:rPr>
          <w:rFonts w:asciiTheme="majorHAnsi" w:hAnsiTheme="majorHAnsi" w:cstheme="majorHAnsi"/>
          <w:vertAlign w:val="superscript"/>
        </w:rPr>
        <w:t>1,</w:t>
      </w:r>
      <w:r w:rsidR="00CD55E0" w:rsidRPr="00C30EA7">
        <w:rPr>
          <w:rFonts w:asciiTheme="majorHAnsi" w:hAnsiTheme="majorHAnsi" w:cstheme="majorHAnsi"/>
          <w:vertAlign w:val="superscript"/>
        </w:rPr>
        <w:t>2</w:t>
      </w:r>
      <w:r w:rsidR="00E0729E" w:rsidRPr="00C30EA7">
        <w:rPr>
          <w:rFonts w:asciiTheme="majorHAnsi" w:hAnsiTheme="majorHAnsi" w:cstheme="majorHAnsi"/>
        </w:rPr>
        <w:t>, Anne Schlutt</w:t>
      </w:r>
      <w:r w:rsidR="00E0729E" w:rsidRPr="00C30EA7">
        <w:rPr>
          <w:rFonts w:asciiTheme="majorHAnsi" w:hAnsiTheme="majorHAnsi" w:cstheme="majorHAnsi"/>
          <w:vertAlign w:val="superscript"/>
        </w:rPr>
        <w:t>2,3</w:t>
      </w:r>
      <w:r w:rsidR="00E0729E" w:rsidRPr="00C30EA7">
        <w:rPr>
          <w:rFonts w:asciiTheme="majorHAnsi" w:hAnsiTheme="majorHAnsi" w:cstheme="majorHAnsi"/>
        </w:rPr>
        <w:t xml:space="preserve">, </w:t>
      </w:r>
      <w:r w:rsidR="0012013F" w:rsidRPr="00C30EA7">
        <w:rPr>
          <w:rFonts w:asciiTheme="majorHAnsi" w:hAnsiTheme="majorHAnsi" w:cstheme="majorHAnsi"/>
        </w:rPr>
        <w:t>Wiebke Werner</w:t>
      </w:r>
      <w:r w:rsidR="00C63FC5" w:rsidRPr="00C30EA7">
        <w:rPr>
          <w:rFonts w:asciiTheme="majorHAnsi" w:hAnsiTheme="majorHAnsi" w:cstheme="majorHAnsi"/>
          <w:vertAlign w:val="superscript"/>
        </w:rPr>
        <w:t>3</w:t>
      </w:r>
      <w:r w:rsidR="0012013F" w:rsidRPr="00C30EA7">
        <w:rPr>
          <w:rFonts w:asciiTheme="majorHAnsi" w:hAnsiTheme="majorHAnsi" w:cstheme="majorHAnsi"/>
        </w:rPr>
        <w:t xml:space="preserve">, </w:t>
      </w:r>
      <w:r w:rsidR="00A540B4" w:rsidRPr="00C30EA7">
        <w:rPr>
          <w:rFonts w:asciiTheme="majorHAnsi" w:hAnsiTheme="majorHAnsi" w:cstheme="majorHAnsi"/>
        </w:rPr>
        <w:t>Agnes Ellinghaus</w:t>
      </w:r>
      <w:r w:rsidR="00A540B4" w:rsidRPr="00C30EA7">
        <w:rPr>
          <w:rFonts w:asciiTheme="majorHAnsi" w:hAnsiTheme="majorHAnsi" w:cstheme="majorHAnsi"/>
          <w:vertAlign w:val="superscript"/>
        </w:rPr>
        <w:t>2,4</w:t>
      </w:r>
      <w:r w:rsidR="00A540B4" w:rsidRPr="00C30EA7">
        <w:rPr>
          <w:rFonts w:asciiTheme="majorHAnsi" w:hAnsiTheme="majorHAnsi" w:cstheme="majorHAnsi"/>
        </w:rPr>
        <w:t xml:space="preserve">, </w:t>
      </w:r>
      <w:r w:rsidR="23CF4156" w:rsidRPr="00C30EA7">
        <w:rPr>
          <w:rFonts w:asciiTheme="majorHAnsi" w:hAnsiTheme="majorHAnsi" w:cstheme="majorHAnsi"/>
        </w:rPr>
        <w:t xml:space="preserve">Juliane </w:t>
      </w:r>
      <w:r w:rsidR="7EBA41DF" w:rsidRPr="00C30EA7">
        <w:rPr>
          <w:rFonts w:asciiTheme="majorHAnsi" w:hAnsiTheme="majorHAnsi" w:cstheme="majorHAnsi"/>
        </w:rPr>
        <w:t>K</w:t>
      </w:r>
      <w:r w:rsidR="00A22F47">
        <w:rPr>
          <w:rFonts w:asciiTheme="majorHAnsi" w:hAnsiTheme="majorHAnsi" w:cstheme="majorHAnsi"/>
        </w:rPr>
        <w:t>atharina</w:t>
      </w:r>
      <w:r w:rsidR="7EBA41DF" w:rsidRPr="00C30EA7">
        <w:rPr>
          <w:rFonts w:asciiTheme="majorHAnsi" w:hAnsiTheme="majorHAnsi" w:cstheme="majorHAnsi"/>
        </w:rPr>
        <w:t xml:space="preserve"> </w:t>
      </w:r>
      <w:r w:rsidR="23CF4156" w:rsidRPr="00C30EA7">
        <w:rPr>
          <w:rFonts w:asciiTheme="majorHAnsi" w:hAnsiTheme="majorHAnsi" w:cstheme="majorHAnsi"/>
        </w:rPr>
        <w:t>Unger</w:t>
      </w:r>
      <w:r w:rsidR="24BAE874" w:rsidRPr="00C30EA7">
        <w:rPr>
          <w:rFonts w:asciiTheme="majorHAnsi" w:hAnsiTheme="majorHAnsi" w:cstheme="majorHAnsi"/>
          <w:vertAlign w:val="superscript"/>
        </w:rPr>
        <w:t>2,</w:t>
      </w:r>
      <w:r w:rsidR="004560B2" w:rsidRPr="00C30EA7">
        <w:rPr>
          <w:rFonts w:asciiTheme="majorHAnsi" w:hAnsiTheme="majorHAnsi" w:cstheme="majorHAnsi"/>
          <w:vertAlign w:val="superscript"/>
        </w:rPr>
        <w:t>5</w:t>
      </w:r>
      <w:r w:rsidR="23CF4156" w:rsidRPr="00C30EA7">
        <w:rPr>
          <w:rFonts w:asciiTheme="majorHAnsi" w:hAnsiTheme="majorHAnsi" w:cstheme="majorHAnsi"/>
        </w:rPr>
        <w:t xml:space="preserve">, </w:t>
      </w:r>
      <w:r w:rsidR="00E0729E" w:rsidRPr="00C30EA7">
        <w:rPr>
          <w:rFonts w:asciiTheme="majorHAnsi" w:hAnsiTheme="majorHAnsi" w:cstheme="majorHAnsi"/>
        </w:rPr>
        <w:t>Linda Hammerich</w:t>
      </w:r>
      <w:r w:rsidR="00E0729E" w:rsidRPr="00C30EA7">
        <w:rPr>
          <w:rFonts w:asciiTheme="majorHAnsi" w:hAnsiTheme="majorHAnsi" w:cstheme="majorHAnsi"/>
          <w:vertAlign w:val="superscript"/>
        </w:rPr>
        <w:t>2,3</w:t>
      </w:r>
      <w:r w:rsidR="00B8586E" w:rsidRPr="00C30EA7">
        <w:rPr>
          <w:rFonts w:asciiTheme="majorHAnsi" w:hAnsiTheme="majorHAnsi" w:cstheme="majorHAnsi"/>
          <w:vertAlign w:val="superscript"/>
        </w:rPr>
        <w:t>,*</w:t>
      </w:r>
    </w:p>
    <w:p w14:paraId="6381C287" w14:textId="77777777" w:rsidR="00C20E1F" w:rsidRDefault="00C20E1F" w:rsidP="00CA63C8">
      <w:pPr>
        <w:rPr>
          <w:rFonts w:asciiTheme="majorHAnsi" w:hAnsiTheme="majorHAnsi" w:cstheme="majorHAnsi"/>
          <w:vertAlign w:val="superscript"/>
        </w:rPr>
      </w:pPr>
    </w:p>
    <w:p w14:paraId="6774D181" w14:textId="1AC8074A" w:rsidR="006043FD" w:rsidRPr="006043FD" w:rsidRDefault="006043FD" w:rsidP="00CA63C8">
      <w:pPr>
        <w:rPr>
          <w:rFonts w:asciiTheme="majorHAnsi" w:hAnsiTheme="majorHAnsi" w:cstheme="majorHAnsi"/>
          <w:lang w:val="en-IN"/>
        </w:rPr>
      </w:pPr>
      <w:r w:rsidRPr="006043FD">
        <w:rPr>
          <w:rFonts w:asciiTheme="majorHAnsi" w:hAnsiTheme="majorHAnsi" w:cstheme="majorHAnsi"/>
          <w:vertAlign w:val="superscript"/>
          <w:lang w:val="en-IN"/>
        </w:rPr>
        <w:t>1</w:t>
      </w:r>
      <w:r w:rsidRPr="006043FD">
        <w:rPr>
          <w:rFonts w:asciiTheme="majorHAnsi" w:hAnsiTheme="majorHAnsi" w:cstheme="majorHAnsi"/>
          <w:lang w:val="en-IN"/>
        </w:rPr>
        <w:t xml:space="preserve">Department of </w:t>
      </w:r>
      <w:proofErr w:type="spellStart"/>
      <w:r w:rsidRPr="006043FD">
        <w:rPr>
          <w:rFonts w:asciiTheme="majorHAnsi" w:hAnsiTheme="majorHAnsi" w:cstheme="majorHAnsi"/>
          <w:lang w:val="en-IN"/>
        </w:rPr>
        <w:t>Hematology</w:t>
      </w:r>
      <w:proofErr w:type="spellEnd"/>
      <w:r w:rsidRPr="006043FD">
        <w:rPr>
          <w:rFonts w:asciiTheme="majorHAnsi" w:hAnsiTheme="majorHAnsi" w:cstheme="majorHAnsi"/>
          <w:lang w:val="en-IN"/>
        </w:rPr>
        <w:t xml:space="preserve">, Oncology, and Tumor Immunology, Charité – Universitätsmedizin Berlin, Berlin, Germany. </w:t>
      </w:r>
    </w:p>
    <w:p w14:paraId="07962A8B" w14:textId="69C5018B" w:rsidR="006043FD" w:rsidRPr="006043FD" w:rsidRDefault="006043FD" w:rsidP="00CA63C8">
      <w:pPr>
        <w:rPr>
          <w:rFonts w:asciiTheme="majorHAnsi" w:hAnsiTheme="majorHAnsi" w:cstheme="majorHAnsi"/>
          <w:lang w:val="en-IN"/>
        </w:rPr>
      </w:pPr>
      <w:r w:rsidRPr="006043FD">
        <w:rPr>
          <w:rFonts w:asciiTheme="majorHAnsi" w:hAnsiTheme="majorHAnsi" w:cstheme="majorHAnsi"/>
          <w:vertAlign w:val="superscript"/>
          <w:lang w:val="en-IN"/>
        </w:rPr>
        <w:t>2</w:t>
      </w:r>
      <w:r w:rsidRPr="006043FD">
        <w:rPr>
          <w:rFonts w:asciiTheme="majorHAnsi" w:hAnsiTheme="majorHAnsi" w:cstheme="majorHAnsi"/>
          <w:lang w:val="en-IN"/>
        </w:rPr>
        <w:t>Taskforce Refinement C3R, Charité – Universitätsmedizin Berlin, Berlin, Germany.</w:t>
      </w:r>
    </w:p>
    <w:p w14:paraId="26EAC075" w14:textId="4222720C" w:rsidR="006043FD" w:rsidRPr="006043FD" w:rsidRDefault="006043FD" w:rsidP="00CA63C8">
      <w:pPr>
        <w:rPr>
          <w:rFonts w:asciiTheme="majorHAnsi" w:hAnsiTheme="majorHAnsi" w:cstheme="majorHAnsi"/>
          <w:lang w:val="en-IN"/>
        </w:rPr>
      </w:pPr>
      <w:r w:rsidRPr="006043FD">
        <w:rPr>
          <w:rFonts w:asciiTheme="majorHAnsi" w:hAnsiTheme="majorHAnsi" w:cstheme="majorHAnsi"/>
          <w:vertAlign w:val="superscript"/>
          <w:lang w:val="en-IN"/>
        </w:rPr>
        <w:t>3</w:t>
      </w:r>
      <w:r w:rsidRPr="006043FD">
        <w:rPr>
          <w:rFonts w:asciiTheme="majorHAnsi" w:hAnsiTheme="majorHAnsi" w:cstheme="majorHAnsi"/>
          <w:lang w:val="en-IN"/>
        </w:rPr>
        <w:t xml:space="preserve">Department of Hepatology and Gastroenterology, Charité – Universitätsmedizin Berlin, Berlin, Germany. </w:t>
      </w:r>
    </w:p>
    <w:p w14:paraId="16E6178E" w14:textId="66C148A8" w:rsidR="006043FD" w:rsidRPr="006043FD" w:rsidRDefault="006043FD" w:rsidP="00CA63C8">
      <w:pPr>
        <w:rPr>
          <w:rFonts w:asciiTheme="majorHAnsi" w:hAnsiTheme="majorHAnsi" w:cstheme="majorHAnsi"/>
          <w:lang w:val="en-IN"/>
        </w:rPr>
      </w:pPr>
      <w:r w:rsidRPr="006043FD">
        <w:rPr>
          <w:rFonts w:asciiTheme="majorHAnsi" w:hAnsiTheme="majorHAnsi" w:cstheme="majorHAnsi"/>
          <w:vertAlign w:val="superscript"/>
          <w:lang w:val="en-IN"/>
        </w:rPr>
        <w:t>4</w:t>
      </w:r>
      <w:r w:rsidRPr="006043FD">
        <w:rPr>
          <w:rFonts w:asciiTheme="majorHAnsi" w:hAnsiTheme="majorHAnsi" w:cstheme="majorHAnsi"/>
          <w:lang w:val="en-IN"/>
        </w:rPr>
        <w:t>Julius Wolff Institute for Biomechanics and Musculoskeletal Regeneration, Berlin Institute of Health at Charité – Universitätsmedizin Berlin, Berlin, Germany.</w:t>
      </w:r>
    </w:p>
    <w:p w14:paraId="2E1FB57C" w14:textId="3F61DAD3" w:rsidR="00C20E1F" w:rsidRPr="006043FD" w:rsidRDefault="006043FD" w:rsidP="00CA63C8">
      <w:pPr>
        <w:rPr>
          <w:rFonts w:asciiTheme="majorHAnsi" w:hAnsiTheme="majorHAnsi" w:cstheme="majorHAnsi"/>
        </w:rPr>
      </w:pPr>
      <w:r w:rsidRPr="006043FD">
        <w:rPr>
          <w:rFonts w:asciiTheme="majorHAnsi" w:hAnsiTheme="majorHAnsi" w:cstheme="majorHAnsi"/>
          <w:vertAlign w:val="superscript"/>
          <w:lang w:val="en-IN"/>
        </w:rPr>
        <w:t>5</w:t>
      </w:r>
      <w:r w:rsidRPr="006043FD">
        <w:rPr>
          <w:rFonts w:asciiTheme="majorHAnsi" w:hAnsiTheme="majorHAnsi" w:cstheme="majorHAnsi"/>
          <w:lang w:val="en-IN"/>
        </w:rPr>
        <w:t>Research Facilities of Experimental Medicine, Charité – Universitätsmedizin Berlin, Berlin, Germany.</w:t>
      </w:r>
    </w:p>
    <w:p w14:paraId="291474BF" w14:textId="461622ED" w:rsidR="00EB7262" w:rsidRPr="00821127" w:rsidRDefault="00EB7262" w:rsidP="00CA63C8">
      <w:pPr>
        <w:rPr>
          <w:rFonts w:asciiTheme="majorHAnsi" w:eastAsia="Times New Roman" w:hAnsiTheme="majorHAnsi" w:cstheme="majorHAnsi"/>
          <w:shd w:val="clear" w:color="auto" w:fill="FFFFFF"/>
          <w:lang w:val="en-IN" w:eastAsia="de-DE"/>
        </w:rPr>
      </w:pPr>
    </w:p>
    <w:p w14:paraId="5982AB5F" w14:textId="3DFC30C4" w:rsidR="00EB7262" w:rsidRPr="008159EA" w:rsidRDefault="0071663B" w:rsidP="00CA63C8">
      <w:pPr>
        <w:rPr>
          <w:rFonts w:asciiTheme="majorHAnsi" w:eastAsia="Times New Roman" w:hAnsiTheme="majorHAnsi" w:cstheme="majorHAnsi"/>
          <w:shd w:val="clear" w:color="auto" w:fill="FFFFFF"/>
          <w:lang w:val="en-IN" w:eastAsia="de-DE"/>
        </w:rPr>
      </w:pPr>
      <w:r w:rsidRPr="008159EA">
        <w:rPr>
          <w:rFonts w:asciiTheme="majorHAnsi" w:eastAsia="Times New Roman" w:hAnsiTheme="majorHAnsi" w:cstheme="majorHAnsi"/>
          <w:shd w:val="clear" w:color="auto" w:fill="FFFFFF"/>
          <w:lang w:val="en-IN" w:eastAsia="de-DE"/>
        </w:rPr>
        <w:t>Email addresses of co-authors:</w:t>
      </w:r>
    </w:p>
    <w:p w14:paraId="66ECA8A0" w14:textId="40520601" w:rsidR="00E867D4" w:rsidRPr="0045102B" w:rsidRDefault="0045102B" w:rsidP="00CA63C8">
      <w:pPr>
        <w:rPr>
          <w:rFonts w:asciiTheme="majorHAnsi" w:eastAsia="Times New Roman" w:hAnsiTheme="majorHAnsi" w:cstheme="majorHAnsi"/>
          <w:shd w:val="clear" w:color="auto" w:fill="FFFFFF"/>
          <w:lang w:val="pt-BR" w:eastAsia="de-DE"/>
        </w:rPr>
      </w:pPr>
      <w:r w:rsidRPr="0045102B">
        <w:rPr>
          <w:rFonts w:asciiTheme="majorHAnsi" w:hAnsiTheme="majorHAnsi" w:cstheme="majorHAnsi"/>
          <w:lang w:val="pt-BR"/>
        </w:rPr>
        <w:t>Katarina Riesner</w:t>
      </w:r>
      <w:r w:rsidRPr="0045102B">
        <w:rPr>
          <w:rFonts w:asciiTheme="majorHAnsi" w:hAnsiTheme="majorHAnsi" w:cstheme="majorHAnsi"/>
          <w:lang w:val="pt-BR"/>
        </w:rPr>
        <w:tab/>
      </w:r>
      <w:r>
        <w:rPr>
          <w:rFonts w:asciiTheme="majorHAnsi" w:hAnsiTheme="majorHAnsi" w:cstheme="majorHAnsi"/>
          <w:lang w:val="pt-BR"/>
        </w:rPr>
        <w:tab/>
      </w:r>
      <w:hyperlink r:id="rId7" w:history="1">
        <w:r w:rsidRPr="00127DC3">
          <w:rPr>
            <w:rStyle w:val="Hyperlink"/>
            <w:rFonts w:asciiTheme="majorHAnsi" w:eastAsia="Times New Roman" w:hAnsiTheme="majorHAnsi" w:cstheme="majorHAnsi"/>
            <w:shd w:val="clear" w:color="auto" w:fill="FFFFFF"/>
            <w:lang w:val="pt-BR" w:eastAsia="de-DE"/>
          </w:rPr>
          <w:t>katarina.riesner@charite.de</w:t>
        </w:r>
      </w:hyperlink>
    </w:p>
    <w:p w14:paraId="6753627F" w14:textId="467A0A66" w:rsidR="00E867D4" w:rsidRPr="00542748" w:rsidRDefault="0045102B" w:rsidP="00CA63C8">
      <w:pPr>
        <w:rPr>
          <w:rFonts w:asciiTheme="majorHAnsi" w:eastAsia="Times New Roman" w:hAnsiTheme="majorHAnsi" w:cstheme="majorHAnsi"/>
          <w:shd w:val="clear" w:color="auto" w:fill="FFFFFF"/>
          <w:lang w:val="de-DE" w:eastAsia="de-DE"/>
        </w:rPr>
      </w:pPr>
      <w:r w:rsidRPr="00542748">
        <w:rPr>
          <w:rFonts w:asciiTheme="majorHAnsi" w:hAnsiTheme="majorHAnsi" w:cstheme="majorHAnsi"/>
          <w:lang w:val="de-DE"/>
        </w:rPr>
        <w:t>Anne Schlutt</w:t>
      </w:r>
      <w:r w:rsidRPr="00542748">
        <w:rPr>
          <w:rFonts w:asciiTheme="majorHAnsi" w:hAnsiTheme="majorHAnsi" w:cstheme="majorHAnsi"/>
          <w:lang w:val="de-DE"/>
        </w:rPr>
        <w:tab/>
      </w:r>
      <w:r w:rsidRPr="00542748">
        <w:rPr>
          <w:rFonts w:asciiTheme="majorHAnsi" w:hAnsiTheme="majorHAnsi" w:cstheme="majorHAnsi"/>
          <w:lang w:val="de-DE"/>
        </w:rPr>
        <w:tab/>
      </w:r>
      <w:r w:rsidRPr="00542748">
        <w:rPr>
          <w:rFonts w:asciiTheme="majorHAnsi" w:hAnsiTheme="majorHAnsi" w:cstheme="majorHAnsi"/>
          <w:lang w:val="de-DE"/>
        </w:rPr>
        <w:tab/>
      </w:r>
      <w:hyperlink r:id="rId8" w:history="1">
        <w:r w:rsidRPr="00542748">
          <w:rPr>
            <w:rStyle w:val="Hyperlink"/>
            <w:rFonts w:asciiTheme="majorHAnsi" w:eastAsia="Times New Roman" w:hAnsiTheme="majorHAnsi" w:cstheme="majorHAnsi"/>
            <w:shd w:val="clear" w:color="auto" w:fill="FFFFFF"/>
            <w:lang w:val="de-DE" w:eastAsia="de-DE"/>
          </w:rPr>
          <w:t>anne.schlutt@charite.de</w:t>
        </w:r>
      </w:hyperlink>
    </w:p>
    <w:p w14:paraId="2036E590" w14:textId="0F88CA09" w:rsidR="00E867D4" w:rsidRPr="00542748" w:rsidRDefault="0045102B" w:rsidP="00CA63C8">
      <w:pPr>
        <w:rPr>
          <w:rFonts w:asciiTheme="majorHAnsi" w:eastAsia="Times New Roman" w:hAnsiTheme="majorHAnsi" w:cstheme="majorHAnsi"/>
          <w:shd w:val="clear" w:color="auto" w:fill="FFFFFF"/>
          <w:lang w:val="de-DE" w:eastAsia="de-DE"/>
        </w:rPr>
      </w:pPr>
      <w:r w:rsidRPr="00542748">
        <w:rPr>
          <w:rFonts w:asciiTheme="majorHAnsi" w:hAnsiTheme="majorHAnsi" w:cstheme="majorHAnsi"/>
          <w:lang w:val="de-DE"/>
        </w:rPr>
        <w:t>Wiebke Werner</w:t>
      </w:r>
      <w:r w:rsidRPr="00542748">
        <w:rPr>
          <w:rFonts w:asciiTheme="majorHAnsi" w:hAnsiTheme="majorHAnsi" w:cstheme="majorHAnsi"/>
          <w:lang w:val="de-DE"/>
        </w:rPr>
        <w:tab/>
      </w:r>
      <w:r w:rsidRPr="00542748">
        <w:rPr>
          <w:rFonts w:asciiTheme="majorHAnsi" w:hAnsiTheme="majorHAnsi" w:cstheme="majorHAnsi"/>
          <w:lang w:val="de-DE"/>
        </w:rPr>
        <w:tab/>
      </w:r>
      <w:hyperlink r:id="rId9" w:history="1">
        <w:r w:rsidRPr="00542748">
          <w:rPr>
            <w:rStyle w:val="Hyperlink"/>
            <w:rFonts w:asciiTheme="majorHAnsi" w:eastAsia="Times New Roman" w:hAnsiTheme="majorHAnsi" w:cstheme="majorHAnsi"/>
            <w:shd w:val="clear" w:color="auto" w:fill="FFFFFF"/>
            <w:lang w:val="de-DE" w:eastAsia="de-DE"/>
          </w:rPr>
          <w:t>wiebke.werner@charite.de</w:t>
        </w:r>
      </w:hyperlink>
    </w:p>
    <w:p w14:paraId="646FE3C3" w14:textId="39EECB93" w:rsidR="00E867D4" w:rsidRPr="00542748" w:rsidRDefault="0045102B" w:rsidP="00CA63C8">
      <w:pPr>
        <w:rPr>
          <w:rFonts w:asciiTheme="majorHAnsi" w:eastAsia="Times New Roman" w:hAnsiTheme="majorHAnsi" w:cstheme="majorHAnsi"/>
          <w:shd w:val="clear" w:color="auto" w:fill="FFFFFF"/>
          <w:lang w:val="de-DE" w:eastAsia="de-DE"/>
        </w:rPr>
      </w:pPr>
      <w:r w:rsidRPr="00542748">
        <w:rPr>
          <w:rFonts w:asciiTheme="majorHAnsi" w:hAnsiTheme="majorHAnsi" w:cstheme="majorHAnsi"/>
          <w:lang w:val="de-DE"/>
        </w:rPr>
        <w:t>Agnes Ellinghaus</w:t>
      </w:r>
      <w:r w:rsidRPr="00542748">
        <w:rPr>
          <w:rFonts w:asciiTheme="majorHAnsi" w:hAnsiTheme="majorHAnsi" w:cstheme="majorHAnsi"/>
          <w:lang w:val="de-DE"/>
        </w:rPr>
        <w:tab/>
      </w:r>
      <w:r w:rsidRPr="00542748">
        <w:rPr>
          <w:rFonts w:asciiTheme="majorHAnsi" w:hAnsiTheme="majorHAnsi" w:cstheme="majorHAnsi"/>
          <w:lang w:val="de-DE"/>
        </w:rPr>
        <w:tab/>
      </w:r>
      <w:hyperlink r:id="rId10" w:history="1">
        <w:r w:rsidRPr="00542748">
          <w:rPr>
            <w:rStyle w:val="Hyperlink"/>
            <w:rFonts w:asciiTheme="majorHAnsi" w:eastAsia="Times New Roman" w:hAnsiTheme="majorHAnsi" w:cstheme="majorHAnsi"/>
            <w:shd w:val="clear" w:color="auto" w:fill="FFFFFF"/>
            <w:lang w:val="de-DE" w:eastAsia="de-DE"/>
          </w:rPr>
          <w:t>agnes.ellinghaus@bih-charite.de</w:t>
        </w:r>
      </w:hyperlink>
    </w:p>
    <w:p w14:paraId="47C30652" w14:textId="72B588A0" w:rsidR="007132BE" w:rsidRPr="00542748" w:rsidRDefault="0045102B" w:rsidP="00CA63C8">
      <w:pPr>
        <w:rPr>
          <w:rFonts w:asciiTheme="majorHAnsi" w:eastAsia="Times New Roman" w:hAnsiTheme="majorHAnsi" w:cstheme="majorHAnsi"/>
          <w:shd w:val="clear" w:color="auto" w:fill="FFFFFF"/>
          <w:lang w:val="de-DE" w:eastAsia="de-DE"/>
        </w:rPr>
      </w:pPr>
      <w:r w:rsidRPr="00542748">
        <w:rPr>
          <w:rFonts w:asciiTheme="majorHAnsi" w:hAnsiTheme="majorHAnsi" w:cstheme="majorHAnsi"/>
          <w:lang w:val="de-DE"/>
        </w:rPr>
        <w:t>Juliane K</w:t>
      </w:r>
      <w:r w:rsidR="00B42515" w:rsidRPr="00542748">
        <w:rPr>
          <w:rFonts w:asciiTheme="majorHAnsi" w:hAnsiTheme="majorHAnsi" w:cstheme="majorHAnsi"/>
          <w:lang w:val="de-DE"/>
        </w:rPr>
        <w:t>atharina</w:t>
      </w:r>
      <w:r w:rsidRPr="00542748">
        <w:rPr>
          <w:rFonts w:asciiTheme="majorHAnsi" w:hAnsiTheme="majorHAnsi" w:cstheme="majorHAnsi"/>
          <w:lang w:val="de-DE"/>
        </w:rPr>
        <w:t xml:space="preserve"> Unger</w:t>
      </w:r>
      <w:r w:rsidRPr="00542748">
        <w:rPr>
          <w:rFonts w:asciiTheme="majorHAnsi" w:hAnsiTheme="majorHAnsi" w:cstheme="majorHAnsi"/>
          <w:lang w:val="de-DE"/>
        </w:rPr>
        <w:tab/>
      </w:r>
      <w:hyperlink r:id="rId11" w:history="1">
        <w:r w:rsidR="009F66BA" w:rsidRPr="00542748">
          <w:rPr>
            <w:rStyle w:val="Hyperlink"/>
            <w:rFonts w:asciiTheme="majorHAnsi" w:eastAsia="Times New Roman" w:hAnsiTheme="majorHAnsi" w:cstheme="majorHAnsi"/>
            <w:shd w:val="clear" w:color="auto" w:fill="FFFFFF"/>
            <w:lang w:val="de-DE" w:eastAsia="de-DE"/>
          </w:rPr>
          <w:t>juliane.unger@charite.de</w:t>
        </w:r>
      </w:hyperlink>
    </w:p>
    <w:p w14:paraId="32BB3F62" w14:textId="77777777" w:rsidR="00B42515" w:rsidRPr="00542748" w:rsidRDefault="00B42515" w:rsidP="00CA63C8">
      <w:pPr>
        <w:rPr>
          <w:rFonts w:asciiTheme="majorHAnsi" w:eastAsia="Times New Roman" w:hAnsiTheme="majorHAnsi" w:cstheme="majorHAnsi"/>
          <w:shd w:val="clear" w:color="auto" w:fill="FFFFFF"/>
          <w:lang w:val="de-DE" w:eastAsia="de-DE"/>
        </w:rPr>
      </w:pPr>
    </w:p>
    <w:p w14:paraId="6428B2BE" w14:textId="77777777" w:rsidR="00B42515" w:rsidRPr="008159EA" w:rsidRDefault="00B42515" w:rsidP="00CA63C8">
      <w:pPr>
        <w:rPr>
          <w:rFonts w:asciiTheme="majorHAnsi" w:eastAsia="Times New Roman" w:hAnsiTheme="majorHAnsi" w:cstheme="majorHAnsi"/>
          <w:iCs/>
          <w:shd w:val="clear" w:color="auto" w:fill="FFFFFF"/>
          <w:lang w:eastAsia="de-DE"/>
        </w:rPr>
      </w:pPr>
      <w:r w:rsidRPr="008159EA">
        <w:rPr>
          <w:rFonts w:asciiTheme="majorHAnsi" w:eastAsia="Times New Roman" w:hAnsiTheme="majorHAnsi" w:cstheme="majorHAnsi"/>
          <w:iCs/>
          <w:shd w:val="clear" w:color="auto" w:fill="FFFFFF"/>
          <w:lang w:eastAsia="de-DE"/>
        </w:rPr>
        <w:t>*Corresponding author:</w:t>
      </w:r>
    </w:p>
    <w:p w14:paraId="2440D873" w14:textId="573FB810" w:rsidR="00B42515" w:rsidRPr="00B42515" w:rsidRDefault="00B42515" w:rsidP="00CA63C8">
      <w:pPr>
        <w:rPr>
          <w:rFonts w:asciiTheme="majorHAnsi" w:eastAsia="Times New Roman" w:hAnsiTheme="majorHAnsi" w:cstheme="majorHAnsi"/>
          <w:shd w:val="clear" w:color="auto" w:fill="FFFFFF"/>
          <w:lang w:val="en-IN" w:eastAsia="de-DE"/>
        </w:rPr>
      </w:pPr>
      <w:r w:rsidRPr="00821127">
        <w:rPr>
          <w:rFonts w:asciiTheme="majorHAnsi" w:eastAsia="Times New Roman" w:hAnsiTheme="majorHAnsi" w:cstheme="majorHAnsi"/>
          <w:iCs/>
          <w:shd w:val="clear" w:color="auto" w:fill="FFFFFF"/>
          <w:lang w:val="en-IN" w:eastAsia="de-DE"/>
        </w:rPr>
        <w:t>Linda Hammerich</w:t>
      </w:r>
      <w:r w:rsidRPr="00821127">
        <w:rPr>
          <w:rFonts w:asciiTheme="majorHAnsi" w:eastAsia="Times New Roman" w:hAnsiTheme="majorHAnsi" w:cstheme="majorHAnsi"/>
          <w:iCs/>
          <w:shd w:val="clear" w:color="auto" w:fill="FFFFFF"/>
          <w:lang w:val="en-IN" w:eastAsia="de-DE"/>
        </w:rPr>
        <w:tab/>
      </w:r>
      <w:r w:rsidRPr="00821127">
        <w:rPr>
          <w:rFonts w:asciiTheme="majorHAnsi" w:eastAsia="Times New Roman" w:hAnsiTheme="majorHAnsi" w:cstheme="majorHAnsi"/>
          <w:iCs/>
          <w:shd w:val="clear" w:color="auto" w:fill="FFFFFF"/>
          <w:lang w:val="en-IN" w:eastAsia="de-DE"/>
        </w:rPr>
        <w:tab/>
      </w:r>
      <w:hyperlink r:id="rId12" w:history="1">
        <w:r w:rsidRPr="00821127">
          <w:rPr>
            <w:rStyle w:val="Hyperlink"/>
            <w:rFonts w:asciiTheme="majorHAnsi" w:eastAsia="Times New Roman" w:hAnsiTheme="majorHAnsi" w:cstheme="majorHAnsi"/>
            <w:shd w:val="clear" w:color="auto" w:fill="FFFFFF"/>
            <w:lang w:val="en-IN" w:eastAsia="de-DE"/>
          </w:rPr>
          <w:t>Linda.hammerich@charite.de</w:t>
        </w:r>
      </w:hyperlink>
    </w:p>
    <w:p w14:paraId="5C0BEFAE" w14:textId="77777777" w:rsidR="006852D2" w:rsidRPr="008159EA" w:rsidRDefault="006852D2" w:rsidP="00CA63C8">
      <w:pPr>
        <w:rPr>
          <w:rFonts w:asciiTheme="majorHAnsi" w:hAnsiTheme="majorHAnsi" w:cstheme="majorHAnsi"/>
        </w:rPr>
      </w:pPr>
    </w:p>
    <w:p w14:paraId="60F3B8D4" w14:textId="1664B526" w:rsidR="006E4797" w:rsidRPr="008159EA" w:rsidRDefault="0071663B" w:rsidP="00CA63C8">
      <w:pPr>
        <w:rPr>
          <w:rFonts w:asciiTheme="majorHAnsi" w:hAnsiTheme="majorHAnsi" w:cstheme="majorHAnsi"/>
        </w:rPr>
      </w:pPr>
      <w:r w:rsidRPr="008159EA">
        <w:rPr>
          <w:rFonts w:asciiTheme="majorHAnsi" w:hAnsiTheme="majorHAnsi" w:cstheme="majorHAnsi"/>
          <w:b/>
        </w:rPr>
        <w:t>SUMMARY:</w:t>
      </w:r>
    </w:p>
    <w:p w14:paraId="01069787" w14:textId="00E90DCC" w:rsidR="006E4797" w:rsidRPr="008159EA" w:rsidRDefault="0071663B" w:rsidP="00CA63C8">
      <w:pPr>
        <w:rPr>
          <w:rFonts w:asciiTheme="majorHAnsi" w:hAnsiTheme="majorHAnsi" w:cstheme="majorHAnsi"/>
        </w:rPr>
      </w:pPr>
      <w:r w:rsidRPr="008159EA">
        <w:rPr>
          <w:rFonts w:asciiTheme="majorHAnsi" w:hAnsiTheme="majorHAnsi" w:cstheme="majorHAnsi"/>
        </w:rPr>
        <w:t xml:space="preserve">This protocol describes </w:t>
      </w:r>
      <w:r w:rsidR="00095286" w:rsidRPr="008159EA">
        <w:rPr>
          <w:rFonts w:asciiTheme="majorHAnsi" w:hAnsiTheme="majorHAnsi" w:cstheme="majorHAnsi"/>
        </w:rPr>
        <w:t>a novel</w:t>
      </w:r>
      <w:r w:rsidR="00A12D2F" w:rsidRPr="008159EA">
        <w:rPr>
          <w:rFonts w:asciiTheme="majorHAnsi" w:hAnsiTheme="majorHAnsi" w:cstheme="majorHAnsi"/>
        </w:rPr>
        <w:t xml:space="preserve"> manual restrain</w:t>
      </w:r>
      <w:r w:rsidR="008A4E7B" w:rsidRPr="008159EA">
        <w:rPr>
          <w:rFonts w:asciiTheme="majorHAnsi" w:hAnsiTheme="majorHAnsi" w:cstheme="majorHAnsi"/>
        </w:rPr>
        <w:t>t</w:t>
      </w:r>
      <w:r w:rsidR="00A12D2F" w:rsidRPr="008159EA">
        <w:rPr>
          <w:rFonts w:asciiTheme="majorHAnsi" w:hAnsiTheme="majorHAnsi" w:cstheme="majorHAnsi"/>
        </w:rPr>
        <w:t xml:space="preserve"> method </w:t>
      </w:r>
      <w:r w:rsidR="00EB7262" w:rsidRPr="008159EA">
        <w:rPr>
          <w:rFonts w:asciiTheme="majorHAnsi" w:hAnsiTheme="majorHAnsi" w:cstheme="majorHAnsi"/>
        </w:rPr>
        <w:t xml:space="preserve">for immobilizing mice during injections or blood sampling, thereby reducing stress and improving welfare </w:t>
      </w:r>
      <w:r w:rsidR="00095286" w:rsidRPr="008159EA">
        <w:rPr>
          <w:rFonts w:asciiTheme="majorHAnsi" w:hAnsiTheme="majorHAnsi" w:cstheme="majorHAnsi"/>
        </w:rPr>
        <w:t>during the procedures.</w:t>
      </w:r>
    </w:p>
    <w:p w14:paraId="74EFC8D7" w14:textId="77777777" w:rsidR="006E4797" w:rsidRPr="008159EA" w:rsidRDefault="006E4797" w:rsidP="00CA63C8">
      <w:pPr>
        <w:rPr>
          <w:rFonts w:asciiTheme="majorHAnsi" w:hAnsiTheme="majorHAnsi" w:cstheme="majorHAnsi"/>
        </w:rPr>
      </w:pPr>
    </w:p>
    <w:p w14:paraId="2DF8E628" w14:textId="265BE274" w:rsidR="006E4797" w:rsidRPr="008159EA" w:rsidRDefault="0071663B" w:rsidP="00CA63C8">
      <w:pPr>
        <w:rPr>
          <w:rFonts w:asciiTheme="majorHAnsi" w:hAnsiTheme="majorHAnsi" w:cstheme="majorHAnsi"/>
        </w:rPr>
      </w:pPr>
      <w:r w:rsidRPr="008159EA">
        <w:rPr>
          <w:rFonts w:asciiTheme="majorHAnsi" w:hAnsiTheme="majorHAnsi" w:cstheme="majorHAnsi"/>
          <w:b/>
        </w:rPr>
        <w:t>ABSTRACT:</w:t>
      </w:r>
    </w:p>
    <w:p w14:paraId="568AADC6" w14:textId="3D9C1988" w:rsidR="00D84A0D" w:rsidRPr="008159EA" w:rsidRDefault="0071663B" w:rsidP="00CA63C8">
      <w:pPr>
        <w:rPr>
          <w:rFonts w:asciiTheme="majorHAnsi" w:hAnsiTheme="majorHAnsi" w:cstheme="majorHAnsi"/>
        </w:rPr>
      </w:pPr>
      <w:r w:rsidRPr="008159EA">
        <w:rPr>
          <w:rFonts w:asciiTheme="majorHAnsi" w:hAnsiTheme="majorHAnsi" w:cstheme="majorHAnsi"/>
        </w:rPr>
        <w:t xml:space="preserve">Animal testing remains essential in biomedical research, contributing significantly to </w:t>
      </w:r>
      <w:r w:rsidR="00E867D4" w:rsidRPr="008159EA">
        <w:rPr>
          <w:rFonts w:asciiTheme="majorHAnsi" w:hAnsiTheme="majorHAnsi" w:cstheme="majorHAnsi"/>
        </w:rPr>
        <w:t>understanding disease mechanisms and evaluating the efficacy and safety of drugs and chemical substances, with rodents among</w:t>
      </w:r>
      <w:r w:rsidRPr="008159EA">
        <w:rPr>
          <w:rFonts w:asciiTheme="majorHAnsi" w:hAnsiTheme="majorHAnsi" w:cstheme="majorHAnsi"/>
        </w:rPr>
        <w:t xml:space="preserve"> the most frequently used laboratory animals. Among the most common interventions in laboratory practice are handling and immobilizing restraint during procedures such as injections and blood sampling, which are routinely performed on conscious mice without sedation or </w:t>
      </w:r>
      <w:r w:rsidR="371F4D53" w:rsidRPr="008159EA">
        <w:rPr>
          <w:rFonts w:asciiTheme="majorHAnsi" w:hAnsiTheme="majorHAnsi" w:cstheme="majorHAnsi"/>
        </w:rPr>
        <w:t>anesthesia</w:t>
      </w:r>
      <w:r w:rsidRPr="008159EA">
        <w:rPr>
          <w:rFonts w:asciiTheme="majorHAnsi" w:hAnsiTheme="majorHAnsi" w:cstheme="majorHAnsi"/>
        </w:rPr>
        <w:t>. Proper restraint is necessary to ensure the safety of both the animal and the handler. However, traditional restraint methods</w:t>
      </w:r>
      <w:r w:rsidR="00E867D4" w:rsidRPr="008159EA">
        <w:rPr>
          <w:rFonts w:asciiTheme="majorHAnsi" w:hAnsiTheme="majorHAnsi" w:cstheme="majorHAnsi"/>
        </w:rPr>
        <w:t>, such as hand fixation or restrainer tubes,</w:t>
      </w:r>
      <w:r w:rsidRPr="008159EA">
        <w:rPr>
          <w:rFonts w:asciiTheme="majorHAnsi" w:hAnsiTheme="majorHAnsi" w:cstheme="majorHAnsi"/>
        </w:rPr>
        <w:t xml:space="preserve"> are known to induce acute stress responses in mice, thereby negatively affecting animal welfare and potentially influencing experimental outcomes.</w:t>
      </w:r>
      <w:r w:rsidR="00E867D4" w:rsidRPr="008159EA">
        <w:rPr>
          <w:rFonts w:asciiTheme="majorHAnsi" w:hAnsiTheme="majorHAnsi" w:cstheme="majorHAnsi"/>
        </w:rPr>
        <w:t xml:space="preserve"> </w:t>
      </w:r>
      <w:r w:rsidRPr="008159EA">
        <w:rPr>
          <w:rFonts w:asciiTheme="majorHAnsi" w:hAnsiTheme="majorHAnsi" w:cstheme="majorHAnsi"/>
        </w:rPr>
        <w:t xml:space="preserve">To promote refinement within the framework of the 3Rs principle and to improve animal welfare, </w:t>
      </w:r>
      <w:r w:rsidR="00C30EA7">
        <w:rPr>
          <w:rFonts w:asciiTheme="majorHAnsi" w:hAnsiTheme="majorHAnsi" w:cstheme="majorHAnsi"/>
        </w:rPr>
        <w:t>this protocol</w:t>
      </w:r>
      <w:r w:rsidR="00C30EA7" w:rsidRPr="008159EA">
        <w:rPr>
          <w:rFonts w:asciiTheme="majorHAnsi" w:hAnsiTheme="majorHAnsi" w:cstheme="majorHAnsi"/>
        </w:rPr>
        <w:t xml:space="preserve"> </w:t>
      </w:r>
      <w:r w:rsidRPr="008159EA">
        <w:rPr>
          <w:rFonts w:asciiTheme="majorHAnsi" w:hAnsiTheme="majorHAnsi" w:cstheme="majorHAnsi"/>
        </w:rPr>
        <w:t>describe</w:t>
      </w:r>
      <w:r w:rsidR="00C30EA7">
        <w:rPr>
          <w:rFonts w:asciiTheme="majorHAnsi" w:hAnsiTheme="majorHAnsi" w:cstheme="majorHAnsi"/>
        </w:rPr>
        <w:t>s</w:t>
      </w:r>
      <w:r w:rsidRPr="008159EA">
        <w:rPr>
          <w:rFonts w:asciiTheme="majorHAnsi" w:hAnsiTheme="majorHAnsi" w:cstheme="majorHAnsi"/>
        </w:rPr>
        <w:t xml:space="preserve"> the use of a newly developed application tunnel for injections and blood sampling in mice. </w:t>
      </w:r>
      <w:r w:rsidR="007F1C60" w:rsidRPr="008159EA">
        <w:rPr>
          <w:rFonts w:asciiTheme="majorHAnsi" w:hAnsiTheme="majorHAnsi" w:cstheme="majorHAnsi"/>
        </w:rPr>
        <w:t>Th</w:t>
      </w:r>
      <w:r w:rsidR="007F1C60">
        <w:rPr>
          <w:rFonts w:asciiTheme="majorHAnsi" w:hAnsiTheme="majorHAnsi" w:cstheme="majorHAnsi"/>
        </w:rPr>
        <w:t>e</w:t>
      </w:r>
      <w:r w:rsidR="007F1C60" w:rsidRPr="008159EA">
        <w:rPr>
          <w:rFonts w:asciiTheme="majorHAnsi" w:hAnsiTheme="majorHAnsi" w:cstheme="majorHAnsi"/>
        </w:rPr>
        <w:t xml:space="preserve"> </w:t>
      </w:r>
      <w:r w:rsidRPr="008159EA">
        <w:rPr>
          <w:rFonts w:asciiTheme="majorHAnsi" w:hAnsiTheme="majorHAnsi" w:cstheme="majorHAnsi"/>
        </w:rPr>
        <w:lastRenderedPageBreak/>
        <w:t xml:space="preserve">tunnel </w:t>
      </w:r>
      <w:r w:rsidR="00CC2764">
        <w:rPr>
          <w:rFonts w:asciiTheme="majorHAnsi" w:hAnsiTheme="majorHAnsi" w:cstheme="majorHAnsi"/>
        </w:rPr>
        <w:t>provides a less harsh yet still secure</w:t>
      </w:r>
      <w:r w:rsidRPr="008159EA">
        <w:rPr>
          <w:rFonts w:asciiTheme="majorHAnsi" w:hAnsiTheme="majorHAnsi" w:cstheme="majorHAnsi"/>
        </w:rPr>
        <w:t xml:space="preserve"> method of restraint compared with conventional techniques. </w:t>
      </w:r>
      <w:r w:rsidR="007F1C60">
        <w:rPr>
          <w:rFonts w:asciiTheme="majorHAnsi" w:hAnsiTheme="majorHAnsi" w:cstheme="majorHAnsi"/>
        </w:rPr>
        <w:t>T</w:t>
      </w:r>
      <w:r w:rsidR="007F1C60" w:rsidRPr="008159EA">
        <w:rPr>
          <w:rFonts w:asciiTheme="majorHAnsi" w:hAnsiTheme="majorHAnsi" w:cstheme="majorHAnsi"/>
        </w:rPr>
        <w:t xml:space="preserve">his </w:t>
      </w:r>
      <w:r w:rsidRPr="008159EA">
        <w:rPr>
          <w:rFonts w:asciiTheme="majorHAnsi" w:hAnsiTheme="majorHAnsi" w:cstheme="majorHAnsi"/>
        </w:rPr>
        <w:t>welfare-oriented restraint method can be easily implemented for standard procedures</w:t>
      </w:r>
      <w:r w:rsidR="00857AE3" w:rsidRPr="008159EA">
        <w:rPr>
          <w:rFonts w:asciiTheme="majorHAnsi" w:hAnsiTheme="majorHAnsi" w:cstheme="majorHAnsi"/>
        </w:rPr>
        <w:t>, such as intraperitoneal and intravenous injections and</w:t>
      </w:r>
      <w:r w:rsidRPr="008159EA">
        <w:rPr>
          <w:rFonts w:asciiTheme="majorHAnsi" w:hAnsiTheme="majorHAnsi" w:cstheme="majorHAnsi"/>
        </w:rPr>
        <w:t xml:space="preserve"> blood sampling, while minimizing stress and improving handling conditions for laboratory mice.</w:t>
      </w:r>
    </w:p>
    <w:p w14:paraId="1B29627F" w14:textId="77777777" w:rsidR="00F43D29" w:rsidRPr="008159EA" w:rsidRDefault="00F43D29" w:rsidP="00CA63C8">
      <w:pPr>
        <w:rPr>
          <w:rFonts w:asciiTheme="majorHAnsi" w:hAnsiTheme="majorHAnsi" w:cstheme="majorHAnsi"/>
        </w:rPr>
      </w:pPr>
    </w:p>
    <w:p w14:paraId="0646E204" w14:textId="5F926774" w:rsidR="006E4797" w:rsidRPr="008159EA" w:rsidRDefault="0071663B" w:rsidP="00CA63C8">
      <w:pPr>
        <w:rPr>
          <w:rFonts w:asciiTheme="majorHAnsi" w:hAnsiTheme="majorHAnsi" w:cstheme="majorHAnsi"/>
        </w:rPr>
      </w:pPr>
      <w:r w:rsidRPr="008159EA">
        <w:rPr>
          <w:rFonts w:asciiTheme="majorHAnsi" w:hAnsiTheme="majorHAnsi" w:cstheme="majorHAnsi"/>
          <w:b/>
        </w:rPr>
        <w:t>INTRODUCTION:</w:t>
      </w:r>
    </w:p>
    <w:p w14:paraId="661B564F" w14:textId="288C3F8A" w:rsidR="0023152A" w:rsidRPr="008159EA" w:rsidRDefault="0071663B" w:rsidP="00CA63C8">
      <w:pPr>
        <w:rPr>
          <w:rFonts w:asciiTheme="majorHAnsi" w:hAnsiTheme="majorHAnsi" w:cstheme="majorHAnsi"/>
        </w:rPr>
      </w:pPr>
      <w:r w:rsidRPr="008159EA">
        <w:rPr>
          <w:rFonts w:asciiTheme="majorHAnsi" w:hAnsiTheme="majorHAnsi" w:cstheme="majorHAnsi"/>
        </w:rPr>
        <w:t xml:space="preserve">Animal testing continues to play a central role in biomedical research, </w:t>
      </w:r>
      <w:r w:rsidR="00566198" w:rsidRPr="008159EA">
        <w:rPr>
          <w:rFonts w:asciiTheme="majorHAnsi" w:hAnsiTheme="majorHAnsi" w:cstheme="majorHAnsi"/>
        </w:rPr>
        <w:t xml:space="preserve">contributing significantly to </w:t>
      </w:r>
      <w:r w:rsidR="00060664">
        <w:rPr>
          <w:rFonts w:asciiTheme="majorHAnsi" w:hAnsiTheme="majorHAnsi" w:cstheme="majorHAnsi"/>
        </w:rPr>
        <w:t>the</w:t>
      </w:r>
      <w:r w:rsidR="00060664" w:rsidRPr="008159EA">
        <w:rPr>
          <w:rFonts w:asciiTheme="majorHAnsi" w:hAnsiTheme="majorHAnsi" w:cstheme="majorHAnsi"/>
        </w:rPr>
        <w:t xml:space="preserve"> </w:t>
      </w:r>
      <w:r w:rsidR="00566198" w:rsidRPr="008159EA">
        <w:rPr>
          <w:rFonts w:asciiTheme="majorHAnsi" w:hAnsiTheme="majorHAnsi" w:cstheme="majorHAnsi"/>
        </w:rPr>
        <w:t>understanding of disease mechanisms and to the evaluation of drug and chemical substance efficacy and safety</w:t>
      </w:r>
      <w:r w:rsidRPr="008159EA">
        <w:rPr>
          <w:rFonts w:asciiTheme="majorHAnsi" w:hAnsiTheme="majorHAnsi" w:cstheme="majorHAnsi"/>
        </w:rPr>
        <w:t>. Rodents represent the most commonly used laboratory animal species; in the European Union, approximately 3.5 million mice and 0.5 million rats were used for scientific purposes in 2023</w:t>
      </w:r>
      <w:hyperlink w:anchor="_ENREF_1" w:tooltip="(JRC-ISPRA), 2026 #286" w:history="1">
        <w:r w:rsidR="00D33C5D" w:rsidRPr="008159EA">
          <w:rPr>
            <w:rFonts w:asciiTheme="majorHAnsi" w:hAnsiTheme="majorHAnsi" w:cstheme="majorHAnsi"/>
          </w:rPr>
          <w:fldChar w:fldCharType="begin"/>
        </w:r>
        <w:r w:rsidR="00D33C5D" w:rsidRPr="008159EA">
          <w:rPr>
            <w:rFonts w:asciiTheme="majorHAnsi" w:hAnsiTheme="majorHAnsi" w:cstheme="majorHAnsi"/>
          </w:rPr>
          <w:instrText xml:space="preserve"> ADDIN EN.CITE &lt;EndNote&gt;&lt;Cite&gt;&lt;Author&gt;(JRC-ISPRA)&lt;/Author&gt;&lt;Year&gt;2026&lt;/Year&gt;&lt;RecNum&gt;286&lt;/RecNum&gt;&lt;DisplayText&gt;&lt;style face="superscript"&gt;1&lt;/style&gt;&lt;/DisplayText&gt;&lt;record&gt;&lt;rec-number&gt;286&lt;/rec-number&gt;&lt;foreign-keys&gt;&lt;key app="EN" db-id="0xwpw9vfm95xv6eap2fxstw50er2d20vpf9f" timestamp="1778222883"&gt;286&lt;/key&gt;&lt;/foreign-keys&gt;&lt;ref-type name="Government Document"&gt;46&lt;/ref-type&gt;&lt;contributors&gt;&lt;authors&gt;&lt;author&gt;DECEUNINCK Pierre (JRC-ISPRA)&lt;/author&gt;&lt;/authors&gt;&lt;/contributors&gt;&lt;titles&gt;&lt;title&gt;Summary report on statistical information on the use of animals for scientific purposes in the Member States of the European Union and Norway in 2023&lt;/title&gt;&lt;/titles&gt;&lt;dates&gt;&lt;year&gt;2026&lt;/year&gt;&lt;/dates&gt;&lt;pub-location&gt;https://circabc.europa.eu/ui/group/8ee3c69a-bccb-4f22-89ca-277e35de7c63/library/c51d5da3-b85b-4579-859f-8ae2969ef493/details&lt;/pub-location&gt;&lt;publisher&gt;European Union&lt;/publisher&gt;&lt;urls&gt;&lt;/urls&gt;&lt;custom1&gt;European Parliament and Council&lt;/custom1&gt;&lt;electronic-resource-num&gt;https://circabc.europa.eu/ui/group/8ee3c69a-bccb-4f22-89ca-277e35de7c63/library/c51d5da3-b85b-4579-859f-8ae2969ef493/details&lt;/electronic-resource-num&gt;&lt;/record&gt;&lt;/Cite&gt;&lt;/EndNote&gt;</w:instrText>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1</w:t>
        </w:r>
        <w:r w:rsidR="00D33C5D" w:rsidRPr="008159EA">
          <w:rPr>
            <w:rFonts w:asciiTheme="majorHAnsi" w:hAnsiTheme="majorHAnsi" w:cstheme="majorHAnsi"/>
          </w:rPr>
          <w:fldChar w:fldCharType="end"/>
        </w:r>
      </w:hyperlink>
      <w:r w:rsidRPr="008159EA">
        <w:rPr>
          <w:rFonts w:asciiTheme="majorHAnsi" w:hAnsiTheme="majorHAnsi" w:cstheme="majorHAnsi"/>
        </w:rPr>
        <w:t>. An increasing societal awareness of the suffering caused by experimental procedures has led to legal requirements to improve animal welfare in research studies</w:t>
      </w:r>
      <w:r w:rsidR="00857AE3" w:rsidRPr="008159EA">
        <w:rPr>
          <w:rFonts w:asciiTheme="majorHAnsi" w:hAnsiTheme="majorHAnsi" w:cstheme="majorHAnsi"/>
        </w:rPr>
        <w:t>,</w:t>
      </w:r>
      <w:r w:rsidRPr="008159EA">
        <w:rPr>
          <w:rFonts w:asciiTheme="majorHAnsi" w:hAnsiTheme="majorHAnsi" w:cstheme="majorHAnsi"/>
        </w:rPr>
        <w:t xml:space="preserve"> following the 3R principle</w:t>
      </w:r>
      <w:r w:rsidR="000238B1" w:rsidRPr="008159EA">
        <w:rPr>
          <w:rFonts w:asciiTheme="majorHAnsi" w:hAnsiTheme="majorHAnsi" w:cstheme="majorHAnsi"/>
        </w:rPr>
        <w:fldChar w:fldCharType="begin"/>
      </w:r>
      <w:r w:rsidR="000238B1" w:rsidRPr="008159EA">
        <w:rPr>
          <w:rFonts w:asciiTheme="majorHAnsi" w:hAnsiTheme="majorHAnsi" w:cstheme="majorHAnsi"/>
        </w:rPr>
        <w:instrText xml:space="preserve"> ADDIN EN.CITE &lt;EndNote&gt;&lt;Cite&gt;&lt;Author&gt;2010/63/EU&lt;/Author&gt;&lt;Year&gt;2010&lt;/Year&gt;&lt;RecNum&gt;213&lt;/RecNum&gt;&lt;DisplayText&gt;&lt;style face="superscript"&gt;2, 3&lt;/style&gt;&lt;/DisplayText&gt;&lt;record&gt;&lt;rec-number&gt;213&lt;/rec-number&gt;&lt;foreign-keys&gt;&lt;key app="EN" db-id="0xwpw9vfm95xv6eap2fxstw50er2d20vpf9f" timestamp="1740656038"&gt;213&lt;/key&gt;&lt;/foreign-keys&gt;&lt;ref-type name="Government Document"&gt;46&lt;/ref-type&gt;&lt;contributors&gt;&lt;authors&gt;&lt;author&gt;2010/63/EU&lt;/author&gt;&lt;/authors&gt;&lt;/contributors&gt;&lt;titles&gt;&lt;title&gt;Directive 2010/63/EU of the European Parliament and of the Council of 22 September 2010 on the protection of animals used for scientific purposes Text with EEA relevance&lt;/title&gt;&lt;/titles&gt;&lt;pages&gt;p. 33–79&lt;/pages&gt;&lt;volume&gt;OJ L 276&lt;/volume&gt;&lt;number&gt;0.10.2010&lt;/number&gt;&lt;dates&gt;&lt;year&gt;2010&lt;/year&gt;&lt;/dates&gt;&lt;pub-location&gt;http://data.europa.eu/eli/dir/2010/63/oj&lt;/pub-location&gt;&lt;publisher&gt;European Union&lt;/publisher&gt;&lt;urls&gt;&lt;/urls&gt;&lt;custom1&gt;European Parliament and Council&lt;/custom1&gt;&lt;electronic-resource-num&gt;http://data.europa.eu/eli/dir/2010/63/oj&lt;/electronic-resource-num&gt;&lt;/record&gt;&lt;/Cite&gt;&lt;Cite&gt;&lt;Author&gt;Russell&lt;/Author&gt;&lt;Year&gt;1959&lt;/Year&gt;&lt;RecNum&gt;287&lt;/RecNum&gt;&lt;record&gt;&lt;rec-number&gt;287&lt;/rec-number&gt;&lt;foreign-keys&gt;&lt;key app="EN" db-id="0xwpw9vfm95xv6eap2fxstw50er2d20vpf9f" timestamp="1778223134"&gt;287&lt;/key&gt;&lt;/foreign-keys&gt;&lt;ref-type name="Book"&gt;6&lt;/ref-type&gt;&lt;contributors&gt;&lt;authors&gt;&lt;author&gt;Russell, W. M. S.&lt;/author&gt;&lt;author&gt;Burch, R. L.&lt;/author&gt;&lt;/authors&gt;&lt;/contributors&gt;&lt;titles&gt;&lt;title&gt;The Principles of Humane Experimental Technique&lt;/title&gt;&lt;/titles&gt;&lt;dates&gt;&lt;year&gt;1959&lt;/year&gt;&lt;/dates&gt;&lt;publisher&gt;Methuen &amp;amp; Co. Ltd., London&lt;/publisher&gt;&lt;urls&gt;&lt;/urls&gt;&lt;/record&gt;&lt;/Cite&gt;&lt;/EndNote&gt;</w:instrText>
      </w:r>
      <w:r w:rsidR="000238B1" w:rsidRPr="008159EA">
        <w:rPr>
          <w:rFonts w:asciiTheme="majorHAnsi" w:hAnsiTheme="majorHAnsi" w:cstheme="majorHAnsi"/>
        </w:rPr>
        <w:fldChar w:fldCharType="separate"/>
      </w:r>
      <w:hyperlink w:anchor="_ENREF_2" w:tooltip="2010/63/EU, 2010 #213" w:history="1">
        <w:r w:rsidR="00D33C5D" w:rsidRPr="008159EA">
          <w:rPr>
            <w:rFonts w:asciiTheme="majorHAnsi" w:hAnsiTheme="majorHAnsi" w:cstheme="majorHAnsi"/>
            <w:noProof/>
            <w:vertAlign w:val="superscript"/>
          </w:rPr>
          <w:t>2</w:t>
        </w:r>
      </w:hyperlink>
      <w:r w:rsidR="000238B1" w:rsidRPr="008159EA">
        <w:rPr>
          <w:rFonts w:asciiTheme="majorHAnsi" w:hAnsiTheme="majorHAnsi" w:cstheme="majorHAnsi"/>
          <w:noProof/>
          <w:vertAlign w:val="superscript"/>
        </w:rPr>
        <w:t>,</w:t>
      </w:r>
      <w:hyperlink w:anchor="_ENREF_3" w:tooltip="Russell, 1959 #287" w:history="1">
        <w:r w:rsidR="00D33C5D" w:rsidRPr="008159EA">
          <w:rPr>
            <w:rFonts w:asciiTheme="majorHAnsi" w:hAnsiTheme="majorHAnsi" w:cstheme="majorHAnsi"/>
            <w:noProof/>
            <w:vertAlign w:val="superscript"/>
          </w:rPr>
          <w:t>3</w:t>
        </w:r>
      </w:hyperlink>
      <w:r w:rsidR="000238B1" w:rsidRPr="008159EA">
        <w:rPr>
          <w:rFonts w:asciiTheme="majorHAnsi" w:hAnsiTheme="majorHAnsi" w:cstheme="majorHAnsi"/>
        </w:rPr>
        <w:fldChar w:fldCharType="end"/>
      </w:r>
      <w:r w:rsidRPr="008159EA">
        <w:rPr>
          <w:rFonts w:asciiTheme="majorHAnsi" w:hAnsiTheme="majorHAnsi" w:cstheme="majorHAnsi"/>
        </w:rPr>
        <w:t xml:space="preserve">. Since the complete replacement of animal testing with alternative methods is not yet possible, </w:t>
      </w:r>
      <w:r w:rsidR="00566198" w:rsidRPr="008159EA">
        <w:rPr>
          <w:rFonts w:asciiTheme="majorHAnsi" w:hAnsiTheme="majorHAnsi" w:cstheme="majorHAnsi"/>
        </w:rPr>
        <w:t>optimizing existing experimental procedures is particularly important</w:t>
      </w:r>
      <w:r w:rsidRPr="008159EA">
        <w:rPr>
          <w:rFonts w:asciiTheme="majorHAnsi" w:hAnsiTheme="majorHAnsi" w:cstheme="majorHAnsi"/>
        </w:rPr>
        <w:t xml:space="preserve"> to alleviate animal suffering. Handling, including immobilizing </w:t>
      </w:r>
      <w:r w:rsidR="00857AE3" w:rsidRPr="008159EA">
        <w:rPr>
          <w:rFonts w:asciiTheme="majorHAnsi" w:hAnsiTheme="majorHAnsi" w:cstheme="majorHAnsi"/>
        </w:rPr>
        <w:t>restraints</w:t>
      </w:r>
      <w:r w:rsidRPr="008159EA">
        <w:rPr>
          <w:rFonts w:asciiTheme="majorHAnsi" w:hAnsiTheme="majorHAnsi" w:cstheme="majorHAnsi"/>
        </w:rPr>
        <w:t xml:space="preserve"> during procedures such as injections, is one of the most common interventions to which laboratory animals are subjected both in routine care and during experiments. </w:t>
      </w:r>
    </w:p>
    <w:p w14:paraId="57EC5DC3" w14:textId="77777777" w:rsidR="009B571C" w:rsidRPr="008159EA" w:rsidRDefault="009B571C" w:rsidP="00CA63C8">
      <w:pPr>
        <w:rPr>
          <w:rFonts w:asciiTheme="majorHAnsi" w:hAnsiTheme="majorHAnsi" w:cstheme="majorHAnsi"/>
        </w:rPr>
      </w:pPr>
    </w:p>
    <w:p w14:paraId="41CB076A" w14:textId="402B0241" w:rsidR="0023152A" w:rsidRPr="008159EA" w:rsidRDefault="0071663B" w:rsidP="00CA63C8">
      <w:pPr>
        <w:rPr>
          <w:rFonts w:asciiTheme="majorHAnsi" w:hAnsiTheme="majorHAnsi" w:cstheme="majorHAnsi"/>
        </w:rPr>
      </w:pPr>
      <w:r w:rsidRPr="008159EA">
        <w:rPr>
          <w:rFonts w:asciiTheme="majorHAnsi" w:hAnsiTheme="majorHAnsi" w:cstheme="majorHAnsi"/>
        </w:rPr>
        <w:t xml:space="preserve">Traditional immobilizing restraint for intraperitoneal injections involves firmly grasping the skin and fur </w:t>
      </w:r>
      <w:r w:rsidR="00CC2764">
        <w:rPr>
          <w:rFonts w:asciiTheme="majorHAnsi" w:hAnsiTheme="majorHAnsi" w:cstheme="majorHAnsi"/>
        </w:rPr>
        <w:t xml:space="preserve">at the neck with the </w:t>
      </w:r>
      <w:r w:rsidRPr="008159EA">
        <w:rPr>
          <w:rFonts w:asciiTheme="majorHAnsi" w:hAnsiTheme="majorHAnsi" w:cstheme="majorHAnsi"/>
        </w:rPr>
        <w:t>thumb and forefinger, securing the tail</w:t>
      </w:r>
      <w:r w:rsidR="00857AE3" w:rsidRPr="008159EA">
        <w:rPr>
          <w:rFonts w:asciiTheme="majorHAnsi" w:hAnsiTheme="majorHAnsi" w:cstheme="majorHAnsi"/>
        </w:rPr>
        <w:t>,</w:t>
      </w:r>
      <w:r w:rsidRPr="008159EA">
        <w:rPr>
          <w:rFonts w:asciiTheme="majorHAnsi" w:hAnsiTheme="majorHAnsi" w:cstheme="majorHAnsi"/>
        </w:rPr>
        <w:t xml:space="preserve"> and turning the animals around to expose the abdomen for injections. This position is unnatural and may result in </w:t>
      </w:r>
      <w:r w:rsidR="55771488" w:rsidRPr="008159EA">
        <w:rPr>
          <w:rFonts w:asciiTheme="majorHAnsi" w:hAnsiTheme="majorHAnsi" w:cstheme="majorHAnsi"/>
        </w:rPr>
        <w:t>difficulty breathing</w:t>
      </w:r>
      <w:r w:rsidRPr="008159EA">
        <w:rPr>
          <w:rFonts w:asciiTheme="majorHAnsi" w:hAnsiTheme="majorHAnsi" w:cstheme="majorHAnsi"/>
        </w:rPr>
        <w:t>, which induces fear in the animals</w:t>
      </w:r>
      <w:hyperlink w:anchor="_ENREF_4" w:tooltip="Labitt, 2021 #265" w:history="1">
        <w:r w:rsidR="00D33C5D" w:rsidRPr="008159EA">
          <w:rPr>
            <w:rFonts w:asciiTheme="majorHAnsi" w:hAnsiTheme="majorHAnsi" w:cstheme="majorHAnsi"/>
          </w:rPr>
          <w:fldChar w:fldCharType="begin">
            <w:fldData xml:space="preserve">PEVuZE5vdGU+PENpdGU+PEF1dGhvcj5MYWJpdHQ8L0F1dGhvcj48WWVhcj4yMDIxPC9ZZWFyPjxS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PEVuZE5vdGU+PENpdGU+PEF1dGhvcj5MYWJpdHQ8L0F1dGhvcj48WWVhcj4yMDIxPC9ZZWFyPjxS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4</w:t>
        </w:r>
        <w:r w:rsidR="00D33C5D" w:rsidRPr="008159EA">
          <w:rPr>
            <w:rFonts w:asciiTheme="majorHAnsi" w:hAnsiTheme="majorHAnsi" w:cstheme="majorHAnsi"/>
          </w:rPr>
          <w:fldChar w:fldCharType="end"/>
        </w:r>
      </w:hyperlink>
      <w:r w:rsidR="00007208" w:rsidRPr="008159EA">
        <w:rPr>
          <w:rFonts w:asciiTheme="majorHAnsi" w:hAnsiTheme="majorHAnsi" w:cstheme="majorHAnsi"/>
        </w:rPr>
        <w:t>.</w:t>
      </w:r>
      <w:r w:rsidRPr="008159EA">
        <w:rPr>
          <w:rFonts w:asciiTheme="majorHAnsi" w:hAnsiTheme="majorHAnsi" w:cstheme="majorHAnsi"/>
        </w:rPr>
        <w:t xml:space="preserve"> Various refined restraint techniques have already been described, including, for example, the so-called 3-finger method, in which pressure on the neck area is reduced compared to classic neck-grip techniques</w:t>
      </w:r>
      <w:hyperlink w:anchor="_ENREF_4" w:tooltip="Labitt, 2021 #265" w:history="1">
        <w:r w:rsidR="00D33C5D" w:rsidRPr="008159EA">
          <w:rPr>
            <w:rFonts w:asciiTheme="majorHAnsi" w:hAnsiTheme="majorHAnsi" w:cstheme="majorHAnsi"/>
          </w:rPr>
          <w:fldChar w:fldCharType="begin">
            <w:fldData xml:space="preserve">PEVuZE5vdGU+PENpdGU+PEF1dGhvcj5MYWJpdHQ8L0F1dGhvcj48WWVhcj4yMDIxPC9ZZWFyPjxS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PEVuZE5vdGU+PENpdGU+PEF1dGhvcj5MYWJpdHQ8L0F1dGhvcj48WWVhcj4yMDIxPC9ZZWFyPjxS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4</w:t>
        </w:r>
        <w:r w:rsidR="00D33C5D" w:rsidRPr="008159EA">
          <w:rPr>
            <w:rFonts w:asciiTheme="majorHAnsi" w:hAnsiTheme="majorHAnsi" w:cstheme="majorHAnsi"/>
          </w:rPr>
          <w:fldChar w:fldCharType="end"/>
        </w:r>
      </w:hyperlink>
      <w:r w:rsidRPr="008159EA">
        <w:rPr>
          <w:rFonts w:asciiTheme="majorHAnsi" w:hAnsiTheme="majorHAnsi" w:cstheme="majorHAnsi"/>
        </w:rPr>
        <w:t>. Another method largely avoids complete immobilization: Here, the animals can hold onto a wire mesh while the tail and hind limbs are restrained to allow access to the lower abdomen for injections</w:t>
      </w:r>
      <w:hyperlink w:anchor="_ENREF_5" w:tooltip="Baek, 2015 #266" w:history="1">
        <w:r w:rsidR="00D33C5D" w:rsidRPr="008159EA">
          <w:rPr>
            <w:rFonts w:asciiTheme="majorHAnsi" w:hAnsiTheme="majorHAnsi" w:cstheme="majorHAnsi"/>
          </w:rPr>
          <w:fldChar w:fldCharType="begin">
            <w:fldData xml:space="preserve">PEVuZE5vdGU+PENpdGU+PEF1dGhvcj5CYWVrPC9BdXRob3I+PFllYXI+MjAxNTwvWWVhcj48UmVj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PEVuZE5vdGU+PENpdGU+PEF1dGhvcj5CYWVrPC9BdXRob3I+PFllYXI+MjAxNTwvWWVhcj48UmVj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5</w:t>
        </w:r>
        <w:r w:rsidR="00D33C5D" w:rsidRPr="008159EA">
          <w:rPr>
            <w:rFonts w:asciiTheme="majorHAnsi" w:hAnsiTheme="majorHAnsi" w:cstheme="majorHAnsi"/>
          </w:rPr>
          <w:fldChar w:fldCharType="end"/>
        </w:r>
      </w:hyperlink>
      <w:r w:rsidRPr="008159EA">
        <w:rPr>
          <w:rFonts w:asciiTheme="majorHAnsi" w:hAnsiTheme="majorHAnsi" w:cstheme="majorHAnsi"/>
        </w:rPr>
        <w:t xml:space="preserve">. Nevertheless, both procedures have limitations. With the 3-finger method, the animals must still be lifted and placed in an unnatural position, which can potentially trigger stress responses. The alternative technique, on the other hand, does not provide sufficient protection against bites from stressed or </w:t>
      </w:r>
      <w:r w:rsidR="0019123A" w:rsidRPr="008159EA">
        <w:rPr>
          <w:rFonts w:asciiTheme="majorHAnsi" w:hAnsiTheme="majorHAnsi" w:cstheme="majorHAnsi"/>
        </w:rPr>
        <w:t xml:space="preserve">defensive </w:t>
      </w:r>
      <w:r w:rsidRPr="008159EA">
        <w:rPr>
          <w:rFonts w:asciiTheme="majorHAnsi" w:hAnsiTheme="majorHAnsi" w:cstheme="majorHAnsi"/>
        </w:rPr>
        <w:t xml:space="preserve">animals and may limit the time available for performing injections. In addition to potential bite injuries, there is also an increased risk of improper restraint or accidental needle stick injuries. Immobilization for intravenous injections or blood sampling from the tail vein requires the use of restrainers that immobilize the animals without holding </w:t>
      </w:r>
      <w:r w:rsidR="502E5CC8" w:rsidRPr="008159EA">
        <w:rPr>
          <w:rFonts w:asciiTheme="majorHAnsi" w:hAnsiTheme="majorHAnsi" w:cstheme="majorHAnsi"/>
        </w:rPr>
        <w:t>them,</w:t>
      </w:r>
      <w:r w:rsidRPr="008159EA">
        <w:rPr>
          <w:rFonts w:asciiTheme="majorHAnsi" w:hAnsiTheme="majorHAnsi" w:cstheme="majorHAnsi"/>
        </w:rPr>
        <w:t xml:space="preserve"> so hands are free for procedures. Restrainers are generally tubes made of clear acrylic, </w:t>
      </w:r>
      <w:r w:rsidR="00566198" w:rsidRPr="008159EA">
        <w:rPr>
          <w:rFonts w:asciiTheme="majorHAnsi" w:hAnsiTheme="majorHAnsi" w:cstheme="majorHAnsi"/>
        </w:rPr>
        <w:t>featuring a closed end with access slots or holes for tail access and an open end for inserting</w:t>
      </w:r>
      <w:r w:rsidRPr="008159EA">
        <w:rPr>
          <w:rFonts w:asciiTheme="majorHAnsi" w:hAnsiTheme="majorHAnsi" w:cstheme="majorHAnsi"/>
        </w:rPr>
        <w:t xml:space="preserve"> the mice, which can be secured with adjustable plugs. This requires the animals to be picked up by the tail and pulled into the restrainer rear-end first so the tail can be threaded through the access slots. This is a </w:t>
      </w:r>
      <w:r w:rsidR="00857AE3" w:rsidRPr="008159EA">
        <w:rPr>
          <w:rFonts w:asciiTheme="majorHAnsi" w:hAnsiTheme="majorHAnsi" w:cstheme="majorHAnsi"/>
        </w:rPr>
        <w:t>stressful</w:t>
      </w:r>
      <w:r w:rsidRPr="008159EA">
        <w:rPr>
          <w:rFonts w:asciiTheme="majorHAnsi" w:hAnsiTheme="majorHAnsi" w:cstheme="majorHAnsi"/>
        </w:rPr>
        <w:t xml:space="preserve"> procedure aggravated by the rather narrow diameter of the restrainers necessary to prevent the mice from turning around during procedures, which could result in injuries</w:t>
      </w:r>
      <w:r w:rsidR="000238B1" w:rsidRPr="008159EA">
        <w:rPr>
          <w:rFonts w:asciiTheme="majorHAnsi" w:hAnsiTheme="majorHAnsi" w:cstheme="majorHAnsi"/>
        </w:rPr>
        <w:fldChar w:fldCharType="begin">
          <w:fldData xml:space="preserve">PEVuZE5vdGU+PENpdGU+PEF1dGhvcj5UdXJuZXI8L0F1dGhvcj48WWVhcj4yMDExPC9ZZWFyPjxS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</w:fldData>
        </w:fldChar>
      </w:r>
      <w:r w:rsidR="000238B1" w:rsidRPr="008159EA">
        <w:rPr>
          <w:rFonts w:asciiTheme="majorHAnsi" w:hAnsiTheme="majorHAnsi" w:cstheme="majorHAnsi"/>
        </w:rPr>
        <w:instrText xml:space="preserve"> ADDIN EN.CITE </w:instrText>
      </w:r>
      <w:r w:rsidR="000238B1" w:rsidRPr="008159EA">
        <w:rPr>
          <w:rFonts w:asciiTheme="majorHAnsi" w:hAnsiTheme="majorHAnsi" w:cstheme="majorHAnsi"/>
        </w:rPr>
        <w:fldChar w:fldCharType="begin">
          <w:fldData xml:space="preserve">PEVuZE5vdGU+PENpdGU+PEF1dGhvcj5UdXJuZXI8L0F1dGhvcj48WWVhcj4yMDExPC9ZZWFyPjxS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</w:fldData>
        </w:fldChar>
      </w:r>
      <w:r w:rsidR="000238B1"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0238B1" w:rsidRPr="008159EA">
        <w:rPr>
          <w:rFonts w:asciiTheme="majorHAnsi" w:hAnsiTheme="majorHAnsi" w:cstheme="majorHAnsi"/>
        </w:rPr>
        <w:fldChar w:fldCharType="end"/>
      </w:r>
      <w:r w:rsidR="000238B1" w:rsidRPr="008159EA">
        <w:rPr>
          <w:rFonts w:asciiTheme="majorHAnsi" w:hAnsiTheme="majorHAnsi" w:cstheme="majorHAnsi"/>
        </w:rPr>
      </w:r>
      <w:r w:rsidR="000238B1" w:rsidRPr="008159EA">
        <w:rPr>
          <w:rFonts w:asciiTheme="majorHAnsi" w:hAnsiTheme="majorHAnsi" w:cstheme="majorHAnsi"/>
        </w:rPr>
        <w:fldChar w:fldCharType="separate"/>
      </w:r>
      <w:hyperlink w:anchor="_ENREF_6" w:tooltip="Turner, 2011 #342" w:history="1">
        <w:r w:rsidR="00D33C5D" w:rsidRPr="008159EA">
          <w:rPr>
            <w:rFonts w:asciiTheme="majorHAnsi" w:hAnsiTheme="majorHAnsi" w:cstheme="majorHAnsi"/>
            <w:noProof/>
            <w:vertAlign w:val="superscript"/>
          </w:rPr>
          <w:t>6</w:t>
        </w:r>
      </w:hyperlink>
      <w:r w:rsidR="000238B1" w:rsidRPr="008159EA">
        <w:rPr>
          <w:rFonts w:asciiTheme="majorHAnsi" w:hAnsiTheme="majorHAnsi" w:cstheme="majorHAnsi"/>
          <w:noProof/>
          <w:vertAlign w:val="superscript"/>
        </w:rPr>
        <w:t>,</w:t>
      </w:r>
      <w:hyperlink w:anchor="_ENREF_7" w:tooltip="Meijer, 2006 #181" w:history="1">
        <w:r w:rsidR="00D33C5D" w:rsidRPr="008159EA">
          <w:rPr>
            <w:rFonts w:asciiTheme="majorHAnsi" w:hAnsiTheme="majorHAnsi" w:cstheme="majorHAnsi"/>
            <w:noProof/>
            <w:vertAlign w:val="superscript"/>
          </w:rPr>
          <w:t>7</w:t>
        </w:r>
      </w:hyperlink>
      <w:r w:rsidR="000238B1" w:rsidRPr="008159EA">
        <w:rPr>
          <w:rFonts w:asciiTheme="majorHAnsi" w:hAnsiTheme="majorHAnsi" w:cstheme="majorHAnsi"/>
        </w:rPr>
        <w:fldChar w:fldCharType="end"/>
      </w:r>
      <w:r w:rsidRPr="008159EA">
        <w:rPr>
          <w:rFonts w:asciiTheme="majorHAnsi" w:hAnsiTheme="majorHAnsi" w:cstheme="majorHAnsi"/>
        </w:rPr>
        <w:t>.</w:t>
      </w:r>
    </w:p>
    <w:p w14:paraId="25900568" w14:textId="77777777" w:rsidR="009B571C" w:rsidRPr="008159EA" w:rsidRDefault="009B571C" w:rsidP="00CA63C8">
      <w:pPr>
        <w:rPr>
          <w:rFonts w:asciiTheme="majorHAnsi" w:hAnsiTheme="majorHAnsi" w:cstheme="majorHAnsi"/>
        </w:rPr>
      </w:pPr>
    </w:p>
    <w:p w14:paraId="24E84ADF" w14:textId="276E4F66" w:rsidR="0023152A" w:rsidRPr="008159EA" w:rsidRDefault="007F1C60" w:rsidP="00CA63C8">
      <w:pPr>
        <w:rPr>
          <w:rFonts w:asciiTheme="majorHAnsi" w:hAnsiTheme="majorHAnsi" w:cstheme="majorHAnsi"/>
        </w:rPr>
      </w:pPr>
      <w:r>
        <w:rPr>
          <w:rFonts w:asciiTheme="majorHAnsi" w:hAnsiTheme="majorHAnsi" w:cstheme="majorHAnsi"/>
        </w:rPr>
        <w:t>This protocol</w:t>
      </w:r>
      <w:r w:rsidR="0071663B" w:rsidRPr="008159EA">
        <w:rPr>
          <w:rFonts w:asciiTheme="majorHAnsi" w:hAnsiTheme="majorHAnsi" w:cstheme="majorHAnsi"/>
        </w:rPr>
        <w:t xml:space="preserve"> describe</w:t>
      </w:r>
      <w:r>
        <w:rPr>
          <w:rFonts w:asciiTheme="majorHAnsi" w:hAnsiTheme="majorHAnsi" w:cstheme="majorHAnsi"/>
        </w:rPr>
        <w:t>s</w:t>
      </w:r>
      <w:r w:rsidR="0071663B" w:rsidRPr="008159EA">
        <w:rPr>
          <w:rFonts w:asciiTheme="majorHAnsi" w:hAnsiTheme="majorHAnsi" w:cstheme="majorHAnsi"/>
        </w:rPr>
        <w:t xml:space="preserve"> the use of a newly developed application tunnel for injections and blood collection in mice, which allows for less harsh</w:t>
      </w:r>
      <w:r w:rsidR="0047188D" w:rsidRPr="008159EA">
        <w:rPr>
          <w:rFonts w:asciiTheme="majorHAnsi" w:hAnsiTheme="majorHAnsi" w:cstheme="majorHAnsi"/>
        </w:rPr>
        <w:t xml:space="preserve"> yet</w:t>
      </w:r>
      <w:r w:rsidR="00251805" w:rsidRPr="008159EA">
        <w:rPr>
          <w:rFonts w:asciiTheme="majorHAnsi" w:hAnsiTheme="majorHAnsi" w:cstheme="majorHAnsi"/>
        </w:rPr>
        <w:t xml:space="preserve"> still secure </w:t>
      </w:r>
      <w:r w:rsidR="0071663B" w:rsidRPr="008159EA">
        <w:rPr>
          <w:rFonts w:asciiTheme="majorHAnsi" w:hAnsiTheme="majorHAnsi" w:cstheme="majorHAnsi"/>
        </w:rPr>
        <w:t>fixation. The tunnel consists of a rigid outer frame and a removable plush inner lining, which creates a soft</w:t>
      </w:r>
      <w:r w:rsidR="00857AE3" w:rsidRPr="008159EA">
        <w:rPr>
          <w:rFonts w:asciiTheme="majorHAnsi" w:hAnsiTheme="majorHAnsi" w:cstheme="majorHAnsi"/>
        </w:rPr>
        <w:t>,</w:t>
      </w:r>
      <w:r w:rsidR="0071663B" w:rsidRPr="008159EA">
        <w:rPr>
          <w:rFonts w:asciiTheme="majorHAnsi" w:hAnsiTheme="majorHAnsi" w:cstheme="majorHAnsi"/>
        </w:rPr>
        <w:t xml:space="preserve"> dark space resembling a burrow. </w:t>
      </w:r>
      <w:r w:rsidR="004F2C7F" w:rsidRPr="008159EA">
        <w:rPr>
          <w:rFonts w:asciiTheme="majorHAnsi" w:hAnsiTheme="majorHAnsi" w:cstheme="majorHAnsi"/>
        </w:rPr>
        <w:t xml:space="preserve">Compared with conventional restrainers, the tunnel was deliberately designed with </w:t>
      </w:r>
      <w:r w:rsidR="004F2C7F" w:rsidRPr="008159EA">
        <w:rPr>
          <w:rFonts w:asciiTheme="majorHAnsi" w:hAnsiTheme="majorHAnsi" w:cstheme="majorHAnsi"/>
        </w:rPr>
        <w:lastRenderedPageBreak/>
        <w:t>larger dimensions to accommodate a cut</w:t>
      </w:r>
      <w:r w:rsidR="00BB3586" w:rsidRPr="008159EA">
        <w:rPr>
          <w:rFonts w:asciiTheme="majorHAnsi" w:hAnsiTheme="majorHAnsi" w:cstheme="majorHAnsi"/>
        </w:rPr>
        <w:t>-to-size</w:t>
      </w:r>
      <w:r w:rsidR="004F2C7F" w:rsidRPr="008159EA">
        <w:rPr>
          <w:rFonts w:asciiTheme="majorHAnsi" w:hAnsiTheme="majorHAnsi" w:cstheme="majorHAnsi"/>
        </w:rPr>
        <w:t xml:space="preserve"> </w:t>
      </w:r>
      <w:proofErr w:type="spellStart"/>
      <w:r w:rsidR="004F2C7F" w:rsidRPr="008159EA">
        <w:rPr>
          <w:rFonts w:asciiTheme="majorHAnsi" w:hAnsiTheme="majorHAnsi" w:cstheme="majorHAnsi"/>
        </w:rPr>
        <w:t>Vetbed</w:t>
      </w:r>
      <w:proofErr w:type="spellEnd"/>
      <w:r w:rsidR="004F2C7F" w:rsidRPr="008159EA">
        <w:rPr>
          <w:rFonts w:asciiTheme="majorHAnsi" w:hAnsiTheme="majorHAnsi" w:cstheme="majorHAnsi"/>
        </w:rPr>
        <w:t xml:space="preserve"> </w:t>
      </w:r>
      <w:proofErr w:type="spellStart"/>
      <w:r w:rsidR="004F2C7F" w:rsidRPr="008159EA">
        <w:rPr>
          <w:rFonts w:asciiTheme="majorHAnsi" w:hAnsiTheme="majorHAnsi" w:cstheme="majorHAnsi"/>
        </w:rPr>
        <w:t>Isobed</w:t>
      </w:r>
      <w:proofErr w:type="spellEnd"/>
      <w:r w:rsidR="004F2C7F" w:rsidRPr="008159EA">
        <w:rPr>
          <w:rFonts w:asciiTheme="majorHAnsi" w:hAnsiTheme="majorHAnsi" w:cstheme="majorHAnsi"/>
        </w:rPr>
        <w:t xml:space="preserve"> insert, providing a soft, comfortable inner lining that enhances the animals' sense of security while maintaining sufficient restraint</w:t>
      </w:r>
      <w:r w:rsidR="00BD1C79" w:rsidRPr="008159EA">
        <w:rPr>
          <w:rFonts w:asciiTheme="majorHAnsi" w:hAnsiTheme="majorHAnsi" w:cstheme="majorHAnsi"/>
        </w:rPr>
        <w:t xml:space="preserve"> (</w:t>
      </w:r>
      <w:r w:rsidR="00BD1C79" w:rsidRPr="008159EA">
        <w:rPr>
          <w:rFonts w:asciiTheme="majorHAnsi" w:hAnsiTheme="majorHAnsi" w:cstheme="majorHAnsi"/>
          <w:b/>
          <w:bCs/>
        </w:rPr>
        <w:t xml:space="preserve">Figure </w:t>
      </w:r>
      <w:r w:rsidR="00DD4A45" w:rsidRPr="008159EA">
        <w:rPr>
          <w:rFonts w:asciiTheme="majorHAnsi" w:hAnsiTheme="majorHAnsi" w:cstheme="majorHAnsi"/>
          <w:b/>
          <w:bCs/>
        </w:rPr>
        <w:t>1A</w:t>
      </w:r>
      <w:r w:rsidR="00C55732" w:rsidRPr="008159EA">
        <w:rPr>
          <w:rFonts w:asciiTheme="majorHAnsi" w:hAnsiTheme="majorHAnsi" w:cstheme="majorHAnsi"/>
          <w:b/>
          <w:bCs/>
        </w:rPr>
        <w:t>–</w:t>
      </w:r>
      <w:r w:rsidR="00DD4A45" w:rsidRPr="008159EA">
        <w:rPr>
          <w:rFonts w:asciiTheme="majorHAnsi" w:hAnsiTheme="majorHAnsi" w:cstheme="majorHAnsi"/>
          <w:b/>
          <w:bCs/>
        </w:rPr>
        <w:t>B</w:t>
      </w:r>
      <w:r w:rsidR="00DD4A45" w:rsidRPr="008159EA">
        <w:rPr>
          <w:rFonts w:asciiTheme="majorHAnsi" w:hAnsiTheme="majorHAnsi" w:cstheme="majorHAnsi"/>
        </w:rPr>
        <w:t xml:space="preserve">). </w:t>
      </w:r>
      <w:r w:rsidR="0071663B" w:rsidRPr="008159EA">
        <w:rPr>
          <w:rFonts w:asciiTheme="majorHAnsi" w:hAnsiTheme="majorHAnsi" w:cstheme="majorHAnsi"/>
        </w:rPr>
        <w:t xml:space="preserve">Both ends of the tunnel are open, so mice can enter </w:t>
      </w:r>
      <w:r w:rsidR="008159EA" w:rsidRPr="008159EA">
        <w:rPr>
          <w:rFonts w:asciiTheme="majorHAnsi" w:hAnsiTheme="majorHAnsi" w:cstheme="majorHAnsi"/>
        </w:rPr>
        <w:t xml:space="preserve">by simply walking in from the front </w:t>
      </w:r>
      <w:r w:rsidR="0071663B" w:rsidRPr="008159EA">
        <w:rPr>
          <w:rFonts w:asciiTheme="majorHAnsi" w:hAnsiTheme="majorHAnsi" w:cstheme="majorHAnsi"/>
        </w:rPr>
        <w:t>and exit at the back. Once inside the tunnel, the animals are prevented from turning around while the tail remains accessible for intravenous injections or blood sampling</w:t>
      </w:r>
      <w:r w:rsidR="00DD4A45" w:rsidRPr="008159EA">
        <w:rPr>
          <w:rFonts w:asciiTheme="majorHAnsi" w:hAnsiTheme="majorHAnsi" w:cstheme="majorHAnsi"/>
        </w:rPr>
        <w:t xml:space="preserve"> (</w:t>
      </w:r>
      <w:r w:rsidR="00DD4A45" w:rsidRPr="008159EA">
        <w:rPr>
          <w:rFonts w:asciiTheme="majorHAnsi" w:hAnsiTheme="majorHAnsi" w:cstheme="majorHAnsi"/>
          <w:b/>
          <w:bCs/>
        </w:rPr>
        <w:t>Figure 1C</w:t>
      </w:r>
      <w:r w:rsidR="00DD4A45" w:rsidRPr="008159EA">
        <w:rPr>
          <w:rFonts w:asciiTheme="majorHAnsi" w:hAnsiTheme="majorHAnsi" w:cstheme="majorHAnsi"/>
        </w:rPr>
        <w:t>)</w:t>
      </w:r>
      <w:r w:rsidR="0071663B" w:rsidRPr="008159EA">
        <w:rPr>
          <w:rFonts w:asciiTheme="majorHAnsi" w:hAnsiTheme="majorHAnsi" w:cstheme="majorHAnsi"/>
        </w:rPr>
        <w:t xml:space="preserve">. For intraperitoneal </w:t>
      </w:r>
      <w:r w:rsidR="2CCCBE10" w:rsidRPr="008159EA">
        <w:rPr>
          <w:rFonts w:asciiTheme="majorHAnsi" w:hAnsiTheme="majorHAnsi" w:cstheme="majorHAnsi"/>
        </w:rPr>
        <w:t>injections,</w:t>
      </w:r>
      <w:r w:rsidR="0071663B" w:rsidRPr="008159EA">
        <w:rPr>
          <w:rFonts w:asciiTheme="majorHAnsi" w:hAnsiTheme="majorHAnsi" w:cstheme="majorHAnsi"/>
        </w:rPr>
        <w:t xml:space="preserve"> the caudal abdominal region can be accessed by </w:t>
      </w:r>
      <w:r w:rsidR="00117908" w:rsidRPr="008159EA">
        <w:rPr>
          <w:rFonts w:asciiTheme="majorHAnsi" w:hAnsiTheme="majorHAnsi" w:cstheme="majorHAnsi"/>
        </w:rPr>
        <w:t xml:space="preserve">placing the tunnel at an angle </w:t>
      </w:r>
      <w:r w:rsidR="00862A03" w:rsidRPr="008159EA">
        <w:rPr>
          <w:rFonts w:asciiTheme="majorHAnsi" w:hAnsiTheme="majorHAnsi" w:cstheme="majorHAnsi"/>
        </w:rPr>
        <w:t>(</w:t>
      </w:r>
      <w:r w:rsidR="00862A03" w:rsidRPr="008159EA">
        <w:rPr>
          <w:rFonts w:asciiTheme="majorHAnsi" w:hAnsiTheme="majorHAnsi" w:cstheme="majorHAnsi"/>
          <w:b/>
          <w:bCs/>
        </w:rPr>
        <w:t>Figure 1D</w:t>
      </w:r>
      <w:r w:rsidR="00862A03" w:rsidRPr="008159EA">
        <w:rPr>
          <w:rFonts w:asciiTheme="majorHAnsi" w:hAnsiTheme="majorHAnsi" w:cstheme="majorHAnsi"/>
        </w:rPr>
        <w:t xml:space="preserve">) </w:t>
      </w:r>
      <w:r w:rsidR="00117908" w:rsidRPr="008159EA">
        <w:rPr>
          <w:rFonts w:asciiTheme="majorHAnsi" w:hAnsiTheme="majorHAnsi" w:cstheme="majorHAnsi"/>
        </w:rPr>
        <w:t xml:space="preserve">and </w:t>
      </w:r>
      <w:r w:rsidR="0071663B" w:rsidRPr="008159EA">
        <w:rPr>
          <w:rFonts w:asciiTheme="majorHAnsi" w:hAnsiTheme="majorHAnsi" w:cstheme="majorHAnsi"/>
        </w:rPr>
        <w:t xml:space="preserve">holding the tail </w:t>
      </w:r>
      <w:r w:rsidR="00117908" w:rsidRPr="008159EA">
        <w:rPr>
          <w:rFonts w:asciiTheme="majorHAnsi" w:hAnsiTheme="majorHAnsi" w:cstheme="majorHAnsi"/>
        </w:rPr>
        <w:t xml:space="preserve">of the animal </w:t>
      </w:r>
      <w:r w:rsidR="0071663B" w:rsidRPr="008159EA">
        <w:rPr>
          <w:rFonts w:asciiTheme="majorHAnsi" w:hAnsiTheme="majorHAnsi" w:cstheme="majorHAnsi"/>
        </w:rPr>
        <w:t xml:space="preserve">at its base </w:t>
      </w:r>
      <w:r w:rsidR="00117908" w:rsidRPr="008159EA">
        <w:rPr>
          <w:rFonts w:asciiTheme="majorHAnsi" w:hAnsiTheme="majorHAnsi" w:cstheme="majorHAnsi"/>
        </w:rPr>
        <w:t>while</w:t>
      </w:r>
      <w:r w:rsidR="0071663B" w:rsidRPr="008159EA">
        <w:rPr>
          <w:rFonts w:asciiTheme="majorHAnsi" w:hAnsiTheme="majorHAnsi" w:cstheme="majorHAnsi"/>
        </w:rPr>
        <w:t xml:space="preserve"> applying soft pressure on the sacral </w:t>
      </w:r>
      <w:r w:rsidR="2F75B796" w:rsidRPr="008159EA">
        <w:rPr>
          <w:rFonts w:asciiTheme="majorHAnsi" w:hAnsiTheme="majorHAnsi" w:cstheme="majorHAnsi"/>
        </w:rPr>
        <w:t>area,</w:t>
      </w:r>
      <w:r w:rsidR="0071663B" w:rsidRPr="008159EA">
        <w:rPr>
          <w:rFonts w:asciiTheme="majorHAnsi" w:hAnsiTheme="majorHAnsi" w:cstheme="majorHAnsi"/>
        </w:rPr>
        <w:t xml:space="preserve"> bending the rear end of the mouse upwards</w:t>
      </w:r>
      <w:r w:rsidR="005A1DB4" w:rsidRPr="008159EA">
        <w:rPr>
          <w:rFonts w:asciiTheme="majorHAnsi" w:hAnsiTheme="majorHAnsi" w:cstheme="majorHAnsi"/>
        </w:rPr>
        <w:t xml:space="preserve"> (</w:t>
      </w:r>
      <w:r w:rsidR="005A1DB4" w:rsidRPr="008159EA">
        <w:rPr>
          <w:rFonts w:asciiTheme="majorHAnsi" w:hAnsiTheme="majorHAnsi" w:cstheme="majorHAnsi"/>
          <w:b/>
          <w:bCs/>
        </w:rPr>
        <w:t>Figure 1C</w:t>
      </w:r>
      <w:r w:rsidR="005A1DB4" w:rsidRPr="008159EA">
        <w:rPr>
          <w:rFonts w:asciiTheme="majorHAnsi" w:hAnsiTheme="majorHAnsi" w:cstheme="majorHAnsi"/>
        </w:rPr>
        <w:t>)</w:t>
      </w:r>
      <w:r w:rsidR="0071663B" w:rsidRPr="008159EA">
        <w:rPr>
          <w:rFonts w:asciiTheme="majorHAnsi" w:hAnsiTheme="majorHAnsi" w:cstheme="majorHAnsi"/>
        </w:rPr>
        <w:t>. This method is less stressful for both mice and experimenters</w:t>
      </w:r>
      <w:r w:rsidR="008159EA" w:rsidRPr="008159EA">
        <w:rPr>
          <w:rFonts w:asciiTheme="majorHAnsi" w:hAnsiTheme="majorHAnsi" w:cstheme="majorHAnsi"/>
        </w:rPr>
        <w:t>, as no hand fixation</w:t>
      </w:r>
      <w:r w:rsidR="0071663B" w:rsidRPr="008159EA">
        <w:rPr>
          <w:rFonts w:asciiTheme="majorHAnsi" w:hAnsiTheme="majorHAnsi" w:cstheme="majorHAnsi"/>
        </w:rPr>
        <w:t xml:space="preserve"> is required.</w:t>
      </w:r>
    </w:p>
    <w:p w14:paraId="1DAAEADA" w14:textId="77777777" w:rsidR="009B571C" w:rsidRPr="008159EA" w:rsidRDefault="009B571C" w:rsidP="00CA63C8">
      <w:pPr>
        <w:rPr>
          <w:rFonts w:asciiTheme="majorHAnsi" w:hAnsiTheme="majorHAnsi" w:cstheme="majorHAnsi"/>
        </w:rPr>
      </w:pPr>
    </w:p>
    <w:p w14:paraId="7E8D0CEC" w14:textId="4E1171AB" w:rsidR="0023152A" w:rsidRPr="008159EA" w:rsidRDefault="008C3014" w:rsidP="00CA63C8">
      <w:pPr>
        <w:rPr>
          <w:rFonts w:asciiTheme="majorHAnsi" w:hAnsiTheme="majorHAnsi" w:cstheme="majorHAnsi"/>
        </w:rPr>
      </w:pPr>
      <w:r>
        <w:rPr>
          <w:rFonts w:asciiTheme="majorHAnsi" w:hAnsiTheme="majorHAnsi" w:cstheme="majorHAnsi"/>
        </w:rPr>
        <w:t>A</w:t>
      </w:r>
      <w:r w:rsidR="0071663B" w:rsidRPr="008159EA">
        <w:rPr>
          <w:rFonts w:asciiTheme="majorHAnsi" w:hAnsiTheme="majorHAnsi" w:cstheme="majorHAnsi"/>
        </w:rPr>
        <w:t xml:space="preserve"> previous </w:t>
      </w:r>
      <w:r>
        <w:rPr>
          <w:rFonts w:asciiTheme="majorHAnsi" w:hAnsiTheme="majorHAnsi" w:cstheme="majorHAnsi"/>
        </w:rPr>
        <w:t xml:space="preserve">study </w:t>
      </w:r>
      <w:r w:rsidRPr="008159EA">
        <w:rPr>
          <w:rFonts w:asciiTheme="majorHAnsi" w:hAnsiTheme="majorHAnsi" w:cstheme="majorHAnsi"/>
        </w:rPr>
        <w:t>show</w:t>
      </w:r>
      <w:r>
        <w:rPr>
          <w:rFonts w:asciiTheme="majorHAnsi" w:hAnsiTheme="majorHAnsi" w:cstheme="majorHAnsi"/>
        </w:rPr>
        <w:t>ed</w:t>
      </w:r>
      <w:r w:rsidRPr="008159EA">
        <w:rPr>
          <w:rFonts w:asciiTheme="majorHAnsi" w:hAnsiTheme="majorHAnsi" w:cstheme="majorHAnsi"/>
        </w:rPr>
        <w:t xml:space="preserve"> </w:t>
      </w:r>
      <w:r w:rsidR="0071663B" w:rsidRPr="008159EA">
        <w:rPr>
          <w:rFonts w:asciiTheme="majorHAnsi" w:hAnsiTheme="majorHAnsi" w:cstheme="majorHAnsi"/>
        </w:rPr>
        <w:t xml:space="preserve">that using the tunnel for intraperitoneal injections durably reduces stress levels and improves </w:t>
      </w:r>
      <w:r w:rsidR="00236901" w:rsidRPr="008159EA">
        <w:rPr>
          <w:rFonts w:asciiTheme="majorHAnsi" w:hAnsiTheme="majorHAnsi" w:cstheme="majorHAnsi"/>
        </w:rPr>
        <w:t xml:space="preserve">the </w:t>
      </w:r>
      <w:r w:rsidR="0071663B" w:rsidRPr="008159EA">
        <w:rPr>
          <w:rFonts w:asciiTheme="majorHAnsi" w:hAnsiTheme="majorHAnsi" w:cstheme="majorHAnsi"/>
        </w:rPr>
        <w:t>welfare of mice even in experimental models with frequent intraperitoneal injections</w:t>
      </w:r>
      <w:hyperlink w:anchor="_ENREF_8" w:tooltip="Schlutt, 2026 #285" w:history="1">
        <w:r w:rsidR="00D33C5D" w:rsidRPr="008159EA">
          <w:rPr>
            <w:rFonts w:asciiTheme="majorHAnsi" w:hAnsiTheme="majorHAnsi" w:cstheme="majorHAnsi"/>
          </w:rPr>
          <w:fldChar w:fldCharType="begin">
            <w:fldData xml:space="preserve">PEVuZE5vdGU+PENpdGU+PEF1dGhvcj5TY2hsdXR0PC9BdXRob3I+PFllYXI+MjAyNjwvWWVhcj48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PEVuZE5vdGU+PENpdGU+PEF1dGhvcj5TY2hsdXR0PC9BdXRob3I+PFllYXI+MjAyNjwvWWVhcj48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8</w:t>
        </w:r>
        <w:r w:rsidR="00D33C5D" w:rsidRPr="008159EA">
          <w:rPr>
            <w:rFonts w:asciiTheme="majorHAnsi" w:hAnsiTheme="majorHAnsi" w:cstheme="majorHAnsi"/>
          </w:rPr>
          <w:fldChar w:fldCharType="end"/>
        </w:r>
      </w:hyperlink>
      <w:r w:rsidR="0071663B" w:rsidRPr="008159EA">
        <w:rPr>
          <w:rFonts w:asciiTheme="majorHAnsi" w:hAnsiTheme="majorHAnsi" w:cstheme="majorHAnsi"/>
        </w:rPr>
        <w:t xml:space="preserve">. In this study, the application tunnel </w:t>
      </w:r>
      <w:r>
        <w:rPr>
          <w:rFonts w:asciiTheme="majorHAnsi" w:hAnsiTheme="majorHAnsi" w:cstheme="majorHAnsi"/>
        </w:rPr>
        <w:t xml:space="preserve">was </w:t>
      </w:r>
      <w:r w:rsidRPr="008159EA">
        <w:rPr>
          <w:rFonts w:asciiTheme="majorHAnsi" w:hAnsiTheme="majorHAnsi" w:cstheme="majorHAnsi"/>
        </w:rPr>
        <w:t xml:space="preserve">also successfully tested </w:t>
      </w:r>
      <w:r w:rsidR="0071663B" w:rsidRPr="008159EA">
        <w:rPr>
          <w:rFonts w:asciiTheme="majorHAnsi" w:hAnsiTheme="majorHAnsi" w:cstheme="majorHAnsi"/>
        </w:rPr>
        <w:t>for intravenous injection and blood sampling from the tail vein in both male and female mice.</w:t>
      </w:r>
    </w:p>
    <w:p w14:paraId="48BA6B0A" w14:textId="77777777" w:rsidR="006E4797" w:rsidRPr="008159EA" w:rsidRDefault="006E4797" w:rsidP="00CA63C8">
      <w:pPr>
        <w:rPr>
          <w:rFonts w:asciiTheme="majorHAnsi" w:hAnsiTheme="majorHAnsi" w:cstheme="majorHAnsi"/>
          <w:b/>
        </w:rPr>
      </w:pPr>
    </w:p>
    <w:p w14:paraId="32A92E82" w14:textId="6BE4678F" w:rsidR="006E4797" w:rsidRPr="008159EA" w:rsidRDefault="0071663B" w:rsidP="00CA63C8">
      <w:pPr>
        <w:rPr>
          <w:rFonts w:asciiTheme="majorHAnsi" w:hAnsiTheme="majorHAnsi" w:cstheme="majorHAnsi"/>
        </w:rPr>
      </w:pPr>
      <w:r w:rsidRPr="008159EA">
        <w:rPr>
          <w:rFonts w:asciiTheme="majorHAnsi" w:hAnsiTheme="majorHAnsi" w:cstheme="majorHAnsi"/>
          <w:b/>
        </w:rPr>
        <w:t>PROTOCOL:</w:t>
      </w:r>
    </w:p>
    <w:p w14:paraId="42F17D3F" w14:textId="0F969F6E" w:rsidR="00B6489F" w:rsidRPr="008159EA" w:rsidRDefault="0071663B" w:rsidP="00CA63C8">
      <w:pPr>
        <w:rPr>
          <w:rFonts w:asciiTheme="majorHAnsi" w:hAnsiTheme="majorHAnsi" w:cstheme="majorHAnsi"/>
        </w:rPr>
      </w:pPr>
      <w:r w:rsidRPr="008159EA">
        <w:rPr>
          <w:rFonts w:asciiTheme="majorHAnsi" w:hAnsiTheme="majorHAnsi" w:cstheme="majorHAnsi"/>
        </w:rPr>
        <w:t>All procedures described in this protocol were reviewed and approved by the competent local authority (</w:t>
      </w:r>
      <w:r w:rsidR="00C21BF4" w:rsidRPr="00C21BF4">
        <w:rPr>
          <w:rFonts w:asciiTheme="majorHAnsi" w:hAnsiTheme="majorHAnsi" w:cstheme="majorHAnsi"/>
        </w:rPr>
        <w:t>State Office for Health and Social Affairs of Berlin</w:t>
      </w:r>
      <w:r w:rsidR="00C21BF4">
        <w:rPr>
          <w:rFonts w:asciiTheme="majorHAnsi" w:hAnsiTheme="majorHAnsi" w:cstheme="majorHAnsi"/>
        </w:rPr>
        <w:t xml:space="preserve"> </w:t>
      </w:r>
      <w:r w:rsidRPr="008159EA">
        <w:rPr>
          <w:rFonts w:asciiTheme="majorHAnsi" w:hAnsiTheme="majorHAnsi" w:cstheme="majorHAnsi"/>
        </w:rPr>
        <w:t>(LAGeSo); approval number 2022-077-G) and were conducted in accordance with the ARRIVE 2.0 guidelines.</w:t>
      </w:r>
      <w:r w:rsidR="00236901" w:rsidRPr="008159EA">
        <w:rPr>
          <w:rFonts w:asciiTheme="majorHAnsi" w:hAnsiTheme="majorHAnsi" w:cstheme="majorHAnsi"/>
        </w:rPr>
        <w:t xml:space="preserve"> </w:t>
      </w:r>
      <w:r w:rsidR="007420FD">
        <w:rPr>
          <w:rFonts w:asciiTheme="majorHAnsi" w:hAnsiTheme="majorHAnsi" w:cstheme="majorHAnsi"/>
        </w:rPr>
        <w:t xml:space="preserve">All the materials used in this study are listed in the </w:t>
      </w:r>
      <w:r w:rsidR="007420FD" w:rsidRPr="007420FD">
        <w:rPr>
          <w:rFonts w:asciiTheme="majorHAnsi" w:hAnsiTheme="majorHAnsi" w:cstheme="majorHAnsi"/>
          <w:b/>
          <w:bCs/>
        </w:rPr>
        <w:t>Table of Materials</w:t>
      </w:r>
      <w:r w:rsidR="007420FD">
        <w:rPr>
          <w:rFonts w:asciiTheme="majorHAnsi" w:hAnsiTheme="majorHAnsi" w:cstheme="majorHAnsi"/>
        </w:rPr>
        <w:t>.</w:t>
      </w:r>
    </w:p>
    <w:p w14:paraId="3496516E" w14:textId="77777777" w:rsidR="00B6489F" w:rsidRPr="008159EA" w:rsidRDefault="00B6489F" w:rsidP="00CA63C8">
      <w:pPr>
        <w:rPr>
          <w:rFonts w:asciiTheme="majorHAnsi" w:hAnsiTheme="majorHAnsi" w:cstheme="majorHAnsi"/>
        </w:rPr>
      </w:pPr>
    </w:p>
    <w:p w14:paraId="45A13B48" w14:textId="12B81EE9" w:rsidR="00B6489F" w:rsidRPr="008159EA" w:rsidRDefault="0071663B" w:rsidP="00CA63C8">
      <w:pPr>
        <w:rPr>
          <w:rFonts w:asciiTheme="majorHAnsi" w:hAnsiTheme="majorHAnsi" w:cstheme="majorHAnsi"/>
          <w:b/>
          <w:bCs/>
        </w:rPr>
      </w:pPr>
      <w:r w:rsidRPr="008159EA">
        <w:rPr>
          <w:rFonts w:asciiTheme="majorHAnsi" w:hAnsiTheme="majorHAnsi" w:cstheme="majorHAnsi"/>
          <w:b/>
          <w:bCs/>
        </w:rPr>
        <w:t>1. Intravenous administration</w:t>
      </w:r>
    </w:p>
    <w:p w14:paraId="3563DD55" w14:textId="77777777" w:rsidR="007C14DF" w:rsidRDefault="007C14DF" w:rsidP="00CA63C8">
      <w:pPr>
        <w:rPr>
          <w:rFonts w:asciiTheme="majorHAnsi" w:hAnsiTheme="majorHAnsi" w:cstheme="majorHAnsi"/>
        </w:rPr>
      </w:pPr>
    </w:p>
    <w:p w14:paraId="0BCC1248" w14:textId="62CFE13A" w:rsidR="00D90FA0" w:rsidRPr="008159EA" w:rsidRDefault="007C14DF" w:rsidP="00CA63C8">
      <w:pPr>
        <w:rPr>
          <w:rFonts w:asciiTheme="majorHAnsi" w:hAnsiTheme="majorHAnsi" w:cstheme="majorHAnsi"/>
        </w:rPr>
      </w:pPr>
      <w:r>
        <w:rPr>
          <w:rFonts w:asciiTheme="majorHAnsi" w:hAnsiTheme="majorHAnsi" w:cstheme="majorHAnsi"/>
        </w:rPr>
        <w:t xml:space="preserve">NOTE: </w:t>
      </w:r>
      <w:r w:rsidR="0071663B" w:rsidRPr="008159EA">
        <w:rPr>
          <w:rFonts w:asciiTheme="majorHAnsi" w:hAnsiTheme="majorHAnsi" w:cstheme="majorHAnsi"/>
        </w:rPr>
        <w:t xml:space="preserve">This method describes a welfare-oriented manual restraint approach for intravenous administration in mice. Intravenous injections should </w:t>
      </w:r>
      <w:r w:rsidR="00236901" w:rsidRPr="008159EA">
        <w:rPr>
          <w:rFonts w:asciiTheme="majorHAnsi" w:hAnsiTheme="majorHAnsi" w:cstheme="majorHAnsi"/>
        </w:rPr>
        <w:t>be performed only by trained personnel,</w:t>
      </w:r>
      <w:r w:rsidR="0071663B" w:rsidRPr="008159EA">
        <w:rPr>
          <w:rFonts w:asciiTheme="majorHAnsi" w:hAnsiTheme="majorHAnsi" w:cstheme="majorHAnsi"/>
        </w:rPr>
        <w:t xml:space="preserve"> in compliance with institutional guidelines and established safety and hygienic procedures.</w:t>
      </w:r>
    </w:p>
    <w:p w14:paraId="3558C4A2" w14:textId="77777777" w:rsidR="009B571C" w:rsidRPr="008159EA" w:rsidRDefault="009B571C" w:rsidP="00CA63C8">
      <w:pPr>
        <w:rPr>
          <w:rFonts w:asciiTheme="majorHAnsi" w:hAnsiTheme="majorHAnsi" w:cstheme="majorHAnsi"/>
        </w:rPr>
      </w:pPr>
    </w:p>
    <w:p w14:paraId="2EE608FB" w14:textId="1496C299"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 xml:space="preserve">1.1. Preparation of animals </w:t>
      </w:r>
    </w:p>
    <w:p w14:paraId="4FC6B371"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rPr>
      </w:pPr>
    </w:p>
    <w:p w14:paraId="1700B5B6" w14:textId="1B229638" w:rsidR="000B321E" w:rsidRPr="00542748" w:rsidRDefault="000B321E"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CAUTION: Always wear the necessary personal protective equipment (</w:t>
      </w:r>
      <w:r w:rsidR="00AF13DB" w:rsidRPr="00542748">
        <w:rPr>
          <w:rFonts w:asciiTheme="majorHAnsi" w:hAnsiTheme="majorHAnsi" w:cstheme="majorHAnsi"/>
          <w:sz w:val="24"/>
          <w:szCs w:val="24"/>
        </w:rPr>
        <w:t xml:space="preserve">PPE) according to </w:t>
      </w:r>
      <w:r w:rsidR="00EF1C16" w:rsidRPr="00542748">
        <w:rPr>
          <w:rFonts w:asciiTheme="majorHAnsi" w:hAnsiTheme="majorHAnsi" w:cstheme="majorHAnsi"/>
          <w:sz w:val="24"/>
          <w:szCs w:val="24"/>
        </w:rPr>
        <w:t>the</w:t>
      </w:r>
      <w:r w:rsidR="00AF13DB" w:rsidRPr="00542748">
        <w:rPr>
          <w:rFonts w:asciiTheme="majorHAnsi" w:hAnsiTheme="majorHAnsi" w:cstheme="majorHAnsi"/>
          <w:sz w:val="24"/>
          <w:szCs w:val="24"/>
        </w:rPr>
        <w:t xml:space="preserve"> institution</w:t>
      </w:r>
      <w:r w:rsidR="00F80CDE" w:rsidRPr="00542748">
        <w:rPr>
          <w:rFonts w:asciiTheme="majorHAnsi" w:hAnsiTheme="majorHAnsi" w:cstheme="majorHAnsi"/>
          <w:sz w:val="24"/>
          <w:szCs w:val="24"/>
        </w:rPr>
        <w:t>’</w:t>
      </w:r>
      <w:r w:rsidR="00AF13DB" w:rsidRPr="00542748">
        <w:rPr>
          <w:rFonts w:asciiTheme="majorHAnsi" w:hAnsiTheme="majorHAnsi" w:cstheme="majorHAnsi"/>
          <w:sz w:val="24"/>
          <w:szCs w:val="24"/>
        </w:rPr>
        <w:t>s biosafety and hygiene requirements (e.g., gowns, gloves, caps, masks</w:t>
      </w:r>
      <w:r w:rsidR="00AD6E41" w:rsidRPr="00542748">
        <w:rPr>
          <w:rFonts w:asciiTheme="majorHAnsi" w:hAnsiTheme="majorHAnsi" w:cstheme="majorHAnsi"/>
          <w:sz w:val="24"/>
          <w:szCs w:val="24"/>
        </w:rPr>
        <w:t>) when working with animals.</w:t>
      </w:r>
    </w:p>
    <w:p w14:paraId="5CB50BCE" w14:textId="77777777" w:rsidR="000B321E" w:rsidRPr="00542748" w:rsidRDefault="000B321E" w:rsidP="00CA63C8">
      <w:pPr>
        <w:pStyle w:val="Listenabsatz"/>
        <w:spacing w:after="0" w:line="240" w:lineRule="auto"/>
        <w:ind w:left="0"/>
        <w:jc w:val="both"/>
        <w:rPr>
          <w:rFonts w:asciiTheme="majorHAnsi" w:hAnsiTheme="majorHAnsi" w:cstheme="majorHAnsi"/>
          <w:sz w:val="24"/>
          <w:szCs w:val="24"/>
        </w:rPr>
      </w:pPr>
    </w:p>
    <w:p w14:paraId="49F36132" w14:textId="6BA779A1"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1.1.1. Place the home cage under a red lamp for 10–15 min to promote vasodilatation and improve visibility of the tail veins.</w:t>
      </w:r>
    </w:p>
    <w:p w14:paraId="18E4971B" w14:textId="77777777" w:rsidR="00D90FA0" w:rsidRPr="00542748" w:rsidRDefault="00D90FA0" w:rsidP="00CA63C8">
      <w:pPr>
        <w:pStyle w:val="Listenabsatz"/>
        <w:spacing w:after="0" w:line="240" w:lineRule="auto"/>
        <w:ind w:left="0"/>
        <w:jc w:val="both"/>
        <w:rPr>
          <w:rFonts w:asciiTheme="majorHAnsi" w:hAnsiTheme="majorHAnsi" w:cstheme="majorHAnsi"/>
          <w:sz w:val="24"/>
          <w:szCs w:val="24"/>
          <w:highlight w:val="yellow"/>
        </w:rPr>
      </w:pPr>
    </w:p>
    <w:p w14:paraId="1485956B" w14:textId="7E09F198"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1.2. Preparation of the working area</w:t>
      </w:r>
    </w:p>
    <w:p w14:paraId="374EB50F"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1F38B24D" w14:textId="0C5988D7"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1.2.1. Clean the application tunnel with 70% ethanol. Allow the ethanol to evaporate completely for approximately 5 min.</w:t>
      </w:r>
    </w:p>
    <w:p w14:paraId="082B8C0A"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5D1CE9D8" w14:textId="6FF73EE5"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 xml:space="preserve">1.2.2. Place a rolled piece of washed and autoclaved lining </w:t>
      </w:r>
      <w:r w:rsidR="002B6C64" w:rsidRPr="00542748">
        <w:rPr>
          <w:rFonts w:asciiTheme="majorHAnsi" w:hAnsiTheme="majorHAnsi" w:cstheme="majorHAnsi"/>
          <w:sz w:val="24"/>
          <w:szCs w:val="24"/>
          <w:highlight w:val="yellow"/>
        </w:rPr>
        <w:t>(</w:t>
      </w:r>
      <w:r w:rsidR="00794CC1" w:rsidRPr="00542748">
        <w:rPr>
          <w:rFonts w:asciiTheme="majorHAnsi" w:hAnsiTheme="majorHAnsi" w:cstheme="majorHAnsi"/>
          <w:sz w:val="24"/>
          <w:szCs w:val="24"/>
          <w:highlight w:val="yellow"/>
        </w:rPr>
        <w:t>cut</w:t>
      </w:r>
      <w:r w:rsidR="00086365" w:rsidRPr="00542748">
        <w:rPr>
          <w:rFonts w:asciiTheme="majorHAnsi" w:hAnsiTheme="majorHAnsi" w:cstheme="majorHAnsi"/>
          <w:sz w:val="24"/>
          <w:szCs w:val="24"/>
          <w:highlight w:val="yellow"/>
        </w:rPr>
        <w:t xml:space="preserve"> a</w:t>
      </w:r>
      <w:r w:rsidR="00794CC1" w:rsidRPr="00542748">
        <w:rPr>
          <w:rFonts w:asciiTheme="majorHAnsi" w:hAnsiTheme="majorHAnsi" w:cstheme="majorHAnsi"/>
          <w:sz w:val="24"/>
          <w:szCs w:val="24"/>
          <w:highlight w:val="yellow"/>
        </w:rPr>
        <w:t xml:space="preserve"> </w:t>
      </w:r>
      <w:proofErr w:type="spellStart"/>
      <w:r w:rsidR="00794CC1" w:rsidRPr="00542748">
        <w:rPr>
          <w:rFonts w:asciiTheme="majorHAnsi" w:hAnsiTheme="majorHAnsi" w:cstheme="majorHAnsi"/>
          <w:sz w:val="24"/>
          <w:szCs w:val="24"/>
          <w:highlight w:val="yellow"/>
        </w:rPr>
        <w:t>Vetbed</w:t>
      </w:r>
      <w:proofErr w:type="spellEnd"/>
      <w:r w:rsidR="00794CC1" w:rsidRPr="00542748">
        <w:rPr>
          <w:rFonts w:asciiTheme="majorHAnsi" w:hAnsiTheme="majorHAnsi" w:cstheme="majorHAnsi"/>
          <w:sz w:val="24"/>
          <w:szCs w:val="24"/>
          <w:highlight w:val="yellow"/>
        </w:rPr>
        <w:t xml:space="preserve"> </w:t>
      </w:r>
      <w:proofErr w:type="spellStart"/>
      <w:r w:rsidR="00794CC1" w:rsidRPr="00542748">
        <w:rPr>
          <w:rFonts w:asciiTheme="majorHAnsi" w:hAnsiTheme="majorHAnsi" w:cstheme="majorHAnsi"/>
          <w:sz w:val="24"/>
          <w:szCs w:val="24"/>
          <w:highlight w:val="yellow"/>
        </w:rPr>
        <w:t>Isobed</w:t>
      </w:r>
      <w:proofErr w:type="spellEnd"/>
      <w:r w:rsidR="00086365" w:rsidRPr="00542748">
        <w:rPr>
          <w:rFonts w:asciiTheme="majorHAnsi" w:hAnsiTheme="majorHAnsi" w:cstheme="majorHAnsi"/>
          <w:sz w:val="24"/>
          <w:szCs w:val="24"/>
          <w:highlight w:val="yellow"/>
        </w:rPr>
        <w:t xml:space="preserve"> to the required size</w:t>
      </w:r>
      <w:r w:rsidR="00794CC1" w:rsidRPr="00542748">
        <w:rPr>
          <w:rFonts w:asciiTheme="majorHAnsi" w:hAnsiTheme="majorHAnsi" w:cstheme="majorHAnsi"/>
          <w:sz w:val="24"/>
          <w:szCs w:val="24"/>
          <w:highlight w:val="yellow"/>
        </w:rPr>
        <w:t xml:space="preserve">) </w:t>
      </w:r>
      <w:r w:rsidRPr="00542748">
        <w:rPr>
          <w:rFonts w:asciiTheme="majorHAnsi" w:hAnsiTheme="majorHAnsi" w:cstheme="majorHAnsi"/>
          <w:sz w:val="24"/>
          <w:szCs w:val="24"/>
          <w:highlight w:val="yellow"/>
        </w:rPr>
        <w:t>inside the tunnel</w:t>
      </w:r>
      <w:r w:rsidR="00794CC1" w:rsidRPr="00542748">
        <w:rPr>
          <w:rFonts w:asciiTheme="majorHAnsi" w:hAnsiTheme="majorHAnsi" w:cstheme="majorHAnsi"/>
          <w:sz w:val="24"/>
          <w:szCs w:val="24"/>
          <w:highlight w:val="yellow"/>
        </w:rPr>
        <w:t xml:space="preserve"> (</w:t>
      </w:r>
      <w:r w:rsidR="00794CC1" w:rsidRPr="00542748">
        <w:rPr>
          <w:rFonts w:asciiTheme="majorHAnsi" w:hAnsiTheme="majorHAnsi" w:cstheme="majorHAnsi"/>
          <w:b/>
          <w:bCs/>
          <w:sz w:val="24"/>
          <w:szCs w:val="24"/>
          <w:highlight w:val="yellow"/>
        </w:rPr>
        <w:t>Figure 1</w:t>
      </w:r>
      <w:r w:rsidR="00CE4A13" w:rsidRPr="00542748">
        <w:rPr>
          <w:rFonts w:asciiTheme="majorHAnsi" w:hAnsiTheme="majorHAnsi" w:cstheme="majorHAnsi"/>
          <w:b/>
          <w:bCs/>
          <w:sz w:val="24"/>
          <w:szCs w:val="24"/>
          <w:highlight w:val="yellow"/>
        </w:rPr>
        <w:t>B</w:t>
      </w:r>
      <w:r w:rsidR="00CE4A13" w:rsidRPr="00542748">
        <w:rPr>
          <w:rFonts w:asciiTheme="majorHAnsi" w:hAnsiTheme="majorHAnsi" w:cstheme="majorHAnsi"/>
          <w:sz w:val="24"/>
          <w:szCs w:val="24"/>
          <w:highlight w:val="yellow"/>
        </w:rPr>
        <w:t>)</w:t>
      </w:r>
      <w:r w:rsidRPr="00542748">
        <w:rPr>
          <w:rFonts w:asciiTheme="majorHAnsi" w:hAnsiTheme="majorHAnsi" w:cstheme="majorHAnsi"/>
          <w:sz w:val="24"/>
          <w:szCs w:val="24"/>
          <w:highlight w:val="yellow"/>
        </w:rPr>
        <w:t>.</w:t>
      </w:r>
    </w:p>
    <w:p w14:paraId="3AEEF4BE"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3943F450" w14:textId="23DBDAAA"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 xml:space="preserve">1.2.3. </w:t>
      </w:r>
      <w:r w:rsidR="00B45007" w:rsidRPr="00542748">
        <w:rPr>
          <w:rFonts w:asciiTheme="majorHAnsi" w:hAnsiTheme="majorHAnsi" w:cstheme="majorHAnsi"/>
          <w:sz w:val="24"/>
          <w:szCs w:val="24"/>
          <w:highlight w:val="yellow"/>
        </w:rPr>
        <w:t xml:space="preserve">Using </w:t>
      </w:r>
      <w:r w:rsidR="00EF1C16" w:rsidRPr="00542748">
        <w:rPr>
          <w:rFonts w:asciiTheme="majorHAnsi" w:hAnsiTheme="majorHAnsi" w:cstheme="majorHAnsi"/>
          <w:sz w:val="24"/>
          <w:szCs w:val="24"/>
          <w:highlight w:val="yellow"/>
        </w:rPr>
        <w:t>the</w:t>
      </w:r>
      <w:r w:rsidR="00B45007" w:rsidRPr="00542748">
        <w:rPr>
          <w:rFonts w:asciiTheme="majorHAnsi" w:hAnsiTheme="majorHAnsi" w:cstheme="majorHAnsi"/>
          <w:sz w:val="24"/>
          <w:szCs w:val="24"/>
          <w:highlight w:val="yellow"/>
        </w:rPr>
        <w:t xml:space="preserve"> fingers, gently compress the lining at the tunnel entrance until the remaining opening is approximately the width of two adjacent fingers. Do not compress the lining further.</w:t>
      </w:r>
    </w:p>
    <w:p w14:paraId="7360AEC8"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7F0069AA" w14:textId="55246780"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1.2.4. Position the application tunnel on the working surface and place an additional piece of flat lining in front of the tunnel entrance.</w:t>
      </w:r>
    </w:p>
    <w:p w14:paraId="77141DA9"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0A077465" w14:textId="7E08B878"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highlight w:val="yellow"/>
        </w:rPr>
        <w:t>1.2.5. Prepare the injection syringe fitted with a 27G needle containing the desired injection solution and place it next to the tunnel. Ensure that swabs and disinfectant spray are readily available.</w:t>
      </w:r>
      <w:r w:rsidRPr="008159EA">
        <w:rPr>
          <w:rFonts w:asciiTheme="majorHAnsi" w:hAnsiTheme="majorHAnsi" w:cstheme="majorHAnsi"/>
          <w:sz w:val="24"/>
          <w:szCs w:val="24"/>
        </w:rPr>
        <w:t xml:space="preserve"> </w:t>
      </w:r>
    </w:p>
    <w:p w14:paraId="5B090B79" w14:textId="77777777" w:rsidR="00D90FA0" w:rsidRPr="008159EA" w:rsidRDefault="00D90FA0" w:rsidP="00CA63C8">
      <w:pPr>
        <w:pStyle w:val="Listenabsatz"/>
        <w:spacing w:after="0" w:line="240" w:lineRule="auto"/>
        <w:ind w:left="0"/>
        <w:jc w:val="both"/>
        <w:rPr>
          <w:rFonts w:asciiTheme="majorHAnsi" w:hAnsiTheme="majorHAnsi" w:cstheme="majorHAnsi"/>
          <w:sz w:val="24"/>
          <w:szCs w:val="24"/>
        </w:rPr>
      </w:pPr>
    </w:p>
    <w:p w14:paraId="050A176C" w14:textId="0515BBCF"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 xml:space="preserve">1.3. Welfare-oriented restraint in </w:t>
      </w:r>
      <w:r w:rsidR="00236901" w:rsidRPr="00542748">
        <w:rPr>
          <w:rFonts w:asciiTheme="majorHAnsi" w:hAnsiTheme="majorHAnsi" w:cstheme="majorHAnsi"/>
          <w:sz w:val="24"/>
          <w:szCs w:val="24"/>
          <w:highlight w:val="yellow"/>
        </w:rPr>
        <w:t xml:space="preserve">a </w:t>
      </w:r>
      <w:r w:rsidRPr="00542748">
        <w:rPr>
          <w:rFonts w:asciiTheme="majorHAnsi" w:hAnsiTheme="majorHAnsi" w:cstheme="majorHAnsi"/>
          <w:sz w:val="24"/>
          <w:szCs w:val="24"/>
          <w:highlight w:val="yellow"/>
        </w:rPr>
        <w:t>tunnel</w:t>
      </w:r>
    </w:p>
    <w:p w14:paraId="08AD461E"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6F314460" w14:textId="5C5352A0"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1.3.1. Transfer the mouse from the home cage using a handling tu</w:t>
      </w:r>
      <w:r w:rsidR="0058523B" w:rsidRPr="00542748">
        <w:rPr>
          <w:rFonts w:asciiTheme="majorHAnsi" w:hAnsiTheme="majorHAnsi" w:cstheme="majorHAnsi"/>
          <w:sz w:val="24"/>
          <w:szCs w:val="24"/>
          <w:highlight w:val="yellow"/>
        </w:rPr>
        <w:t>be</w:t>
      </w:r>
      <w:r w:rsidRPr="00542748">
        <w:rPr>
          <w:rFonts w:asciiTheme="majorHAnsi" w:hAnsiTheme="majorHAnsi" w:cstheme="majorHAnsi"/>
          <w:sz w:val="24"/>
          <w:szCs w:val="24"/>
          <w:highlight w:val="yellow"/>
        </w:rPr>
        <w:t>.</w:t>
      </w:r>
    </w:p>
    <w:p w14:paraId="3E3AEF84"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50191547" w14:textId="18A42CA7"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1.3.2. Allow the mouse to voluntarily enter the application tunnel by positioning the handling tunnel directly in front of the tunnel opening</w:t>
      </w:r>
      <w:r w:rsidR="006D5AC3" w:rsidRPr="00542748">
        <w:rPr>
          <w:rFonts w:asciiTheme="majorHAnsi" w:hAnsiTheme="majorHAnsi" w:cstheme="majorHAnsi"/>
          <w:sz w:val="24"/>
          <w:szCs w:val="24"/>
          <w:highlight w:val="yellow"/>
        </w:rPr>
        <w:t xml:space="preserve"> (</w:t>
      </w:r>
      <w:r w:rsidR="006D5AC3" w:rsidRPr="00542748">
        <w:rPr>
          <w:rFonts w:asciiTheme="majorHAnsi" w:hAnsiTheme="majorHAnsi" w:cstheme="majorHAnsi"/>
          <w:b/>
          <w:bCs/>
          <w:sz w:val="24"/>
          <w:szCs w:val="24"/>
          <w:highlight w:val="yellow"/>
        </w:rPr>
        <w:t>Figure 1C</w:t>
      </w:r>
      <w:r w:rsidR="006D5AC3" w:rsidRPr="00542748">
        <w:rPr>
          <w:rFonts w:asciiTheme="majorHAnsi" w:hAnsiTheme="majorHAnsi" w:cstheme="majorHAnsi"/>
          <w:sz w:val="24"/>
          <w:szCs w:val="24"/>
          <w:highlight w:val="yellow"/>
        </w:rPr>
        <w:t>)</w:t>
      </w:r>
      <w:r w:rsidRPr="00542748">
        <w:rPr>
          <w:rFonts w:asciiTheme="majorHAnsi" w:hAnsiTheme="majorHAnsi" w:cstheme="majorHAnsi"/>
          <w:sz w:val="24"/>
          <w:szCs w:val="24"/>
          <w:highlight w:val="yellow"/>
        </w:rPr>
        <w:t>.</w:t>
      </w:r>
    </w:p>
    <w:p w14:paraId="66BEB421"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77B51AF7" w14:textId="59DF777B" w:rsidR="00EC435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 xml:space="preserve">NOTE: </w:t>
      </w:r>
      <w:r w:rsidR="00D90FA0" w:rsidRPr="00542748">
        <w:rPr>
          <w:rFonts w:asciiTheme="majorHAnsi" w:hAnsiTheme="majorHAnsi" w:cstheme="majorHAnsi"/>
          <w:sz w:val="24"/>
          <w:szCs w:val="24"/>
          <w:highlight w:val="yellow"/>
        </w:rPr>
        <w:t>Some mice prefer to first step onto the lining placed in front of the application tunnel before voluntarily entering the tunnel.</w:t>
      </w:r>
      <w:r w:rsidRPr="00542748">
        <w:rPr>
          <w:rFonts w:asciiTheme="majorHAnsi" w:hAnsiTheme="majorHAnsi" w:cstheme="majorHAnsi"/>
          <w:sz w:val="24"/>
          <w:szCs w:val="24"/>
          <w:highlight w:val="yellow"/>
        </w:rPr>
        <w:t xml:space="preserve"> </w:t>
      </w:r>
      <w:r w:rsidR="007E1F23" w:rsidRPr="00542748">
        <w:rPr>
          <w:rFonts w:asciiTheme="majorHAnsi" w:hAnsiTheme="majorHAnsi" w:cstheme="majorHAnsi"/>
          <w:sz w:val="24"/>
          <w:szCs w:val="24"/>
          <w:highlight w:val="yellow"/>
        </w:rPr>
        <w:t>M</w:t>
      </w:r>
      <w:r w:rsidR="00841580" w:rsidRPr="00542748">
        <w:rPr>
          <w:rFonts w:asciiTheme="majorHAnsi" w:hAnsiTheme="majorHAnsi" w:cstheme="majorHAnsi"/>
          <w:sz w:val="24"/>
          <w:szCs w:val="24"/>
          <w:highlight w:val="yellow"/>
        </w:rPr>
        <w:t>ice can be prevented from walking too deep inside the tunnel by gently holding the</w:t>
      </w:r>
      <w:r w:rsidR="00C33B84" w:rsidRPr="00542748">
        <w:rPr>
          <w:rFonts w:asciiTheme="majorHAnsi" w:hAnsiTheme="majorHAnsi" w:cstheme="majorHAnsi"/>
          <w:sz w:val="24"/>
          <w:szCs w:val="24"/>
          <w:highlight w:val="yellow"/>
        </w:rPr>
        <w:t xml:space="preserve"> base of the</w:t>
      </w:r>
      <w:r w:rsidR="00841580" w:rsidRPr="00542748">
        <w:rPr>
          <w:rFonts w:asciiTheme="majorHAnsi" w:hAnsiTheme="majorHAnsi" w:cstheme="majorHAnsi"/>
          <w:sz w:val="24"/>
          <w:szCs w:val="24"/>
          <w:highlight w:val="yellow"/>
        </w:rPr>
        <w:t xml:space="preserve"> tail</w:t>
      </w:r>
      <w:r w:rsidR="00E25D01" w:rsidRPr="00542748">
        <w:rPr>
          <w:rFonts w:asciiTheme="majorHAnsi" w:hAnsiTheme="majorHAnsi" w:cstheme="majorHAnsi"/>
          <w:sz w:val="24"/>
          <w:szCs w:val="24"/>
          <w:highlight w:val="yellow"/>
        </w:rPr>
        <w:t>.</w:t>
      </w:r>
    </w:p>
    <w:p w14:paraId="3C47E5C0"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04E66213" w14:textId="15801947"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1.3.3. Once inside, the mouse typically remains positioned within the rolled lining without turning around.</w:t>
      </w:r>
    </w:p>
    <w:p w14:paraId="07E68D08" w14:textId="77777777" w:rsidR="00236901" w:rsidRPr="00542748" w:rsidRDefault="00236901" w:rsidP="00CA63C8">
      <w:pPr>
        <w:pStyle w:val="Listenabsatz"/>
        <w:spacing w:after="0" w:line="240" w:lineRule="auto"/>
        <w:ind w:left="0"/>
        <w:jc w:val="both"/>
        <w:rPr>
          <w:rFonts w:asciiTheme="majorHAnsi" w:hAnsiTheme="majorHAnsi" w:cstheme="majorHAnsi"/>
          <w:sz w:val="24"/>
          <w:szCs w:val="24"/>
          <w:highlight w:val="yellow"/>
        </w:rPr>
      </w:pPr>
    </w:p>
    <w:p w14:paraId="154D342B" w14:textId="17781D19"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highlight w:val="yellow"/>
        </w:rPr>
        <w:t xml:space="preserve">NOTE: If mice do not enter the </w:t>
      </w:r>
      <w:r w:rsidR="42CB88A8" w:rsidRPr="00542748">
        <w:rPr>
          <w:rFonts w:asciiTheme="majorHAnsi" w:hAnsiTheme="majorHAnsi" w:cstheme="majorHAnsi"/>
          <w:sz w:val="24"/>
          <w:szCs w:val="24"/>
          <w:highlight w:val="yellow"/>
        </w:rPr>
        <w:t>tunnel,</w:t>
      </w:r>
      <w:r w:rsidRPr="00542748">
        <w:rPr>
          <w:rFonts w:asciiTheme="majorHAnsi" w:hAnsiTheme="majorHAnsi" w:cstheme="majorHAnsi"/>
          <w:sz w:val="24"/>
          <w:szCs w:val="24"/>
          <w:highlight w:val="yellow"/>
        </w:rPr>
        <w:t xml:space="preserve"> the opening may be too small; slightly compress the lining at the tunnel entrance. If mice are too small and tend to turn around, tighten the rolled lining or add an additional layer</w:t>
      </w:r>
      <w:r w:rsidR="004427FF" w:rsidRPr="00542748">
        <w:rPr>
          <w:rFonts w:asciiTheme="majorHAnsi" w:hAnsiTheme="majorHAnsi" w:cstheme="majorHAnsi"/>
          <w:sz w:val="24"/>
          <w:szCs w:val="24"/>
          <w:highlight w:val="yellow"/>
        </w:rPr>
        <w:t xml:space="preserve"> (</w:t>
      </w:r>
      <w:r w:rsidR="004427FF" w:rsidRPr="00542748">
        <w:rPr>
          <w:rFonts w:asciiTheme="majorHAnsi" w:hAnsiTheme="majorHAnsi" w:cstheme="majorHAnsi"/>
          <w:b/>
          <w:bCs/>
          <w:sz w:val="24"/>
          <w:szCs w:val="24"/>
          <w:highlight w:val="yellow"/>
        </w:rPr>
        <w:t>Figure 1</w:t>
      </w:r>
      <w:r w:rsidR="0052643A" w:rsidRPr="00542748">
        <w:rPr>
          <w:rFonts w:asciiTheme="majorHAnsi" w:hAnsiTheme="majorHAnsi" w:cstheme="majorHAnsi"/>
          <w:b/>
          <w:bCs/>
          <w:sz w:val="24"/>
          <w:szCs w:val="24"/>
          <w:highlight w:val="yellow"/>
        </w:rPr>
        <w:t>B</w:t>
      </w:r>
      <w:r w:rsidR="004427FF" w:rsidRPr="00542748">
        <w:rPr>
          <w:rFonts w:asciiTheme="majorHAnsi" w:hAnsiTheme="majorHAnsi" w:cstheme="majorHAnsi"/>
          <w:sz w:val="24"/>
          <w:szCs w:val="24"/>
          <w:highlight w:val="yellow"/>
        </w:rPr>
        <w:t>)</w:t>
      </w:r>
      <w:r w:rsidRPr="00542748">
        <w:rPr>
          <w:rFonts w:asciiTheme="majorHAnsi" w:hAnsiTheme="majorHAnsi" w:cstheme="majorHAnsi"/>
          <w:sz w:val="24"/>
          <w:szCs w:val="24"/>
          <w:highlight w:val="yellow"/>
        </w:rPr>
        <w:t>.</w:t>
      </w:r>
      <w:r w:rsidRPr="008159EA">
        <w:rPr>
          <w:rFonts w:asciiTheme="majorHAnsi" w:hAnsiTheme="majorHAnsi" w:cstheme="majorHAnsi"/>
          <w:sz w:val="24"/>
          <w:szCs w:val="24"/>
        </w:rPr>
        <w:t xml:space="preserve"> </w:t>
      </w:r>
    </w:p>
    <w:p w14:paraId="4DD7111D" w14:textId="77777777" w:rsidR="00D90FA0" w:rsidRPr="008159EA" w:rsidRDefault="00D90FA0" w:rsidP="00CA63C8">
      <w:pPr>
        <w:pStyle w:val="Listenabsatz"/>
        <w:spacing w:after="0" w:line="240" w:lineRule="auto"/>
        <w:ind w:left="0"/>
        <w:jc w:val="both"/>
        <w:rPr>
          <w:rFonts w:asciiTheme="majorHAnsi" w:hAnsiTheme="majorHAnsi" w:cstheme="majorHAnsi"/>
          <w:sz w:val="24"/>
          <w:szCs w:val="24"/>
        </w:rPr>
      </w:pPr>
    </w:p>
    <w:p w14:paraId="6D71BF19" w14:textId="196EA1AC" w:rsidR="000C5FE9"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1.4. I</w:t>
      </w:r>
      <w:r w:rsidR="00D90FA0" w:rsidRPr="00542748">
        <w:rPr>
          <w:rFonts w:asciiTheme="majorHAnsi" w:hAnsiTheme="majorHAnsi" w:cstheme="majorHAnsi"/>
          <w:sz w:val="24"/>
          <w:szCs w:val="24"/>
          <w:highlight w:val="yellow"/>
        </w:rPr>
        <w:t>ntravenous</w:t>
      </w:r>
      <w:r w:rsidRPr="00542748">
        <w:rPr>
          <w:rFonts w:asciiTheme="majorHAnsi" w:hAnsiTheme="majorHAnsi" w:cstheme="majorHAnsi"/>
          <w:sz w:val="24"/>
          <w:szCs w:val="24"/>
          <w:highlight w:val="yellow"/>
        </w:rPr>
        <w:t xml:space="preserve"> </w:t>
      </w:r>
      <w:r w:rsidR="00D90FA0" w:rsidRPr="00542748">
        <w:rPr>
          <w:rFonts w:asciiTheme="majorHAnsi" w:hAnsiTheme="majorHAnsi" w:cstheme="majorHAnsi"/>
          <w:sz w:val="24"/>
          <w:szCs w:val="24"/>
          <w:highlight w:val="yellow"/>
        </w:rPr>
        <w:t>injection</w:t>
      </w:r>
    </w:p>
    <w:p w14:paraId="78065845" w14:textId="77777777" w:rsidR="00777430" w:rsidRPr="00542748" w:rsidRDefault="00777430" w:rsidP="00CA63C8">
      <w:pPr>
        <w:pStyle w:val="Listenabsatz"/>
        <w:spacing w:after="0" w:line="240" w:lineRule="auto"/>
        <w:ind w:left="0"/>
        <w:jc w:val="both"/>
        <w:rPr>
          <w:rFonts w:asciiTheme="majorHAnsi" w:hAnsiTheme="majorHAnsi" w:cstheme="majorHAnsi"/>
          <w:sz w:val="24"/>
          <w:szCs w:val="24"/>
          <w:highlight w:val="yellow"/>
        </w:rPr>
      </w:pPr>
    </w:p>
    <w:p w14:paraId="4EB867EA" w14:textId="78B16682"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NOTE: The intravenous injection is performed using well-established conventional tail vein injection procedures.</w:t>
      </w:r>
    </w:p>
    <w:p w14:paraId="5FF33306" w14:textId="77777777" w:rsidR="00777430" w:rsidRPr="00542748" w:rsidRDefault="00777430" w:rsidP="00CA63C8">
      <w:pPr>
        <w:pStyle w:val="Listenabsatz"/>
        <w:spacing w:after="0" w:line="240" w:lineRule="auto"/>
        <w:ind w:left="0"/>
        <w:jc w:val="both"/>
        <w:rPr>
          <w:rFonts w:asciiTheme="majorHAnsi" w:hAnsiTheme="majorHAnsi" w:cstheme="majorHAnsi"/>
          <w:sz w:val="24"/>
          <w:szCs w:val="24"/>
          <w:highlight w:val="yellow"/>
        </w:rPr>
      </w:pPr>
    </w:p>
    <w:p w14:paraId="66FC76C8" w14:textId="0F7E702A"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1.4.1. Gently straighten the tail by holding the tip and disinfect the intended injection site. Rotate the tail approximately 90° to position the lateral tail veins dorsally.</w:t>
      </w:r>
    </w:p>
    <w:p w14:paraId="426E8C18" w14:textId="77777777" w:rsidR="005233DF" w:rsidRPr="00542748" w:rsidRDefault="005233DF" w:rsidP="00CA63C8">
      <w:pPr>
        <w:pStyle w:val="Listenabsatz"/>
        <w:spacing w:after="0" w:line="240" w:lineRule="auto"/>
        <w:ind w:left="0"/>
        <w:jc w:val="both"/>
        <w:rPr>
          <w:rFonts w:asciiTheme="majorHAnsi" w:hAnsiTheme="majorHAnsi" w:cstheme="majorHAnsi"/>
          <w:sz w:val="24"/>
          <w:szCs w:val="24"/>
          <w:highlight w:val="yellow"/>
        </w:rPr>
      </w:pPr>
    </w:p>
    <w:p w14:paraId="7E65CF96" w14:textId="6372B8AA"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1.4.2. Begin injection at the distal end of the tail to allow additional attempts at more proximal sites, if necessary.</w:t>
      </w:r>
    </w:p>
    <w:p w14:paraId="39AB5AC1" w14:textId="77777777" w:rsidR="005233DF" w:rsidRPr="00542748" w:rsidRDefault="005233DF" w:rsidP="00CA63C8">
      <w:pPr>
        <w:pStyle w:val="Listenabsatz"/>
        <w:spacing w:after="0" w:line="240" w:lineRule="auto"/>
        <w:ind w:left="0"/>
        <w:jc w:val="both"/>
        <w:rPr>
          <w:rFonts w:asciiTheme="majorHAnsi" w:hAnsiTheme="majorHAnsi" w:cstheme="majorHAnsi"/>
          <w:sz w:val="24"/>
          <w:szCs w:val="24"/>
          <w:highlight w:val="yellow"/>
        </w:rPr>
      </w:pPr>
    </w:p>
    <w:p w14:paraId="258264F5" w14:textId="57462E2D" w:rsidR="00D90FA0" w:rsidRPr="00542748" w:rsidRDefault="00766AEA"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 xml:space="preserve">CRITICAL STEP: </w:t>
      </w:r>
      <w:r w:rsidR="0071663B" w:rsidRPr="00542748">
        <w:rPr>
          <w:rFonts w:asciiTheme="majorHAnsi" w:hAnsiTheme="majorHAnsi" w:cstheme="majorHAnsi"/>
          <w:sz w:val="24"/>
          <w:szCs w:val="24"/>
          <w:highlight w:val="yellow"/>
        </w:rPr>
        <w:t>Insert the needle at an angle of approximately 15–20°</w:t>
      </w:r>
      <w:r w:rsidR="00CF12F1" w:rsidRPr="00542748">
        <w:rPr>
          <w:rFonts w:asciiTheme="majorHAnsi" w:eastAsia="Calibri" w:hAnsiTheme="majorHAnsi" w:cstheme="majorHAnsi"/>
          <w:sz w:val="24"/>
          <w:szCs w:val="24"/>
          <w:highlight w:val="yellow"/>
        </w:rPr>
        <w:t xml:space="preserve"> </w:t>
      </w:r>
      <w:r w:rsidR="00CF12F1" w:rsidRPr="00542748">
        <w:rPr>
          <w:rFonts w:asciiTheme="majorHAnsi" w:hAnsiTheme="majorHAnsi" w:cstheme="majorHAnsi"/>
          <w:sz w:val="24"/>
          <w:szCs w:val="24"/>
          <w:highlight w:val="yellow"/>
        </w:rPr>
        <w:t>relative to the tail, keeping the needle almost parallel to the tail</w:t>
      </w:r>
      <w:r w:rsidR="0071663B" w:rsidRPr="00542748">
        <w:rPr>
          <w:rFonts w:asciiTheme="majorHAnsi" w:hAnsiTheme="majorHAnsi" w:cstheme="majorHAnsi"/>
          <w:sz w:val="24"/>
          <w:szCs w:val="24"/>
          <w:highlight w:val="yellow"/>
        </w:rPr>
        <w:t>.</w:t>
      </w:r>
      <w:r w:rsidR="00AF13DB" w:rsidRPr="00542748">
        <w:rPr>
          <w:rFonts w:asciiTheme="majorHAnsi" w:hAnsiTheme="majorHAnsi" w:cstheme="majorHAnsi"/>
          <w:sz w:val="24"/>
          <w:szCs w:val="24"/>
          <w:highlight w:val="yellow"/>
        </w:rPr>
        <w:t xml:space="preserve"> </w:t>
      </w:r>
      <w:r w:rsidR="0071663B" w:rsidRPr="00542748">
        <w:rPr>
          <w:rFonts w:asciiTheme="majorHAnsi" w:hAnsiTheme="majorHAnsi" w:cstheme="majorHAnsi"/>
          <w:sz w:val="24"/>
          <w:szCs w:val="24"/>
          <w:highlight w:val="yellow"/>
        </w:rPr>
        <w:t>Advance the needle only slightly beyond the bevel, as the tail veins are superficial. Correct needle placement is indicated by minimal resistance during injection and visible flow of the injected solution through the vein.</w:t>
      </w:r>
      <w:r w:rsidR="00AF13DB" w:rsidRPr="00542748">
        <w:rPr>
          <w:rFonts w:asciiTheme="majorHAnsi" w:hAnsiTheme="majorHAnsi" w:cstheme="majorHAnsi"/>
          <w:sz w:val="24"/>
          <w:szCs w:val="24"/>
          <w:highlight w:val="yellow"/>
        </w:rPr>
        <w:t xml:space="preserve"> </w:t>
      </w:r>
      <w:r w:rsidR="0071663B" w:rsidRPr="00542748">
        <w:rPr>
          <w:rFonts w:asciiTheme="majorHAnsi" w:hAnsiTheme="majorHAnsi" w:cstheme="majorHAnsi"/>
          <w:sz w:val="24"/>
          <w:szCs w:val="24"/>
          <w:highlight w:val="yellow"/>
        </w:rPr>
        <w:t>Inject the desired volume at a slow</w:t>
      </w:r>
      <w:r w:rsidR="00BA6F50" w:rsidRPr="00542748">
        <w:rPr>
          <w:rFonts w:asciiTheme="majorHAnsi" w:hAnsiTheme="majorHAnsi" w:cstheme="majorHAnsi"/>
          <w:sz w:val="24"/>
          <w:szCs w:val="24"/>
          <w:highlight w:val="yellow"/>
        </w:rPr>
        <w:t>, steady rate (≤5 mL/kg over</w:t>
      </w:r>
      <w:r w:rsidR="001D4F67" w:rsidRPr="00542748">
        <w:rPr>
          <w:rFonts w:asciiTheme="majorHAnsi" w:hAnsiTheme="majorHAnsi" w:cstheme="majorHAnsi"/>
          <w:sz w:val="24"/>
          <w:szCs w:val="24"/>
          <w:highlight w:val="yellow"/>
        </w:rPr>
        <w:t xml:space="preserve"> 13 s)</w:t>
      </w:r>
      <w:r w:rsidR="0071663B" w:rsidRPr="00542748">
        <w:rPr>
          <w:rFonts w:asciiTheme="majorHAnsi" w:hAnsiTheme="majorHAnsi" w:cstheme="majorHAnsi"/>
          <w:sz w:val="24"/>
          <w:szCs w:val="24"/>
          <w:highlight w:val="yellow"/>
        </w:rPr>
        <w:t>. Following needle withdrawal, apply gentle pressure to the injection site with a sterile swab to prevent bleeding.</w:t>
      </w:r>
    </w:p>
    <w:p w14:paraId="55F18A16" w14:textId="77777777" w:rsidR="00A45E72" w:rsidRPr="00542748" w:rsidRDefault="00A45E72" w:rsidP="00CA63C8">
      <w:pPr>
        <w:pStyle w:val="Listenabsatz"/>
        <w:spacing w:after="0" w:line="240" w:lineRule="auto"/>
        <w:ind w:left="0"/>
        <w:jc w:val="both"/>
        <w:rPr>
          <w:rFonts w:asciiTheme="majorHAnsi" w:hAnsiTheme="majorHAnsi" w:cstheme="majorHAnsi"/>
          <w:sz w:val="24"/>
          <w:szCs w:val="24"/>
          <w:highlight w:val="yellow"/>
        </w:rPr>
      </w:pPr>
    </w:p>
    <w:p w14:paraId="62E0ED90" w14:textId="77777777" w:rsidR="00D35D18" w:rsidRDefault="00A45E72"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highlight w:val="yellow"/>
        </w:rPr>
        <w:t xml:space="preserve">CAUTION: Immediately dispose of used needles/syringes in puncture-proof, </w:t>
      </w:r>
      <w:r w:rsidR="00D35D18" w:rsidRPr="00542748">
        <w:rPr>
          <w:rFonts w:asciiTheme="majorHAnsi" w:hAnsiTheme="majorHAnsi" w:cstheme="majorHAnsi"/>
          <w:sz w:val="24"/>
          <w:szCs w:val="24"/>
          <w:highlight w:val="yellow"/>
        </w:rPr>
        <w:t>leak-resistant</w:t>
      </w:r>
      <w:r w:rsidRPr="00542748">
        <w:rPr>
          <w:rFonts w:asciiTheme="majorHAnsi" w:hAnsiTheme="majorHAnsi" w:cstheme="majorHAnsi"/>
          <w:sz w:val="24"/>
          <w:szCs w:val="24"/>
          <w:highlight w:val="yellow"/>
        </w:rPr>
        <w:t xml:space="preserve"> sharps containers. Do not attempt to recap syringes to prevent needlestick injuries.</w:t>
      </w:r>
    </w:p>
    <w:p w14:paraId="077D2531" w14:textId="77777777" w:rsidR="00D35D18" w:rsidRDefault="00D35D18" w:rsidP="00CA63C8">
      <w:pPr>
        <w:pStyle w:val="Listenabsatz"/>
        <w:spacing w:after="0" w:line="240" w:lineRule="auto"/>
        <w:ind w:left="0"/>
        <w:jc w:val="both"/>
        <w:rPr>
          <w:rFonts w:asciiTheme="majorHAnsi" w:hAnsiTheme="majorHAnsi" w:cstheme="majorHAnsi"/>
          <w:sz w:val="24"/>
          <w:szCs w:val="24"/>
        </w:rPr>
      </w:pPr>
    </w:p>
    <w:p w14:paraId="270E6ED2" w14:textId="6A34D285"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8159EA">
        <w:rPr>
          <w:rFonts w:asciiTheme="majorHAnsi" w:hAnsiTheme="majorHAnsi" w:cstheme="majorHAnsi"/>
          <w:sz w:val="24"/>
          <w:szCs w:val="24"/>
        </w:rPr>
        <w:t>1</w:t>
      </w:r>
      <w:r w:rsidRPr="00542748">
        <w:rPr>
          <w:rFonts w:asciiTheme="majorHAnsi" w:hAnsiTheme="majorHAnsi" w:cstheme="majorHAnsi"/>
          <w:sz w:val="24"/>
          <w:szCs w:val="24"/>
          <w:highlight w:val="yellow"/>
        </w:rPr>
        <w:t>.5. Release and positive reinforcement</w:t>
      </w:r>
    </w:p>
    <w:p w14:paraId="2B229C6A" w14:textId="77777777" w:rsidR="005233DF" w:rsidRPr="00542748" w:rsidRDefault="005233DF" w:rsidP="00CA63C8">
      <w:pPr>
        <w:pStyle w:val="Listenabsatz"/>
        <w:spacing w:after="0" w:line="240" w:lineRule="auto"/>
        <w:ind w:left="0"/>
        <w:jc w:val="both"/>
        <w:rPr>
          <w:rFonts w:asciiTheme="majorHAnsi" w:hAnsiTheme="majorHAnsi" w:cstheme="majorHAnsi"/>
          <w:sz w:val="24"/>
          <w:szCs w:val="24"/>
          <w:highlight w:val="yellow"/>
        </w:rPr>
      </w:pPr>
    </w:p>
    <w:p w14:paraId="6FBE328C" w14:textId="569332EC"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1.5.1. Return the tunnel containing the mouse to the home cage and allow the animal to voluntarily exit from the opposite end of the tunnel</w:t>
      </w:r>
      <w:r w:rsidR="00614DDB" w:rsidRPr="00542748">
        <w:rPr>
          <w:rFonts w:asciiTheme="majorHAnsi" w:hAnsiTheme="majorHAnsi" w:cstheme="majorHAnsi"/>
          <w:sz w:val="24"/>
          <w:szCs w:val="24"/>
          <w:highlight w:val="yellow"/>
        </w:rPr>
        <w:t xml:space="preserve"> (</w:t>
      </w:r>
      <w:r w:rsidR="00614DDB" w:rsidRPr="00542748">
        <w:rPr>
          <w:rFonts w:asciiTheme="majorHAnsi" w:hAnsiTheme="majorHAnsi" w:cstheme="majorHAnsi"/>
          <w:b/>
          <w:bCs/>
          <w:sz w:val="24"/>
          <w:szCs w:val="24"/>
          <w:highlight w:val="yellow"/>
        </w:rPr>
        <w:t>Figure 1C</w:t>
      </w:r>
      <w:r w:rsidR="00614DDB" w:rsidRPr="00542748">
        <w:rPr>
          <w:rFonts w:asciiTheme="majorHAnsi" w:hAnsiTheme="majorHAnsi" w:cstheme="majorHAnsi"/>
          <w:sz w:val="24"/>
          <w:szCs w:val="24"/>
          <w:highlight w:val="yellow"/>
        </w:rPr>
        <w:t>)</w:t>
      </w:r>
      <w:r w:rsidRPr="00542748">
        <w:rPr>
          <w:rFonts w:asciiTheme="majorHAnsi" w:hAnsiTheme="majorHAnsi" w:cstheme="majorHAnsi"/>
          <w:sz w:val="24"/>
          <w:szCs w:val="24"/>
          <w:highlight w:val="yellow"/>
        </w:rPr>
        <w:t>.</w:t>
      </w:r>
    </w:p>
    <w:p w14:paraId="2FF65B9D" w14:textId="77777777" w:rsidR="005233DF" w:rsidRPr="00542748" w:rsidRDefault="005233DF" w:rsidP="00CA63C8">
      <w:pPr>
        <w:pStyle w:val="Listenabsatz"/>
        <w:spacing w:after="0" w:line="240" w:lineRule="auto"/>
        <w:ind w:left="0"/>
        <w:jc w:val="both"/>
        <w:rPr>
          <w:rFonts w:asciiTheme="majorHAnsi" w:hAnsiTheme="majorHAnsi" w:cstheme="majorHAnsi"/>
          <w:sz w:val="24"/>
          <w:szCs w:val="24"/>
          <w:highlight w:val="yellow"/>
        </w:rPr>
      </w:pPr>
    </w:p>
    <w:p w14:paraId="6EA610E7" w14:textId="618F807B"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1.5.2. Provide treats in the home cage to support positive reinforcement and habituation to the procedure.</w:t>
      </w:r>
    </w:p>
    <w:p w14:paraId="73E36B6C" w14:textId="77777777" w:rsidR="00D90FA0" w:rsidRPr="00542748" w:rsidRDefault="00D90FA0" w:rsidP="00CA63C8">
      <w:pPr>
        <w:pStyle w:val="Listenabsatz"/>
        <w:spacing w:after="0" w:line="240" w:lineRule="auto"/>
        <w:ind w:left="0"/>
        <w:jc w:val="both"/>
        <w:rPr>
          <w:rFonts w:asciiTheme="majorHAnsi" w:hAnsiTheme="majorHAnsi" w:cstheme="majorHAnsi"/>
          <w:sz w:val="24"/>
          <w:szCs w:val="24"/>
          <w:highlight w:val="yellow"/>
        </w:rPr>
      </w:pPr>
    </w:p>
    <w:p w14:paraId="769CF1A9" w14:textId="626BE0AB"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1.6. Cleaning and maintenance</w:t>
      </w:r>
    </w:p>
    <w:p w14:paraId="5B15A456" w14:textId="77777777" w:rsidR="005233DF" w:rsidRPr="00542748" w:rsidRDefault="005233DF" w:rsidP="00CA63C8">
      <w:pPr>
        <w:pStyle w:val="Listenabsatz"/>
        <w:spacing w:after="0" w:line="240" w:lineRule="auto"/>
        <w:ind w:left="0"/>
        <w:jc w:val="both"/>
        <w:rPr>
          <w:rFonts w:asciiTheme="majorHAnsi" w:hAnsiTheme="majorHAnsi" w:cstheme="majorHAnsi"/>
          <w:b/>
          <w:bCs/>
          <w:sz w:val="24"/>
          <w:szCs w:val="24"/>
          <w:highlight w:val="yellow"/>
        </w:rPr>
      </w:pPr>
    </w:p>
    <w:p w14:paraId="76C19CBD" w14:textId="44DB65A0"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1.6.1. Remove the inner lining from the application tunnel. Clean the application tunnel with 70% ethanol.</w:t>
      </w:r>
    </w:p>
    <w:p w14:paraId="0145D48A" w14:textId="77777777" w:rsidR="007E3793" w:rsidRPr="00542748" w:rsidRDefault="007E3793" w:rsidP="00CA63C8">
      <w:pPr>
        <w:pStyle w:val="Listenabsatz"/>
        <w:spacing w:after="0" w:line="240" w:lineRule="auto"/>
        <w:ind w:left="0"/>
        <w:jc w:val="both"/>
        <w:rPr>
          <w:rFonts w:asciiTheme="majorHAnsi" w:hAnsiTheme="majorHAnsi" w:cstheme="majorHAnsi"/>
          <w:sz w:val="24"/>
          <w:szCs w:val="24"/>
          <w:highlight w:val="yellow"/>
        </w:rPr>
      </w:pPr>
    </w:p>
    <w:p w14:paraId="7CA6FFC2" w14:textId="75A7B4E5"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1.6.2. If the lining remains clean, it may be reused for subsequent experiments. If contaminated or visibly soiled, wash and autoclave before reuse.</w:t>
      </w:r>
    </w:p>
    <w:p w14:paraId="508F7767" w14:textId="77777777" w:rsidR="005233DF" w:rsidRPr="00542748" w:rsidRDefault="005233DF" w:rsidP="00CA63C8">
      <w:pPr>
        <w:pStyle w:val="Listenabsatz"/>
        <w:spacing w:after="0" w:line="240" w:lineRule="auto"/>
        <w:ind w:left="0"/>
        <w:jc w:val="both"/>
        <w:rPr>
          <w:rFonts w:asciiTheme="majorHAnsi" w:hAnsiTheme="majorHAnsi" w:cstheme="majorHAnsi"/>
          <w:sz w:val="24"/>
          <w:szCs w:val="24"/>
          <w:highlight w:val="yellow"/>
        </w:rPr>
      </w:pPr>
    </w:p>
    <w:p w14:paraId="2DAEB47B" w14:textId="033E6F95"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NOTE:</w:t>
      </w:r>
      <w:r w:rsidRPr="00542748">
        <w:rPr>
          <w:rFonts w:asciiTheme="majorHAnsi" w:hAnsiTheme="majorHAnsi" w:cstheme="majorHAnsi"/>
          <w:b/>
          <w:bCs/>
          <w:sz w:val="24"/>
          <w:szCs w:val="24"/>
        </w:rPr>
        <w:t xml:space="preserve"> </w:t>
      </w:r>
      <w:r w:rsidR="0022583B" w:rsidRPr="00542748">
        <w:rPr>
          <w:rFonts w:asciiTheme="majorHAnsi" w:hAnsiTheme="majorHAnsi" w:cstheme="majorHAnsi"/>
          <w:sz w:val="24"/>
          <w:szCs w:val="24"/>
        </w:rPr>
        <w:t xml:space="preserve">Use one lining per experimental group. Replace the lining between </w:t>
      </w:r>
      <w:r w:rsidR="003D2BFF" w:rsidRPr="00542748">
        <w:rPr>
          <w:rFonts w:asciiTheme="majorHAnsi" w:hAnsiTheme="majorHAnsi" w:cstheme="majorHAnsi"/>
          <w:sz w:val="24"/>
          <w:szCs w:val="24"/>
        </w:rPr>
        <w:t xml:space="preserve">different </w:t>
      </w:r>
      <w:r w:rsidR="0022583B" w:rsidRPr="00542748">
        <w:rPr>
          <w:rFonts w:asciiTheme="majorHAnsi" w:hAnsiTheme="majorHAnsi" w:cstheme="majorHAnsi"/>
          <w:sz w:val="24"/>
          <w:szCs w:val="24"/>
        </w:rPr>
        <w:t>experiment</w:t>
      </w:r>
      <w:r w:rsidR="003D2BFF" w:rsidRPr="00542748">
        <w:rPr>
          <w:rFonts w:asciiTheme="majorHAnsi" w:hAnsiTheme="majorHAnsi" w:cstheme="majorHAnsi"/>
          <w:sz w:val="24"/>
          <w:szCs w:val="24"/>
        </w:rPr>
        <w:t>s</w:t>
      </w:r>
      <w:r w:rsidR="0022583B" w:rsidRPr="00542748">
        <w:rPr>
          <w:rFonts w:asciiTheme="majorHAnsi" w:hAnsiTheme="majorHAnsi" w:cstheme="majorHAnsi"/>
          <w:sz w:val="24"/>
          <w:szCs w:val="24"/>
        </w:rPr>
        <w:t>, between male and female animals</w:t>
      </w:r>
      <w:r w:rsidRPr="00542748">
        <w:rPr>
          <w:rFonts w:asciiTheme="majorHAnsi" w:hAnsiTheme="majorHAnsi" w:cstheme="majorHAnsi"/>
          <w:sz w:val="24"/>
          <w:szCs w:val="24"/>
        </w:rPr>
        <w:t>,</w:t>
      </w:r>
      <w:r w:rsidR="0022583B" w:rsidRPr="00542748">
        <w:rPr>
          <w:rFonts w:asciiTheme="majorHAnsi" w:hAnsiTheme="majorHAnsi" w:cstheme="majorHAnsi"/>
          <w:sz w:val="24"/>
          <w:szCs w:val="24"/>
        </w:rPr>
        <w:t xml:space="preserve"> and whenever required by institutional hygiene guidelines.</w:t>
      </w:r>
    </w:p>
    <w:p w14:paraId="224EA807" w14:textId="77777777" w:rsidR="00D90FA0" w:rsidRPr="008159EA" w:rsidRDefault="00D90FA0" w:rsidP="00CA63C8">
      <w:pPr>
        <w:rPr>
          <w:rFonts w:asciiTheme="majorHAnsi" w:hAnsiTheme="majorHAnsi" w:cstheme="majorHAnsi"/>
          <w:b/>
          <w:bCs/>
        </w:rPr>
      </w:pPr>
    </w:p>
    <w:p w14:paraId="1D3254BF" w14:textId="67E189A4" w:rsidR="007E3793" w:rsidRPr="008159EA" w:rsidRDefault="0071663B" w:rsidP="00CA63C8">
      <w:pPr>
        <w:rPr>
          <w:rFonts w:asciiTheme="majorHAnsi" w:hAnsiTheme="majorHAnsi" w:cstheme="majorHAnsi"/>
          <w:b/>
          <w:bCs/>
        </w:rPr>
      </w:pPr>
      <w:r w:rsidRPr="008159EA">
        <w:rPr>
          <w:rFonts w:asciiTheme="majorHAnsi" w:hAnsiTheme="majorHAnsi" w:cstheme="majorHAnsi"/>
          <w:b/>
          <w:bCs/>
        </w:rPr>
        <w:t>2.</w:t>
      </w:r>
      <w:r w:rsidR="00E57ECE" w:rsidRPr="008159EA">
        <w:rPr>
          <w:rFonts w:asciiTheme="majorHAnsi" w:hAnsiTheme="majorHAnsi" w:cstheme="majorHAnsi"/>
          <w:b/>
          <w:bCs/>
        </w:rPr>
        <w:t xml:space="preserve"> </w:t>
      </w:r>
      <w:r w:rsidRPr="008159EA">
        <w:rPr>
          <w:rFonts w:asciiTheme="majorHAnsi" w:hAnsiTheme="majorHAnsi" w:cstheme="majorHAnsi"/>
          <w:b/>
          <w:bCs/>
        </w:rPr>
        <w:t xml:space="preserve">Intraperitoneal administration </w:t>
      </w:r>
    </w:p>
    <w:p w14:paraId="668F3C90" w14:textId="77777777" w:rsidR="00D35D18" w:rsidRDefault="00D35D18" w:rsidP="00CA63C8">
      <w:pPr>
        <w:rPr>
          <w:rFonts w:asciiTheme="majorHAnsi" w:hAnsiTheme="majorHAnsi" w:cstheme="majorHAnsi"/>
        </w:rPr>
      </w:pPr>
    </w:p>
    <w:p w14:paraId="58721EA5" w14:textId="393D1C5B" w:rsidR="00D90FA0" w:rsidRPr="008159EA" w:rsidRDefault="00D35D18" w:rsidP="00CA63C8">
      <w:pPr>
        <w:rPr>
          <w:rFonts w:asciiTheme="majorHAnsi" w:hAnsiTheme="majorHAnsi" w:cstheme="majorHAnsi"/>
        </w:rPr>
      </w:pPr>
      <w:r>
        <w:rPr>
          <w:rFonts w:asciiTheme="majorHAnsi" w:hAnsiTheme="majorHAnsi" w:cstheme="majorHAnsi"/>
        </w:rPr>
        <w:t xml:space="preserve">NOTE: </w:t>
      </w:r>
      <w:r w:rsidR="0071663B" w:rsidRPr="008159EA">
        <w:rPr>
          <w:rFonts w:asciiTheme="majorHAnsi" w:hAnsiTheme="majorHAnsi" w:cstheme="majorHAnsi"/>
        </w:rPr>
        <w:t xml:space="preserve">This method describes a welfare-oriented manual restraint approach for intraperitoneal administration in mice. Intraperitoneal injections should </w:t>
      </w:r>
      <w:r w:rsidR="00BA6F50">
        <w:rPr>
          <w:rFonts w:asciiTheme="majorHAnsi" w:hAnsiTheme="majorHAnsi" w:cstheme="majorHAnsi"/>
        </w:rPr>
        <w:t>be performed only by trained personnel,</w:t>
      </w:r>
      <w:r w:rsidR="0071663B" w:rsidRPr="008159EA">
        <w:rPr>
          <w:rFonts w:asciiTheme="majorHAnsi" w:hAnsiTheme="majorHAnsi" w:cstheme="majorHAnsi"/>
        </w:rPr>
        <w:t xml:space="preserve"> in compliance with institutional guidelines and in accordance with established safety and hygienic procedures.</w:t>
      </w:r>
      <w:r w:rsidR="003D62A7" w:rsidRPr="008159EA">
        <w:rPr>
          <w:rFonts w:asciiTheme="majorHAnsi" w:hAnsiTheme="majorHAnsi" w:cstheme="majorHAnsi"/>
        </w:rPr>
        <w:t xml:space="preserve"> </w:t>
      </w:r>
      <w:r w:rsidR="008D50B1" w:rsidRPr="008159EA">
        <w:rPr>
          <w:rFonts w:asciiTheme="majorHAnsi" w:hAnsiTheme="majorHAnsi" w:cstheme="majorHAnsi"/>
        </w:rPr>
        <w:t>To facilitate</w:t>
      </w:r>
      <w:r w:rsidR="003D62A7" w:rsidRPr="008159EA">
        <w:rPr>
          <w:rFonts w:asciiTheme="majorHAnsi" w:hAnsiTheme="majorHAnsi" w:cstheme="majorHAnsi"/>
        </w:rPr>
        <w:t xml:space="preserve"> </w:t>
      </w:r>
      <w:r w:rsidR="008D50B1" w:rsidRPr="008159EA">
        <w:rPr>
          <w:rFonts w:asciiTheme="majorHAnsi" w:hAnsiTheme="majorHAnsi" w:cstheme="majorHAnsi"/>
        </w:rPr>
        <w:t>better access to the injection area</w:t>
      </w:r>
      <w:r w:rsidR="00E57ECE" w:rsidRPr="008159EA">
        <w:rPr>
          <w:rFonts w:asciiTheme="majorHAnsi" w:hAnsiTheme="majorHAnsi" w:cstheme="majorHAnsi"/>
        </w:rPr>
        <w:t>,</w:t>
      </w:r>
      <w:r w:rsidR="008D50B1" w:rsidRPr="008159EA">
        <w:rPr>
          <w:rFonts w:asciiTheme="majorHAnsi" w:hAnsiTheme="majorHAnsi" w:cstheme="majorHAnsi"/>
        </w:rPr>
        <w:t xml:space="preserve"> the application tunnel is used in combination with a sloped platform (wedge</w:t>
      </w:r>
      <w:r w:rsidR="00587CC2" w:rsidRPr="008159EA">
        <w:rPr>
          <w:rFonts w:asciiTheme="majorHAnsi" w:hAnsiTheme="majorHAnsi" w:cstheme="majorHAnsi"/>
        </w:rPr>
        <w:t>), which ra</w:t>
      </w:r>
      <w:r w:rsidR="0070205A" w:rsidRPr="008159EA">
        <w:rPr>
          <w:rFonts w:asciiTheme="majorHAnsi" w:hAnsiTheme="majorHAnsi" w:cstheme="majorHAnsi"/>
        </w:rPr>
        <w:t>i</w:t>
      </w:r>
      <w:r w:rsidR="00587CC2" w:rsidRPr="008159EA">
        <w:rPr>
          <w:rFonts w:asciiTheme="majorHAnsi" w:hAnsiTheme="majorHAnsi" w:cstheme="majorHAnsi"/>
        </w:rPr>
        <w:t xml:space="preserve">ses the </w:t>
      </w:r>
      <w:r w:rsidR="00AC478E" w:rsidRPr="008159EA">
        <w:rPr>
          <w:rFonts w:asciiTheme="majorHAnsi" w:hAnsiTheme="majorHAnsi" w:cstheme="majorHAnsi"/>
        </w:rPr>
        <w:t>posterior</w:t>
      </w:r>
      <w:r w:rsidR="00E17558" w:rsidRPr="008159EA">
        <w:rPr>
          <w:rFonts w:asciiTheme="majorHAnsi" w:hAnsiTheme="majorHAnsi" w:cstheme="majorHAnsi"/>
        </w:rPr>
        <w:t xml:space="preserve"> of the mice upwards</w:t>
      </w:r>
      <w:r w:rsidR="008D50B1" w:rsidRPr="008159EA">
        <w:rPr>
          <w:rFonts w:asciiTheme="majorHAnsi" w:hAnsiTheme="majorHAnsi" w:cstheme="majorHAnsi"/>
        </w:rPr>
        <w:t>.</w:t>
      </w:r>
    </w:p>
    <w:p w14:paraId="2D0E7E0E" w14:textId="77777777" w:rsidR="00D90FA0" w:rsidRPr="008159EA" w:rsidRDefault="00D90FA0" w:rsidP="00CA63C8">
      <w:pPr>
        <w:pStyle w:val="Listenabsatz"/>
        <w:spacing w:after="0" w:line="240" w:lineRule="auto"/>
        <w:ind w:left="0"/>
        <w:jc w:val="both"/>
        <w:rPr>
          <w:rFonts w:asciiTheme="majorHAnsi" w:hAnsiTheme="majorHAnsi" w:cstheme="majorHAnsi"/>
          <w:sz w:val="24"/>
          <w:szCs w:val="24"/>
        </w:rPr>
      </w:pPr>
    </w:p>
    <w:p w14:paraId="200697F5" w14:textId="3DC473AF"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2.1. Preparation of the working area</w:t>
      </w:r>
    </w:p>
    <w:p w14:paraId="315ED740" w14:textId="77777777" w:rsidR="00E57ECE" w:rsidRPr="00542748" w:rsidRDefault="00E57ECE" w:rsidP="00CA63C8">
      <w:pPr>
        <w:pStyle w:val="Listenabsatz"/>
        <w:spacing w:after="0" w:line="240" w:lineRule="auto"/>
        <w:ind w:left="0"/>
        <w:jc w:val="both"/>
        <w:rPr>
          <w:rFonts w:asciiTheme="majorHAnsi" w:hAnsiTheme="majorHAnsi" w:cstheme="majorHAnsi"/>
          <w:sz w:val="24"/>
          <w:szCs w:val="24"/>
        </w:rPr>
      </w:pPr>
    </w:p>
    <w:p w14:paraId="026FB811" w14:textId="6032858C"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 xml:space="preserve">2.1.1. Clean the application tunnel </w:t>
      </w:r>
      <w:r w:rsidR="008D50B1" w:rsidRPr="00542748">
        <w:rPr>
          <w:rFonts w:asciiTheme="majorHAnsi" w:hAnsiTheme="majorHAnsi" w:cstheme="majorHAnsi"/>
          <w:sz w:val="24"/>
          <w:szCs w:val="24"/>
        </w:rPr>
        <w:t xml:space="preserve">and wedge </w:t>
      </w:r>
      <w:r w:rsidRPr="00542748">
        <w:rPr>
          <w:rFonts w:asciiTheme="majorHAnsi" w:hAnsiTheme="majorHAnsi" w:cstheme="majorHAnsi"/>
          <w:sz w:val="24"/>
          <w:szCs w:val="24"/>
        </w:rPr>
        <w:t>with 70% ethanol. Allow the ethanol to evaporate completely for approximately 5 min.</w:t>
      </w:r>
    </w:p>
    <w:p w14:paraId="46A19952" w14:textId="77777777" w:rsidR="007E3793" w:rsidRPr="00542748" w:rsidRDefault="007E3793" w:rsidP="00CA63C8">
      <w:pPr>
        <w:pStyle w:val="Listenabsatz"/>
        <w:spacing w:after="0" w:line="240" w:lineRule="auto"/>
        <w:ind w:left="0"/>
        <w:jc w:val="both"/>
        <w:rPr>
          <w:rFonts w:asciiTheme="majorHAnsi" w:hAnsiTheme="majorHAnsi" w:cstheme="majorHAnsi"/>
          <w:sz w:val="24"/>
          <w:szCs w:val="24"/>
        </w:rPr>
      </w:pPr>
    </w:p>
    <w:p w14:paraId="12F52704" w14:textId="40AEB732"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 xml:space="preserve">2.1.2. Place a rolled piece of washed and autoclaved lining </w:t>
      </w:r>
      <w:r w:rsidR="00D95541" w:rsidRPr="00542748">
        <w:rPr>
          <w:rFonts w:asciiTheme="majorHAnsi" w:hAnsiTheme="majorHAnsi" w:cstheme="majorHAnsi"/>
          <w:sz w:val="24"/>
          <w:szCs w:val="24"/>
        </w:rPr>
        <w:t>(cut</w:t>
      </w:r>
      <w:r w:rsidR="00B37FF6" w:rsidRPr="00542748">
        <w:rPr>
          <w:rFonts w:asciiTheme="majorHAnsi" w:hAnsiTheme="majorHAnsi" w:cstheme="majorHAnsi"/>
          <w:sz w:val="24"/>
          <w:szCs w:val="24"/>
        </w:rPr>
        <w:t xml:space="preserve"> a</w:t>
      </w:r>
      <w:r w:rsidR="00D95541" w:rsidRPr="00542748">
        <w:rPr>
          <w:rFonts w:asciiTheme="majorHAnsi" w:hAnsiTheme="majorHAnsi" w:cstheme="majorHAnsi"/>
          <w:sz w:val="24"/>
          <w:szCs w:val="24"/>
        </w:rPr>
        <w:t xml:space="preserve"> </w:t>
      </w:r>
      <w:proofErr w:type="spellStart"/>
      <w:r w:rsidR="00D95541" w:rsidRPr="00542748">
        <w:rPr>
          <w:rFonts w:asciiTheme="majorHAnsi" w:hAnsiTheme="majorHAnsi" w:cstheme="majorHAnsi"/>
          <w:sz w:val="24"/>
          <w:szCs w:val="24"/>
        </w:rPr>
        <w:t>Vetbed</w:t>
      </w:r>
      <w:proofErr w:type="spellEnd"/>
      <w:r w:rsidR="00D95541" w:rsidRPr="00542748">
        <w:rPr>
          <w:rFonts w:asciiTheme="majorHAnsi" w:hAnsiTheme="majorHAnsi" w:cstheme="majorHAnsi"/>
          <w:sz w:val="24"/>
          <w:szCs w:val="24"/>
        </w:rPr>
        <w:t xml:space="preserve"> </w:t>
      </w:r>
      <w:proofErr w:type="spellStart"/>
      <w:r w:rsidR="00D95541" w:rsidRPr="00542748">
        <w:rPr>
          <w:rFonts w:asciiTheme="majorHAnsi" w:hAnsiTheme="majorHAnsi" w:cstheme="majorHAnsi"/>
          <w:sz w:val="24"/>
          <w:szCs w:val="24"/>
        </w:rPr>
        <w:t>Isobed</w:t>
      </w:r>
      <w:proofErr w:type="spellEnd"/>
      <w:r w:rsidR="00B37FF6" w:rsidRPr="00542748">
        <w:rPr>
          <w:rFonts w:asciiTheme="majorHAnsi" w:hAnsiTheme="majorHAnsi" w:cstheme="majorHAnsi"/>
          <w:sz w:val="24"/>
          <w:szCs w:val="24"/>
        </w:rPr>
        <w:t xml:space="preserve"> to the required size</w:t>
      </w:r>
      <w:r w:rsidR="00D95541" w:rsidRPr="00542748">
        <w:rPr>
          <w:rFonts w:asciiTheme="majorHAnsi" w:hAnsiTheme="majorHAnsi" w:cstheme="majorHAnsi"/>
          <w:sz w:val="24"/>
          <w:szCs w:val="24"/>
        </w:rPr>
        <w:t xml:space="preserve">) </w:t>
      </w:r>
      <w:r w:rsidRPr="00542748">
        <w:rPr>
          <w:rFonts w:asciiTheme="majorHAnsi" w:hAnsiTheme="majorHAnsi" w:cstheme="majorHAnsi"/>
          <w:sz w:val="24"/>
          <w:szCs w:val="24"/>
        </w:rPr>
        <w:t>inside the tunnel</w:t>
      </w:r>
      <w:r w:rsidR="00D95541" w:rsidRPr="00542748">
        <w:rPr>
          <w:rFonts w:asciiTheme="majorHAnsi" w:hAnsiTheme="majorHAnsi" w:cstheme="majorHAnsi"/>
          <w:sz w:val="24"/>
          <w:szCs w:val="24"/>
        </w:rPr>
        <w:t xml:space="preserve"> (</w:t>
      </w:r>
      <w:r w:rsidR="00D95541" w:rsidRPr="00542748">
        <w:rPr>
          <w:rFonts w:asciiTheme="majorHAnsi" w:hAnsiTheme="majorHAnsi" w:cstheme="majorHAnsi"/>
          <w:b/>
          <w:bCs/>
          <w:sz w:val="24"/>
          <w:szCs w:val="24"/>
        </w:rPr>
        <w:t>Figure 1B</w:t>
      </w:r>
      <w:r w:rsidR="00D95541" w:rsidRPr="00542748">
        <w:rPr>
          <w:rFonts w:asciiTheme="majorHAnsi" w:hAnsiTheme="majorHAnsi" w:cstheme="majorHAnsi"/>
          <w:sz w:val="24"/>
          <w:szCs w:val="24"/>
        </w:rPr>
        <w:t>)</w:t>
      </w:r>
      <w:r w:rsidRPr="00542748">
        <w:rPr>
          <w:rFonts w:asciiTheme="majorHAnsi" w:hAnsiTheme="majorHAnsi" w:cstheme="majorHAnsi"/>
          <w:sz w:val="24"/>
          <w:szCs w:val="24"/>
        </w:rPr>
        <w:t>.</w:t>
      </w:r>
    </w:p>
    <w:p w14:paraId="3C75D98A" w14:textId="77777777" w:rsidR="007E3793" w:rsidRPr="00542748" w:rsidRDefault="007E3793" w:rsidP="00CA63C8">
      <w:pPr>
        <w:pStyle w:val="Listenabsatz"/>
        <w:spacing w:after="0" w:line="240" w:lineRule="auto"/>
        <w:ind w:left="0"/>
        <w:jc w:val="both"/>
        <w:rPr>
          <w:rFonts w:asciiTheme="majorHAnsi" w:hAnsiTheme="majorHAnsi" w:cstheme="majorHAnsi"/>
          <w:sz w:val="24"/>
          <w:szCs w:val="24"/>
        </w:rPr>
      </w:pPr>
    </w:p>
    <w:p w14:paraId="61E678D4" w14:textId="50AE943C"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 xml:space="preserve">2.1.3. </w:t>
      </w:r>
      <w:r w:rsidR="00B45007" w:rsidRPr="00542748">
        <w:rPr>
          <w:rFonts w:asciiTheme="majorHAnsi" w:hAnsiTheme="majorHAnsi" w:cstheme="majorHAnsi"/>
          <w:sz w:val="24"/>
          <w:szCs w:val="24"/>
        </w:rPr>
        <w:t xml:space="preserve">Using </w:t>
      </w:r>
      <w:r w:rsidR="00EF1C16" w:rsidRPr="00542748">
        <w:rPr>
          <w:rFonts w:asciiTheme="majorHAnsi" w:hAnsiTheme="majorHAnsi" w:cstheme="majorHAnsi"/>
          <w:sz w:val="24"/>
          <w:szCs w:val="24"/>
        </w:rPr>
        <w:t>the</w:t>
      </w:r>
      <w:r w:rsidR="00B45007" w:rsidRPr="00542748">
        <w:rPr>
          <w:rFonts w:asciiTheme="majorHAnsi" w:hAnsiTheme="majorHAnsi" w:cstheme="majorHAnsi"/>
          <w:sz w:val="24"/>
          <w:szCs w:val="24"/>
        </w:rPr>
        <w:t xml:space="preserve"> fingers, gently compress the lining at the tunnel entrance until the remaining opening is approximately the width of two adjacent fingers. Do not compress the lining further</w:t>
      </w:r>
    </w:p>
    <w:p w14:paraId="03EF8EAA" w14:textId="77777777" w:rsidR="007E3793" w:rsidRPr="00542748" w:rsidRDefault="007E3793" w:rsidP="00CA63C8">
      <w:pPr>
        <w:pStyle w:val="Listenabsatz"/>
        <w:spacing w:after="0" w:line="240" w:lineRule="auto"/>
        <w:ind w:left="0"/>
        <w:jc w:val="both"/>
        <w:rPr>
          <w:rFonts w:asciiTheme="majorHAnsi" w:hAnsiTheme="majorHAnsi" w:cstheme="majorHAnsi"/>
          <w:sz w:val="24"/>
          <w:szCs w:val="24"/>
        </w:rPr>
      </w:pPr>
    </w:p>
    <w:p w14:paraId="70C012EF" w14:textId="6A00AB9C"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highlight w:val="yellow"/>
        </w:rPr>
        <w:t>2.1.4. Position the application tunnel on</w:t>
      </w:r>
      <w:r w:rsidR="008D50B1" w:rsidRPr="00542748">
        <w:rPr>
          <w:rFonts w:asciiTheme="majorHAnsi" w:hAnsiTheme="majorHAnsi" w:cstheme="majorHAnsi"/>
          <w:sz w:val="24"/>
          <w:szCs w:val="24"/>
          <w:highlight w:val="yellow"/>
        </w:rPr>
        <w:t xml:space="preserve"> top of the wedge </w:t>
      </w:r>
      <w:r w:rsidR="00C81003" w:rsidRPr="00542748">
        <w:rPr>
          <w:rFonts w:asciiTheme="majorHAnsi" w:hAnsiTheme="majorHAnsi" w:cstheme="majorHAnsi"/>
          <w:sz w:val="24"/>
          <w:szCs w:val="24"/>
          <w:highlight w:val="yellow"/>
        </w:rPr>
        <w:t>(</w:t>
      </w:r>
      <w:r w:rsidR="00C81003" w:rsidRPr="00542748">
        <w:rPr>
          <w:rFonts w:asciiTheme="majorHAnsi" w:hAnsiTheme="majorHAnsi" w:cstheme="majorHAnsi"/>
          <w:b/>
          <w:bCs/>
          <w:sz w:val="24"/>
          <w:szCs w:val="24"/>
          <w:highlight w:val="yellow"/>
        </w:rPr>
        <w:t>Figure 1D</w:t>
      </w:r>
      <w:r w:rsidR="00C81003" w:rsidRPr="00542748">
        <w:rPr>
          <w:rFonts w:asciiTheme="majorHAnsi" w:hAnsiTheme="majorHAnsi" w:cstheme="majorHAnsi"/>
          <w:sz w:val="24"/>
          <w:szCs w:val="24"/>
          <w:highlight w:val="yellow"/>
        </w:rPr>
        <w:t xml:space="preserve">) </w:t>
      </w:r>
      <w:r w:rsidR="008D50B1" w:rsidRPr="00542748">
        <w:rPr>
          <w:rFonts w:asciiTheme="majorHAnsi" w:hAnsiTheme="majorHAnsi" w:cstheme="majorHAnsi"/>
          <w:sz w:val="24"/>
          <w:szCs w:val="24"/>
          <w:highlight w:val="yellow"/>
        </w:rPr>
        <w:t>on</w:t>
      </w:r>
      <w:r w:rsidRPr="00542748">
        <w:rPr>
          <w:rFonts w:asciiTheme="majorHAnsi" w:hAnsiTheme="majorHAnsi" w:cstheme="majorHAnsi"/>
          <w:sz w:val="24"/>
          <w:szCs w:val="24"/>
          <w:highlight w:val="yellow"/>
        </w:rPr>
        <w:t xml:space="preserve"> the working surface and place an additional flat lining in front of the tunnel entrance.</w:t>
      </w:r>
    </w:p>
    <w:p w14:paraId="67CD1B94" w14:textId="77777777" w:rsidR="007E3793" w:rsidRPr="00542748" w:rsidRDefault="007E3793" w:rsidP="00CA63C8">
      <w:pPr>
        <w:pStyle w:val="Listenabsatz"/>
        <w:spacing w:after="0" w:line="240" w:lineRule="auto"/>
        <w:ind w:left="0"/>
        <w:jc w:val="both"/>
        <w:rPr>
          <w:rFonts w:asciiTheme="majorHAnsi" w:hAnsiTheme="majorHAnsi" w:cstheme="majorHAnsi"/>
          <w:sz w:val="24"/>
          <w:szCs w:val="24"/>
        </w:rPr>
      </w:pPr>
    </w:p>
    <w:p w14:paraId="29A4DBBA" w14:textId="2DE8163C"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2.1.5. Prepare the injection syringe fitted with a 2</w:t>
      </w:r>
      <w:r w:rsidR="000E234C" w:rsidRPr="00542748">
        <w:rPr>
          <w:rFonts w:asciiTheme="majorHAnsi" w:hAnsiTheme="majorHAnsi" w:cstheme="majorHAnsi"/>
          <w:sz w:val="24"/>
          <w:szCs w:val="24"/>
        </w:rPr>
        <w:t>7</w:t>
      </w:r>
      <w:r w:rsidRPr="00542748">
        <w:rPr>
          <w:rFonts w:asciiTheme="majorHAnsi" w:hAnsiTheme="majorHAnsi" w:cstheme="majorHAnsi"/>
          <w:sz w:val="24"/>
          <w:szCs w:val="24"/>
        </w:rPr>
        <w:t>G needle containing the desired injection solution and place it next to the tunnel.</w:t>
      </w:r>
    </w:p>
    <w:p w14:paraId="348E421E" w14:textId="77777777" w:rsidR="00D90FA0" w:rsidRPr="00542748" w:rsidRDefault="00D90FA0" w:rsidP="00CA63C8">
      <w:pPr>
        <w:pStyle w:val="Listenabsatz"/>
        <w:spacing w:after="0" w:line="240" w:lineRule="auto"/>
        <w:ind w:left="0"/>
        <w:jc w:val="both"/>
        <w:rPr>
          <w:rFonts w:asciiTheme="majorHAnsi" w:hAnsiTheme="majorHAnsi" w:cstheme="majorHAnsi"/>
          <w:sz w:val="24"/>
          <w:szCs w:val="24"/>
        </w:rPr>
      </w:pPr>
    </w:p>
    <w:p w14:paraId="508B40AE" w14:textId="1EBCFBF4"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 xml:space="preserve">2.2. Welfare-oriented restraint in </w:t>
      </w:r>
      <w:r w:rsidR="00E57ECE" w:rsidRPr="00542748">
        <w:rPr>
          <w:rFonts w:asciiTheme="majorHAnsi" w:hAnsiTheme="majorHAnsi" w:cstheme="majorHAnsi"/>
          <w:sz w:val="24"/>
          <w:szCs w:val="24"/>
        </w:rPr>
        <w:t xml:space="preserve">a </w:t>
      </w:r>
      <w:r w:rsidRPr="00542748">
        <w:rPr>
          <w:rFonts w:asciiTheme="majorHAnsi" w:hAnsiTheme="majorHAnsi" w:cstheme="majorHAnsi"/>
          <w:sz w:val="24"/>
          <w:szCs w:val="24"/>
        </w:rPr>
        <w:t>tunnel</w:t>
      </w:r>
    </w:p>
    <w:p w14:paraId="4961C231" w14:textId="77777777" w:rsidR="007E1048" w:rsidRPr="00542748" w:rsidRDefault="007E1048" w:rsidP="00CA63C8">
      <w:pPr>
        <w:pStyle w:val="Listenabsatz"/>
        <w:spacing w:after="0" w:line="240" w:lineRule="auto"/>
        <w:ind w:left="0"/>
        <w:jc w:val="both"/>
        <w:rPr>
          <w:rFonts w:asciiTheme="majorHAnsi" w:hAnsiTheme="majorHAnsi" w:cstheme="majorHAnsi"/>
          <w:sz w:val="24"/>
          <w:szCs w:val="24"/>
        </w:rPr>
      </w:pPr>
    </w:p>
    <w:p w14:paraId="562B2AED" w14:textId="58676DB2" w:rsidR="007E1048" w:rsidRPr="00542748" w:rsidRDefault="007E1048"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CAUTION: Always wear the necessary personal protective equipment (</w:t>
      </w:r>
      <w:r w:rsidR="00D35D18" w:rsidRPr="00542748">
        <w:rPr>
          <w:rFonts w:asciiTheme="majorHAnsi" w:hAnsiTheme="majorHAnsi" w:cstheme="majorHAnsi"/>
          <w:sz w:val="24"/>
          <w:szCs w:val="24"/>
        </w:rPr>
        <w:t xml:space="preserve">PPE) according to </w:t>
      </w:r>
      <w:r w:rsidR="00EF1C16" w:rsidRPr="00542748">
        <w:rPr>
          <w:rFonts w:asciiTheme="majorHAnsi" w:hAnsiTheme="majorHAnsi" w:cstheme="majorHAnsi"/>
          <w:sz w:val="24"/>
          <w:szCs w:val="24"/>
        </w:rPr>
        <w:t>the</w:t>
      </w:r>
      <w:r w:rsidR="00D35D18" w:rsidRPr="00542748">
        <w:rPr>
          <w:rFonts w:asciiTheme="majorHAnsi" w:hAnsiTheme="majorHAnsi" w:cstheme="majorHAnsi"/>
          <w:sz w:val="24"/>
          <w:szCs w:val="24"/>
        </w:rPr>
        <w:t xml:space="preserve"> institution</w:t>
      </w:r>
      <w:r w:rsidR="009F286D" w:rsidRPr="00542748">
        <w:rPr>
          <w:rFonts w:asciiTheme="majorHAnsi" w:hAnsiTheme="majorHAnsi" w:cstheme="majorHAnsi"/>
          <w:sz w:val="24"/>
          <w:szCs w:val="24"/>
        </w:rPr>
        <w:t>’</w:t>
      </w:r>
      <w:r w:rsidR="00D35D18" w:rsidRPr="00542748">
        <w:rPr>
          <w:rFonts w:asciiTheme="majorHAnsi" w:hAnsiTheme="majorHAnsi" w:cstheme="majorHAnsi"/>
          <w:sz w:val="24"/>
          <w:szCs w:val="24"/>
        </w:rPr>
        <w:t>s biosafety and hygienic requirements (e</w:t>
      </w:r>
      <w:r w:rsidR="00693DA5" w:rsidRPr="00542748">
        <w:rPr>
          <w:rFonts w:asciiTheme="majorHAnsi" w:hAnsiTheme="majorHAnsi" w:cstheme="majorHAnsi"/>
          <w:sz w:val="24"/>
          <w:szCs w:val="24"/>
        </w:rPr>
        <w:t>.</w:t>
      </w:r>
      <w:r w:rsidR="00D35D18" w:rsidRPr="00542748">
        <w:rPr>
          <w:rFonts w:asciiTheme="majorHAnsi" w:hAnsiTheme="majorHAnsi" w:cstheme="majorHAnsi"/>
          <w:sz w:val="24"/>
          <w:szCs w:val="24"/>
        </w:rPr>
        <w:t>g</w:t>
      </w:r>
      <w:r w:rsidR="00693DA5" w:rsidRPr="00542748">
        <w:rPr>
          <w:rFonts w:asciiTheme="majorHAnsi" w:hAnsiTheme="majorHAnsi" w:cstheme="majorHAnsi"/>
          <w:sz w:val="24"/>
          <w:szCs w:val="24"/>
        </w:rPr>
        <w:t>.</w:t>
      </w:r>
      <w:r w:rsidR="00D35D18" w:rsidRPr="00542748">
        <w:rPr>
          <w:rFonts w:asciiTheme="majorHAnsi" w:hAnsiTheme="majorHAnsi" w:cstheme="majorHAnsi"/>
          <w:sz w:val="24"/>
          <w:szCs w:val="24"/>
        </w:rPr>
        <w:t>,</w:t>
      </w:r>
      <w:r w:rsidRPr="00542748">
        <w:rPr>
          <w:rFonts w:asciiTheme="majorHAnsi" w:hAnsiTheme="majorHAnsi" w:cstheme="majorHAnsi"/>
          <w:sz w:val="24"/>
          <w:szCs w:val="24"/>
        </w:rPr>
        <w:t xml:space="preserve"> gowns, gloves, cap</w:t>
      </w:r>
      <w:r w:rsidR="00F617AD" w:rsidRPr="00542748">
        <w:rPr>
          <w:rFonts w:asciiTheme="majorHAnsi" w:hAnsiTheme="majorHAnsi" w:cstheme="majorHAnsi"/>
          <w:sz w:val="24"/>
          <w:szCs w:val="24"/>
        </w:rPr>
        <w:t>s</w:t>
      </w:r>
      <w:r w:rsidRPr="00542748">
        <w:rPr>
          <w:rFonts w:asciiTheme="majorHAnsi" w:hAnsiTheme="majorHAnsi" w:cstheme="majorHAnsi"/>
          <w:sz w:val="24"/>
          <w:szCs w:val="24"/>
        </w:rPr>
        <w:t>, mask</w:t>
      </w:r>
      <w:r w:rsidR="00F617AD" w:rsidRPr="00542748">
        <w:rPr>
          <w:rFonts w:asciiTheme="majorHAnsi" w:hAnsiTheme="majorHAnsi" w:cstheme="majorHAnsi"/>
          <w:sz w:val="24"/>
          <w:szCs w:val="24"/>
        </w:rPr>
        <w:t>s</w:t>
      </w:r>
      <w:r w:rsidRPr="00542748">
        <w:rPr>
          <w:rFonts w:asciiTheme="majorHAnsi" w:hAnsiTheme="majorHAnsi" w:cstheme="majorHAnsi"/>
          <w:sz w:val="24"/>
          <w:szCs w:val="24"/>
        </w:rPr>
        <w:t>) when working with animals.</w:t>
      </w:r>
    </w:p>
    <w:p w14:paraId="2CFCB38B" w14:textId="77777777" w:rsidR="007E3793" w:rsidRPr="00542748" w:rsidRDefault="007E3793" w:rsidP="00CA63C8">
      <w:pPr>
        <w:pStyle w:val="Listenabsatz"/>
        <w:spacing w:after="0" w:line="240" w:lineRule="auto"/>
        <w:ind w:left="0"/>
        <w:jc w:val="both"/>
        <w:rPr>
          <w:rFonts w:asciiTheme="majorHAnsi" w:hAnsiTheme="majorHAnsi" w:cstheme="majorHAnsi"/>
          <w:sz w:val="24"/>
          <w:szCs w:val="24"/>
        </w:rPr>
      </w:pPr>
    </w:p>
    <w:p w14:paraId="0B075C9F" w14:textId="51416535"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2.2.1. Transfer the mouse from the home cage using a handling tu</w:t>
      </w:r>
      <w:r w:rsidR="00A31F91" w:rsidRPr="00542748">
        <w:rPr>
          <w:rFonts w:asciiTheme="majorHAnsi" w:hAnsiTheme="majorHAnsi" w:cstheme="majorHAnsi"/>
          <w:sz w:val="24"/>
          <w:szCs w:val="24"/>
        </w:rPr>
        <w:t>be</w:t>
      </w:r>
      <w:r w:rsidRPr="00542748">
        <w:rPr>
          <w:rFonts w:asciiTheme="majorHAnsi" w:hAnsiTheme="majorHAnsi" w:cstheme="majorHAnsi"/>
          <w:sz w:val="24"/>
          <w:szCs w:val="24"/>
        </w:rPr>
        <w:t>.</w:t>
      </w:r>
      <w:r w:rsidR="00D442B5" w:rsidRPr="00542748">
        <w:rPr>
          <w:rFonts w:asciiTheme="majorHAnsi" w:hAnsiTheme="majorHAnsi" w:cstheme="majorHAnsi"/>
          <w:sz w:val="24"/>
          <w:szCs w:val="24"/>
        </w:rPr>
        <w:t xml:space="preserve"> </w:t>
      </w:r>
      <w:r w:rsidRPr="00542748">
        <w:rPr>
          <w:rFonts w:asciiTheme="majorHAnsi" w:hAnsiTheme="majorHAnsi" w:cstheme="majorHAnsi"/>
          <w:sz w:val="24"/>
          <w:szCs w:val="24"/>
        </w:rPr>
        <w:t>Allow the mouse to voluntarily enter the application tunnel by positioning the handling tunnel directly in front of the tunnel opening</w:t>
      </w:r>
      <w:r w:rsidR="00C81003" w:rsidRPr="00542748">
        <w:rPr>
          <w:rFonts w:asciiTheme="majorHAnsi" w:hAnsiTheme="majorHAnsi" w:cstheme="majorHAnsi"/>
          <w:sz w:val="24"/>
          <w:szCs w:val="24"/>
        </w:rPr>
        <w:t xml:space="preserve"> (</w:t>
      </w:r>
      <w:r w:rsidR="00C81003" w:rsidRPr="00542748">
        <w:rPr>
          <w:rFonts w:asciiTheme="majorHAnsi" w:hAnsiTheme="majorHAnsi" w:cstheme="majorHAnsi"/>
          <w:b/>
          <w:bCs/>
          <w:sz w:val="24"/>
          <w:szCs w:val="24"/>
        </w:rPr>
        <w:t>Figure 1C</w:t>
      </w:r>
      <w:r w:rsidR="00C81003" w:rsidRPr="00542748">
        <w:rPr>
          <w:rFonts w:asciiTheme="majorHAnsi" w:hAnsiTheme="majorHAnsi" w:cstheme="majorHAnsi"/>
          <w:sz w:val="24"/>
          <w:szCs w:val="24"/>
        </w:rPr>
        <w:t>)</w:t>
      </w:r>
      <w:r w:rsidRPr="00542748">
        <w:rPr>
          <w:rFonts w:asciiTheme="majorHAnsi" w:hAnsiTheme="majorHAnsi" w:cstheme="majorHAnsi"/>
          <w:sz w:val="24"/>
          <w:szCs w:val="24"/>
        </w:rPr>
        <w:t>.</w:t>
      </w:r>
    </w:p>
    <w:p w14:paraId="2107389A" w14:textId="77777777" w:rsidR="00D442B5" w:rsidRPr="00542748" w:rsidRDefault="00D442B5" w:rsidP="00CA63C8">
      <w:pPr>
        <w:pStyle w:val="Listenabsatz"/>
        <w:spacing w:after="0" w:line="240" w:lineRule="auto"/>
        <w:ind w:left="0"/>
        <w:jc w:val="both"/>
        <w:rPr>
          <w:rFonts w:asciiTheme="majorHAnsi" w:hAnsiTheme="majorHAnsi" w:cstheme="majorHAnsi"/>
          <w:sz w:val="24"/>
          <w:szCs w:val="24"/>
        </w:rPr>
      </w:pPr>
    </w:p>
    <w:p w14:paraId="3479006D" w14:textId="1A636CDA"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NOTE: Some mice prefer to first step onto the lining placed in front of the application tunnel before voluntarily entering the tunnel.</w:t>
      </w:r>
      <w:r w:rsidR="6A0C1637" w:rsidRPr="00542748">
        <w:rPr>
          <w:rFonts w:asciiTheme="majorHAnsi" w:hAnsiTheme="majorHAnsi" w:cstheme="majorHAnsi"/>
          <w:sz w:val="24"/>
          <w:szCs w:val="24"/>
        </w:rPr>
        <w:t xml:space="preserve"> </w:t>
      </w:r>
      <w:r w:rsidR="005D115D" w:rsidRPr="00542748">
        <w:rPr>
          <w:rFonts w:asciiTheme="majorHAnsi" w:hAnsiTheme="majorHAnsi" w:cstheme="majorHAnsi"/>
          <w:sz w:val="24"/>
          <w:szCs w:val="24"/>
        </w:rPr>
        <w:t>I</w:t>
      </w:r>
      <w:r w:rsidR="0420A67F" w:rsidRPr="00542748">
        <w:rPr>
          <w:rFonts w:asciiTheme="majorHAnsi" w:hAnsiTheme="majorHAnsi" w:cstheme="majorHAnsi"/>
          <w:sz w:val="24"/>
          <w:szCs w:val="24"/>
        </w:rPr>
        <w:t>n this case, let the m</w:t>
      </w:r>
      <w:r w:rsidR="3687DB15" w:rsidRPr="00542748">
        <w:rPr>
          <w:rFonts w:asciiTheme="majorHAnsi" w:hAnsiTheme="majorHAnsi" w:cstheme="majorHAnsi"/>
          <w:sz w:val="24"/>
          <w:szCs w:val="24"/>
        </w:rPr>
        <w:t>ouse</w:t>
      </w:r>
      <w:r w:rsidR="0420A67F" w:rsidRPr="00542748">
        <w:rPr>
          <w:rFonts w:asciiTheme="majorHAnsi" w:hAnsiTheme="majorHAnsi" w:cstheme="majorHAnsi"/>
          <w:sz w:val="24"/>
          <w:szCs w:val="24"/>
        </w:rPr>
        <w:t xml:space="preserve"> enter the tunnel first before placing the tunnel on the wedge.</w:t>
      </w:r>
    </w:p>
    <w:p w14:paraId="20534282" w14:textId="77777777" w:rsidR="00D442B5" w:rsidRPr="00542748" w:rsidRDefault="00D442B5" w:rsidP="00CA63C8">
      <w:pPr>
        <w:pStyle w:val="Listenabsatz"/>
        <w:spacing w:after="0" w:line="240" w:lineRule="auto"/>
        <w:ind w:left="0"/>
        <w:jc w:val="both"/>
        <w:rPr>
          <w:rFonts w:asciiTheme="majorHAnsi" w:hAnsiTheme="majorHAnsi" w:cstheme="majorHAnsi"/>
          <w:sz w:val="24"/>
          <w:szCs w:val="24"/>
        </w:rPr>
      </w:pPr>
    </w:p>
    <w:p w14:paraId="21122613" w14:textId="060EE833"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2.2.2. Once inside, hold the base of the tail gently between the forefinger and thumb to prevent the mouse from moving too far into the tunnel. The mouse typically remains positioned within the rolled lining without turning around.</w:t>
      </w:r>
    </w:p>
    <w:p w14:paraId="0BEEA3A8" w14:textId="77777777" w:rsidR="00D442B5" w:rsidRPr="00542748" w:rsidRDefault="00D442B5" w:rsidP="00CA63C8">
      <w:pPr>
        <w:pStyle w:val="Listenabsatz"/>
        <w:spacing w:after="0" w:line="240" w:lineRule="auto"/>
        <w:ind w:left="0"/>
        <w:jc w:val="both"/>
        <w:rPr>
          <w:rFonts w:asciiTheme="majorHAnsi" w:hAnsiTheme="majorHAnsi" w:cstheme="majorHAnsi"/>
          <w:sz w:val="24"/>
          <w:szCs w:val="24"/>
        </w:rPr>
      </w:pPr>
    </w:p>
    <w:p w14:paraId="504B5D86" w14:textId="36181D17"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 xml:space="preserve">NOTE: If mice do not enter the </w:t>
      </w:r>
      <w:r w:rsidR="0C864671" w:rsidRPr="00542748">
        <w:rPr>
          <w:rFonts w:asciiTheme="majorHAnsi" w:hAnsiTheme="majorHAnsi" w:cstheme="majorHAnsi"/>
          <w:sz w:val="24"/>
          <w:szCs w:val="24"/>
        </w:rPr>
        <w:t>tunnel,</w:t>
      </w:r>
      <w:r w:rsidRPr="00542748">
        <w:rPr>
          <w:rFonts w:asciiTheme="majorHAnsi" w:hAnsiTheme="majorHAnsi" w:cstheme="majorHAnsi"/>
          <w:sz w:val="24"/>
          <w:szCs w:val="24"/>
        </w:rPr>
        <w:t xml:space="preserve"> the opening may be too small; slightly compress the lining at the tunnel entrance. If mice are too small and tend to turn around, tighten the rolled lining or add an additional layer</w:t>
      </w:r>
      <w:r w:rsidR="00C82060" w:rsidRPr="00542748">
        <w:rPr>
          <w:rFonts w:asciiTheme="majorHAnsi" w:hAnsiTheme="majorHAnsi" w:cstheme="majorHAnsi"/>
          <w:sz w:val="24"/>
          <w:szCs w:val="24"/>
        </w:rPr>
        <w:t xml:space="preserve"> (</w:t>
      </w:r>
      <w:r w:rsidR="00C82060" w:rsidRPr="00542748">
        <w:rPr>
          <w:rFonts w:asciiTheme="majorHAnsi" w:hAnsiTheme="majorHAnsi" w:cstheme="majorHAnsi"/>
          <w:b/>
          <w:bCs/>
          <w:sz w:val="24"/>
          <w:szCs w:val="24"/>
        </w:rPr>
        <w:t>Figure 1</w:t>
      </w:r>
      <w:r w:rsidR="0052643A" w:rsidRPr="00542748">
        <w:rPr>
          <w:rFonts w:asciiTheme="majorHAnsi" w:hAnsiTheme="majorHAnsi" w:cstheme="majorHAnsi"/>
          <w:b/>
          <w:bCs/>
          <w:sz w:val="24"/>
          <w:szCs w:val="24"/>
        </w:rPr>
        <w:t>B</w:t>
      </w:r>
      <w:r w:rsidR="00C82060" w:rsidRPr="00542748">
        <w:rPr>
          <w:rFonts w:asciiTheme="majorHAnsi" w:hAnsiTheme="majorHAnsi" w:cstheme="majorHAnsi"/>
          <w:sz w:val="24"/>
          <w:szCs w:val="24"/>
        </w:rPr>
        <w:t>)</w:t>
      </w:r>
      <w:r w:rsidRPr="00542748">
        <w:rPr>
          <w:rFonts w:asciiTheme="majorHAnsi" w:hAnsiTheme="majorHAnsi" w:cstheme="majorHAnsi"/>
          <w:sz w:val="24"/>
          <w:szCs w:val="24"/>
        </w:rPr>
        <w:t xml:space="preserve">. </w:t>
      </w:r>
    </w:p>
    <w:p w14:paraId="764FC77A" w14:textId="77777777" w:rsidR="00D90FA0" w:rsidRPr="00542748" w:rsidRDefault="00D90FA0" w:rsidP="00CA63C8">
      <w:pPr>
        <w:pStyle w:val="Listenabsatz"/>
        <w:spacing w:after="0" w:line="240" w:lineRule="auto"/>
        <w:ind w:left="0"/>
        <w:jc w:val="both"/>
        <w:rPr>
          <w:rFonts w:asciiTheme="majorHAnsi" w:hAnsiTheme="majorHAnsi" w:cstheme="majorHAnsi"/>
          <w:sz w:val="24"/>
          <w:szCs w:val="24"/>
          <w:highlight w:val="yellow"/>
        </w:rPr>
      </w:pPr>
    </w:p>
    <w:p w14:paraId="6DA47F70" w14:textId="06582F06"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2.3. Intraperitoneal injection</w:t>
      </w:r>
    </w:p>
    <w:p w14:paraId="27F22C9C"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highlight w:val="yellow"/>
        </w:rPr>
      </w:pPr>
    </w:p>
    <w:p w14:paraId="2A3C5456" w14:textId="1FDD7A5B"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2.3.1. Hold the base of the tail between the thumb and forefinger of one hand</w:t>
      </w:r>
      <w:r w:rsidR="00CE6A90" w:rsidRPr="00542748">
        <w:rPr>
          <w:rFonts w:asciiTheme="majorHAnsi" w:hAnsiTheme="majorHAnsi" w:cstheme="majorHAnsi"/>
          <w:sz w:val="24"/>
          <w:szCs w:val="24"/>
          <w:highlight w:val="yellow"/>
        </w:rPr>
        <w:t xml:space="preserve"> (</w:t>
      </w:r>
      <w:r w:rsidR="00CE6A90" w:rsidRPr="00542748">
        <w:rPr>
          <w:rFonts w:asciiTheme="majorHAnsi" w:hAnsiTheme="majorHAnsi" w:cstheme="majorHAnsi"/>
          <w:b/>
          <w:bCs/>
          <w:sz w:val="24"/>
          <w:szCs w:val="24"/>
          <w:highlight w:val="yellow"/>
        </w:rPr>
        <w:t>Figure 1C</w:t>
      </w:r>
      <w:r w:rsidR="00CE6A90" w:rsidRPr="00542748">
        <w:rPr>
          <w:rFonts w:asciiTheme="majorHAnsi" w:hAnsiTheme="majorHAnsi" w:cstheme="majorHAnsi"/>
          <w:sz w:val="24"/>
          <w:szCs w:val="24"/>
          <w:highlight w:val="yellow"/>
        </w:rPr>
        <w:t>)</w:t>
      </w:r>
      <w:r w:rsidRPr="00542748">
        <w:rPr>
          <w:rFonts w:asciiTheme="majorHAnsi" w:hAnsiTheme="majorHAnsi" w:cstheme="majorHAnsi"/>
          <w:sz w:val="24"/>
          <w:szCs w:val="24"/>
          <w:highlight w:val="yellow"/>
        </w:rPr>
        <w:t>. Apply gentle pressure to the sacral area using the middle finger of the same hand and slightly turn the tail upwards. This stabilizes the animal and provides clear access to the caudal abdominal region.</w:t>
      </w:r>
    </w:p>
    <w:p w14:paraId="411B0191"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highlight w:val="yellow"/>
        </w:rPr>
      </w:pPr>
    </w:p>
    <w:p w14:paraId="677C20A3" w14:textId="1F611478"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 xml:space="preserve">2.3.2. </w:t>
      </w:r>
      <w:r w:rsidR="00E11049" w:rsidRPr="00542748">
        <w:rPr>
          <w:rFonts w:asciiTheme="majorHAnsi" w:hAnsiTheme="majorHAnsi" w:cstheme="majorHAnsi"/>
          <w:sz w:val="24"/>
          <w:szCs w:val="24"/>
          <w:highlight w:val="yellow"/>
        </w:rPr>
        <w:t xml:space="preserve">CRITICAL STEP: </w:t>
      </w:r>
      <w:r w:rsidRPr="00542748">
        <w:rPr>
          <w:rFonts w:asciiTheme="majorHAnsi" w:hAnsiTheme="majorHAnsi" w:cstheme="majorHAnsi"/>
          <w:sz w:val="24"/>
          <w:szCs w:val="24"/>
          <w:highlight w:val="yellow"/>
        </w:rPr>
        <w:t xml:space="preserve">Perform the injection </w:t>
      </w:r>
      <w:r w:rsidR="00F1023F" w:rsidRPr="00542748">
        <w:rPr>
          <w:rFonts w:asciiTheme="majorHAnsi" w:hAnsiTheme="majorHAnsi" w:cstheme="majorHAnsi"/>
          <w:sz w:val="24"/>
          <w:szCs w:val="24"/>
          <w:highlight w:val="yellow"/>
        </w:rPr>
        <w:t>by holding the syringe parallel to the working surface</w:t>
      </w:r>
      <w:r w:rsidR="008D2757" w:rsidRPr="00542748">
        <w:rPr>
          <w:rFonts w:asciiTheme="majorHAnsi" w:hAnsiTheme="majorHAnsi" w:cstheme="majorHAnsi"/>
          <w:sz w:val="24"/>
          <w:szCs w:val="24"/>
          <w:highlight w:val="yellow"/>
        </w:rPr>
        <w:t xml:space="preserve"> and inserting it </w:t>
      </w:r>
      <w:r w:rsidRPr="00542748">
        <w:rPr>
          <w:rFonts w:asciiTheme="majorHAnsi" w:hAnsiTheme="majorHAnsi" w:cstheme="majorHAnsi"/>
          <w:sz w:val="24"/>
          <w:szCs w:val="24"/>
          <w:highlight w:val="yellow"/>
        </w:rPr>
        <w:t xml:space="preserve">into the clearly visible caudal abdominal </w:t>
      </w:r>
      <w:r w:rsidR="008D2757" w:rsidRPr="00542748">
        <w:rPr>
          <w:rFonts w:asciiTheme="majorHAnsi" w:hAnsiTheme="majorHAnsi" w:cstheme="majorHAnsi"/>
          <w:sz w:val="24"/>
          <w:szCs w:val="24"/>
          <w:highlight w:val="yellow"/>
        </w:rPr>
        <w:t>region</w:t>
      </w:r>
      <w:r w:rsidR="00884F50" w:rsidRPr="00542748">
        <w:rPr>
          <w:rFonts w:asciiTheme="majorHAnsi" w:hAnsiTheme="majorHAnsi" w:cstheme="majorHAnsi"/>
          <w:sz w:val="24"/>
          <w:szCs w:val="24"/>
          <w:highlight w:val="yellow"/>
        </w:rPr>
        <w:t>.</w:t>
      </w:r>
    </w:p>
    <w:p w14:paraId="2CBDF586"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highlight w:val="yellow"/>
        </w:rPr>
      </w:pPr>
    </w:p>
    <w:p w14:paraId="1FFCEC4D" w14:textId="56E6AFF8"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2.3.3. After injection, gently release pressure and release the tail.</w:t>
      </w:r>
    </w:p>
    <w:p w14:paraId="05252CDE" w14:textId="77777777" w:rsidR="00D20880" w:rsidRPr="00542748" w:rsidRDefault="00D20880" w:rsidP="00CA63C8">
      <w:pPr>
        <w:pStyle w:val="Listenabsatz"/>
        <w:spacing w:after="0" w:line="240" w:lineRule="auto"/>
        <w:ind w:left="0"/>
        <w:jc w:val="both"/>
        <w:rPr>
          <w:rFonts w:asciiTheme="majorHAnsi" w:hAnsiTheme="majorHAnsi" w:cstheme="majorHAnsi"/>
          <w:sz w:val="24"/>
          <w:szCs w:val="24"/>
          <w:highlight w:val="yellow"/>
        </w:rPr>
      </w:pPr>
    </w:p>
    <w:p w14:paraId="5C5D3E9F" w14:textId="64AA0431" w:rsidR="00D35D18" w:rsidRPr="00542748" w:rsidRDefault="00D20880"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 xml:space="preserve">CAUTION: Immediately dispose of used needles/syringes in puncture-proof, </w:t>
      </w:r>
      <w:r w:rsidR="00D35D18" w:rsidRPr="00542748">
        <w:rPr>
          <w:rFonts w:asciiTheme="majorHAnsi" w:hAnsiTheme="majorHAnsi" w:cstheme="majorHAnsi"/>
          <w:sz w:val="24"/>
          <w:szCs w:val="24"/>
          <w:highlight w:val="yellow"/>
        </w:rPr>
        <w:t>leak-resistant</w:t>
      </w:r>
      <w:r w:rsidRPr="00542748">
        <w:rPr>
          <w:rFonts w:asciiTheme="majorHAnsi" w:hAnsiTheme="majorHAnsi" w:cstheme="majorHAnsi"/>
          <w:sz w:val="24"/>
          <w:szCs w:val="24"/>
          <w:highlight w:val="yellow"/>
        </w:rPr>
        <w:t xml:space="preserve"> sharps containers. Do not attempt to recap syringes to prevent needlestick injuries.</w:t>
      </w:r>
    </w:p>
    <w:p w14:paraId="2B7FF71D" w14:textId="77777777" w:rsidR="00D35D18" w:rsidRPr="00542748" w:rsidRDefault="00D35D18" w:rsidP="00CA63C8">
      <w:pPr>
        <w:pStyle w:val="Listenabsatz"/>
        <w:spacing w:after="0" w:line="240" w:lineRule="auto"/>
        <w:ind w:left="0"/>
        <w:jc w:val="both"/>
        <w:rPr>
          <w:rFonts w:asciiTheme="majorHAnsi" w:hAnsiTheme="majorHAnsi" w:cstheme="majorHAnsi"/>
          <w:sz w:val="24"/>
          <w:szCs w:val="24"/>
          <w:highlight w:val="yellow"/>
        </w:rPr>
      </w:pPr>
    </w:p>
    <w:p w14:paraId="1D8196F4" w14:textId="2F64077C" w:rsidR="00447149"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 xml:space="preserve">2.4. </w:t>
      </w:r>
      <w:r w:rsidR="00D90FA0" w:rsidRPr="00542748">
        <w:rPr>
          <w:rFonts w:asciiTheme="majorHAnsi" w:hAnsiTheme="majorHAnsi" w:cstheme="majorHAnsi"/>
          <w:sz w:val="24"/>
          <w:szCs w:val="24"/>
        </w:rPr>
        <w:t>Release and positive reinforcement</w:t>
      </w:r>
    </w:p>
    <w:p w14:paraId="4850AB39"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rPr>
      </w:pPr>
    </w:p>
    <w:p w14:paraId="0A089D12" w14:textId="249305B8"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2.4.1. Return the tunnel containing the mouse to the home cage and allow the animal to voluntarily exit from the opposite end of the tunnel</w:t>
      </w:r>
      <w:r w:rsidR="00CE6A90" w:rsidRPr="00542748">
        <w:rPr>
          <w:rFonts w:asciiTheme="majorHAnsi" w:hAnsiTheme="majorHAnsi" w:cstheme="majorHAnsi"/>
          <w:sz w:val="24"/>
          <w:szCs w:val="24"/>
        </w:rPr>
        <w:t xml:space="preserve"> (</w:t>
      </w:r>
      <w:r w:rsidR="00CE6A90" w:rsidRPr="00542748">
        <w:rPr>
          <w:rFonts w:asciiTheme="majorHAnsi" w:hAnsiTheme="majorHAnsi" w:cstheme="majorHAnsi"/>
          <w:b/>
          <w:bCs/>
          <w:sz w:val="24"/>
          <w:szCs w:val="24"/>
        </w:rPr>
        <w:t>Figure 1C</w:t>
      </w:r>
      <w:r w:rsidR="00CE6A90" w:rsidRPr="00542748">
        <w:rPr>
          <w:rFonts w:asciiTheme="majorHAnsi" w:hAnsiTheme="majorHAnsi" w:cstheme="majorHAnsi"/>
          <w:sz w:val="24"/>
          <w:szCs w:val="24"/>
        </w:rPr>
        <w:t>)</w:t>
      </w:r>
      <w:r w:rsidRPr="00542748">
        <w:rPr>
          <w:rFonts w:asciiTheme="majorHAnsi" w:hAnsiTheme="majorHAnsi" w:cstheme="majorHAnsi"/>
          <w:sz w:val="24"/>
          <w:szCs w:val="24"/>
        </w:rPr>
        <w:t>.</w:t>
      </w:r>
    </w:p>
    <w:p w14:paraId="6D8DABAC"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rPr>
      </w:pPr>
    </w:p>
    <w:p w14:paraId="077E771C" w14:textId="28FFA037"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2.4.2. Provide treats in the home cage to support positive reinforcement and habituation to the procedure.</w:t>
      </w:r>
    </w:p>
    <w:p w14:paraId="19AC3029" w14:textId="77777777" w:rsidR="00D90FA0" w:rsidRPr="00542748" w:rsidRDefault="00D90FA0" w:rsidP="00CA63C8">
      <w:pPr>
        <w:pStyle w:val="Listenabsatz"/>
        <w:spacing w:after="0" w:line="240" w:lineRule="auto"/>
        <w:ind w:left="0"/>
        <w:jc w:val="both"/>
        <w:rPr>
          <w:rFonts w:asciiTheme="majorHAnsi" w:hAnsiTheme="majorHAnsi" w:cstheme="majorHAnsi"/>
          <w:sz w:val="24"/>
          <w:szCs w:val="24"/>
        </w:rPr>
      </w:pPr>
    </w:p>
    <w:p w14:paraId="7DC05734" w14:textId="582803C5"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2.5. Cleaning and maintenance</w:t>
      </w:r>
    </w:p>
    <w:p w14:paraId="4966B8DD"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rPr>
      </w:pPr>
    </w:p>
    <w:p w14:paraId="2B9268D1" w14:textId="29E03E4F"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 xml:space="preserve">2.5.1. Remove the inner lining from the application tunnel. Clean the application tunnel </w:t>
      </w:r>
      <w:r w:rsidR="00BA3929" w:rsidRPr="00542748">
        <w:rPr>
          <w:rFonts w:asciiTheme="majorHAnsi" w:hAnsiTheme="majorHAnsi" w:cstheme="majorHAnsi"/>
          <w:sz w:val="24"/>
          <w:szCs w:val="24"/>
        </w:rPr>
        <w:t xml:space="preserve">and wedge </w:t>
      </w:r>
      <w:r w:rsidRPr="00542748">
        <w:rPr>
          <w:rFonts w:asciiTheme="majorHAnsi" w:hAnsiTheme="majorHAnsi" w:cstheme="majorHAnsi"/>
          <w:sz w:val="24"/>
          <w:szCs w:val="24"/>
        </w:rPr>
        <w:t>with 70% ethanol.</w:t>
      </w:r>
    </w:p>
    <w:p w14:paraId="22522918"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rPr>
      </w:pPr>
    </w:p>
    <w:p w14:paraId="2ACBE59B" w14:textId="5A8947ED" w:rsidR="00D90FA0" w:rsidRPr="00542748"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2.5.2. If the lining remains clean, it may be reused for subsequent experiments. If contaminated or visibly soiled, wash and autoclave before reuse.</w:t>
      </w:r>
    </w:p>
    <w:p w14:paraId="6CE1C59A"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rPr>
      </w:pPr>
    </w:p>
    <w:p w14:paraId="6B343051" w14:textId="53D22941"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rPr>
        <w:t>NOTE:</w:t>
      </w:r>
      <w:r w:rsidRPr="00542748">
        <w:rPr>
          <w:rFonts w:asciiTheme="majorHAnsi" w:hAnsiTheme="majorHAnsi" w:cstheme="majorHAnsi"/>
          <w:b/>
          <w:bCs/>
          <w:sz w:val="24"/>
          <w:szCs w:val="24"/>
        </w:rPr>
        <w:t xml:space="preserve"> </w:t>
      </w:r>
      <w:r w:rsidR="00E906FC" w:rsidRPr="00542748">
        <w:rPr>
          <w:rFonts w:asciiTheme="majorHAnsi" w:hAnsiTheme="majorHAnsi" w:cstheme="majorHAnsi"/>
          <w:sz w:val="24"/>
          <w:szCs w:val="24"/>
        </w:rPr>
        <w:t>Use one lining per experimental group. Replace the lining between different experiments, between male and female animals</w:t>
      </w:r>
      <w:r w:rsidRPr="00542748">
        <w:rPr>
          <w:rFonts w:asciiTheme="majorHAnsi" w:hAnsiTheme="majorHAnsi" w:cstheme="majorHAnsi"/>
          <w:sz w:val="24"/>
          <w:szCs w:val="24"/>
        </w:rPr>
        <w:t>,</w:t>
      </w:r>
      <w:r w:rsidR="00E906FC" w:rsidRPr="00542748">
        <w:rPr>
          <w:rFonts w:asciiTheme="majorHAnsi" w:hAnsiTheme="majorHAnsi" w:cstheme="majorHAnsi"/>
          <w:sz w:val="24"/>
          <w:szCs w:val="24"/>
        </w:rPr>
        <w:t xml:space="preserve"> and whenever required by institutional hygiene guidelines.</w:t>
      </w:r>
    </w:p>
    <w:p w14:paraId="1D8AC17A" w14:textId="77777777" w:rsidR="00424914" w:rsidRPr="008159EA" w:rsidRDefault="00424914" w:rsidP="00CA63C8">
      <w:pPr>
        <w:pStyle w:val="Listenabsatz"/>
        <w:spacing w:after="0" w:line="240" w:lineRule="auto"/>
        <w:ind w:left="0"/>
        <w:jc w:val="both"/>
        <w:rPr>
          <w:rFonts w:asciiTheme="majorHAnsi" w:hAnsiTheme="majorHAnsi" w:cstheme="majorHAnsi"/>
          <w:sz w:val="24"/>
          <w:szCs w:val="24"/>
        </w:rPr>
      </w:pPr>
    </w:p>
    <w:p w14:paraId="2DCEE81B" w14:textId="1171D5FD" w:rsidR="00D90FA0" w:rsidRPr="008159EA" w:rsidRDefault="0071663B" w:rsidP="00CA63C8">
      <w:pPr>
        <w:rPr>
          <w:rFonts w:asciiTheme="majorHAnsi" w:hAnsiTheme="majorHAnsi" w:cstheme="majorHAnsi"/>
          <w:b/>
          <w:bCs/>
        </w:rPr>
      </w:pPr>
      <w:r w:rsidRPr="008159EA">
        <w:rPr>
          <w:rFonts w:asciiTheme="majorHAnsi" w:hAnsiTheme="majorHAnsi" w:cstheme="majorHAnsi"/>
          <w:b/>
          <w:bCs/>
        </w:rPr>
        <w:t>3</w:t>
      </w:r>
      <w:r w:rsidR="00447149" w:rsidRPr="008159EA">
        <w:rPr>
          <w:rFonts w:asciiTheme="majorHAnsi" w:hAnsiTheme="majorHAnsi" w:cstheme="majorHAnsi"/>
          <w:b/>
          <w:bCs/>
        </w:rPr>
        <w:t>.</w:t>
      </w:r>
      <w:r w:rsidRPr="008159EA">
        <w:rPr>
          <w:rFonts w:asciiTheme="majorHAnsi" w:hAnsiTheme="majorHAnsi" w:cstheme="majorHAnsi"/>
          <w:b/>
          <w:bCs/>
        </w:rPr>
        <w:t xml:space="preserve"> Blood sampling from the tail vein</w:t>
      </w:r>
    </w:p>
    <w:p w14:paraId="1B926752" w14:textId="77777777" w:rsidR="00D35D18" w:rsidRDefault="00D35D18" w:rsidP="00CA63C8">
      <w:pPr>
        <w:rPr>
          <w:rFonts w:asciiTheme="majorHAnsi" w:hAnsiTheme="majorHAnsi" w:cstheme="majorHAnsi"/>
        </w:rPr>
      </w:pPr>
    </w:p>
    <w:p w14:paraId="75AB2CF8" w14:textId="78754ABF" w:rsidR="00D90FA0" w:rsidRPr="008159EA" w:rsidRDefault="00D35D18" w:rsidP="00CA63C8">
      <w:pPr>
        <w:rPr>
          <w:rFonts w:asciiTheme="majorHAnsi" w:hAnsiTheme="majorHAnsi" w:cstheme="majorHAnsi"/>
        </w:rPr>
      </w:pPr>
      <w:r>
        <w:rPr>
          <w:rFonts w:asciiTheme="majorHAnsi" w:hAnsiTheme="majorHAnsi" w:cstheme="majorHAnsi"/>
        </w:rPr>
        <w:t xml:space="preserve">NOTE: </w:t>
      </w:r>
      <w:r w:rsidR="0071663B" w:rsidRPr="008159EA">
        <w:rPr>
          <w:rFonts w:asciiTheme="majorHAnsi" w:hAnsiTheme="majorHAnsi" w:cstheme="majorHAnsi"/>
        </w:rPr>
        <w:t xml:space="preserve">This method describes a welfare-oriented manual restraint approach for blood sampling from the tail vein in mice. All procedures must be performed by trained personnel in compliance with institutional guidelines and </w:t>
      </w:r>
      <w:r w:rsidR="00424914" w:rsidRPr="008159EA">
        <w:rPr>
          <w:rFonts w:asciiTheme="majorHAnsi" w:hAnsiTheme="majorHAnsi" w:cstheme="majorHAnsi"/>
        </w:rPr>
        <w:t>established safety and hygiene protocols</w:t>
      </w:r>
      <w:r w:rsidR="0071663B" w:rsidRPr="008159EA">
        <w:rPr>
          <w:rFonts w:asciiTheme="majorHAnsi" w:hAnsiTheme="majorHAnsi" w:cstheme="majorHAnsi"/>
        </w:rPr>
        <w:t>.</w:t>
      </w:r>
    </w:p>
    <w:p w14:paraId="42E92C24" w14:textId="77777777" w:rsidR="00D90FA0" w:rsidRPr="008159EA" w:rsidRDefault="00D90FA0" w:rsidP="00CA63C8">
      <w:pPr>
        <w:pStyle w:val="Listenabsatz"/>
        <w:spacing w:after="0" w:line="240" w:lineRule="auto"/>
        <w:ind w:left="0"/>
        <w:jc w:val="both"/>
        <w:rPr>
          <w:rFonts w:asciiTheme="majorHAnsi" w:hAnsiTheme="majorHAnsi" w:cstheme="majorHAnsi"/>
          <w:sz w:val="24"/>
          <w:szCs w:val="24"/>
        </w:rPr>
      </w:pPr>
    </w:p>
    <w:p w14:paraId="064F3946" w14:textId="701394E9"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3.1. Preparation of the working area</w:t>
      </w:r>
    </w:p>
    <w:p w14:paraId="4A8CC76F"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5AD134CA" w14:textId="624BBE37"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3.1.1. Clean the application tunnel with 70% ethanol. Allow the ethanol to evaporate completely for approximately 5 min.</w:t>
      </w:r>
    </w:p>
    <w:p w14:paraId="38B2A808"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26E315BB" w14:textId="28D861A6"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 xml:space="preserve">3.1.2. Place a rolled piece of washed and </w:t>
      </w:r>
      <w:r w:rsidR="00BC54D5" w:rsidRPr="008159EA">
        <w:rPr>
          <w:rFonts w:asciiTheme="majorHAnsi" w:hAnsiTheme="majorHAnsi" w:cstheme="majorHAnsi"/>
          <w:sz w:val="24"/>
          <w:szCs w:val="24"/>
        </w:rPr>
        <w:t xml:space="preserve">autoclaved lining (cut </w:t>
      </w:r>
      <w:r w:rsidR="00B37FF6" w:rsidRPr="008159EA">
        <w:rPr>
          <w:rFonts w:asciiTheme="majorHAnsi" w:hAnsiTheme="majorHAnsi" w:cstheme="majorHAnsi"/>
          <w:sz w:val="24"/>
          <w:szCs w:val="24"/>
        </w:rPr>
        <w:t>a</w:t>
      </w:r>
      <w:r w:rsidR="00BC54D5" w:rsidRPr="008159EA">
        <w:rPr>
          <w:rFonts w:asciiTheme="majorHAnsi" w:hAnsiTheme="majorHAnsi" w:cstheme="majorHAnsi"/>
          <w:sz w:val="24"/>
          <w:szCs w:val="24"/>
        </w:rPr>
        <w:t xml:space="preserve"> </w:t>
      </w:r>
      <w:proofErr w:type="spellStart"/>
      <w:r w:rsidR="00BC54D5" w:rsidRPr="008159EA">
        <w:rPr>
          <w:rFonts w:asciiTheme="majorHAnsi" w:hAnsiTheme="majorHAnsi" w:cstheme="majorHAnsi"/>
          <w:sz w:val="24"/>
          <w:szCs w:val="24"/>
        </w:rPr>
        <w:t>Vetbed</w:t>
      </w:r>
      <w:proofErr w:type="spellEnd"/>
      <w:r w:rsidR="00BC54D5" w:rsidRPr="008159EA">
        <w:rPr>
          <w:rFonts w:asciiTheme="majorHAnsi" w:hAnsiTheme="majorHAnsi" w:cstheme="majorHAnsi"/>
          <w:sz w:val="24"/>
          <w:szCs w:val="24"/>
        </w:rPr>
        <w:t xml:space="preserve"> </w:t>
      </w:r>
      <w:proofErr w:type="spellStart"/>
      <w:r w:rsidR="00BC54D5" w:rsidRPr="008159EA">
        <w:rPr>
          <w:rFonts w:asciiTheme="majorHAnsi" w:hAnsiTheme="majorHAnsi" w:cstheme="majorHAnsi"/>
          <w:sz w:val="24"/>
          <w:szCs w:val="24"/>
        </w:rPr>
        <w:t>Isobed</w:t>
      </w:r>
      <w:proofErr w:type="spellEnd"/>
      <w:r w:rsidR="00B37FF6" w:rsidRPr="008159EA">
        <w:rPr>
          <w:rFonts w:asciiTheme="majorHAnsi" w:hAnsiTheme="majorHAnsi" w:cstheme="majorHAnsi"/>
          <w:sz w:val="24"/>
          <w:szCs w:val="24"/>
        </w:rPr>
        <w:t xml:space="preserve"> to the required size</w:t>
      </w:r>
      <w:r w:rsidR="00BC54D5" w:rsidRPr="008159EA">
        <w:rPr>
          <w:rFonts w:asciiTheme="majorHAnsi" w:hAnsiTheme="majorHAnsi" w:cstheme="majorHAnsi"/>
          <w:sz w:val="24"/>
          <w:szCs w:val="24"/>
        </w:rPr>
        <w:t>) inside the tunnel (</w:t>
      </w:r>
      <w:r w:rsidR="00BC54D5" w:rsidRPr="008159EA">
        <w:rPr>
          <w:rFonts w:asciiTheme="majorHAnsi" w:hAnsiTheme="majorHAnsi" w:cstheme="majorHAnsi"/>
          <w:b/>
          <w:bCs/>
          <w:sz w:val="24"/>
          <w:szCs w:val="24"/>
        </w:rPr>
        <w:t>Figure 1B</w:t>
      </w:r>
      <w:r w:rsidR="00BC54D5" w:rsidRPr="008159EA">
        <w:rPr>
          <w:rFonts w:asciiTheme="majorHAnsi" w:hAnsiTheme="majorHAnsi" w:cstheme="majorHAnsi"/>
          <w:sz w:val="24"/>
          <w:szCs w:val="24"/>
        </w:rPr>
        <w:t>).</w:t>
      </w:r>
    </w:p>
    <w:p w14:paraId="1BAC2999"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70C5736F" w14:textId="67100E15"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 xml:space="preserve">3.1.3. </w:t>
      </w:r>
      <w:r w:rsidR="00DE53F1" w:rsidRPr="008159EA">
        <w:rPr>
          <w:rFonts w:asciiTheme="majorHAnsi" w:hAnsiTheme="majorHAnsi" w:cstheme="majorHAnsi"/>
          <w:sz w:val="24"/>
          <w:szCs w:val="24"/>
        </w:rPr>
        <w:t xml:space="preserve">Using </w:t>
      </w:r>
      <w:r w:rsidR="00EF1C16">
        <w:rPr>
          <w:rFonts w:asciiTheme="majorHAnsi" w:hAnsiTheme="majorHAnsi" w:cstheme="majorHAnsi"/>
          <w:sz w:val="24"/>
          <w:szCs w:val="24"/>
        </w:rPr>
        <w:t>the</w:t>
      </w:r>
      <w:r w:rsidR="00DE53F1" w:rsidRPr="008159EA">
        <w:rPr>
          <w:rFonts w:asciiTheme="majorHAnsi" w:hAnsiTheme="majorHAnsi" w:cstheme="majorHAnsi"/>
          <w:sz w:val="24"/>
          <w:szCs w:val="24"/>
        </w:rPr>
        <w:t xml:space="preserve"> fingers, gently compress the lining at the tunnel entrance until the remaining opening is approximately the width of two adjacent fingers. Do not compress the lining further.</w:t>
      </w:r>
    </w:p>
    <w:p w14:paraId="40CDF38A"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61EA549F" w14:textId="09040497"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3.1.4. Position the application tunnel on the working surface and place an additional flat lining in front of the tunnel entrance.</w:t>
      </w:r>
    </w:p>
    <w:p w14:paraId="759AC1F9"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75BD35CB" w14:textId="787A1A8E"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3.1.5. Ensure that lancets, blood collection microtubes, swabs</w:t>
      </w:r>
      <w:r w:rsidR="00FD7747" w:rsidRPr="008159EA">
        <w:rPr>
          <w:rFonts w:asciiTheme="majorHAnsi" w:hAnsiTheme="majorHAnsi" w:cstheme="majorHAnsi"/>
          <w:sz w:val="24"/>
          <w:szCs w:val="24"/>
        </w:rPr>
        <w:t>,</w:t>
      </w:r>
      <w:r w:rsidRPr="008159EA">
        <w:rPr>
          <w:rFonts w:asciiTheme="majorHAnsi" w:hAnsiTheme="majorHAnsi" w:cstheme="majorHAnsi"/>
          <w:sz w:val="24"/>
          <w:szCs w:val="24"/>
        </w:rPr>
        <w:t xml:space="preserve"> and disinfectant spray are readily available. </w:t>
      </w:r>
    </w:p>
    <w:p w14:paraId="76C5AB5F" w14:textId="77777777" w:rsidR="00D90FA0" w:rsidRPr="008159EA" w:rsidRDefault="00D90FA0" w:rsidP="00CA63C8">
      <w:pPr>
        <w:pStyle w:val="Listenabsatz"/>
        <w:spacing w:after="0" w:line="240" w:lineRule="auto"/>
        <w:ind w:left="0"/>
        <w:jc w:val="both"/>
        <w:rPr>
          <w:rFonts w:asciiTheme="majorHAnsi" w:hAnsiTheme="majorHAnsi" w:cstheme="majorHAnsi"/>
          <w:sz w:val="24"/>
          <w:szCs w:val="24"/>
        </w:rPr>
      </w:pPr>
    </w:p>
    <w:p w14:paraId="184C5AD1" w14:textId="1A6C39B8" w:rsidR="00D90FA0"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3.2. Welfare-oriented restraint in a tunnel</w:t>
      </w:r>
    </w:p>
    <w:p w14:paraId="63B5AE00" w14:textId="77777777" w:rsidR="007E1048" w:rsidRDefault="007E1048" w:rsidP="00CA63C8">
      <w:pPr>
        <w:pStyle w:val="Listenabsatz"/>
        <w:spacing w:after="0" w:line="240" w:lineRule="auto"/>
        <w:ind w:left="0"/>
        <w:jc w:val="both"/>
        <w:rPr>
          <w:rFonts w:asciiTheme="majorHAnsi" w:hAnsiTheme="majorHAnsi" w:cstheme="majorHAnsi"/>
          <w:sz w:val="24"/>
          <w:szCs w:val="24"/>
        </w:rPr>
      </w:pPr>
    </w:p>
    <w:p w14:paraId="5AA54728" w14:textId="31FFBF20" w:rsidR="007E1048" w:rsidRPr="008159EA" w:rsidRDefault="007E1048" w:rsidP="00CA63C8">
      <w:pPr>
        <w:pStyle w:val="Listenabsatz"/>
        <w:spacing w:after="0" w:line="240" w:lineRule="auto"/>
        <w:ind w:left="0"/>
        <w:jc w:val="both"/>
        <w:rPr>
          <w:rFonts w:asciiTheme="majorHAnsi" w:hAnsiTheme="majorHAnsi" w:cstheme="majorHAnsi"/>
          <w:sz w:val="24"/>
          <w:szCs w:val="24"/>
        </w:rPr>
      </w:pPr>
      <w:r>
        <w:rPr>
          <w:rFonts w:asciiTheme="majorHAnsi" w:hAnsiTheme="majorHAnsi" w:cstheme="majorHAnsi"/>
          <w:sz w:val="24"/>
          <w:szCs w:val="24"/>
        </w:rPr>
        <w:t>CAUTION: Always wear the necessary personal protective equipment (P</w:t>
      </w:r>
      <w:r w:rsidR="00823075">
        <w:rPr>
          <w:rFonts w:asciiTheme="majorHAnsi" w:hAnsiTheme="majorHAnsi" w:cstheme="majorHAnsi"/>
          <w:sz w:val="24"/>
          <w:szCs w:val="24"/>
        </w:rPr>
        <w:t>P</w:t>
      </w:r>
      <w:r>
        <w:rPr>
          <w:rFonts w:asciiTheme="majorHAnsi" w:hAnsiTheme="majorHAnsi" w:cstheme="majorHAnsi"/>
          <w:sz w:val="24"/>
          <w:szCs w:val="24"/>
        </w:rPr>
        <w:t xml:space="preserve">E) according to </w:t>
      </w:r>
      <w:r w:rsidR="00EF1C16">
        <w:rPr>
          <w:rFonts w:asciiTheme="majorHAnsi" w:hAnsiTheme="majorHAnsi" w:cstheme="majorHAnsi"/>
          <w:sz w:val="24"/>
          <w:szCs w:val="24"/>
        </w:rPr>
        <w:t>the</w:t>
      </w:r>
      <w:r>
        <w:rPr>
          <w:rFonts w:asciiTheme="majorHAnsi" w:hAnsiTheme="majorHAnsi" w:cstheme="majorHAnsi"/>
          <w:sz w:val="24"/>
          <w:szCs w:val="24"/>
        </w:rPr>
        <w:t xml:space="preserve"> institution</w:t>
      </w:r>
      <w:r w:rsidR="009F286D">
        <w:rPr>
          <w:rFonts w:asciiTheme="majorHAnsi" w:hAnsiTheme="majorHAnsi" w:cstheme="majorHAnsi"/>
          <w:sz w:val="24"/>
          <w:szCs w:val="24"/>
        </w:rPr>
        <w:t>’</w:t>
      </w:r>
      <w:r>
        <w:rPr>
          <w:rFonts w:asciiTheme="majorHAnsi" w:hAnsiTheme="majorHAnsi" w:cstheme="majorHAnsi"/>
          <w:sz w:val="24"/>
          <w:szCs w:val="24"/>
        </w:rPr>
        <w:t>s biosafety and hygienic requirements (e</w:t>
      </w:r>
      <w:r w:rsidR="00DD4AC5">
        <w:rPr>
          <w:rFonts w:asciiTheme="majorHAnsi" w:hAnsiTheme="majorHAnsi" w:cstheme="majorHAnsi"/>
          <w:sz w:val="24"/>
          <w:szCs w:val="24"/>
        </w:rPr>
        <w:t>.</w:t>
      </w:r>
      <w:r>
        <w:rPr>
          <w:rFonts w:asciiTheme="majorHAnsi" w:hAnsiTheme="majorHAnsi" w:cstheme="majorHAnsi"/>
          <w:sz w:val="24"/>
          <w:szCs w:val="24"/>
        </w:rPr>
        <w:t>g.</w:t>
      </w:r>
      <w:r w:rsidR="00DD4AC5">
        <w:rPr>
          <w:rFonts w:asciiTheme="majorHAnsi" w:hAnsiTheme="majorHAnsi" w:cstheme="majorHAnsi"/>
          <w:sz w:val="24"/>
          <w:szCs w:val="24"/>
        </w:rPr>
        <w:t>,</w:t>
      </w:r>
      <w:r>
        <w:rPr>
          <w:rFonts w:asciiTheme="majorHAnsi" w:hAnsiTheme="majorHAnsi" w:cstheme="majorHAnsi"/>
          <w:sz w:val="24"/>
          <w:szCs w:val="24"/>
        </w:rPr>
        <w:t xml:space="preserve"> gowns, gloves, cap</w:t>
      </w:r>
      <w:r w:rsidR="00F617AD">
        <w:rPr>
          <w:rFonts w:asciiTheme="majorHAnsi" w:hAnsiTheme="majorHAnsi" w:cstheme="majorHAnsi"/>
          <w:sz w:val="24"/>
          <w:szCs w:val="24"/>
        </w:rPr>
        <w:t>s</w:t>
      </w:r>
      <w:r>
        <w:rPr>
          <w:rFonts w:asciiTheme="majorHAnsi" w:hAnsiTheme="majorHAnsi" w:cstheme="majorHAnsi"/>
          <w:sz w:val="24"/>
          <w:szCs w:val="24"/>
        </w:rPr>
        <w:t>, mask</w:t>
      </w:r>
      <w:r w:rsidR="00F617AD">
        <w:rPr>
          <w:rFonts w:asciiTheme="majorHAnsi" w:hAnsiTheme="majorHAnsi" w:cstheme="majorHAnsi"/>
          <w:sz w:val="24"/>
          <w:szCs w:val="24"/>
        </w:rPr>
        <w:t>s</w:t>
      </w:r>
      <w:r>
        <w:rPr>
          <w:rFonts w:asciiTheme="majorHAnsi" w:hAnsiTheme="majorHAnsi" w:cstheme="majorHAnsi"/>
          <w:sz w:val="24"/>
          <w:szCs w:val="24"/>
        </w:rPr>
        <w:t>) when working with animals.</w:t>
      </w:r>
    </w:p>
    <w:p w14:paraId="38C1BC28"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1EBD93BE" w14:textId="4EC065E1"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3.2.1. Transfer the mouse from the home cage using a handling tu</w:t>
      </w:r>
      <w:r w:rsidR="00A31F91" w:rsidRPr="008159EA">
        <w:rPr>
          <w:rFonts w:asciiTheme="majorHAnsi" w:hAnsiTheme="majorHAnsi" w:cstheme="majorHAnsi"/>
          <w:sz w:val="24"/>
          <w:szCs w:val="24"/>
        </w:rPr>
        <w:t>be</w:t>
      </w:r>
      <w:r w:rsidRPr="008159EA">
        <w:rPr>
          <w:rFonts w:asciiTheme="majorHAnsi" w:hAnsiTheme="majorHAnsi" w:cstheme="majorHAnsi"/>
          <w:sz w:val="24"/>
          <w:szCs w:val="24"/>
        </w:rPr>
        <w:t>. Allow the mouse to voluntarily enter the application tunnel by positioning the handling tunnel directly in front of the tunnel opening</w:t>
      </w:r>
      <w:r w:rsidR="00056565" w:rsidRPr="008159EA">
        <w:rPr>
          <w:rFonts w:asciiTheme="majorHAnsi" w:hAnsiTheme="majorHAnsi" w:cstheme="majorHAnsi"/>
          <w:sz w:val="24"/>
          <w:szCs w:val="24"/>
        </w:rPr>
        <w:t xml:space="preserve"> (</w:t>
      </w:r>
      <w:r w:rsidR="00056565" w:rsidRPr="008159EA">
        <w:rPr>
          <w:rFonts w:asciiTheme="majorHAnsi" w:hAnsiTheme="majorHAnsi" w:cstheme="majorHAnsi"/>
          <w:b/>
          <w:bCs/>
          <w:sz w:val="24"/>
          <w:szCs w:val="24"/>
        </w:rPr>
        <w:t>Figure 1C</w:t>
      </w:r>
      <w:r w:rsidR="00056565" w:rsidRPr="008159EA">
        <w:rPr>
          <w:rFonts w:asciiTheme="majorHAnsi" w:hAnsiTheme="majorHAnsi" w:cstheme="majorHAnsi"/>
          <w:sz w:val="24"/>
          <w:szCs w:val="24"/>
        </w:rPr>
        <w:t>)</w:t>
      </w:r>
      <w:r w:rsidRPr="008159EA">
        <w:rPr>
          <w:rFonts w:asciiTheme="majorHAnsi" w:hAnsiTheme="majorHAnsi" w:cstheme="majorHAnsi"/>
          <w:sz w:val="24"/>
          <w:szCs w:val="24"/>
        </w:rPr>
        <w:t>.</w:t>
      </w:r>
    </w:p>
    <w:p w14:paraId="4A36A733"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1395BB5D" w14:textId="1BF355DF" w:rsidR="00945FE1"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 xml:space="preserve">NOTE: </w:t>
      </w:r>
      <w:r w:rsidR="00D90FA0" w:rsidRPr="008159EA">
        <w:rPr>
          <w:rFonts w:asciiTheme="majorHAnsi" w:hAnsiTheme="majorHAnsi" w:cstheme="majorHAnsi"/>
          <w:sz w:val="24"/>
          <w:szCs w:val="24"/>
        </w:rPr>
        <w:t>Some mice prefer to first step onto the lining placed in front of the application tunnel before voluntarily entering the tunnel.</w:t>
      </w:r>
      <w:r w:rsidRPr="008159EA">
        <w:rPr>
          <w:rFonts w:asciiTheme="majorHAnsi" w:hAnsiTheme="majorHAnsi" w:cstheme="majorHAnsi"/>
          <w:sz w:val="24"/>
          <w:szCs w:val="24"/>
        </w:rPr>
        <w:t xml:space="preserve"> Mice can be prevented from walking too deep inside the tunnel by gently holding the base of the tail.</w:t>
      </w:r>
    </w:p>
    <w:p w14:paraId="452FEE4F"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5DB407E0" w14:textId="4BD5132D"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3.2.2. Once inside, the mouse typically remains positioned within the rolled lining without turning around.</w:t>
      </w:r>
    </w:p>
    <w:p w14:paraId="2B1ED1DF"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5E9EF5EA" w14:textId="29592F51"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NOTE: If mice do not enter the tunnel</w:t>
      </w:r>
      <w:r w:rsidR="71C1D8D8" w:rsidRPr="008159EA">
        <w:rPr>
          <w:rFonts w:asciiTheme="majorHAnsi" w:hAnsiTheme="majorHAnsi" w:cstheme="majorHAnsi"/>
          <w:sz w:val="24"/>
          <w:szCs w:val="24"/>
        </w:rPr>
        <w:t>,</w:t>
      </w:r>
      <w:r w:rsidRPr="008159EA">
        <w:rPr>
          <w:rFonts w:asciiTheme="majorHAnsi" w:hAnsiTheme="majorHAnsi" w:cstheme="majorHAnsi"/>
          <w:sz w:val="24"/>
          <w:szCs w:val="24"/>
        </w:rPr>
        <w:t xml:space="preserve"> the opening may be too small; slightly compress the lining at the tunnel entrance. If mice are too small and tend to turn around, tighten the rolled lining or add an additional layer</w:t>
      </w:r>
      <w:r w:rsidR="001F0A15" w:rsidRPr="008159EA">
        <w:rPr>
          <w:rFonts w:asciiTheme="majorHAnsi" w:hAnsiTheme="majorHAnsi" w:cstheme="majorHAnsi"/>
          <w:sz w:val="24"/>
          <w:szCs w:val="24"/>
        </w:rPr>
        <w:t xml:space="preserve"> (</w:t>
      </w:r>
      <w:r w:rsidR="001F0A15" w:rsidRPr="008159EA">
        <w:rPr>
          <w:rFonts w:asciiTheme="majorHAnsi" w:hAnsiTheme="majorHAnsi" w:cstheme="majorHAnsi"/>
          <w:b/>
          <w:bCs/>
          <w:sz w:val="24"/>
          <w:szCs w:val="24"/>
        </w:rPr>
        <w:t>Figure 1</w:t>
      </w:r>
      <w:r w:rsidR="002D70DA" w:rsidRPr="008159EA">
        <w:rPr>
          <w:rFonts w:asciiTheme="majorHAnsi" w:hAnsiTheme="majorHAnsi" w:cstheme="majorHAnsi"/>
          <w:b/>
          <w:bCs/>
          <w:sz w:val="24"/>
          <w:szCs w:val="24"/>
        </w:rPr>
        <w:t>B</w:t>
      </w:r>
      <w:r w:rsidR="001F0A15" w:rsidRPr="008159EA">
        <w:rPr>
          <w:rFonts w:asciiTheme="majorHAnsi" w:hAnsiTheme="majorHAnsi" w:cstheme="majorHAnsi"/>
          <w:sz w:val="24"/>
          <w:szCs w:val="24"/>
        </w:rPr>
        <w:t>)</w:t>
      </w:r>
      <w:r w:rsidRPr="008159EA">
        <w:rPr>
          <w:rFonts w:asciiTheme="majorHAnsi" w:hAnsiTheme="majorHAnsi" w:cstheme="majorHAnsi"/>
          <w:sz w:val="24"/>
          <w:szCs w:val="24"/>
        </w:rPr>
        <w:t xml:space="preserve">. </w:t>
      </w:r>
    </w:p>
    <w:p w14:paraId="134CEE2C" w14:textId="77777777" w:rsidR="00D90FA0" w:rsidRPr="008159EA" w:rsidRDefault="00D90FA0" w:rsidP="00CA63C8">
      <w:pPr>
        <w:pStyle w:val="Listenabsatz"/>
        <w:spacing w:after="0" w:line="240" w:lineRule="auto"/>
        <w:ind w:left="0"/>
        <w:jc w:val="both"/>
        <w:rPr>
          <w:rFonts w:asciiTheme="majorHAnsi" w:hAnsiTheme="majorHAnsi" w:cstheme="majorHAnsi"/>
          <w:sz w:val="24"/>
          <w:szCs w:val="24"/>
        </w:rPr>
      </w:pPr>
    </w:p>
    <w:p w14:paraId="0959D180" w14:textId="212E8FF2"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3.3. Blood sampling</w:t>
      </w:r>
    </w:p>
    <w:p w14:paraId="0C9109EA"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highlight w:val="yellow"/>
        </w:rPr>
      </w:pPr>
    </w:p>
    <w:p w14:paraId="45081520" w14:textId="7CADFD98"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3.3.1. Gently straighten the tail by holding the tip</w:t>
      </w:r>
      <w:r w:rsidR="5ADB8634" w:rsidRPr="00542748">
        <w:rPr>
          <w:rFonts w:asciiTheme="majorHAnsi" w:hAnsiTheme="majorHAnsi" w:cstheme="majorHAnsi"/>
          <w:sz w:val="24"/>
          <w:szCs w:val="24"/>
          <w:highlight w:val="yellow"/>
        </w:rPr>
        <w:t xml:space="preserve">, </w:t>
      </w:r>
      <w:r w:rsidRPr="00542748">
        <w:rPr>
          <w:rFonts w:asciiTheme="majorHAnsi" w:hAnsiTheme="majorHAnsi" w:cstheme="majorHAnsi"/>
          <w:sz w:val="24"/>
          <w:szCs w:val="24"/>
          <w:highlight w:val="yellow"/>
        </w:rPr>
        <w:t>and disinfect the intended sampling site. Rotate the tail approximately 90° to position the lateral tail veins dorsally.</w:t>
      </w:r>
    </w:p>
    <w:p w14:paraId="6746528E"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highlight w:val="yellow"/>
        </w:rPr>
      </w:pPr>
    </w:p>
    <w:p w14:paraId="63A5C2FF" w14:textId="6FD76A02" w:rsidR="00D90FA0" w:rsidRPr="00542748" w:rsidRDefault="0071663B"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 xml:space="preserve">3.3.2. </w:t>
      </w:r>
      <w:r w:rsidR="00A00B25" w:rsidRPr="00542748">
        <w:rPr>
          <w:rFonts w:asciiTheme="majorHAnsi" w:hAnsiTheme="majorHAnsi" w:cstheme="majorHAnsi"/>
          <w:sz w:val="24"/>
          <w:szCs w:val="24"/>
          <w:highlight w:val="yellow"/>
        </w:rPr>
        <w:t xml:space="preserve">CRITICAL STEP: </w:t>
      </w:r>
      <w:r w:rsidRPr="00542748">
        <w:rPr>
          <w:rFonts w:asciiTheme="majorHAnsi" w:hAnsiTheme="majorHAnsi" w:cstheme="majorHAnsi"/>
          <w:sz w:val="24"/>
          <w:szCs w:val="24"/>
          <w:highlight w:val="yellow"/>
        </w:rPr>
        <w:t>Puncture the lateral vein using a lancet. Collect blood drops using a microtube or capillary.</w:t>
      </w:r>
    </w:p>
    <w:p w14:paraId="6F9579ED" w14:textId="77777777" w:rsidR="007709E4" w:rsidRPr="00542748" w:rsidRDefault="007709E4" w:rsidP="00CA63C8">
      <w:pPr>
        <w:pStyle w:val="Listenabsatz"/>
        <w:spacing w:after="0" w:line="240" w:lineRule="auto"/>
        <w:ind w:left="0"/>
        <w:jc w:val="both"/>
        <w:rPr>
          <w:rFonts w:asciiTheme="majorHAnsi" w:hAnsiTheme="majorHAnsi" w:cstheme="majorHAnsi"/>
          <w:sz w:val="24"/>
          <w:szCs w:val="24"/>
          <w:highlight w:val="yellow"/>
        </w:rPr>
      </w:pPr>
    </w:p>
    <w:p w14:paraId="48FBF456" w14:textId="4F5680DE" w:rsidR="007709E4" w:rsidRPr="00542748" w:rsidRDefault="007709E4" w:rsidP="00CA63C8">
      <w:pPr>
        <w:pStyle w:val="Listenabsatz"/>
        <w:spacing w:after="0" w:line="240" w:lineRule="auto"/>
        <w:ind w:left="0"/>
        <w:jc w:val="both"/>
        <w:rPr>
          <w:rFonts w:asciiTheme="majorHAnsi" w:hAnsiTheme="majorHAnsi" w:cstheme="majorHAnsi"/>
          <w:sz w:val="24"/>
          <w:szCs w:val="24"/>
          <w:highlight w:val="yellow"/>
        </w:rPr>
      </w:pPr>
      <w:r w:rsidRPr="00542748">
        <w:rPr>
          <w:rFonts w:asciiTheme="majorHAnsi" w:hAnsiTheme="majorHAnsi" w:cstheme="majorHAnsi"/>
          <w:sz w:val="24"/>
          <w:szCs w:val="24"/>
          <w:highlight w:val="yellow"/>
        </w:rPr>
        <w:t xml:space="preserve">CAUTION: </w:t>
      </w:r>
      <w:r w:rsidR="00083BAB" w:rsidRPr="00542748">
        <w:rPr>
          <w:rFonts w:asciiTheme="majorHAnsi" w:hAnsiTheme="majorHAnsi" w:cstheme="majorHAnsi"/>
          <w:sz w:val="24"/>
          <w:szCs w:val="24"/>
          <w:highlight w:val="yellow"/>
        </w:rPr>
        <w:t xml:space="preserve">Immediately dispose of used lancets in puncture-proof, </w:t>
      </w:r>
      <w:r w:rsidR="00D35D18" w:rsidRPr="00542748">
        <w:rPr>
          <w:rFonts w:asciiTheme="majorHAnsi" w:hAnsiTheme="majorHAnsi" w:cstheme="majorHAnsi"/>
          <w:sz w:val="24"/>
          <w:szCs w:val="24"/>
          <w:highlight w:val="yellow"/>
        </w:rPr>
        <w:t>leak-resistant</w:t>
      </w:r>
      <w:r w:rsidR="00083BAB" w:rsidRPr="00542748">
        <w:rPr>
          <w:rFonts w:asciiTheme="majorHAnsi" w:hAnsiTheme="majorHAnsi" w:cstheme="majorHAnsi"/>
          <w:sz w:val="24"/>
          <w:szCs w:val="24"/>
          <w:highlight w:val="yellow"/>
        </w:rPr>
        <w:t xml:space="preserve"> sharps containers.</w:t>
      </w:r>
      <w:r w:rsidR="00005566" w:rsidRPr="00542748">
        <w:rPr>
          <w:rFonts w:asciiTheme="majorHAnsi" w:hAnsiTheme="majorHAnsi" w:cstheme="majorHAnsi"/>
          <w:sz w:val="24"/>
          <w:szCs w:val="24"/>
          <w:highlight w:val="yellow"/>
        </w:rPr>
        <w:t xml:space="preserve"> Do not attempt to recap lancets to prevent needlestick injuries.</w:t>
      </w:r>
    </w:p>
    <w:p w14:paraId="58CCA63E" w14:textId="77777777" w:rsidR="00447149" w:rsidRPr="00542748" w:rsidRDefault="00447149" w:rsidP="00CA63C8">
      <w:pPr>
        <w:pStyle w:val="Listenabsatz"/>
        <w:spacing w:after="0" w:line="240" w:lineRule="auto"/>
        <w:ind w:left="0"/>
        <w:jc w:val="both"/>
        <w:rPr>
          <w:rFonts w:asciiTheme="majorHAnsi" w:hAnsiTheme="majorHAnsi" w:cstheme="majorHAnsi"/>
          <w:sz w:val="24"/>
          <w:szCs w:val="24"/>
          <w:highlight w:val="yellow"/>
        </w:rPr>
      </w:pPr>
    </w:p>
    <w:p w14:paraId="6936A539" w14:textId="56CB3ACE"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542748">
        <w:rPr>
          <w:rFonts w:asciiTheme="majorHAnsi" w:hAnsiTheme="majorHAnsi" w:cstheme="majorHAnsi"/>
          <w:sz w:val="24"/>
          <w:szCs w:val="24"/>
          <w:highlight w:val="yellow"/>
        </w:rPr>
        <w:t>3.3.3. After sampling, apply gentle pressure to the puncture site with a sterile swab to control bleeding.</w:t>
      </w:r>
    </w:p>
    <w:p w14:paraId="706D6DD2" w14:textId="77777777" w:rsidR="00D90FA0" w:rsidRPr="008159EA" w:rsidRDefault="00D90FA0" w:rsidP="00CA63C8">
      <w:pPr>
        <w:pStyle w:val="Listenabsatz"/>
        <w:spacing w:after="0" w:line="240" w:lineRule="auto"/>
        <w:ind w:left="0"/>
        <w:jc w:val="both"/>
        <w:rPr>
          <w:rFonts w:asciiTheme="majorHAnsi" w:hAnsiTheme="majorHAnsi" w:cstheme="majorHAnsi"/>
          <w:sz w:val="24"/>
          <w:szCs w:val="24"/>
        </w:rPr>
      </w:pPr>
    </w:p>
    <w:p w14:paraId="311B03A2" w14:textId="62748C42"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3.4. Release and positive reinforcement</w:t>
      </w:r>
    </w:p>
    <w:p w14:paraId="5CD37FA4"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74671884" w14:textId="758A9213"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3.4.1. Return the tunnel containing the mouse to the home cage and allow the animal to voluntarily exit from the opposite end of the tunnel</w:t>
      </w:r>
      <w:r w:rsidR="001F0A15" w:rsidRPr="008159EA">
        <w:rPr>
          <w:rFonts w:asciiTheme="majorHAnsi" w:hAnsiTheme="majorHAnsi" w:cstheme="majorHAnsi"/>
          <w:sz w:val="24"/>
          <w:szCs w:val="24"/>
        </w:rPr>
        <w:t xml:space="preserve"> (</w:t>
      </w:r>
      <w:r w:rsidR="001F0A15" w:rsidRPr="008159EA">
        <w:rPr>
          <w:rFonts w:asciiTheme="majorHAnsi" w:hAnsiTheme="majorHAnsi" w:cstheme="majorHAnsi"/>
          <w:b/>
          <w:bCs/>
          <w:sz w:val="24"/>
          <w:szCs w:val="24"/>
        </w:rPr>
        <w:t>Figure 1C</w:t>
      </w:r>
      <w:r w:rsidR="001F0A15" w:rsidRPr="008159EA">
        <w:rPr>
          <w:rFonts w:asciiTheme="majorHAnsi" w:hAnsiTheme="majorHAnsi" w:cstheme="majorHAnsi"/>
          <w:sz w:val="24"/>
          <w:szCs w:val="24"/>
        </w:rPr>
        <w:t>)</w:t>
      </w:r>
      <w:r w:rsidRPr="008159EA">
        <w:rPr>
          <w:rFonts w:asciiTheme="majorHAnsi" w:hAnsiTheme="majorHAnsi" w:cstheme="majorHAnsi"/>
          <w:sz w:val="24"/>
          <w:szCs w:val="24"/>
        </w:rPr>
        <w:t>.</w:t>
      </w:r>
    </w:p>
    <w:p w14:paraId="5B71CACD"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322488C6" w14:textId="20E10DF0"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3.4.2. Provide treats in the home cage to support positive reinforcement and habituation to the procedure.</w:t>
      </w:r>
    </w:p>
    <w:p w14:paraId="3E9FE17B" w14:textId="77777777" w:rsidR="00D90FA0" w:rsidRPr="008159EA" w:rsidRDefault="00D90FA0" w:rsidP="00CA63C8">
      <w:pPr>
        <w:pStyle w:val="Listenabsatz"/>
        <w:spacing w:after="0" w:line="240" w:lineRule="auto"/>
        <w:ind w:left="0"/>
        <w:jc w:val="both"/>
        <w:rPr>
          <w:rFonts w:asciiTheme="majorHAnsi" w:hAnsiTheme="majorHAnsi" w:cstheme="majorHAnsi"/>
          <w:sz w:val="24"/>
          <w:szCs w:val="24"/>
        </w:rPr>
      </w:pPr>
    </w:p>
    <w:p w14:paraId="169A0573" w14:textId="03842517"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3.5. Cleaning and maintenance</w:t>
      </w:r>
    </w:p>
    <w:p w14:paraId="7C7F165B"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198A6732" w14:textId="1FE9457C"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3.5.1. Remove the inner lining from the application tunnel. Clean the application tunnel with 70% ethanol.</w:t>
      </w:r>
    </w:p>
    <w:p w14:paraId="34A46580"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6DA5B703" w14:textId="5CFB6B2D" w:rsidR="00D90FA0"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3.5.2. If the lining remains clean, it may be reused for subsequent experiments. If contaminated or visibly soiled, wash and autoclave before reuse.</w:t>
      </w:r>
    </w:p>
    <w:p w14:paraId="351ED68A"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1417E8FF" w14:textId="77777777" w:rsidR="00447149"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sz w:val="24"/>
          <w:szCs w:val="24"/>
        </w:rPr>
        <w:t xml:space="preserve">NOTE: Use </w:t>
      </w:r>
      <w:r w:rsidR="00E906FC" w:rsidRPr="008159EA">
        <w:rPr>
          <w:rFonts w:asciiTheme="majorHAnsi" w:hAnsiTheme="majorHAnsi" w:cstheme="majorHAnsi"/>
          <w:sz w:val="24"/>
          <w:szCs w:val="24"/>
        </w:rPr>
        <w:t>one lining per experimental group. Replace the lining between different experiments, between male and female animals</w:t>
      </w:r>
      <w:r w:rsidRPr="008159EA">
        <w:rPr>
          <w:rFonts w:asciiTheme="majorHAnsi" w:hAnsiTheme="majorHAnsi" w:cstheme="majorHAnsi"/>
          <w:sz w:val="24"/>
          <w:szCs w:val="24"/>
        </w:rPr>
        <w:t>,</w:t>
      </w:r>
      <w:r w:rsidR="00E906FC" w:rsidRPr="008159EA">
        <w:rPr>
          <w:rFonts w:asciiTheme="majorHAnsi" w:hAnsiTheme="majorHAnsi" w:cstheme="majorHAnsi"/>
          <w:sz w:val="24"/>
          <w:szCs w:val="24"/>
        </w:rPr>
        <w:t xml:space="preserve"> and whenever required by institutional hygiene guidelines</w:t>
      </w:r>
      <w:r w:rsidRPr="008159EA">
        <w:rPr>
          <w:rFonts w:asciiTheme="majorHAnsi" w:hAnsiTheme="majorHAnsi" w:cstheme="majorHAnsi"/>
          <w:sz w:val="24"/>
          <w:szCs w:val="24"/>
        </w:rPr>
        <w:t>.</w:t>
      </w:r>
    </w:p>
    <w:p w14:paraId="59F9F252" w14:textId="77777777" w:rsidR="00447149" w:rsidRPr="008159EA" w:rsidRDefault="00447149" w:rsidP="00CA63C8">
      <w:pPr>
        <w:pStyle w:val="Listenabsatz"/>
        <w:spacing w:after="0" w:line="240" w:lineRule="auto"/>
        <w:ind w:left="0"/>
        <w:jc w:val="both"/>
        <w:rPr>
          <w:rFonts w:asciiTheme="majorHAnsi" w:hAnsiTheme="majorHAnsi" w:cstheme="majorHAnsi"/>
          <w:sz w:val="24"/>
          <w:szCs w:val="24"/>
        </w:rPr>
      </w:pPr>
    </w:p>
    <w:p w14:paraId="08AF3300" w14:textId="1AB2D74A" w:rsidR="006E4797" w:rsidRPr="008159EA" w:rsidRDefault="0071663B" w:rsidP="00CA63C8">
      <w:pPr>
        <w:pStyle w:val="Listenabsatz"/>
        <w:spacing w:after="0" w:line="240" w:lineRule="auto"/>
        <w:ind w:left="0"/>
        <w:jc w:val="both"/>
        <w:rPr>
          <w:rFonts w:asciiTheme="majorHAnsi" w:hAnsiTheme="majorHAnsi" w:cstheme="majorHAnsi"/>
          <w:sz w:val="24"/>
          <w:szCs w:val="24"/>
        </w:rPr>
      </w:pPr>
      <w:r w:rsidRPr="008159EA">
        <w:rPr>
          <w:rFonts w:asciiTheme="majorHAnsi" w:hAnsiTheme="majorHAnsi" w:cstheme="majorHAnsi"/>
          <w:b/>
          <w:sz w:val="24"/>
          <w:szCs w:val="24"/>
        </w:rPr>
        <w:t xml:space="preserve">RESULTS: </w:t>
      </w:r>
    </w:p>
    <w:p w14:paraId="66C6113E" w14:textId="5BA97C23" w:rsidR="00671F99" w:rsidRPr="008159EA" w:rsidRDefault="0071663B" w:rsidP="00CA63C8">
      <w:pPr>
        <w:rPr>
          <w:rFonts w:asciiTheme="majorHAnsi" w:hAnsiTheme="majorHAnsi" w:cstheme="majorHAnsi"/>
        </w:rPr>
      </w:pPr>
      <w:r w:rsidRPr="008159EA">
        <w:rPr>
          <w:rFonts w:asciiTheme="majorHAnsi" w:hAnsiTheme="majorHAnsi" w:cstheme="majorHAnsi"/>
        </w:rPr>
        <w:t>To assess the influence of the new restraint technique on mouse welfare, blood sampling from the tail vein and</w:t>
      </w:r>
      <w:r w:rsidR="0036443B" w:rsidRPr="008159EA">
        <w:rPr>
          <w:rFonts w:asciiTheme="majorHAnsi" w:hAnsiTheme="majorHAnsi" w:cstheme="majorHAnsi"/>
        </w:rPr>
        <w:t xml:space="preserve"> intravenous injections </w:t>
      </w:r>
      <w:r w:rsidR="008C3014">
        <w:rPr>
          <w:rFonts w:asciiTheme="majorHAnsi" w:hAnsiTheme="majorHAnsi" w:cstheme="majorHAnsi"/>
        </w:rPr>
        <w:t xml:space="preserve">were performed </w:t>
      </w:r>
      <w:r w:rsidR="0036443B" w:rsidRPr="008159EA">
        <w:rPr>
          <w:rFonts w:asciiTheme="majorHAnsi" w:hAnsiTheme="majorHAnsi" w:cstheme="majorHAnsi"/>
        </w:rPr>
        <w:t>according to the protocol described. Male and female wildtype C57B</w:t>
      </w:r>
      <w:r w:rsidR="001137C2" w:rsidRPr="008159EA">
        <w:rPr>
          <w:rFonts w:asciiTheme="majorHAnsi" w:hAnsiTheme="majorHAnsi" w:cstheme="majorHAnsi"/>
        </w:rPr>
        <w:t>L</w:t>
      </w:r>
      <w:r w:rsidR="0036443B" w:rsidRPr="008159EA">
        <w:rPr>
          <w:rFonts w:asciiTheme="majorHAnsi" w:hAnsiTheme="majorHAnsi" w:cstheme="majorHAnsi"/>
        </w:rPr>
        <w:t xml:space="preserve">/6 mice </w:t>
      </w:r>
      <w:r w:rsidR="007E233B" w:rsidRPr="008159EA">
        <w:rPr>
          <w:rFonts w:asciiTheme="majorHAnsi" w:hAnsiTheme="majorHAnsi" w:cstheme="majorHAnsi"/>
        </w:rPr>
        <w:t xml:space="preserve">were subjected to </w:t>
      </w:r>
      <w:r w:rsidR="00634370" w:rsidRPr="008159EA">
        <w:rPr>
          <w:rFonts w:asciiTheme="majorHAnsi" w:hAnsiTheme="majorHAnsi" w:cstheme="majorHAnsi"/>
        </w:rPr>
        <w:t>the</w:t>
      </w:r>
      <w:r w:rsidR="007E233B" w:rsidRPr="008159EA">
        <w:rPr>
          <w:rFonts w:asciiTheme="majorHAnsi" w:hAnsiTheme="majorHAnsi" w:cstheme="majorHAnsi"/>
        </w:rPr>
        <w:t xml:space="preserve"> procedure</w:t>
      </w:r>
      <w:r w:rsidR="00634370" w:rsidRPr="008159EA">
        <w:rPr>
          <w:rFonts w:asciiTheme="majorHAnsi" w:hAnsiTheme="majorHAnsi" w:cstheme="majorHAnsi"/>
        </w:rPr>
        <w:t>s</w:t>
      </w:r>
      <w:r w:rsidR="007E233B" w:rsidRPr="008159EA">
        <w:rPr>
          <w:rFonts w:asciiTheme="majorHAnsi" w:hAnsiTheme="majorHAnsi" w:cstheme="majorHAnsi"/>
        </w:rPr>
        <w:t xml:space="preserve"> </w:t>
      </w:r>
      <w:r w:rsidR="00634370" w:rsidRPr="008159EA">
        <w:rPr>
          <w:rFonts w:asciiTheme="majorHAnsi" w:hAnsiTheme="majorHAnsi" w:cstheme="majorHAnsi"/>
        </w:rPr>
        <w:t>either in the application tunnel or a conventional restraine</w:t>
      </w:r>
      <w:r w:rsidR="003D2461" w:rsidRPr="008159EA">
        <w:rPr>
          <w:rFonts w:asciiTheme="majorHAnsi" w:hAnsiTheme="majorHAnsi" w:cstheme="majorHAnsi"/>
        </w:rPr>
        <w:t xml:space="preserve">r and </w:t>
      </w:r>
      <w:r w:rsidR="00E76B57" w:rsidRPr="008159EA">
        <w:rPr>
          <w:rFonts w:asciiTheme="majorHAnsi" w:hAnsiTheme="majorHAnsi" w:cstheme="majorHAnsi"/>
        </w:rPr>
        <w:t>assessed for signs of pain and s</w:t>
      </w:r>
      <w:r w:rsidR="00457C3A" w:rsidRPr="008159EA">
        <w:rPr>
          <w:rFonts w:asciiTheme="majorHAnsi" w:hAnsiTheme="majorHAnsi" w:cstheme="majorHAnsi"/>
        </w:rPr>
        <w:t>t</w:t>
      </w:r>
      <w:r w:rsidR="00E76B57" w:rsidRPr="008159EA">
        <w:rPr>
          <w:rFonts w:asciiTheme="majorHAnsi" w:hAnsiTheme="majorHAnsi" w:cstheme="majorHAnsi"/>
        </w:rPr>
        <w:t>r</w:t>
      </w:r>
      <w:r w:rsidR="00457C3A" w:rsidRPr="008159EA">
        <w:rPr>
          <w:rFonts w:asciiTheme="majorHAnsi" w:hAnsiTheme="majorHAnsi" w:cstheme="majorHAnsi"/>
        </w:rPr>
        <w:t>e</w:t>
      </w:r>
      <w:r w:rsidR="00E76B57" w:rsidRPr="008159EA">
        <w:rPr>
          <w:rFonts w:asciiTheme="majorHAnsi" w:hAnsiTheme="majorHAnsi" w:cstheme="majorHAnsi"/>
        </w:rPr>
        <w:t>ss</w:t>
      </w:r>
      <w:r w:rsidR="003D2461" w:rsidRPr="008159EA">
        <w:rPr>
          <w:rFonts w:asciiTheme="majorHAnsi" w:hAnsiTheme="majorHAnsi" w:cstheme="majorHAnsi"/>
        </w:rPr>
        <w:t>.</w:t>
      </w:r>
      <w:r w:rsidRPr="008159EA">
        <w:rPr>
          <w:rFonts w:asciiTheme="majorHAnsi" w:hAnsiTheme="majorHAnsi" w:cstheme="majorHAnsi"/>
        </w:rPr>
        <w:t xml:space="preserve"> </w:t>
      </w:r>
      <w:r w:rsidR="008C3014">
        <w:rPr>
          <w:rFonts w:asciiTheme="majorHAnsi" w:hAnsiTheme="majorHAnsi" w:cstheme="majorHAnsi"/>
        </w:rPr>
        <w:t>T</w:t>
      </w:r>
      <w:r w:rsidR="00E76B57" w:rsidRPr="008159EA">
        <w:rPr>
          <w:rFonts w:asciiTheme="majorHAnsi" w:hAnsiTheme="majorHAnsi" w:cstheme="majorHAnsi"/>
        </w:rPr>
        <w:t xml:space="preserve">he mouse grimace scale (MGS) </w:t>
      </w:r>
      <w:r w:rsidR="008C3014">
        <w:rPr>
          <w:rFonts w:asciiTheme="majorHAnsi" w:hAnsiTheme="majorHAnsi" w:cstheme="majorHAnsi"/>
        </w:rPr>
        <w:t xml:space="preserve">was used </w:t>
      </w:r>
      <w:r w:rsidR="00E76B57" w:rsidRPr="008159EA">
        <w:rPr>
          <w:rFonts w:asciiTheme="majorHAnsi" w:hAnsiTheme="majorHAnsi" w:cstheme="majorHAnsi"/>
        </w:rPr>
        <w:t xml:space="preserve">to </w:t>
      </w:r>
      <w:r w:rsidR="00DE1829" w:rsidRPr="008159EA">
        <w:rPr>
          <w:rFonts w:asciiTheme="majorHAnsi" w:hAnsiTheme="majorHAnsi" w:cstheme="majorHAnsi"/>
        </w:rPr>
        <w:t xml:space="preserve">determine the stress level of the mice after blood sampling from the tail vein. The MGS is </w:t>
      </w:r>
      <w:r w:rsidR="0085183E" w:rsidRPr="008159EA">
        <w:rPr>
          <w:rFonts w:asciiTheme="majorHAnsi" w:hAnsiTheme="majorHAnsi" w:cstheme="majorHAnsi"/>
        </w:rPr>
        <w:t xml:space="preserve">a </w:t>
      </w:r>
      <w:r w:rsidR="00DF24D0" w:rsidRPr="008159EA">
        <w:rPr>
          <w:rFonts w:asciiTheme="majorHAnsi" w:hAnsiTheme="majorHAnsi" w:cstheme="majorHAnsi"/>
        </w:rPr>
        <w:t xml:space="preserve">widely used </w:t>
      </w:r>
      <w:r w:rsidR="0085183E" w:rsidRPr="008159EA">
        <w:rPr>
          <w:rFonts w:asciiTheme="majorHAnsi" w:hAnsiTheme="majorHAnsi" w:cstheme="majorHAnsi"/>
        </w:rPr>
        <w:t>scoring system</w:t>
      </w:r>
      <w:r w:rsidR="00DF24D0" w:rsidRPr="008159EA">
        <w:rPr>
          <w:rFonts w:asciiTheme="majorHAnsi" w:hAnsiTheme="majorHAnsi" w:cstheme="majorHAnsi"/>
        </w:rPr>
        <w:t xml:space="preserve">, which analyzes </w:t>
      </w:r>
      <w:r w:rsidR="00405739">
        <w:rPr>
          <w:rFonts w:asciiTheme="majorHAnsi" w:hAnsiTheme="majorHAnsi" w:cstheme="majorHAnsi"/>
        </w:rPr>
        <w:t>the expression of facial muscles as a reaction to pain or stressful procedures</w:t>
      </w:r>
      <w:r w:rsidR="00405739" w:rsidRPr="00405739">
        <w:rPr>
          <w:rFonts w:asciiTheme="majorHAnsi" w:hAnsiTheme="majorHAnsi" w:cstheme="majorHAnsi"/>
          <w:vertAlign w:val="superscript"/>
        </w:rPr>
        <w:t>9,10</w:t>
      </w:r>
      <w:r w:rsidR="000B70B7" w:rsidRPr="008159EA">
        <w:rPr>
          <w:rFonts w:asciiTheme="majorHAnsi" w:hAnsiTheme="majorHAnsi" w:cstheme="majorHAnsi"/>
        </w:rPr>
        <w:t xml:space="preserve">. </w:t>
      </w:r>
      <w:r w:rsidR="001D10B1" w:rsidRPr="008159EA">
        <w:rPr>
          <w:rFonts w:asciiTheme="majorHAnsi" w:hAnsiTheme="majorHAnsi" w:cstheme="majorHAnsi"/>
        </w:rPr>
        <w:t xml:space="preserve">To determine the </w:t>
      </w:r>
      <w:r w:rsidR="48BD384A" w:rsidRPr="008159EA">
        <w:rPr>
          <w:rFonts w:asciiTheme="majorHAnsi" w:hAnsiTheme="majorHAnsi" w:cstheme="majorHAnsi"/>
        </w:rPr>
        <w:t>scores,</w:t>
      </w:r>
      <w:r w:rsidR="001D10B1" w:rsidRPr="008159EA">
        <w:rPr>
          <w:rFonts w:asciiTheme="majorHAnsi" w:hAnsiTheme="majorHAnsi" w:cstheme="majorHAnsi"/>
        </w:rPr>
        <w:t xml:space="preserve"> pictures were taken </w:t>
      </w:r>
      <w:r w:rsidR="00405739">
        <w:rPr>
          <w:rFonts w:asciiTheme="majorHAnsi" w:hAnsiTheme="majorHAnsi" w:cstheme="majorHAnsi"/>
        </w:rPr>
        <w:t>immediately after releasing the mice from the restrainer or tunnel (representative images are shown</w:t>
      </w:r>
      <w:r w:rsidR="009B644E" w:rsidRPr="008159EA">
        <w:rPr>
          <w:rFonts w:asciiTheme="majorHAnsi" w:hAnsiTheme="majorHAnsi" w:cstheme="majorHAnsi"/>
        </w:rPr>
        <w:t xml:space="preserve"> in </w:t>
      </w:r>
      <w:r w:rsidR="009B644E" w:rsidRPr="008159EA">
        <w:rPr>
          <w:rFonts w:asciiTheme="majorHAnsi" w:hAnsiTheme="majorHAnsi" w:cstheme="majorHAnsi"/>
          <w:b/>
          <w:bCs/>
        </w:rPr>
        <w:t xml:space="preserve">Figure </w:t>
      </w:r>
      <w:r w:rsidR="00552B90" w:rsidRPr="008159EA">
        <w:rPr>
          <w:rFonts w:asciiTheme="majorHAnsi" w:hAnsiTheme="majorHAnsi" w:cstheme="majorHAnsi"/>
          <w:b/>
          <w:bCs/>
        </w:rPr>
        <w:t>2</w:t>
      </w:r>
      <w:r w:rsidR="009B644E" w:rsidRPr="008159EA">
        <w:rPr>
          <w:rFonts w:asciiTheme="majorHAnsi" w:hAnsiTheme="majorHAnsi" w:cstheme="majorHAnsi"/>
        </w:rPr>
        <w:t>)</w:t>
      </w:r>
      <w:r w:rsidR="00B128FB" w:rsidRPr="008159EA">
        <w:rPr>
          <w:rFonts w:asciiTheme="majorHAnsi" w:hAnsiTheme="majorHAnsi" w:cstheme="majorHAnsi"/>
        </w:rPr>
        <w:t xml:space="preserve">. </w:t>
      </w:r>
      <w:r w:rsidR="00455C45" w:rsidRPr="008159EA">
        <w:rPr>
          <w:rFonts w:asciiTheme="majorHAnsi" w:hAnsiTheme="majorHAnsi" w:cstheme="majorHAnsi"/>
        </w:rPr>
        <w:t>Two observers experienced in assessing mouse behavior evaluated three facial expression parameters</w:t>
      </w:r>
      <w:r w:rsidR="008638E3" w:rsidRPr="008159EA">
        <w:rPr>
          <w:rFonts w:asciiTheme="majorHAnsi" w:hAnsiTheme="majorHAnsi" w:cstheme="majorHAnsi"/>
        </w:rPr>
        <w:t xml:space="preserve"> (seen on sch</w:t>
      </w:r>
      <w:r w:rsidR="009227A0" w:rsidRPr="008159EA">
        <w:rPr>
          <w:rFonts w:asciiTheme="majorHAnsi" w:hAnsiTheme="majorHAnsi" w:cstheme="majorHAnsi"/>
        </w:rPr>
        <w:t>e</w:t>
      </w:r>
      <w:r w:rsidR="008638E3" w:rsidRPr="008159EA">
        <w:rPr>
          <w:rFonts w:asciiTheme="majorHAnsi" w:hAnsiTheme="majorHAnsi" w:cstheme="majorHAnsi"/>
        </w:rPr>
        <w:t>m</w:t>
      </w:r>
      <w:r w:rsidR="009227A0" w:rsidRPr="008159EA">
        <w:rPr>
          <w:rFonts w:asciiTheme="majorHAnsi" w:hAnsiTheme="majorHAnsi" w:cstheme="majorHAnsi"/>
        </w:rPr>
        <w:t>a</w:t>
      </w:r>
      <w:r w:rsidR="008638E3" w:rsidRPr="008159EA">
        <w:rPr>
          <w:rFonts w:asciiTheme="majorHAnsi" w:hAnsiTheme="majorHAnsi" w:cstheme="majorHAnsi"/>
        </w:rPr>
        <w:t>tic sketches</w:t>
      </w:r>
      <w:r w:rsidR="009227A0" w:rsidRPr="008159EA">
        <w:rPr>
          <w:rFonts w:asciiTheme="majorHAnsi" w:hAnsiTheme="majorHAnsi" w:cstheme="majorHAnsi"/>
        </w:rPr>
        <w:t xml:space="preserve"> in </w:t>
      </w:r>
      <w:r w:rsidR="009227A0" w:rsidRPr="008159EA">
        <w:rPr>
          <w:rFonts w:asciiTheme="majorHAnsi" w:hAnsiTheme="majorHAnsi" w:cstheme="majorHAnsi"/>
          <w:b/>
          <w:bCs/>
        </w:rPr>
        <w:t>Figure 2</w:t>
      </w:r>
      <w:r w:rsidR="00744CBB" w:rsidRPr="008159EA">
        <w:rPr>
          <w:rFonts w:asciiTheme="majorHAnsi" w:hAnsiTheme="majorHAnsi" w:cstheme="majorHAnsi"/>
          <w:b/>
          <w:bCs/>
        </w:rPr>
        <w:t>C</w:t>
      </w:r>
      <w:r w:rsidR="009227A0" w:rsidRPr="008159EA">
        <w:rPr>
          <w:rFonts w:asciiTheme="majorHAnsi" w:hAnsiTheme="majorHAnsi" w:cstheme="majorHAnsi"/>
        </w:rPr>
        <w:t>)</w:t>
      </w:r>
      <w:r w:rsidR="00455C45" w:rsidRPr="008159EA">
        <w:rPr>
          <w:rFonts w:asciiTheme="majorHAnsi" w:hAnsiTheme="majorHAnsi" w:cstheme="majorHAnsi"/>
        </w:rPr>
        <w:t>: orbital tightening</w:t>
      </w:r>
      <w:r w:rsidR="007911C5" w:rsidRPr="008159EA">
        <w:rPr>
          <w:rFonts w:asciiTheme="majorHAnsi" w:hAnsiTheme="majorHAnsi" w:cstheme="majorHAnsi"/>
        </w:rPr>
        <w:t xml:space="preserve"> (closing of the eye lid</w:t>
      </w:r>
      <w:r w:rsidR="00E54323" w:rsidRPr="008159EA">
        <w:rPr>
          <w:rFonts w:asciiTheme="majorHAnsi" w:hAnsiTheme="majorHAnsi" w:cstheme="majorHAnsi"/>
        </w:rPr>
        <w:t xml:space="preserve"> and narrowing of orbital area</w:t>
      </w:r>
      <w:r w:rsidR="00CC7DA6" w:rsidRPr="008159EA">
        <w:rPr>
          <w:rFonts w:asciiTheme="majorHAnsi" w:hAnsiTheme="majorHAnsi" w:cstheme="majorHAnsi"/>
        </w:rPr>
        <w:t>;</w:t>
      </w:r>
      <w:r w:rsidR="00E54323" w:rsidRPr="008159EA">
        <w:rPr>
          <w:rFonts w:asciiTheme="majorHAnsi" w:hAnsiTheme="majorHAnsi" w:cstheme="majorHAnsi"/>
        </w:rPr>
        <w:t xml:space="preserve"> a wrinkle m</w:t>
      </w:r>
      <w:r w:rsidR="00823075">
        <w:rPr>
          <w:rFonts w:asciiTheme="majorHAnsi" w:hAnsiTheme="majorHAnsi" w:cstheme="majorHAnsi"/>
        </w:rPr>
        <w:t>a</w:t>
      </w:r>
      <w:r w:rsidR="00E54323" w:rsidRPr="008159EA">
        <w:rPr>
          <w:rFonts w:asciiTheme="majorHAnsi" w:hAnsiTheme="majorHAnsi" w:cstheme="majorHAnsi"/>
        </w:rPr>
        <w:t>y be visible around the eye)</w:t>
      </w:r>
      <w:r w:rsidR="00455C45" w:rsidRPr="008159EA">
        <w:rPr>
          <w:rFonts w:asciiTheme="majorHAnsi" w:hAnsiTheme="majorHAnsi" w:cstheme="majorHAnsi"/>
        </w:rPr>
        <w:t>, nose bulge</w:t>
      </w:r>
      <w:r w:rsidR="00E54323" w:rsidRPr="008159EA">
        <w:rPr>
          <w:rFonts w:asciiTheme="majorHAnsi" w:hAnsiTheme="majorHAnsi" w:cstheme="majorHAnsi"/>
        </w:rPr>
        <w:t xml:space="preserve"> (</w:t>
      </w:r>
      <w:r w:rsidR="00EB078A" w:rsidRPr="008159EA">
        <w:rPr>
          <w:rFonts w:asciiTheme="majorHAnsi" w:hAnsiTheme="majorHAnsi" w:cstheme="majorHAnsi"/>
        </w:rPr>
        <w:t>b</w:t>
      </w:r>
      <w:r w:rsidR="00E54323" w:rsidRPr="008159EA">
        <w:rPr>
          <w:rFonts w:asciiTheme="majorHAnsi" w:hAnsiTheme="majorHAnsi" w:cstheme="majorHAnsi"/>
        </w:rPr>
        <w:t xml:space="preserve">ulging on the bridge of the nose </w:t>
      </w:r>
      <w:r w:rsidR="00EB078A" w:rsidRPr="008159EA">
        <w:rPr>
          <w:rFonts w:asciiTheme="majorHAnsi" w:hAnsiTheme="majorHAnsi" w:cstheme="majorHAnsi"/>
        </w:rPr>
        <w:t>and</w:t>
      </w:r>
      <w:r w:rsidR="00E54323" w:rsidRPr="008159EA">
        <w:rPr>
          <w:rFonts w:asciiTheme="majorHAnsi" w:hAnsiTheme="majorHAnsi" w:cstheme="majorHAnsi"/>
        </w:rPr>
        <w:t xml:space="preserve"> </w:t>
      </w:r>
      <w:r w:rsidR="00EB078A" w:rsidRPr="008159EA">
        <w:rPr>
          <w:rFonts w:asciiTheme="majorHAnsi" w:hAnsiTheme="majorHAnsi" w:cstheme="majorHAnsi"/>
        </w:rPr>
        <w:t>v</w:t>
      </w:r>
      <w:r w:rsidR="00E54323" w:rsidRPr="008159EA">
        <w:rPr>
          <w:rFonts w:asciiTheme="majorHAnsi" w:hAnsiTheme="majorHAnsi" w:cstheme="majorHAnsi"/>
        </w:rPr>
        <w:t>ertical wrinkles on the side of the nose</w:t>
      </w:r>
      <w:r w:rsidR="00EB078A" w:rsidRPr="008159EA">
        <w:rPr>
          <w:rFonts w:asciiTheme="majorHAnsi" w:hAnsiTheme="majorHAnsi" w:cstheme="majorHAnsi"/>
        </w:rPr>
        <w:t xml:space="preserve"> </w:t>
      </w:r>
      <w:r w:rsidR="00CC7DA6" w:rsidRPr="008159EA">
        <w:rPr>
          <w:rFonts w:asciiTheme="majorHAnsi" w:hAnsiTheme="majorHAnsi" w:cstheme="majorHAnsi"/>
        </w:rPr>
        <w:t>may</w:t>
      </w:r>
      <w:r w:rsidR="00EB078A" w:rsidRPr="008159EA">
        <w:rPr>
          <w:rFonts w:asciiTheme="majorHAnsi" w:hAnsiTheme="majorHAnsi" w:cstheme="majorHAnsi"/>
        </w:rPr>
        <w:t xml:space="preserve"> appear)</w:t>
      </w:r>
      <w:r w:rsidR="00E76B57" w:rsidRPr="008159EA">
        <w:rPr>
          <w:rFonts w:asciiTheme="majorHAnsi" w:hAnsiTheme="majorHAnsi" w:cstheme="majorHAnsi"/>
        </w:rPr>
        <w:t>,</w:t>
      </w:r>
      <w:r w:rsidR="00455C45" w:rsidRPr="008159EA">
        <w:rPr>
          <w:rFonts w:asciiTheme="majorHAnsi" w:hAnsiTheme="majorHAnsi" w:cstheme="majorHAnsi"/>
        </w:rPr>
        <w:t xml:space="preserve"> and ear position</w:t>
      </w:r>
      <w:r w:rsidR="00EB078A" w:rsidRPr="008159EA">
        <w:rPr>
          <w:rFonts w:asciiTheme="majorHAnsi" w:hAnsiTheme="majorHAnsi" w:cstheme="majorHAnsi"/>
        </w:rPr>
        <w:t xml:space="preserve"> (</w:t>
      </w:r>
      <w:r w:rsidR="00ED1C73" w:rsidRPr="008159EA">
        <w:rPr>
          <w:rFonts w:asciiTheme="majorHAnsi" w:hAnsiTheme="majorHAnsi" w:cstheme="majorHAnsi"/>
        </w:rPr>
        <w:t>e</w:t>
      </w:r>
      <w:r w:rsidR="00EB078A" w:rsidRPr="008159EA">
        <w:rPr>
          <w:rFonts w:asciiTheme="majorHAnsi" w:hAnsiTheme="majorHAnsi" w:cstheme="majorHAnsi"/>
        </w:rPr>
        <w:t>ars rotate outwards and/or backwards</w:t>
      </w:r>
      <w:r w:rsidR="00ED1C73" w:rsidRPr="008159EA">
        <w:rPr>
          <w:rFonts w:asciiTheme="majorHAnsi" w:hAnsiTheme="majorHAnsi" w:cstheme="majorHAnsi"/>
        </w:rPr>
        <w:t xml:space="preserve"> </w:t>
      </w:r>
      <w:r w:rsidR="00EB078A" w:rsidRPr="008159EA">
        <w:rPr>
          <w:rFonts w:asciiTheme="majorHAnsi" w:hAnsiTheme="majorHAnsi" w:cstheme="majorHAnsi"/>
        </w:rPr>
        <w:t xml:space="preserve">away from the face </w:t>
      </w:r>
      <w:r w:rsidR="00ED1C73" w:rsidRPr="008159EA">
        <w:rPr>
          <w:rFonts w:asciiTheme="majorHAnsi" w:hAnsiTheme="majorHAnsi" w:cstheme="majorHAnsi"/>
        </w:rPr>
        <w:t>and</w:t>
      </w:r>
      <w:r w:rsidR="00EB078A" w:rsidRPr="008159EA">
        <w:rPr>
          <w:rFonts w:asciiTheme="majorHAnsi" w:hAnsiTheme="majorHAnsi" w:cstheme="majorHAnsi"/>
        </w:rPr>
        <w:t xml:space="preserve"> may fold to form a ‘pointed’ shape</w:t>
      </w:r>
      <w:r w:rsidR="00CC7DA6" w:rsidRPr="008159EA">
        <w:rPr>
          <w:rFonts w:asciiTheme="majorHAnsi" w:hAnsiTheme="majorHAnsi" w:cstheme="majorHAnsi"/>
        </w:rPr>
        <w:t>;</w:t>
      </w:r>
      <w:r w:rsidR="00EB078A" w:rsidRPr="008159EA">
        <w:rPr>
          <w:rFonts w:asciiTheme="majorHAnsi" w:hAnsiTheme="majorHAnsi" w:cstheme="majorHAnsi"/>
        </w:rPr>
        <w:t xml:space="preserve"> </w:t>
      </w:r>
      <w:r w:rsidR="00ED1C73" w:rsidRPr="008159EA">
        <w:rPr>
          <w:rFonts w:asciiTheme="majorHAnsi" w:hAnsiTheme="majorHAnsi" w:cstheme="majorHAnsi"/>
        </w:rPr>
        <w:t>s</w:t>
      </w:r>
      <w:r w:rsidR="00EB078A" w:rsidRPr="008159EA">
        <w:rPr>
          <w:rFonts w:asciiTheme="majorHAnsi" w:hAnsiTheme="majorHAnsi" w:cstheme="majorHAnsi"/>
        </w:rPr>
        <w:t>pace between the ears increases</w:t>
      </w:r>
      <w:r w:rsidR="00ED1C73" w:rsidRPr="008159EA">
        <w:rPr>
          <w:rFonts w:asciiTheme="majorHAnsi" w:hAnsiTheme="majorHAnsi" w:cstheme="majorHAnsi"/>
        </w:rPr>
        <w:t>)</w:t>
      </w:r>
      <w:r w:rsidR="00455C45" w:rsidRPr="008159EA">
        <w:rPr>
          <w:rFonts w:asciiTheme="majorHAnsi" w:hAnsiTheme="majorHAnsi" w:cstheme="majorHAnsi"/>
        </w:rPr>
        <w:t>. Whisker position and cheek bulge were not assessed because the dark fur color of the mice made reliable evaluation difficult. Each parameter was scored using a three-point scale ranging from 0 to 2 (0 = not present, 1 = moderately present, 2 = obviously present)</w:t>
      </w:r>
      <w:r w:rsidR="5A2065A7" w:rsidRPr="008159EA">
        <w:rPr>
          <w:rFonts w:asciiTheme="majorHAnsi" w:hAnsiTheme="majorHAnsi" w:cstheme="majorHAnsi"/>
        </w:rPr>
        <w:t>, and</w:t>
      </w:r>
      <w:r w:rsidR="00455C45" w:rsidRPr="008159EA">
        <w:rPr>
          <w:rFonts w:asciiTheme="majorHAnsi" w:hAnsiTheme="majorHAnsi" w:cstheme="majorHAnsi"/>
        </w:rPr>
        <w:t xml:space="preserve"> three facial parameters were averaged to obtain </w:t>
      </w:r>
      <w:r w:rsidR="00FA6969" w:rsidRPr="008159EA">
        <w:rPr>
          <w:rFonts w:asciiTheme="majorHAnsi" w:hAnsiTheme="majorHAnsi" w:cstheme="majorHAnsi"/>
        </w:rPr>
        <w:t xml:space="preserve">one </w:t>
      </w:r>
      <w:r w:rsidR="001B485C" w:rsidRPr="008159EA">
        <w:rPr>
          <w:rFonts w:asciiTheme="majorHAnsi" w:hAnsiTheme="majorHAnsi" w:cstheme="majorHAnsi"/>
        </w:rPr>
        <w:t xml:space="preserve">mean </w:t>
      </w:r>
      <w:r w:rsidR="00455C45" w:rsidRPr="008159EA">
        <w:rPr>
          <w:rFonts w:asciiTheme="majorHAnsi" w:hAnsiTheme="majorHAnsi" w:cstheme="majorHAnsi"/>
        </w:rPr>
        <w:t>MGS score</w:t>
      </w:r>
      <w:r w:rsidR="00FA6969" w:rsidRPr="008159EA">
        <w:rPr>
          <w:rFonts w:asciiTheme="majorHAnsi" w:hAnsiTheme="majorHAnsi" w:cstheme="majorHAnsi"/>
        </w:rPr>
        <w:t xml:space="preserve"> per animal</w:t>
      </w:r>
      <w:r w:rsidR="00455C45" w:rsidRPr="008159EA">
        <w:rPr>
          <w:rFonts w:asciiTheme="majorHAnsi" w:hAnsiTheme="majorHAnsi" w:cstheme="majorHAnsi"/>
        </w:rPr>
        <w:t xml:space="preserve">. </w:t>
      </w:r>
      <w:r w:rsidR="00AF3334" w:rsidRPr="008159EA">
        <w:rPr>
          <w:rFonts w:asciiTheme="majorHAnsi" w:hAnsiTheme="majorHAnsi" w:cstheme="majorHAnsi"/>
        </w:rPr>
        <w:t>To ensure relia</w:t>
      </w:r>
      <w:r w:rsidR="005A5958" w:rsidRPr="008159EA">
        <w:rPr>
          <w:rFonts w:asciiTheme="majorHAnsi" w:hAnsiTheme="majorHAnsi" w:cstheme="majorHAnsi"/>
        </w:rPr>
        <w:t>bility, e</w:t>
      </w:r>
      <w:r w:rsidR="00455C45" w:rsidRPr="008159EA">
        <w:rPr>
          <w:rFonts w:asciiTheme="majorHAnsi" w:hAnsiTheme="majorHAnsi" w:cstheme="majorHAnsi"/>
        </w:rPr>
        <w:t>ach animal was scored by both observers</w:t>
      </w:r>
      <w:r w:rsidR="000E38E2" w:rsidRPr="008159EA">
        <w:rPr>
          <w:rFonts w:asciiTheme="majorHAnsi" w:hAnsiTheme="majorHAnsi" w:cstheme="majorHAnsi"/>
        </w:rPr>
        <w:t xml:space="preserve"> independently and blinded</w:t>
      </w:r>
      <w:r w:rsidR="00455C45" w:rsidRPr="008159EA">
        <w:rPr>
          <w:rFonts w:asciiTheme="majorHAnsi" w:hAnsiTheme="majorHAnsi" w:cstheme="majorHAnsi"/>
        </w:rPr>
        <w:t>, and the two MGS scores were subsequently averaged to generate a final MGS score for each animal.</w:t>
      </w:r>
      <w:r w:rsidR="00457C3A" w:rsidRPr="008159EA">
        <w:rPr>
          <w:rFonts w:asciiTheme="majorHAnsi" w:hAnsiTheme="majorHAnsi" w:cstheme="majorHAnsi"/>
        </w:rPr>
        <w:t xml:space="preserve"> Both female and male mice showed a significant reduction in MGS score when blood sampling was performed in the application </w:t>
      </w:r>
      <w:r w:rsidR="6ADDE068" w:rsidRPr="008159EA">
        <w:rPr>
          <w:rFonts w:asciiTheme="majorHAnsi" w:hAnsiTheme="majorHAnsi" w:cstheme="majorHAnsi"/>
        </w:rPr>
        <w:t xml:space="preserve">tunnel </w:t>
      </w:r>
      <w:r w:rsidR="00457C3A" w:rsidRPr="008159EA">
        <w:rPr>
          <w:rFonts w:asciiTheme="majorHAnsi" w:hAnsiTheme="majorHAnsi" w:cstheme="majorHAnsi"/>
        </w:rPr>
        <w:t>compared to the conventional restrainer (</w:t>
      </w:r>
      <w:r w:rsidR="00457C3A" w:rsidRPr="008159EA">
        <w:rPr>
          <w:rFonts w:asciiTheme="majorHAnsi" w:hAnsiTheme="majorHAnsi" w:cstheme="majorHAnsi"/>
          <w:b/>
          <w:bCs/>
        </w:rPr>
        <w:t xml:space="preserve">Figure </w:t>
      </w:r>
      <w:r w:rsidR="00374DB9" w:rsidRPr="008159EA">
        <w:rPr>
          <w:rFonts w:asciiTheme="majorHAnsi" w:hAnsiTheme="majorHAnsi" w:cstheme="majorHAnsi"/>
          <w:b/>
          <w:bCs/>
        </w:rPr>
        <w:t>2</w:t>
      </w:r>
      <w:r w:rsidR="00744CBB" w:rsidRPr="008159EA">
        <w:rPr>
          <w:rFonts w:asciiTheme="majorHAnsi" w:hAnsiTheme="majorHAnsi" w:cstheme="majorHAnsi"/>
          <w:b/>
          <w:bCs/>
        </w:rPr>
        <w:t>A</w:t>
      </w:r>
      <w:r w:rsidRPr="008159EA">
        <w:rPr>
          <w:rFonts w:asciiTheme="majorHAnsi" w:hAnsiTheme="majorHAnsi" w:cstheme="majorHAnsi"/>
          <w:b/>
          <w:bCs/>
        </w:rPr>
        <w:t>–</w:t>
      </w:r>
      <w:r w:rsidR="00744CBB" w:rsidRPr="008159EA">
        <w:rPr>
          <w:rFonts w:asciiTheme="majorHAnsi" w:hAnsiTheme="majorHAnsi" w:cstheme="majorHAnsi"/>
          <w:b/>
          <w:bCs/>
        </w:rPr>
        <w:t>B</w:t>
      </w:r>
      <w:r w:rsidR="00457C3A" w:rsidRPr="008159EA">
        <w:rPr>
          <w:rFonts w:asciiTheme="majorHAnsi" w:hAnsiTheme="majorHAnsi" w:cstheme="majorHAnsi"/>
        </w:rPr>
        <w:t>).</w:t>
      </w:r>
    </w:p>
    <w:p w14:paraId="50BE3B71" w14:textId="77777777" w:rsidR="005B07AD" w:rsidRPr="008159EA" w:rsidRDefault="005B07AD" w:rsidP="00CA63C8">
      <w:pPr>
        <w:rPr>
          <w:rFonts w:asciiTheme="majorHAnsi" w:hAnsiTheme="majorHAnsi" w:cstheme="majorHAnsi"/>
        </w:rPr>
      </w:pPr>
    </w:p>
    <w:p w14:paraId="444EE056" w14:textId="1E89D14A" w:rsidR="00457C3A" w:rsidRPr="008159EA" w:rsidRDefault="0071663B" w:rsidP="00CA63C8">
      <w:pPr>
        <w:rPr>
          <w:rFonts w:asciiTheme="majorHAnsi" w:hAnsiTheme="majorHAnsi" w:cstheme="majorHAnsi"/>
        </w:rPr>
      </w:pPr>
      <w:r w:rsidRPr="008159EA">
        <w:rPr>
          <w:rFonts w:asciiTheme="majorHAnsi" w:hAnsiTheme="majorHAnsi" w:cstheme="majorHAnsi"/>
        </w:rPr>
        <w:t>A</w:t>
      </w:r>
      <w:r w:rsidR="00240B73" w:rsidRPr="008159EA">
        <w:rPr>
          <w:rFonts w:asciiTheme="majorHAnsi" w:hAnsiTheme="majorHAnsi" w:cstheme="majorHAnsi"/>
        </w:rPr>
        <w:t xml:space="preserve"> separate group of </w:t>
      </w:r>
      <w:r w:rsidRPr="008159EA">
        <w:rPr>
          <w:rFonts w:asciiTheme="majorHAnsi" w:hAnsiTheme="majorHAnsi" w:cstheme="majorHAnsi"/>
        </w:rPr>
        <w:t xml:space="preserve">mice was subjected to intravenous injection of 100 </w:t>
      </w:r>
      <w:r w:rsidR="00776D93">
        <w:rPr>
          <w:rFonts w:asciiTheme="majorHAnsi" w:hAnsiTheme="majorHAnsi" w:cstheme="majorHAnsi"/>
        </w:rPr>
        <w:t>µ</w:t>
      </w:r>
      <w:r w:rsidR="00907B13">
        <w:rPr>
          <w:rFonts w:asciiTheme="majorHAnsi" w:hAnsiTheme="majorHAnsi" w:cstheme="majorHAnsi"/>
        </w:rPr>
        <w:t>L</w:t>
      </w:r>
      <w:r w:rsidRPr="008159EA">
        <w:rPr>
          <w:rFonts w:asciiTheme="majorHAnsi" w:hAnsiTheme="majorHAnsi" w:cstheme="majorHAnsi"/>
        </w:rPr>
        <w:t xml:space="preserve"> 0.9% sodium chloride (NaCl)</w:t>
      </w:r>
      <w:r w:rsidR="00FD7747" w:rsidRPr="008159EA">
        <w:rPr>
          <w:rFonts w:asciiTheme="majorHAnsi" w:hAnsiTheme="majorHAnsi" w:cstheme="majorHAnsi"/>
        </w:rPr>
        <w:t>,</w:t>
      </w:r>
      <w:r w:rsidR="00CA45C3" w:rsidRPr="008159EA">
        <w:rPr>
          <w:rFonts w:asciiTheme="majorHAnsi" w:hAnsiTheme="majorHAnsi" w:cstheme="majorHAnsi"/>
        </w:rPr>
        <w:t xml:space="preserve"> and </w:t>
      </w:r>
      <w:r w:rsidR="316A3DCA" w:rsidRPr="008159EA">
        <w:rPr>
          <w:rFonts w:asciiTheme="majorHAnsi" w:hAnsiTheme="majorHAnsi" w:cstheme="majorHAnsi"/>
        </w:rPr>
        <w:t>occurrences</w:t>
      </w:r>
      <w:r w:rsidR="004272EE" w:rsidRPr="008159EA">
        <w:rPr>
          <w:rFonts w:asciiTheme="majorHAnsi" w:hAnsiTheme="majorHAnsi" w:cstheme="majorHAnsi"/>
        </w:rPr>
        <w:t xml:space="preserve"> of </w:t>
      </w:r>
      <w:r w:rsidR="00085F31" w:rsidRPr="008159EA">
        <w:rPr>
          <w:rFonts w:asciiTheme="majorHAnsi" w:hAnsiTheme="majorHAnsi" w:cstheme="majorHAnsi"/>
        </w:rPr>
        <w:t xml:space="preserve">audible </w:t>
      </w:r>
      <w:r w:rsidR="004272EE" w:rsidRPr="008159EA">
        <w:rPr>
          <w:rFonts w:asciiTheme="majorHAnsi" w:hAnsiTheme="majorHAnsi" w:cstheme="majorHAnsi"/>
        </w:rPr>
        <w:t>vocalization as well as attempts to turn around in the restraining device</w:t>
      </w:r>
      <w:r w:rsidR="00E1135F" w:rsidRPr="008159EA">
        <w:rPr>
          <w:rFonts w:asciiTheme="majorHAnsi" w:hAnsiTheme="majorHAnsi" w:cstheme="majorHAnsi"/>
        </w:rPr>
        <w:t xml:space="preserve"> were recorded</w:t>
      </w:r>
      <w:r w:rsidR="004272EE" w:rsidRPr="008159EA">
        <w:rPr>
          <w:rFonts w:asciiTheme="majorHAnsi" w:hAnsiTheme="majorHAnsi" w:cstheme="majorHAnsi"/>
        </w:rPr>
        <w:t xml:space="preserve">. </w:t>
      </w:r>
      <w:r w:rsidR="0035160A" w:rsidRPr="008159EA">
        <w:rPr>
          <w:rFonts w:asciiTheme="majorHAnsi" w:hAnsiTheme="majorHAnsi" w:cstheme="majorHAnsi"/>
        </w:rPr>
        <w:t>Mice v</w:t>
      </w:r>
      <w:r w:rsidR="004272EE" w:rsidRPr="008159EA">
        <w:rPr>
          <w:rFonts w:asciiTheme="majorHAnsi" w:hAnsiTheme="majorHAnsi" w:cstheme="majorHAnsi"/>
        </w:rPr>
        <w:t>ocaliz</w:t>
      </w:r>
      <w:r w:rsidR="0035160A" w:rsidRPr="008159EA">
        <w:rPr>
          <w:rFonts w:asciiTheme="majorHAnsi" w:hAnsiTheme="majorHAnsi" w:cstheme="majorHAnsi"/>
        </w:rPr>
        <w:t>e through audible squeaks</w:t>
      </w:r>
      <w:r w:rsidR="008D68DC" w:rsidRPr="008159EA">
        <w:rPr>
          <w:rFonts w:asciiTheme="majorHAnsi" w:hAnsiTheme="majorHAnsi" w:cstheme="majorHAnsi"/>
        </w:rPr>
        <w:t xml:space="preserve"> </w:t>
      </w:r>
      <w:r w:rsidR="00F5236C" w:rsidRPr="008159EA">
        <w:rPr>
          <w:rFonts w:asciiTheme="majorHAnsi" w:hAnsiTheme="majorHAnsi" w:cstheme="majorHAnsi"/>
        </w:rPr>
        <w:t xml:space="preserve">as a sign of severe distress, especially </w:t>
      </w:r>
      <w:r w:rsidR="008D68DC" w:rsidRPr="008159EA">
        <w:rPr>
          <w:rFonts w:asciiTheme="majorHAnsi" w:hAnsiTheme="majorHAnsi" w:cstheme="majorHAnsi"/>
        </w:rPr>
        <w:t>when experiencing pain</w:t>
      </w:r>
      <w:r w:rsidR="00610139" w:rsidRPr="008159EA">
        <w:rPr>
          <w:rFonts w:asciiTheme="majorHAnsi" w:hAnsiTheme="majorHAnsi" w:cstheme="majorHAnsi"/>
        </w:rPr>
        <w:t xml:space="preserve"> or</w:t>
      </w:r>
      <w:r w:rsidR="008D68DC" w:rsidRPr="008159EA">
        <w:rPr>
          <w:rFonts w:asciiTheme="majorHAnsi" w:hAnsiTheme="majorHAnsi" w:cstheme="majorHAnsi"/>
        </w:rPr>
        <w:t xml:space="preserve"> </w:t>
      </w:r>
      <w:r w:rsidR="00592396" w:rsidRPr="008159EA">
        <w:rPr>
          <w:rFonts w:asciiTheme="majorHAnsi" w:hAnsiTheme="majorHAnsi" w:cstheme="majorHAnsi"/>
        </w:rPr>
        <w:t xml:space="preserve">fear </w:t>
      </w:r>
      <w:r w:rsidR="00610139" w:rsidRPr="008159EA">
        <w:rPr>
          <w:rFonts w:asciiTheme="majorHAnsi" w:hAnsiTheme="majorHAnsi" w:cstheme="majorHAnsi"/>
        </w:rPr>
        <w:t>and during defensive behavior</w:t>
      </w:r>
      <w:hyperlink w:anchor="_ENREF_11" w:tooltip="Ruat, 2022 #289" w:history="1">
        <w:r w:rsidR="00D33C5D" w:rsidRPr="008159EA">
          <w:rPr>
            <w:rFonts w:asciiTheme="majorHAnsi" w:hAnsiTheme="majorHAnsi" w:cstheme="majorHAnsi"/>
          </w:rPr>
          <w:fldChar w:fldCharType="begin">
            <w:fldData xml:space="preserve">PEVuZE5vdGU+PENpdGU+PEF1dGhvcj5SdWF0PC9BdXRob3I+PFllYXI+MjAyMjwvWWVhcj48UmVj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PEVuZE5vdGU+PENpdGU+PEF1dGhvcj5SdWF0PC9BdXRob3I+PFllYXI+MjAyMjwvWWVhcj48UmVj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11</w:t>
        </w:r>
        <w:r w:rsidR="00FD7747" w:rsidRPr="008159EA">
          <w:rPr>
            <w:rFonts w:asciiTheme="majorHAnsi" w:hAnsiTheme="majorHAnsi" w:cstheme="majorHAnsi"/>
            <w:noProof/>
            <w:vertAlign w:val="superscript"/>
          </w:rPr>
          <w:t>–</w:t>
        </w:r>
        <w:r w:rsidR="00D33C5D" w:rsidRPr="008159EA">
          <w:rPr>
            <w:rFonts w:asciiTheme="majorHAnsi" w:hAnsiTheme="majorHAnsi" w:cstheme="majorHAnsi"/>
            <w:noProof/>
            <w:vertAlign w:val="superscript"/>
          </w:rPr>
          <w:t>13</w:t>
        </w:r>
        <w:r w:rsidR="00D33C5D" w:rsidRPr="008159EA">
          <w:rPr>
            <w:rFonts w:asciiTheme="majorHAnsi" w:hAnsiTheme="majorHAnsi" w:cstheme="majorHAnsi"/>
          </w:rPr>
          <w:fldChar w:fldCharType="end"/>
        </w:r>
      </w:hyperlink>
      <w:r w:rsidR="00610139" w:rsidRPr="008159EA">
        <w:rPr>
          <w:rFonts w:asciiTheme="majorHAnsi" w:hAnsiTheme="majorHAnsi" w:cstheme="majorHAnsi"/>
        </w:rPr>
        <w:t xml:space="preserve">. </w:t>
      </w:r>
      <w:r w:rsidR="00F5236C" w:rsidRPr="008159EA">
        <w:rPr>
          <w:rFonts w:asciiTheme="majorHAnsi" w:hAnsiTheme="majorHAnsi" w:cstheme="majorHAnsi"/>
        </w:rPr>
        <w:t xml:space="preserve">In addition, </w:t>
      </w:r>
      <w:r w:rsidR="0046529E" w:rsidRPr="008159EA">
        <w:rPr>
          <w:rFonts w:asciiTheme="majorHAnsi" w:hAnsiTheme="majorHAnsi" w:cstheme="majorHAnsi"/>
        </w:rPr>
        <w:t>mice naturally react to physical restraint with pan</w:t>
      </w:r>
      <w:r w:rsidR="006B5E57" w:rsidRPr="008159EA">
        <w:rPr>
          <w:rFonts w:asciiTheme="majorHAnsi" w:hAnsiTheme="majorHAnsi" w:cstheme="majorHAnsi"/>
        </w:rPr>
        <w:t>ic</w:t>
      </w:r>
      <w:r w:rsidR="00FD7747" w:rsidRPr="008159EA">
        <w:rPr>
          <w:rFonts w:asciiTheme="majorHAnsi" w:hAnsiTheme="majorHAnsi" w:cstheme="majorHAnsi"/>
        </w:rPr>
        <w:t>,</w:t>
      </w:r>
      <w:r w:rsidR="006B5E57" w:rsidRPr="008159EA">
        <w:rPr>
          <w:rFonts w:asciiTheme="majorHAnsi" w:hAnsiTheme="majorHAnsi" w:cstheme="majorHAnsi"/>
        </w:rPr>
        <w:t xml:space="preserve"> </w:t>
      </w:r>
      <w:r w:rsidR="00266161" w:rsidRPr="008159EA">
        <w:rPr>
          <w:rFonts w:asciiTheme="majorHAnsi" w:hAnsiTheme="majorHAnsi" w:cstheme="majorHAnsi"/>
        </w:rPr>
        <w:t>resulting in a flight response</w:t>
      </w:r>
      <w:r w:rsidR="006B5E57" w:rsidRPr="008159EA">
        <w:rPr>
          <w:rFonts w:asciiTheme="majorHAnsi" w:hAnsiTheme="majorHAnsi" w:cstheme="majorHAnsi"/>
        </w:rPr>
        <w:t xml:space="preserve"> </w:t>
      </w:r>
      <w:r w:rsidR="00266161" w:rsidRPr="008159EA">
        <w:rPr>
          <w:rFonts w:asciiTheme="majorHAnsi" w:hAnsiTheme="majorHAnsi" w:cstheme="majorHAnsi"/>
        </w:rPr>
        <w:t xml:space="preserve">to escape the confined space. </w:t>
      </w:r>
      <w:r w:rsidR="00F91688" w:rsidRPr="008159EA">
        <w:rPr>
          <w:rFonts w:asciiTheme="majorHAnsi" w:hAnsiTheme="majorHAnsi" w:cstheme="majorHAnsi"/>
        </w:rPr>
        <w:t>Therefore</w:t>
      </w:r>
      <w:r w:rsidR="000D1BFA" w:rsidRPr="008159EA">
        <w:rPr>
          <w:rFonts w:asciiTheme="majorHAnsi" w:hAnsiTheme="majorHAnsi" w:cstheme="majorHAnsi"/>
        </w:rPr>
        <w:t>, attempts</w:t>
      </w:r>
      <w:r w:rsidR="003D53B3" w:rsidRPr="008159EA">
        <w:rPr>
          <w:rFonts w:asciiTheme="majorHAnsi" w:hAnsiTheme="majorHAnsi" w:cstheme="majorHAnsi"/>
        </w:rPr>
        <w:t xml:space="preserve"> to turn 180 degrees in the restraining device </w:t>
      </w:r>
      <w:r w:rsidR="008C3014">
        <w:rPr>
          <w:rFonts w:asciiTheme="majorHAnsi" w:hAnsiTheme="majorHAnsi" w:cstheme="majorHAnsi"/>
        </w:rPr>
        <w:t xml:space="preserve">were considered </w:t>
      </w:r>
      <w:r w:rsidR="00EB1DFA" w:rsidRPr="008159EA">
        <w:rPr>
          <w:rFonts w:asciiTheme="majorHAnsi" w:hAnsiTheme="majorHAnsi" w:cstheme="majorHAnsi"/>
        </w:rPr>
        <w:t>sign</w:t>
      </w:r>
      <w:r w:rsidR="008C3014">
        <w:rPr>
          <w:rFonts w:asciiTheme="majorHAnsi" w:hAnsiTheme="majorHAnsi" w:cstheme="majorHAnsi"/>
        </w:rPr>
        <w:t>s</w:t>
      </w:r>
      <w:r w:rsidR="00EB1DFA" w:rsidRPr="008159EA">
        <w:rPr>
          <w:rFonts w:asciiTheme="majorHAnsi" w:hAnsiTheme="majorHAnsi" w:cstheme="majorHAnsi"/>
        </w:rPr>
        <w:t xml:space="preserve"> of fear. </w:t>
      </w:r>
      <w:r w:rsidR="005E771A" w:rsidRPr="008159EA">
        <w:rPr>
          <w:rFonts w:asciiTheme="majorHAnsi" w:hAnsiTheme="majorHAnsi" w:cstheme="majorHAnsi"/>
        </w:rPr>
        <w:t>In b</w:t>
      </w:r>
      <w:r w:rsidR="00EB1DFA" w:rsidRPr="008159EA">
        <w:rPr>
          <w:rFonts w:asciiTheme="majorHAnsi" w:hAnsiTheme="majorHAnsi" w:cstheme="majorHAnsi"/>
        </w:rPr>
        <w:t xml:space="preserve">oth female and male </w:t>
      </w:r>
      <w:r w:rsidR="449F0D06" w:rsidRPr="008159EA">
        <w:rPr>
          <w:rFonts w:asciiTheme="majorHAnsi" w:hAnsiTheme="majorHAnsi" w:cstheme="majorHAnsi"/>
        </w:rPr>
        <w:t>mice,</w:t>
      </w:r>
      <w:r w:rsidR="00EB1DFA" w:rsidRPr="008159EA">
        <w:rPr>
          <w:rFonts w:asciiTheme="majorHAnsi" w:hAnsiTheme="majorHAnsi" w:cstheme="majorHAnsi"/>
        </w:rPr>
        <w:t xml:space="preserve"> </w:t>
      </w:r>
      <w:r w:rsidR="005E771A" w:rsidRPr="008159EA">
        <w:rPr>
          <w:rFonts w:asciiTheme="majorHAnsi" w:hAnsiTheme="majorHAnsi" w:cstheme="majorHAnsi"/>
        </w:rPr>
        <w:t xml:space="preserve">a higher occurrence of </w:t>
      </w:r>
      <w:r w:rsidR="00AB05D2" w:rsidRPr="008159EA">
        <w:rPr>
          <w:rFonts w:asciiTheme="majorHAnsi" w:hAnsiTheme="majorHAnsi" w:cstheme="majorHAnsi"/>
        </w:rPr>
        <w:t xml:space="preserve">audible </w:t>
      </w:r>
      <w:r w:rsidR="005E771A" w:rsidRPr="008159EA">
        <w:rPr>
          <w:rFonts w:asciiTheme="majorHAnsi" w:hAnsiTheme="majorHAnsi" w:cstheme="majorHAnsi"/>
        </w:rPr>
        <w:t xml:space="preserve">vocalizations and attempts to turn around </w:t>
      </w:r>
      <w:r w:rsidR="008C3014">
        <w:rPr>
          <w:rFonts w:asciiTheme="majorHAnsi" w:hAnsiTheme="majorHAnsi" w:cstheme="majorHAnsi"/>
        </w:rPr>
        <w:t xml:space="preserve">could be observed </w:t>
      </w:r>
      <w:r w:rsidR="005E771A" w:rsidRPr="008159EA">
        <w:rPr>
          <w:rFonts w:asciiTheme="majorHAnsi" w:hAnsiTheme="majorHAnsi" w:cstheme="majorHAnsi"/>
        </w:rPr>
        <w:t>when intravenous injections were performed inside a restrainer compared to the application tunnel (</w:t>
      </w:r>
      <w:r w:rsidR="005E771A" w:rsidRPr="008159EA">
        <w:rPr>
          <w:rFonts w:asciiTheme="majorHAnsi" w:hAnsiTheme="majorHAnsi" w:cstheme="majorHAnsi"/>
          <w:b/>
          <w:bCs/>
        </w:rPr>
        <w:t xml:space="preserve">Figure </w:t>
      </w:r>
      <w:r w:rsidR="00374DB9" w:rsidRPr="008159EA">
        <w:rPr>
          <w:rFonts w:asciiTheme="majorHAnsi" w:hAnsiTheme="majorHAnsi" w:cstheme="majorHAnsi"/>
          <w:b/>
          <w:bCs/>
        </w:rPr>
        <w:t>3</w:t>
      </w:r>
      <w:r w:rsidR="005E771A" w:rsidRPr="008159EA">
        <w:rPr>
          <w:rFonts w:asciiTheme="majorHAnsi" w:hAnsiTheme="majorHAnsi" w:cstheme="majorHAnsi"/>
        </w:rPr>
        <w:t>).</w:t>
      </w:r>
      <w:r w:rsidR="00B32FF5" w:rsidRPr="008159EA">
        <w:rPr>
          <w:rFonts w:asciiTheme="majorHAnsi" w:hAnsiTheme="majorHAnsi" w:cstheme="majorHAnsi"/>
        </w:rPr>
        <w:t xml:space="preserve"> </w:t>
      </w:r>
    </w:p>
    <w:p w14:paraId="1977EDDE" w14:textId="77777777" w:rsidR="0077413C" w:rsidRPr="008159EA" w:rsidRDefault="0077413C" w:rsidP="00CA63C8">
      <w:pPr>
        <w:rPr>
          <w:rFonts w:asciiTheme="majorHAnsi" w:hAnsiTheme="majorHAnsi" w:cstheme="majorHAnsi"/>
          <w:b/>
        </w:rPr>
      </w:pPr>
    </w:p>
    <w:p w14:paraId="4AAF33D4" w14:textId="2EC6A21E" w:rsidR="00AF5479" w:rsidRPr="007F4A25" w:rsidRDefault="0071663B" w:rsidP="00CA63C8">
      <w:pPr>
        <w:rPr>
          <w:rFonts w:asciiTheme="majorHAnsi" w:hAnsiTheme="majorHAnsi" w:cstheme="majorHAnsi"/>
        </w:rPr>
      </w:pPr>
      <w:r w:rsidRPr="008159EA">
        <w:rPr>
          <w:rFonts w:asciiTheme="majorHAnsi" w:hAnsiTheme="majorHAnsi" w:cstheme="majorHAnsi"/>
          <w:b/>
        </w:rPr>
        <w:t>FIGURE AND TABLE LEGENDS:</w:t>
      </w:r>
    </w:p>
    <w:p w14:paraId="41A6DFAF" w14:textId="4B058147" w:rsidR="006E3AAB" w:rsidRPr="008159EA" w:rsidRDefault="0071663B" w:rsidP="00CA63C8">
      <w:pPr>
        <w:rPr>
          <w:rFonts w:asciiTheme="majorHAnsi" w:hAnsiTheme="majorHAnsi" w:cstheme="majorHAnsi"/>
          <w:bCs/>
        </w:rPr>
      </w:pPr>
      <w:r w:rsidRPr="008159EA">
        <w:rPr>
          <w:rFonts w:asciiTheme="majorHAnsi" w:hAnsiTheme="majorHAnsi" w:cstheme="majorHAnsi"/>
          <w:b/>
        </w:rPr>
        <w:t xml:space="preserve">Figure 1: </w:t>
      </w:r>
      <w:r w:rsidR="002B5252" w:rsidRPr="008159EA">
        <w:rPr>
          <w:rFonts w:asciiTheme="majorHAnsi" w:hAnsiTheme="majorHAnsi" w:cstheme="majorHAnsi"/>
          <w:b/>
        </w:rPr>
        <w:t>Novel</w:t>
      </w:r>
      <w:r w:rsidR="001C034D" w:rsidRPr="008159EA">
        <w:rPr>
          <w:rFonts w:asciiTheme="majorHAnsi" w:hAnsiTheme="majorHAnsi" w:cstheme="majorHAnsi"/>
          <w:b/>
        </w:rPr>
        <w:t xml:space="preserve"> </w:t>
      </w:r>
      <w:r w:rsidR="008820A1" w:rsidRPr="008159EA">
        <w:rPr>
          <w:rFonts w:asciiTheme="majorHAnsi" w:hAnsiTheme="majorHAnsi" w:cstheme="majorHAnsi"/>
          <w:b/>
        </w:rPr>
        <w:t>a</w:t>
      </w:r>
      <w:r w:rsidR="001C034D" w:rsidRPr="008159EA">
        <w:rPr>
          <w:rFonts w:asciiTheme="majorHAnsi" w:hAnsiTheme="majorHAnsi" w:cstheme="majorHAnsi"/>
          <w:b/>
        </w:rPr>
        <w:t xml:space="preserve">pplication </w:t>
      </w:r>
      <w:r w:rsidR="008820A1" w:rsidRPr="008159EA">
        <w:rPr>
          <w:rFonts w:asciiTheme="majorHAnsi" w:hAnsiTheme="majorHAnsi" w:cstheme="majorHAnsi"/>
          <w:b/>
        </w:rPr>
        <w:t>t</w:t>
      </w:r>
      <w:r w:rsidR="001C034D" w:rsidRPr="008159EA">
        <w:rPr>
          <w:rFonts w:asciiTheme="majorHAnsi" w:hAnsiTheme="majorHAnsi" w:cstheme="majorHAnsi"/>
          <w:b/>
        </w:rPr>
        <w:t>unnel</w:t>
      </w:r>
      <w:r w:rsidR="004E19B7" w:rsidRPr="008159EA">
        <w:rPr>
          <w:rFonts w:asciiTheme="majorHAnsi" w:hAnsiTheme="majorHAnsi" w:cstheme="majorHAnsi"/>
          <w:b/>
        </w:rPr>
        <w:t>.</w:t>
      </w:r>
      <w:r w:rsidR="001638BD" w:rsidRPr="008159EA">
        <w:rPr>
          <w:rFonts w:asciiTheme="majorHAnsi" w:hAnsiTheme="majorHAnsi" w:cstheme="majorHAnsi"/>
          <w:bCs/>
        </w:rPr>
        <w:t xml:space="preserve"> </w:t>
      </w:r>
      <w:r w:rsidR="00404203" w:rsidRPr="008159EA">
        <w:rPr>
          <w:rFonts w:asciiTheme="majorHAnsi" w:hAnsiTheme="majorHAnsi" w:cstheme="majorHAnsi"/>
          <w:bCs/>
        </w:rPr>
        <w:t>(</w:t>
      </w:r>
      <w:r w:rsidR="00404203" w:rsidRPr="008159EA">
        <w:rPr>
          <w:rFonts w:asciiTheme="majorHAnsi" w:hAnsiTheme="majorHAnsi" w:cstheme="majorHAnsi"/>
          <w:b/>
        </w:rPr>
        <w:t>A</w:t>
      </w:r>
      <w:r w:rsidR="00404203" w:rsidRPr="008159EA">
        <w:rPr>
          <w:rFonts w:asciiTheme="majorHAnsi" w:hAnsiTheme="majorHAnsi" w:cstheme="majorHAnsi"/>
          <w:bCs/>
        </w:rPr>
        <w:t xml:space="preserve">) Representative images </w:t>
      </w:r>
      <w:r w:rsidR="0015591D" w:rsidRPr="008159EA">
        <w:rPr>
          <w:rFonts w:asciiTheme="majorHAnsi" w:hAnsiTheme="majorHAnsi" w:cstheme="majorHAnsi"/>
          <w:bCs/>
        </w:rPr>
        <w:t>illustrating</w:t>
      </w:r>
      <w:r w:rsidR="00404203" w:rsidRPr="008159EA">
        <w:rPr>
          <w:rFonts w:asciiTheme="majorHAnsi" w:hAnsiTheme="majorHAnsi" w:cstheme="majorHAnsi"/>
          <w:bCs/>
        </w:rPr>
        <w:t xml:space="preserve"> the size </w:t>
      </w:r>
      <w:r w:rsidR="0015591D" w:rsidRPr="008159EA">
        <w:rPr>
          <w:rFonts w:asciiTheme="majorHAnsi" w:hAnsiTheme="majorHAnsi" w:cstheme="majorHAnsi"/>
          <w:bCs/>
        </w:rPr>
        <w:t>difference between</w:t>
      </w:r>
      <w:r w:rsidR="00404203" w:rsidRPr="008159EA">
        <w:rPr>
          <w:rFonts w:asciiTheme="majorHAnsi" w:hAnsiTheme="majorHAnsi" w:cstheme="majorHAnsi"/>
          <w:bCs/>
        </w:rPr>
        <w:t xml:space="preserve"> a conventional restrainer and the </w:t>
      </w:r>
      <w:r w:rsidR="0015591D" w:rsidRPr="008159EA">
        <w:rPr>
          <w:rFonts w:asciiTheme="majorHAnsi" w:hAnsiTheme="majorHAnsi" w:cstheme="majorHAnsi"/>
          <w:bCs/>
        </w:rPr>
        <w:t>novel</w:t>
      </w:r>
      <w:r w:rsidR="00404203" w:rsidRPr="008159EA">
        <w:rPr>
          <w:rFonts w:asciiTheme="majorHAnsi" w:hAnsiTheme="majorHAnsi" w:cstheme="majorHAnsi"/>
          <w:bCs/>
        </w:rPr>
        <w:t xml:space="preserve"> application tunnel. (</w:t>
      </w:r>
      <w:r w:rsidR="00404203" w:rsidRPr="008159EA">
        <w:rPr>
          <w:rFonts w:asciiTheme="majorHAnsi" w:hAnsiTheme="majorHAnsi" w:cstheme="majorHAnsi"/>
          <w:b/>
        </w:rPr>
        <w:t>B</w:t>
      </w:r>
      <w:r w:rsidR="00404203" w:rsidRPr="008159EA">
        <w:rPr>
          <w:rFonts w:asciiTheme="majorHAnsi" w:hAnsiTheme="majorHAnsi" w:cstheme="majorHAnsi"/>
          <w:bCs/>
        </w:rPr>
        <w:t xml:space="preserve">) The inner lining of the tunnel consists of a </w:t>
      </w:r>
      <w:r w:rsidR="002B5252" w:rsidRPr="008159EA">
        <w:rPr>
          <w:rFonts w:asciiTheme="majorHAnsi" w:hAnsiTheme="majorHAnsi" w:cstheme="majorHAnsi"/>
          <w:bCs/>
        </w:rPr>
        <w:t>cut-to-size piece of</w:t>
      </w:r>
      <w:r w:rsidR="00404203" w:rsidRPr="008159EA">
        <w:rPr>
          <w:rFonts w:asciiTheme="majorHAnsi" w:hAnsiTheme="majorHAnsi" w:cstheme="majorHAnsi"/>
          <w:bCs/>
        </w:rPr>
        <w:t xml:space="preserve"> rolled </w:t>
      </w:r>
      <w:proofErr w:type="spellStart"/>
      <w:r w:rsidR="00404203" w:rsidRPr="008159EA">
        <w:rPr>
          <w:rFonts w:asciiTheme="majorHAnsi" w:hAnsiTheme="majorHAnsi" w:cstheme="majorHAnsi"/>
          <w:bCs/>
        </w:rPr>
        <w:t>Vetbed</w:t>
      </w:r>
      <w:proofErr w:type="spellEnd"/>
      <w:r w:rsidR="00404203" w:rsidRPr="008159EA">
        <w:rPr>
          <w:rFonts w:asciiTheme="majorHAnsi" w:hAnsiTheme="majorHAnsi" w:cstheme="majorHAnsi"/>
          <w:bCs/>
        </w:rPr>
        <w:t xml:space="preserve"> providing a soft, supportive</w:t>
      </w:r>
      <w:r w:rsidR="001638BD" w:rsidRPr="008159EA">
        <w:rPr>
          <w:rFonts w:asciiTheme="majorHAnsi" w:hAnsiTheme="majorHAnsi" w:cstheme="majorHAnsi"/>
          <w:bCs/>
        </w:rPr>
        <w:t>,</w:t>
      </w:r>
      <w:r w:rsidR="00404203" w:rsidRPr="008159EA">
        <w:rPr>
          <w:rFonts w:asciiTheme="majorHAnsi" w:hAnsiTheme="majorHAnsi" w:cstheme="majorHAnsi"/>
          <w:bCs/>
        </w:rPr>
        <w:t xml:space="preserve"> and dark environment.</w:t>
      </w:r>
      <w:r w:rsidR="002B5252" w:rsidRPr="008159EA">
        <w:rPr>
          <w:rFonts w:asciiTheme="majorHAnsi" w:hAnsiTheme="majorHAnsi" w:cstheme="majorHAnsi"/>
          <w:bCs/>
        </w:rPr>
        <w:t xml:space="preserve"> If mice are too small and tend to turn around, the rolled lining can be tightened to reduce the available space.</w:t>
      </w:r>
      <w:r w:rsidR="00404203" w:rsidRPr="008159EA">
        <w:rPr>
          <w:rFonts w:asciiTheme="majorHAnsi" w:hAnsiTheme="majorHAnsi" w:cstheme="majorHAnsi"/>
          <w:bCs/>
        </w:rPr>
        <w:t xml:space="preserve"> (</w:t>
      </w:r>
      <w:r w:rsidR="00404203" w:rsidRPr="008159EA">
        <w:rPr>
          <w:rFonts w:asciiTheme="majorHAnsi" w:hAnsiTheme="majorHAnsi" w:cstheme="majorHAnsi"/>
          <w:b/>
        </w:rPr>
        <w:t>C</w:t>
      </w:r>
      <w:r w:rsidR="00404203" w:rsidRPr="008159EA">
        <w:rPr>
          <w:rFonts w:asciiTheme="majorHAnsi" w:hAnsiTheme="majorHAnsi" w:cstheme="majorHAnsi"/>
          <w:bCs/>
        </w:rPr>
        <w:t>) Different handling steps within the application tunnel, including entry and exit, safe and comfortable fixation</w:t>
      </w:r>
      <w:r w:rsidR="001638BD" w:rsidRPr="008159EA">
        <w:rPr>
          <w:rFonts w:asciiTheme="majorHAnsi" w:hAnsiTheme="majorHAnsi" w:cstheme="majorHAnsi"/>
          <w:bCs/>
        </w:rPr>
        <w:t>,</w:t>
      </w:r>
      <w:r w:rsidR="00404203" w:rsidRPr="008159EA">
        <w:rPr>
          <w:rFonts w:asciiTheme="majorHAnsi" w:hAnsiTheme="majorHAnsi" w:cstheme="majorHAnsi"/>
          <w:bCs/>
        </w:rPr>
        <w:t xml:space="preserve"> and access to the abdomen and tail. (</w:t>
      </w:r>
      <w:r w:rsidR="00404203" w:rsidRPr="008159EA">
        <w:rPr>
          <w:rFonts w:asciiTheme="majorHAnsi" w:hAnsiTheme="majorHAnsi" w:cstheme="majorHAnsi"/>
          <w:b/>
        </w:rPr>
        <w:t>D</w:t>
      </w:r>
      <w:r w:rsidR="00404203" w:rsidRPr="008159EA">
        <w:rPr>
          <w:rFonts w:asciiTheme="majorHAnsi" w:hAnsiTheme="majorHAnsi" w:cstheme="majorHAnsi"/>
          <w:bCs/>
        </w:rPr>
        <w:t xml:space="preserve">) </w:t>
      </w:r>
      <w:r w:rsidR="001638BD" w:rsidRPr="008159EA">
        <w:rPr>
          <w:rFonts w:asciiTheme="majorHAnsi" w:hAnsiTheme="majorHAnsi" w:cstheme="majorHAnsi"/>
          <w:bCs/>
        </w:rPr>
        <w:t>An additional</w:t>
      </w:r>
      <w:r w:rsidR="00404203" w:rsidRPr="008159EA">
        <w:rPr>
          <w:rFonts w:asciiTheme="majorHAnsi" w:hAnsiTheme="majorHAnsi" w:cstheme="majorHAnsi"/>
          <w:bCs/>
        </w:rPr>
        <w:t xml:space="preserve"> wedge for performing intraperitoneal injections within the tunnel. The wedge increases the </w:t>
      </w:r>
      <w:r w:rsidR="005009DB" w:rsidRPr="008159EA">
        <w:rPr>
          <w:rFonts w:asciiTheme="majorHAnsi" w:hAnsiTheme="majorHAnsi" w:cstheme="majorHAnsi"/>
          <w:bCs/>
        </w:rPr>
        <w:t>tunnel's angle</w:t>
      </w:r>
      <w:r w:rsidR="00404203" w:rsidRPr="008159EA">
        <w:rPr>
          <w:rFonts w:asciiTheme="majorHAnsi" w:hAnsiTheme="majorHAnsi" w:cstheme="majorHAnsi"/>
          <w:bCs/>
        </w:rPr>
        <w:t xml:space="preserve"> relative to the handler, facilitating easier access to the abdominal region. </w:t>
      </w:r>
    </w:p>
    <w:p w14:paraId="3EBECFBE" w14:textId="77777777" w:rsidR="005B07AD" w:rsidRPr="008159EA" w:rsidRDefault="005B07AD" w:rsidP="00CA63C8">
      <w:pPr>
        <w:rPr>
          <w:rFonts w:asciiTheme="majorHAnsi" w:hAnsiTheme="majorHAnsi" w:cstheme="majorHAnsi"/>
          <w:bCs/>
        </w:rPr>
      </w:pPr>
    </w:p>
    <w:p w14:paraId="71A10528" w14:textId="19ADB919" w:rsidR="006E3AAB" w:rsidRPr="007F4A25" w:rsidRDefault="0071663B" w:rsidP="00CA63C8">
      <w:r w:rsidRPr="008159EA">
        <w:rPr>
          <w:rFonts w:asciiTheme="majorHAnsi" w:hAnsiTheme="majorHAnsi" w:cstheme="majorHAnsi"/>
          <w:b/>
        </w:rPr>
        <w:t xml:space="preserve">Figure </w:t>
      </w:r>
      <w:r w:rsidR="004F5B25" w:rsidRPr="008159EA">
        <w:rPr>
          <w:rFonts w:asciiTheme="majorHAnsi" w:hAnsiTheme="majorHAnsi" w:cstheme="majorHAnsi"/>
          <w:b/>
        </w:rPr>
        <w:t>2</w:t>
      </w:r>
      <w:r w:rsidR="005009DB" w:rsidRPr="008159EA">
        <w:rPr>
          <w:rFonts w:asciiTheme="majorHAnsi" w:hAnsiTheme="majorHAnsi" w:cstheme="majorHAnsi"/>
          <w:b/>
        </w:rPr>
        <w:t>:</w:t>
      </w:r>
      <w:r w:rsidRPr="008159EA">
        <w:rPr>
          <w:rFonts w:asciiTheme="majorHAnsi" w:hAnsiTheme="majorHAnsi" w:cstheme="majorHAnsi"/>
          <w:b/>
        </w:rPr>
        <w:t xml:space="preserve"> </w:t>
      </w:r>
      <w:r w:rsidR="00D63821" w:rsidRPr="008159EA">
        <w:rPr>
          <w:rFonts w:asciiTheme="majorHAnsi" w:hAnsiTheme="majorHAnsi" w:cstheme="majorHAnsi"/>
          <w:b/>
        </w:rPr>
        <w:t>Mouse grimace scale after blood sampling from the tail vein.</w:t>
      </w:r>
      <w:r w:rsidR="005B07AD" w:rsidRPr="008159EA">
        <w:rPr>
          <w:rFonts w:asciiTheme="majorHAnsi" w:hAnsiTheme="majorHAnsi" w:cstheme="majorHAnsi"/>
          <w:bCs/>
        </w:rPr>
        <w:t xml:space="preserve"> </w:t>
      </w:r>
      <w:r w:rsidRPr="008159EA">
        <w:rPr>
          <w:rFonts w:asciiTheme="majorHAnsi" w:hAnsiTheme="majorHAnsi" w:cstheme="majorHAnsi"/>
        </w:rPr>
        <w:t xml:space="preserve">Male or female mice were subjected to blood sampling either inside the application tunnel or a conventional restrainer. Pictures to assess the mouse grimace scale were taken immediately after the animals exited the restrainer or tunnel and were later scored independently by two experienced experimenters, who were blinded to the </w:t>
      </w:r>
      <w:r w:rsidR="005C11C1">
        <w:rPr>
          <w:rFonts w:asciiTheme="majorHAnsi" w:hAnsiTheme="majorHAnsi" w:cstheme="majorHAnsi"/>
        </w:rPr>
        <w:t>mice's group allocation,</w:t>
      </w:r>
      <w:r w:rsidR="00E85ABB" w:rsidRPr="008159EA">
        <w:rPr>
          <w:rFonts w:asciiTheme="majorHAnsi" w:hAnsiTheme="majorHAnsi" w:cstheme="majorHAnsi"/>
        </w:rPr>
        <w:t xml:space="preserve"> and assessed o</w:t>
      </w:r>
      <w:r w:rsidR="00DA141D" w:rsidRPr="008159EA">
        <w:rPr>
          <w:rFonts w:asciiTheme="majorHAnsi" w:hAnsiTheme="majorHAnsi" w:cstheme="majorHAnsi"/>
        </w:rPr>
        <w:t xml:space="preserve">rbital </w:t>
      </w:r>
      <w:r w:rsidR="00661A91" w:rsidRPr="008159EA">
        <w:rPr>
          <w:rFonts w:asciiTheme="majorHAnsi" w:hAnsiTheme="majorHAnsi" w:cstheme="majorHAnsi"/>
        </w:rPr>
        <w:t>tightening, nose bulge,</w:t>
      </w:r>
      <w:r w:rsidR="00DA141D" w:rsidRPr="008159EA">
        <w:rPr>
          <w:rFonts w:asciiTheme="majorHAnsi" w:hAnsiTheme="majorHAnsi" w:cstheme="majorHAnsi"/>
        </w:rPr>
        <w:t xml:space="preserve"> and ear position. </w:t>
      </w:r>
      <w:r w:rsidRPr="008159EA">
        <w:rPr>
          <w:rFonts w:asciiTheme="majorHAnsi" w:hAnsiTheme="majorHAnsi" w:cstheme="majorHAnsi"/>
        </w:rPr>
        <w:t xml:space="preserve">An average score was calculated for each animal based on the two scores. </w:t>
      </w:r>
      <w:r w:rsidR="006D52D3" w:rsidRPr="008159EA">
        <w:rPr>
          <w:rFonts w:asciiTheme="majorHAnsi" w:hAnsiTheme="majorHAnsi" w:cstheme="majorHAnsi"/>
        </w:rPr>
        <w:t>(</w:t>
      </w:r>
      <w:r w:rsidR="00E85ABB" w:rsidRPr="008159EA">
        <w:rPr>
          <w:rFonts w:asciiTheme="majorHAnsi" w:hAnsiTheme="majorHAnsi" w:cstheme="majorHAnsi"/>
          <w:b/>
          <w:bCs/>
        </w:rPr>
        <w:t>A</w:t>
      </w:r>
      <w:r w:rsidR="00E85ABB" w:rsidRPr="008159EA">
        <w:rPr>
          <w:rFonts w:asciiTheme="majorHAnsi" w:hAnsiTheme="majorHAnsi" w:cstheme="majorHAnsi"/>
        </w:rPr>
        <w:t>) Female mice</w:t>
      </w:r>
      <w:r w:rsidR="003030E1">
        <w:rPr>
          <w:rFonts w:asciiTheme="majorHAnsi" w:hAnsiTheme="majorHAnsi" w:cstheme="majorHAnsi"/>
        </w:rPr>
        <w:t xml:space="preserve"> (tunnel n </w:t>
      </w:r>
      <w:r w:rsidR="002A6E26">
        <w:rPr>
          <w:rFonts w:asciiTheme="majorHAnsi" w:hAnsiTheme="majorHAnsi" w:cstheme="majorHAnsi"/>
        </w:rPr>
        <w:t>=</w:t>
      </w:r>
      <w:r w:rsidR="003030E1">
        <w:rPr>
          <w:rFonts w:asciiTheme="majorHAnsi" w:hAnsiTheme="majorHAnsi" w:cstheme="majorHAnsi"/>
        </w:rPr>
        <w:t xml:space="preserve"> 5; restrainer n = 8)</w:t>
      </w:r>
      <w:r w:rsidR="00E85ABB" w:rsidRPr="008159EA">
        <w:rPr>
          <w:rFonts w:asciiTheme="majorHAnsi" w:hAnsiTheme="majorHAnsi" w:cstheme="majorHAnsi"/>
        </w:rPr>
        <w:t xml:space="preserve">. </w:t>
      </w:r>
      <w:r w:rsidR="006D52D3" w:rsidRPr="008159EA">
        <w:rPr>
          <w:rFonts w:asciiTheme="majorHAnsi" w:hAnsiTheme="majorHAnsi" w:cstheme="majorHAnsi"/>
        </w:rPr>
        <w:t>(</w:t>
      </w:r>
      <w:r w:rsidR="00E85ABB" w:rsidRPr="008159EA">
        <w:rPr>
          <w:rFonts w:asciiTheme="majorHAnsi" w:hAnsiTheme="majorHAnsi" w:cstheme="majorHAnsi"/>
          <w:b/>
          <w:bCs/>
        </w:rPr>
        <w:t>B</w:t>
      </w:r>
      <w:r w:rsidR="00E85ABB" w:rsidRPr="008159EA">
        <w:rPr>
          <w:rFonts w:asciiTheme="majorHAnsi" w:hAnsiTheme="majorHAnsi" w:cstheme="majorHAnsi"/>
        </w:rPr>
        <w:t xml:space="preserve">) </w:t>
      </w:r>
      <w:r w:rsidR="00A03E0A" w:rsidRPr="008159EA">
        <w:rPr>
          <w:rFonts w:asciiTheme="majorHAnsi" w:hAnsiTheme="majorHAnsi" w:cstheme="majorHAnsi"/>
        </w:rPr>
        <w:t>M</w:t>
      </w:r>
      <w:r w:rsidR="00E85ABB" w:rsidRPr="008159EA">
        <w:rPr>
          <w:rFonts w:asciiTheme="majorHAnsi" w:hAnsiTheme="majorHAnsi" w:cstheme="majorHAnsi"/>
        </w:rPr>
        <w:t>ale mice</w:t>
      </w:r>
      <w:r w:rsidR="00451D0B">
        <w:rPr>
          <w:rFonts w:asciiTheme="majorHAnsi" w:hAnsiTheme="majorHAnsi" w:cstheme="majorHAnsi"/>
        </w:rPr>
        <w:t xml:space="preserve"> (tunnel n =</w:t>
      </w:r>
      <w:r w:rsidR="008C6C55">
        <w:rPr>
          <w:rFonts w:asciiTheme="majorHAnsi" w:hAnsiTheme="majorHAnsi" w:cstheme="majorHAnsi"/>
        </w:rPr>
        <w:t xml:space="preserve"> </w:t>
      </w:r>
      <w:r w:rsidR="00451D0B">
        <w:rPr>
          <w:rFonts w:asciiTheme="majorHAnsi" w:hAnsiTheme="majorHAnsi" w:cstheme="majorHAnsi"/>
        </w:rPr>
        <w:t>11; restrainer n = 11)</w:t>
      </w:r>
      <w:r w:rsidR="00A03E0A" w:rsidRPr="008159EA">
        <w:rPr>
          <w:rFonts w:asciiTheme="majorHAnsi" w:hAnsiTheme="majorHAnsi" w:cstheme="majorHAnsi"/>
        </w:rPr>
        <w:t xml:space="preserve">. This graph was adapted from Schlutt et al., 2026, </w:t>
      </w:r>
      <w:r w:rsidR="00A03E0A" w:rsidRPr="008159EA">
        <w:rPr>
          <w:rFonts w:asciiTheme="majorHAnsi" w:hAnsiTheme="majorHAnsi" w:cstheme="majorHAnsi"/>
          <w:i/>
          <w:iCs/>
        </w:rPr>
        <w:t>PLOS ONE</w:t>
      </w:r>
      <w:r w:rsidR="00A03E0A" w:rsidRPr="008159EA">
        <w:rPr>
          <w:rFonts w:asciiTheme="majorHAnsi" w:hAnsiTheme="majorHAnsi" w:cstheme="majorHAnsi"/>
        </w:rPr>
        <w:t>. The original data, published as a bar graph under a CC BY 4.0 license, has been modified and re-plotted here as a box-and-whisker plot.</w:t>
      </w:r>
      <w:r w:rsidR="00E85ABB" w:rsidRPr="008159EA">
        <w:rPr>
          <w:rFonts w:asciiTheme="majorHAnsi" w:hAnsiTheme="majorHAnsi" w:cstheme="majorHAnsi"/>
        </w:rPr>
        <w:t xml:space="preserve"> </w:t>
      </w:r>
      <w:r w:rsidR="006D52D3" w:rsidRPr="008159EA">
        <w:rPr>
          <w:rFonts w:asciiTheme="majorHAnsi" w:hAnsiTheme="majorHAnsi" w:cstheme="majorHAnsi"/>
        </w:rPr>
        <w:t>(</w:t>
      </w:r>
      <w:r w:rsidR="00E85ABB" w:rsidRPr="008159EA">
        <w:rPr>
          <w:rFonts w:asciiTheme="majorHAnsi" w:hAnsiTheme="majorHAnsi" w:cstheme="majorHAnsi"/>
          <w:b/>
          <w:bCs/>
        </w:rPr>
        <w:t>C</w:t>
      </w:r>
      <w:r w:rsidR="00E85ABB" w:rsidRPr="008159EA">
        <w:rPr>
          <w:rFonts w:asciiTheme="majorHAnsi" w:hAnsiTheme="majorHAnsi" w:cstheme="majorHAnsi"/>
        </w:rPr>
        <w:t>)</w:t>
      </w:r>
      <w:r w:rsidR="006D52D3" w:rsidRPr="008159EA">
        <w:rPr>
          <w:rFonts w:asciiTheme="majorHAnsi" w:hAnsiTheme="majorHAnsi" w:cstheme="majorHAnsi"/>
        </w:rPr>
        <w:t xml:space="preserve"> </w:t>
      </w:r>
      <w:r w:rsidR="00451317" w:rsidRPr="008159EA">
        <w:rPr>
          <w:rFonts w:asciiTheme="majorHAnsi" w:hAnsiTheme="majorHAnsi" w:cstheme="majorHAnsi"/>
        </w:rPr>
        <w:t>Schematic illustration of the facial action units</w:t>
      </w:r>
      <w:r w:rsidR="007F4A25">
        <w:rPr>
          <w:rFonts w:asciiTheme="majorHAnsi" w:hAnsiTheme="majorHAnsi" w:cstheme="majorHAnsi"/>
        </w:rPr>
        <w:t xml:space="preserve"> </w:t>
      </w:r>
      <w:r w:rsidR="00320B7F">
        <w:t>c</w:t>
      </w:r>
      <w:r w:rsidR="00320B7F" w:rsidRPr="00A51640">
        <w:t>reated from an author-developed text prompt using ChatGPT Image 2 (OpenAI</w:t>
      </w:r>
      <w:r w:rsidR="00320B7F">
        <w:t xml:space="preserve">; available from </w:t>
      </w:r>
      <w:hyperlink r:id="rId13" w:history="1">
        <w:r w:rsidR="00320B7F" w:rsidRPr="006412ED">
          <w:rPr>
            <w:rStyle w:val="Hyperlink"/>
          </w:rPr>
          <w:t>https://chatgpt.com/</w:t>
        </w:r>
      </w:hyperlink>
      <w:r w:rsidR="00320B7F" w:rsidRPr="00A51640">
        <w:t>); the final image was reviewed and approved by the authors for scientific accuracy</w:t>
      </w:r>
      <w:r w:rsidR="00451317" w:rsidRPr="008159EA">
        <w:rPr>
          <w:rFonts w:asciiTheme="majorHAnsi" w:hAnsiTheme="majorHAnsi" w:cstheme="majorHAnsi"/>
        </w:rPr>
        <w:t xml:space="preserve">. </w:t>
      </w:r>
      <w:r w:rsidR="005009DB" w:rsidRPr="008159EA">
        <w:rPr>
          <w:rFonts w:asciiTheme="majorHAnsi" w:hAnsiTheme="majorHAnsi" w:cstheme="majorHAnsi"/>
        </w:rPr>
        <w:t xml:space="preserve">Data are presented as </w:t>
      </w:r>
      <w:r w:rsidR="005C11C1">
        <w:rPr>
          <w:rFonts w:asciiTheme="majorHAnsi" w:hAnsiTheme="majorHAnsi" w:cstheme="majorHAnsi"/>
        </w:rPr>
        <w:t>box-and-whisker</w:t>
      </w:r>
      <w:r w:rsidR="005009DB" w:rsidRPr="008159EA">
        <w:rPr>
          <w:rFonts w:asciiTheme="majorHAnsi" w:hAnsiTheme="majorHAnsi" w:cstheme="majorHAnsi"/>
        </w:rPr>
        <w:t xml:space="preserve"> plots (min to max</w:t>
      </w:r>
      <w:r w:rsidR="6B02CBA9" w:rsidRPr="008159EA">
        <w:rPr>
          <w:rFonts w:asciiTheme="majorHAnsi" w:hAnsiTheme="majorHAnsi" w:cstheme="majorHAnsi"/>
        </w:rPr>
        <w:t>);</w:t>
      </w:r>
      <w:r w:rsidR="005009DB" w:rsidRPr="008159EA">
        <w:rPr>
          <w:rFonts w:asciiTheme="majorHAnsi" w:hAnsiTheme="majorHAnsi" w:cstheme="majorHAnsi"/>
        </w:rPr>
        <w:t xml:space="preserve"> the line indicates the mean. Mann-Whitney test</w:t>
      </w:r>
      <w:r w:rsidR="5E205B44" w:rsidRPr="008159EA">
        <w:rPr>
          <w:rFonts w:asciiTheme="majorHAnsi" w:hAnsiTheme="majorHAnsi" w:cstheme="majorHAnsi"/>
        </w:rPr>
        <w:t xml:space="preserve">, </w:t>
      </w:r>
      <w:r w:rsidR="5E205B44" w:rsidRPr="008159EA">
        <w:rPr>
          <w:rFonts w:asciiTheme="majorHAnsi" w:hAnsiTheme="majorHAnsi" w:cstheme="majorHAnsi"/>
          <w:i/>
          <w:iCs/>
        </w:rPr>
        <w:t>p</w:t>
      </w:r>
      <w:r w:rsidR="000D4833" w:rsidRPr="008159EA">
        <w:rPr>
          <w:rFonts w:asciiTheme="majorHAnsi" w:hAnsiTheme="majorHAnsi" w:cstheme="majorHAnsi"/>
        </w:rPr>
        <w:t>-values</w:t>
      </w:r>
      <w:r w:rsidR="5E205B44" w:rsidRPr="008159EA">
        <w:rPr>
          <w:rFonts w:asciiTheme="majorHAnsi" w:hAnsiTheme="majorHAnsi" w:cstheme="majorHAnsi"/>
        </w:rPr>
        <w:t xml:space="preserve"> &lt; 0.05 </w:t>
      </w:r>
      <w:r w:rsidR="000D4833" w:rsidRPr="008159EA">
        <w:rPr>
          <w:rFonts w:asciiTheme="majorHAnsi" w:hAnsiTheme="majorHAnsi" w:cstheme="majorHAnsi"/>
        </w:rPr>
        <w:t xml:space="preserve">were </w:t>
      </w:r>
      <w:r w:rsidR="5E205B44" w:rsidRPr="008159EA">
        <w:rPr>
          <w:rFonts w:asciiTheme="majorHAnsi" w:hAnsiTheme="majorHAnsi" w:cstheme="majorHAnsi"/>
        </w:rPr>
        <w:t>considered significant.</w:t>
      </w:r>
      <w:r w:rsidR="000A38F6" w:rsidRPr="008159EA">
        <w:rPr>
          <w:rFonts w:asciiTheme="majorHAnsi" w:hAnsiTheme="majorHAnsi" w:cstheme="majorHAnsi"/>
        </w:rPr>
        <w:t xml:space="preserve"> </w:t>
      </w:r>
    </w:p>
    <w:p w14:paraId="1D48970F" w14:textId="77777777" w:rsidR="006E3AAB" w:rsidRPr="008159EA" w:rsidRDefault="006E3AAB" w:rsidP="00CA63C8">
      <w:pPr>
        <w:rPr>
          <w:rFonts w:asciiTheme="majorHAnsi" w:hAnsiTheme="majorHAnsi" w:cstheme="majorHAnsi"/>
          <w:bCs/>
        </w:rPr>
      </w:pPr>
    </w:p>
    <w:p w14:paraId="7B170388" w14:textId="1BC141D5" w:rsidR="00883944" w:rsidRDefault="0071663B" w:rsidP="00CA63C8">
      <w:pPr>
        <w:rPr>
          <w:rFonts w:asciiTheme="majorHAnsi" w:hAnsiTheme="majorHAnsi" w:cstheme="majorHAnsi"/>
        </w:rPr>
      </w:pPr>
      <w:r w:rsidRPr="008159EA">
        <w:rPr>
          <w:rFonts w:asciiTheme="majorHAnsi" w:hAnsiTheme="majorHAnsi" w:cstheme="majorHAnsi"/>
          <w:b/>
        </w:rPr>
        <w:t xml:space="preserve">Figure </w:t>
      </w:r>
      <w:r w:rsidR="004F5B25" w:rsidRPr="008159EA">
        <w:rPr>
          <w:rFonts w:asciiTheme="majorHAnsi" w:hAnsiTheme="majorHAnsi" w:cstheme="majorHAnsi"/>
          <w:b/>
        </w:rPr>
        <w:t>3</w:t>
      </w:r>
      <w:r w:rsidR="005009DB" w:rsidRPr="008159EA">
        <w:rPr>
          <w:rFonts w:asciiTheme="majorHAnsi" w:hAnsiTheme="majorHAnsi" w:cstheme="majorHAnsi"/>
          <w:b/>
        </w:rPr>
        <w:t>:</w:t>
      </w:r>
      <w:r w:rsidRPr="008159EA">
        <w:rPr>
          <w:rFonts w:asciiTheme="majorHAnsi" w:hAnsiTheme="majorHAnsi" w:cstheme="majorHAnsi"/>
          <w:b/>
        </w:rPr>
        <w:t xml:space="preserve"> </w:t>
      </w:r>
      <w:r w:rsidR="00D32E04" w:rsidRPr="008159EA">
        <w:rPr>
          <w:rFonts w:asciiTheme="majorHAnsi" w:hAnsiTheme="majorHAnsi" w:cstheme="majorHAnsi"/>
          <w:b/>
        </w:rPr>
        <w:t>Audible v</w:t>
      </w:r>
      <w:r w:rsidR="00F175EA" w:rsidRPr="008159EA">
        <w:rPr>
          <w:rFonts w:asciiTheme="majorHAnsi" w:hAnsiTheme="majorHAnsi" w:cstheme="majorHAnsi"/>
          <w:b/>
        </w:rPr>
        <w:t>ocalizations and attempts to turn around after intravenous injection.</w:t>
      </w:r>
      <w:r w:rsidR="005009DB" w:rsidRPr="008159EA">
        <w:rPr>
          <w:rFonts w:asciiTheme="majorHAnsi" w:hAnsiTheme="majorHAnsi" w:cstheme="majorHAnsi"/>
          <w:bCs/>
        </w:rPr>
        <w:t xml:space="preserve"> </w:t>
      </w:r>
      <w:r w:rsidRPr="008159EA">
        <w:rPr>
          <w:rFonts w:asciiTheme="majorHAnsi" w:hAnsiTheme="majorHAnsi" w:cstheme="majorHAnsi"/>
        </w:rPr>
        <w:t>Male or female mice were subjected to intravenous injection of 100</w:t>
      </w:r>
      <w:r w:rsidR="000B53FC" w:rsidRPr="008159EA">
        <w:rPr>
          <w:rFonts w:asciiTheme="majorHAnsi" w:hAnsiTheme="majorHAnsi" w:cstheme="majorHAnsi"/>
        </w:rPr>
        <w:t xml:space="preserve"> </w:t>
      </w:r>
      <w:r w:rsidR="002A6E26">
        <w:rPr>
          <w:rFonts w:asciiTheme="majorHAnsi" w:hAnsiTheme="majorHAnsi" w:cstheme="majorHAnsi"/>
        </w:rPr>
        <w:t>µ</w:t>
      </w:r>
      <w:r w:rsidR="005C11C1">
        <w:rPr>
          <w:rFonts w:asciiTheme="majorHAnsi" w:hAnsiTheme="majorHAnsi" w:cstheme="majorHAnsi"/>
        </w:rPr>
        <w:t>L</w:t>
      </w:r>
      <w:r w:rsidRPr="008159EA">
        <w:rPr>
          <w:rFonts w:asciiTheme="majorHAnsi" w:hAnsiTheme="majorHAnsi" w:cstheme="majorHAnsi"/>
        </w:rPr>
        <w:t xml:space="preserve"> 0.9% NaCl either inside the application tunnel or a conventional restrainer. Incidents of </w:t>
      </w:r>
      <w:r w:rsidR="00D32E04" w:rsidRPr="008159EA">
        <w:rPr>
          <w:rFonts w:asciiTheme="majorHAnsi" w:hAnsiTheme="majorHAnsi" w:cstheme="majorHAnsi"/>
        </w:rPr>
        <w:t xml:space="preserve">audible </w:t>
      </w:r>
      <w:r w:rsidRPr="008159EA">
        <w:rPr>
          <w:rFonts w:asciiTheme="majorHAnsi" w:hAnsiTheme="majorHAnsi" w:cstheme="majorHAnsi"/>
        </w:rPr>
        <w:t xml:space="preserve">vocalization and attempts to turn around inside the restraining device were recorded during the procedure (yes/no). </w:t>
      </w:r>
      <w:r w:rsidR="005402A1">
        <w:rPr>
          <w:rFonts w:asciiTheme="majorHAnsi" w:hAnsiTheme="majorHAnsi" w:cstheme="majorHAnsi"/>
        </w:rPr>
        <w:t xml:space="preserve">All groups n = 10. </w:t>
      </w:r>
      <w:r w:rsidRPr="008159EA">
        <w:rPr>
          <w:rFonts w:asciiTheme="majorHAnsi" w:hAnsiTheme="majorHAnsi" w:cstheme="majorHAnsi"/>
        </w:rPr>
        <w:t>Data are presented as stacked bar contingency plots. Fisher</w:t>
      </w:r>
      <w:r w:rsidR="009F286D">
        <w:rPr>
          <w:rFonts w:asciiTheme="majorHAnsi" w:hAnsiTheme="majorHAnsi" w:cstheme="majorHAnsi"/>
        </w:rPr>
        <w:t>’</w:t>
      </w:r>
      <w:r w:rsidRPr="008159EA">
        <w:rPr>
          <w:rFonts w:asciiTheme="majorHAnsi" w:hAnsiTheme="majorHAnsi" w:cstheme="majorHAnsi"/>
        </w:rPr>
        <w:t>s exact test</w:t>
      </w:r>
      <w:r w:rsidR="133E33CB" w:rsidRPr="008159EA">
        <w:rPr>
          <w:rFonts w:asciiTheme="majorHAnsi" w:hAnsiTheme="majorHAnsi" w:cstheme="majorHAnsi"/>
        </w:rPr>
        <w:t xml:space="preserve">, </w:t>
      </w:r>
      <w:r w:rsidR="133E33CB" w:rsidRPr="005C11C1">
        <w:rPr>
          <w:rFonts w:asciiTheme="majorHAnsi" w:hAnsiTheme="majorHAnsi" w:cstheme="majorHAnsi"/>
          <w:i/>
          <w:iCs/>
        </w:rPr>
        <w:t>p</w:t>
      </w:r>
      <w:r w:rsidR="000D4833" w:rsidRPr="008159EA">
        <w:rPr>
          <w:rFonts w:asciiTheme="majorHAnsi" w:hAnsiTheme="majorHAnsi" w:cstheme="majorHAnsi"/>
        </w:rPr>
        <w:t>-values</w:t>
      </w:r>
      <w:r w:rsidR="133E33CB" w:rsidRPr="008159EA">
        <w:rPr>
          <w:rFonts w:asciiTheme="majorHAnsi" w:hAnsiTheme="majorHAnsi" w:cstheme="majorHAnsi"/>
        </w:rPr>
        <w:t xml:space="preserve"> &lt; 0.05 </w:t>
      </w:r>
      <w:r w:rsidR="000D4833" w:rsidRPr="008159EA">
        <w:rPr>
          <w:rFonts w:asciiTheme="majorHAnsi" w:hAnsiTheme="majorHAnsi" w:cstheme="majorHAnsi"/>
        </w:rPr>
        <w:t>wer</w:t>
      </w:r>
      <w:r w:rsidR="002A712B" w:rsidRPr="008159EA">
        <w:rPr>
          <w:rFonts w:asciiTheme="majorHAnsi" w:hAnsiTheme="majorHAnsi" w:cstheme="majorHAnsi"/>
        </w:rPr>
        <w:t>e</w:t>
      </w:r>
      <w:r w:rsidR="000D4833" w:rsidRPr="008159EA">
        <w:rPr>
          <w:rFonts w:asciiTheme="majorHAnsi" w:hAnsiTheme="majorHAnsi" w:cstheme="majorHAnsi"/>
        </w:rPr>
        <w:t xml:space="preserve"> </w:t>
      </w:r>
      <w:r w:rsidR="133E33CB" w:rsidRPr="008159EA">
        <w:rPr>
          <w:rFonts w:asciiTheme="majorHAnsi" w:hAnsiTheme="majorHAnsi" w:cstheme="majorHAnsi"/>
        </w:rPr>
        <w:t>considered significant</w:t>
      </w:r>
      <w:r w:rsidR="002A712B" w:rsidRPr="008159EA">
        <w:rPr>
          <w:rFonts w:asciiTheme="majorHAnsi" w:hAnsiTheme="majorHAnsi" w:cstheme="majorHAnsi"/>
        </w:rPr>
        <w:t>.</w:t>
      </w:r>
    </w:p>
    <w:p w14:paraId="3690ED1B" w14:textId="77777777" w:rsidR="00E44163" w:rsidRDefault="00E44163" w:rsidP="00CA63C8">
      <w:pPr>
        <w:rPr>
          <w:rFonts w:asciiTheme="majorHAnsi" w:hAnsiTheme="majorHAnsi" w:cstheme="majorHAnsi"/>
        </w:rPr>
      </w:pPr>
    </w:p>
    <w:p w14:paraId="0AD55064" w14:textId="78BDC8E0" w:rsidR="00E44163" w:rsidRPr="00E44163" w:rsidRDefault="00E44163" w:rsidP="00CA63C8">
      <w:pPr>
        <w:rPr>
          <w:rFonts w:asciiTheme="majorHAnsi" w:hAnsiTheme="majorHAnsi" w:cstheme="majorHAnsi"/>
          <w:bCs/>
        </w:rPr>
      </w:pPr>
      <w:r w:rsidRPr="00E44163">
        <w:rPr>
          <w:rFonts w:asciiTheme="majorHAnsi" w:hAnsiTheme="majorHAnsi" w:cstheme="majorHAnsi"/>
          <w:b/>
          <w:bCs/>
        </w:rPr>
        <w:t>Supplementary Figure 1</w:t>
      </w:r>
      <w:r w:rsidR="005C54D8">
        <w:rPr>
          <w:rFonts w:asciiTheme="majorHAnsi" w:hAnsiTheme="majorHAnsi" w:cstheme="majorHAnsi"/>
          <w:b/>
          <w:bCs/>
        </w:rPr>
        <w:t>:</w:t>
      </w:r>
      <w:r w:rsidRPr="00E44163">
        <w:rPr>
          <w:rFonts w:asciiTheme="majorHAnsi" w:hAnsiTheme="majorHAnsi" w:cstheme="majorHAnsi"/>
          <w:b/>
          <w:bCs/>
        </w:rPr>
        <w:t xml:space="preserve"> Intraperitoneal injection in rats using a larger version of the application tunnel. </w:t>
      </w:r>
      <w:r w:rsidRPr="00E44163">
        <w:rPr>
          <w:rFonts w:asciiTheme="majorHAnsi" w:hAnsiTheme="majorHAnsi" w:cstheme="majorHAnsi"/>
          <w:bCs/>
        </w:rPr>
        <w:t xml:space="preserve">An application tunnel with a </w:t>
      </w:r>
      <w:r w:rsidR="005C54D8">
        <w:rPr>
          <w:rFonts w:asciiTheme="majorHAnsi" w:hAnsiTheme="majorHAnsi" w:cstheme="majorHAnsi"/>
          <w:bCs/>
        </w:rPr>
        <w:t xml:space="preserve">15 cm diameter </w:t>
      </w:r>
      <w:r w:rsidRPr="00E44163">
        <w:rPr>
          <w:rFonts w:asciiTheme="majorHAnsi" w:hAnsiTheme="majorHAnsi" w:cstheme="majorHAnsi"/>
          <w:bCs/>
        </w:rPr>
        <w:t xml:space="preserve">was used for intraperitoneal injection in rats. </w:t>
      </w:r>
      <w:r w:rsidR="005C54D8">
        <w:rPr>
          <w:rFonts w:asciiTheme="majorHAnsi" w:hAnsiTheme="majorHAnsi" w:cstheme="majorHAnsi"/>
          <w:bCs/>
        </w:rPr>
        <w:t>The procedure</w:t>
      </w:r>
      <w:r w:rsidRPr="00E44163">
        <w:rPr>
          <w:rFonts w:asciiTheme="majorHAnsi" w:hAnsiTheme="majorHAnsi" w:cstheme="majorHAnsi"/>
          <w:bCs/>
        </w:rPr>
        <w:t xml:space="preserve"> was performed according to the same protocol as described for mice. </w:t>
      </w:r>
    </w:p>
    <w:p w14:paraId="621DCFF4" w14:textId="77777777" w:rsidR="00412FC1" w:rsidRPr="008159EA" w:rsidRDefault="00412FC1" w:rsidP="00CA63C8">
      <w:pPr>
        <w:rPr>
          <w:rFonts w:asciiTheme="majorHAnsi" w:hAnsiTheme="majorHAnsi" w:cstheme="majorHAnsi"/>
        </w:rPr>
      </w:pPr>
    </w:p>
    <w:p w14:paraId="7C0B6465" w14:textId="3A4B40B7" w:rsidR="006E4797" w:rsidRPr="008159EA" w:rsidRDefault="0071663B" w:rsidP="00CA63C8">
      <w:pPr>
        <w:rPr>
          <w:rFonts w:asciiTheme="majorHAnsi" w:hAnsiTheme="majorHAnsi" w:cstheme="majorHAnsi"/>
        </w:rPr>
      </w:pPr>
      <w:r w:rsidRPr="008159EA">
        <w:rPr>
          <w:rFonts w:asciiTheme="majorHAnsi" w:hAnsiTheme="majorHAnsi" w:cstheme="majorHAnsi"/>
          <w:b/>
        </w:rPr>
        <w:t>DISCUSSION:</w:t>
      </w:r>
    </w:p>
    <w:p w14:paraId="6D93B8C5" w14:textId="7D8A493F" w:rsidR="001D0C1E" w:rsidRPr="008159EA" w:rsidRDefault="006B0AC7" w:rsidP="00CA63C8">
      <w:pPr>
        <w:rPr>
          <w:rFonts w:asciiTheme="majorHAnsi" w:hAnsiTheme="majorHAnsi" w:cstheme="majorHAnsi"/>
        </w:rPr>
      </w:pPr>
      <w:r>
        <w:rPr>
          <w:rFonts w:asciiTheme="majorHAnsi" w:hAnsiTheme="majorHAnsi" w:cstheme="majorHAnsi"/>
        </w:rPr>
        <w:t>T</w:t>
      </w:r>
      <w:r w:rsidR="0071663B" w:rsidRPr="008159EA">
        <w:rPr>
          <w:rFonts w:asciiTheme="majorHAnsi" w:hAnsiTheme="majorHAnsi" w:cstheme="majorHAnsi"/>
        </w:rPr>
        <w:t xml:space="preserve">his restraint technique </w:t>
      </w:r>
      <w:r>
        <w:rPr>
          <w:rFonts w:asciiTheme="majorHAnsi" w:hAnsiTheme="majorHAnsi" w:cstheme="majorHAnsi"/>
        </w:rPr>
        <w:t xml:space="preserve">was developed </w:t>
      </w:r>
      <w:r w:rsidR="0071663B" w:rsidRPr="008159EA">
        <w:rPr>
          <w:rFonts w:asciiTheme="majorHAnsi" w:hAnsiTheme="majorHAnsi" w:cstheme="majorHAnsi"/>
        </w:rPr>
        <w:t xml:space="preserve">for substance administration and blood sampling to support a </w:t>
      </w:r>
      <w:r w:rsidR="316DF9C1" w:rsidRPr="008159EA">
        <w:rPr>
          <w:rFonts w:asciiTheme="majorHAnsi" w:hAnsiTheme="majorHAnsi" w:cstheme="majorHAnsi"/>
        </w:rPr>
        <w:t>best practice</w:t>
      </w:r>
      <w:r w:rsidR="0071663B" w:rsidRPr="008159EA">
        <w:rPr>
          <w:rFonts w:asciiTheme="majorHAnsi" w:hAnsiTheme="majorHAnsi" w:cstheme="majorHAnsi"/>
        </w:rPr>
        <w:t xml:space="preserve"> approach to animal welfare. Some scientific communities still remain reluctant to adopt refined handling and restraint methods that differ from long-established standardized procedures, particularly when they may require additional time and effort. However, reducing stress in laboratory animals is not only desirable from an animal welfare perspective, but also contributes substantially to experimental success by reducing data variability, minimizing stress-induced physiological alterations</w:t>
      </w:r>
      <w:r w:rsidR="00420374">
        <w:rPr>
          <w:rFonts w:asciiTheme="majorHAnsi" w:hAnsiTheme="majorHAnsi" w:cstheme="majorHAnsi"/>
        </w:rPr>
        <w:t>,</w:t>
      </w:r>
      <w:r w:rsidR="0071663B" w:rsidRPr="008159EA">
        <w:rPr>
          <w:rFonts w:asciiTheme="majorHAnsi" w:hAnsiTheme="majorHAnsi" w:cstheme="majorHAnsi"/>
        </w:rPr>
        <w:t xml:space="preserve"> and decreasing failed attempts and animal dropouts. </w:t>
      </w:r>
      <w:r>
        <w:rPr>
          <w:rFonts w:asciiTheme="majorHAnsi" w:hAnsiTheme="majorHAnsi" w:cstheme="majorHAnsi"/>
        </w:rPr>
        <w:t>This protocol</w:t>
      </w:r>
      <w:r w:rsidR="0071663B" w:rsidRPr="008159EA">
        <w:rPr>
          <w:rFonts w:asciiTheme="majorHAnsi" w:hAnsiTheme="majorHAnsi" w:cstheme="majorHAnsi"/>
        </w:rPr>
        <w:t xml:space="preserve"> present</w:t>
      </w:r>
      <w:r>
        <w:rPr>
          <w:rFonts w:asciiTheme="majorHAnsi" w:hAnsiTheme="majorHAnsi" w:cstheme="majorHAnsi"/>
        </w:rPr>
        <w:t>s</w:t>
      </w:r>
      <w:r w:rsidR="0071663B" w:rsidRPr="008159EA">
        <w:rPr>
          <w:rFonts w:asciiTheme="majorHAnsi" w:hAnsiTheme="majorHAnsi" w:cstheme="majorHAnsi"/>
        </w:rPr>
        <w:t xml:space="preserve"> an easy-to-implement method that significantly improves animal welfare while still providing secure restraint and hands-free access for safe application and sampling procedures.</w:t>
      </w:r>
    </w:p>
    <w:p w14:paraId="5B6D3958" w14:textId="77777777" w:rsidR="001A69F8" w:rsidRPr="008159EA" w:rsidRDefault="001A69F8" w:rsidP="00CA63C8">
      <w:pPr>
        <w:rPr>
          <w:rFonts w:asciiTheme="majorHAnsi" w:hAnsiTheme="majorHAnsi" w:cstheme="majorHAnsi"/>
        </w:rPr>
      </w:pPr>
    </w:p>
    <w:p w14:paraId="572454C7" w14:textId="2C536CC2" w:rsidR="001D0C1E" w:rsidRPr="008159EA" w:rsidRDefault="0071663B" w:rsidP="00CA63C8">
      <w:pPr>
        <w:rPr>
          <w:rFonts w:asciiTheme="majorHAnsi" w:hAnsiTheme="majorHAnsi" w:cstheme="majorHAnsi"/>
        </w:rPr>
      </w:pPr>
      <w:r w:rsidRPr="008159EA">
        <w:rPr>
          <w:rFonts w:asciiTheme="majorHAnsi" w:hAnsiTheme="majorHAnsi" w:cstheme="majorHAnsi"/>
        </w:rPr>
        <w:t>A critical step in the protocol is ensuring successful entry into and stable positioning within the application tunnel. For voluntary entry, two possible approaches</w:t>
      </w:r>
      <w:r w:rsidR="006B0AC7">
        <w:rPr>
          <w:rFonts w:asciiTheme="majorHAnsi" w:hAnsiTheme="majorHAnsi" w:cstheme="majorHAnsi"/>
        </w:rPr>
        <w:t xml:space="preserve"> are recommended</w:t>
      </w:r>
      <w:r w:rsidRPr="008159EA">
        <w:rPr>
          <w:rFonts w:asciiTheme="majorHAnsi" w:hAnsiTheme="majorHAnsi" w:cstheme="majorHAnsi"/>
        </w:rPr>
        <w:t>: either direct entry from the transfer tube into the tunnel or first placing the mice from the transfer tube onto the pre-positioned soft lining, from which they can enter the tunnel. The optimal approach depends on the animals’ behavior</w:t>
      </w:r>
      <w:r w:rsidR="00661A91" w:rsidRPr="008159EA">
        <w:rPr>
          <w:rFonts w:asciiTheme="majorHAnsi" w:hAnsiTheme="majorHAnsi" w:cstheme="majorHAnsi"/>
        </w:rPr>
        <w:t>,</w:t>
      </w:r>
      <w:r w:rsidRPr="008159EA">
        <w:rPr>
          <w:rFonts w:asciiTheme="majorHAnsi" w:hAnsiTheme="majorHAnsi" w:cstheme="majorHAnsi"/>
        </w:rPr>
        <w:t xml:space="preserve"> and both methods should be evaluated. The preferred variant is the one in which the mice enter most rapidly and with the least reluctance. If mice hesitate to enter the tunnel, several factors should be considered:</w:t>
      </w:r>
      <w:r w:rsidR="001C05FC">
        <w:rPr>
          <w:rFonts w:asciiTheme="majorHAnsi" w:hAnsiTheme="majorHAnsi" w:cstheme="majorHAnsi"/>
        </w:rPr>
        <w:t xml:space="preserve"> </w:t>
      </w:r>
      <w:r w:rsidRPr="008159EA">
        <w:rPr>
          <w:rFonts w:asciiTheme="majorHAnsi" w:hAnsiTheme="majorHAnsi" w:cstheme="majorHAnsi"/>
        </w:rPr>
        <w:t>the entry opening may be too narrow, in which case the lining can be slightly compressed to enlarge the opening; (2) odor cues from the inner lining may influence acceptance, therefore linings should preferably retain familiar cage odor, while ensuring separation between experimental groups, cages and sexes, and replacing soiled material to avoid confounding odors; (3) mice have been shown to feel safer on surfaces with colors similar to their fur color</w:t>
      </w:r>
      <w:hyperlink w:anchor="_ENREF_14" w:tooltip="Kawakami, 2012 #344" w:history="1">
        <w:r w:rsidR="00D33C5D" w:rsidRPr="008159EA">
          <w:rPr>
            <w:rFonts w:asciiTheme="majorHAnsi" w:hAnsiTheme="majorHAnsi" w:cstheme="majorHAnsi"/>
          </w:rPr>
          <w:fldChar w:fldCharType="begin"/>
        </w:r>
        <w:r w:rsidR="00D33C5D" w:rsidRPr="008159EA">
          <w:rPr>
            <w:rFonts w:asciiTheme="majorHAnsi" w:hAnsiTheme="majorHAnsi" w:cstheme="majorHAnsi"/>
          </w:rPr>
          <w:instrText xml:space="preserve"> ADDIN EN.CITE &lt;EndNote&gt;&lt;Cite&gt;&lt;Author&gt;Kawakami&lt;/Author&gt;&lt;Year&gt;2012&lt;/Year&gt;&lt;RecNum&gt;344&lt;/RecNum&gt;&lt;DisplayText&gt;&lt;style face="superscript"&gt;14&lt;/style&gt;&lt;/DisplayText&gt;&lt;record&gt;&lt;rec-number&gt;344&lt;/rec-number&gt;&lt;foreign-keys&gt;&lt;key app="EN" db-id="0xwpw9vfm95xv6eap2fxstw50er2d20vpf9f" timestamp="1784543780"&gt;344&lt;/key&gt;&lt;/foreign-keys&gt;&lt;ref-type name="Journal Article"&gt;17&lt;/ref-type&gt;&lt;contributors&gt;&lt;authors&gt;&lt;author&gt;Kawakami, K.&lt;/author&gt;&lt;author&gt;Xiao, B.&lt;/author&gt;&lt;author&gt;Ohno, R.&lt;/author&gt;&lt;author&gt;Ferdaus, M. Z.&lt;/author&gt;&lt;author&gt;Tongu, M.&lt;/author&gt;&lt;author&gt;Yamada, K.&lt;/author&gt;&lt;author&gt;Yamada, T.&lt;/author&gt;&lt;author&gt;Nomura, M.&lt;/author&gt;&lt;author&gt;Kobayashi, Y.&lt;/author&gt;&lt;author&gt;Nabika, T.&lt;/author&gt;&lt;/authors&gt;&lt;/contributors&gt;&lt;auth-address&gt;Department of Experimental Animals, Center for Integrated Research in Science, Shimane University, Japan.&lt;/auth-address&gt;&lt;titles&gt;&lt;title&gt;Color preferences of laboratory mice for bedding materials: evaluation using radiotelemetry&lt;/title&gt;&lt;secondary-title&gt;Exp Anim&lt;/secondary-title&gt;&lt;/titles&gt;&lt;periodical&gt;&lt;full-title&gt;Exp Anim&lt;/full-title&gt;&lt;/periodical&gt;&lt;pages&gt;109-17&lt;/pages&gt;&lt;volume&gt;61&lt;/volume&gt;&lt;number&gt;2&lt;/number&gt;&lt;keywords&gt;&lt;keyword&gt;*Animal Husbandry&lt;/keyword&gt;&lt;keyword&gt;Animal Welfare&lt;/keyword&gt;&lt;keyword&gt;Animals&lt;/keyword&gt;&lt;keyword&gt;Animals, Laboratory/*psychology&lt;/keyword&gt;&lt;keyword&gt;Behavior, Animal/*physiology&lt;/keyword&gt;&lt;keyword&gt;Choice Behavior/*physiology&lt;/keyword&gt;&lt;keyword&gt;Color&lt;/keyword&gt;&lt;keyword&gt;*Housing, Animal&lt;/keyword&gt;&lt;keyword&gt;Male&lt;/keyword&gt;&lt;keyword&gt;Mice&lt;/keyword&gt;&lt;keyword&gt;Mice, Inbred C57BL&lt;/keyword&gt;&lt;keyword&gt;Mice, Inbred ICR&lt;/keyword&gt;&lt;keyword&gt;Species Specificity&lt;/keyword&gt;&lt;keyword&gt;Telemetry/*methods&lt;/keyword&gt;&lt;/keywords&gt;&lt;dates&gt;&lt;year&gt;2012&lt;/year&gt;&lt;/dates&gt;&lt;isbn&gt;1881-7122 (Electronic)&amp;#xD;0007-5124 (Linking)&lt;/isbn&gt;&lt;accession-num&gt;22531725&lt;/accession-num&gt;&lt;urls&gt;&lt;related-urls&gt;&lt;url&gt;https://www.ncbi.nlm.nih.gov/pubmed/22531725&lt;/url&gt;&lt;/related-urls&gt;&lt;/urls&gt;&lt;electronic-resource-num&gt;10.1538/expanim.61.109&lt;/electronic-resource-num&gt;&lt;remote-database-name&gt;Medline&lt;/remote-database-name&gt;&lt;remote-database-provider&gt;NLM&lt;/remote-database-provider&gt;&lt;/record&gt;&lt;/Cite&gt;&lt;/EndNote&gt;</w:instrText>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14</w:t>
        </w:r>
        <w:r w:rsidR="00D33C5D" w:rsidRPr="008159EA">
          <w:rPr>
            <w:rFonts w:asciiTheme="majorHAnsi" w:hAnsiTheme="majorHAnsi" w:cstheme="majorHAnsi"/>
          </w:rPr>
          <w:fldChar w:fldCharType="end"/>
        </w:r>
      </w:hyperlink>
      <w:r w:rsidRPr="008159EA">
        <w:rPr>
          <w:rFonts w:asciiTheme="majorHAnsi" w:hAnsiTheme="majorHAnsi" w:cstheme="majorHAnsi"/>
        </w:rPr>
        <w:t xml:space="preserve">, therefore matching the lining color to the animals’ fur may be beneficial; and (4) positioning the tunnel opening toward the cage wall may encourage entry because mice can still see </w:t>
      </w:r>
      <w:r w:rsidR="000B670E">
        <w:rPr>
          <w:rFonts w:asciiTheme="majorHAnsi" w:hAnsiTheme="majorHAnsi" w:cstheme="majorHAnsi"/>
        </w:rPr>
        <w:t>the</w:t>
      </w:r>
      <w:r w:rsidR="000B670E" w:rsidRPr="008159EA">
        <w:rPr>
          <w:rFonts w:asciiTheme="majorHAnsi" w:hAnsiTheme="majorHAnsi" w:cstheme="majorHAnsi"/>
        </w:rPr>
        <w:t xml:space="preserve"> </w:t>
      </w:r>
      <w:r w:rsidR="004119C4" w:rsidRPr="008159EA">
        <w:rPr>
          <w:rFonts w:asciiTheme="majorHAnsi" w:hAnsiTheme="majorHAnsi" w:cstheme="majorHAnsi"/>
        </w:rPr>
        <w:t>home</w:t>
      </w:r>
      <w:r w:rsidRPr="008159EA">
        <w:rPr>
          <w:rFonts w:asciiTheme="majorHAnsi" w:hAnsiTheme="majorHAnsi" w:cstheme="majorHAnsi"/>
        </w:rPr>
        <w:t xml:space="preserve"> cage </w:t>
      </w:r>
      <w:r w:rsidR="004119C4" w:rsidRPr="008159EA">
        <w:rPr>
          <w:rFonts w:asciiTheme="majorHAnsi" w:hAnsiTheme="majorHAnsi" w:cstheme="majorHAnsi"/>
        </w:rPr>
        <w:t xml:space="preserve">and cage </w:t>
      </w:r>
      <w:r w:rsidRPr="008159EA">
        <w:rPr>
          <w:rFonts w:asciiTheme="majorHAnsi" w:hAnsiTheme="majorHAnsi" w:cstheme="majorHAnsi"/>
        </w:rPr>
        <w:t>mates.</w:t>
      </w:r>
      <w:r w:rsidR="00D717CD" w:rsidRPr="008159EA">
        <w:rPr>
          <w:rFonts w:asciiTheme="majorHAnsi" w:hAnsiTheme="majorHAnsi" w:cstheme="majorHAnsi"/>
        </w:rPr>
        <w:t xml:space="preserve"> A potential limitation of the application tunnel is that it relies on voluntary entry by the animal, which could be perceived as introducing a short delay before treatment or sampling. However, in </w:t>
      </w:r>
      <w:r w:rsidR="00840ACC">
        <w:rPr>
          <w:rFonts w:asciiTheme="majorHAnsi" w:hAnsiTheme="majorHAnsi" w:cstheme="majorHAnsi"/>
        </w:rPr>
        <w:t>this study</w:t>
      </w:r>
      <w:r w:rsidR="00D717CD" w:rsidRPr="008159EA">
        <w:rPr>
          <w:rFonts w:asciiTheme="majorHAnsi" w:hAnsiTheme="majorHAnsi" w:cstheme="majorHAnsi"/>
        </w:rPr>
        <w:t xml:space="preserve">, mice entered the tunnel rapidly and consistently, typically within 2–10 s, allowing procedures to be performed within a narrow and reproducible time window. Although this approach may require slightly more time than conventional scruff restraint, the modest increase in handling time should be weighed against the substantial refinement in animal welfare achieved by reducing handling-associated stress. Moreover, insertion into conventional restrainers is also associated with handling time, as mice frequently resist placement, resulting in no </w:t>
      </w:r>
      <w:r w:rsidR="006F5CE8" w:rsidRPr="008159EA">
        <w:rPr>
          <w:rFonts w:asciiTheme="majorHAnsi" w:hAnsiTheme="majorHAnsi" w:cstheme="majorHAnsi"/>
        </w:rPr>
        <w:t>relevant</w:t>
      </w:r>
      <w:r w:rsidR="00D717CD" w:rsidRPr="008159EA">
        <w:rPr>
          <w:rFonts w:asciiTheme="majorHAnsi" w:hAnsiTheme="majorHAnsi" w:cstheme="majorHAnsi"/>
        </w:rPr>
        <w:t xml:space="preserve"> difference. In fewer than 5% of cases, mice did not voluntarily enter the tunnel. While the measures described above were generally sufficient to encourage entry, animals could also be gently assisted into the tunnel if necessary. Even in these cases, the soft inner lining provides a welfare advantage over conventional restrainers.</w:t>
      </w:r>
    </w:p>
    <w:p w14:paraId="7A650AF8" w14:textId="77777777" w:rsidR="006F6C35" w:rsidRPr="008159EA" w:rsidRDefault="006F6C35" w:rsidP="00CA63C8">
      <w:pPr>
        <w:rPr>
          <w:rFonts w:asciiTheme="majorHAnsi" w:hAnsiTheme="majorHAnsi" w:cstheme="majorHAnsi"/>
          <w:bCs/>
        </w:rPr>
      </w:pPr>
    </w:p>
    <w:p w14:paraId="27D52FD6" w14:textId="14235875" w:rsidR="001D0C1E" w:rsidRPr="008159EA" w:rsidRDefault="0071663B" w:rsidP="00CA63C8">
      <w:pPr>
        <w:rPr>
          <w:rFonts w:asciiTheme="majorHAnsi" w:hAnsiTheme="majorHAnsi" w:cstheme="majorHAnsi"/>
        </w:rPr>
      </w:pPr>
      <w:r w:rsidRPr="008159EA">
        <w:rPr>
          <w:rFonts w:asciiTheme="majorHAnsi" w:hAnsiTheme="majorHAnsi" w:cstheme="majorHAnsi"/>
        </w:rPr>
        <w:t>Once inside the tunnel, mice are able to securely grip the inner lining. This is highly favorable from an animal welfare perspective, as it has been shown that restrained mice exhibit lower stress levels when allowed to grip a surface during handling</w:t>
      </w:r>
      <w:hyperlink w:anchor="_ENREF_4" w:tooltip="Labitt, 2021 #265" w:history="1">
        <w:r w:rsidR="00D33C5D" w:rsidRPr="008159EA">
          <w:rPr>
            <w:rFonts w:asciiTheme="majorHAnsi" w:hAnsiTheme="majorHAnsi" w:cstheme="majorHAnsi"/>
          </w:rPr>
          <w:fldChar w:fldCharType="begin">
            <w:fldData xml:space="preserve">PEVuZE5vdGU+PENpdGU+PEF1dGhvcj5MYWJpdHQ8L0F1dGhvcj48WWVhcj4yMDIxPC9ZZWFyPjxS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PEVuZE5vdGU+PENpdGU+PEF1dGhvcj5MYWJpdHQ8L0F1dGhvcj48WWVhcj4yMDIxPC9ZZWFyPjxS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4</w:t>
        </w:r>
        <w:r w:rsidR="00D33C5D" w:rsidRPr="008159EA">
          <w:rPr>
            <w:rFonts w:asciiTheme="majorHAnsi" w:hAnsiTheme="majorHAnsi" w:cstheme="majorHAnsi"/>
          </w:rPr>
          <w:fldChar w:fldCharType="end"/>
        </w:r>
      </w:hyperlink>
      <w:r w:rsidRPr="008159EA">
        <w:rPr>
          <w:rFonts w:asciiTheme="majorHAnsi" w:hAnsiTheme="majorHAnsi" w:cstheme="majorHAnsi"/>
        </w:rPr>
        <w:t>. Simultaneously, the handler can securely hold the base of the tail without the mouse attempting to turn around. It is essential that the inner lining tightly surrounds the animal. If mice are too small and tend to rotate within the tunnel, rapid adjustments can be made by tightening the rolled lining or adding an additional layer. For experiments involving animals of different sizes (e.g.</w:t>
      </w:r>
      <w:r w:rsidR="007B65BA">
        <w:rPr>
          <w:rFonts w:asciiTheme="majorHAnsi" w:hAnsiTheme="majorHAnsi" w:cstheme="majorHAnsi"/>
        </w:rPr>
        <w:t>, due to different age, sex, diet), tunnels with varying diameters can also be used (see print templates</w:t>
      </w:r>
      <w:r w:rsidR="007B65BA" w:rsidRPr="007B65BA">
        <w:rPr>
          <w:rFonts w:asciiTheme="majorHAnsi" w:hAnsiTheme="majorHAnsi" w:cstheme="majorHAnsi"/>
          <w:vertAlign w:val="superscript"/>
        </w:rPr>
        <w:t>8</w:t>
      </w:r>
      <w:r w:rsidRPr="008159EA">
        <w:rPr>
          <w:rFonts w:asciiTheme="majorHAnsi" w:hAnsiTheme="majorHAnsi" w:cstheme="majorHAnsi"/>
        </w:rPr>
        <w:t>).</w:t>
      </w:r>
    </w:p>
    <w:p w14:paraId="5B44037B" w14:textId="77777777" w:rsidR="00773DB5" w:rsidRPr="008159EA" w:rsidRDefault="00773DB5" w:rsidP="00CA63C8">
      <w:pPr>
        <w:rPr>
          <w:rFonts w:asciiTheme="majorHAnsi" w:hAnsiTheme="majorHAnsi" w:cstheme="majorHAnsi"/>
          <w:bCs/>
        </w:rPr>
      </w:pPr>
    </w:p>
    <w:p w14:paraId="3898DA8B" w14:textId="2EF023FD" w:rsidR="001D0C1E" w:rsidRPr="008159EA" w:rsidRDefault="0071663B" w:rsidP="00CA63C8">
      <w:pPr>
        <w:rPr>
          <w:rFonts w:asciiTheme="majorHAnsi" w:hAnsiTheme="majorHAnsi" w:cstheme="majorHAnsi"/>
        </w:rPr>
      </w:pPr>
      <w:r w:rsidRPr="008159EA">
        <w:rPr>
          <w:rFonts w:asciiTheme="majorHAnsi" w:hAnsiTheme="majorHAnsi" w:cstheme="majorHAnsi"/>
        </w:rPr>
        <w:t xml:space="preserve">Injections and blood sampling should always be performed by trained personnel. </w:t>
      </w:r>
      <w:r w:rsidR="0063118F">
        <w:rPr>
          <w:rFonts w:asciiTheme="majorHAnsi" w:hAnsiTheme="majorHAnsi" w:cstheme="majorHAnsi"/>
        </w:rPr>
        <w:t>Still</w:t>
      </w:r>
      <w:r w:rsidRPr="008159EA">
        <w:rPr>
          <w:rFonts w:asciiTheme="majorHAnsi" w:hAnsiTheme="majorHAnsi" w:cstheme="majorHAnsi"/>
        </w:rPr>
        <w:t xml:space="preserve">, the application tunnel was effective both for highly experienced personnel and for less experienced users. In particular, inexperienced personnel reported fewer unsuccessful attempts, thereby reducing repeated handling and </w:t>
      </w:r>
      <w:r w:rsidR="1468A98C" w:rsidRPr="008159EA">
        <w:rPr>
          <w:rFonts w:asciiTheme="majorHAnsi" w:hAnsiTheme="majorHAnsi" w:cstheme="majorHAnsi"/>
        </w:rPr>
        <w:t>prolonged</w:t>
      </w:r>
      <w:r w:rsidRPr="008159EA">
        <w:rPr>
          <w:rFonts w:asciiTheme="majorHAnsi" w:hAnsiTheme="majorHAnsi" w:cstheme="majorHAnsi"/>
        </w:rPr>
        <w:t xml:space="preserve"> procedures. Users also reported feeling more comfortable and secure when restraining mice in the tunnel compared with learning conventional hand fixation techniques. This represents a considerable advantage for laboratories with frequent personnel turnover, as the method is easy to adopt and benefits both the animals and the experimenter. These observations are in line with previously reported improvements in handling comfort and technician confidence associated with refined handling techniques such as tunnel and cup handling</w:t>
      </w:r>
      <w:hyperlink w:anchor="_ENREF_15" w:tooltip="Davies, 2022 #345" w:history="1">
        <w:r w:rsidR="00D33C5D" w:rsidRPr="008159EA">
          <w:rPr>
            <w:rFonts w:asciiTheme="majorHAnsi" w:hAnsiTheme="majorHAnsi" w:cstheme="majorHAnsi"/>
          </w:rPr>
          <w:fldChar w:fldCharType="begin"/>
        </w:r>
        <w:r w:rsidR="00D33C5D" w:rsidRPr="008159EA">
          <w:rPr>
            <w:rFonts w:asciiTheme="majorHAnsi" w:hAnsiTheme="majorHAnsi" w:cstheme="majorHAnsi"/>
          </w:rPr>
          <w:instrText xml:space="preserve"> ADDIN EN.CITE &lt;EndNote&gt;&lt;Cite&gt;&lt;Author&gt;Davies&lt;/Author&gt;&lt;Year&gt;2022&lt;/Year&gt;&lt;RecNum&gt;345&lt;/RecNum&gt;&lt;DisplayText&gt;&lt;style face="superscript"&gt;15&lt;/style&gt;&lt;/DisplayText&gt;&lt;record&gt;&lt;rec-number&gt;345&lt;/rec-number&gt;&lt;foreign-keys&gt;&lt;key app="EN" db-id="0xwpw9vfm95xv6eap2fxstw50er2d20vpf9f" timestamp="1784543863"&gt;345&lt;/key&gt;&lt;/foreign-keys&gt;&lt;ref-type name="Journal Article"&gt;17&lt;/ref-type&gt;&lt;contributors&gt;&lt;authors&gt;&lt;author&gt;Davies, J. R.&lt;/author&gt;&lt;author&gt;Purawijaya, D. A.&lt;/author&gt;&lt;author&gt;Bartlett, J. M.&lt;/author&gt;&lt;author&gt;Robinson, E. S. J.&lt;/author&gt;&lt;/authors&gt;&lt;/contributors&gt;&lt;auth-address&gt;School of Physiology, Pharmacology &amp;amp; Neuroscience, Biomedical Sciences Building, University of Bristol, University Walk, Bristol BS8 1TD, UK.&lt;/auth-address&gt;&lt;titles&gt;&lt;title&gt;Impact of Refinements to Handling and Restraint Methods in Mice&lt;/title&gt;&lt;secondary-title&gt;Animals (Basel)&lt;/secondary-title&gt;&lt;/titles&gt;&lt;periodical&gt;&lt;full-title&gt;Animals (Basel)&lt;/full-title&gt;&lt;/periodical&gt;&lt;volume&gt;12&lt;/volume&gt;&lt;number&gt;17&lt;/number&gt;&lt;edition&gt;20220824&lt;/edition&gt;&lt;keywords&gt;&lt;keyword&gt;cumulative suffering&lt;/keyword&gt;&lt;keyword&gt;handling&lt;/keyword&gt;&lt;keyword&gt;mouse&lt;/keyword&gt;&lt;keyword&gt;refinement&lt;/keyword&gt;&lt;keyword&gt;restraint&lt;/keyword&gt;&lt;keyword&gt;stress&lt;/keyword&gt;&lt;/keywords&gt;&lt;dates&gt;&lt;year&gt;2022&lt;/year&gt;&lt;pub-dates&gt;&lt;date&gt;Aug 24&lt;/date&gt;&lt;/pub-dates&gt;&lt;/dates&gt;&lt;isbn&gt;2076-2615 (Print)&amp;#xD;2076-2615 (Electronic)&amp;#xD;2076-2615 (Linking)&lt;/isbn&gt;&lt;accession-num&gt;36077894&lt;/accession-num&gt;&lt;urls&gt;&lt;related-urls&gt;&lt;url&gt;https://www.ncbi.nlm.nih.gov/pubmed/36077894&lt;/url&gt;&lt;/related-urls&gt;&lt;/urls&gt;&lt;custom1&gt;The authors declare no conflict of interest.&lt;/custom1&gt;&lt;custom2&gt;PMC9454836&lt;/custom2&gt;&lt;electronic-resource-num&gt;10.3390/ani12172173&lt;/electronic-resource-num&gt;&lt;remote-database-name&gt;PubMed-not-MEDLINE&lt;/remote-database-name&gt;&lt;remote-database-provider&gt;NLM&lt;/remote-database-provider&gt;&lt;/record&gt;&lt;/Cite&gt;&lt;/EndNote&gt;</w:instrText>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15</w:t>
        </w:r>
        <w:r w:rsidR="00D33C5D" w:rsidRPr="008159EA">
          <w:rPr>
            <w:rFonts w:asciiTheme="majorHAnsi" w:hAnsiTheme="majorHAnsi" w:cstheme="majorHAnsi"/>
          </w:rPr>
          <w:fldChar w:fldCharType="end"/>
        </w:r>
      </w:hyperlink>
      <w:r w:rsidR="00C46F07" w:rsidRPr="008159EA">
        <w:rPr>
          <w:rFonts w:asciiTheme="majorHAnsi" w:hAnsiTheme="majorHAnsi" w:cstheme="majorHAnsi"/>
        </w:rPr>
        <w:t>.</w:t>
      </w:r>
    </w:p>
    <w:p w14:paraId="4D6AB35B" w14:textId="77777777" w:rsidR="00C46F07" w:rsidRPr="008159EA" w:rsidRDefault="00C46F07" w:rsidP="00CA63C8">
      <w:pPr>
        <w:rPr>
          <w:rFonts w:asciiTheme="majorHAnsi" w:hAnsiTheme="majorHAnsi" w:cstheme="majorHAnsi"/>
          <w:bCs/>
        </w:rPr>
      </w:pPr>
    </w:p>
    <w:p w14:paraId="23F2D19D" w14:textId="4AB6FDEB" w:rsidR="00F02E20" w:rsidRDefault="0071663B" w:rsidP="00CA63C8">
      <w:pPr>
        <w:rPr>
          <w:rFonts w:asciiTheme="majorHAnsi" w:hAnsiTheme="majorHAnsi" w:cstheme="majorHAnsi"/>
        </w:rPr>
      </w:pPr>
      <w:r w:rsidRPr="008159EA">
        <w:rPr>
          <w:rFonts w:asciiTheme="majorHAnsi" w:hAnsiTheme="majorHAnsi" w:cstheme="majorHAnsi"/>
        </w:rPr>
        <w:t xml:space="preserve">Importantly, the method described here is effective even in untrained mice, and all results presented were obtained using animals without prior habituation. Previous studies have shown that habituation and medical training </w:t>
      </w:r>
      <w:r w:rsidR="00DD56A8" w:rsidRPr="008159EA">
        <w:rPr>
          <w:rFonts w:asciiTheme="majorHAnsi" w:hAnsiTheme="majorHAnsi" w:cstheme="majorHAnsi"/>
        </w:rPr>
        <w:t xml:space="preserve">of the animals </w:t>
      </w:r>
      <w:r w:rsidRPr="008159EA">
        <w:rPr>
          <w:rFonts w:asciiTheme="majorHAnsi" w:hAnsiTheme="majorHAnsi" w:cstheme="majorHAnsi"/>
        </w:rPr>
        <w:t>can reduce stress responses in mice by familiarizing them with planned procedures</w:t>
      </w:r>
      <w:r w:rsidR="000238B1" w:rsidRPr="008159EA">
        <w:rPr>
          <w:rFonts w:asciiTheme="majorHAnsi" w:hAnsiTheme="majorHAnsi" w:cstheme="majorHAnsi"/>
        </w:rPr>
        <w:fldChar w:fldCharType="begin">
          <w:fldData xml:space="preserve">PEVuZE5vdGU+PENpdGU+PEF1dGhvcj5MZXVzc2lzPC9BdXRob3I+PFllYXI+MjAwNjwvWWVhcj48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==
</w:fldData>
        </w:fldChar>
      </w:r>
      <w:r w:rsidR="000238B1" w:rsidRPr="008159EA">
        <w:rPr>
          <w:rFonts w:asciiTheme="majorHAnsi" w:hAnsiTheme="majorHAnsi" w:cstheme="majorHAnsi"/>
        </w:rPr>
        <w:instrText xml:space="preserve"> ADDIN EN.CITE </w:instrText>
      </w:r>
      <w:r w:rsidR="000238B1" w:rsidRPr="008159EA">
        <w:rPr>
          <w:rFonts w:asciiTheme="majorHAnsi" w:hAnsiTheme="majorHAnsi" w:cstheme="majorHAnsi"/>
        </w:rPr>
        <w:fldChar w:fldCharType="begin">
          <w:fldData xml:space="preserve">PEVuZE5vdGU+PENpdGU+PEF1dGhvcj5MZXVzc2lzPC9BdXRob3I+PFllYXI+MjAwNjwvWWVhcj48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==
</w:fldData>
        </w:fldChar>
      </w:r>
      <w:r w:rsidR="000238B1"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0238B1" w:rsidRPr="008159EA">
        <w:rPr>
          <w:rFonts w:asciiTheme="majorHAnsi" w:hAnsiTheme="majorHAnsi" w:cstheme="majorHAnsi"/>
        </w:rPr>
        <w:fldChar w:fldCharType="end"/>
      </w:r>
      <w:r w:rsidR="000238B1" w:rsidRPr="008159EA">
        <w:rPr>
          <w:rFonts w:asciiTheme="majorHAnsi" w:hAnsiTheme="majorHAnsi" w:cstheme="majorHAnsi"/>
        </w:rPr>
      </w:r>
      <w:r w:rsidR="000238B1" w:rsidRPr="008159EA">
        <w:rPr>
          <w:rFonts w:asciiTheme="majorHAnsi" w:hAnsiTheme="majorHAnsi" w:cstheme="majorHAnsi"/>
        </w:rPr>
        <w:fldChar w:fldCharType="separate"/>
      </w:r>
      <w:hyperlink w:anchor="_ENREF_16" w:tooltip="Leussis, 2006 #224" w:history="1">
        <w:r w:rsidR="00D33C5D" w:rsidRPr="008159EA">
          <w:rPr>
            <w:rFonts w:asciiTheme="majorHAnsi" w:hAnsiTheme="majorHAnsi" w:cstheme="majorHAnsi"/>
            <w:noProof/>
            <w:vertAlign w:val="superscript"/>
          </w:rPr>
          <w:t>16</w:t>
        </w:r>
      </w:hyperlink>
      <w:r w:rsidR="000238B1" w:rsidRPr="008159EA">
        <w:rPr>
          <w:rFonts w:asciiTheme="majorHAnsi" w:hAnsiTheme="majorHAnsi" w:cstheme="majorHAnsi"/>
          <w:noProof/>
          <w:vertAlign w:val="superscript"/>
        </w:rPr>
        <w:t>,</w:t>
      </w:r>
      <w:hyperlink w:anchor="_ENREF_17" w:tooltip="Ahlström, 2023 #235" w:history="1">
        <w:r w:rsidR="00D33C5D" w:rsidRPr="008159EA">
          <w:rPr>
            <w:rFonts w:asciiTheme="majorHAnsi" w:hAnsiTheme="majorHAnsi" w:cstheme="majorHAnsi"/>
            <w:noProof/>
            <w:vertAlign w:val="superscript"/>
          </w:rPr>
          <w:t>17</w:t>
        </w:r>
      </w:hyperlink>
      <w:r w:rsidR="000238B1" w:rsidRPr="008159EA">
        <w:rPr>
          <w:rFonts w:asciiTheme="majorHAnsi" w:hAnsiTheme="majorHAnsi" w:cstheme="majorHAnsi"/>
        </w:rPr>
        <w:fldChar w:fldCharType="end"/>
      </w:r>
      <w:r w:rsidRPr="007B65BA">
        <w:rPr>
          <w:rFonts w:asciiTheme="majorHAnsi" w:hAnsiTheme="majorHAnsi" w:cstheme="majorHAnsi"/>
          <w:noProof/>
        </w:rPr>
        <w:t>.</w:t>
      </w:r>
      <w:r w:rsidRPr="008159EA">
        <w:rPr>
          <w:rFonts w:asciiTheme="majorHAnsi" w:hAnsiTheme="majorHAnsi" w:cstheme="majorHAnsi"/>
          <w:noProof/>
          <w:vertAlign w:val="superscript"/>
        </w:rPr>
        <w:t xml:space="preserve"> </w:t>
      </w:r>
      <w:r w:rsidRPr="008159EA">
        <w:rPr>
          <w:rFonts w:asciiTheme="majorHAnsi" w:hAnsiTheme="majorHAnsi" w:cstheme="majorHAnsi"/>
          <w:noProof/>
        </w:rPr>
        <w:t>A training protocol incorporating the application tunnel may therefore further reduce stress levels</w:t>
      </w:r>
      <w:r w:rsidR="00CC4422" w:rsidRPr="008159EA">
        <w:rPr>
          <w:rFonts w:asciiTheme="majorHAnsi" w:hAnsiTheme="majorHAnsi" w:cstheme="majorHAnsi"/>
        </w:rPr>
        <w:t xml:space="preserve">, especially when </w:t>
      </w:r>
      <w:r w:rsidR="00CF27C7" w:rsidRPr="008159EA">
        <w:rPr>
          <w:rFonts w:asciiTheme="majorHAnsi" w:hAnsiTheme="majorHAnsi" w:cstheme="majorHAnsi"/>
        </w:rPr>
        <w:t>frequent</w:t>
      </w:r>
      <w:r w:rsidR="00671BAE" w:rsidRPr="008159EA">
        <w:rPr>
          <w:rFonts w:asciiTheme="majorHAnsi" w:hAnsiTheme="majorHAnsi" w:cstheme="majorHAnsi"/>
        </w:rPr>
        <w:t xml:space="preserve"> interventions</w:t>
      </w:r>
      <w:r w:rsidR="00CF27C7" w:rsidRPr="008159EA">
        <w:rPr>
          <w:rFonts w:asciiTheme="majorHAnsi" w:hAnsiTheme="majorHAnsi" w:cstheme="majorHAnsi"/>
        </w:rPr>
        <w:t xml:space="preserve"> are necessary</w:t>
      </w:r>
      <w:r w:rsidR="000A52C1" w:rsidRPr="008159EA">
        <w:rPr>
          <w:rFonts w:asciiTheme="majorHAnsi" w:hAnsiTheme="majorHAnsi" w:cstheme="majorHAnsi"/>
        </w:rPr>
        <w:t>, which might</w:t>
      </w:r>
      <w:r w:rsidR="00D30450" w:rsidRPr="008159EA">
        <w:rPr>
          <w:rFonts w:asciiTheme="majorHAnsi" w:hAnsiTheme="majorHAnsi" w:cstheme="majorHAnsi"/>
        </w:rPr>
        <w:t xml:space="preserve"> otherwise</w:t>
      </w:r>
      <w:r w:rsidR="000A52C1" w:rsidRPr="008159EA">
        <w:rPr>
          <w:rFonts w:asciiTheme="majorHAnsi" w:hAnsiTheme="majorHAnsi" w:cstheme="majorHAnsi"/>
        </w:rPr>
        <w:t xml:space="preserve"> induce negative associations</w:t>
      </w:r>
      <w:r w:rsidR="00465C31" w:rsidRPr="008159EA">
        <w:rPr>
          <w:rFonts w:asciiTheme="majorHAnsi" w:hAnsiTheme="majorHAnsi" w:cstheme="majorHAnsi"/>
        </w:rPr>
        <w:t xml:space="preserve"> with the tunnel</w:t>
      </w:r>
      <w:r w:rsidRPr="008159EA">
        <w:rPr>
          <w:rFonts w:asciiTheme="majorHAnsi" w:hAnsiTheme="majorHAnsi" w:cstheme="majorHAnsi"/>
        </w:rPr>
        <w:t xml:space="preserve">. </w:t>
      </w:r>
      <w:r w:rsidR="006B0AC7">
        <w:rPr>
          <w:rFonts w:asciiTheme="majorHAnsi" w:hAnsiTheme="majorHAnsi" w:cstheme="majorHAnsi"/>
        </w:rPr>
        <w:t>S</w:t>
      </w:r>
      <w:r w:rsidR="00465C31" w:rsidRPr="008159EA">
        <w:rPr>
          <w:rFonts w:asciiTheme="majorHAnsi" w:hAnsiTheme="majorHAnsi" w:cstheme="majorHAnsi"/>
        </w:rPr>
        <w:t xml:space="preserve">uch </w:t>
      </w:r>
      <w:r w:rsidRPr="008159EA">
        <w:rPr>
          <w:rFonts w:asciiTheme="majorHAnsi" w:hAnsiTheme="majorHAnsi" w:cstheme="majorHAnsi"/>
        </w:rPr>
        <w:t>a training program</w:t>
      </w:r>
      <w:r w:rsidR="00077F1F" w:rsidRPr="008159EA">
        <w:rPr>
          <w:rFonts w:asciiTheme="majorHAnsi" w:hAnsiTheme="majorHAnsi" w:cstheme="majorHAnsi"/>
        </w:rPr>
        <w:t xml:space="preserve"> </w:t>
      </w:r>
      <w:r w:rsidR="006B0AC7">
        <w:rPr>
          <w:rFonts w:asciiTheme="majorHAnsi" w:hAnsiTheme="majorHAnsi" w:cstheme="majorHAnsi"/>
        </w:rPr>
        <w:t xml:space="preserve">was </w:t>
      </w:r>
      <w:r w:rsidR="006B0AC7" w:rsidRPr="008159EA">
        <w:rPr>
          <w:rFonts w:asciiTheme="majorHAnsi" w:hAnsiTheme="majorHAnsi" w:cstheme="majorHAnsi"/>
        </w:rPr>
        <w:t xml:space="preserve">successfully applied </w:t>
      </w:r>
      <w:r w:rsidR="00077F1F" w:rsidRPr="008159EA">
        <w:rPr>
          <w:rFonts w:asciiTheme="majorHAnsi" w:hAnsiTheme="majorHAnsi" w:cstheme="majorHAnsi"/>
        </w:rPr>
        <w:t xml:space="preserve">in a previous study, which allowed </w:t>
      </w:r>
      <w:r w:rsidRPr="008159EA">
        <w:rPr>
          <w:rFonts w:asciiTheme="majorHAnsi" w:hAnsiTheme="majorHAnsi" w:cstheme="majorHAnsi"/>
        </w:rPr>
        <w:t>us to</w:t>
      </w:r>
      <w:r w:rsidR="00077F1F" w:rsidRPr="008159EA">
        <w:rPr>
          <w:rFonts w:asciiTheme="majorHAnsi" w:hAnsiTheme="majorHAnsi" w:cstheme="majorHAnsi"/>
        </w:rPr>
        <w:t xml:space="preserve"> use the</w:t>
      </w:r>
      <w:r w:rsidRPr="008159EA">
        <w:rPr>
          <w:rFonts w:asciiTheme="majorHAnsi" w:hAnsiTheme="majorHAnsi" w:cstheme="majorHAnsi"/>
        </w:rPr>
        <w:t xml:space="preserve"> tunnel for repeated intraperitoneal injections</w:t>
      </w:r>
      <w:r w:rsidR="00077F1F" w:rsidRPr="008159EA">
        <w:rPr>
          <w:rFonts w:asciiTheme="majorHAnsi" w:hAnsiTheme="majorHAnsi" w:cstheme="majorHAnsi"/>
        </w:rPr>
        <w:t xml:space="preserve"> over many weeks</w:t>
      </w:r>
      <w:hyperlink w:anchor="_ENREF_8" w:tooltip="Schlutt, 2026 #285" w:history="1">
        <w:r w:rsidR="00D33C5D" w:rsidRPr="008159EA">
          <w:rPr>
            <w:rFonts w:asciiTheme="majorHAnsi" w:hAnsiTheme="majorHAnsi" w:cstheme="majorHAnsi"/>
          </w:rPr>
          <w:fldChar w:fldCharType="begin">
            <w:fldData xml:space="preserve">PEVuZE5vdGU+PENpdGU+PEF1dGhvcj5TY2hsdXR0PC9BdXRob3I+PFllYXI+MjAyNjwvWWVhcj48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PEVuZE5vdGU+PENpdGU+PEF1dGhvcj5TY2hsdXR0PC9BdXRob3I+PFllYXI+MjAyNjwvWWVhcj48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8</w:t>
        </w:r>
        <w:r w:rsidR="00D33C5D" w:rsidRPr="008159EA">
          <w:rPr>
            <w:rFonts w:asciiTheme="majorHAnsi" w:hAnsiTheme="majorHAnsi" w:cstheme="majorHAnsi"/>
          </w:rPr>
          <w:fldChar w:fldCharType="end"/>
        </w:r>
      </w:hyperlink>
      <w:r w:rsidRPr="007B65BA">
        <w:rPr>
          <w:rFonts w:asciiTheme="majorHAnsi" w:hAnsiTheme="majorHAnsi" w:cstheme="majorHAnsi"/>
          <w:noProof/>
        </w:rPr>
        <w:t>.</w:t>
      </w:r>
      <w:r w:rsidRPr="008159EA">
        <w:rPr>
          <w:rFonts w:asciiTheme="majorHAnsi" w:hAnsiTheme="majorHAnsi" w:cstheme="majorHAnsi"/>
          <w:noProof/>
          <w:vertAlign w:val="superscript"/>
        </w:rPr>
        <w:t xml:space="preserve"> </w:t>
      </w:r>
      <w:r w:rsidR="00476DF9" w:rsidRPr="008159EA">
        <w:rPr>
          <w:rFonts w:asciiTheme="majorHAnsi" w:hAnsiTheme="majorHAnsi" w:cstheme="majorHAnsi"/>
        </w:rPr>
        <w:t>Particularly</w:t>
      </w:r>
      <w:r w:rsidRPr="008159EA">
        <w:rPr>
          <w:rFonts w:asciiTheme="majorHAnsi" w:hAnsiTheme="majorHAnsi" w:cstheme="majorHAnsi"/>
        </w:rPr>
        <w:t xml:space="preserve"> in studies requiring repeated injections, the tunnel may represent a major refinement. Refined handling techniques using transfer tubes and reduced restraint have been shown to maintain positive effects even after repeated scruff restraint or intraperitoneal injections, including increased willingness to interact with handlers and reduced anxiety-like behavior in standard behavioral tests</w:t>
      </w:r>
      <w:r w:rsidRPr="008159EA">
        <w:rPr>
          <w:rFonts w:asciiTheme="majorHAnsi" w:hAnsiTheme="majorHAnsi" w:cstheme="majorHAnsi"/>
        </w:rPr>
        <w:fldChar w:fldCharType="begin">
          <w:fldData xml:space="preserve">PEVuZE5vdGU+PENpdGU+PEF1dGhvcj5IZW5kZXJzb248L0F1dGhvcj48WWVhcj4yMDIwPC9ZZWFy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</w:fldData>
        </w:fldChar>
      </w:r>
      <w:r w:rsidRPr="008159EA">
        <w:rPr>
          <w:rFonts w:asciiTheme="majorHAnsi" w:hAnsiTheme="majorHAnsi" w:cstheme="majorHAnsi"/>
        </w:rPr>
        <w:instrText xml:space="preserve"> ADDIN EN.CITE </w:instrText>
      </w:r>
      <w:r w:rsidRPr="008159EA">
        <w:rPr>
          <w:rFonts w:asciiTheme="majorHAnsi" w:hAnsiTheme="majorHAnsi" w:cstheme="majorHAnsi"/>
        </w:rPr>
        <w:fldChar w:fldCharType="begin">
          <w:fldData xml:space="preserve">PEVuZE5vdGU+PENpdGU+PEF1dGhvcj5IZW5kZXJzb248L0F1dGhvcj48WWVhcj4yMDIwPC9ZZWFy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</w:fldData>
        </w:fldChar>
      </w:r>
      <w:r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Pr="008159EA">
        <w:rPr>
          <w:rFonts w:asciiTheme="majorHAnsi" w:hAnsiTheme="majorHAnsi" w:cstheme="majorHAnsi"/>
        </w:rPr>
        <w:fldChar w:fldCharType="end"/>
      </w:r>
      <w:r w:rsidRPr="008159EA">
        <w:rPr>
          <w:rFonts w:asciiTheme="majorHAnsi" w:hAnsiTheme="majorHAnsi" w:cstheme="majorHAnsi"/>
        </w:rPr>
      </w:r>
      <w:r w:rsidRPr="008159EA">
        <w:rPr>
          <w:rFonts w:asciiTheme="majorHAnsi" w:hAnsiTheme="majorHAnsi" w:cstheme="majorHAnsi"/>
        </w:rPr>
        <w:fldChar w:fldCharType="separate"/>
      </w:r>
      <w:hyperlink w:anchor="_ENREF_18" w:tooltip="Henderson, 2020 #51" w:history="1">
        <w:r w:rsidR="00D33C5D" w:rsidRPr="008159EA">
          <w:rPr>
            <w:rFonts w:asciiTheme="majorHAnsi" w:hAnsiTheme="majorHAnsi" w:cstheme="majorHAnsi"/>
            <w:noProof/>
            <w:vertAlign w:val="superscript"/>
          </w:rPr>
          <w:t>18</w:t>
        </w:r>
      </w:hyperlink>
      <w:r w:rsidR="00C86ED3" w:rsidRPr="008159EA">
        <w:rPr>
          <w:rFonts w:asciiTheme="majorHAnsi" w:hAnsiTheme="majorHAnsi" w:cstheme="majorHAnsi"/>
          <w:noProof/>
          <w:vertAlign w:val="superscript"/>
        </w:rPr>
        <w:t>,</w:t>
      </w:r>
      <w:hyperlink w:anchor="_ENREF_19" w:tooltip="Gouveia, 2019 #52" w:history="1">
        <w:r w:rsidR="00D33C5D" w:rsidRPr="008159EA">
          <w:rPr>
            <w:rFonts w:asciiTheme="majorHAnsi" w:hAnsiTheme="majorHAnsi" w:cstheme="majorHAnsi"/>
            <w:noProof/>
            <w:vertAlign w:val="superscript"/>
          </w:rPr>
          <w:t>19</w:t>
        </w:r>
      </w:hyperlink>
      <w:r w:rsidRPr="008159EA">
        <w:rPr>
          <w:rFonts w:asciiTheme="majorHAnsi" w:hAnsiTheme="majorHAnsi" w:cstheme="majorHAnsi"/>
        </w:rPr>
        <w:fldChar w:fldCharType="end"/>
      </w:r>
      <w:r w:rsidR="00730786" w:rsidRPr="007B65BA">
        <w:rPr>
          <w:rFonts w:asciiTheme="majorHAnsi" w:hAnsiTheme="majorHAnsi" w:cstheme="majorHAnsi"/>
          <w:noProof/>
        </w:rPr>
        <w:t>.</w:t>
      </w:r>
      <w:r w:rsidR="00730786" w:rsidRPr="008159EA">
        <w:rPr>
          <w:rFonts w:asciiTheme="majorHAnsi" w:hAnsiTheme="majorHAnsi" w:cstheme="majorHAnsi"/>
          <w:noProof/>
          <w:vertAlign w:val="superscript"/>
        </w:rPr>
        <w:t xml:space="preserve"> </w:t>
      </w:r>
      <w:r w:rsidRPr="008159EA">
        <w:rPr>
          <w:rFonts w:asciiTheme="majorHAnsi" w:hAnsiTheme="majorHAnsi" w:cstheme="majorHAnsi"/>
        </w:rPr>
        <w:t>Similarly, repeated injections performed within the tunnel did not increase stress-related parameters in mice</w:t>
      </w:r>
      <w:hyperlink w:anchor="_ENREF_8" w:tooltip="Schlutt, 2026 #285" w:history="1">
        <w:r w:rsidR="00D33C5D" w:rsidRPr="008159EA">
          <w:rPr>
            <w:rFonts w:asciiTheme="majorHAnsi" w:hAnsiTheme="majorHAnsi" w:cstheme="majorHAnsi"/>
          </w:rPr>
          <w:fldChar w:fldCharType="begin">
            <w:fldData xml:space="preserve">PEVuZE5vdGU+PENpdGU+PEF1dGhvcj5TY2hsdXR0PC9BdXRob3I+PFllYXI+MjAyNjwvWWVhcj48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PEVuZE5vdGU+PENpdGU+PEF1dGhvcj5TY2hsdXR0PC9BdXRob3I+PFllYXI+MjAyNjwvWWVhcj48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8</w:t>
        </w:r>
        <w:r w:rsidR="00D33C5D" w:rsidRPr="008159EA">
          <w:rPr>
            <w:rFonts w:asciiTheme="majorHAnsi" w:hAnsiTheme="majorHAnsi" w:cstheme="majorHAnsi"/>
          </w:rPr>
          <w:fldChar w:fldCharType="end"/>
        </w:r>
      </w:hyperlink>
      <w:r w:rsidR="00686CC1" w:rsidRPr="007B65BA">
        <w:rPr>
          <w:rFonts w:asciiTheme="majorHAnsi" w:hAnsiTheme="majorHAnsi" w:cstheme="majorHAnsi"/>
          <w:noProof/>
        </w:rPr>
        <w:t>.</w:t>
      </w:r>
      <w:r w:rsidR="00C9039D" w:rsidRPr="008159EA">
        <w:rPr>
          <w:rFonts w:asciiTheme="majorHAnsi" w:hAnsiTheme="majorHAnsi" w:cstheme="majorHAnsi"/>
        </w:rPr>
        <w:t xml:space="preserve"> </w:t>
      </w:r>
    </w:p>
    <w:p w14:paraId="1BAECCA1" w14:textId="77777777" w:rsidR="00F02E20" w:rsidRDefault="00F02E20" w:rsidP="00CA63C8">
      <w:pPr>
        <w:rPr>
          <w:rFonts w:asciiTheme="majorHAnsi" w:hAnsiTheme="majorHAnsi" w:cstheme="majorHAnsi"/>
        </w:rPr>
      </w:pPr>
    </w:p>
    <w:p w14:paraId="5B04CA01" w14:textId="216041C1" w:rsidR="001D0C1E" w:rsidRPr="008159EA" w:rsidRDefault="0071663B" w:rsidP="00CA63C8">
      <w:pPr>
        <w:rPr>
          <w:rFonts w:asciiTheme="majorHAnsi" w:hAnsiTheme="majorHAnsi" w:cstheme="majorHAnsi"/>
        </w:rPr>
      </w:pPr>
      <w:r w:rsidRPr="008159EA">
        <w:rPr>
          <w:rFonts w:asciiTheme="majorHAnsi" w:hAnsiTheme="majorHAnsi" w:cstheme="majorHAnsi"/>
        </w:rPr>
        <w:t xml:space="preserve">In line, food rewards have been shown to facilitate habituation through positive reinforcement, a well-established principle in animal training. </w:t>
      </w:r>
      <w:r w:rsidR="00350E11">
        <w:rPr>
          <w:rFonts w:asciiTheme="majorHAnsi" w:hAnsiTheme="majorHAnsi" w:cstheme="majorHAnsi"/>
        </w:rPr>
        <w:t>T</w:t>
      </w:r>
      <w:r w:rsidRPr="008159EA">
        <w:rPr>
          <w:rFonts w:asciiTheme="majorHAnsi" w:hAnsiTheme="majorHAnsi" w:cstheme="majorHAnsi"/>
        </w:rPr>
        <w:t>herefore</w:t>
      </w:r>
      <w:r w:rsidR="00350E11">
        <w:rPr>
          <w:rFonts w:asciiTheme="majorHAnsi" w:hAnsiTheme="majorHAnsi" w:cstheme="majorHAnsi"/>
        </w:rPr>
        <w:t>,</w:t>
      </w:r>
      <w:r w:rsidRPr="008159EA">
        <w:rPr>
          <w:rFonts w:asciiTheme="majorHAnsi" w:hAnsiTheme="majorHAnsi" w:cstheme="majorHAnsi"/>
        </w:rPr>
        <w:t xml:space="preserve"> offering a small treat at the end of each handling session </w:t>
      </w:r>
      <w:r w:rsidR="007D73FB" w:rsidRPr="008159EA">
        <w:rPr>
          <w:rFonts w:asciiTheme="majorHAnsi" w:hAnsiTheme="majorHAnsi" w:cstheme="majorHAnsi"/>
        </w:rPr>
        <w:t>as a reward</w:t>
      </w:r>
      <w:r w:rsidR="00350E11">
        <w:rPr>
          <w:rFonts w:asciiTheme="majorHAnsi" w:hAnsiTheme="majorHAnsi" w:cstheme="majorHAnsi"/>
        </w:rPr>
        <w:t xml:space="preserve"> is recommended</w:t>
      </w:r>
      <w:r w:rsidRPr="008159EA">
        <w:rPr>
          <w:rFonts w:asciiTheme="majorHAnsi" w:hAnsiTheme="majorHAnsi" w:cstheme="majorHAnsi"/>
        </w:rPr>
        <w:t xml:space="preserve">. </w:t>
      </w:r>
      <w:r w:rsidR="0063118F">
        <w:rPr>
          <w:rFonts w:asciiTheme="majorHAnsi" w:hAnsiTheme="majorHAnsi" w:cstheme="majorHAnsi"/>
        </w:rPr>
        <w:t>When testing the tunnel</w:t>
      </w:r>
      <w:r w:rsidRPr="008159EA">
        <w:rPr>
          <w:rFonts w:asciiTheme="majorHAnsi" w:hAnsiTheme="majorHAnsi" w:cstheme="majorHAnsi"/>
        </w:rPr>
        <w:t xml:space="preserve">, very small amounts, such as a single oat grain, </w:t>
      </w:r>
      <w:r w:rsidR="0063118F">
        <w:rPr>
          <w:rFonts w:asciiTheme="majorHAnsi" w:hAnsiTheme="majorHAnsi" w:cstheme="majorHAnsi"/>
        </w:rPr>
        <w:t>were</w:t>
      </w:r>
      <w:r w:rsidR="0063118F" w:rsidRPr="008159EA">
        <w:rPr>
          <w:rFonts w:asciiTheme="majorHAnsi" w:hAnsiTheme="majorHAnsi" w:cstheme="majorHAnsi"/>
        </w:rPr>
        <w:t xml:space="preserve"> </w:t>
      </w:r>
      <w:r w:rsidRPr="008159EA">
        <w:rPr>
          <w:rFonts w:asciiTheme="majorHAnsi" w:hAnsiTheme="majorHAnsi" w:cstheme="majorHAnsi"/>
        </w:rPr>
        <w:t>sufficient and are unlikely to interfere with the animals' normal diet. If food intake is a concern, for example</w:t>
      </w:r>
      <w:r w:rsidR="00661A91" w:rsidRPr="008159EA">
        <w:rPr>
          <w:rFonts w:asciiTheme="majorHAnsi" w:hAnsiTheme="majorHAnsi" w:cstheme="majorHAnsi"/>
        </w:rPr>
        <w:t>,</w:t>
      </w:r>
      <w:r w:rsidRPr="008159EA">
        <w:rPr>
          <w:rFonts w:asciiTheme="majorHAnsi" w:hAnsiTheme="majorHAnsi" w:cstheme="majorHAnsi"/>
        </w:rPr>
        <w:t xml:space="preserve"> in metabolic studies, flavored treats compatible with specialized diets (e.g., ketogenic diets) are also available. Importantly, treats should be regarded as an additional refinement measure that enhances habituation rather than a prerequisite for successful use of the application tunnel. Once familiar with the system, mice also voluntarily entered the application tunnel repeatedly without receiving a food reward.</w:t>
      </w:r>
    </w:p>
    <w:p w14:paraId="741DD2BB" w14:textId="77777777" w:rsidR="0099783B" w:rsidRPr="008159EA" w:rsidRDefault="0099783B" w:rsidP="00CA63C8">
      <w:pPr>
        <w:rPr>
          <w:rFonts w:asciiTheme="majorHAnsi" w:hAnsiTheme="majorHAnsi" w:cstheme="majorHAnsi"/>
          <w:bCs/>
        </w:rPr>
      </w:pPr>
    </w:p>
    <w:p w14:paraId="7DC34E4E" w14:textId="6D4C1D6B" w:rsidR="003D69E3" w:rsidRPr="008159EA" w:rsidRDefault="0063118F" w:rsidP="00CA63C8">
      <w:pPr>
        <w:rPr>
          <w:rFonts w:asciiTheme="majorHAnsi" w:hAnsiTheme="majorHAnsi" w:cstheme="majorHAnsi"/>
        </w:rPr>
      </w:pPr>
      <w:r>
        <w:rPr>
          <w:rFonts w:asciiTheme="majorHAnsi" w:hAnsiTheme="majorHAnsi" w:cstheme="majorHAnsi"/>
        </w:rPr>
        <w:t>The</w:t>
      </w:r>
      <w:r w:rsidRPr="008159EA">
        <w:rPr>
          <w:rFonts w:asciiTheme="majorHAnsi" w:hAnsiTheme="majorHAnsi" w:cstheme="majorHAnsi"/>
        </w:rPr>
        <w:t xml:space="preserve"> </w:t>
      </w:r>
      <w:r w:rsidR="001D0C1E" w:rsidRPr="008159EA">
        <w:rPr>
          <w:rFonts w:asciiTheme="majorHAnsi" w:hAnsiTheme="majorHAnsi" w:cstheme="majorHAnsi"/>
        </w:rPr>
        <w:t xml:space="preserve">method </w:t>
      </w:r>
      <w:r>
        <w:rPr>
          <w:rFonts w:asciiTheme="majorHAnsi" w:hAnsiTheme="majorHAnsi" w:cstheme="majorHAnsi"/>
        </w:rPr>
        <w:t xml:space="preserve">described here </w:t>
      </w:r>
      <w:r w:rsidR="001D0C1E" w:rsidRPr="008159EA">
        <w:rPr>
          <w:rFonts w:asciiTheme="majorHAnsi" w:hAnsiTheme="majorHAnsi" w:cstheme="majorHAnsi"/>
        </w:rPr>
        <w:t>has certain limitations with respect to access to specific body regions. While the tail can be easily and safely accessed for intravenous injections and blood sampling, and the caudal abdominal region is suitable for intraperitoneal injections, access to the lateral body regions for subcutaneous applications is limited. Oral administration should also be considered carefully. Conventional oral gavage is not compatible with this system because the required neck extension cannot be achieved. However, more refined oral administration methods, in which mice voluntarily consume substances from a pipette tip (e.g., mixed with condensed milk)</w:t>
      </w:r>
      <w:hyperlink w:anchor="_ENREF_20" w:tooltip="Krzyzaniak, 2025 #53" w:history="1">
        <w:r w:rsidR="00D33C5D" w:rsidRPr="008159EA">
          <w:rPr>
            <w:rFonts w:asciiTheme="majorHAnsi" w:hAnsiTheme="majorHAnsi" w:cstheme="majorHAnsi"/>
          </w:rPr>
          <w:fldChar w:fldCharType="begin">
            <w:fldData xml:space="preserve">PEVuZE5vdGU+PENpdGU+PEF1dGhvcj5Lcnp5emFuaWFrPC9BdXRob3I+PFllYXI+MjAyNTwvWWVh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PEVuZE5vdGU+PENpdGU+PEF1dGhvcj5Lcnp5emFuaWFrPC9BdXRob3I+PFllYXI+MjAyNTwvWWVh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20</w:t>
        </w:r>
        <w:r w:rsidR="00D33C5D" w:rsidRPr="008159EA">
          <w:rPr>
            <w:rFonts w:asciiTheme="majorHAnsi" w:hAnsiTheme="majorHAnsi" w:cstheme="majorHAnsi"/>
          </w:rPr>
          <w:fldChar w:fldCharType="end"/>
        </w:r>
      </w:hyperlink>
      <w:r w:rsidR="001D0C1E" w:rsidRPr="008159EA">
        <w:rPr>
          <w:rFonts w:asciiTheme="majorHAnsi" w:hAnsiTheme="majorHAnsi" w:cstheme="majorHAnsi"/>
        </w:rPr>
        <w:t>, may be feasible through the open side of the tunnel. In such cases, it must be ensured that the head remains clearly visible and that the mouse is not positioned too deeply within the lining or tunnel to confirm complete ingestion of the substance.</w:t>
      </w:r>
      <w:r w:rsidR="00315A12" w:rsidRPr="008159EA">
        <w:rPr>
          <w:rFonts w:asciiTheme="majorHAnsi" w:hAnsiTheme="majorHAnsi" w:cstheme="majorHAnsi"/>
        </w:rPr>
        <w:t xml:space="preserve"> </w:t>
      </w:r>
    </w:p>
    <w:p w14:paraId="33841D1D" w14:textId="77777777" w:rsidR="005009DB" w:rsidRPr="008159EA" w:rsidRDefault="005009DB" w:rsidP="00CA63C8">
      <w:pPr>
        <w:rPr>
          <w:rFonts w:asciiTheme="majorHAnsi" w:hAnsiTheme="majorHAnsi" w:cstheme="majorHAnsi"/>
        </w:rPr>
      </w:pPr>
    </w:p>
    <w:p w14:paraId="701EF6E1" w14:textId="6B021ABC" w:rsidR="00F02E20" w:rsidRDefault="0071663B" w:rsidP="00CA63C8">
      <w:pPr>
        <w:rPr>
          <w:rFonts w:asciiTheme="majorHAnsi" w:hAnsiTheme="majorHAnsi" w:cstheme="majorHAnsi"/>
          <w:noProof/>
        </w:rPr>
      </w:pPr>
      <w:r w:rsidRPr="008159EA">
        <w:rPr>
          <w:rFonts w:asciiTheme="majorHAnsi" w:hAnsiTheme="majorHAnsi" w:cstheme="majorHAnsi"/>
        </w:rPr>
        <w:t>Compared with existing restraint tunnels, the application tunnel described here offers clear advantages for animal welfare. Although restraint is often necessary for safe application and sampling procedures, it is also recognized as one of the greatest stressors rodents experience during experimental procedures</w:t>
      </w:r>
      <w:r w:rsidR="00FB2FE5" w:rsidRPr="008159EA">
        <w:rPr>
          <w:rFonts w:asciiTheme="majorHAnsi" w:hAnsiTheme="majorHAnsi" w:cstheme="majorHAnsi"/>
        </w:rPr>
        <w:fldChar w:fldCharType="begin">
          <w:fldData xml:space="preserve">PEVuZE5vdGU+PENpdGU+PEF1dGhvcj5NZWlqZXI8L0F1dGhvcj48WWVhcj4yMDA2PC9ZZWFyPjxS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</w:fldData>
        </w:fldChar>
      </w:r>
      <w:r w:rsidR="00E73675" w:rsidRPr="008159EA">
        <w:rPr>
          <w:rFonts w:asciiTheme="majorHAnsi" w:hAnsiTheme="majorHAnsi" w:cstheme="majorHAnsi"/>
        </w:rPr>
        <w:instrText xml:space="preserve"> ADDIN EN.CITE </w:instrText>
      </w:r>
      <w:r w:rsidR="00E73675" w:rsidRPr="008159EA">
        <w:rPr>
          <w:rFonts w:asciiTheme="majorHAnsi" w:hAnsiTheme="majorHAnsi" w:cstheme="majorHAnsi"/>
        </w:rPr>
        <w:fldChar w:fldCharType="begin">
          <w:fldData xml:space="preserve">PEVuZE5vdGU+PENpdGU+PEF1dGhvcj5NZWlqZXI8L0F1dGhvcj48WWVhcj4yMDA2PC9ZZWFyPjxS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</w:fldData>
        </w:fldChar>
      </w:r>
      <w:r w:rsidR="00E73675"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E73675" w:rsidRPr="008159EA">
        <w:rPr>
          <w:rFonts w:asciiTheme="majorHAnsi" w:hAnsiTheme="majorHAnsi" w:cstheme="majorHAnsi"/>
        </w:rPr>
        <w:fldChar w:fldCharType="end"/>
      </w:r>
      <w:r w:rsidR="00FB2FE5" w:rsidRPr="008159EA">
        <w:rPr>
          <w:rFonts w:asciiTheme="majorHAnsi" w:hAnsiTheme="majorHAnsi" w:cstheme="majorHAnsi"/>
        </w:rPr>
      </w:r>
      <w:r w:rsidR="00FB2FE5" w:rsidRPr="008159EA">
        <w:rPr>
          <w:rFonts w:asciiTheme="majorHAnsi" w:hAnsiTheme="majorHAnsi" w:cstheme="majorHAnsi"/>
        </w:rPr>
        <w:fldChar w:fldCharType="separate"/>
      </w:r>
      <w:hyperlink w:anchor="_ENREF_7" w:tooltip="Meijer, 2006 #181" w:history="1">
        <w:r w:rsidR="00D33C5D" w:rsidRPr="008159EA">
          <w:rPr>
            <w:rFonts w:asciiTheme="majorHAnsi" w:hAnsiTheme="majorHAnsi" w:cstheme="majorHAnsi"/>
            <w:noProof/>
            <w:vertAlign w:val="superscript"/>
          </w:rPr>
          <w:t>7</w:t>
        </w:r>
      </w:hyperlink>
      <w:r w:rsidR="00E73675" w:rsidRPr="008159EA">
        <w:rPr>
          <w:rFonts w:asciiTheme="majorHAnsi" w:hAnsiTheme="majorHAnsi" w:cstheme="majorHAnsi"/>
          <w:noProof/>
          <w:vertAlign w:val="superscript"/>
        </w:rPr>
        <w:t>,</w:t>
      </w:r>
      <w:hyperlink w:anchor="_ENREF_21" w:tooltip="Cinelli, 2007 #295" w:history="1">
        <w:r w:rsidR="00D33C5D" w:rsidRPr="008159EA">
          <w:rPr>
            <w:rFonts w:asciiTheme="majorHAnsi" w:hAnsiTheme="majorHAnsi" w:cstheme="majorHAnsi"/>
            <w:noProof/>
            <w:vertAlign w:val="superscript"/>
          </w:rPr>
          <w:t>21</w:t>
        </w:r>
      </w:hyperlink>
      <w:r w:rsidR="00E73675" w:rsidRPr="008159EA">
        <w:rPr>
          <w:rFonts w:asciiTheme="majorHAnsi" w:hAnsiTheme="majorHAnsi" w:cstheme="majorHAnsi"/>
          <w:noProof/>
          <w:vertAlign w:val="superscript"/>
        </w:rPr>
        <w:t>,</w:t>
      </w:r>
      <w:hyperlink w:anchor="_ENREF_22" w:tooltip="Pare, 1986 #296" w:history="1">
        <w:r w:rsidR="00D33C5D" w:rsidRPr="008159EA">
          <w:rPr>
            <w:rFonts w:asciiTheme="majorHAnsi" w:hAnsiTheme="majorHAnsi" w:cstheme="majorHAnsi"/>
            <w:noProof/>
            <w:vertAlign w:val="superscript"/>
          </w:rPr>
          <w:t>22</w:t>
        </w:r>
      </w:hyperlink>
      <w:r w:rsidR="00FB2FE5" w:rsidRPr="008159EA">
        <w:rPr>
          <w:rFonts w:asciiTheme="majorHAnsi" w:hAnsiTheme="majorHAnsi" w:cstheme="majorHAnsi"/>
        </w:rPr>
        <w:fldChar w:fldCharType="end"/>
      </w:r>
      <w:r w:rsidR="54071E98" w:rsidRPr="007B65BA">
        <w:rPr>
          <w:rFonts w:asciiTheme="majorHAnsi" w:hAnsiTheme="majorHAnsi" w:cstheme="majorHAnsi"/>
          <w:noProof/>
        </w:rPr>
        <w:t>.</w:t>
      </w:r>
      <w:r w:rsidRPr="008159EA">
        <w:rPr>
          <w:rFonts w:asciiTheme="majorHAnsi" w:hAnsiTheme="majorHAnsi" w:cstheme="majorHAnsi"/>
          <w:noProof/>
          <w:vertAlign w:val="superscript"/>
        </w:rPr>
        <w:t xml:space="preserve"> </w:t>
      </w:r>
      <w:r w:rsidRPr="008159EA">
        <w:rPr>
          <w:rFonts w:asciiTheme="majorHAnsi" w:hAnsiTheme="majorHAnsi" w:cstheme="majorHAnsi"/>
        </w:rPr>
        <w:t>Previous studies have already demonstrated that replacing traditional tail handling and restraint with refined methods such as tunnel or cup handling significantly improves animal welfare. Mice handled with these refined approaches display lower anxiety and greater willingness to interact with handlers than mice picked up by the tail</w:t>
      </w:r>
      <w:r w:rsidR="00304097" w:rsidRPr="008159EA">
        <w:rPr>
          <w:rFonts w:asciiTheme="majorHAnsi" w:hAnsiTheme="majorHAnsi" w:cstheme="majorHAnsi"/>
        </w:rPr>
        <w:fldChar w:fldCharType="begin">
          <w:fldData xml:space="preserve">PEVuZE5vdGU+PENpdGU+PEF1dGhvcj5IdXJzdDwvQXV0aG9yPjxZZWFyPjIwMTA8L1llYXI+PFJl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</w:fldData>
        </w:fldChar>
      </w:r>
      <w:r w:rsidR="00E73675" w:rsidRPr="008159EA">
        <w:rPr>
          <w:rFonts w:asciiTheme="majorHAnsi" w:hAnsiTheme="majorHAnsi" w:cstheme="majorHAnsi"/>
        </w:rPr>
        <w:instrText xml:space="preserve"> ADDIN EN.CITE </w:instrText>
      </w:r>
      <w:r w:rsidR="00E73675" w:rsidRPr="008159EA">
        <w:rPr>
          <w:rFonts w:asciiTheme="majorHAnsi" w:hAnsiTheme="majorHAnsi" w:cstheme="majorHAnsi"/>
        </w:rPr>
        <w:fldChar w:fldCharType="begin">
          <w:fldData xml:space="preserve">PEVuZE5vdGU+PENpdGU+PEF1dGhvcj5IdXJzdDwvQXV0aG9yPjxZZWFyPjIwMTA8L1llYXI+PFJl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</w:fldData>
        </w:fldChar>
      </w:r>
      <w:r w:rsidR="00E73675"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E73675" w:rsidRPr="008159EA">
        <w:rPr>
          <w:rFonts w:asciiTheme="majorHAnsi" w:hAnsiTheme="majorHAnsi" w:cstheme="majorHAnsi"/>
        </w:rPr>
        <w:fldChar w:fldCharType="end"/>
      </w:r>
      <w:r w:rsidR="00304097" w:rsidRPr="008159EA">
        <w:rPr>
          <w:rFonts w:asciiTheme="majorHAnsi" w:hAnsiTheme="majorHAnsi" w:cstheme="majorHAnsi"/>
        </w:rPr>
      </w:r>
      <w:r w:rsidR="00304097" w:rsidRPr="008159EA">
        <w:rPr>
          <w:rFonts w:asciiTheme="majorHAnsi" w:hAnsiTheme="majorHAnsi" w:cstheme="majorHAnsi"/>
        </w:rPr>
        <w:fldChar w:fldCharType="separate"/>
      </w:r>
      <w:hyperlink w:anchor="_ENREF_23" w:tooltip="Hurst, 2010 #297" w:history="1">
        <w:r w:rsidR="00D33C5D" w:rsidRPr="008159EA">
          <w:rPr>
            <w:rFonts w:asciiTheme="majorHAnsi" w:hAnsiTheme="majorHAnsi" w:cstheme="majorHAnsi"/>
            <w:noProof/>
            <w:vertAlign w:val="superscript"/>
          </w:rPr>
          <w:t>23</w:t>
        </w:r>
      </w:hyperlink>
      <w:r w:rsidR="00E73675" w:rsidRPr="008159EA">
        <w:rPr>
          <w:rFonts w:asciiTheme="majorHAnsi" w:hAnsiTheme="majorHAnsi" w:cstheme="majorHAnsi"/>
          <w:noProof/>
          <w:vertAlign w:val="superscript"/>
        </w:rPr>
        <w:t>,</w:t>
      </w:r>
      <w:hyperlink w:anchor="_ENREF_24" w:tooltip="Gouveia, 2013 #198" w:history="1">
        <w:r w:rsidR="00D33C5D" w:rsidRPr="008159EA">
          <w:rPr>
            <w:rFonts w:asciiTheme="majorHAnsi" w:hAnsiTheme="majorHAnsi" w:cstheme="majorHAnsi"/>
            <w:noProof/>
            <w:vertAlign w:val="superscript"/>
          </w:rPr>
          <w:t>24</w:t>
        </w:r>
      </w:hyperlink>
      <w:r w:rsidR="00304097" w:rsidRPr="008159EA">
        <w:rPr>
          <w:rFonts w:asciiTheme="majorHAnsi" w:hAnsiTheme="majorHAnsi" w:cstheme="majorHAnsi"/>
        </w:rPr>
        <w:fldChar w:fldCharType="end"/>
      </w:r>
      <w:r w:rsidR="54071E98" w:rsidRPr="008159EA">
        <w:rPr>
          <w:rFonts w:asciiTheme="majorHAnsi" w:hAnsiTheme="majorHAnsi" w:cstheme="majorHAnsi"/>
          <w:noProof/>
        </w:rPr>
        <w:t>.</w:t>
      </w:r>
      <w:r w:rsidR="54071E98" w:rsidRPr="008159EA">
        <w:rPr>
          <w:rFonts w:asciiTheme="majorHAnsi" w:hAnsiTheme="majorHAnsi" w:cstheme="majorHAnsi"/>
          <w:noProof/>
          <w:vertAlign w:val="superscript"/>
        </w:rPr>
        <w:t xml:space="preserve"> </w:t>
      </w:r>
      <w:r w:rsidR="18A5E4FF" w:rsidRPr="008159EA">
        <w:rPr>
          <w:rFonts w:asciiTheme="majorHAnsi" w:hAnsiTheme="majorHAnsi" w:cstheme="majorHAnsi"/>
        </w:rPr>
        <w:t xml:space="preserve">Using </w:t>
      </w:r>
      <w:r w:rsidR="008B0B34">
        <w:rPr>
          <w:rFonts w:asciiTheme="majorHAnsi" w:hAnsiTheme="majorHAnsi" w:cstheme="majorHAnsi"/>
        </w:rPr>
        <w:t>the</w:t>
      </w:r>
      <w:r w:rsidR="008B0B34" w:rsidRPr="008159EA">
        <w:rPr>
          <w:rFonts w:asciiTheme="majorHAnsi" w:hAnsiTheme="majorHAnsi" w:cstheme="majorHAnsi"/>
        </w:rPr>
        <w:t xml:space="preserve"> </w:t>
      </w:r>
      <w:r w:rsidR="76D7FB28" w:rsidRPr="008159EA">
        <w:rPr>
          <w:rFonts w:asciiTheme="majorHAnsi" w:hAnsiTheme="majorHAnsi" w:cstheme="majorHAnsi"/>
        </w:rPr>
        <w:t xml:space="preserve">application </w:t>
      </w:r>
      <w:r w:rsidR="4A5951EF" w:rsidRPr="008159EA">
        <w:rPr>
          <w:rFonts w:asciiTheme="majorHAnsi" w:hAnsiTheme="majorHAnsi" w:cstheme="majorHAnsi"/>
        </w:rPr>
        <w:t xml:space="preserve">tunnel, </w:t>
      </w:r>
      <w:r w:rsidR="74A9BB6D" w:rsidRPr="008159EA">
        <w:rPr>
          <w:rFonts w:asciiTheme="majorHAnsi" w:hAnsiTheme="majorHAnsi" w:cstheme="majorHAnsi"/>
        </w:rPr>
        <w:t xml:space="preserve">which is </w:t>
      </w:r>
      <w:r w:rsidR="4A5951EF" w:rsidRPr="008159EA">
        <w:rPr>
          <w:rFonts w:asciiTheme="majorHAnsi" w:hAnsiTheme="majorHAnsi" w:cstheme="majorHAnsi"/>
        </w:rPr>
        <w:t>voluntarily entered by the mice</w:t>
      </w:r>
      <w:r w:rsidR="7362BAD8" w:rsidRPr="008159EA">
        <w:rPr>
          <w:rFonts w:asciiTheme="majorHAnsi" w:hAnsiTheme="majorHAnsi" w:cstheme="majorHAnsi"/>
        </w:rPr>
        <w:t>,</w:t>
      </w:r>
      <w:r w:rsidR="4A5951EF" w:rsidRPr="008159EA">
        <w:rPr>
          <w:rFonts w:asciiTheme="majorHAnsi" w:hAnsiTheme="majorHAnsi" w:cstheme="majorHAnsi"/>
        </w:rPr>
        <w:t xml:space="preserve"> is a </w:t>
      </w:r>
      <w:r w:rsidR="54529F9A" w:rsidRPr="008159EA">
        <w:rPr>
          <w:rFonts w:asciiTheme="majorHAnsi" w:hAnsiTheme="majorHAnsi" w:cstheme="majorHAnsi"/>
        </w:rPr>
        <w:t>consisten</w:t>
      </w:r>
      <w:r w:rsidR="0B5C2AB8" w:rsidRPr="008159EA">
        <w:rPr>
          <w:rFonts w:asciiTheme="majorHAnsi" w:hAnsiTheme="majorHAnsi" w:cstheme="majorHAnsi"/>
        </w:rPr>
        <w:t>t</w:t>
      </w:r>
      <w:r w:rsidR="67C6C0EC" w:rsidRPr="008159EA">
        <w:rPr>
          <w:rFonts w:asciiTheme="majorHAnsi" w:hAnsiTheme="majorHAnsi" w:cstheme="majorHAnsi"/>
        </w:rPr>
        <w:t xml:space="preserve"> extension of</w:t>
      </w:r>
      <w:r w:rsidR="7325A584" w:rsidRPr="008159EA">
        <w:rPr>
          <w:rFonts w:asciiTheme="majorHAnsi" w:hAnsiTheme="majorHAnsi" w:cstheme="majorHAnsi"/>
        </w:rPr>
        <w:t xml:space="preserve"> tunnel handling. </w:t>
      </w:r>
      <w:r w:rsidR="22636696" w:rsidRPr="008159EA">
        <w:rPr>
          <w:rFonts w:asciiTheme="majorHAnsi" w:hAnsiTheme="majorHAnsi" w:cstheme="majorHAnsi"/>
        </w:rPr>
        <w:t>The grimace scale of mice</w:t>
      </w:r>
      <w:r w:rsidR="7306944B" w:rsidRPr="008159EA">
        <w:rPr>
          <w:rFonts w:asciiTheme="majorHAnsi" w:hAnsiTheme="majorHAnsi" w:cstheme="majorHAnsi"/>
        </w:rPr>
        <w:t xml:space="preserve"> </w:t>
      </w:r>
      <w:r w:rsidR="58836DCE" w:rsidRPr="008159EA">
        <w:rPr>
          <w:rFonts w:asciiTheme="majorHAnsi" w:hAnsiTheme="majorHAnsi" w:cstheme="majorHAnsi"/>
        </w:rPr>
        <w:t>exiting</w:t>
      </w:r>
      <w:r w:rsidR="22636696" w:rsidRPr="008159EA">
        <w:rPr>
          <w:rFonts w:asciiTheme="majorHAnsi" w:hAnsiTheme="majorHAnsi" w:cstheme="majorHAnsi"/>
        </w:rPr>
        <w:t xml:space="preserve"> the </w:t>
      </w:r>
      <w:r w:rsidR="15858E07" w:rsidRPr="008159EA">
        <w:rPr>
          <w:rFonts w:asciiTheme="majorHAnsi" w:hAnsiTheme="majorHAnsi" w:cstheme="majorHAnsi"/>
        </w:rPr>
        <w:t xml:space="preserve">application </w:t>
      </w:r>
      <w:r w:rsidR="22636696" w:rsidRPr="008159EA">
        <w:rPr>
          <w:rFonts w:asciiTheme="majorHAnsi" w:hAnsiTheme="majorHAnsi" w:cstheme="majorHAnsi"/>
        </w:rPr>
        <w:t>tunnel</w:t>
      </w:r>
      <w:r w:rsidR="54E55391" w:rsidRPr="008159EA">
        <w:rPr>
          <w:rFonts w:asciiTheme="majorHAnsi" w:hAnsiTheme="majorHAnsi" w:cstheme="majorHAnsi"/>
        </w:rPr>
        <w:t xml:space="preserve"> indicates that the animals</w:t>
      </w:r>
      <w:r w:rsidR="11F8B73C" w:rsidRPr="008159EA">
        <w:rPr>
          <w:rFonts w:asciiTheme="majorHAnsi" w:hAnsiTheme="majorHAnsi" w:cstheme="majorHAnsi"/>
        </w:rPr>
        <w:t xml:space="preserve"> </w:t>
      </w:r>
      <w:r w:rsidR="0D6180FD" w:rsidRPr="008159EA">
        <w:rPr>
          <w:rFonts w:asciiTheme="majorHAnsi" w:hAnsiTheme="majorHAnsi" w:cstheme="majorHAnsi"/>
        </w:rPr>
        <w:t>are not</w:t>
      </w:r>
      <w:r w:rsidR="11F8B73C" w:rsidRPr="008159EA">
        <w:rPr>
          <w:rFonts w:asciiTheme="majorHAnsi" w:hAnsiTheme="majorHAnsi" w:cstheme="majorHAnsi"/>
        </w:rPr>
        <w:t xml:space="preserve"> feeling </w:t>
      </w:r>
      <w:r w:rsidR="00661A91" w:rsidRPr="008159EA">
        <w:rPr>
          <w:rFonts w:asciiTheme="majorHAnsi" w:hAnsiTheme="majorHAnsi" w:cstheme="majorHAnsi"/>
        </w:rPr>
        <w:t>restrained</w:t>
      </w:r>
      <w:r w:rsidR="11F8B73C" w:rsidRPr="008159EA">
        <w:rPr>
          <w:rFonts w:asciiTheme="majorHAnsi" w:hAnsiTheme="majorHAnsi" w:cstheme="majorHAnsi"/>
        </w:rPr>
        <w:t xml:space="preserve"> or trapped. </w:t>
      </w:r>
      <w:r w:rsidR="1076D993" w:rsidRPr="008159EA">
        <w:rPr>
          <w:rFonts w:asciiTheme="majorHAnsi" w:hAnsiTheme="majorHAnsi" w:cstheme="majorHAnsi"/>
        </w:rPr>
        <w:t>Alt</w:t>
      </w:r>
      <w:r w:rsidR="65E85054" w:rsidRPr="008159EA">
        <w:rPr>
          <w:rFonts w:asciiTheme="majorHAnsi" w:hAnsiTheme="majorHAnsi" w:cstheme="majorHAnsi"/>
        </w:rPr>
        <w:t>hough</w:t>
      </w:r>
      <w:r w:rsidR="74C24F82" w:rsidRPr="008159EA">
        <w:rPr>
          <w:rFonts w:asciiTheme="majorHAnsi" w:hAnsiTheme="majorHAnsi" w:cstheme="majorHAnsi"/>
        </w:rPr>
        <w:t xml:space="preserve"> </w:t>
      </w:r>
      <w:r w:rsidR="7325A584" w:rsidRPr="008159EA">
        <w:rPr>
          <w:rFonts w:asciiTheme="majorHAnsi" w:hAnsiTheme="majorHAnsi" w:cstheme="majorHAnsi"/>
        </w:rPr>
        <w:t xml:space="preserve">the </w:t>
      </w:r>
      <w:r w:rsidR="00E73675" w:rsidRPr="008159EA">
        <w:rPr>
          <w:rFonts w:asciiTheme="majorHAnsi" w:hAnsiTheme="majorHAnsi" w:cstheme="majorHAnsi"/>
        </w:rPr>
        <w:t>intraperitoneal</w:t>
      </w:r>
      <w:r w:rsidR="69D9A57D" w:rsidRPr="008159EA">
        <w:rPr>
          <w:rFonts w:asciiTheme="majorHAnsi" w:hAnsiTheme="majorHAnsi" w:cstheme="majorHAnsi"/>
        </w:rPr>
        <w:t xml:space="preserve"> injection </w:t>
      </w:r>
      <w:r w:rsidR="0C7E91F7" w:rsidRPr="008159EA">
        <w:rPr>
          <w:rFonts w:asciiTheme="majorHAnsi" w:hAnsiTheme="majorHAnsi" w:cstheme="majorHAnsi"/>
        </w:rPr>
        <w:t xml:space="preserve">method </w:t>
      </w:r>
      <w:r w:rsidR="69D9A57D" w:rsidRPr="008159EA">
        <w:rPr>
          <w:rFonts w:asciiTheme="majorHAnsi" w:hAnsiTheme="majorHAnsi" w:cstheme="majorHAnsi"/>
        </w:rPr>
        <w:t xml:space="preserve">with the </w:t>
      </w:r>
      <w:r w:rsidR="420B17F2" w:rsidRPr="008159EA">
        <w:rPr>
          <w:rFonts w:asciiTheme="majorHAnsi" w:hAnsiTheme="majorHAnsi" w:cstheme="majorHAnsi"/>
        </w:rPr>
        <w:t xml:space="preserve">mice holding </w:t>
      </w:r>
      <w:r w:rsidR="69D9A57D" w:rsidRPr="008159EA">
        <w:rPr>
          <w:rFonts w:asciiTheme="majorHAnsi" w:hAnsiTheme="majorHAnsi" w:cstheme="majorHAnsi"/>
        </w:rPr>
        <w:t xml:space="preserve">on </w:t>
      </w:r>
      <w:r w:rsidR="2C30A9BA" w:rsidRPr="008159EA">
        <w:rPr>
          <w:rFonts w:asciiTheme="majorHAnsi" w:hAnsiTheme="majorHAnsi" w:cstheme="majorHAnsi"/>
        </w:rPr>
        <w:t>to</w:t>
      </w:r>
      <w:r w:rsidR="31B7C07D" w:rsidRPr="008159EA">
        <w:rPr>
          <w:rFonts w:asciiTheme="majorHAnsi" w:hAnsiTheme="majorHAnsi" w:cstheme="majorHAnsi"/>
        </w:rPr>
        <w:t xml:space="preserve"> </w:t>
      </w:r>
      <w:r w:rsidR="69D9A57D" w:rsidRPr="008159EA">
        <w:rPr>
          <w:rFonts w:asciiTheme="majorHAnsi" w:hAnsiTheme="majorHAnsi" w:cstheme="majorHAnsi"/>
        </w:rPr>
        <w:t xml:space="preserve">the </w:t>
      </w:r>
      <w:r w:rsidR="72A59830" w:rsidRPr="008159EA">
        <w:rPr>
          <w:rFonts w:asciiTheme="majorHAnsi" w:hAnsiTheme="majorHAnsi" w:cstheme="majorHAnsi"/>
        </w:rPr>
        <w:t xml:space="preserve">cage </w:t>
      </w:r>
      <w:r w:rsidR="31B7C07D" w:rsidRPr="008159EA">
        <w:rPr>
          <w:rFonts w:asciiTheme="majorHAnsi" w:hAnsiTheme="majorHAnsi" w:cstheme="majorHAnsi"/>
        </w:rPr>
        <w:t>grid</w:t>
      </w:r>
      <w:r w:rsidR="453861EF" w:rsidRPr="008159EA">
        <w:rPr>
          <w:rFonts w:asciiTheme="majorHAnsi" w:hAnsiTheme="majorHAnsi" w:cstheme="majorHAnsi"/>
        </w:rPr>
        <w:t xml:space="preserve"> </w:t>
      </w:r>
      <w:r w:rsidR="0ECC35CF" w:rsidRPr="008159EA">
        <w:rPr>
          <w:rFonts w:asciiTheme="majorHAnsi" w:hAnsiTheme="majorHAnsi" w:cstheme="majorHAnsi"/>
        </w:rPr>
        <w:t>resembles</w:t>
      </w:r>
      <w:r w:rsidR="22835227" w:rsidRPr="008159EA">
        <w:rPr>
          <w:rFonts w:asciiTheme="majorHAnsi" w:hAnsiTheme="majorHAnsi" w:cstheme="majorHAnsi"/>
        </w:rPr>
        <w:t xml:space="preserve"> </w:t>
      </w:r>
      <w:r w:rsidR="008B0B34">
        <w:rPr>
          <w:rFonts w:asciiTheme="majorHAnsi" w:hAnsiTheme="majorHAnsi" w:cstheme="majorHAnsi"/>
        </w:rPr>
        <w:t>the described</w:t>
      </w:r>
      <w:r w:rsidR="008B0B34" w:rsidRPr="008159EA">
        <w:rPr>
          <w:rFonts w:asciiTheme="majorHAnsi" w:hAnsiTheme="majorHAnsi" w:cstheme="majorHAnsi"/>
        </w:rPr>
        <w:t xml:space="preserve"> </w:t>
      </w:r>
      <w:r w:rsidR="0ECC35CF" w:rsidRPr="008159EA">
        <w:rPr>
          <w:rFonts w:asciiTheme="majorHAnsi" w:hAnsiTheme="majorHAnsi" w:cstheme="majorHAnsi"/>
        </w:rPr>
        <w:t xml:space="preserve">grip lifting the pelvic </w:t>
      </w:r>
      <w:r w:rsidR="678DA181" w:rsidRPr="008159EA">
        <w:rPr>
          <w:rFonts w:asciiTheme="majorHAnsi" w:hAnsiTheme="majorHAnsi" w:cstheme="majorHAnsi"/>
        </w:rPr>
        <w:t>area</w:t>
      </w:r>
      <w:hyperlink w:anchor="_ENREF_5" w:tooltip="Baek, 2015 #266" w:history="1">
        <w:r w:rsidR="00D33C5D" w:rsidRPr="008159EA">
          <w:rPr>
            <w:rFonts w:asciiTheme="majorHAnsi" w:hAnsiTheme="majorHAnsi" w:cstheme="majorHAnsi"/>
          </w:rPr>
          <w:fldChar w:fldCharType="begin">
            <w:fldData xml:space="preserve">PEVuZE5vdGU+PENpdGU+PEF1dGhvcj5CYWVrPC9BdXRob3I+PFllYXI+MjAxNTwvWWVhcj48UmVj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PEVuZE5vdGU+PENpdGU+PEF1dGhvcj5CYWVrPC9BdXRob3I+PFllYXI+MjAxNTwvWWVhcj48UmVj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5</w:t>
        </w:r>
        <w:r w:rsidR="00D33C5D" w:rsidRPr="008159EA">
          <w:rPr>
            <w:rFonts w:asciiTheme="majorHAnsi" w:hAnsiTheme="majorHAnsi" w:cstheme="majorHAnsi"/>
          </w:rPr>
          <w:fldChar w:fldCharType="end"/>
        </w:r>
      </w:hyperlink>
      <w:r w:rsidR="61C946D6" w:rsidRPr="008159EA">
        <w:rPr>
          <w:rFonts w:asciiTheme="majorHAnsi" w:hAnsiTheme="majorHAnsi" w:cstheme="majorHAnsi"/>
        </w:rPr>
        <w:t>, the former</w:t>
      </w:r>
      <w:r w:rsidR="0ECC35CF" w:rsidRPr="008159EA">
        <w:rPr>
          <w:rFonts w:asciiTheme="majorHAnsi" w:hAnsiTheme="majorHAnsi" w:cstheme="majorHAnsi"/>
        </w:rPr>
        <w:t xml:space="preserve"> is </w:t>
      </w:r>
      <w:r w:rsidR="3CCB86E3" w:rsidRPr="008159EA">
        <w:rPr>
          <w:rFonts w:asciiTheme="majorHAnsi" w:hAnsiTheme="majorHAnsi" w:cstheme="majorHAnsi"/>
        </w:rPr>
        <w:t>based on the ani</w:t>
      </w:r>
      <w:r w:rsidR="5FCEB2B5" w:rsidRPr="008159EA">
        <w:rPr>
          <w:rFonts w:asciiTheme="majorHAnsi" w:hAnsiTheme="majorHAnsi" w:cstheme="majorHAnsi"/>
        </w:rPr>
        <w:t>ma</w:t>
      </w:r>
      <w:r w:rsidR="3CCB86E3" w:rsidRPr="008159EA">
        <w:rPr>
          <w:rFonts w:asciiTheme="majorHAnsi" w:hAnsiTheme="majorHAnsi" w:cstheme="majorHAnsi"/>
        </w:rPr>
        <w:t>ls’</w:t>
      </w:r>
      <w:r w:rsidR="23CC9B6B" w:rsidRPr="008159EA">
        <w:rPr>
          <w:rFonts w:asciiTheme="majorHAnsi" w:hAnsiTheme="majorHAnsi" w:cstheme="majorHAnsi"/>
        </w:rPr>
        <w:t xml:space="preserve"> fight to escape. </w:t>
      </w:r>
      <w:r w:rsidR="1B869B49" w:rsidRPr="008159EA">
        <w:rPr>
          <w:rFonts w:asciiTheme="majorHAnsi" w:hAnsiTheme="majorHAnsi" w:cstheme="majorHAnsi"/>
        </w:rPr>
        <w:t>On a grid, m</w:t>
      </w:r>
      <w:r w:rsidR="0A638FA5" w:rsidRPr="008159EA">
        <w:rPr>
          <w:rFonts w:asciiTheme="majorHAnsi" w:hAnsiTheme="majorHAnsi" w:cstheme="majorHAnsi"/>
        </w:rPr>
        <w:t xml:space="preserve">ice </w:t>
      </w:r>
      <w:r w:rsidR="1DB8CA59" w:rsidRPr="008159EA">
        <w:rPr>
          <w:rFonts w:asciiTheme="majorHAnsi" w:hAnsiTheme="majorHAnsi" w:cstheme="majorHAnsi"/>
        </w:rPr>
        <w:t>hold on with their paws and</w:t>
      </w:r>
      <w:r w:rsidR="3CCB86E3" w:rsidRPr="008159EA">
        <w:rPr>
          <w:rFonts w:asciiTheme="majorHAnsi" w:hAnsiTheme="majorHAnsi" w:cstheme="majorHAnsi"/>
        </w:rPr>
        <w:t xml:space="preserve"> </w:t>
      </w:r>
      <w:r w:rsidR="2FE48520" w:rsidRPr="008159EA">
        <w:rPr>
          <w:rFonts w:asciiTheme="majorHAnsi" w:hAnsiTheme="majorHAnsi" w:cstheme="majorHAnsi"/>
        </w:rPr>
        <w:t>pull forward, away from the handlers</w:t>
      </w:r>
      <w:r w:rsidR="46AB4D6B" w:rsidRPr="008159EA">
        <w:rPr>
          <w:rFonts w:asciiTheme="majorHAnsi" w:hAnsiTheme="majorHAnsi" w:cstheme="majorHAnsi"/>
        </w:rPr>
        <w:t xml:space="preserve">’ </w:t>
      </w:r>
      <w:r w:rsidR="2FE48520" w:rsidRPr="008159EA">
        <w:rPr>
          <w:rFonts w:asciiTheme="majorHAnsi" w:hAnsiTheme="majorHAnsi" w:cstheme="majorHAnsi"/>
        </w:rPr>
        <w:t>grip</w:t>
      </w:r>
      <w:r w:rsidR="00661A91" w:rsidRPr="008159EA">
        <w:rPr>
          <w:rFonts w:asciiTheme="majorHAnsi" w:hAnsiTheme="majorHAnsi" w:cstheme="majorHAnsi"/>
        </w:rPr>
        <w:t>,</w:t>
      </w:r>
      <w:r w:rsidR="2FE48520" w:rsidRPr="008159EA">
        <w:rPr>
          <w:rFonts w:asciiTheme="majorHAnsi" w:hAnsiTheme="majorHAnsi" w:cstheme="majorHAnsi"/>
        </w:rPr>
        <w:t xml:space="preserve"> leading to restraint</w:t>
      </w:r>
      <w:r w:rsidR="2CFD21CA" w:rsidRPr="008159EA">
        <w:rPr>
          <w:rFonts w:asciiTheme="majorHAnsi" w:hAnsiTheme="majorHAnsi" w:cstheme="majorHAnsi"/>
        </w:rPr>
        <w:t xml:space="preserve"> and thus distress. Additionally,</w:t>
      </w:r>
      <w:r w:rsidR="03211D26" w:rsidRPr="008159EA">
        <w:rPr>
          <w:rFonts w:asciiTheme="majorHAnsi" w:hAnsiTheme="majorHAnsi" w:cstheme="majorHAnsi"/>
        </w:rPr>
        <w:t xml:space="preserve"> </w:t>
      </w:r>
      <w:r w:rsidR="1D7290B7" w:rsidRPr="008159EA">
        <w:rPr>
          <w:rFonts w:asciiTheme="majorHAnsi" w:hAnsiTheme="majorHAnsi" w:cstheme="majorHAnsi"/>
        </w:rPr>
        <w:t>this type of restraint increas</w:t>
      </w:r>
      <w:r w:rsidR="3BB959C0" w:rsidRPr="008159EA">
        <w:rPr>
          <w:rFonts w:asciiTheme="majorHAnsi" w:hAnsiTheme="majorHAnsi" w:cstheme="majorHAnsi"/>
        </w:rPr>
        <w:t xml:space="preserve">es </w:t>
      </w:r>
      <w:r w:rsidR="36627BC1" w:rsidRPr="008159EA">
        <w:rPr>
          <w:rFonts w:asciiTheme="majorHAnsi" w:hAnsiTheme="majorHAnsi" w:cstheme="majorHAnsi"/>
        </w:rPr>
        <w:t>a</w:t>
      </w:r>
      <w:r w:rsidR="2CFD21CA" w:rsidRPr="008159EA">
        <w:rPr>
          <w:rFonts w:asciiTheme="majorHAnsi" w:hAnsiTheme="majorHAnsi" w:cstheme="majorHAnsi"/>
        </w:rPr>
        <w:t xml:space="preserve">bdominal muscle tone </w:t>
      </w:r>
      <w:r w:rsidR="720D65A8" w:rsidRPr="008159EA">
        <w:rPr>
          <w:rFonts w:asciiTheme="majorHAnsi" w:hAnsiTheme="majorHAnsi" w:cstheme="majorHAnsi"/>
        </w:rPr>
        <w:t xml:space="preserve">with subsequent promotion of </w:t>
      </w:r>
      <w:r w:rsidR="2CFD21CA" w:rsidRPr="008159EA">
        <w:rPr>
          <w:rFonts w:asciiTheme="majorHAnsi" w:hAnsiTheme="majorHAnsi" w:cstheme="majorHAnsi"/>
        </w:rPr>
        <w:t>pain by needle puncture.</w:t>
      </w:r>
      <w:r w:rsidR="2FE48520" w:rsidRPr="008159EA">
        <w:rPr>
          <w:rFonts w:asciiTheme="majorHAnsi" w:hAnsiTheme="majorHAnsi" w:cstheme="majorHAnsi"/>
        </w:rPr>
        <w:t xml:space="preserve"> </w:t>
      </w:r>
      <w:r w:rsidR="54071E98" w:rsidRPr="008159EA">
        <w:rPr>
          <w:rFonts w:asciiTheme="majorHAnsi" w:hAnsiTheme="majorHAnsi" w:cstheme="majorHAnsi"/>
        </w:rPr>
        <w:t>In</w:t>
      </w:r>
      <w:r w:rsidR="3017C6FF" w:rsidRPr="008159EA">
        <w:rPr>
          <w:rFonts w:asciiTheme="majorHAnsi" w:hAnsiTheme="majorHAnsi" w:cstheme="majorHAnsi"/>
        </w:rPr>
        <w:t xml:space="preserve"> contrast</w:t>
      </w:r>
      <w:r w:rsidRPr="008159EA">
        <w:rPr>
          <w:rFonts w:asciiTheme="majorHAnsi" w:hAnsiTheme="majorHAnsi" w:cstheme="majorHAnsi"/>
        </w:rPr>
        <w:t xml:space="preserve">, </w:t>
      </w:r>
      <w:r w:rsidR="008B0B34">
        <w:rPr>
          <w:rFonts w:asciiTheme="majorHAnsi" w:hAnsiTheme="majorHAnsi" w:cstheme="majorHAnsi"/>
        </w:rPr>
        <w:t>the</w:t>
      </w:r>
      <w:r w:rsidR="008B0B34" w:rsidRPr="008159EA">
        <w:rPr>
          <w:rFonts w:asciiTheme="majorHAnsi" w:hAnsiTheme="majorHAnsi" w:cstheme="majorHAnsi"/>
        </w:rPr>
        <w:t xml:space="preserve"> </w:t>
      </w:r>
      <w:r w:rsidRPr="008159EA">
        <w:rPr>
          <w:rFonts w:asciiTheme="majorHAnsi" w:hAnsiTheme="majorHAnsi" w:cstheme="majorHAnsi"/>
        </w:rPr>
        <w:t>application tunnel represents a refined restraint method</w:t>
      </w:r>
      <w:r w:rsidR="00FD7747" w:rsidRPr="008159EA">
        <w:rPr>
          <w:rFonts w:asciiTheme="majorHAnsi" w:hAnsiTheme="majorHAnsi" w:cstheme="majorHAnsi"/>
        </w:rPr>
        <w:t xml:space="preserve">, and </w:t>
      </w:r>
      <w:r w:rsidR="008B0B34">
        <w:rPr>
          <w:rFonts w:asciiTheme="majorHAnsi" w:hAnsiTheme="majorHAnsi" w:cstheme="majorHAnsi"/>
        </w:rPr>
        <w:t>the</w:t>
      </w:r>
      <w:r w:rsidR="008B0B34" w:rsidRPr="008159EA">
        <w:rPr>
          <w:rFonts w:asciiTheme="majorHAnsi" w:hAnsiTheme="majorHAnsi" w:cstheme="majorHAnsi"/>
        </w:rPr>
        <w:t xml:space="preserve"> </w:t>
      </w:r>
      <w:r w:rsidR="00FD7747" w:rsidRPr="008159EA">
        <w:rPr>
          <w:rFonts w:asciiTheme="majorHAnsi" w:hAnsiTheme="majorHAnsi" w:cstheme="majorHAnsi"/>
        </w:rPr>
        <w:t>results indicate reduced stress-associated parameters, including lower grimace scores, fewer audible vocalizations,</w:t>
      </w:r>
      <w:r w:rsidRPr="008159EA">
        <w:rPr>
          <w:rFonts w:asciiTheme="majorHAnsi" w:hAnsiTheme="majorHAnsi" w:cstheme="majorHAnsi"/>
        </w:rPr>
        <w:t xml:space="preserve"> and maintained willingness to interact with </w:t>
      </w:r>
      <w:r w:rsidR="3C348EB8" w:rsidRPr="008159EA">
        <w:rPr>
          <w:rFonts w:asciiTheme="majorHAnsi" w:hAnsiTheme="majorHAnsi" w:cstheme="majorHAnsi"/>
        </w:rPr>
        <w:t>handlers</w:t>
      </w:r>
      <w:r w:rsidR="5C201EDB" w:rsidRPr="008159EA">
        <w:rPr>
          <w:rFonts w:asciiTheme="majorHAnsi" w:hAnsiTheme="majorHAnsi" w:cstheme="majorHAnsi"/>
          <w:noProof/>
          <w:vertAlign w:val="superscript"/>
        </w:rPr>
        <w:t>8</w:t>
      </w:r>
      <w:r w:rsidR="00EC131D" w:rsidRPr="008159EA">
        <w:rPr>
          <w:rFonts w:asciiTheme="majorHAnsi" w:hAnsiTheme="majorHAnsi" w:cstheme="majorHAnsi"/>
          <w:noProof/>
          <w:vertAlign w:val="superscript"/>
        </w:rPr>
        <w:t>,</w:t>
      </w:r>
      <w:hyperlink w:anchor="_ENREF_11" w:tooltip="Ruat, 2022 #289" w:history="1">
        <w:r w:rsidR="00D33C5D" w:rsidRPr="008159EA">
          <w:rPr>
            <w:rFonts w:asciiTheme="majorHAnsi" w:hAnsiTheme="majorHAnsi" w:cstheme="majorHAnsi"/>
            <w:noProof/>
            <w:vertAlign w:val="superscript"/>
          </w:rPr>
          <w:fldChar w:fldCharType="begin">
            <w:fldData xml:space="preserve">PEVuZE5vdGU+PENpdGU+PEF1dGhvcj5SdWF0PC9BdXRob3I+PFllYXI+MjAyMjwvWWVhcj48UmVj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</w:fldData>
          </w:fldChar>
        </w:r>
        <w:r w:rsidR="00D33C5D" w:rsidRPr="008159EA">
          <w:rPr>
            <w:rFonts w:asciiTheme="majorHAnsi" w:hAnsiTheme="majorHAnsi" w:cstheme="majorHAnsi"/>
            <w:noProof/>
            <w:vertAlign w:val="superscript"/>
          </w:rPr>
          <w:instrText xml:space="preserve"> ADDIN EN.CITE </w:instrText>
        </w:r>
        <w:r w:rsidR="00D33C5D" w:rsidRPr="008159EA">
          <w:rPr>
            <w:rFonts w:asciiTheme="majorHAnsi" w:hAnsiTheme="majorHAnsi" w:cstheme="majorHAnsi"/>
            <w:noProof/>
            <w:vertAlign w:val="superscript"/>
          </w:rPr>
          <w:fldChar w:fldCharType="begin">
            <w:fldData xml:space="preserve">PEVuZE5vdGU+PENpdGU+PEF1dGhvcj5SdWF0PC9BdXRob3I+PFllYXI+MjAyMjwvWWVhcj48UmVj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</w:fldData>
          </w:fldChar>
        </w:r>
        <w:r w:rsidR="00D33C5D" w:rsidRPr="008159EA">
          <w:rPr>
            <w:rFonts w:asciiTheme="majorHAnsi" w:hAnsiTheme="majorHAnsi" w:cstheme="majorHAnsi"/>
            <w:noProof/>
            <w:vertAlign w:val="superscript"/>
          </w:rPr>
          <w:instrText xml:space="preserve"> ADDIN EN.CITE.DATA </w:instrText>
        </w:r>
        <w:r w:rsidR="00542748">
          <w:rPr>
            <w:rFonts w:asciiTheme="majorHAnsi" w:hAnsiTheme="majorHAnsi" w:cstheme="majorHAnsi"/>
            <w:noProof/>
            <w:vertAlign w:val="superscript"/>
          </w:rPr>
        </w:r>
        <w:r w:rsidR="00542748">
          <w:rPr>
            <w:rFonts w:asciiTheme="majorHAnsi" w:hAnsiTheme="majorHAnsi" w:cstheme="majorHAnsi"/>
            <w:noProof/>
            <w:vertAlign w:val="superscript"/>
          </w:rPr>
          <w:fldChar w:fldCharType="separate"/>
        </w:r>
        <w:r w:rsidR="00D33C5D" w:rsidRPr="008159EA">
          <w:rPr>
            <w:rFonts w:asciiTheme="majorHAnsi" w:hAnsiTheme="majorHAnsi" w:cstheme="majorHAnsi"/>
            <w:noProof/>
            <w:vertAlign w:val="superscript"/>
          </w:rPr>
          <w:fldChar w:fldCharType="end"/>
        </w:r>
        <w:r w:rsidR="00D33C5D" w:rsidRPr="008159EA">
          <w:rPr>
            <w:rFonts w:asciiTheme="majorHAnsi" w:hAnsiTheme="majorHAnsi" w:cstheme="majorHAnsi"/>
            <w:noProof/>
            <w:vertAlign w:val="superscript"/>
          </w:rPr>
        </w:r>
        <w:r w:rsidR="00D33C5D" w:rsidRPr="008159EA">
          <w:rPr>
            <w:rFonts w:asciiTheme="majorHAnsi" w:hAnsiTheme="majorHAnsi" w:cstheme="majorHAnsi"/>
            <w:noProof/>
            <w:vertAlign w:val="superscript"/>
          </w:rPr>
          <w:fldChar w:fldCharType="separate"/>
        </w:r>
        <w:r w:rsidR="00D33C5D" w:rsidRPr="008159EA">
          <w:rPr>
            <w:rFonts w:asciiTheme="majorHAnsi" w:hAnsiTheme="majorHAnsi" w:cstheme="majorHAnsi"/>
            <w:noProof/>
            <w:vertAlign w:val="superscript"/>
          </w:rPr>
          <w:t>11</w:t>
        </w:r>
        <w:r w:rsidR="00661A91" w:rsidRPr="008159EA">
          <w:rPr>
            <w:rFonts w:asciiTheme="majorHAnsi" w:hAnsiTheme="majorHAnsi" w:cstheme="majorHAnsi"/>
            <w:noProof/>
            <w:vertAlign w:val="superscript"/>
          </w:rPr>
          <w:t>–</w:t>
        </w:r>
        <w:r w:rsidR="00D33C5D" w:rsidRPr="008159EA">
          <w:rPr>
            <w:rFonts w:asciiTheme="majorHAnsi" w:hAnsiTheme="majorHAnsi" w:cstheme="majorHAnsi"/>
            <w:noProof/>
            <w:vertAlign w:val="superscript"/>
          </w:rPr>
          <w:t>13</w:t>
        </w:r>
        <w:r w:rsidR="00D33C5D" w:rsidRPr="008159EA">
          <w:rPr>
            <w:rFonts w:asciiTheme="majorHAnsi" w:hAnsiTheme="majorHAnsi" w:cstheme="majorHAnsi"/>
            <w:noProof/>
            <w:vertAlign w:val="superscript"/>
          </w:rPr>
          <w:fldChar w:fldCharType="end"/>
        </w:r>
      </w:hyperlink>
      <w:r w:rsidR="3C348EB8" w:rsidRPr="008159EA">
        <w:rPr>
          <w:rFonts w:asciiTheme="majorHAnsi" w:hAnsiTheme="majorHAnsi" w:cstheme="majorHAnsi"/>
          <w:noProof/>
        </w:rPr>
        <w:t>.</w:t>
      </w:r>
      <w:r w:rsidR="00EB5D71" w:rsidRPr="008159EA">
        <w:rPr>
          <w:rFonts w:asciiTheme="majorHAnsi" w:hAnsiTheme="majorHAnsi" w:cstheme="majorHAnsi"/>
          <w:noProof/>
        </w:rPr>
        <w:t xml:space="preserve"> Although ultrasonic vocalizations (USVs) are increasingly recognized as ethologically relevant communication signals, </w:t>
      </w:r>
      <w:r w:rsidR="00EE71E0">
        <w:rPr>
          <w:rFonts w:asciiTheme="majorHAnsi" w:hAnsiTheme="majorHAnsi" w:cstheme="majorHAnsi"/>
          <w:noProof/>
        </w:rPr>
        <w:t>the</w:t>
      </w:r>
      <w:r w:rsidR="00EE71E0" w:rsidRPr="008159EA">
        <w:rPr>
          <w:rFonts w:asciiTheme="majorHAnsi" w:hAnsiTheme="majorHAnsi" w:cstheme="majorHAnsi"/>
          <w:noProof/>
        </w:rPr>
        <w:t xml:space="preserve"> </w:t>
      </w:r>
      <w:r w:rsidR="00EB5D71" w:rsidRPr="008159EA">
        <w:rPr>
          <w:rFonts w:asciiTheme="majorHAnsi" w:hAnsiTheme="majorHAnsi" w:cstheme="majorHAnsi"/>
          <w:noProof/>
        </w:rPr>
        <w:t>use as markers of stress in adult mice remains under investigation, as USVs are highly context-dependent and also occur during normal physiological behaviors</w:t>
      </w:r>
      <w:hyperlink w:anchor="_ENREF_25" w:tooltip="Faure, 2017 #346" w:history="1">
        <w:r w:rsidR="00D33C5D" w:rsidRPr="008159EA">
          <w:rPr>
            <w:rFonts w:asciiTheme="majorHAnsi" w:hAnsiTheme="majorHAnsi" w:cstheme="majorHAnsi"/>
            <w:noProof/>
          </w:rPr>
          <w:fldChar w:fldCharType="begin">
            <w:fldData xml:space="preserve">PEVuZE5vdGU+PENpdGU+PEF1dGhvcj5GYXVyZTwvQXV0aG9yPjxZZWFyPjIwMTc8L1llYXI+PFJl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</w:fldData>
          </w:fldChar>
        </w:r>
        <w:r w:rsidR="00D33C5D" w:rsidRPr="008159EA">
          <w:rPr>
            <w:rFonts w:asciiTheme="majorHAnsi" w:hAnsiTheme="majorHAnsi" w:cstheme="majorHAnsi"/>
            <w:noProof/>
          </w:rPr>
          <w:instrText xml:space="preserve"> ADDIN EN.CITE </w:instrText>
        </w:r>
        <w:r w:rsidR="00D33C5D" w:rsidRPr="008159EA">
          <w:rPr>
            <w:rFonts w:asciiTheme="majorHAnsi" w:hAnsiTheme="majorHAnsi" w:cstheme="majorHAnsi"/>
            <w:noProof/>
          </w:rPr>
          <w:fldChar w:fldCharType="begin">
            <w:fldData xml:space="preserve">PEVuZE5vdGU+PENpdGU+PEF1dGhvcj5GYXVyZTwvQXV0aG9yPjxZZWFyPjIwMTc8L1llYXI+PFJl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</w:fldData>
          </w:fldChar>
        </w:r>
        <w:r w:rsidR="00D33C5D" w:rsidRPr="008159EA">
          <w:rPr>
            <w:rFonts w:asciiTheme="majorHAnsi" w:hAnsiTheme="majorHAnsi" w:cstheme="majorHAnsi"/>
            <w:noProof/>
          </w:rPr>
          <w:instrText xml:space="preserve"> ADDIN EN.CITE.DATA </w:instrText>
        </w:r>
        <w:r w:rsidR="00542748">
          <w:rPr>
            <w:rFonts w:asciiTheme="majorHAnsi" w:hAnsiTheme="majorHAnsi" w:cstheme="majorHAnsi"/>
            <w:noProof/>
          </w:rPr>
        </w:r>
        <w:r w:rsidR="00542748">
          <w:rPr>
            <w:rFonts w:asciiTheme="majorHAnsi" w:hAnsiTheme="majorHAnsi" w:cstheme="majorHAnsi"/>
            <w:noProof/>
          </w:rPr>
          <w:fldChar w:fldCharType="separate"/>
        </w:r>
        <w:r w:rsidR="00D33C5D" w:rsidRPr="008159EA">
          <w:rPr>
            <w:rFonts w:asciiTheme="majorHAnsi" w:hAnsiTheme="majorHAnsi" w:cstheme="majorHAnsi"/>
            <w:noProof/>
          </w:rPr>
          <w:fldChar w:fldCharType="end"/>
        </w:r>
        <w:r w:rsidR="00D33C5D" w:rsidRPr="008159EA">
          <w:rPr>
            <w:rFonts w:asciiTheme="majorHAnsi" w:hAnsiTheme="majorHAnsi" w:cstheme="majorHAnsi"/>
            <w:noProof/>
          </w:rPr>
        </w:r>
        <w:r w:rsidR="00D33C5D" w:rsidRPr="008159EA">
          <w:rPr>
            <w:rFonts w:asciiTheme="majorHAnsi" w:hAnsiTheme="majorHAnsi" w:cstheme="majorHAnsi"/>
            <w:noProof/>
          </w:rPr>
          <w:fldChar w:fldCharType="separate"/>
        </w:r>
        <w:r w:rsidR="00D33C5D" w:rsidRPr="008159EA">
          <w:rPr>
            <w:rFonts w:asciiTheme="majorHAnsi" w:hAnsiTheme="majorHAnsi" w:cstheme="majorHAnsi"/>
            <w:noProof/>
            <w:vertAlign w:val="superscript"/>
          </w:rPr>
          <w:t>25</w:t>
        </w:r>
        <w:r w:rsidR="00D33C5D" w:rsidRPr="008159EA">
          <w:rPr>
            <w:rFonts w:asciiTheme="majorHAnsi" w:hAnsiTheme="majorHAnsi" w:cstheme="majorHAnsi"/>
            <w:noProof/>
          </w:rPr>
          <w:fldChar w:fldCharType="end"/>
        </w:r>
      </w:hyperlink>
      <w:r w:rsidR="00EB5D71" w:rsidRPr="008159EA">
        <w:rPr>
          <w:rFonts w:asciiTheme="majorHAnsi" w:hAnsiTheme="majorHAnsi" w:cstheme="majorHAnsi"/>
          <w:noProof/>
        </w:rPr>
        <w:t xml:space="preserve">. </w:t>
      </w:r>
    </w:p>
    <w:p w14:paraId="20E4DC41" w14:textId="77777777" w:rsidR="00F02E20" w:rsidRDefault="00F02E20" w:rsidP="00CA63C8">
      <w:pPr>
        <w:rPr>
          <w:rFonts w:asciiTheme="majorHAnsi" w:hAnsiTheme="majorHAnsi" w:cstheme="majorHAnsi"/>
          <w:noProof/>
        </w:rPr>
      </w:pPr>
    </w:p>
    <w:p w14:paraId="167AEAFC" w14:textId="4ECE3290" w:rsidR="001D0C1E" w:rsidRPr="008159EA" w:rsidRDefault="0071663B" w:rsidP="00CA63C8">
      <w:pPr>
        <w:rPr>
          <w:rFonts w:asciiTheme="majorHAnsi" w:hAnsiTheme="majorHAnsi" w:cstheme="majorHAnsi"/>
        </w:rPr>
      </w:pPr>
      <w:r w:rsidRPr="008159EA">
        <w:rPr>
          <w:rFonts w:asciiTheme="majorHAnsi" w:hAnsiTheme="majorHAnsi" w:cstheme="majorHAnsi"/>
          <w:noProof/>
        </w:rPr>
        <w:t>Nevertheless, recent evidence suggests that USV recording may represent a promising, non-invasive</w:t>
      </w:r>
      <w:r w:rsidR="00986811">
        <w:rPr>
          <w:rFonts w:asciiTheme="majorHAnsi" w:hAnsiTheme="majorHAnsi" w:cstheme="majorHAnsi"/>
          <w:noProof/>
        </w:rPr>
        <w:t>,</w:t>
      </w:r>
      <w:r w:rsidRPr="008159EA">
        <w:rPr>
          <w:rFonts w:asciiTheme="majorHAnsi" w:hAnsiTheme="majorHAnsi" w:cstheme="majorHAnsi"/>
          <w:noProof/>
        </w:rPr>
        <w:t xml:space="preserve"> and reproducible approach to assess behavioral responses to restraint</w:t>
      </w:r>
      <w:hyperlink w:anchor="_ENREF_26" w:tooltip="Yamauchi, 2022 #347" w:history="1">
        <w:r w:rsidR="00D33C5D" w:rsidRPr="008159EA">
          <w:rPr>
            <w:rFonts w:asciiTheme="majorHAnsi" w:hAnsiTheme="majorHAnsi" w:cstheme="majorHAnsi"/>
            <w:noProof/>
          </w:rPr>
          <w:fldChar w:fldCharType="begin">
            <w:fldData xml:space="preserve">PEVuZE5vdGU+PENpdGU+PEF1dGhvcj5ZYW1hdWNoaTwvQXV0aG9yPjxZZWFyPjIwMjI8L1llYXI+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</w:fldData>
          </w:fldChar>
        </w:r>
        <w:r w:rsidR="00D33C5D" w:rsidRPr="008159EA">
          <w:rPr>
            <w:rFonts w:asciiTheme="majorHAnsi" w:hAnsiTheme="majorHAnsi" w:cstheme="majorHAnsi"/>
            <w:noProof/>
          </w:rPr>
          <w:instrText xml:space="preserve"> ADDIN EN.CITE </w:instrText>
        </w:r>
        <w:r w:rsidR="00D33C5D" w:rsidRPr="008159EA">
          <w:rPr>
            <w:rFonts w:asciiTheme="majorHAnsi" w:hAnsiTheme="majorHAnsi" w:cstheme="majorHAnsi"/>
            <w:noProof/>
          </w:rPr>
          <w:fldChar w:fldCharType="begin">
            <w:fldData xml:space="preserve">PEVuZE5vdGU+PENpdGU+PEF1dGhvcj5ZYW1hdWNoaTwvQXV0aG9yPjxZZWFyPjIwMjI8L1llYXI+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</w:fldData>
          </w:fldChar>
        </w:r>
        <w:r w:rsidR="00D33C5D" w:rsidRPr="008159EA">
          <w:rPr>
            <w:rFonts w:asciiTheme="majorHAnsi" w:hAnsiTheme="majorHAnsi" w:cstheme="majorHAnsi"/>
            <w:noProof/>
          </w:rPr>
          <w:instrText xml:space="preserve"> ADDIN EN.CITE.DATA </w:instrText>
        </w:r>
        <w:r w:rsidR="00542748">
          <w:rPr>
            <w:rFonts w:asciiTheme="majorHAnsi" w:hAnsiTheme="majorHAnsi" w:cstheme="majorHAnsi"/>
            <w:noProof/>
          </w:rPr>
        </w:r>
        <w:r w:rsidR="00542748">
          <w:rPr>
            <w:rFonts w:asciiTheme="majorHAnsi" w:hAnsiTheme="majorHAnsi" w:cstheme="majorHAnsi"/>
            <w:noProof/>
          </w:rPr>
          <w:fldChar w:fldCharType="separate"/>
        </w:r>
        <w:r w:rsidR="00D33C5D" w:rsidRPr="008159EA">
          <w:rPr>
            <w:rFonts w:asciiTheme="majorHAnsi" w:hAnsiTheme="majorHAnsi" w:cstheme="majorHAnsi"/>
            <w:noProof/>
          </w:rPr>
          <w:fldChar w:fldCharType="end"/>
        </w:r>
        <w:r w:rsidR="00D33C5D" w:rsidRPr="008159EA">
          <w:rPr>
            <w:rFonts w:asciiTheme="majorHAnsi" w:hAnsiTheme="majorHAnsi" w:cstheme="majorHAnsi"/>
            <w:noProof/>
          </w:rPr>
        </w:r>
        <w:r w:rsidR="00D33C5D" w:rsidRPr="008159EA">
          <w:rPr>
            <w:rFonts w:asciiTheme="majorHAnsi" w:hAnsiTheme="majorHAnsi" w:cstheme="majorHAnsi"/>
            <w:noProof/>
          </w:rPr>
          <w:fldChar w:fldCharType="separate"/>
        </w:r>
        <w:r w:rsidR="00D33C5D" w:rsidRPr="008159EA">
          <w:rPr>
            <w:rFonts w:asciiTheme="majorHAnsi" w:hAnsiTheme="majorHAnsi" w:cstheme="majorHAnsi"/>
            <w:noProof/>
            <w:vertAlign w:val="superscript"/>
          </w:rPr>
          <w:t>26</w:t>
        </w:r>
        <w:r w:rsidR="00D33C5D" w:rsidRPr="008159EA">
          <w:rPr>
            <w:rFonts w:asciiTheme="majorHAnsi" w:hAnsiTheme="majorHAnsi" w:cstheme="majorHAnsi"/>
            <w:noProof/>
          </w:rPr>
          <w:fldChar w:fldCharType="end"/>
        </w:r>
      </w:hyperlink>
      <w:hyperlink w:anchor="_ENREF_26" w:tooltip=", !!! INVALID CITATION !!! 21" w:history="1"/>
      <w:r w:rsidRPr="008159EA">
        <w:rPr>
          <w:rFonts w:asciiTheme="majorHAnsi" w:hAnsiTheme="majorHAnsi" w:cstheme="majorHAnsi"/>
          <w:noProof/>
        </w:rPr>
        <w:t>. Incorporating USV recordings in future studies may therefore provide an additional objective measure to further characterize stress and emotional responses.</w:t>
      </w:r>
      <w:r w:rsidRPr="008159EA">
        <w:rPr>
          <w:rFonts w:asciiTheme="majorHAnsi" w:hAnsiTheme="majorHAnsi" w:cstheme="majorHAnsi"/>
          <w:noProof/>
          <w:vertAlign w:val="superscript"/>
        </w:rPr>
        <w:t xml:space="preserve"> </w:t>
      </w:r>
      <w:r w:rsidR="001B056F" w:rsidRPr="008159EA">
        <w:rPr>
          <w:rFonts w:asciiTheme="majorHAnsi" w:hAnsiTheme="majorHAnsi" w:cstheme="majorHAnsi"/>
        </w:rPr>
        <w:t xml:space="preserve">Together, these findings indicate that the application tunnel enables a safer and less stressful restraint </w:t>
      </w:r>
      <w:r w:rsidR="00BD433B" w:rsidRPr="008159EA">
        <w:rPr>
          <w:rFonts w:asciiTheme="majorHAnsi" w:hAnsiTheme="majorHAnsi" w:cstheme="majorHAnsi"/>
        </w:rPr>
        <w:t>procedure</w:t>
      </w:r>
      <w:r w:rsidR="001B056F" w:rsidRPr="008159EA">
        <w:rPr>
          <w:rFonts w:asciiTheme="majorHAnsi" w:hAnsiTheme="majorHAnsi" w:cstheme="majorHAnsi"/>
        </w:rPr>
        <w:t xml:space="preserve"> for routine applications and sampling compared with conventional restrainers</w:t>
      </w:r>
      <w:r w:rsidR="001F747F" w:rsidRPr="008159EA">
        <w:rPr>
          <w:rFonts w:asciiTheme="majorHAnsi" w:hAnsiTheme="majorHAnsi" w:cstheme="majorHAnsi"/>
        </w:rPr>
        <w:t xml:space="preserve">. </w:t>
      </w:r>
      <w:r w:rsidRPr="008159EA">
        <w:rPr>
          <w:rFonts w:asciiTheme="majorHAnsi" w:hAnsiTheme="majorHAnsi" w:cstheme="majorHAnsi"/>
        </w:rPr>
        <w:t xml:space="preserve">Importantly, unlike clear acrylic restrainers, the soft inner lining allows mice to grip the surface securely, which is considered an important welfare refinement according to NC3Rs </w:t>
      </w:r>
      <w:r w:rsidR="3C348EB8" w:rsidRPr="008159EA">
        <w:rPr>
          <w:rFonts w:asciiTheme="majorHAnsi" w:hAnsiTheme="majorHAnsi" w:cstheme="majorHAnsi"/>
        </w:rPr>
        <w:t>recommendations</w:t>
      </w:r>
      <w:hyperlink w:anchor="_ENREF_27" w:tooltip="NC3R,  #294" w:history="1">
        <w:r w:rsidR="00D33C5D" w:rsidRPr="008159EA">
          <w:rPr>
            <w:rFonts w:asciiTheme="majorHAnsi" w:hAnsiTheme="majorHAnsi" w:cstheme="majorHAnsi"/>
          </w:rPr>
          <w:fldChar w:fldCharType="begin"/>
        </w:r>
        <w:r w:rsidR="00D33C5D" w:rsidRPr="008159EA">
          <w:rPr>
            <w:rFonts w:asciiTheme="majorHAnsi" w:hAnsiTheme="majorHAnsi" w:cstheme="majorHAnsi"/>
          </w:rPr>
          <w:instrText xml:space="preserve"> ADDIN EN.CITE &lt;EndNote&gt;&lt;Cite&gt;&lt;Author&gt;NC3R&lt;/Author&gt;&lt;RecNum&gt;294&lt;/RecNum&gt;&lt;DisplayText&gt;&lt;style face="superscript"&gt;27&lt;/style&gt;&lt;/DisplayText&gt;&lt;record&gt;&lt;rec-number&gt;294&lt;/rec-number&gt;&lt;foreign-keys&gt;&lt;key app="EN" db-id="0xwpw9vfm95xv6eap2fxstw50er2d20vpf9f" timestamp="1779216586"&gt;294&lt;/key&gt;&lt;/foreign-keys&gt;&lt;ref-type name="Web Page"&gt;12&lt;/ref-type&gt;&lt;contributors&gt;&lt;authors&gt;&lt;author&gt;NC3R&lt;/author&gt;&lt;/authors&gt;&lt;/contributors&gt;&lt;titles&gt;&lt;title&gt;Handling and restraint: General principles.&lt;/title&gt;&lt;secondary-title&gt;3Rs resource library&lt;/secondary-title&gt;&lt;/titles&gt;&lt;dates&gt;&lt;/dates&gt;&lt;pub-location&gt;NC3R website&lt;/pub-location&gt;&lt;urls&gt;&lt;related-urls&gt;&lt;url&gt;https://nc3rs.org.uk/3rs-resources/handling-and-restraint&lt;/url&gt;&lt;/related-urls&gt;&lt;/urls&gt;&lt;/record&gt;&lt;/Cite&gt;&lt;/EndNote&gt;</w:instrText>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27</w:t>
        </w:r>
        <w:r w:rsidR="00D33C5D" w:rsidRPr="008159EA">
          <w:rPr>
            <w:rFonts w:asciiTheme="majorHAnsi" w:hAnsiTheme="majorHAnsi" w:cstheme="majorHAnsi"/>
          </w:rPr>
          <w:fldChar w:fldCharType="end"/>
        </w:r>
      </w:hyperlink>
      <w:r w:rsidR="008805B9" w:rsidRPr="008159EA">
        <w:rPr>
          <w:rFonts w:asciiTheme="majorHAnsi" w:hAnsiTheme="majorHAnsi" w:cstheme="majorHAnsi"/>
        </w:rPr>
        <w:t>.</w:t>
      </w:r>
      <w:r w:rsidRPr="008159EA">
        <w:rPr>
          <w:rFonts w:asciiTheme="majorHAnsi" w:hAnsiTheme="majorHAnsi" w:cstheme="majorHAnsi"/>
          <w:noProof/>
          <w:vertAlign w:val="superscript"/>
        </w:rPr>
        <w:t xml:space="preserve"> </w:t>
      </w:r>
      <w:r w:rsidR="00B265EA">
        <w:rPr>
          <w:rFonts w:asciiTheme="majorHAnsi" w:hAnsiTheme="majorHAnsi" w:cstheme="majorHAnsi"/>
        </w:rPr>
        <w:t>M</w:t>
      </w:r>
      <w:r w:rsidR="00B265EA" w:rsidRPr="008159EA">
        <w:rPr>
          <w:rFonts w:asciiTheme="majorHAnsi" w:hAnsiTheme="majorHAnsi" w:cstheme="majorHAnsi"/>
        </w:rPr>
        <w:t xml:space="preserve">arkedly </w:t>
      </w:r>
      <w:r w:rsidRPr="008159EA">
        <w:rPr>
          <w:rFonts w:asciiTheme="majorHAnsi" w:hAnsiTheme="majorHAnsi" w:cstheme="majorHAnsi"/>
        </w:rPr>
        <w:t xml:space="preserve">fewer attempts to turn around </w:t>
      </w:r>
      <w:r w:rsidR="00B265EA">
        <w:rPr>
          <w:rFonts w:asciiTheme="majorHAnsi" w:hAnsiTheme="majorHAnsi" w:cstheme="majorHAnsi"/>
        </w:rPr>
        <w:t xml:space="preserve">were observed </w:t>
      </w:r>
      <w:r w:rsidRPr="008159EA">
        <w:rPr>
          <w:rFonts w:asciiTheme="majorHAnsi" w:hAnsiTheme="majorHAnsi" w:cstheme="majorHAnsi"/>
        </w:rPr>
        <w:t>inside the tunnel, improving both welfare and handling safety. In conventional plastic restrainers, attempts to turn around are often associated with urination</w:t>
      </w:r>
      <w:r w:rsidR="007E6B0A" w:rsidRPr="008159EA">
        <w:rPr>
          <w:rFonts w:asciiTheme="majorHAnsi" w:hAnsiTheme="majorHAnsi" w:cstheme="majorHAnsi"/>
        </w:rPr>
        <w:t>,</w:t>
      </w:r>
      <w:r w:rsidRPr="008159EA">
        <w:rPr>
          <w:rFonts w:asciiTheme="majorHAnsi" w:hAnsiTheme="majorHAnsi" w:cstheme="majorHAnsi"/>
        </w:rPr>
        <w:t xml:space="preserve"> and the resulting wet fur further compromises comfort. This issue was largely eliminated </w:t>
      </w:r>
      <w:r w:rsidR="008B0B34">
        <w:rPr>
          <w:rFonts w:asciiTheme="majorHAnsi" w:hAnsiTheme="majorHAnsi" w:cstheme="majorHAnsi"/>
        </w:rPr>
        <w:t>with the application tunnel</w:t>
      </w:r>
      <w:r w:rsidRPr="008159EA">
        <w:rPr>
          <w:rFonts w:asciiTheme="majorHAnsi" w:hAnsiTheme="majorHAnsi" w:cstheme="majorHAnsi"/>
        </w:rPr>
        <w:t>.</w:t>
      </w:r>
    </w:p>
    <w:p w14:paraId="50F4CEE3" w14:textId="77777777" w:rsidR="006B6036" w:rsidRPr="008159EA" w:rsidRDefault="006B6036" w:rsidP="00CA63C8">
      <w:pPr>
        <w:rPr>
          <w:rFonts w:asciiTheme="majorHAnsi" w:hAnsiTheme="majorHAnsi" w:cstheme="majorHAnsi"/>
          <w:bCs/>
        </w:rPr>
      </w:pPr>
    </w:p>
    <w:p w14:paraId="3C6EDFC4" w14:textId="57769022" w:rsidR="0039724C" w:rsidRPr="008159EA" w:rsidRDefault="0071663B" w:rsidP="00CA63C8">
      <w:pPr>
        <w:rPr>
          <w:rFonts w:asciiTheme="majorHAnsi" w:hAnsiTheme="majorHAnsi" w:cstheme="majorHAnsi"/>
        </w:rPr>
      </w:pPr>
      <w:r w:rsidRPr="008159EA">
        <w:rPr>
          <w:rFonts w:asciiTheme="majorHAnsi" w:hAnsiTheme="majorHAnsi" w:cstheme="majorHAnsi"/>
        </w:rPr>
        <w:t xml:space="preserve">The potential applications of this method are extensive. </w:t>
      </w:r>
      <w:r w:rsidR="00C630FB" w:rsidRPr="008159EA">
        <w:rPr>
          <w:rFonts w:asciiTheme="majorHAnsi" w:hAnsiTheme="majorHAnsi" w:cstheme="majorHAnsi"/>
        </w:rPr>
        <w:t xml:space="preserve">Of note, </w:t>
      </w:r>
      <w:r w:rsidR="008B0B34">
        <w:rPr>
          <w:rFonts w:asciiTheme="majorHAnsi" w:hAnsiTheme="majorHAnsi" w:cstheme="majorHAnsi"/>
        </w:rPr>
        <w:t>the</w:t>
      </w:r>
      <w:r w:rsidR="008B0B34" w:rsidRPr="008159EA">
        <w:rPr>
          <w:rFonts w:asciiTheme="majorHAnsi" w:hAnsiTheme="majorHAnsi" w:cstheme="majorHAnsi"/>
        </w:rPr>
        <w:t xml:space="preserve"> </w:t>
      </w:r>
      <w:r w:rsidR="00C630FB" w:rsidRPr="008159EA">
        <w:rPr>
          <w:rFonts w:asciiTheme="majorHAnsi" w:hAnsiTheme="majorHAnsi" w:cstheme="majorHAnsi"/>
        </w:rPr>
        <w:t>improved restraint method is not limited to mice but can also be applied to rats when using a tunnel with a bigger diameter (</w:t>
      </w:r>
      <w:r w:rsidR="00C630FB" w:rsidRPr="008159EA">
        <w:rPr>
          <w:rFonts w:asciiTheme="majorHAnsi" w:hAnsiTheme="majorHAnsi" w:cstheme="majorHAnsi"/>
          <w:b/>
          <w:bCs/>
        </w:rPr>
        <w:t>Suppl</w:t>
      </w:r>
      <w:r w:rsidR="007E6B0A" w:rsidRPr="008159EA">
        <w:rPr>
          <w:rFonts w:asciiTheme="majorHAnsi" w:hAnsiTheme="majorHAnsi" w:cstheme="majorHAnsi"/>
          <w:b/>
          <w:bCs/>
        </w:rPr>
        <w:t>ementary</w:t>
      </w:r>
      <w:r w:rsidR="00C630FB" w:rsidRPr="008159EA">
        <w:rPr>
          <w:rFonts w:asciiTheme="majorHAnsi" w:hAnsiTheme="majorHAnsi" w:cstheme="majorHAnsi"/>
          <w:b/>
          <w:bCs/>
        </w:rPr>
        <w:t xml:space="preserve"> Fig</w:t>
      </w:r>
      <w:r w:rsidR="007E6B0A" w:rsidRPr="008159EA">
        <w:rPr>
          <w:rFonts w:asciiTheme="majorHAnsi" w:hAnsiTheme="majorHAnsi" w:cstheme="majorHAnsi"/>
          <w:b/>
          <w:bCs/>
        </w:rPr>
        <w:t>ure</w:t>
      </w:r>
      <w:r w:rsidR="00C630FB" w:rsidRPr="008159EA">
        <w:rPr>
          <w:rFonts w:asciiTheme="majorHAnsi" w:hAnsiTheme="majorHAnsi" w:cstheme="majorHAnsi"/>
          <w:b/>
          <w:bCs/>
        </w:rPr>
        <w:t xml:space="preserve"> 1</w:t>
      </w:r>
      <w:r w:rsidR="00C630FB" w:rsidRPr="008159EA">
        <w:rPr>
          <w:rFonts w:asciiTheme="majorHAnsi" w:hAnsiTheme="majorHAnsi" w:cstheme="majorHAnsi"/>
        </w:rPr>
        <w:t xml:space="preserve">). </w:t>
      </w:r>
      <w:r w:rsidRPr="008159EA">
        <w:rPr>
          <w:rFonts w:asciiTheme="majorHAnsi" w:hAnsiTheme="majorHAnsi" w:cstheme="majorHAnsi"/>
        </w:rPr>
        <w:t xml:space="preserve">Rodents are the most widely used laboratory animal species across scientific </w:t>
      </w:r>
      <w:r w:rsidR="70F7ACC2" w:rsidRPr="008159EA">
        <w:rPr>
          <w:rFonts w:asciiTheme="majorHAnsi" w:hAnsiTheme="majorHAnsi" w:cstheme="majorHAnsi"/>
        </w:rPr>
        <w:t>disciplines,</w:t>
      </w:r>
      <w:r w:rsidRPr="008159EA">
        <w:rPr>
          <w:rFonts w:asciiTheme="majorHAnsi" w:hAnsiTheme="majorHAnsi" w:cstheme="majorHAnsi"/>
        </w:rPr>
        <w:t xml:space="preserve"> and restraint for substance administration and sampling is a routine procedure in many laboratories. However, restraint stress has been shown not only to impair animal welfare, but also to significantly influence scientific outcomes, including behavioral responses</w:t>
      </w:r>
      <w:r w:rsidR="0084266D" w:rsidRPr="008159EA">
        <w:rPr>
          <w:rFonts w:asciiTheme="majorHAnsi" w:hAnsiTheme="majorHAnsi" w:cstheme="majorHAnsi"/>
        </w:rPr>
        <w:fldChar w:fldCharType="begin">
          <w:fldData xml:space="preserve">PEVuZE5vdGU+PENpdGU+PEF1dGhvcj5MZWU8L0F1dGhvcj48WWVhcj4yMDIxPC9ZZWFyPjxSZWNO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PEVuZE5vdGU+PENpdGU+PEF1dGhvcj5MZWU8L0F1dGhvcj48WWVhcj4yMDIxPC9ZZWFyPjxSZWNO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84266D" w:rsidRPr="008159EA">
        <w:rPr>
          <w:rFonts w:asciiTheme="majorHAnsi" w:hAnsiTheme="majorHAnsi" w:cstheme="majorHAnsi"/>
        </w:rPr>
      </w:r>
      <w:r w:rsidR="0084266D" w:rsidRPr="008159EA">
        <w:rPr>
          <w:rFonts w:asciiTheme="majorHAnsi" w:hAnsiTheme="majorHAnsi" w:cstheme="majorHAnsi"/>
        </w:rPr>
        <w:fldChar w:fldCharType="separate"/>
      </w:r>
      <w:hyperlink w:anchor="_ENREF_28" w:tooltip="Lee, 2021 #58" w:history="1">
        <w:r w:rsidR="00D33C5D" w:rsidRPr="008159EA">
          <w:rPr>
            <w:rFonts w:asciiTheme="majorHAnsi" w:hAnsiTheme="majorHAnsi" w:cstheme="majorHAnsi"/>
            <w:noProof/>
            <w:vertAlign w:val="superscript"/>
          </w:rPr>
          <w:t>28</w:t>
        </w:r>
      </w:hyperlink>
      <w:r w:rsidR="007E6B0A" w:rsidRPr="008159EA">
        <w:rPr>
          <w:rFonts w:asciiTheme="majorHAnsi" w:hAnsiTheme="majorHAnsi" w:cstheme="majorHAnsi"/>
          <w:noProof/>
          <w:vertAlign w:val="superscript"/>
        </w:rPr>
        <w:t>,</w:t>
      </w:r>
      <w:hyperlink w:anchor="_ENREF_29" w:tooltip="Mink, 2025 #59" w:history="1">
        <w:r w:rsidR="00D33C5D" w:rsidRPr="008159EA">
          <w:rPr>
            <w:rFonts w:asciiTheme="majorHAnsi" w:hAnsiTheme="majorHAnsi" w:cstheme="majorHAnsi"/>
            <w:noProof/>
            <w:vertAlign w:val="superscript"/>
          </w:rPr>
          <w:t>29</w:t>
        </w:r>
      </w:hyperlink>
      <w:r w:rsidR="0084266D" w:rsidRPr="008159EA">
        <w:rPr>
          <w:rFonts w:asciiTheme="majorHAnsi" w:hAnsiTheme="majorHAnsi" w:cstheme="majorHAnsi"/>
        </w:rPr>
        <w:fldChar w:fldCharType="end"/>
      </w:r>
      <w:r w:rsidRPr="008159EA">
        <w:rPr>
          <w:rFonts w:asciiTheme="majorHAnsi" w:hAnsiTheme="majorHAnsi" w:cstheme="majorHAnsi"/>
        </w:rPr>
        <w:t xml:space="preserve"> and physiological mechanisms such as immune function</w:t>
      </w:r>
      <w:hyperlink w:anchor="_ENREF_30" w:tooltip="Ding, 2021 #60" w:history="1">
        <w:r w:rsidR="00D33C5D" w:rsidRPr="008159EA">
          <w:rPr>
            <w:rFonts w:asciiTheme="majorHAnsi" w:hAnsiTheme="majorHAnsi" w:cstheme="majorHAnsi"/>
          </w:rPr>
          <w:fldChar w:fldCharType="begin">
            <w:fldData xml:space="preserve">PEVuZE5vdGU+PENpdGU+PEF1dGhvcj5EaW5nPC9BdXRob3I+PFllYXI+MjAyMTwvWWVhcj48UmVj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</w:fldData>
          </w:fldChar>
        </w:r>
        <w:r w:rsidR="00D33C5D" w:rsidRPr="008159EA">
          <w:rPr>
            <w:rFonts w:asciiTheme="majorHAnsi" w:hAnsiTheme="majorHAnsi" w:cstheme="majorHAnsi"/>
          </w:rPr>
          <w:instrText xml:space="preserve"> ADDIN EN.CITE </w:instrText>
        </w:r>
        <w:r w:rsidR="00D33C5D" w:rsidRPr="008159EA">
          <w:rPr>
            <w:rFonts w:asciiTheme="majorHAnsi" w:hAnsiTheme="majorHAnsi" w:cstheme="majorHAnsi"/>
          </w:rPr>
          <w:fldChar w:fldCharType="begin">
            <w:fldData xml:space="preserve">PEVuZE5vdGU+PENpdGU+PEF1dGhvcj5EaW5nPC9BdXRob3I+PFllYXI+MjAyMTwvWWVhcj48UmVj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</w:fldData>
          </w:fldChar>
        </w:r>
        <w:r w:rsidR="00D33C5D" w:rsidRPr="008159EA">
          <w:rPr>
            <w:rFonts w:asciiTheme="majorHAnsi" w:hAnsiTheme="majorHAnsi" w:cstheme="majorHAnsi"/>
          </w:rPr>
          <w:instrText xml:space="preserve"> ADDIN EN.CITE.DATA </w:instrText>
        </w:r>
        <w:r w:rsidR="00542748">
          <w:rPr>
            <w:rFonts w:asciiTheme="majorHAnsi" w:hAnsiTheme="majorHAnsi" w:cstheme="majorHAnsi"/>
          </w:rPr>
        </w:r>
        <w:r w:rsidR="00542748">
          <w:rPr>
            <w:rFonts w:asciiTheme="majorHAnsi" w:hAnsiTheme="majorHAnsi" w:cstheme="majorHAnsi"/>
          </w:rPr>
          <w:fldChar w:fldCharType="separate"/>
        </w:r>
        <w:r w:rsidR="00D33C5D" w:rsidRPr="008159EA">
          <w:rPr>
            <w:rFonts w:asciiTheme="majorHAnsi" w:hAnsiTheme="majorHAnsi" w:cstheme="majorHAnsi"/>
          </w:rPr>
          <w:fldChar w:fldCharType="end"/>
        </w:r>
        <w:r w:rsidR="00D33C5D" w:rsidRPr="008159EA">
          <w:rPr>
            <w:rFonts w:asciiTheme="majorHAnsi" w:hAnsiTheme="majorHAnsi" w:cstheme="majorHAnsi"/>
          </w:rPr>
        </w:r>
        <w:r w:rsidR="00D33C5D" w:rsidRPr="008159EA">
          <w:rPr>
            <w:rFonts w:asciiTheme="majorHAnsi" w:hAnsiTheme="majorHAnsi" w:cstheme="majorHAnsi"/>
          </w:rPr>
          <w:fldChar w:fldCharType="separate"/>
        </w:r>
        <w:r w:rsidR="00D33C5D" w:rsidRPr="008159EA">
          <w:rPr>
            <w:rFonts w:asciiTheme="majorHAnsi" w:hAnsiTheme="majorHAnsi" w:cstheme="majorHAnsi"/>
            <w:noProof/>
            <w:vertAlign w:val="superscript"/>
          </w:rPr>
          <w:t>30</w:t>
        </w:r>
        <w:r w:rsidR="00D33C5D" w:rsidRPr="008159EA">
          <w:rPr>
            <w:rFonts w:asciiTheme="majorHAnsi" w:hAnsiTheme="majorHAnsi" w:cstheme="majorHAnsi"/>
          </w:rPr>
          <w:fldChar w:fldCharType="end"/>
        </w:r>
      </w:hyperlink>
      <w:r w:rsidRPr="008159EA">
        <w:rPr>
          <w:rFonts w:asciiTheme="majorHAnsi" w:hAnsiTheme="majorHAnsi" w:cstheme="majorHAnsi"/>
        </w:rPr>
        <w:t xml:space="preserve">. Therefore, minimizing stress-related variability is essential </w:t>
      </w:r>
      <w:r w:rsidR="007E6B0A" w:rsidRPr="008159EA">
        <w:rPr>
          <w:rFonts w:asciiTheme="majorHAnsi" w:hAnsiTheme="majorHAnsi" w:cstheme="majorHAnsi"/>
        </w:rPr>
        <w:t xml:space="preserve">for both scientific validity and </w:t>
      </w:r>
      <w:r w:rsidRPr="008159EA">
        <w:rPr>
          <w:rFonts w:asciiTheme="majorHAnsi" w:hAnsiTheme="majorHAnsi" w:cstheme="majorHAnsi"/>
        </w:rPr>
        <w:t>ethical considerations in animal experimentation. By reducing restraint-associated stress while maintaining safe</w:t>
      </w:r>
      <w:r w:rsidR="007E6B0A" w:rsidRPr="008159EA">
        <w:rPr>
          <w:rFonts w:asciiTheme="majorHAnsi" w:hAnsiTheme="majorHAnsi" w:cstheme="majorHAnsi"/>
        </w:rPr>
        <w:t>, practical handling, the application tunnel may substantially improve</w:t>
      </w:r>
      <w:r w:rsidRPr="008159EA">
        <w:rPr>
          <w:rFonts w:asciiTheme="majorHAnsi" w:hAnsiTheme="majorHAnsi" w:cstheme="majorHAnsi"/>
        </w:rPr>
        <w:t xml:space="preserve"> experimental quality and reproducibility while simultaneously enhancing animal welfare.</w:t>
      </w:r>
    </w:p>
    <w:p w14:paraId="4AE313D0" w14:textId="77777777" w:rsidR="007D69A9" w:rsidRPr="008159EA" w:rsidRDefault="007D69A9" w:rsidP="00CA63C8">
      <w:pPr>
        <w:rPr>
          <w:rFonts w:asciiTheme="majorHAnsi" w:hAnsiTheme="majorHAnsi" w:cstheme="majorHAnsi"/>
          <w:b/>
        </w:rPr>
      </w:pPr>
    </w:p>
    <w:p w14:paraId="59F37CC4" w14:textId="2E755DA6" w:rsidR="006E4797" w:rsidRPr="008159EA" w:rsidRDefault="0071663B" w:rsidP="00CA63C8">
      <w:pPr>
        <w:rPr>
          <w:rFonts w:asciiTheme="majorHAnsi" w:hAnsiTheme="majorHAnsi" w:cstheme="majorHAnsi"/>
        </w:rPr>
      </w:pPr>
      <w:r w:rsidRPr="008159EA">
        <w:rPr>
          <w:rFonts w:asciiTheme="majorHAnsi" w:hAnsiTheme="majorHAnsi" w:cstheme="majorHAnsi"/>
          <w:b/>
        </w:rPr>
        <w:t>ACKNOWLEDGMENTS:</w:t>
      </w:r>
    </w:p>
    <w:p w14:paraId="54AF6B54" w14:textId="010F3DD4" w:rsidR="00412FC1" w:rsidRPr="008159EA" w:rsidRDefault="0071663B" w:rsidP="00CA63C8">
      <w:pPr>
        <w:rPr>
          <w:rFonts w:asciiTheme="majorHAnsi" w:hAnsiTheme="majorHAnsi" w:cstheme="majorHAnsi"/>
        </w:rPr>
      </w:pPr>
      <w:r w:rsidRPr="008159EA">
        <w:rPr>
          <w:rFonts w:asciiTheme="majorHAnsi" w:hAnsiTheme="majorHAnsi" w:cstheme="majorHAnsi"/>
        </w:rPr>
        <w:t xml:space="preserve">We thank our </w:t>
      </w:r>
      <w:r w:rsidR="57C51CAA" w:rsidRPr="008159EA">
        <w:rPr>
          <w:rFonts w:asciiTheme="majorHAnsi" w:hAnsiTheme="majorHAnsi" w:cstheme="majorHAnsi"/>
        </w:rPr>
        <w:t xml:space="preserve">Charité animal </w:t>
      </w:r>
      <w:r w:rsidR="02122E16" w:rsidRPr="008159EA">
        <w:rPr>
          <w:rFonts w:asciiTheme="majorHAnsi" w:hAnsiTheme="majorHAnsi" w:cstheme="majorHAnsi"/>
        </w:rPr>
        <w:t>facility</w:t>
      </w:r>
      <w:r w:rsidR="57C51CAA" w:rsidRPr="008159EA">
        <w:rPr>
          <w:rFonts w:asciiTheme="majorHAnsi" w:hAnsiTheme="majorHAnsi" w:cstheme="majorHAnsi"/>
        </w:rPr>
        <w:t xml:space="preserve"> </w:t>
      </w:r>
      <w:r w:rsidR="02122E16" w:rsidRPr="008159EA">
        <w:rPr>
          <w:rFonts w:asciiTheme="majorHAnsi" w:hAnsiTheme="majorHAnsi" w:cstheme="majorHAnsi"/>
        </w:rPr>
        <w:t xml:space="preserve">staff </w:t>
      </w:r>
      <w:r w:rsidR="57C51CAA" w:rsidRPr="008159EA">
        <w:rPr>
          <w:rFonts w:asciiTheme="majorHAnsi" w:hAnsiTheme="majorHAnsi" w:cstheme="majorHAnsi"/>
        </w:rPr>
        <w:t xml:space="preserve">and </w:t>
      </w:r>
      <w:r w:rsidRPr="008159EA">
        <w:rPr>
          <w:rFonts w:asciiTheme="majorHAnsi" w:hAnsiTheme="majorHAnsi" w:cstheme="majorHAnsi"/>
        </w:rPr>
        <w:t>animal welfare officer</w:t>
      </w:r>
      <w:r w:rsidR="63065150" w:rsidRPr="008159EA">
        <w:rPr>
          <w:rFonts w:asciiTheme="majorHAnsi" w:hAnsiTheme="majorHAnsi" w:cstheme="majorHAnsi"/>
        </w:rPr>
        <w:t>s, especially</w:t>
      </w:r>
      <w:r w:rsidRPr="008159EA">
        <w:rPr>
          <w:rFonts w:asciiTheme="majorHAnsi" w:hAnsiTheme="majorHAnsi" w:cstheme="majorHAnsi"/>
        </w:rPr>
        <w:t xml:space="preserve"> Dr. </w:t>
      </w:r>
      <w:r w:rsidR="7C4798A0" w:rsidRPr="008159EA">
        <w:rPr>
          <w:rFonts w:asciiTheme="majorHAnsi" w:hAnsiTheme="majorHAnsi" w:cstheme="majorHAnsi"/>
        </w:rPr>
        <w:t>And</w:t>
      </w:r>
      <w:r w:rsidRPr="008159EA">
        <w:rPr>
          <w:rFonts w:asciiTheme="majorHAnsi" w:hAnsiTheme="majorHAnsi" w:cstheme="majorHAnsi"/>
        </w:rPr>
        <w:t>r</w:t>
      </w:r>
      <w:r w:rsidR="7C4798A0" w:rsidRPr="008159EA">
        <w:rPr>
          <w:rFonts w:asciiTheme="majorHAnsi" w:hAnsiTheme="majorHAnsi" w:cstheme="majorHAnsi"/>
        </w:rPr>
        <w:t>é Dülsner</w:t>
      </w:r>
      <w:r w:rsidR="24AEC34A" w:rsidRPr="008159EA">
        <w:rPr>
          <w:rFonts w:asciiTheme="majorHAnsi" w:hAnsiTheme="majorHAnsi" w:cstheme="majorHAnsi"/>
        </w:rPr>
        <w:t>,</w:t>
      </w:r>
      <w:r w:rsidRPr="008159EA">
        <w:rPr>
          <w:rFonts w:asciiTheme="majorHAnsi" w:hAnsiTheme="majorHAnsi" w:cstheme="majorHAnsi"/>
        </w:rPr>
        <w:t xml:space="preserve"> for </w:t>
      </w:r>
      <w:r w:rsidR="7686A973" w:rsidRPr="008159EA">
        <w:rPr>
          <w:rFonts w:asciiTheme="majorHAnsi" w:hAnsiTheme="majorHAnsi" w:cstheme="majorHAnsi"/>
        </w:rPr>
        <w:t xml:space="preserve">their </w:t>
      </w:r>
      <w:r w:rsidR="00FF498F" w:rsidRPr="008159EA">
        <w:rPr>
          <w:rFonts w:asciiTheme="majorHAnsi" w:hAnsiTheme="majorHAnsi" w:cstheme="majorHAnsi"/>
        </w:rPr>
        <w:t>support</w:t>
      </w:r>
      <w:r w:rsidR="007E6B0A" w:rsidRPr="008159EA">
        <w:rPr>
          <w:rFonts w:asciiTheme="majorHAnsi" w:hAnsiTheme="majorHAnsi" w:cstheme="majorHAnsi"/>
        </w:rPr>
        <w:t xml:space="preserve">; Charité 3R for financial support for </w:t>
      </w:r>
      <w:r w:rsidR="00986811">
        <w:rPr>
          <w:rFonts w:asciiTheme="majorHAnsi" w:hAnsiTheme="majorHAnsi" w:cstheme="majorHAnsi"/>
        </w:rPr>
        <w:t>disseminating</w:t>
      </w:r>
      <w:r w:rsidR="007E6B0A" w:rsidRPr="008159EA">
        <w:rPr>
          <w:rFonts w:asciiTheme="majorHAnsi" w:hAnsiTheme="majorHAnsi" w:cstheme="majorHAnsi"/>
        </w:rPr>
        <w:t xml:space="preserve"> the application tunnel; and all members of the Charité 3R Refinement Taskforce for helpful discussions</w:t>
      </w:r>
      <w:r w:rsidRPr="008159EA">
        <w:rPr>
          <w:rFonts w:asciiTheme="majorHAnsi" w:hAnsiTheme="majorHAnsi" w:cstheme="majorHAnsi"/>
        </w:rPr>
        <w:t>.</w:t>
      </w:r>
    </w:p>
    <w:p w14:paraId="79A0085F" w14:textId="77777777" w:rsidR="000035AF" w:rsidRPr="008159EA" w:rsidRDefault="000035AF" w:rsidP="00CA63C8">
      <w:pPr>
        <w:rPr>
          <w:rFonts w:asciiTheme="majorHAnsi" w:hAnsiTheme="majorHAnsi" w:cstheme="majorHAnsi"/>
          <w:b/>
        </w:rPr>
      </w:pPr>
    </w:p>
    <w:p w14:paraId="5E703EBA" w14:textId="15854602" w:rsidR="006E4797" w:rsidRPr="008159EA" w:rsidRDefault="0071663B" w:rsidP="00CA63C8">
      <w:pPr>
        <w:rPr>
          <w:rFonts w:asciiTheme="majorHAnsi" w:hAnsiTheme="majorHAnsi" w:cstheme="majorHAnsi"/>
        </w:rPr>
      </w:pPr>
      <w:r w:rsidRPr="008159EA">
        <w:rPr>
          <w:rFonts w:asciiTheme="majorHAnsi" w:hAnsiTheme="majorHAnsi" w:cstheme="majorHAnsi"/>
          <w:b/>
        </w:rPr>
        <w:t xml:space="preserve">DISCLOSURES: </w:t>
      </w:r>
    </w:p>
    <w:p w14:paraId="4A7B0E5C" w14:textId="5746E3CC" w:rsidR="006E4797" w:rsidRPr="008159EA" w:rsidRDefault="0071663B" w:rsidP="00CA63C8">
      <w:pPr>
        <w:rPr>
          <w:rFonts w:asciiTheme="majorHAnsi" w:hAnsiTheme="majorHAnsi" w:cstheme="majorHAnsi"/>
          <w:b/>
          <w:bCs/>
        </w:rPr>
      </w:pPr>
      <w:r w:rsidRPr="008159EA">
        <w:rPr>
          <w:rFonts w:asciiTheme="majorHAnsi" w:hAnsiTheme="majorHAnsi" w:cstheme="majorHAnsi"/>
        </w:rPr>
        <w:t>A.S.</w:t>
      </w:r>
      <w:r w:rsidR="004958E1" w:rsidRPr="008159EA">
        <w:rPr>
          <w:rFonts w:asciiTheme="majorHAnsi" w:hAnsiTheme="majorHAnsi" w:cstheme="majorHAnsi"/>
        </w:rPr>
        <w:t>, J</w:t>
      </w:r>
      <w:r w:rsidR="00EE5600" w:rsidRPr="008159EA">
        <w:rPr>
          <w:rFonts w:asciiTheme="majorHAnsi" w:hAnsiTheme="majorHAnsi" w:cstheme="majorHAnsi"/>
        </w:rPr>
        <w:t>.K.U.</w:t>
      </w:r>
      <w:r w:rsidR="00804DA6" w:rsidRPr="008159EA">
        <w:rPr>
          <w:rFonts w:asciiTheme="majorHAnsi" w:hAnsiTheme="majorHAnsi" w:cstheme="majorHAnsi"/>
        </w:rPr>
        <w:t>,</w:t>
      </w:r>
      <w:r w:rsidRPr="008159EA">
        <w:rPr>
          <w:rFonts w:asciiTheme="majorHAnsi" w:hAnsiTheme="majorHAnsi" w:cstheme="majorHAnsi"/>
        </w:rPr>
        <w:t xml:space="preserve"> and L.H. own a utility model for the injection tunnel in Germany (Registration No. 20 2024 100 448). All other authors declare no conflicts of interest</w:t>
      </w:r>
      <w:r w:rsidR="00F02E20" w:rsidRPr="00F02E20">
        <w:rPr>
          <w:rFonts w:asciiTheme="majorHAnsi" w:hAnsiTheme="majorHAnsi" w:cstheme="majorHAnsi"/>
        </w:rPr>
        <w:t>.</w:t>
      </w:r>
    </w:p>
    <w:p w14:paraId="61AF8556" w14:textId="77777777" w:rsidR="007C7564" w:rsidRPr="008159EA" w:rsidRDefault="007C7564" w:rsidP="00CA63C8">
      <w:pPr>
        <w:rPr>
          <w:rFonts w:asciiTheme="majorHAnsi" w:hAnsiTheme="majorHAnsi" w:cstheme="majorHAnsi"/>
        </w:rPr>
      </w:pPr>
    </w:p>
    <w:p w14:paraId="2D9C7481" w14:textId="33AA12EC" w:rsidR="006E4797" w:rsidRPr="008159EA" w:rsidRDefault="0071663B" w:rsidP="00CA63C8">
      <w:pPr>
        <w:rPr>
          <w:rFonts w:asciiTheme="majorHAnsi" w:hAnsiTheme="majorHAnsi" w:cstheme="majorHAnsi"/>
          <w:b/>
        </w:rPr>
      </w:pPr>
      <w:r w:rsidRPr="008159EA">
        <w:rPr>
          <w:rFonts w:asciiTheme="majorHAnsi" w:hAnsiTheme="majorHAnsi" w:cstheme="majorHAnsi"/>
          <w:b/>
        </w:rPr>
        <w:t>REFERENCES:</w:t>
      </w:r>
    </w:p>
    <w:p w14:paraId="6C4F2C34" w14:textId="5A93CCD5" w:rsidR="00D33C5D" w:rsidRPr="008159EA" w:rsidRDefault="0071663B" w:rsidP="00CA63C8">
      <w:pPr>
        <w:pStyle w:val="EndNoteBibliography"/>
        <w:rPr>
          <w:rFonts w:asciiTheme="majorHAnsi" w:hAnsiTheme="majorHAnsi" w:cstheme="majorHAnsi"/>
        </w:rPr>
      </w:pPr>
      <w:r w:rsidRPr="008159EA">
        <w:rPr>
          <w:rFonts w:asciiTheme="majorHAnsi" w:hAnsiTheme="majorHAnsi" w:cstheme="majorHAnsi"/>
          <w:bCs/>
        </w:rPr>
        <w:fldChar w:fldCharType="begin"/>
      </w:r>
      <w:r w:rsidRPr="008159EA">
        <w:rPr>
          <w:rFonts w:asciiTheme="majorHAnsi" w:hAnsiTheme="majorHAnsi" w:cstheme="majorHAnsi"/>
          <w:bCs/>
        </w:rPr>
        <w:instrText xml:space="preserve"> ADDIN EN.REFLIST </w:instrText>
      </w:r>
      <w:r w:rsidRPr="008159EA">
        <w:rPr>
          <w:rFonts w:asciiTheme="majorHAnsi" w:hAnsiTheme="majorHAnsi" w:cstheme="majorHAnsi"/>
          <w:bCs/>
        </w:rPr>
        <w:fldChar w:fldCharType="separate"/>
      </w:r>
      <w:bookmarkStart w:id="0" w:name="_ENREF_1"/>
      <w:r w:rsidRPr="008159EA">
        <w:rPr>
          <w:rFonts w:asciiTheme="majorHAnsi" w:hAnsiTheme="majorHAnsi" w:cstheme="majorHAnsi"/>
        </w:rPr>
        <w:t>1.</w:t>
      </w:r>
      <w:r w:rsidR="00C00349" w:rsidRPr="008159EA">
        <w:rPr>
          <w:rFonts w:asciiTheme="majorHAnsi" w:hAnsiTheme="majorHAnsi" w:cstheme="majorHAnsi"/>
        </w:rPr>
        <w:t xml:space="preserve"> </w:t>
      </w:r>
      <w:bookmarkEnd w:id="0"/>
      <w:r w:rsidR="008E6214" w:rsidRPr="008E6214">
        <w:rPr>
          <w:rFonts w:asciiTheme="majorHAnsi" w:hAnsiTheme="majorHAnsi" w:cstheme="majorHAnsi"/>
        </w:rPr>
        <w:t xml:space="preserve">Joint Research </w:t>
      </w:r>
      <w:r w:rsidR="00C04828">
        <w:rPr>
          <w:rFonts w:asciiTheme="majorHAnsi" w:hAnsiTheme="majorHAnsi" w:cstheme="majorHAnsi"/>
        </w:rPr>
        <w:t>Center</w:t>
      </w:r>
      <w:r w:rsidR="008E6214" w:rsidRPr="008E6214">
        <w:rPr>
          <w:rFonts w:asciiTheme="majorHAnsi" w:hAnsiTheme="majorHAnsi" w:cstheme="majorHAnsi"/>
        </w:rPr>
        <w:t xml:space="preserve"> (JRC-ISPRA). </w:t>
      </w:r>
      <w:r w:rsidR="008E6214" w:rsidRPr="00F21AC4">
        <w:rPr>
          <w:rFonts w:asciiTheme="majorHAnsi" w:hAnsiTheme="majorHAnsi" w:cstheme="majorHAnsi"/>
        </w:rPr>
        <w:t xml:space="preserve">Summary report on statistical information on the use of animals for scientific purposes in the Member States of the European Union and Norway in 2023. Luxembourg: </w:t>
      </w:r>
      <w:r w:rsidR="008E6214" w:rsidRPr="008E6214">
        <w:rPr>
          <w:rFonts w:asciiTheme="majorHAnsi" w:hAnsiTheme="majorHAnsi" w:cstheme="majorHAnsi"/>
        </w:rPr>
        <w:t>Publications Office of the European Union; 2026.</w:t>
      </w:r>
    </w:p>
    <w:p w14:paraId="125614D8" w14:textId="386A15C0" w:rsidR="00D33C5D" w:rsidRPr="008159EA" w:rsidRDefault="0071663B" w:rsidP="00CA63C8">
      <w:pPr>
        <w:pStyle w:val="EndNoteBibliography"/>
        <w:rPr>
          <w:rFonts w:asciiTheme="majorHAnsi" w:hAnsiTheme="majorHAnsi" w:cstheme="majorHAnsi"/>
        </w:rPr>
      </w:pPr>
      <w:bookmarkStart w:id="1" w:name="_ENREF_2"/>
      <w:r w:rsidRPr="008159EA">
        <w:rPr>
          <w:rFonts w:asciiTheme="majorHAnsi" w:hAnsiTheme="majorHAnsi" w:cstheme="majorHAnsi"/>
        </w:rPr>
        <w:t>2.</w:t>
      </w:r>
      <w:r w:rsidR="00C00349" w:rsidRPr="008159EA">
        <w:rPr>
          <w:rFonts w:asciiTheme="majorHAnsi" w:hAnsiTheme="majorHAnsi" w:cstheme="majorHAnsi"/>
        </w:rPr>
        <w:t xml:space="preserve"> </w:t>
      </w:r>
      <w:bookmarkEnd w:id="1"/>
      <w:r w:rsidR="00CA63C8" w:rsidRPr="00CA63C8">
        <w:rPr>
          <w:rFonts w:asciiTheme="majorHAnsi" w:hAnsiTheme="majorHAnsi" w:cstheme="majorHAnsi"/>
        </w:rPr>
        <w:t>European Parliament and Council of the European Union. Directive 2010/63/EU of 22 September 2010 on the protection of animals used for scientific purposes. Off J Eur Union. 2010;L276:33–79.</w:t>
      </w:r>
    </w:p>
    <w:p w14:paraId="07FA4767" w14:textId="71D0A7A5" w:rsidR="00D33C5D" w:rsidRPr="008159EA" w:rsidRDefault="0071663B" w:rsidP="00CA63C8">
      <w:pPr>
        <w:pStyle w:val="EndNoteBibliography"/>
        <w:rPr>
          <w:rFonts w:asciiTheme="majorHAnsi" w:hAnsiTheme="majorHAnsi" w:cstheme="majorHAnsi"/>
        </w:rPr>
      </w:pPr>
      <w:bookmarkStart w:id="2" w:name="_ENREF_3"/>
      <w:r w:rsidRPr="008159EA">
        <w:rPr>
          <w:rFonts w:asciiTheme="majorHAnsi" w:hAnsiTheme="majorHAnsi" w:cstheme="majorHAnsi"/>
        </w:rPr>
        <w:t>3.</w:t>
      </w:r>
      <w:r w:rsidR="00C00349" w:rsidRPr="008159EA">
        <w:rPr>
          <w:rFonts w:asciiTheme="majorHAnsi" w:hAnsiTheme="majorHAnsi" w:cstheme="majorHAnsi"/>
        </w:rPr>
        <w:t xml:space="preserve"> </w:t>
      </w:r>
      <w:bookmarkEnd w:id="2"/>
      <w:r w:rsidR="00D32BD5" w:rsidRPr="00D32BD5">
        <w:rPr>
          <w:rFonts w:asciiTheme="majorHAnsi" w:hAnsiTheme="majorHAnsi" w:cstheme="majorHAnsi"/>
        </w:rPr>
        <w:t>Russell WMS, Burch RL. The principles of humane experimental technique. London: Methuen &amp; Co. Ltd.; 1959.</w:t>
      </w:r>
    </w:p>
    <w:p w14:paraId="444B794C" w14:textId="0006FB7C" w:rsidR="00D33C5D" w:rsidRPr="008159EA" w:rsidRDefault="0071663B" w:rsidP="00CA63C8">
      <w:pPr>
        <w:pStyle w:val="EndNoteBibliography"/>
        <w:rPr>
          <w:rFonts w:asciiTheme="majorHAnsi" w:hAnsiTheme="majorHAnsi" w:cstheme="majorHAnsi"/>
        </w:rPr>
      </w:pPr>
      <w:bookmarkStart w:id="3" w:name="_ENREF_4"/>
      <w:r w:rsidRPr="008159EA">
        <w:rPr>
          <w:rFonts w:asciiTheme="majorHAnsi" w:hAnsiTheme="majorHAnsi" w:cstheme="majorHAnsi"/>
        </w:rPr>
        <w:t>4.</w:t>
      </w:r>
      <w:r w:rsidR="00C00349" w:rsidRPr="008159EA">
        <w:rPr>
          <w:rFonts w:asciiTheme="majorHAnsi" w:hAnsiTheme="majorHAnsi" w:cstheme="majorHAnsi"/>
        </w:rPr>
        <w:t xml:space="preserve"> </w:t>
      </w:r>
      <w:bookmarkEnd w:id="3"/>
      <w:r w:rsidR="00390375" w:rsidRPr="00390375">
        <w:rPr>
          <w:rFonts w:asciiTheme="majorHAnsi" w:hAnsiTheme="majorHAnsi" w:cstheme="majorHAnsi"/>
        </w:rPr>
        <w:t>Labitt RN, Oxford EM, Davis AK, Butler SD, Daugherity EK. A validated smartphone-based electrocardiogram reveals severe bradyarrhythmias during immobilizing restraint in mice of both sexes and four strains. J Am Assoc Lab Anim Sci. 2021;60(2):201–12.</w:t>
      </w:r>
    </w:p>
    <w:p w14:paraId="37391841" w14:textId="6C62A639" w:rsidR="00D33C5D" w:rsidRPr="008159EA" w:rsidRDefault="0071663B" w:rsidP="00CA63C8">
      <w:pPr>
        <w:pStyle w:val="EndNoteBibliography"/>
        <w:rPr>
          <w:rFonts w:asciiTheme="majorHAnsi" w:hAnsiTheme="majorHAnsi" w:cstheme="majorHAnsi"/>
        </w:rPr>
      </w:pPr>
      <w:bookmarkStart w:id="4" w:name="_ENREF_5"/>
      <w:r w:rsidRPr="008159EA">
        <w:rPr>
          <w:rFonts w:asciiTheme="majorHAnsi" w:hAnsiTheme="majorHAnsi" w:cstheme="majorHAnsi"/>
        </w:rPr>
        <w:t>5.</w:t>
      </w:r>
      <w:r w:rsidR="00C00349" w:rsidRPr="008159EA">
        <w:rPr>
          <w:rFonts w:asciiTheme="majorHAnsi" w:hAnsiTheme="majorHAnsi" w:cstheme="majorHAnsi"/>
        </w:rPr>
        <w:t xml:space="preserve"> </w:t>
      </w:r>
      <w:r w:rsidRPr="008159EA">
        <w:rPr>
          <w:rFonts w:asciiTheme="majorHAnsi" w:hAnsiTheme="majorHAnsi" w:cstheme="majorHAnsi"/>
        </w:rPr>
        <w:t>Baek JM, Kwak SC, Kim JY, Ahn SJ, Jun HY, Yoon KH, et al. Evaluation of a novel technique for intraperitoneal injections in mice. Lab Anim (NY). 2015;44(11):440–4.</w:t>
      </w:r>
      <w:bookmarkEnd w:id="4"/>
    </w:p>
    <w:p w14:paraId="18720E4C" w14:textId="01326005" w:rsidR="00D33C5D" w:rsidRPr="008159EA" w:rsidRDefault="0071663B" w:rsidP="00CA63C8">
      <w:pPr>
        <w:pStyle w:val="EndNoteBibliography"/>
        <w:rPr>
          <w:rFonts w:asciiTheme="majorHAnsi" w:hAnsiTheme="majorHAnsi" w:cstheme="majorHAnsi"/>
        </w:rPr>
      </w:pPr>
      <w:bookmarkStart w:id="5" w:name="_ENREF_6"/>
      <w:r w:rsidRPr="008159EA">
        <w:rPr>
          <w:rFonts w:asciiTheme="majorHAnsi" w:hAnsiTheme="majorHAnsi" w:cstheme="majorHAnsi"/>
        </w:rPr>
        <w:t>6.</w:t>
      </w:r>
      <w:r w:rsidR="00C00349" w:rsidRPr="008159EA">
        <w:rPr>
          <w:rFonts w:asciiTheme="majorHAnsi" w:hAnsiTheme="majorHAnsi" w:cstheme="majorHAnsi"/>
        </w:rPr>
        <w:t xml:space="preserve"> </w:t>
      </w:r>
      <w:r w:rsidRPr="008159EA">
        <w:rPr>
          <w:rFonts w:asciiTheme="majorHAnsi" w:hAnsiTheme="majorHAnsi" w:cstheme="majorHAnsi"/>
        </w:rPr>
        <w:t>Turner PV, Pekow C, Vasbinder MA, Brabb T. Administration of substances to laboratory animals: equipment considerations, vehicle selection, and solute preparation. J Am Assoc Lab Anim Sci. 2011;50(5):614–27.</w:t>
      </w:r>
      <w:bookmarkEnd w:id="5"/>
    </w:p>
    <w:p w14:paraId="6275E49D" w14:textId="62FB9F1B" w:rsidR="00D33C5D" w:rsidRPr="008159EA" w:rsidRDefault="0071663B" w:rsidP="00CA63C8">
      <w:pPr>
        <w:pStyle w:val="EndNoteBibliography"/>
        <w:rPr>
          <w:rFonts w:asciiTheme="majorHAnsi" w:hAnsiTheme="majorHAnsi" w:cstheme="majorHAnsi"/>
        </w:rPr>
      </w:pPr>
      <w:bookmarkStart w:id="6" w:name="_ENREF_7"/>
      <w:r w:rsidRPr="008159EA">
        <w:rPr>
          <w:rFonts w:asciiTheme="majorHAnsi" w:hAnsiTheme="majorHAnsi" w:cstheme="majorHAnsi"/>
        </w:rPr>
        <w:t>7.</w:t>
      </w:r>
      <w:r w:rsidR="00C00349" w:rsidRPr="008159EA">
        <w:rPr>
          <w:rFonts w:asciiTheme="majorHAnsi" w:hAnsiTheme="majorHAnsi" w:cstheme="majorHAnsi"/>
        </w:rPr>
        <w:t xml:space="preserve"> </w:t>
      </w:r>
      <w:r w:rsidRPr="008159EA">
        <w:rPr>
          <w:rFonts w:asciiTheme="majorHAnsi" w:hAnsiTheme="majorHAnsi" w:cstheme="majorHAnsi"/>
        </w:rPr>
        <w:t>Meijer MK, Spruijt BM, van Zutphen LF, Baumans V. Effect of restraint and injection methods on heart rate and body temperature in mice. Lab Anim. 2006;40(4):382–91.</w:t>
      </w:r>
      <w:bookmarkEnd w:id="6"/>
    </w:p>
    <w:p w14:paraId="5B0D8B75" w14:textId="10D90FBC" w:rsidR="00D33C5D" w:rsidRPr="008159EA" w:rsidRDefault="0071663B" w:rsidP="00CA63C8">
      <w:pPr>
        <w:pStyle w:val="EndNoteBibliography"/>
        <w:rPr>
          <w:rFonts w:asciiTheme="majorHAnsi" w:hAnsiTheme="majorHAnsi" w:cstheme="majorHAnsi"/>
        </w:rPr>
      </w:pPr>
      <w:bookmarkStart w:id="7" w:name="_ENREF_8"/>
      <w:r w:rsidRPr="008159EA">
        <w:rPr>
          <w:rFonts w:asciiTheme="majorHAnsi" w:hAnsiTheme="majorHAnsi" w:cstheme="majorHAnsi"/>
        </w:rPr>
        <w:t>8.</w:t>
      </w:r>
      <w:r w:rsidR="00C00349" w:rsidRPr="008159EA">
        <w:rPr>
          <w:rFonts w:asciiTheme="majorHAnsi" w:hAnsiTheme="majorHAnsi" w:cstheme="majorHAnsi"/>
        </w:rPr>
        <w:t xml:space="preserve"> </w:t>
      </w:r>
      <w:r w:rsidRPr="008159EA">
        <w:rPr>
          <w:rFonts w:asciiTheme="majorHAnsi" w:hAnsiTheme="majorHAnsi" w:cstheme="majorHAnsi"/>
        </w:rPr>
        <w:t>Schlutt A, Riesner K, Kochan M, Mess AK, Jahn D, Lurje I, et al. A novel application tunnel in combination with medical training reduces stress induced by frequent intraperitoneal injections and blood draws in mice. PLoS One. 2026;21(5):e0341404.</w:t>
      </w:r>
      <w:bookmarkEnd w:id="7"/>
    </w:p>
    <w:p w14:paraId="05471375" w14:textId="0F180E3F" w:rsidR="00D33C5D" w:rsidRPr="008159EA" w:rsidRDefault="0071663B" w:rsidP="00CA63C8">
      <w:pPr>
        <w:pStyle w:val="EndNoteBibliography"/>
        <w:rPr>
          <w:rFonts w:asciiTheme="majorHAnsi" w:hAnsiTheme="majorHAnsi" w:cstheme="majorHAnsi"/>
        </w:rPr>
      </w:pPr>
      <w:bookmarkStart w:id="8" w:name="_ENREF_9"/>
      <w:r w:rsidRPr="008159EA">
        <w:rPr>
          <w:rFonts w:asciiTheme="majorHAnsi" w:hAnsiTheme="majorHAnsi" w:cstheme="majorHAnsi"/>
        </w:rPr>
        <w:t>9.</w:t>
      </w:r>
      <w:r w:rsidR="00C00349" w:rsidRPr="008159EA">
        <w:rPr>
          <w:rFonts w:asciiTheme="majorHAnsi" w:hAnsiTheme="majorHAnsi" w:cstheme="majorHAnsi"/>
        </w:rPr>
        <w:t xml:space="preserve"> </w:t>
      </w:r>
      <w:r w:rsidRPr="008159EA">
        <w:rPr>
          <w:rFonts w:asciiTheme="majorHAnsi" w:hAnsiTheme="majorHAnsi" w:cstheme="majorHAnsi"/>
        </w:rPr>
        <w:t>Onuma K, Watanabe M, Sasaki N. The grimace scale: a useful tool for assessing pain in laboratory animals. Exp Anim. 2024;73(3):234–45.</w:t>
      </w:r>
      <w:bookmarkEnd w:id="8"/>
    </w:p>
    <w:p w14:paraId="23C4383D" w14:textId="1BC31D64" w:rsidR="00D33C5D" w:rsidRPr="008159EA" w:rsidRDefault="0071663B" w:rsidP="00CA63C8">
      <w:pPr>
        <w:pStyle w:val="EndNoteBibliography"/>
        <w:rPr>
          <w:rFonts w:asciiTheme="majorHAnsi" w:hAnsiTheme="majorHAnsi" w:cstheme="majorHAnsi"/>
          <w:lang w:val="de-DE"/>
        </w:rPr>
      </w:pPr>
      <w:bookmarkStart w:id="9" w:name="_ENREF_10"/>
      <w:r w:rsidRPr="008159EA">
        <w:rPr>
          <w:rFonts w:asciiTheme="majorHAnsi" w:hAnsiTheme="majorHAnsi" w:cstheme="majorHAnsi"/>
        </w:rPr>
        <w:t>10.</w:t>
      </w:r>
      <w:r w:rsidR="00C00349" w:rsidRPr="008159EA">
        <w:rPr>
          <w:rFonts w:asciiTheme="majorHAnsi" w:hAnsiTheme="majorHAnsi" w:cstheme="majorHAnsi"/>
        </w:rPr>
        <w:t xml:space="preserve"> </w:t>
      </w:r>
      <w:r w:rsidRPr="008159EA">
        <w:rPr>
          <w:rFonts w:asciiTheme="majorHAnsi" w:hAnsiTheme="majorHAnsi" w:cstheme="majorHAnsi"/>
        </w:rPr>
        <w:t>Whittaker AL, Liu Y, Barker TH. Method</w:t>
      </w:r>
      <w:r w:rsidR="00F21AC4" w:rsidRPr="008159EA">
        <w:rPr>
          <w:rFonts w:asciiTheme="majorHAnsi" w:hAnsiTheme="majorHAnsi" w:cstheme="majorHAnsi"/>
        </w:rPr>
        <w:t>s used and application of the mouse grimace scale in biomedical research 10 years on: a scoping review</w:t>
      </w:r>
      <w:r w:rsidRPr="008159EA">
        <w:rPr>
          <w:rFonts w:asciiTheme="majorHAnsi" w:hAnsiTheme="majorHAnsi" w:cstheme="majorHAnsi"/>
        </w:rPr>
        <w:t xml:space="preserve">. </w:t>
      </w:r>
      <w:r w:rsidRPr="008159EA">
        <w:rPr>
          <w:rFonts w:asciiTheme="majorHAnsi" w:hAnsiTheme="majorHAnsi" w:cstheme="majorHAnsi"/>
          <w:lang w:val="de-DE"/>
        </w:rPr>
        <w:t>Animals (Basel). 2021;11(3).</w:t>
      </w:r>
      <w:bookmarkEnd w:id="9"/>
    </w:p>
    <w:p w14:paraId="6DF2A904" w14:textId="21E35122" w:rsidR="00D33C5D" w:rsidRPr="008159EA" w:rsidRDefault="0071663B" w:rsidP="00CA63C8">
      <w:pPr>
        <w:pStyle w:val="EndNoteBibliography"/>
        <w:rPr>
          <w:rFonts w:asciiTheme="majorHAnsi" w:hAnsiTheme="majorHAnsi" w:cstheme="majorHAnsi"/>
          <w:lang w:val="de-DE"/>
        </w:rPr>
      </w:pPr>
      <w:bookmarkStart w:id="10" w:name="_ENREF_11"/>
      <w:r w:rsidRPr="008159EA">
        <w:rPr>
          <w:rFonts w:asciiTheme="majorHAnsi" w:hAnsiTheme="majorHAnsi" w:cstheme="majorHAnsi"/>
          <w:lang w:val="de-DE"/>
        </w:rPr>
        <w:t>11.</w:t>
      </w:r>
      <w:r w:rsidR="00C00349" w:rsidRPr="008159EA">
        <w:rPr>
          <w:rFonts w:asciiTheme="majorHAnsi" w:hAnsiTheme="majorHAnsi" w:cstheme="majorHAnsi"/>
          <w:lang w:val="de-DE"/>
        </w:rPr>
        <w:t xml:space="preserve"> </w:t>
      </w:r>
      <w:r w:rsidRPr="008159EA">
        <w:rPr>
          <w:rFonts w:asciiTheme="majorHAnsi" w:hAnsiTheme="majorHAnsi" w:cstheme="majorHAnsi"/>
          <w:lang w:val="de-DE"/>
        </w:rPr>
        <w:t xml:space="preserve">Ruat J, Genewsky AJ, Heinz DE, Kaltwasser SF, Canteras NS, Czisch M, et al. </w:t>
      </w:r>
      <w:r w:rsidRPr="008159EA">
        <w:rPr>
          <w:rFonts w:asciiTheme="majorHAnsi" w:hAnsiTheme="majorHAnsi" w:cstheme="majorHAnsi"/>
        </w:rPr>
        <w:t xml:space="preserve">Why do mice squeak? Toward a better understanding of defensive vocalization. iScience. </w:t>
      </w:r>
      <w:r w:rsidRPr="008159EA">
        <w:rPr>
          <w:rFonts w:asciiTheme="majorHAnsi" w:hAnsiTheme="majorHAnsi" w:cstheme="majorHAnsi"/>
          <w:lang w:val="de-DE"/>
        </w:rPr>
        <w:t>2022;25(7):104657.</w:t>
      </w:r>
      <w:bookmarkEnd w:id="10"/>
    </w:p>
    <w:p w14:paraId="09208040" w14:textId="187FFF2B" w:rsidR="00D33C5D" w:rsidRPr="008159EA" w:rsidRDefault="0071663B" w:rsidP="00CA63C8">
      <w:pPr>
        <w:pStyle w:val="EndNoteBibliography"/>
        <w:rPr>
          <w:rFonts w:asciiTheme="majorHAnsi" w:hAnsiTheme="majorHAnsi" w:cstheme="majorHAnsi"/>
          <w:lang w:val="de-DE"/>
        </w:rPr>
      </w:pPr>
      <w:bookmarkStart w:id="11" w:name="_ENREF_12"/>
      <w:r w:rsidRPr="008159EA">
        <w:rPr>
          <w:rFonts w:asciiTheme="majorHAnsi" w:hAnsiTheme="majorHAnsi" w:cstheme="majorHAnsi"/>
          <w:lang w:val="de-DE"/>
        </w:rPr>
        <w:t>12.</w:t>
      </w:r>
      <w:r w:rsidR="00C00349" w:rsidRPr="008159EA">
        <w:rPr>
          <w:rFonts w:asciiTheme="majorHAnsi" w:hAnsiTheme="majorHAnsi" w:cstheme="majorHAnsi"/>
          <w:lang w:val="de-DE"/>
        </w:rPr>
        <w:t xml:space="preserve"> </w:t>
      </w:r>
      <w:r w:rsidRPr="008159EA">
        <w:rPr>
          <w:rFonts w:asciiTheme="majorHAnsi" w:hAnsiTheme="majorHAnsi" w:cstheme="majorHAnsi"/>
          <w:lang w:val="de-DE"/>
        </w:rPr>
        <w:t xml:space="preserve">Ehret G. Schallsignale </w:t>
      </w:r>
      <w:r w:rsidR="00D44BE8">
        <w:rPr>
          <w:rFonts w:asciiTheme="majorHAnsi" w:hAnsiTheme="majorHAnsi" w:cstheme="majorHAnsi"/>
          <w:lang w:val="de-DE"/>
        </w:rPr>
        <w:t>d</w:t>
      </w:r>
      <w:r w:rsidRPr="008159EA">
        <w:rPr>
          <w:rFonts w:asciiTheme="majorHAnsi" w:hAnsiTheme="majorHAnsi" w:cstheme="majorHAnsi"/>
          <w:lang w:val="de-DE"/>
        </w:rPr>
        <w:t>er Hausmaus (</w:t>
      </w:r>
      <w:r w:rsidRPr="00D44BE8">
        <w:rPr>
          <w:rFonts w:asciiTheme="majorHAnsi" w:hAnsiTheme="majorHAnsi" w:cstheme="majorHAnsi"/>
          <w:i/>
          <w:iCs/>
          <w:lang w:val="de-DE"/>
        </w:rPr>
        <w:t xml:space="preserve">Mus </w:t>
      </w:r>
      <w:r w:rsidR="00D44BE8">
        <w:rPr>
          <w:rFonts w:asciiTheme="majorHAnsi" w:hAnsiTheme="majorHAnsi" w:cstheme="majorHAnsi"/>
          <w:i/>
          <w:iCs/>
          <w:lang w:val="de-DE"/>
        </w:rPr>
        <w:t>m</w:t>
      </w:r>
      <w:r w:rsidRPr="00D44BE8">
        <w:rPr>
          <w:rFonts w:asciiTheme="majorHAnsi" w:hAnsiTheme="majorHAnsi" w:cstheme="majorHAnsi"/>
          <w:i/>
          <w:iCs/>
          <w:lang w:val="de-DE"/>
        </w:rPr>
        <w:t>usculus</w:t>
      </w:r>
      <w:r w:rsidRPr="008159EA">
        <w:rPr>
          <w:rFonts w:asciiTheme="majorHAnsi" w:hAnsiTheme="majorHAnsi" w:cstheme="majorHAnsi"/>
          <w:lang w:val="de-DE"/>
        </w:rPr>
        <w:t>). Behaviour. 1974;52(1-2):38–56.</w:t>
      </w:r>
      <w:bookmarkEnd w:id="11"/>
    </w:p>
    <w:p w14:paraId="6922A02C" w14:textId="7A728CA0" w:rsidR="00D33C5D" w:rsidRPr="008159EA" w:rsidRDefault="0071663B" w:rsidP="00CA63C8">
      <w:pPr>
        <w:pStyle w:val="EndNoteBibliography"/>
        <w:rPr>
          <w:rFonts w:asciiTheme="majorHAnsi" w:hAnsiTheme="majorHAnsi" w:cstheme="majorHAnsi"/>
        </w:rPr>
      </w:pPr>
      <w:bookmarkStart w:id="12" w:name="_ENREF_13"/>
      <w:r w:rsidRPr="008159EA">
        <w:rPr>
          <w:rFonts w:asciiTheme="majorHAnsi" w:hAnsiTheme="majorHAnsi" w:cstheme="majorHAnsi"/>
          <w:lang w:val="de-DE"/>
        </w:rPr>
        <w:t>13.</w:t>
      </w:r>
      <w:r w:rsidR="00C00349" w:rsidRPr="008159EA">
        <w:rPr>
          <w:rFonts w:asciiTheme="majorHAnsi" w:hAnsiTheme="majorHAnsi" w:cstheme="majorHAnsi"/>
          <w:lang w:val="de-DE"/>
        </w:rPr>
        <w:t xml:space="preserve"> </w:t>
      </w:r>
      <w:r w:rsidRPr="008159EA">
        <w:rPr>
          <w:rFonts w:asciiTheme="majorHAnsi" w:hAnsiTheme="majorHAnsi" w:cstheme="majorHAnsi"/>
          <w:lang w:val="de-DE"/>
        </w:rPr>
        <w:t xml:space="preserve">Blanchard RJ, Hebert MA, Ferrari PF, Palanza P, Figueira R, Blanchard DC, et al. </w:t>
      </w:r>
      <w:r w:rsidRPr="008159EA">
        <w:rPr>
          <w:rFonts w:asciiTheme="majorHAnsi" w:hAnsiTheme="majorHAnsi" w:cstheme="majorHAnsi"/>
        </w:rPr>
        <w:t xml:space="preserve">Defensive behaviors in wild and laboratory (Swiss) mice: the </w:t>
      </w:r>
      <w:r w:rsidR="00C861D8">
        <w:rPr>
          <w:rFonts w:asciiTheme="majorHAnsi" w:hAnsiTheme="majorHAnsi" w:cstheme="majorHAnsi"/>
        </w:rPr>
        <w:t>Mouse Defense Test Battery</w:t>
      </w:r>
      <w:r w:rsidRPr="008159EA">
        <w:rPr>
          <w:rFonts w:asciiTheme="majorHAnsi" w:hAnsiTheme="majorHAnsi" w:cstheme="majorHAnsi"/>
        </w:rPr>
        <w:t>. Physiol Behav. 1998;65(2):201–9.</w:t>
      </w:r>
      <w:bookmarkEnd w:id="12"/>
    </w:p>
    <w:p w14:paraId="141A85A7" w14:textId="0898A2D9" w:rsidR="00D33C5D" w:rsidRPr="008159EA" w:rsidRDefault="0071663B" w:rsidP="00CA63C8">
      <w:pPr>
        <w:pStyle w:val="EndNoteBibliography"/>
        <w:rPr>
          <w:rFonts w:asciiTheme="majorHAnsi" w:hAnsiTheme="majorHAnsi" w:cstheme="majorHAnsi"/>
          <w:lang w:val="pt-BR"/>
        </w:rPr>
      </w:pPr>
      <w:bookmarkStart w:id="13" w:name="_ENREF_14"/>
      <w:r w:rsidRPr="008159EA">
        <w:rPr>
          <w:rFonts w:asciiTheme="majorHAnsi" w:hAnsiTheme="majorHAnsi" w:cstheme="majorHAnsi"/>
        </w:rPr>
        <w:t>14.</w:t>
      </w:r>
      <w:r w:rsidR="00C00349" w:rsidRPr="008159EA">
        <w:rPr>
          <w:rFonts w:asciiTheme="majorHAnsi" w:hAnsiTheme="majorHAnsi" w:cstheme="majorHAnsi"/>
        </w:rPr>
        <w:t xml:space="preserve"> </w:t>
      </w:r>
      <w:r w:rsidRPr="008159EA">
        <w:rPr>
          <w:rFonts w:asciiTheme="majorHAnsi" w:hAnsiTheme="majorHAnsi" w:cstheme="majorHAnsi"/>
        </w:rPr>
        <w:t xml:space="preserve">Kawakami K, Xiao B, Ohno R, Ferdaus MZ, Tongu M, Yamada K, et al. Color preferences of laboratory mice for bedding materials: evaluation using radiotelemetry. </w:t>
      </w:r>
      <w:r w:rsidRPr="008159EA">
        <w:rPr>
          <w:rFonts w:asciiTheme="majorHAnsi" w:hAnsiTheme="majorHAnsi" w:cstheme="majorHAnsi"/>
          <w:lang w:val="pt-BR"/>
        </w:rPr>
        <w:t>Exp Anim. 2012;61(2):109–17.</w:t>
      </w:r>
      <w:bookmarkEnd w:id="13"/>
    </w:p>
    <w:p w14:paraId="7224A85A" w14:textId="0BB43E32" w:rsidR="00D33C5D" w:rsidRPr="008159EA" w:rsidRDefault="0071663B" w:rsidP="00CA63C8">
      <w:pPr>
        <w:pStyle w:val="EndNoteBibliography"/>
        <w:rPr>
          <w:rFonts w:asciiTheme="majorHAnsi" w:hAnsiTheme="majorHAnsi" w:cstheme="majorHAnsi"/>
        </w:rPr>
      </w:pPr>
      <w:bookmarkStart w:id="14" w:name="_ENREF_15"/>
      <w:r w:rsidRPr="008159EA">
        <w:rPr>
          <w:rFonts w:asciiTheme="majorHAnsi" w:hAnsiTheme="majorHAnsi" w:cstheme="majorHAnsi"/>
          <w:lang w:val="pt-BR"/>
        </w:rPr>
        <w:t>15.</w:t>
      </w:r>
      <w:r w:rsidR="00C00349" w:rsidRPr="008159EA">
        <w:rPr>
          <w:rFonts w:asciiTheme="majorHAnsi" w:hAnsiTheme="majorHAnsi" w:cstheme="majorHAnsi"/>
          <w:lang w:val="pt-BR"/>
        </w:rPr>
        <w:t xml:space="preserve"> </w:t>
      </w:r>
      <w:r w:rsidRPr="008159EA">
        <w:rPr>
          <w:rFonts w:asciiTheme="majorHAnsi" w:hAnsiTheme="majorHAnsi" w:cstheme="majorHAnsi"/>
          <w:lang w:val="pt-BR"/>
        </w:rPr>
        <w:t xml:space="preserve">Davies JR, Purawijaya DA, Bartlett JM, Robinson ESJ. </w:t>
      </w:r>
      <w:r w:rsidRPr="008159EA">
        <w:rPr>
          <w:rFonts w:asciiTheme="majorHAnsi" w:hAnsiTheme="majorHAnsi" w:cstheme="majorHAnsi"/>
        </w:rPr>
        <w:t xml:space="preserve">Impact </w:t>
      </w:r>
      <w:r w:rsidR="00557DEC" w:rsidRPr="008159EA">
        <w:rPr>
          <w:rFonts w:asciiTheme="majorHAnsi" w:hAnsiTheme="majorHAnsi" w:cstheme="majorHAnsi"/>
        </w:rPr>
        <w:t>of refinements to handling and restraint methods in mice</w:t>
      </w:r>
      <w:r w:rsidRPr="008159EA">
        <w:rPr>
          <w:rFonts w:asciiTheme="majorHAnsi" w:hAnsiTheme="majorHAnsi" w:cstheme="majorHAnsi"/>
        </w:rPr>
        <w:t>. Animals (Basel). 2022;12(17).</w:t>
      </w:r>
      <w:bookmarkEnd w:id="14"/>
    </w:p>
    <w:p w14:paraId="65D5E207" w14:textId="791C751D" w:rsidR="00D33C5D" w:rsidRPr="008159EA" w:rsidRDefault="0071663B" w:rsidP="00CA63C8">
      <w:pPr>
        <w:pStyle w:val="EndNoteBibliography"/>
        <w:rPr>
          <w:rFonts w:asciiTheme="majorHAnsi" w:hAnsiTheme="majorHAnsi" w:cstheme="majorHAnsi"/>
        </w:rPr>
      </w:pPr>
      <w:bookmarkStart w:id="15" w:name="_ENREF_16"/>
      <w:r w:rsidRPr="008159EA">
        <w:rPr>
          <w:rFonts w:asciiTheme="majorHAnsi" w:hAnsiTheme="majorHAnsi" w:cstheme="majorHAnsi"/>
        </w:rPr>
        <w:t>16.</w:t>
      </w:r>
      <w:r w:rsidR="00C00349" w:rsidRPr="008159EA">
        <w:rPr>
          <w:rFonts w:asciiTheme="majorHAnsi" w:hAnsiTheme="majorHAnsi" w:cstheme="majorHAnsi"/>
        </w:rPr>
        <w:t xml:space="preserve"> </w:t>
      </w:r>
      <w:r w:rsidRPr="008159EA">
        <w:rPr>
          <w:rFonts w:asciiTheme="majorHAnsi" w:hAnsiTheme="majorHAnsi" w:cstheme="majorHAnsi"/>
        </w:rPr>
        <w:t>Leussis MP, Bolivar VJ. Habituation in rodents: a review of behavior, neurobiology, and genetics. Neurosci Biobehav Rev. 2006;30(7):1045–64.</w:t>
      </w:r>
      <w:bookmarkEnd w:id="15"/>
    </w:p>
    <w:p w14:paraId="7921BBE0" w14:textId="1385D974" w:rsidR="00D33C5D" w:rsidRPr="008159EA" w:rsidRDefault="0071663B" w:rsidP="00CA63C8">
      <w:pPr>
        <w:pStyle w:val="EndNoteBibliography"/>
        <w:rPr>
          <w:rFonts w:asciiTheme="majorHAnsi" w:hAnsiTheme="majorHAnsi" w:cstheme="majorHAnsi"/>
        </w:rPr>
      </w:pPr>
      <w:bookmarkStart w:id="16" w:name="_ENREF_17"/>
      <w:r w:rsidRPr="008159EA">
        <w:rPr>
          <w:rFonts w:asciiTheme="majorHAnsi" w:hAnsiTheme="majorHAnsi" w:cstheme="majorHAnsi"/>
        </w:rPr>
        <w:t>17.</w:t>
      </w:r>
      <w:r w:rsidR="00C00349" w:rsidRPr="008159EA">
        <w:rPr>
          <w:rFonts w:asciiTheme="majorHAnsi" w:hAnsiTheme="majorHAnsi" w:cstheme="majorHAnsi"/>
        </w:rPr>
        <w:t xml:space="preserve"> </w:t>
      </w:r>
      <w:bookmarkEnd w:id="16"/>
      <w:r w:rsidR="00F96866" w:rsidRPr="00F96866">
        <w:rPr>
          <w:rFonts w:asciiTheme="majorHAnsi" w:hAnsiTheme="majorHAnsi" w:cstheme="majorHAnsi"/>
        </w:rPr>
        <w:t>Ahlström T. Handling and training mice and rats: low stress procedures. London: National Centre for the Replacement, Refinement and Reduction of Animals in Research (NC3Rs); 2023.</w:t>
      </w:r>
    </w:p>
    <w:p w14:paraId="5D28D823" w14:textId="6418911D" w:rsidR="00D33C5D" w:rsidRPr="008159EA" w:rsidRDefault="0071663B" w:rsidP="00CA63C8">
      <w:pPr>
        <w:pStyle w:val="EndNoteBibliography"/>
        <w:rPr>
          <w:rFonts w:asciiTheme="majorHAnsi" w:hAnsiTheme="majorHAnsi" w:cstheme="majorHAnsi"/>
        </w:rPr>
      </w:pPr>
      <w:bookmarkStart w:id="17" w:name="_ENREF_18"/>
      <w:r w:rsidRPr="008159EA">
        <w:rPr>
          <w:rFonts w:asciiTheme="majorHAnsi" w:hAnsiTheme="majorHAnsi" w:cstheme="majorHAnsi"/>
        </w:rPr>
        <w:t>18.</w:t>
      </w:r>
      <w:r w:rsidR="00C00349" w:rsidRPr="008159EA">
        <w:rPr>
          <w:rFonts w:asciiTheme="majorHAnsi" w:hAnsiTheme="majorHAnsi" w:cstheme="majorHAnsi"/>
        </w:rPr>
        <w:t xml:space="preserve"> </w:t>
      </w:r>
      <w:r w:rsidRPr="008159EA">
        <w:rPr>
          <w:rFonts w:asciiTheme="majorHAnsi" w:hAnsiTheme="majorHAnsi" w:cstheme="majorHAnsi"/>
        </w:rPr>
        <w:t>Henderson LJ, Dani B, Serrano EMN, Smulders TV, Roughan JV. Benefits of tunnel handling persist after repeated restraint, injection</w:t>
      </w:r>
      <w:r w:rsidR="00F02E20">
        <w:rPr>
          <w:rFonts w:asciiTheme="majorHAnsi" w:hAnsiTheme="majorHAnsi" w:cstheme="majorHAnsi"/>
        </w:rPr>
        <w:t>, and anesthesia</w:t>
      </w:r>
      <w:r w:rsidRPr="008159EA">
        <w:rPr>
          <w:rFonts w:asciiTheme="majorHAnsi" w:hAnsiTheme="majorHAnsi" w:cstheme="majorHAnsi"/>
        </w:rPr>
        <w:t>. Sci Rep. 2020;10(1):14562.</w:t>
      </w:r>
      <w:bookmarkEnd w:id="17"/>
    </w:p>
    <w:p w14:paraId="78F5D90E" w14:textId="02E25258" w:rsidR="00D33C5D" w:rsidRPr="008159EA" w:rsidRDefault="0071663B" w:rsidP="00CA63C8">
      <w:pPr>
        <w:pStyle w:val="EndNoteBibliography"/>
        <w:rPr>
          <w:rFonts w:asciiTheme="majorHAnsi" w:hAnsiTheme="majorHAnsi" w:cstheme="majorHAnsi"/>
          <w:lang w:val="de-DE"/>
        </w:rPr>
      </w:pPr>
      <w:bookmarkStart w:id="18" w:name="_ENREF_19"/>
      <w:r w:rsidRPr="008159EA">
        <w:rPr>
          <w:rFonts w:asciiTheme="majorHAnsi" w:hAnsiTheme="majorHAnsi" w:cstheme="majorHAnsi"/>
        </w:rPr>
        <w:t>19.</w:t>
      </w:r>
      <w:r w:rsidR="00C00349" w:rsidRPr="008159EA">
        <w:rPr>
          <w:rFonts w:asciiTheme="majorHAnsi" w:hAnsiTheme="majorHAnsi" w:cstheme="majorHAnsi"/>
        </w:rPr>
        <w:t xml:space="preserve"> </w:t>
      </w:r>
      <w:r w:rsidRPr="008159EA">
        <w:rPr>
          <w:rFonts w:asciiTheme="majorHAnsi" w:hAnsiTheme="majorHAnsi" w:cstheme="majorHAnsi"/>
        </w:rPr>
        <w:t xml:space="preserve">Gouveia K, Hurst JL. Improving the practicality of using non-aversive handling methods to reduce background stress and anxiety in laboratory mice. </w:t>
      </w:r>
      <w:r w:rsidRPr="008159EA">
        <w:rPr>
          <w:rFonts w:asciiTheme="majorHAnsi" w:hAnsiTheme="majorHAnsi" w:cstheme="majorHAnsi"/>
          <w:lang w:val="de-DE"/>
        </w:rPr>
        <w:t>Sci Rep. 2019;9(1):20305.</w:t>
      </w:r>
      <w:bookmarkEnd w:id="18"/>
    </w:p>
    <w:p w14:paraId="19650FA6" w14:textId="66CF713F" w:rsidR="00D33C5D" w:rsidRPr="008159EA" w:rsidRDefault="0071663B" w:rsidP="00CA63C8">
      <w:pPr>
        <w:pStyle w:val="EndNoteBibliography"/>
        <w:rPr>
          <w:rFonts w:asciiTheme="majorHAnsi" w:hAnsiTheme="majorHAnsi" w:cstheme="majorHAnsi"/>
        </w:rPr>
      </w:pPr>
      <w:bookmarkStart w:id="19" w:name="_ENREF_20"/>
      <w:r w:rsidRPr="008159EA">
        <w:rPr>
          <w:rFonts w:asciiTheme="majorHAnsi" w:hAnsiTheme="majorHAnsi" w:cstheme="majorHAnsi"/>
          <w:lang w:val="de-DE"/>
        </w:rPr>
        <w:t>20.</w:t>
      </w:r>
      <w:r w:rsidR="00C00349" w:rsidRPr="008159EA">
        <w:rPr>
          <w:rFonts w:asciiTheme="majorHAnsi" w:hAnsiTheme="majorHAnsi" w:cstheme="majorHAnsi"/>
          <w:lang w:val="de-DE"/>
        </w:rPr>
        <w:t xml:space="preserve"> </w:t>
      </w:r>
      <w:r w:rsidRPr="008159EA">
        <w:rPr>
          <w:rFonts w:asciiTheme="majorHAnsi" w:hAnsiTheme="majorHAnsi" w:cstheme="majorHAnsi"/>
          <w:lang w:val="de-DE"/>
        </w:rPr>
        <w:t xml:space="preserve">Krzyzaniak O, Steiner S, Nilsson FAM, Dietrich M, Kampfen L, Johansen P, et al. </w:t>
      </w:r>
      <w:r w:rsidRPr="008159EA">
        <w:rPr>
          <w:rFonts w:asciiTheme="majorHAnsi" w:hAnsiTheme="majorHAnsi" w:cstheme="majorHAnsi"/>
        </w:rPr>
        <w:t>Applicability of the micropipette-guided drug administration (MDA) method for assessing reward-related behaviors in mice. Physiol Behav. 2025;299:114967.</w:t>
      </w:r>
      <w:bookmarkEnd w:id="19"/>
    </w:p>
    <w:p w14:paraId="775156F2" w14:textId="7749F370" w:rsidR="00D33C5D" w:rsidRPr="008159EA" w:rsidRDefault="0071663B" w:rsidP="00CA63C8">
      <w:pPr>
        <w:pStyle w:val="EndNoteBibliography"/>
        <w:rPr>
          <w:rFonts w:asciiTheme="majorHAnsi" w:hAnsiTheme="majorHAnsi" w:cstheme="majorHAnsi"/>
        </w:rPr>
      </w:pPr>
      <w:bookmarkStart w:id="20" w:name="_ENREF_21"/>
      <w:r w:rsidRPr="008159EA">
        <w:rPr>
          <w:rFonts w:asciiTheme="majorHAnsi" w:hAnsiTheme="majorHAnsi" w:cstheme="majorHAnsi"/>
        </w:rPr>
        <w:t>21.</w:t>
      </w:r>
      <w:r w:rsidR="003E31A9" w:rsidRPr="008159EA">
        <w:rPr>
          <w:rFonts w:asciiTheme="majorHAnsi" w:hAnsiTheme="majorHAnsi" w:cstheme="majorHAnsi"/>
        </w:rPr>
        <w:t xml:space="preserve"> </w:t>
      </w:r>
      <w:r w:rsidRPr="008159EA">
        <w:rPr>
          <w:rFonts w:asciiTheme="majorHAnsi" w:hAnsiTheme="majorHAnsi" w:cstheme="majorHAnsi"/>
        </w:rPr>
        <w:t>Cinelli P, Rettich A, Seifert B, Burki K, Arras M. Comparative analysis and physiological impact of different tissue biopsy methodologies used for the genotyping of laboratory mice. Lab Anim. 2007;41(2):174–84.</w:t>
      </w:r>
      <w:bookmarkEnd w:id="20"/>
    </w:p>
    <w:p w14:paraId="3166AADA" w14:textId="769151E6" w:rsidR="00D33C5D" w:rsidRPr="008159EA" w:rsidRDefault="0071663B" w:rsidP="00CA63C8">
      <w:pPr>
        <w:pStyle w:val="EndNoteBibliography"/>
        <w:rPr>
          <w:rFonts w:asciiTheme="majorHAnsi" w:hAnsiTheme="majorHAnsi" w:cstheme="majorHAnsi"/>
        </w:rPr>
      </w:pPr>
      <w:bookmarkStart w:id="21" w:name="_ENREF_22"/>
      <w:r w:rsidRPr="008159EA">
        <w:rPr>
          <w:rFonts w:asciiTheme="majorHAnsi" w:hAnsiTheme="majorHAnsi" w:cstheme="majorHAnsi"/>
        </w:rPr>
        <w:t>22.</w:t>
      </w:r>
      <w:r w:rsidR="003E31A9" w:rsidRPr="008159EA">
        <w:rPr>
          <w:rFonts w:asciiTheme="majorHAnsi" w:hAnsiTheme="majorHAnsi" w:cstheme="majorHAnsi"/>
        </w:rPr>
        <w:t xml:space="preserve"> </w:t>
      </w:r>
      <w:r w:rsidRPr="008159EA">
        <w:rPr>
          <w:rFonts w:asciiTheme="majorHAnsi" w:hAnsiTheme="majorHAnsi" w:cstheme="majorHAnsi"/>
        </w:rPr>
        <w:t>Pare WP, Glavin GB. Restraint stress in biomedical research: a review. Neurosci Biobehav Rev. 1986;10(3):339–70.</w:t>
      </w:r>
      <w:bookmarkEnd w:id="21"/>
    </w:p>
    <w:p w14:paraId="2456B9C4" w14:textId="78CFC924" w:rsidR="00D33C5D" w:rsidRPr="008159EA" w:rsidRDefault="0071663B" w:rsidP="00CA63C8">
      <w:pPr>
        <w:pStyle w:val="EndNoteBibliography"/>
        <w:rPr>
          <w:rFonts w:asciiTheme="majorHAnsi" w:hAnsiTheme="majorHAnsi" w:cstheme="majorHAnsi"/>
        </w:rPr>
      </w:pPr>
      <w:bookmarkStart w:id="22" w:name="_ENREF_23"/>
      <w:r w:rsidRPr="008159EA">
        <w:rPr>
          <w:rFonts w:asciiTheme="majorHAnsi" w:hAnsiTheme="majorHAnsi" w:cstheme="majorHAnsi"/>
        </w:rPr>
        <w:t>23.</w:t>
      </w:r>
      <w:r w:rsidR="003E31A9" w:rsidRPr="008159EA">
        <w:rPr>
          <w:rFonts w:asciiTheme="majorHAnsi" w:hAnsiTheme="majorHAnsi" w:cstheme="majorHAnsi"/>
        </w:rPr>
        <w:t xml:space="preserve"> </w:t>
      </w:r>
      <w:r w:rsidRPr="008159EA">
        <w:rPr>
          <w:rFonts w:asciiTheme="majorHAnsi" w:hAnsiTheme="majorHAnsi" w:cstheme="majorHAnsi"/>
        </w:rPr>
        <w:t>Hurst JL, West RS. Taming anxiety in laboratory mice. Nat Methods. 2010;7(10):825–6.</w:t>
      </w:r>
      <w:bookmarkEnd w:id="22"/>
    </w:p>
    <w:p w14:paraId="1F7EE2D6" w14:textId="5B8084A9" w:rsidR="00D33C5D" w:rsidRPr="008159EA" w:rsidRDefault="0071663B" w:rsidP="00CA63C8">
      <w:pPr>
        <w:pStyle w:val="EndNoteBibliography"/>
        <w:rPr>
          <w:rFonts w:asciiTheme="majorHAnsi" w:hAnsiTheme="majorHAnsi" w:cstheme="majorHAnsi"/>
        </w:rPr>
      </w:pPr>
      <w:bookmarkStart w:id="23" w:name="_ENREF_24"/>
      <w:r w:rsidRPr="008159EA">
        <w:rPr>
          <w:rFonts w:asciiTheme="majorHAnsi" w:hAnsiTheme="majorHAnsi" w:cstheme="majorHAnsi"/>
        </w:rPr>
        <w:t>24.</w:t>
      </w:r>
      <w:r w:rsidR="00804DA6" w:rsidRPr="008159EA">
        <w:rPr>
          <w:rFonts w:asciiTheme="majorHAnsi" w:hAnsiTheme="majorHAnsi" w:cstheme="majorHAnsi"/>
        </w:rPr>
        <w:t xml:space="preserve"> </w:t>
      </w:r>
      <w:r w:rsidRPr="008159EA">
        <w:rPr>
          <w:rFonts w:asciiTheme="majorHAnsi" w:hAnsiTheme="majorHAnsi" w:cstheme="majorHAnsi"/>
        </w:rPr>
        <w:t>Gouveia K, Hurst JL. Reducing mouse anxiety during handling: effect of experience with handling tunnels. PLoS One. 2013;8(6):e66401.</w:t>
      </w:r>
      <w:bookmarkEnd w:id="23"/>
    </w:p>
    <w:p w14:paraId="2944AC72" w14:textId="78B76F10" w:rsidR="00D33C5D" w:rsidRPr="008159EA" w:rsidRDefault="0071663B" w:rsidP="00CA63C8">
      <w:pPr>
        <w:pStyle w:val="EndNoteBibliography"/>
        <w:rPr>
          <w:rFonts w:asciiTheme="majorHAnsi" w:hAnsiTheme="majorHAnsi" w:cstheme="majorHAnsi"/>
          <w:lang w:val="de-DE"/>
        </w:rPr>
      </w:pPr>
      <w:bookmarkStart w:id="24" w:name="_ENREF_25"/>
      <w:r w:rsidRPr="008159EA">
        <w:rPr>
          <w:rFonts w:asciiTheme="majorHAnsi" w:hAnsiTheme="majorHAnsi" w:cstheme="majorHAnsi"/>
        </w:rPr>
        <w:t>25.</w:t>
      </w:r>
      <w:r w:rsidR="00804DA6" w:rsidRPr="008159EA">
        <w:rPr>
          <w:rFonts w:asciiTheme="majorHAnsi" w:hAnsiTheme="majorHAnsi" w:cstheme="majorHAnsi"/>
        </w:rPr>
        <w:t xml:space="preserve"> </w:t>
      </w:r>
      <w:r w:rsidRPr="008159EA">
        <w:rPr>
          <w:rFonts w:asciiTheme="majorHAnsi" w:hAnsiTheme="majorHAnsi" w:cstheme="majorHAnsi"/>
        </w:rPr>
        <w:t xml:space="preserve">Faure A, Pittaras E, Nosjean A, Chabout J, Cressant A, Granon S. Social behaviors and acoustic vocalizations in different strains of mice. </w:t>
      </w:r>
      <w:r w:rsidRPr="008159EA">
        <w:rPr>
          <w:rFonts w:asciiTheme="majorHAnsi" w:hAnsiTheme="majorHAnsi" w:cstheme="majorHAnsi"/>
          <w:lang w:val="de-DE"/>
        </w:rPr>
        <w:t>Behav Brain Res. 2017;320:383–90.</w:t>
      </w:r>
      <w:bookmarkEnd w:id="24"/>
    </w:p>
    <w:p w14:paraId="4533A9D4" w14:textId="3197C49A" w:rsidR="00D33C5D" w:rsidRPr="008159EA" w:rsidRDefault="0071663B" w:rsidP="00CA63C8">
      <w:pPr>
        <w:pStyle w:val="EndNoteBibliography"/>
        <w:rPr>
          <w:rFonts w:asciiTheme="majorHAnsi" w:hAnsiTheme="majorHAnsi" w:cstheme="majorHAnsi"/>
        </w:rPr>
      </w:pPr>
      <w:bookmarkStart w:id="25" w:name="_ENREF_26"/>
      <w:r w:rsidRPr="008159EA">
        <w:rPr>
          <w:rFonts w:asciiTheme="majorHAnsi" w:hAnsiTheme="majorHAnsi" w:cstheme="majorHAnsi"/>
          <w:lang w:val="de-DE"/>
        </w:rPr>
        <w:t>26.</w:t>
      </w:r>
      <w:r w:rsidR="00804DA6" w:rsidRPr="008159EA">
        <w:rPr>
          <w:rFonts w:asciiTheme="majorHAnsi" w:hAnsiTheme="majorHAnsi" w:cstheme="majorHAnsi"/>
          <w:lang w:val="de-DE"/>
        </w:rPr>
        <w:t xml:space="preserve"> </w:t>
      </w:r>
      <w:r w:rsidRPr="008159EA">
        <w:rPr>
          <w:rFonts w:asciiTheme="majorHAnsi" w:hAnsiTheme="majorHAnsi" w:cstheme="majorHAnsi"/>
          <w:lang w:val="de-DE"/>
        </w:rPr>
        <w:t xml:space="preserve">Yamauchi T, Yoshioka T, Yamada D, Hamano T, Ohashi M, Matsumoto M, et al. </w:t>
      </w:r>
      <w:r w:rsidRPr="008159EA">
        <w:rPr>
          <w:rFonts w:asciiTheme="majorHAnsi" w:hAnsiTheme="majorHAnsi" w:cstheme="majorHAnsi"/>
        </w:rPr>
        <w:t>Cold-</w:t>
      </w:r>
      <w:r w:rsidR="00F21AC4" w:rsidRPr="008159EA">
        <w:rPr>
          <w:rFonts w:asciiTheme="majorHAnsi" w:hAnsiTheme="majorHAnsi" w:cstheme="majorHAnsi"/>
        </w:rPr>
        <w:t>restraint stress-induced ultrasonic vocalization as a novel tool to measure anxiety in mice</w:t>
      </w:r>
      <w:r w:rsidRPr="008159EA">
        <w:rPr>
          <w:rFonts w:asciiTheme="majorHAnsi" w:hAnsiTheme="majorHAnsi" w:cstheme="majorHAnsi"/>
        </w:rPr>
        <w:t>. Biol Pharm Bull. 2022;45(3):268–75.</w:t>
      </w:r>
      <w:bookmarkEnd w:id="25"/>
    </w:p>
    <w:p w14:paraId="280F528C" w14:textId="201CE834" w:rsidR="00D33C5D" w:rsidRPr="008159EA" w:rsidRDefault="0071663B" w:rsidP="00CA63C8">
      <w:pPr>
        <w:pStyle w:val="EndNoteBibliography"/>
        <w:rPr>
          <w:rFonts w:asciiTheme="majorHAnsi" w:hAnsiTheme="majorHAnsi" w:cstheme="majorHAnsi"/>
        </w:rPr>
      </w:pPr>
      <w:bookmarkStart w:id="26" w:name="_ENREF_27"/>
      <w:r w:rsidRPr="008159EA">
        <w:rPr>
          <w:rFonts w:asciiTheme="majorHAnsi" w:hAnsiTheme="majorHAnsi" w:cstheme="majorHAnsi"/>
        </w:rPr>
        <w:t>27.</w:t>
      </w:r>
      <w:r w:rsidR="00C861D8">
        <w:rPr>
          <w:rFonts w:asciiTheme="majorHAnsi" w:hAnsiTheme="majorHAnsi" w:cstheme="majorHAnsi"/>
        </w:rPr>
        <w:t xml:space="preserve"> </w:t>
      </w:r>
      <w:bookmarkEnd w:id="26"/>
      <w:r w:rsidR="005078C8" w:rsidRPr="005078C8">
        <w:rPr>
          <w:rFonts w:asciiTheme="majorHAnsi" w:hAnsiTheme="majorHAnsi" w:cstheme="majorHAnsi"/>
        </w:rPr>
        <w:t>National Centre for the Replacement, Refinement and Reduction of Animals in Research (NC3Rs). Handling and restraint: General principles. London: NC3Rs;</w:t>
      </w:r>
      <w:r w:rsidR="005078C8">
        <w:rPr>
          <w:rFonts w:asciiTheme="majorHAnsi" w:hAnsiTheme="majorHAnsi" w:cstheme="majorHAnsi"/>
        </w:rPr>
        <w:t xml:space="preserve"> </w:t>
      </w:r>
      <w:r w:rsidR="005078C8" w:rsidRPr="00F90D4C">
        <w:rPr>
          <w:rFonts w:asciiTheme="majorHAnsi" w:hAnsiTheme="majorHAnsi" w:cstheme="majorHAnsi"/>
        </w:rPr>
        <w:t>https://nc3rs.org.uk/3rs-resources/handling-and-restraint</w:t>
      </w:r>
    </w:p>
    <w:p w14:paraId="155D681F" w14:textId="5EF1215A" w:rsidR="00D33C5D" w:rsidRPr="008159EA" w:rsidRDefault="0071663B" w:rsidP="00CA63C8">
      <w:pPr>
        <w:pStyle w:val="EndNoteBibliography"/>
        <w:rPr>
          <w:rFonts w:asciiTheme="majorHAnsi" w:hAnsiTheme="majorHAnsi" w:cstheme="majorHAnsi"/>
        </w:rPr>
      </w:pPr>
      <w:bookmarkStart w:id="27" w:name="_ENREF_28"/>
      <w:r w:rsidRPr="008159EA">
        <w:rPr>
          <w:rFonts w:asciiTheme="majorHAnsi" w:hAnsiTheme="majorHAnsi" w:cstheme="majorHAnsi"/>
          <w:lang w:val="de-DE"/>
        </w:rPr>
        <w:t>28.</w:t>
      </w:r>
      <w:r w:rsidR="00804DA6" w:rsidRPr="008159EA">
        <w:rPr>
          <w:rFonts w:asciiTheme="majorHAnsi" w:hAnsiTheme="majorHAnsi" w:cstheme="majorHAnsi"/>
          <w:lang w:val="de-DE"/>
        </w:rPr>
        <w:t xml:space="preserve"> </w:t>
      </w:r>
      <w:r w:rsidRPr="008159EA">
        <w:rPr>
          <w:rFonts w:asciiTheme="majorHAnsi" w:hAnsiTheme="majorHAnsi" w:cstheme="majorHAnsi"/>
          <w:lang w:val="de-DE"/>
        </w:rPr>
        <w:t xml:space="preserve">Lee EH, Park JY, Kwon HJ, Han PL. </w:t>
      </w:r>
      <w:r w:rsidRPr="008159EA">
        <w:rPr>
          <w:rFonts w:asciiTheme="majorHAnsi" w:hAnsiTheme="majorHAnsi" w:cstheme="majorHAnsi"/>
        </w:rPr>
        <w:t xml:space="preserve">Repeated exposure </w:t>
      </w:r>
      <w:r w:rsidR="00804DA6" w:rsidRPr="008159EA">
        <w:rPr>
          <w:rFonts w:asciiTheme="majorHAnsi" w:hAnsiTheme="majorHAnsi" w:cstheme="majorHAnsi"/>
        </w:rPr>
        <w:t>to</w:t>
      </w:r>
      <w:r w:rsidRPr="008159EA">
        <w:rPr>
          <w:rFonts w:asciiTheme="majorHAnsi" w:hAnsiTheme="majorHAnsi" w:cstheme="majorHAnsi"/>
        </w:rPr>
        <w:t xml:space="preserve"> short-term behavioral stress resolves pre-existing stress-induced depressive-like behavior in mice. Nat Commun. 2021;12(1):6682.</w:t>
      </w:r>
      <w:bookmarkEnd w:id="27"/>
    </w:p>
    <w:p w14:paraId="5B2E3B98" w14:textId="1C8361AF" w:rsidR="00D33C5D" w:rsidRPr="008159EA" w:rsidRDefault="0071663B" w:rsidP="00CA63C8">
      <w:pPr>
        <w:pStyle w:val="EndNoteBibliography"/>
        <w:rPr>
          <w:rFonts w:asciiTheme="majorHAnsi" w:hAnsiTheme="majorHAnsi" w:cstheme="majorHAnsi"/>
        </w:rPr>
      </w:pPr>
      <w:bookmarkStart w:id="28" w:name="_ENREF_29"/>
      <w:r w:rsidRPr="008159EA">
        <w:rPr>
          <w:rFonts w:asciiTheme="majorHAnsi" w:hAnsiTheme="majorHAnsi" w:cstheme="majorHAnsi"/>
        </w:rPr>
        <w:t>29.</w:t>
      </w:r>
      <w:r w:rsidR="00804DA6" w:rsidRPr="008159EA">
        <w:rPr>
          <w:rFonts w:asciiTheme="majorHAnsi" w:hAnsiTheme="majorHAnsi" w:cstheme="majorHAnsi"/>
        </w:rPr>
        <w:t xml:space="preserve"> </w:t>
      </w:r>
      <w:r w:rsidRPr="008159EA">
        <w:rPr>
          <w:rFonts w:asciiTheme="majorHAnsi" w:hAnsiTheme="majorHAnsi" w:cstheme="majorHAnsi"/>
        </w:rPr>
        <w:t>Mink D, Horvath D, Basler M. Protocol to study social transmission of stress in group-housed mice using restraint stress. STAR Protoc. 2025;6(4):104224.</w:t>
      </w:r>
      <w:bookmarkEnd w:id="28"/>
    </w:p>
    <w:p w14:paraId="1A14153C" w14:textId="72496196" w:rsidR="00D33C5D" w:rsidRPr="008159EA" w:rsidRDefault="0071663B" w:rsidP="00CA63C8">
      <w:pPr>
        <w:pStyle w:val="EndNoteBibliography"/>
        <w:rPr>
          <w:rFonts w:asciiTheme="majorHAnsi" w:hAnsiTheme="majorHAnsi" w:cstheme="majorHAnsi"/>
        </w:rPr>
      </w:pPr>
      <w:bookmarkStart w:id="29" w:name="_ENREF_30"/>
      <w:r w:rsidRPr="008159EA">
        <w:rPr>
          <w:rFonts w:asciiTheme="majorHAnsi" w:hAnsiTheme="majorHAnsi" w:cstheme="majorHAnsi"/>
        </w:rPr>
        <w:t>30.</w:t>
      </w:r>
      <w:r w:rsidR="00804DA6" w:rsidRPr="008159EA">
        <w:rPr>
          <w:rFonts w:asciiTheme="majorHAnsi" w:hAnsiTheme="majorHAnsi" w:cstheme="majorHAnsi"/>
        </w:rPr>
        <w:t xml:space="preserve"> </w:t>
      </w:r>
      <w:r w:rsidRPr="008159EA">
        <w:rPr>
          <w:rFonts w:asciiTheme="majorHAnsi" w:hAnsiTheme="majorHAnsi" w:cstheme="majorHAnsi"/>
        </w:rPr>
        <w:t xml:space="preserve">Ding JX, Rudak PT, Inoue W, Haeryfar SMM. Physical restraint </w:t>
      </w:r>
      <w:r w:rsidR="00804DA6" w:rsidRPr="008159EA">
        <w:rPr>
          <w:rFonts w:asciiTheme="majorHAnsi" w:hAnsiTheme="majorHAnsi" w:cstheme="majorHAnsi"/>
        </w:rPr>
        <w:t xml:space="preserve">of </w:t>
      </w:r>
      <w:r w:rsidRPr="008159EA">
        <w:rPr>
          <w:rFonts w:asciiTheme="majorHAnsi" w:hAnsiTheme="majorHAnsi" w:cstheme="majorHAnsi"/>
        </w:rPr>
        <w:t>mouse models to assess immune responses under stress with or without habituation. STAR Protoc. 2021;2(4):100838.</w:t>
      </w:r>
      <w:bookmarkEnd w:id="29"/>
    </w:p>
    <w:p w14:paraId="039C561C" w14:textId="7F9F3729" w:rsidR="00516914" w:rsidRPr="008159EA" w:rsidRDefault="0071663B" w:rsidP="00CA63C8">
      <w:pPr>
        <w:rPr>
          <w:rFonts w:asciiTheme="majorHAnsi" w:hAnsiTheme="majorHAnsi" w:cstheme="majorHAnsi"/>
          <w:b/>
        </w:rPr>
      </w:pPr>
      <w:r w:rsidRPr="008159EA">
        <w:rPr>
          <w:rFonts w:asciiTheme="majorHAnsi" w:hAnsiTheme="majorHAnsi" w:cstheme="majorHAnsi"/>
          <w:bCs/>
        </w:rPr>
        <w:fldChar w:fldCharType="end"/>
      </w:r>
    </w:p>
    <w:sectPr w:rsidR="00516914" w:rsidRPr="008159EA" w:rsidSect="00147CBA">
      <w:headerReference w:type="even" r:id="rId14"/>
      <w:headerReference w:type="default" r:id="rId15"/>
      <w:footerReference w:type="even" r:id="rId16"/>
      <w:headerReference w:type="first" r:id="rId17"/>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C018" w14:textId="77777777" w:rsidR="008B688F" w:rsidRDefault="008B688F">
      <w:r>
        <w:separator/>
      </w:r>
    </w:p>
  </w:endnote>
  <w:endnote w:type="continuationSeparator" w:id="0">
    <w:p w14:paraId="625433C3" w14:textId="77777777" w:rsidR="008B688F" w:rsidRDefault="008B6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11299" w14:textId="77777777" w:rsidR="008B688F" w:rsidRDefault="008B688F">
      <w:r>
        <w:separator/>
      </w:r>
    </w:p>
  </w:footnote>
  <w:footnote w:type="continuationSeparator" w:id="0">
    <w:p w14:paraId="3BDADF1D" w14:textId="77777777" w:rsidR="008B688F" w:rsidRDefault="008B6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71663B">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7E118650"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15FCA"/>
    <w:multiLevelType w:val="hybridMultilevel"/>
    <w:tmpl w:val="4AAABC5E"/>
    <w:lvl w:ilvl="0" w:tplc="E7B6ED86">
      <w:start w:val="1"/>
      <w:numFmt w:val="bullet"/>
      <w:lvlText w:val=""/>
      <w:lvlJc w:val="left"/>
      <w:pPr>
        <w:ind w:left="360" w:hanging="360"/>
      </w:pPr>
      <w:rPr>
        <w:rFonts w:ascii="Symbol" w:hAnsi="Symbol" w:hint="default"/>
        <w:sz w:val="28"/>
        <w:szCs w:val="28"/>
      </w:rPr>
    </w:lvl>
    <w:lvl w:ilvl="1" w:tplc="E67E2940" w:tentative="1">
      <w:start w:val="1"/>
      <w:numFmt w:val="bullet"/>
      <w:lvlText w:val="o"/>
      <w:lvlJc w:val="left"/>
      <w:pPr>
        <w:ind w:left="1440" w:hanging="360"/>
      </w:pPr>
      <w:rPr>
        <w:rFonts w:ascii="Courier New" w:hAnsi="Courier New" w:cs="Courier New" w:hint="default"/>
      </w:rPr>
    </w:lvl>
    <w:lvl w:ilvl="2" w:tplc="DB04C6F8" w:tentative="1">
      <w:start w:val="1"/>
      <w:numFmt w:val="bullet"/>
      <w:lvlText w:val=""/>
      <w:lvlJc w:val="left"/>
      <w:pPr>
        <w:ind w:left="2160" w:hanging="360"/>
      </w:pPr>
      <w:rPr>
        <w:rFonts w:ascii="Wingdings" w:hAnsi="Wingdings" w:hint="default"/>
      </w:rPr>
    </w:lvl>
    <w:lvl w:ilvl="3" w:tplc="97B6AFFE" w:tentative="1">
      <w:start w:val="1"/>
      <w:numFmt w:val="bullet"/>
      <w:lvlText w:val=""/>
      <w:lvlJc w:val="left"/>
      <w:pPr>
        <w:ind w:left="2880" w:hanging="360"/>
      </w:pPr>
      <w:rPr>
        <w:rFonts w:ascii="Symbol" w:hAnsi="Symbol" w:hint="default"/>
      </w:rPr>
    </w:lvl>
    <w:lvl w:ilvl="4" w:tplc="26145232" w:tentative="1">
      <w:start w:val="1"/>
      <w:numFmt w:val="bullet"/>
      <w:lvlText w:val="o"/>
      <w:lvlJc w:val="left"/>
      <w:pPr>
        <w:ind w:left="3600" w:hanging="360"/>
      </w:pPr>
      <w:rPr>
        <w:rFonts w:ascii="Courier New" w:hAnsi="Courier New" w:cs="Courier New" w:hint="default"/>
      </w:rPr>
    </w:lvl>
    <w:lvl w:ilvl="5" w:tplc="B9243954" w:tentative="1">
      <w:start w:val="1"/>
      <w:numFmt w:val="bullet"/>
      <w:lvlText w:val=""/>
      <w:lvlJc w:val="left"/>
      <w:pPr>
        <w:ind w:left="4320" w:hanging="360"/>
      </w:pPr>
      <w:rPr>
        <w:rFonts w:ascii="Wingdings" w:hAnsi="Wingdings" w:hint="default"/>
      </w:rPr>
    </w:lvl>
    <w:lvl w:ilvl="6" w:tplc="B33A5D78" w:tentative="1">
      <w:start w:val="1"/>
      <w:numFmt w:val="bullet"/>
      <w:lvlText w:val=""/>
      <w:lvlJc w:val="left"/>
      <w:pPr>
        <w:ind w:left="5040" w:hanging="360"/>
      </w:pPr>
      <w:rPr>
        <w:rFonts w:ascii="Symbol" w:hAnsi="Symbol" w:hint="default"/>
      </w:rPr>
    </w:lvl>
    <w:lvl w:ilvl="7" w:tplc="5D92187A" w:tentative="1">
      <w:start w:val="1"/>
      <w:numFmt w:val="bullet"/>
      <w:lvlText w:val="o"/>
      <w:lvlJc w:val="left"/>
      <w:pPr>
        <w:ind w:left="5760" w:hanging="360"/>
      </w:pPr>
      <w:rPr>
        <w:rFonts w:ascii="Courier New" w:hAnsi="Courier New" w:cs="Courier New" w:hint="default"/>
      </w:rPr>
    </w:lvl>
    <w:lvl w:ilvl="8" w:tplc="41D6246E"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F8CF3C0">
      <w:start w:val="1"/>
      <w:numFmt w:val="decimal"/>
      <w:lvlText w:val="%1."/>
      <w:lvlJc w:val="left"/>
      <w:pPr>
        <w:ind w:left="720" w:hanging="360"/>
      </w:pPr>
    </w:lvl>
    <w:lvl w:ilvl="1" w:tplc="D6A4D068" w:tentative="1">
      <w:start w:val="1"/>
      <w:numFmt w:val="lowerLetter"/>
      <w:lvlText w:val="%2."/>
      <w:lvlJc w:val="left"/>
      <w:pPr>
        <w:ind w:left="1440" w:hanging="360"/>
      </w:pPr>
    </w:lvl>
    <w:lvl w:ilvl="2" w:tplc="B7D03CEA" w:tentative="1">
      <w:start w:val="1"/>
      <w:numFmt w:val="lowerRoman"/>
      <w:lvlText w:val="%3."/>
      <w:lvlJc w:val="right"/>
      <w:pPr>
        <w:ind w:left="2160" w:hanging="180"/>
      </w:pPr>
    </w:lvl>
    <w:lvl w:ilvl="3" w:tplc="6C2894DE" w:tentative="1">
      <w:start w:val="1"/>
      <w:numFmt w:val="decimal"/>
      <w:lvlText w:val="%4."/>
      <w:lvlJc w:val="left"/>
      <w:pPr>
        <w:ind w:left="2880" w:hanging="360"/>
      </w:pPr>
    </w:lvl>
    <w:lvl w:ilvl="4" w:tplc="97344228" w:tentative="1">
      <w:start w:val="1"/>
      <w:numFmt w:val="lowerLetter"/>
      <w:lvlText w:val="%5."/>
      <w:lvlJc w:val="left"/>
      <w:pPr>
        <w:ind w:left="3600" w:hanging="360"/>
      </w:pPr>
    </w:lvl>
    <w:lvl w:ilvl="5" w:tplc="5C5454F0" w:tentative="1">
      <w:start w:val="1"/>
      <w:numFmt w:val="lowerRoman"/>
      <w:lvlText w:val="%6."/>
      <w:lvlJc w:val="right"/>
      <w:pPr>
        <w:ind w:left="4320" w:hanging="180"/>
      </w:pPr>
    </w:lvl>
    <w:lvl w:ilvl="6" w:tplc="CE5E9D0A" w:tentative="1">
      <w:start w:val="1"/>
      <w:numFmt w:val="decimal"/>
      <w:lvlText w:val="%7."/>
      <w:lvlJc w:val="left"/>
      <w:pPr>
        <w:ind w:left="5040" w:hanging="360"/>
      </w:pPr>
    </w:lvl>
    <w:lvl w:ilvl="7" w:tplc="1A7E99A0" w:tentative="1">
      <w:start w:val="1"/>
      <w:numFmt w:val="lowerLetter"/>
      <w:lvlText w:val="%8."/>
      <w:lvlJc w:val="left"/>
      <w:pPr>
        <w:ind w:left="5760" w:hanging="360"/>
      </w:pPr>
    </w:lvl>
    <w:lvl w:ilvl="8" w:tplc="FA6CB890" w:tentative="1">
      <w:start w:val="1"/>
      <w:numFmt w:val="lowerRoman"/>
      <w:lvlText w:val="%9."/>
      <w:lvlJc w:val="right"/>
      <w:pPr>
        <w:ind w:left="6480" w:hanging="180"/>
      </w:pPr>
    </w:lvl>
  </w:abstractNum>
  <w:abstractNum w:abstractNumId="2" w15:restartNumberingAfterBreak="0">
    <w:nsid w:val="19266C82"/>
    <w:multiLevelType w:val="multilevel"/>
    <w:tmpl w:val="09BCAB0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CDD0529"/>
    <w:multiLevelType w:val="multilevel"/>
    <w:tmpl w:val="4E06C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2755E"/>
    <w:multiLevelType w:val="multilevel"/>
    <w:tmpl w:val="02C2288A"/>
    <w:lvl w:ilvl="0">
      <w:start w:val="3"/>
      <w:numFmt w:val="decimal"/>
      <w:lvlText w:val="%1"/>
      <w:lvlJc w:val="left"/>
      <w:pPr>
        <w:ind w:left="360" w:hanging="360"/>
      </w:pPr>
      <w:rPr>
        <w:rFonts w:hint="default"/>
      </w:rPr>
    </w:lvl>
    <w:lvl w:ilvl="1">
      <w:start w:val="1"/>
      <w:numFmt w:val="decimal"/>
      <w:lvlText w:val="3.%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21BA043A"/>
    <w:multiLevelType w:val="hybridMultilevel"/>
    <w:tmpl w:val="97EA5562"/>
    <w:lvl w:ilvl="0" w:tplc="04FEDF40">
      <w:start w:val="1"/>
      <w:numFmt w:val="decimal"/>
      <w:lvlText w:val="%1."/>
      <w:lvlJc w:val="left"/>
      <w:pPr>
        <w:ind w:left="720" w:hanging="360"/>
      </w:pPr>
    </w:lvl>
    <w:lvl w:ilvl="1" w:tplc="1722CBCA" w:tentative="1">
      <w:start w:val="1"/>
      <w:numFmt w:val="lowerLetter"/>
      <w:lvlText w:val="%2."/>
      <w:lvlJc w:val="left"/>
      <w:pPr>
        <w:ind w:left="1440" w:hanging="360"/>
      </w:pPr>
    </w:lvl>
    <w:lvl w:ilvl="2" w:tplc="BA086DA2" w:tentative="1">
      <w:start w:val="1"/>
      <w:numFmt w:val="lowerRoman"/>
      <w:lvlText w:val="%3."/>
      <w:lvlJc w:val="right"/>
      <w:pPr>
        <w:ind w:left="2160" w:hanging="180"/>
      </w:pPr>
    </w:lvl>
    <w:lvl w:ilvl="3" w:tplc="40E4F4D2" w:tentative="1">
      <w:start w:val="1"/>
      <w:numFmt w:val="decimal"/>
      <w:lvlText w:val="%4."/>
      <w:lvlJc w:val="left"/>
      <w:pPr>
        <w:ind w:left="2880" w:hanging="360"/>
      </w:pPr>
    </w:lvl>
    <w:lvl w:ilvl="4" w:tplc="C7CA252A" w:tentative="1">
      <w:start w:val="1"/>
      <w:numFmt w:val="lowerLetter"/>
      <w:lvlText w:val="%5."/>
      <w:lvlJc w:val="left"/>
      <w:pPr>
        <w:ind w:left="3600" w:hanging="360"/>
      </w:pPr>
    </w:lvl>
    <w:lvl w:ilvl="5" w:tplc="1E9E0556" w:tentative="1">
      <w:start w:val="1"/>
      <w:numFmt w:val="lowerRoman"/>
      <w:lvlText w:val="%6."/>
      <w:lvlJc w:val="right"/>
      <w:pPr>
        <w:ind w:left="4320" w:hanging="180"/>
      </w:pPr>
    </w:lvl>
    <w:lvl w:ilvl="6" w:tplc="1A8CC022" w:tentative="1">
      <w:start w:val="1"/>
      <w:numFmt w:val="decimal"/>
      <w:lvlText w:val="%7."/>
      <w:lvlJc w:val="left"/>
      <w:pPr>
        <w:ind w:left="5040" w:hanging="360"/>
      </w:pPr>
    </w:lvl>
    <w:lvl w:ilvl="7" w:tplc="7CF43A56" w:tentative="1">
      <w:start w:val="1"/>
      <w:numFmt w:val="lowerLetter"/>
      <w:lvlText w:val="%8."/>
      <w:lvlJc w:val="left"/>
      <w:pPr>
        <w:ind w:left="5760" w:hanging="360"/>
      </w:pPr>
    </w:lvl>
    <w:lvl w:ilvl="8" w:tplc="60AC303A" w:tentative="1">
      <w:start w:val="1"/>
      <w:numFmt w:val="lowerRoman"/>
      <w:lvlText w:val="%9."/>
      <w:lvlJc w:val="right"/>
      <w:pPr>
        <w:ind w:left="6480" w:hanging="180"/>
      </w:pPr>
    </w:lvl>
  </w:abstractNum>
  <w:abstractNum w:abstractNumId="6" w15:restartNumberingAfterBreak="0">
    <w:nsid w:val="239716BF"/>
    <w:multiLevelType w:val="multilevel"/>
    <w:tmpl w:val="A39631A0"/>
    <w:lvl w:ilvl="0">
      <w:start w:val="4"/>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240A5F44"/>
    <w:multiLevelType w:val="hybridMultilevel"/>
    <w:tmpl w:val="87FAFC60"/>
    <w:lvl w:ilvl="0" w:tplc="1578E246">
      <w:start w:val="1"/>
      <w:numFmt w:val="decimal"/>
      <w:lvlText w:val="%1."/>
      <w:lvlJc w:val="left"/>
      <w:pPr>
        <w:ind w:left="720" w:hanging="360"/>
      </w:pPr>
    </w:lvl>
    <w:lvl w:ilvl="1" w:tplc="5BA06804" w:tentative="1">
      <w:start w:val="1"/>
      <w:numFmt w:val="lowerLetter"/>
      <w:lvlText w:val="%2."/>
      <w:lvlJc w:val="left"/>
      <w:pPr>
        <w:ind w:left="1440" w:hanging="360"/>
      </w:pPr>
    </w:lvl>
    <w:lvl w:ilvl="2" w:tplc="CAC0D3F4" w:tentative="1">
      <w:start w:val="1"/>
      <w:numFmt w:val="lowerRoman"/>
      <w:lvlText w:val="%3."/>
      <w:lvlJc w:val="right"/>
      <w:pPr>
        <w:ind w:left="2160" w:hanging="180"/>
      </w:pPr>
    </w:lvl>
    <w:lvl w:ilvl="3" w:tplc="EB12A192" w:tentative="1">
      <w:start w:val="1"/>
      <w:numFmt w:val="decimal"/>
      <w:lvlText w:val="%4."/>
      <w:lvlJc w:val="left"/>
      <w:pPr>
        <w:ind w:left="2880" w:hanging="360"/>
      </w:pPr>
    </w:lvl>
    <w:lvl w:ilvl="4" w:tplc="E486AE72" w:tentative="1">
      <w:start w:val="1"/>
      <w:numFmt w:val="lowerLetter"/>
      <w:lvlText w:val="%5."/>
      <w:lvlJc w:val="left"/>
      <w:pPr>
        <w:ind w:left="3600" w:hanging="360"/>
      </w:pPr>
    </w:lvl>
    <w:lvl w:ilvl="5" w:tplc="D71028EC" w:tentative="1">
      <w:start w:val="1"/>
      <w:numFmt w:val="lowerRoman"/>
      <w:lvlText w:val="%6."/>
      <w:lvlJc w:val="right"/>
      <w:pPr>
        <w:ind w:left="4320" w:hanging="180"/>
      </w:pPr>
    </w:lvl>
    <w:lvl w:ilvl="6" w:tplc="3A7AE4C2" w:tentative="1">
      <w:start w:val="1"/>
      <w:numFmt w:val="decimal"/>
      <w:lvlText w:val="%7."/>
      <w:lvlJc w:val="left"/>
      <w:pPr>
        <w:ind w:left="5040" w:hanging="360"/>
      </w:pPr>
    </w:lvl>
    <w:lvl w:ilvl="7" w:tplc="AB6AA368" w:tentative="1">
      <w:start w:val="1"/>
      <w:numFmt w:val="lowerLetter"/>
      <w:lvlText w:val="%8."/>
      <w:lvlJc w:val="left"/>
      <w:pPr>
        <w:ind w:left="5760" w:hanging="360"/>
      </w:pPr>
    </w:lvl>
    <w:lvl w:ilvl="8" w:tplc="54A4ACD2"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E34940"/>
    <w:multiLevelType w:val="hybridMultilevel"/>
    <w:tmpl w:val="A8320CC2"/>
    <w:lvl w:ilvl="0" w:tplc="B314ABBE">
      <w:start w:val="1"/>
      <w:numFmt w:val="decimal"/>
      <w:lvlText w:val="%1."/>
      <w:lvlJc w:val="left"/>
      <w:pPr>
        <w:ind w:left="720" w:hanging="360"/>
      </w:pPr>
      <w:rPr>
        <w:rFonts w:hint="default"/>
        <w:b/>
      </w:rPr>
    </w:lvl>
    <w:lvl w:ilvl="1" w:tplc="1EDC1E30">
      <w:start w:val="1"/>
      <w:numFmt w:val="lowerLetter"/>
      <w:lvlText w:val="%2."/>
      <w:lvlJc w:val="left"/>
      <w:pPr>
        <w:ind w:left="1440" w:hanging="360"/>
      </w:pPr>
    </w:lvl>
    <w:lvl w:ilvl="2" w:tplc="5CC67DFE" w:tentative="1">
      <w:start w:val="1"/>
      <w:numFmt w:val="lowerRoman"/>
      <w:lvlText w:val="%3."/>
      <w:lvlJc w:val="right"/>
      <w:pPr>
        <w:ind w:left="2160" w:hanging="180"/>
      </w:pPr>
    </w:lvl>
    <w:lvl w:ilvl="3" w:tplc="F00A7754" w:tentative="1">
      <w:start w:val="1"/>
      <w:numFmt w:val="decimal"/>
      <w:lvlText w:val="%4."/>
      <w:lvlJc w:val="left"/>
      <w:pPr>
        <w:ind w:left="2880" w:hanging="360"/>
      </w:pPr>
    </w:lvl>
    <w:lvl w:ilvl="4" w:tplc="56346AD0" w:tentative="1">
      <w:start w:val="1"/>
      <w:numFmt w:val="lowerLetter"/>
      <w:lvlText w:val="%5."/>
      <w:lvlJc w:val="left"/>
      <w:pPr>
        <w:ind w:left="3600" w:hanging="360"/>
      </w:pPr>
    </w:lvl>
    <w:lvl w:ilvl="5" w:tplc="4A7A78C2" w:tentative="1">
      <w:start w:val="1"/>
      <w:numFmt w:val="lowerRoman"/>
      <w:lvlText w:val="%6."/>
      <w:lvlJc w:val="right"/>
      <w:pPr>
        <w:ind w:left="4320" w:hanging="180"/>
      </w:pPr>
    </w:lvl>
    <w:lvl w:ilvl="6" w:tplc="3DF09C44" w:tentative="1">
      <w:start w:val="1"/>
      <w:numFmt w:val="decimal"/>
      <w:lvlText w:val="%7."/>
      <w:lvlJc w:val="left"/>
      <w:pPr>
        <w:ind w:left="5040" w:hanging="360"/>
      </w:pPr>
    </w:lvl>
    <w:lvl w:ilvl="7" w:tplc="7DCA3830" w:tentative="1">
      <w:start w:val="1"/>
      <w:numFmt w:val="lowerLetter"/>
      <w:lvlText w:val="%8."/>
      <w:lvlJc w:val="left"/>
      <w:pPr>
        <w:ind w:left="5760" w:hanging="360"/>
      </w:pPr>
    </w:lvl>
    <w:lvl w:ilvl="8" w:tplc="F53CA55E" w:tentative="1">
      <w:start w:val="1"/>
      <w:numFmt w:val="lowerRoman"/>
      <w:lvlText w:val="%9."/>
      <w:lvlJc w:val="right"/>
      <w:pPr>
        <w:ind w:left="6480" w:hanging="180"/>
      </w:p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A0A072E"/>
    <w:multiLevelType w:val="multilevel"/>
    <w:tmpl w:val="3850D62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2D1373D0"/>
    <w:multiLevelType w:val="hybridMultilevel"/>
    <w:tmpl w:val="64823644"/>
    <w:lvl w:ilvl="0" w:tplc="5D6686D6">
      <w:start w:val="1"/>
      <w:numFmt w:val="bullet"/>
      <w:lvlText w:val=""/>
      <w:lvlJc w:val="left"/>
      <w:pPr>
        <w:ind w:left="720" w:hanging="360"/>
      </w:pPr>
      <w:rPr>
        <w:rFonts w:ascii="Symbol" w:hAnsi="Symbol" w:hint="default"/>
      </w:rPr>
    </w:lvl>
    <w:lvl w:ilvl="1" w:tplc="55424280" w:tentative="1">
      <w:start w:val="1"/>
      <w:numFmt w:val="bullet"/>
      <w:lvlText w:val="o"/>
      <w:lvlJc w:val="left"/>
      <w:pPr>
        <w:ind w:left="1440" w:hanging="360"/>
      </w:pPr>
      <w:rPr>
        <w:rFonts w:ascii="Courier New" w:hAnsi="Courier New" w:cs="Courier New" w:hint="default"/>
      </w:rPr>
    </w:lvl>
    <w:lvl w:ilvl="2" w:tplc="92683790" w:tentative="1">
      <w:start w:val="1"/>
      <w:numFmt w:val="bullet"/>
      <w:lvlText w:val=""/>
      <w:lvlJc w:val="left"/>
      <w:pPr>
        <w:ind w:left="2160" w:hanging="360"/>
      </w:pPr>
      <w:rPr>
        <w:rFonts w:ascii="Wingdings" w:hAnsi="Wingdings" w:hint="default"/>
      </w:rPr>
    </w:lvl>
    <w:lvl w:ilvl="3" w:tplc="DF880FF2" w:tentative="1">
      <w:start w:val="1"/>
      <w:numFmt w:val="bullet"/>
      <w:lvlText w:val=""/>
      <w:lvlJc w:val="left"/>
      <w:pPr>
        <w:ind w:left="2880" w:hanging="360"/>
      </w:pPr>
      <w:rPr>
        <w:rFonts w:ascii="Symbol" w:hAnsi="Symbol" w:hint="default"/>
      </w:rPr>
    </w:lvl>
    <w:lvl w:ilvl="4" w:tplc="242628DC" w:tentative="1">
      <w:start w:val="1"/>
      <w:numFmt w:val="bullet"/>
      <w:lvlText w:val="o"/>
      <w:lvlJc w:val="left"/>
      <w:pPr>
        <w:ind w:left="3600" w:hanging="360"/>
      </w:pPr>
      <w:rPr>
        <w:rFonts w:ascii="Courier New" w:hAnsi="Courier New" w:cs="Courier New" w:hint="default"/>
      </w:rPr>
    </w:lvl>
    <w:lvl w:ilvl="5" w:tplc="EFC26D0C" w:tentative="1">
      <w:start w:val="1"/>
      <w:numFmt w:val="bullet"/>
      <w:lvlText w:val=""/>
      <w:lvlJc w:val="left"/>
      <w:pPr>
        <w:ind w:left="4320" w:hanging="360"/>
      </w:pPr>
      <w:rPr>
        <w:rFonts w:ascii="Wingdings" w:hAnsi="Wingdings" w:hint="default"/>
      </w:rPr>
    </w:lvl>
    <w:lvl w:ilvl="6" w:tplc="E266F632" w:tentative="1">
      <w:start w:val="1"/>
      <w:numFmt w:val="bullet"/>
      <w:lvlText w:val=""/>
      <w:lvlJc w:val="left"/>
      <w:pPr>
        <w:ind w:left="5040" w:hanging="360"/>
      </w:pPr>
      <w:rPr>
        <w:rFonts w:ascii="Symbol" w:hAnsi="Symbol" w:hint="default"/>
      </w:rPr>
    </w:lvl>
    <w:lvl w:ilvl="7" w:tplc="83FCCE2C" w:tentative="1">
      <w:start w:val="1"/>
      <w:numFmt w:val="bullet"/>
      <w:lvlText w:val="o"/>
      <w:lvlJc w:val="left"/>
      <w:pPr>
        <w:ind w:left="5760" w:hanging="360"/>
      </w:pPr>
      <w:rPr>
        <w:rFonts w:ascii="Courier New" w:hAnsi="Courier New" w:cs="Courier New" w:hint="default"/>
      </w:rPr>
    </w:lvl>
    <w:lvl w:ilvl="8" w:tplc="FBA219AE"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1FC5E2B"/>
    <w:multiLevelType w:val="multilevel"/>
    <w:tmpl w:val="CD526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07ABC"/>
    <w:multiLevelType w:val="hybridMultilevel"/>
    <w:tmpl w:val="DF8229D0"/>
    <w:lvl w:ilvl="0" w:tplc="72B624C8">
      <w:start w:val="1"/>
      <w:numFmt w:val="decimal"/>
      <w:lvlText w:val="%1."/>
      <w:lvlJc w:val="left"/>
      <w:pPr>
        <w:ind w:left="720" w:hanging="360"/>
      </w:pPr>
    </w:lvl>
    <w:lvl w:ilvl="1" w:tplc="563A4432" w:tentative="1">
      <w:start w:val="1"/>
      <w:numFmt w:val="lowerLetter"/>
      <w:lvlText w:val="%2."/>
      <w:lvlJc w:val="left"/>
      <w:pPr>
        <w:ind w:left="1440" w:hanging="360"/>
      </w:pPr>
    </w:lvl>
    <w:lvl w:ilvl="2" w:tplc="83DAB6CE" w:tentative="1">
      <w:start w:val="1"/>
      <w:numFmt w:val="lowerRoman"/>
      <w:lvlText w:val="%3."/>
      <w:lvlJc w:val="right"/>
      <w:pPr>
        <w:ind w:left="2160" w:hanging="180"/>
      </w:pPr>
    </w:lvl>
    <w:lvl w:ilvl="3" w:tplc="86BAED0C" w:tentative="1">
      <w:start w:val="1"/>
      <w:numFmt w:val="decimal"/>
      <w:lvlText w:val="%4."/>
      <w:lvlJc w:val="left"/>
      <w:pPr>
        <w:ind w:left="2880" w:hanging="360"/>
      </w:pPr>
    </w:lvl>
    <w:lvl w:ilvl="4" w:tplc="8F16DFC4" w:tentative="1">
      <w:start w:val="1"/>
      <w:numFmt w:val="lowerLetter"/>
      <w:lvlText w:val="%5."/>
      <w:lvlJc w:val="left"/>
      <w:pPr>
        <w:ind w:left="3600" w:hanging="360"/>
      </w:pPr>
    </w:lvl>
    <w:lvl w:ilvl="5" w:tplc="0072742E" w:tentative="1">
      <w:start w:val="1"/>
      <w:numFmt w:val="lowerRoman"/>
      <w:lvlText w:val="%6."/>
      <w:lvlJc w:val="right"/>
      <w:pPr>
        <w:ind w:left="4320" w:hanging="180"/>
      </w:pPr>
    </w:lvl>
    <w:lvl w:ilvl="6" w:tplc="7CA668B0" w:tentative="1">
      <w:start w:val="1"/>
      <w:numFmt w:val="decimal"/>
      <w:lvlText w:val="%7."/>
      <w:lvlJc w:val="left"/>
      <w:pPr>
        <w:ind w:left="5040" w:hanging="360"/>
      </w:pPr>
    </w:lvl>
    <w:lvl w:ilvl="7" w:tplc="A7B0996C" w:tentative="1">
      <w:start w:val="1"/>
      <w:numFmt w:val="lowerLetter"/>
      <w:lvlText w:val="%8."/>
      <w:lvlJc w:val="left"/>
      <w:pPr>
        <w:ind w:left="5760" w:hanging="360"/>
      </w:pPr>
    </w:lvl>
    <w:lvl w:ilvl="8" w:tplc="709C81A0"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8B41E49"/>
    <w:multiLevelType w:val="hybridMultilevel"/>
    <w:tmpl w:val="E5C079FC"/>
    <w:lvl w:ilvl="0" w:tplc="4208796A">
      <w:start w:val="1"/>
      <w:numFmt w:val="upperLetter"/>
      <w:lvlText w:val="%1)"/>
      <w:lvlJc w:val="left"/>
      <w:pPr>
        <w:ind w:left="720" w:hanging="360"/>
      </w:pPr>
      <w:rPr>
        <w:rFonts w:hint="default"/>
      </w:rPr>
    </w:lvl>
    <w:lvl w:ilvl="1" w:tplc="36782900" w:tentative="1">
      <w:start w:val="1"/>
      <w:numFmt w:val="lowerLetter"/>
      <w:lvlText w:val="%2."/>
      <w:lvlJc w:val="left"/>
      <w:pPr>
        <w:ind w:left="1440" w:hanging="360"/>
      </w:pPr>
    </w:lvl>
    <w:lvl w:ilvl="2" w:tplc="39AA8736" w:tentative="1">
      <w:start w:val="1"/>
      <w:numFmt w:val="lowerRoman"/>
      <w:lvlText w:val="%3."/>
      <w:lvlJc w:val="right"/>
      <w:pPr>
        <w:ind w:left="2160" w:hanging="180"/>
      </w:pPr>
    </w:lvl>
    <w:lvl w:ilvl="3" w:tplc="B8540EEA" w:tentative="1">
      <w:start w:val="1"/>
      <w:numFmt w:val="decimal"/>
      <w:lvlText w:val="%4."/>
      <w:lvlJc w:val="left"/>
      <w:pPr>
        <w:ind w:left="2880" w:hanging="360"/>
      </w:pPr>
    </w:lvl>
    <w:lvl w:ilvl="4" w:tplc="95F2000C" w:tentative="1">
      <w:start w:val="1"/>
      <w:numFmt w:val="lowerLetter"/>
      <w:lvlText w:val="%5."/>
      <w:lvlJc w:val="left"/>
      <w:pPr>
        <w:ind w:left="3600" w:hanging="360"/>
      </w:pPr>
    </w:lvl>
    <w:lvl w:ilvl="5" w:tplc="3A040186" w:tentative="1">
      <w:start w:val="1"/>
      <w:numFmt w:val="lowerRoman"/>
      <w:lvlText w:val="%6."/>
      <w:lvlJc w:val="right"/>
      <w:pPr>
        <w:ind w:left="4320" w:hanging="180"/>
      </w:pPr>
    </w:lvl>
    <w:lvl w:ilvl="6" w:tplc="AEC2D3D4" w:tentative="1">
      <w:start w:val="1"/>
      <w:numFmt w:val="decimal"/>
      <w:lvlText w:val="%7."/>
      <w:lvlJc w:val="left"/>
      <w:pPr>
        <w:ind w:left="5040" w:hanging="360"/>
      </w:pPr>
    </w:lvl>
    <w:lvl w:ilvl="7" w:tplc="F8E613DE" w:tentative="1">
      <w:start w:val="1"/>
      <w:numFmt w:val="lowerLetter"/>
      <w:lvlText w:val="%8."/>
      <w:lvlJc w:val="left"/>
      <w:pPr>
        <w:ind w:left="5760" w:hanging="360"/>
      </w:pPr>
    </w:lvl>
    <w:lvl w:ilvl="8" w:tplc="A4AE1096" w:tentative="1">
      <w:start w:val="1"/>
      <w:numFmt w:val="lowerRoman"/>
      <w:lvlText w:val="%9."/>
      <w:lvlJc w:val="right"/>
      <w:pPr>
        <w:ind w:left="6480" w:hanging="180"/>
      </w:pPr>
    </w:lvl>
  </w:abstractNum>
  <w:abstractNum w:abstractNumId="20" w15:restartNumberingAfterBreak="0">
    <w:nsid w:val="3D272E92"/>
    <w:multiLevelType w:val="multilevel"/>
    <w:tmpl w:val="64D6BD7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E1B44A7"/>
    <w:multiLevelType w:val="multilevel"/>
    <w:tmpl w:val="D742C23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D3134"/>
    <w:multiLevelType w:val="multilevel"/>
    <w:tmpl w:val="890E5DC2"/>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4" w15:restartNumberingAfterBreak="0">
    <w:nsid w:val="408F0293"/>
    <w:multiLevelType w:val="hybridMultilevel"/>
    <w:tmpl w:val="FA6EDFA4"/>
    <w:lvl w:ilvl="0" w:tplc="6526D3FC">
      <w:start w:val="1"/>
      <w:numFmt w:val="bullet"/>
      <w:lvlText w:val=""/>
      <w:lvlJc w:val="left"/>
      <w:pPr>
        <w:ind w:left="720" w:hanging="360"/>
      </w:pPr>
      <w:rPr>
        <w:rFonts w:ascii="Symbol" w:hAnsi="Symbol" w:hint="default"/>
      </w:rPr>
    </w:lvl>
    <w:lvl w:ilvl="1" w:tplc="E954D19A" w:tentative="1">
      <w:start w:val="1"/>
      <w:numFmt w:val="bullet"/>
      <w:lvlText w:val="o"/>
      <w:lvlJc w:val="left"/>
      <w:pPr>
        <w:ind w:left="1440" w:hanging="360"/>
      </w:pPr>
      <w:rPr>
        <w:rFonts w:ascii="Courier New" w:hAnsi="Courier New" w:cs="Courier New" w:hint="default"/>
      </w:rPr>
    </w:lvl>
    <w:lvl w:ilvl="2" w:tplc="A1FE4054" w:tentative="1">
      <w:start w:val="1"/>
      <w:numFmt w:val="bullet"/>
      <w:lvlText w:val=""/>
      <w:lvlJc w:val="left"/>
      <w:pPr>
        <w:ind w:left="2160" w:hanging="360"/>
      </w:pPr>
      <w:rPr>
        <w:rFonts w:ascii="Wingdings" w:hAnsi="Wingdings" w:hint="default"/>
      </w:rPr>
    </w:lvl>
    <w:lvl w:ilvl="3" w:tplc="64FEF4F2" w:tentative="1">
      <w:start w:val="1"/>
      <w:numFmt w:val="bullet"/>
      <w:lvlText w:val=""/>
      <w:lvlJc w:val="left"/>
      <w:pPr>
        <w:ind w:left="2880" w:hanging="360"/>
      </w:pPr>
      <w:rPr>
        <w:rFonts w:ascii="Symbol" w:hAnsi="Symbol" w:hint="default"/>
      </w:rPr>
    </w:lvl>
    <w:lvl w:ilvl="4" w:tplc="86D628F2" w:tentative="1">
      <w:start w:val="1"/>
      <w:numFmt w:val="bullet"/>
      <w:lvlText w:val="o"/>
      <w:lvlJc w:val="left"/>
      <w:pPr>
        <w:ind w:left="3600" w:hanging="360"/>
      </w:pPr>
      <w:rPr>
        <w:rFonts w:ascii="Courier New" w:hAnsi="Courier New" w:cs="Courier New" w:hint="default"/>
      </w:rPr>
    </w:lvl>
    <w:lvl w:ilvl="5" w:tplc="3E303C16" w:tentative="1">
      <w:start w:val="1"/>
      <w:numFmt w:val="bullet"/>
      <w:lvlText w:val=""/>
      <w:lvlJc w:val="left"/>
      <w:pPr>
        <w:ind w:left="4320" w:hanging="360"/>
      </w:pPr>
      <w:rPr>
        <w:rFonts w:ascii="Wingdings" w:hAnsi="Wingdings" w:hint="default"/>
      </w:rPr>
    </w:lvl>
    <w:lvl w:ilvl="6" w:tplc="6952F8C4" w:tentative="1">
      <w:start w:val="1"/>
      <w:numFmt w:val="bullet"/>
      <w:lvlText w:val=""/>
      <w:lvlJc w:val="left"/>
      <w:pPr>
        <w:ind w:left="5040" w:hanging="360"/>
      </w:pPr>
      <w:rPr>
        <w:rFonts w:ascii="Symbol" w:hAnsi="Symbol" w:hint="default"/>
      </w:rPr>
    </w:lvl>
    <w:lvl w:ilvl="7" w:tplc="20F004FA" w:tentative="1">
      <w:start w:val="1"/>
      <w:numFmt w:val="bullet"/>
      <w:lvlText w:val="o"/>
      <w:lvlJc w:val="left"/>
      <w:pPr>
        <w:ind w:left="5760" w:hanging="360"/>
      </w:pPr>
      <w:rPr>
        <w:rFonts w:ascii="Courier New" w:hAnsi="Courier New" w:cs="Courier New" w:hint="default"/>
      </w:rPr>
    </w:lvl>
    <w:lvl w:ilvl="8" w:tplc="49824DBE" w:tentative="1">
      <w:start w:val="1"/>
      <w:numFmt w:val="bullet"/>
      <w:lvlText w:val=""/>
      <w:lvlJc w:val="left"/>
      <w:pPr>
        <w:ind w:left="6480" w:hanging="360"/>
      </w:pPr>
      <w:rPr>
        <w:rFonts w:ascii="Wingdings" w:hAnsi="Wingdings" w:hint="default"/>
      </w:r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39320BD"/>
    <w:multiLevelType w:val="multilevel"/>
    <w:tmpl w:val="6C4885D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0FC11D4"/>
    <w:multiLevelType w:val="hybridMultilevel"/>
    <w:tmpl w:val="84D43CAC"/>
    <w:lvl w:ilvl="0" w:tplc="E44A7E46">
      <w:start w:val="1"/>
      <w:numFmt w:val="bullet"/>
      <w:lvlText w:val=""/>
      <w:lvlJc w:val="left"/>
      <w:pPr>
        <w:ind w:left="360" w:hanging="360"/>
      </w:pPr>
      <w:rPr>
        <w:rFonts w:ascii="Symbol" w:hAnsi="Symbol" w:hint="default"/>
        <w:sz w:val="28"/>
        <w:szCs w:val="28"/>
      </w:rPr>
    </w:lvl>
    <w:lvl w:ilvl="1" w:tplc="D1BA8A62" w:tentative="1">
      <w:start w:val="1"/>
      <w:numFmt w:val="bullet"/>
      <w:lvlText w:val="o"/>
      <w:lvlJc w:val="left"/>
      <w:pPr>
        <w:ind w:left="1080" w:hanging="360"/>
      </w:pPr>
      <w:rPr>
        <w:rFonts w:ascii="Courier New" w:hAnsi="Courier New" w:cs="Courier New" w:hint="default"/>
      </w:rPr>
    </w:lvl>
    <w:lvl w:ilvl="2" w:tplc="31CE1D7A" w:tentative="1">
      <w:start w:val="1"/>
      <w:numFmt w:val="bullet"/>
      <w:lvlText w:val=""/>
      <w:lvlJc w:val="left"/>
      <w:pPr>
        <w:ind w:left="1800" w:hanging="360"/>
      </w:pPr>
      <w:rPr>
        <w:rFonts w:ascii="Wingdings" w:hAnsi="Wingdings" w:hint="default"/>
      </w:rPr>
    </w:lvl>
    <w:lvl w:ilvl="3" w:tplc="24F05582" w:tentative="1">
      <w:start w:val="1"/>
      <w:numFmt w:val="bullet"/>
      <w:lvlText w:val=""/>
      <w:lvlJc w:val="left"/>
      <w:pPr>
        <w:ind w:left="2520" w:hanging="360"/>
      </w:pPr>
      <w:rPr>
        <w:rFonts w:ascii="Symbol" w:hAnsi="Symbol" w:hint="default"/>
      </w:rPr>
    </w:lvl>
    <w:lvl w:ilvl="4" w:tplc="C02C0758" w:tentative="1">
      <w:start w:val="1"/>
      <w:numFmt w:val="bullet"/>
      <w:lvlText w:val="o"/>
      <w:lvlJc w:val="left"/>
      <w:pPr>
        <w:ind w:left="3240" w:hanging="360"/>
      </w:pPr>
      <w:rPr>
        <w:rFonts w:ascii="Courier New" w:hAnsi="Courier New" w:cs="Courier New" w:hint="default"/>
      </w:rPr>
    </w:lvl>
    <w:lvl w:ilvl="5" w:tplc="2A30E558" w:tentative="1">
      <w:start w:val="1"/>
      <w:numFmt w:val="bullet"/>
      <w:lvlText w:val=""/>
      <w:lvlJc w:val="left"/>
      <w:pPr>
        <w:ind w:left="3960" w:hanging="360"/>
      </w:pPr>
      <w:rPr>
        <w:rFonts w:ascii="Wingdings" w:hAnsi="Wingdings" w:hint="default"/>
      </w:rPr>
    </w:lvl>
    <w:lvl w:ilvl="6" w:tplc="F82AFDD0" w:tentative="1">
      <w:start w:val="1"/>
      <w:numFmt w:val="bullet"/>
      <w:lvlText w:val=""/>
      <w:lvlJc w:val="left"/>
      <w:pPr>
        <w:ind w:left="4680" w:hanging="360"/>
      </w:pPr>
      <w:rPr>
        <w:rFonts w:ascii="Symbol" w:hAnsi="Symbol" w:hint="default"/>
      </w:rPr>
    </w:lvl>
    <w:lvl w:ilvl="7" w:tplc="A5760D6C" w:tentative="1">
      <w:start w:val="1"/>
      <w:numFmt w:val="bullet"/>
      <w:lvlText w:val="o"/>
      <w:lvlJc w:val="left"/>
      <w:pPr>
        <w:ind w:left="5400" w:hanging="360"/>
      </w:pPr>
      <w:rPr>
        <w:rFonts w:ascii="Courier New" w:hAnsi="Courier New" w:cs="Courier New" w:hint="default"/>
      </w:rPr>
    </w:lvl>
    <w:lvl w:ilvl="8" w:tplc="390AAF92" w:tentative="1">
      <w:start w:val="1"/>
      <w:numFmt w:val="bullet"/>
      <w:lvlText w:val=""/>
      <w:lvlJc w:val="left"/>
      <w:pPr>
        <w:ind w:left="6120" w:hanging="360"/>
      </w:pPr>
      <w:rPr>
        <w:rFonts w:ascii="Wingdings" w:hAnsi="Wingdings" w:hint="default"/>
      </w:rPr>
    </w:lvl>
  </w:abstractNum>
  <w:abstractNum w:abstractNumId="30" w15:restartNumberingAfterBreak="0">
    <w:nsid w:val="5A7F0DC3"/>
    <w:multiLevelType w:val="hybridMultilevel"/>
    <w:tmpl w:val="CA76B5FC"/>
    <w:lvl w:ilvl="0" w:tplc="2D903E68">
      <w:start w:val="1"/>
      <w:numFmt w:val="decimal"/>
      <w:lvlText w:val="%1."/>
      <w:lvlJc w:val="left"/>
      <w:pPr>
        <w:ind w:left="720" w:hanging="360"/>
      </w:pPr>
      <w:rPr>
        <w:rFonts w:hint="default"/>
        <w:b/>
      </w:rPr>
    </w:lvl>
    <w:lvl w:ilvl="1" w:tplc="8FD8D698">
      <w:start w:val="1"/>
      <w:numFmt w:val="decimal"/>
      <w:lvlText w:val="%2.1"/>
      <w:lvlJc w:val="left"/>
      <w:pPr>
        <w:ind w:left="1440" w:hanging="360"/>
      </w:pPr>
      <w:rPr>
        <w:rFonts w:hint="default"/>
        <w:b/>
      </w:rPr>
    </w:lvl>
    <w:lvl w:ilvl="2" w:tplc="18A030D2" w:tentative="1">
      <w:start w:val="1"/>
      <w:numFmt w:val="lowerRoman"/>
      <w:lvlText w:val="%3."/>
      <w:lvlJc w:val="right"/>
      <w:pPr>
        <w:ind w:left="2160" w:hanging="180"/>
      </w:pPr>
    </w:lvl>
    <w:lvl w:ilvl="3" w:tplc="3E768CF2" w:tentative="1">
      <w:start w:val="1"/>
      <w:numFmt w:val="decimal"/>
      <w:lvlText w:val="%4."/>
      <w:lvlJc w:val="left"/>
      <w:pPr>
        <w:ind w:left="2880" w:hanging="360"/>
      </w:pPr>
    </w:lvl>
    <w:lvl w:ilvl="4" w:tplc="9086F64C" w:tentative="1">
      <w:start w:val="1"/>
      <w:numFmt w:val="lowerLetter"/>
      <w:lvlText w:val="%5."/>
      <w:lvlJc w:val="left"/>
      <w:pPr>
        <w:ind w:left="3600" w:hanging="360"/>
      </w:pPr>
    </w:lvl>
    <w:lvl w:ilvl="5" w:tplc="66F65EEC" w:tentative="1">
      <w:start w:val="1"/>
      <w:numFmt w:val="lowerRoman"/>
      <w:lvlText w:val="%6."/>
      <w:lvlJc w:val="right"/>
      <w:pPr>
        <w:ind w:left="4320" w:hanging="180"/>
      </w:pPr>
    </w:lvl>
    <w:lvl w:ilvl="6" w:tplc="EE34D750" w:tentative="1">
      <w:start w:val="1"/>
      <w:numFmt w:val="decimal"/>
      <w:lvlText w:val="%7."/>
      <w:lvlJc w:val="left"/>
      <w:pPr>
        <w:ind w:left="5040" w:hanging="360"/>
      </w:pPr>
    </w:lvl>
    <w:lvl w:ilvl="7" w:tplc="AC1893FE" w:tentative="1">
      <w:start w:val="1"/>
      <w:numFmt w:val="lowerLetter"/>
      <w:lvlText w:val="%8."/>
      <w:lvlJc w:val="left"/>
      <w:pPr>
        <w:ind w:left="5760" w:hanging="360"/>
      </w:pPr>
    </w:lvl>
    <w:lvl w:ilvl="8" w:tplc="FFDE8428" w:tentative="1">
      <w:start w:val="1"/>
      <w:numFmt w:val="lowerRoman"/>
      <w:lvlText w:val="%9."/>
      <w:lvlJc w:val="right"/>
      <w:pPr>
        <w:ind w:left="6480" w:hanging="180"/>
      </w:pPr>
    </w:lvl>
  </w:abstractNum>
  <w:abstractNum w:abstractNumId="31" w15:restartNumberingAfterBreak="0">
    <w:nsid w:val="5BB60F33"/>
    <w:multiLevelType w:val="multilevel"/>
    <w:tmpl w:val="925E92C6"/>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66C30D88"/>
    <w:multiLevelType w:val="multilevel"/>
    <w:tmpl w:val="836C3632"/>
    <w:lvl w:ilvl="0">
      <w:start w:val="2"/>
      <w:numFmt w:val="decimal"/>
      <w:lvlText w:val="%1"/>
      <w:lvlJc w:val="left"/>
      <w:pPr>
        <w:ind w:left="360" w:hanging="360"/>
      </w:pPr>
      <w:rPr>
        <w:rFonts w:hint="default"/>
      </w:rPr>
    </w:lvl>
    <w:lvl w:ilvl="1">
      <w:start w:val="1"/>
      <w:numFmt w:val="decimal"/>
      <w:lvlText w:val="2.%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464700F"/>
    <w:multiLevelType w:val="multilevel"/>
    <w:tmpl w:val="E876B9BE"/>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6" w15:restartNumberingAfterBreak="0">
    <w:nsid w:val="747B6BC2"/>
    <w:multiLevelType w:val="hybridMultilevel"/>
    <w:tmpl w:val="36F6EDBE"/>
    <w:lvl w:ilvl="0" w:tplc="8456637C">
      <w:start w:val="1"/>
      <w:numFmt w:val="bullet"/>
      <w:lvlText w:val=""/>
      <w:lvlJc w:val="left"/>
      <w:pPr>
        <w:ind w:left="720" w:hanging="360"/>
      </w:pPr>
      <w:rPr>
        <w:rFonts w:ascii="Symbol" w:hAnsi="Symbol" w:hint="default"/>
      </w:rPr>
    </w:lvl>
    <w:lvl w:ilvl="1" w:tplc="E710ED2C" w:tentative="1">
      <w:start w:val="1"/>
      <w:numFmt w:val="bullet"/>
      <w:lvlText w:val="o"/>
      <w:lvlJc w:val="left"/>
      <w:pPr>
        <w:ind w:left="1440" w:hanging="360"/>
      </w:pPr>
      <w:rPr>
        <w:rFonts w:ascii="Courier New" w:hAnsi="Courier New" w:cs="Courier New" w:hint="default"/>
      </w:rPr>
    </w:lvl>
    <w:lvl w:ilvl="2" w:tplc="58FAD4C4" w:tentative="1">
      <w:start w:val="1"/>
      <w:numFmt w:val="bullet"/>
      <w:lvlText w:val=""/>
      <w:lvlJc w:val="left"/>
      <w:pPr>
        <w:ind w:left="2160" w:hanging="360"/>
      </w:pPr>
      <w:rPr>
        <w:rFonts w:ascii="Wingdings" w:hAnsi="Wingdings" w:hint="default"/>
      </w:rPr>
    </w:lvl>
    <w:lvl w:ilvl="3" w:tplc="E4425BE2" w:tentative="1">
      <w:start w:val="1"/>
      <w:numFmt w:val="bullet"/>
      <w:lvlText w:val=""/>
      <w:lvlJc w:val="left"/>
      <w:pPr>
        <w:ind w:left="2880" w:hanging="360"/>
      </w:pPr>
      <w:rPr>
        <w:rFonts w:ascii="Symbol" w:hAnsi="Symbol" w:hint="default"/>
      </w:rPr>
    </w:lvl>
    <w:lvl w:ilvl="4" w:tplc="752EF466" w:tentative="1">
      <w:start w:val="1"/>
      <w:numFmt w:val="bullet"/>
      <w:lvlText w:val="o"/>
      <w:lvlJc w:val="left"/>
      <w:pPr>
        <w:ind w:left="3600" w:hanging="360"/>
      </w:pPr>
      <w:rPr>
        <w:rFonts w:ascii="Courier New" w:hAnsi="Courier New" w:cs="Courier New" w:hint="default"/>
      </w:rPr>
    </w:lvl>
    <w:lvl w:ilvl="5" w:tplc="965017B0" w:tentative="1">
      <w:start w:val="1"/>
      <w:numFmt w:val="bullet"/>
      <w:lvlText w:val=""/>
      <w:lvlJc w:val="left"/>
      <w:pPr>
        <w:ind w:left="4320" w:hanging="360"/>
      </w:pPr>
      <w:rPr>
        <w:rFonts w:ascii="Wingdings" w:hAnsi="Wingdings" w:hint="default"/>
      </w:rPr>
    </w:lvl>
    <w:lvl w:ilvl="6" w:tplc="21D2C0C8" w:tentative="1">
      <w:start w:val="1"/>
      <w:numFmt w:val="bullet"/>
      <w:lvlText w:val=""/>
      <w:lvlJc w:val="left"/>
      <w:pPr>
        <w:ind w:left="5040" w:hanging="360"/>
      </w:pPr>
      <w:rPr>
        <w:rFonts w:ascii="Symbol" w:hAnsi="Symbol" w:hint="default"/>
      </w:rPr>
    </w:lvl>
    <w:lvl w:ilvl="7" w:tplc="6CB6F214" w:tentative="1">
      <w:start w:val="1"/>
      <w:numFmt w:val="bullet"/>
      <w:lvlText w:val="o"/>
      <w:lvlJc w:val="left"/>
      <w:pPr>
        <w:ind w:left="5760" w:hanging="360"/>
      </w:pPr>
      <w:rPr>
        <w:rFonts w:ascii="Courier New" w:hAnsi="Courier New" w:cs="Courier New" w:hint="default"/>
      </w:rPr>
    </w:lvl>
    <w:lvl w:ilvl="8" w:tplc="7AA235A2" w:tentative="1">
      <w:start w:val="1"/>
      <w:numFmt w:val="bullet"/>
      <w:lvlText w:val=""/>
      <w:lvlJc w:val="left"/>
      <w:pPr>
        <w:ind w:left="6480" w:hanging="360"/>
      </w:pPr>
      <w:rPr>
        <w:rFonts w:ascii="Wingdings" w:hAnsi="Wingdings" w:hint="default"/>
      </w:rPr>
    </w:lvl>
  </w:abstractNum>
  <w:abstractNum w:abstractNumId="37" w15:restartNumberingAfterBreak="0">
    <w:nsid w:val="7980701F"/>
    <w:multiLevelType w:val="hybridMultilevel"/>
    <w:tmpl w:val="EDCE8ABC"/>
    <w:lvl w:ilvl="0" w:tplc="7A3CACF4">
      <w:start w:val="1"/>
      <w:numFmt w:val="decimal"/>
      <w:lvlText w:val="%1."/>
      <w:lvlJc w:val="left"/>
      <w:pPr>
        <w:ind w:left="720" w:hanging="360"/>
      </w:pPr>
    </w:lvl>
    <w:lvl w:ilvl="1" w:tplc="A6E880B0" w:tentative="1">
      <w:start w:val="1"/>
      <w:numFmt w:val="lowerLetter"/>
      <w:lvlText w:val="%2."/>
      <w:lvlJc w:val="left"/>
      <w:pPr>
        <w:ind w:left="1440" w:hanging="360"/>
      </w:pPr>
    </w:lvl>
    <w:lvl w:ilvl="2" w:tplc="6B366BE6" w:tentative="1">
      <w:start w:val="1"/>
      <w:numFmt w:val="lowerRoman"/>
      <w:lvlText w:val="%3."/>
      <w:lvlJc w:val="right"/>
      <w:pPr>
        <w:ind w:left="2160" w:hanging="180"/>
      </w:pPr>
    </w:lvl>
    <w:lvl w:ilvl="3" w:tplc="D0FA8F86" w:tentative="1">
      <w:start w:val="1"/>
      <w:numFmt w:val="decimal"/>
      <w:lvlText w:val="%4."/>
      <w:lvlJc w:val="left"/>
      <w:pPr>
        <w:ind w:left="2880" w:hanging="360"/>
      </w:pPr>
    </w:lvl>
    <w:lvl w:ilvl="4" w:tplc="97F6625C" w:tentative="1">
      <w:start w:val="1"/>
      <w:numFmt w:val="lowerLetter"/>
      <w:lvlText w:val="%5."/>
      <w:lvlJc w:val="left"/>
      <w:pPr>
        <w:ind w:left="3600" w:hanging="360"/>
      </w:pPr>
    </w:lvl>
    <w:lvl w:ilvl="5" w:tplc="DA1AB6B0" w:tentative="1">
      <w:start w:val="1"/>
      <w:numFmt w:val="lowerRoman"/>
      <w:lvlText w:val="%6."/>
      <w:lvlJc w:val="right"/>
      <w:pPr>
        <w:ind w:left="4320" w:hanging="180"/>
      </w:pPr>
    </w:lvl>
    <w:lvl w:ilvl="6" w:tplc="FAA2E4E8" w:tentative="1">
      <w:start w:val="1"/>
      <w:numFmt w:val="decimal"/>
      <w:lvlText w:val="%7."/>
      <w:lvlJc w:val="left"/>
      <w:pPr>
        <w:ind w:left="5040" w:hanging="360"/>
      </w:pPr>
    </w:lvl>
    <w:lvl w:ilvl="7" w:tplc="4CA4BD72" w:tentative="1">
      <w:start w:val="1"/>
      <w:numFmt w:val="lowerLetter"/>
      <w:lvlText w:val="%8."/>
      <w:lvlJc w:val="left"/>
      <w:pPr>
        <w:ind w:left="5760" w:hanging="360"/>
      </w:pPr>
    </w:lvl>
    <w:lvl w:ilvl="8" w:tplc="34120DFC" w:tentative="1">
      <w:start w:val="1"/>
      <w:numFmt w:val="lowerRoman"/>
      <w:lvlText w:val="%9."/>
      <w:lvlJc w:val="right"/>
      <w:pPr>
        <w:ind w:left="6480" w:hanging="180"/>
      </w:pPr>
    </w:lvl>
  </w:abstractNum>
  <w:abstractNum w:abstractNumId="38" w15:restartNumberingAfterBreak="0">
    <w:nsid w:val="7AB2647A"/>
    <w:multiLevelType w:val="hybridMultilevel"/>
    <w:tmpl w:val="11485D24"/>
    <w:lvl w:ilvl="0" w:tplc="CE44C5EE">
      <w:numFmt w:val="bullet"/>
      <w:lvlText w:val="-"/>
      <w:lvlJc w:val="left"/>
      <w:pPr>
        <w:ind w:left="720" w:hanging="360"/>
      </w:pPr>
      <w:rPr>
        <w:rFonts w:ascii="Calibri" w:eastAsia="Calibri" w:hAnsi="Calibri" w:cs="Calibri" w:hint="default"/>
      </w:rPr>
    </w:lvl>
    <w:lvl w:ilvl="1" w:tplc="BA9EB2D6" w:tentative="1">
      <w:start w:val="1"/>
      <w:numFmt w:val="bullet"/>
      <w:lvlText w:val="o"/>
      <w:lvlJc w:val="left"/>
      <w:pPr>
        <w:ind w:left="1440" w:hanging="360"/>
      </w:pPr>
      <w:rPr>
        <w:rFonts w:ascii="Courier New" w:hAnsi="Courier New" w:cs="Courier New" w:hint="default"/>
      </w:rPr>
    </w:lvl>
    <w:lvl w:ilvl="2" w:tplc="6ABAFF8E" w:tentative="1">
      <w:start w:val="1"/>
      <w:numFmt w:val="bullet"/>
      <w:lvlText w:val=""/>
      <w:lvlJc w:val="left"/>
      <w:pPr>
        <w:ind w:left="2160" w:hanging="360"/>
      </w:pPr>
      <w:rPr>
        <w:rFonts w:ascii="Wingdings" w:hAnsi="Wingdings" w:hint="default"/>
      </w:rPr>
    </w:lvl>
    <w:lvl w:ilvl="3" w:tplc="ACB88A38" w:tentative="1">
      <w:start w:val="1"/>
      <w:numFmt w:val="bullet"/>
      <w:lvlText w:val=""/>
      <w:lvlJc w:val="left"/>
      <w:pPr>
        <w:ind w:left="2880" w:hanging="360"/>
      </w:pPr>
      <w:rPr>
        <w:rFonts w:ascii="Symbol" w:hAnsi="Symbol" w:hint="default"/>
      </w:rPr>
    </w:lvl>
    <w:lvl w:ilvl="4" w:tplc="04904552" w:tentative="1">
      <w:start w:val="1"/>
      <w:numFmt w:val="bullet"/>
      <w:lvlText w:val="o"/>
      <w:lvlJc w:val="left"/>
      <w:pPr>
        <w:ind w:left="3600" w:hanging="360"/>
      </w:pPr>
      <w:rPr>
        <w:rFonts w:ascii="Courier New" w:hAnsi="Courier New" w:cs="Courier New" w:hint="default"/>
      </w:rPr>
    </w:lvl>
    <w:lvl w:ilvl="5" w:tplc="D7708C8C" w:tentative="1">
      <w:start w:val="1"/>
      <w:numFmt w:val="bullet"/>
      <w:lvlText w:val=""/>
      <w:lvlJc w:val="left"/>
      <w:pPr>
        <w:ind w:left="4320" w:hanging="360"/>
      </w:pPr>
      <w:rPr>
        <w:rFonts w:ascii="Wingdings" w:hAnsi="Wingdings" w:hint="default"/>
      </w:rPr>
    </w:lvl>
    <w:lvl w:ilvl="6" w:tplc="6D80444C" w:tentative="1">
      <w:start w:val="1"/>
      <w:numFmt w:val="bullet"/>
      <w:lvlText w:val=""/>
      <w:lvlJc w:val="left"/>
      <w:pPr>
        <w:ind w:left="5040" w:hanging="360"/>
      </w:pPr>
      <w:rPr>
        <w:rFonts w:ascii="Symbol" w:hAnsi="Symbol" w:hint="default"/>
      </w:rPr>
    </w:lvl>
    <w:lvl w:ilvl="7" w:tplc="6C461752" w:tentative="1">
      <w:start w:val="1"/>
      <w:numFmt w:val="bullet"/>
      <w:lvlText w:val="o"/>
      <w:lvlJc w:val="left"/>
      <w:pPr>
        <w:ind w:left="5760" w:hanging="360"/>
      </w:pPr>
      <w:rPr>
        <w:rFonts w:ascii="Courier New" w:hAnsi="Courier New" w:cs="Courier New" w:hint="default"/>
      </w:rPr>
    </w:lvl>
    <w:lvl w:ilvl="8" w:tplc="1DF2283E" w:tentative="1">
      <w:start w:val="1"/>
      <w:numFmt w:val="bullet"/>
      <w:lvlText w:val=""/>
      <w:lvlJc w:val="left"/>
      <w:pPr>
        <w:ind w:left="6480" w:hanging="360"/>
      </w:pPr>
      <w:rPr>
        <w:rFonts w:ascii="Wingdings" w:hAnsi="Wingdings" w:hint="default"/>
      </w:rPr>
    </w:lvl>
  </w:abstractNum>
  <w:abstractNum w:abstractNumId="39" w15:restartNumberingAfterBreak="0">
    <w:nsid w:val="7C62055E"/>
    <w:multiLevelType w:val="multilevel"/>
    <w:tmpl w:val="48B0EFD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752123839">
    <w:abstractNumId w:val="16"/>
  </w:num>
  <w:num w:numId="2" w16cid:durableId="1984042491">
    <w:abstractNumId w:val="25"/>
  </w:num>
  <w:num w:numId="3" w16cid:durableId="118914537">
    <w:abstractNumId w:val="34"/>
  </w:num>
  <w:num w:numId="4" w16cid:durableId="1932934919">
    <w:abstractNumId w:val="8"/>
  </w:num>
  <w:num w:numId="5" w16cid:durableId="584412448">
    <w:abstractNumId w:val="28"/>
  </w:num>
  <w:num w:numId="6" w16cid:durableId="1692337555">
    <w:abstractNumId w:val="33"/>
  </w:num>
  <w:num w:numId="7" w16cid:durableId="1668751632">
    <w:abstractNumId w:val="17"/>
  </w:num>
  <w:num w:numId="8" w16cid:durableId="1699504584">
    <w:abstractNumId w:val="22"/>
  </w:num>
  <w:num w:numId="9" w16cid:durableId="1471939920">
    <w:abstractNumId w:val="10"/>
  </w:num>
  <w:num w:numId="10" w16cid:durableId="1456294289">
    <w:abstractNumId w:val="18"/>
  </w:num>
  <w:num w:numId="11" w16cid:durableId="1090856223">
    <w:abstractNumId w:val="27"/>
  </w:num>
  <w:num w:numId="12" w16cid:durableId="347753210">
    <w:abstractNumId w:val="13"/>
  </w:num>
  <w:num w:numId="13" w16cid:durableId="62803357">
    <w:abstractNumId w:val="37"/>
  </w:num>
  <w:num w:numId="14" w16cid:durableId="571625102">
    <w:abstractNumId w:val="36"/>
  </w:num>
  <w:num w:numId="15" w16cid:durableId="1783526964">
    <w:abstractNumId w:val="15"/>
  </w:num>
  <w:num w:numId="16" w16cid:durableId="985014971">
    <w:abstractNumId w:val="7"/>
  </w:num>
  <w:num w:numId="17" w16cid:durableId="1511211528">
    <w:abstractNumId w:val="5"/>
  </w:num>
  <w:num w:numId="18" w16cid:durableId="1311205117">
    <w:abstractNumId w:val="24"/>
  </w:num>
  <w:num w:numId="19" w16cid:durableId="81266712">
    <w:abstractNumId w:val="12"/>
  </w:num>
  <w:num w:numId="20" w16cid:durableId="1802188761">
    <w:abstractNumId w:val="29"/>
  </w:num>
  <w:num w:numId="21" w16cid:durableId="225191431">
    <w:abstractNumId w:val="0"/>
  </w:num>
  <w:num w:numId="22" w16cid:durableId="475996718">
    <w:abstractNumId w:val="1"/>
  </w:num>
  <w:num w:numId="23" w16cid:durableId="1181625781">
    <w:abstractNumId w:val="38"/>
  </w:num>
  <w:num w:numId="24" w16cid:durableId="854341840">
    <w:abstractNumId w:val="30"/>
  </w:num>
  <w:num w:numId="25" w16cid:durableId="935677979">
    <w:abstractNumId w:val="20"/>
  </w:num>
  <w:num w:numId="26" w16cid:durableId="1437167609">
    <w:abstractNumId w:val="23"/>
  </w:num>
  <w:num w:numId="27" w16cid:durableId="1611738853">
    <w:abstractNumId w:val="39"/>
  </w:num>
  <w:num w:numId="28" w16cid:durableId="57673316">
    <w:abstractNumId w:val="4"/>
  </w:num>
  <w:num w:numId="29" w16cid:durableId="255947463">
    <w:abstractNumId w:val="32"/>
  </w:num>
  <w:num w:numId="30" w16cid:durableId="135952659">
    <w:abstractNumId w:val="9"/>
  </w:num>
  <w:num w:numId="31" w16cid:durableId="68617121">
    <w:abstractNumId w:val="11"/>
  </w:num>
  <w:num w:numId="32" w16cid:durableId="1163931814">
    <w:abstractNumId w:val="21"/>
  </w:num>
  <w:num w:numId="33" w16cid:durableId="658658468">
    <w:abstractNumId w:val="26"/>
  </w:num>
  <w:num w:numId="34" w16cid:durableId="467942900">
    <w:abstractNumId w:val="2"/>
  </w:num>
  <w:num w:numId="35" w16cid:durableId="386606323">
    <w:abstractNumId w:val="6"/>
  </w:num>
  <w:num w:numId="36" w16cid:durableId="502669141">
    <w:abstractNumId w:val="31"/>
  </w:num>
  <w:num w:numId="37" w16cid:durableId="1197154336">
    <w:abstractNumId w:val="35"/>
  </w:num>
  <w:num w:numId="38" w16cid:durableId="1205867210">
    <w:abstractNumId w:val="3"/>
  </w:num>
  <w:num w:numId="39" w16cid:durableId="712853261">
    <w:abstractNumId w:val="14"/>
  </w:num>
  <w:num w:numId="40" w16cid:durableId="20273193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Vancouver Superscript&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xwpw9vfm95xv6eap2fxstw50er2d20vpf9f&quot;&gt;Linda gesamt&lt;record-ids&gt;&lt;item&gt;181&lt;/item&gt;&lt;item&gt;198&lt;/item&gt;&lt;item&gt;213&lt;/item&gt;&lt;item&gt;224&lt;/item&gt;&lt;item&gt;235&lt;/item&gt;&lt;item&gt;265&lt;/item&gt;&lt;item&gt;266&lt;/item&gt;&lt;item&gt;285&lt;/item&gt;&lt;item&gt;286&lt;/item&gt;&lt;item&gt;287&lt;/item&gt;&lt;item&gt;288&lt;/item&gt;&lt;item&gt;289&lt;/item&gt;&lt;item&gt;290&lt;/item&gt;&lt;item&gt;291&lt;/item&gt;&lt;item&gt;294&lt;/item&gt;&lt;item&gt;295&lt;/item&gt;&lt;item&gt;296&lt;/item&gt;&lt;item&gt;297&lt;/item&gt;&lt;item&gt;342&lt;/item&gt;&lt;item&gt;343&lt;/item&gt;&lt;item&gt;344&lt;/item&gt;&lt;item&gt;345&lt;/item&gt;&lt;item&gt;346&lt;/item&gt;&lt;item&gt;347&lt;/item&gt;&lt;/record-ids&gt;&lt;/item&gt;&lt;/Libraries&gt;"/>
    <w:docVar w:name="EN.UseJSCitationFormat" w:val="False"/>
  </w:docVars>
  <w:rsids>
    <w:rsidRoot w:val="006E4797"/>
    <w:rsid w:val="00000FAF"/>
    <w:rsid w:val="00001426"/>
    <w:rsid w:val="000035AF"/>
    <w:rsid w:val="0000430E"/>
    <w:rsid w:val="0000515B"/>
    <w:rsid w:val="000052B5"/>
    <w:rsid w:val="00005566"/>
    <w:rsid w:val="00007208"/>
    <w:rsid w:val="00011457"/>
    <w:rsid w:val="00013652"/>
    <w:rsid w:val="000137D7"/>
    <w:rsid w:val="000146BB"/>
    <w:rsid w:val="0001610D"/>
    <w:rsid w:val="000238B1"/>
    <w:rsid w:val="00034B9A"/>
    <w:rsid w:val="00034DD1"/>
    <w:rsid w:val="0004342E"/>
    <w:rsid w:val="0004355D"/>
    <w:rsid w:val="0004674F"/>
    <w:rsid w:val="00047C67"/>
    <w:rsid w:val="00056565"/>
    <w:rsid w:val="00056F9F"/>
    <w:rsid w:val="00057B67"/>
    <w:rsid w:val="00060664"/>
    <w:rsid w:val="0006146C"/>
    <w:rsid w:val="00061E0E"/>
    <w:rsid w:val="000732BB"/>
    <w:rsid w:val="0007506F"/>
    <w:rsid w:val="00075CF6"/>
    <w:rsid w:val="00076815"/>
    <w:rsid w:val="00077F1F"/>
    <w:rsid w:val="00081F44"/>
    <w:rsid w:val="00082A5F"/>
    <w:rsid w:val="00083BAB"/>
    <w:rsid w:val="00085F31"/>
    <w:rsid w:val="00086365"/>
    <w:rsid w:val="000903D9"/>
    <w:rsid w:val="00095286"/>
    <w:rsid w:val="000A38F6"/>
    <w:rsid w:val="000A52C1"/>
    <w:rsid w:val="000A5D04"/>
    <w:rsid w:val="000B321E"/>
    <w:rsid w:val="000B41B6"/>
    <w:rsid w:val="000B53FC"/>
    <w:rsid w:val="000B670E"/>
    <w:rsid w:val="000B70B7"/>
    <w:rsid w:val="000C1849"/>
    <w:rsid w:val="000C2805"/>
    <w:rsid w:val="000C5FE9"/>
    <w:rsid w:val="000C7C76"/>
    <w:rsid w:val="000D1BFA"/>
    <w:rsid w:val="000D2EB7"/>
    <w:rsid w:val="000D30EE"/>
    <w:rsid w:val="000D3211"/>
    <w:rsid w:val="000D360A"/>
    <w:rsid w:val="000D4833"/>
    <w:rsid w:val="000D5D0A"/>
    <w:rsid w:val="000D6000"/>
    <w:rsid w:val="000D7740"/>
    <w:rsid w:val="000E234C"/>
    <w:rsid w:val="000E2ABF"/>
    <w:rsid w:val="000E32FE"/>
    <w:rsid w:val="000E38E2"/>
    <w:rsid w:val="000E3F21"/>
    <w:rsid w:val="000E4C51"/>
    <w:rsid w:val="000E54EE"/>
    <w:rsid w:val="000E6EFF"/>
    <w:rsid w:val="001071AA"/>
    <w:rsid w:val="001113BE"/>
    <w:rsid w:val="00112FDB"/>
    <w:rsid w:val="001137C2"/>
    <w:rsid w:val="0011739B"/>
    <w:rsid w:val="001173C5"/>
    <w:rsid w:val="00117908"/>
    <w:rsid w:val="0012013F"/>
    <w:rsid w:val="00120CFD"/>
    <w:rsid w:val="00122276"/>
    <w:rsid w:val="00127150"/>
    <w:rsid w:val="00133EEF"/>
    <w:rsid w:val="00137F6B"/>
    <w:rsid w:val="00142205"/>
    <w:rsid w:val="00143722"/>
    <w:rsid w:val="00143EC3"/>
    <w:rsid w:val="00147CBA"/>
    <w:rsid w:val="001507AA"/>
    <w:rsid w:val="0015327B"/>
    <w:rsid w:val="00154559"/>
    <w:rsid w:val="0015591D"/>
    <w:rsid w:val="001624E4"/>
    <w:rsid w:val="001638BD"/>
    <w:rsid w:val="0016641C"/>
    <w:rsid w:val="001734D6"/>
    <w:rsid w:val="0018018C"/>
    <w:rsid w:val="0018071A"/>
    <w:rsid w:val="001816C8"/>
    <w:rsid w:val="00181A81"/>
    <w:rsid w:val="00181DF3"/>
    <w:rsid w:val="0018412F"/>
    <w:rsid w:val="00184711"/>
    <w:rsid w:val="00190889"/>
    <w:rsid w:val="0019123A"/>
    <w:rsid w:val="00194C04"/>
    <w:rsid w:val="00194CE8"/>
    <w:rsid w:val="00194D4B"/>
    <w:rsid w:val="001959A2"/>
    <w:rsid w:val="00196632"/>
    <w:rsid w:val="001A1CA1"/>
    <w:rsid w:val="001A3A51"/>
    <w:rsid w:val="001A3D0F"/>
    <w:rsid w:val="001A69F8"/>
    <w:rsid w:val="001B056F"/>
    <w:rsid w:val="001B1C6A"/>
    <w:rsid w:val="001B485C"/>
    <w:rsid w:val="001B4F28"/>
    <w:rsid w:val="001B7758"/>
    <w:rsid w:val="001C034D"/>
    <w:rsid w:val="001C05FC"/>
    <w:rsid w:val="001C1923"/>
    <w:rsid w:val="001C3B0A"/>
    <w:rsid w:val="001D0C1E"/>
    <w:rsid w:val="001D10B1"/>
    <w:rsid w:val="001D1578"/>
    <w:rsid w:val="001D21B4"/>
    <w:rsid w:val="001D3680"/>
    <w:rsid w:val="001D4F67"/>
    <w:rsid w:val="001D6606"/>
    <w:rsid w:val="001E63F8"/>
    <w:rsid w:val="001E66F6"/>
    <w:rsid w:val="001E7D29"/>
    <w:rsid w:val="001F0863"/>
    <w:rsid w:val="001F0A15"/>
    <w:rsid w:val="001F15DC"/>
    <w:rsid w:val="001F3109"/>
    <w:rsid w:val="001F5BEB"/>
    <w:rsid w:val="001F6093"/>
    <w:rsid w:val="001F747F"/>
    <w:rsid w:val="002050BC"/>
    <w:rsid w:val="00210DD6"/>
    <w:rsid w:val="00214319"/>
    <w:rsid w:val="00215D63"/>
    <w:rsid w:val="00216774"/>
    <w:rsid w:val="0022583B"/>
    <w:rsid w:val="0023152A"/>
    <w:rsid w:val="00231821"/>
    <w:rsid w:val="00231F3E"/>
    <w:rsid w:val="0023296D"/>
    <w:rsid w:val="00232DDC"/>
    <w:rsid w:val="0023422B"/>
    <w:rsid w:val="00236901"/>
    <w:rsid w:val="00240B73"/>
    <w:rsid w:val="00251805"/>
    <w:rsid w:val="00252077"/>
    <w:rsid w:val="00266161"/>
    <w:rsid w:val="002665D0"/>
    <w:rsid w:val="0026707D"/>
    <w:rsid w:val="00271DF2"/>
    <w:rsid w:val="00273EDD"/>
    <w:rsid w:val="00292B56"/>
    <w:rsid w:val="00294623"/>
    <w:rsid w:val="0029573A"/>
    <w:rsid w:val="00296E6E"/>
    <w:rsid w:val="002A6E26"/>
    <w:rsid w:val="002A712B"/>
    <w:rsid w:val="002B5252"/>
    <w:rsid w:val="002B58B3"/>
    <w:rsid w:val="002B6C64"/>
    <w:rsid w:val="002C0441"/>
    <w:rsid w:val="002C4DA5"/>
    <w:rsid w:val="002C627F"/>
    <w:rsid w:val="002C68CA"/>
    <w:rsid w:val="002D2A06"/>
    <w:rsid w:val="002D2BCA"/>
    <w:rsid w:val="002D70DA"/>
    <w:rsid w:val="002E3EA0"/>
    <w:rsid w:val="002F7940"/>
    <w:rsid w:val="003030E1"/>
    <w:rsid w:val="00304097"/>
    <w:rsid w:val="00304392"/>
    <w:rsid w:val="00305A67"/>
    <w:rsid w:val="00315A12"/>
    <w:rsid w:val="0031658E"/>
    <w:rsid w:val="00320B7F"/>
    <w:rsid w:val="0032253E"/>
    <w:rsid w:val="00326584"/>
    <w:rsid w:val="00327823"/>
    <w:rsid w:val="003301D4"/>
    <w:rsid w:val="00331057"/>
    <w:rsid w:val="00333D4B"/>
    <w:rsid w:val="00345A90"/>
    <w:rsid w:val="003502EE"/>
    <w:rsid w:val="00350E11"/>
    <w:rsid w:val="00351087"/>
    <w:rsid w:val="0035160A"/>
    <w:rsid w:val="00351CFC"/>
    <w:rsid w:val="003548DA"/>
    <w:rsid w:val="00354F38"/>
    <w:rsid w:val="00354F5A"/>
    <w:rsid w:val="003555E0"/>
    <w:rsid w:val="00355940"/>
    <w:rsid w:val="00356228"/>
    <w:rsid w:val="00356880"/>
    <w:rsid w:val="0036443B"/>
    <w:rsid w:val="003720AA"/>
    <w:rsid w:val="003730AE"/>
    <w:rsid w:val="00374DB9"/>
    <w:rsid w:val="00377992"/>
    <w:rsid w:val="003878D7"/>
    <w:rsid w:val="00387CDA"/>
    <w:rsid w:val="00390375"/>
    <w:rsid w:val="0039164F"/>
    <w:rsid w:val="0039724C"/>
    <w:rsid w:val="003A4D81"/>
    <w:rsid w:val="003A5297"/>
    <w:rsid w:val="003A553E"/>
    <w:rsid w:val="003B5543"/>
    <w:rsid w:val="003B5689"/>
    <w:rsid w:val="003C29FF"/>
    <w:rsid w:val="003D2256"/>
    <w:rsid w:val="003D2461"/>
    <w:rsid w:val="003D2BFF"/>
    <w:rsid w:val="003D53B3"/>
    <w:rsid w:val="003D62A7"/>
    <w:rsid w:val="003D6527"/>
    <w:rsid w:val="003D67E2"/>
    <w:rsid w:val="003D69E3"/>
    <w:rsid w:val="003E31A9"/>
    <w:rsid w:val="003F03DD"/>
    <w:rsid w:val="003F0583"/>
    <w:rsid w:val="003F7101"/>
    <w:rsid w:val="004015BF"/>
    <w:rsid w:val="00402507"/>
    <w:rsid w:val="00403465"/>
    <w:rsid w:val="00404203"/>
    <w:rsid w:val="0040422C"/>
    <w:rsid w:val="00405739"/>
    <w:rsid w:val="0040579A"/>
    <w:rsid w:val="00405FE1"/>
    <w:rsid w:val="00406408"/>
    <w:rsid w:val="004119C4"/>
    <w:rsid w:val="00412FC1"/>
    <w:rsid w:val="00413ABA"/>
    <w:rsid w:val="00414ADE"/>
    <w:rsid w:val="0041778B"/>
    <w:rsid w:val="00420374"/>
    <w:rsid w:val="00421E7C"/>
    <w:rsid w:val="00424914"/>
    <w:rsid w:val="004272EE"/>
    <w:rsid w:val="00430C56"/>
    <w:rsid w:val="004361C8"/>
    <w:rsid w:val="00436F4D"/>
    <w:rsid w:val="004427FF"/>
    <w:rsid w:val="00443767"/>
    <w:rsid w:val="00447149"/>
    <w:rsid w:val="0045102B"/>
    <w:rsid w:val="00451317"/>
    <w:rsid w:val="00451D0B"/>
    <w:rsid w:val="00455C45"/>
    <w:rsid w:val="004560B2"/>
    <w:rsid w:val="00457C3A"/>
    <w:rsid w:val="004620C9"/>
    <w:rsid w:val="00463A34"/>
    <w:rsid w:val="004645BD"/>
    <w:rsid w:val="0046529E"/>
    <w:rsid w:val="00465C31"/>
    <w:rsid w:val="00467670"/>
    <w:rsid w:val="0047188D"/>
    <w:rsid w:val="00472284"/>
    <w:rsid w:val="0047309B"/>
    <w:rsid w:val="00473C8C"/>
    <w:rsid w:val="00476DF9"/>
    <w:rsid w:val="004939EE"/>
    <w:rsid w:val="004958E1"/>
    <w:rsid w:val="00496208"/>
    <w:rsid w:val="004969D3"/>
    <w:rsid w:val="00496D6D"/>
    <w:rsid w:val="004A2C2A"/>
    <w:rsid w:val="004A7F85"/>
    <w:rsid w:val="004B228D"/>
    <w:rsid w:val="004C0985"/>
    <w:rsid w:val="004D362E"/>
    <w:rsid w:val="004D6022"/>
    <w:rsid w:val="004D6246"/>
    <w:rsid w:val="004D6DA5"/>
    <w:rsid w:val="004E19B7"/>
    <w:rsid w:val="004E46A1"/>
    <w:rsid w:val="004E4B48"/>
    <w:rsid w:val="004F2C7F"/>
    <w:rsid w:val="004F5B25"/>
    <w:rsid w:val="004F6AD9"/>
    <w:rsid w:val="005009DB"/>
    <w:rsid w:val="00505C30"/>
    <w:rsid w:val="0050609C"/>
    <w:rsid w:val="00506B6B"/>
    <w:rsid w:val="005078C8"/>
    <w:rsid w:val="005111FF"/>
    <w:rsid w:val="00513CCF"/>
    <w:rsid w:val="00515F90"/>
    <w:rsid w:val="00516914"/>
    <w:rsid w:val="005233DF"/>
    <w:rsid w:val="0052643A"/>
    <w:rsid w:val="00526924"/>
    <w:rsid w:val="0053283D"/>
    <w:rsid w:val="0053497B"/>
    <w:rsid w:val="005402A1"/>
    <w:rsid w:val="00541ABA"/>
    <w:rsid w:val="00542748"/>
    <w:rsid w:val="00545E9D"/>
    <w:rsid w:val="00551D82"/>
    <w:rsid w:val="00552B90"/>
    <w:rsid w:val="0055344F"/>
    <w:rsid w:val="00557DEC"/>
    <w:rsid w:val="00564D5D"/>
    <w:rsid w:val="00566198"/>
    <w:rsid w:val="00566B42"/>
    <w:rsid w:val="00567468"/>
    <w:rsid w:val="005734D7"/>
    <w:rsid w:val="00575E55"/>
    <w:rsid w:val="0058130B"/>
    <w:rsid w:val="005828E3"/>
    <w:rsid w:val="0058523B"/>
    <w:rsid w:val="00585BF5"/>
    <w:rsid w:val="00587CC2"/>
    <w:rsid w:val="00590854"/>
    <w:rsid w:val="00592396"/>
    <w:rsid w:val="005933A4"/>
    <w:rsid w:val="00596D68"/>
    <w:rsid w:val="005A1DB4"/>
    <w:rsid w:val="005A36F9"/>
    <w:rsid w:val="005A5958"/>
    <w:rsid w:val="005A637B"/>
    <w:rsid w:val="005A9843"/>
    <w:rsid w:val="005B07AD"/>
    <w:rsid w:val="005B0F38"/>
    <w:rsid w:val="005B4EB1"/>
    <w:rsid w:val="005B78AB"/>
    <w:rsid w:val="005C11C1"/>
    <w:rsid w:val="005C18B0"/>
    <w:rsid w:val="005C31D6"/>
    <w:rsid w:val="005C399C"/>
    <w:rsid w:val="005C54D8"/>
    <w:rsid w:val="005D07C4"/>
    <w:rsid w:val="005D115D"/>
    <w:rsid w:val="005D1C76"/>
    <w:rsid w:val="005D413A"/>
    <w:rsid w:val="005E04F3"/>
    <w:rsid w:val="005E1EE7"/>
    <w:rsid w:val="005E40DB"/>
    <w:rsid w:val="005E771A"/>
    <w:rsid w:val="005F61CE"/>
    <w:rsid w:val="005F767E"/>
    <w:rsid w:val="00601C65"/>
    <w:rsid w:val="006038CB"/>
    <w:rsid w:val="00604100"/>
    <w:rsid w:val="006043FD"/>
    <w:rsid w:val="00604E4E"/>
    <w:rsid w:val="00610139"/>
    <w:rsid w:val="00611296"/>
    <w:rsid w:val="00611D56"/>
    <w:rsid w:val="00614DDB"/>
    <w:rsid w:val="00615035"/>
    <w:rsid w:val="00616192"/>
    <w:rsid w:val="00620842"/>
    <w:rsid w:val="00622578"/>
    <w:rsid w:val="00622C7A"/>
    <w:rsid w:val="006239A1"/>
    <w:rsid w:val="0063009D"/>
    <w:rsid w:val="0063118F"/>
    <w:rsid w:val="006332B1"/>
    <w:rsid w:val="00634370"/>
    <w:rsid w:val="00634672"/>
    <w:rsid w:val="00634CAD"/>
    <w:rsid w:val="00636BB5"/>
    <w:rsid w:val="006430F0"/>
    <w:rsid w:val="00643A4E"/>
    <w:rsid w:val="006463F5"/>
    <w:rsid w:val="00647209"/>
    <w:rsid w:val="0065427F"/>
    <w:rsid w:val="006564AE"/>
    <w:rsid w:val="00661A91"/>
    <w:rsid w:val="00663CFB"/>
    <w:rsid w:val="00671BAE"/>
    <w:rsid w:val="00671F48"/>
    <w:rsid w:val="00671F99"/>
    <w:rsid w:val="00673BC1"/>
    <w:rsid w:val="006755EE"/>
    <w:rsid w:val="0068097A"/>
    <w:rsid w:val="006824BF"/>
    <w:rsid w:val="00682F63"/>
    <w:rsid w:val="006852D2"/>
    <w:rsid w:val="00686CC1"/>
    <w:rsid w:val="00690BDC"/>
    <w:rsid w:val="00693DA5"/>
    <w:rsid w:val="00694A77"/>
    <w:rsid w:val="00694B99"/>
    <w:rsid w:val="006954A4"/>
    <w:rsid w:val="006A2ED0"/>
    <w:rsid w:val="006A2FA3"/>
    <w:rsid w:val="006A5150"/>
    <w:rsid w:val="006A547F"/>
    <w:rsid w:val="006A65C1"/>
    <w:rsid w:val="006A6821"/>
    <w:rsid w:val="006A7375"/>
    <w:rsid w:val="006B04ED"/>
    <w:rsid w:val="006B0AC7"/>
    <w:rsid w:val="006B1ABD"/>
    <w:rsid w:val="006B4B8F"/>
    <w:rsid w:val="006B5E57"/>
    <w:rsid w:val="006B6036"/>
    <w:rsid w:val="006C0F86"/>
    <w:rsid w:val="006D0718"/>
    <w:rsid w:val="006D31EC"/>
    <w:rsid w:val="006D52D3"/>
    <w:rsid w:val="006D5AC3"/>
    <w:rsid w:val="006E3AAB"/>
    <w:rsid w:val="006E4797"/>
    <w:rsid w:val="006E5028"/>
    <w:rsid w:val="006E75AE"/>
    <w:rsid w:val="006E7C64"/>
    <w:rsid w:val="006E7D83"/>
    <w:rsid w:val="006E7F82"/>
    <w:rsid w:val="006F2423"/>
    <w:rsid w:val="006F5CE8"/>
    <w:rsid w:val="006F6C35"/>
    <w:rsid w:val="0070205A"/>
    <w:rsid w:val="00702ADE"/>
    <w:rsid w:val="007040E3"/>
    <w:rsid w:val="0070444F"/>
    <w:rsid w:val="007066A8"/>
    <w:rsid w:val="007132BE"/>
    <w:rsid w:val="00714BE0"/>
    <w:rsid w:val="00715FE3"/>
    <w:rsid w:val="0071663B"/>
    <w:rsid w:val="00725434"/>
    <w:rsid w:val="00730786"/>
    <w:rsid w:val="00730A48"/>
    <w:rsid w:val="00736371"/>
    <w:rsid w:val="007420FD"/>
    <w:rsid w:val="00744A9C"/>
    <w:rsid w:val="00744CBB"/>
    <w:rsid w:val="00751D3D"/>
    <w:rsid w:val="00766AEA"/>
    <w:rsid w:val="007705AA"/>
    <w:rsid w:val="007709E4"/>
    <w:rsid w:val="007732C9"/>
    <w:rsid w:val="00773DB5"/>
    <w:rsid w:val="0077413C"/>
    <w:rsid w:val="00776D93"/>
    <w:rsid w:val="00777430"/>
    <w:rsid w:val="007777FE"/>
    <w:rsid w:val="00777E1F"/>
    <w:rsid w:val="007824BA"/>
    <w:rsid w:val="00785169"/>
    <w:rsid w:val="00787F85"/>
    <w:rsid w:val="007911C5"/>
    <w:rsid w:val="00792754"/>
    <w:rsid w:val="00794CC1"/>
    <w:rsid w:val="007A2160"/>
    <w:rsid w:val="007A33EB"/>
    <w:rsid w:val="007A4BBA"/>
    <w:rsid w:val="007A5911"/>
    <w:rsid w:val="007A68F6"/>
    <w:rsid w:val="007A6C56"/>
    <w:rsid w:val="007B06A1"/>
    <w:rsid w:val="007B1A28"/>
    <w:rsid w:val="007B488F"/>
    <w:rsid w:val="007B593F"/>
    <w:rsid w:val="007B65BA"/>
    <w:rsid w:val="007B72A4"/>
    <w:rsid w:val="007B78AD"/>
    <w:rsid w:val="007C14DF"/>
    <w:rsid w:val="007C18BC"/>
    <w:rsid w:val="007C5BAA"/>
    <w:rsid w:val="007C63D1"/>
    <w:rsid w:val="007C6DDE"/>
    <w:rsid w:val="007C6E6D"/>
    <w:rsid w:val="007C7564"/>
    <w:rsid w:val="007D460A"/>
    <w:rsid w:val="007D69A9"/>
    <w:rsid w:val="007D6BE0"/>
    <w:rsid w:val="007D73FB"/>
    <w:rsid w:val="007E1048"/>
    <w:rsid w:val="007E1F23"/>
    <w:rsid w:val="007E233B"/>
    <w:rsid w:val="007E3793"/>
    <w:rsid w:val="007E6B0A"/>
    <w:rsid w:val="007F13E9"/>
    <w:rsid w:val="007F1C60"/>
    <w:rsid w:val="007F2030"/>
    <w:rsid w:val="007F4A25"/>
    <w:rsid w:val="007F5EB0"/>
    <w:rsid w:val="007F6BA0"/>
    <w:rsid w:val="00804DA6"/>
    <w:rsid w:val="00811449"/>
    <w:rsid w:val="008159EA"/>
    <w:rsid w:val="00816E93"/>
    <w:rsid w:val="00821127"/>
    <w:rsid w:val="00823075"/>
    <w:rsid w:val="00833793"/>
    <w:rsid w:val="00833B96"/>
    <w:rsid w:val="00840ACC"/>
    <w:rsid w:val="00841580"/>
    <w:rsid w:val="00841BF7"/>
    <w:rsid w:val="008425A4"/>
    <w:rsid w:val="0084266D"/>
    <w:rsid w:val="008461C6"/>
    <w:rsid w:val="00847017"/>
    <w:rsid w:val="0085183E"/>
    <w:rsid w:val="008530AE"/>
    <w:rsid w:val="0085421A"/>
    <w:rsid w:val="0085548D"/>
    <w:rsid w:val="008561B8"/>
    <w:rsid w:val="00857AE3"/>
    <w:rsid w:val="00862A03"/>
    <w:rsid w:val="008638E3"/>
    <w:rsid w:val="00865B8B"/>
    <w:rsid w:val="00871E4C"/>
    <w:rsid w:val="00873901"/>
    <w:rsid w:val="008758C3"/>
    <w:rsid w:val="00877C9D"/>
    <w:rsid w:val="008805B9"/>
    <w:rsid w:val="008820A1"/>
    <w:rsid w:val="00883944"/>
    <w:rsid w:val="00883F11"/>
    <w:rsid w:val="00884F50"/>
    <w:rsid w:val="008939D2"/>
    <w:rsid w:val="00895EE1"/>
    <w:rsid w:val="008A2C75"/>
    <w:rsid w:val="008A4678"/>
    <w:rsid w:val="008A4859"/>
    <w:rsid w:val="008A4E7B"/>
    <w:rsid w:val="008A7A39"/>
    <w:rsid w:val="008B0B34"/>
    <w:rsid w:val="008B115C"/>
    <w:rsid w:val="008B2D50"/>
    <w:rsid w:val="008B35D2"/>
    <w:rsid w:val="008B688F"/>
    <w:rsid w:val="008B6F8F"/>
    <w:rsid w:val="008C3014"/>
    <w:rsid w:val="008C6C55"/>
    <w:rsid w:val="008D2757"/>
    <w:rsid w:val="008D293E"/>
    <w:rsid w:val="008D3B12"/>
    <w:rsid w:val="008D3D6B"/>
    <w:rsid w:val="008D50B1"/>
    <w:rsid w:val="008D516C"/>
    <w:rsid w:val="008D68DC"/>
    <w:rsid w:val="008E19AC"/>
    <w:rsid w:val="008E6214"/>
    <w:rsid w:val="008F11F2"/>
    <w:rsid w:val="008F2ECC"/>
    <w:rsid w:val="00901C81"/>
    <w:rsid w:val="00903211"/>
    <w:rsid w:val="00907B13"/>
    <w:rsid w:val="00911EF7"/>
    <w:rsid w:val="00920335"/>
    <w:rsid w:val="009227A0"/>
    <w:rsid w:val="00923580"/>
    <w:rsid w:val="00932379"/>
    <w:rsid w:val="00936E08"/>
    <w:rsid w:val="009409EA"/>
    <w:rsid w:val="00945FE1"/>
    <w:rsid w:val="009477BB"/>
    <w:rsid w:val="00954A03"/>
    <w:rsid w:val="00955532"/>
    <w:rsid w:val="00961F0B"/>
    <w:rsid w:val="00963774"/>
    <w:rsid w:val="009652D7"/>
    <w:rsid w:val="0097203C"/>
    <w:rsid w:val="009721A7"/>
    <w:rsid w:val="009734E3"/>
    <w:rsid w:val="00974015"/>
    <w:rsid w:val="00974E77"/>
    <w:rsid w:val="00977C5F"/>
    <w:rsid w:val="00977D4E"/>
    <w:rsid w:val="00985E3D"/>
    <w:rsid w:val="00986811"/>
    <w:rsid w:val="00994F50"/>
    <w:rsid w:val="00997728"/>
    <w:rsid w:val="0099783B"/>
    <w:rsid w:val="009B11BD"/>
    <w:rsid w:val="009B571C"/>
    <w:rsid w:val="009B644E"/>
    <w:rsid w:val="009B6D7D"/>
    <w:rsid w:val="009C1800"/>
    <w:rsid w:val="009C7097"/>
    <w:rsid w:val="009D24D3"/>
    <w:rsid w:val="009D428B"/>
    <w:rsid w:val="009E608F"/>
    <w:rsid w:val="009F1B67"/>
    <w:rsid w:val="009F286D"/>
    <w:rsid w:val="009F36BB"/>
    <w:rsid w:val="009F66BA"/>
    <w:rsid w:val="00A00B25"/>
    <w:rsid w:val="00A00DFB"/>
    <w:rsid w:val="00A03E0A"/>
    <w:rsid w:val="00A12D2F"/>
    <w:rsid w:val="00A1684A"/>
    <w:rsid w:val="00A22F47"/>
    <w:rsid w:val="00A31F91"/>
    <w:rsid w:val="00A35853"/>
    <w:rsid w:val="00A35D52"/>
    <w:rsid w:val="00A36273"/>
    <w:rsid w:val="00A3634A"/>
    <w:rsid w:val="00A45E72"/>
    <w:rsid w:val="00A50409"/>
    <w:rsid w:val="00A5408E"/>
    <w:rsid w:val="00A540B4"/>
    <w:rsid w:val="00A56A0D"/>
    <w:rsid w:val="00A61636"/>
    <w:rsid w:val="00A624BE"/>
    <w:rsid w:val="00A643A6"/>
    <w:rsid w:val="00A65DEE"/>
    <w:rsid w:val="00A75876"/>
    <w:rsid w:val="00A75DEA"/>
    <w:rsid w:val="00A811A3"/>
    <w:rsid w:val="00A85076"/>
    <w:rsid w:val="00A8554C"/>
    <w:rsid w:val="00A965D9"/>
    <w:rsid w:val="00A97CCD"/>
    <w:rsid w:val="00AA192C"/>
    <w:rsid w:val="00AA2411"/>
    <w:rsid w:val="00AA26D9"/>
    <w:rsid w:val="00AA4790"/>
    <w:rsid w:val="00AB0006"/>
    <w:rsid w:val="00AB05D2"/>
    <w:rsid w:val="00AB3705"/>
    <w:rsid w:val="00AB3CA8"/>
    <w:rsid w:val="00AB4038"/>
    <w:rsid w:val="00AB47F1"/>
    <w:rsid w:val="00AC2AFA"/>
    <w:rsid w:val="00AC478E"/>
    <w:rsid w:val="00AC6186"/>
    <w:rsid w:val="00AD04A7"/>
    <w:rsid w:val="00AD632F"/>
    <w:rsid w:val="00AD6E41"/>
    <w:rsid w:val="00AE2E00"/>
    <w:rsid w:val="00AE40DB"/>
    <w:rsid w:val="00AE6EC1"/>
    <w:rsid w:val="00AF13DB"/>
    <w:rsid w:val="00AF3334"/>
    <w:rsid w:val="00AF33FE"/>
    <w:rsid w:val="00AF3642"/>
    <w:rsid w:val="00AF42A7"/>
    <w:rsid w:val="00AF5479"/>
    <w:rsid w:val="00B01B00"/>
    <w:rsid w:val="00B10BD6"/>
    <w:rsid w:val="00B10BEC"/>
    <w:rsid w:val="00B110FE"/>
    <w:rsid w:val="00B128FB"/>
    <w:rsid w:val="00B149E3"/>
    <w:rsid w:val="00B15166"/>
    <w:rsid w:val="00B16909"/>
    <w:rsid w:val="00B17612"/>
    <w:rsid w:val="00B21225"/>
    <w:rsid w:val="00B265EA"/>
    <w:rsid w:val="00B32FF5"/>
    <w:rsid w:val="00B33FBF"/>
    <w:rsid w:val="00B37FF6"/>
    <w:rsid w:val="00B40D39"/>
    <w:rsid w:val="00B42046"/>
    <w:rsid w:val="00B42515"/>
    <w:rsid w:val="00B45007"/>
    <w:rsid w:val="00B55232"/>
    <w:rsid w:val="00B6489F"/>
    <w:rsid w:val="00B65859"/>
    <w:rsid w:val="00B66177"/>
    <w:rsid w:val="00B675CF"/>
    <w:rsid w:val="00B76B81"/>
    <w:rsid w:val="00B8100A"/>
    <w:rsid w:val="00B81064"/>
    <w:rsid w:val="00B81904"/>
    <w:rsid w:val="00B81FBE"/>
    <w:rsid w:val="00B8586E"/>
    <w:rsid w:val="00B86087"/>
    <w:rsid w:val="00B87681"/>
    <w:rsid w:val="00B917D8"/>
    <w:rsid w:val="00B920CE"/>
    <w:rsid w:val="00BA22BF"/>
    <w:rsid w:val="00BA3929"/>
    <w:rsid w:val="00BA6F50"/>
    <w:rsid w:val="00BB10EB"/>
    <w:rsid w:val="00BB1725"/>
    <w:rsid w:val="00BB19C8"/>
    <w:rsid w:val="00BB1BCC"/>
    <w:rsid w:val="00BB2BBE"/>
    <w:rsid w:val="00BB2D4F"/>
    <w:rsid w:val="00BB3586"/>
    <w:rsid w:val="00BC54D5"/>
    <w:rsid w:val="00BD12B8"/>
    <w:rsid w:val="00BD130A"/>
    <w:rsid w:val="00BD1C79"/>
    <w:rsid w:val="00BD2055"/>
    <w:rsid w:val="00BD3767"/>
    <w:rsid w:val="00BD433B"/>
    <w:rsid w:val="00BE22A2"/>
    <w:rsid w:val="00BE2769"/>
    <w:rsid w:val="00BE3CCE"/>
    <w:rsid w:val="00BE5953"/>
    <w:rsid w:val="00BE7A2B"/>
    <w:rsid w:val="00BF18FA"/>
    <w:rsid w:val="00BF2900"/>
    <w:rsid w:val="00BF2C77"/>
    <w:rsid w:val="00BF5630"/>
    <w:rsid w:val="00C00349"/>
    <w:rsid w:val="00C03C4C"/>
    <w:rsid w:val="00C04828"/>
    <w:rsid w:val="00C10DAC"/>
    <w:rsid w:val="00C11D93"/>
    <w:rsid w:val="00C11E75"/>
    <w:rsid w:val="00C127B4"/>
    <w:rsid w:val="00C12E29"/>
    <w:rsid w:val="00C153AF"/>
    <w:rsid w:val="00C20E1F"/>
    <w:rsid w:val="00C21BF4"/>
    <w:rsid w:val="00C23DC2"/>
    <w:rsid w:val="00C27C71"/>
    <w:rsid w:val="00C30EA7"/>
    <w:rsid w:val="00C331C5"/>
    <w:rsid w:val="00C33B84"/>
    <w:rsid w:val="00C34A53"/>
    <w:rsid w:val="00C366E0"/>
    <w:rsid w:val="00C417A7"/>
    <w:rsid w:val="00C437E7"/>
    <w:rsid w:val="00C46F07"/>
    <w:rsid w:val="00C52EA2"/>
    <w:rsid w:val="00C54707"/>
    <w:rsid w:val="00C550F3"/>
    <w:rsid w:val="00C55732"/>
    <w:rsid w:val="00C62C77"/>
    <w:rsid w:val="00C630FB"/>
    <w:rsid w:val="00C63FC5"/>
    <w:rsid w:val="00C652D8"/>
    <w:rsid w:val="00C7453C"/>
    <w:rsid w:val="00C77C52"/>
    <w:rsid w:val="00C81003"/>
    <w:rsid w:val="00C82060"/>
    <w:rsid w:val="00C82650"/>
    <w:rsid w:val="00C861D8"/>
    <w:rsid w:val="00C86D1D"/>
    <w:rsid w:val="00C86ED3"/>
    <w:rsid w:val="00C875D1"/>
    <w:rsid w:val="00C9039D"/>
    <w:rsid w:val="00C90A9B"/>
    <w:rsid w:val="00CA06D3"/>
    <w:rsid w:val="00CA45C3"/>
    <w:rsid w:val="00CA460C"/>
    <w:rsid w:val="00CA63C8"/>
    <w:rsid w:val="00CB1713"/>
    <w:rsid w:val="00CB1783"/>
    <w:rsid w:val="00CC2764"/>
    <w:rsid w:val="00CC4422"/>
    <w:rsid w:val="00CC46E3"/>
    <w:rsid w:val="00CC7BBD"/>
    <w:rsid w:val="00CC7DA6"/>
    <w:rsid w:val="00CD1EE1"/>
    <w:rsid w:val="00CD55E0"/>
    <w:rsid w:val="00CE1D8C"/>
    <w:rsid w:val="00CE34C3"/>
    <w:rsid w:val="00CE4A13"/>
    <w:rsid w:val="00CE4B06"/>
    <w:rsid w:val="00CE5DBD"/>
    <w:rsid w:val="00CE6A90"/>
    <w:rsid w:val="00CE6BE7"/>
    <w:rsid w:val="00CF12F1"/>
    <w:rsid w:val="00CF27C7"/>
    <w:rsid w:val="00CF683A"/>
    <w:rsid w:val="00D02537"/>
    <w:rsid w:val="00D06269"/>
    <w:rsid w:val="00D07A90"/>
    <w:rsid w:val="00D11110"/>
    <w:rsid w:val="00D17ADB"/>
    <w:rsid w:val="00D20880"/>
    <w:rsid w:val="00D22A17"/>
    <w:rsid w:val="00D2510B"/>
    <w:rsid w:val="00D30450"/>
    <w:rsid w:val="00D32BD5"/>
    <w:rsid w:val="00D32E04"/>
    <w:rsid w:val="00D33C5D"/>
    <w:rsid w:val="00D34A39"/>
    <w:rsid w:val="00D35D18"/>
    <w:rsid w:val="00D36C05"/>
    <w:rsid w:val="00D42398"/>
    <w:rsid w:val="00D442B5"/>
    <w:rsid w:val="00D44BE8"/>
    <w:rsid w:val="00D458E0"/>
    <w:rsid w:val="00D46F64"/>
    <w:rsid w:val="00D50F4B"/>
    <w:rsid w:val="00D54291"/>
    <w:rsid w:val="00D57DCA"/>
    <w:rsid w:val="00D57F1F"/>
    <w:rsid w:val="00D608F4"/>
    <w:rsid w:val="00D63821"/>
    <w:rsid w:val="00D65F88"/>
    <w:rsid w:val="00D661BB"/>
    <w:rsid w:val="00D70D3D"/>
    <w:rsid w:val="00D717CD"/>
    <w:rsid w:val="00D71B8A"/>
    <w:rsid w:val="00D769FC"/>
    <w:rsid w:val="00D777A1"/>
    <w:rsid w:val="00D81C29"/>
    <w:rsid w:val="00D81D54"/>
    <w:rsid w:val="00D82E52"/>
    <w:rsid w:val="00D84A0D"/>
    <w:rsid w:val="00D86D57"/>
    <w:rsid w:val="00D87160"/>
    <w:rsid w:val="00D90FA0"/>
    <w:rsid w:val="00D95541"/>
    <w:rsid w:val="00D959E7"/>
    <w:rsid w:val="00DA141D"/>
    <w:rsid w:val="00DA154A"/>
    <w:rsid w:val="00DA2A69"/>
    <w:rsid w:val="00DA3C5C"/>
    <w:rsid w:val="00DA4EE8"/>
    <w:rsid w:val="00DC0E61"/>
    <w:rsid w:val="00DC18A7"/>
    <w:rsid w:val="00DD0D2A"/>
    <w:rsid w:val="00DD4A45"/>
    <w:rsid w:val="00DD4AC5"/>
    <w:rsid w:val="00DD5146"/>
    <w:rsid w:val="00DD56A8"/>
    <w:rsid w:val="00DD6769"/>
    <w:rsid w:val="00DD6BAD"/>
    <w:rsid w:val="00DD7E5A"/>
    <w:rsid w:val="00DE1829"/>
    <w:rsid w:val="00DE3B18"/>
    <w:rsid w:val="00DE53F1"/>
    <w:rsid w:val="00DF1CF8"/>
    <w:rsid w:val="00DF24D0"/>
    <w:rsid w:val="00DF3297"/>
    <w:rsid w:val="00E02EE5"/>
    <w:rsid w:val="00E03054"/>
    <w:rsid w:val="00E0729E"/>
    <w:rsid w:val="00E11049"/>
    <w:rsid w:val="00E1135F"/>
    <w:rsid w:val="00E13F58"/>
    <w:rsid w:val="00E17558"/>
    <w:rsid w:val="00E23529"/>
    <w:rsid w:val="00E25D01"/>
    <w:rsid w:val="00E30025"/>
    <w:rsid w:val="00E401D5"/>
    <w:rsid w:val="00E44163"/>
    <w:rsid w:val="00E46776"/>
    <w:rsid w:val="00E5400C"/>
    <w:rsid w:val="00E54323"/>
    <w:rsid w:val="00E552BD"/>
    <w:rsid w:val="00E57ECE"/>
    <w:rsid w:val="00E60BB7"/>
    <w:rsid w:val="00E65A2E"/>
    <w:rsid w:val="00E670F3"/>
    <w:rsid w:val="00E7147E"/>
    <w:rsid w:val="00E71960"/>
    <w:rsid w:val="00E73675"/>
    <w:rsid w:val="00E76B57"/>
    <w:rsid w:val="00E778BA"/>
    <w:rsid w:val="00E81C55"/>
    <w:rsid w:val="00E82A14"/>
    <w:rsid w:val="00E85ABB"/>
    <w:rsid w:val="00E867D4"/>
    <w:rsid w:val="00E906FC"/>
    <w:rsid w:val="00E92591"/>
    <w:rsid w:val="00E941DC"/>
    <w:rsid w:val="00EA3129"/>
    <w:rsid w:val="00EB078A"/>
    <w:rsid w:val="00EB1DFA"/>
    <w:rsid w:val="00EB1E68"/>
    <w:rsid w:val="00EB3A00"/>
    <w:rsid w:val="00EB582C"/>
    <w:rsid w:val="00EB5D71"/>
    <w:rsid w:val="00EB7262"/>
    <w:rsid w:val="00EC0649"/>
    <w:rsid w:val="00EC131D"/>
    <w:rsid w:val="00EC1750"/>
    <w:rsid w:val="00EC4350"/>
    <w:rsid w:val="00EC57F0"/>
    <w:rsid w:val="00EC6FCF"/>
    <w:rsid w:val="00EC7525"/>
    <w:rsid w:val="00ED04C6"/>
    <w:rsid w:val="00ED04E1"/>
    <w:rsid w:val="00ED1C73"/>
    <w:rsid w:val="00ED29AA"/>
    <w:rsid w:val="00ED7617"/>
    <w:rsid w:val="00EE289F"/>
    <w:rsid w:val="00EE4611"/>
    <w:rsid w:val="00EE5600"/>
    <w:rsid w:val="00EE71E0"/>
    <w:rsid w:val="00EF0384"/>
    <w:rsid w:val="00EF1AF3"/>
    <w:rsid w:val="00EF1C16"/>
    <w:rsid w:val="00EF31E0"/>
    <w:rsid w:val="00EF71AC"/>
    <w:rsid w:val="00F02E20"/>
    <w:rsid w:val="00F07096"/>
    <w:rsid w:val="00F1023F"/>
    <w:rsid w:val="00F175EA"/>
    <w:rsid w:val="00F20991"/>
    <w:rsid w:val="00F21AC4"/>
    <w:rsid w:val="00F22FB1"/>
    <w:rsid w:val="00F237BF"/>
    <w:rsid w:val="00F30F49"/>
    <w:rsid w:val="00F33305"/>
    <w:rsid w:val="00F36869"/>
    <w:rsid w:val="00F36D63"/>
    <w:rsid w:val="00F418E2"/>
    <w:rsid w:val="00F41DE1"/>
    <w:rsid w:val="00F42B22"/>
    <w:rsid w:val="00F43D29"/>
    <w:rsid w:val="00F46646"/>
    <w:rsid w:val="00F50278"/>
    <w:rsid w:val="00F511BF"/>
    <w:rsid w:val="00F5236C"/>
    <w:rsid w:val="00F5478E"/>
    <w:rsid w:val="00F561DE"/>
    <w:rsid w:val="00F617AD"/>
    <w:rsid w:val="00F61B00"/>
    <w:rsid w:val="00F63B8D"/>
    <w:rsid w:val="00F65D98"/>
    <w:rsid w:val="00F72213"/>
    <w:rsid w:val="00F73F68"/>
    <w:rsid w:val="00F80CDE"/>
    <w:rsid w:val="00F8112B"/>
    <w:rsid w:val="00F83832"/>
    <w:rsid w:val="00F908F9"/>
    <w:rsid w:val="00F90D4C"/>
    <w:rsid w:val="00F9159A"/>
    <w:rsid w:val="00F91688"/>
    <w:rsid w:val="00F96866"/>
    <w:rsid w:val="00FA3B53"/>
    <w:rsid w:val="00FA6969"/>
    <w:rsid w:val="00FA6C9C"/>
    <w:rsid w:val="00FB2995"/>
    <w:rsid w:val="00FB2FE5"/>
    <w:rsid w:val="00FC61B7"/>
    <w:rsid w:val="00FD1104"/>
    <w:rsid w:val="00FD7747"/>
    <w:rsid w:val="00FE3069"/>
    <w:rsid w:val="00FE5678"/>
    <w:rsid w:val="00FF4595"/>
    <w:rsid w:val="00FF498F"/>
    <w:rsid w:val="01D4CFBF"/>
    <w:rsid w:val="02122E16"/>
    <w:rsid w:val="02D7B6A4"/>
    <w:rsid w:val="03211D26"/>
    <w:rsid w:val="03354BEA"/>
    <w:rsid w:val="033B0617"/>
    <w:rsid w:val="03530F50"/>
    <w:rsid w:val="0398DCD8"/>
    <w:rsid w:val="03D1FB39"/>
    <w:rsid w:val="04013DCF"/>
    <w:rsid w:val="0420A67F"/>
    <w:rsid w:val="050C7393"/>
    <w:rsid w:val="051F8018"/>
    <w:rsid w:val="05382BC1"/>
    <w:rsid w:val="054D1DF8"/>
    <w:rsid w:val="05E6A6A2"/>
    <w:rsid w:val="06C72C7F"/>
    <w:rsid w:val="081CDCB4"/>
    <w:rsid w:val="08A5FDD2"/>
    <w:rsid w:val="0964C9A9"/>
    <w:rsid w:val="0999A21B"/>
    <w:rsid w:val="0A638FA5"/>
    <w:rsid w:val="0A7E0D3F"/>
    <w:rsid w:val="0A8F746F"/>
    <w:rsid w:val="0B5C2AB8"/>
    <w:rsid w:val="0B8E4B27"/>
    <w:rsid w:val="0B94B18D"/>
    <w:rsid w:val="0BB56F90"/>
    <w:rsid w:val="0C7E91F7"/>
    <w:rsid w:val="0C864671"/>
    <w:rsid w:val="0D6180FD"/>
    <w:rsid w:val="0DABE981"/>
    <w:rsid w:val="0E4CFC44"/>
    <w:rsid w:val="0E6C2D1D"/>
    <w:rsid w:val="0E9D5269"/>
    <w:rsid w:val="0ECC35CF"/>
    <w:rsid w:val="0F1A50F5"/>
    <w:rsid w:val="0F72EA76"/>
    <w:rsid w:val="0FAF6025"/>
    <w:rsid w:val="0FD500AE"/>
    <w:rsid w:val="103AC055"/>
    <w:rsid w:val="1076D993"/>
    <w:rsid w:val="10E76884"/>
    <w:rsid w:val="11480799"/>
    <w:rsid w:val="116FA707"/>
    <w:rsid w:val="117FC359"/>
    <w:rsid w:val="11F8B73C"/>
    <w:rsid w:val="12899303"/>
    <w:rsid w:val="12A97CE9"/>
    <w:rsid w:val="12F2F519"/>
    <w:rsid w:val="12F6D3CC"/>
    <w:rsid w:val="132B8A52"/>
    <w:rsid w:val="1338FFA0"/>
    <w:rsid w:val="133E33CB"/>
    <w:rsid w:val="137DBE77"/>
    <w:rsid w:val="139DC88A"/>
    <w:rsid w:val="1468A98C"/>
    <w:rsid w:val="14825B1F"/>
    <w:rsid w:val="153ADE92"/>
    <w:rsid w:val="157D2564"/>
    <w:rsid w:val="15858E07"/>
    <w:rsid w:val="1593A9A4"/>
    <w:rsid w:val="16177E5C"/>
    <w:rsid w:val="162D9A39"/>
    <w:rsid w:val="1667E20D"/>
    <w:rsid w:val="1680F8D5"/>
    <w:rsid w:val="16F533A5"/>
    <w:rsid w:val="1830A446"/>
    <w:rsid w:val="18A5E4FF"/>
    <w:rsid w:val="18EEE55F"/>
    <w:rsid w:val="19AA13EC"/>
    <w:rsid w:val="1A565309"/>
    <w:rsid w:val="1A5E7739"/>
    <w:rsid w:val="1B869B49"/>
    <w:rsid w:val="1C028E83"/>
    <w:rsid w:val="1C6CB56A"/>
    <w:rsid w:val="1C8EFAC5"/>
    <w:rsid w:val="1CEC0202"/>
    <w:rsid w:val="1CFCB443"/>
    <w:rsid w:val="1D7290B7"/>
    <w:rsid w:val="1D83B58E"/>
    <w:rsid w:val="1DB8CA59"/>
    <w:rsid w:val="1E2CF803"/>
    <w:rsid w:val="1E8741F8"/>
    <w:rsid w:val="1FDD6B13"/>
    <w:rsid w:val="2033651E"/>
    <w:rsid w:val="208D225B"/>
    <w:rsid w:val="2133A8AB"/>
    <w:rsid w:val="213F3BC7"/>
    <w:rsid w:val="22636696"/>
    <w:rsid w:val="226EFD39"/>
    <w:rsid w:val="22835227"/>
    <w:rsid w:val="22BBA34B"/>
    <w:rsid w:val="22F56BBC"/>
    <w:rsid w:val="2334B29E"/>
    <w:rsid w:val="23CC9B6B"/>
    <w:rsid w:val="23CF4156"/>
    <w:rsid w:val="240C4313"/>
    <w:rsid w:val="24AEC34A"/>
    <w:rsid w:val="24BAE874"/>
    <w:rsid w:val="24E3D184"/>
    <w:rsid w:val="254CB8F6"/>
    <w:rsid w:val="26BB870E"/>
    <w:rsid w:val="26CF4856"/>
    <w:rsid w:val="27223BD7"/>
    <w:rsid w:val="273A4782"/>
    <w:rsid w:val="2758A883"/>
    <w:rsid w:val="2792DA4B"/>
    <w:rsid w:val="27CFEC59"/>
    <w:rsid w:val="27D39EB0"/>
    <w:rsid w:val="27F796DD"/>
    <w:rsid w:val="283B711B"/>
    <w:rsid w:val="28982C06"/>
    <w:rsid w:val="28B4E7B6"/>
    <w:rsid w:val="293ECA71"/>
    <w:rsid w:val="296FD110"/>
    <w:rsid w:val="297F5FF1"/>
    <w:rsid w:val="29F8EDCB"/>
    <w:rsid w:val="2A7FDB3F"/>
    <w:rsid w:val="2B72AF88"/>
    <w:rsid w:val="2BBD92E7"/>
    <w:rsid w:val="2BBE9419"/>
    <w:rsid w:val="2BCA2104"/>
    <w:rsid w:val="2C30A9BA"/>
    <w:rsid w:val="2C36847B"/>
    <w:rsid w:val="2C4E5384"/>
    <w:rsid w:val="2CC75AF2"/>
    <w:rsid w:val="2CCCBE10"/>
    <w:rsid w:val="2CFD21CA"/>
    <w:rsid w:val="2D64BB09"/>
    <w:rsid w:val="2D69AB57"/>
    <w:rsid w:val="2E222CC2"/>
    <w:rsid w:val="2ED70461"/>
    <w:rsid w:val="2ED78C38"/>
    <w:rsid w:val="2F75B796"/>
    <w:rsid w:val="2FE47D18"/>
    <w:rsid w:val="2FE48520"/>
    <w:rsid w:val="3017C6FF"/>
    <w:rsid w:val="302D0CC5"/>
    <w:rsid w:val="30788921"/>
    <w:rsid w:val="3089F473"/>
    <w:rsid w:val="30DF04F1"/>
    <w:rsid w:val="30E84FC2"/>
    <w:rsid w:val="30E8F4A0"/>
    <w:rsid w:val="3144E243"/>
    <w:rsid w:val="316A3DCA"/>
    <w:rsid w:val="316DF9C1"/>
    <w:rsid w:val="31B7C07D"/>
    <w:rsid w:val="328C6D3D"/>
    <w:rsid w:val="32D48C3A"/>
    <w:rsid w:val="32F6AEA0"/>
    <w:rsid w:val="33259581"/>
    <w:rsid w:val="3425703E"/>
    <w:rsid w:val="347B031A"/>
    <w:rsid w:val="35ADA99E"/>
    <w:rsid w:val="3616C066"/>
    <w:rsid w:val="3649B695"/>
    <w:rsid w:val="36627BC1"/>
    <w:rsid w:val="3687DB15"/>
    <w:rsid w:val="370B2633"/>
    <w:rsid w:val="371F4D53"/>
    <w:rsid w:val="37405E16"/>
    <w:rsid w:val="376C9EB3"/>
    <w:rsid w:val="37DCCBD1"/>
    <w:rsid w:val="3905759D"/>
    <w:rsid w:val="395836C4"/>
    <w:rsid w:val="3979A6A6"/>
    <w:rsid w:val="39CCF10B"/>
    <w:rsid w:val="3AC71346"/>
    <w:rsid w:val="3AD0EBDD"/>
    <w:rsid w:val="3B163944"/>
    <w:rsid w:val="3B8E0C09"/>
    <w:rsid w:val="3BB959C0"/>
    <w:rsid w:val="3BBCCE69"/>
    <w:rsid w:val="3C134247"/>
    <w:rsid w:val="3C348EB8"/>
    <w:rsid w:val="3CB1BA34"/>
    <w:rsid w:val="3CCB86E3"/>
    <w:rsid w:val="3FAA475A"/>
    <w:rsid w:val="41537634"/>
    <w:rsid w:val="41D18B4B"/>
    <w:rsid w:val="41EE7AE0"/>
    <w:rsid w:val="420A5F1C"/>
    <w:rsid w:val="420B17F2"/>
    <w:rsid w:val="42C7FC3F"/>
    <w:rsid w:val="42CB88A8"/>
    <w:rsid w:val="43E2FBE6"/>
    <w:rsid w:val="449F0D06"/>
    <w:rsid w:val="453861EF"/>
    <w:rsid w:val="46AB4D6B"/>
    <w:rsid w:val="476EFD3E"/>
    <w:rsid w:val="47779D99"/>
    <w:rsid w:val="47F67693"/>
    <w:rsid w:val="48835A65"/>
    <w:rsid w:val="48BD384A"/>
    <w:rsid w:val="48BEE222"/>
    <w:rsid w:val="496B279F"/>
    <w:rsid w:val="49D3E15C"/>
    <w:rsid w:val="4A1B4371"/>
    <w:rsid w:val="4A5951EF"/>
    <w:rsid w:val="4AA7D718"/>
    <w:rsid w:val="4AB5F263"/>
    <w:rsid w:val="4B968999"/>
    <w:rsid w:val="4BB4EE91"/>
    <w:rsid w:val="4C68F89D"/>
    <w:rsid w:val="4D13D51E"/>
    <w:rsid w:val="4E2AB5A2"/>
    <w:rsid w:val="502E5CC8"/>
    <w:rsid w:val="50D0B534"/>
    <w:rsid w:val="50E953AA"/>
    <w:rsid w:val="514108B8"/>
    <w:rsid w:val="519CC49B"/>
    <w:rsid w:val="51F6DC26"/>
    <w:rsid w:val="5250220A"/>
    <w:rsid w:val="526881AD"/>
    <w:rsid w:val="52A29051"/>
    <w:rsid w:val="52B64DDF"/>
    <w:rsid w:val="54071E98"/>
    <w:rsid w:val="54529F9A"/>
    <w:rsid w:val="54E55391"/>
    <w:rsid w:val="550E78A1"/>
    <w:rsid w:val="55771488"/>
    <w:rsid w:val="56395F8E"/>
    <w:rsid w:val="56F82895"/>
    <w:rsid w:val="571ADDF7"/>
    <w:rsid w:val="571F2542"/>
    <w:rsid w:val="57C51CAA"/>
    <w:rsid w:val="58836DCE"/>
    <w:rsid w:val="596BB804"/>
    <w:rsid w:val="59E4152E"/>
    <w:rsid w:val="5A2065A7"/>
    <w:rsid w:val="5A521CF9"/>
    <w:rsid w:val="5ADB8634"/>
    <w:rsid w:val="5C201EDB"/>
    <w:rsid w:val="5CED9D09"/>
    <w:rsid w:val="5CF651F7"/>
    <w:rsid w:val="5D35CD41"/>
    <w:rsid w:val="5D371ED0"/>
    <w:rsid w:val="5D7285C4"/>
    <w:rsid w:val="5D84173C"/>
    <w:rsid w:val="5E0675D7"/>
    <w:rsid w:val="5E205B44"/>
    <w:rsid w:val="5E431FF5"/>
    <w:rsid w:val="5E8E3992"/>
    <w:rsid w:val="5EAB3B10"/>
    <w:rsid w:val="5ECD39CA"/>
    <w:rsid w:val="5ED0C997"/>
    <w:rsid w:val="5F9B5B1B"/>
    <w:rsid w:val="5FCEB2B5"/>
    <w:rsid w:val="5FFE8F3B"/>
    <w:rsid w:val="60948001"/>
    <w:rsid w:val="61149E0C"/>
    <w:rsid w:val="6127D6BF"/>
    <w:rsid w:val="6138B8DE"/>
    <w:rsid w:val="61C946D6"/>
    <w:rsid w:val="63065150"/>
    <w:rsid w:val="630B4101"/>
    <w:rsid w:val="63CAE760"/>
    <w:rsid w:val="63F4A8A7"/>
    <w:rsid w:val="648BA8DC"/>
    <w:rsid w:val="64959BE6"/>
    <w:rsid w:val="65661835"/>
    <w:rsid w:val="6577E1CD"/>
    <w:rsid w:val="65E85054"/>
    <w:rsid w:val="65EAE8CD"/>
    <w:rsid w:val="664E1AFD"/>
    <w:rsid w:val="66A62BC5"/>
    <w:rsid w:val="66ACCC18"/>
    <w:rsid w:val="66B36546"/>
    <w:rsid w:val="66D92303"/>
    <w:rsid w:val="678DA181"/>
    <w:rsid w:val="67C6C0EC"/>
    <w:rsid w:val="67E99EEC"/>
    <w:rsid w:val="6824FA53"/>
    <w:rsid w:val="68F914AB"/>
    <w:rsid w:val="69014E0B"/>
    <w:rsid w:val="69D9A57D"/>
    <w:rsid w:val="6A0C1637"/>
    <w:rsid w:val="6ADDE068"/>
    <w:rsid w:val="6B02CBA9"/>
    <w:rsid w:val="6B124720"/>
    <w:rsid w:val="6B3EDDFF"/>
    <w:rsid w:val="6B6394B0"/>
    <w:rsid w:val="6C3BDE6B"/>
    <w:rsid w:val="6C611F44"/>
    <w:rsid w:val="6C7421EB"/>
    <w:rsid w:val="6CDB97FF"/>
    <w:rsid w:val="6CDE2C74"/>
    <w:rsid w:val="6DE8BE46"/>
    <w:rsid w:val="6E118173"/>
    <w:rsid w:val="6F7C2530"/>
    <w:rsid w:val="6FF5B5AE"/>
    <w:rsid w:val="7022CDB0"/>
    <w:rsid w:val="70ACC7AF"/>
    <w:rsid w:val="70D768F8"/>
    <w:rsid w:val="70F7ACC2"/>
    <w:rsid w:val="714A1E44"/>
    <w:rsid w:val="71C1D8D8"/>
    <w:rsid w:val="71D74492"/>
    <w:rsid w:val="720D65A8"/>
    <w:rsid w:val="727402ED"/>
    <w:rsid w:val="72892414"/>
    <w:rsid w:val="72A10598"/>
    <w:rsid w:val="72A59830"/>
    <w:rsid w:val="72CFDC1C"/>
    <w:rsid w:val="7306944B"/>
    <w:rsid w:val="7325A584"/>
    <w:rsid w:val="734499B1"/>
    <w:rsid w:val="7362BAD8"/>
    <w:rsid w:val="736CBB04"/>
    <w:rsid w:val="73D8CC33"/>
    <w:rsid w:val="74A9BB6D"/>
    <w:rsid w:val="74C24F82"/>
    <w:rsid w:val="74F378AB"/>
    <w:rsid w:val="75C09EA1"/>
    <w:rsid w:val="7686A973"/>
    <w:rsid w:val="76CF2B9C"/>
    <w:rsid w:val="76D7FB28"/>
    <w:rsid w:val="7759FA43"/>
    <w:rsid w:val="7817ED3A"/>
    <w:rsid w:val="783A850E"/>
    <w:rsid w:val="787D71AA"/>
    <w:rsid w:val="790AB15E"/>
    <w:rsid w:val="79171E1F"/>
    <w:rsid w:val="79F766DC"/>
    <w:rsid w:val="7A03AC41"/>
    <w:rsid w:val="7A30C1BE"/>
    <w:rsid w:val="7AB7FBCB"/>
    <w:rsid w:val="7B36B6CF"/>
    <w:rsid w:val="7B715A79"/>
    <w:rsid w:val="7B918140"/>
    <w:rsid w:val="7BDA3A5E"/>
    <w:rsid w:val="7C4798A0"/>
    <w:rsid w:val="7C689289"/>
    <w:rsid w:val="7CFD8F36"/>
    <w:rsid w:val="7D0A6A60"/>
    <w:rsid w:val="7D897EA5"/>
    <w:rsid w:val="7DACB7E4"/>
    <w:rsid w:val="7DE10807"/>
    <w:rsid w:val="7E18654E"/>
    <w:rsid w:val="7EA95F9A"/>
    <w:rsid w:val="7EBA41DF"/>
    <w:rsid w:val="7EEC615C"/>
    <w:rsid w:val="7EF46D65"/>
    <w:rsid w:val="7FC1EC88"/>
    <w:rsid w:val="7FDA3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BB9831E8-DD60-4DEB-9846-2E1B36AB8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240" w:after="60"/>
      <w:outlineLvl w:val="0"/>
    </w:pPr>
    <w:rPr>
      <w:b/>
      <w:sz w:val="28"/>
      <w:szCs w:val="28"/>
    </w:rPr>
  </w:style>
  <w:style w:type="paragraph" w:styleId="berschrift2">
    <w:name w:val="heading 2"/>
    <w:basedOn w:val="Standard"/>
    <w:next w:val="Standard"/>
    <w:uiPriority w:val="9"/>
    <w:semiHidden/>
    <w:unhideWhenUsed/>
    <w:qFormat/>
    <w:pPr>
      <w:keepNext/>
      <w:outlineLvl w:val="1"/>
    </w:pPr>
    <w:rPr>
      <w:b/>
    </w:rPr>
  </w:style>
  <w:style w:type="paragraph" w:styleId="berschrift3">
    <w:name w:val="heading 3"/>
    <w:basedOn w:val="Standard"/>
    <w:next w:val="Standard"/>
    <w:uiPriority w:val="9"/>
    <w:semiHidden/>
    <w:unhideWhenUsed/>
    <w:qFormat/>
    <w:pPr>
      <w:keepNext/>
      <w:keepLines/>
      <w:spacing w:before="200"/>
      <w:outlineLvl w:val="2"/>
    </w:pPr>
    <w:rPr>
      <w:rFonts w:ascii="Cambria" w:eastAsia="Cambria" w:hAnsi="Cambria" w:cs="Cambria"/>
      <w:b/>
      <w:color w:val="4F81BD"/>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sid w:val="00EB1E68"/>
    <w:rPr>
      <w:color w:val="0000FF" w:themeColor="hyperlink"/>
      <w:u w:val="single"/>
    </w:rPr>
  </w:style>
  <w:style w:type="character" w:styleId="NichtaufgelsteErwhnung">
    <w:name w:val="Unresolved Mention"/>
    <w:basedOn w:val="Absatz-Standardschriftart"/>
    <w:uiPriority w:val="99"/>
    <w:semiHidden/>
    <w:unhideWhenUsed/>
    <w:rsid w:val="00EB1E68"/>
    <w:rPr>
      <w:color w:val="605E5C"/>
      <w:shd w:val="clear" w:color="auto" w:fill="E1DFDD"/>
    </w:rPr>
  </w:style>
  <w:style w:type="paragraph" w:styleId="Fuzeile">
    <w:name w:val="footer"/>
    <w:basedOn w:val="Standard"/>
    <w:link w:val="FuzeileZchn"/>
    <w:uiPriority w:val="99"/>
    <w:unhideWhenUsed/>
    <w:rsid w:val="00C11D93"/>
    <w:pPr>
      <w:tabs>
        <w:tab w:val="center" w:pos="4680"/>
        <w:tab w:val="right" w:pos="9360"/>
      </w:tabs>
    </w:pPr>
  </w:style>
  <w:style w:type="character" w:customStyle="1" w:styleId="FuzeileZchn">
    <w:name w:val="Fußzeile Zchn"/>
    <w:basedOn w:val="Absatz-Standardschriftart"/>
    <w:link w:val="Fuzeile"/>
    <w:uiPriority w:val="99"/>
    <w:rsid w:val="00C11D93"/>
  </w:style>
  <w:style w:type="paragraph" w:styleId="berarbeitung">
    <w:name w:val="Revision"/>
    <w:hidden/>
    <w:uiPriority w:val="99"/>
    <w:semiHidden/>
    <w:rsid w:val="000B41B6"/>
    <w:pPr>
      <w:widowControl/>
      <w:jc w:val="left"/>
    </w:pPr>
  </w:style>
  <w:style w:type="paragraph" w:styleId="Listenabsatz">
    <w:name w:val="List Paragraph"/>
    <w:basedOn w:val="Standard"/>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BesuchterLink">
    <w:name w:val="FollowedHyperlink"/>
    <w:basedOn w:val="Absatz-Standardschriftart"/>
    <w:uiPriority w:val="99"/>
    <w:semiHidden/>
    <w:unhideWhenUsed/>
    <w:rsid w:val="006755EE"/>
    <w:rPr>
      <w:color w:val="800080" w:themeColor="followedHyperlink"/>
      <w:u w:val="single"/>
    </w:rPr>
  </w:style>
  <w:style w:type="character" w:styleId="Zeilennummer">
    <w:name w:val="line number"/>
    <w:basedOn w:val="Absatz-Standardschriftart"/>
    <w:uiPriority w:val="99"/>
    <w:semiHidden/>
    <w:unhideWhenUsed/>
    <w:rsid w:val="00147CBA"/>
  </w:style>
  <w:style w:type="character" w:styleId="Kommentarzeichen">
    <w:name w:val="annotation reference"/>
    <w:basedOn w:val="Absatz-Standardschriftart"/>
    <w:uiPriority w:val="99"/>
    <w:semiHidden/>
    <w:unhideWhenUsed/>
    <w:rsid w:val="008B2D50"/>
    <w:rPr>
      <w:sz w:val="16"/>
      <w:szCs w:val="16"/>
    </w:rPr>
  </w:style>
  <w:style w:type="paragraph" w:styleId="Kommentartext">
    <w:name w:val="annotation text"/>
    <w:basedOn w:val="Standard"/>
    <w:link w:val="KommentartextZchn"/>
    <w:uiPriority w:val="99"/>
    <w:unhideWhenUsed/>
    <w:rsid w:val="008B2D50"/>
    <w:rPr>
      <w:sz w:val="20"/>
      <w:szCs w:val="20"/>
    </w:rPr>
  </w:style>
  <w:style w:type="character" w:customStyle="1" w:styleId="KommentartextZchn">
    <w:name w:val="Kommentartext Zchn"/>
    <w:basedOn w:val="Absatz-Standardschriftart"/>
    <w:link w:val="Kommentartext"/>
    <w:uiPriority w:val="99"/>
    <w:rsid w:val="008B2D50"/>
    <w:rPr>
      <w:sz w:val="20"/>
      <w:szCs w:val="20"/>
    </w:rPr>
  </w:style>
  <w:style w:type="paragraph" w:styleId="Kommentarthema">
    <w:name w:val="annotation subject"/>
    <w:basedOn w:val="Kommentartext"/>
    <w:next w:val="Kommentartext"/>
    <w:link w:val="KommentarthemaZchn"/>
    <w:uiPriority w:val="99"/>
    <w:semiHidden/>
    <w:unhideWhenUsed/>
    <w:rsid w:val="008B2D50"/>
    <w:rPr>
      <w:b/>
      <w:bCs/>
    </w:rPr>
  </w:style>
  <w:style w:type="character" w:customStyle="1" w:styleId="KommentarthemaZchn">
    <w:name w:val="Kommentarthema Zchn"/>
    <w:basedOn w:val="KommentartextZchn"/>
    <w:link w:val="Kommentarthema"/>
    <w:uiPriority w:val="99"/>
    <w:semiHidden/>
    <w:rsid w:val="008B2D50"/>
    <w:rPr>
      <w:b/>
      <w:bCs/>
      <w:sz w:val="20"/>
      <w:szCs w:val="20"/>
    </w:rPr>
  </w:style>
  <w:style w:type="character" w:customStyle="1" w:styleId="cf01">
    <w:name w:val="cf01"/>
    <w:basedOn w:val="Absatz-Standardschriftart"/>
    <w:rsid w:val="00516914"/>
    <w:rPr>
      <w:rFonts w:ascii="Segoe UI" w:hAnsi="Segoe UI" w:cs="Segoe UI" w:hint="default"/>
      <w:sz w:val="18"/>
      <w:szCs w:val="18"/>
    </w:rPr>
  </w:style>
  <w:style w:type="character" w:customStyle="1" w:styleId="normaltextrun">
    <w:name w:val="normaltextrun"/>
    <w:basedOn w:val="Absatz-Standardschriftart"/>
    <w:rsid w:val="00D769FC"/>
  </w:style>
  <w:style w:type="paragraph" w:styleId="StandardWeb">
    <w:name w:val="Normal (Web)"/>
    <w:basedOn w:val="Standard"/>
    <w:uiPriority w:val="99"/>
    <w:semiHidden/>
    <w:unhideWhenUsed/>
    <w:rsid w:val="00F175EA"/>
    <w:pPr>
      <w:widowControl/>
      <w:spacing w:before="100" w:beforeAutospacing="1" w:after="100" w:afterAutospacing="1"/>
      <w:jc w:val="left"/>
    </w:pPr>
    <w:rPr>
      <w:rFonts w:ascii="Times New Roman" w:eastAsia="Times New Roman" w:hAnsi="Times New Roman" w:cs="Times New Roman"/>
      <w:lang w:val="de-DE" w:eastAsia="de-DE"/>
    </w:rPr>
  </w:style>
  <w:style w:type="paragraph" w:customStyle="1" w:styleId="EndNoteBibliographyTitle">
    <w:name w:val="EndNote Bibliography Title"/>
    <w:basedOn w:val="Standard"/>
    <w:link w:val="EndNoteBibliographyTitleZchn"/>
    <w:rsid w:val="0023152A"/>
    <w:pPr>
      <w:jc w:val="center"/>
    </w:pPr>
    <w:rPr>
      <w:noProof/>
    </w:rPr>
  </w:style>
  <w:style w:type="character" w:customStyle="1" w:styleId="EndNoteBibliographyTitleZchn">
    <w:name w:val="EndNote Bibliography Title Zchn"/>
    <w:basedOn w:val="Absatz-Standardschriftart"/>
    <w:link w:val="EndNoteBibliographyTitle"/>
    <w:rsid w:val="0023152A"/>
    <w:rPr>
      <w:noProof/>
    </w:rPr>
  </w:style>
  <w:style w:type="paragraph" w:customStyle="1" w:styleId="EndNoteBibliography">
    <w:name w:val="EndNote Bibliography"/>
    <w:basedOn w:val="Standard"/>
    <w:link w:val="EndNoteBibliographyZchn"/>
    <w:rsid w:val="0023152A"/>
    <w:rPr>
      <w:noProof/>
    </w:rPr>
  </w:style>
  <w:style w:type="character" w:customStyle="1" w:styleId="EndNoteBibliographyZchn">
    <w:name w:val="EndNote Bibliography Zchn"/>
    <w:basedOn w:val="Absatz-Standardschriftart"/>
    <w:link w:val="EndNoteBibliography"/>
    <w:rsid w:val="0023152A"/>
    <w:rPr>
      <w:noProof/>
    </w:rPr>
  </w:style>
  <w:style w:type="table" w:styleId="Tabellenraster">
    <w:name w:val="Table Grid"/>
    <w:basedOn w:val="NormaleTabelle"/>
    <w:uiPriority w:val="39"/>
    <w:rsid w:val="00D90FA0"/>
    <w:pPr>
      <w:widowControl/>
      <w:jc w:val="left"/>
    </w:pPr>
    <w:rPr>
      <w:rFonts w:asciiTheme="minorHAnsi" w:eastAsiaTheme="minorHAnsi" w:hAnsiTheme="minorHAnsi" w:cstheme="minorBidi"/>
      <w:kern w:val="2"/>
      <w:sz w:val="22"/>
      <w:szCs w:val="22"/>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d-label">
    <w:name w:val="id-label"/>
    <w:basedOn w:val="Absatz-Standardschriftart"/>
    <w:rsid w:val="001B4F28"/>
  </w:style>
  <w:style w:type="character" w:styleId="Fett">
    <w:name w:val="Strong"/>
    <w:basedOn w:val="Absatz-Standardschriftart"/>
    <w:uiPriority w:val="22"/>
    <w:qFormat/>
    <w:rsid w:val="001B4F28"/>
    <w:rPr>
      <w:b/>
      <w:bCs/>
    </w:rPr>
  </w:style>
  <w:style w:type="paragraph" w:styleId="Endnotentext">
    <w:name w:val="endnote text"/>
    <w:basedOn w:val="Standard"/>
    <w:link w:val="EndnotentextZchn"/>
    <w:uiPriority w:val="99"/>
    <w:semiHidden/>
    <w:unhideWhenUsed/>
    <w:rsid w:val="00BF18FA"/>
    <w:rPr>
      <w:sz w:val="20"/>
      <w:szCs w:val="20"/>
    </w:rPr>
  </w:style>
  <w:style w:type="character" w:customStyle="1" w:styleId="EndnotentextZchn">
    <w:name w:val="Endnotentext Zchn"/>
    <w:basedOn w:val="Absatz-Standardschriftart"/>
    <w:link w:val="Endnotentext"/>
    <w:uiPriority w:val="99"/>
    <w:semiHidden/>
    <w:rsid w:val="00BF18FA"/>
    <w:rPr>
      <w:sz w:val="20"/>
      <w:szCs w:val="20"/>
    </w:rPr>
  </w:style>
  <w:style w:type="character" w:styleId="Endnotenzeichen">
    <w:name w:val="endnote reference"/>
    <w:basedOn w:val="Absatz-Standardschriftart"/>
    <w:uiPriority w:val="99"/>
    <w:semiHidden/>
    <w:unhideWhenUsed/>
    <w:rsid w:val="00BF18FA"/>
    <w:rPr>
      <w:vertAlign w:val="superscript"/>
    </w:rPr>
  </w:style>
  <w:style w:type="paragraph" w:styleId="Kopfzeile">
    <w:name w:val="header"/>
    <w:basedOn w:val="Standard"/>
    <w:link w:val="KopfzeileZchn"/>
    <w:uiPriority w:val="99"/>
    <w:semiHidden/>
    <w:unhideWhenUsed/>
    <w:rsid w:val="0006146C"/>
    <w:pPr>
      <w:tabs>
        <w:tab w:val="center" w:pos="4536"/>
        <w:tab w:val="right" w:pos="9072"/>
      </w:tabs>
    </w:pPr>
  </w:style>
  <w:style w:type="character" w:customStyle="1" w:styleId="KopfzeileZchn">
    <w:name w:val="Kopfzeile Zchn"/>
    <w:basedOn w:val="Absatz-Standardschriftart"/>
    <w:link w:val="Kopfzeile"/>
    <w:uiPriority w:val="99"/>
    <w:semiHidden/>
    <w:rsid w:val="0006146C"/>
  </w:style>
  <w:style w:type="character" w:styleId="Platzhaltertext">
    <w:name w:val="Placeholder Text"/>
    <w:basedOn w:val="Absatz-Standardschriftart"/>
    <w:uiPriority w:val="99"/>
    <w:semiHidden/>
    <w:rsid w:val="003720A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096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e.schlutt@charite.de" TargetMode="External"/><Relationship Id="rId13" Type="http://schemas.openxmlformats.org/officeDocument/2006/relationships/hyperlink" Target="https://chatgp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tarina.riesner@charite.de" TargetMode="External"/><Relationship Id="rId12" Type="http://schemas.openxmlformats.org/officeDocument/2006/relationships/hyperlink" Target="mailto:Linda.hammerich@charite.d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liane.unger@charite.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agnes.ellinghaus@bih-charite.d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wiebke.werner@charite.d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fe91939-923e-432c-bc66-cbc3ec18d02c}" enabled="0" method="" siteId="{afe91939-923e-432c-bc66-cbc3ec18d02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7269</Words>
  <Characters>45799</Characters>
  <Application>Microsoft Office Word</Application>
  <DocSecurity>0</DocSecurity>
  <Lines>381</Lines>
  <Paragraphs>105</Paragraphs>
  <ScaleCrop>false</ScaleCrop>
  <Company/>
  <LinksUpToDate>false</LinksUpToDate>
  <CharactersWithSpaces>52963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Hammerich, Linda</dc:creator>
  <cp:lastModifiedBy>Hammerich, Linda</cp:lastModifiedBy>
  <cp:revision>2</cp:revision>
  <dcterms:created xsi:type="dcterms:W3CDTF">2026-07-29T14:37:00Z</dcterms:created>
  <dcterms:modified xsi:type="dcterms:W3CDTF">2026-07-29T14:37:00Z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cd26936b-4485-4b06-be10-51a8f158cf9a</vt:lpwstr>
  </property>
</Properties>
</file>