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p w14:paraId="00000002" w14:textId="1AB25760" w:rsidR="002522AC" w:rsidRPr="0094542B" w:rsidRDefault="00F3645A">
      <w:pPr>
        <w:rPr>
          <w:b/>
        </w:rPr>
      </w:pPr>
      <w:r w:rsidRPr="0094542B">
        <w:rPr>
          <w:b/>
        </w:rPr>
        <w:t xml:space="preserve">Submission ID #: </w:t>
      </w:r>
      <w:r w:rsidR="00EC0FC6" w:rsidRPr="00EC0FC6">
        <w:rPr>
          <w:b/>
        </w:rPr>
        <w:t>72432</w:t>
      </w:r>
    </w:p>
    <w:p w14:paraId="00000003" w14:textId="6B30E2CB" w:rsidR="002522AC" w:rsidRDefault="00F3645A">
      <w:r w:rsidRPr="0094542B">
        <w:rPr>
          <w:b/>
        </w:rPr>
        <w:t xml:space="preserve">Scriptwriter Name: </w:t>
      </w:r>
      <w:r w:rsidR="00EC0FC6">
        <w:rPr>
          <w:b/>
        </w:rPr>
        <w:t>Vipasha Sharma</w:t>
      </w:r>
    </w:p>
    <w:p w14:paraId="0FFE8AEB" w14:textId="5BEFB5E3" w:rsidR="0094542B" w:rsidRDefault="0094542B">
      <w:pPr>
        <w:rPr>
          <w:b/>
          <w:bCs/>
        </w:rPr>
      </w:pPr>
      <w:r w:rsidRPr="0094542B">
        <w:rPr>
          <w:b/>
          <w:bCs/>
        </w:rPr>
        <w:t>Project page Link:</w:t>
      </w:r>
      <w:r w:rsidR="004876CF" w:rsidRPr="004876CF">
        <w:t xml:space="preserve"> </w:t>
      </w:r>
      <w:hyperlink r:id="rId8" w:history="1">
        <w:r w:rsidR="004876CF" w:rsidRPr="006B41B6">
          <w:rPr>
            <w:rStyle w:val="Hyperlink"/>
            <w:b/>
            <w:bCs/>
          </w:rPr>
          <w:t>https://review.jove.com/account/file-uploader?src=22091808</w:t>
        </w:r>
      </w:hyperlink>
    </w:p>
    <w:p w14:paraId="69D9F23F" w14:textId="77777777" w:rsidR="00EB2F1D" w:rsidRPr="0094542B" w:rsidRDefault="00EB2F1D">
      <w:pPr>
        <w:rPr>
          <w:b/>
          <w:bCs/>
        </w:rPr>
      </w:pPr>
    </w:p>
    <w:p w14:paraId="00000004" w14:textId="77777777" w:rsidR="002522AC" w:rsidRPr="0094542B" w:rsidRDefault="002522AC">
      <w:pPr>
        <w:rPr>
          <w:b/>
        </w:rPr>
      </w:pPr>
    </w:p>
    <w:p w14:paraId="00000005" w14:textId="0E546A2D" w:rsidR="002522AC" w:rsidRDefault="00F3645A">
      <w:pPr>
        <w:rPr>
          <w:b/>
        </w:rPr>
      </w:pPr>
      <w:r w:rsidRPr="0094542B">
        <w:rPr>
          <w:b/>
          <w:sz w:val="32"/>
          <w:szCs w:val="32"/>
        </w:rPr>
        <w:t xml:space="preserve">Title: </w:t>
      </w:r>
      <w:r w:rsidR="00EC0FC6" w:rsidRPr="00EC0FC6">
        <w:rPr>
          <w:b/>
          <w:sz w:val="32"/>
          <w:szCs w:val="32"/>
        </w:rPr>
        <w:t>Co-staining of NLRX1 with Mitochondria in Glioma Cell Lines</w:t>
      </w:r>
    </w:p>
    <w:p w14:paraId="486C7969" w14:textId="77777777" w:rsidR="00EB2F1D" w:rsidRDefault="00EB2F1D">
      <w:pPr>
        <w:rPr>
          <w:b/>
        </w:rPr>
      </w:pPr>
    </w:p>
    <w:p w14:paraId="3BBF9FA7" w14:textId="77777777" w:rsidR="0094542B" w:rsidRDefault="0094542B">
      <w:pPr>
        <w:rPr>
          <w:b/>
          <w:color w:val="999999"/>
        </w:rPr>
      </w:pPr>
    </w:p>
    <w:p w14:paraId="283C5225" w14:textId="77777777" w:rsidR="00EB2F1D" w:rsidRDefault="00EB2F1D" w:rsidP="00EB2F1D">
      <w:pPr>
        <w:spacing w:before="120"/>
        <w:jc w:val="both"/>
        <w:rPr>
          <w:b/>
        </w:rPr>
      </w:pPr>
    </w:p>
    <w:p w14:paraId="331B464D" w14:textId="3C6699EB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/>
        <w:rPr>
          <w:rFonts w:eastAsia="Times"/>
          <w:b/>
          <w:iCs/>
          <w:color w:val="000000"/>
          <w:lang w:eastAsia="en-US"/>
        </w:rPr>
      </w:pPr>
      <w:r w:rsidRPr="00EB2F1D">
        <w:rPr>
          <w:rFonts w:eastAsia="Times"/>
          <w:b/>
          <w:iCs/>
          <w:color w:val="000000"/>
          <w:lang w:eastAsia="en-US"/>
        </w:rPr>
        <w:t xml:space="preserve">Authors: </w:t>
      </w:r>
      <w:r w:rsidRPr="00EB2F1D">
        <w:rPr>
          <w:rFonts w:eastAsia="Times"/>
          <w:bCs/>
          <w:iCs/>
          <w:color w:val="000000"/>
          <w:lang w:eastAsia="en-US"/>
        </w:rPr>
        <w:t>To ensure that your script can be filmed in one day, the Protocol section is restricted to</w:t>
      </w:r>
      <w:r w:rsidRPr="00EB2F1D">
        <w:rPr>
          <w:rFonts w:eastAsia="Times"/>
          <w:b/>
          <w:iCs/>
          <w:color w:val="000000"/>
          <w:lang w:eastAsia="en-US"/>
        </w:rPr>
        <w:t> </w:t>
      </w:r>
      <w:r w:rsidR="005D4BAD">
        <w:rPr>
          <w:rFonts w:eastAsia="Times"/>
          <w:b/>
          <w:bCs/>
          <w:iCs/>
          <w:color w:val="000000"/>
          <w:lang w:eastAsia="en-US"/>
        </w:rPr>
        <w:t>35</w:t>
      </w:r>
      <w:r w:rsidRPr="00EB2F1D">
        <w:rPr>
          <w:rFonts w:eastAsia="Times"/>
          <w:b/>
          <w:bCs/>
          <w:iCs/>
          <w:color w:val="000000"/>
          <w:lang w:eastAsia="en-US"/>
        </w:rPr>
        <w:t xml:space="preserve"> shots</w:t>
      </w:r>
      <w:r w:rsidRPr="00EB2F1D">
        <w:rPr>
          <w:rFonts w:eastAsia="Times"/>
          <w:b/>
          <w:iCs/>
          <w:color w:val="000000"/>
          <w:lang w:eastAsia="en-US"/>
        </w:rPr>
        <w:t xml:space="preserve"> </w:t>
      </w:r>
      <w:r w:rsidRPr="00EB2F1D">
        <w:rPr>
          <w:rFonts w:eastAsia="Times"/>
          <w:bCs/>
          <w:iCs/>
          <w:color w:val="000000"/>
          <w:lang w:eastAsia="en-US"/>
        </w:rPr>
        <w:t>(shots are the 3-digit numbers like 2.1.1, 2.1.2…</w:t>
      </w:r>
      <w:proofErr w:type="spellStart"/>
      <w:r w:rsidRPr="00EB2F1D">
        <w:rPr>
          <w:rFonts w:eastAsia="Times"/>
          <w:bCs/>
          <w:iCs/>
          <w:color w:val="000000"/>
          <w:lang w:eastAsia="en-US"/>
        </w:rPr>
        <w:t>etc</w:t>
      </w:r>
      <w:proofErr w:type="spellEnd"/>
      <w:r w:rsidRPr="00EB2F1D">
        <w:rPr>
          <w:rFonts w:eastAsia="Times"/>
          <w:bCs/>
          <w:iCs/>
          <w:color w:val="000000"/>
          <w:lang w:eastAsia="en-US"/>
        </w:rPr>
        <w:t>)</w:t>
      </w:r>
    </w:p>
    <w:p w14:paraId="00000039" w14:textId="77777777" w:rsidR="002522AC" w:rsidRDefault="002522AC">
      <w:pPr>
        <w:rPr>
          <w:b/>
          <w:u w:val="single"/>
        </w:rPr>
      </w:pPr>
    </w:p>
    <w:p w14:paraId="35B27A93" w14:textId="77777777" w:rsidR="00EB2F1D" w:rsidRDefault="00EB2F1D" w:rsidP="00EB2F1D">
      <w:pPr>
        <w:rPr>
          <w:rFonts w:cstheme="minorHAnsi"/>
          <w:b/>
          <w:sz w:val="22"/>
          <w:szCs w:val="22"/>
        </w:rPr>
      </w:pPr>
    </w:p>
    <w:p w14:paraId="28A63950" w14:textId="58AB10DB" w:rsidR="00EB2F1D" w:rsidRDefault="00EB2F1D" w:rsidP="00EB2F1D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BF18CA8" w14:textId="77777777" w:rsidR="00EB2F1D" w:rsidRDefault="00EB2F1D" w:rsidP="00EB2F1D">
      <w:pPr>
        <w:rPr>
          <w:rFonts w:cstheme="minorHAnsi"/>
          <w:b/>
          <w:sz w:val="22"/>
          <w:szCs w:val="22"/>
        </w:rPr>
      </w:pPr>
    </w:p>
    <w:p w14:paraId="4CADAD4C" w14:textId="2EE35001" w:rsidR="00EB2F1D" w:rsidRPr="00B847A0" w:rsidRDefault="00EB2F1D" w:rsidP="00EB2F1D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B23C6">
        <w:rPr>
          <w:rFonts w:cstheme="minorHAnsi"/>
          <w:bCs/>
          <w:sz w:val="22"/>
          <w:szCs w:val="22"/>
        </w:rPr>
        <w:t>1</w:t>
      </w:r>
      <w:r w:rsidR="00CA0CC5">
        <w:rPr>
          <w:rFonts w:cstheme="minorHAnsi"/>
          <w:bCs/>
          <w:sz w:val="22"/>
          <w:szCs w:val="22"/>
        </w:rPr>
        <w:t>1</w:t>
      </w:r>
    </w:p>
    <w:p w14:paraId="00000040" w14:textId="47A97FB6" w:rsidR="002522AC" w:rsidRDefault="00EB2F1D" w:rsidP="00EB2F1D">
      <w:pPr>
        <w:rPr>
          <w:b/>
          <w:u w:val="single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B23C6">
        <w:rPr>
          <w:rFonts w:cstheme="minorHAnsi"/>
          <w:bCs/>
          <w:sz w:val="22"/>
          <w:szCs w:val="22"/>
        </w:rPr>
        <w:t>3</w:t>
      </w:r>
      <w:r w:rsidR="00D86B31">
        <w:rPr>
          <w:rFonts w:cstheme="minorHAnsi"/>
          <w:bCs/>
          <w:sz w:val="22"/>
          <w:szCs w:val="22"/>
        </w:rPr>
        <w:t>5</w:t>
      </w:r>
    </w:p>
    <w:p w14:paraId="00000041" w14:textId="77777777" w:rsidR="002522AC" w:rsidRDefault="002522AC">
      <w:pPr>
        <w:rPr>
          <w:b/>
          <w:u w:val="single"/>
        </w:rPr>
      </w:pPr>
    </w:p>
    <w:p w14:paraId="00000042" w14:textId="77777777" w:rsidR="002522AC" w:rsidRDefault="002522AC">
      <w:pPr>
        <w:rPr>
          <w:b/>
        </w:rPr>
      </w:pPr>
    </w:p>
    <w:p w14:paraId="00000043" w14:textId="77777777" w:rsidR="002522AC" w:rsidRDefault="002522AC">
      <w:pPr>
        <w:rPr>
          <w:b/>
        </w:rPr>
      </w:pPr>
    </w:p>
    <w:p w14:paraId="00000044" w14:textId="77777777" w:rsidR="002522AC" w:rsidRDefault="00F3645A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  <w:r>
        <w:br w:type="page"/>
      </w:r>
    </w:p>
    <w:p w14:paraId="00000046" w14:textId="1B152B27" w:rsidR="002522AC" w:rsidRDefault="00F3645A" w:rsidP="00EB2F1D">
      <w:pPr>
        <w:pStyle w:val="Heading1"/>
      </w:pPr>
      <w:r>
        <w:lastRenderedPageBreak/>
        <w:t>Protocol</w:t>
      </w:r>
    </w:p>
    <w:p w14:paraId="6D258FAE" w14:textId="3F1958FF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bCs/>
          <w:iCs/>
          <w:color w:val="000000"/>
          <w:lang w:eastAsia="en-US"/>
        </w:rPr>
      </w:pPr>
      <w:r w:rsidRPr="00EB2F1D">
        <w:rPr>
          <w:rFonts w:eastAsia="Times New Roman"/>
          <w:b/>
          <w:iCs/>
          <w:color w:val="000000"/>
          <w:u w:val="single"/>
          <w:lang w:eastAsia="en-US"/>
        </w:rPr>
        <w:t>NOTE TO THE AUTHORS:</w:t>
      </w:r>
      <w:r>
        <w:rPr>
          <w:rFonts w:eastAsia="Times New Roman"/>
          <w:bCs/>
          <w:iCs/>
          <w:color w:val="000000"/>
          <w:lang w:eastAsia="en-US"/>
        </w:rPr>
        <w:t xml:space="preserve"> </w:t>
      </w:r>
      <w:r>
        <w:rPr>
          <w:rFonts w:eastAsia="Times New Roman"/>
          <w:bCs/>
          <w:iCs/>
          <w:color w:val="000000"/>
          <w:lang w:eastAsia="en-US"/>
        </w:rPr>
        <w:br/>
      </w:r>
      <w:r w:rsidRPr="00EB2F1D">
        <w:rPr>
          <w:rFonts w:eastAsia="Times New Roman"/>
          <w:bCs/>
          <w:iCs/>
          <w:color w:val="000000"/>
          <w:lang w:eastAsia="en-US"/>
        </w:rPr>
        <w:t>Please review this section to make sure that it accurately describes your protocol.</w:t>
      </w:r>
      <w:r w:rsidRPr="00EB2F1D">
        <w:rPr>
          <w:rFonts w:eastAsia="Times New Roman"/>
          <w:b/>
          <w:iCs/>
          <w:color w:val="000000"/>
          <w:lang w:eastAsia="en-US"/>
        </w:rPr>
        <w:t xml:space="preserve"> </w:t>
      </w:r>
      <w:r w:rsidRPr="00EB2F1D">
        <w:rPr>
          <w:rFonts w:eastAsia="Times New Roman"/>
          <w:bCs/>
          <w:iCs/>
          <w:color w:val="000000"/>
          <w:lang w:eastAsia="en-US"/>
        </w:rPr>
        <w:t xml:space="preserve">Use </w:t>
      </w:r>
      <w:r w:rsidRPr="00EB2F1D">
        <w:rPr>
          <w:rFonts w:eastAsia="Times New Roman"/>
          <w:b/>
          <w:iCs/>
          <w:color w:val="000000"/>
          <w:lang w:eastAsia="en-US"/>
        </w:rPr>
        <w:t>Track Changes</w:t>
      </w:r>
      <w:r w:rsidRPr="00EB2F1D">
        <w:rPr>
          <w:rFonts w:eastAsia="Times New Roman"/>
          <w:bCs/>
          <w:iCs/>
          <w:color w:val="000000"/>
          <w:lang w:eastAsia="en-US"/>
        </w:rPr>
        <w:t xml:space="preserve"> when making edits or revisions.</w:t>
      </w:r>
    </w:p>
    <w:p w14:paraId="5505EB37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one-digit numbers represent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sections</w:t>
      </w:r>
      <w:r w:rsidRPr="00EB2F1D">
        <w:rPr>
          <w:rFonts w:eastAsia="Times New Roman"/>
          <w:iCs/>
          <w:color w:val="000000"/>
          <w:lang w:eastAsia="en-US"/>
        </w:rPr>
        <w:t xml:space="preserve"> of the video. The text will appear onscreen.</w:t>
      </w:r>
    </w:p>
    <w:p w14:paraId="5F1D7120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two-digit numbers (e.g. 2.1., 2.2.) represent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steps</w:t>
      </w:r>
      <w:r w:rsidRPr="00EB2F1D">
        <w:rPr>
          <w:rFonts w:eastAsia="Times New Roman"/>
          <w:iCs/>
          <w:color w:val="000000"/>
          <w:lang w:eastAsia="en-US"/>
        </w:rPr>
        <w:t xml:space="preserve"> of your protocol. The text will be recorded by a professional voiceover talent. </w:t>
      </w:r>
    </w:p>
    <w:p w14:paraId="0789B1CB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three-digit numbers (e.g. 2.1.1., 2.2.2.) represent the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shots</w:t>
      </w:r>
      <w:r w:rsidRPr="00EB2F1D">
        <w:rPr>
          <w:rFonts w:eastAsia="Times New Roman"/>
          <w:iCs/>
          <w:color w:val="000000"/>
          <w:lang w:eastAsia="en-US"/>
        </w:rPr>
        <w:t xml:space="preserve"> that our videographer will capture at your lab. </w:t>
      </w:r>
    </w:p>
    <w:p w14:paraId="48767211" w14:textId="76BF56B0" w:rsidR="00EB2F1D" w:rsidRPr="00EB2F1D" w:rsidRDefault="00EB2F1D" w:rsidP="00EB2F1D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b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To ensure that your protocol can be</w:t>
      </w:r>
      <w:r w:rsidRPr="00EB2F1D">
        <w:rPr>
          <w:rFonts w:eastAsia="Times New Roman"/>
          <w:b/>
          <w:bCs/>
          <w:iCs/>
          <w:color w:val="000000"/>
          <w:lang w:eastAsia="en-US"/>
        </w:rPr>
        <w:t xml:space="preserve"> filmed in one day</w:t>
      </w:r>
      <w:r w:rsidRPr="00EB2F1D">
        <w:rPr>
          <w:rFonts w:eastAsia="Times New Roman"/>
          <w:iCs/>
          <w:color w:val="000000"/>
          <w:lang w:eastAsia="en-US"/>
        </w:rPr>
        <w:t xml:space="preserve">, the protocol is restricted to </w:t>
      </w:r>
      <w:r w:rsidR="002A6FB1">
        <w:rPr>
          <w:rFonts w:eastAsia="Times New Roman"/>
          <w:b/>
          <w:iCs/>
          <w:color w:val="000000"/>
          <w:lang w:eastAsia="en-US"/>
        </w:rPr>
        <w:t>35</w:t>
      </w:r>
      <w:r>
        <w:rPr>
          <w:rFonts w:eastAsia="Times New Roman"/>
          <w:b/>
          <w:iCs/>
          <w:color w:val="000000"/>
          <w:lang w:eastAsia="en-US"/>
        </w:rPr>
        <w:t xml:space="preserve"> </w:t>
      </w:r>
      <w:r w:rsidRPr="00EB2F1D">
        <w:rPr>
          <w:rFonts w:eastAsia="Times New Roman"/>
          <w:b/>
          <w:iCs/>
          <w:color w:val="000000"/>
          <w:lang w:eastAsia="en-US"/>
        </w:rPr>
        <w:t>shots</w:t>
      </w:r>
      <w:r w:rsidRPr="00EB2F1D">
        <w:rPr>
          <w:rFonts w:eastAsia="Times New Roman"/>
          <w:iCs/>
          <w:color w:val="000000"/>
          <w:lang w:eastAsia="en-US"/>
        </w:rPr>
        <w:t xml:space="preserve">. </w:t>
      </w:r>
    </w:p>
    <w:p w14:paraId="0302CE4C" w14:textId="77777777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b/>
          <w:iCs/>
          <w:color w:val="000000"/>
          <w:lang w:eastAsia="en-US"/>
        </w:rPr>
      </w:pPr>
    </w:p>
    <w:p w14:paraId="1DB0DE1A" w14:textId="77777777" w:rsidR="00EB2F1D" w:rsidRPr="00EB2F1D" w:rsidRDefault="00EB2F1D" w:rsidP="00EB2F1D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Please use this draft script to help you prepare for filming day.</w:t>
      </w:r>
    </w:p>
    <w:p w14:paraId="25455089" w14:textId="77777777" w:rsidR="00EB2F1D" w:rsidRPr="00EB2F1D" w:rsidRDefault="00EB2F1D" w:rsidP="00EB2F1D">
      <w:pPr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Filming should take no more than 10 minutes per step. If a step will take more than 10 minutes, prepare the product from that step in advance.</w:t>
      </w:r>
    </w:p>
    <w:p w14:paraId="00000047" w14:textId="77777777" w:rsidR="002522AC" w:rsidRDefault="002522AC">
      <w:pPr>
        <w:rPr>
          <w:b/>
          <w:sz w:val="22"/>
          <w:szCs w:val="22"/>
        </w:rPr>
      </w:pPr>
    </w:p>
    <w:p w14:paraId="00000054" w14:textId="77777777" w:rsidR="002522AC" w:rsidRDefault="002522AC"/>
    <w:p w14:paraId="4B3C8DDE" w14:textId="77777777" w:rsidR="0094542B" w:rsidRDefault="0094542B"/>
    <w:p w14:paraId="00000055" w14:textId="77777777" w:rsidR="002522AC" w:rsidRDefault="00F364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000000"/>
        </w:rPr>
      </w:pPr>
      <w:r>
        <w:rPr>
          <w:b/>
          <w:color w:val="000000"/>
        </w:rPr>
        <w:t>Protocol</w:t>
      </w:r>
    </w:p>
    <w:p w14:paraId="00000056" w14:textId="53084AC5" w:rsidR="002522AC" w:rsidRPr="002417ED" w:rsidRDefault="00F3645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To begin, </w:t>
      </w:r>
      <w:r w:rsidR="00EC0FC6" w:rsidRPr="002417ED">
        <w:rPr>
          <w:color w:val="7030A0"/>
        </w:rPr>
        <w:t>bring</w:t>
      </w:r>
      <w:r w:rsidR="00832E92" w:rsidRPr="002417ED">
        <w:rPr>
          <w:color w:val="7030A0"/>
        </w:rPr>
        <w:t xml:space="preserve"> Mito Tracker vial from minus 20 degree Celsius </w:t>
      </w:r>
      <w:r w:rsidR="00832E92" w:rsidRPr="002417ED">
        <w:rPr>
          <w:b/>
          <w:bCs/>
          <w:color w:val="7030A0"/>
        </w:rPr>
        <w:t>[1]</w:t>
      </w:r>
      <w:r w:rsidR="00832E92" w:rsidRPr="002417ED">
        <w:rPr>
          <w:color w:val="7030A0"/>
        </w:rPr>
        <w:t>. P</w:t>
      </w:r>
      <w:r w:rsidR="00EC0FC6" w:rsidRPr="002417ED">
        <w:rPr>
          <w:color w:val="7030A0"/>
        </w:rPr>
        <w:t>repare 1 millimolar Mito Tracker stock solution in dimethyl sulfoxide</w:t>
      </w:r>
      <w:r w:rsidR="00EC0FC6" w:rsidRPr="002417ED">
        <w:rPr>
          <w:i/>
          <w:iCs/>
          <w:color w:val="7030A0"/>
        </w:rPr>
        <w:t xml:space="preserve"> </w:t>
      </w:r>
      <w:r w:rsidR="00EC0FC6" w:rsidRPr="002417ED">
        <w:rPr>
          <w:b/>
          <w:bCs/>
          <w:color w:val="7030A0"/>
        </w:rPr>
        <w:t>[</w:t>
      </w:r>
      <w:r w:rsidR="00832E92" w:rsidRPr="002417ED">
        <w:rPr>
          <w:b/>
          <w:bCs/>
          <w:color w:val="7030A0"/>
        </w:rPr>
        <w:t>2</w:t>
      </w:r>
      <w:r w:rsidR="00EC0FC6" w:rsidRPr="002417ED">
        <w:rPr>
          <w:b/>
          <w:bCs/>
          <w:color w:val="7030A0"/>
        </w:rPr>
        <w:t>].</w:t>
      </w:r>
      <w:r w:rsidR="00EC0FC6" w:rsidRPr="002417ED">
        <w:rPr>
          <w:color w:val="7030A0"/>
        </w:rPr>
        <w:t xml:space="preserve"> </w:t>
      </w:r>
      <w:r w:rsidR="002A6FB1">
        <w:rPr>
          <w:color w:val="7030A0"/>
        </w:rPr>
        <w:t>Then, m</w:t>
      </w:r>
      <w:r w:rsidR="00EC0FC6" w:rsidRPr="002417ED">
        <w:rPr>
          <w:color w:val="7030A0"/>
        </w:rPr>
        <w:t xml:space="preserve">ix </w:t>
      </w:r>
      <w:r w:rsidR="002A6FB1">
        <w:rPr>
          <w:color w:val="7030A0"/>
        </w:rPr>
        <w:t>it</w:t>
      </w:r>
      <w:r w:rsidR="00EC0FC6" w:rsidRPr="002417ED">
        <w:rPr>
          <w:color w:val="7030A0"/>
        </w:rPr>
        <w:t xml:space="preserve"> quickly by </w:t>
      </w:r>
      <w:proofErr w:type="spellStart"/>
      <w:r w:rsidR="00EC0FC6" w:rsidRPr="002417ED">
        <w:rPr>
          <w:color w:val="7030A0"/>
        </w:rPr>
        <w:t>vortexing</w:t>
      </w:r>
      <w:proofErr w:type="spellEnd"/>
      <w:r w:rsidR="00EC0FC6" w:rsidRPr="002417ED">
        <w:rPr>
          <w:color w:val="7030A0"/>
        </w:rPr>
        <w:t xml:space="preserve"> </w:t>
      </w:r>
      <w:r w:rsidR="00EC0FC6" w:rsidRPr="002417ED">
        <w:rPr>
          <w:b/>
          <w:bCs/>
          <w:color w:val="7030A0"/>
        </w:rPr>
        <w:t>[</w:t>
      </w:r>
      <w:r w:rsidR="00832E92" w:rsidRPr="002417ED">
        <w:rPr>
          <w:b/>
          <w:bCs/>
          <w:color w:val="7030A0"/>
        </w:rPr>
        <w:t>3</w:t>
      </w:r>
      <w:r w:rsidR="00EC0FC6" w:rsidRPr="002417ED">
        <w:rPr>
          <w:b/>
          <w:bCs/>
          <w:color w:val="7030A0"/>
        </w:rPr>
        <w:t>]</w:t>
      </w:r>
      <w:r w:rsidR="002A6FB1">
        <w:rPr>
          <w:color w:val="7030A0"/>
        </w:rPr>
        <w:t xml:space="preserve"> and s</w:t>
      </w:r>
      <w:r w:rsidR="00EC0FC6" w:rsidRPr="002417ED">
        <w:rPr>
          <w:color w:val="7030A0"/>
        </w:rPr>
        <w:t xml:space="preserve">tore </w:t>
      </w:r>
      <w:r w:rsidR="002A6FB1">
        <w:rPr>
          <w:color w:val="7030A0"/>
        </w:rPr>
        <w:t>it</w:t>
      </w:r>
      <w:r w:rsidR="00EC0FC6" w:rsidRPr="002417ED">
        <w:rPr>
          <w:color w:val="7030A0"/>
        </w:rPr>
        <w:t xml:space="preserve"> at minus 20 degree Celsius in dark conditions</w:t>
      </w:r>
      <w:r w:rsidR="00EC0FC6" w:rsidRPr="002417ED">
        <w:rPr>
          <w:b/>
          <w:color w:val="7030A0"/>
        </w:rPr>
        <w:t xml:space="preserve"> </w:t>
      </w:r>
      <w:r w:rsidRPr="002417ED">
        <w:rPr>
          <w:b/>
          <w:color w:val="7030A0"/>
        </w:rPr>
        <w:t>[</w:t>
      </w:r>
      <w:r w:rsidR="00832E92" w:rsidRPr="002417ED">
        <w:rPr>
          <w:b/>
          <w:color w:val="7030A0"/>
        </w:rPr>
        <w:t>4</w:t>
      </w:r>
      <w:r w:rsidRPr="002417ED">
        <w:rPr>
          <w:b/>
          <w:color w:val="7030A0"/>
        </w:rPr>
        <w:t>]</w:t>
      </w:r>
      <w:r w:rsidRPr="002417ED">
        <w:rPr>
          <w:color w:val="7030A0"/>
        </w:rPr>
        <w:t>.</w:t>
      </w:r>
    </w:p>
    <w:p w14:paraId="00000057" w14:textId="2A63357B" w:rsidR="002522AC" w:rsidRDefault="00F3645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</w:t>
      </w:r>
      <w:r w:rsidR="00832E92">
        <w:rPr>
          <w:color w:val="000000"/>
        </w:rPr>
        <w:t>bringing the Mito Tracker vial from - 20</w:t>
      </w:r>
      <w:r w:rsidR="00832E92" w:rsidRPr="00832E92">
        <w:t xml:space="preserve"> </w:t>
      </w:r>
      <w:r w:rsidR="00832E92" w:rsidRPr="00832E92">
        <w:rPr>
          <w:color w:val="000000"/>
        </w:rPr>
        <w:t>°C</w:t>
      </w:r>
    </w:p>
    <w:p w14:paraId="461F130D" w14:textId="25370C8A" w:rsidR="00832E92" w:rsidRDefault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="006901FF" w:rsidRPr="006901FF">
        <w:rPr>
          <w:color w:val="000000"/>
        </w:rPr>
        <w:t>dimethyl sulfoxide</w:t>
      </w:r>
      <w:r>
        <w:rPr>
          <w:color w:val="000000"/>
        </w:rPr>
        <w:t xml:space="preserve"> in the vial</w:t>
      </w:r>
      <w:r w:rsidR="00141593">
        <w:rPr>
          <w:color w:val="000000"/>
        </w:rPr>
        <w:t xml:space="preserve"> </w:t>
      </w:r>
      <w:r w:rsidR="00141593" w:rsidRPr="00141593">
        <w:rPr>
          <w:b/>
          <w:bCs/>
          <w:color w:val="000000"/>
          <w:highlight w:val="yellow"/>
        </w:rPr>
        <w:t>Author:</w:t>
      </w:r>
      <w:r w:rsidR="00141593" w:rsidRPr="00141593">
        <w:rPr>
          <w:color w:val="000000"/>
          <w:highlight w:val="yellow"/>
        </w:rPr>
        <w:t xml:space="preserve"> What is the volume of </w:t>
      </w:r>
      <w:r w:rsidR="006901FF" w:rsidRPr="007301E8">
        <w:rPr>
          <w:color w:val="000000"/>
          <w:highlight w:val="yellow"/>
        </w:rPr>
        <w:t>dimethyl sulfoxide</w:t>
      </w:r>
      <w:r w:rsidR="00141593" w:rsidRPr="007301E8">
        <w:rPr>
          <w:color w:val="000000"/>
          <w:highlight w:val="yellow"/>
        </w:rPr>
        <w:t xml:space="preserve"> </w:t>
      </w:r>
      <w:r w:rsidR="00141593" w:rsidRPr="00141593">
        <w:rPr>
          <w:color w:val="000000"/>
          <w:highlight w:val="yellow"/>
        </w:rPr>
        <w:t>added?</w:t>
      </w:r>
    </w:p>
    <w:p w14:paraId="57026587" w14:textId="31FBBF93" w:rsidR="00832E92" w:rsidRDefault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mixing the solution by </w:t>
      </w:r>
      <w:proofErr w:type="spellStart"/>
      <w:r>
        <w:rPr>
          <w:color w:val="000000"/>
        </w:rPr>
        <w:t>vortexing</w:t>
      </w:r>
      <w:proofErr w:type="spellEnd"/>
    </w:p>
    <w:p w14:paraId="5649718C" w14:textId="4ABCF0E0" w:rsidR="00832E92" w:rsidRDefault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placing the solution at -20</w:t>
      </w:r>
      <w:r w:rsidRPr="00832E92">
        <w:rPr>
          <w:color w:val="000000"/>
        </w:rPr>
        <w:t>°C</w:t>
      </w:r>
      <w:r>
        <w:rPr>
          <w:color w:val="000000"/>
        </w:rPr>
        <w:t xml:space="preserve"> in dark conditions</w:t>
      </w:r>
    </w:p>
    <w:p w14:paraId="00000058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59" w14:textId="00394875" w:rsidR="002522AC" w:rsidRPr="002417ED" w:rsidRDefault="00832E9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7030A0"/>
        </w:rPr>
      </w:pPr>
      <w:r w:rsidRPr="002417ED">
        <w:rPr>
          <w:color w:val="7030A0"/>
        </w:rPr>
        <w:t>Seed the glioma and astrocyte cells in a chamber slide at 50,000 cells per well density in a complete growth medium</w:t>
      </w:r>
      <w:r w:rsidR="00141593" w:rsidRPr="002417ED">
        <w:rPr>
          <w:color w:val="7030A0"/>
        </w:rPr>
        <w:t xml:space="preserve"> </w:t>
      </w:r>
      <w:r w:rsidR="00141593" w:rsidRPr="002417ED">
        <w:rPr>
          <w:b/>
          <w:bCs/>
          <w:color w:val="7030A0"/>
        </w:rPr>
        <w:t>[1</w:t>
      </w:r>
      <w:r w:rsidR="008E300A" w:rsidRPr="002417ED">
        <w:rPr>
          <w:b/>
          <w:bCs/>
          <w:color w:val="7030A0"/>
        </w:rPr>
        <w:t>-TXT</w:t>
      </w:r>
      <w:r w:rsidR="00141593" w:rsidRPr="002417ED">
        <w:rPr>
          <w:b/>
          <w:bCs/>
          <w:color w:val="7030A0"/>
        </w:rPr>
        <w:t>].</w:t>
      </w:r>
    </w:p>
    <w:p w14:paraId="19665798" w14:textId="60C5DC9C" w:rsidR="00DF3AD5" w:rsidRDefault="00141593" w:rsidP="00DF3AD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CU: Talent transferring the cells in a chamber slide</w:t>
      </w:r>
      <w:r w:rsidR="008E300A">
        <w:rPr>
          <w:color w:val="000000"/>
        </w:rPr>
        <w:t xml:space="preserve"> 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 w:rsidR="008E300A">
        <w:rPr>
          <w:rFonts w:cstheme="minorHAnsi"/>
          <w:b/>
          <w:bCs/>
          <w:color w:val="222222"/>
          <w:shd w:val="clear" w:color="auto" w:fill="FFFFFF"/>
        </w:rPr>
        <w:t>the text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="008E300A"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="008E300A">
        <w:rPr>
          <w:rFonts w:cstheme="minorHAnsi"/>
          <w:b/>
          <w:bCs/>
          <w:color w:val="222222"/>
          <w:shd w:val="clear" w:color="auto" w:fill="FFFFFF"/>
        </w:rPr>
        <w:t>complete growth medium</w:t>
      </w:r>
      <w:r w:rsidR="008E300A"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="004707E4" w:rsidRPr="00BF5C01">
        <w:rPr>
          <w:rFonts w:cstheme="minorHAnsi"/>
          <w:b/>
          <w:bCs/>
          <w:color w:val="222222"/>
          <w:shd w:val="clear" w:color="auto" w:fill="FFFFFF"/>
        </w:rPr>
        <w:t>preparation</w:t>
      </w:r>
      <w:r w:rsidR="004707E4">
        <w:rPr>
          <w:color w:val="000000"/>
        </w:rPr>
        <w:t xml:space="preserve"> </w:t>
      </w:r>
      <w:r w:rsidR="004707E4" w:rsidRPr="00462C78">
        <w:rPr>
          <w:b/>
          <w:bCs/>
          <w:color w:val="000000"/>
          <w:highlight w:val="yellow"/>
        </w:rPr>
        <w:t>Author</w:t>
      </w:r>
      <w:r w:rsidR="00DF3AD5" w:rsidRPr="00462C78">
        <w:rPr>
          <w:b/>
          <w:bCs/>
          <w:highlight w:val="yellow"/>
        </w:rPr>
        <w:t>:</w:t>
      </w:r>
      <w:r w:rsidR="00DF3AD5" w:rsidRPr="00462C78">
        <w:rPr>
          <w:highlight w:val="yellow"/>
        </w:rPr>
        <w:t xml:space="preserve"> </w:t>
      </w:r>
      <w:r w:rsidR="00DF3AD5" w:rsidRPr="00DF3AD5">
        <w:rPr>
          <w:highlight w:val="yellow"/>
        </w:rPr>
        <w:t>After this step, are</w:t>
      </w:r>
      <w:r w:rsidR="00DF3AD5">
        <w:t xml:space="preserve"> </w:t>
      </w:r>
      <w:r w:rsidR="00DF3AD5" w:rsidRPr="00DF3AD5">
        <w:rPr>
          <w:highlight w:val="yellow"/>
        </w:rPr>
        <w:t>the cells incubated or not?</w:t>
      </w:r>
    </w:p>
    <w:p w14:paraId="0000005B" w14:textId="11E5A659" w:rsidR="002522AC" w:rsidRDefault="002522AC" w:rsidP="00141593">
      <w:pPr>
        <w:pBdr>
          <w:top w:val="nil"/>
          <w:left w:val="nil"/>
          <w:bottom w:val="nil"/>
          <w:right w:val="nil"/>
          <w:between w:val="nil"/>
        </w:pBdr>
        <w:spacing w:before="120"/>
        <w:ind w:left="1713"/>
        <w:rPr>
          <w:color w:val="000000"/>
        </w:rPr>
      </w:pPr>
    </w:p>
    <w:p w14:paraId="7A4B8A04" w14:textId="7B9CBA61" w:rsidR="00832E92" w:rsidRPr="002417ED" w:rsidRDefault="00DF3AD5" w:rsidP="00832E9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>When the cells reach approximately 60</w:t>
      </w:r>
      <w:r w:rsidR="002A6FB1">
        <w:rPr>
          <w:color w:val="7030A0"/>
        </w:rPr>
        <w:t xml:space="preserve"> to </w:t>
      </w:r>
      <w:r w:rsidRPr="002417ED">
        <w:rPr>
          <w:color w:val="7030A0"/>
        </w:rPr>
        <w:t xml:space="preserve">70% confluency, remove the culture medium </w:t>
      </w:r>
      <w:r w:rsidRPr="002417ED">
        <w:rPr>
          <w:b/>
          <w:bCs/>
          <w:color w:val="7030A0"/>
        </w:rPr>
        <w:t>[1]</w:t>
      </w:r>
      <w:r w:rsidRPr="002417ED">
        <w:rPr>
          <w:color w:val="7030A0"/>
        </w:rPr>
        <w:t xml:space="preserve"> and replace it with 1 </w:t>
      </w:r>
      <w:r w:rsidR="005B6C51" w:rsidRPr="002417ED">
        <w:rPr>
          <w:color w:val="7030A0"/>
        </w:rPr>
        <w:t xml:space="preserve">milliliter </w:t>
      </w:r>
      <w:r w:rsidRPr="002417ED">
        <w:rPr>
          <w:color w:val="7030A0"/>
        </w:rPr>
        <w:t xml:space="preserve">of serum-free DMEM without antibiotics </w:t>
      </w:r>
      <w:r w:rsidRPr="002417ED">
        <w:rPr>
          <w:b/>
          <w:bCs/>
          <w:color w:val="7030A0"/>
        </w:rPr>
        <w:lastRenderedPageBreak/>
        <w:t>[2]</w:t>
      </w:r>
      <w:r w:rsidRPr="002417ED">
        <w:rPr>
          <w:color w:val="7030A0"/>
        </w:rPr>
        <w:t>. Add</w:t>
      </w:r>
      <w:r w:rsidR="00141593" w:rsidRPr="002417ED">
        <w:rPr>
          <w:color w:val="7030A0"/>
        </w:rPr>
        <w:t xml:space="preserve"> Mito Tracker solution to the medium to achieve a final concentration of 25 nanomolar</w:t>
      </w:r>
      <w:r w:rsidRPr="002417ED">
        <w:rPr>
          <w:color w:val="7030A0"/>
        </w:rPr>
        <w:t xml:space="preserve"> </w:t>
      </w:r>
      <w:r w:rsidRPr="002417ED">
        <w:rPr>
          <w:b/>
          <w:bCs/>
          <w:color w:val="7030A0"/>
        </w:rPr>
        <w:t>[3]</w:t>
      </w:r>
      <w:r w:rsidR="00141593" w:rsidRPr="002417ED">
        <w:rPr>
          <w:color w:val="7030A0"/>
        </w:rPr>
        <w:t xml:space="preserve">. </w:t>
      </w:r>
      <w:r w:rsidRPr="002417ED">
        <w:rPr>
          <w:color w:val="7030A0"/>
        </w:rPr>
        <w:t>Then, i</w:t>
      </w:r>
      <w:r w:rsidR="00141593" w:rsidRPr="002417ED">
        <w:rPr>
          <w:color w:val="7030A0"/>
        </w:rPr>
        <w:t xml:space="preserve">ncubate the cells </w:t>
      </w:r>
      <w:r w:rsidRPr="002417ED">
        <w:rPr>
          <w:color w:val="7030A0"/>
        </w:rPr>
        <w:t xml:space="preserve">for 30 minutes </w:t>
      </w:r>
      <w:r w:rsidR="00141593" w:rsidRPr="002417ED">
        <w:rPr>
          <w:color w:val="7030A0"/>
        </w:rPr>
        <w:t xml:space="preserve">in a </w:t>
      </w:r>
      <w:r w:rsidRPr="002417ED">
        <w:rPr>
          <w:color w:val="7030A0"/>
        </w:rPr>
        <w:t>carbon dioxide</w:t>
      </w:r>
      <w:r w:rsidR="00141593" w:rsidRPr="002417ED">
        <w:rPr>
          <w:color w:val="7030A0"/>
        </w:rPr>
        <w:t xml:space="preserve"> incubator in dark </w:t>
      </w:r>
      <w:r w:rsidRPr="002417ED">
        <w:rPr>
          <w:color w:val="7030A0"/>
        </w:rPr>
        <w:t xml:space="preserve">conditions </w:t>
      </w:r>
      <w:r w:rsidRPr="002417ED">
        <w:rPr>
          <w:b/>
          <w:bCs/>
          <w:color w:val="7030A0"/>
        </w:rPr>
        <w:t>[4].</w:t>
      </w:r>
    </w:p>
    <w:p w14:paraId="3EFAC253" w14:textId="73D065F9" w:rsidR="00832E92" w:rsidRDefault="00DF3AD5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removing the culture medium </w:t>
      </w:r>
    </w:p>
    <w:p w14:paraId="34FDC232" w14:textId="46A7130C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DF3AD5">
        <w:rPr>
          <w:color w:val="000000"/>
        </w:rPr>
        <w:t xml:space="preserve">adding </w:t>
      </w:r>
      <w:r w:rsidR="002A6FB1">
        <w:rPr>
          <w:color w:val="000000"/>
        </w:rPr>
        <w:t xml:space="preserve">1 mL </w:t>
      </w:r>
      <w:r w:rsidR="00DF3AD5">
        <w:rPr>
          <w:color w:val="000000"/>
        </w:rPr>
        <w:t>serum-free DMEM into the cells</w:t>
      </w:r>
    </w:p>
    <w:p w14:paraId="060FBC0E" w14:textId="17EA7378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DF3AD5">
        <w:rPr>
          <w:color w:val="000000"/>
        </w:rPr>
        <w:t>adding Mito Tracker solution to the medium</w:t>
      </w:r>
    </w:p>
    <w:p w14:paraId="24AE07EE" w14:textId="11C01448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</w:t>
      </w:r>
      <w:r w:rsidR="00DF3AD5">
        <w:rPr>
          <w:color w:val="000000"/>
        </w:rPr>
        <w:t>the cells in the incubator</w:t>
      </w:r>
      <w:r w:rsidR="00DF3AD5">
        <w:t xml:space="preserve"> in dark conditions </w:t>
      </w:r>
      <w:r w:rsidR="00DF3AD5" w:rsidRPr="00DF3AD5">
        <w:rPr>
          <w:b/>
          <w:bCs/>
          <w:highlight w:val="yellow"/>
        </w:rPr>
        <w:t>Author:</w:t>
      </w:r>
      <w:r w:rsidR="00DF3AD5" w:rsidRPr="00DF3AD5">
        <w:rPr>
          <w:highlight w:val="yellow"/>
        </w:rPr>
        <w:t xml:space="preserve"> What is the</w:t>
      </w:r>
      <w:r w:rsidR="00DF3AD5">
        <w:t xml:space="preserve"> </w:t>
      </w:r>
      <w:r w:rsidR="00DF3AD5" w:rsidRPr="00DF3AD5">
        <w:rPr>
          <w:highlight w:val="yellow"/>
        </w:rPr>
        <w:t>incubation temperature</w:t>
      </w:r>
    </w:p>
    <w:p w14:paraId="4372FAB2" w14:textId="2A581F84" w:rsidR="00832E92" w:rsidRPr="002417ED" w:rsidRDefault="004707E4" w:rsidP="00832E9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After the incubation, </w:t>
      </w:r>
      <w:r w:rsidR="00C21804" w:rsidRPr="002417ED">
        <w:rPr>
          <w:color w:val="7030A0"/>
        </w:rPr>
        <w:t>discard</w:t>
      </w:r>
      <w:r w:rsidRPr="002417ED">
        <w:rPr>
          <w:color w:val="7030A0"/>
        </w:rPr>
        <w:t xml:space="preserve"> the media containing Mito Tracker from the cells </w:t>
      </w:r>
      <w:r w:rsidR="009669B1" w:rsidRPr="002417ED">
        <w:rPr>
          <w:b/>
          <w:bCs/>
          <w:color w:val="7030A0"/>
        </w:rPr>
        <w:t xml:space="preserve">[1] </w:t>
      </w:r>
      <w:r w:rsidRPr="002417ED">
        <w:rPr>
          <w:color w:val="7030A0"/>
        </w:rPr>
        <w:t>and wash the cells 3 times with serum-free DMEM</w:t>
      </w:r>
      <w:r w:rsidR="009669B1" w:rsidRPr="002417ED">
        <w:rPr>
          <w:color w:val="7030A0"/>
        </w:rPr>
        <w:t xml:space="preserve"> </w:t>
      </w:r>
      <w:r w:rsidR="009669B1" w:rsidRPr="002417ED">
        <w:rPr>
          <w:b/>
          <w:bCs/>
          <w:color w:val="7030A0"/>
        </w:rPr>
        <w:t>[2]</w:t>
      </w:r>
      <w:r w:rsidRPr="002417ED">
        <w:rPr>
          <w:color w:val="7030A0"/>
        </w:rPr>
        <w:t>. Add fresh complete growth medium to the cells</w:t>
      </w:r>
      <w:r w:rsidR="009669B1" w:rsidRPr="002417ED">
        <w:rPr>
          <w:color w:val="7030A0"/>
        </w:rPr>
        <w:t xml:space="preserve"> </w:t>
      </w:r>
      <w:r w:rsidR="009669B1" w:rsidRPr="002417ED">
        <w:rPr>
          <w:b/>
          <w:bCs/>
          <w:color w:val="7030A0"/>
        </w:rPr>
        <w:t>[3]</w:t>
      </w:r>
      <w:r w:rsidRPr="002417ED">
        <w:rPr>
          <w:color w:val="7030A0"/>
        </w:rPr>
        <w:t xml:space="preserve"> and </w:t>
      </w:r>
      <w:r w:rsidR="009669B1" w:rsidRPr="002417ED">
        <w:rPr>
          <w:color w:val="7030A0"/>
        </w:rPr>
        <w:t xml:space="preserve">then proceed with live-cell imaging </w:t>
      </w:r>
      <w:r w:rsidR="009669B1" w:rsidRPr="002417ED">
        <w:rPr>
          <w:b/>
          <w:bCs/>
          <w:color w:val="7030A0"/>
        </w:rPr>
        <w:t>[4].</w:t>
      </w:r>
    </w:p>
    <w:p w14:paraId="17E75796" w14:textId="23C35A57" w:rsidR="009669B1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669B1">
        <w:rPr>
          <w:color w:val="000000"/>
        </w:rPr>
        <w:t xml:space="preserve">Talent </w:t>
      </w:r>
      <w:r w:rsidR="00C21804">
        <w:rPr>
          <w:color w:val="000000"/>
        </w:rPr>
        <w:t>discarding</w:t>
      </w:r>
      <w:r w:rsidR="009669B1">
        <w:rPr>
          <w:color w:val="000000"/>
        </w:rPr>
        <w:t xml:space="preserve"> the media</w:t>
      </w:r>
      <w:r w:rsidR="009A3236">
        <w:rPr>
          <w:color w:val="000000"/>
        </w:rPr>
        <w:t xml:space="preserve"> </w:t>
      </w:r>
      <w:r w:rsidR="009A3236">
        <w:t>containing Mito Tracker</w:t>
      </w:r>
      <w:r w:rsidR="009669B1">
        <w:rPr>
          <w:color w:val="000000"/>
        </w:rPr>
        <w:t xml:space="preserve"> </w:t>
      </w:r>
      <w:r w:rsidR="009A3236">
        <w:rPr>
          <w:color w:val="000000"/>
        </w:rPr>
        <w:t>from the cells</w:t>
      </w:r>
    </w:p>
    <w:p w14:paraId="3346A966" w14:textId="60A81680" w:rsidR="00832E92" w:rsidRPr="009669B1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669B1">
        <w:rPr>
          <w:color w:val="000000"/>
        </w:rPr>
        <w:t xml:space="preserve">Talent </w:t>
      </w:r>
      <w:r w:rsidR="009669B1">
        <w:rPr>
          <w:color w:val="000000"/>
        </w:rPr>
        <w:t xml:space="preserve">washing the cells </w:t>
      </w:r>
      <w:r w:rsidR="00C21804">
        <w:rPr>
          <w:color w:val="000000"/>
        </w:rPr>
        <w:t xml:space="preserve">3 times </w:t>
      </w:r>
      <w:r w:rsidR="009669B1">
        <w:rPr>
          <w:color w:val="000000"/>
        </w:rPr>
        <w:t xml:space="preserve">with </w:t>
      </w:r>
      <w:r w:rsidR="009669B1">
        <w:t>serum-free DMEM</w:t>
      </w:r>
    </w:p>
    <w:p w14:paraId="38DD8858" w14:textId="4D65747F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9669B1">
        <w:rPr>
          <w:color w:val="000000"/>
        </w:rPr>
        <w:t>adding the fresh medium to the cells</w:t>
      </w:r>
    </w:p>
    <w:p w14:paraId="25C46D17" w14:textId="4FCD8C8D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</w:t>
      </w:r>
      <w:r w:rsidR="009669B1">
        <w:rPr>
          <w:color w:val="000000"/>
        </w:rPr>
        <w:t>slide to the stage of microscope</w:t>
      </w:r>
      <w:r w:rsidR="00054E8C">
        <w:rPr>
          <w:color w:val="000000"/>
        </w:rPr>
        <w:t xml:space="preserve"> for imaging</w:t>
      </w:r>
    </w:p>
    <w:p w14:paraId="7B99CC04" w14:textId="36D277AD" w:rsidR="00832E92" w:rsidRPr="002417ED" w:rsidRDefault="00D86B31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For </w:t>
      </w:r>
      <w:r w:rsidR="005B6C51" w:rsidRPr="002417ED">
        <w:rPr>
          <w:color w:val="7030A0"/>
        </w:rPr>
        <w:t>colocalize</w:t>
      </w:r>
      <w:r>
        <w:rPr>
          <w:color w:val="7030A0"/>
        </w:rPr>
        <w:t>d</w:t>
      </w:r>
      <w:r w:rsidR="005B6C51" w:rsidRPr="002417ED">
        <w:rPr>
          <w:color w:val="7030A0"/>
        </w:rPr>
        <w:t xml:space="preserve"> staining of NLRX1</w:t>
      </w:r>
      <w:r>
        <w:rPr>
          <w:color w:val="7030A0"/>
        </w:rPr>
        <w:t xml:space="preserve"> </w:t>
      </w:r>
      <w:r w:rsidR="005B6C51" w:rsidRPr="00D86B31">
        <w:rPr>
          <w:i/>
          <w:iCs/>
          <w:color w:val="EE0000"/>
        </w:rPr>
        <w:t>(N-L-R X-one)</w:t>
      </w:r>
      <w:r w:rsidR="005B6C51" w:rsidRPr="002417ED">
        <w:rPr>
          <w:i/>
          <w:iCs/>
          <w:color w:val="7030A0"/>
        </w:rPr>
        <w:t xml:space="preserve">, </w:t>
      </w:r>
      <w:r w:rsidR="005B6C51" w:rsidRPr="002417ED">
        <w:rPr>
          <w:color w:val="7030A0"/>
        </w:rPr>
        <w:t xml:space="preserve">discard the medium from the cells </w:t>
      </w:r>
      <w:r w:rsidR="005B6C51" w:rsidRPr="002417ED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="005B6C51" w:rsidRPr="002417ED">
        <w:rPr>
          <w:b/>
          <w:bCs/>
          <w:color w:val="7030A0"/>
        </w:rPr>
        <w:t>],</w:t>
      </w:r>
      <w:r w:rsidR="005B6C51" w:rsidRPr="002417ED">
        <w:rPr>
          <w:color w:val="7030A0"/>
        </w:rPr>
        <w:t xml:space="preserve"> and wash the cells with 1x </w:t>
      </w:r>
      <w:r w:rsidR="002A6FB1" w:rsidRPr="00D86B31">
        <w:rPr>
          <w:i/>
          <w:iCs/>
          <w:color w:val="EE0000"/>
        </w:rPr>
        <w:t>(one-x)</w:t>
      </w:r>
      <w:r w:rsidR="002A6FB1">
        <w:rPr>
          <w:color w:val="7030A0"/>
        </w:rPr>
        <w:t xml:space="preserve"> </w:t>
      </w:r>
      <w:r w:rsidR="005B6C51" w:rsidRPr="002417ED">
        <w:rPr>
          <w:color w:val="7030A0"/>
        </w:rPr>
        <w:t xml:space="preserve">PBS to remove the remaining medium </w:t>
      </w:r>
      <w:r w:rsidR="005B6C51" w:rsidRPr="002417ED">
        <w:rPr>
          <w:b/>
          <w:bCs/>
          <w:color w:val="7030A0"/>
        </w:rPr>
        <w:t>[2].</w:t>
      </w:r>
      <w:r w:rsidR="005B6C51" w:rsidRPr="002417ED">
        <w:rPr>
          <w:color w:val="7030A0"/>
        </w:rPr>
        <w:t xml:space="preserve"> Add 1 milliliter of 4% paraformaldehyde to </w:t>
      </w:r>
      <w:r w:rsidR="00C21804" w:rsidRPr="002417ED">
        <w:rPr>
          <w:color w:val="7030A0"/>
        </w:rPr>
        <w:t xml:space="preserve">fix </w:t>
      </w:r>
      <w:r w:rsidR="005B6C51" w:rsidRPr="002417ED">
        <w:rPr>
          <w:color w:val="7030A0"/>
        </w:rPr>
        <w:t xml:space="preserve">the cells and incubate for 10 minutes at room temperature </w:t>
      </w:r>
      <w:r w:rsidR="005B6C51" w:rsidRPr="002417ED">
        <w:rPr>
          <w:b/>
          <w:bCs/>
          <w:color w:val="7030A0"/>
        </w:rPr>
        <w:t>[</w:t>
      </w:r>
      <w:r w:rsidR="008E6352">
        <w:rPr>
          <w:b/>
          <w:bCs/>
          <w:color w:val="7030A0"/>
        </w:rPr>
        <w:t>3</w:t>
      </w:r>
      <w:r w:rsidR="005B6C51" w:rsidRPr="002417ED">
        <w:rPr>
          <w:b/>
          <w:bCs/>
          <w:color w:val="7030A0"/>
        </w:rPr>
        <w:t>].</w:t>
      </w:r>
      <w:r w:rsidR="005B6C51" w:rsidRPr="002417ED">
        <w:rPr>
          <w:color w:val="7030A0"/>
        </w:rPr>
        <w:t xml:space="preserve"> </w:t>
      </w:r>
    </w:p>
    <w:p w14:paraId="31C3D85D" w14:textId="1733BC7B" w:rsidR="009A3236" w:rsidRDefault="009A3236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669B1">
        <w:rPr>
          <w:color w:val="000000"/>
        </w:rPr>
        <w:t xml:space="preserve">Talent </w:t>
      </w:r>
      <w:r>
        <w:rPr>
          <w:color w:val="000000"/>
        </w:rPr>
        <w:t>discarding the media from the cells</w:t>
      </w:r>
      <w:r w:rsidR="00D86B31">
        <w:rPr>
          <w:color w:val="000000"/>
        </w:rPr>
        <w:t xml:space="preserve"> </w:t>
      </w:r>
      <w:r w:rsidR="00D86B31" w:rsidRPr="00D86B31">
        <w:rPr>
          <w:color w:val="EE0000"/>
        </w:rPr>
        <w:t>TXT: NLRX1: Nucleotide-binding domain, Leucine-rich repeat containing protein</w:t>
      </w:r>
      <w:r w:rsidR="00D86B31" w:rsidRPr="002417ED">
        <w:rPr>
          <w:color w:val="7030A0"/>
        </w:rPr>
        <w:t xml:space="preserve"> </w:t>
      </w:r>
    </w:p>
    <w:p w14:paraId="3DC27005" w14:textId="36929DFE" w:rsidR="00832E92" w:rsidRDefault="00832E92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5B6C51">
        <w:rPr>
          <w:color w:val="000000"/>
        </w:rPr>
        <w:t>washing the cells with 1x PBS</w:t>
      </w:r>
    </w:p>
    <w:p w14:paraId="7DB33152" w14:textId="2FDC6CA7" w:rsidR="005B6C51" w:rsidRPr="00C21804" w:rsidRDefault="005B6C51" w:rsidP="00832E9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="00C21804">
        <w:rPr>
          <w:color w:val="000000"/>
        </w:rPr>
        <w:t xml:space="preserve">1 mL of 4 % </w:t>
      </w:r>
      <w:r w:rsidR="00C21804" w:rsidRPr="005B6C51">
        <w:t>paraformaldehyde</w:t>
      </w:r>
      <w:r w:rsidR="00C21804">
        <w:t xml:space="preserve"> to the cells</w:t>
      </w:r>
      <w:r w:rsidR="008E6352">
        <w:t xml:space="preserve"> and moving the plate aside</w:t>
      </w:r>
    </w:p>
    <w:p w14:paraId="0410819B" w14:textId="4BC9E328" w:rsidR="00C21804" w:rsidRPr="00ED2012" w:rsidRDefault="00C21804" w:rsidP="00D86B31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</w:tabs>
        <w:spacing w:before="120"/>
        <w:ind w:left="1713"/>
        <w:rPr>
          <w:color w:val="000000"/>
        </w:rPr>
      </w:pPr>
    </w:p>
    <w:p w14:paraId="59455C69" w14:textId="52000059" w:rsidR="005B6C51" w:rsidRPr="002417ED" w:rsidRDefault="00C21804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After fixation, remove paraformaldehyde from the cells </w:t>
      </w:r>
      <w:r w:rsidRPr="002417ED">
        <w:rPr>
          <w:b/>
          <w:bCs/>
          <w:color w:val="7030A0"/>
        </w:rPr>
        <w:t>[1]</w:t>
      </w:r>
      <w:r w:rsidRPr="002417ED">
        <w:rPr>
          <w:color w:val="7030A0"/>
        </w:rPr>
        <w:t xml:space="preserve"> and wash them twice for 7 minutes or thr</w:t>
      </w:r>
      <w:r w:rsidR="00071B1B" w:rsidRPr="002417ED">
        <w:rPr>
          <w:color w:val="7030A0"/>
        </w:rPr>
        <w:t>ee times</w:t>
      </w:r>
      <w:r w:rsidRPr="002417ED">
        <w:rPr>
          <w:color w:val="7030A0"/>
        </w:rPr>
        <w:t xml:space="preserve"> for 5 minutes with 1x PBS at room temperature </w:t>
      </w:r>
      <w:r w:rsidRPr="002417ED">
        <w:rPr>
          <w:b/>
          <w:bCs/>
          <w:color w:val="7030A0"/>
        </w:rPr>
        <w:t>[2].</w:t>
      </w:r>
      <w:r w:rsidR="00071B1B" w:rsidRPr="002417ED">
        <w:rPr>
          <w:b/>
          <w:bCs/>
          <w:color w:val="7030A0"/>
        </w:rPr>
        <w:t xml:space="preserve"> </w:t>
      </w:r>
      <w:r w:rsidR="00071B1B" w:rsidRPr="002417ED">
        <w:rPr>
          <w:color w:val="7030A0"/>
        </w:rPr>
        <w:t>Add 1 milliliter of permeabilization buffer to the cells</w:t>
      </w:r>
      <w:r w:rsidR="009165E1" w:rsidRPr="002417ED">
        <w:rPr>
          <w:color w:val="7030A0"/>
        </w:rPr>
        <w:t xml:space="preserve"> </w:t>
      </w:r>
      <w:r w:rsidR="00071B1B" w:rsidRPr="002417ED">
        <w:rPr>
          <w:color w:val="7030A0"/>
        </w:rPr>
        <w:t>and incubate for 15 minutes at room temperature</w:t>
      </w:r>
      <w:r w:rsidR="009165E1" w:rsidRPr="002417ED">
        <w:rPr>
          <w:color w:val="7030A0"/>
        </w:rPr>
        <w:t xml:space="preserve"> </w:t>
      </w:r>
      <w:r w:rsidR="009165E1" w:rsidRPr="002417ED">
        <w:rPr>
          <w:b/>
          <w:bCs/>
          <w:color w:val="7030A0"/>
        </w:rPr>
        <w:t>[</w:t>
      </w:r>
      <w:r w:rsidR="008E6352">
        <w:rPr>
          <w:b/>
          <w:bCs/>
          <w:color w:val="7030A0"/>
        </w:rPr>
        <w:t>3-TXT</w:t>
      </w:r>
      <w:r w:rsidR="009165E1" w:rsidRPr="002417ED">
        <w:rPr>
          <w:b/>
          <w:bCs/>
          <w:color w:val="7030A0"/>
        </w:rPr>
        <w:t>].</w:t>
      </w:r>
      <w:r w:rsidR="00071B1B" w:rsidRPr="002417ED">
        <w:rPr>
          <w:color w:val="7030A0"/>
        </w:rPr>
        <w:t xml:space="preserve">     </w:t>
      </w:r>
    </w:p>
    <w:p w14:paraId="08C11DFB" w14:textId="1B1C62CC" w:rsidR="00492063" w:rsidRDefault="00C21804" w:rsidP="0049206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521"/>
        </w:tabs>
        <w:spacing w:before="120"/>
        <w:rPr>
          <w:color w:val="000000"/>
        </w:rPr>
      </w:pPr>
      <w:r>
        <w:rPr>
          <w:color w:val="000000"/>
        </w:rPr>
        <w:t xml:space="preserve">Talent removing the </w:t>
      </w:r>
      <w:r w:rsidRPr="005B6C51">
        <w:t>paraformaldehyde</w:t>
      </w:r>
      <w:r>
        <w:t xml:space="preserve"> from the cells</w:t>
      </w:r>
      <w:r w:rsidR="002417ED">
        <w:t xml:space="preserve"> </w:t>
      </w:r>
    </w:p>
    <w:p w14:paraId="243EE4C5" w14:textId="2B06E462" w:rsidR="005B6C51" w:rsidRPr="00492063" w:rsidRDefault="005B6C51" w:rsidP="0049206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521"/>
        </w:tabs>
        <w:spacing w:before="120"/>
        <w:rPr>
          <w:color w:val="000000"/>
        </w:rPr>
      </w:pPr>
      <w:r w:rsidRPr="00492063">
        <w:rPr>
          <w:color w:val="000000"/>
        </w:rPr>
        <w:t>Talent washing the cells with 1x PBS</w:t>
      </w:r>
      <w:r w:rsidR="00071B1B" w:rsidRPr="00492063">
        <w:rPr>
          <w:color w:val="000000"/>
        </w:rPr>
        <w:t xml:space="preserve"> </w:t>
      </w:r>
      <w:r w:rsidR="00071B1B" w:rsidRPr="00492063">
        <w:rPr>
          <w:b/>
          <w:bCs/>
          <w:color w:val="000000"/>
          <w:highlight w:val="yellow"/>
        </w:rPr>
        <w:t>Author:</w:t>
      </w:r>
      <w:r w:rsidR="00071B1B" w:rsidRPr="00492063">
        <w:rPr>
          <w:color w:val="000000"/>
          <w:highlight w:val="yellow"/>
        </w:rPr>
        <w:t xml:space="preserve"> did you wash twice for 7 minutes</w:t>
      </w:r>
      <w:r w:rsidR="00071B1B" w:rsidRPr="00492063">
        <w:rPr>
          <w:color w:val="000000"/>
        </w:rPr>
        <w:t xml:space="preserve"> </w:t>
      </w:r>
      <w:r w:rsidR="00071B1B" w:rsidRPr="00492063">
        <w:rPr>
          <w:color w:val="000000"/>
          <w:highlight w:val="yellow"/>
        </w:rPr>
        <w:t>or three times for 5 minutes?</w:t>
      </w:r>
      <w:r w:rsidR="00492063" w:rsidRPr="00492063">
        <w:rPr>
          <w:color w:val="000000"/>
        </w:rPr>
        <w:t xml:space="preserve">  </w:t>
      </w:r>
    </w:p>
    <w:p w14:paraId="7B1AA541" w14:textId="5B98D983" w:rsidR="009165E1" w:rsidRDefault="009165E1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165E1">
        <w:rPr>
          <w:rFonts w:cstheme="minorHAnsi"/>
          <w:color w:val="222222"/>
          <w:shd w:val="clear" w:color="auto" w:fill="FFFFFF"/>
        </w:rPr>
        <w:t>Talent adding 1</w:t>
      </w:r>
      <w:r>
        <w:rPr>
          <w:rFonts w:cstheme="minorHAnsi"/>
          <w:color w:val="222222"/>
          <w:shd w:val="clear" w:color="auto" w:fill="FFFFFF"/>
        </w:rPr>
        <w:t xml:space="preserve">mL of </w:t>
      </w:r>
      <w:r w:rsidR="00ED2012" w:rsidRPr="00ED2012">
        <w:rPr>
          <w:rFonts w:cstheme="minorHAnsi"/>
          <w:color w:val="222222"/>
          <w:shd w:val="clear" w:color="auto" w:fill="FFFFFF"/>
        </w:rPr>
        <w:t>permeabilization</w:t>
      </w:r>
      <w:r w:rsidR="00ED2012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>buffer to the cells</w:t>
      </w:r>
      <w:r w:rsidRPr="009165E1">
        <w:rPr>
          <w:rFonts w:cstheme="minorHAnsi"/>
          <w:color w:val="222222"/>
          <w:shd w:val="clear" w:color="auto" w:fill="FFFFFF"/>
        </w:rPr>
        <w:t xml:space="preserve"> </w:t>
      </w:r>
      <w:r w:rsidR="008E6352">
        <w:t xml:space="preserve">and keeping the plate aside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>
        <w:rPr>
          <w:rFonts w:cstheme="minorHAnsi"/>
          <w:b/>
          <w:bCs/>
          <w:color w:val="222222"/>
          <w:shd w:val="clear" w:color="auto" w:fill="FFFFFF"/>
        </w:rPr>
        <w:t>the text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Pr="009165E1">
        <w:rPr>
          <w:rFonts w:cstheme="minorHAnsi"/>
          <w:b/>
          <w:bCs/>
          <w:color w:val="222222"/>
          <w:shd w:val="clear" w:color="auto" w:fill="FFFFFF"/>
        </w:rPr>
        <w:t>permeabilization buffer</w:t>
      </w:r>
      <w:r w:rsidRPr="00071B1B"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>preparation</w:t>
      </w:r>
      <w:r>
        <w:rPr>
          <w:color w:val="000000"/>
        </w:rPr>
        <w:t xml:space="preserve"> </w:t>
      </w:r>
    </w:p>
    <w:p w14:paraId="1BDB2C5D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4241BA9C" w14:textId="535D4519" w:rsidR="005B6C51" w:rsidRPr="002417ED" w:rsidRDefault="009A3236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Discard the </w:t>
      </w:r>
      <w:r w:rsidR="00D86B31" w:rsidRPr="00D86B31">
        <w:rPr>
          <w:color w:val="7030A0"/>
        </w:rPr>
        <w:t xml:space="preserve">permeabilization </w:t>
      </w:r>
      <w:r w:rsidRPr="002417ED">
        <w:rPr>
          <w:color w:val="7030A0"/>
        </w:rPr>
        <w:t>buffer</w:t>
      </w:r>
      <w:r w:rsidRPr="002417ED">
        <w:rPr>
          <w:b/>
          <w:bCs/>
          <w:color w:val="7030A0"/>
        </w:rPr>
        <w:t xml:space="preserve"> [1]</w:t>
      </w:r>
      <w:r w:rsidRPr="002417ED">
        <w:rPr>
          <w:color w:val="7030A0"/>
        </w:rPr>
        <w:t xml:space="preserve"> and add 1 milliliter of blocking buffer to the cells</w:t>
      </w:r>
      <w:r w:rsidR="008E6352">
        <w:rPr>
          <w:color w:val="7030A0"/>
        </w:rPr>
        <w:t xml:space="preserve"> </w:t>
      </w:r>
      <w:r w:rsidRPr="002417ED">
        <w:rPr>
          <w:b/>
          <w:bCs/>
          <w:color w:val="7030A0"/>
        </w:rPr>
        <w:t>[2-TXT]</w:t>
      </w:r>
      <w:r w:rsidRPr="002417ED">
        <w:rPr>
          <w:color w:val="7030A0"/>
        </w:rPr>
        <w:t xml:space="preserve">. Place the cells in a humidified chamber at 4 degree </w:t>
      </w:r>
      <w:r w:rsidR="00D86B31" w:rsidRPr="002417ED">
        <w:rPr>
          <w:color w:val="7030A0"/>
        </w:rPr>
        <w:t>Celsius</w:t>
      </w:r>
      <w:r w:rsidRPr="002417ED">
        <w:rPr>
          <w:color w:val="7030A0"/>
        </w:rPr>
        <w:t xml:space="preserve"> for 1.5 hours </w:t>
      </w:r>
      <w:r w:rsidRPr="002417ED">
        <w:rPr>
          <w:b/>
          <w:bCs/>
          <w:color w:val="7030A0"/>
        </w:rPr>
        <w:t>[3]</w:t>
      </w:r>
      <w:r w:rsidRPr="002417ED">
        <w:rPr>
          <w:color w:val="7030A0"/>
        </w:rPr>
        <w:t>.</w:t>
      </w:r>
    </w:p>
    <w:p w14:paraId="2F7E821A" w14:textId="19033AA5" w:rsidR="009A3236" w:rsidRPr="00D86B31" w:rsidRDefault="00D86B31" w:rsidP="009A32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color w:val="000000"/>
        </w:rPr>
        <w:t xml:space="preserve">Talent removing </w:t>
      </w:r>
      <w:r w:rsidRPr="00D86B31">
        <w:t>permeabilization buffer</w:t>
      </w:r>
    </w:p>
    <w:p w14:paraId="7BA4C53C" w14:textId="1533792E" w:rsidR="009A3236" w:rsidRDefault="009A3236" w:rsidP="009A32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adding 1 mL of blocking buffer</w:t>
      </w:r>
      <w:r>
        <w:t xml:space="preserve"> to the cells</w:t>
      </w:r>
      <w:r w:rsidRPr="009A3236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TXT: Refer to </w:t>
      </w:r>
      <w:r>
        <w:rPr>
          <w:rFonts w:cstheme="minorHAnsi"/>
          <w:b/>
          <w:bCs/>
          <w:color w:val="222222"/>
          <w:shd w:val="clear" w:color="auto" w:fill="FFFFFF"/>
        </w:rPr>
        <w:t>the text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 </w:t>
      </w:r>
      <w:r>
        <w:rPr>
          <w:rFonts w:cstheme="minorHAnsi"/>
          <w:b/>
          <w:bCs/>
          <w:color w:val="222222"/>
          <w:shd w:val="clear" w:color="auto" w:fill="FFFFFF"/>
        </w:rPr>
        <w:t xml:space="preserve">protocol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 xml:space="preserve">for </w:t>
      </w:r>
      <w:r w:rsidR="001378D8">
        <w:rPr>
          <w:rFonts w:cstheme="minorHAnsi"/>
          <w:b/>
          <w:bCs/>
          <w:color w:val="222222"/>
          <w:shd w:val="clear" w:color="auto" w:fill="FFFFFF"/>
        </w:rPr>
        <w:t>blocking</w:t>
      </w:r>
      <w:r w:rsidRPr="009165E1">
        <w:rPr>
          <w:rFonts w:cstheme="minorHAnsi"/>
          <w:b/>
          <w:bCs/>
          <w:color w:val="222222"/>
          <w:shd w:val="clear" w:color="auto" w:fill="FFFFFF"/>
        </w:rPr>
        <w:t xml:space="preserve"> buffer</w:t>
      </w:r>
      <w:r w:rsidRPr="00071B1B">
        <w:t xml:space="preserve"> </w:t>
      </w:r>
      <w:r w:rsidRPr="00BF5C01">
        <w:rPr>
          <w:rFonts w:cstheme="minorHAnsi"/>
          <w:b/>
          <w:bCs/>
          <w:color w:val="222222"/>
          <w:shd w:val="clear" w:color="auto" w:fill="FFFFFF"/>
        </w:rPr>
        <w:t>preparation</w:t>
      </w:r>
      <w:r>
        <w:rPr>
          <w:color w:val="000000"/>
        </w:rPr>
        <w:t xml:space="preserve"> </w:t>
      </w:r>
    </w:p>
    <w:p w14:paraId="17B396B9" w14:textId="3C30C439" w:rsidR="009A3236" w:rsidRPr="00C21804" w:rsidRDefault="009A3236" w:rsidP="009A32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placing the cells at 4</w:t>
      </w:r>
      <w:r w:rsidRPr="009A3236">
        <w:t>°C</w:t>
      </w:r>
      <w:r>
        <w:t xml:space="preserve"> in a </w:t>
      </w:r>
      <w:r w:rsidRPr="009A3236">
        <w:t>humidified chamber</w:t>
      </w:r>
      <w:r w:rsidR="002417ED">
        <w:t xml:space="preserve"> </w:t>
      </w:r>
    </w:p>
    <w:p w14:paraId="01E90A13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64341AD2" w14:textId="038B4DB1" w:rsidR="005B6C51" w:rsidRDefault="006D200E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After</w:t>
      </w:r>
      <w:r w:rsidR="009A3236" w:rsidRPr="009A3236">
        <w:t xml:space="preserve"> </w:t>
      </w:r>
      <w:r>
        <w:rPr>
          <w:color w:val="7030A0"/>
        </w:rPr>
        <w:t>r</w:t>
      </w:r>
      <w:r w:rsidR="009A3236" w:rsidRPr="002417ED">
        <w:rPr>
          <w:color w:val="7030A0"/>
        </w:rPr>
        <w:t>emov</w:t>
      </w:r>
      <w:r>
        <w:rPr>
          <w:color w:val="7030A0"/>
        </w:rPr>
        <w:t>ing</w:t>
      </w:r>
      <w:r w:rsidR="009A3236" w:rsidRPr="002417ED">
        <w:rPr>
          <w:color w:val="7030A0"/>
        </w:rPr>
        <w:t xml:space="preserve"> the blocking buffer</w:t>
      </w:r>
      <w:r>
        <w:rPr>
          <w:color w:val="7030A0"/>
        </w:rPr>
        <w:t xml:space="preserve">, </w:t>
      </w:r>
      <w:r w:rsidR="009A3236" w:rsidRPr="002417ED">
        <w:rPr>
          <w:color w:val="7030A0"/>
        </w:rPr>
        <w:t xml:space="preserve">add approximately 500 </w:t>
      </w:r>
      <w:r w:rsidR="006A7C3D" w:rsidRPr="002417ED">
        <w:rPr>
          <w:color w:val="7030A0"/>
        </w:rPr>
        <w:t>microliters</w:t>
      </w:r>
      <w:r w:rsidR="009A3236" w:rsidRPr="002417ED">
        <w:rPr>
          <w:color w:val="7030A0"/>
        </w:rPr>
        <w:t xml:space="preserve"> of the primary antibody solution to the cells</w:t>
      </w:r>
      <w:r w:rsidR="006A7C3D" w:rsidRPr="002417ED">
        <w:rPr>
          <w:color w:val="7030A0"/>
        </w:rPr>
        <w:t xml:space="preserve"> </w:t>
      </w:r>
      <w:r w:rsidR="006A7C3D" w:rsidRPr="002417ED">
        <w:rPr>
          <w:b/>
          <w:bCs/>
          <w:color w:val="7030A0"/>
        </w:rPr>
        <w:t>[2]</w:t>
      </w:r>
      <w:r w:rsidR="009A3236" w:rsidRPr="002417ED">
        <w:rPr>
          <w:color w:val="7030A0"/>
        </w:rPr>
        <w:t xml:space="preserve">. </w:t>
      </w:r>
      <w:r w:rsidR="00492063" w:rsidRPr="002417ED">
        <w:rPr>
          <w:color w:val="7030A0"/>
        </w:rPr>
        <w:t>For control sample, add 500 microliters blocking buffer without any antibody</w:t>
      </w:r>
      <w:r w:rsidR="00492063" w:rsidRPr="002417ED">
        <w:rPr>
          <w:b/>
          <w:bCs/>
          <w:color w:val="7030A0"/>
        </w:rPr>
        <w:t xml:space="preserve"> [3]</w:t>
      </w:r>
      <w:r w:rsidR="00492063" w:rsidRPr="002417ED">
        <w:rPr>
          <w:color w:val="7030A0"/>
        </w:rPr>
        <w:t xml:space="preserve">. Incubate </w:t>
      </w:r>
      <w:r>
        <w:rPr>
          <w:color w:val="7030A0"/>
        </w:rPr>
        <w:t xml:space="preserve">the cells </w:t>
      </w:r>
      <w:r w:rsidR="00492063" w:rsidRPr="002417ED">
        <w:rPr>
          <w:color w:val="7030A0"/>
        </w:rPr>
        <w:t xml:space="preserve">overnight at 4 degrees Celsius in a humidified chamber </w:t>
      </w:r>
      <w:r w:rsidR="00492063" w:rsidRPr="002417ED">
        <w:rPr>
          <w:b/>
          <w:bCs/>
          <w:color w:val="7030A0"/>
        </w:rPr>
        <w:t>[4].</w:t>
      </w:r>
    </w:p>
    <w:p w14:paraId="3DF5D2AB" w14:textId="458F0BB9" w:rsidR="005B6C51" w:rsidRPr="002417ED" w:rsidRDefault="002417ED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  <w:r w:rsidR="00D86B31">
        <w:rPr>
          <w:rFonts w:cstheme="minorHAnsi"/>
        </w:rPr>
        <w:t>Talent removing blocking buffer from cells.</w:t>
      </w:r>
    </w:p>
    <w:p w14:paraId="67486FEF" w14:textId="29182BAF" w:rsidR="006A7C3D" w:rsidRPr="002417ED" w:rsidRDefault="006A7C3D" w:rsidP="002417E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Pr="009A3236">
        <w:t>500</w:t>
      </w:r>
      <w:r>
        <w:t xml:space="preserve"> </w:t>
      </w:r>
      <w:proofErr w:type="spellStart"/>
      <w:r w:rsidRPr="009A3236">
        <w:t>μL</w:t>
      </w:r>
      <w:proofErr w:type="spellEnd"/>
      <w:r>
        <w:t xml:space="preserve"> of the </w:t>
      </w:r>
      <w:r w:rsidR="00D86B31">
        <w:t xml:space="preserve">primary </w:t>
      </w:r>
      <w:r>
        <w:t>antibody solution to the cells</w:t>
      </w:r>
      <w:r w:rsidR="002417ED">
        <w:t xml:space="preserve"> </w:t>
      </w:r>
    </w:p>
    <w:p w14:paraId="115B6667" w14:textId="7C972359" w:rsidR="00492063" w:rsidRDefault="00492063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>
        <w:rPr>
          <w:rFonts w:cstheme="minorHAnsi"/>
        </w:rPr>
        <w:t>p</w:t>
      </w:r>
      <w:r w:rsidRPr="00B40E97">
        <w:rPr>
          <w:rFonts w:cstheme="minorHAnsi"/>
        </w:rPr>
        <w:t xml:space="preserve">reparing the control sample by </w:t>
      </w:r>
      <w:r>
        <w:rPr>
          <w:color w:val="000000"/>
        </w:rPr>
        <w:t xml:space="preserve">adding </w:t>
      </w:r>
      <w:r w:rsidRPr="009A3236">
        <w:t>500</w:t>
      </w:r>
      <w:r>
        <w:t xml:space="preserve"> </w:t>
      </w:r>
      <w:proofErr w:type="spellStart"/>
      <w:r w:rsidRPr="009A3236">
        <w:t>μL</w:t>
      </w:r>
      <w:proofErr w:type="spellEnd"/>
      <w:r>
        <w:t xml:space="preserve"> of </w:t>
      </w:r>
      <w:r>
        <w:rPr>
          <w:color w:val="000000"/>
        </w:rPr>
        <w:t>blocking buffer to the cells</w:t>
      </w:r>
    </w:p>
    <w:p w14:paraId="78BAEA1B" w14:textId="475A641C" w:rsidR="00492063" w:rsidRPr="002417ED" w:rsidRDefault="00D86B31" w:rsidP="0049206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rFonts w:cstheme="minorHAnsi"/>
        </w:rPr>
      </w:pPr>
      <w:r>
        <w:rPr>
          <w:color w:val="000000"/>
        </w:rPr>
        <w:t>Talent placing the cells at 4</w:t>
      </w:r>
      <w:r w:rsidRPr="009A3236">
        <w:t>°C</w:t>
      </w:r>
      <w:r>
        <w:t xml:space="preserve"> in a </w:t>
      </w:r>
      <w:r w:rsidRPr="009A3236">
        <w:t>humidified chamber</w:t>
      </w:r>
      <w:r>
        <w:t xml:space="preserve"> </w:t>
      </w:r>
    </w:p>
    <w:p w14:paraId="7C059EDE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7EAC9C03" w14:textId="7E4D9252" w:rsidR="005B6C51" w:rsidRPr="002417ED" w:rsidRDefault="006A7C3D" w:rsidP="005B6C5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2417ED">
        <w:rPr>
          <w:color w:val="7030A0"/>
        </w:rPr>
        <w:t xml:space="preserve">The following day, remove the primary antibody solution </w:t>
      </w:r>
      <w:r w:rsidRPr="002417ED">
        <w:rPr>
          <w:b/>
          <w:bCs/>
          <w:color w:val="7030A0"/>
        </w:rPr>
        <w:t>[1]</w:t>
      </w:r>
      <w:r w:rsidRPr="002417ED">
        <w:rPr>
          <w:color w:val="7030A0"/>
        </w:rPr>
        <w:t xml:space="preserve"> and wash the</w:t>
      </w:r>
      <w:r w:rsidR="006D0175" w:rsidRPr="002417ED">
        <w:rPr>
          <w:color w:val="7030A0"/>
        </w:rPr>
        <w:t xml:space="preserve"> cells</w:t>
      </w:r>
      <w:r w:rsidRPr="002417ED">
        <w:rPr>
          <w:color w:val="7030A0"/>
        </w:rPr>
        <w:t xml:space="preserve"> twice for 7 minutes or three times for 5 minutes with 1x PBS at room temperature </w:t>
      </w:r>
      <w:r w:rsidRPr="002417ED">
        <w:rPr>
          <w:b/>
          <w:bCs/>
          <w:color w:val="7030A0"/>
        </w:rPr>
        <w:t xml:space="preserve">[2]. </w:t>
      </w:r>
      <w:r w:rsidRPr="002417ED">
        <w:rPr>
          <w:color w:val="7030A0"/>
        </w:rPr>
        <w:t xml:space="preserve">Add approximately 500 microliters of the secondary antibody solution to the cells </w:t>
      </w:r>
      <w:r w:rsidRPr="002417ED">
        <w:rPr>
          <w:b/>
          <w:bCs/>
          <w:color w:val="7030A0"/>
        </w:rPr>
        <w:t>[3].</w:t>
      </w:r>
      <w:r w:rsidRPr="002417ED">
        <w:rPr>
          <w:color w:val="7030A0"/>
        </w:rPr>
        <w:t xml:space="preserve"> Incubate for 1 hour at 37 degrees Celsius in a humidified chamber protected from light </w:t>
      </w:r>
      <w:r w:rsidRPr="002417ED">
        <w:rPr>
          <w:b/>
          <w:bCs/>
          <w:color w:val="7030A0"/>
        </w:rPr>
        <w:t>[4].</w:t>
      </w:r>
      <w:r w:rsidR="00ED2012">
        <w:rPr>
          <w:b/>
          <w:bCs/>
          <w:color w:val="7030A0"/>
        </w:rPr>
        <w:t xml:space="preserve"> </w:t>
      </w:r>
    </w:p>
    <w:p w14:paraId="3EEA188D" w14:textId="38776E2B" w:rsidR="005B6C51" w:rsidRDefault="006A7C3D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removing the primary antibody solution</w:t>
      </w:r>
    </w:p>
    <w:p w14:paraId="35BC9DA2" w14:textId="53DEE618" w:rsidR="005B6C51" w:rsidRPr="002417ED" w:rsidRDefault="00D86B31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rFonts w:cstheme="minorHAnsi"/>
        </w:rPr>
      </w:pPr>
      <w:r w:rsidRPr="00492063">
        <w:rPr>
          <w:color w:val="000000"/>
        </w:rPr>
        <w:t xml:space="preserve">Talent washing the cells with 1x PBS </w:t>
      </w:r>
    </w:p>
    <w:p w14:paraId="695E1BE3" w14:textId="42247DD1" w:rsidR="006A7C3D" w:rsidRDefault="00D86B31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adding </w:t>
      </w:r>
      <w:r w:rsidRPr="009A3236">
        <w:t>500</w:t>
      </w:r>
      <w:r>
        <w:t xml:space="preserve"> </w:t>
      </w:r>
      <w:proofErr w:type="spellStart"/>
      <w:r w:rsidRPr="009A3236">
        <w:t>μL</w:t>
      </w:r>
      <w:proofErr w:type="spellEnd"/>
      <w:r>
        <w:t xml:space="preserve"> of the secondary antibody solution to the cells</w:t>
      </w:r>
    </w:p>
    <w:p w14:paraId="6E69A4F6" w14:textId="53C8C08C" w:rsidR="006D0175" w:rsidRPr="00ED2012" w:rsidRDefault="006D0175" w:rsidP="005B6C5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placing the cells </w:t>
      </w:r>
      <w:r>
        <w:t>in an incubator at 37</w:t>
      </w:r>
      <w:r w:rsidRPr="009A3236">
        <w:t>°C</w:t>
      </w:r>
      <w:r>
        <w:t xml:space="preserve"> </w:t>
      </w:r>
    </w:p>
    <w:p w14:paraId="1FF82379" w14:textId="77777777" w:rsidR="005B6C51" w:rsidRDefault="005B6C51" w:rsidP="005B6C5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BE27E6E" w14:textId="5B612D43" w:rsidR="006D0175" w:rsidRPr="006A7C3D" w:rsidRDefault="006D200E" w:rsidP="006D01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D86B31">
        <w:rPr>
          <w:color w:val="7030A0"/>
        </w:rPr>
        <w:t>After removing the secondary antibody solution</w:t>
      </w:r>
      <w:r>
        <w:t xml:space="preserve">, </w:t>
      </w:r>
      <w:r>
        <w:rPr>
          <w:color w:val="7030A0"/>
        </w:rPr>
        <w:t>w</w:t>
      </w:r>
      <w:r w:rsidR="007857CD" w:rsidRPr="002417ED">
        <w:rPr>
          <w:color w:val="7030A0"/>
        </w:rPr>
        <w:t>ash the cells twice for 7 minutes or three times for 5 minutes with 1x PBS at room temperature</w:t>
      </w:r>
      <w:r w:rsidR="007857CD">
        <w:rPr>
          <w:color w:val="7030A0"/>
        </w:rPr>
        <w:t xml:space="preserve"> </w:t>
      </w:r>
      <w:r w:rsidR="007857CD" w:rsidRPr="00ED2012">
        <w:rPr>
          <w:b/>
          <w:bCs/>
          <w:color w:val="7030A0"/>
        </w:rPr>
        <w:t>[</w:t>
      </w:r>
      <w:r w:rsidR="007857CD">
        <w:rPr>
          <w:b/>
          <w:bCs/>
          <w:color w:val="7030A0"/>
        </w:rPr>
        <w:t>1</w:t>
      </w:r>
      <w:r w:rsidR="007857CD" w:rsidRPr="00ED2012">
        <w:rPr>
          <w:b/>
          <w:bCs/>
          <w:color w:val="7030A0"/>
        </w:rPr>
        <w:t>]</w:t>
      </w:r>
      <w:r w:rsidR="007857CD">
        <w:rPr>
          <w:color w:val="7030A0"/>
        </w:rPr>
        <w:t xml:space="preserve">. </w:t>
      </w:r>
      <w:r w:rsidR="006D0175" w:rsidRPr="002417ED">
        <w:rPr>
          <w:color w:val="7030A0"/>
        </w:rPr>
        <w:t xml:space="preserve">Remove any excess PBS using tissue paper or laboratory wipes </w:t>
      </w:r>
      <w:r w:rsidR="006D0175" w:rsidRPr="002417ED">
        <w:rPr>
          <w:b/>
          <w:bCs/>
          <w:color w:val="7030A0"/>
        </w:rPr>
        <w:t>[2]</w:t>
      </w:r>
      <w:r w:rsidR="006D0175" w:rsidRPr="002417ED">
        <w:rPr>
          <w:color w:val="7030A0"/>
        </w:rPr>
        <w:t xml:space="preserve">. </w:t>
      </w:r>
    </w:p>
    <w:p w14:paraId="4E8988B6" w14:textId="0D4E87E2" w:rsidR="00D86B31" w:rsidRPr="00D86B31" w:rsidRDefault="00D86B31" w:rsidP="006D017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492063">
        <w:rPr>
          <w:color w:val="000000"/>
        </w:rPr>
        <w:t xml:space="preserve">Talent washing the cells with 1x PBS </w:t>
      </w:r>
      <w:r w:rsidR="002417ED" w:rsidRPr="00D86B31">
        <w:rPr>
          <w:color w:val="000000"/>
        </w:rPr>
        <w:t xml:space="preserve">  </w:t>
      </w:r>
    </w:p>
    <w:p w14:paraId="032D64BB" w14:textId="3DFA833D" w:rsidR="006D0175" w:rsidRPr="00D86B31" w:rsidRDefault="006D0175" w:rsidP="006D017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D86B31">
        <w:rPr>
          <w:color w:val="000000"/>
        </w:rPr>
        <w:lastRenderedPageBreak/>
        <w:t xml:space="preserve">Talent removing the excess PBS </w:t>
      </w:r>
      <w:r w:rsidR="006D200E" w:rsidRPr="00D86B31">
        <w:rPr>
          <w:color w:val="000000"/>
        </w:rPr>
        <w:t xml:space="preserve">with tissue paper or laboratory wipes. </w:t>
      </w:r>
      <w:r w:rsidR="006D200E" w:rsidRPr="00D86B31">
        <w:rPr>
          <w:color w:val="000000"/>
          <w:highlight w:val="yellow"/>
        </w:rPr>
        <w:t>Authors: Which one do you plan to use during filming? tissue paper or laboratory wipes?</w:t>
      </w:r>
    </w:p>
    <w:p w14:paraId="3311B1D3" w14:textId="77777777" w:rsidR="001B23C6" w:rsidRDefault="001B23C6" w:rsidP="001B23C6">
      <w:pPr>
        <w:pBdr>
          <w:top w:val="nil"/>
          <w:left w:val="nil"/>
          <w:bottom w:val="nil"/>
          <w:right w:val="nil"/>
          <w:between w:val="nil"/>
        </w:pBdr>
        <w:spacing w:before="120"/>
        <w:ind w:left="1713"/>
        <w:rPr>
          <w:color w:val="000000"/>
        </w:rPr>
      </w:pPr>
    </w:p>
    <w:p w14:paraId="1C8B8E22" w14:textId="65C20754" w:rsidR="001B23C6" w:rsidRPr="006A7C3D" w:rsidRDefault="006D200E" w:rsidP="001B23C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7030A0"/>
        </w:rPr>
        <w:t>Then, a</w:t>
      </w:r>
      <w:r w:rsidR="001B23C6" w:rsidRPr="002417ED">
        <w:rPr>
          <w:color w:val="7030A0"/>
        </w:rPr>
        <w:t xml:space="preserve">dd 40 microliters of </w:t>
      </w:r>
      <w:r>
        <w:rPr>
          <w:color w:val="7030A0"/>
        </w:rPr>
        <w:t xml:space="preserve">DAPI </w:t>
      </w:r>
      <w:r w:rsidRPr="00D86B31">
        <w:rPr>
          <w:i/>
          <w:iCs/>
          <w:color w:val="EE0000"/>
        </w:rPr>
        <w:t>(Da-pee)</w:t>
      </w:r>
      <w:r w:rsidR="001B23C6" w:rsidRPr="002417ED">
        <w:rPr>
          <w:color w:val="7030A0"/>
        </w:rPr>
        <w:t xml:space="preserve">-containing mounting medium to the cells </w:t>
      </w:r>
      <w:r w:rsidR="001B23C6" w:rsidRPr="002417ED">
        <w:rPr>
          <w:b/>
          <w:bCs/>
          <w:color w:val="7030A0"/>
        </w:rPr>
        <w:t>[</w:t>
      </w:r>
      <w:r w:rsidR="001B23C6">
        <w:rPr>
          <w:b/>
          <w:bCs/>
          <w:color w:val="7030A0"/>
        </w:rPr>
        <w:t>1</w:t>
      </w:r>
      <w:r w:rsidR="001B23C6" w:rsidRPr="002417ED">
        <w:rPr>
          <w:b/>
          <w:bCs/>
          <w:color w:val="7030A0"/>
        </w:rPr>
        <w:t>]</w:t>
      </w:r>
      <w:r w:rsidR="003B209F">
        <w:rPr>
          <w:color w:val="7030A0"/>
        </w:rPr>
        <w:t>. C</w:t>
      </w:r>
      <w:r w:rsidR="001B23C6" w:rsidRPr="002417ED">
        <w:rPr>
          <w:color w:val="7030A0"/>
        </w:rPr>
        <w:t>arefully place a clean coverslip over the sample</w:t>
      </w:r>
      <w:r w:rsidR="003B209F">
        <w:rPr>
          <w:color w:val="7030A0"/>
        </w:rPr>
        <w:t xml:space="preserve"> and l</w:t>
      </w:r>
      <w:r w:rsidR="001B23C6" w:rsidRPr="002417ED">
        <w:rPr>
          <w:color w:val="7030A0"/>
        </w:rPr>
        <w:t>eave the slide at room temperature for 1 hour</w:t>
      </w:r>
      <w:r w:rsidR="001B23C6" w:rsidRPr="001B23C6">
        <w:rPr>
          <w:b/>
          <w:bCs/>
          <w:color w:val="7030A0"/>
        </w:rPr>
        <w:t xml:space="preserve"> [</w:t>
      </w:r>
      <w:r w:rsidR="003B209F">
        <w:rPr>
          <w:b/>
          <w:bCs/>
          <w:color w:val="7030A0"/>
        </w:rPr>
        <w:t>2</w:t>
      </w:r>
      <w:r w:rsidR="001B23C6" w:rsidRPr="001B23C6">
        <w:rPr>
          <w:b/>
          <w:bCs/>
          <w:color w:val="7030A0"/>
        </w:rPr>
        <w:t>]</w:t>
      </w:r>
      <w:r w:rsidR="003B209F">
        <w:rPr>
          <w:color w:val="7030A0"/>
        </w:rPr>
        <w:t xml:space="preserve">. </w:t>
      </w:r>
      <w:r w:rsidR="003B209F" w:rsidRPr="003B209F">
        <w:rPr>
          <w:color w:val="7030A0"/>
        </w:rPr>
        <w:t>Afterward</w:t>
      </w:r>
      <w:r w:rsidR="003B209F">
        <w:rPr>
          <w:color w:val="7030A0"/>
        </w:rPr>
        <w:t>, s</w:t>
      </w:r>
      <w:r w:rsidR="001B23C6" w:rsidRPr="002417ED">
        <w:rPr>
          <w:color w:val="7030A0"/>
        </w:rPr>
        <w:t>tor</w:t>
      </w:r>
      <w:r w:rsidR="001B23C6">
        <w:rPr>
          <w:color w:val="7030A0"/>
        </w:rPr>
        <w:t xml:space="preserve">e </w:t>
      </w:r>
      <w:r w:rsidR="003B209F">
        <w:rPr>
          <w:color w:val="7030A0"/>
        </w:rPr>
        <w:t>it</w:t>
      </w:r>
      <w:r w:rsidR="003B209F" w:rsidRPr="002417ED">
        <w:rPr>
          <w:color w:val="7030A0"/>
        </w:rPr>
        <w:t xml:space="preserve"> </w:t>
      </w:r>
      <w:r w:rsidR="001B23C6" w:rsidRPr="002417ED">
        <w:rPr>
          <w:color w:val="7030A0"/>
        </w:rPr>
        <w:t xml:space="preserve">at 4 degrees Celsius </w:t>
      </w:r>
      <w:r w:rsidR="001B23C6" w:rsidRPr="002417ED">
        <w:rPr>
          <w:b/>
          <w:bCs/>
          <w:color w:val="7030A0"/>
        </w:rPr>
        <w:t>[</w:t>
      </w:r>
      <w:r w:rsidR="001B23C6">
        <w:rPr>
          <w:b/>
          <w:bCs/>
          <w:color w:val="7030A0"/>
        </w:rPr>
        <w:t>4</w:t>
      </w:r>
      <w:r w:rsidR="001B23C6" w:rsidRPr="002417ED">
        <w:rPr>
          <w:b/>
          <w:bCs/>
          <w:color w:val="7030A0"/>
        </w:rPr>
        <w:t>]</w:t>
      </w:r>
    </w:p>
    <w:p w14:paraId="569CCCCC" w14:textId="4B212A86" w:rsidR="001B23C6" w:rsidRPr="006D0175" w:rsidRDefault="001B23C6" w:rsidP="001B23C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 Talent adding 40 </w:t>
      </w:r>
      <w:proofErr w:type="spellStart"/>
      <w:r w:rsidRPr="009A3236">
        <w:t>μL</w:t>
      </w:r>
      <w:proofErr w:type="spellEnd"/>
      <w:r>
        <w:t xml:space="preserve"> of mounting medium to the cells</w:t>
      </w:r>
    </w:p>
    <w:p w14:paraId="615A9A69" w14:textId="3E04ABDF" w:rsidR="001B23C6" w:rsidRDefault="001B23C6" w:rsidP="001B23C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CU: Talent placing coverslip over the sample</w:t>
      </w:r>
      <w:r w:rsidR="003B209F">
        <w:t xml:space="preserve"> on the slide and keeping it aside </w:t>
      </w:r>
    </w:p>
    <w:p w14:paraId="5B5C9290" w14:textId="6CAC3AB1" w:rsidR="001B23C6" w:rsidRDefault="001B23C6" w:rsidP="001B23C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t>Talent placing the slide at 4</w:t>
      </w:r>
      <w:r w:rsidRPr="009A3236">
        <w:t>°C</w:t>
      </w:r>
    </w:p>
    <w:p w14:paraId="30D868F2" w14:textId="586981F4" w:rsidR="001B23C6" w:rsidRDefault="001B23C6" w:rsidP="001B23C6">
      <w:pPr>
        <w:pBdr>
          <w:top w:val="nil"/>
          <w:left w:val="nil"/>
          <w:bottom w:val="nil"/>
          <w:right w:val="nil"/>
          <w:between w:val="nil"/>
        </w:pBdr>
        <w:spacing w:before="120"/>
        <w:ind w:left="993"/>
        <w:rPr>
          <w:color w:val="000000"/>
        </w:rPr>
      </w:pPr>
    </w:p>
    <w:p w14:paraId="0000005C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sectPr w:rsidR="002522AC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57366" w14:textId="77777777" w:rsidR="0017416C" w:rsidRDefault="0017416C">
      <w:r>
        <w:separator/>
      </w:r>
    </w:p>
  </w:endnote>
  <w:endnote w:type="continuationSeparator" w:id="0">
    <w:p w14:paraId="0A4989AD" w14:textId="77777777" w:rsidR="0017416C" w:rsidRDefault="00174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3" w14:textId="77777777" w:rsidR="002522AC" w:rsidRDefault="00F364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94" w14:textId="77777777" w:rsidR="002522AC" w:rsidRDefault="002522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95" w14:textId="77777777" w:rsidR="002522AC" w:rsidRDefault="002522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6" w14:textId="5E63FA08" w:rsidR="002522AC" w:rsidRDefault="00EB2F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@</w:t>
    </w:r>
    <w:r>
      <w:rPr>
        <w:color w:val="000000"/>
      </w:rPr>
      <w:t xml:space="preserve"> 202</w:t>
    </w:r>
    <w:r>
      <w:t>4</w:t>
    </w:r>
    <w:r>
      <w:rPr>
        <w:color w:val="000000"/>
      </w:rPr>
      <w:t xml:space="preserve">, </w:t>
    </w:r>
    <w:proofErr w:type="spellStart"/>
    <w:r>
      <w:rPr>
        <w:color w:val="000000"/>
      </w:rPr>
      <w:t>Jo</w:t>
    </w:r>
    <w:r w:rsidR="00624090">
      <w:rPr>
        <w:color w:val="000000"/>
      </w:rPr>
      <w:t>VE</w:t>
    </w:r>
    <w:proofErr w:type="spellEnd"/>
    <w:r>
      <w:rPr>
        <w:color w:val="000000"/>
      </w:rPr>
      <w:tab/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4542B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4542B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444E1" w14:textId="77777777" w:rsidR="0017416C" w:rsidRDefault="0017416C">
      <w:r>
        <w:separator/>
      </w:r>
    </w:p>
  </w:footnote>
  <w:footnote w:type="continuationSeparator" w:id="0">
    <w:p w14:paraId="40E16775" w14:textId="77777777" w:rsidR="0017416C" w:rsidRDefault="00174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1" w14:textId="77777777" w:rsidR="002522AC" w:rsidRDefault="00F364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ind w:firstLine="2880"/>
      <w:rPr>
        <w:b/>
        <w:color w:val="FF0000"/>
        <w:sz w:val="28"/>
        <w:szCs w:val="28"/>
        <w:u w:val="single"/>
      </w:rPr>
    </w:pPr>
    <w:r>
      <w:rPr>
        <w:b/>
        <w:color w:val="FF0000"/>
        <w:sz w:val="28"/>
        <w:szCs w:val="28"/>
        <w:u w:val="single"/>
      </w:rPr>
      <w:t>DRAFT: DO NOT USE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8EA459E" wp14:editId="4E7DA50D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92" w14:textId="77777777" w:rsidR="002522AC" w:rsidRDefault="002522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83A"/>
    <w:multiLevelType w:val="multilevel"/>
    <w:tmpl w:val="372C0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9C0D49"/>
    <w:multiLevelType w:val="multilevel"/>
    <w:tmpl w:val="B3566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66600EE"/>
    <w:multiLevelType w:val="multilevel"/>
    <w:tmpl w:val="8DD48DC8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452F6"/>
    <w:multiLevelType w:val="multilevel"/>
    <w:tmpl w:val="E478621E"/>
    <w:lvl w:ilvl="0">
      <w:start w:val="1"/>
      <w:numFmt w:val="decimal"/>
      <w:lvlText w:val="%1."/>
      <w:lvlJc w:val="left"/>
      <w:pPr>
        <w:ind w:left="720" w:hanging="72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C500B40"/>
    <w:multiLevelType w:val="multilevel"/>
    <w:tmpl w:val="5CE06DD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Calibri" w:eastAsia="Calibri" w:hAnsi="Calibri" w:cs="Calibri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4A08670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56076612">
    <w:abstractNumId w:val="5"/>
  </w:num>
  <w:num w:numId="2" w16cid:durableId="1526407778">
    <w:abstractNumId w:val="0"/>
  </w:num>
  <w:num w:numId="3" w16cid:durableId="2000188852">
    <w:abstractNumId w:val="6"/>
  </w:num>
  <w:num w:numId="4" w16cid:durableId="1274753713">
    <w:abstractNumId w:val="4"/>
  </w:num>
  <w:num w:numId="5" w16cid:durableId="751204005">
    <w:abstractNumId w:val="1"/>
  </w:num>
  <w:num w:numId="6" w16cid:durableId="209999702">
    <w:abstractNumId w:val="2"/>
  </w:num>
  <w:num w:numId="7" w16cid:durableId="848561004">
    <w:abstractNumId w:val="3"/>
  </w:num>
  <w:num w:numId="8" w16cid:durableId="157157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AC"/>
    <w:rsid w:val="00054E8C"/>
    <w:rsid w:val="00071B1B"/>
    <w:rsid w:val="00101B35"/>
    <w:rsid w:val="001378D8"/>
    <w:rsid w:val="00141593"/>
    <w:rsid w:val="0017416C"/>
    <w:rsid w:val="001B23C6"/>
    <w:rsid w:val="002417ED"/>
    <w:rsid w:val="002522AC"/>
    <w:rsid w:val="002A6FB1"/>
    <w:rsid w:val="002B39E9"/>
    <w:rsid w:val="00316D60"/>
    <w:rsid w:val="003B209F"/>
    <w:rsid w:val="00422EB8"/>
    <w:rsid w:val="00462C78"/>
    <w:rsid w:val="004707E4"/>
    <w:rsid w:val="004876CF"/>
    <w:rsid w:val="00492063"/>
    <w:rsid w:val="004A2B6C"/>
    <w:rsid w:val="005B6C51"/>
    <w:rsid w:val="005D4BAD"/>
    <w:rsid w:val="00624090"/>
    <w:rsid w:val="006901FF"/>
    <w:rsid w:val="006A7C3D"/>
    <w:rsid w:val="006B41B6"/>
    <w:rsid w:val="006D0175"/>
    <w:rsid w:val="006D200E"/>
    <w:rsid w:val="007301E8"/>
    <w:rsid w:val="007857CD"/>
    <w:rsid w:val="007B05BE"/>
    <w:rsid w:val="00801855"/>
    <w:rsid w:val="00832E92"/>
    <w:rsid w:val="00886B09"/>
    <w:rsid w:val="008E300A"/>
    <w:rsid w:val="008E6352"/>
    <w:rsid w:val="009165E1"/>
    <w:rsid w:val="0094542B"/>
    <w:rsid w:val="009669B1"/>
    <w:rsid w:val="009A3236"/>
    <w:rsid w:val="00AC4231"/>
    <w:rsid w:val="00B872CC"/>
    <w:rsid w:val="00C21804"/>
    <w:rsid w:val="00CA0CC5"/>
    <w:rsid w:val="00D86B31"/>
    <w:rsid w:val="00DF3AD5"/>
    <w:rsid w:val="00E1336E"/>
    <w:rsid w:val="00EB2F1D"/>
    <w:rsid w:val="00EC0FC6"/>
    <w:rsid w:val="00ED2012"/>
    <w:rsid w:val="00F12CE7"/>
    <w:rsid w:val="00F222A4"/>
    <w:rsid w:val="00F3645A"/>
    <w:rsid w:val="00F865F0"/>
    <w:rsid w:val="00FE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F6775"/>
  <w15:docId w15:val="{15AEF064-EE04-4097-9DBC-BA5BBEC8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C9"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efaultParagraphFont"/>
    <w:rsid w:val="00D35E0E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6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62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6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29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10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0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078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B38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B3852"/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2F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F1D"/>
  </w:style>
  <w:style w:type="paragraph" w:styleId="Footer">
    <w:name w:val="footer"/>
    <w:basedOn w:val="Normal"/>
    <w:link w:val="FooterChar"/>
    <w:uiPriority w:val="99"/>
    <w:unhideWhenUsed/>
    <w:rsid w:val="00EB2F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F1D"/>
  </w:style>
  <w:style w:type="paragraph" w:styleId="Revision">
    <w:name w:val="Revision"/>
    <w:hidden/>
    <w:uiPriority w:val="99"/>
    <w:semiHidden/>
    <w:rsid w:val="002A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09180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UhplI8JIFy1HIjN9RmC0b4GWYA==">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Vipasha  Sharma</cp:lastModifiedBy>
  <cp:revision>35</cp:revision>
  <dcterms:created xsi:type="dcterms:W3CDTF">2023-01-20T16:37:00Z</dcterms:created>
  <dcterms:modified xsi:type="dcterms:W3CDTF">2026-07-25T08:24:00Z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b340c272498c5749924908ff0aa5468cc8b1a8756442bcdc6a5b684e1ca0d824</vt:lpwstr>
  </property>
</Properties>
</file>