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ACA5F9" w14:textId="77777777" w:rsidR="001F2BB0" w:rsidRPr="009271E8" w:rsidRDefault="00000000" w:rsidP="00B67068">
      <w:pPr>
        <w:pStyle w:val="NormalWeb"/>
        <w:shd w:val="clear" w:color="auto" w:fill="FFFFFF"/>
        <w:spacing w:before="0" w:beforeAutospacing="0" w:after="0" w:afterAutospacing="0"/>
        <w:jc w:val="both"/>
        <w:rPr>
          <w:rFonts w:ascii="Calibri" w:hAnsi="Calibri" w:cs="Calibri"/>
          <w:b/>
          <w:bCs/>
        </w:rPr>
      </w:pPr>
      <w:r w:rsidRPr="009271E8">
        <w:rPr>
          <w:rFonts w:ascii="Calibri" w:hAnsi="Calibri" w:cs="Calibri"/>
          <w:b/>
          <w:bCs/>
        </w:rPr>
        <w:t>TITLE:</w:t>
      </w:r>
    </w:p>
    <w:p w14:paraId="607DF8A5" w14:textId="2F0E1B55" w:rsidR="00B10CA8" w:rsidRPr="009271E8" w:rsidRDefault="00000000" w:rsidP="00B67068">
      <w:pPr>
        <w:pStyle w:val="NormalWeb"/>
        <w:shd w:val="clear" w:color="auto" w:fill="FFFFFF"/>
        <w:spacing w:before="0" w:beforeAutospacing="0" w:after="0" w:afterAutospacing="0"/>
        <w:jc w:val="both"/>
        <w:rPr>
          <w:rFonts w:ascii="Calibri" w:hAnsi="Calibri" w:cs="Calibri"/>
        </w:rPr>
      </w:pPr>
      <w:r w:rsidRPr="009271E8">
        <w:rPr>
          <w:rFonts w:ascii="Calibri" w:hAnsi="Calibri" w:cs="Calibri"/>
        </w:rPr>
        <w:t>Detection of</w:t>
      </w:r>
      <w:r w:rsidR="00913BBD" w:rsidRPr="009271E8">
        <w:rPr>
          <w:rFonts w:ascii="Calibri" w:hAnsi="Calibri" w:cs="Calibri"/>
        </w:rPr>
        <w:t xml:space="preserve"> </w:t>
      </w:r>
      <w:r w:rsidR="00C962A8" w:rsidRPr="009271E8">
        <w:rPr>
          <w:rFonts w:ascii="Calibri" w:hAnsi="Calibri" w:cs="Calibri"/>
        </w:rPr>
        <w:t>Intratumoral</w:t>
      </w:r>
      <w:r w:rsidRPr="009271E8">
        <w:rPr>
          <w:rFonts w:ascii="Calibri" w:hAnsi="Calibri" w:cs="Calibri"/>
        </w:rPr>
        <w:t xml:space="preserve"> </w:t>
      </w:r>
      <w:r w:rsidR="00D267C3" w:rsidRPr="009271E8">
        <w:rPr>
          <w:rFonts w:ascii="Calibri" w:hAnsi="Calibri" w:cs="Calibri"/>
        </w:rPr>
        <w:t>Immune</w:t>
      </w:r>
      <w:r w:rsidRPr="009271E8">
        <w:rPr>
          <w:rFonts w:ascii="Calibri" w:hAnsi="Calibri" w:cs="Calibri"/>
        </w:rPr>
        <w:t xml:space="preserve"> Cell</w:t>
      </w:r>
      <w:r w:rsidR="0061117A" w:rsidRPr="009271E8">
        <w:rPr>
          <w:rFonts w:ascii="Calibri" w:hAnsi="Calibri" w:cs="Calibri"/>
        </w:rPr>
        <w:t xml:space="preserve"> Antigens</w:t>
      </w:r>
      <w:r w:rsidRPr="009271E8">
        <w:rPr>
          <w:rFonts w:ascii="Calibri" w:hAnsi="Calibri" w:cs="Calibri"/>
        </w:rPr>
        <w:t xml:space="preserve"> in </w:t>
      </w:r>
      <w:r w:rsidR="00913BBD" w:rsidRPr="009271E8">
        <w:rPr>
          <w:rFonts w:ascii="Calibri" w:hAnsi="Calibri" w:cs="Calibri"/>
        </w:rPr>
        <w:t xml:space="preserve">an </w:t>
      </w:r>
      <w:r w:rsidRPr="009271E8">
        <w:rPr>
          <w:rFonts w:ascii="Calibri" w:hAnsi="Calibri" w:cs="Calibri"/>
        </w:rPr>
        <w:t>Immunocompetent Glioblastoma Stem</w:t>
      </w:r>
      <w:r w:rsidR="00913BBD" w:rsidRPr="009271E8">
        <w:rPr>
          <w:rFonts w:ascii="Calibri" w:hAnsi="Calibri" w:cs="Calibri"/>
        </w:rPr>
        <w:t>-</w:t>
      </w:r>
      <w:r w:rsidR="006061E6" w:rsidRPr="009271E8">
        <w:rPr>
          <w:rFonts w:ascii="Calibri" w:hAnsi="Calibri" w:cs="Calibri"/>
        </w:rPr>
        <w:t>l</w:t>
      </w:r>
      <w:r w:rsidR="00913BBD" w:rsidRPr="009271E8">
        <w:rPr>
          <w:rFonts w:ascii="Calibri" w:hAnsi="Calibri" w:cs="Calibri"/>
        </w:rPr>
        <w:t>ike</w:t>
      </w:r>
      <w:r w:rsidRPr="009271E8">
        <w:rPr>
          <w:rFonts w:ascii="Calibri" w:hAnsi="Calibri" w:cs="Calibri"/>
        </w:rPr>
        <w:t xml:space="preserve"> Cell Model</w:t>
      </w:r>
      <w:r w:rsidR="00913BBD" w:rsidRPr="009271E8">
        <w:rPr>
          <w:rFonts w:ascii="Calibri" w:hAnsi="Calibri" w:cs="Calibri"/>
        </w:rPr>
        <w:t xml:space="preserve"> Using Substrate-Based Immunohistochemistr</w:t>
      </w:r>
      <w:r w:rsidR="00883922">
        <w:rPr>
          <w:rFonts w:ascii="Calibri" w:hAnsi="Calibri" w:cs="Calibri"/>
        </w:rPr>
        <w:t>y</w:t>
      </w:r>
    </w:p>
    <w:p w14:paraId="4155DDB1" w14:textId="77777777" w:rsidR="00986A93" w:rsidRDefault="00986A93" w:rsidP="00B67068">
      <w:pPr>
        <w:pStyle w:val="NormalWeb"/>
        <w:shd w:val="clear" w:color="auto" w:fill="FFFFFF"/>
        <w:spacing w:before="0" w:beforeAutospacing="0" w:after="0" w:afterAutospacing="0"/>
        <w:jc w:val="both"/>
        <w:rPr>
          <w:rFonts w:ascii="Calibri" w:hAnsi="Calibri" w:cs="Calibri"/>
        </w:rPr>
      </w:pPr>
    </w:p>
    <w:p w14:paraId="469ED59E" w14:textId="4E86572F" w:rsidR="00A6229A" w:rsidRPr="004D45BD" w:rsidRDefault="00000000" w:rsidP="00B67068">
      <w:pPr>
        <w:pStyle w:val="NormalWeb"/>
        <w:shd w:val="clear" w:color="auto" w:fill="FFFFFF"/>
        <w:spacing w:before="0" w:beforeAutospacing="0" w:after="0" w:afterAutospacing="0"/>
        <w:jc w:val="both"/>
        <w:rPr>
          <w:rFonts w:ascii="Calibri" w:hAnsi="Calibri" w:cs="Calibri"/>
          <w:b/>
          <w:bCs/>
        </w:rPr>
      </w:pPr>
      <w:r w:rsidRPr="004D45BD">
        <w:rPr>
          <w:rFonts w:ascii="Calibri" w:hAnsi="Calibri" w:cs="Calibri"/>
          <w:b/>
          <w:bCs/>
        </w:rPr>
        <w:t>AUTHORS AND AFFILIATIONS:</w:t>
      </w:r>
    </w:p>
    <w:p w14:paraId="751F69CC" w14:textId="0A4AF46C" w:rsidR="00B10CA8" w:rsidRPr="009271E8" w:rsidRDefault="00000000" w:rsidP="00B67068">
      <w:pPr>
        <w:pStyle w:val="NormalWeb"/>
        <w:shd w:val="clear" w:color="auto" w:fill="FFFFFF"/>
        <w:spacing w:before="0" w:beforeAutospacing="0" w:after="0" w:afterAutospacing="0"/>
        <w:jc w:val="both"/>
        <w:rPr>
          <w:rFonts w:ascii="Calibri" w:hAnsi="Calibri" w:cs="Calibri"/>
          <w:vertAlign w:val="superscript"/>
        </w:rPr>
      </w:pPr>
      <w:r w:rsidRPr="009271E8">
        <w:rPr>
          <w:rFonts w:ascii="Calibri" w:hAnsi="Calibri" w:cs="Calibri"/>
        </w:rPr>
        <w:t>Sourav Chakraborty</w:t>
      </w:r>
      <w:r w:rsidRPr="009271E8">
        <w:rPr>
          <w:rFonts w:ascii="Calibri" w:hAnsi="Calibri" w:cs="Calibri"/>
          <w:vertAlign w:val="superscript"/>
        </w:rPr>
        <w:t>1</w:t>
      </w:r>
      <w:r w:rsidRPr="009271E8">
        <w:rPr>
          <w:rFonts w:ascii="Calibri" w:hAnsi="Calibri" w:cs="Calibri"/>
        </w:rPr>
        <w:t>, Connor Howard</w:t>
      </w:r>
      <w:r w:rsidRPr="009271E8">
        <w:rPr>
          <w:rFonts w:ascii="Calibri" w:hAnsi="Calibri" w:cs="Calibri"/>
          <w:vertAlign w:val="superscript"/>
        </w:rPr>
        <w:t>1</w:t>
      </w:r>
      <w:r w:rsidRPr="009271E8">
        <w:rPr>
          <w:rFonts w:ascii="Calibri" w:hAnsi="Calibri" w:cs="Calibri"/>
        </w:rPr>
        <w:t xml:space="preserve">, </w:t>
      </w:r>
      <w:r w:rsidR="006E1918" w:rsidRPr="009271E8">
        <w:rPr>
          <w:rFonts w:ascii="Calibri" w:hAnsi="Calibri" w:cs="Calibri"/>
        </w:rPr>
        <w:t xml:space="preserve">Checo </w:t>
      </w:r>
      <w:r w:rsidR="00A85740" w:rsidRPr="009271E8">
        <w:rPr>
          <w:rFonts w:ascii="Calibri" w:hAnsi="Calibri" w:cs="Calibri"/>
        </w:rPr>
        <w:t xml:space="preserve">J. </w:t>
      </w:r>
      <w:r w:rsidR="006E1918" w:rsidRPr="009271E8">
        <w:rPr>
          <w:rFonts w:ascii="Calibri" w:hAnsi="Calibri" w:cs="Calibri"/>
        </w:rPr>
        <w:t>Rorie</w:t>
      </w:r>
      <w:r w:rsidR="006E1918" w:rsidRPr="009271E8">
        <w:rPr>
          <w:rFonts w:ascii="Calibri" w:hAnsi="Calibri" w:cs="Calibri"/>
          <w:vertAlign w:val="superscript"/>
        </w:rPr>
        <w:t>1</w:t>
      </w:r>
      <w:r w:rsidR="006E1918" w:rsidRPr="009271E8">
        <w:rPr>
          <w:rFonts w:ascii="Calibri" w:hAnsi="Calibri" w:cs="Calibri"/>
        </w:rPr>
        <w:t>, Robert H. Newman</w:t>
      </w:r>
      <w:r w:rsidR="006E1918" w:rsidRPr="009271E8">
        <w:rPr>
          <w:rFonts w:ascii="Calibri" w:hAnsi="Calibri" w:cs="Calibri"/>
          <w:vertAlign w:val="superscript"/>
        </w:rPr>
        <w:t>1</w:t>
      </w:r>
      <w:r w:rsidR="006E1918" w:rsidRPr="009271E8">
        <w:rPr>
          <w:rFonts w:ascii="Calibri" w:hAnsi="Calibri" w:cs="Calibri"/>
        </w:rPr>
        <w:t xml:space="preserve">, </w:t>
      </w:r>
      <w:r w:rsidRPr="009271E8">
        <w:rPr>
          <w:rFonts w:ascii="Calibri" w:hAnsi="Calibri" w:cs="Calibri"/>
        </w:rPr>
        <w:t xml:space="preserve">Samuel </w:t>
      </w:r>
      <w:r w:rsidR="00A85740" w:rsidRPr="009271E8">
        <w:rPr>
          <w:rFonts w:ascii="Calibri" w:hAnsi="Calibri" w:cs="Calibri"/>
        </w:rPr>
        <w:t xml:space="preserve">D. </w:t>
      </w:r>
      <w:r w:rsidRPr="009271E8">
        <w:rPr>
          <w:rFonts w:ascii="Calibri" w:hAnsi="Calibri" w:cs="Calibri"/>
        </w:rPr>
        <w:t>Rabkin</w:t>
      </w:r>
      <w:r w:rsidRPr="009271E8">
        <w:rPr>
          <w:rFonts w:ascii="Calibri" w:hAnsi="Calibri" w:cs="Calibri"/>
          <w:vertAlign w:val="superscript"/>
        </w:rPr>
        <w:t>2</w:t>
      </w:r>
      <w:r w:rsidRPr="009271E8">
        <w:rPr>
          <w:rFonts w:ascii="Calibri" w:hAnsi="Calibri" w:cs="Calibri"/>
        </w:rPr>
        <w:t>, Dipongkor Saha</w:t>
      </w:r>
      <w:r w:rsidRPr="009271E8">
        <w:rPr>
          <w:rFonts w:ascii="Calibri" w:hAnsi="Calibri" w:cs="Calibri"/>
          <w:vertAlign w:val="superscript"/>
        </w:rPr>
        <w:t>1</w:t>
      </w:r>
      <w:r w:rsidR="003337B2" w:rsidRPr="009271E8">
        <w:rPr>
          <w:rFonts w:ascii="Calibri" w:hAnsi="Calibri" w:cs="Calibri"/>
          <w:vertAlign w:val="superscript"/>
        </w:rPr>
        <w:t>*</w:t>
      </w:r>
    </w:p>
    <w:p w14:paraId="06FF8E58" w14:textId="77777777" w:rsidR="00986A93" w:rsidRPr="009271E8" w:rsidRDefault="00986A93" w:rsidP="00B67068">
      <w:pPr>
        <w:pStyle w:val="NormalWeb"/>
        <w:shd w:val="clear" w:color="auto" w:fill="FFFFFF"/>
        <w:spacing w:before="0" w:beforeAutospacing="0" w:after="0" w:afterAutospacing="0"/>
        <w:jc w:val="both"/>
        <w:rPr>
          <w:rFonts w:ascii="Calibri" w:hAnsi="Calibri" w:cs="Calibri"/>
        </w:rPr>
      </w:pPr>
    </w:p>
    <w:p w14:paraId="7A4F1075" w14:textId="77777777" w:rsidR="00B10CA8" w:rsidRPr="009271E8" w:rsidRDefault="00000000" w:rsidP="00B67068">
      <w:pPr>
        <w:jc w:val="both"/>
        <w:rPr>
          <w:rFonts w:ascii="Calibri" w:hAnsi="Calibri" w:cs="Calibri"/>
        </w:rPr>
      </w:pPr>
      <w:r w:rsidRPr="009271E8">
        <w:rPr>
          <w:rFonts w:ascii="Calibri" w:hAnsi="Calibri" w:cs="Calibri"/>
          <w:vertAlign w:val="superscript"/>
        </w:rPr>
        <w:t>1</w:t>
      </w:r>
      <w:r w:rsidRPr="009271E8">
        <w:rPr>
          <w:rFonts w:ascii="Calibri" w:hAnsi="Calibri" w:cs="Calibri"/>
        </w:rPr>
        <w:t>Department of Biology, North Carolina Agricultural and Technical State University, Greensboro, NC, USA</w:t>
      </w:r>
    </w:p>
    <w:p w14:paraId="4637569C" w14:textId="77777777" w:rsidR="00B10CA8" w:rsidRPr="009271E8" w:rsidRDefault="00000000" w:rsidP="00B67068">
      <w:pPr>
        <w:jc w:val="both"/>
        <w:rPr>
          <w:rFonts w:ascii="Calibri" w:hAnsi="Calibri" w:cs="Calibri"/>
        </w:rPr>
      </w:pPr>
      <w:r w:rsidRPr="009271E8">
        <w:rPr>
          <w:rFonts w:ascii="Calibri" w:hAnsi="Calibri" w:cs="Calibri"/>
          <w:vertAlign w:val="superscript"/>
        </w:rPr>
        <w:t>2</w:t>
      </w:r>
      <w:r w:rsidRPr="009271E8">
        <w:rPr>
          <w:rFonts w:ascii="Calibri" w:hAnsi="Calibri" w:cs="Calibri"/>
        </w:rPr>
        <w:t>Brain Tumor Research Center, Department of Neurosurgery, Massachusetts General Hospital and Harvard Medical School, Boston, MA, USA</w:t>
      </w:r>
    </w:p>
    <w:p w14:paraId="52AE5D97" w14:textId="77777777" w:rsidR="00986A93" w:rsidRPr="009271E8" w:rsidRDefault="00986A93" w:rsidP="00B67068">
      <w:pPr>
        <w:jc w:val="both"/>
        <w:rPr>
          <w:rFonts w:ascii="Calibri" w:hAnsi="Calibri" w:cs="Calibri"/>
        </w:rPr>
      </w:pPr>
    </w:p>
    <w:p w14:paraId="383B824E" w14:textId="61E89437" w:rsidR="001F2BB0" w:rsidRPr="009271E8" w:rsidRDefault="00000000" w:rsidP="00B67068">
      <w:pPr>
        <w:jc w:val="both"/>
        <w:rPr>
          <w:rFonts w:ascii="Calibri" w:hAnsi="Calibri" w:cs="Calibri"/>
        </w:rPr>
      </w:pPr>
      <w:r w:rsidRPr="009271E8">
        <w:rPr>
          <w:rFonts w:ascii="Calibri" w:hAnsi="Calibri" w:cs="Calibri"/>
        </w:rPr>
        <w:t>Email addresses of the co-authors:</w:t>
      </w:r>
    </w:p>
    <w:p w14:paraId="6F9D4A7C" w14:textId="3F023F4E" w:rsidR="00986A93" w:rsidRPr="009271E8" w:rsidRDefault="00000000" w:rsidP="00B67068">
      <w:pPr>
        <w:jc w:val="both"/>
        <w:rPr>
          <w:rFonts w:ascii="Calibri" w:hAnsi="Calibri" w:cs="Calibri"/>
        </w:rPr>
      </w:pPr>
      <w:r w:rsidRPr="009271E8">
        <w:rPr>
          <w:rFonts w:ascii="Calibri" w:hAnsi="Calibri" w:cs="Calibri"/>
        </w:rPr>
        <w:t>Sourav Chakraborty</w:t>
      </w:r>
      <w:r w:rsidR="00C2383A" w:rsidRPr="009271E8">
        <w:rPr>
          <w:rFonts w:ascii="Calibri" w:hAnsi="Calibri" w:cs="Calibri"/>
        </w:rPr>
        <w:t xml:space="preserve"> </w:t>
      </w:r>
      <w:r w:rsidR="001F2BB0" w:rsidRPr="009271E8">
        <w:rPr>
          <w:rFonts w:ascii="Calibri" w:hAnsi="Calibri" w:cs="Calibri"/>
        </w:rPr>
        <w:tab/>
      </w:r>
      <w:r w:rsidR="001F2BB0" w:rsidRPr="009271E8">
        <w:rPr>
          <w:rFonts w:ascii="Calibri" w:hAnsi="Calibri" w:cs="Calibri"/>
        </w:rPr>
        <w:tab/>
      </w:r>
      <w:r w:rsidR="00C2383A" w:rsidRPr="009271E8">
        <w:rPr>
          <w:rFonts w:ascii="Calibri" w:hAnsi="Calibri" w:cs="Calibri"/>
          <w:shd w:val="clear" w:color="auto" w:fill="FFFFFF"/>
        </w:rPr>
        <w:t>schakraborty3@aggies.ncat.edu</w:t>
      </w:r>
    </w:p>
    <w:p w14:paraId="66372B22" w14:textId="3A97BF52" w:rsidR="00AC660B" w:rsidRPr="009271E8" w:rsidRDefault="00000000" w:rsidP="00B67068">
      <w:pPr>
        <w:jc w:val="both"/>
        <w:rPr>
          <w:rFonts w:ascii="Calibri" w:hAnsi="Calibri" w:cs="Calibri"/>
        </w:rPr>
      </w:pPr>
      <w:r w:rsidRPr="009271E8">
        <w:rPr>
          <w:rFonts w:ascii="Calibri" w:hAnsi="Calibri" w:cs="Calibri"/>
        </w:rPr>
        <w:t>Connor Howard</w:t>
      </w:r>
      <w:r w:rsidR="00C2383A" w:rsidRPr="009271E8">
        <w:rPr>
          <w:rFonts w:ascii="Calibri" w:hAnsi="Calibri" w:cs="Calibri"/>
        </w:rPr>
        <w:t xml:space="preserve"> </w:t>
      </w:r>
      <w:r w:rsidR="001F2BB0" w:rsidRPr="009271E8">
        <w:rPr>
          <w:rFonts w:ascii="Calibri" w:hAnsi="Calibri" w:cs="Calibri"/>
        </w:rPr>
        <w:tab/>
      </w:r>
      <w:r w:rsidR="001F2BB0" w:rsidRPr="009271E8">
        <w:rPr>
          <w:rFonts w:ascii="Calibri" w:hAnsi="Calibri" w:cs="Calibri"/>
        </w:rPr>
        <w:tab/>
      </w:r>
      <w:r w:rsidR="00C2383A" w:rsidRPr="009271E8">
        <w:rPr>
          <w:rFonts w:ascii="Calibri" w:hAnsi="Calibri" w:cs="Calibri"/>
          <w:shd w:val="clear" w:color="auto" w:fill="FFFFFF"/>
        </w:rPr>
        <w:t>choward12@aggies.ncat.edu</w:t>
      </w:r>
    </w:p>
    <w:p w14:paraId="37AD5339" w14:textId="048B78D8" w:rsidR="00AC660B" w:rsidRPr="009271E8" w:rsidRDefault="00000000" w:rsidP="00B67068">
      <w:pPr>
        <w:jc w:val="both"/>
        <w:rPr>
          <w:rFonts w:ascii="Calibri" w:hAnsi="Calibri" w:cs="Calibri"/>
        </w:rPr>
      </w:pPr>
      <w:r w:rsidRPr="009271E8">
        <w:rPr>
          <w:rFonts w:ascii="Calibri" w:hAnsi="Calibri" w:cs="Calibri"/>
        </w:rPr>
        <w:t>Checo J. Rorie</w:t>
      </w:r>
      <w:r w:rsidR="00C2383A" w:rsidRPr="009271E8">
        <w:rPr>
          <w:rFonts w:ascii="Calibri" w:hAnsi="Calibri" w:cs="Calibri"/>
        </w:rPr>
        <w:t xml:space="preserve"> </w:t>
      </w:r>
      <w:r w:rsidR="001F2BB0" w:rsidRPr="009271E8">
        <w:rPr>
          <w:rFonts w:ascii="Calibri" w:hAnsi="Calibri" w:cs="Calibri"/>
        </w:rPr>
        <w:tab/>
      </w:r>
      <w:r w:rsidR="001F2BB0" w:rsidRPr="009271E8">
        <w:rPr>
          <w:rFonts w:ascii="Calibri" w:hAnsi="Calibri" w:cs="Calibri"/>
        </w:rPr>
        <w:tab/>
      </w:r>
      <w:r w:rsidR="002D228C">
        <w:rPr>
          <w:rFonts w:ascii="Calibri" w:hAnsi="Calibri" w:cs="Calibri"/>
        </w:rPr>
        <w:tab/>
      </w:r>
      <w:r w:rsidR="00C2383A" w:rsidRPr="009271E8">
        <w:rPr>
          <w:rFonts w:ascii="Calibri" w:hAnsi="Calibri" w:cs="Calibri"/>
          <w:shd w:val="clear" w:color="auto" w:fill="FFFFFF"/>
        </w:rPr>
        <w:t>cjrorie@ncat.edu</w:t>
      </w:r>
    </w:p>
    <w:p w14:paraId="2F4A698D" w14:textId="3B80ADA6" w:rsidR="00AC660B" w:rsidRPr="009271E8" w:rsidRDefault="00000000" w:rsidP="00B67068">
      <w:pPr>
        <w:jc w:val="both"/>
        <w:rPr>
          <w:rFonts w:ascii="Calibri" w:hAnsi="Calibri" w:cs="Calibri"/>
        </w:rPr>
      </w:pPr>
      <w:r w:rsidRPr="009271E8">
        <w:rPr>
          <w:rFonts w:ascii="Calibri" w:hAnsi="Calibri" w:cs="Calibri"/>
        </w:rPr>
        <w:t>Robert H. Newman</w:t>
      </w:r>
      <w:r w:rsidR="00C2383A" w:rsidRPr="009271E8">
        <w:rPr>
          <w:rFonts w:ascii="Calibri" w:hAnsi="Calibri" w:cs="Calibri"/>
        </w:rPr>
        <w:t xml:space="preserve"> </w:t>
      </w:r>
      <w:r w:rsidR="001F2BB0" w:rsidRPr="009271E8">
        <w:rPr>
          <w:rFonts w:ascii="Calibri" w:hAnsi="Calibri" w:cs="Calibri"/>
        </w:rPr>
        <w:tab/>
      </w:r>
      <w:r w:rsidR="001F2BB0" w:rsidRPr="009271E8">
        <w:rPr>
          <w:rFonts w:ascii="Calibri" w:hAnsi="Calibri" w:cs="Calibri"/>
        </w:rPr>
        <w:tab/>
      </w:r>
      <w:r w:rsidR="00C2383A" w:rsidRPr="009271E8">
        <w:rPr>
          <w:rFonts w:ascii="Calibri" w:hAnsi="Calibri" w:cs="Calibri"/>
          <w:shd w:val="clear" w:color="auto" w:fill="FFFFFF"/>
        </w:rPr>
        <w:t>rhnewman@ncat.edu</w:t>
      </w:r>
    </w:p>
    <w:p w14:paraId="7A7C4359" w14:textId="5B438E33" w:rsidR="00AC660B" w:rsidRPr="009271E8" w:rsidRDefault="00000000" w:rsidP="00B67068">
      <w:pPr>
        <w:jc w:val="both"/>
        <w:rPr>
          <w:rFonts w:ascii="Calibri" w:hAnsi="Calibri" w:cs="Calibri"/>
        </w:rPr>
      </w:pPr>
      <w:r w:rsidRPr="009271E8">
        <w:rPr>
          <w:rFonts w:ascii="Calibri" w:hAnsi="Calibri" w:cs="Calibri"/>
        </w:rPr>
        <w:t>Samuel D. Rabkin</w:t>
      </w:r>
      <w:r w:rsidR="001F2BB0" w:rsidRPr="009271E8">
        <w:rPr>
          <w:rFonts w:ascii="Calibri" w:hAnsi="Calibri" w:cs="Calibri"/>
        </w:rPr>
        <w:tab/>
      </w:r>
      <w:r w:rsidR="001F2BB0" w:rsidRPr="009271E8">
        <w:rPr>
          <w:rFonts w:ascii="Calibri" w:hAnsi="Calibri" w:cs="Calibri"/>
        </w:rPr>
        <w:tab/>
      </w:r>
      <w:r w:rsidR="00C2383A" w:rsidRPr="009271E8">
        <w:rPr>
          <w:rFonts w:ascii="Calibri" w:hAnsi="Calibri" w:cs="Calibri"/>
          <w:shd w:val="clear" w:color="auto" w:fill="FFFFFF"/>
        </w:rPr>
        <w:t>rabkin@mgh.harvard.edu</w:t>
      </w:r>
    </w:p>
    <w:p w14:paraId="778D217B" w14:textId="4C1AF7A1" w:rsidR="00AC660B" w:rsidRPr="009271E8" w:rsidRDefault="00AC660B" w:rsidP="00B67068">
      <w:pPr>
        <w:jc w:val="both"/>
        <w:rPr>
          <w:rFonts w:ascii="Calibri" w:hAnsi="Calibri" w:cs="Calibri"/>
        </w:rPr>
      </w:pPr>
    </w:p>
    <w:p w14:paraId="19EA89DD" w14:textId="777096D9" w:rsidR="00986A93" w:rsidRPr="009271E8" w:rsidRDefault="00000000" w:rsidP="00B67068">
      <w:pPr>
        <w:jc w:val="both"/>
        <w:rPr>
          <w:rFonts w:ascii="Calibri" w:hAnsi="Calibri" w:cs="Calibri"/>
        </w:rPr>
      </w:pPr>
      <w:r w:rsidRPr="009271E8">
        <w:rPr>
          <w:rFonts w:ascii="Calibri" w:hAnsi="Calibri" w:cs="Calibri"/>
        </w:rPr>
        <w:t xml:space="preserve">*Corresponding author: </w:t>
      </w:r>
    </w:p>
    <w:p w14:paraId="2C39B546" w14:textId="0BC66788" w:rsidR="00986A93" w:rsidRPr="009271E8" w:rsidRDefault="00000000" w:rsidP="00B67068">
      <w:pPr>
        <w:jc w:val="both"/>
        <w:rPr>
          <w:rFonts w:ascii="Calibri" w:hAnsi="Calibri" w:cs="Calibri"/>
        </w:rPr>
      </w:pPr>
      <w:r w:rsidRPr="009271E8">
        <w:rPr>
          <w:rFonts w:ascii="Calibri" w:hAnsi="Calibri" w:cs="Calibri"/>
        </w:rPr>
        <w:t xml:space="preserve">Dipongkor Saha </w:t>
      </w:r>
      <w:r w:rsidRPr="009271E8">
        <w:rPr>
          <w:rFonts w:ascii="Calibri" w:hAnsi="Calibri" w:cs="Calibri"/>
        </w:rPr>
        <w:tab/>
      </w:r>
      <w:r w:rsidRPr="009271E8">
        <w:rPr>
          <w:rFonts w:ascii="Calibri" w:hAnsi="Calibri" w:cs="Calibri"/>
        </w:rPr>
        <w:tab/>
      </w:r>
      <w:r w:rsidRPr="009271E8">
        <w:rPr>
          <w:rFonts w:ascii="Calibri" w:hAnsi="Calibri" w:cs="Calibri"/>
          <w:shd w:val="clear" w:color="auto" w:fill="FFFFFF"/>
        </w:rPr>
        <w:t>dsaha1@ncat.edu</w:t>
      </w:r>
    </w:p>
    <w:p w14:paraId="5DA23A99" w14:textId="77777777" w:rsidR="003337B2" w:rsidRPr="009271E8" w:rsidRDefault="003337B2" w:rsidP="00B67068">
      <w:pPr>
        <w:jc w:val="both"/>
        <w:rPr>
          <w:rFonts w:ascii="Calibri" w:hAnsi="Calibri" w:cs="Calibri"/>
          <w:b/>
          <w:bCs/>
        </w:rPr>
      </w:pPr>
    </w:p>
    <w:p w14:paraId="400C4AB4" w14:textId="77777777" w:rsidR="001F2BB0" w:rsidRPr="009271E8" w:rsidRDefault="00000000" w:rsidP="00B67068">
      <w:pPr>
        <w:pStyle w:val="NormalWeb"/>
        <w:shd w:val="clear" w:color="auto" w:fill="FFFFFF"/>
        <w:spacing w:before="0" w:beforeAutospacing="0" w:after="0" w:afterAutospacing="0"/>
        <w:jc w:val="both"/>
        <w:rPr>
          <w:rFonts w:ascii="Calibri" w:hAnsi="Calibri" w:cs="Calibri"/>
        </w:rPr>
      </w:pPr>
      <w:r w:rsidRPr="009271E8">
        <w:rPr>
          <w:rFonts w:ascii="Calibri" w:hAnsi="Calibri" w:cs="Calibri"/>
          <w:b/>
          <w:bCs/>
        </w:rPr>
        <w:t>KEYWORDS:</w:t>
      </w:r>
      <w:r w:rsidRPr="009271E8">
        <w:rPr>
          <w:rFonts w:ascii="Calibri" w:hAnsi="Calibri" w:cs="Calibri"/>
        </w:rPr>
        <w:t xml:space="preserve"> </w:t>
      </w:r>
    </w:p>
    <w:p w14:paraId="329AC318" w14:textId="63570F33" w:rsidR="001F2BB0" w:rsidRPr="009271E8" w:rsidRDefault="00000000" w:rsidP="00B67068">
      <w:pPr>
        <w:pStyle w:val="NormalWeb"/>
        <w:shd w:val="clear" w:color="auto" w:fill="FFFFFF"/>
        <w:spacing w:before="0" w:beforeAutospacing="0" w:after="0" w:afterAutospacing="0"/>
        <w:jc w:val="both"/>
        <w:rPr>
          <w:rFonts w:ascii="Calibri" w:hAnsi="Calibri" w:cs="Calibri"/>
        </w:rPr>
      </w:pPr>
      <w:r w:rsidRPr="009271E8">
        <w:rPr>
          <w:rFonts w:ascii="Calibri" w:hAnsi="Calibri" w:cs="Calibri"/>
        </w:rPr>
        <w:t>glioblastoma, immunohistochemistry, glioblastoma stem-like cells, chromogenic immunohistochemistry, formalin-fixed paraffin-embedded tissue, tumor-infiltrating immune cells.</w:t>
      </w:r>
    </w:p>
    <w:p w14:paraId="411E844F" w14:textId="77777777" w:rsidR="001F2BB0" w:rsidRPr="009271E8" w:rsidRDefault="001F2BB0" w:rsidP="00B67068">
      <w:pPr>
        <w:jc w:val="both"/>
        <w:rPr>
          <w:rFonts w:ascii="Calibri" w:hAnsi="Calibri" w:cs="Calibri"/>
          <w:b/>
          <w:bCs/>
        </w:rPr>
      </w:pPr>
    </w:p>
    <w:p w14:paraId="1C4CE194" w14:textId="77777777" w:rsidR="001F2BB0" w:rsidRPr="009271E8" w:rsidRDefault="00000000" w:rsidP="00B67068">
      <w:pPr>
        <w:jc w:val="both"/>
        <w:rPr>
          <w:rFonts w:ascii="Calibri" w:hAnsi="Calibri" w:cs="Calibri"/>
        </w:rPr>
      </w:pPr>
      <w:r w:rsidRPr="009271E8">
        <w:rPr>
          <w:rFonts w:ascii="Calibri" w:hAnsi="Calibri" w:cs="Calibri"/>
          <w:b/>
          <w:bCs/>
        </w:rPr>
        <w:t>SUMMARY:</w:t>
      </w:r>
      <w:r w:rsidRPr="009271E8">
        <w:rPr>
          <w:rFonts w:ascii="Calibri" w:hAnsi="Calibri" w:cs="Calibri"/>
        </w:rPr>
        <w:t xml:space="preserve"> </w:t>
      </w:r>
    </w:p>
    <w:p w14:paraId="67809DF2" w14:textId="63DFCC77" w:rsidR="00986A93" w:rsidRPr="009271E8" w:rsidRDefault="00000000" w:rsidP="00B67068">
      <w:pPr>
        <w:jc w:val="both"/>
        <w:rPr>
          <w:rFonts w:ascii="Calibri" w:hAnsi="Calibri" w:cs="Calibri"/>
        </w:rPr>
      </w:pPr>
      <w:r w:rsidRPr="009271E8">
        <w:rPr>
          <w:rFonts w:ascii="Calibri" w:hAnsi="Calibri" w:cs="Calibri"/>
        </w:rPr>
        <w:t xml:space="preserve">The study provides a detailed, reproducible substrate-based immunohistochemistry workflow for consistent detection of single and dual antigens in formalin-fixed paraffin-embedded </w:t>
      </w:r>
      <w:r w:rsidR="00014BDD" w:rsidRPr="009271E8">
        <w:rPr>
          <w:rFonts w:ascii="Calibri" w:hAnsi="Calibri" w:cs="Calibri"/>
        </w:rPr>
        <w:t xml:space="preserve">(FFPE) </w:t>
      </w:r>
      <w:r w:rsidR="00440C94" w:rsidRPr="009271E8">
        <w:rPr>
          <w:rFonts w:ascii="Calibri" w:hAnsi="Calibri" w:cs="Calibri"/>
        </w:rPr>
        <w:t xml:space="preserve">glioblastoma stem cell-derived tumor </w:t>
      </w:r>
      <w:r w:rsidRPr="009271E8">
        <w:rPr>
          <w:rFonts w:ascii="Calibri" w:hAnsi="Calibri" w:cs="Calibri"/>
        </w:rPr>
        <w:t>tissue</w:t>
      </w:r>
      <w:r w:rsidR="00440C94" w:rsidRPr="009271E8">
        <w:rPr>
          <w:rFonts w:ascii="Calibri" w:hAnsi="Calibri" w:cs="Calibri"/>
        </w:rPr>
        <w:t xml:space="preserve"> sections</w:t>
      </w:r>
      <w:r w:rsidRPr="009271E8">
        <w:rPr>
          <w:rFonts w:ascii="Calibri" w:hAnsi="Calibri" w:cs="Calibri"/>
        </w:rPr>
        <w:t>. The protocol supports the identification of various immune and tumor markers while addressing technical challenges, with potential use in other tumor models.</w:t>
      </w:r>
    </w:p>
    <w:p w14:paraId="0DC0B812" w14:textId="77777777" w:rsidR="005513DD" w:rsidRPr="009271E8" w:rsidRDefault="005513DD" w:rsidP="00B67068">
      <w:pPr>
        <w:jc w:val="both"/>
        <w:rPr>
          <w:rFonts w:ascii="Calibri" w:hAnsi="Calibri" w:cs="Calibri"/>
          <w:b/>
          <w:bCs/>
        </w:rPr>
      </w:pPr>
    </w:p>
    <w:p w14:paraId="3ACA23E4" w14:textId="7D053A35" w:rsidR="00B10CA8" w:rsidRPr="009271E8" w:rsidRDefault="00000000" w:rsidP="00B67068">
      <w:pPr>
        <w:jc w:val="both"/>
        <w:rPr>
          <w:rFonts w:ascii="Calibri" w:hAnsi="Calibri" w:cs="Calibri"/>
          <w:b/>
          <w:bCs/>
        </w:rPr>
      </w:pPr>
      <w:r w:rsidRPr="009271E8">
        <w:rPr>
          <w:rFonts w:ascii="Calibri" w:hAnsi="Calibri" w:cs="Calibri"/>
          <w:b/>
          <w:bCs/>
        </w:rPr>
        <w:t>ABSTRACT</w:t>
      </w:r>
    </w:p>
    <w:p w14:paraId="516CECE2" w14:textId="032012D9" w:rsidR="00056EE2" w:rsidRPr="009271E8" w:rsidRDefault="00000000" w:rsidP="00B67068">
      <w:pPr>
        <w:jc w:val="both"/>
        <w:rPr>
          <w:rFonts w:ascii="Calibri" w:hAnsi="Calibri" w:cs="Calibri"/>
        </w:rPr>
      </w:pPr>
      <w:r w:rsidRPr="009271E8">
        <w:rPr>
          <w:rFonts w:ascii="Calibri" w:hAnsi="Calibri" w:cs="Calibri"/>
        </w:rPr>
        <w:t xml:space="preserve">Glioblastoma (GBM) is </w:t>
      </w:r>
      <w:r w:rsidR="005D62F9" w:rsidRPr="009271E8">
        <w:rPr>
          <w:rFonts w:ascii="Calibri" w:hAnsi="Calibri" w:cs="Calibri"/>
        </w:rPr>
        <w:t xml:space="preserve">the most common and </w:t>
      </w:r>
      <w:r w:rsidRPr="009271E8">
        <w:rPr>
          <w:rFonts w:ascii="Calibri" w:hAnsi="Calibri" w:cs="Calibri"/>
        </w:rPr>
        <w:t>lethal primary brain malignancy</w:t>
      </w:r>
      <w:r w:rsidR="00551068" w:rsidRPr="009271E8">
        <w:rPr>
          <w:rFonts w:ascii="Calibri" w:hAnsi="Calibri" w:cs="Calibri"/>
        </w:rPr>
        <w:t>, lacking effective therapies.</w:t>
      </w:r>
      <w:r w:rsidRPr="009271E8">
        <w:rPr>
          <w:rFonts w:ascii="Calibri" w:hAnsi="Calibri" w:cs="Calibri"/>
        </w:rPr>
        <w:t xml:space="preserve"> </w:t>
      </w:r>
      <w:r w:rsidR="00551068" w:rsidRPr="009271E8">
        <w:rPr>
          <w:rFonts w:ascii="Calibri" w:hAnsi="Calibri" w:cs="Calibri"/>
        </w:rPr>
        <w:t xml:space="preserve">It is </w:t>
      </w:r>
      <w:r w:rsidRPr="009271E8">
        <w:rPr>
          <w:rFonts w:ascii="Calibri" w:hAnsi="Calibri" w:cs="Calibri"/>
        </w:rPr>
        <w:t>characterized by a profoundly immunosuppressive tumor microenvironment</w:t>
      </w:r>
      <w:r w:rsidR="00014BDD" w:rsidRPr="009271E8">
        <w:rPr>
          <w:rFonts w:ascii="Calibri" w:hAnsi="Calibri" w:cs="Calibri"/>
        </w:rPr>
        <w:t>,</w:t>
      </w:r>
      <w:r w:rsidR="00551068" w:rsidRPr="009271E8">
        <w:rPr>
          <w:rFonts w:ascii="Calibri" w:hAnsi="Calibri" w:cs="Calibri"/>
        </w:rPr>
        <w:t xml:space="preserve"> </w:t>
      </w:r>
      <w:r w:rsidRPr="009271E8">
        <w:rPr>
          <w:rFonts w:ascii="Calibri" w:hAnsi="Calibri" w:cs="Calibri"/>
        </w:rPr>
        <w:t xml:space="preserve">driven in part by treatment-resistant </w:t>
      </w:r>
      <w:r w:rsidR="00545A45" w:rsidRPr="009271E8">
        <w:rPr>
          <w:rFonts w:ascii="Calibri" w:hAnsi="Calibri" w:cs="Calibri"/>
        </w:rPr>
        <w:t>GBM</w:t>
      </w:r>
      <w:r w:rsidRPr="009271E8">
        <w:rPr>
          <w:rFonts w:ascii="Calibri" w:hAnsi="Calibri" w:cs="Calibri"/>
        </w:rPr>
        <w:t xml:space="preserve"> stem</w:t>
      </w:r>
      <w:r w:rsidR="00A85740" w:rsidRPr="009271E8">
        <w:rPr>
          <w:rFonts w:ascii="Calibri" w:hAnsi="Calibri" w:cs="Calibri"/>
        </w:rPr>
        <w:t>-like</w:t>
      </w:r>
      <w:r w:rsidRPr="009271E8">
        <w:rPr>
          <w:rFonts w:ascii="Calibri" w:hAnsi="Calibri" w:cs="Calibri"/>
        </w:rPr>
        <w:t xml:space="preserve"> cells (GSCs). Here, we describe reproducible substrate-based single- and dual-color immunohistochemistry (IHC) protocols for detecting tumor-infiltrating immune cell-associated surface and intracellular antigens in formalin-fixed, paraffin-embedded (FFPE) </w:t>
      </w:r>
      <w:r w:rsidR="00C962A8" w:rsidRPr="009271E8">
        <w:rPr>
          <w:rFonts w:ascii="Calibri" w:hAnsi="Calibri" w:cs="Calibri"/>
        </w:rPr>
        <w:t xml:space="preserve">brain </w:t>
      </w:r>
      <w:r w:rsidRPr="009271E8">
        <w:rPr>
          <w:rFonts w:ascii="Calibri" w:hAnsi="Calibri" w:cs="Calibri"/>
        </w:rPr>
        <w:t>tumor sections</w:t>
      </w:r>
      <w:r w:rsidR="00551068" w:rsidRPr="009271E8">
        <w:rPr>
          <w:rFonts w:ascii="Calibri" w:hAnsi="Calibri" w:cs="Calibri"/>
        </w:rPr>
        <w:t>. The brain tumors were</w:t>
      </w:r>
      <w:r w:rsidRPr="009271E8">
        <w:rPr>
          <w:rFonts w:ascii="Calibri" w:hAnsi="Calibri" w:cs="Calibri"/>
        </w:rPr>
        <w:t xml:space="preserve"> derived from </w:t>
      </w:r>
      <w:r w:rsidR="00551068" w:rsidRPr="009271E8">
        <w:rPr>
          <w:rFonts w:ascii="Calibri" w:hAnsi="Calibri" w:cs="Calibri"/>
        </w:rPr>
        <w:t>mouse GSCs</w:t>
      </w:r>
      <w:r w:rsidR="00014BDD" w:rsidRPr="009271E8">
        <w:rPr>
          <w:rFonts w:ascii="Calibri" w:hAnsi="Calibri" w:cs="Calibri"/>
        </w:rPr>
        <w:t>, which were</w:t>
      </w:r>
      <w:r w:rsidR="00551068" w:rsidRPr="009271E8">
        <w:rPr>
          <w:rFonts w:ascii="Calibri" w:hAnsi="Calibri" w:cs="Calibri"/>
        </w:rPr>
        <w:t xml:space="preserve"> orthotopically implanted in </w:t>
      </w:r>
      <w:r w:rsidRPr="009271E8">
        <w:rPr>
          <w:rFonts w:ascii="Calibri" w:hAnsi="Calibri" w:cs="Calibri"/>
        </w:rPr>
        <w:t xml:space="preserve">immunocompetent </w:t>
      </w:r>
      <w:r w:rsidR="00551068" w:rsidRPr="009271E8">
        <w:rPr>
          <w:rFonts w:ascii="Calibri" w:hAnsi="Calibri" w:cs="Calibri"/>
        </w:rPr>
        <w:t>mice</w:t>
      </w:r>
      <w:r w:rsidRPr="009271E8">
        <w:rPr>
          <w:rFonts w:ascii="Calibri" w:hAnsi="Calibri" w:cs="Calibri"/>
        </w:rPr>
        <w:t>. The single-color IHC workflow uses a horser</w:t>
      </w:r>
      <w:r w:rsidR="003E6ECE" w:rsidRPr="009271E8">
        <w:rPr>
          <w:rFonts w:ascii="Calibri" w:hAnsi="Calibri" w:cs="Calibri"/>
        </w:rPr>
        <w:t>ad</w:t>
      </w:r>
      <w:r w:rsidRPr="009271E8">
        <w:rPr>
          <w:rFonts w:ascii="Calibri" w:hAnsi="Calibri" w:cs="Calibri"/>
        </w:rPr>
        <w:t xml:space="preserve">ish peroxidase (HRP)-based chromogenic detection system for </w:t>
      </w:r>
      <w:r w:rsidRPr="009271E8">
        <w:rPr>
          <w:rFonts w:ascii="Calibri" w:hAnsi="Calibri" w:cs="Calibri"/>
        </w:rPr>
        <w:lastRenderedPageBreak/>
        <w:t xml:space="preserve">visualization of individual </w:t>
      </w:r>
      <w:r w:rsidR="005D62F9" w:rsidRPr="009271E8">
        <w:rPr>
          <w:rFonts w:ascii="Calibri" w:hAnsi="Calibri" w:cs="Calibri"/>
        </w:rPr>
        <w:t xml:space="preserve">immune cell </w:t>
      </w:r>
      <w:r w:rsidRPr="009271E8">
        <w:rPr>
          <w:rFonts w:ascii="Calibri" w:hAnsi="Calibri" w:cs="Calibri"/>
        </w:rPr>
        <w:t xml:space="preserve">antigens, whereas the dual-color IHC workflow employs a sequential alkaline phosphatase (AP)-based staining strategy for simultaneous detection of two </w:t>
      </w:r>
      <w:r w:rsidR="005D62F9" w:rsidRPr="009271E8">
        <w:rPr>
          <w:rFonts w:ascii="Calibri" w:hAnsi="Calibri" w:cs="Calibri"/>
        </w:rPr>
        <w:t xml:space="preserve">immune cell </w:t>
      </w:r>
      <w:r w:rsidRPr="009271E8">
        <w:rPr>
          <w:rFonts w:ascii="Calibri" w:hAnsi="Calibri" w:cs="Calibri"/>
        </w:rPr>
        <w:t xml:space="preserve">antigens within the same tissue section, including workflows </w:t>
      </w:r>
      <w:r w:rsidR="003E6ECE" w:rsidRPr="009271E8">
        <w:rPr>
          <w:rFonts w:ascii="Calibri" w:hAnsi="Calibri" w:cs="Calibri"/>
        </w:rPr>
        <w:t>that use</w:t>
      </w:r>
      <w:r w:rsidRPr="009271E8">
        <w:rPr>
          <w:rFonts w:ascii="Calibri" w:hAnsi="Calibri" w:cs="Calibri"/>
        </w:rPr>
        <w:t xml:space="preserve"> </w:t>
      </w:r>
      <w:r w:rsidR="003E6ECE" w:rsidRPr="009271E8">
        <w:rPr>
          <w:rFonts w:ascii="Calibri" w:hAnsi="Calibri" w:cs="Calibri"/>
        </w:rPr>
        <w:t xml:space="preserve">the </w:t>
      </w:r>
      <w:r w:rsidRPr="009271E8">
        <w:rPr>
          <w:rFonts w:ascii="Calibri" w:hAnsi="Calibri" w:cs="Calibri"/>
        </w:rPr>
        <w:t>same</w:t>
      </w:r>
      <w:r w:rsidR="003E6ECE" w:rsidRPr="009271E8">
        <w:rPr>
          <w:rFonts w:ascii="Calibri" w:hAnsi="Calibri" w:cs="Calibri"/>
        </w:rPr>
        <w:t xml:space="preserve"> </w:t>
      </w:r>
      <w:r w:rsidRPr="009271E8">
        <w:rPr>
          <w:rFonts w:ascii="Calibri" w:hAnsi="Calibri" w:cs="Calibri"/>
        </w:rPr>
        <w:t xml:space="preserve">host </w:t>
      </w:r>
      <w:r w:rsidR="00A11F1D" w:rsidRPr="009271E8">
        <w:rPr>
          <w:rFonts w:ascii="Calibri" w:hAnsi="Calibri" w:cs="Calibri"/>
        </w:rPr>
        <w:t xml:space="preserve">origin </w:t>
      </w:r>
      <w:r w:rsidRPr="009271E8">
        <w:rPr>
          <w:rFonts w:ascii="Calibri" w:hAnsi="Calibri" w:cs="Calibri"/>
        </w:rPr>
        <w:t xml:space="preserve">primary antibodies. These methods provide a practical and reproducible framework for chromogenic analysis of tumor-infiltrating immune cell-associated antigens in GBM tissues and may be adaptable to other preclinical tumor models and potentially </w:t>
      </w:r>
      <w:r w:rsidR="0060048B" w:rsidRPr="009271E8">
        <w:rPr>
          <w:rFonts w:ascii="Calibri" w:hAnsi="Calibri" w:cs="Calibri"/>
        </w:rPr>
        <w:t xml:space="preserve">to </w:t>
      </w:r>
      <w:r w:rsidRPr="009271E8">
        <w:rPr>
          <w:rFonts w:ascii="Calibri" w:hAnsi="Calibri" w:cs="Calibri"/>
        </w:rPr>
        <w:t>human FFPE specimens.</w:t>
      </w:r>
    </w:p>
    <w:p w14:paraId="60E780AA" w14:textId="77777777" w:rsidR="00FC0A09" w:rsidRPr="009271E8" w:rsidRDefault="00FC0A09" w:rsidP="00B67068">
      <w:pPr>
        <w:pStyle w:val="NormalWeb"/>
        <w:shd w:val="clear" w:color="auto" w:fill="FFFFFF"/>
        <w:spacing w:before="0" w:beforeAutospacing="0" w:after="0" w:afterAutospacing="0"/>
        <w:jc w:val="both"/>
        <w:rPr>
          <w:rFonts w:ascii="Calibri" w:hAnsi="Calibri" w:cs="Calibri"/>
        </w:rPr>
      </w:pPr>
    </w:p>
    <w:p w14:paraId="1885DBAE" w14:textId="007FCE4D" w:rsidR="00665487" w:rsidRPr="009271E8" w:rsidRDefault="00000000" w:rsidP="00B67068">
      <w:pPr>
        <w:pStyle w:val="NormalWeb"/>
        <w:shd w:val="clear" w:color="auto" w:fill="FFFFFF"/>
        <w:spacing w:before="0" w:beforeAutospacing="0" w:after="0" w:afterAutospacing="0"/>
        <w:jc w:val="both"/>
        <w:rPr>
          <w:rFonts w:ascii="Calibri" w:hAnsi="Calibri" w:cs="Calibri"/>
          <w:b/>
          <w:bCs/>
        </w:rPr>
      </w:pPr>
      <w:r w:rsidRPr="009271E8">
        <w:rPr>
          <w:rFonts w:ascii="Calibri" w:hAnsi="Calibri" w:cs="Calibri"/>
          <w:b/>
          <w:bCs/>
        </w:rPr>
        <w:t>INTRODUCTION</w:t>
      </w:r>
    </w:p>
    <w:p w14:paraId="7DB22EB7" w14:textId="1D84923E" w:rsidR="00436597" w:rsidRPr="009271E8" w:rsidRDefault="00000000" w:rsidP="00B67068">
      <w:pPr>
        <w:jc w:val="both"/>
        <w:rPr>
          <w:rFonts w:ascii="Calibri" w:hAnsi="Calibri" w:cs="Calibri"/>
        </w:rPr>
      </w:pPr>
      <w:r w:rsidRPr="009271E8">
        <w:rPr>
          <w:rFonts w:ascii="Calibri" w:hAnsi="Calibri" w:cs="Calibri"/>
        </w:rPr>
        <w:t xml:space="preserve">Glioblastoma (GBM) is an </w:t>
      </w:r>
      <w:r w:rsidR="007006A2" w:rsidRPr="009271E8">
        <w:rPr>
          <w:rFonts w:ascii="Calibri" w:hAnsi="Calibri" w:cs="Calibri"/>
        </w:rPr>
        <w:t xml:space="preserve">aggressive, highly </w:t>
      </w:r>
      <w:r w:rsidRPr="009271E8">
        <w:rPr>
          <w:rFonts w:ascii="Calibri" w:hAnsi="Calibri" w:cs="Calibri"/>
        </w:rPr>
        <w:t>invasive</w:t>
      </w:r>
      <w:r w:rsidR="007006A2" w:rsidRPr="009271E8">
        <w:rPr>
          <w:rFonts w:ascii="Calibri" w:hAnsi="Calibri" w:cs="Calibri"/>
        </w:rPr>
        <w:t>,</w:t>
      </w:r>
      <w:r w:rsidRPr="009271E8">
        <w:rPr>
          <w:rFonts w:ascii="Calibri" w:hAnsi="Calibri" w:cs="Calibri"/>
        </w:rPr>
        <w:t xml:space="preserve"> and heterogeneous primary </w:t>
      </w:r>
      <w:r w:rsidR="00EC79E5" w:rsidRPr="009271E8">
        <w:rPr>
          <w:rFonts w:ascii="Calibri" w:hAnsi="Calibri" w:cs="Calibri"/>
        </w:rPr>
        <w:t xml:space="preserve">malignant </w:t>
      </w:r>
      <w:r w:rsidRPr="009271E8">
        <w:rPr>
          <w:rFonts w:ascii="Calibri" w:hAnsi="Calibri" w:cs="Calibri"/>
        </w:rPr>
        <w:t>brain tumor</w:t>
      </w:r>
      <w:r w:rsidR="007006A2" w:rsidRPr="009271E8">
        <w:rPr>
          <w:rFonts w:ascii="Calibri" w:hAnsi="Calibri" w:cs="Calibri"/>
        </w:rPr>
        <w:t xml:space="preserve"> associated with</w:t>
      </w:r>
      <w:r w:rsidRPr="009271E8">
        <w:rPr>
          <w:rFonts w:ascii="Calibri" w:hAnsi="Calibri" w:cs="Calibri"/>
        </w:rPr>
        <w:t xml:space="preserve"> </w:t>
      </w:r>
      <w:r w:rsidR="007006A2" w:rsidRPr="009271E8">
        <w:rPr>
          <w:rFonts w:ascii="Calibri" w:hAnsi="Calibri" w:cs="Calibri"/>
        </w:rPr>
        <w:t>poor patient survival despite</w:t>
      </w:r>
      <w:r w:rsidRPr="009271E8">
        <w:rPr>
          <w:rFonts w:ascii="Calibri" w:hAnsi="Calibri" w:cs="Calibri"/>
        </w:rPr>
        <w:t xml:space="preserve"> current standard-of-care therapies</w:t>
      </w:r>
      <w:r w:rsidRPr="009271E8">
        <w:rPr>
          <w:rFonts w:ascii="Calibri" w:hAnsi="Calibri" w:cs="Calibri"/>
          <w:vertAlign w:val="superscript"/>
        </w:rPr>
        <w:fldChar w:fldCharType="begin">
          <w:fldData xml:space="preserve">PEVuZE5vdGU+PENpdGU+PEF1dGhvcj5TaXBvczwvQXV0aG9yPjxZZWFyPjIwMjU8L1llYXI+PFJl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</w:fldData>
        </w:fldChar>
      </w:r>
      <w:r w:rsidR="00E80EBA" w:rsidRPr="009271E8">
        <w:rPr>
          <w:rFonts w:ascii="Calibri" w:hAnsi="Calibri" w:cs="Calibri"/>
          <w:vertAlign w:val="superscript"/>
        </w:rPr>
        <w:instrText xml:space="preserve"> ADDIN EN.CITE </w:instrText>
      </w:r>
      <w:r w:rsidR="00E80EBA" w:rsidRPr="009271E8">
        <w:rPr>
          <w:rFonts w:ascii="Calibri" w:hAnsi="Calibri" w:cs="Calibri"/>
          <w:vertAlign w:val="superscript"/>
        </w:rPr>
        <w:fldChar w:fldCharType="begin">
          <w:fldData xml:space="preserve">PEVuZE5vdGU+PENpdGU+PEF1dGhvcj5TaXBvczwvQXV0aG9yPjxZZWFyPjIwMjU8L1llYXI+PFJl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</w:fldData>
        </w:fldChar>
      </w:r>
      <w:r w:rsidR="00E80EBA" w:rsidRPr="009271E8">
        <w:rPr>
          <w:rFonts w:ascii="Calibri" w:hAnsi="Calibri" w:cs="Calibri"/>
          <w:vertAlign w:val="superscript"/>
        </w:rPr>
        <w:instrText xml:space="preserve"> ADDIN EN.CITE.DATA </w:instrText>
      </w:r>
      <w:r w:rsidR="00E80EBA" w:rsidRPr="009271E8">
        <w:rPr>
          <w:rFonts w:ascii="Calibri" w:hAnsi="Calibri" w:cs="Calibri"/>
          <w:vertAlign w:val="superscript"/>
        </w:rPr>
      </w:r>
      <w:r w:rsidR="00E80EBA" w:rsidRPr="009271E8">
        <w:rPr>
          <w:rFonts w:ascii="Calibri" w:hAnsi="Calibri" w:cs="Calibri"/>
          <w:vertAlign w:val="superscript"/>
        </w:rPr>
        <w:fldChar w:fldCharType="separate"/>
      </w:r>
      <w:r w:rsidR="00E80EBA" w:rsidRPr="009271E8">
        <w:rPr>
          <w:rFonts w:ascii="Calibri" w:hAnsi="Calibri" w:cs="Calibri"/>
          <w:vertAlign w:val="superscript"/>
        </w:rPr>
        <w:fldChar w:fldCharType="end"/>
      </w:r>
      <w:r w:rsidRPr="009271E8">
        <w:rPr>
          <w:rFonts w:ascii="Calibri" w:hAnsi="Calibri" w:cs="Calibri"/>
          <w:vertAlign w:val="superscript"/>
        </w:rPr>
      </w:r>
      <w:r w:rsidRPr="009271E8">
        <w:rPr>
          <w:rFonts w:ascii="Calibri" w:hAnsi="Calibri" w:cs="Calibri"/>
          <w:vertAlign w:val="superscript"/>
        </w:rPr>
        <w:fldChar w:fldCharType="separate"/>
      </w:r>
      <w:r w:rsidR="00E80EBA" w:rsidRPr="009271E8">
        <w:rPr>
          <w:rFonts w:ascii="Calibri" w:hAnsi="Calibri" w:cs="Calibri"/>
          <w:noProof/>
          <w:vertAlign w:val="superscript"/>
        </w:rPr>
        <w:t>1</w:t>
      </w:r>
      <w:r w:rsidRPr="009271E8">
        <w:rPr>
          <w:rFonts w:ascii="Calibri" w:hAnsi="Calibri" w:cs="Calibri"/>
          <w:vertAlign w:val="superscript"/>
        </w:rPr>
        <w:fldChar w:fldCharType="end"/>
      </w:r>
      <w:r w:rsidR="002A21CC" w:rsidRPr="009271E8">
        <w:rPr>
          <w:rFonts w:ascii="Calibri" w:hAnsi="Calibri" w:cs="Calibri"/>
        </w:rPr>
        <w:t>.</w:t>
      </w:r>
      <w:r w:rsidRPr="009271E8">
        <w:rPr>
          <w:rFonts w:ascii="Calibri" w:hAnsi="Calibri" w:cs="Calibri"/>
        </w:rPr>
        <w:t xml:space="preserve"> </w:t>
      </w:r>
      <w:r w:rsidR="00274921" w:rsidRPr="009271E8">
        <w:rPr>
          <w:rFonts w:ascii="Calibri" w:hAnsi="Calibri" w:cs="Calibri"/>
        </w:rPr>
        <w:t>A defining</w:t>
      </w:r>
      <w:r w:rsidRPr="009271E8">
        <w:rPr>
          <w:rFonts w:ascii="Calibri" w:hAnsi="Calibri" w:cs="Calibri"/>
        </w:rPr>
        <w:t xml:space="preserve"> feature of GBM is its profoundly immunosuppressive tumor microenvironment</w:t>
      </w:r>
      <w:r w:rsidR="00274921" w:rsidRPr="009271E8">
        <w:rPr>
          <w:rFonts w:ascii="Calibri" w:hAnsi="Calibri" w:cs="Calibri"/>
        </w:rPr>
        <w:t xml:space="preserve"> (TME)</w:t>
      </w:r>
      <w:r w:rsidRPr="009271E8">
        <w:rPr>
          <w:rFonts w:ascii="Calibri" w:hAnsi="Calibri" w:cs="Calibri"/>
        </w:rPr>
        <w:t xml:space="preserve">, which </w:t>
      </w:r>
      <w:r w:rsidR="00274921" w:rsidRPr="009271E8">
        <w:rPr>
          <w:rFonts w:ascii="Calibri" w:hAnsi="Calibri" w:cs="Calibri"/>
        </w:rPr>
        <w:t>contributes to resistance to</w:t>
      </w:r>
      <w:r w:rsidRPr="009271E8">
        <w:rPr>
          <w:rFonts w:ascii="Calibri" w:hAnsi="Calibri" w:cs="Calibri"/>
        </w:rPr>
        <w:t xml:space="preserve"> immunotherapeutic </w:t>
      </w:r>
      <w:r w:rsidR="00274921" w:rsidRPr="009271E8">
        <w:rPr>
          <w:rFonts w:ascii="Calibri" w:hAnsi="Calibri" w:cs="Calibri"/>
        </w:rPr>
        <w:t>strategies</w:t>
      </w:r>
      <w:r w:rsidRPr="009271E8">
        <w:rPr>
          <w:rFonts w:ascii="Calibri" w:hAnsi="Calibri" w:cs="Calibri"/>
          <w:vertAlign w:val="superscript"/>
        </w:rPr>
        <w:fldChar w:fldCharType="begin">
          <w:fldData xml:space="preserve">PEVuZE5vdGU+PENpdGU+PEF1dGhvcj5IaW1lczwvQXV0aG9yPjxZZWFyPjIwMjE8L1llYXI+PFJl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</w:fldData>
        </w:fldChar>
      </w:r>
      <w:r w:rsidR="00E80EBA" w:rsidRPr="009271E8">
        <w:rPr>
          <w:rFonts w:ascii="Calibri" w:hAnsi="Calibri" w:cs="Calibri"/>
          <w:vertAlign w:val="superscript"/>
        </w:rPr>
        <w:instrText xml:space="preserve"> ADDIN EN.CITE </w:instrText>
      </w:r>
      <w:r w:rsidR="00E80EBA" w:rsidRPr="009271E8">
        <w:rPr>
          <w:rFonts w:ascii="Calibri" w:hAnsi="Calibri" w:cs="Calibri"/>
          <w:vertAlign w:val="superscript"/>
        </w:rPr>
        <w:fldChar w:fldCharType="begin">
          <w:fldData xml:space="preserve">PEVuZE5vdGU+PENpdGU+PEF1dGhvcj5IaW1lczwvQXV0aG9yPjxZZWFyPjIwMjE8L1llYXI+PFJl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</w:fldData>
        </w:fldChar>
      </w:r>
      <w:r w:rsidR="00E80EBA" w:rsidRPr="009271E8">
        <w:rPr>
          <w:rFonts w:ascii="Calibri" w:hAnsi="Calibri" w:cs="Calibri"/>
          <w:vertAlign w:val="superscript"/>
        </w:rPr>
        <w:instrText xml:space="preserve"> ADDIN EN.CITE.DATA </w:instrText>
      </w:r>
      <w:r w:rsidR="00E80EBA" w:rsidRPr="009271E8">
        <w:rPr>
          <w:rFonts w:ascii="Calibri" w:hAnsi="Calibri" w:cs="Calibri"/>
          <w:vertAlign w:val="superscript"/>
        </w:rPr>
      </w:r>
      <w:r w:rsidR="00E80EBA" w:rsidRPr="009271E8">
        <w:rPr>
          <w:rFonts w:ascii="Calibri" w:hAnsi="Calibri" w:cs="Calibri"/>
          <w:vertAlign w:val="superscript"/>
        </w:rPr>
        <w:fldChar w:fldCharType="separate"/>
      </w:r>
      <w:r w:rsidR="00E80EBA" w:rsidRPr="009271E8">
        <w:rPr>
          <w:rFonts w:ascii="Calibri" w:hAnsi="Calibri" w:cs="Calibri"/>
          <w:vertAlign w:val="superscript"/>
        </w:rPr>
        <w:fldChar w:fldCharType="end"/>
      </w:r>
      <w:r w:rsidRPr="009271E8">
        <w:rPr>
          <w:rFonts w:ascii="Calibri" w:hAnsi="Calibri" w:cs="Calibri"/>
          <w:vertAlign w:val="superscript"/>
        </w:rPr>
      </w:r>
      <w:r w:rsidRPr="009271E8">
        <w:rPr>
          <w:rFonts w:ascii="Calibri" w:hAnsi="Calibri" w:cs="Calibri"/>
          <w:vertAlign w:val="superscript"/>
        </w:rPr>
        <w:fldChar w:fldCharType="separate"/>
      </w:r>
      <w:r w:rsidR="00E80EBA" w:rsidRPr="009271E8">
        <w:rPr>
          <w:rFonts w:ascii="Calibri" w:hAnsi="Calibri" w:cs="Calibri"/>
          <w:noProof/>
          <w:vertAlign w:val="superscript"/>
        </w:rPr>
        <w:t>2,3</w:t>
      </w:r>
      <w:r w:rsidRPr="009271E8">
        <w:rPr>
          <w:rFonts w:ascii="Calibri" w:hAnsi="Calibri" w:cs="Calibri"/>
          <w:vertAlign w:val="superscript"/>
        </w:rPr>
        <w:fldChar w:fldCharType="end"/>
      </w:r>
      <w:r w:rsidR="00AA4908" w:rsidRPr="009271E8">
        <w:rPr>
          <w:rFonts w:ascii="Calibri" w:hAnsi="Calibri" w:cs="Calibri"/>
        </w:rPr>
        <w:t>.</w:t>
      </w:r>
      <w:r w:rsidR="002A21CC" w:rsidRPr="009271E8">
        <w:rPr>
          <w:rFonts w:ascii="Calibri" w:hAnsi="Calibri" w:cs="Calibri"/>
        </w:rPr>
        <w:t xml:space="preserve"> </w:t>
      </w:r>
      <w:r w:rsidR="00274921" w:rsidRPr="009271E8">
        <w:rPr>
          <w:rFonts w:ascii="Calibri" w:hAnsi="Calibri" w:cs="Calibri"/>
        </w:rPr>
        <w:t>M</w:t>
      </w:r>
      <w:r w:rsidRPr="009271E8">
        <w:rPr>
          <w:rFonts w:ascii="Calibri" w:hAnsi="Calibri" w:cs="Calibri"/>
        </w:rPr>
        <w:t>ultiple mechanisms</w:t>
      </w:r>
      <w:r w:rsidR="00274921" w:rsidRPr="009271E8">
        <w:rPr>
          <w:rFonts w:ascii="Calibri" w:hAnsi="Calibri" w:cs="Calibri"/>
        </w:rPr>
        <w:t xml:space="preserve"> </w:t>
      </w:r>
      <w:r w:rsidR="00EC79E5" w:rsidRPr="009271E8">
        <w:rPr>
          <w:rFonts w:ascii="Calibri" w:hAnsi="Calibri" w:cs="Calibri"/>
        </w:rPr>
        <w:t>drive</w:t>
      </w:r>
      <w:r w:rsidR="00274921" w:rsidRPr="009271E8">
        <w:rPr>
          <w:rFonts w:ascii="Calibri" w:hAnsi="Calibri" w:cs="Calibri"/>
        </w:rPr>
        <w:t xml:space="preserve"> immunosuppression in GBM</w:t>
      </w:r>
      <w:r w:rsidRPr="009271E8">
        <w:rPr>
          <w:rFonts w:ascii="Calibri" w:hAnsi="Calibri" w:cs="Calibri"/>
        </w:rPr>
        <w:t xml:space="preserve">, including </w:t>
      </w:r>
      <w:r w:rsidR="00274921" w:rsidRPr="009271E8">
        <w:rPr>
          <w:rFonts w:ascii="Calibri" w:hAnsi="Calibri" w:cs="Calibri"/>
        </w:rPr>
        <w:t xml:space="preserve">reduced </w:t>
      </w:r>
      <w:r w:rsidRPr="009271E8">
        <w:rPr>
          <w:rFonts w:ascii="Calibri" w:hAnsi="Calibri" w:cs="Calibri"/>
        </w:rPr>
        <w:t xml:space="preserve">infiltration of effector T cells and </w:t>
      </w:r>
      <w:r w:rsidR="00274921" w:rsidRPr="009271E8">
        <w:rPr>
          <w:rFonts w:ascii="Calibri" w:hAnsi="Calibri" w:cs="Calibri"/>
        </w:rPr>
        <w:t xml:space="preserve">induction of </w:t>
      </w:r>
      <w:r w:rsidRPr="009271E8">
        <w:rPr>
          <w:rFonts w:ascii="Calibri" w:hAnsi="Calibri" w:cs="Calibri"/>
        </w:rPr>
        <w:t>T-cell dysfunction and exhaustion</w:t>
      </w:r>
      <w:r w:rsidRPr="009271E8">
        <w:rPr>
          <w:rFonts w:ascii="Calibri" w:hAnsi="Calibri" w:cs="Calibri"/>
          <w:vertAlign w:val="superscript"/>
        </w:rPr>
        <w:fldChar w:fldCharType="begin"/>
      </w:r>
      <w:r w:rsidR="00E80EBA" w:rsidRPr="009271E8">
        <w:rPr>
          <w:rFonts w:ascii="Calibri" w:hAnsi="Calibri" w:cs="Calibri"/>
          <w:vertAlign w:val="superscript"/>
        </w:rPr>
        <w:instrText xml:space="preserve"> ADDIN EN.CITE &lt;EndNote&gt;&lt;Cite&gt;&lt;Author&gt;Puviindran&lt;/Author&gt;&lt;Year&gt;2025&lt;/Year&gt;&lt;RecNum&gt;4&lt;/RecNum&gt;&lt;DisplayText&gt;(4)&lt;/DisplayText&gt;&lt;record&gt;&lt;rec-number&gt;4&lt;/rec-number&gt;&lt;foreign-keys&gt;&lt;key app="EN" db-id="0adzw0dpexrw2medt045atdvv5sprfx9zpzr" timestamp="1778213238"&gt;4&lt;/key&gt;&lt;/foreign-keys&gt;&lt;ref-type name="Journal Article"&gt;17&lt;/ref-type&gt;&lt;contributors&gt;&lt;authors&gt;&lt;author&gt;Puviindran, B. J.&lt;/author&gt;&lt;author&gt;Wallace, S.&lt;/author&gt;&lt;author&gt;Ayasoufi, K.&lt;/author&gt;&lt;author&gt;Lerner, E.&lt;/author&gt;&lt;author&gt;Fecci, P. E.&lt;/author&gt;&lt;/authors&gt;&lt;/contributors&gt;&lt;auth-address&gt;Brain Tumor Immunotherapy Program, Duke University, Durham, North Carolina.&amp;#xD;Department of Biomedical Engineering, Duke University, Durham, North Carolina.&amp;#xD;Preston Robert Tisch Brain Tumor Center, Duke University, Durham, North Carolina.&amp;#xD;Department of Neurosurgery, Duke University, Durham, North Carolina.&amp;#xD;Medical Science Training Program, Duke University, Durham, North Carolina.&lt;/auth-address&gt;&lt;titles&gt;&lt;title&gt;Within and beyond the tumor: Mechanisms of glioblastoma-induced immunosuppression&lt;/title&gt;&lt;secondary-title&gt;Neurooncol Adv&lt;/secondary-title&gt;&lt;/titles&gt;&lt;periodical&gt;&lt;full-title&gt;Neurooncol Adv&lt;/full-title&gt;&lt;/periodical&gt;&lt;pages&gt;iv4-iv18&lt;/pages&gt;&lt;volume&gt;7&lt;/volume&gt;&lt;number&gt;Suppl 4&lt;/number&gt;&lt;edition&gt;20250909&lt;/edition&gt;&lt;keywords&gt;&lt;keyword&gt;T cell exhaustion&lt;/keyword&gt;&lt;keyword&gt;glioblastoma&lt;/keyword&gt;&lt;keyword&gt;immune checkpoint blockade&lt;/keyword&gt;&lt;keyword&gt;immunosuppression&lt;/keyword&gt;&lt;/keywords&gt;&lt;dates&gt;&lt;year&gt;2025&lt;/year&gt;&lt;pub-dates&gt;&lt;date&gt;Sep&lt;/date&gt;&lt;/pub-dates&gt;&lt;/dates&gt;&lt;isbn&gt;2632-2498 (Electronic)&amp;#xD;2632-2498 (Linking)&lt;/isbn&gt;&lt;accession-num&gt;40933031&lt;/accession-num&gt;&lt;urls&gt;&lt;related-urls&gt;&lt;url&gt;https://www.ncbi.nlm.nih.gov/pubmed/40933031&lt;/url&gt;&lt;/related-urls&gt;&lt;/urls&gt;&lt;custom1&gt;The authors declare no competing interests with regards to the current work.&lt;/custom1&gt;&lt;custom2&gt;PMC12418596&lt;/custom2&gt;&lt;electronic-resource-num&gt;10.1093/noajnl/vdaf006&lt;/electronic-resource-num&gt;&lt;remote-database-name&gt;PubMed-not-MEDLINE&lt;/remote-database-name&gt;&lt;remote-database-provider&gt;NLM&lt;/remote-database-provider&gt;&lt;/record&gt;&lt;/Cite&gt;&lt;/EndNote&gt;</w:instrText>
      </w:r>
      <w:r w:rsidRPr="009271E8">
        <w:rPr>
          <w:rFonts w:ascii="Calibri" w:hAnsi="Calibri" w:cs="Calibri"/>
          <w:vertAlign w:val="superscript"/>
        </w:rPr>
        <w:fldChar w:fldCharType="separate"/>
      </w:r>
      <w:r w:rsidR="00E80EBA" w:rsidRPr="009271E8">
        <w:rPr>
          <w:rFonts w:ascii="Calibri" w:hAnsi="Calibri" w:cs="Calibri"/>
          <w:noProof/>
          <w:vertAlign w:val="superscript"/>
        </w:rPr>
        <w:t>4</w:t>
      </w:r>
      <w:r w:rsidRPr="009271E8">
        <w:rPr>
          <w:rFonts w:ascii="Calibri" w:hAnsi="Calibri" w:cs="Calibri"/>
          <w:vertAlign w:val="superscript"/>
        </w:rPr>
        <w:fldChar w:fldCharType="end"/>
      </w:r>
      <w:r w:rsidR="001C79DC" w:rsidRPr="009271E8">
        <w:rPr>
          <w:rFonts w:ascii="Calibri" w:hAnsi="Calibri" w:cs="Calibri"/>
        </w:rPr>
        <w:t>.</w:t>
      </w:r>
      <w:r w:rsidRPr="009271E8">
        <w:rPr>
          <w:rFonts w:ascii="Calibri" w:hAnsi="Calibri" w:cs="Calibri"/>
        </w:rPr>
        <w:t xml:space="preserve"> In addition, </w:t>
      </w:r>
      <w:r w:rsidR="00274921" w:rsidRPr="009271E8">
        <w:rPr>
          <w:rFonts w:ascii="Calibri" w:hAnsi="Calibri" w:cs="Calibri"/>
        </w:rPr>
        <w:t xml:space="preserve">GBM </w:t>
      </w:r>
      <w:r w:rsidRPr="009271E8">
        <w:rPr>
          <w:rFonts w:ascii="Calibri" w:hAnsi="Calibri" w:cs="Calibri"/>
        </w:rPr>
        <w:t>stem</w:t>
      </w:r>
      <w:r w:rsidR="00A85740" w:rsidRPr="009271E8">
        <w:rPr>
          <w:rFonts w:ascii="Calibri" w:hAnsi="Calibri" w:cs="Calibri"/>
        </w:rPr>
        <w:t>-like</w:t>
      </w:r>
      <w:r w:rsidRPr="009271E8">
        <w:rPr>
          <w:rFonts w:ascii="Calibri" w:hAnsi="Calibri" w:cs="Calibri"/>
        </w:rPr>
        <w:t xml:space="preserve"> cell</w:t>
      </w:r>
      <w:r w:rsidR="00274921" w:rsidRPr="009271E8">
        <w:rPr>
          <w:rFonts w:ascii="Calibri" w:hAnsi="Calibri" w:cs="Calibri"/>
        </w:rPr>
        <w:t>s</w:t>
      </w:r>
      <w:r w:rsidRPr="009271E8">
        <w:rPr>
          <w:rFonts w:ascii="Calibri" w:hAnsi="Calibri" w:cs="Calibri"/>
        </w:rPr>
        <w:t xml:space="preserve"> (GSC</w:t>
      </w:r>
      <w:r w:rsidR="00274921" w:rsidRPr="009271E8">
        <w:rPr>
          <w:rFonts w:ascii="Calibri" w:hAnsi="Calibri" w:cs="Calibri"/>
        </w:rPr>
        <w:t>s</w:t>
      </w:r>
      <w:r w:rsidRPr="009271E8">
        <w:rPr>
          <w:rFonts w:ascii="Calibri" w:hAnsi="Calibri" w:cs="Calibri"/>
        </w:rPr>
        <w:t>)</w:t>
      </w:r>
      <w:r w:rsidR="00274921" w:rsidRPr="009271E8">
        <w:rPr>
          <w:rFonts w:ascii="Calibri" w:hAnsi="Calibri" w:cs="Calibri"/>
        </w:rPr>
        <w:t>, a subpopulation of GBM cells, further</w:t>
      </w:r>
      <w:r w:rsidRPr="009271E8">
        <w:rPr>
          <w:rFonts w:ascii="Calibri" w:hAnsi="Calibri" w:cs="Calibri"/>
        </w:rPr>
        <w:t xml:space="preserve"> </w:t>
      </w:r>
      <w:r w:rsidR="00274921" w:rsidRPr="009271E8">
        <w:rPr>
          <w:rFonts w:ascii="Calibri" w:hAnsi="Calibri" w:cs="Calibri"/>
        </w:rPr>
        <w:t xml:space="preserve">promote </w:t>
      </w:r>
      <w:r w:rsidRPr="009271E8">
        <w:rPr>
          <w:rFonts w:ascii="Calibri" w:hAnsi="Calibri" w:cs="Calibri"/>
        </w:rPr>
        <w:t xml:space="preserve">immune evasion by </w:t>
      </w:r>
      <w:r w:rsidR="00274921" w:rsidRPr="009271E8">
        <w:rPr>
          <w:rFonts w:ascii="Calibri" w:hAnsi="Calibri" w:cs="Calibri"/>
        </w:rPr>
        <w:t>maintai</w:t>
      </w:r>
      <w:r w:rsidR="00205ED4" w:rsidRPr="009271E8">
        <w:rPr>
          <w:rFonts w:ascii="Calibri" w:hAnsi="Calibri" w:cs="Calibri"/>
        </w:rPr>
        <w:t>n</w:t>
      </w:r>
      <w:r w:rsidR="00274921" w:rsidRPr="009271E8">
        <w:rPr>
          <w:rFonts w:ascii="Calibri" w:hAnsi="Calibri" w:cs="Calibri"/>
        </w:rPr>
        <w:t xml:space="preserve">ing </w:t>
      </w:r>
      <w:r w:rsidRPr="009271E8">
        <w:rPr>
          <w:rFonts w:ascii="Calibri" w:hAnsi="Calibri" w:cs="Calibri"/>
        </w:rPr>
        <w:t xml:space="preserve">an immunologically “cold” </w:t>
      </w:r>
      <w:r w:rsidR="00274921" w:rsidRPr="009271E8">
        <w:rPr>
          <w:rFonts w:ascii="Calibri" w:hAnsi="Calibri" w:cs="Calibri"/>
        </w:rPr>
        <w:t xml:space="preserve">TME characterized by </w:t>
      </w:r>
      <w:r w:rsidRPr="009271E8">
        <w:rPr>
          <w:rFonts w:ascii="Calibri" w:hAnsi="Calibri" w:cs="Calibri"/>
        </w:rPr>
        <w:t>limited cytotoxic immune activity</w:t>
      </w:r>
      <w:r w:rsidRPr="009271E8">
        <w:rPr>
          <w:rFonts w:ascii="Calibri" w:hAnsi="Calibri" w:cs="Calibri"/>
          <w:vertAlign w:val="superscript"/>
        </w:rPr>
        <w:fldChar w:fldCharType="begin">
          <w:fldData xml:space="preserve">PEVuZE5vdGU+PENpdGU+PEF1dGhvcj5IZTwvQXV0aG9yPjxZZWFyPjIwMjU8L1llYXI+PFJlY051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</w:fldData>
        </w:fldChar>
      </w:r>
      <w:r w:rsidR="00E80EBA" w:rsidRPr="009271E8">
        <w:rPr>
          <w:rFonts w:ascii="Calibri" w:hAnsi="Calibri" w:cs="Calibri"/>
          <w:vertAlign w:val="superscript"/>
        </w:rPr>
        <w:instrText xml:space="preserve"> ADDIN EN.CITE </w:instrText>
      </w:r>
      <w:r w:rsidR="00E80EBA" w:rsidRPr="009271E8">
        <w:rPr>
          <w:rFonts w:ascii="Calibri" w:hAnsi="Calibri" w:cs="Calibri"/>
          <w:vertAlign w:val="superscript"/>
        </w:rPr>
        <w:fldChar w:fldCharType="begin">
          <w:fldData xml:space="preserve">PEVuZE5vdGU+PENpdGU+PEF1dGhvcj5IZTwvQXV0aG9yPjxZZWFyPjIwMjU8L1llYXI+PFJlY051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</w:fldData>
        </w:fldChar>
      </w:r>
      <w:r w:rsidR="00E80EBA" w:rsidRPr="009271E8">
        <w:rPr>
          <w:rFonts w:ascii="Calibri" w:hAnsi="Calibri" w:cs="Calibri"/>
          <w:vertAlign w:val="superscript"/>
        </w:rPr>
        <w:instrText xml:space="preserve"> ADDIN EN.CITE.DATA </w:instrText>
      </w:r>
      <w:r w:rsidR="00E80EBA" w:rsidRPr="009271E8">
        <w:rPr>
          <w:rFonts w:ascii="Calibri" w:hAnsi="Calibri" w:cs="Calibri"/>
          <w:vertAlign w:val="superscript"/>
        </w:rPr>
      </w:r>
      <w:r w:rsidR="00E80EBA" w:rsidRPr="009271E8">
        <w:rPr>
          <w:rFonts w:ascii="Calibri" w:hAnsi="Calibri" w:cs="Calibri"/>
          <w:vertAlign w:val="superscript"/>
        </w:rPr>
        <w:fldChar w:fldCharType="separate"/>
      </w:r>
      <w:r w:rsidR="00E80EBA" w:rsidRPr="009271E8">
        <w:rPr>
          <w:rFonts w:ascii="Calibri" w:hAnsi="Calibri" w:cs="Calibri"/>
          <w:vertAlign w:val="superscript"/>
        </w:rPr>
        <w:fldChar w:fldCharType="end"/>
      </w:r>
      <w:r w:rsidRPr="009271E8">
        <w:rPr>
          <w:rFonts w:ascii="Calibri" w:hAnsi="Calibri" w:cs="Calibri"/>
          <w:vertAlign w:val="superscript"/>
        </w:rPr>
      </w:r>
      <w:r w:rsidRPr="009271E8">
        <w:rPr>
          <w:rFonts w:ascii="Calibri" w:hAnsi="Calibri" w:cs="Calibri"/>
          <w:vertAlign w:val="superscript"/>
        </w:rPr>
        <w:fldChar w:fldCharType="separate"/>
      </w:r>
      <w:r w:rsidR="00E80EBA" w:rsidRPr="009271E8">
        <w:rPr>
          <w:rFonts w:ascii="Calibri" w:hAnsi="Calibri" w:cs="Calibri"/>
          <w:noProof/>
          <w:vertAlign w:val="superscript"/>
        </w:rPr>
        <w:t>5</w:t>
      </w:r>
      <w:r w:rsidRPr="009271E8">
        <w:rPr>
          <w:rFonts w:ascii="Calibri" w:hAnsi="Calibri" w:cs="Calibri"/>
          <w:vertAlign w:val="superscript"/>
        </w:rPr>
        <w:fldChar w:fldCharType="end"/>
      </w:r>
      <w:r w:rsidR="001C79DC" w:rsidRPr="009271E8">
        <w:rPr>
          <w:rFonts w:ascii="Calibri" w:hAnsi="Calibri" w:cs="Calibri"/>
        </w:rPr>
        <w:t>.</w:t>
      </w:r>
      <w:r w:rsidRPr="009271E8">
        <w:rPr>
          <w:rFonts w:ascii="Calibri" w:hAnsi="Calibri" w:cs="Calibri"/>
        </w:rPr>
        <w:t xml:space="preserve"> These </w:t>
      </w:r>
      <w:r w:rsidR="00205ED4" w:rsidRPr="009271E8">
        <w:rPr>
          <w:rFonts w:ascii="Calibri" w:hAnsi="Calibri" w:cs="Calibri"/>
        </w:rPr>
        <w:t>features</w:t>
      </w:r>
      <w:r w:rsidRPr="009271E8">
        <w:rPr>
          <w:rFonts w:ascii="Calibri" w:hAnsi="Calibri" w:cs="Calibri"/>
        </w:rPr>
        <w:t xml:space="preserve"> </w:t>
      </w:r>
      <w:r w:rsidR="00205ED4" w:rsidRPr="009271E8">
        <w:rPr>
          <w:rFonts w:ascii="Calibri" w:hAnsi="Calibri" w:cs="Calibri"/>
        </w:rPr>
        <w:t xml:space="preserve">highlight </w:t>
      </w:r>
      <w:r w:rsidRPr="009271E8">
        <w:rPr>
          <w:rFonts w:ascii="Calibri" w:hAnsi="Calibri" w:cs="Calibri"/>
        </w:rPr>
        <w:t xml:space="preserve">the </w:t>
      </w:r>
      <w:r w:rsidR="00205ED4" w:rsidRPr="009271E8">
        <w:rPr>
          <w:rFonts w:ascii="Calibri" w:hAnsi="Calibri" w:cs="Calibri"/>
        </w:rPr>
        <w:t xml:space="preserve">importance of accurately characterizing </w:t>
      </w:r>
      <w:r w:rsidRPr="009271E8">
        <w:rPr>
          <w:rFonts w:ascii="Calibri" w:hAnsi="Calibri" w:cs="Calibri"/>
        </w:rPr>
        <w:t>tumor-infiltrating immune cell</w:t>
      </w:r>
      <w:r w:rsidR="00205ED4" w:rsidRPr="009271E8">
        <w:rPr>
          <w:rFonts w:ascii="Calibri" w:hAnsi="Calibri" w:cs="Calibri"/>
        </w:rPr>
        <w:t xml:space="preserve"> populations and their functional states</w:t>
      </w:r>
      <w:r w:rsidRPr="009271E8">
        <w:rPr>
          <w:rFonts w:ascii="Calibri" w:hAnsi="Calibri" w:cs="Calibri"/>
        </w:rPr>
        <w:t xml:space="preserve"> in </w:t>
      </w:r>
      <w:r w:rsidR="00EC79E5" w:rsidRPr="009271E8">
        <w:rPr>
          <w:rFonts w:ascii="Calibri" w:hAnsi="Calibri" w:cs="Calibri"/>
        </w:rPr>
        <w:t xml:space="preserve">the </w:t>
      </w:r>
      <w:r w:rsidRPr="009271E8">
        <w:rPr>
          <w:rFonts w:ascii="Calibri" w:hAnsi="Calibri" w:cs="Calibri"/>
        </w:rPr>
        <w:t xml:space="preserve">GBM </w:t>
      </w:r>
      <w:r w:rsidR="00EC79E5" w:rsidRPr="009271E8">
        <w:rPr>
          <w:rFonts w:ascii="Calibri" w:hAnsi="Calibri" w:cs="Calibri"/>
        </w:rPr>
        <w:t>TME</w:t>
      </w:r>
      <w:r w:rsidRPr="009271E8">
        <w:rPr>
          <w:rFonts w:ascii="Calibri" w:hAnsi="Calibri" w:cs="Calibri"/>
        </w:rPr>
        <w:t>.</w:t>
      </w:r>
    </w:p>
    <w:p w14:paraId="4C78494C" w14:textId="77777777" w:rsidR="00205ED4" w:rsidRPr="009271E8" w:rsidRDefault="00205ED4" w:rsidP="00B67068">
      <w:pPr>
        <w:jc w:val="both"/>
        <w:rPr>
          <w:rFonts w:ascii="Calibri" w:hAnsi="Calibri" w:cs="Calibri"/>
        </w:rPr>
      </w:pPr>
    </w:p>
    <w:p w14:paraId="46BDE966" w14:textId="14FAC9CA" w:rsidR="006B5A33" w:rsidRPr="009271E8" w:rsidRDefault="00000000" w:rsidP="00B67068">
      <w:pPr>
        <w:jc w:val="both"/>
        <w:rPr>
          <w:rFonts w:ascii="Calibri" w:hAnsi="Calibri" w:cs="Calibri"/>
        </w:rPr>
      </w:pPr>
      <w:r w:rsidRPr="009271E8">
        <w:rPr>
          <w:rFonts w:ascii="Calibri" w:hAnsi="Calibri" w:cs="Calibri"/>
        </w:rPr>
        <w:t xml:space="preserve">Immunohistochemistry (IHC) remains one of the most widely used </w:t>
      </w:r>
      <w:r w:rsidR="00EC79E5" w:rsidRPr="009271E8">
        <w:rPr>
          <w:rFonts w:ascii="Calibri" w:hAnsi="Calibri" w:cs="Calibri"/>
        </w:rPr>
        <w:t xml:space="preserve">methods </w:t>
      </w:r>
      <w:r w:rsidRPr="009271E8">
        <w:rPr>
          <w:rFonts w:ascii="Calibri" w:hAnsi="Calibri" w:cs="Calibri"/>
        </w:rPr>
        <w:t xml:space="preserve">for evaluating immune cell infiltration </w:t>
      </w:r>
      <w:r w:rsidR="00205ED4" w:rsidRPr="009271E8">
        <w:rPr>
          <w:rFonts w:ascii="Calibri" w:hAnsi="Calibri" w:cs="Calibri"/>
        </w:rPr>
        <w:t xml:space="preserve">within tumor tissues </w:t>
      </w:r>
      <w:r w:rsidRPr="009271E8">
        <w:rPr>
          <w:rFonts w:ascii="Calibri" w:hAnsi="Calibri" w:cs="Calibri"/>
        </w:rPr>
        <w:t xml:space="preserve">because it </w:t>
      </w:r>
      <w:r w:rsidR="00205ED4" w:rsidRPr="009271E8">
        <w:rPr>
          <w:rFonts w:ascii="Calibri" w:hAnsi="Calibri" w:cs="Calibri"/>
        </w:rPr>
        <w:t xml:space="preserve">preserves tissue architecture while </w:t>
      </w:r>
      <w:r w:rsidRPr="009271E8">
        <w:rPr>
          <w:rFonts w:ascii="Calibri" w:hAnsi="Calibri" w:cs="Calibri"/>
        </w:rPr>
        <w:t>enabl</w:t>
      </w:r>
      <w:r w:rsidR="00205ED4" w:rsidRPr="009271E8">
        <w:rPr>
          <w:rFonts w:ascii="Calibri" w:hAnsi="Calibri" w:cs="Calibri"/>
        </w:rPr>
        <w:t>ing</w:t>
      </w:r>
      <w:r w:rsidRPr="009271E8">
        <w:rPr>
          <w:rFonts w:ascii="Calibri" w:hAnsi="Calibri" w:cs="Calibri"/>
        </w:rPr>
        <w:t xml:space="preserve"> visualization, localization, and </w:t>
      </w:r>
      <w:r w:rsidR="00EC79E5" w:rsidRPr="009271E8">
        <w:rPr>
          <w:rFonts w:ascii="Calibri" w:hAnsi="Calibri" w:cs="Calibri"/>
        </w:rPr>
        <w:t>semi</w:t>
      </w:r>
      <w:r w:rsidR="00205ED4" w:rsidRPr="009271E8">
        <w:rPr>
          <w:rFonts w:ascii="Calibri" w:hAnsi="Calibri" w:cs="Calibri"/>
        </w:rPr>
        <w:t xml:space="preserve">quantitative assessment </w:t>
      </w:r>
      <w:r w:rsidRPr="009271E8">
        <w:rPr>
          <w:rFonts w:ascii="Calibri" w:hAnsi="Calibri" w:cs="Calibri"/>
        </w:rPr>
        <w:t xml:space="preserve">of </w:t>
      </w:r>
      <w:r w:rsidR="00D916B1" w:rsidRPr="009271E8">
        <w:rPr>
          <w:rFonts w:ascii="Calibri" w:hAnsi="Calibri" w:cs="Calibri"/>
        </w:rPr>
        <w:t xml:space="preserve">cellular markers </w:t>
      </w:r>
      <w:r w:rsidR="00D916B1" w:rsidRPr="009271E8">
        <w:rPr>
          <w:rFonts w:ascii="Calibri" w:hAnsi="Calibri" w:cs="Calibri"/>
          <w:i/>
          <w:iCs/>
        </w:rPr>
        <w:t>in situ</w:t>
      </w:r>
      <w:r w:rsidR="00C73EA2" w:rsidRPr="009271E8">
        <w:rPr>
          <w:rFonts w:ascii="Calibri" w:hAnsi="Calibri" w:cs="Calibri"/>
          <w:vertAlign w:val="superscript"/>
        </w:rPr>
        <w:fldChar w:fldCharType="begin">
          <w:fldData xml:space="preserve">PEVuZE5vdGU+PENpdGU+PEF1dGhvcj5EaGFybWFwdXJpPC9BdXRob3I+PFllYXI+MjAyNDwvWWVh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</w:fldData>
        </w:fldChar>
      </w:r>
      <w:r w:rsidR="00E80EBA" w:rsidRPr="009271E8">
        <w:rPr>
          <w:rFonts w:ascii="Calibri" w:hAnsi="Calibri" w:cs="Calibri"/>
          <w:vertAlign w:val="superscript"/>
        </w:rPr>
        <w:instrText xml:space="preserve"> ADDIN EN.CITE </w:instrText>
      </w:r>
      <w:r w:rsidR="00E80EBA" w:rsidRPr="009271E8">
        <w:rPr>
          <w:rFonts w:ascii="Calibri" w:hAnsi="Calibri" w:cs="Calibri"/>
          <w:vertAlign w:val="superscript"/>
        </w:rPr>
        <w:fldChar w:fldCharType="begin">
          <w:fldData xml:space="preserve">PEVuZE5vdGU+PENpdGU+PEF1dGhvcj5EaGFybWFwdXJpPC9BdXRob3I+PFllYXI+MjAyNDwvWWVh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</w:fldData>
        </w:fldChar>
      </w:r>
      <w:r w:rsidR="00E80EBA" w:rsidRPr="009271E8">
        <w:rPr>
          <w:rFonts w:ascii="Calibri" w:hAnsi="Calibri" w:cs="Calibri"/>
          <w:vertAlign w:val="superscript"/>
        </w:rPr>
        <w:instrText xml:space="preserve"> ADDIN EN.CITE.DATA </w:instrText>
      </w:r>
      <w:r w:rsidR="00E80EBA" w:rsidRPr="009271E8">
        <w:rPr>
          <w:rFonts w:ascii="Calibri" w:hAnsi="Calibri" w:cs="Calibri"/>
          <w:vertAlign w:val="superscript"/>
        </w:rPr>
      </w:r>
      <w:r w:rsidR="00E80EBA" w:rsidRPr="009271E8">
        <w:rPr>
          <w:rFonts w:ascii="Calibri" w:hAnsi="Calibri" w:cs="Calibri"/>
          <w:vertAlign w:val="superscript"/>
        </w:rPr>
        <w:fldChar w:fldCharType="separate"/>
      </w:r>
      <w:r w:rsidR="00E80EBA" w:rsidRPr="009271E8">
        <w:rPr>
          <w:rFonts w:ascii="Calibri" w:hAnsi="Calibri" w:cs="Calibri"/>
          <w:vertAlign w:val="superscript"/>
        </w:rPr>
        <w:fldChar w:fldCharType="end"/>
      </w:r>
      <w:r w:rsidR="00C73EA2" w:rsidRPr="009271E8">
        <w:rPr>
          <w:rFonts w:ascii="Calibri" w:hAnsi="Calibri" w:cs="Calibri"/>
          <w:vertAlign w:val="superscript"/>
        </w:rPr>
      </w:r>
      <w:r w:rsidR="00C73EA2" w:rsidRPr="009271E8">
        <w:rPr>
          <w:rFonts w:ascii="Calibri" w:hAnsi="Calibri" w:cs="Calibri"/>
          <w:vertAlign w:val="superscript"/>
        </w:rPr>
        <w:fldChar w:fldCharType="separate"/>
      </w:r>
      <w:r w:rsidR="00E80EBA" w:rsidRPr="009271E8">
        <w:rPr>
          <w:rFonts w:ascii="Calibri" w:hAnsi="Calibri" w:cs="Calibri"/>
          <w:noProof/>
          <w:vertAlign w:val="superscript"/>
        </w:rPr>
        <w:t>6</w:t>
      </w:r>
      <w:r w:rsidR="00014BDD" w:rsidRPr="009271E8">
        <w:rPr>
          <w:rFonts w:ascii="Calibri" w:hAnsi="Calibri" w:cs="Calibri"/>
          <w:noProof/>
          <w:vertAlign w:val="superscript"/>
        </w:rPr>
        <w:t>–</w:t>
      </w:r>
      <w:r w:rsidR="00E80EBA" w:rsidRPr="009271E8">
        <w:rPr>
          <w:rFonts w:ascii="Calibri" w:hAnsi="Calibri" w:cs="Calibri"/>
          <w:noProof/>
          <w:vertAlign w:val="superscript"/>
        </w:rPr>
        <w:t>12</w:t>
      </w:r>
      <w:r w:rsidR="00C73EA2" w:rsidRPr="009271E8">
        <w:rPr>
          <w:rFonts w:ascii="Calibri" w:hAnsi="Calibri" w:cs="Calibri"/>
          <w:vertAlign w:val="superscript"/>
        </w:rPr>
        <w:fldChar w:fldCharType="end"/>
      </w:r>
      <w:r w:rsidR="001C79DC" w:rsidRPr="009271E8">
        <w:rPr>
          <w:rFonts w:ascii="Calibri" w:hAnsi="Calibri" w:cs="Calibri"/>
        </w:rPr>
        <w:t>.</w:t>
      </w:r>
      <w:r w:rsidRPr="009271E8">
        <w:rPr>
          <w:rFonts w:ascii="Calibri" w:hAnsi="Calibri" w:cs="Calibri"/>
        </w:rPr>
        <w:t xml:space="preserve"> </w:t>
      </w:r>
      <w:r w:rsidR="00205ED4" w:rsidRPr="009271E8">
        <w:rPr>
          <w:rFonts w:ascii="Calibri" w:hAnsi="Calibri" w:cs="Calibri"/>
        </w:rPr>
        <w:t xml:space="preserve">Previous immunohistochemical and immunoprofiling studies substantially advanced </w:t>
      </w:r>
      <w:r w:rsidR="00A85740" w:rsidRPr="009271E8">
        <w:rPr>
          <w:rFonts w:ascii="Calibri" w:hAnsi="Calibri" w:cs="Calibri"/>
        </w:rPr>
        <w:t xml:space="preserve">our </w:t>
      </w:r>
      <w:r w:rsidR="00205ED4" w:rsidRPr="009271E8">
        <w:rPr>
          <w:rFonts w:ascii="Calibri" w:hAnsi="Calibri" w:cs="Calibri"/>
        </w:rPr>
        <w:t xml:space="preserve">understanding of </w:t>
      </w:r>
      <w:r w:rsidR="00D916B1" w:rsidRPr="009271E8">
        <w:rPr>
          <w:rFonts w:ascii="Calibri" w:hAnsi="Calibri" w:cs="Calibri"/>
        </w:rPr>
        <w:t xml:space="preserve">the </w:t>
      </w:r>
      <w:r w:rsidR="00205ED4" w:rsidRPr="009271E8">
        <w:rPr>
          <w:rFonts w:ascii="Calibri" w:hAnsi="Calibri" w:cs="Calibri"/>
        </w:rPr>
        <w:t xml:space="preserve">GBM immune landscape and identified immune </w:t>
      </w:r>
      <w:r w:rsidR="00EC79E5" w:rsidRPr="009271E8">
        <w:rPr>
          <w:rFonts w:ascii="Calibri" w:hAnsi="Calibri" w:cs="Calibri"/>
        </w:rPr>
        <w:t xml:space="preserve">cell </w:t>
      </w:r>
      <w:r w:rsidR="00205ED4" w:rsidRPr="009271E8">
        <w:rPr>
          <w:rFonts w:ascii="Calibri" w:hAnsi="Calibri" w:cs="Calibri"/>
        </w:rPr>
        <w:t>populations associated with tumor progression and therapeutic response</w:t>
      </w:r>
      <w:r w:rsidR="00205ED4" w:rsidRPr="009271E8">
        <w:rPr>
          <w:rFonts w:ascii="Calibri" w:hAnsi="Calibri" w:cs="Calibri"/>
          <w:vertAlign w:val="superscript"/>
        </w:rPr>
        <w:fldChar w:fldCharType="begin">
          <w:fldData xml:space="preserve">PEVuZE5vdGU+PENpdGU+PEF1dGhvcj5TYWhhPC9BdXRob3I+PFllYXI+MjAxODwvWWVhcj48UmVj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</w:fldData>
        </w:fldChar>
      </w:r>
      <w:r w:rsidR="00E80EBA" w:rsidRPr="009271E8">
        <w:rPr>
          <w:rFonts w:ascii="Calibri" w:hAnsi="Calibri" w:cs="Calibri"/>
          <w:vertAlign w:val="superscript"/>
        </w:rPr>
        <w:instrText xml:space="preserve"> ADDIN EN.CITE </w:instrText>
      </w:r>
      <w:r w:rsidR="00E80EBA" w:rsidRPr="009271E8">
        <w:rPr>
          <w:rFonts w:ascii="Calibri" w:hAnsi="Calibri" w:cs="Calibri"/>
          <w:vertAlign w:val="superscript"/>
        </w:rPr>
        <w:fldChar w:fldCharType="begin">
          <w:fldData xml:space="preserve">PEVuZE5vdGU+PENpdGU+PEF1dGhvcj5TYWhhPC9BdXRob3I+PFllYXI+MjAxODwvWWVhcj48UmVj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</w:fldData>
        </w:fldChar>
      </w:r>
      <w:r w:rsidR="00E80EBA" w:rsidRPr="009271E8">
        <w:rPr>
          <w:rFonts w:ascii="Calibri" w:hAnsi="Calibri" w:cs="Calibri"/>
          <w:vertAlign w:val="superscript"/>
        </w:rPr>
        <w:instrText xml:space="preserve"> ADDIN EN.CITE.DATA </w:instrText>
      </w:r>
      <w:r w:rsidR="00E80EBA" w:rsidRPr="009271E8">
        <w:rPr>
          <w:rFonts w:ascii="Calibri" w:hAnsi="Calibri" w:cs="Calibri"/>
          <w:vertAlign w:val="superscript"/>
        </w:rPr>
      </w:r>
      <w:r w:rsidR="00E80EBA" w:rsidRPr="009271E8">
        <w:rPr>
          <w:rFonts w:ascii="Calibri" w:hAnsi="Calibri" w:cs="Calibri"/>
          <w:vertAlign w:val="superscript"/>
        </w:rPr>
        <w:fldChar w:fldCharType="separate"/>
      </w:r>
      <w:r w:rsidR="00E80EBA" w:rsidRPr="009271E8">
        <w:rPr>
          <w:rFonts w:ascii="Calibri" w:hAnsi="Calibri" w:cs="Calibri"/>
          <w:vertAlign w:val="superscript"/>
        </w:rPr>
        <w:fldChar w:fldCharType="end"/>
      </w:r>
      <w:r w:rsidR="00205ED4" w:rsidRPr="009271E8">
        <w:rPr>
          <w:rFonts w:ascii="Calibri" w:hAnsi="Calibri" w:cs="Calibri"/>
          <w:vertAlign w:val="superscript"/>
        </w:rPr>
      </w:r>
      <w:r w:rsidR="00205ED4" w:rsidRPr="009271E8">
        <w:rPr>
          <w:rFonts w:ascii="Calibri" w:hAnsi="Calibri" w:cs="Calibri"/>
          <w:vertAlign w:val="superscript"/>
        </w:rPr>
        <w:fldChar w:fldCharType="separate"/>
      </w:r>
      <w:r w:rsidR="00E80EBA" w:rsidRPr="009271E8">
        <w:rPr>
          <w:rFonts w:ascii="Calibri" w:hAnsi="Calibri" w:cs="Calibri"/>
          <w:noProof/>
          <w:vertAlign w:val="superscript"/>
        </w:rPr>
        <w:t>12</w:t>
      </w:r>
      <w:r w:rsidR="00014BDD" w:rsidRPr="009271E8">
        <w:rPr>
          <w:rFonts w:ascii="Calibri" w:hAnsi="Calibri" w:cs="Calibri"/>
          <w:noProof/>
          <w:vertAlign w:val="superscript"/>
        </w:rPr>
        <w:t>–</w:t>
      </w:r>
      <w:r w:rsidR="00E80EBA" w:rsidRPr="009271E8">
        <w:rPr>
          <w:rFonts w:ascii="Calibri" w:hAnsi="Calibri" w:cs="Calibri"/>
          <w:noProof/>
          <w:vertAlign w:val="superscript"/>
        </w:rPr>
        <w:t>16</w:t>
      </w:r>
      <w:r w:rsidR="00205ED4" w:rsidRPr="009271E8">
        <w:rPr>
          <w:rFonts w:ascii="Calibri" w:hAnsi="Calibri" w:cs="Calibri"/>
          <w:vertAlign w:val="superscript"/>
        </w:rPr>
        <w:fldChar w:fldCharType="end"/>
      </w:r>
      <w:r w:rsidR="001C79DC" w:rsidRPr="009271E8">
        <w:rPr>
          <w:rFonts w:ascii="Calibri" w:hAnsi="Calibri" w:cs="Calibri"/>
        </w:rPr>
        <w:t>.</w:t>
      </w:r>
      <w:r w:rsidR="00205ED4" w:rsidRPr="009271E8">
        <w:rPr>
          <w:rFonts w:ascii="Calibri" w:hAnsi="Calibri" w:cs="Calibri"/>
        </w:rPr>
        <w:t xml:space="preserve"> </w:t>
      </w:r>
      <w:r w:rsidRPr="009271E8">
        <w:rPr>
          <w:rFonts w:ascii="Calibri" w:hAnsi="Calibri" w:cs="Calibri"/>
        </w:rPr>
        <w:t xml:space="preserve">Single-color chromogenic IHC </w:t>
      </w:r>
      <w:r w:rsidR="00205ED4" w:rsidRPr="009271E8">
        <w:rPr>
          <w:rFonts w:ascii="Calibri" w:hAnsi="Calibri" w:cs="Calibri"/>
        </w:rPr>
        <w:t>is particularly useful for detecting individual</w:t>
      </w:r>
      <w:r w:rsidRPr="009271E8">
        <w:rPr>
          <w:rFonts w:ascii="Calibri" w:hAnsi="Calibri" w:cs="Calibri"/>
        </w:rPr>
        <w:t xml:space="preserve"> immune </w:t>
      </w:r>
      <w:r w:rsidR="00205ED4" w:rsidRPr="009271E8">
        <w:rPr>
          <w:rFonts w:ascii="Calibri" w:hAnsi="Calibri" w:cs="Calibri"/>
        </w:rPr>
        <w:t>markers in formalin-fixed, paraffin-embedded</w:t>
      </w:r>
      <w:r w:rsidRPr="009271E8">
        <w:rPr>
          <w:rFonts w:ascii="Calibri" w:hAnsi="Calibri" w:cs="Calibri"/>
        </w:rPr>
        <w:t xml:space="preserve"> (FFPE) tissue sections</w:t>
      </w:r>
      <w:r w:rsidRPr="009271E8">
        <w:rPr>
          <w:rFonts w:ascii="Calibri" w:hAnsi="Calibri" w:cs="Calibri"/>
          <w:vertAlign w:val="superscript"/>
        </w:rPr>
        <w:fldChar w:fldCharType="begin">
          <w:fldData xml:space="preserve">PEVuZE5vdGU+PENpdGU+PEF1dGhvcj5Cb21tYXJlZGR5PC9BdXRob3I+PFllYXI+MjAyNDwvWWVh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</w:fldData>
        </w:fldChar>
      </w:r>
      <w:r w:rsidR="00E80EBA" w:rsidRPr="009271E8">
        <w:rPr>
          <w:rFonts w:ascii="Calibri" w:hAnsi="Calibri" w:cs="Calibri"/>
          <w:vertAlign w:val="superscript"/>
        </w:rPr>
        <w:instrText xml:space="preserve"> ADDIN EN.CITE </w:instrText>
      </w:r>
      <w:r w:rsidR="00E80EBA" w:rsidRPr="009271E8">
        <w:rPr>
          <w:rFonts w:ascii="Calibri" w:hAnsi="Calibri" w:cs="Calibri"/>
          <w:vertAlign w:val="superscript"/>
        </w:rPr>
        <w:fldChar w:fldCharType="begin">
          <w:fldData xml:space="preserve">PEVuZE5vdGU+PENpdGU+PEF1dGhvcj5Cb21tYXJlZGR5PC9BdXRob3I+PFllYXI+MjAyNDwvWWVh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</w:fldData>
        </w:fldChar>
      </w:r>
      <w:r w:rsidR="00E80EBA" w:rsidRPr="009271E8">
        <w:rPr>
          <w:rFonts w:ascii="Calibri" w:hAnsi="Calibri" w:cs="Calibri"/>
          <w:vertAlign w:val="superscript"/>
        </w:rPr>
        <w:instrText xml:space="preserve"> ADDIN EN.CITE.DATA </w:instrText>
      </w:r>
      <w:r w:rsidR="00E80EBA" w:rsidRPr="009271E8">
        <w:rPr>
          <w:rFonts w:ascii="Calibri" w:hAnsi="Calibri" w:cs="Calibri"/>
          <w:vertAlign w:val="superscript"/>
        </w:rPr>
      </w:r>
      <w:r w:rsidR="00E80EBA" w:rsidRPr="009271E8">
        <w:rPr>
          <w:rFonts w:ascii="Calibri" w:hAnsi="Calibri" w:cs="Calibri"/>
          <w:vertAlign w:val="superscript"/>
        </w:rPr>
        <w:fldChar w:fldCharType="separate"/>
      </w:r>
      <w:r w:rsidR="00E80EBA" w:rsidRPr="009271E8">
        <w:rPr>
          <w:rFonts w:ascii="Calibri" w:hAnsi="Calibri" w:cs="Calibri"/>
          <w:vertAlign w:val="superscript"/>
        </w:rPr>
        <w:fldChar w:fldCharType="end"/>
      </w:r>
      <w:r w:rsidRPr="009271E8">
        <w:rPr>
          <w:rFonts w:ascii="Calibri" w:hAnsi="Calibri" w:cs="Calibri"/>
          <w:vertAlign w:val="superscript"/>
        </w:rPr>
      </w:r>
      <w:r w:rsidRPr="009271E8">
        <w:rPr>
          <w:rFonts w:ascii="Calibri" w:hAnsi="Calibri" w:cs="Calibri"/>
          <w:vertAlign w:val="superscript"/>
        </w:rPr>
        <w:fldChar w:fldCharType="separate"/>
      </w:r>
      <w:r w:rsidR="00E80EBA" w:rsidRPr="009271E8">
        <w:rPr>
          <w:rFonts w:ascii="Calibri" w:hAnsi="Calibri" w:cs="Calibri"/>
          <w:noProof/>
          <w:vertAlign w:val="superscript"/>
        </w:rPr>
        <w:t>12,13,15,17</w:t>
      </w:r>
      <w:r w:rsidR="00014BDD" w:rsidRPr="009271E8">
        <w:rPr>
          <w:rFonts w:ascii="Calibri" w:hAnsi="Calibri" w:cs="Calibri"/>
          <w:noProof/>
          <w:vertAlign w:val="superscript"/>
        </w:rPr>
        <w:t>–</w:t>
      </w:r>
      <w:r w:rsidR="00E80EBA" w:rsidRPr="009271E8">
        <w:rPr>
          <w:rFonts w:ascii="Calibri" w:hAnsi="Calibri" w:cs="Calibri"/>
          <w:noProof/>
          <w:vertAlign w:val="superscript"/>
        </w:rPr>
        <w:t>20</w:t>
      </w:r>
      <w:r w:rsidRPr="009271E8">
        <w:rPr>
          <w:rFonts w:ascii="Calibri" w:hAnsi="Calibri" w:cs="Calibri"/>
          <w:vertAlign w:val="superscript"/>
        </w:rPr>
        <w:fldChar w:fldCharType="end"/>
      </w:r>
      <w:r w:rsidR="001C79DC" w:rsidRPr="009271E8">
        <w:rPr>
          <w:rFonts w:ascii="Calibri" w:hAnsi="Calibri" w:cs="Calibri"/>
        </w:rPr>
        <w:t>.</w:t>
      </w:r>
      <w:r w:rsidRPr="009271E8">
        <w:rPr>
          <w:rFonts w:ascii="Calibri" w:hAnsi="Calibri" w:cs="Calibri"/>
        </w:rPr>
        <w:t xml:space="preserve"> </w:t>
      </w:r>
      <w:r w:rsidR="003256AC" w:rsidRPr="009271E8">
        <w:rPr>
          <w:rFonts w:ascii="Calibri" w:hAnsi="Calibri" w:cs="Calibri"/>
        </w:rPr>
        <w:t>In contrast,</w:t>
      </w:r>
      <w:r w:rsidR="00D91FD2" w:rsidRPr="009271E8">
        <w:rPr>
          <w:rFonts w:ascii="Calibri" w:hAnsi="Calibri" w:cs="Calibri"/>
        </w:rPr>
        <w:t xml:space="preserve"> </w:t>
      </w:r>
      <w:r w:rsidRPr="009271E8">
        <w:rPr>
          <w:rFonts w:ascii="Calibri" w:hAnsi="Calibri" w:cs="Calibri"/>
        </w:rPr>
        <w:t xml:space="preserve">dual-color chromogenic IHC </w:t>
      </w:r>
      <w:r w:rsidR="00D916B1" w:rsidRPr="009271E8">
        <w:rPr>
          <w:rFonts w:ascii="Calibri" w:hAnsi="Calibri" w:cs="Calibri"/>
        </w:rPr>
        <w:t>enable</w:t>
      </w:r>
      <w:r w:rsidRPr="009271E8">
        <w:rPr>
          <w:rFonts w:ascii="Calibri" w:hAnsi="Calibri" w:cs="Calibri"/>
        </w:rPr>
        <w:t xml:space="preserve">s simultaneous visualization of two markers within the same tissue section, </w:t>
      </w:r>
      <w:r w:rsidR="00D916B1" w:rsidRPr="009271E8">
        <w:rPr>
          <w:rFonts w:ascii="Calibri" w:hAnsi="Calibri" w:cs="Calibri"/>
        </w:rPr>
        <w:t>facilitat</w:t>
      </w:r>
      <w:r w:rsidRPr="009271E8">
        <w:rPr>
          <w:rFonts w:ascii="Calibri" w:hAnsi="Calibri" w:cs="Calibri"/>
        </w:rPr>
        <w:t>ing assessment of cellular phenotype, proliferation, or activation state</w:t>
      </w:r>
      <w:r w:rsidR="00EC79E5" w:rsidRPr="009271E8">
        <w:rPr>
          <w:rFonts w:ascii="Calibri" w:hAnsi="Calibri" w:cs="Calibri"/>
          <w:vertAlign w:val="superscript"/>
        </w:rPr>
        <w:fldChar w:fldCharType="begin">
          <w:fldData xml:space="preserve">PEVuZE5vdGU+PENpdGU+PEF1dGhvcj5TYWhhPC9BdXRob3I+PFllYXI+MjAyMDwvWWVhcj48UmVj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</w:fldData>
        </w:fldChar>
      </w:r>
      <w:r w:rsidR="00E80EBA" w:rsidRPr="009271E8">
        <w:rPr>
          <w:rFonts w:ascii="Calibri" w:hAnsi="Calibri" w:cs="Calibri"/>
          <w:vertAlign w:val="superscript"/>
        </w:rPr>
        <w:instrText xml:space="preserve"> ADDIN EN.CITE </w:instrText>
      </w:r>
      <w:r w:rsidR="00E80EBA" w:rsidRPr="009271E8">
        <w:rPr>
          <w:rFonts w:ascii="Calibri" w:hAnsi="Calibri" w:cs="Calibri"/>
          <w:vertAlign w:val="superscript"/>
        </w:rPr>
        <w:fldChar w:fldCharType="begin">
          <w:fldData xml:space="preserve">PEVuZE5vdGU+PENpdGU+PEF1dGhvcj5TYWhhPC9BdXRob3I+PFllYXI+MjAyMDwvWWVhcj48UmVj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</w:fldData>
        </w:fldChar>
      </w:r>
      <w:r w:rsidR="00E80EBA" w:rsidRPr="009271E8">
        <w:rPr>
          <w:rFonts w:ascii="Calibri" w:hAnsi="Calibri" w:cs="Calibri"/>
          <w:vertAlign w:val="superscript"/>
        </w:rPr>
        <w:instrText xml:space="preserve"> ADDIN EN.CITE.DATA </w:instrText>
      </w:r>
      <w:r w:rsidR="00E80EBA" w:rsidRPr="009271E8">
        <w:rPr>
          <w:rFonts w:ascii="Calibri" w:hAnsi="Calibri" w:cs="Calibri"/>
          <w:vertAlign w:val="superscript"/>
        </w:rPr>
      </w:r>
      <w:r w:rsidR="00E80EBA" w:rsidRPr="009271E8">
        <w:rPr>
          <w:rFonts w:ascii="Calibri" w:hAnsi="Calibri" w:cs="Calibri"/>
          <w:vertAlign w:val="superscript"/>
        </w:rPr>
        <w:fldChar w:fldCharType="separate"/>
      </w:r>
      <w:r w:rsidR="00E80EBA" w:rsidRPr="009271E8">
        <w:rPr>
          <w:rFonts w:ascii="Calibri" w:hAnsi="Calibri" w:cs="Calibri"/>
          <w:vertAlign w:val="superscript"/>
        </w:rPr>
        <w:fldChar w:fldCharType="end"/>
      </w:r>
      <w:r w:rsidR="00EC79E5" w:rsidRPr="009271E8">
        <w:rPr>
          <w:rFonts w:ascii="Calibri" w:hAnsi="Calibri" w:cs="Calibri"/>
          <w:vertAlign w:val="superscript"/>
        </w:rPr>
      </w:r>
      <w:r w:rsidR="00EC79E5" w:rsidRPr="009271E8">
        <w:rPr>
          <w:rFonts w:ascii="Calibri" w:hAnsi="Calibri" w:cs="Calibri"/>
          <w:vertAlign w:val="superscript"/>
        </w:rPr>
        <w:fldChar w:fldCharType="separate"/>
      </w:r>
      <w:r w:rsidR="00E80EBA" w:rsidRPr="009271E8">
        <w:rPr>
          <w:rFonts w:ascii="Calibri" w:hAnsi="Calibri" w:cs="Calibri"/>
          <w:noProof/>
          <w:vertAlign w:val="superscript"/>
        </w:rPr>
        <w:t>12,19,21</w:t>
      </w:r>
      <w:r w:rsidR="00EC79E5" w:rsidRPr="009271E8">
        <w:rPr>
          <w:rFonts w:ascii="Calibri" w:hAnsi="Calibri" w:cs="Calibri"/>
          <w:vertAlign w:val="superscript"/>
        </w:rPr>
        <w:fldChar w:fldCharType="end"/>
      </w:r>
      <w:r w:rsidR="003F3008" w:rsidRPr="009271E8">
        <w:rPr>
          <w:rFonts w:ascii="Calibri" w:hAnsi="Calibri" w:cs="Calibri"/>
        </w:rPr>
        <w:t>.</w:t>
      </w:r>
      <w:r w:rsidR="00A556B0" w:rsidRPr="009271E8">
        <w:rPr>
          <w:rFonts w:ascii="Calibri" w:hAnsi="Calibri" w:cs="Calibri"/>
        </w:rPr>
        <w:t xml:space="preserve"> </w:t>
      </w:r>
      <w:r w:rsidRPr="009271E8">
        <w:rPr>
          <w:rFonts w:ascii="Calibri" w:hAnsi="Calibri" w:cs="Calibri"/>
        </w:rPr>
        <w:t xml:space="preserve"> </w:t>
      </w:r>
    </w:p>
    <w:p w14:paraId="1C15282A" w14:textId="77777777" w:rsidR="006B5A33" w:rsidRPr="009271E8" w:rsidRDefault="006B5A33" w:rsidP="00B67068">
      <w:pPr>
        <w:jc w:val="both"/>
        <w:rPr>
          <w:rFonts w:ascii="Calibri" w:hAnsi="Calibri" w:cs="Calibri"/>
        </w:rPr>
      </w:pPr>
    </w:p>
    <w:p w14:paraId="2C7DA5AE" w14:textId="49415C15" w:rsidR="00014BDD" w:rsidRPr="009271E8" w:rsidRDefault="00000000" w:rsidP="00B67068">
      <w:pPr>
        <w:jc w:val="both"/>
        <w:rPr>
          <w:rFonts w:ascii="Calibri" w:hAnsi="Calibri" w:cs="Calibri"/>
        </w:rPr>
      </w:pPr>
      <w:r w:rsidRPr="009271E8">
        <w:rPr>
          <w:rFonts w:ascii="Calibri" w:hAnsi="Calibri" w:cs="Calibri"/>
        </w:rPr>
        <w:t xml:space="preserve">Despite </w:t>
      </w:r>
      <w:r w:rsidR="00023DA2" w:rsidRPr="009271E8">
        <w:rPr>
          <w:rFonts w:ascii="Calibri" w:hAnsi="Calibri" w:cs="Calibri"/>
        </w:rPr>
        <w:t xml:space="preserve">these advances, </w:t>
      </w:r>
      <w:r w:rsidR="00D916B1" w:rsidRPr="009271E8">
        <w:rPr>
          <w:rFonts w:ascii="Calibri" w:hAnsi="Calibri" w:cs="Calibri"/>
        </w:rPr>
        <w:t xml:space="preserve">practical and </w:t>
      </w:r>
      <w:r w:rsidRPr="009271E8">
        <w:rPr>
          <w:rFonts w:ascii="Calibri" w:hAnsi="Calibri" w:cs="Calibri"/>
        </w:rPr>
        <w:t xml:space="preserve">standardized </w:t>
      </w:r>
      <w:r w:rsidR="00023DA2" w:rsidRPr="009271E8">
        <w:rPr>
          <w:rFonts w:ascii="Calibri" w:hAnsi="Calibri" w:cs="Calibri"/>
        </w:rPr>
        <w:t xml:space="preserve">substrate-based chromogenic IHC protocols </w:t>
      </w:r>
      <w:r w:rsidR="00D916B1" w:rsidRPr="009271E8">
        <w:rPr>
          <w:rFonts w:ascii="Calibri" w:hAnsi="Calibri" w:cs="Calibri"/>
        </w:rPr>
        <w:t>applicable to</w:t>
      </w:r>
      <w:r w:rsidRPr="009271E8">
        <w:rPr>
          <w:rFonts w:ascii="Calibri" w:hAnsi="Calibri" w:cs="Calibri"/>
        </w:rPr>
        <w:t xml:space="preserve"> </w:t>
      </w:r>
      <w:r w:rsidR="00023DA2" w:rsidRPr="009271E8">
        <w:rPr>
          <w:rFonts w:ascii="Calibri" w:hAnsi="Calibri" w:cs="Calibri"/>
        </w:rPr>
        <w:t xml:space="preserve">immunocompetent GSC-derived </w:t>
      </w:r>
      <w:r w:rsidRPr="009271E8">
        <w:rPr>
          <w:rFonts w:ascii="Calibri" w:hAnsi="Calibri" w:cs="Calibri"/>
        </w:rPr>
        <w:t>GBM models remain limited.</w:t>
      </w:r>
      <w:r w:rsidR="00023DA2" w:rsidRPr="009271E8">
        <w:rPr>
          <w:rFonts w:ascii="Calibri" w:hAnsi="Calibri" w:cs="Calibri"/>
        </w:rPr>
        <w:t xml:space="preserve"> </w:t>
      </w:r>
      <w:r w:rsidR="00851E90" w:rsidRPr="009271E8">
        <w:rPr>
          <w:rFonts w:ascii="Calibri" w:hAnsi="Calibri" w:cs="Calibri"/>
        </w:rPr>
        <w:t>Moreover, chromogenic IHC remains more challenging in GBM than in many other solid tumors because of sparse and heterogeneous immune cell infiltration, extensive intratumoral heterogeneity, and the highly immunosuppressive and complex TME, which complicate the accurate visualization and interpretation of multiple cellular populations within the same tissue section</w:t>
      </w:r>
      <w:r w:rsidR="00851E90" w:rsidRPr="009271E8">
        <w:rPr>
          <w:rFonts w:ascii="Calibri" w:hAnsi="Calibri" w:cs="Calibri"/>
          <w:vertAlign w:val="superscript"/>
        </w:rPr>
        <w:fldChar w:fldCharType="begin">
          <w:fldData xml:space="preserve">PEVuZE5vdGU+PENpdGU+PEF1dGhvcj5IaW1lczwvQXV0aG9yPjxZZWFyPjIwMjE8L1llYXI+PFJl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</w:fldData>
        </w:fldChar>
      </w:r>
      <w:r w:rsidR="00851E90" w:rsidRPr="009271E8">
        <w:rPr>
          <w:rFonts w:ascii="Calibri" w:hAnsi="Calibri" w:cs="Calibri"/>
          <w:vertAlign w:val="superscript"/>
        </w:rPr>
        <w:instrText xml:space="preserve"> ADDIN EN.CITE </w:instrText>
      </w:r>
      <w:r w:rsidR="00851E90" w:rsidRPr="009271E8">
        <w:rPr>
          <w:rFonts w:ascii="Calibri" w:hAnsi="Calibri" w:cs="Calibri"/>
          <w:vertAlign w:val="superscript"/>
        </w:rPr>
        <w:fldChar w:fldCharType="begin">
          <w:fldData xml:space="preserve">PEVuZE5vdGU+PENpdGU+PEF1dGhvcj5IaW1lczwvQXV0aG9yPjxZZWFyPjIwMjE8L1llYXI+PFJl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</w:fldData>
        </w:fldChar>
      </w:r>
      <w:r w:rsidR="00851E90" w:rsidRPr="009271E8">
        <w:rPr>
          <w:rFonts w:ascii="Calibri" w:hAnsi="Calibri" w:cs="Calibri"/>
          <w:vertAlign w:val="superscript"/>
        </w:rPr>
        <w:instrText xml:space="preserve"> ADDIN EN.CITE.DATA </w:instrText>
      </w:r>
      <w:r w:rsidR="00851E90" w:rsidRPr="009271E8">
        <w:rPr>
          <w:rFonts w:ascii="Calibri" w:hAnsi="Calibri" w:cs="Calibri"/>
          <w:vertAlign w:val="superscript"/>
        </w:rPr>
      </w:r>
      <w:r w:rsidR="00851E90" w:rsidRPr="009271E8">
        <w:rPr>
          <w:rFonts w:ascii="Calibri" w:hAnsi="Calibri" w:cs="Calibri"/>
          <w:vertAlign w:val="superscript"/>
        </w:rPr>
        <w:fldChar w:fldCharType="separate"/>
      </w:r>
      <w:r w:rsidR="00851E90" w:rsidRPr="009271E8">
        <w:rPr>
          <w:rFonts w:ascii="Calibri" w:hAnsi="Calibri" w:cs="Calibri"/>
          <w:vertAlign w:val="superscript"/>
        </w:rPr>
        <w:fldChar w:fldCharType="end"/>
      </w:r>
      <w:r w:rsidR="00851E90" w:rsidRPr="009271E8">
        <w:rPr>
          <w:rFonts w:ascii="Calibri" w:hAnsi="Calibri" w:cs="Calibri"/>
          <w:vertAlign w:val="superscript"/>
        </w:rPr>
      </w:r>
      <w:r w:rsidR="00851E90" w:rsidRPr="009271E8">
        <w:rPr>
          <w:rFonts w:ascii="Calibri" w:hAnsi="Calibri" w:cs="Calibri"/>
          <w:vertAlign w:val="superscript"/>
        </w:rPr>
        <w:fldChar w:fldCharType="separate"/>
      </w:r>
      <w:r w:rsidR="00851E90" w:rsidRPr="009271E8">
        <w:rPr>
          <w:rFonts w:ascii="Calibri" w:hAnsi="Calibri" w:cs="Calibri"/>
          <w:noProof/>
          <w:vertAlign w:val="superscript"/>
        </w:rPr>
        <w:t>2</w:t>
      </w:r>
      <w:r w:rsidRPr="009271E8">
        <w:rPr>
          <w:rFonts w:ascii="Calibri" w:hAnsi="Calibri" w:cs="Calibri"/>
          <w:noProof/>
          <w:vertAlign w:val="superscript"/>
        </w:rPr>
        <w:t>–</w:t>
      </w:r>
      <w:r w:rsidR="00851E90" w:rsidRPr="009271E8">
        <w:rPr>
          <w:rFonts w:ascii="Calibri" w:hAnsi="Calibri" w:cs="Calibri"/>
          <w:noProof/>
          <w:vertAlign w:val="superscript"/>
        </w:rPr>
        <w:t>4</w:t>
      </w:r>
      <w:r w:rsidR="00851E90" w:rsidRPr="009271E8">
        <w:rPr>
          <w:rFonts w:ascii="Calibri" w:hAnsi="Calibri" w:cs="Calibri"/>
          <w:vertAlign w:val="superscript"/>
        </w:rPr>
        <w:fldChar w:fldCharType="end"/>
      </w:r>
      <w:r w:rsidR="00851E90" w:rsidRPr="009271E8">
        <w:rPr>
          <w:rFonts w:ascii="Calibri" w:hAnsi="Calibri" w:cs="Calibri"/>
        </w:rPr>
        <w:t xml:space="preserve">. </w:t>
      </w:r>
      <w:r w:rsidR="00023DA2" w:rsidRPr="009271E8">
        <w:rPr>
          <w:rFonts w:ascii="Calibri" w:hAnsi="Calibri" w:cs="Calibri"/>
        </w:rPr>
        <w:t xml:space="preserve">Dual chromogenic IHC presents additional technical challenges, particularly when both primary antibodies </w:t>
      </w:r>
      <w:r w:rsidR="00D916B1" w:rsidRPr="009271E8">
        <w:rPr>
          <w:rFonts w:ascii="Calibri" w:hAnsi="Calibri" w:cs="Calibri"/>
        </w:rPr>
        <w:t>are raised in</w:t>
      </w:r>
      <w:r w:rsidR="00023DA2" w:rsidRPr="009271E8">
        <w:rPr>
          <w:rFonts w:ascii="Calibri" w:hAnsi="Calibri" w:cs="Calibri"/>
        </w:rPr>
        <w:t xml:space="preserve"> the same host species, requiring careful optimization of antibody compatibility, </w:t>
      </w:r>
      <w:r w:rsidR="00D56DF7" w:rsidRPr="009271E8">
        <w:rPr>
          <w:rFonts w:ascii="Calibri" w:hAnsi="Calibri" w:cs="Calibri"/>
        </w:rPr>
        <w:t xml:space="preserve">a </w:t>
      </w:r>
      <w:r w:rsidR="00023DA2" w:rsidRPr="009271E8">
        <w:rPr>
          <w:rFonts w:ascii="Calibri" w:hAnsi="Calibri" w:cs="Calibri"/>
        </w:rPr>
        <w:t>sequential staining strategy</w:t>
      </w:r>
      <w:r w:rsidR="00986A93" w:rsidRPr="009271E8">
        <w:rPr>
          <w:rFonts w:ascii="Calibri" w:hAnsi="Calibri" w:cs="Calibri"/>
        </w:rPr>
        <w:t xml:space="preserve"> for simultaneous detection of two antigens within the same tissue section</w:t>
      </w:r>
      <w:r w:rsidR="00023DA2" w:rsidRPr="009271E8">
        <w:rPr>
          <w:rFonts w:ascii="Calibri" w:hAnsi="Calibri" w:cs="Calibri"/>
        </w:rPr>
        <w:t xml:space="preserve">, and </w:t>
      </w:r>
      <w:r w:rsidR="00D56DF7" w:rsidRPr="009271E8">
        <w:rPr>
          <w:rFonts w:ascii="Calibri" w:hAnsi="Calibri" w:cs="Calibri"/>
        </w:rPr>
        <w:t xml:space="preserve">selection of a </w:t>
      </w:r>
      <w:r w:rsidR="00023DA2" w:rsidRPr="009271E8">
        <w:rPr>
          <w:rFonts w:ascii="Calibri" w:hAnsi="Calibri" w:cs="Calibri"/>
        </w:rPr>
        <w:t xml:space="preserve">chromogenic substrate </w:t>
      </w:r>
      <w:r w:rsidR="00EC79E5" w:rsidRPr="009271E8">
        <w:rPr>
          <w:rFonts w:ascii="Calibri" w:hAnsi="Calibri" w:cs="Calibri"/>
        </w:rPr>
        <w:t xml:space="preserve">to </w:t>
      </w:r>
      <w:r w:rsidR="00D916B1" w:rsidRPr="009271E8">
        <w:rPr>
          <w:rFonts w:ascii="Calibri" w:hAnsi="Calibri" w:cs="Calibri"/>
        </w:rPr>
        <w:t>ensure</w:t>
      </w:r>
      <w:r w:rsidR="00EC79E5" w:rsidRPr="009271E8">
        <w:rPr>
          <w:rFonts w:ascii="Calibri" w:hAnsi="Calibri" w:cs="Calibri"/>
        </w:rPr>
        <w:t xml:space="preserve"> clear marker discrimination under light microscopy</w:t>
      </w:r>
      <w:r w:rsidR="00023DA2" w:rsidRPr="009271E8">
        <w:rPr>
          <w:rFonts w:ascii="Calibri" w:hAnsi="Calibri" w:cs="Calibri"/>
        </w:rPr>
        <w:t>.</w:t>
      </w:r>
      <w:r w:rsidR="00986A93" w:rsidRPr="009271E8">
        <w:rPr>
          <w:rFonts w:ascii="Calibri" w:hAnsi="Calibri" w:cs="Calibri"/>
        </w:rPr>
        <w:t xml:space="preserve"> </w:t>
      </w:r>
    </w:p>
    <w:p w14:paraId="7D2C7D2A" w14:textId="77777777" w:rsidR="00014BDD" w:rsidRPr="009271E8" w:rsidRDefault="00014BDD" w:rsidP="00B67068">
      <w:pPr>
        <w:jc w:val="both"/>
        <w:rPr>
          <w:rFonts w:ascii="Calibri" w:hAnsi="Calibri" w:cs="Calibri"/>
        </w:rPr>
      </w:pPr>
    </w:p>
    <w:p w14:paraId="59F10F7D" w14:textId="64AF11DE" w:rsidR="00014BDD" w:rsidRPr="009271E8" w:rsidRDefault="00000000" w:rsidP="00C161B3">
      <w:pPr>
        <w:jc w:val="both"/>
        <w:rPr>
          <w:rFonts w:ascii="Calibri" w:hAnsi="Calibri" w:cs="Calibri"/>
        </w:rPr>
      </w:pPr>
      <w:r w:rsidRPr="009271E8">
        <w:rPr>
          <w:rFonts w:ascii="Calibri" w:hAnsi="Calibri" w:cs="Calibri"/>
        </w:rPr>
        <w:t xml:space="preserve">Here, we describe reproducible </w:t>
      </w:r>
      <w:r w:rsidR="00023DA2" w:rsidRPr="009271E8">
        <w:rPr>
          <w:rFonts w:ascii="Calibri" w:hAnsi="Calibri" w:cs="Calibri"/>
        </w:rPr>
        <w:t>substrate</w:t>
      </w:r>
      <w:r w:rsidRPr="009271E8">
        <w:rPr>
          <w:rFonts w:ascii="Calibri" w:hAnsi="Calibri" w:cs="Calibri"/>
        </w:rPr>
        <w:t>-based single- and dual-</w:t>
      </w:r>
      <w:r w:rsidR="00AA09B7" w:rsidRPr="009271E8">
        <w:rPr>
          <w:rFonts w:ascii="Calibri" w:hAnsi="Calibri" w:cs="Calibri"/>
        </w:rPr>
        <w:t xml:space="preserve">color IHC </w:t>
      </w:r>
      <w:r w:rsidRPr="009271E8">
        <w:rPr>
          <w:rFonts w:ascii="Calibri" w:hAnsi="Calibri" w:cs="Calibri"/>
        </w:rPr>
        <w:t>protocol</w:t>
      </w:r>
      <w:r w:rsidR="00A85740" w:rsidRPr="009271E8">
        <w:rPr>
          <w:rFonts w:ascii="Calibri" w:hAnsi="Calibri" w:cs="Calibri"/>
        </w:rPr>
        <w:t>s</w:t>
      </w:r>
      <w:r w:rsidR="00D56DF7" w:rsidRPr="009271E8">
        <w:rPr>
          <w:rFonts w:ascii="Calibri" w:hAnsi="Calibri" w:cs="Calibri"/>
        </w:rPr>
        <w:t xml:space="preserve"> that</w:t>
      </w:r>
      <w:r w:rsidR="005A44C1" w:rsidRPr="009271E8">
        <w:rPr>
          <w:rFonts w:ascii="Calibri" w:hAnsi="Calibri" w:cs="Calibri"/>
        </w:rPr>
        <w:t xml:space="preserve"> successfully</w:t>
      </w:r>
      <w:r w:rsidR="00AA09B7" w:rsidRPr="009271E8">
        <w:rPr>
          <w:rFonts w:ascii="Calibri" w:hAnsi="Calibri" w:cs="Calibri"/>
        </w:rPr>
        <w:t xml:space="preserve"> </w:t>
      </w:r>
      <w:r w:rsidR="00D56DF7" w:rsidRPr="009271E8">
        <w:rPr>
          <w:rFonts w:ascii="Calibri" w:hAnsi="Calibri" w:cs="Calibri"/>
        </w:rPr>
        <w:t xml:space="preserve">detect </w:t>
      </w:r>
      <w:r w:rsidR="00D916B1" w:rsidRPr="009271E8">
        <w:rPr>
          <w:rFonts w:ascii="Calibri" w:hAnsi="Calibri" w:cs="Calibri"/>
        </w:rPr>
        <w:t xml:space="preserve">representative </w:t>
      </w:r>
      <w:r w:rsidRPr="009271E8">
        <w:rPr>
          <w:rFonts w:ascii="Calibri" w:hAnsi="Calibri" w:cs="Calibri"/>
        </w:rPr>
        <w:t xml:space="preserve">tumor-infiltrating </w:t>
      </w:r>
      <w:r w:rsidR="00AA09B7" w:rsidRPr="009271E8">
        <w:rPr>
          <w:rFonts w:ascii="Calibri" w:hAnsi="Calibri" w:cs="Calibri"/>
        </w:rPr>
        <w:t>immune cell</w:t>
      </w:r>
      <w:r w:rsidR="00EC79E5" w:rsidRPr="009271E8">
        <w:rPr>
          <w:rFonts w:ascii="Calibri" w:hAnsi="Calibri" w:cs="Calibri"/>
        </w:rPr>
        <w:t xml:space="preserve">-associated </w:t>
      </w:r>
      <w:r w:rsidR="00D916B1" w:rsidRPr="009271E8">
        <w:rPr>
          <w:rFonts w:ascii="Calibri" w:hAnsi="Calibri" w:cs="Calibri"/>
        </w:rPr>
        <w:t xml:space="preserve">surface and </w:t>
      </w:r>
      <w:r w:rsidR="00D916B1" w:rsidRPr="009271E8">
        <w:rPr>
          <w:rFonts w:ascii="Calibri" w:hAnsi="Calibri" w:cs="Calibri"/>
        </w:rPr>
        <w:lastRenderedPageBreak/>
        <w:t xml:space="preserve">intracellular </w:t>
      </w:r>
      <w:r w:rsidR="00EC79E5" w:rsidRPr="009271E8">
        <w:rPr>
          <w:rFonts w:ascii="Calibri" w:hAnsi="Calibri" w:cs="Calibri"/>
        </w:rPr>
        <w:t>antigens</w:t>
      </w:r>
      <w:r w:rsidRPr="009271E8">
        <w:rPr>
          <w:rFonts w:ascii="Calibri" w:hAnsi="Calibri" w:cs="Calibri"/>
        </w:rPr>
        <w:t xml:space="preserve"> in </w:t>
      </w:r>
      <w:r w:rsidR="00AA09B7" w:rsidRPr="009271E8">
        <w:rPr>
          <w:rFonts w:ascii="Calibri" w:hAnsi="Calibri" w:cs="Calibri"/>
        </w:rPr>
        <w:t xml:space="preserve">an immunocompetent orthotopic </w:t>
      </w:r>
      <w:r w:rsidR="00923F27" w:rsidRPr="009271E8">
        <w:rPr>
          <w:rFonts w:ascii="Calibri" w:hAnsi="Calibri" w:cs="Calibri"/>
        </w:rPr>
        <w:t xml:space="preserve">005 </w:t>
      </w:r>
      <w:r w:rsidR="00AA09B7" w:rsidRPr="009271E8">
        <w:rPr>
          <w:rFonts w:ascii="Calibri" w:hAnsi="Calibri" w:cs="Calibri"/>
        </w:rPr>
        <w:t>GSC-derived GBM</w:t>
      </w:r>
      <w:r w:rsidRPr="009271E8">
        <w:rPr>
          <w:rFonts w:ascii="Calibri" w:hAnsi="Calibri" w:cs="Calibri"/>
        </w:rPr>
        <w:t xml:space="preserve"> model</w:t>
      </w:r>
      <w:r w:rsidR="00E033C8" w:rsidRPr="009271E8">
        <w:rPr>
          <w:rFonts w:ascii="Calibri" w:hAnsi="Calibri" w:cs="Calibri"/>
          <w:vertAlign w:val="superscript"/>
        </w:rPr>
        <w:fldChar w:fldCharType="begin">
          <w:fldData xml:space="preserve">PEVuZE5vdGU+PENpdGU+PEF1dGhvcj5NYXJ1bW90bzwvQXV0aG9yPjxZZWFyPjIwMDk8L1llYXI+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=
</w:fldData>
        </w:fldChar>
      </w:r>
      <w:r w:rsidR="00E80EBA" w:rsidRPr="009271E8">
        <w:rPr>
          <w:rFonts w:ascii="Calibri" w:hAnsi="Calibri" w:cs="Calibri"/>
          <w:vertAlign w:val="superscript"/>
        </w:rPr>
        <w:instrText xml:space="preserve"> ADDIN EN.CITE </w:instrText>
      </w:r>
      <w:r w:rsidR="00E80EBA" w:rsidRPr="009271E8">
        <w:rPr>
          <w:rFonts w:ascii="Calibri" w:hAnsi="Calibri" w:cs="Calibri"/>
          <w:vertAlign w:val="superscript"/>
        </w:rPr>
        <w:fldChar w:fldCharType="begin">
          <w:fldData xml:space="preserve">PEVuZE5vdGU+PENpdGU+PEF1dGhvcj5NYXJ1bW90bzwvQXV0aG9yPjxZZWFyPjIwMDk8L1llYXI+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=
</w:fldData>
        </w:fldChar>
      </w:r>
      <w:r w:rsidR="00E80EBA" w:rsidRPr="009271E8">
        <w:rPr>
          <w:rFonts w:ascii="Calibri" w:hAnsi="Calibri" w:cs="Calibri"/>
          <w:vertAlign w:val="superscript"/>
        </w:rPr>
        <w:instrText xml:space="preserve"> ADDIN EN.CITE.DATA </w:instrText>
      </w:r>
      <w:r w:rsidR="00E80EBA" w:rsidRPr="009271E8">
        <w:rPr>
          <w:rFonts w:ascii="Calibri" w:hAnsi="Calibri" w:cs="Calibri"/>
          <w:vertAlign w:val="superscript"/>
        </w:rPr>
      </w:r>
      <w:r w:rsidR="00E80EBA" w:rsidRPr="009271E8">
        <w:rPr>
          <w:rFonts w:ascii="Calibri" w:hAnsi="Calibri" w:cs="Calibri"/>
          <w:vertAlign w:val="superscript"/>
        </w:rPr>
        <w:fldChar w:fldCharType="separate"/>
      </w:r>
      <w:r w:rsidR="00E80EBA" w:rsidRPr="009271E8">
        <w:rPr>
          <w:rFonts w:ascii="Calibri" w:hAnsi="Calibri" w:cs="Calibri"/>
          <w:vertAlign w:val="superscript"/>
        </w:rPr>
        <w:fldChar w:fldCharType="end"/>
      </w:r>
      <w:r w:rsidR="00E033C8" w:rsidRPr="009271E8">
        <w:rPr>
          <w:rFonts w:ascii="Calibri" w:hAnsi="Calibri" w:cs="Calibri"/>
          <w:vertAlign w:val="superscript"/>
        </w:rPr>
      </w:r>
      <w:r w:rsidR="00E033C8" w:rsidRPr="009271E8">
        <w:rPr>
          <w:rFonts w:ascii="Calibri" w:hAnsi="Calibri" w:cs="Calibri"/>
          <w:vertAlign w:val="superscript"/>
        </w:rPr>
        <w:fldChar w:fldCharType="separate"/>
      </w:r>
      <w:r w:rsidR="00E80EBA" w:rsidRPr="009271E8">
        <w:rPr>
          <w:rFonts w:ascii="Calibri" w:hAnsi="Calibri" w:cs="Calibri"/>
          <w:noProof/>
          <w:vertAlign w:val="superscript"/>
        </w:rPr>
        <w:t>22</w:t>
      </w:r>
      <w:r w:rsidRPr="009271E8">
        <w:rPr>
          <w:rFonts w:ascii="Calibri" w:hAnsi="Calibri" w:cs="Calibri"/>
          <w:noProof/>
          <w:vertAlign w:val="superscript"/>
        </w:rPr>
        <w:t>–</w:t>
      </w:r>
      <w:r w:rsidR="00E80EBA" w:rsidRPr="009271E8">
        <w:rPr>
          <w:rFonts w:ascii="Calibri" w:hAnsi="Calibri" w:cs="Calibri"/>
          <w:noProof/>
          <w:vertAlign w:val="superscript"/>
        </w:rPr>
        <w:t>24</w:t>
      </w:r>
      <w:r w:rsidR="00E033C8" w:rsidRPr="009271E8">
        <w:rPr>
          <w:rFonts w:ascii="Calibri" w:hAnsi="Calibri" w:cs="Calibri"/>
          <w:vertAlign w:val="superscript"/>
        </w:rPr>
        <w:fldChar w:fldCharType="end"/>
      </w:r>
      <w:r w:rsidR="001F1B9B" w:rsidRPr="009271E8">
        <w:rPr>
          <w:rFonts w:ascii="Calibri" w:hAnsi="Calibri" w:cs="Calibri"/>
        </w:rPr>
        <w:t>.</w:t>
      </w:r>
      <w:r w:rsidRPr="009271E8">
        <w:rPr>
          <w:rFonts w:ascii="Calibri" w:hAnsi="Calibri" w:cs="Calibri"/>
        </w:rPr>
        <w:t xml:space="preserve"> </w:t>
      </w:r>
      <w:r w:rsidR="005A44C1" w:rsidRPr="009271E8">
        <w:rPr>
          <w:rFonts w:ascii="Calibri" w:hAnsi="Calibri" w:cs="Calibri"/>
        </w:rPr>
        <w:t xml:space="preserve">These substrate-based chromogenic IHC protocols </w:t>
      </w:r>
      <w:r w:rsidR="0061117A" w:rsidRPr="009271E8">
        <w:rPr>
          <w:rFonts w:ascii="Calibri" w:hAnsi="Calibri" w:cs="Calibri"/>
        </w:rPr>
        <w:t xml:space="preserve">can </w:t>
      </w:r>
      <w:r w:rsidR="00986A93" w:rsidRPr="009271E8">
        <w:rPr>
          <w:rFonts w:ascii="Calibri" w:hAnsi="Calibri" w:cs="Calibri"/>
        </w:rPr>
        <w:t xml:space="preserve">also </w:t>
      </w:r>
      <w:r w:rsidR="0061117A" w:rsidRPr="009271E8">
        <w:rPr>
          <w:rFonts w:ascii="Calibri" w:hAnsi="Calibri" w:cs="Calibri"/>
        </w:rPr>
        <w:t>be adapt</w:t>
      </w:r>
      <w:r w:rsidR="00D916B1" w:rsidRPr="009271E8">
        <w:rPr>
          <w:rFonts w:ascii="Calibri" w:hAnsi="Calibri" w:cs="Calibri"/>
        </w:rPr>
        <w:t>ed to</w:t>
      </w:r>
      <w:r w:rsidR="0061117A" w:rsidRPr="009271E8">
        <w:rPr>
          <w:rFonts w:ascii="Calibri" w:hAnsi="Calibri" w:cs="Calibri"/>
        </w:rPr>
        <w:t xml:space="preserve"> other preclinical tumor models and potentially </w:t>
      </w:r>
      <w:r w:rsidR="00D916B1" w:rsidRPr="009271E8">
        <w:rPr>
          <w:rFonts w:ascii="Calibri" w:hAnsi="Calibri" w:cs="Calibri"/>
        </w:rPr>
        <w:t>to</w:t>
      </w:r>
      <w:r w:rsidR="0061117A" w:rsidRPr="009271E8">
        <w:rPr>
          <w:rFonts w:ascii="Calibri" w:hAnsi="Calibri" w:cs="Calibri"/>
        </w:rPr>
        <w:t xml:space="preserve"> human FFPE tumor specimens</w:t>
      </w:r>
      <w:r w:rsidRPr="009271E8">
        <w:rPr>
          <w:rFonts w:ascii="Calibri" w:hAnsi="Calibri" w:cs="Calibri"/>
        </w:rPr>
        <w:t>. The harvested mouse brain tissues were fixed in 10% neutral buffered formalin overnight (~12 h) before routine tissue processing and paraffin embedding, as previously described</w:t>
      </w:r>
      <w:r w:rsidRPr="009271E8">
        <w:rPr>
          <w:rFonts w:ascii="Calibri" w:hAnsi="Calibri" w:cs="Calibri"/>
          <w:vertAlign w:val="superscript"/>
        </w:rPr>
        <w:fldChar w:fldCharType="begin">
          <w:fldData xml:space="preserve">PEVuZE5vdGU+PENpdGU+PEF1dGhvcj5TYWhhPC9BdXRob3I+PFllYXI+MjAxNzwvWWVhcj48UmVj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</w:fldData>
        </w:fldChar>
      </w:r>
      <w:r w:rsidRPr="009271E8">
        <w:rPr>
          <w:rFonts w:ascii="Calibri" w:hAnsi="Calibri" w:cs="Calibri"/>
          <w:vertAlign w:val="superscript"/>
        </w:rPr>
        <w:instrText xml:space="preserve"> ADDIN EN.CITE </w:instrText>
      </w:r>
      <w:r w:rsidRPr="009271E8">
        <w:rPr>
          <w:rFonts w:ascii="Calibri" w:hAnsi="Calibri" w:cs="Calibri"/>
          <w:vertAlign w:val="superscript"/>
        </w:rPr>
        <w:fldChar w:fldCharType="begin">
          <w:fldData xml:space="preserve">PEVuZE5vdGU+PENpdGU+PEF1dGhvcj5TYWhhPC9BdXRob3I+PFllYXI+MjAxNzwvWWVhcj48UmVj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</w:fldData>
        </w:fldChar>
      </w:r>
      <w:r w:rsidRPr="009271E8">
        <w:rPr>
          <w:rFonts w:ascii="Calibri" w:hAnsi="Calibri" w:cs="Calibri"/>
          <w:vertAlign w:val="superscript"/>
        </w:rPr>
        <w:instrText xml:space="preserve"> ADDIN EN.CITE.DATA </w:instrText>
      </w:r>
      <w:r w:rsidRPr="009271E8">
        <w:rPr>
          <w:rFonts w:ascii="Calibri" w:hAnsi="Calibri" w:cs="Calibri"/>
          <w:vertAlign w:val="superscript"/>
        </w:rPr>
      </w:r>
      <w:r w:rsidRPr="009271E8">
        <w:rPr>
          <w:rFonts w:ascii="Calibri" w:hAnsi="Calibri" w:cs="Calibri"/>
          <w:vertAlign w:val="superscript"/>
        </w:rPr>
        <w:fldChar w:fldCharType="separate"/>
      </w:r>
      <w:r w:rsidRPr="009271E8">
        <w:rPr>
          <w:rFonts w:ascii="Calibri" w:hAnsi="Calibri" w:cs="Calibri"/>
          <w:vertAlign w:val="superscript"/>
        </w:rPr>
        <w:fldChar w:fldCharType="end"/>
      </w:r>
      <w:r w:rsidRPr="009271E8">
        <w:rPr>
          <w:rFonts w:ascii="Calibri" w:hAnsi="Calibri" w:cs="Calibri"/>
          <w:vertAlign w:val="superscript"/>
        </w:rPr>
      </w:r>
      <w:r w:rsidRPr="009271E8">
        <w:rPr>
          <w:rFonts w:ascii="Calibri" w:hAnsi="Calibri" w:cs="Calibri"/>
          <w:vertAlign w:val="superscript"/>
        </w:rPr>
        <w:fldChar w:fldCharType="separate"/>
      </w:r>
      <w:r w:rsidRPr="009271E8">
        <w:rPr>
          <w:rFonts w:ascii="Calibri" w:hAnsi="Calibri" w:cs="Calibri"/>
          <w:noProof/>
          <w:vertAlign w:val="superscript"/>
        </w:rPr>
        <w:t>19</w:t>
      </w:r>
      <w:r w:rsidRPr="009271E8">
        <w:rPr>
          <w:rFonts w:ascii="Calibri" w:hAnsi="Calibri" w:cs="Calibri"/>
          <w:vertAlign w:val="superscript"/>
        </w:rPr>
        <w:fldChar w:fldCharType="end"/>
      </w:r>
      <w:r w:rsidRPr="009271E8">
        <w:rPr>
          <w:rFonts w:ascii="Calibri" w:hAnsi="Calibri" w:cs="Calibri"/>
        </w:rPr>
        <w:t>. FFPE blocks were sectioned (5 μm thickness</w:t>
      </w:r>
      <w:r w:rsidRPr="009271E8">
        <w:rPr>
          <w:rFonts w:ascii="Calibri" w:hAnsi="Calibri" w:cs="Calibri"/>
          <w:vertAlign w:val="superscript"/>
        </w:rPr>
        <w:fldChar w:fldCharType="begin">
          <w:fldData xml:space="preserve">PEVuZE5vdGU+PENpdGU+PEF1dGhvcj5TYWhhPC9BdXRob3I+PFllYXI+MjAxNzwvWWVhcj48UmVj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</w:fldData>
        </w:fldChar>
      </w:r>
      <w:r w:rsidRPr="009271E8">
        <w:rPr>
          <w:rFonts w:ascii="Calibri" w:hAnsi="Calibri" w:cs="Calibri"/>
          <w:vertAlign w:val="superscript"/>
        </w:rPr>
        <w:instrText xml:space="preserve"> ADDIN EN.CITE </w:instrText>
      </w:r>
      <w:r w:rsidRPr="009271E8">
        <w:rPr>
          <w:rFonts w:ascii="Calibri" w:hAnsi="Calibri" w:cs="Calibri"/>
          <w:vertAlign w:val="superscript"/>
        </w:rPr>
        <w:fldChar w:fldCharType="begin">
          <w:fldData xml:space="preserve">PEVuZE5vdGU+PENpdGU+PEF1dGhvcj5TYWhhPC9BdXRob3I+PFllYXI+MjAxNzwvWWVhcj48UmVj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</w:fldData>
        </w:fldChar>
      </w:r>
      <w:r w:rsidRPr="009271E8">
        <w:rPr>
          <w:rFonts w:ascii="Calibri" w:hAnsi="Calibri" w:cs="Calibri"/>
          <w:vertAlign w:val="superscript"/>
        </w:rPr>
        <w:instrText xml:space="preserve"> ADDIN EN.CITE.DATA </w:instrText>
      </w:r>
      <w:r w:rsidRPr="009271E8">
        <w:rPr>
          <w:rFonts w:ascii="Calibri" w:hAnsi="Calibri" w:cs="Calibri"/>
          <w:vertAlign w:val="superscript"/>
        </w:rPr>
      </w:r>
      <w:r w:rsidRPr="009271E8">
        <w:rPr>
          <w:rFonts w:ascii="Calibri" w:hAnsi="Calibri" w:cs="Calibri"/>
          <w:vertAlign w:val="superscript"/>
        </w:rPr>
        <w:fldChar w:fldCharType="separate"/>
      </w:r>
      <w:r w:rsidRPr="009271E8">
        <w:rPr>
          <w:rFonts w:ascii="Calibri" w:hAnsi="Calibri" w:cs="Calibri"/>
          <w:vertAlign w:val="superscript"/>
        </w:rPr>
        <w:fldChar w:fldCharType="end"/>
      </w:r>
      <w:r w:rsidRPr="009271E8">
        <w:rPr>
          <w:rFonts w:ascii="Calibri" w:hAnsi="Calibri" w:cs="Calibri"/>
          <w:vertAlign w:val="superscript"/>
        </w:rPr>
      </w:r>
      <w:r w:rsidRPr="009271E8">
        <w:rPr>
          <w:rFonts w:ascii="Calibri" w:hAnsi="Calibri" w:cs="Calibri"/>
          <w:vertAlign w:val="superscript"/>
        </w:rPr>
        <w:fldChar w:fldCharType="separate"/>
      </w:r>
      <w:r w:rsidRPr="009271E8">
        <w:rPr>
          <w:rFonts w:ascii="Calibri" w:hAnsi="Calibri" w:cs="Calibri"/>
          <w:noProof/>
          <w:vertAlign w:val="superscript"/>
        </w:rPr>
        <w:t>19</w:t>
      </w:r>
      <w:r w:rsidRPr="009271E8">
        <w:rPr>
          <w:rFonts w:ascii="Calibri" w:hAnsi="Calibri" w:cs="Calibri"/>
          <w:vertAlign w:val="superscript"/>
        </w:rPr>
        <w:fldChar w:fldCharType="end"/>
      </w:r>
      <w:r w:rsidRPr="009271E8">
        <w:rPr>
          <w:rFonts w:ascii="Calibri" w:hAnsi="Calibri" w:cs="Calibri"/>
        </w:rPr>
        <w:t xml:space="preserve">) onto positively charged microscope glass slides and stored at room temperature until use. Single-color IHC uses a horseradish peroxidase (HRP)-based chromogenic detection system with 3,3′-diaminobenzidine (DAB) as the substrate to generate a brown signal for visualization of individual antigens under light microscopy. This workflow is suitable for detecting both membrane-associated and intracellular antigens in FFPE tissue sections. </w:t>
      </w:r>
    </w:p>
    <w:p w14:paraId="0FEC0F25" w14:textId="77777777" w:rsidR="00014BDD" w:rsidRPr="009271E8" w:rsidRDefault="00014BDD" w:rsidP="00B67068">
      <w:pPr>
        <w:pStyle w:val="NormalWeb"/>
        <w:spacing w:before="0" w:beforeAutospacing="0" w:after="0" w:afterAutospacing="0"/>
        <w:jc w:val="both"/>
        <w:rPr>
          <w:rFonts w:ascii="Calibri" w:hAnsi="Calibri" w:cs="Calibri"/>
        </w:rPr>
      </w:pPr>
    </w:p>
    <w:p w14:paraId="6E0DC505" w14:textId="77777777" w:rsidR="00014BDD" w:rsidRPr="009271E8" w:rsidRDefault="00000000" w:rsidP="00B67068">
      <w:pPr>
        <w:pStyle w:val="NormalWeb"/>
        <w:spacing w:before="0" w:beforeAutospacing="0" w:after="0" w:afterAutospacing="0"/>
        <w:jc w:val="both"/>
        <w:rPr>
          <w:rFonts w:ascii="Calibri" w:hAnsi="Calibri" w:cs="Calibri"/>
        </w:rPr>
      </w:pPr>
      <w:r w:rsidRPr="009271E8">
        <w:rPr>
          <w:rFonts w:ascii="Calibri" w:hAnsi="Calibri" w:cs="Calibri"/>
        </w:rPr>
        <w:t xml:space="preserve">Dual-color IHC enables simultaneous detection of two antigens within the same tissue section but requires additional optimization to ensure antibody compatibility and clear chromogenic signal separation. Dual-color IHC staining is relatively straightforward when the primary antibodies are raised in different host species, allowing the use of species-specific secondary antibodies. However, simultaneous detection becomes more technically challenging when both primary antibodies originate from the same host species. To address this challenge, the dual-color IHC workflow described here employs a sequential alkaline phosphatase (AP)-based chromogenic staining strategy using distinct substrates to permit clear visual discrimination between two antigen signals under light microscopy. </w:t>
      </w:r>
    </w:p>
    <w:p w14:paraId="214C5511" w14:textId="77777777" w:rsidR="00014BDD" w:rsidRPr="009271E8" w:rsidRDefault="00014BDD" w:rsidP="00B67068">
      <w:pPr>
        <w:pStyle w:val="NormalWeb"/>
        <w:spacing w:before="0" w:beforeAutospacing="0" w:after="0" w:afterAutospacing="0"/>
        <w:jc w:val="both"/>
        <w:rPr>
          <w:rFonts w:ascii="Calibri" w:hAnsi="Calibri" w:cs="Calibri"/>
        </w:rPr>
      </w:pPr>
    </w:p>
    <w:p w14:paraId="08683795" w14:textId="4EAA162F" w:rsidR="00014BDD" w:rsidRPr="009271E8" w:rsidRDefault="00000000" w:rsidP="00B67068">
      <w:pPr>
        <w:pStyle w:val="NormalWeb"/>
        <w:spacing w:before="0" w:beforeAutospacing="0" w:after="0" w:afterAutospacing="0"/>
        <w:jc w:val="both"/>
        <w:rPr>
          <w:rFonts w:ascii="Calibri" w:hAnsi="Calibri" w:cs="Calibri"/>
        </w:rPr>
      </w:pPr>
      <w:r w:rsidRPr="009271E8">
        <w:rPr>
          <w:rFonts w:ascii="Calibri" w:hAnsi="Calibri" w:cs="Calibri"/>
        </w:rPr>
        <w:t xml:space="preserve">Both workflows include tissue deparaffinization, rehydration, antigen retrieval, blocking, staining, dehydration, clearing, and mounting steps. Preparation of reagents is crucial for staining quality and reproducibility (see </w:t>
      </w:r>
      <w:r w:rsidR="003B389F" w:rsidRPr="009271E8">
        <w:rPr>
          <w:rFonts w:ascii="Calibri" w:hAnsi="Calibri" w:cs="Calibri"/>
          <w:b/>
          <w:bCs/>
        </w:rPr>
        <w:t>Supplementary File 1</w:t>
      </w:r>
      <w:r w:rsidRPr="009271E8">
        <w:rPr>
          <w:rFonts w:ascii="Calibri" w:hAnsi="Calibri" w:cs="Calibri"/>
        </w:rPr>
        <w:t xml:space="preserve">). Likewise, appropriate dilutions of primary antibodies are also critical for a successful staining protocol, which is done immediately before use in 2.5% normal horse or goat serum, depending on the host species of the corresponding secondary antibody (see </w:t>
      </w:r>
      <w:r w:rsidRPr="009271E8">
        <w:rPr>
          <w:rFonts w:ascii="Calibri" w:hAnsi="Calibri" w:cs="Calibri"/>
          <w:b/>
          <w:bCs/>
        </w:rPr>
        <w:t xml:space="preserve">Table </w:t>
      </w:r>
      <w:r w:rsidR="003B389F" w:rsidRPr="009271E8">
        <w:rPr>
          <w:rFonts w:ascii="Calibri" w:hAnsi="Calibri" w:cs="Calibri"/>
          <w:b/>
          <w:bCs/>
        </w:rPr>
        <w:t>1</w:t>
      </w:r>
      <w:r w:rsidRPr="009271E8">
        <w:rPr>
          <w:rFonts w:ascii="Calibri" w:hAnsi="Calibri" w:cs="Calibri"/>
        </w:rPr>
        <w:t xml:space="preserve">). A list of species-specific secondary antibodies used for single and dual-color staining is also presented in </w:t>
      </w:r>
      <w:r w:rsidRPr="009271E8">
        <w:rPr>
          <w:rFonts w:ascii="Calibri" w:hAnsi="Calibri" w:cs="Calibri"/>
          <w:b/>
          <w:bCs/>
        </w:rPr>
        <w:t xml:space="preserve">Table </w:t>
      </w:r>
      <w:r w:rsidR="003B389F" w:rsidRPr="009271E8">
        <w:rPr>
          <w:rFonts w:ascii="Calibri" w:hAnsi="Calibri" w:cs="Calibri"/>
          <w:b/>
          <w:bCs/>
        </w:rPr>
        <w:t>2</w:t>
      </w:r>
      <w:r w:rsidRPr="009271E8">
        <w:rPr>
          <w:rFonts w:ascii="Calibri" w:hAnsi="Calibri" w:cs="Calibri"/>
        </w:rPr>
        <w:t xml:space="preserve">. Single-color IHC uses xylene-based clearing and mounting reagents, whereas dual-color IHC requires xylene-free alternatives (e.g., </w:t>
      </w:r>
      <w:proofErr w:type="spellStart"/>
      <w:r w:rsidRPr="009271E8">
        <w:rPr>
          <w:rFonts w:ascii="Calibri" w:hAnsi="Calibri" w:cs="Calibri"/>
        </w:rPr>
        <w:t>Histo</w:t>
      </w:r>
      <w:proofErr w:type="spellEnd"/>
      <w:r w:rsidRPr="009271E8">
        <w:rPr>
          <w:rFonts w:ascii="Calibri" w:hAnsi="Calibri" w:cs="Calibri"/>
        </w:rPr>
        <w:t xml:space="preserve">-Clear), as the substrate is partially soluble in xylene (see the list of substrates in </w:t>
      </w:r>
      <w:r w:rsidRPr="009271E8">
        <w:rPr>
          <w:rFonts w:ascii="Calibri" w:hAnsi="Calibri" w:cs="Calibri"/>
          <w:b/>
          <w:bCs/>
        </w:rPr>
        <w:t xml:space="preserve">Table </w:t>
      </w:r>
      <w:r w:rsidR="003B389F" w:rsidRPr="009271E8">
        <w:rPr>
          <w:rFonts w:ascii="Calibri" w:hAnsi="Calibri" w:cs="Calibri"/>
          <w:b/>
          <w:bCs/>
        </w:rPr>
        <w:t>3</w:t>
      </w:r>
      <w:r w:rsidRPr="009271E8">
        <w:rPr>
          <w:rFonts w:ascii="Calibri" w:hAnsi="Calibri" w:cs="Calibri"/>
        </w:rPr>
        <w:t>).</w:t>
      </w:r>
    </w:p>
    <w:p w14:paraId="678B3ECD" w14:textId="77777777" w:rsidR="00014BDD" w:rsidRPr="009271E8" w:rsidRDefault="00014BDD" w:rsidP="00B67068">
      <w:pPr>
        <w:jc w:val="both"/>
        <w:rPr>
          <w:rFonts w:ascii="Calibri" w:hAnsi="Calibri" w:cs="Calibri"/>
        </w:rPr>
      </w:pPr>
    </w:p>
    <w:p w14:paraId="57DA44B9" w14:textId="51EDCE35" w:rsidR="0029756D" w:rsidRPr="009271E8" w:rsidRDefault="00000000" w:rsidP="00B67068">
      <w:pPr>
        <w:pStyle w:val="NormalWeb"/>
        <w:spacing w:before="0" w:beforeAutospacing="0" w:after="0" w:afterAutospacing="0"/>
        <w:jc w:val="both"/>
        <w:rPr>
          <w:rFonts w:ascii="Calibri" w:hAnsi="Calibri" w:cs="Calibri"/>
          <w:b/>
          <w:bCs/>
        </w:rPr>
      </w:pPr>
      <w:r w:rsidRPr="009271E8">
        <w:rPr>
          <w:rFonts w:ascii="Calibri" w:hAnsi="Calibri" w:cs="Calibri"/>
          <w:b/>
          <w:bCs/>
        </w:rPr>
        <w:t>PROTOCOL</w:t>
      </w:r>
    </w:p>
    <w:p w14:paraId="42BA3E25" w14:textId="77777777" w:rsidR="001F2BB0" w:rsidRPr="009271E8" w:rsidRDefault="00000000" w:rsidP="00B67068">
      <w:pPr>
        <w:pStyle w:val="NormalWeb"/>
        <w:shd w:val="clear" w:color="auto" w:fill="FFFFFF"/>
        <w:snapToGrid w:val="0"/>
        <w:spacing w:before="0" w:beforeAutospacing="0" w:after="0" w:afterAutospacing="0"/>
        <w:jc w:val="both"/>
        <w:rPr>
          <w:rFonts w:ascii="Calibri" w:hAnsi="Calibri" w:cs="Calibri"/>
        </w:rPr>
      </w:pPr>
      <w:r w:rsidRPr="009271E8">
        <w:rPr>
          <w:rFonts w:ascii="Calibri" w:hAnsi="Calibri" w:cs="Calibri"/>
        </w:rPr>
        <w:t xml:space="preserve">This protocol was conducted in accordance with all relevant regulatory and institutional guidelines, including </w:t>
      </w:r>
      <w:r w:rsidRPr="009271E8">
        <w:rPr>
          <w:rFonts w:ascii="Calibri" w:hAnsi="Calibri" w:cs="Calibri"/>
          <w:bCs/>
        </w:rPr>
        <w:t>the Institutional Animal Care and Use Committee (IACUC) (IACUC protocol numbers: 2004N000067 and LA24-0045).</w:t>
      </w:r>
    </w:p>
    <w:p w14:paraId="114BBD8C" w14:textId="77777777" w:rsidR="001F2BB0" w:rsidRPr="009271E8" w:rsidRDefault="001F2BB0" w:rsidP="00B67068">
      <w:pPr>
        <w:pStyle w:val="NormalWeb"/>
        <w:spacing w:before="0" w:beforeAutospacing="0" w:after="0" w:afterAutospacing="0"/>
        <w:jc w:val="both"/>
        <w:rPr>
          <w:rFonts w:ascii="Calibri" w:hAnsi="Calibri" w:cs="Calibri"/>
          <w:b/>
          <w:bCs/>
        </w:rPr>
      </w:pPr>
    </w:p>
    <w:p w14:paraId="0DDD1BB0" w14:textId="26C8F286" w:rsidR="005A52F5" w:rsidRPr="009271E8" w:rsidRDefault="00000000" w:rsidP="00B67068">
      <w:pPr>
        <w:pStyle w:val="NormalWeb"/>
        <w:shd w:val="clear" w:color="auto" w:fill="FFFFFF"/>
        <w:snapToGrid w:val="0"/>
        <w:spacing w:before="0" w:beforeAutospacing="0" w:after="0" w:afterAutospacing="0"/>
        <w:jc w:val="both"/>
        <w:rPr>
          <w:rFonts w:ascii="Calibri" w:hAnsi="Calibri" w:cs="Calibri"/>
        </w:rPr>
      </w:pPr>
      <w:r w:rsidRPr="009271E8">
        <w:rPr>
          <w:rFonts w:ascii="Calibri" w:hAnsi="Calibri" w:cs="Calibri"/>
        </w:rPr>
        <w:t xml:space="preserve">NOTE: Several steps in both single- and dual-color IHC protocols involve flammable reagents, including ethanol and tissue-clearing agents. Accordingly, procedures involving flammable chemicals, including deparaffinization, rehydration, dehydration, clearing, and mounting, should be performed in a certified chemical fume hood using appropriate laboratory safety practices. Flammable reagents should be prepared and stored in properly labeled, screw-capped glass containers within designated flammable storage cabinets, in accordance with institutional safety guidelines. The materials and reagent volumes are configured for batch processing of up to 48 </w:t>
      </w:r>
      <w:r w:rsidRPr="009271E8">
        <w:rPr>
          <w:rFonts w:ascii="Calibri" w:hAnsi="Calibri" w:cs="Calibri"/>
        </w:rPr>
        <w:lastRenderedPageBreak/>
        <w:t>microscope slides (two staining racks, 24 slides per rack), although the workflow can be readily scaled according to experimental needs.</w:t>
      </w:r>
      <w:r w:rsidR="007E5DEB" w:rsidRPr="009271E8">
        <w:rPr>
          <w:rFonts w:ascii="Calibri" w:hAnsi="Calibri" w:cs="Calibri"/>
        </w:rPr>
        <w:t xml:space="preserve"> </w:t>
      </w:r>
    </w:p>
    <w:p w14:paraId="220AA924" w14:textId="77777777" w:rsidR="005D437C" w:rsidRPr="009271E8" w:rsidRDefault="005D437C" w:rsidP="00B67068">
      <w:pPr>
        <w:pStyle w:val="NormalWeb"/>
        <w:spacing w:before="0" w:beforeAutospacing="0" w:after="0" w:afterAutospacing="0"/>
        <w:jc w:val="both"/>
        <w:rPr>
          <w:rFonts w:ascii="Calibri" w:hAnsi="Calibri" w:cs="Calibri"/>
        </w:rPr>
      </w:pPr>
    </w:p>
    <w:p w14:paraId="17D63FBB" w14:textId="34DB6380" w:rsidR="008E7AC0" w:rsidRPr="009271E8" w:rsidRDefault="00000000" w:rsidP="00C161B3">
      <w:pPr>
        <w:pStyle w:val="NormalWeb"/>
        <w:numPr>
          <w:ilvl w:val="0"/>
          <w:numId w:val="8"/>
        </w:numPr>
        <w:spacing w:before="0" w:beforeAutospacing="0" w:after="0" w:afterAutospacing="0"/>
        <w:ind w:left="0" w:firstLine="0"/>
        <w:jc w:val="both"/>
        <w:rPr>
          <w:rFonts w:ascii="Calibri" w:hAnsi="Calibri" w:cs="Calibri"/>
          <w:b/>
          <w:bCs/>
        </w:rPr>
      </w:pPr>
      <w:bookmarkStart w:id="0" w:name="OLE_LINK8"/>
      <w:r w:rsidRPr="009271E8">
        <w:rPr>
          <w:rFonts w:ascii="Calibri" w:hAnsi="Calibri" w:cs="Calibri"/>
          <w:b/>
          <w:bCs/>
        </w:rPr>
        <w:t>Single</w:t>
      </w:r>
      <w:r w:rsidR="00D86793" w:rsidRPr="009271E8">
        <w:rPr>
          <w:rFonts w:ascii="Calibri" w:hAnsi="Calibri" w:cs="Calibri"/>
          <w:b/>
          <w:bCs/>
        </w:rPr>
        <w:t xml:space="preserve">-color </w:t>
      </w:r>
      <w:r w:rsidRPr="009271E8">
        <w:rPr>
          <w:rFonts w:ascii="Calibri" w:hAnsi="Calibri" w:cs="Calibri"/>
          <w:b/>
          <w:bCs/>
        </w:rPr>
        <w:t>IHC for</w:t>
      </w:r>
      <w:r w:rsidR="00E454CD" w:rsidRPr="009271E8">
        <w:rPr>
          <w:rFonts w:ascii="Calibri" w:hAnsi="Calibri" w:cs="Calibri"/>
          <w:b/>
          <w:bCs/>
        </w:rPr>
        <w:t xml:space="preserve"> </w:t>
      </w:r>
      <w:r w:rsidR="00386C2C" w:rsidRPr="009271E8">
        <w:rPr>
          <w:rFonts w:ascii="Calibri" w:hAnsi="Calibri" w:cs="Calibri"/>
          <w:b/>
          <w:bCs/>
        </w:rPr>
        <w:t>FFPE</w:t>
      </w:r>
      <w:r w:rsidR="00453633" w:rsidRPr="009271E8">
        <w:rPr>
          <w:rFonts w:ascii="Calibri" w:hAnsi="Calibri" w:cs="Calibri"/>
          <w:b/>
          <w:bCs/>
        </w:rPr>
        <w:t xml:space="preserve"> </w:t>
      </w:r>
      <w:r w:rsidR="00014BDD" w:rsidRPr="009271E8">
        <w:rPr>
          <w:rFonts w:ascii="Calibri" w:hAnsi="Calibri" w:cs="Calibri"/>
          <w:b/>
          <w:bCs/>
        </w:rPr>
        <w:t xml:space="preserve">brain tumor sections </w:t>
      </w:r>
    </w:p>
    <w:bookmarkEnd w:id="0"/>
    <w:p w14:paraId="5A596617" w14:textId="77777777" w:rsidR="00D34156" w:rsidRPr="009271E8" w:rsidRDefault="00D34156" w:rsidP="00B67068">
      <w:pPr>
        <w:pStyle w:val="NormalWeb"/>
        <w:spacing w:before="0" w:beforeAutospacing="0" w:after="0" w:afterAutospacing="0"/>
        <w:jc w:val="both"/>
        <w:rPr>
          <w:rFonts w:ascii="Calibri" w:hAnsi="Calibri" w:cs="Calibri"/>
        </w:rPr>
      </w:pPr>
    </w:p>
    <w:p w14:paraId="6B8696B8" w14:textId="33A41E5E" w:rsidR="004D1141" w:rsidRPr="009271E8" w:rsidRDefault="00000000" w:rsidP="00B67068">
      <w:pPr>
        <w:pStyle w:val="NormalWeb"/>
        <w:spacing w:before="0" w:beforeAutospacing="0" w:after="0" w:afterAutospacing="0"/>
        <w:jc w:val="both"/>
        <w:rPr>
          <w:rFonts w:ascii="Calibri" w:hAnsi="Calibri" w:cs="Calibri"/>
        </w:rPr>
      </w:pPr>
      <w:r w:rsidRPr="009271E8">
        <w:rPr>
          <w:rFonts w:ascii="Calibri" w:hAnsi="Calibri" w:cs="Calibri"/>
        </w:rPr>
        <w:t xml:space="preserve">NOTE: </w:t>
      </w:r>
      <w:r w:rsidR="00380124" w:rsidRPr="009271E8">
        <w:rPr>
          <w:rFonts w:ascii="Calibri" w:hAnsi="Calibri" w:cs="Calibri"/>
        </w:rPr>
        <w:t>The following protocol describes substrate-based single-color IHC for the detection of representative surface and intracellular antigens in FFPE brain tumor sections derived from the orthotopic 005 GSC model</w:t>
      </w:r>
      <w:r w:rsidR="00E24495" w:rsidRPr="009271E8">
        <w:rPr>
          <w:rFonts w:ascii="Calibri" w:hAnsi="Calibri" w:cs="Calibri"/>
        </w:rPr>
        <w:t>.</w:t>
      </w:r>
    </w:p>
    <w:p w14:paraId="73D74298" w14:textId="77777777" w:rsidR="004D1141" w:rsidRPr="009271E8" w:rsidRDefault="004D1141" w:rsidP="00B67068">
      <w:pPr>
        <w:pStyle w:val="NormalWeb"/>
        <w:spacing w:before="0" w:beforeAutospacing="0" w:after="0" w:afterAutospacing="0"/>
        <w:rPr>
          <w:rFonts w:ascii="Calibri" w:hAnsi="Calibri" w:cs="Calibri"/>
        </w:rPr>
      </w:pPr>
    </w:p>
    <w:p w14:paraId="7A63F98C" w14:textId="3923B671" w:rsidR="00014BDD" w:rsidRPr="009271E8" w:rsidRDefault="00000000" w:rsidP="00C161B3">
      <w:pPr>
        <w:pStyle w:val="NormalWeb"/>
        <w:numPr>
          <w:ilvl w:val="1"/>
          <w:numId w:val="8"/>
        </w:numPr>
        <w:spacing w:before="0" w:beforeAutospacing="0" w:after="0" w:afterAutospacing="0"/>
        <w:ind w:left="0" w:firstLine="0"/>
        <w:jc w:val="both"/>
        <w:rPr>
          <w:rFonts w:ascii="Calibri" w:hAnsi="Calibri" w:cs="Calibri"/>
        </w:rPr>
      </w:pPr>
      <w:r w:rsidRPr="009271E8">
        <w:rPr>
          <w:rFonts w:ascii="Calibri" w:hAnsi="Calibri" w:cs="Calibri"/>
        </w:rPr>
        <w:t>Deparaffinization</w:t>
      </w:r>
      <w:r w:rsidR="00D34156" w:rsidRPr="009271E8">
        <w:rPr>
          <w:rFonts w:ascii="Calibri" w:hAnsi="Calibri" w:cs="Calibri"/>
        </w:rPr>
        <w:t xml:space="preserve"> (20 </w:t>
      </w:r>
      <w:r w:rsidR="00EB4AD3" w:rsidRPr="009271E8">
        <w:rPr>
          <w:rFonts w:ascii="Calibri" w:hAnsi="Calibri" w:cs="Calibri"/>
        </w:rPr>
        <w:t>min</w:t>
      </w:r>
      <w:r w:rsidR="00D34156" w:rsidRPr="009271E8">
        <w:rPr>
          <w:rFonts w:ascii="Calibri" w:hAnsi="Calibri" w:cs="Calibri"/>
        </w:rPr>
        <w:t>)</w:t>
      </w:r>
      <w:r w:rsidRPr="009271E8">
        <w:rPr>
          <w:rFonts w:ascii="Calibri" w:hAnsi="Calibri" w:cs="Calibri"/>
        </w:rPr>
        <w:t xml:space="preserve">: </w:t>
      </w:r>
    </w:p>
    <w:p w14:paraId="4DAD59FC" w14:textId="77777777" w:rsidR="00014BDD" w:rsidRPr="009271E8" w:rsidRDefault="00014BDD" w:rsidP="00C161B3">
      <w:pPr>
        <w:pStyle w:val="NormalWeb"/>
        <w:spacing w:before="0" w:beforeAutospacing="0" w:after="0" w:afterAutospacing="0"/>
        <w:jc w:val="both"/>
        <w:rPr>
          <w:rFonts w:ascii="Calibri" w:hAnsi="Calibri" w:cs="Calibri"/>
          <w:b/>
          <w:bCs/>
        </w:rPr>
      </w:pPr>
    </w:p>
    <w:p w14:paraId="1892BACA" w14:textId="2A1AD176" w:rsidR="00014BDD"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Put </w:t>
      </w:r>
      <w:r w:rsidR="00386C2C" w:rsidRPr="009271E8">
        <w:rPr>
          <w:rFonts w:ascii="Calibri" w:hAnsi="Calibri" w:cs="Calibri"/>
        </w:rPr>
        <w:t xml:space="preserve">slides in a </w:t>
      </w:r>
      <w:r w:rsidRPr="009271E8">
        <w:rPr>
          <w:rFonts w:ascii="Calibri" w:hAnsi="Calibri" w:cs="Calibri"/>
        </w:rPr>
        <w:t xml:space="preserve">polyoxymethylene (POM) </w:t>
      </w:r>
      <w:r w:rsidR="005D437C" w:rsidRPr="009271E8">
        <w:rPr>
          <w:rFonts w:ascii="Calibri" w:hAnsi="Calibri" w:cs="Calibri"/>
        </w:rPr>
        <w:t xml:space="preserve">slide </w:t>
      </w:r>
      <w:r w:rsidR="00386C2C" w:rsidRPr="009271E8">
        <w:rPr>
          <w:rFonts w:ascii="Calibri" w:hAnsi="Calibri" w:cs="Calibri"/>
        </w:rPr>
        <w:t>rack and</w:t>
      </w:r>
      <w:r w:rsidRPr="009271E8">
        <w:rPr>
          <w:rFonts w:ascii="Calibri" w:hAnsi="Calibri" w:cs="Calibri"/>
        </w:rPr>
        <w:t xml:space="preserve"> </w:t>
      </w:r>
      <w:r w:rsidR="009B7BC5" w:rsidRPr="009271E8">
        <w:rPr>
          <w:rFonts w:ascii="Calibri" w:hAnsi="Calibri" w:cs="Calibri"/>
        </w:rPr>
        <w:t xml:space="preserve">immerse </w:t>
      </w:r>
      <w:r w:rsidRPr="009271E8">
        <w:rPr>
          <w:rFonts w:ascii="Calibri" w:hAnsi="Calibri" w:cs="Calibri"/>
        </w:rPr>
        <w:t xml:space="preserve">the </w:t>
      </w:r>
      <w:r w:rsidR="009B7BC5" w:rsidRPr="009271E8">
        <w:rPr>
          <w:rFonts w:ascii="Calibri" w:hAnsi="Calibri" w:cs="Calibri"/>
        </w:rPr>
        <w:t xml:space="preserve">slide </w:t>
      </w:r>
      <w:r w:rsidRPr="009271E8">
        <w:rPr>
          <w:rFonts w:ascii="Calibri" w:hAnsi="Calibri" w:cs="Calibri"/>
        </w:rPr>
        <w:t>rack in</w:t>
      </w:r>
      <w:r w:rsidR="009B7BC5" w:rsidRPr="009271E8">
        <w:rPr>
          <w:rFonts w:ascii="Calibri" w:hAnsi="Calibri" w:cs="Calibri"/>
        </w:rPr>
        <w:t xml:space="preserve"> staining</w:t>
      </w:r>
      <w:r w:rsidRPr="009271E8">
        <w:rPr>
          <w:rFonts w:ascii="Calibri" w:hAnsi="Calibri" w:cs="Calibri"/>
        </w:rPr>
        <w:t xml:space="preserve"> containers</w:t>
      </w:r>
      <w:r w:rsidR="00A412C5" w:rsidRPr="009271E8">
        <w:rPr>
          <w:rFonts w:ascii="Calibri" w:hAnsi="Calibri" w:cs="Calibri"/>
        </w:rPr>
        <w:t>, first in</w:t>
      </w:r>
      <w:r w:rsidRPr="009271E8">
        <w:rPr>
          <w:rFonts w:ascii="Calibri" w:hAnsi="Calibri" w:cs="Calibri"/>
        </w:rPr>
        <w:t xml:space="preserve"> </w:t>
      </w:r>
      <w:r w:rsidR="00A412C5" w:rsidRPr="009271E8">
        <w:rPr>
          <w:rFonts w:ascii="Calibri" w:hAnsi="Calibri" w:cs="Calibri"/>
        </w:rPr>
        <w:t>X</w:t>
      </w:r>
      <w:r w:rsidR="00386C2C" w:rsidRPr="009271E8">
        <w:rPr>
          <w:rFonts w:ascii="Calibri" w:hAnsi="Calibri" w:cs="Calibri"/>
        </w:rPr>
        <w:t xml:space="preserve">ylene I and </w:t>
      </w:r>
      <w:r w:rsidR="00A412C5" w:rsidRPr="009271E8">
        <w:rPr>
          <w:rFonts w:ascii="Calibri" w:hAnsi="Calibri" w:cs="Calibri"/>
        </w:rPr>
        <w:t xml:space="preserve">then in Xylene </w:t>
      </w:r>
      <w:r w:rsidR="00386C2C" w:rsidRPr="009271E8">
        <w:rPr>
          <w:rFonts w:ascii="Calibri" w:hAnsi="Calibri" w:cs="Calibri"/>
        </w:rPr>
        <w:t xml:space="preserve">II, each for 10 min in a fume hood. </w:t>
      </w:r>
      <w:r w:rsidR="00A412C5" w:rsidRPr="009271E8">
        <w:rPr>
          <w:rFonts w:ascii="Calibri" w:hAnsi="Calibri" w:cs="Calibri"/>
        </w:rPr>
        <w:t>En</w:t>
      </w:r>
      <w:r w:rsidRPr="009271E8">
        <w:rPr>
          <w:rFonts w:ascii="Calibri" w:hAnsi="Calibri" w:cs="Calibri"/>
        </w:rPr>
        <w:t xml:space="preserve">sure tissue sections remain </w:t>
      </w:r>
      <w:r w:rsidR="00A412C5" w:rsidRPr="009271E8">
        <w:rPr>
          <w:rFonts w:ascii="Calibri" w:hAnsi="Calibri" w:cs="Calibri"/>
        </w:rPr>
        <w:t xml:space="preserve">fully </w:t>
      </w:r>
      <w:r w:rsidR="00B03AA7" w:rsidRPr="009271E8">
        <w:rPr>
          <w:rFonts w:ascii="Calibri" w:hAnsi="Calibri" w:cs="Calibri"/>
        </w:rPr>
        <w:t>submerged in xylene</w:t>
      </w:r>
      <w:r w:rsidR="00A412C5" w:rsidRPr="009271E8">
        <w:rPr>
          <w:rFonts w:ascii="Calibri" w:hAnsi="Calibri" w:cs="Calibri"/>
        </w:rPr>
        <w:t xml:space="preserve"> </w:t>
      </w:r>
      <w:r w:rsidRPr="009271E8">
        <w:rPr>
          <w:rFonts w:ascii="Calibri" w:hAnsi="Calibri" w:cs="Calibri"/>
        </w:rPr>
        <w:t>during deparaffinization</w:t>
      </w:r>
      <w:r w:rsidR="00A412C5" w:rsidRPr="009271E8">
        <w:rPr>
          <w:rFonts w:ascii="Calibri" w:hAnsi="Calibri" w:cs="Calibri"/>
        </w:rPr>
        <w:t xml:space="preserve">. </w:t>
      </w:r>
    </w:p>
    <w:p w14:paraId="3AD372B3" w14:textId="77777777" w:rsidR="00014BDD" w:rsidRPr="009271E8" w:rsidRDefault="00014BDD" w:rsidP="00C161B3">
      <w:pPr>
        <w:pStyle w:val="NormalWeb"/>
        <w:spacing w:before="0" w:beforeAutospacing="0" w:after="0" w:afterAutospacing="0"/>
        <w:jc w:val="both"/>
        <w:rPr>
          <w:rFonts w:ascii="Calibri" w:hAnsi="Calibri" w:cs="Calibri"/>
        </w:rPr>
      </w:pPr>
    </w:p>
    <w:p w14:paraId="50E9C436" w14:textId="68E87A13" w:rsidR="00D34156" w:rsidRPr="009271E8" w:rsidRDefault="00000000" w:rsidP="00B67068">
      <w:pPr>
        <w:pStyle w:val="NormalWeb"/>
        <w:spacing w:before="0" w:beforeAutospacing="0" w:after="0" w:afterAutospacing="0"/>
        <w:jc w:val="both"/>
        <w:rPr>
          <w:rFonts w:ascii="Calibri" w:hAnsi="Calibri" w:cs="Calibri"/>
        </w:rPr>
      </w:pPr>
      <w:r w:rsidRPr="009271E8">
        <w:rPr>
          <w:rFonts w:ascii="Calibri" w:hAnsi="Calibri" w:cs="Calibri"/>
        </w:rPr>
        <w:t>CAUTION</w:t>
      </w:r>
      <w:r w:rsidR="004C138F" w:rsidRPr="009271E8">
        <w:rPr>
          <w:rFonts w:ascii="Calibri" w:hAnsi="Calibri" w:cs="Calibri"/>
        </w:rPr>
        <w:t>:</w:t>
      </w:r>
      <w:r w:rsidR="00A412C5" w:rsidRPr="009271E8">
        <w:rPr>
          <w:rFonts w:ascii="Calibri" w:hAnsi="Calibri" w:cs="Calibri"/>
        </w:rPr>
        <w:t xml:space="preserve"> </w:t>
      </w:r>
      <w:r w:rsidR="00FD77C7" w:rsidRPr="009271E8">
        <w:rPr>
          <w:rFonts w:ascii="Calibri" w:hAnsi="Calibri" w:cs="Calibri"/>
        </w:rPr>
        <w:t xml:space="preserve">Perform this step under a chemical fume hood with appropriate personal protective equipment (PPE), including a laboratory coat, eye goggles, a face mask, and hand gloves. </w:t>
      </w:r>
      <w:r w:rsidR="00A412C5" w:rsidRPr="009271E8">
        <w:rPr>
          <w:rFonts w:ascii="Calibri" w:hAnsi="Calibri" w:cs="Calibri"/>
        </w:rPr>
        <w:t>Do not</w:t>
      </w:r>
      <w:r w:rsidRPr="009271E8">
        <w:rPr>
          <w:rFonts w:ascii="Calibri" w:hAnsi="Calibri" w:cs="Calibri"/>
        </w:rPr>
        <w:t xml:space="preserve"> allow </w:t>
      </w:r>
      <w:r w:rsidR="00A412C5" w:rsidRPr="009271E8">
        <w:rPr>
          <w:rFonts w:ascii="Calibri" w:hAnsi="Calibri" w:cs="Calibri"/>
        </w:rPr>
        <w:t>sections</w:t>
      </w:r>
      <w:r w:rsidRPr="009271E8">
        <w:rPr>
          <w:rFonts w:ascii="Calibri" w:hAnsi="Calibri" w:cs="Calibri"/>
        </w:rPr>
        <w:t xml:space="preserve"> to dry at this stage</w:t>
      </w:r>
      <w:r w:rsidR="00A412C5" w:rsidRPr="009271E8">
        <w:rPr>
          <w:rFonts w:ascii="Calibri" w:hAnsi="Calibri" w:cs="Calibri"/>
        </w:rPr>
        <w:t xml:space="preserve"> or any of the following steps</w:t>
      </w:r>
      <w:r w:rsidRPr="009271E8">
        <w:rPr>
          <w:rFonts w:ascii="Calibri" w:hAnsi="Calibri" w:cs="Calibri"/>
        </w:rPr>
        <w:t xml:space="preserve">, as this </w:t>
      </w:r>
      <w:r w:rsidR="00A412C5" w:rsidRPr="009271E8">
        <w:rPr>
          <w:rFonts w:ascii="Calibri" w:hAnsi="Calibri" w:cs="Calibri"/>
        </w:rPr>
        <w:t xml:space="preserve">can </w:t>
      </w:r>
      <w:r w:rsidRPr="009271E8">
        <w:rPr>
          <w:rFonts w:ascii="Calibri" w:hAnsi="Calibri" w:cs="Calibri"/>
        </w:rPr>
        <w:t xml:space="preserve">cause tissue damage and section loss. </w:t>
      </w:r>
      <w:r w:rsidR="00FD77C7" w:rsidRPr="009271E8">
        <w:rPr>
          <w:rFonts w:ascii="Calibri" w:hAnsi="Calibri" w:cs="Calibri"/>
        </w:rPr>
        <w:t>Store x</w:t>
      </w:r>
      <w:r w:rsidR="00386C2C" w:rsidRPr="009271E8">
        <w:rPr>
          <w:rFonts w:ascii="Calibri" w:hAnsi="Calibri" w:cs="Calibri"/>
        </w:rPr>
        <w:t>ylene</w:t>
      </w:r>
      <w:r w:rsidRPr="009271E8">
        <w:rPr>
          <w:rFonts w:ascii="Calibri" w:hAnsi="Calibri" w:cs="Calibri"/>
        </w:rPr>
        <w:t xml:space="preserve"> </w:t>
      </w:r>
      <w:r w:rsidR="00A412C5" w:rsidRPr="009271E8">
        <w:rPr>
          <w:rFonts w:ascii="Calibri" w:hAnsi="Calibri" w:cs="Calibri"/>
        </w:rPr>
        <w:t>solutions</w:t>
      </w:r>
      <w:r w:rsidR="00386C2C" w:rsidRPr="009271E8">
        <w:rPr>
          <w:rFonts w:ascii="Calibri" w:hAnsi="Calibri" w:cs="Calibri"/>
        </w:rPr>
        <w:t xml:space="preserve"> in airtight glass containers</w:t>
      </w:r>
      <w:r w:rsidR="00AD7707" w:rsidRPr="009271E8">
        <w:rPr>
          <w:rFonts w:ascii="Calibri" w:hAnsi="Calibri" w:cs="Calibri"/>
        </w:rPr>
        <w:t xml:space="preserve"> and</w:t>
      </w:r>
      <w:r w:rsidR="00386C2C" w:rsidRPr="009271E8">
        <w:rPr>
          <w:rFonts w:ascii="Calibri" w:hAnsi="Calibri" w:cs="Calibri"/>
        </w:rPr>
        <w:t xml:space="preserve"> </w:t>
      </w:r>
      <w:r w:rsidR="00FD77C7" w:rsidRPr="009271E8">
        <w:rPr>
          <w:rFonts w:ascii="Calibri" w:hAnsi="Calibri" w:cs="Calibri"/>
        </w:rPr>
        <w:t xml:space="preserve">reuse them </w:t>
      </w:r>
      <w:r w:rsidR="00DE66CA" w:rsidRPr="009271E8">
        <w:rPr>
          <w:rFonts w:ascii="Calibri" w:hAnsi="Calibri" w:cs="Calibri"/>
        </w:rPr>
        <w:t>if</w:t>
      </w:r>
      <w:r w:rsidR="00FD77C7" w:rsidRPr="009271E8">
        <w:rPr>
          <w:rFonts w:ascii="Calibri" w:hAnsi="Calibri" w:cs="Calibri"/>
        </w:rPr>
        <w:t xml:space="preserve"> they </w:t>
      </w:r>
      <w:r w:rsidR="009B7BC5" w:rsidRPr="009271E8">
        <w:rPr>
          <w:rFonts w:ascii="Calibri" w:hAnsi="Calibri" w:cs="Calibri"/>
        </w:rPr>
        <w:t>appear clean</w:t>
      </w:r>
      <w:r w:rsidR="00386C2C" w:rsidRPr="009271E8">
        <w:rPr>
          <w:rFonts w:ascii="Calibri" w:hAnsi="Calibri" w:cs="Calibri"/>
        </w:rPr>
        <w:t>.</w:t>
      </w:r>
    </w:p>
    <w:p w14:paraId="43DB782B" w14:textId="77777777" w:rsidR="00905E15" w:rsidRPr="009271E8" w:rsidRDefault="00905E15" w:rsidP="00B67068">
      <w:pPr>
        <w:jc w:val="both"/>
        <w:rPr>
          <w:rFonts w:ascii="Calibri" w:hAnsi="Calibri" w:cs="Calibri"/>
        </w:rPr>
      </w:pPr>
    </w:p>
    <w:p w14:paraId="043A81EC" w14:textId="19FFEF4F" w:rsidR="006B2E7F" w:rsidRPr="009271E8" w:rsidRDefault="00000000" w:rsidP="00C161B3">
      <w:pPr>
        <w:pStyle w:val="NormalWeb"/>
        <w:numPr>
          <w:ilvl w:val="1"/>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Gradual rehydration </w:t>
      </w:r>
      <w:r w:rsidR="009B7BC5" w:rsidRPr="009271E8">
        <w:rPr>
          <w:rFonts w:ascii="Calibri" w:hAnsi="Calibri" w:cs="Calibri"/>
        </w:rPr>
        <w:t xml:space="preserve">(15 </w:t>
      </w:r>
      <w:r w:rsidR="00EB4AD3" w:rsidRPr="009271E8">
        <w:rPr>
          <w:rFonts w:ascii="Calibri" w:hAnsi="Calibri" w:cs="Calibri"/>
        </w:rPr>
        <w:t>min</w:t>
      </w:r>
      <w:r w:rsidR="009B7BC5" w:rsidRPr="009271E8">
        <w:rPr>
          <w:rFonts w:ascii="Calibri" w:hAnsi="Calibri" w:cs="Calibri"/>
        </w:rPr>
        <w:t>)</w:t>
      </w:r>
      <w:r w:rsidR="00386C2C" w:rsidRPr="009271E8">
        <w:rPr>
          <w:rFonts w:ascii="Calibri" w:hAnsi="Calibri" w:cs="Calibri"/>
        </w:rPr>
        <w:t xml:space="preserve">: </w:t>
      </w:r>
    </w:p>
    <w:p w14:paraId="17E662CC" w14:textId="77777777" w:rsidR="006B2E7F" w:rsidRPr="009271E8" w:rsidRDefault="006B2E7F" w:rsidP="00C161B3">
      <w:pPr>
        <w:pStyle w:val="NormalWeb"/>
        <w:spacing w:before="0" w:beforeAutospacing="0" w:after="0" w:afterAutospacing="0"/>
        <w:jc w:val="both"/>
        <w:rPr>
          <w:rFonts w:ascii="Calibri" w:hAnsi="Calibri" w:cs="Calibri"/>
          <w:b/>
          <w:bCs/>
        </w:rPr>
      </w:pPr>
    </w:p>
    <w:p w14:paraId="4A4EBA07" w14:textId="77777777" w:rsidR="006B2E7F"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Rehydrate sections sequentially in 100%, 90%, and 70% ethanol for 5 </w:t>
      </w:r>
      <w:r w:rsidR="00EB4AD3" w:rsidRPr="009271E8">
        <w:rPr>
          <w:rFonts w:ascii="Calibri" w:hAnsi="Calibri" w:cs="Calibri"/>
        </w:rPr>
        <w:t>min</w:t>
      </w:r>
      <w:r w:rsidRPr="009271E8">
        <w:rPr>
          <w:rFonts w:ascii="Calibri" w:hAnsi="Calibri" w:cs="Calibri"/>
        </w:rPr>
        <w:t xml:space="preserve"> each. </w:t>
      </w:r>
      <w:r w:rsidR="009B7BC5" w:rsidRPr="009271E8">
        <w:rPr>
          <w:rFonts w:ascii="Calibri" w:hAnsi="Calibri" w:cs="Calibri"/>
        </w:rPr>
        <w:t xml:space="preserve">For this, immerse slides in 100% ethanol in the staining container for 5 </w:t>
      </w:r>
      <w:r w:rsidR="00EB4AD3" w:rsidRPr="009271E8">
        <w:rPr>
          <w:rFonts w:ascii="Calibri" w:hAnsi="Calibri" w:cs="Calibri"/>
        </w:rPr>
        <w:t>min</w:t>
      </w:r>
      <w:r w:rsidR="009B7BC5" w:rsidRPr="009271E8">
        <w:rPr>
          <w:rFonts w:ascii="Calibri" w:hAnsi="Calibri" w:cs="Calibri"/>
        </w:rPr>
        <w:t xml:space="preserve"> (then return the 100% ethanol to the glass bottle for reuse), followed by 90% ethanol for 5 </w:t>
      </w:r>
      <w:r w:rsidR="00EB4AD3" w:rsidRPr="009271E8">
        <w:rPr>
          <w:rFonts w:ascii="Calibri" w:hAnsi="Calibri" w:cs="Calibri"/>
        </w:rPr>
        <w:t>min</w:t>
      </w:r>
      <w:r w:rsidR="009B7BC5" w:rsidRPr="009271E8">
        <w:rPr>
          <w:rFonts w:ascii="Calibri" w:hAnsi="Calibri" w:cs="Calibri"/>
        </w:rPr>
        <w:t xml:space="preserve"> (then return it to the bottle), and finally in 70% ethanol for 5 </w:t>
      </w:r>
      <w:r w:rsidR="00EB4AD3" w:rsidRPr="009271E8">
        <w:rPr>
          <w:rFonts w:ascii="Calibri" w:hAnsi="Calibri" w:cs="Calibri"/>
        </w:rPr>
        <w:t>min</w:t>
      </w:r>
      <w:r w:rsidR="009B7BC5" w:rsidRPr="009271E8">
        <w:rPr>
          <w:rFonts w:ascii="Calibri" w:hAnsi="Calibri" w:cs="Calibri"/>
        </w:rPr>
        <w:t xml:space="preserve"> (then return it to the bottle). </w:t>
      </w:r>
    </w:p>
    <w:p w14:paraId="51AFA5C1" w14:textId="77777777" w:rsidR="006B2E7F" w:rsidRPr="009271E8" w:rsidRDefault="006B2E7F" w:rsidP="00C161B3">
      <w:pPr>
        <w:pStyle w:val="NormalWeb"/>
        <w:spacing w:before="0" w:beforeAutospacing="0" w:after="0" w:afterAutospacing="0"/>
        <w:jc w:val="both"/>
        <w:rPr>
          <w:rFonts w:ascii="Calibri" w:hAnsi="Calibri" w:cs="Calibri"/>
        </w:rPr>
      </w:pPr>
    </w:p>
    <w:p w14:paraId="191FA9A9" w14:textId="5026E20A" w:rsidR="00386C2C"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 xml:space="preserve">CAUTION: </w:t>
      </w:r>
      <w:r w:rsidR="00FD77C7" w:rsidRPr="009271E8">
        <w:rPr>
          <w:rFonts w:ascii="Calibri" w:hAnsi="Calibri" w:cs="Calibri"/>
        </w:rPr>
        <w:t xml:space="preserve">Perform this step under a chemical fume hood and use PPE as in </w:t>
      </w:r>
      <w:r w:rsidR="006B2E7F" w:rsidRPr="009271E8">
        <w:rPr>
          <w:rFonts w:ascii="Calibri" w:hAnsi="Calibri" w:cs="Calibri"/>
        </w:rPr>
        <w:t xml:space="preserve">step </w:t>
      </w:r>
      <w:r w:rsidR="00FD77C7" w:rsidRPr="009271E8">
        <w:rPr>
          <w:rFonts w:ascii="Calibri" w:hAnsi="Calibri" w:cs="Calibri"/>
        </w:rPr>
        <w:t xml:space="preserve">1.1. </w:t>
      </w:r>
      <w:r w:rsidR="004A267E" w:rsidRPr="009271E8">
        <w:rPr>
          <w:rFonts w:ascii="Calibri" w:hAnsi="Calibri" w:cs="Calibri"/>
        </w:rPr>
        <w:t>These</w:t>
      </w:r>
      <w:r w:rsidRPr="009271E8">
        <w:rPr>
          <w:rFonts w:ascii="Calibri" w:hAnsi="Calibri" w:cs="Calibri"/>
        </w:rPr>
        <w:t xml:space="preserve"> ethanol solutions </w:t>
      </w:r>
      <w:r w:rsidR="009B7BC5" w:rsidRPr="009271E8">
        <w:rPr>
          <w:rFonts w:ascii="Calibri" w:hAnsi="Calibri" w:cs="Calibri"/>
        </w:rPr>
        <w:t>can b</w:t>
      </w:r>
      <w:r w:rsidR="004A267E" w:rsidRPr="009271E8">
        <w:rPr>
          <w:rFonts w:ascii="Calibri" w:hAnsi="Calibri" w:cs="Calibri"/>
        </w:rPr>
        <w:t>e reused across experiments if stored in airtight glass containers</w:t>
      </w:r>
      <w:r w:rsidR="009B7BC5" w:rsidRPr="009271E8">
        <w:rPr>
          <w:rFonts w:ascii="Calibri" w:hAnsi="Calibri" w:cs="Calibri"/>
        </w:rPr>
        <w:t>,</w:t>
      </w:r>
      <w:r w:rsidR="004A267E" w:rsidRPr="009271E8">
        <w:rPr>
          <w:rFonts w:ascii="Calibri" w:hAnsi="Calibri" w:cs="Calibri"/>
        </w:rPr>
        <w:t xml:space="preserve"> </w:t>
      </w:r>
      <w:r w:rsidR="009B7BC5" w:rsidRPr="009271E8">
        <w:rPr>
          <w:rFonts w:ascii="Calibri" w:hAnsi="Calibri" w:cs="Calibri"/>
        </w:rPr>
        <w:t>provided they appear clean</w:t>
      </w:r>
      <w:r w:rsidRPr="009271E8">
        <w:rPr>
          <w:rFonts w:ascii="Calibri" w:hAnsi="Calibri" w:cs="Calibri"/>
        </w:rPr>
        <w:t>.</w:t>
      </w:r>
    </w:p>
    <w:p w14:paraId="2A5708D0" w14:textId="77777777" w:rsidR="00905E15" w:rsidRPr="009271E8" w:rsidRDefault="00905E15" w:rsidP="00B67068">
      <w:pPr>
        <w:jc w:val="both"/>
        <w:rPr>
          <w:rFonts w:ascii="Calibri" w:hAnsi="Calibri" w:cs="Calibri"/>
        </w:rPr>
      </w:pPr>
    </w:p>
    <w:p w14:paraId="140CB2BA" w14:textId="0836D969" w:rsidR="006B2E7F" w:rsidRPr="009271E8" w:rsidRDefault="00000000" w:rsidP="00C161B3">
      <w:pPr>
        <w:pStyle w:val="NormalWeb"/>
        <w:numPr>
          <w:ilvl w:val="1"/>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Water rinse </w:t>
      </w:r>
      <w:r w:rsidR="009B7BC5" w:rsidRPr="009271E8">
        <w:rPr>
          <w:rFonts w:ascii="Calibri" w:hAnsi="Calibri" w:cs="Calibri"/>
        </w:rPr>
        <w:t xml:space="preserve">(5 </w:t>
      </w:r>
      <w:r w:rsidR="00EB4AD3" w:rsidRPr="009271E8">
        <w:rPr>
          <w:rFonts w:ascii="Calibri" w:hAnsi="Calibri" w:cs="Calibri"/>
        </w:rPr>
        <w:t>min</w:t>
      </w:r>
      <w:r w:rsidR="009B7BC5" w:rsidRPr="009271E8">
        <w:rPr>
          <w:rFonts w:ascii="Calibri" w:hAnsi="Calibri" w:cs="Calibri"/>
        </w:rPr>
        <w:t>)</w:t>
      </w:r>
      <w:r w:rsidRPr="009271E8">
        <w:rPr>
          <w:rFonts w:ascii="Calibri" w:hAnsi="Calibri" w:cs="Calibri"/>
        </w:rPr>
        <w:t xml:space="preserve">: </w:t>
      </w:r>
    </w:p>
    <w:p w14:paraId="221A4E41" w14:textId="77777777" w:rsidR="006B2E7F" w:rsidRPr="009271E8" w:rsidRDefault="006B2E7F" w:rsidP="00C161B3">
      <w:pPr>
        <w:pStyle w:val="NormalWeb"/>
        <w:spacing w:before="0" w:beforeAutospacing="0" w:after="0" w:afterAutospacing="0"/>
        <w:jc w:val="both"/>
        <w:rPr>
          <w:rFonts w:ascii="Calibri" w:hAnsi="Calibri" w:cs="Calibri"/>
          <w:b/>
          <w:bCs/>
        </w:rPr>
      </w:pPr>
    </w:p>
    <w:p w14:paraId="4FC411ED" w14:textId="77777777" w:rsidR="006B2E7F"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Place </w:t>
      </w:r>
      <w:r w:rsidR="00386C2C" w:rsidRPr="009271E8">
        <w:rPr>
          <w:rFonts w:ascii="Calibri" w:hAnsi="Calibri" w:cs="Calibri"/>
        </w:rPr>
        <w:t xml:space="preserve">slides in distilled water for 5 </w:t>
      </w:r>
      <w:r w:rsidR="00EB4AD3" w:rsidRPr="009271E8">
        <w:rPr>
          <w:rFonts w:ascii="Calibri" w:hAnsi="Calibri" w:cs="Calibri"/>
        </w:rPr>
        <w:t>min</w:t>
      </w:r>
      <w:r w:rsidRPr="009271E8">
        <w:rPr>
          <w:rFonts w:ascii="Calibri" w:hAnsi="Calibri" w:cs="Calibri"/>
        </w:rPr>
        <w:t>, and this</w:t>
      </w:r>
      <w:r w:rsidR="00386C2C" w:rsidRPr="009271E8">
        <w:rPr>
          <w:rFonts w:ascii="Calibri" w:hAnsi="Calibri" w:cs="Calibri"/>
        </w:rPr>
        <w:t xml:space="preserve"> complete</w:t>
      </w:r>
      <w:r w:rsidRPr="009271E8">
        <w:rPr>
          <w:rFonts w:ascii="Calibri" w:hAnsi="Calibri" w:cs="Calibri"/>
        </w:rPr>
        <w:t>s</w:t>
      </w:r>
      <w:r w:rsidR="00386C2C" w:rsidRPr="009271E8">
        <w:rPr>
          <w:rFonts w:ascii="Calibri" w:hAnsi="Calibri" w:cs="Calibri"/>
        </w:rPr>
        <w:t xml:space="preserve"> </w:t>
      </w:r>
      <w:r w:rsidRPr="009271E8">
        <w:rPr>
          <w:rFonts w:ascii="Calibri" w:hAnsi="Calibri" w:cs="Calibri"/>
        </w:rPr>
        <w:t xml:space="preserve">the </w:t>
      </w:r>
      <w:r w:rsidR="00386C2C" w:rsidRPr="009271E8">
        <w:rPr>
          <w:rFonts w:ascii="Calibri" w:hAnsi="Calibri" w:cs="Calibri"/>
        </w:rPr>
        <w:t>rehydration</w:t>
      </w:r>
      <w:r w:rsidRPr="009271E8">
        <w:rPr>
          <w:rFonts w:ascii="Calibri" w:hAnsi="Calibri" w:cs="Calibri"/>
        </w:rPr>
        <w:t xml:space="preserve"> process</w:t>
      </w:r>
      <w:r w:rsidR="00386C2C" w:rsidRPr="009271E8">
        <w:rPr>
          <w:rFonts w:ascii="Calibri" w:hAnsi="Calibri" w:cs="Calibri"/>
        </w:rPr>
        <w:t>.</w:t>
      </w:r>
      <w:r w:rsidRPr="009271E8">
        <w:rPr>
          <w:rFonts w:ascii="Calibri" w:hAnsi="Calibri" w:cs="Calibri"/>
        </w:rPr>
        <w:t xml:space="preserve"> </w:t>
      </w:r>
    </w:p>
    <w:p w14:paraId="2497BB95" w14:textId="77777777" w:rsidR="006B2E7F" w:rsidRPr="009271E8" w:rsidRDefault="006B2E7F" w:rsidP="00C161B3">
      <w:pPr>
        <w:pStyle w:val="NormalWeb"/>
        <w:spacing w:before="0" w:beforeAutospacing="0" w:after="0" w:afterAutospacing="0"/>
        <w:jc w:val="both"/>
        <w:rPr>
          <w:rFonts w:ascii="Calibri" w:hAnsi="Calibri" w:cs="Calibri"/>
        </w:rPr>
      </w:pPr>
    </w:p>
    <w:p w14:paraId="6EBC73BC" w14:textId="3B3F3D81" w:rsidR="00386C2C"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 xml:space="preserve">NOTE: </w:t>
      </w:r>
      <w:r w:rsidR="004A267E" w:rsidRPr="009271E8">
        <w:rPr>
          <w:rFonts w:ascii="Calibri" w:hAnsi="Calibri" w:cs="Calibri"/>
        </w:rPr>
        <w:t xml:space="preserve">While running this step, prepare </w:t>
      </w:r>
      <w:r w:rsidR="0049427F" w:rsidRPr="009271E8">
        <w:rPr>
          <w:rFonts w:ascii="Calibri" w:hAnsi="Calibri" w:cs="Calibri"/>
        </w:rPr>
        <w:t xml:space="preserve">600 </w:t>
      </w:r>
      <w:r w:rsidR="007267F6" w:rsidRPr="009271E8">
        <w:rPr>
          <w:rFonts w:ascii="Calibri" w:hAnsi="Calibri" w:cs="Calibri"/>
        </w:rPr>
        <w:t xml:space="preserve">mL </w:t>
      </w:r>
      <w:r w:rsidR="0049427F" w:rsidRPr="009271E8">
        <w:rPr>
          <w:rFonts w:ascii="Calibri" w:hAnsi="Calibri" w:cs="Calibri"/>
        </w:rPr>
        <w:t>(</w:t>
      </w:r>
      <w:r w:rsidR="009B7BC5" w:rsidRPr="009271E8">
        <w:rPr>
          <w:rFonts w:ascii="Calibri" w:hAnsi="Calibri" w:cs="Calibri"/>
        </w:rPr>
        <w:t xml:space="preserve">for </w:t>
      </w:r>
      <w:r w:rsidR="007267F6" w:rsidRPr="009271E8">
        <w:rPr>
          <w:rFonts w:ascii="Calibri" w:hAnsi="Calibri" w:cs="Calibri"/>
        </w:rPr>
        <w:t>1</w:t>
      </w:r>
      <w:r w:rsidR="0049427F" w:rsidRPr="009271E8">
        <w:rPr>
          <w:rFonts w:ascii="Calibri" w:hAnsi="Calibri" w:cs="Calibri"/>
        </w:rPr>
        <w:t xml:space="preserve"> </w:t>
      </w:r>
      <w:r w:rsidR="009B7BC5" w:rsidRPr="009271E8">
        <w:rPr>
          <w:rFonts w:ascii="Calibri" w:hAnsi="Calibri" w:cs="Calibri"/>
        </w:rPr>
        <w:t xml:space="preserve">slide </w:t>
      </w:r>
      <w:r w:rsidR="0049427F" w:rsidRPr="009271E8">
        <w:rPr>
          <w:rFonts w:ascii="Calibri" w:hAnsi="Calibri" w:cs="Calibri"/>
        </w:rPr>
        <w:t>rack) to 800 mL</w:t>
      </w:r>
      <w:r w:rsidR="004A267E" w:rsidRPr="009271E8">
        <w:rPr>
          <w:rFonts w:ascii="Calibri" w:hAnsi="Calibri" w:cs="Calibri"/>
        </w:rPr>
        <w:t xml:space="preserve"> </w:t>
      </w:r>
      <w:r w:rsidR="0049427F" w:rsidRPr="009271E8">
        <w:rPr>
          <w:rFonts w:ascii="Calibri" w:hAnsi="Calibri" w:cs="Calibri"/>
        </w:rPr>
        <w:t>(</w:t>
      </w:r>
      <w:r w:rsidR="009B7BC5" w:rsidRPr="009271E8">
        <w:rPr>
          <w:rFonts w:ascii="Calibri" w:hAnsi="Calibri" w:cs="Calibri"/>
        </w:rPr>
        <w:t xml:space="preserve">for </w:t>
      </w:r>
      <w:r w:rsidR="0049427F" w:rsidRPr="009271E8">
        <w:rPr>
          <w:rFonts w:ascii="Calibri" w:hAnsi="Calibri" w:cs="Calibri"/>
        </w:rPr>
        <w:t xml:space="preserve">2 </w:t>
      </w:r>
      <w:r w:rsidR="009B7BC5" w:rsidRPr="009271E8">
        <w:rPr>
          <w:rFonts w:ascii="Calibri" w:hAnsi="Calibri" w:cs="Calibri"/>
        </w:rPr>
        <w:t xml:space="preserve">slide </w:t>
      </w:r>
      <w:r w:rsidR="0049427F" w:rsidRPr="009271E8">
        <w:rPr>
          <w:rFonts w:ascii="Calibri" w:hAnsi="Calibri" w:cs="Calibri"/>
        </w:rPr>
        <w:t xml:space="preserve">racks) </w:t>
      </w:r>
      <w:r w:rsidR="00D91EC9" w:rsidRPr="009271E8">
        <w:rPr>
          <w:rFonts w:ascii="Calibri" w:hAnsi="Calibri" w:cs="Calibri"/>
        </w:rPr>
        <w:t xml:space="preserve">of </w:t>
      </w:r>
      <w:r w:rsidR="00B03AA7" w:rsidRPr="009271E8">
        <w:rPr>
          <w:rFonts w:ascii="Calibri" w:hAnsi="Calibri" w:cs="Calibri"/>
        </w:rPr>
        <w:t>1</w:t>
      </w:r>
      <w:r w:rsidR="00B03AA7" w:rsidRPr="009271E8">
        <w:rPr>
          <w:rFonts w:ascii="Symbol" w:hAnsi="Symbol" w:cs="Calibri"/>
        </w:rPr>
        <w:sym w:font="Symbol" w:char="F0B4"/>
      </w:r>
      <w:r w:rsidR="00B03AA7" w:rsidRPr="009271E8">
        <w:rPr>
          <w:rFonts w:ascii="Calibri" w:hAnsi="Calibri" w:cs="Calibri"/>
        </w:rPr>
        <w:t xml:space="preserve"> </w:t>
      </w:r>
      <w:r w:rsidR="004A267E" w:rsidRPr="009271E8">
        <w:rPr>
          <w:rFonts w:ascii="Calibri" w:hAnsi="Calibri" w:cs="Calibri"/>
        </w:rPr>
        <w:t xml:space="preserve">antigen retrieval </w:t>
      </w:r>
      <w:r w:rsidR="00B03AA7" w:rsidRPr="009271E8">
        <w:rPr>
          <w:rFonts w:ascii="Calibri" w:hAnsi="Calibri" w:cs="Calibri"/>
        </w:rPr>
        <w:t xml:space="preserve">buffer </w:t>
      </w:r>
      <w:r w:rsidR="004A267E" w:rsidRPr="009271E8">
        <w:rPr>
          <w:rFonts w:ascii="Calibri" w:hAnsi="Calibri" w:cs="Calibri"/>
        </w:rPr>
        <w:t>solution</w:t>
      </w:r>
      <w:r w:rsidR="0049427F" w:rsidRPr="009271E8">
        <w:rPr>
          <w:rFonts w:ascii="Calibri" w:hAnsi="Calibri" w:cs="Calibri"/>
        </w:rPr>
        <w:t xml:space="preserve"> (10 mM sodium citrate buffer) in a 2 L microwaveable glass beaker, as per the instructions </w:t>
      </w:r>
      <w:r w:rsidR="00532049" w:rsidRPr="009271E8">
        <w:rPr>
          <w:rFonts w:ascii="Calibri" w:hAnsi="Calibri" w:cs="Calibri"/>
        </w:rPr>
        <w:t xml:space="preserve">listed </w:t>
      </w:r>
      <w:r w:rsidR="00532049" w:rsidRPr="009271E8">
        <w:rPr>
          <w:rFonts w:ascii="Calibri" w:hAnsi="Calibri" w:cs="Calibri"/>
          <w:b/>
          <w:bCs/>
        </w:rPr>
        <w:t xml:space="preserve">in </w:t>
      </w:r>
      <w:r w:rsidR="003B389F" w:rsidRPr="009271E8">
        <w:rPr>
          <w:rFonts w:ascii="Calibri" w:hAnsi="Calibri" w:cs="Calibri"/>
          <w:b/>
          <w:bCs/>
        </w:rPr>
        <w:t>Supplementary File</w:t>
      </w:r>
      <w:r w:rsidR="00532049" w:rsidRPr="009271E8">
        <w:rPr>
          <w:rFonts w:ascii="Calibri" w:hAnsi="Calibri" w:cs="Calibri"/>
          <w:b/>
          <w:bCs/>
        </w:rPr>
        <w:t xml:space="preserve"> 1</w:t>
      </w:r>
      <w:r w:rsidR="00B03AA7" w:rsidRPr="009271E8">
        <w:rPr>
          <w:rFonts w:ascii="Calibri" w:hAnsi="Calibri" w:cs="Calibri"/>
        </w:rPr>
        <w:t>.</w:t>
      </w:r>
    </w:p>
    <w:p w14:paraId="1EE1BFA8" w14:textId="77777777" w:rsidR="00905E15" w:rsidRPr="009271E8" w:rsidRDefault="00905E15" w:rsidP="00B67068">
      <w:pPr>
        <w:jc w:val="both"/>
        <w:rPr>
          <w:rFonts w:ascii="Calibri" w:hAnsi="Calibri" w:cs="Calibri"/>
        </w:rPr>
      </w:pPr>
    </w:p>
    <w:p w14:paraId="3F1E09B5" w14:textId="49476187" w:rsidR="006B2E7F" w:rsidRPr="009271E8" w:rsidRDefault="00000000" w:rsidP="00C161B3">
      <w:pPr>
        <w:pStyle w:val="NormalWeb"/>
        <w:numPr>
          <w:ilvl w:val="1"/>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Antigen retrieval </w:t>
      </w:r>
      <w:r w:rsidR="009B7BC5" w:rsidRPr="009271E8">
        <w:rPr>
          <w:rFonts w:ascii="Calibri" w:hAnsi="Calibri" w:cs="Calibri"/>
        </w:rPr>
        <w:t xml:space="preserve">(~20 </w:t>
      </w:r>
      <w:r w:rsidR="00EB4AD3" w:rsidRPr="009271E8">
        <w:rPr>
          <w:rFonts w:ascii="Calibri" w:hAnsi="Calibri" w:cs="Calibri"/>
        </w:rPr>
        <w:t>min</w:t>
      </w:r>
      <w:r w:rsidR="009B7BC5" w:rsidRPr="009271E8">
        <w:rPr>
          <w:rFonts w:ascii="Calibri" w:hAnsi="Calibri" w:cs="Calibri"/>
        </w:rPr>
        <w:t>)</w:t>
      </w:r>
      <w:r w:rsidRPr="009271E8">
        <w:rPr>
          <w:rFonts w:ascii="Calibri" w:hAnsi="Calibri" w:cs="Calibri"/>
        </w:rPr>
        <w:t xml:space="preserve">: </w:t>
      </w:r>
    </w:p>
    <w:p w14:paraId="6F27859B" w14:textId="77777777" w:rsidR="006B2E7F" w:rsidRPr="009271E8" w:rsidRDefault="006B2E7F" w:rsidP="00C161B3">
      <w:pPr>
        <w:pStyle w:val="NormalWeb"/>
        <w:spacing w:before="0" w:beforeAutospacing="0" w:after="0" w:afterAutospacing="0"/>
        <w:jc w:val="both"/>
        <w:rPr>
          <w:rFonts w:ascii="Calibri" w:hAnsi="Calibri" w:cs="Calibri"/>
        </w:rPr>
      </w:pPr>
    </w:p>
    <w:p w14:paraId="40CB1485" w14:textId="77777777" w:rsidR="006B2E7F"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Microwave sections in 10 mM sodium citrate buffer </w:t>
      </w:r>
      <w:r w:rsidR="009B7BC5" w:rsidRPr="009271E8">
        <w:rPr>
          <w:rFonts w:ascii="Calibri" w:hAnsi="Calibri" w:cs="Calibri"/>
        </w:rPr>
        <w:t xml:space="preserve">(pH 6.0) </w:t>
      </w:r>
      <w:r w:rsidRPr="009271E8">
        <w:rPr>
          <w:rFonts w:ascii="Calibri" w:hAnsi="Calibri" w:cs="Calibri"/>
        </w:rPr>
        <w:t xml:space="preserve">for 15 </w:t>
      </w:r>
      <w:r w:rsidR="00EB4AD3" w:rsidRPr="009271E8">
        <w:rPr>
          <w:rFonts w:ascii="Calibri" w:hAnsi="Calibri" w:cs="Calibri"/>
        </w:rPr>
        <w:t>min</w:t>
      </w:r>
      <w:r w:rsidRPr="009271E8">
        <w:rPr>
          <w:rFonts w:ascii="Calibri" w:hAnsi="Calibri" w:cs="Calibri"/>
        </w:rPr>
        <w:t xml:space="preserve">. </w:t>
      </w:r>
      <w:r w:rsidR="00EA51AA" w:rsidRPr="009271E8">
        <w:rPr>
          <w:rFonts w:ascii="Calibri" w:hAnsi="Calibri" w:cs="Calibri"/>
        </w:rPr>
        <w:t xml:space="preserve">To do this, cover the 2 L beaker containing the freshly prepared 10 mM sodium citrate antigen retrieval buffer with </w:t>
      </w:r>
      <w:r w:rsidR="00EA51AA" w:rsidRPr="009271E8">
        <w:rPr>
          <w:rFonts w:ascii="Calibri" w:hAnsi="Calibri" w:cs="Calibri"/>
        </w:rPr>
        <w:lastRenderedPageBreak/>
        <w:t xml:space="preserve">plastic wrap to prevent excessive evaporation during pre-heating and prolonged microwave heating. </w:t>
      </w:r>
    </w:p>
    <w:p w14:paraId="55E113F8" w14:textId="77777777" w:rsidR="006B2E7F" w:rsidRPr="009271E8" w:rsidRDefault="006B2E7F" w:rsidP="00C161B3">
      <w:pPr>
        <w:pStyle w:val="NormalWeb"/>
        <w:spacing w:before="0" w:beforeAutospacing="0" w:after="0" w:afterAutospacing="0"/>
        <w:jc w:val="both"/>
        <w:rPr>
          <w:rFonts w:ascii="Calibri" w:hAnsi="Calibri" w:cs="Calibri"/>
        </w:rPr>
      </w:pPr>
    </w:p>
    <w:p w14:paraId="26E511B9" w14:textId="77777777" w:rsidR="006B2E7F"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Also, make a few holes in the plastic wrap to prevent the buffer from blowing off due to excess pressure generated during boiling the tissue sections. </w:t>
      </w:r>
    </w:p>
    <w:p w14:paraId="36F0839C" w14:textId="77777777" w:rsidR="006B2E7F" w:rsidRPr="009271E8" w:rsidRDefault="006B2E7F" w:rsidP="00C161B3">
      <w:pPr>
        <w:pStyle w:val="ListParagraph"/>
        <w:spacing w:after="0"/>
        <w:ind w:left="0"/>
        <w:rPr>
          <w:rFonts w:ascii="Calibri" w:hAnsi="Calibri" w:cs="Calibri"/>
          <w:b/>
          <w:bCs/>
        </w:rPr>
      </w:pPr>
    </w:p>
    <w:p w14:paraId="51D71F87" w14:textId="78F006FD" w:rsidR="006B2E7F"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NOTE:</w:t>
      </w:r>
      <w:r w:rsidRPr="009271E8">
        <w:rPr>
          <w:rFonts w:ascii="Calibri" w:hAnsi="Calibri" w:cs="Calibri"/>
          <w:b/>
          <w:bCs/>
        </w:rPr>
        <w:t xml:space="preserve"> </w:t>
      </w:r>
      <w:r w:rsidR="00FD77C7" w:rsidRPr="009271E8">
        <w:rPr>
          <w:rFonts w:ascii="Calibri" w:hAnsi="Calibri" w:cs="Calibri"/>
        </w:rPr>
        <w:t xml:space="preserve">Use PPE as in </w:t>
      </w:r>
      <w:r w:rsidRPr="009271E8">
        <w:rPr>
          <w:rFonts w:ascii="Calibri" w:hAnsi="Calibri" w:cs="Calibri"/>
        </w:rPr>
        <w:t xml:space="preserve">step </w:t>
      </w:r>
      <w:r w:rsidR="00FD77C7" w:rsidRPr="009271E8">
        <w:rPr>
          <w:rFonts w:ascii="Calibri" w:hAnsi="Calibri" w:cs="Calibri"/>
        </w:rPr>
        <w:t xml:space="preserve">1.1. </w:t>
      </w:r>
    </w:p>
    <w:p w14:paraId="275BA68F" w14:textId="77777777" w:rsidR="006B2E7F" w:rsidRPr="009271E8" w:rsidRDefault="006B2E7F" w:rsidP="00C161B3">
      <w:pPr>
        <w:pStyle w:val="NormalWeb"/>
        <w:spacing w:before="0" w:beforeAutospacing="0" w:after="0" w:afterAutospacing="0"/>
        <w:jc w:val="both"/>
        <w:rPr>
          <w:rFonts w:ascii="Calibri" w:hAnsi="Calibri" w:cs="Calibri"/>
        </w:rPr>
      </w:pPr>
    </w:p>
    <w:p w14:paraId="60EEA147" w14:textId="77777777" w:rsidR="006B2E7F"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For successful antigen retrieval, preheat the freshly prepared 10 mM sodium citrate antigen retrieval buffer solution for 3 min.</w:t>
      </w:r>
      <w:r w:rsidRPr="009271E8">
        <w:rPr>
          <w:rFonts w:ascii="Calibri" w:hAnsi="Calibri" w:cs="Calibri"/>
          <w:b/>
          <w:bCs/>
        </w:rPr>
        <w:t xml:space="preserve"> </w:t>
      </w:r>
      <w:r w:rsidRPr="009271E8">
        <w:rPr>
          <w:rFonts w:ascii="Calibri" w:hAnsi="Calibri" w:cs="Calibri"/>
        </w:rPr>
        <w:t>Place the slide rack with rehydrated tissue sections into the prewarmed antigen retrieval solution.</w:t>
      </w:r>
      <w:r w:rsidRPr="009271E8">
        <w:rPr>
          <w:rFonts w:ascii="Calibri" w:hAnsi="Calibri" w:cs="Calibri"/>
          <w:b/>
          <w:bCs/>
        </w:rPr>
        <w:t xml:space="preserve"> </w:t>
      </w:r>
    </w:p>
    <w:p w14:paraId="1354742A" w14:textId="77777777" w:rsidR="006B2E7F" w:rsidRPr="009271E8" w:rsidRDefault="006B2E7F" w:rsidP="00C161B3">
      <w:pPr>
        <w:pStyle w:val="NormalWeb"/>
        <w:spacing w:before="0" w:beforeAutospacing="0" w:after="0" w:afterAutospacing="0"/>
        <w:jc w:val="both"/>
        <w:rPr>
          <w:rFonts w:ascii="Calibri" w:hAnsi="Calibri" w:cs="Calibri"/>
        </w:rPr>
      </w:pPr>
    </w:p>
    <w:p w14:paraId="03CBE04C" w14:textId="77777777" w:rsidR="006B2E7F"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Then</w:t>
      </w:r>
      <w:r w:rsidRPr="009271E8">
        <w:rPr>
          <w:rFonts w:ascii="Calibri" w:hAnsi="Calibri" w:cs="Calibri"/>
          <w:b/>
          <w:bCs/>
        </w:rPr>
        <w:t xml:space="preserve"> </w:t>
      </w:r>
      <w:r w:rsidRPr="009271E8">
        <w:rPr>
          <w:rFonts w:ascii="Calibri" w:hAnsi="Calibri" w:cs="Calibri"/>
        </w:rPr>
        <w:t xml:space="preserve">microwave tissue sections for 15 min at the highest microwave power (e.g., P10), carefully monitoring the beaker to ensure the sections remain submerged and do not dry out </w:t>
      </w:r>
      <w:r w:rsidR="00FD77C7" w:rsidRPr="009271E8">
        <w:rPr>
          <w:rFonts w:ascii="Calibri" w:hAnsi="Calibri" w:cs="Calibri"/>
        </w:rPr>
        <w:t>due to</w:t>
      </w:r>
      <w:r w:rsidRPr="009271E8">
        <w:rPr>
          <w:rFonts w:ascii="Calibri" w:hAnsi="Calibri" w:cs="Calibri"/>
        </w:rPr>
        <w:t xml:space="preserve"> evaporation. </w:t>
      </w:r>
    </w:p>
    <w:p w14:paraId="5569FFFA" w14:textId="77777777" w:rsidR="006B2E7F" w:rsidRPr="009271E8" w:rsidRDefault="006B2E7F" w:rsidP="00C161B3">
      <w:pPr>
        <w:pStyle w:val="ListParagraph"/>
        <w:spacing w:after="0"/>
        <w:ind w:left="0"/>
        <w:rPr>
          <w:rFonts w:ascii="Calibri" w:hAnsi="Calibri" w:cs="Calibri"/>
        </w:rPr>
      </w:pPr>
    </w:p>
    <w:p w14:paraId="2A2B8ADC" w14:textId="2B4903F5" w:rsidR="006B2E7F" w:rsidRPr="009271E8" w:rsidRDefault="00000000" w:rsidP="00C161B3">
      <w:pPr>
        <w:pStyle w:val="NormalWeb"/>
        <w:numPr>
          <w:ilvl w:val="3"/>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Alternatively, perform antigen retrieval in a plastic staining trough placed inside a steam cooker for approximately 15 </w:t>
      </w:r>
      <w:r w:rsidR="00EB4AD3" w:rsidRPr="009271E8">
        <w:rPr>
          <w:rFonts w:ascii="Calibri" w:hAnsi="Calibri" w:cs="Calibri"/>
        </w:rPr>
        <w:t>min</w:t>
      </w:r>
      <w:r w:rsidRPr="009271E8">
        <w:rPr>
          <w:rFonts w:ascii="Calibri" w:hAnsi="Calibri" w:cs="Calibri"/>
        </w:rPr>
        <w:t xml:space="preserve">, which provides a gentler heating method with less monitoring. </w:t>
      </w:r>
    </w:p>
    <w:p w14:paraId="25D2E112" w14:textId="77777777" w:rsidR="006B2E7F" w:rsidRPr="009271E8" w:rsidRDefault="006B2E7F" w:rsidP="00C161B3">
      <w:pPr>
        <w:pStyle w:val="NormalWeb"/>
        <w:spacing w:before="0" w:beforeAutospacing="0" w:after="0" w:afterAutospacing="0"/>
        <w:jc w:val="both"/>
        <w:rPr>
          <w:rFonts w:ascii="Calibri" w:hAnsi="Calibri" w:cs="Calibri"/>
        </w:rPr>
      </w:pPr>
    </w:p>
    <w:p w14:paraId="4ED6859E" w14:textId="2B29A526" w:rsidR="009B7BC5"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 xml:space="preserve">NOTE: </w:t>
      </w:r>
      <w:r w:rsidR="00396EEB" w:rsidRPr="009271E8">
        <w:rPr>
          <w:rFonts w:ascii="Calibri" w:hAnsi="Calibri" w:cs="Calibri"/>
        </w:rPr>
        <w:t xml:space="preserve">Sodium citrate buffer (10 mM, pH 6.0) was successfully </w:t>
      </w:r>
      <w:r w:rsidR="00B307D6" w:rsidRPr="009271E8">
        <w:rPr>
          <w:rFonts w:ascii="Calibri" w:hAnsi="Calibri" w:cs="Calibri"/>
        </w:rPr>
        <w:t xml:space="preserve">validated and </w:t>
      </w:r>
      <w:r w:rsidR="00396EEB" w:rsidRPr="009271E8">
        <w:rPr>
          <w:rFonts w:ascii="Calibri" w:hAnsi="Calibri" w:cs="Calibri"/>
        </w:rPr>
        <w:t xml:space="preserve">used </w:t>
      </w:r>
      <w:r w:rsidR="00B307D6" w:rsidRPr="009271E8">
        <w:rPr>
          <w:rFonts w:ascii="Calibri" w:hAnsi="Calibri" w:cs="Calibri"/>
        </w:rPr>
        <w:t xml:space="preserve">as </w:t>
      </w:r>
      <w:r w:rsidRPr="009271E8">
        <w:rPr>
          <w:rFonts w:ascii="Calibri" w:hAnsi="Calibri" w:cs="Calibri"/>
        </w:rPr>
        <w:t xml:space="preserve">an </w:t>
      </w:r>
      <w:r w:rsidR="00B307D6" w:rsidRPr="009271E8">
        <w:rPr>
          <w:rFonts w:ascii="Calibri" w:hAnsi="Calibri" w:cs="Calibri"/>
        </w:rPr>
        <w:t xml:space="preserve">antigen retrieval buffer </w:t>
      </w:r>
      <w:r w:rsidR="00396EEB" w:rsidRPr="009271E8">
        <w:rPr>
          <w:rFonts w:ascii="Calibri" w:hAnsi="Calibri" w:cs="Calibri"/>
        </w:rPr>
        <w:t xml:space="preserve">for all </w:t>
      </w:r>
      <w:r w:rsidR="00B307D6" w:rsidRPr="009271E8">
        <w:rPr>
          <w:rFonts w:ascii="Calibri" w:hAnsi="Calibri" w:cs="Calibri"/>
        </w:rPr>
        <w:t xml:space="preserve">primary </w:t>
      </w:r>
      <w:r w:rsidR="00396EEB" w:rsidRPr="009271E8">
        <w:rPr>
          <w:rFonts w:ascii="Calibri" w:hAnsi="Calibri" w:cs="Calibri"/>
        </w:rPr>
        <w:t xml:space="preserve">antibodies listed in </w:t>
      </w:r>
      <w:r w:rsidR="00396EEB" w:rsidRPr="009271E8">
        <w:rPr>
          <w:rFonts w:ascii="Calibri" w:hAnsi="Calibri" w:cs="Calibri"/>
          <w:b/>
          <w:bCs/>
        </w:rPr>
        <w:t xml:space="preserve">Table </w:t>
      </w:r>
      <w:r w:rsidR="003B389F" w:rsidRPr="009271E8">
        <w:rPr>
          <w:rFonts w:ascii="Calibri" w:hAnsi="Calibri" w:cs="Calibri"/>
          <w:b/>
          <w:bCs/>
        </w:rPr>
        <w:t>1</w:t>
      </w:r>
      <w:r w:rsidR="00396EEB" w:rsidRPr="009271E8">
        <w:rPr>
          <w:rFonts w:ascii="Calibri" w:hAnsi="Calibri" w:cs="Calibri"/>
        </w:rPr>
        <w:t>. Depending on the primary antibody and the manufacturer's recommendations, other buffers, such as EDTA or Tris-EDTA, may be required for antibodies not evaluated in this study.</w:t>
      </w:r>
      <w:r w:rsidR="001C634D" w:rsidRPr="009271E8">
        <w:rPr>
          <w:rFonts w:ascii="Calibri" w:hAnsi="Calibri" w:cs="Calibri"/>
        </w:rPr>
        <w:t xml:space="preserve"> </w:t>
      </w:r>
    </w:p>
    <w:p w14:paraId="412BFBFB" w14:textId="77777777" w:rsidR="00905E15" w:rsidRPr="009271E8" w:rsidRDefault="00905E15" w:rsidP="00B67068">
      <w:pPr>
        <w:jc w:val="both"/>
        <w:rPr>
          <w:rFonts w:ascii="Calibri" w:hAnsi="Calibri" w:cs="Calibri"/>
        </w:rPr>
      </w:pPr>
    </w:p>
    <w:p w14:paraId="5286DE96" w14:textId="396AFB98" w:rsidR="006B2E7F" w:rsidRPr="009271E8" w:rsidRDefault="00000000" w:rsidP="00C161B3">
      <w:pPr>
        <w:pStyle w:val="NormalWeb"/>
        <w:numPr>
          <w:ilvl w:val="1"/>
          <w:numId w:val="8"/>
        </w:numPr>
        <w:spacing w:before="0" w:beforeAutospacing="0" w:after="0" w:afterAutospacing="0"/>
        <w:ind w:left="0" w:firstLine="0"/>
        <w:jc w:val="both"/>
        <w:rPr>
          <w:rFonts w:ascii="Calibri" w:hAnsi="Calibri" w:cs="Calibri"/>
        </w:rPr>
      </w:pPr>
      <w:r w:rsidRPr="009271E8">
        <w:rPr>
          <w:rFonts w:ascii="Calibri" w:hAnsi="Calibri" w:cs="Calibri"/>
        </w:rPr>
        <w:t>Cooling</w:t>
      </w:r>
      <w:r w:rsidR="00762ED3" w:rsidRPr="009271E8">
        <w:rPr>
          <w:rFonts w:ascii="Calibri" w:hAnsi="Calibri" w:cs="Calibri"/>
        </w:rPr>
        <w:t xml:space="preserve"> (10</w:t>
      </w:r>
      <w:r w:rsidRPr="009271E8">
        <w:rPr>
          <w:rFonts w:ascii="Calibri" w:hAnsi="Calibri" w:cs="Calibri"/>
        </w:rPr>
        <w:t>–</w:t>
      </w:r>
      <w:r w:rsidR="00762ED3" w:rsidRPr="009271E8">
        <w:rPr>
          <w:rFonts w:ascii="Calibri" w:hAnsi="Calibri" w:cs="Calibri"/>
        </w:rPr>
        <w:t xml:space="preserve">20 </w:t>
      </w:r>
      <w:r w:rsidR="00EB4AD3" w:rsidRPr="009271E8">
        <w:rPr>
          <w:rFonts w:ascii="Calibri" w:hAnsi="Calibri" w:cs="Calibri"/>
        </w:rPr>
        <w:t>min</w:t>
      </w:r>
      <w:r w:rsidR="00762ED3" w:rsidRPr="009271E8">
        <w:rPr>
          <w:rFonts w:ascii="Calibri" w:hAnsi="Calibri" w:cs="Calibri"/>
        </w:rPr>
        <w:t>)</w:t>
      </w:r>
      <w:r w:rsidRPr="009271E8">
        <w:rPr>
          <w:rFonts w:ascii="Calibri" w:hAnsi="Calibri" w:cs="Calibri"/>
        </w:rPr>
        <w:t xml:space="preserve">: </w:t>
      </w:r>
    </w:p>
    <w:p w14:paraId="4988B029" w14:textId="77777777" w:rsidR="006B2E7F" w:rsidRPr="009271E8" w:rsidRDefault="006B2E7F" w:rsidP="00C161B3">
      <w:pPr>
        <w:pStyle w:val="NormalWeb"/>
        <w:spacing w:before="0" w:beforeAutospacing="0" w:after="0" w:afterAutospacing="0"/>
        <w:jc w:val="both"/>
        <w:rPr>
          <w:rFonts w:ascii="Calibri" w:hAnsi="Calibri" w:cs="Calibri"/>
        </w:rPr>
      </w:pPr>
    </w:p>
    <w:p w14:paraId="3A866B41" w14:textId="77777777" w:rsidR="006B2E7F"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Remove the beaker from the microwave, place it on the working bench, and allow it to cool to room temperature for 20 min. </w:t>
      </w:r>
      <w:r w:rsidR="00386C2C" w:rsidRPr="009271E8">
        <w:rPr>
          <w:rFonts w:ascii="Calibri" w:hAnsi="Calibri" w:cs="Calibri"/>
        </w:rPr>
        <w:t>To accelerate cooling, place the beaker in ice-cold tap water for ~10 min.</w:t>
      </w:r>
      <w:r w:rsidR="00AB3E35" w:rsidRPr="009271E8">
        <w:rPr>
          <w:rFonts w:ascii="Calibri" w:hAnsi="Calibri" w:cs="Calibri"/>
        </w:rPr>
        <w:t xml:space="preserve"> </w:t>
      </w:r>
    </w:p>
    <w:p w14:paraId="59090E2A" w14:textId="77777777" w:rsidR="006B2E7F" w:rsidRPr="009271E8" w:rsidRDefault="006B2E7F" w:rsidP="00C161B3">
      <w:pPr>
        <w:pStyle w:val="NormalWeb"/>
        <w:spacing w:before="0" w:beforeAutospacing="0" w:after="0" w:afterAutospacing="0"/>
        <w:jc w:val="both"/>
        <w:rPr>
          <w:rFonts w:ascii="Calibri" w:hAnsi="Calibri" w:cs="Calibri"/>
        </w:rPr>
      </w:pPr>
    </w:p>
    <w:p w14:paraId="66D917A6" w14:textId="556AB268" w:rsidR="00386C2C"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 xml:space="preserve">CAUTION: </w:t>
      </w:r>
      <w:r w:rsidR="00AB3E35" w:rsidRPr="009271E8">
        <w:rPr>
          <w:rFonts w:ascii="Calibri" w:hAnsi="Calibri" w:cs="Calibri"/>
        </w:rPr>
        <w:t>It will be extremely hot; use appropriate heat-resistant gloves or beaker tongs to handle it.</w:t>
      </w:r>
      <w:r w:rsidR="00FD77C7" w:rsidRPr="009271E8">
        <w:rPr>
          <w:rFonts w:ascii="Calibri" w:hAnsi="Calibri" w:cs="Calibri"/>
        </w:rPr>
        <w:t xml:space="preserve"> Use PPE as in </w:t>
      </w:r>
      <w:r w:rsidR="006B2E7F" w:rsidRPr="009271E8">
        <w:rPr>
          <w:rFonts w:ascii="Calibri" w:hAnsi="Calibri" w:cs="Calibri"/>
        </w:rPr>
        <w:t xml:space="preserve">step </w:t>
      </w:r>
      <w:r w:rsidR="00FD77C7" w:rsidRPr="009271E8">
        <w:rPr>
          <w:rFonts w:ascii="Calibri" w:hAnsi="Calibri" w:cs="Calibri"/>
        </w:rPr>
        <w:t>1.1.</w:t>
      </w:r>
    </w:p>
    <w:p w14:paraId="6E66CAF4" w14:textId="77777777" w:rsidR="00905E15" w:rsidRPr="009271E8" w:rsidRDefault="00905E15" w:rsidP="00B67068">
      <w:pPr>
        <w:jc w:val="both"/>
        <w:rPr>
          <w:rFonts w:ascii="Calibri" w:hAnsi="Calibri" w:cs="Calibri"/>
        </w:rPr>
      </w:pPr>
    </w:p>
    <w:p w14:paraId="5FDE3EB0" w14:textId="42DD36FB" w:rsidR="006B2E7F" w:rsidRPr="009271E8" w:rsidRDefault="00000000" w:rsidP="00C161B3">
      <w:pPr>
        <w:pStyle w:val="NormalWeb"/>
        <w:numPr>
          <w:ilvl w:val="1"/>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DPBS </w:t>
      </w:r>
      <w:r w:rsidR="00386C2C" w:rsidRPr="009271E8">
        <w:rPr>
          <w:rFonts w:ascii="Calibri" w:hAnsi="Calibri" w:cs="Calibri"/>
        </w:rPr>
        <w:t>Wash</w:t>
      </w:r>
      <w:r w:rsidR="00762ED3" w:rsidRPr="009271E8">
        <w:rPr>
          <w:rFonts w:ascii="Calibri" w:hAnsi="Calibri" w:cs="Calibri"/>
        </w:rPr>
        <w:t xml:space="preserve"> (10 </w:t>
      </w:r>
      <w:r w:rsidR="00EB4AD3" w:rsidRPr="009271E8">
        <w:rPr>
          <w:rFonts w:ascii="Calibri" w:hAnsi="Calibri" w:cs="Calibri"/>
        </w:rPr>
        <w:t>min</w:t>
      </w:r>
      <w:r w:rsidR="00762ED3" w:rsidRPr="009271E8">
        <w:rPr>
          <w:rFonts w:ascii="Calibri" w:hAnsi="Calibri" w:cs="Calibri"/>
        </w:rPr>
        <w:t>)</w:t>
      </w:r>
      <w:r w:rsidR="00386C2C" w:rsidRPr="009271E8">
        <w:rPr>
          <w:rFonts w:ascii="Calibri" w:hAnsi="Calibri" w:cs="Calibri"/>
        </w:rPr>
        <w:t xml:space="preserve">: </w:t>
      </w:r>
    </w:p>
    <w:p w14:paraId="6D8F1753" w14:textId="77777777" w:rsidR="006B2E7F" w:rsidRPr="009271E8" w:rsidRDefault="006B2E7F" w:rsidP="00C161B3">
      <w:pPr>
        <w:pStyle w:val="NormalWeb"/>
        <w:spacing w:before="0" w:beforeAutospacing="0" w:after="0" w:afterAutospacing="0"/>
        <w:jc w:val="both"/>
        <w:rPr>
          <w:rFonts w:ascii="Calibri" w:hAnsi="Calibri" w:cs="Calibri"/>
        </w:rPr>
      </w:pPr>
    </w:p>
    <w:p w14:paraId="7F1E6FA8" w14:textId="77777777" w:rsidR="006B2E7F"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Remove the slide rack from the beaker and </w:t>
      </w:r>
      <w:r w:rsidR="00762ED3" w:rsidRPr="009271E8">
        <w:rPr>
          <w:rFonts w:ascii="Calibri" w:hAnsi="Calibri" w:cs="Calibri"/>
        </w:rPr>
        <w:t>immerse</w:t>
      </w:r>
      <w:r w:rsidRPr="009271E8">
        <w:rPr>
          <w:rFonts w:ascii="Calibri" w:hAnsi="Calibri" w:cs="Calibri"/>
        </w:rPr>
        <w:t xml:space="preserve"> </w:t>
      </w:r>
      <w:r w:rsidR="00762ED3" w:rsidRPr="009271E8">
        <w:rPr>
          <w:rFonts w:ascii="Calibri" w:hAnsi="Calibri" w:cs="Calibri"/>
        </w:rPr>
        <w:t>slides</w:t>
      </w:r>
      <w:r w:rsidRPr="009271E8">
        <w:rPr>
          <w:rFonts w:ascii="Calibri" w:hAnsi="Calibri" w:cs="Calibri"/>
        </w:rPr>
        <w:t xml:space="preserve"> </w:t>
      </w:r>
      <w:r w:rsidR="00762ED3" w:rsidRPr="009271E8">
        <w:rPr>
          <w:rFonts w:ascii="Calibri" w:hAnsi="Calibri" w:cs="Calibri"/>
        </w:rPr>
        <w:t>in 1</w:t>
      </w:r>
      <w:r w:rsidR="00762ED3" w:rsidRPr="009271E8">
        <w:rPr>
          <w:rFonts w:ascii="Symbol" w:hAnsi="Symbol" w:cs="Calibri"/>
        </w:rPr>
        <w:sym w:font="Symbol" w:char="F0B4"/>
      </w:r>
      <w:r w:rsidR="00762ED3" w:rsidRPr="009271E8">
        <w:rPr>
          <w:rFonts w:ascii="Calibri" w:hAnsi="Calibri" w:cs="Calibri"/>
        </w:rPr>
        <w:t xml:space="preserve"> DPBS solution </w:t>
      </w:r>
      <w:r w:rsidRPr="009271E8">
        <w:rPr>
          <w:rFonts w:ascii="Calibri" w:hAnsi="Calibri" w:cs="Calibri"/>
        </w:rPr>
        <w:t xml:space="preserve">in the staining container. </w:t>
      </w:r>
    </w:p>
    <w:p w14:paraId="7F8183B4" w14:textId="77777777" w:rsidR="006B2E7F" w:rsidRPr="009271E8" w:rsidRDefault="006B2E7F" w:rsidP="00C161B3">
      <w:pPr>
        <w:pStyle w:val="NormalWeb"/>
        <w:spacing w:before="0" w:beforeAutospacing="0" w:after="0" w:afterAutospacing="0"/>
        <w:jc w:val="both"/>
        <w:rPr>
          <w:rFonts w:ascii="Calibri" w:hAnsi="Calibri" w:cs="Calibri"/>
        </w:rPr>
      </w:pPr>
    </w:p>
    <w:p w14:paraId="316D1C43" w14:textId="668E633A" w:rsidR="00386C2C"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Rinse sections </w:t>
      </w:r>
      <w:r w:rsidR="00D91EC9" w:rsidRPr="009271E8">
        <w:rPr>
          <w:rFonts w:ascii="Calibri" w:hAnsi="Calibri" w:cs="Calibri"/>
        </w:rPr>
        <w:t xml:space="preserve">twice </w:t>
      </w:r>
      <w:r w:rsidRPr="009271E8">
        <w:rPr>
          <w:rFonts w:ascii="Calibri" w:hAnsi="Calibri" w:cs="Calibri"/>
        </w:rPr>
        <w:t>in 1</w:t>
      </w:r>
      <w:bookmarkStart w:id="1" w:name="OLE_LINK6"/>
      <w:r w:rsidR="00D91EC9" w:rsidRPr="009271E8">
        <w:rPr>
          <w:rFonts w:ascii="Symbol" w:hAnsi="Symbol" w:cs="Calibri"/>
        </w:rPr>
        <w:sym w:font="Symbol" w:char="F0B4"/>
      </w:r>
      <w:bookmarkEnd w:id="1"/>
      <w:r w:rsidRPr="009271E8">
        <w:rPr>
          <w:rFonts w:ascii="Calibri" w:hAnsi="Calibri" w:cs="Calibri"/>
        </w:rPr>
        <w:t xml:space="preserve"> DPBS for 5 min </w:t>
      </w:r>
      <w:r w:rsidR="00D91EC9" w:rsidRPr="009271E8">
        <w:rPr>
          <w:rFonts w:ascii="Calibri" w:hAnsi="Calibri" w:cs="Calibri"/>
        </w:rPr>
        <w:t xml:space="preserve">each </w:t>
      </w:r>
      <w:r w:rsidRPr="009271E8">
        <w:rPr>
          <w:rFonts w:ascii="Calibri" w:hAnsi="Calibri" w:cs="Calibri"/>
        </w:rPr>
        <w:t xml:space="preserve">using gentle, static washes to avoid tissue </w:t>
      </w:r>
      <w:r w:rsidR="00D91EC9" w:rsidRPr="009271E8">
        <w:rPr>
          <w:rFonts w:ascii="Calibri" w:hAnsi="Calibri" w:cs="Calibri"/>
        </w:rPr>
        <w:t>detachment</w:t>
      </w:r>
      <w:r w:rsidRPr="009271E8">
        <w:rPr>
          <w:rFonts w:ascii="Calibri" w:hAnsi="Calibri" w:cs="Calibri"/>
        </w:rPr>
        <w:t>.</w:t>
      </w:r>
    </w:p>
    <w:p w14:paraId="04ECC2CB" w14:textId="77777777" w:rsidR="00905E15" w:rsidRPr="009271E8" w:rsidRDefault="00905E15" w:rsidP="00B67068">
      <w:pPr>
        <w:jc w:val="both"/>
        <w:rPr>
          <w:rFonts w:ascii="Calibri" w:hAnsi="Calibri" w:cs="Calibri"/>
        </w:rPr>
      </w:pPr>
    </w:p>
    <w:p w14:paraId="4119A6AA" w14:textId="3B932043" w:rsidR="006B2E7F" w:rsidRPr="009271E8" w:rsidRDefault="00000000" w:rsidP="00C161B3">
      <w:pPr>
        <w:pStyle w:val="NormalWeb"/>
        <w:numPr>
          <w:ilvl w:val="1"/>
          <w:numId w:val="8"/>
        </w:numPr>
        <w:spacing w:before="0" w:beforeAutospacing="0" w:after="0" w:afterAutospacing="0"/>
        <w:ind w:left="0" w:firstLine="0"/>
        <w:jc w:val="both"/>
        <w:rPr>
          <w:rFonts w:ascii="Calibri" w:hAnsi="Calibri" w:cs="Calibri"/>
        </w:rPr>
      </w:pPr>
      <w:r w:rsidRPr="009271E8">
        <w:rPr>
          <w:rFonts w:ascii="Calibri" w:hAnsi="Calibri" w:cs="Calibri"/>
        </w:rPr>
        <w:t>Hydrophobic Barrier</w:t>
      </w:r>
      <w:r w:rsidR="00300C3C" w:rsidRPr="009271E8">
        <w:rPr>
          <w:rFonts w:ascii="Calibri" w:hAnsi="Calibri" w:cs="Calibri"/>
        </w:rPr>
        <w:t xml:space="preserve"> (&lt;1 </w:t>
      </w:r>
      <w:r w:rsidR="00EB4AD3" w:rsidRPr="009271E8">
        <w:rPr>
          <w:rFonts w:ascii="Calibri" w:hAnsi="Calibri" w:cs="Calibri"/>
        </w:rPr>
        <w:t>min</w:t>
      </w:r>
      <w:r w:rsidR="00300C3C" w:rsidRPr="009271E8">
        <w:rPr>
          <w:rFonts w:ascii="Calibri" w:hAnsi="Calibri" w:cs="Calibri"/>
        </w:rPr>
        <w:t>/slide)</w:t>
      </w:r>
      <w:r w:rsidRPr="009271E8">
        <w:rPr>
          <w:rFonts w:ascii="Calibri" w:hAnsi="Calibri" w:cs="Calibri"/>
        </w:rPr>
        <w:t xml:space="preserve">: </w:t>
      </w:r>
    </w:p>
    <w:p w14:paraId="4E4989D2" w14:textId="77777777" w:rsidR="006B2E7F" w:rsidRPr="009271E8" w:rsidRDefault="006B2E7F" w:rsidP="00C161B3">
      <w:pPr>
        <w:pStyle w:val="NormalWeb"/>
        <w:spacing w:before="0" w:beforeAutospacing="0" w:after="0" w:afterAutospacing="0"/>
        <w:jc w:val="both"/>
        <w:rPr>
          <w:rFonts w:ascii="Calibri" w:hAnsi="Calibri" w:cs="Calibri"/>
          <w:b/>
          <w:bCs/>
        </w:rPr>
      </w:pPr>
    </w:p>
    <w:p w14:paraId="0928CB23" w14:textId="794B2FF2" w:rsidR="006B2E7F"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During the DPBS wash (step </w:t>
      </w:r>
      <w:r w:rsidR="000E6DCC" w:rsidRPr="009271E8">
        <w:rPr>
          <w:rFonts w:ascii="Calibri" w:hAnsi="Calibri" w:cs="Calibri"/>
        </w:rPr>
        <w:t>1.</w:t>
      </w:r>
      <w:r w:rsidRPr="009271E8">
        <w:rPr>
          <w:rFonts w:ascii="Calibri" w:hAnsi="Calibri" w:cs="Calibri"/>
        </w:rPr>
        <w:t xml:space="preserve">6), carefully remove each slide </w:t>
      </w:r>
      <w:r w:rsidR="00762ED3" w:rsidRPr="009271E8">
        <w:rPr>
          <w:rFonts w:ascii="Calibri" w:hAnsi="Calibri" w:cs="Calibri"/>
        </w:rPr>
        <w:t>individually</w:t>
      </w:r>
      <w:r w:rsidR="00300C3C" w:rsidRPr="009271E8">
        <w:rPr>
          <w:rFonts w:ascii="Calibri" w:hAnsi="Calibri" w:cs="Calibri"/>
        </w:rPr>
        <w:t>, g</w:t>
      </w:r>
      <w:r w:rsidRPr="009271E8">
        <w:rPr>
          <w:rFonts w:ascii="Calibri" w:hAnsi="Calibri" w:cs="Calibri"/>
        </w:rPr>
        <w:t xml:space="preserve">ently wipe around the tissue section with </w:t>
      </w:r>
      <w:r w:rsidR="00FF52E5" w:rsidRPr="009271E8">
        <w:rPr>
          <w:rFonts w:ascii="Calibri" w:hAnsi="Calibri" w:cs="Calibri"/>
        </w:rPr>
        <w:t xml:space="preserve">lint-free </w:t>
      </w:r>
      <w:r w:rsidR="0067009A" w:rsidRPr="009271E8">
        <w:rPr>
          <w:rFonts w:ascii="Calibri" w:hAnsi="Calibri" w:cs="Calibri"/>
        </w:rPr>
        <w:t>wipes (e.g., Kim Wipes)</w:t>
      </w:r>
      <w:r w:rsidRPr="009271E8">
        <w:rPr>
          <w:rFonts w:ascii="Calibri" w:hAnsi="Calibri" w:cs="Calibri"/>
        </w:rPr>
        <w:t>, avoiding contact with the tissue itself</w:t>
      </w:r>
      <w:r w:rsidR="00D3684D" w:rsidRPr="009271E8">
        <w:rPr>
          <w:rFonts w:ascii="Calibri" w:hAnsi="Calibri" w:cs="Calibri"/>
        </w:rPr>
        <w:t>.</w:t>
      </w:r>
      <w:r w:rsidRPr="009271E8">
        <w:rPr>
          <w:rFonts w:ascii="Calibri" w:hAnsi="Calibri" w:cs="Calibri"/>
        </w:rPr>
        <w:t xml:space="preserve"> </w:t>
      </w:r>
    </w:p>
    <w:p w14:paraId="6D3F74CE" w14:textId="77777777" w:rsidR="006B2E7F" w:rsidRPr="009271E8" w:rsidRDefault="006B2E7F" w:rsidP="00C161B3">
      <w:pPr>
        <w:pStyle w:val="NormalWeb"/>
        <w:spacing w:before="0" w:beforeAutospacing="0" w:after="0" w:afterAutospacing="0"/>
        <w:jc w:val="both"/>
        <w:rPr>
          <w:rFonts w:ascii="Calibri" w:hAnsi="Calibri" w:cs="Calibri"/>
        </w:rPr>
      </w:pPr>
    </w:p>
    <w:p w14:paraId="6F1B17F6" w14:textId="43F6079A" w:rsidR="006B2E7F"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Use a </w:t>
      </w:r>
      <w:r w:rsidR="008A5087" w:rsidRPr="009271E8">
        <w:rPr>
          <w:rFonts w:ascii="Calibri" w:hAnsi="Calibri" w:cs="Calibri"/>
        </w:rPr>
        <w:t>hydrophobic barrier</w:t>
      </w:r>
      <w:r w:rsidRPr="009271E8">
        <w:rPr>
          <w:rFonts w:ascii="Calibri" w:hAnsi="Calibri" w:cs="Calibri"/>
        </w:rPr>
        <w:t>, such as a peroxidase-anti-peroxidase (PAP) pen, to draw a liquid-repellent barrier around each tissue section, then return the slide to the DPBS wash solution</w:t>
      </w:r>
      <w:r w:rsidR="00300C3C" w:rsidRPr="009271E8">
        <w:rPr>
          <w:rFonts w:ascii="Calibri" w:hAnsi="Calibri" w:cs="Calibri"/>
        </w:rPr>
        <w:t xml:space="preserve"> in the staining container</w:t>
      </w:r>
      <w:r w:rsidRPr="009271E8">
        <w:rPr>
          <w:rFonts w:ascii="Calibri" w:hAnsi="Calibri" w:cs="Calibri"/>
        </w:rPr>
        <w:t xml:space="preserve">. Repeat these steps for all slides. </w:t>
      </w:r>
    </w:p>
    <w:p w14:paraId="6BDC95BF" w14:textId="77777777" w:rsidR="006B2E7F" w:rsidRPr="009271E8" w:rsidRDefault="006B2E7F" w:rsidP="00C161B3">
      <w:pPr>
        <w:pStyle w:val="ListParagraph"/>
        <w:spacing w:after="0"/>
        <w:ind w:left="0"/>
        <w:rPr>
          <w:rFonts w:ascii="Calibri" w:hAnsi="Calibri" w:cs="Calibri"/>
          <w:b/>
          <w:bCs/>
        </w:rPr>
      </w:pPr>
    </w:p>
    <w:p w14:paraId="41E211D4" w14:textId="756642BC" w:rsidR="00386C2C"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NOTE:</w:t>
      </w:r>
      <w:r w:rsidR="001D434E" w:rsidRPr="009271E8">
        <w:rPr>
          <w:rFonts w:ascii="Calibri" w:hAnsi="Calibri" w:cs="Calibri"/>
        </w:rPr>
        <w:t xml:space="preserve"> A hydrophobic barrier around the tissue prevents reagent spillover between sections and helps retain antibodies on the tissue.</w:t>
      </w:r>
    </w:p>
    <w:p w14:paraId="1F5105DF" w14:textId="77777777" w:rsidR="00905E15" w:rsidRPr="009271E8" w:rsidRDefault="00905E15" w:rsidP="00B67068">
      <w:pPr>
        <w:jc w:val="both"/>
        <w:rPr>
          <w:rFonts w:ascii="Calibri" w:hAnsi="Calibri" w:cs="Calibri"/>
        </w:rPr>
      </w:pPr>
    </w:p>
    <w:p w14:paraId="50F35424" w14:textId="02F37D42" w:rsidR="006B2E7F" w:rsidRPr="009271E8" w:rsidRDefault="00000000" w:rsidP="00C161B3">
      <w:pPr>
        <w:pStyle w:val="NormalWeb"/>
        <w:numPr>
          <w:ilvl w:val="1"/>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Block endogenous peroxidase (5 </w:t>
      </w:r>
      <w:r w:rsidR="00EB4AD3" w:rsidRPr="009271E8">
        <w:rPr>
          <w:rFonts w:ascii="Calibri" w:hAnsi="Calibri" w:cs="Calibri"/>
        </w:rPr>
        <w:t>min</w:t>
      </w:r>
      <w:r w:rsidRPr="009271E8">
        <w:rPr>
          <w:rFonts w:ascii="Calibri" w:hAnsi="Calibri" w:cs="Calibri"/>
        </w:rPr>
        <w:t xml:space="preserve">): </w:t>
      </w:r>
    </w:p>
    <w:p w14:paraId="3172B3A9" w14:textId="77777777" w:rsidR="006B2E7F" w:rsidRPr="009271E8" w:rsidRDefault="006B2E7F" w:rsidP="00C161B3">
      <w:pPr>
        <w:pStyle w:val="NormalWeb"/>
        <w:spacing w:before="0" w:beforeAutospacing="0" w:after="0" w:afterAutospacing="0"/>
        <w:jc w:val="both"/>
        <w:rPr>
          <w:rFonts w:ascii="Calibri" w:hAnsi="Calibri" w:cs="Calibri"/>
        </w:rPr>
      </w:pPr>
    </w:p>
    <w:p w14:paraId="43845DE3" w14:textId="77777777" w:rsidR="006B2E7F"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Discard</w:t>
      </w:r>
      <w:r w:rsidR="00FD7323" w:rsidRPr="009271E8">
        <w:rPr>
          <w:rFonts w:ascii="Calibri" w:hAnsi="Calibri" w:cs="Calibri"/>
        </w:rPr>
        <w:t xml:space="preserve"> 1</w:t>
      </w:r>
      <w:r w:rsidR="00FD7323" w:rsidRPr="009271E8">
        <w:rPr>
          <w:rFonts w:ascii="Symbol" w:hAnsi="Symbol" w:cs="Calibri"/>
        </w:rPr>
        <w:sym w:font="Symbol" w:char="F0B4"/>
      </w:r>
      <w:r w:rsidR="00FD7323" w:rsidRPr="009271E8">
        <w:rPr>
          <w:rFonts w:ascii="Calibri" w:hAnsi="Calibri" w:cs="Calibri"/>
        </w:rPr>
        <w:t xml:space="preserve"> DPBS from the staining container, then add 3% H₂O₂</w:t>
      </w:r>
      <w:r w:rsidRPr="009271E8">
        <w:rPr>
          <w:rFonts w:ascii="Calibri" w:hAnsi="Calibri" w:cs="Calibri"/>
        </w:rPr>
        <w:t xml:space="preserve"> solution,</w:t>
      </w:r>
      <w:r w:rsidR="00FD7323" w:rsidRPr="009271E8">
        <w:rPr>
          <w:rFonts w:ascii="Calibri" w:hAnsi="Calibri" w:cs="Calibri"/>
        </w:rPr>
        <w:t xml:space="preserve"> ensuring the slides or tissue sections are fully immersed for 5 </w:t>
      </w:r>
      <w:r w:rsidR="00EB4AD3" w:rsidRPr="009271E8">
        <w:rPr>
          <w:rFonts w:ascii="Calibri" w:hAnsi="Calibri" w:cs="Calibri"/>
        </w:rPr>
        <w:t>min</w:t>
      </w:r>
      <w:r w:rsidR="00FD7323" w:rsidRPr="009271E8">
        <w:rPr>
          <w:rFonts w:ascii="Calibri" w:hAnsi="Calibri" w:cs="Calibri"/>
        </w:rPr>
        <w:t xml:space="preserve">. </w:t>
      </w:r>
    </w:p>
    <w:p w14:paraId="3D45DCC1" w14:textId="77777777" w:rsidR="006B2E7F" w:rsidRPr="009271E8" w:rsidRDefault="006B2E7F" w:rsidP="00C161B3">
      <w:pPr>
        <w:pStyle w:val="NormalWeb"/>
        <w:spacing w:before="0" w:beforeAutospacing="0" w:after="0" w:afterAutospacing="0"/>
        <w:jc w:val="both"/>
        <w:rPr>
          <w:rFonts w:ascii="Calibri" w:hAnsi="Calibri" w:cs="Calibri"/>
        </w:rPr>
      </w:pPr>
    </w:p>
    <w:p w14:paraId="18D2C38A" w14:textId="2497CF4A" w:rsidR="00386C2C"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NOTE:</w:t>
      </w:r>
      <w:r w:rsidR="00FD7323" w:rsidRPr="009271E8">
        <w:rPr>
          <w:rFonts w:ascii="Calibri" w:hAnsi="Calibri" w:cs="Calibri"/>
        </w:rPr>
        <w:t xml:space="preserve"> Prolonged incubation in 3% H₂O₂ may damage tissue. Blocking endogenous peroxidase activity is a crucial step to prevent background caused by endogenous peroxidase during color development.</w:t>
      </w:r>
      <w:r w:rsidR="00FD77C7" w:rsidRPr="009271E8">
        <w:rPr>
          <w:rFonts w:ascii="Calibri" w:hAnsi="Calibri" w:cs="Calibri"/>
        </w:rPr>
        <w:t xml:space="preserve"> Use PPE as in </w:t>
      </w:r>
      <w:r w:rsidR="006B2E7F" w:rsidRPr="009271E8">
        <w:rPr>
          <w:rFonts w:ascii="Calibri" w:hAnsi="Calibri" w:cs="Calibri"/>
        </w:rPr>
        <w:t>s</w:t>
      </w:r>
      <w:r w:rsidR="00FD77C7" w:rsidRPr="009271E8">
        <w:rPr>
          <w:rFonts w:ascii="Calibri" w:hAnsi="Calibri" w:cs="Calibri"/>
        </w:rPr>
        <w:t>tep 1.1.</w:t>
      </w:r>
    </w:p>
    <w:p w14:paraId="0F79D1C7" w14:textId="77777777" w:rsidR="00905E15" w:rsidRPr="009271E8" w:rsidRDefault="00905E15" w:rsidP="00B67068">
      <w:pPr>
        <w:jc w:val="both"/>
        <w:rPr>
          <w:rFonts w:ascii="Calibri" w:hAnsi="Calibri" w:cs="Calibri"/>
        </w:rPr>
      </w:pPr>
    </w:p>
    <w:p w14:paraId="2FBB8E1F" w14:textId="04DAC7E7" w:rsidR="0067009A" w:rsidRPr="009271E8" w:rsidRDefault="00000000" w:rsidP="00C161B3">
      <w:pPr>
        <w:pStyle w:val="NormalWeb"/>
        <w:numPr>
          <w:ilvl w:val="1"/>
          <w:numId w:val="8"/>
        </w:numPr>
        <w:spacing w:before="0" w:beforeAutospacing="0" w:after="0" w:afterAutospacing="0"/>
        <w:ind w:left="0" w:firstLine="0"/>
        <w:jc w:val="both"/>
        <w:rPr>
          <w:rFonts w:ascii="Calibri" w:hAnsi="Calibri" w:cs="Calibri"/>
        </w:rPr>
      </w:pPr>
      <w:r w:rsidRPr="009271E8">
        <w:rPr>
          <w:rFonts w:ascii="Calibri" w:hAnsi="Calibri" w:cs="Calibri"/>
        </w:rPr>
        <w:t>Dulbecco's phosphate-buffered saline (</w:t>
      </w:r>
      <w:r w:rsidR="00C06D3C" w:rsidRPr="009271E8">
        <w:rPr>
          <w:rFonts w:ascii="Calibri" w:hAnsi="Calibri" w:cs="Calibri"/>
        </w:rPr>
        <w:t>DPBS</w:t>
      </w:r>
      <w:r w:rsidRPr="009271E8">
        <w:rPr>
          <w:rFonts w:ascii="Calibri" w:hAnsi="Calibri" w:cs="Calibri"/>
        </w:rPr>
        <w:t>)</w:t>
      </w:r>
      <w:r w:rsidR="00C06D3C" w:rsidRPr="009271E8">
        <w:rPr>
          <w:rFonts w:ascii="Calibri" w:hAnsi="Calibri" w:cs="Calibri"/>
        </w:rPr>
        <w:t xml:space="preserve"> </w:t>
      </w:r>
      <w:r w:rsidRPr="009271E8">
        <w:rPr>
          <w:rFonts w:ascii="Calibri" w:hAnsi="Calibri" w:cs="Calibri"/>
        </w:rPr>
        <w:t xml:space="preserve">wash </w:t>
      </w:r>
      <w:r w:rsidR="00A614D1" w:rsidRPr="009271E8">
        <w:rPr>
          <w:rFonts w:ascii="Calibri" w:hAnsi="Calibri" w:cs="Calibri"/>
        </w:rPr>
        <w:t>(~</w:t>
      </w:r>
      <w:r w:rsidR="00D3684D" w:rsidRPr="009271E8">
        <w:rPr>
          <w:rFonts w:ascii="Calibri" w:hAnsi="Calibri" w:cs="Calibri"/>
        </w:rPr>
        <w:t>12</w:t>
      </w:r>
      <w:r w:rsidR="003318EF" w:rsidRPr="009271E8">
        <w:rPr>
          <w:rFonts w:ascii="Calibri" w:hAnsi="Calibri" w:cs="Calibri"/>
        </w:rPr>
        <w:t xml:space="preserve"> </w:t>
      </w:r>
      <w:r w:rsidR="00EB4AD3" w:rsidRPr="009271E8">
        <w:rPr>
          <w:rFonts w:ascii="Calibri" w:hAnsi="Calibri" w:cs="Calibri"/>
        </w:rPr>
        <w:t>min</w:t>
      </w:r>
      <w:r w:rsidR="003318EF" w:rsidRPr="009271E8">
        <w:rPr>
          <w:rFonts w:ascii="Calibri" w:hAnsi="Calibri" w:cs="Calibri"/>
        </w:rPr>
        <w:t>)</w:t>
      </w:r>
      <w:r w:rsidR="00386C2C" w:rsidRPr="009271E8">
        <w:rPr>
          <w:rFonts w:ascii="Calibri" w:hAnsi="Calibri" w:cs="Calibri"/>
        </w:rPr>
        <w:t xml:space="preserve">: </w:t>
      </w:r>
    </w:p>
    <w:p w14:paraId="140540F0" w14:textId="77777777" w:rsidR="0067009A" w:rsidRPr="009271E8" w:rsidRDefault="0067009A" w:rsidP="00C161B3">
      <w:pPr>
        <w:pStyle w:val="NormalWeb"/>
        <w:spacing w:before="0" w:beforeAutospacing="0" w:after="0" w:afterAutospacing="0"/>
        <w:jc w:val="both"/>
        <w:rPr>
          <w:rFonts w:ascii="Calibri" w:hAnsi="Calibri" w:cs="Calibri"/>
        </w:rPr>
      </w:pPr>
    </w:p>
    <w:p w14:paraId="59691998" w14:textId="77777777" w:rsidR="0067009A"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Discard the 3% H₂O₂ solution, and r</w:t>
      </w:r>
      <w:r w:rsidR="00386C2C" w:rsidRPr="009271E8">
        <w:rPr>
          <w:rFonts w:ascii="Calibri" w:hAnsi="Calibri" w:cs="Calibri"/>
        </w:rPr>
        <w:t xml:space="preserve">inse slides </w:t>
      </w:r>
      <w:r w:rsidRPr="009271E8">
        <w:rPr>
          <w:rFonts w:ascii="Calibri" w:hAnsi="Calibri" w:cs="Calibri"/>
        </w:rPr>
        <w:t xml:space="preserve">again </w:t>
      </w:r>
      <w:r w:rsidR="00386C2C" w:rsidRPr="009271E8">
        <w:rPr>
          <w:rFonts w:ascii="Calibri" w:hAnsi="Calibri" w:cs="Calibri"/>
        </w:rPr>
        <w:t>in 1</w:t>
      </w:r>
      <w:r w:rsidRPr="009271E8">
        <w:rPr>
          <w:rFonts w:ascii="Symbol" w:hAnsi="Symbol" w:cs="Calibri"/>
        </w:rPr>
        <w:sym w:font="Symbol" w:char="F0B4"/>
      </w:r>
      <w:r w:rsidR="00386C2C" w:rsidRPr="009271E8">
        <w:rPr>
          <w:rFonts w:ascii="Calibri" w:hAnsi="Calibri" w:cs="Calibri"/>
        </w:rPr>
        <w:t xml:space="preserve"> DPBS twice for 5 min</w:t>
      </w:r>
      <w:r w:rsidRPr="009271E8">
        <w:rPr>
          <w:rFonts w:ascii="Calibri" w:hAnsi="Calibri" w:cs="Calibri"/>
        </w:rPr>
        <w:t xml:space="preserve"> each</w:t>
      </w:r>
      <w:r w:rsidR="00386C2C" w:rsidRPr="009271E8">
        <w:rPr>
          <w:rFonts w:ascii="Calibri" w:hAnsi="Calibri" w:cs="Calibri"/>
        </w:rPr>
        <w:t>.</w:t>
      </w:r>
      <w:r w:rsidR="002E1A31" w:rsidRPr="009271E8">
        <w:rPr>
          <w:rFonts w:ascii="Calibri" w:hAnsi="Calibri" w:cs="Calibri"/>
        </w:rPr>
        <w:t xml:space="preserve"> </w:t>
      </w:r>
    </w:p>
    <w:p w14:paraId="7D529C15" w14:textId="77777777" w:rsidR="0067009A" w:rsidRPr="009271E8" w:rsidRDefault="0067009A" w:rsidP="00C161B3">
      <w:pPr>
        <w:pStyle w:val="NormalWeb"/>
        <w:spacing w:before="0" w:beforeAutospacing="0" w:after="0" w:afterAutospacing="0"/>
        <w:jc w:val="both"/>
        <w:rPr>
          <w:rFonts w:ascii="Calibri" w:hAnsi="Calibri" w:cs="Calibri"/>
        </w:rPr>
      </w:pPr>
    </w:p>
    <w:p w14:paraId="3936BB4A" w14:textId="77777777" w:rsidR="0067009A"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After the second wash, remove the slides from the slide rack</w:t>
      </w:r>
      <w:r w:rsidR="003318EF" w:rsidRPr="009271E8">
        <w:rPr>
          <w:rFonts w:ascii="Calibri" w:hAnsi="Calibri" w:cs="Calibri"/>
        </w:rPr>
        <w:t>,</w:t>
      </w:r>
      <w:r w:rsidRPr="009271E8">
        <w:rPr>
          <w:rFonts w:ascii="Calibri" w:hAnsi="Calibri" w:cs="Calibri"/>
        </w:rPr>
        <w:t xml:space="preserve"> place them flat in the humidified chamber</w:t>
      </w:r>
      <w:r w:rsidR="003318EF" w:rsidRPr="009271E8">
        <w:rPr>
          <w:rFonts w:ascii="Calibri" w:hAnsi="Calibri" w:cs="Calibri"/>
        </w:rPr>
        <w:t xml:space="preserve">, and </w:t>
      </w:r>
      <w:r w:rsidR="00F44770" w:rsidRPr="009271E8">
        <w:rPr>
          <w:rFonts w:ascii="Calibri" w:hAnsi="Calibri" w:cs="Calibri"/>
        </w:rPr>
        <w:t xml:space="preserve">add distilled water </w:t>
      </w:r>
      <w:r w:rsidR="003318EF" w:rsidRPr="009271E8">
        <w:rPr>
          <w:rFonts w:ascii="Calibri" w:hAnsi="Calibri" w:cs="Calibri"/>
        </w:rPr>
        <w:t>to</w:t>
      </w:r>
      <w:r w:rsidR="00F44770" w:rsidRPr="009271E8">
        <w:rPr>
          <w:rFonts w:ascii="Calibri" w:hAnsi="Calibri" w:cs="Calibri"/>
        </w:rPr>
        <w:t xml:space="preserve"> the edges of the humidified chamber</w:t>
      </w:r>
      <w:r w:rsidRPr="009271E8">
        <w:rPr>
          <w:rFonts w:ascii="Calibri" w:hAnsi="Calibri" w:cs="Calibri"/>
        </w:rPr>
        <w:t xml:space="preserve">. </w:t>
      </w:r>
    </w:p>
    <w:p w14:paraId="3C6106AC" w14:textId="77777777" w:rsidR="0067009A" w:rsidRPr="009271E8" w:rsidRDefault="0067009A" w:rsidP="00C161B3">
      <w:pPr>
        <w:pStyle w:val="ListParagraph"/>
        <w:spacing w:after="0"/>
        <w:ind w:left="0"/>
        <w:rPr>
          <w:rFonts w:ascii="Calibri" w:hAnsi="Calibri" w:cs="Calibri"/>
        </w:rPr>
      </w:pPr>
    </w:p>
    <w:p w14:paraId="6C1FE754" w14:textId="502BB30B" w:rsidR="0067009A"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Do not let the sections dry, so proceed immediately to blocking in step </w:t>
      </w:r>
      <w:r w:rsidR="00432677" w:rsidRPr="009271E8">
        <w:rPr>
          <w:rFonts w:ascii="Calibri" w:hAnsi="Calibri" w:cs="Calibri"/>
        </w:rPr>
        <w:t>1.</w:t>
      </w:r>
      <w:r w:rsidRPr="009271E8">
        <w:rPr>
          <w:rFonts w:ascii="Calibri" w:hAnsi="Calibri" w:cs="Calibri"/>
        </w:rPr>
        <w:t>10.</w:t>
      </w:r>
      <w:r w:rsidR="00CE79F0" w:rsidRPr="009271E8">
        <w:rPr>
          <w:rFonts w:ascii="Calibri" w:hAnsi="Calibri" w:cs="Calibri"/>
        </w:rPr>
        <w:t xml:space="preserve"> </w:t>
      </w:r>
    </w:p>
    <w:p w14:paraId="3DAE1E93" w14:textId="77777777" w:rsidR="0067009A" w:rsidRPr="009271E8" w:rsidRDefault="0067009A" w:rsidP="00C161B3">
      <w:pPr>
        <w:pStyle w:val="ListParagraph"/>
        <w:spacing w:after="0"/>
        <w:ind w:left="0"/>
        <w:rPr>
          <w:rFonts w:ascii="Calibri" w:hAnsi="Calibri" w:cs="Calibri"/>
          <w:b/>
          <w:bCs/>
        </w:rPr>
      </w:pPr>
    </w:p>
    <w:p w14:paraId="68A45095" w14:textId="6DFF0997" w:rsidR="00386C2C"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 xml:space="preserve">NOTE: Each humidified chamber listed in the </w:t>
      </w:r>
      <w:r w:rsidR="008A5087" w:rsidRPr="009271E8">
        <w:rPr>
          <w:rFonts w:ascii="Calibri" w:hAnsi="Calibri" w:cs="Calibri"/>
          <w:b/>
          <w:bCs/>
        </w:rPr>
        <w:t xml:space="preserve">Table of </w:t>
      </w:r>
      <w:r w:rsidRPr="009271E8">
        <w:rPr>
          <w:rFonts w:ascii="Calibri" w:hAnsi="Calibri" w:cs="Calibri"/>
          <w:b/>
          <w:bCs/>
        </w:rPr>
        <w:t>Materials</w:t>
      </w:r>
      <w:r w:rsidRPr="009271E8">
        <w:rPr>
          <w:rFonts w:ascii="Calibri" w:hAnsi="Calibri" w:cs="Calibri"/>
        </w:rPr>
        <w:t xml:space="preserve"> has space for and can accommodate 30 slides.</w:t>
      </w:r>
    </w:p>
    <w:p w14:paraId="56D72096" w14:textId="77777777" w:rsidR="00905E15" w:rsidRPr="009271E8" w:rsidRDefault="00905E15" w:rsidP="00B67068">
      <w:pPr>
        <w:jc w:val="both"/>
        <w:rPr>
          <w:rFonts w:ascii="Calibri" w:hAnsi="Calibri" w:cs="Calibri"/>
        </w:rPr>
      </w:pPr>
    </w:p>
    <w:p w14:paraId="20D2D17F" w14:textId="58517675" w:rsidR="0067009A" w:rsidRPr="009271E8" w:rsidRDefault="00000000" w:rsidP="00C161B3">
      <w:pPr>
        <w:pStyle w:val="NormalWeb"/>
        <w:numPr>
          <w:ilvl w:val="1"/>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Serum blocking </w:t>
      </w:r>
      <w:r w:rsidR="007267F6" w:rsidRPr="009271E8">
        <w:rPr>
          <w:rFonts w:ascii="Calibri" w:hAnsi="Calibri" w:cs="Calibri"/>
        </w:rPr>
        <w:t>(</w:t>
      </w:r>
      <w:r w:rsidRPr="009271E8">
        <w:rPr>
          <w:rFonts w:ascii="Calibri" w:hAnsi="Calibri" w:cs="Calibri"/>
        </w:rPr>
        <w:t>~</w:t>
      </w:r>
      <w:r w:rsidR="00875FEC" w:rsidRPr="009271E8">
        <w:rPr>
          <w:rFonts w:ascii="Calibri" w:hAnsi="Calibri" w:cs="Calibri"/>
        </w:rPr>
        <w:t>70</w:t>
      </w:r>
      <w:r w:rsidRPr="009271E8">
        <w:rPr>
          <w:rFonts w:ascii="Calibri" w:hAnsi="Calibri" w:cs="Calibri"/>
        </w:rPr>
        <w:t xml:space="preserve"> </w:t>
      </w:r>
      <w:r w:rsidR="00EB4AD3" w:rsidRPr="009271E8">
        <w:rPr>
          <w:rFonts w:ascii="Calibri" w:hAnsi="Calibri" w:cs="Calibri"/>
        </w:rPr>
        <w:t>min</w:t>
      </w:r>
      <w:r w:rsidR="007267F6" w:rsidRPr="009271E8">
        <w:rPr>
          <w:rFonts w:ascii="Calibri" w:hAnsi="Calibri" w:cs="Calibri"/>
        </w:rPr>
        <w:t xml:space="preserve">): </w:t>
      </w:r>
    </w:p>
    <w:p w14:paraId="15D8E7C2" w14:textId="77777777" w:rsidR="0067009A" w:rsidRPr="009271E8" w:rsidRDefault="0067009A" w:rsidP="00C161B3">
      <w:pPr>
        <w:pStyle w:val="NormalWeb"/>
        <w:spacing w:before="0" w:beforeAutospacing="0" w:after="0" w:afterAutospacing="0"/>
        <w:jc w:val="both"/>
        <w:rPr>
          <w:rFonts w:ascii="Calibri" w:hAnsi="Calibri" w:cs="Calibri"/>
          <w:b/>
          <w:bCs/>
        </w:rPr>
      </w:pPr>
    </w:p>
    <w:p w14:paraId="18B51C7F" w14:textId="77777777" w:rsidR="0067009A"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Add </w:t>
      </w:r>
      <w:r w:rsidR="00B07EC0" w:rsidRPr="009271E8">
        <w:rPr>
          <w:rFonts w:ascii="Calibri" w:hAnsi="Calibri" w:cs="Calibri"/>
        </w:rPr>
        <w:t>5</w:t>
      </w:r>
      <w:r w:rsidR="00005B4D" w:rsidRPr="009271E8">
        <w:rPr>
          <w:rFonts w:ascii="Calibri" w:hAnsi="Calibri" w:cs="Calibri"/>
        </w:rPr>
        <w:t xml:space="preserve">0 μL of </w:t>
      </w:r>
      <w:r w:rsidR="00B07EC0" w:rsidRPr="009271E8">
        <w:rPr>
          <w:rFonts w:ascii="Calibri" w:hAnsi="Calibri" w:cs="Calibri"/>
        </w:rPr>
        <w:t xml:space="preserve">5% </w:t>
      </w:r>
      <w:r w:rsidR="008A5087" w:rsidRPr="009271E8">
        <w:rPr>
          <w:rFonts w:ascii="Calibri" w:hAnsi="Calibri" w:cs="Calibri"/>
        </w:rPr>
        <w:t>bovine serum albumin (</w:t>
      </w:r>
      <w:r w:rsidR="00005B4D" w:rsidRPr="009271E8">
        <w:rPr>
          <w:rFonts w:ascii="Calibri" w:hAnsi="Calibri" w:cs="Calibri"/>
        </w:rPr>
        <w:t>BSA</w:t>
      </w:r>
      <w:r w:rsidR="008A5087" w:rsidRPr="009271E8">
        <w:rPr>
          <w:rFonts w:ascii="Calibri" w:hAnsi="Calibri" w:cs="Calibri"/>
        </w:rPr>
        <w:t>)</w:t>
      </w:r>
      <w:r w:rsidR="00005B4D" w:rsidRPr="009271E8">
        <w:rPr>
          <w:rFonts w:ascii="Calibri" w:hAnsi="Calibri" w:cs="Calibri"/>
        </w:rPr>
        <w:t xml:space="preserve"> </w:t>
      </w:r>
      <w:r w:rsidR="00B07EC0" w:rsidRPr="009271E8">
        <w:rPr>
          <w:rFonts w:ascii="Calibri" w:hAnsi="Calibri" w:cs="Calibri"/>
        </w:rPr>
        <w:t xml:space="preserve">solution </w:t>
      </w:r>
      <w:r w:rsidR="00005B4D" w:rsidRPr="009271E8">
        <w:rPr>
          <w:rFonts w:ascii="Calibri" w:hAnsi="Calibri" w:cs="Calibri"/>
        </w:rPr>
        <w:t>per section and incubate for</w:t>
      </w:r>
      <w:r w:rsidRPr="009271E8">
        <w:rPr>
          <w:rFonts w:ascii="Calibri" w:hAnsi="Calibri" w:cs="Calibri"/>
        </w:rPr>
        <w:t xml:space="preserve"> 30 </w:t>
      </w:r>
      <w:r w:rsidR="00EB4AD3" w:rsidRPr="009271E8">
        <w:rPr>
          <w:rFonts w:ascii="Calibri" w:hAnsi="Calibri" w:cs="Calibri"/>
        </w:rPr>
        <w:t>min</w:t>
      </w:r>
      <w:r w:rsidRPr="009271E8">
        <w:rPr>
          <w:rFonts w:ascii="Calibri" w:hAnsi="Calibri" w:cs="Calibri"/>
        </w:rPr>
        <w:t xml:space="preserve"> at room temperature</w:t>
      </w:r>
      <w:r w:rsidR="00EA51AA" w:rsidRPr="009271E8">
        <w:rPr>
          <w:rFonts w:ascii="Calibri" w:hAnsi="Calibri" w:cs="Calibri"/>
        </w:rPr>
        <w:t xml:space="preserve"> while </w:t>
      </w:r>
      <w:r w:rsidRPr="009271E8">
        <w:rPr>
          <w:rFonts w:ascii="Calibri" w:hAnsi="Calibri" w:cs="Calibri"/>
        </w:rPr>
        <w:t>keep</w:t>
      </w:r>
      <w:r w:rsidR="00EA51AA" w:rsidRPr="009271E8">
        <w:rPr>
          <w:rFonts w:ascii="Calibri" w:hAnsi="Calibri" w:cs="Calibri"/>
        </w:rPr>
        <w:t>ing</w:t>
      </w:r>
      <w:r w:rsidRPr="009271E8">
        <w:rPr>
          <w:rFonts w:ascii="Calibri" w:hAnsi="Calibri" w:cs="Calibri"/>
        </w:rPr>
        <w:t xml:space="preserve"> the humidified chamber lid on to prevent evaporation of the blocking buffer from the tissue sections. </w:t>
      </w:r>
    </w:p>
    <w:p w14:paraId="70CB9059" w14:textId="77777777" w:rsidR="0067009A" w:rsidRPr="009271E8" w:rsidRDefault="0067009A" w:rsidP="00C161B3">
      <w:pPr>
        <w:pStyle w:val="NormalWeb"/>
        <w:spacing w:before="0" w:beforeAutospacing="0" w:after="0" w:afterAutospacing="0"/>
        <w:jc w:val="both"/>
        <w:rPr>
          <w:rFonts w:ascii="Calibri" w:hAnsi="Calibri" w:cs="Calibri"/>
        </w:rPr>
      </w:pPr>
    </w:p>
    <w:p w14:paraId="6631F8FD" w14:textId="547B53E5" w:rsidR="0067009A"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After 30 </w:t>
      </w:r>
      <w:r w:rsidR="00EB4AD3" w:rsidRPr="009271E8">
        <w:rPr>
          <w:rFonts w:ascii="Calibri" w:hAnsi="Calibri" w:cs="Calibri"/>
        </w:rPr>
        <w:t>min</w:t>
      </w:r>
      <w:r w:rsidRPr="009271E8">
        <w:rPr>
          <w:rFonts w:ascii="Calibri" w:hAnsi="Calibri" w:cs="Calibri"/>
        </w:rPr>
        <w:t xml:space="preserve">, gently tap the slides on </w:t>
      </w:r>
      <w:r w:rsidR="00FF52E5" w:rsidRPr="009271E8">
        <w:rPr>
          <w:rFonts w:ascii="Calibri" w:hAnsi="Calibri" w:cs="Calibri"/>
        </w:rPr>
        <w:t xml:space="preserve">lint-free </w:t>
      </w:r>
      <w:r w:rsidRPr="009271E8">
        <w:rPr>
          <w:rFonts w:ascii="Calibri" w:hAnsi="Calibri" w:cs="Calibri"/>
        </w:rPr>
        <w:t xml:space="preserve">wipes placed on the workbench to discard the BSA. </w:t>
      </w:r>
    </w:p>
    <w:p w14:paraId="6ECC44C4" w14:textId="77777777" w:rsidR="0067009A" w:rsidRPr="009271E8" w:rsidRDefault="0067009A" w:rsidP="00C161B3">
      <w:pPr>
        <w:pStyle w:val="ListParagraph"/>
        <w:spacing w:after="0"/>
        <w:ind w:left="0"/>
        <w:rPr>
          <w:rFonts w:ascii="Calibri" w:hAnsi="Calibri" w:cs="Calibri"/>
        </w:rPr>
      </w:pPr>
    </w:p>
    <w:p w14:paraId="22B6585D" w14:textId="1AF2AEC0" w:rsidR="0067009A"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lastRenderedPageBreak/>
        <w:t xml:space="preserve">Then, add 2.5% normal horse or goat serum (one drop per section), matching the host species of the secondary antibody, and incubate the sections for an additional 30 </w:t>
      </w:r>
      <w:r w:rsidR="00EB4AD3" w:rsidRPr="009271E8">
        <w:rPr>
          <w:rFonts w:ascii="Calibri" w:hAnsi="Calibri" w:cs="Calibri"/>
        </w:rPr>
        <w:t>min</w:t>
      </w:r>
      <w:r w:rsidRPr="009271E8">
        <w:rPr>
          <w:rFonts w:ascii="Calibri" w:hAnsi="Calibri" w:cs="Calibri"/>
        </w:rPr>
        <w:t xml:space="preserve"> </w:t>
      </w:r>
      <w:r w:rsidR="00F44770" w:rsidRPr="009271E8">
        <w:rPr>
          <w:rFonts w:ascii="Calibri" w:hAnsi="Calibri" w:cs="Calibri"/>
        </w:rPr>
        <w:t xml:space="preserve">at room temperature </w:t>
      </w:r>
      <w:r w:rsidRPr="009271E8">
        <w:rPr>
          <w:rFonts w:ascii="Calibri" w:hAnsi="Calibri" w:cs="Calibri"/>
        </w:rPr>
        <w:t>with the humidified chamber lid on</w:t>
      </w:r>
      <w:r w:rsidR="00AB3E35" w:rsidRPr="009271E8">
        <w:rPr>
          <w:rFonts w:ascii="Calibri" w:hAnsi="Calibri" w:cs="Calibri"/>
        </w:rPr>
        <w:t xml:space="preserve">, </w:t>
      </w:r>
      <w:r w:rsidRPr="009271E8">
        <w:rPr>
          <w:rFonts w:ascii="Calibri" w:hAnsi="Calibri" w:cs="Calibri"/>
        </w:rPr>
        <w:t xml:space="preserve">gently tap the slides on absorbent </w:t>
      </w:r>
      <w:r w:rsidR="00FF52E5" w:rsidRPr="009271E8">
        <w:rPr>
          <w:rFonts w:ascii="Calibri" w:hAnsi="Calibri" w:cs="Calibri"/>
        </w:rPr>
        <w:t xml:space="preserve">paper or lint-free </w:t>
      </w:r>
      <w:r w:rsidRPr="009271E8">
        <w:rPr>
          <w:rFonts w:ascii="Calibri" w:hAnsi="Calibri" w:cs="Calibri"/>
        </w:rPr>
        <w:t>wipes to remove the serum</w:t>
      </w:r>
      <w:r w:rsidR="00CE79F0" w:rsidRPr="009271E8">
        <w:rPr>
          <w:rFonts w:ascii="Calibri" w:hAnsi="Calibri" w:cs="Calibri"/>
        </w:rPr>
        <w:t xml:space="preserve">, and proceed immediately to </w:t>
      </w:r>
      <w:r w:rsidRPr="009271E8">
        <w:rPr>
          <w:rFonts w:ascii="Calibri" w:hAnsi="Calibri" w:cs="Calibri"/>
        </w:rPr>
        <w:t xml:space="preserve">step </w:t>
      </w:r>
      <w:r w:rsidR="00CE79F0" w:rsidRPr="009271E8">
        <w:rPr>
          <w:rFonts w:ascii="Calibri" w:hAnsi="Calibri" w:cs="Calibri"/>
        </w:rPr>
        <w:t>1.11</w:t>
      </w:r>
      <w:r w:rsidRPr="009271E8">
        <w:rPr>
          <w:rFonts w:ascii="Calibri" w:hAnsi="Calibri" w:cs="Calibri"/>
        </w:rPr>
        <w:t xml:space="preserve">. </w:t>
      </w:r>
    </w:p>
    <w:p w14:paraId="090ED3A5" w14:textId="77777777" w:rsidR="0067009A" w:rsidRPr="009271E8" w:rsidRDefault="0067009A" w:rsidP="00C161B3">
      <w:pPr>
        <w:pStyle w:val="ListParagraph"/>
        <w:spacing w:after="0"/>
        <w:ind w:left="0"/>
        <w:rPr>
          <w:rFonts w:ascii="Calibri" w:hAnsi="Calibri" w:cs="Calibri"/>
          <w:b/>
          <w:bCs/>
        </w:rPr>
      </w:pPr>
    </w:p>
    <w:p w14:paraId="02B460F7" w14:textId="2E13F1D1" w:rsidR="00386C2C"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NOTE:</w:t>
      </w:r>
      <w:r w:rsidR="007267F6" w:rsidRPr="009271E8">
        <w:rPr>
          <w:rFonts w:ascii="Calibri" w:hAnsi="Calibri" w:cs="Calibri"/>
        </w:rPr>
        <w:t xml:space="preserve"> </w:t>
      </w:r>
      <w:r w:rsidR="00AB3E35" w:rsidRPr="009271E8">
        <w:rPr>
          <w:rFonts w:ascii="Calibri" w:hAnsi="Calibri" w:cs="Calibri"/>
        </w:rPr>
        <w:t xml:space="preserve">Do not let the sections dry out. </w:t>
      </w:r>
      <w:r w:rsidR="007267F6" w:rsidRPr="009271E8">
        <w:rPr>
          <w:rFonts w:ascii="Calibri" w:hAnsi="Calibri" w:cs="Calibri"/>
        </w:rPr>
        <w:t xml:space="preserve">Prepare the primary antibodies diluted in the appropriate blocking buffer (see </w:t>
      </w:r>
      <w:r w:rsidR="007267F6" w:rsidRPr="009271E8">
        <w:rPr>
          <w:rFonts w:ascii="Calibri" w:hAnsi="Calibri" w:cs="Calibri"/>
          <w:b/>
          <w:bCs/>
        </w:rPr>
        <w:t xml:space="preserve">Table </w:t>
      </w:r>
      <w:r w:rsidR="003B389F" w:rsidRPr="009271E8">
        <w:rPr>
          <w:rFonts w:ascii="Calibri" w:hAnsi="Calibri" w:cs="Calibri"/>
          <w:b/>
          <w:bCs/>
        </w:rPr>
        <w:t>1</w:t>
      </w:r>
      <w:r w:rsidR="007267F6" w:rsidRPr="009271E8">
        <w:rPr>
          <w:rFonts w:ascii="Calibri" w:hAnsi="Calibri" w:cs="Calibri"/>
        </w:rPr>
        <w:t xml:space="preserve">) near the end of the blocking step so they are ready for use </w:t>
      </w:r>
      <w:r w:rsidR="00005B4D" w:rsidRPr="009271E8">
        <w:rPr>
          <w:rFonts w:ascii="Calibri" w:hAnsi="Calibri" w:cs="Calibri"/>
        </w:rPr>
        <w:t xml:space="preserve">in </w:t>
      </w:r>
      <w:r w:rsidR="0067009A" w:rsidRPr="009271E8">
        <w:rPr>
          <w:rFonts w:ascii="Calibri" w:hAnsi="Calibri" w:cs="Calibri"/>
        </w:rPr>
        <w:t xml:space="preserve">step </w:t>
      </w:r>
      <w:r w:rsidR="00432677" w:rsidRPr="009271E8">
        <w:rPr>
          <w:rFonts w:ascii="Calibri" w:hAnsi="Calibri" w:cs="Calibri"/>
        </w:rPr>
        <w:t>1.</w:t>
      </w:r>
      <w:r w:rsidR="00005B4D" w:rsidRPr="009271E8">
        <w:rPr>
          <w:rFonts w:ascii="Calibri" w:hAnsi="Calibri" w:cs="Calibri"/>
        </w:rPr>
        <w:t xml:space="preserve">11 </w:t>
      </w:r>
      <w:r w:rsidR="007267F6" w:rsidRPr="009271E8">
        <w:rPr>
          <w:rFonts w:ascii="Calibri" w:hAnsi="Calibri" w:cs="Calibri"/>
        </w:rPr>
        <w:t>once blocking is complete.</w:t>
      </w:r>
    </w:p>
    <w:p w14:paraId="5284AE3A" w14:textId="77777777" w:rsidR="00905E15" w:rsidRPr="009271E8" w:rsidRDefault="00905E15" w:rsidP="00B67068">
      <w:pPr>
        <w:jc w:val="both"/>
        <w:rPr>
          <w:rFonts w:ascii="Calibri" w:hAnsi="Calibri" w:cs="Calibri"/>
        </w:rPr>
      </w:pPr>
    </w:p>
    <w:p w14:paraId="588A0C25" w14:textId="4E309AA5" w:rsidR="0067009A" w:rsidRPr="009271E8" w:rsidRDefault="00000000" w:rsidP="00C161B3">
      <w:pPr>
        <w:pStyle w:val="NormalWeb"/>
        <w:numPr>
          <w:ilvl w:val="1"/>
          <w:numId w:val="8"/>
        </w:numPr>
        <w:spacing w:before="0" w:beforeAutospacing="0" w:after="0" w:afterAutospacing="0"/>
        <w:ind w:left="0" w:firstLine="0"/>
        <w:jc w:val="both"/>
        <w:rPr>
          <w:rFonts w:ascii="Calibri" w:hAnsi="Calibri" w:cs="Calibri"/>
        </w:rPr>
      </w:pPr>
      <w:r w:rsidRPr="009271E8">
        <w:rPr>
          <w:rFonts w:ascii="Calibri" w:hAnsi="Calibri" w:cs="Calibri"/>
        </w:rPr>
        <w:t>Primary antibody incubation</w:t>
      </w:r>
      <w:r w:rsidR="002574B7" w:rsidRPr="009271E8">
        <w:rPr>
          <w:rFonts w:ascii="Calibri" w:hAnsi="Calibri" w:cs="Calibri"/>
        </w:rPr>
        <w:t xml:space="preserve"> (</w:t>
      </w:r>
      <w:r w:rsidR="00875FEC" w:rsidRPr="009271E8">
        <w:rPr>
          <w:rFonts w:ascii="Calibri" w:hAnsi="Calibri" w:cs="Calibri"/>
        </w:rPr>
        <w:t>~</w:t>
      </w:r>
      <w:r w:rsidR="002574B7" w:rsidRPr="009271E8">
        <w:rPr>
          <w:rFonts w:ascii="Calibri" w:hAnsi="Calibri" w:cs="Calibri"/>
        </w:rPr>
        <w:t xml:space="preserve">16 </w:t>
      </w:r>
      <w:r w:rsidR="00D2246A" w:rsidRPr="009271E8">
        <w:rPr>
          <w:rFonts w:ascii="Calibri" w:hAnsi="Calibri" w:cs="Calibri"/>
        </w:rPr>
        <w:t>h</w:t>
      </w:r>
      <w:r w:rsidR="002574B7" w:rsidRPr="009271E8">
        <w:rPr>
          <w:rFonts w:ascii="Calibri" w:hAnsi="Calibri" w:cs="Calibri"/>
        </w:rPr>
        <w:t>)</w:t>
      </w:r>
      <w:r w:rsidRPr="009271E8">
        <w:rPr>
          <w:rFonts w:ascii="Calibri" w:hAnsi="Calibri" w:cs="Calibri"/>
        </w:rPr>
        <w:t xml:space="preserve">: </w:t>
      </w:r>
    </w:p>
    <w:p w14:paraId="3E43CAD1" w14:textId="77777777" w:rsidR="0067009A" w:rsidRPr="009271E8" w:rsidRDefault="0067009A" w:rsidP="00C161B3">
      <w:pPr>
        <w:pStyle w:val="NormalWeb"/>
        <w:spacing w:before="0" w:beforeAutospacing="0" w:after="0" w:afterAutospacing="0"/>
        <w:jc w:val="both"/>
        <w:rPr>
          <w:rFonts w:ascii="Calibri" w:hAnsi="Calibri" w:cs="Calibri"/>
        </w:rPr>
      </w:pPr>
    </w:p>
    <w:p w14:paraId="1495C604" w14:textId="39A97CDD" w:rsidR="0067009A"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Apply </w:t>
      </w:r>
      <w:r w:rsidR="007267F6" w:rsidRPr="009271E8">
        <w:rPr>
          <w:rFonts w:ascii="Calibri" w:hAnsi="Calibri" w:cs="Calibri"/>
        </w:rPr>
        <w:t>~</w:t>
      </w:r>
      <w:r w:rsidRPr="009271E8">
        <w:rPr>
          <w:rFonts w:ascii="Calibri" w:hAnsi="Calibri" w:cs="Calibri"/>
        </w:rPr>
        <w:t xml:space="preserve">50 μL </w:t>
      </w:r>
      <w:r w:rsidR="007267F6" w:rsidRPr="009271E8">
        <w:rPr>
          <w:rFonts w:ascii="Calibri" w:hAnsi="Calibri" w:cs="Calibri"/>
        </w:rPr>
        <w:t xml:space="preserve">of </w:t>
      </w:r>
      <w:r w:rsidRPr="009271E8">
        <w:rPr>
          <w:rFonts w:ascii="Calibri" w:hAnsi="Calibri" w:cs="Calibri"/>
        </w:rPr>
        <w:t>primary antibod</w:t>
      </w:r>
      <w:r w:rsidR="002E1A31" w:rsidRPr="009271E8">
        <w:rPr>
          <w:rFonts w:ascii="Calibri" w:hAnsi="Calibri" w:cs="Calibri"/>
        </w:rPr>
        <w:t>ies, optimally diluted</w:t>
      </w:r>
      <w:r w:rsidRPr="009271E8">
        <w:rPr>
          <w:rFonts w:ascii="Calibri" w:hAnsi="Calibri" w:cs="Calibri"/>
        </w:rPr>
        <w:t xml:space="preserve"> in </w:t>
      </w:r>
      <w:r w:rsidR="007267F6" w:rsidRPr="009271E8">
        <w:rPr>
          <w:rFonts w:ascii="Calibri" w:hAnsi="Calibri" w:cs="Calibri"/>
        </w:rPr>
        <w:t xml:space="preserve">the </w:t>
      </w:r>
      <w:r w:rsidRPr="009271E8">
        <w:rPr>
          <w:rFonts w:ascii="Calibri" w:hAnsi="Calibri" w:cs="Calibri"/>
        </w:rPr>
        <w:t xml:space="preserve">appropriate blocking buffer </w:t>
      </w:r>
      <w:r w:rsidR="00C06D3C" w:rsidRPr="009271E8">
        <w:rPr>
          <w:rFonts w:ascii="Calibri" w:hAnsi="Calibri" w:cs="Calibri"/>
        </w:rPr>
        <w:t xml:space="preserve">(see </w:t>
      </w:r>
      <w:r w:rsidR="00C06D3C" w:rsidRPr="009271E8">
        <w:rPr>
          <w:rFonts w:ascii="Calibri" w:hAnsi="Calibri" w:cs="Calibri"/>
          <w:b/>
          <w:bCs/>
        </w:rPr>
        <w:t xml:space="preserve">Table </w:t>
      </w:r>
      <w:r w:rsidR="003B389F" w:rsidRPr="009271E8">
        <w:rPr>
          <w:rFonts w:ascii="Calibri" w:hAnsi="Calibri" w:cs="Calibri"/>
          <w:b/>
          <w:bCs/>
        </w:rPr>
        <w:t>1</w:t>
      </w:r>
      <w:r w:rsidR="00C06D3C" w:rsidRPr="009271E8">
        <w:rPr>
          <w:rFonts w:ascii="Calibri" w:hAnsi="Calibri" w:cs="Calibri"/>
        </w:rPr>
        <w:t>)</w:t>
      </w:r>
      <w:r w:rsidR="002E1A31" w:rsidRPr="009271E8">
        <w:rPr>
          <w:rFonts w:ascii="Calibri" w:hAnsi="Calibri" w:cs="Calibri"/>
        </w:rPr>
        <w:t>,</w:t>
      </w:r>
      <w:r w:rsidR="00C06D3C" w:rsidRPr="009271E8">
        <w:rPr>
          <w:rFonts w:ascii="Calibri" w:hAnsi="Calibri" w:cs="Calibri"/>
        </w:rPr>
        <w:t xml:space="preserve"> </w:t>
      </w:r>
      <w:r w:rsidR="007267F6" w:rsidRPr="009271E8">
        <w:rPr>
          <w:rFonts w:ascii="Calibri" w:hAnsi="Calibri" w:cs="Calibri"/>
        </w:rPr>
        <w:t>to</w:t>
      </w:r>
      <w:r w:rsidR="00C06D3C" w:rsidRPr="009271E8">
        <w:rPr>
          <w:rFonts w:ascii="Calibri" w:hAnsi="Calibri" w:cs="Calibri"/>
        </w:rPr>
        <w:t xml:space="preserve"> tissue sections </w:t>
      </w:r>
      <w:r w:rsidRPr="009271E8">
        <w:rPr>
          <w:rFonts w:ascii="Calibri" w:hAnsi="Calibri" w:cs="Calibri"/>
        </w:rPr>
        <w:t xml:space="preserve">and incubate overnight </w:t>
      </w:r>
      <w:r w:rsidR="00F06495" w:rsidRPr="009271E8">
        <w:rPr>
          <w:rFonts w:ascii="Calibri" w:hAnsi="Calibri" w:cs="Calibri"/>
        </w:rPr>
        <w:t xml:space="preserve">(~16 </w:t>
      </w:r>
      <w:r w:rsidR="00D2246A" w:rsidRPr="009271E8">
        <w:rPr>
          <w:rFonts w:ascii="Calibri" w:hAnsi="Calibri" w:cs="Calibri"/>
        </w:rPr>
        <w:t>h</w:t>
      </w:r>
      <w:r w:rsidR="00F06495" w:rsidRPr="009271E8">
        <w:rPr>
          <w:rFonts w:ascii="Calibri" w:hAnsi="Calibri" w:cs="Calibri"/>
        </w:rPr>
        <w:t>)</w:t>
      </w:r>
      <w:r w:rsidR="002E1A31" w:rsidRPr="009271E8">
        <w:rPr>
          <w:rFonts w:ascii="Calibri" w:hAnsi="Calibri" w:cs="Calibri"/>
        </w:rPr>
        <w:t xml:space="preserve"> </w:t>
      </w:r>
      <w:r w:rsidRPr="009271E8">
        <w:rPr>
          <w:rFonts w:ascii="Calibri" w:hAnsi="Calibri" w:cs="Calibri"/>
        </w:rPr>
        <w:t>at 4 °C in a humidified chamber.</w:t>
      </w:r>
      <w:r w:rsidR="00F44770" w:rsidRPr="009271E8">
        <w:rPr>
          <w:rFonts w:ascii="Calibri" w:hAnsi="Calibri" w:cs="Calibri"/>
        </w:rPr>
        <w:t xml:space="preserve"> </w:t>
      </w:r>
    </w:p>
    <w:p w14:paraId="107EDB2A" w14:textId="77777777" w:rsidR="0067009A" w:rsidRPr="009271E8" w:rsidRDefault="0067009A" w:rsidP="00C161B3">
      <w:pPr>
        <w:pStyle w:val="NormalWeb"/>
        <w:spacing w:before="0" w:beforeAutospacing="0" w:after="0" w:afterAutospacing="0"/>
        <w:jc w:val="both"/>
        <w:rPr>
          <w:rFonts w:ascii="Calibri" w:hAnsi="Calibri" w:cs="Calibri"/>
        </w:rPr>
      </w:pPr>
    </w:p>
    <w:p w14:paraId="76CE335B" w14:textId="77777777" w:rsidR="0067009A"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 xml:space="preserve">NOTE: </w:t>
      </w:r>
      <w:r w:rsidR="00A614D1" w:rsidRPr="009271E8">
        <w:rPr>
          <w:rFonts w:ascii="Calibri" w:hAnsi="Calibri" w:cs="Calibri"/>
        </w:rPr>
        <w:t>En</w:t>
      </w:r>
      <w:r w:rsidR="00F44770" w:rsidRPr="009271E8">
        <w:rPr>
          <w:rFonts w:ascii="Calibri" w:hAnsi="Calibri" w:cs="Calibri"/>
        </w:rPr>
        <w:t>sure the designated areas of the humidified chamber are filled with distilled water</w:t>
      </w:r>
      <w:r w:rsidR="00A614D1" w:rsidRPr="009271E8">
        <w:rPr>
          <w:rFonts w:ascii="Calibri" w:hAnsi="Calibri" w:cs="Calibri"/>
        </w:rPr>
        <w:t xml:space="preserve"> to keep the chamber humidified overnight. </w:t>
      </w:r>
    </w:p>
    <w:p w14:paraId="4456CE4C" w14:textId="77777777" w:rsidR="0067009A" w:rsidRPr="009271E8" w:rsidRDefault="0067009A" w:rsidP="00C161B3">
      <w:pPr>
        <w:pStyle w:val="NormalWeb"/>
        <w:spacing w:before="0" w:beforeAutospacing="0" w:after="0" w:afterAutospacing="0"/>
        <w:jc w:val="both"/>
        <w:rPr>
          <w:rFonts w:ascii="Calibri" w:hAnsi="Calibri" w:cs="Calibri"/>
        </w:rPr>
      </w:pPr>
    </w:p>
    <w:p w14:paraId="5CF8885E" w14:textId="6C1031E3" w:rsidR="00386C2C"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Additionally, take precautions to ensure that the designated areas/chambers </w:t>
      </w:r>
      <w:r w:rsidR="005C67F6" w:rsidRPr="009271E8">
        <w:rPr>
          <w:rFonts w:ascii="Calibri" w:hAnsi="Calibri" w:cs="Calibri"/>
        </w:rPr>
        <w:t xml:space="preserve">for tissue slides </w:t>
      </w:r>
      <w:r w:rsidRPr="009271E8">
        <w:rPr>
          <w:rFonts w:ascii="Calibri" w:hAnsi="Calibri" w:cs="Calibri"/>
        </w:rPr>
        <w:t>are not filled with distilled water</w:t>
      </w:r>
      <w:r w:rsidR="00940BDC" w:rsidRPr="009271E8">
        <w:rPr>
          <w:rFonts w:ascii="Calibri" w:hAnsi="Calibri" w:cs="Calibri"/>
        </w:rPr>
        <w:t>,</w:t>
      </w:r>
      <w:r w:rsidRPr="009271E8">
        <w:rPr>
          <w:rFonts w:ascii="Calibri" w:hAnsi="Calibri" w:cs="Calibri"/>
        </w:rPr>
        <w:t xml:space="preserve"> </w:t>
      </w:r>
      <w:r w:rsidR="00940BDC" w:rsidRPr="009271E8">
        <w:rPr>
          <w:rFonts w:ascii="Calibri" w:hAnsi="Calibri" w:cs="Calibri"/>
        </w:rPr>
        <w:t>as</w:t>
      </w:r>
      <w:r w:rsidRPr="009271E8">
        <w:rPr>
          <w:rFonts w:ascii="Calibri" w:hAnsi="Calibri" w:cs="Calibri"/>
        </w:rPr>
        <w:t xml:space="preserve"> </w:t>
      </w:r>
      <w:r w:rsidR="00940BDC" w:rsidRPr="009271E8">
        <w:rPr>
          <w:rFonts w:ascii="Calibri" w:hAnsi="Calibri" w:cs="Calibri"/>
        </w:rPr>
        <w:t>this can cause</w:t>
      </w:r>
      <w:r w:rsidRPr="009271E8">
        <w:rPr>
          <w:rFonts w:ascii="Calibri" w:hAnsi="Calibri" w:cs="Calibri"/>
        </w:rPr>
        <w:t xml:space="preserve"> flooding </w:t>
      </w:r>
      <w:r w:rsidR="00940BDC" w:rsidRPr="009271E8">
        <w:rPr>
          <w:rFonts w:ascii="Calibri" w:hAnsi="Calibri" w:cs="Calibri"/>
        </w:rPr>
        <w:t xml:space="preserve">of </w:t>
      </w:r>
      <w:r w:rsidRPr="009271E8">
        <w:rPr>
          <w:rFonts w:ascii="Calibri" w:hAnsi="Calibri" w:cs="Calibri"/>
        </w:rPr>
        <w:t>the tissue sections.</w:t>
      </w:r>
    </w:p>
    <w:p w14:paraId="717C3917" w14:textId="77777777" w:rsidR="00905E15" w:rsidRPr="009271E8" w:rsidRDefault="00905E15" w:rsidP="00B67068">
      <w:pPr>
        <w:jc w:val="both"/>
        <w:rPr>
          <w:rFonts w:ascii="Calibri" w:hAnsi="Calibri" w:cs="Calibri"/>
        </w:rPr>
      </w:pPr>
    </w:p>
    <w:p w14:paraId="3D00B30B" w14:textId="30C9E212" w:rsidR="0067009A" w:rsidRPr="009271E8" w:rsidRDefault="00000000" w:rsidP="00C161B3">
      <w:pPr>
        <w:pStyle w:val="NormalWeb"/>
        <w:numPr>
          <w:ilvl w:val="1"/>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DPBS (0.1% Tween 20) wash </w:t>
      </w:r>
      <w:r w:rsidR="002574B7" w:rsidRPr="009271E8">
        <w:rPr>
          <w:rFonts w:ascii="Calibri" w:hAnsi="Calibri" w:cs="Calibri"/>
        </w:rPr>
        <w:t>(~1</w:t>
      </w:r>
      <w:r w:rsidR="006C7ADB" w:rsidRPr="009271E8">
        <w:rPr>
          <w:rFonts w:ascii="Calibri" w:hAnsi="Calibri" w:cs="Calibri"/>
        </w:rPr>
        <w:t>8</w:t>
      </w:r>
      <w:r w:rsidRPr="009271E8">
        <w:rPr>
          <w:rFonts w:ascii="Calibri" w:hAnsi="Calibri" w:cs="Calibri"/>
        </w:rPr>
        <w:t>–</w:t>
      </w:r>
      <w:r w:rsidR="002574B7" w:rsidRPr="009271E8">
        <w:rPr>
          <w:rFonts w:ascii="Calibri" w:hAnsi="Calibri" w:cs="Calibri"/>
        </w:rPr>
        <w:t xml:space="preserve">20 </w:t>
      </w:r>
      <w:r w:rsidR="00EB4AD3" w:rsidRPr="009271E8">
        <w:rPr>
          <w:rFonts w:ascii="Calibri" w:hAnsi="Calibri" w:cs="Calibri"/>
        </w:rPr>
        <w:t>min</w:t>
      </w:r>
      <w:r w:rsidR="002574B7" w:rsidRPr="009271E8">
        <w:rPr>
          <w:rFonts w:ascii="Calibri" w:hAnsi="Calibri" w:cs="Calibri"/>
        </w:rPr>
        <w:t>)</w:t>
      </w:r>
      <w:r w:rsidR="00386C2C" w:rsidRPr="009271E8">
        <w:rPr>
          <w:rFonts w:ascii="Calibri" w:hAnsi="Calibri" w:cs="Calibri"/>
        </w:rPr>
        <w:t xml:space="preserve">: </w:t>
      </w:r>
    </w:p>
    <w:p w14:paraId="40BEB112" w14:textId="77777777" w:rsidR="0067009A" w:rsidRPr="009271E8" w:rsidRDefault="0067009A" w:rsidP="00C161B3">
      <w:pPr>
        <w:pStyle w:val="NormalWeb"/>
        <w:spacing w:before="0" w:beforeAutospacing="0" w:after="0" w:afterAutospacing="0"/>
        <w:jc w:val="both"/>
        <w:rPr>
          <w:rFonts w:ascii="Calibri" w:hAnsi="Calibri" w:cs="Calibri"/>
          <w:b/>
          <w:bCs/>
        </w:rPr>
      </w:pPr>
    </w:p>
    <w:p w14:paraId="164CA81A" w14:textId="77777777" w:rsidR="0067009A"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Place a slide rack in a staining container and fill it with wash buffer (</w:t>
      </w:r>
      <w:r w:rsidR="00DF56FA" w:rsidRPr="009271E8">
        <w:rPr>
          <w:rFonts w:ascii="Calibri" w:hAnsi="Calibri" w:cs="Calibri"/>
        </w:rPr>
        <w:t>1</w:t>
      </w:r>
      <w:r w:rsidR="00DF56FA" w:rsidRPr="009271E8">
        <w:rPr>
          <w:rFonts w:ascii="Symbol" w:hAnsi="Symbol" w:cs="Calibri"/>
        </w:rPr>
        <w:sym w:font="Symbol" w:char="F0B4"/>
      </w:r>
      <w:r w:rsidR="00DF56FA" w:rsidRPr="009271E8">
        <w:rPr>
          <w:rFonts w:ascii="Calibri" w:hAnsi="Calibri" w:cs="Calibri"/>
        </w:rPr>
        <w:t xml:space="preserve"> </w:t>
      </w:r>
      <w:r w:rsidRPr="009271E8">
        <w:rPr>
          <w:rFonts w:ascii="Calibri" w:hAnsi="Calibri" w:cs="Calibri"/>
        </w:rPr>
        <w:t xml:space="preserve">DPBS, 0.1% Tween 20). </w:t>
      </w:r>
    </w:p>
    <w:p w14:paraId="147517E6" w14:textId="77777777" w:rsidR="0067009A" w:rsidRPr="009271E8" w:rsidRDefault="0067009A" w:rsidP="00C161B3">
      <w:pPr>
        <w:pStyle w:val="NormalWeb"/>
        <w:spacing w:before="0" w:beforeAutospacing="0" w:after="0" w:afterAutospacing="0"/>
        <w:jc w:val="both"/>
        <w:rPr>
          <w:rFonts w:ascii="Calibri" w:hAnsi="Calibri" w:cs="Calibri"/>
        </w:rPr>
      </w:pPr>
    </w:p>
    <w:p w14:paraId="1D3F4EB8" w14:textId="77777777" w:rsidR="0067009A"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After overnight incubation</w:t>
      </w:r>
      <w:r w:rsidR="006D74E3" w:rsidRPr="009271E8">
        <w:rPr>
          <w:rFonts w:ascii="Calibri" w:hAnsi="Calibri" w:cs="Calibri"/>
        </w:rPr>
        <w:t xml:space="preserve">, remove </w:t>
      </w:r>
      <w:r w:rsidR="00793947" w:rsidRPr="009271E8">
        <w:rPr>
          <w:rFonts w:ascii="Calibri" w:hAnsi="Calibri" w:cs="Calibri"/>
        </w:rPr>
        <w:t xml:space="preserve">the </w:t>
      </w:r>
      <w:r w:rsidR="006D74E3" w:rsidRPr="009271E8">
        <w:rPr>
          <w:rFonts w:ascii="Calibri" w:hAnsi="Calibri" w:cs="Calibri"/>
        </w:rPr>
        <w:t xml:space="preserve">slides from the humidified chamber, discard </w:t>
      </w:r>
      <w:r w:rsidR="00793947" w:rsidRPr="009271E8">
        <w:rPr>
          <w:rFonts w:ascii="Calibri" w:hAnsi="Calibri" w:cs="Calibri"/>
        </w:rPr>
        <w:t xml:space="preserve">the </w:t>
      </w:r>
      <w:r w:rsidR="006D74E3" w:rsidRPr="009271E8">
        <w:rPr>
          <w:rFonts w:ascii="Calibri" w:hAnsi="Calibri" w:cs="Calibri"/>
        </w:rPr>
        <w:t xml:space="preserve">primary antibodies by gently tapping the slides on absorbent paper, then place the slides in </w:t>
      </w:r>
      <w:r w:rsidR="00793947" w:rsidRPr="009271E8">
        <w:rPr>
          <w:rFonts w:ascii="Calibri" w:hAnsi="Calibri" w:cs="Calibri"/>
        </w:rPr>
        <w:t>a</w:t>
      </w:r>
      <w:r w:rsidR="006D74E3" w:rsidRPr="009271E8">
        <w:rPr>
          <w:rFonts w:ascii="Calibri" w:hAnsi="Calibri" w:cs="Calibri"/>
        </w:rPr>
        <w:t xml:space="preserve"> slide rack </w:t>
      </w:r>
      <w:r w:rsidR="002574B7" w:rsidRPr="009271E8">
        <w:rPr>
          <w:rFonts w:ascii="Calibri" w:hAnsi="Calibri" w:cs="Calibri"/>
        </w:rPr>
        <w:t xml:space="preserve">immersed </w:t>
      </w:r>
      <w:r w:rsidR="006D74E3" w:rsidRPr="009271E8">
        <w:rPr>
          <w:rFonts w:ascii="Calibri" w:hAnsi="Calibri" w:cs="Calibri"/>
        </w:rPr>
        <w:t xml:space="preserve">in wash buffer </w:t>
      </w:r>
      <w:r w:rsidR="00793947" w:rsidRPr="009271E8">
        <w:rPr>
          <w:rFonts w:ascii="Calibri" w:hAnsi="Calibri" w:cs="Calibri"/>
        </w:rPr>
        <w:t>(</w:t>
      </w:r>
      <w:bookmarkStart w:id="2" w:name="OLE_LINK7"/>
      <w:r w:rsidR="00DF56FA" w:rsidRPr="009271E8">
        <w:rPr>
          <w:rFonts w:ascii="Calibri" w:hAnsi="Calibri" w:cs="Calibri"/>
        </w:rPr>
        <w:t>1</w:t>
      </w:r>
      <w:r w:rsidR="00DF56FA" w:rsidRPr="009271E8">
        <w:rPr>
          <w:rFonts w:ascii="Symbol" w:hAnsi="Symbol" w:cs="Calibri"/>
        </w:rPr>
        <w:sym w:font="Symbol" w:char="F0B4"/>
      </w:r>
      <w:r w:rsidR="00DF56FA" w:rsidRPr="009271E8">
        <w:rPr>
          <w:rFonts w:ascii="Calibri" w:hAnsi="Calibri" w:cs="Calibri"/>
        </w:rPr>
        <w:t xml:space="preserve"> </w:t>
      </w:r>
      <w:r w:rsidR="00793947" w:rsidRPr="009271E8">
        <w:rPr>
          <w:rFonts w:ascii="Calibri" w:hAnsi="Calibri" w:cs="Calibri"/>
        </w:rPr>
        <w:t>DPBS, 0.1% Tween 20</w:t>
      </w:r>
      <w:bookmarkEnd w:id="2"/>
      <w:r w:rsidR="00793947" w:rsidRPr="009271E8">
        <w:rPr>
          <w:rFonts w:ascii="Calibri" w:hAnsi="Calibri" w:cs="Calibri"/>
        </w:rPr>
        <w:t xml:space="preserve">) </w:t>
      </w:r>
      <w:r w:rsidR="006D74E3" w:rsidRPr="009271E8">
        <w:rPr>
          <w:rFonts w:ascii="Calibri" w:hAnsi="Calibri" w:cs="Calibri"/>
        </w:rPr>
        <w:t>in a staining container</w:t>
      </w:r>
      <w:r w:rsidR="00940BDC" w:rsidRPr="009271E8">
        <w:rPr>
          <w:rFonts w:ascii="Calibri" w:hAnsi="Calibri" w:cs="Calibri"/>
        </w:rPr>
        <w:t>, and discard the wash buffer</w:t>
      </w:r>
      <w:r w:rsidRPr="009271E8">
        <w:rPr>
          <w:rFonts w:ascii="Calibri" w:hAnsi="Calibri" w:cs="Calibri"/>
        </w:rPr>
        <w:t xml:space="preserve">. </w:t>
      </w:r>
    </w:p>
    <w:p w14:paraId="2EB6256A" w14:textId="77777777" w:rsidR="0067009A" w:rsidRPr="009271E8" w:rsidRDefault="0067009A" w:rsidP="00C161B3">
      <w:pPr>
        <w:pStyle w:val="NormalWeb"/>
        <w:spacing w:before="0" w:beforeAutospacing="0" w:after="0" w:afterAutospacing="0"/>
        <w:jc w:val="both"/>
        <w:rPr>
          <w:rFonts w:ascii="Calibri" w:hAnsi="Calibri" w:cs="Calibri"/>
        </w:rPr>
      </w:pPr>
    </w:p>
    <w:p w14:paraId="6CEA44BA" w14:textId="34565D67" w:rsidR="0067009A"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Then, w</w:t>
      </w:r>
      <w:r w:rsidR="00386C2C" w:rsidRPr="009271E8">
        <w:rPr>
          <w:rFonts w:ascii="Calibri" w:hAnsi="Calibri" w:cs="Calibri"/>
        </w:rPr>
        <w:t>ash sections in 1</w:t>
      </w:r>
      <w:r w:rsidR="006D74E3" w:rsidRPr="009271E8">
        <w:rPr>
          <w:rFonts w:ascii="Symbol" w:hAnsi="Symbol" w:cs="Calibri"/>
        </w:rPr>
        <w:sym w:font="Symbol" w:char="F0B4"/>
      </w:r>
      <w:r w:rsidR="00386C2C" w:rsidRPr="009271E8">
        <w:rPr>
          <w:rFonts w:ascii="Calibri" w:hAnsi="Calibri" w:cs="Calibri"/>
        </w:rPr>
        <w:t xml:space="preserve"> DPBS </w:t>
      </w:r>
      <w:r w:rsidR="002574B7" w:rsidRPr="009271E8">
        <w:rPr>
          <w:rFonts w:ascii="Calibri" w:hAnsi="Calibri" w:cs="Calibri"/>
        </w:rPr>
        <w:t>(</w:t>
      </w:r>
      <w:r w:rsidR="00386C2C" w:rsidRPr="009271E8">
        <w:rPr>
          <w:rFonts w:ascii="Calibri" w:hAnsi="Calibri" w:cs="Calibri"/>
        </w:rPr>
        <w:t>0.1% Tween 20</w:t>
      </w:r>
      <w:r w:rsidR="002574B7" w:rsidRPr="009271E8">
        <w:rPr>
          <w:rFonts w:ascii="Calibri" w:hAnsi="Calibri" w:cs="Calibri"/>
        </w:rPr>
        <w:t>)</w:t>
      </w:r>
      <w:r w:rsidR="00386C2C" w:rsidRPr="009271E8">
        <w:rPr>
          <w:rFonts w:ascii="Calibri" w:hAnsi="Calibri" w:cs="Calibri"/>
        </w:rPr>
        <w:t xml:space="preserve"> three times</w:t>
      </w:r>
      <w:r w:rsidR="00793947" w:rsidRPr="009271E8">
        <w:rPr>
          <w:rFonts w:ascii="Calibri" w:hAnsi="Calibri" w:cs="Calibri"/>
        </w:rPr>
        <w:t>,</w:t>
      </w:r>
      <w:r w:rsidR="00386C2C" w:rsidRPr="009271E8">
        <w:rPr>
          <w:rFonts w:ascii="Calibri" w:hAnsi="Calibri" w:cs="Calibri"/>
        </w:rPr>
        <w:t xml:space="preserve"> 5 </w:t>
      </w:r>
      <w:r w:rsidR="00EB4AD3" w:rsidRPr="009271E8">
        <w:rPr>
          <w:rFonts w:ascii="Calibri" w:hAnsi="Calibri" w:cs="Calibri"/>
        </w:rPr>
        <w:t>min</w:t>
      </w:r>
      <w:r w:rsidR="00793947" w:rsidRPr="009271E8">
        <w:rPr>
          <w:rFonts w:ascii="Calibri" w:hAnsi="Calibri" w:cs="Calibri"/>
        </w:rPr>
        <w:t xml:space="preserve"> each</w:t>
      </w:r>
      <w:r w:rsidR="00005B4D" w:rsidRPr="009271E8">
        <w:rPr>
          <w:rFonts w:ascii="Calibri" w:hAnsi="Calibri" w:cs="Calibri"/>
        </w:rPr>
        <w:t xml:space="preserve">, </w:t>
      </w:r>
      <w:r w:rsidR="00CE79F0" w:rsidRPr="009271E8">
        <w:rPr>
          <w:rFonts w:ascii="Calibri" w:hAnsi="Calibri" w:cs="Calibri"/>
        </w:rPr>
        <w:t xml:space="preserve">and then, </w:t>
      </w:r>
      <w:r w:rsidR="00005B4D" w:rsidRPr="009271E8">
        <w:rPr>
          <w:rFonts w:ascii="Calibri" w:hAnsi="Calibri" w:cs="Calibri"/>
        </w:rPr>
        <w:t>remove the slides from the slide rack and place them flat in the humidified chamber</w:t>
      </w:r>
      <w:r w:rsidR="00AB3E35" w:rsidRPr="009271E8">
        <w:rPr>
          <w:rFonts w:ascii="Calibri" w:hAnsi="Calibri" w:cs="Calibri"/>
        </w:rPr>
        <w:t>, and p</w:t>
      </w:r>
      <w:r w:rsidR="00005B4D" w:rsidRPr="009271E8">
        <w:rPr>
          <w:rFonts w:ascii="Calibri" w:hAnsi="Calibri" w:cs="Calibri"/>
        </w:rPr>
        <w:t xml:space="preserve">roceed immediately to </w:t>
      </w:r>
      <w:r w:rsidRPr="009271E8">
        <w:rPr>
          <w:rFonts w:ascii="Calibri" w:hAnsi="Calibri" w:cs="Calibri"/>
        </w:rPr>
        <w:t>s</w:t>
      </w:r>
      <w:r w:rsidR="00005B4D" w:rsidRPr="009271E8">
        <w:rPr>
          <w:rFonts w:ascii="Calibri" w:hAnsi="Calibri" w:cs="Calibri"/>
        </w:rPr>
        <w:t xml:space="preserve">tep </w:t>
      </w:r>
      <w:r w:rsidR="006D6A89" w:rsidRPr="009271E8">
        <w:rPr>
          <w:rFonts w:ascii="Calibri" w:hAnsi="Calibri" w:cs="Calibri"/>
        </w:rPr>
        <w:t>1.</w:t>
      </w:r>
      <w:r w:rsidR="00005B4D" w:rsidRPr="009271E8">
        <w:rPr>
          <w:rFonts w:ascii="Calibri" w:hAnsi="Calibri" w:cs="Calibri"/>
        </w:rPr>
        <w:t xml:space="preserve">13. </w:t>
      </w:r>
    </w:p>
    <w:p w14:paraId="5FD24EC9" w14:textId="77777777" w:rsidR="0067009A" w:rsidRPr="009271E8" w:rsidRDefault="0067009A" w:rsidP="00C161B3">
      <w:pPr>
        <w:pStyle w:val="ListParagraph"/>
        <w:spacing w:after="0"/>
        <w:ind w:left="0"/>
        <w:rPr>
          <w:rFonts w:ascii="Calibri" w:hAnsi="Calibri" w:cs="Calibri"/>
          <w:b/>
          <w:bCs/>
        </w:rPr>
      </w:pPr>
    </w:p>
    <w:p w14:paraId="45947789" w14:textId="64438915" w:rsidR="00386C2C"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 xml:space="preserve">NOTE: </w:t>
      </w:r>
      <w:r w:rsidR="00793947" w:rsidRPr="009271E8">
        <w:rPr>
          <w:rFonts w:ascii="Calibri" w:hAnsi="Calibri" w:cs="Calibri"/>
        </w:rPr>
        <w:t>Each w</w:t>
      </w:r>
      <w:r w:rsidRPr="009271E8">
        <w:rPr>
          <w:rFonts w:ascii="Calibri" w:hAnsi="Calibri" w:cs="Calibri"/>
        </w:rPr>
        <w:t>ash time can be extended to 10</w:t>
      </w:r>
      <w:r w:rsidR="0067009A" w:rsidRPr="009271E8">
        <w:rPr>
          <w:rFonts w:ascii="Calibri" w:hAnsi="Calibri" w:cs="Calibri"/>
        </w:rPr>
        <w:t>–</w:t>
      </w:r>
      <w:r w:rsidRPr="009271E8">
        <w:rPr>
          <w:rFonts w:ascii="Calibri" w:hAnsi="Calibri" w:cs="Calibri"/>
        </w:rPr>
        <w:t xml:space="preserve">15 </w:t>
      </w:r>
      <w:r w:rsidR="00EB4AD3" w:rsidRPr="009271E8">
        <w:rPr>
          <w:rFonts w:ascii="Calibri" w:hAnsi="Calibri" w:cs="Calibri"/>
        </w:rPr>
        <w:t>min</w:t>
      </w:r>
      <w:r w:rsidRPr="009271E8">
        <w:rPr>
          <w:rFonts w:ascii="Calibri" w:hAnsi="Calibri" w:cs="Calibri"/>
        </w:rPr>
        <w:t xml:space="preserve"> if background staining </w:t>
      </w:r>
      <w:r w:rsidR="00793947" w:rsidRPr="009271E8">
        <w:rPr>
          <w:rFonts w:ascii="Calibri" w:hAnsi="Calibri" w:cs="Calibri"/>
        </w:rPr>
        <w:t xml:space="preserve">appears to be observed </w:t>
      </w:r>
      <w:r w:rsidRPr="009271E8">
        <w:rPr>
          <w:rFonts w:ascii="Calibri" w:hAnsi="Calibri" w:cs="Calibri"/>
        </w:rPr>
        <w:t>high</w:t>
      </w:r>
      <w:r w:rsidR="00793947" w:rsidRPr="009271E8">
        <w:rPr>
          <w:rFonts w:ascii="Calibri" w:hAnsi="Calibri" w:cs="Calibri"/>
        </w:rPr>
        <w:t xml:space="preserve"> after color development in </w:t>
      </w:r>
      <w:r w:rsidR="0067009A" w:rsidRPr="009271E8">
        <w:rPr>
          <w:rFonts w:ascii="Calibri" w:hAnsi="Calibri" w:cs="Calibri"/>
        </w:rPr>
        <w:t xml:space="preserve">step </w:t>
      </w:r>
      <w:r w:rsidR="006D6A89" w:rsidRPr="009271E8">
        <w:rPr>
          <w:rFonts w:ascii="Calibri" w:hAnsi="Calibri" w:cs="Calibri"/>
        </w:rPr>
        <w:t>1.</w:t>
      </w:r>
      <w:r w:rsidR="00793947" w:rsidRPr="009271E8">
        <w:rPr>
          <w:rFonts w:ascii="Calibri" w:hAnsi="Calibri" w:cs="Calibri"/>
        </w:rPr>
        <w:t>15</w:t>
      </w:r>
      <w:r w:rsidRPr="009271E8">
        <w:rPr>
          <w:rFonts w:ascii="Calibri" w:hAnsi="Calibri" w:cs="Calibri"/>
        </w:rPr>
        <w:t>. Washing should be gentle and static (no rocking or shaking) to prevent tissue detachment</w:t>
      </w:r>
      <w:r w:rsidR="00793947" w:rsidRPr="009271E8">
        <w:rPr>
          <w:rFonts w:ascii="Calibri" w:hAnsi="Calibri" w:cs="Calibri"/>
        </w:rPr>
        <w:t xml:space="preserve"> from the slides</w:t>
      </w:r>
      <w:r w:rsidRPr="009271E8">
        <w:rPr>
          <w:rFonts w:ascii="Calibri" w:hAnsi="Calibri" w:cs="Calibri"/>
        </w:rPr>
        <w:t>.</w:t>
      </w:r>
    </w:p>
    <w:p w14:paraId="131E7096" w14:textId="77777777" w:rsidR="001F7F59" w:rsidRPr="009271E8" w:rsidRDefault="001F7F59" w:rsidP="00B67068">
      <w:pPr>
        <w:snapToGrid w:val="0"/>
        <w:jc w:val="both"/>
        <w:rPr>
          <w:rFonts w:ascii="Calibri" w:hAnsi="Calibri" w:cs="Calibri"/>
        </w:rPr>
      </w:pPr>
    </w:p>
    <w:p w14:paraId="6BBBCCC4" w14:textId="1C869AAC" w:rsidR="0067009A" w:rsidRPr="009271E8" w:rsidRDefault="00000000" w:rsidP="00C161B3">
      <w:pPr>
        <w:pStyle w:val="NormalWeb"/>
        <w:numPr>
          <w:ilvl w:val="1"/>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Secondary antibody incubation (~32–35 </w:t>
      </w:r>
      <w:r w:rsidR="00EB4AD3" w:rsidRPr="009271E8">
        <w:rPr>
          <w:rFonts w:ascii="Calibri" w:hAnsi="Calibri" w:cs="Calibri"/>
        </w:rPr>
        <w:t>min</w:t>
      </w:r>
      <w:r w:rsidRPr="009271E8">
        <w:rPr>
          <w:rFonts w:ascii="Calibri" w:hAnsi="Calibri" w:cs="Calibri"/>
        </w:rPr>
        <w:t>):</w:t>
      </w:r>
      <w:r w:rsidRPr="009271E8">
        <w:rPr>
          <w:rFonts w:ascii="Calibri" w:hAnsi="Calibri" w:cs="Calibri"/>
          <w:b/>
          <w:bCs/>
        </w:rPr>
        <w:t xml:space="preserve"> </w:t>
      </w:r>
    </w:p>
    <w:p w14:paraId="5202A145" w14:textId="77777777" w:rsidR="0067009A" w:rsidRPr="009271E8" w:rsidRDefault="0067009A" w:rsidP="00C161B3">
      <w:pPr>
        <w:pStyle w:val="NormalWeb"/>
        <w:spacing w:before="0" w:beforeAutospacing="0" w:after="0" w:afterAutospacing="0"/>
        <w:jc w:val="both"/>
        <w:rPr>
          <w:rFonts w:ascii="Calibri" w:hAnsi="Calibri" w:cs="Calibri"/>
          <w:b/>
          <w:bCs/>
        </w:rPr>
      </w:pPr>
    </w:p>
    <w:p w14:paraId="5736619B" w14:textId="72E87F83" w:rsidR="0067009A"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Add one drop/section of the appropriate HRP-conjugated secondary antibody (anti-rabbit or anti-rat IgG, as appropriate; see </w:t>
      </w:r>
      <w:r w:rsidRPr="009271E8">
        <w:rPr>
          <w:rFonts w:ascii="Calibri" w:hAnsi="Calibri" w:cs="Calibri"/>
          <w:b/>
          <w:bCs/>
        </w:rPr>
        <w:t xml:space="preserve">Table </w:t>
      </w:r>
      <w:r w:rsidR="003B389F" w:rsidRPr="009271E8">
        <w:rPr>
          <w:rFonts w:ascii="Calibri" w:hAnsi="Calibri" w:cs="Calibri"/>
          <w:b/>
          <w:bCs/>
        </w:rPr>
        <w:t>2</w:t>
      </w:r>
      <w:r w:rsidRPr="009271E8">
        <w:rPr>
          <w:rFonts w:ascii="Calibri" w:hAnsi="Calibri" w:cs="Calibri"/>
        </w:rPr>
        <w:t xml:space="preserve">) and incubate the tissue sections for 30 </w:t>
      </w:r>
      <w:r w:rsidR="00EB4AD3" w:rsidRPr="009271E8">
        <w:rPr>
          <w:rFonts w:ascii="Calibri" w:hAnsi="Calibri" w:cs="Calibri"/>
        </w:rPr>
        <w:t>min</w:t>
      </w:r>
      <w:r w:rsidRPr="009271E8">
        <w:rPr>
          <w:rFonts w:ascii="Calibri" w:hAnsi="Calibri" w:cs="Calibri"/>
        </w:rPr>
        <w:t xml:space="preserve"> at room temperature with the humidified chamber lid on. </w:t>
      </w:r>
    </w:p>
    <w:p w14:paraId="7A7DD932" w14:textId="77777777" w:rsidR="0067009A" w:rsidRPr="009271E8" w:rsidRDefault="0067009A" w:rsidP="00C161B3">
      <w:pPr>
        <w:pStyle w:val="NormalWeb"/>
        <w:spacing w:before="0" w:beforeAutospacing="0" w:after="0" w:afterAutospacing="0"/>
        <w:jc w:val="both"/>
        <w:rPr>
          <w:rFonts w:ascii="Calibri" w:hAnsi="Calibri" w:cs="Calibri"/>
        </w:rPr>
      </w:pPr>
    </w:p>
    <w:p w14:paraId="765F9017" w14:textId="6E59E48F" w:rsidR="002360E6"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 xml:space="preserve">NOTE: The secondary antibody can be diluted 1:1 in PBS to reduce background in </w:t>
      </w:r>
      <w:r w:rsidR="0067009A" w:rsidRPr="009271E8">
        <w:rPr>
          <w:rFonts w:ascii="Calibri" w:hAnsi="Calibri" w:cs="Calibri"/>
        </w:rPr>
        <w:t xml:space="preserve">step </w:t>
      </w:r>
      <w:r w:rsidR="006D6A89" w:rsidRPr="009271E8">
        <w:rPr>
          <w:rFonts w:ascii="Calibri" w:hAnsi="Calibri" w:cs="Calibri"/>
        </w:rPr>
        <w:t>1.</w:t>
      </w:r>
      <w:r w:rsidRPr="009271E8">
        <w:rPr>
          <w:rFonts w:ascii="Calibri" w:hAnsi="Calibri" w:cs="Calibri"/>
        </w:rPr>
        <w:t>15.</w:t>
      </w:r>
    </w:p>
    <w:p w14:paraId="2D6F3A22" w14:textId="77777777" w:rsidR="004D1141" w:rsidRPr="009271E8" w:rsidRDefault="004D1141" w:rsidP="00B67068">
      <w:pPr>
        <w:snapToGrid w:val="0"/>
        <w:jc w:val="both"/>
        <w:rPr>
          <w:rFonts w:ascii="Calibri" w:hAnsi="Calibri" w:cs="Calibri"/>
        </w:rPr>
      </w:pPr>
    </w:p>
    <w:p w14:paraId="28D6E5A6" w14:textId="2D8669E2" w:rsidR="0067009A" w:rsidRPr="009271E8" w:rsidRDefault="00000000" w:rsidP="00C161B3">
      <w:pPr>
        <w:pStyle w:val="NormalWeb"/>
        <w:numPr>
          <w:ilvl w:val="1"/>
          <w:numId w:val="8"/>
        </w:numPr>
        <w:spacing w:before="0" w:beforeAutospacing="0" w:after="0" w:afterAutospacing="0"/>
        <w:ind w:left="0" w:firstLine="0"/>
        <w:jc w:val="both"/>
        <w:rPr>
          <w:rFonts w:ascii="Calibri" w:hAnsi="Calibri" w:cs="Calibri"/>
          <w:b/>
          <w:bCs/>
        </w:rPr>
      </w:pPr>
      <w:r w:rsidRPr="009271E8">
        <w:rPr>
          <w:rFonts w:ascii="Calibri" w:hAnsi="Calibri" w:cs="Calibri"/>
        </w:rPr>
        <w:t xml:space="preserve">DPBS (0.1% Tween 20) wash (~18–20 </w:t>
      </w:r>
      <w:r w:rsidR="00EB4AD3" w:rsidRPr="009271E8">
        <w:rPr>
          <w:rFonts w:ascii="Calibri" w:hAnsi="Calibri" w:cs="Calibri"/>
        </w:rPr>
        <w:t>min</w:t>
      </w:r>
      <w:r w:rsidRPr="009271E8">
        <w:rPr>
          <w:rFonts w:ascii="Calibri" w:hAnsi="Calibri" w:cs="Calibri"/>
        </w:rPr>
        <w:t xml:space="preserve">): </w:t>
      </w:r>
    </w:p>
    <w:p w14:paraId="4D2A40D1" w14:textId="77777777" w:rsidR="0067009A" w:rsidRPr="009271E8" w:rsidRDefault="0067009A" w:rsidP="00C161B3">
      <w:pPr>
        <w:pStyle w:val="NormalWeb"/>
        <w:spacing w:before="0" w:beforeAutospacing="0" w:after="0" w:afterAutospacing="0"/>
        <w:jc w:val="both"/>
        <w:rPr>
          <w:rFonts w:ascii="Calibri" w:hAnsi="Calibri" w:cs="Calibri"/>
        </w:rPr>
      </w:pPr>
    </w:p>
    <w:p w14:paraId="56470228" w14:textId="77777777" w:rsidR="00F61368" w:rsidRPr="009271E8" w:rsidRDefault="00000000" w:rsidP="00C161B3">
      <w:pPr>
        <w:pStyle w:val="NormalWeb"/>
        <w:numPr>
          <w:ilvl w:val="2"/>
          <w:numId w:val="8"/>
        </w:numPr>
        <w:spacing w:before="0" w:beforeAutospacing="0" w:after="0" w:afterAutospacing="0"/>
        <w:ind w:left="0" w:firstLine="0"/>
        <w:jc w:val="both"/>
        <w:rPr>
          <w:rFonts w:ascii="Calibri" w:hAnsi="Calibri" w:cs="Calibri"/>
          <w:b/>
          <w:bCs/>
        </w:rPr>
      </w:pPr>
      <w:r w:rsidRPr="009271E8">
        <w:rPr>
          <w:rFonts w:ascii="Calibri" w:hAnsi="Calibri" w:cs="Calibri"/>
        </w:rPr>
        <w:t>After incubation with the secondary antibody, remove the slides from the humidified chamber</w:t>
      </w:r>
      <w:r w:rsidR="00AB3E35" w:rsidRPr="009271E8">
        <w:rPr>
          <w:rFonts w:ascii="Calibri" w:hAnsi="Calibri" w:cs="Calibri"/>
        </w:rPr>
        <w:t xml:space="preserve"> and g</w:t>
      </w:r>
      <w:r w:rsidRPr="009271E8">
        <w:rPr>
          <w:rFonts w:ascii="Calibri" w:hAnsi="Calibri" w:cs="Calibri"/>
        </w:rPr>
        <w:t xml:space="preserve">ently tap the slides on absorbent paper to discard the secondary antibodies. </w:t>
      </w:r>
    </w:p>
    <w:p w14:paraId="3B844E19" w14:textId="77777777" w:rsidR="00F61368" w:rsidRPr="009271E8" w:rsidRDefault="00F61368" w:rsidP="00C161B3">
      <w:pPr>
        <w:pStyle w:val="NormalWeb"/>
        <w:spacing w:before="0" w:beforeAutospacing="0" w:after="0" w:afterAutospacing="0"/>
        <w:jc w:val="both"/>
        <w:rPr>
          <w:rFonts w:ascii="Calibri" w:hAnsi="Calibri" w:cs="Calibri"/>
          <w:b/>
          <w:bCs/>
        </w:rPr>
      </w:pPr>
    </w:p>
    <w:p w14:paraId="08ADC5C1" w14:textId="77777777" w:rsidR="00F61368" w:rsidRPr="009271E8" w:rsidRDefault="00000000" w:rsidP="00C161B3">
      <w:pPr>
        <w:pStyle w:val="NormalWeb"/>
        <w:numPr>
          <w:ilvl w:val="2"/>
          <w:numId w:val="8"/>
        </w:numPr>
        <w:spacing w:before="0" w:beforeAutospacing="0" w:after="0" w:afterAutospacing="0"/>
        <w:ind w:left="0" w:firstLine="0"/>
        <w:jc w:val="both"/>
        <w:rPr>
          <w:rFonts w:ascii="Calibri" w:hAnsi="Calibri" w:cs="Calibri"/>
          <w:b/>
          <w:bCs/>
        </w:rPr>
      </w:pPr>
      <w:r w:rsidRPr="009271E8">
        <w:rPr>
          <w:rFonts w:ascii="Calibri" w:hAnsi="Calibri" w:cs="Calibri"/>
        </w:rPr>
        <w:t>Then, place the slides in a slide rack immersed in wash buffer (1</w:t>
      </w:r>
      <w:r w:rsidRPr="009271E8">
        <w:rPr>
          <w:rFonts w:ascii="Symbol" w:hAnsi="Symbol" w:cs="Calibri"/>
        </w:rPr>
        <w:sym w:font="Symbol" w:char="F0B4"/>
      </w:r>
      <w:r w:rsidRPr="009271E8">
        <w:rPr>
          <w:rFonts w:ascii="Calibri" w:hAnsi="Calibri" w:cs="Calibri"/>
        </w:rPr>
        <w:t xml:space="preserve"> DPBS with 0.1% Tween 20) inside a staining container</w:t>
      </w:r>
      <w:r w:rsidR="004238C7" w:rsidRPr="009271E8">
        <w:rPr>
          <w:rFonts w:ascii="Calibri" w:hAnsi="Calibri" w:cs="Calibri"/>
        </w:rPr>
        <w:t xml:space="preserve"> for a brief wash</w:t>
      </w:r>
      <w:r w:rsidR="00940BDC" w:rsidRPr="009271E8">
        <w:rPr>
          <w:rFonts w:ascii="Calibri" w:hAnsi="Calibri" w:cs="Calibri"/>
        </w:rPr>
        <w:t>, and discard the wash buffer</w:t>
      </w:r>
      <w:r w:rsidRPr="009271E8">
        <w:rPr>
          <w:rFonts w:ascii="Calibri" w:hAnsi="Calibri" w:cs="Calibri"/>
        </w:rPr>
        <w:t xml:space="preserve">. </w:t>
      </w:r>
    </w:p>
    <w:p w14:paraId="7E45B9E9" w14:textId="77777777" w:rsidR="00F61368" w:rsidRPr="009271E8" w:rsidRDefault="00F61368" w:rsidP="00C161B3">
      <w:pPr>
        <w:pStyle w:val="ListParagraph"/>
        <w:spacing w:after="0"/>
        <w:ind w:left="0"/>
        <w:rPr>
          <w:rFonts w:ascii="Calibri" w:hAnsi="Calibri" w:cs="Calibri"/>
        </w:rPr>
      </w:pPr>
    </w:p>
    <w:p w14:paraId="3C1E0C68" w14:textId="77777777" w:rsidR="00F61368" w:rsidRPr="009271E8" w:rsidRDefault="00000000" w:rsidP="00C161B3">
      <w:pPr>
        <w:pStyle w:val="NormalWeb"/>
        <w:numPr>
          <w:ilvl w:val="2"/>
          <w:numId w:val="8"/>
        </w:numPr>
        <w:spacing w:before="0" w:beforeAutospacing="0" w:after="0" w:afterAutospacing="0"/>
        <w:ind w:left="0" w:firstLine="0"/>
        <w:jc w:val="both"/>
        <w:rPr>
          <w:rFonts w:ascii="Calibri" w:hAnsi="Calibri" w:cs="Calibri"/>
          <w:b/>
          <w:bCs/>
        </w:rPr>
      </w:pPr>
      <w:r w:rsidRPr="009271E8">
        <w:rPr>
          <w:rFonts w:ascii="Calibri" w:hAnsi="Calibri" w:cs="Calibri"/>
        </w:rPr>
        <w:t>Then, w</w:t>
      </w:r>
      <w:r w:rsidR="00875FEC" w:rsidRPr="009271E8">
        <w:rPr>
          <w:rFonts w:ascii="Calibri" w:hAnsi="Calibri" w:cs="Calibri"/>
        </w:rPr>
        <w:t xml:space="preserve">ash </w:t>
      </w:r>
      <w:r w:rsidRPr="009271E8">
        <w:rPr>
          <w:rFonts w:ascii="Calibri" w:hAnsi="Calibri" w:cs="Calibri"/>
        </w:rPr>
        <w:t xml:space="preserve">tissue </w:t>
      </w:r>
      <w:r w:rsidR="00875FEC" w:rsidRPr="009271E8">
        <w:rPr>
          <w:rFonts w:ascii="Calibri" w:hAnsi="Calibri" w:cs="Calibri"/>
        </w:rPr>
        <w:t>sections three times with 1</w:t>
      </w:r>
      <w:r w:rsidR="005C67F6" w:rsidRPr="009271E8">
        <w:rPr>
          <w:rFonts w:ascii="Symbol" w:hAnsi="Symbol" w:cs="Calibri"/>
        </w:rPr>
        <w:sym w:font="Symbol" w:char="F0B4"/>
      </w:r>
      <w:r w:rsidR="00875FEC" w:rsidRPr="009271E8">
        <w:rPr>
          <w:rFonts w:ascii="Calibri" w:hAnsi="Calibri" w:cs="Calibri"/>
        </w:rPr>
        <w:t xml:space="preserve"> DPBS (0.1% Tween 20) for 5 </w:t>
      </w:r>
      <w:r w:rsidR="00EB4AD3" w:rsidRPr="009271E8">
        <w:rPr>
          <w:rFonts w:ascii="Calibri" w:hAnsi="Calibri" w:cs="Calibri"/>
        </w:rPr>
        <w:t>min</w:t>
      </w:r>
      <w:r w:rsidR="00875FEC" w:rsidRPr="009271E8">
        <w:rPr>
          <w:rFonts w:ascii="Calibri" w:hAnsi="Calibri" w:cs="Calibri"/>
        </w:rPr>
        <w:t xml:space="preserve"> each. </w:t>
      </w:r>
    </w:p>
    <w:p w14:paraId="3E210E38" w14:textId="77777777" w:rsidR="00F61368" w:rsidRPr="009271E8" w:rsidRDefault="00F61368" w:rsidP="00C161B3">
      <w:pPr>
        <w:pStyle w:val="ListParagraph"/>
        <w:spacing w:after="0"/>
        <w:ind w:left="0"/>
        <w:rPr>
          <w:rFonts w:ascii="Calibri" w:hAnsi="Calibri" w:cs="Calibri"/>
          <w:b/>
          <w:bCs/>
        </w:rPr>
      </w:pPr>
    </w:p>
    <w:p w14:paraId="31AECA8E" w14:textId="16BAC69D" w:rsidR="00F61368" w:rsidRPr="009271E8" w:rsidRDefault="00000000" w:rsidP="00C161B3">
      <w:pPr>
        <w:pStyle w:val="NormalWeb"/>
        <w:numPr>
          <w:ilvl w:val="3"/>
          <w:numId w:val="8"/>
        </w:numPr>
        <w:spacing w:before="0" w:beforeAutospacing="0" w:after="0" w:afterAutospacing="0"/>
        <w:ind w:left="0" w:firstLine="0"/>
        <w:jc w:val="both"/>
        <w:rPr>
          <w:rFonts w:ascii="Calibri" w:hAnsi="Calibri" w:cs="Calibri"/>
          <w:b/>
          <w:bCs/>
        </w:rPr>
      </w:pPr>
      <w:r w:rsidRPr="009271E8">
        <w:rPr>
          <w:rFonts w:ascii="Calibri" w:hAnsi="Calibri" w:cs="Calibri"/>
        </w:rPr>
        <w:t xml:space="preserve"> </w:t>
      </w:r>
      <w:r w:rsidR="00875FEC" w:rsidRPr="009271E8">
        <w:rPr>
          <w:rFonts w:ascii="Calibri" w:hAnsi="Calibri" w:cs="Calibri"/>
        </w:rPr>
        <w:t xml:space="preserve">Before starting the chromogen development step (i.e., </w:t>
      </w:r>
      <w:r w:rsidRPr="009271E8">
        <w:rPr>
          <w:rFonts w:ascii="Calibri" w:hAnsi="Calibri" w:cs="Calibri"/>
        </w:rPr>
        <w:t xml:space="preserve">step </w:t>
      </w:r>
      <w:r w:rsidR="006D6A89" w:rsidRPr="009271E8">
        <w:rPr>
          <w:rFonts w:ascii="Calibri" w:hAnsi="Calibri" w:cs="Calibri"/>
        </w:rPr>
        <w:t>1.</w:t>
      </w:r>
      <w:r w:rsidR="00875FEC" w:rsidRPr="009271E8">
        <w:rPr>
          <w:rFonts w:ascii="Calibri" w:hAnsi="Calibri" w:cs="Calibri"/>
        </w:rPr>
        <w:t>15), place a separate slide rack in a staining container filled with distilled water</w:t>
      </w:r>
      <w:r w:rsidR="009D2770" w:rsidRPr="009271E8">
        <w:rPr>
          <w:rFonts w:ascii="Calibri" w:hAnsi="Calibri" w:cs="Calibri"/>
        </w:rPr>
        <w:t xml:space="preserve">, a preparatory step for </w:t>
      </w:r>
      <w:r w:rsidRPr="009271E8">
        <w:rPr>
          <w:rFonts w:ascii="Calibri" w:hAnsi="Calibri" w:cs="Calibri"/>
        </w:rPr>
        <w:t xml:space="preserve">step </w:t>
      </w:r>
      <w:r w:rsidR="006D6A89" w:rsidRPr="009271E8">
        <w:rPr>
          <w:rFonts w:ascii="Calibri" w:hAnsi="Calibri" w:cs="Calibri"/>
        </w:rPr>
        <w:t>1.</w:t>
      </w:r>
      <w:r w:rsidR="009D2770" w:rsidRPr="009271E8">
        <w:rPr>
          <w:rFonts w:ascii="Calibri" w:hAnsi="Calibri" w:cs="Calibri"/>
        </w:rPr>
        <w:t>16,</w:t>
      </w:r>
      <w:r w:rsidR="00875FEC" w:rsidRPr="009271E8">
        <w:rPr>
          <w:rFonts w:ascii="Calibri" w:hAnsi="Calibri" w:cs="Calibri"/>
        </w:rPr>
        <w:t xml:space="preserve"> to stop the chromogenic reaction. </w:t>
      </w:r>
    </w:p>
    <w:p w14:paraId="0229211A" w14:textId="77777777" w:rsidR="00F61368" w:rsidRPr="009271E8" w:rsidRDefault="00F61368" w:rsidP="00C161B3">
      <w:pPr>
        <w:pStyle w:val="NormalWeb"/>
        <w:spacing w:before="0" w:beforeAutospacing="0" w:after="0" w:afterAutospacing="0"/>
        <w:jc w:val="both"/>
        <w:rPr>
          <w:rFonts w:ascii="Calibri" w:hAnsi="Calibri" w:cs="Calibri"/>
          <w:b/>
          <w:bCs/>
        </w:rPr>
      </w:pPr>
    </w:p>
    <w:p w14:paraId="4F59688E" w14:textId="16623999" w:rsidR="009B7BC5" w:rsidRPr="009271E8" w:rsidRDefault="00000000" w:rsidP="00C161B3">
      <w:pPr>
        <w:pStyle w:val="NormalWeb"/>
        <w:numPr>
          <w:ilvl w:val="3"/>
          <w:numId w:val="8"/>
        </w:numPr>
        <w:spacing w:before="0" w:beforeAutospacing="0" w:after="0" w:afterAutospacing="0"/>
        <w:ind w:left="0" w:firstLine="0"/>
        <w:jc w:val="both"/>
        <w:rPr>
          <w:rFonts w:ascii="Calibri" w:hAnsi="Calibri" w:cs="Calibri"/>
          <w:b/>
          <w:bCs/>
        </w:rPr>
      </w:pPr>
      <w:r w:rsidRPr="009271E8">
        <w:rPr>
          <w:rFonts w:ascii="Calibri" w:hAnsi="Calibri" w:cs="Calibri"/>
        </w:rPr>
        <w:t>During the final wash, freshly prepare the DAB working solution (1 drop of chromogen per 1 mL of substrate</w:t>
      </w:r>
      <w:r w:rsidR="00BD4A95" w:rsidRPr="009271E8">
        <w:rPr>
          <w:rFonts w:ascii="Calibri" w:hAnsi="Calibri" w:cs="Calibri"/>
        </w:rPr>
        <w:t xml:space="preserve">; see </w:t>
      </w:r>
      <w:r w:rsidR="003B389F" w:rsidRPr="009271E8">
        <w:rPr>
          <w:rFonts w:ascii="Calibri" w:hAnsi="Calibri" w:cs="Calibri"/>
          <w:b/>
          <w:bCs/>
        </w:rPr>
        <w:t>Supplementary File 1</w:t>
      </w:r>
      <w:r w:rsidRPr="009271E8">
        <w:rPr>
          <w:rFonts w:ascii="Calibri" w:hAnsi="Calibri" w:cs="Calibri"/>
        </w:rPr>
        <w:t>).</w:t>
      </w:r>
    </w:p>
    <w:p w14:paraId="340D005B" w14:textId="77777777" w:rsidR="009B7BC5" w:rsidRPr="009271E8" w:rsidRDefault="009B7BC5" w:rsidP="00B67068">
      <w:pPr>
        <w:snapToGrid w:val="0"/>
        <w:jc w:val="both"/>
        <w:rPr>
          <w:rFonts w:ascii="Calibri" w:hAnsi="Calibri" w:cs="Calibri"/>
        </w:rPr>
      </w:pPr>
    </w:p>
    <w:p w14:paraId="322A98F5" w14:textId="65E3E6C7" w:rsidR="00F61368" w:rsidRPr="009271E8" w:rsidRDefault="00000000" w:rsidP="00C161B3">
      <w:pPr>
        <w:pStyle w:val="NormalWeb"/>
        <w:numPr>
          <w:ilvl w:val="1"/>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Chromogen development (30 </w:t>
      </w:r>
      <w:r w:rsidR="00EB4AD3" w:rsidRPr="009271E8">
        <w:rPr>
          <w:rFonts w:ascii="Calibri" w:hAnsi="Calibri" w:cs="Calibri"/>
        </w:rPr>
        <w:t>s</w:t>
      </w:r>
      <w:r w:rsidRPr="009271E8">
        <w:rPr>
          <w:rFonts w:ascii="Calibri" w:hAnsi="Calibri" w:cs="Calibri"/>
        </w:rPr>
        <w:t xml:space="preserve">–5 </w:t>
      </w:r>
      <w:r w:rsidR="00EB4AD3" w:rsidRPr="009271E8">
        <w:rPr>
          <w:rFonts w:ascii="Calibri" w:hAnsi="Calibri" w:cs="Calibri"/>
        </w:rPr>
        <w:t>min</w:t>
      </w:r>
      <w:r w:rsidRPr="009271E8">
        <w:rPr>
          <w:rFonts w:ascii="Calibri" w:hAnsi="Calibri" w:cs="Calibri"/>
        </w:rPr>
        <w:t xml:space="preserve">): </w:t>
      </w:r>
    </w:p>
    <w:p w14:paraId="29467A6D" w14:textId="77777777" w:rsidR="00F61368" w:rsidRPr="009271E8" w:rsidRDefault="00F61368" w:rsidP="00C161B3">
      <w:pPr>
        <w:pStyle w:val="NormalWeb"/>
        <w:spacing w:before="0" w:beforeAutospacing="0" w:after="0" w:afterAutospacing="0"/>
        <w:jc w:val="both"/>
        <w:rPr>
          <w:rFonts w:ascii="Calibri" w:hAnsi="Calibri" w:cs="Calibri"/>
        </w:rPr>
      </w:pPr>
    </w:p>
    <w:p w14:paraId="64E7617B" w14:textId="2AE07021" w:rsidR="00F61368"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After the third wash in step </w:t>
      </w:r>
      <w:r w:rsidR="005C67F6" w:rsidRPr="009271E8">
        <w:rPr>
          <w:rFonts w:ascii="Calibri" w:hAnsi="Calibri" w:cs="Calibri"/>
        </w:rPr>
        <w:t>1.</w:t>
      </w:r>
      <w:r w:rsidRPr="009271E8">
        <w:rPr>
          <w:rFonts w:ascii="Calibri" w:hAnsi="Calibri" w:cs="Calibri"/>
        </w:rPr>
        <w:t xml:space="preserve">14, remove the slides from the slide rack and lay them flat on the workbench with a white background. </w:t>
      </w:r>
    </w:p>
    <w:p w14:paraId="2CEFA5F2" w14:textId="77777777" w:rsidR="00F61368" w:rsidRPr="009271E8" w:rsidRDefault="00F61368" w:rsidP="00C161B3">
      <w:pPr>
        <w:pStyle w:val="NormalWeb"/>
        <w:spacing w:before="0" w:beforeAutospacing="0" w:after="0" w:afterAutospacing="0"/>
        <w:jc w:val="both"/>
        <w:rPr>
          <w:rFonts w:ascii="Calibri" w:hAnsi="Calibri" w:cs="Calibri"/>
        </w:rPr>
      </w:pPr>
    </w:p>
    <w:p w14:paraId="35FE4815" w14:textId="77777777" w:rsidR="00F61368"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Apply </w:t>
      </w:r>
      <w:r w:rsidR="000B02CD" w:rsidRPr="009271E8">
        <w:rPr>
          <w:rFonts w:ascii="Calibri" w:hAnsi="Calibri" w:cs="Calibri"/>
        </w:rPr>
        <w:t>50</w:t>
      </w:r>
      <w:r w:rsidRPr="009271E8">
        <w:rPr>
          <w:rFonts w:ascii="Calibri" w:hAnsi="Calibri" w:cs="Calibri"/>
        </w:rPr>
        <w:t xml:space="preserve"> </w:t>
      </w:r>
      <w:r w:rsidR="000B02CD" w:rsidRPr="009271E8">
        <w:rPr>
          <w:rFonts w:ascii="Calibri" w:hAnsi="Calibri" w:cs="Calibri"/>
        </w:rPr>
        <w:t xml:space="preserve">μL </w:t>
      </w:r>
      <w:r w:rsidRPr="009271E8">
        <w:rPr>
          <w:rFonts w:ascii="Calibri" w:hAnsi="Calibri" w:cs="Calibri"/>
        </w:rPr>
        <w:t xml:space="preserve">of DAB working solution to each </w:t>
      </w:r>
      <w:r w:rsidR="00875FEC" w:rsidRPr="009271E8">
        <w:rPr>
          <w:rFonts w:ascii="Calibri" w:hAnsi="Calibri" w:cs="Calibri"/>
        </w:rPr>
        <w:t>section and</w:t>
      </w:r>
      <w:r w:rsidRPr="009271E8">
        <w:rPr>
          <w:rFonts w:ascii="Calibri" w:hAnsi="Calibri" w:cs="Calibri"/>
        </w:rPr>
        <w:t xml:space="preserve"> visually monitor the development of a brown color against a white background or under a light microscope.</w:t>
      </w:r>
      <w:r w:rsidR="009D2770" w:rsidRPr="009271E8">
        <w:rPr>
          <w:rFonts w:ascii="Calibri" w:hAnsi="Calibri" w:cs="Calibri"/>
        </w:rPr>
        <w:t xml:space="preserve"> </w:t>
      </w:r>
    </w:p>
    <w:p w14:paraId="0ED81A11" w14:textId="77777777" w:rsidR="00F61368" w:rsidRPr="009271E8" w:rsidRDefault="00F61368" w:rsidP="00C161B3">
      <w:pPr>
        <w:pStyle w:val="ListParagraph"/>
        <w:spacing w:after="0"/>
        <w:ind w:left="0"/>
        <w:rPr>
          <w:rFonts w:ascii="Calibri" w:hAnsi="Calibri" w:cs="Calibri"/>
          <w:b/>
          <w:bCs/>
        </w:rPr>
      </w:pPr>
    </w:p>
    <w:p w14:paraId="3A5F1551" w14:textId="1A4E5122" w:rsidR="009B7BC5"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NOTE:</w:t>
      </w:r>
      <w:r w:rsidR="009D2770" w:rsidRPr="009271E8">
        <w:rPr>
          <w:rFonts w:ascii="Calibri" w:hAnsi="Calibri" w:cs="Calibri"/>
        </w:rPr>
        <w:t xml:space="preserve"> </w:t>
      </w:r>
      <w:r w:rsidR="00954C19" w:rsidRPr="009271E8">
        <w:rPr>
          <w:rFonts w:ascii="Calibri" w:hAnsi="Calibri" w:cs="Calibri"/>
        </w:rPr>
        <w:t xml:space="preserve">Use PPE as in </w:t>
      </w:r>
      <w:r w:rsidR="00F61368" w:rsidRPr="009271E8">
        <w:rPr>
          <w:rFonts w:ascii="Calibri" w:hAnsi="Calibri" w:cs="Calibri"/>
        </w:rPr>
        <w:t xml:space="preserve">step </w:t>
      </w:r>
      <w:r w:rsidR="00954C19" w:rsidRPr="009271E8">
        <w:rPr>
          <w:rFonts w:ascii="Calibri" w:hAnsi="Calibri" w:cs="Calibri"/>
        </w:rPr>
        <w:t xml:space="preserve">1.1. Using white absorbent paper helps visualize brown color development during the DAB chromogen stage. </w:t>
      </w:r>
      <w:r w:rsidR="009D2770" w:rsidRPr="009271E8">
        <w:rPr>
          <w:rFonts w:ascii="Calibri" w:hAnsi="Calibri" w:cs="Calibri"/>
        </w:rPr>
        <w:t>Color development may take 20</w:t>
      </w:r>
      <w:r w:rsidR="00F61368" w:rsidRPr="009271E8">
        <w:rPr>
          <w:rFonts w:ascii="Calibri" w:hAnsi="Calibri" w:cs="Calibri"/>
        </w:rPr>
        <w:t>–</w:t>
      </w:r>
      <w:r w:rsidR="009D2770" w:rsidRPr="009271E8">
        <w:rPr>
          <w:rFonts w:ascii="Calibri" w:hAnsi="Calibri" w:cs="Calibri"/>
        </w:rPr>
        <w:t xml:space="preserve">60 </w:t>
      </w:r>
      <w:r w:rsidR="00EB4AD3" w:rsidRPr="009271E8">
        <w:rPr>
          <w:rFonts w:ascii="Calibri" w:hAnsi="Calibri" w:cs="Calibri"/>
        </w:rPr>
        <w:t>s</w:t>
      </w:r>
      <w:r w:rsidR="009D2770" w:rsidRPr="009271E8">
        <w:rPr>
          <w:rFonts w:ascii="Calibri" w:hAnsi="Calibri" w:cs="Calibri"/>
        </w:rPr>
        <w:t xml:space="preserve"> for some markers and 2</w:t>
      </w:r>
      <w:r w:rsidR="00F61368" w:rsidRPr="009271E8">
        <w:rPr>
          <w:rFonts w:ascii="Calibri" w:hAnsi="Calibri" w:cs="Calibri"/>
        </w:rPr>
        <w:t>–</w:t>
      </w:r>
      <w:r w:rsidR="009D2770" w:rsidRPr="009271E8">
        <w:rPr>
          <w:rFonts w:ascii="Calibri" w:hAnsi="Calibri" w:cs="Calibri"/>
        </w:rPr>
        <w:t xml:space="preserve">5 </w:t>
      </w:r>
      <w:r w:rsidR="00EB4AD3" w:rsidRPr="009271E8">
        <w:rPr>
          <w:rFonts w:ascii="Calibri" w:hAnsi="Calibri" w:cs="Calibri"/>
        </w:rPr>
        <w:t>min</w:t>
      </w:r>
      <w:r w:rsidR="009D2770" w:rsidRPr="009271E8">
        <w:rPr>
          <w:rFonts w:ascii="Calibri" w:hAnsi="Calibri" w:cs="Calibri"/>
        </w:rPr>
        <w:t xml:space="preserve"> for others (see details in </w:t>
      </w:r>
      <w:r w:rsidR="00F61368" w:rsidRPr="009271E8">
        <w:rPr>
          <w:rFonts w:ascii="Calibri" w:hAnsi="Calibri" w:cs="Calibri"/>
        </w:rPr>
        <w:t xml:space="preserve">step </w:t>
      </w:r>
      <w:r w:rsidR="006D6A89" w:rsidRPr="009271E8">
        <w:rPr>
          <w:rFonts w:ascii="Calibri" w:hAnsi="Calibri" w:cs="Calibri"/>
        </w:rPr>
        <w:t>1.</w:t>
      </w:r>
      <w:r w:rsidR="009D2770" w:rsidRPr="009271E8">
        <w:rPr>
          <w:rFonts w:ascii="Calibri" w:hAnsi="Calibri" w:cs="Calibri"/>
        </w:rPr>
        <w:t>16).</w:t>
      </w:r>
      <w:r w:rsidR="00FD77C7" w:rsidRPr="009271E8">
        <w:rPr>
          <w:rFonts w:ascii="Calibri" w:hAnsi="Calibri" w:cs="Calibri"/>
        </w:rPr>
        <w:t xml:space="preserve"> </w:t>
      </w:r>
    </w:p>
    <w:p w14:paraId="06A01B69" w14:textId="77777777" w:rsidR="009B7BC5" w:rsidRPr="009271E8" w:rsidRDefault="009B7BC5" w:rsidP="00C161B3">
      <w:pPr>
        <w:pStyle w:val="ListParagraph"/>
        <w:snapToGrid w:val="0"/>
        <w:spacing w:after="0" w:line="240" w:lineRule="auto"/>
        <w:ind w:left="0"/>
        <w:jc w:val="both"/>
        <w:rPr>
          <w:rFonts w:ascii="Calibri" w:eastAsia="Times New Roman" w:hAnsi="Calibri" w:cs="Calibri"/>
          <w:kern w:val="0"/>
          <w:lang w:bidi="bn-IN"/>
          <w14:ligatures w14:val="none"/>
        </w:rPr>
      </w:pPr>
    </w:p>
    <w:p w14:paraId="49125B3B" w14:textId="10E0D2B1" w:rsidR="00F61368" w:rsidRPr="009271E8" w:rsidRDefault="00000000" w:rsidP="00C161B3">
      <w:pPr>
        <w:pStyle w:val="NormalWeb"/>
        <w:numPr>
          <w:ilvl w:val="1"/>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Stop reaction </w:t>
      </w:r>
      <w:r w:rsidR="00501696" w:rsidRPr="009271E8">
        <w:rPr>
          <w:rFonts w:ascii="Calibri" w:hAnsi="Calibri" w:cs="Calibri"/>
        </w:rPr>
        <w:t>(1</w:t>
      </w:r>
      <w:r w:rsidRPr="009271E8">
        <w:rPr>
          <w:rFonts w:ascii="Calibri" w:hAnsi="Calibri" w:cs="Calibri"/>
        </w:rPr>
        <w:t>–</w:t>
      </w:r>
      <w:r w:rsidR="00501696" w:rsidRPr="009271E8">
        <w:rPr>
          <w:rFonts w:ascii="Calibri" w:hAnsi="Calibri" w:cs="Calibri"/>
        </w:rPr>
        <w:t xml:space="preserve">2 </w:t>
      </w:r>
      <w:r w:rsidR="00EB4AD3" w:rsidRPr="009271E8">
        <w:rPr>
          <w:rFonts w:ascii="Calibri" w:hAnsi="Calibri" w:cs="Calibri"/>
        </w:rPr>
        <w:t>min</w:t>
      </w:r>
      <w:r w:rsidR="00501696" w:rsidRPr="009271E8">
        <w:rPr>
          <w:rFonts w:ascii="Calibri" w:hAnsi="Calibri" w:cs="Calibri"/>
        </w:rPr>
        <w:t>)</w:t>
      </w:r>
      <w:r w:rsidRPr="009271E8">
        <w:rPr>
          <w:rFonts w:ascii="Calibri" w:hAnsi="Calibri" w:cs="Calibri"/>
        </w:rPr>
        <w:t xml:space="preserve">: </w:t>
      </w:r>
    </w:p>
    <w:p w14:paraId="6F4BC0FC" w14:textId="77777777" w:rsidR="00F61368" w:rsidRPr="009271E8" w:rsidRDefault="00F61368" w:rsidP="00C161B3">
      <w:pPr>
        <w:pStyle w:val="NormalWeb"/>
        <w:spacing w:before="0" w:beforeAutospacing="0" w:after="0" w:afterAutospacing="0"/>
        <w:jc w:val="both"/>
        <w:rPr>
          <w:rFonts w:ascii="Calibri" w:hAnsi="Calibri" w:cs="Calibri"/>
        </w:rPr>
      </w:pPr>
    </w:p>
    <w:p w14:paraId="5A546EC6" w14:textId="665DAE27" w:rsidR="00F61368"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As soon as the desired brown color signal appears in step </w:t>
      </w:r>
      <w:r w:rsidR="005C67F6" w:rsidRPr="009271E8">
        <w:rPr>
          <w:rFonts w:ascii="Calibri" w:hAnsi="Calibri" w:cs="Calibri"/>
        </w:rPr>
        <w:t>1.</w:t>
      </w:r>
      <w:r w:rsidRPr="009271E8">
        <w:rPr>
          <w:rFonts w:ascii="Calibri" w:hAnsi="Calibri" w:cs="Calibri"/>
        </w:rPr>
        <w:t xml:space="preserve">15, immediately stop the reaction by dipping the slide into a container of distilled water prepared in step </w:t>
      </w:r>
      <w:r w:rsidR="006D6A89" w:rsidRPr="009271E8">
        <w:rPr>
          <w:rFonts w:ascii="Calibri" w:hAnsi="Calibri" w:cs="Calibri"/>
        </w:rPr>
        <w:t>1.</w:t>
      </w:r>
      <w:r w:rsidRPr="009271E8">
        <w:rPr>
          <w:rFonts w:ascii="Calibri" w:hAnsi="Calibri" w:cs="Calibri"/>
        </w:rPr>
        <w:t xml:space="preserve">14 (see NOTE). </w:t>
      </w:r>
    </w:p>
    <w:p w14:paraId="166DF93C" w14:textId="77777777" w:rsidR="00F61368" w:rsidRPr="009271E8" w:rsidRDefault="00F61368" w:rsidP="00C161B3">
      <w:pPr>
        <w:pStyle w:val="NormalWeb"/>
        <w:spacing w:before="0" w:beforeAutospacing="0" w:after="0" w:afterAutospacing="0"/>
        <w:jc w:val="both"/>
        <w:rPr>
          <w:rFonts w:ascii="Calibri" w:hAnsi="Calibri" w:cs="Calibri"/>
        </w:rPr>
      </w:pPr>
    </w:p>
    <w:p w14:paraId="1BF29C83" w14:textId="1601BB77" w:rsidR="00F61368"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Keep slides rinsed in distilled water for 1 </w:t>
      </w:r>
      <w:r w:rsidR="00EB4AD3" w:rsidRPr="009271E8">
        <w:rPr>
          <w:rFonts w:ascii="Calibri" w:hAnsi="Calibri" w:cs="Calibri"/>
        </w:rPr>
        <w:t>min</w:t>
      </w:r>
      <w:r w:rsidRPr="009271E8">
        <w:rPr>
          <w:rFonts w:ascii="Calibri" w:hAnsi="Calibri" w:cs="Calibri"/>
        </w:rPr>
        <w:t>. Discard the distilled water</w:t>
      </w:r>
      <w:r w:rsidR="00501696" w:rsidRPr="009271E8">
        <w:rPr>
          <w:rFonts w:ascii="Calibri" w:hAnsi="Calibri" w:cs="Calibri"/>
        </w:rPr>
        <w:t>,</w:t>
      </w:r>
      <w:r w:rsidRPr="009271E8">
        <w:rPr>
          <w:rFonts w:ascii="Calibri" w:hAnsi="Calibri" w:cs="Calibri"/>
        </w:rPr>
        <w:t xml:space="preserve"> </w:t>
      </w:r>
      <w:r w:rsidR="00501696" w:rsidRPr="009271E8">
        <w:rPr>
          <w:rFonts w:ascii="Calibri" w:hAnsi="Calibri" w:cs="Calibri"/>
        </w:rPr>
        <w:t>then</w:t>
      </w:r>
      <w:r w:rsidRPr="009271E8">
        <w:rPr>
          <w:rFonts w:ascii="Calibri" w:hAnsi="Calibri" w:cs="Calibri"/>
        </w:rPr>
        <w:t xml:space="preserve"> proceed to step </w:t>
      </w:r>
      <w:r w:rsidR="006D6A89" w:rsidRPr="009271E8">
        <w:rPr>
          <w:rFonts w:ascii="Calibri" w:hAnsi="Calibri" w:cs="Calibri"/>
        </w:rPr>
        <w:t>1.</w:t>
      </w:r>
      <w:r w:rsidRPr="009271E8">
        <w:rPr>
          <w:rFonts w:ascii="Calibri" w:hAnsi="Calibri" w:cs="Calibri"/>
        </w:rPr>
        <w:t xml:space="preserve">17 (counterstaining). </w:t>
      </w:r>
    </w:p>
    <w:p w14:paraId="5E640519" w14:textId="77777777" w:rsidR="00F61368" w:rsidRPr="009271E8" w:rsidRDefault="00F61368" w:rsidP="00C161B3">
      <w:pPr>
        <w:pStyle w:val="ListParagraph"/>
        <w:spacing w:after="0"/>
        <w:ind w:left="0"/>
        <w:rPr>
          <w:rFonts w:ascii="Calibri" w:hAnsi="Calibri" w:cs="Calibri"/>
          <w:b/>
          <w:bCs/>
        </w:rPr>
      </w:pPr>
    </w:p>
    <w:p w14:paraId="79F462C4" w14:textId="019C83BA" w:rsidR="00905E15"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 xml:space="preserve">NOTE: </w:t>
      </w:r>
      <w:r w:rsidR="0041647E" w:rsidRPr="009271E8">
        <w:rPr>
          <w:rFonts w:ascii="Calibri" w:hAnsi="Calibri" w:cs="Calibri"/>
        </w:rPr>
        <w:t xml:space="preserve">Slides can remain in distilled water for up to 1 </w:t>
      </w:r>
      <w:r w:rsidR="00D2246A" w:rsidRPr="009271E8">
        <w:rPr>
          <w:rFonts w:ascii="Calibri" w:hAnsi="Calibri" w:cs="Calibri"/>
        </w:rPr>
        <w:t>h</w:t>
      </w:r>
      <w:r w:rsidR="0041647E" w:rsidRPr="009271E8">
        <w:rPr>
          <w:rFonts w:ascii="Calibri" w:hAnsi="Calibri" w:cs="Calibri"/>
        </w:rPr>
        <w:t xml:space="preserve"> without affecting staining.</w:t>
      </w:r>
      <w:r w:rsidR="0041647E" w:rsidRPr="009271E8">
        <w:rPr>
          <w:rFonts w:ascii="Calibri" w:hAnsi="Calibri" w:cs="Calibri"/>
          <w:i/>
          <w:iCs/>
        </w:rPr>
        <w:t xml:space="preserve"> </w:t>
      </w:r>
      <w:r w:rsidR="009D2770" w:rsidRPr="009271E8">
        <w:rPr>
          <w:rFonts w:ascii="Calibri" w:hAnsi="Calibri" w:cs="Calibri"/>
        </w:rPr>
        <w:t>The time required for c</w:t>
      </w:r>
      <w:r w:rsidR="0041647E" w:rsidRPr="009271E8">
        <w:rPr>
          <w:rFonts w:ascii="Calibri" w:hAnsi="Calibri" w:cs="Calibri"/>
        </w:rPr>
        <w:t>olor development d</w:t>
      </w:r>
      <w:r w:rsidR="009D2770" w:rsidRPr="009271E8">
        <w:rPr>
          <w:rFonts w:ascii="Calibri" w:hAnsi="Calibri" w:cs="Calibri"/>
        </w:rPr>
        <w:t>ictates</w:t>
      </w:r>
      <w:r w:rsidR="0041647E" w:rsidRPr="009271E8">
        <w:rPr>
          <w:rFonts w:ascii="Calibri" w:hAnsi="Calibri" w:cs="Calibri"/>
        </w:rPr>
        <w:t xml:space="preserve"> </w:t>
      </w:r>
      <w:r w:rsidR="009D2770" w:rsidRPr="009271E8">
        <w:rPr>
          <w:rFonts w:ascii="Calibri" w:hAnsi="Calibri" w:cs="Calibri"/>
        </w:rPr>
        <w:t>when</w:t>
      </w:r>
      <w:r w:rsidR="0041647E" w:rsidRPr="009271E8">
        <w:rPr>
          <w:rFonts w:ascii="Calibri" w:hAnsi="Calibri" w:cs="Calibri"/>
        </w:rPr>
        <w:t xml:space="preserve"> </w:t>
      </w:r>
      <w:r w:rsidR="009D2770" w:rsidRPr="009271E8">
        <w:rPr>
          <w:rFonts w:ascii="Calibri" w:hAnsi="Calibri" w:cs="Calibri"/>
        </w:rPr>
        <w:t xml:space="preserve">to initiate the </w:t>
      </w:r>
      <w:r w:rsidR="00F61368" w:rsidRPr="009271E8">
        <w:rPr>
          <w:rFonts w:ascii="Calibri" w:hAnsi="Calibri" w:cs="Calibri"/>
        </w:rPr>
        <w:t xml:space="preserve">stop reaction </w:t>
      </w:r>
      <w:r w:rsidR="0041647E" w:rsidRPr="009271E8">
        <w:rPr>
          <w:rFonts w:ascii="Calibri" w:hAnsi="Calibri" w:cs="Calibri"/>
        </w:rPr>
        <w:t>step. Additionally, if there are 2</w:t>
      </w:r>
      <w:r w:rsidR="00F61368" w:rsidRPr="009271E8">
        <w:rPr>
          <w:rFonts w:ascii="Calibri" w:hAnsi="Calibri" w:cs="Calibri"/>
        </w:rPr>
        <w:t>–</w:t>
      </w:r>
      <w:r w:rsidR="0041647E" w:rsidRPr="009271E8">
        <w:rPr>
          <w:rFonts w:ascii="Calibri" w:hAnsi="Calibri" w:cs="Calibri"/>
        </w:rPr>
        <w:t xml:space="preserve">3 markers (such as CD3, CD4, CD8, or others) on the same slide (as is the case in this </w:t>
      </w:r>
      <w:r w:rsidR="0041647E" w:rsidRPr="009271E8">
        <w:rPr>
          <w:rFonts w:ascii="Calibri" w:hAnsi="Calibri" w:cs="Calibri"/>
        </w:rPr>
        <w:lastRenderedPageBreak/>
        <w:t xml:space="preserve">study), reaction times may vary; for example, in </w:t>
      </w:r>
      <w:r w:rsidR="00F61368" w:rsidRPr="009271E8">
        <w:rPr>
          <w:rFonts w:ascii="Calibri" w:hAnsi="Calibri" w:cs="Calibri"/>
        </w:rPr>
        <w:t xml:space="preserve">the </w:t>
      </w:r>
      <w:r w:rsidR="0041647E" w:rsidRPr="009271E8">
        <w:rPr>
          <w:rFonts w:ascii="Calibri" w:hAnsi="Calibri" w:cs="Calibri"/>
        </w:rPr>
        <w:t>system</w:t>
      </w:r>
      <w:r w:rsidR="00F61368" w:rsidRPr="009271E8">
        <w:rPr>
          <w:rFonts w:ascii="Calibri" w:hAnsi="Calibri" w:cs="Calibri"/>
        </w:rPr>
        <w:t xml:space="preserve"> described here</w:t>
      </w:r>
      <w:r w:rsidR="0041647E" w:rsidRPr="009271E8">
        <w:rPr>
          <w:rFonts w:ascii="Calibri" w:hAnsi="Calibri" w:cs="Calibri"/>
        </w:rPr>
        <w:t xml:space="preserve">, color development generally takes around 30 </w:t>
      </w:r>
      <w:r w:rsidR="00EB4AD3" w:rsidRPr="009271E8">
        <w:rPr>
          <w:rFonts w:ascii="Calibri" w:hAnsi="Calibri" w:cs="Calibri"/>
        </w:rPr>
        <w:t>s</w:t>
      </w:r>
      <w:r w:rsidR="0041647E" w:rsidRPr="009271E8">
        <w:rPr>
          <w:rFonts w:ascii="Calibri" w:hAnsi="Calibri" w:cs="Calibri"/>
        </w:rPr>
        <w:t xml:space="preserve"> for CD8</w:t>
      </w:r>
      <w:r w:rsidR="0041647E" w:rsidRPr="009271E8">
        <w:rPr>
          <w:rFonts w:ascii="Calibri" w:hAnsi="Calibri" w:cs="Calibri"/>
          <w:vertAlign w:val="superscript"/>
        </w:rPr>
        <w:t>+</w:t>
      </w:r>
      <w:r w:rsidR="0041647E" w:rsidRPr="009271E8">
        <w:rPr>
          <w:rFonts w:ascii="Calibri" w:hAnsi="Calibri" w:cs="Calibri"/>
        </w:rPr>
        <w:t xml:space="preserve"> cells, 1</w:t>
      </w:r>
      <w:r w:rsidR="00F61368" w:rsidRPr="009271E8">
        <w:rPr>
          <w:rFonts w:ascii="Calibri" w:hAnsi="Calibri" w:cs="Calibri"/>
        </w:rPr>
        <w:t>–</w:t>
      </w:r>
      <w:r w:rsidR="0041647E" w:rsidRPr="009271E8">
        <w:rPr>
          <w:rFonts w:ascii="Calibri" w:hAnsi="Calibri" w:cs="Calibri"/>
        </w:rPr>
        <w:t xml:space="preserve">3 </w:t>
      </w:r>
      <w:r w:rsidR="00EB4AD3" w:rsidRPr="009271E8">
        <w:rPr>
          <w:rFonts w:ascii="Calibri" w:hAnsi="Calibri" w:cs="Calibri"/>
        </w:rPr>
        <w:t>min</w:t>
      </w:r>
      <w:r w:rsidR="0041647E" w:rsidRPr="009271E8">
        <w:rPr>
          <w:rFonts w:ascii="Calibri" w:hAnsi="Calibri" w:cs="Calibri"/>
        </w:rPr>
        <w:t xml:space="preserve"> for CD3</w:t>
      </w:r>
      <w:r w:rsidR="0041647E" w:rsidRPr="009271E8">
        <w:rPr>
          <w:rFonts w:ascii="Calibri" w:hAnsi="Calibri" w:cs="Calibri"/>
          <w:vertAlign w:val="superscript"/>
        </w:rPr>
        <w:t>+</w:t>
      </w:r>
      <w:r w:rsidR="0041647E" w:rsidRPr="009271E8">
        <w:rPr>
          <w:rFonts w:ascii="Calibri" w:hAnsi="Calibri" w:cs="Calibri"/>
        </w:rPr>
        <w:t xml:space="preserve"> or CD4</w:t>
      </w:r>
      <w:r w:rsidR="0041647E" w:rsidRPr="009271E8">
        <w:rPr>
          <w:rFonts w:ascii="Calibri" w:hAnsi="Calibri" w:cs="Calibri"/>
          <w:vertAlign w:val="superscript"/>
        </w:rPr>
        <w:t>+</w:t>
      </w:r>
      <w:r w:rsidR="0041647E" w:rsidRPr="009271E8">
        <w:rPr>
          <w:rFonts w:ascii="Calibri" w:hAnsi="Calibri" w:cs="Calibri"/>
        </w:rPr>
        <w:t xml:space="preserve"> cells, or longer (3</w:t>
      </w:r>
      <w:r w:rsidR="00F61368" w:rsidRPr="009271E8">
        <w:rPr>
          <w:rFonts w:ascii="Calibri" w:hAnsi="Calibri" w:cs="Calibri"/>
        </w:rPr>
        <w:t>–</w:t>
      </w:r>
      <w:r w:rsidR="0041647E" w:rsidRPr="009271E8">
        <w:rPr>
          <w:rFonts w:ascii="Calibri" w:hAnsi="Calibri" w:cs="Calibri"/>
        </w:rPr>
        <w:t xml:space="preserve">5 </w:t>
      </w:r>
      <w:r w:rsidR="00EB4AD3" w:rsidRPr="009271E8">
        <w:rPr>
          <w:rFonts w:ascii="Calibri" w:hAnsi="Calibri" w:cs="Calibri"/>
        </w:rPr>
        <w:t>min</w:t>
      </w:r>
      <w:r w:rsidR="0041647E" w:rsidRPr="009271E8">
        <w:rPr>
          <w:rFonts w:ascii="Calibri" w:hAnsi="Calibri" w:cs="Calibri"/>
        </w:rPr>
        <w:t>) for Granzyme B</w:t>
      </w:r>
      <w:r w:rsidR="0041647E" w:rsidRPr="009271E8">
        <w:rPr>
          <w:rFonts w:ascii="Calibri" w:hAnsi="Calibri" w:cs="Calibri"/>
          <w:vertAlign w:val="superscript"/>
        </w:rPr>
        <w:t>+</w:t>
      </w:r>
      <w:r w:rsidR="0041647E" w:rsidRPr="009271E8">
        <w:rPr>
          <w:rFonts w:ascii="Calibri" w:hAnsi="Calibri" w:cs="Calibri"/>
        </w:rPr>
        <w:t xml:space="preserve"> and Ki67</w:t>
      </w:r>
      <w:r w:rsidR="0041647E" w:rsidRPr="009271E8">
        <w:rPr>
          <w:rFonts w:ascii="Calibri" w:hAnsi="Calibri" w:cs="Calibri"/>
          <w:vertAlign w:val="superscript"/>
        </w:rPr>
        <w:t>+</w:t>
      </w:r>
      <w:r w:rsidR="0041647E" w:rsidRPr="009271E8">
        <w:rPr>
          <w:rFonts w:ascii="Calibri" w:hAnsi="Calibri" w:cs="Calibri"/>
        </w:rPr>
        <w:t xml:space="preserve"> cells. </w:t>
      </w:r>
      <w:r w:rsidR="009D2770" w:rsidRPr="009271E8">
        <w:rPr>
          <w:rFonts w:ascii="Calibri" w:hAnsi="Calibri" w:cs="Calibri"/>
        </w:rPr>
        <w:t xml:space="preserve">Due to </w:t>
      </w:r>
      <w:r w:rsidR="006C54DC" w:rsidRPr="009271E8">
        <w:rPr>
          <w:rFonts w:ascii="Calibri" w:hAnsi="Calibri" w:cs="Calibri"/>
        </w:rPr>
        <w:t>differences in the timing of color development, the entire</w:t>
      </w:r>
      <w:r w:rsidR="0041647E" w:rsidRPr="009271E8">
        <w:rPr>
          <w:rFonts w:ascii="Calibri" w:hAnsi="Calibri" w:cs="Calibri"/>
        </w:rPr>
        <w:t xml:space="preserve"> slide cannot be immersed in distilled water to stop the reaction. Instead, stop each reaction individually for each section by adding 200</w:t>
      </w:r>
      <w:r w:rsidR="00F61368" w:rsidRPr="009271E8">
        <w:rPr>
          <w:rFonts w:ascii="Calibri" w:hAnsi="Calibri" w:cs="Calibri"/>
        </w:rPr>
        <w:t>–</w:t>
      </w:r>
      <w:r w:rsidR="0041647E" w:rsidRPr="009271E8">
        <w:rPr>
          <w:rFonts w:ascii="Calibri" w:hAnsi="Calibri" w:cs="Calibri"/>
        </w:rPr>
        <w:t>300 μL of distilled water directly onto each section.</w:t>
      </w:r>
    </w:p>
    <w:p w14:paraId="2F002BCB" w14:textId="341213ED" w:rsidR="00386C2C" w:rsidRPr="009271E8" w:rsidRDefault="00386C2C" w:rsidP="00B67068">
      <w:pPr>
        <w:jc w:val="both"/>
        <w:rPr>
          <w:rFonts w:ascii="Calibri" w:hAnsi="Calibri" w:cs="Calibri"/>
        </w:rPr>
      </w:pPr>
    </w:p>
    <w:p w14:paraId="021B5B82" w14:textId="6C76160A" w:rsidR="00F61368" w:rsidRPr="009271E8" w:rsidRDefault="00000000" w:rsidP="00C161B3">
      <w:pPr>
        <w:pStyle w:val="NormalWeb"/>
        <w:numPr>
          <w:ilvl w:val="1"/>
          <w:numId w:val="8"/>
        </w:numPr>
        <w:spacing w:before="0" w:beforeAutospacing="0" w:after="0" w:afterAutospacing="0"/>
        <w:ind w:left="0" w:firstLine="0"/>
        <w:jc w:val="both"/>
        <w:rPr>
          <w:rFonts w:ascii="Calibri" w:hAnsi="Calibri" w:cs="Calibri"/>
        </w:rPr>
      </w:pPr>
      <w:r w:rsidRPr="009271E8">
        <w:rPr>
          <w:rFonts w:ascii="Calibri" w:hAnsi="Calibri" w:cs="Calibri"/>
        </w:rPr>
        <w:t>Counterstaining</w:t>
      </w:r>
      <w:r w:rsidR="00501696" w:rsidRPr="009271E8">
        <w:rPr>
          <w:rFonts w:ascii="Calibri" w:hAnsi="Calibri" w:cs="Calibri"/>
        </w:rPr>
        <w:t xml:space="preserve"> (&lt;1 </w:t>
      </w:r>
      <w:r w:rsidR="00EB4AD3" w:rsidRPr="009271E8">
        <w:rPr>
          <w:rFonts w:ascii="Calibri" w:hAnsi="Calibri" w:cs="Calibri"/>
        </w:rPr>
        <w:t>min</w:t>
      </w:r>
      <w:r w:rsidR="00501696" w:rsidRPr="009271E8">
        <w:rPr>
          <w:rFonts w:ascii="Calibri" w:hAnsi="Calibri" w:cs="Calibri"/>
        </w:rPr>
        <w:t>)</w:t>
      </w:r>
      <w:r w:rsidRPr="009271E8">
        <w:rPr>
          <w:rFonts w:ascii="Calibri" w:hAnsi="Calibri" w:cs="Calibri"/>
        </w:rPr>
        <w:t xml:space="preserve">: </w:t>
      </w:r>
    </w:p>
    <w:p w14:paraId="7F48E90E" w14:textId="77777777" w:rsidR="00F61368" w:rsidRPr="009271E8" w:rsidRDefault="00F61368" w:rsidP="00C161B3">
      <w:pPr>
        <w:pStyle w:val="NormalWeb"/>
        <w:spacing w:before="0" w:beforeAutospacing="0" w:after="0" w:afterAutospacing="0"/>
        <w:jc w:val="both"/>
        <w:rPr>
          <w:rFonts w:ascii="Calibri" w:hAnsi="Calibri" w:cs="Calibri"/>
        </w:rPr>
      </w:pPr>
    </w:p>
    <w:p w14:paraId="732D85FC" w14:textId="09386291" w:rsidR="00F61368"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To enhance contrast with brown</w:t>
      </w:r>
      <w:r w:rsidR="006C54DC" w:rsidRPr="009271E8">
        <w:rPr>
          <w:rFonts w:ascii="Calibri" w:hAnsi="Calibri" w:cs="Calibri"/>
        </w:rPr>
        <w:t xml:space="preserve"> staining</w:t>
      </w:r>
      <w:r w:rsidRPr="009271E8">
        <w:rPr>
          <w:rFonts w:ascii="Calibri" w:hAnsi="Calibri" w:cs="Calibri"/>
        </w:rPr>
        <w:t>, add</w:t>
      </w:r>
      <w:r w:rsidR="00386C2C" w:rsidRPr="009271E8">
        <w:rPr>
          <w:rFonts w:ascii="Calibri" w:hAnsi="Calibri" w:cs="Calibri"/>
        </w:rPr>
        <w:t xml:space="preserve"> </w:t>
      </w:r>
      <w:r w:rsidRPr="009271E8">
        <w:rPr>
          <w:rFonts w:ascii="Calibri" w:hAnsi="Calibri" w:cs="Calibri"/>
        </w:rPr>
        <w:t xml:space="preserve">diluted </w:t>
      </w:r>
      <w:r w:rsidR="00386C2C" w:rsidRPr="009271E8">
        <w:rPr>
          <w:rFonts w:ascii="Calibri" w:hAnsi="Calibri" w:cs="Calibri"/>
        </w:rPr>
        <w:t>hematoxylin</w:t>
      </w:r>
      <w:r w:rsidRPr="009271E8">
        <w:rPr>
          <w:rFonts w:ascii="Calibri" w:hAnsi="Calibri" w:cs="Calibri"/>
        </w:rPr>
        <w:t xml:space="preserve"> (1:3 in distilled water) to the staining container, ensuring that the slides remain immersed in diluted hematoxylin </w:t>
      </w:r>
      <w:r w:rsidR="00386C2C" w:rsidRPr="009271E8">
        <w:rPr>
          <w:rFonts w:ascii="Calibri" w:hAnsi="Calibri" w:cs="Calibri"/>
        </w:rPr>
        <w:t>for ~</w:t>
      </w:r>
      <w:r w:rsidR="00501696" w:rsidRPr="009271E8">
        <w:rPr>
          <w:rFonts w:ascii="Calibri" w:hAnsi="Calibri" w:cs="Calibri"/>
        </w:rPr>
        <w:t>10</w:t>
      </w:r>
      <w:r w:rsidRPr="009271E8">
        <w:rPr>
          <w:rFonts w:ascii="Calibri" w:hAnsi="Calibri" w:cs="Calibri"/>
        </w:rPr>
        <w:t>–</w:t>
      </w:r>
      <w:r w:rsidR="00386C2C" w:rsidRPr="009271E8">
        <w:rPr>
          <w:rFonts w:ascii="Calibri" w:hAnsi="Calibri" w:cs="Calibri"/>
        </w:rPr>
        <w:t>20</w:t>
      </w:r>
      <w:r w:rsidR="00CE29F1" w:rsidRPr="009271E8">
        <w:rPr>
          <w:rFonts w:ascii="Calibri" w:hAnsi="Calibri" w:cs="Calibri"/>
        </w:rPr>
        <w:t xml:space="preserve"> </w:t>
      </w:r>
      <w:r w:rsidR="00EB4AD3" w:rsidRPr="009271E8">
        <w:rPr>
          <w:rFonts w:ascii="Calibri" w:hAnsi="Calibri" w:cs="Calibri"/>
        </w:rPr>
        <w:t>s</w:t>
      </w:r>
      <w:r w:rsidR="00386C2C" w:rsidRPr="009271E8">
        <w:rPr>
          <w:rFonts w:ascii="Calibri" w:hAnsi="Calibri" w:cs="Calibri"/>
        </w:rPr>
        <w:t xml:space="preserve">. </w:t>
      </w:r>
    </w:p>
    <w:p w14:paraId="0AF7BDAD" w14:textId="77777777" w:rsidR="00F61368" w:rsidRPr="009271E8" w:rsidRDefault="00F61368" w:rsidP="00C161B3">
      <w:pPr>
        <w:pStyle w:val="NormalWeb"/>
        <w:spacing w:before="0" w:beforeAutospacing="0" w:after="0" w:afterAutospacing="0"/>
        <w:jc w:val="both"/>
        <w:rPr>
          <w:rFonts w:ascii="Calibri" w:hAnsi="Calibri" w:cs="Calibri"/>
        </w:rPr>
      </w:pPr>
    </w:p>
    <w:p w14:paraId="349CCDE2" w14:textId="0D9AE960" w:rsidR="00386C2C"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NOTE: If the DAB background is strong, counterstain longer (up to 1 min) or use undiluted hematoxylin briefly.</w:t>
      </w:r>
    </w:p>
    <w:p w14:paraId="512E19C4" w14:textId="77777777" w:rsidR="006D4989" w:rsidRPr="009271E8" w:rsidRDefault="006D4989" w:rsidP="00B67068">
      <w:pPr>
        <w:jc w:val="both"/>
        <w:rPr>
          <w:rFonts w:ascii="Calibri" w:hAnsi="Calibri" w:cs="Calibri"/>
        </w:rPr>
      </w:pPr>
    </w:p>
    <w:p w14:paraId="2486273A" w14:textId="532A071A" w:rsidR="00F61368" w:rsidRPr="009271E8" w:rsidRDefault="00000000" w:rsidP="00C161B3">
      <w:pPr>
        <w:pStyle w:val="NormalWeb"/>
        <w:numPr>
          <w:ilvl w:val="1"/>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Tap water wash (6 </w:t>
      </w:r>
      <w:r w:rsidR="00EB4AD3" w:rsidRPr="009271E8">
        <w:rPr>
          <w:rFonts w:ascii="Calibri" w:hAnsi="Calibri" w:cs="Calibri"/>
        </w:rPr>
        <w:t>min</w:t>
      </w:r>
      <w:r w:rsidRPr="009271E8">
        <w:rPr>
          <w:rFonts w:ascii="Calibri" w:hAnsi="Calibri" w:cs="Calibri"/>
        </w:rPr>
        <w:t xml:space="preserve">): </w:t>
      </w:r>
    </w:p>
    <w:p w14:paraId="72C64392" w14:textId="77777777" w:rsidR="00F61368" w:rsidRPr="009271E8" w:rsidRDefault="00F61368" w:rsidP="00C161B3">
      <w:pPr>
        <w:pStyle w:val="NormalWeb"/>
        <w:spacing w:before="0" w:beforeAutospacing="0" w:after="0" w:afterAutospacing="0"/>
        <w:jc w:val="both"/>
        <w:rPr>
          <w:rFonts w:ascii="Calibri" w:hAnsi="Calibri" w:cs="Calibri"/>
        </w:rPr>
      </w:pPr>
    </w:p>
    <w:p w14:paraId="798E2EF0" w14:textId="77777777" w:rsidR="00F61368"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Discard the hematoxylin from the staining container and return it </w:t>
      </w:r>
      <w:r w:rsidR="00CE29F1" w:rsidRPr="009271E8">
        <w:rPr>
          <w:rFonts w:ascii="Calibri" w:hAnsi="Calibri" w:cs="Calibri"/>
        </w:rPr>
        <w:t xml:space="preserve">to the glass bottle </w:t>
      </w:r>
      <w:r w:rsidRPr="009271E8">
        <w:rPr>
          <w:rFonts w:ascii="Calibri" w:hAnsi="Calibri" w:cs="Calibri"/>
        </w:rPr>
        <w:t xml:space="preserve">for reuse. </w:t>
      </w:r>
    </w:p>
    <w:p w14:paraId="3F77E68B" w14:textId="77777777" w:rsidR="00F61368" w:rsidRPr="009271E8" w:rsidRDefault="00F61368" w:rsidP="00C161B3">
      <w:pPr>
        <w:pStyle w:val="NormalWeb"/>
        <w:spacing w:before="0" w:beforeAutospacing="0" w:after="0" w:afterAutospacing="0"/>
        <w:jc w:val="both"/>
        <w:rPr>
          <w:rFonts w:ascii="Calibri" w:hAnsi="Calibri" w:cs="Calibri"/>
        </w:rPr>
      </w:pPr>
    </w:p>
    <w:p w14:paraId="0A23400A" w14:textId="7A18F406" w:rsidR="00F61368"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Rinse the slides in tap water for 1 </w:t>
      </w:r>
      <w:r w:rsidR="00EB4AD3" w:rsidRPr="009271E8">
        <w:rPr>
          <w:rFonts w:ascii="Calibri" w:hAnsi="Calibri" w:cs="Calibri"/>
        </w:rPr>
        <w:t>min</w:t>
      </w:r>
      <w:r w:rsidRPr="009271E8">
        <w:rPr>
          <w:rFonts w:ascii="Calibri" w:hAnsi="Calibri" w:cs="Calibri"/>
        </w:rPr>
        <w:t xml:space="preserve">, then rinse in slow-running tap water for 5 </w:t>
      </w:r>
      <w:r w:rsidR="00EB4AD3" w:rsidRPr="009271E8">
        <w:rPr>
          <w:rFonts w:ascii="Calibri" w:hAnsi="Calibri" w:cs="Calibri"/>
        </w:rPr>
        <w:t>min</w:t>
      </w:r>
      <w:r w:rsidRPr="009271E8">
        <w:rPr>
          <w:rFonts w:ascii="Calibri" w:hAnsi="Calibri" w:cs="Calibri"/>
        </w:rPr>
        <w:t xml:space="preserve">, keeping sections facing away from the direct flow of water. Discard tap water and proceed to step </w:t>
      </w:r>
      <w:r w:rsidR="006D6A89" w:rsidRPr="009271E8">
        <w:rPr>
          <w:rFonts w:ascii="Calibri" w:hAnsi="Calibri" w:cs="Calibri"/>
        </w:rPr>
        <w:t>1.</w:t>
      </w:r>
      <w:r w:rsidRPr="009271E8">
        <w:rPr>
          <w:rFonts w:ascii="Calibri" w:hAnsi="Calibri" w:cs="Calibri"/>
        </w:rPr>
        <w:t xml:space="preserve">19. </w:t>
      </w:r>
    </w:p>
    <w:p w14:paraId="64D3A880" w14:textId="77777777" w:rsidR="00F61368" w:rsidRPr="009271E8" w:rsidRDefault="00F61368" w:rsidP="00C161B3">
      <w:pPr>
        <w:pStyle w:val="ListParagraph"/>
        <w:spacing w:after="0"/>
        <w:ind w:left="0"/>
        <w:rPr>
          <w:rFonts w:ascii="Calibri" w:hAnsi="Calibri" w:cs="Calibri"/>
          <w:b/>
          <w:bCs/>
        </w:rPr>
      </w:pPr>
    </w:p>
    <w:p w14:paraId="1288C628" w14:textId="0748AD0B" w:rsidR="009B7BC5"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NOTE: The remaining steps until mounting are performed in a fume hood.</w:t>
      </w:r>
    </w:p>
    <w:p w14:paraId="2426BAF2" w14:textId="77777777" w:rsidR="009B7BC5" w:rsidRPr="009271E8" w:rsidRDefault="009B7BC5" w:rsidP="00B67068">
      <w:pPr>
        <w:jc w:val="both"/>
        <w:rPr>
          <w:rFonts w:ascii="Calibri" w:hAnsi="Calibri" w:cs="Calibri"/>
        </w:rPr>
      </w:pPr>
    </w:p>
    <w:p w14:paraId="4C9621ED" w14:textId="35323C2A" w:rsidR="00F61368" w:rsidRPr="009271E8" w:rsidRDefault="00000000" w:rsidP="00C161B3">
      <w:pPr>
        <w:pStyle w:val="NormalWeb"/>
        <w:numPr>
          <w:ilvl w:val="1"/>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Gradual dehydration (15–17 </w:t>
      </w:r>
      <w:r w:rsidR="00EB4AD3" w:rsidRPr="009271E8">
        <w:rPr>
          <w:rFonts w:ascii="Calibri" w:hAnsi="Calibri" w:cs="Calibri"/>
        </w:rPr>
        <w:t>min</w:t>
      </w:r>
      <w:r w:rsidRPr="009271E8">
        <w:rPr>
          <w:rFonts w:ascii="Calibri" w:hAnsi="Calibri" w:cs="Calibri"/>
        </w:rPr>
        <w:t xml:space="preserve">): </w:t>
      </w:r>
      <w:bookmarkStart w:id="3" w:name="OLE_LINK9"/>
    </w:p>
    <w:p w14:paraId="4DCA85AF" w14:textId="77777777" w:rsidR="00F61368" w:rsidRPr="009271E8" w:rsidRDefault="00F61368" w:rsidP="00C161B3">
      <w:pPr>
        <w:pStyle w:val="NormalWeb"/>
        <w:spacing w:before="0" w:beforeAutospacing="0" w:after="0" w:afterAutospacing="0"/>
        <w:jc w:val="both"/>
        <w:rPr>
          <w:rFonts w:ascii="Calibri" w:hAnsi="Calibri" w:cs="Calibri"/>
        </w:rPr>
      </w:pPr>
    </w:p>
    <w:p w14:paraId="19CB15C6" w14:textId="77777777" w:rsidR="00F61368"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Immerse slides in 70% ethanol in the staining container for 5 </w:t>
      </w:r>
      <w:r w:rsidR="00EB4AD3" w:rsidRPr="009271E8">
        <w:rPr>
          <w:rFonts w:ascii="Calibri" w:hAnsi="Calibri" w:cs="Calibri"/>
        </w:rPr>
        <w:t>min</w:t>
      </w:r>
      <w:r w:rsidRPr="009271E8">
        <w:rPr>
          <w:rFonts w:ascii="Calibri" w:hAnsi="Calibri" w:cs="Calibri"/>
        </w:rPr>
        <w:t xml:space="preserve"> (then return the 70% ethanol to the glass bottle for reuse), followed by 90% ethanol for 5 </w:t>
      </w:r>
      <w:r w:rsidR="00EB4AD3" w:rsidRPr="009271E8">
        <w:rPr>
          <w:rFonts w:ascii="Calibri" w:hAnsi="Calibri" w:cs="Calibri"/>
        </w:rPr>
        <w:t>min</w:t>
      </w:r>
      <w:r w:rsidRPr="009271E8">
        <w:rPr>
          <w:rFonts w:ascii="Calibri" w:hAnsi="Calibri" w:cs="Calibri"/>
        </w:rPr>
        <w:t xml:space="preserve"> (then return it to the bottle), and finally in 100% ethanol for 5 </w:t>
      </w:r>
      <w:r w:rsidR="00EB4AD3" w:rsidRPr="009271E8">
        <w:rPr>
          <w:rFonts w:ascii="Calibri" w:hAnsi="Calibri" w:cs="Calibri"/>
        </w:rPr>
        <w:t>min</w:t>
      </w:r>
      <w:r w:rsidRPr="009271E8">
        <w:rPr>
          <w:rFonts w:ascii="Calibri" w:hAnsi="Calibri" w:cs="Calibri"/>
        </w:rPr>
        <w:t xml:space="preserve"> (then return it to the bottle). </w:t>
      </w:r>
      <w:bookmarkEnd w:id="3"/>
    </w:p>
    <w:p w14:paraId="51AB0407" w14:textId="77777777" w:rsidR="00F61368" w:rsidRPr="009271E8" w:rsidRDefault="00F61368" w:rsidP="00C161B3">
      <w:pPr>
        <w:pStyle w:val="NormalWeb"/>
        <w:spacing w:before="0" w:beforeAutospacing="0" w:after="0" w:afterAutospacing="0"/>
        <w:jc w:val="both"/>
        <w:rPr>
          <w:rFonts w:ascii="Calibri" w:hAnsi="Calibri" w:cs="Calibri"/>
        </w:rPr>
      </w:pPr>
    </w:p>
    <w:p w14:paraId="32ED22EA" w14:textId="63240D16" w:rsidR="00F61368"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Proceed to step </w:t>
      </w:r>
      <w:r w:rsidR="006D6A89" w:rsidRPr="009271E8">
        <w:rPr>
          <w:rFonts w:ascii="Calibri" w:hAnsi="Calibri" w:cs="Calibri"/>
        </w:rPr>
        <w:t>1.</w:t>
      </w:r>
      <w:r w:rsidRPr="009271E8">
        <w:rPr>
          <w:rFonts w:ascii="Calibri" w:hAnsi="Calibri" w:cs="Calibri"/>
        </w:rPr>
        <w:t>20.</w:t>
      </w:r>
    </w:p>
    <w:p w14:paraId="5A2D8D15" w14:textId="77777777" w:rsidR="00F61368" w:rsidRPr="009271E8" w:rsidRDefault="00F61368" w:rsidP="00C161B3">
      <w:pPr>
        <w:pStyle w:val="ListParagraph"/>
        <w:spacing w:after="0"/>
        <w:ind w:left="0"/>
        <w:rPr>
          <w:rFonts w:ascii="Calibri" w:hAnsi="Calibri" w:cs="Calibri"/>
        </w:rPr>
      </w:pPr>
    </w:p>
    <w:p w14:paraId="7CDE9FE7" w14:textId="68204A34" w:rsidR="009B7BC5"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 xml:space="preserve">NOTE: </w:t>
      </w:r>
      <w:r w:rsidR="00FD77C7" w:rsidRPr="009271E8">
        <w:rPr>
          <w:rFonts w:ascii="Calibri" w:hAnsi="Calibri" w:cs="Calibri"/>
        </w:rPr>
        <w:t xml:space="preserve">Perform this step in a chemical fume hood. </w:t>
      </w:r>
      <w:r w:rsidRPr="009271E8">
        <w:rPr>
          <w:rFonts w:ascii="Calibri" w:hAnsi="Calibri" w:cs="Calibri"/>
        </w:rPr>
        <w:t xml:space="preserve">The same ethanol solutions from </w:t>
      </w:r>
      <w:r w:rsidR="00F61368" w:rsidRPr="009271E8">
        <w:rPr>
          <w:rFonts w:ascii="Calibri" w:hAnsi="Calibri" w:cs="Calibri"/>
        </w:rPr>
        <w:t xml:space="preserve">step </w:t>
      </w:r>
      <w:r w:rsidR="006D6A89" w:rsidRPr="009271E8">
        <w:rPr>
          <w:rFonts w:ascii="Calibri" w:hAnsi="Calibri" w:cs="Calibri"/>
        </w:rPr>
        <w:t>1.</w:t>
      </w:r>
      <w:r w:rsidRPr="009271E8">
        <w:rPr>
          <w:rFonts w:ascii="Calibri" w:hAnsi="Calibri" w:cs="Calibri"/>
        </w:rPr>
        <w:t>2 are used in this dehydration step and can be reused many times if they appear clean.</w:t>
      </w:r>
    </w:p>
    <w:p w14:paraId="3856CF45" w14:textId="77777777" w:rsidR="00905E15" w:rsidRPr="009271E8" w:rsidRDefault="00905E15" w:rsidP="00B67068">
      <w:pPr>
        <w:jc w:val="both"/>
        <w:rPr>
          <w:rFonts w:ascii="Calibri" w:hAnsi="Calibri" w:cs="Calibri"/>
        </w:rPr>
      </w:pPr>
    </w:p>
    <w:p w14:paraId="787A1404" w14:textId="39CB9D35" w:rsidR="00F61368" w:rsidRPr="009271E8" w:rsidRDefault="00000000" w:rsidP="00C161B3">
      <w:pPr>
        <w:pStyle w:val="NormalWeb"/>
        <w:numPr>
          <w:ilvl w:val="1"/>
          <w:numId w:val="8"/>
        </w:numPr>
        <w:spacing w:before="0" w:beforeAutospacing="0" w:after="0" w:afterAutospacing="0"/>
        <w:ind w:left="0" w:firstLine="0"/>
        <w:jc w:val="both"/>
        <w:rPr>
          <w:rFonts w:ascii="Calibri" w:hAnsi="Calibri" w:cs="Calibri"/>
          <w:b/>
          <w:bCs/>
        </w:rPr>
      </w:pPr>
      <w:r w:rsidRPr="009271E8">
        <w:rPr>
          <w:rFonts w:ascii="Calibri" w:hAnsi="Calibri" w:cs="Calibri"/>
        </w:rPr>
        <w:t xml:space="preserve">Clearing: </w:t>
      </w:r>
    </w:p>
    <w:p w14:paraId="3A3B55E8" w14:textId="77777777" w:rsidR="00F61368" w:rsidRPr="009271E8" w:rsidRDefault="00F61368" w:rsidP="00C161B3">
      <w:pPr>
        <w:pStyle w:val="NormalWeb"/>
        <w:spacing w:before="0" w:beforeAutospacing="0" w:after="0" w:afterAutospacing="0"/>
        <w:jc w:val="both"/>
        <w:rPr>
          <w:rFonts w:ascii="Calibri" w:hAnsi="Calibri" w:cs="Calibri"/>
        </w:rPr>
      </w:pPr>
    </w:p>
    <w:p w14:paraId="3A1D68CC" w14:textId="60227BE5" w:rsidR="00F61368" w:rsidRPr="009271E8" w:rsidRDefault="00000000" w:rsidP="00C161B3">
      <w:pPr>
        <w:pStyle w:val="NormalWeb"/>
        <w:numPr>
          <w:ilvl w:val="2"/>
          <w:numId w:val="8"/>
        </w:numPr>
        <w:spacing w:before="0" w:beforeAutospacing="0" w:after="0" w:afterAutospacing="0"/>
        <w:ind w:left="0" w:firstLine="0"/>
        <w:jc w:val="both"/>
        <w:rPr>
          <w:rFonts w:ascii="Calibri" w:hAnsi="Calibri" w:cs="Calibri"/>
          <w:b/>
          <w:bCs/>
        </w:rPr>
      </w:pPr>
      <w:r w:rsidRPr="009271E8">
        <w:rPr>
          <w:rFonts w:ascii="Calibri" w:hAnsi="Calibri" w:cs="Calibri"/>
        </w:rPr>
        <w:t xml:space="preserve">Use the same Xylene I and II solutions used for deparaffinization (step </w:t>
      </w:r>
      <w:r w:rsidR="00EE6013" w:rsidRPr="009271E8">
        <w:rPr>
          <w:rFonts w:ascii="Calibri" w:hAnsi="Calibri" w:cs="Calibri"/>
        </w:rPr>
        <w:t>1.</w:t>
      </w:r>
      <w:r w:rsidRPr="009271E8">
        <w:rPr>
          <w:rFonts w:ascii="Calibri" w:hAnsi="Calibri" w:cs="Calibri"/>
        </w:rPr>
        <w:t xml:space="preserve">1) to clean the tissue sections/slides. </w:t>
      </w:r>
    </w:p>
    <w:p w14:paraId="752E0BA8" w14:textId="77777777" w:rsidR="00F61368" w:rsidRPr="009271E8" w:rsidRDefault="00F61368" w:rsidP="00C161B3">
      <w:pPr>
        <w:pStyle w:val="NormalWeb"/>
        <w:spacing w:before="0" w:beforeAutospacing="0" w:after="0" w:afterAutospacing="0"/>
        <w:jc w:val="both"/>
        <w:rPr>
          <w:rFonts w:ascii="Calibri" w:hAnsi="Calibri" w:cs="Calibri"/>
          <w:b/>
          <w:bCs/>
        </w:rPr>
      </w:pPr>
    </w:p>
    <w:p w14:paraId="5B0A1DF8" w14:textId="77777777" w:rsidR="00F61368" w:rsidRPr="009271E8" w:rsidRDefault="00000000" w:rsidP="00C161B3">
      <w:pPr>
        <w:pStyle w:val="NormalWeb"/>
        <w:numPr>
          <w:ilvl w:val="2"/>
          <w:numId w:val="8"/>
        </w:numPr>
        <w:spacing w:before="0" w:beforeAutospacing="0" w:after="0" w:afterAutospacing="0"/>
        <w:ind w:left="0" w:firstLine="0"/>
        <w:jc w:val="both"/>
        <w:rPr>
          <w:rFonts w:ascii="Calibri" w:hAnsi="Calibri" w:cs="Calibri"/>
          <w:b/>
          <w:bCs/>
        </w:rPr>
      </w:pPr>
      <w:r w:rsidRPr="009271E8">
        <w:rPr>
          <w:rFonts w:ascii="Calibri" w:hAnsi="Calibri" w:cs="Calibri"/>
        </w:rPr>
        <w:lastRenderedPageBreak/>
        <w:t xml:space="preserve">First, immerse slides in Xylene I solution in the staining container for 10 </w:t>
      </w:r>
      <w:r w:rsidR="00EB4AD3" w:rsidRPr="009271E8">
        <w:rPr>
          <w:rFonts w:ascii="Calibri" w:hAnsi="Calibri" w:cs="Calibri"/>
        </w:rPr>
        <w:t>min</w:t>
      </w:r>
      <w:r w:rsidRPr="009271E8">
        <w:rPr>
          <w:rFonts w:ascii="Calibri" w:hAnsi="Calibri" w:cs="Calibri"/>
        </w:rPr>
        <w:t xml:space="preserve"> (then return the Xylene I to the glass bottle for reuse) and then in Xylene II solution for an additional 10 </w:t>
      </w:r>
      <w:r w:rsidR="00EB4AD3" w:rsidRPr="009271E8">
        <w:rPr>
          <w:rFonts w:ascii="Calibri" w:hAnsi="Calibri" w:cs="Calibri"/>
        </w:rPr>
        <w:t>min</w:t>
      </w:r>
      <w:r w:rsidRPr="009271E8">
        <w:rPr>
          <w:rFonts w:ascii="Calibri" w:hAnsi="Calibri" w:cs="Calibri"/>
        </w:rPr>
        <w:t xml:space="preserve">. </w:t>
      </w:r>
    </w:p>
    <w:p w14:paraId="6BF0CE56" w14:textId="77777777" w:rsidR="00F61368" w:rsidRPr="009271E8" w:rsidRDefault="00F61368" w:rsidP="00C161B3">
      <w:pPr>
        <w:pStyle w:val="ListParagraph"/>
        <w:spacing w:after="0"/>
        <w:ind w:left="0"/>
        <w:rPr>
          <w:rFonts w:ascii="Calibri" w:hAnsi="Calibri" w:cs="Calibri"/>
        </w:rPr>
      </w:pPr>
    </w:p>
    <w:p w14:paraId="734E7E0D" w14:textId="340EED11" w:rsidR="00F61368" w:rsidRPr="009271E8" w:rsidRDefault="00000000" w:rsidP="00C161B3">
      <w:pPr>
        <w:pStyle w:val="NormalWeb"/>
        <w:numPr>
          <w:ilvl w:val="2"/>
          <w:numId w:val="8"/>
        </w:numPr>
        <w:spacing w:before="0" w:beforeAutospacing="0" w:after="0" w:afterAutospacing="0"/>
        <w:ind w:left="0" w:firstLine="0"/>
        <w:jc w:val="both"/>
        <w:rPr>
          <w:rFonts w:ascii="Calibri" w:hAnsi="Calibri" w:cs="Calibri"/>
          <w:b/>
          <w:bCs/>
        </w:rPr>
      </w:pPr>
      <w:r w:rsidRPr="009271E8">
        <w:rPr>
          <w:rFonts w:ascii="Calibri" w:hAnsi="Calibri" w:cs="Calibri"/>
        </w:rPr>
        <w:t xml:space="preserve">Keep slides in Xylene II until mounting (i.e., step </w:t>
      </w:r>
      <w:r w:rsidR="006D6A89" w:rsidRPr="009271E8">
        <w:rPr>
          <w:rFonts w:ascii="Calibri" w:hAnsi="Calibri" w:cs="Calibri"/>
        </w:rPr>
        <w:t>1.</w:t>
      </w:r>
      <w:r w:rsidRPr="009271E8">
        <w:rPr>
          <w:rFonts w:ascii="Calibri" w:hAnsi="Calibri" w:cs="Calibri"/>
        </w:rPr>
        <w:t xml:space="preserve">21) is complete. </w:t>
      </w:r>
    </w:p>
    <w:p w14:paraId="364C43B8" w14:textId="77777777" w:rsidR="00F61368" w:rsidRPr="009271E8" w:rsidRDefault="00F61368" w:rsidP="00C161B3">
      <w:pPr>
        <w:pStyle w:val="ListParagraph"/>
        <w:spacing w:after="0"/>
        <w:ind w:left="0"/>
        <w:rPr>
          <w:rFonts w:ascii="Calibri" w:hAnsi="Calibri" w:cs="Calibri"/>
          <w:b/>
          <w:bCs/>
        </w:rPr>
      </w:pPr>
    </w:p>
    <w:p w14:paraId="7DDBF6A4" w14:textId="316E6612" w:rsidR="009B7BC5" w:rsidRPr="009271E8" w:rsidRDefault="00000000" w:rsidP="00C161B3">
      <w:pPr>
        <w:pStyle w:val="NormalWeb"/>
        <w:spacing w:before="0" w:beforeAutospacing="0" w:after="0" w:afterAutospacing="0"/>
        <w:jc w:val="both"/>
        <w:rPr>
          <w:rFonts w:ascii="Calibri" w:hAnsi="Calibri" w:cs="Calibri"/>
          <w:b/>
          <w:bCs/>
        </w:rPr>
      </w:pPr>
      <w:r w:rsidRPr="009271E8">
        <w:rPr>
          <w:rFonts w:ascii="Calibri" w:hAnsi="Calibri" w:cs="Calibri"/>
        </w:rPr>
        <w:t xml:space="preserve">NOTE: Never let sections dry during this step, as dried sections become fragile; thus, </w:t>
      </w:r>
      <w:r w:rsidR="00BC5640" w:rsidRPr="009271E8">
        <w:rPr>
          <w:rFonts w:ascii="Calibri" w:hAnsi="Calibri" w:cs="Calibri"/>
        </w:rPr>
        <w:t xml:space="preserve">if needed, </w:t>
      </w:r>
      <w:r w:rsidRPr="009271E8">
        <w:rPr>
          <w:rFonts w:ascii="Calibri" w:hAnsi="Calibri" w:cs="Calibri"/>
        </w:rPr>
        <w:t>sections may remain in Xylene II longer for mounting.</w:t>
      </w:r>
    </w:p>
    <w:p w14:paraId="7A91F12E" w14:textId="77777777" w:rsidR="009B7BC5" w:rsidRPr="009271E8" w:rsidRDefault="009B7BC5" w:rsidP="00B67068">
      <w:pPr>
        <w:jc w:val="both"/>
        <w:rPr>
          <w:rFonts w:ascii="Calibri" w:hAnsi="Calibri" w:cs="Calibri"/>
          <w:b/>
          <w:bCs/>
        </w:rPr>
      </w:pPr>
    </w:p>
    <w:p w14:paraId="3E8854EC" w14:textId="2D1494AE" w:rsidR="00F61368" w:rsidRPr="009271E8" w:rsidRDefault="00000000" w:rsidP="00C161B3">
      <w:pPr>
        <w:pStyle w:val="NormalWeb"/>
        <w:numPr>
          <w:ilvl w:val="1"/>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Mounting: </w:t>
      </w:r>
    </w:p>
    <w:p w14:paraId="0A2FA50E" w14:textId="77777777" w:rsidR="00F61368" w:rsidRPr="009271E8" w:rsidRDefault="00F61368" w:rsidP="00C161B3">
      <w:pPr>
        <w:pStyle w:val="NormalWeb"/>
        <w:spacing w:before="0" w:beforeAutospacing="0" w:after="0" w:afterAutospacing="0"/>
        <w:jc w:val="both"/>
        <w:rPr>
          <w:rFonts w:ascii="Calibri" w:hAnsi="Calibri" w:cs="Calibri"/>
        </w:rPr>
      </w:pPr>
    </w:p>
    <w:p w14:paraId="533E5BED" w14:textId="77777777" w:rsidR="00F61368"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Remove slides one by one from Xylene II and place them flat in a </w:t>
      </w:r>
      <w:r w:rsidR="0057065F" w:rsidRPr="009271E8">
        <w:rPr>
          <w:rFonts w:ascii="Calibri" w:hAnsi="Calibri" w:cs="Calibri"/>
        </w:rPr>
        <w:t xml:space="preserve">chemical </w:t>
      </w:r>
      <w:r w:rsidRPr="009271E8">
        <w:rPr>
          <w:rFonts w:ascii="Calibri" w:hAnsi="Calibri" w:cs="Calibri"/>
        </w:rPr>
        <w:t xml:space="preserve">fume hood. Place one drop of Xylene-based mounting medium on an appropriately sized coverslip, then place the coverslip on the slide, with the mounting medium facing the </w:t>
      </w:r>
      <w:r w:rsidR="00EE6013" w:rsidRPr="009271E8">
        <w:rPr>
          <w:rFonts w:ascii="Calibri" w:hAnsi="Calibri" w:cs="Calibri"/>
        </w:rPr>
        <w:t xml:space="preserve">tissue </w:t>
      </w:r>
      <w:r w:rsidRPr="009271E8">
        <w:rPr>
          <w:rFonts w:ascii="Calibri" w:hAnsi="Calibri" w:cs="Calibri"/>
        </w:rPr>
        <w:t xml:space="preserve">sections. </w:t>
      </w:r>
    </w:p>
    <w:p w14:paraId="5574A870" w14:textId="77777777" w:rsidR="00F61368" w:rsidRPr="009271E8" w:rsidRDefault="00F61368" w:rsidP="00C161B3">
      <w:pPr>
        <w:pStyle w:val="NormalWeb"/>
        <w:spacing w:before="0" w:beforeAutospacing="0" w:after="0" w:afterAutospacing="0"/>
        <w:jc w:val="both"/>
        <w:rPr>
          <w:rFonts w:ascii="Calibri" w:hAnsi="Calibri" w:cs="Calibri"/>
        </w:rPr>
      </w:pPr>
    </w:p>
    <w:p w14:paraId="4B0143E9" w14:textId="77777777" w:rsidR="00F61368"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Gently press the coverslip with </w:t>
      </w:r>
      <w:r w:rsidR="009B6DEE" w:rsidRPr="009271E8">
        <w:rPr>
          <w:rFonts w:ascii="Calibri" w:hAnsi="Calibri" w:cs="Calibri"/>
        </w:rPr>
        <w:t xml:space="preserve">the </w:t>
      </w:r>
      <w:r w:rsidRPr="009271E8">
        <w:rPr>
          <w:rFonts w:ascii="Calibri" w:hAnsi="Calibri" w:cs="Calibri"/>
        </w:rPr>
        <w:t xml:space="preserve">thumb to spread the mounting medium evenly across all three sections and to remove air bubbles. </w:t>
      </w:r>
    </w:p>
    <w:p w14:paraId="7B0D0F8A" w14:textId="77777777" w:rsidR="00F61368" w:rsidRPr="009271E8" w:rsidRDefault="00F61368" w:rsidP="00C161B3">
      <w:pPr>
        <w:pStyle w:val="ListParagraph"/>
        <w:spacing w:after="0"/>
        <w:ind w:left="0"/>
        <w:rPr>
          <w:rFonts w:ascii="Calibri" w:hAnsi="Calibri" w:cs="Calibri"/>
          <w:b/>
          <w:bCs/>
        </w:rPr>
      </w:pPr>
    </w:p>
    <w:p w14:paraId="4BDE5870" w14:textId="0EE03942" w:rsidR="009B7BC5"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 xml:space="preserve">NOTE: </w:t>
      </w:r>
      <w:r w:rsidR="00AB3E35" w:rsidRPr="009271E8">
        <w:rPr>
          <w:rFonts w:ascii="Calibri" w:hAnsi="Calibri" w:cs="Calibri"/>
        </w:rPr>
        <w:t xml:space="preserve">24 </w:t>
      </w:r>
      <w:r w:rsidR="00AB3E35" w:rsidRPr="009271E8">
        <w:rPr>
          <w:rFonts w:ascii="Symbol" w:hAnsi="Symbol" w:cs="Calibri"/>
        </w:rPr>
        <w:sym w:font="Symbol" w:char="F0B4"/>
      </w:r>
      <w:r w:rsidR="00AB3E35" w:rsidRPr="009271E8">
        <w:rPr>
          <w:rFonts w:ascii="Calibri" w:hAnsi="Calibri" w:cs="Calibri"/>
        </w:rPr>
        <w:t xml:space="preserve"> 50 mm coverslip is required to cover three sections on a slide; 24 </w:t>
      </w:r>
      <w:r w:rsidR="00AB3E35" w:rsidRPr="009271E8">
        <w:rPr>
          <w:rFonts w:ascii="Symbol" w:hAnsi="Symbol" w:cs="Calibri"/>
        </w:rPr>
        <w:sym w:font="Symbol" w:char="F0B4"/>
      </w:r>
      <w:r w:rsidR="00AB3E35" w:rsidRPr="009271E8">
        <w:rPr>
          <w:rFonts w:ascii="Calibri" w:hAnsi="Calibri" w:cs="Calibri"/>
        </w:rPr>
        <w:t xml:space="preserve"> 40 mm coverslip for two sections; and 24 </w:t>
      </w:r>
      <w:r w:rsidR="00AB3E35" w:rsidRPr="009271E8">
        <w:rPr>
          <w:rFonts w:ascii="Symbol" w:hAnsi="Symbol" w:cs="Calibri"/>
        </w:rPr>
        <w:sym w:font="Symbol" w:char="F0B4"/>
      </w:r>
      <w:r w:rsidR="00AB3E35" w:rsidRPr="009271E8">
        <w:rPr>
          <w:rFonts w:ascii="Calibri" w:hAnsi="Calibri" w:cs="Calibri"/>
        </w:rPr>
        <w:t xml:space="preserve"> 24 mm coverslip for one section. </w:t>
      </w:r>
      <w:r w:rsidR="00BC5640" w:rsidRPr="009271E8">
        <w:rPr>
          <w:rFonts w:ascii="Calibri" w:hAnsi="Calibri" w:cs="Calibri"/>
        </w:rPr>
        <w:t>It is important to c</w:t>
      </w:r>
      <w:r w:rsidRPr="009271E8">
        <w:rPr>
          <w:rFonts w:ascii="Calibri" w:hAnsi="Calibri" w:cs="Calibri"/>
        </w:rPr>
        <w:t xml:space="preserve">omplete mounting within 30 </w:t>
      </w:r>
      <w:r w:rsidR="00EB4AD3" w:rsidRPr="009271E8">
        <w:rPr>
          <w:rFonts w:ascii="Calibri" w:hAnsi="Calibri" w:cs="Calibri"/>
        </w:rPr>
        <w:t>s</w:t>
      </w:r>
      <w:r w:rsidRPr="009271E8">
        <w:rPr>
          <w:rFonts w:ascii="Calibri" w:hAnsi="Calibri" w:cs="Calibri"/>
        </w:rPr>
        <w:t xml:space="preserve"> per slide</w:t>
      </w:r>
      <w:r w:rsidR="00BC5640" w:rsidRPr="009271E8">
        <w:rPr>
          <w:rFonts w:ascii="Calibri" w:hAnsi="Calibri" w:cs="Calibri"/>
        </w:rPr>
        <w:t xml:space="preserve"> because</w:t>
      </w:r>
      <w:r w:rsidRPr="009271E8">
        <w:rPr>
          <w:rFonts w:ascii="Calibri" w:hAnsi="Calibri" w:cs="Calibri"/>
        </w:rPr>
        <w:t xml:space="preserve"> the mounting medium can dry quickly due to the constant airflow in the fume hood</w:t>
      </w:r>
      <w:r w:rsidR="00BC5640" w:rsidRPr="009271E8">
        <w:rPr>
          <w:rFonts w:ascii="Calibri" w:hAnsi="Calibri" w:cs="Calibri"/>
        </w:rPr>
        <w:t>, causing</w:t>
      </w:r>
      <w:r w:rsidRPr="009271E8">
        <w:rPr>
          <w:rFonts w:ascii="Calibri" w:hAnsi="Calibri" w:cs="Calibri"/>
        </w:rPr>
        <w:t xml:space="preserve"> Xylene II </w:t>
      </w:r>
      <w:r w:rsidR="00BC5640" w:rsidRPr="009271E8">
        <w:rPr>
          <w:rFonts w:ascii="Calibri" w:hAnsi="Calibri" w:cs="Calibri"/>
        </w:rPr>
        <w:t xml:space="preserve">to </w:t>
      </w:r>
      <w:r w:rsidR="009B6DEE" w:rsidRPr="009271E8">
        <w:rPr>
          <w:rFonts w:ascii="Calibri" w:hAnsi="Calibri" w:cs="Calibri"/>
        </w:rPr>
        <w:t>quickly</w:t>
      </w:r>
      <w:r w:rsidRPr="009271E8">
        <w:rPr>
          <w:rFonts w:ascii="Calibri" w:hAnsi="Calibri" w:cs="Calibri"/>
        </w:rPr>
        <w:t xml:space="preserve"> evaporate from the slide</w:t>
      </w:r>
      <w:r w:rsidR="00BC5640" w:rsidRPr="009271E8">
        <w:rPr>
          <w:rFonts w:ascii="Calibri" w:hAnsi="Calibri" w:cs="Calibri"/>
        </w:rPr>
        <w:t xml:space="preserve"> and</w:t>
      </w:r>
      <w:r w:rsidRPr="009271E8">
        <w:rPr>
          <w:rFonts w:ascii="Calibri" w:hAnsi="Calibri" w:cs="Calibri"/>
        </w:rPr>
        <w:t xml:space="preserve"> making the sections fragile.</w:t>
      </w:r>
    </w:p>
    <w:p w14:paraId="36D19028" w14:textId="77777777" w:rsidR="009B7BC5" w:rsidRPr="009271E8" w:rsidRDefault="009B7BC5" w:rsidP="00C161B3">
      <w:pPr>
        <w:pStyle w:val="ListParagraph"/>
        <w:spacing w:after="0" w:line="240" w:lineRule="auto"/>
        <w:ind w:left="0"/>
        <w:jc w:val="both"/>
        <w:rPr>
          <w:rFonts w:ascii="Calibri" w:hAnsi="Calibri" w:cs="Calibri"/>
        </w:rPr>
      </w:pPr>
    </w:p>
    <w:p w14:paraId="607930CB" w14:textId="09989362" w:rsidR="00F61368" w:rsidRPr="009271E8" w:rsidRDefault="00000000" w:rsidP="00C161B3">
      <w:pPr>
        <w:pStyle w:val="NormalWeb"/>
        <w:numPr>
          <w:ilvl w:val="1"/>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Air drying and light microscopy: </w:t>
      </w:r>
    </w:p>
    <w:p w14:paraId="7EA2398D" w14:textId="77777777" w:rsidR="00F61368" w:rsidRPr="009271E8" w:rsidRDefault="00F61368" w:rsidP="00C161B3">
      <w:pPr>
        <w:pStyle w:val="NormalWeb"/>
        <w:spacing w:before="0" w:beforeAutospacing="0" w:after="0" w:afterAutospacing="0"/>
        <w:jc w:val="both"/>
        <w:rPr>
          <w:rFonts w:ascii="Calibri" w:hAnsi="Calibri" w:cs="Calibri"/>
        </w:rPr>
      </w:pPr>
    </w:p>
    <w:p w14:paraId="71AB0416" w14:textId="3D5AC49C" w:rsidR="009B7BC5"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9271E8">
        <w:rPr>
          <w:rFonts w:ascii="Calibri" w:hAnsi="Calibri" w:cs="Calibri"/>
        </w:rPr>
        <w:t xml:space="preserve">Air-dry slides in the fume hood for at least 2 </w:t>
      </w:r>
      <w:r w:rsidR="00D2246A" w:rsidRPr="009271E8">
        <w:rPr>
          <w:rFonts w:ascii="Calibri" w:hAnsi="Calibri" w:cs="Calibri"/>
        </w:rPr>
        <w:t>h</w:t>
      </w:r>
      <w:r w:rsidRPr="009271E8">
        <w:rPr>
          <w:rFonts w:ascii="Calibri" w:hAnsi="Calibri" w:cs="Calibri"/>
        </w:rPr>
        <w:t xml:space="preserve"> before evaluation</w:t>
      </w:r>
      <w:r w:rsidR="00833EB3" w:rsidRPr="009271E8">
        <w:rPr>
          <w:rFonts w:ascii="Calibri" w:hAnsi="Calibri" w:cs="Calibri"/>
        </w:rPr>
        <w:t xml:space="preserve"> and imaging</w:t>
      </w:r>
      <w:r w:rsidRPr="009271E8">
        <w:rPr>
          <w:rFonts w:ascii="Calibri" w:hAnsi="Calibri" w:cs="Calibri"/>
        </w:rPr>
        <w:t xml:space="preserve"> </w:t>
      </w:r>
      <w:r w:rsidR="00833EB3" w:rsidRPr="009271E8">
        <w:rPr>
          <w:rFonts w:ascii="Calibri" w:hAnsi="Calibri" w:cs="Calibri"/>
        </w:rPr>
        <w:t>using</w:t>
      </w:r>
      <w:r w:rsidRPr="009271E8">
        <w:rPr>
          <w:rFonts w:ascii="Calibri" w:hAnsi="Calibri" w:cs="Calibri"/>
        </w:rPr>
        <w:t xml:space="preserve"> a light microscope. </w:t>
      </w:r>
      <w:r w:rsidR="00C130FF" w:rsidRPr="009271E8">
        <w:rPr>
          <w:rFonts w:ascii="Calibri" w:hAnsi="Calibri" w:cs="Calibri"/>
        </w:rPr>
        <w:t xml:space="preserve">Once dried, </w:t>
      </w:r>
      <w:r w:rsidR="00E82A81" w:rsidRPr="009271E8">
        <w:rPr>
          <w:rFonts w:ascii="Calibri" w:hAnsi="Calibri" w:cs="Calibri"/>
        </w:rPr>
        <w:t xml:space="preserve">store </w:t>
      </w:r>
      <w:r w:rsidR="00C130FF" w:rsidRPr="009271E8">
        <w:rPr>
          <w:rFonts w:ascii="Calibri" w:hAnsi="Calibri" w:cs="Calibri"/>
        </w:rPr>
        <w:t>t</w:t>
      </w:r>
      <w:r w:rsidRPr="009271E8">
        <w:rPr>
          <w:rFonts w:ascii="Calibri" w:hAnsi="Calibri" w:cs="Calibri"/>
        </w:rPr>
        <w:t xml:space="preserve">he mounted slides </w:t>
      </w:r>
      <w:r w:rsidR="00833EB3" w:rsidRPr="009271E8">
        <w:rPr>
          <w:rFonts w:ascii="Calibri" w:hAnsi="Calibri" w:cs="Calibri"/>
        </w:rPr>
        <w:t xml:space="preserve">in slide boxes </w:t>
      </w:r>
      <w:r w:rsidR="00C130FF" w:rsidRPr="009271E8">
        <w:rPr>
          <w:rFonts w:ascii="Calibri" w:hAnsi="Calibri" w:cs="Calibri"/>
        </w:rPr>
        <w:t xml:space="preserve">at room temperature </w:t>
      </w:r>
      <w:r w:rsidRPr="009271E8">
        <w:rPr>
          <w:rFonts w:ascii="Calibri" w:hAnsi="Calibri" w:cs="Calibri"/>
        </w:rPr>
        <w:t>for years.</w:t>
      </w:r>
    </w:p>
    <w:p w14:paraId="256F94DF" w14:textId="77777777" w:rsidR="00BB4388" w:rsidRPr="009271E8" w:rsidRDefault="00BB4388" w:rsidP="00B67068">
      <w:pPr>
        <w:pStyle w:val="NormalWeb"/>
        <w:spacing w:before="0" w:beforeAutospacing="0" w:after="0" w:afterAutospacing="0"/>
        <w:jc w:val="both"/>
        <w:rPr>
          <w:rFonts w:ascii="Calibri" w:hAnsi="Calibri" w:cs="Calibri"/>
          <w:b/>
          <w:bCs/>
        </w:rPr>
      </w:pPr>
    </w:p>
    <w:p w14:paraId="66872ECA" w14:textId="048BEF31" w:rsidR="00BB4388" w:rsidRPr="009271E8" w:rsidRDefault="00000000" w:rsidP="00C161B3">
      <w:pPr>
        <w:pStyle w:val="NormalWeb"/>
        <w:numPr>
          <w:ilvl w:val="0"/>
          <w:numId w:val="8"/>
        </w:numPr>
        <w:spacing w:before="0" w:beforeAutospacing="0" w:after="0" w:afterAutospacing="0"/>
        <w:ind w:left="0" w:firstLine="0"/>
        <w:jc w:val="both"/>
        <w:rPr>
          <w:rFonts w:ascii="Calibri" w:hAnsi="Calibri" w:cs="Calibri"/>
          <w:b/>
          <w:bCs/>
        </w:rPr>
      </w:pPr>
      <w:r w:rsidRPr="009271E8">
        <w:rPr>
          <w:rFonts w:ascii="Calibri" w:hAnsi="Calibri" w:cs="Calibri"/>
          <w:b/>
          <w:bCs/>
        </w:rPr>
        <w:t>Dual-color</w:t>
      </w:r>
      <w:r w:rsidR="00B355DF" w:rsidRPr="009271E8">
        <w:rPr>
          <w:rFonts w:ascii="Calibri" w:hAnsi="Calibri" w:cs="Calibri"/>
          <w:b/>
          <w:bCs/>
        </w:rPr>
        <w:t xml:space="preserve"> IHC </w:t>
      </w:r>
      <w:r w:rsidRPr="009271E8">
        <w:rPr>
          <w:rFonts w:ascii="Calibri" w:hAnsi="Calibri" w:cs="Calibri"/>
          <w:b/>
          <w:bCs/>
        </w:rPr>
        <w:t xml:space="preserve">for FFPE </w:t>
      </w:r>
      <w:r w:rsidR="00E82A81" w:rsidRPr="009271E8">
        <w:rPr>
          <w:rFonts w:ascii="Calibri" w:hAnsi="Calibri" w:cs="Calibri"/>
          <w:b/>
          <w:bCs/>
        </w:rPr>
        <w:t>brain tumor sections</w:t>
      </w:r>
    </w:p>
    <w:p w14:paraId="3F23917D" w14:textId="77777777" w:rsidR="00BB4388" w:rsidRPr="009271E8" w:rsidRDefault="00BB4388" w:rsidP="00B67068">
      <w:pPr>
        <w:pStyle w:val="NormalWeb"/>
        <w:spacing w:before="0" w:beforeAutospacing="0" w:after="0" w:afterAutospacing="0"/>
        <w:jc w:val="both"/>
        <w:rPr>
          <w:rFonts w:ascii="Calibri" w:hAnsi="Calibri" w:cs="Calibri"/>
        </w:rPr>
      </w:pPr>
    </w:p>
    <w:p w14:paraId="72728FAF" w14:textId="14E6885E" w:rsidR="00E62167" w:rsidRPr="009271E8" w:rsidRDefault="00000000" w:rsidP="00B67068">
      <w:pPr>
        <w:pStyle w:val="NormalWeb"/>
        <w:spacing w:before="0" w:beforeAutospacing="0" w:after="0" w:afterAutospacing="0"/>
        <w:jc w:val="both"/>
        <w:rPr>
          <w:rFonts w:ascii="Calibri" w:hAnsi="Calibri" w:cs="Calibri"/>
        </w:rPr>
      </w:pPr>
      <w:r w:rsidRPr="009271E8">
        <w:rPr>
          <w:rFonts w:ascii="Calibri" w:hAnsi="Calibri" w:cs="Calibri"/>
        </w:rPr>
        <w:t>NOTE: The following protocol describes a substrate-based dual-color chromogenic IHC workflow for simultaneous detection of two antigens within the same FFPE brain tumor section. Compared with single-color IHC, the dual-color workflow is more time-intensive because it requires sequential staining cycles with independent primary antibody incubations, including overnight incubation steps for each staining round. However, this extended workflow enables reliable simultaneous antigen detection within the same tissue section while preserving tissue morphology and maintaining clear chromogenic signal separation under light microscopy.</w:t>
      </w:r>
    </w:p>
    <w:p w14:paraId="0678B26A" w14:textId="77777777" w:rsidR="00700025" w:rsidRPr="009271E8" w:rsidRDefault="00700025" w:rsidP="00B67068">
      <w:pPr>
        <w:pStyle w:val="NormalWeb"/>
        <w:spacing w:before="0" w:beforeAutospacing="0" w:after="0" w:afterAutospacing="0"/>
        <w:jc w:val="both"/>
        <w:rPr>
          <w:rFonts w:ascii="Calibri" w:hAnsi="Calibri" w:cs="Calibri"/>
        </w:rPr>
      </w:pPr>
    </w:p>
    <w:p w14:paraId="5641D79B" w14:textId="3D469DA9" w:rsidR="00E82A81"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Deparaffinization (20 </w:t>
      </w:r>
      <w:r w:rsidR="00EB4AD3" w:rsidRPr="006144E5">
        <w:rPr>
          <w:rFonts w:ascii="Calibri" w:hAnsi="Calibri" w:cs="Calibri"/>
          <w:highlight w:val="yellow"/>
        </w:rPr>
        <w:t>min</w:t>
      </w:r>
      <w:r w:rsidRPr="006144E5">
        <w:rPr>
          <w:rFonts w:ascii="Calibri" w:hAnsi="Calibri" w:cs="Calibri"/>
          <w:highlight w:val="yellow"/>
        </w:rPr>
        <w:t xml:space="preserve">): </w:t>
      </w:r>
    </w:p>
    <w:p w14:paraId="36AC87C4" w14:textId="77777777" w:rsidR="00E82A81" w:rsidRPr="006144E5" w:rsidRDefault="00E82A81" w:rsidP="00C161B3">
      <w:pPr>
        <w:pStyle w:val="NormalWeb"/>
        <w:spacing w:before="0" w:beforeAutospacing="0" w:after="0" w:afterAutospacing="0"/>
        <w:jc w:val="both"/>
        <w:rPr>
          <w:rFonts w:ascii="Calibri" w:hAnsi="Calibri" w:cs="Calibri"/>
          <w:highlight w:val="yellow"/>
        </w:rPr>
      </w:pPr>
    </w:p>
    <w:p w14:paraId="51B330BD" w14:textId="039D91BE" w:rsidR="00E82A81"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6144E5">
        <w:rPr>
          <w:rFonts w:ascii="Calibri" w:hAnsi="Calibri" w:cs="Calibri"/>
          <w:highlight w:val="yellow"/>
        </w:rPr>
        <w:t xml:space="preserve">Follow the same deparaffinization process as outlined </w:t>
      </w:r>
      <w:r w:rsidR="009D03B8" w:rsidRPr="006144E5">
        <w:rPr>
          <w:rFonts w:ascii="Calibri" w:hAnsi="Calibri" w:cs="Calibri"/>
          <w:highlight w:val="yellow"/>
        </w:rPr>
        <w:t>above for single</w:t>
      </w:r>
      <w:r w:rsidR="00D86793" w:rsidRPr="006144E5">
        <w:rPr>
          <w:rFonts w:ascii="Calibri" w:hAnsi="Calibri" w:cs="Calibri"/>
          <w:highlight w:val="yellow"/>
        </w:rPr>
        <w:t>-color</w:t>
      </w:r>
      <w:r w:rsidR="009D03B8" w:rsidRPr="006144E5">
        <w:rPr>
          <w:rFonts w:ascii="Calibri" w:hAnsi="Calibri" w:cs="Calibri"/>
          <w:highlight w:val="yellow"/>
        </w:rPr>
        <w:t xml:space="preserve"> IHC </w:t>
      </w:r>
      <w:r w:rsidRPr="006144E5">
        <w:rPr>
          <w:rFonts w:ascii="Calibri" w:hAnsi="Calibri" w:cs="Calibri"/>
          <w:highlight w:val="yellow"/>
        </w:rPr>
        <w:t xml:space="preserve">in step 1.1 in a chemical fume hood, but </w:t>
      </w:r>
      <w:r w:rsidR="008C6433" w:rsidRPr="006144E5">
        <w:rPr>
          <w:rFonts w:ascii="Calibri" w:hAnsi="Calibri" w:cs="Calibri"/>
          <w:highlight w:val="yellow"/>
        </w:rPr>
        <w:t xml:space="preserve">use the non-xylene-based clearing agents </w:t>
      </w:r>
      <w:r w:rsidR="00653298" w:rsidRPr="006144E5">
        <w:rPr>
          <w:rFonts w:ascii="Calibri" w:hAnsi="Calibri" w:cs="Calibri"/>
          <w:highlight w:val="yellow"/>
        </w:rPr>
        <w:t xml:space="preserve">(e.g., </w:t>
      </w:r>
      <w:proofErr w:type="spellStart"/>
      <w:r w:rsidR="008C6433" w:rsidRPr="006144E5">
        <w:rPr>
          <w:rFonts w:ascii="Calibri" w:hAnsi="Calibri" w:cs="Calibri"/>
          <w:highlight w:val="yellow"/>
        </w:rPr>
        <w:t>Histo</w:t>
      </w:r>
      <w:proofErr w:type="spellEnd"/>
      <w:r w:rsidR="008C6433" w:rsidRPr="006144E5">
        <w:rPr>
          <w:rFonts w:ascii="Calibri" w:hAnsi="Calibri" w:cs="Calibri"/>
          <w:highlight w:val="yellow"/>
        </w:rPr>
        <w:t xml:space="preserve">-Clear I and </w:t>
      </w:r>
      <w:proofErr w:type="spellStart"/>
      <w:r w:rsidR="008C6433" w:rsidRPr="006144E5">
        <w:rPr>
          <w:rFonts w:ascii="Calibri" w:hAnsi="Calibri" w:cs="Calibri"/>
          <w:highlight w:val="yellow"/>
        </w:rPr>
        <w:t>Histo</w:t>
      </w:r>
      <w:proofErr w:type="spellEnd"/>
      <w:r w:rsidR="008C6433" w:rsidRPr="006144E5">
        <w:rPr>
          <w:rFonts w:ascii="Calibri" w:hAnsi="Calibri" w:cs="Calibri"/>
          <w:highlight w:val="yellow"/>
        </w:rPr>
        <w:t>-Clear II instead of xylene</w:t>
      </w:r>
      <w:r w:rsidR="00653298" w:rsidRPr="006144E5">
        <w:rPr>
          <w:rFonts w:ascii="Calibri" w:hAnsi="Calibri" w:cs="Calibri"/>
          <w:highlight w:val="yellow"/>
        </w:rPr>
        <w:t>)</w:t>
      </w:r>
      <w:r w:rsidR="008C6433" w:rsidRPr="006144E5">
        <w:rPr>
          <w:rFonts w:ascii="Calibri" w:hAnsi="Calibri" w:cs="Calibri"/>
          <w:highlight w:val="yellow"/>
        </w:rPr>
        <w:t>.</w:t>
      </w:r>
      <w:r w:rsidR="008C6433" w:rsidRPr="009271E8">
        <w:rPr>
          <w:rFonts w:ascii="Calibri" w:hAnsi="Calibri" w:cs="Calibri"/>
        </w:rPr>
        <w:t xml:space="preserve"> </w:t>
      </w:r>
    </w:p>
    <w:p w14:paraId="143F214E" w14:textId="77777777" w:rsidR="00E82A81" w:rsidRPr="009271E8" w:rsidRDefault="00E82A81" w:rsidP="00C161B3">
      <w:pPr>
        <w:pStyle w:val="NormalWeb"/>
        <w:spacing w:before="0" w:beforeAutospacing="0" w:after="0" w:afterAutospacing="0"/>
        <w:jc w:val="both"/>
        <w:rPr>
          <w:rFonts w:ascii="Calibri" w:hAnsi="Calibri" w:cs="Calibri"/>
        </w:rPr>
      </w:pPr>
    </w:p>
    <w:p w14:paraId="7239D3B2" w14:textId="008DE679" w:rsidR="00E454CD" w:rsidRPr="009271E8" w:rsidRDefault="00000000" w:rsidP="00B67068">
      <w:pPr>
        <w:pStyle w:val="NormalWeb"/>
        <w:spacing w:before="0" w:beforeAutospacing="0" w:after="0" w:afterAutospacing="0"/>
        <w:jc w:val="both"/>
        <w:rPr>
          <w:rFonts w:ascii="Calibri" w:hAnsi="Calibri" w:cs="Calibri"/>
        </w:rPr>
      </w:pPr>
      <w:r w:rsidRPr="009271E8">
        <w:rPr>
          <w:rFonts w:ascii="Calibri" w:hAnsi="Calibri" w:cs="Calibri"/>
        </w:rPr>
        <w:t xml:space="preserve">CAUTION: </w:t>
      </w:r>
      <w:r w:rsidR="0057065F" w:rsidRPr="009271E8">
        <w:rPr>
          <w:rFonts w:ascii="Calibri" w:hAnsi="Calibri" w:cs="Calibri"/>
        </w:rPr>
        <w:t xml:space="preserve">Use PPE as in </w:t>
      </w:r>
      <w:r w:rsidR="00E82A81" w:rsidRPr="009271E8">
        <w:rPr>
          <w:rFonts w:ascii="Calibri" w:hAnsi="Calibri" w:cs="Calibri"/>
        </w:rPr>
        <w:t xml:space="preserve">step </w:t>
      </w:r>
      <w:r w:rsidR="0057065F" w:rsidRPr="009271E8">
        <w:rPr>
          <w:rFonts w:ascii="Calibri" w:hAnsi="Calibri" w:cs="Calibri"/>
        </w:rPr>
        <w:t xml:space="preserve">1.1 and perform this step under a chemical fume hood. </w:t>
      </w:r>
      <w:proofErr w:type="spellStart"/>
      <w:r w:rsidR="00E739E8" w:rsidRPr="009271E8">
        <w:rPr>
          <w:rFonts w:ascii="Calibri" w:hAnsi="Calibri" w:cs="Calibri"/>
        </w:rPr>
        <w:t>Histo</w:t>
      </w:r>
      <w:proofErr w:type="spellEnd"/>
      <w:r w:rsidR="00E739E8" w:rsidRPr="009271E8">
        <w:rPr>
          <w:rFonts w:ascii="Calibri" w:hAnsi="Calibri" w:cs="Calibri"/>
        </w:rPr>
        <w:t xml:space="preserve">-Clear is recommended because the chromogen is partially soluble in xylene, and xylene-free processing helps preserve staining intensity during dual-color IHC. </w:t>
      </w:r>
      <w:r w:rsidR="008035DD" w:rsidRPr="009271E8">
        <w:rPr>
          <w:rFonts w:ascii="Calibri" w:hAnsi="Calibri" w:cs="Calibri"/>
        </w:rPr>
        <w:t xml:space="preserve">Do not allow sections to dry. </w:t>
      </w:r>
      <w:r w:rsidR="00E82A81" w:rsidRPr="009271E8">
        <w:rPr>
          <w:rFonts w:ascii="Calibri" w:hAnsi="Calibri" w:cs="Calibri"/>
        </w:rPr>
        <w:t>These clearing</w:t>
      </w:r>
      <w:r w:rsidR="008035DD" w:rsidRPr="009271E8">
        <w:rPr>
          <w:rFonts w:ascii="Calibri" w:hAnsi="Calibri" w:cs="Calibri"/>
        </w:rPr>
        <w:t xml:space="preserve"> solutions can be reused if stored in airtight glass containers and appear clean</w:t>
      </w:r>
      <w:r w:rsidR="002450C7" w:rsidRPr="009271E8">
        <w:rPr>
          <w:rFonts w:ascii="Calibri" w:hAnsi="Calibri" w:cs="Calibri"/>
        </w:rPr>
        <w:t>.</w:t>
      </w:r>
    </w:p>
    <w:p w14:paraId="797F4BB9" w14:textId="77777777" w:rsidR="00CD3AA0" w:rsidRPr="009271E8" w:rsidRDefault="00CD3AA0" w:rsidP="00C161B3">
      <w:pPr>
        <w:pStyle w:val="NormalWeb"/>
        <w:spacing w:before="0" w:beforeAutospacing="0" w:after="0" w:afterAutospacing="0"/>
        <w:jc w:val="both"/>
        <w:rPr>
          <w:rFonts w:ascii="Calibri" w:hAnsi="Calibri" w:cs="Calibri"/>
        </w:rPr>
      </w:pPr>
    </w:p>
    <w:p w14:paraId="1B4EA111" w14:textId="5DABEB20" w:rsidR="00E82A81"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Gradual rehydration (15 </w:t>
      </w:r>
      <w:r w:rsidR="00EB4AD3" w:rsidRPr="006144E5">
        <w:rPr>
          <w:rFonts w:ascii="Calibri" w:hAnsi="Calibri" w:cs="Calibri"/>
          <w:highlight w:val="yellow"/>
        </w:rPr>
        <w:t>min</w:t>
      </w:r>
      <w:r w:rsidRPr="006144E5">
        <w:rPr>
          <w:rFonts w:ascii="Calibri" w:hAnsi="Calibri" w:cs="Calibri"/>
          <w:highlight w:val="yellow"/>
        </w:rPr>
        <w:t xml:space="preserve">): </w:t>
      </w:r>
    </w:p>
    <w:p w14:paraId="6D638607" w14:textId="77777777" w:rsidR="00E82A81" w:rsidRPr="006144E5" w:rsidRDefault="00E82A81" w:rsidP="00C161B3">
      <w:pPr>
        <w:pStyle w:val="NormalWeb"/>
        <w:spacing w:before="0" w:beforeAutospacing="0" w:after="0" w:afterAutospacing="0"/>
        <w:jc w:val="both"/>
        <w:rPr>
          <w:rFonts w:ascii="Calibri" w:hAnsi="Calibri" w:cs="Calibri"/>
          <w:highlight w:val="yellow"/>
        </w:rPr>
      </w:pPr>
    </w:p>
    <w:p w14:paraId="3FCF6902" w14:textId="5EB9414B" w:rsidR="00E82A81"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Same as </w:t>
      </w:r>
      <w:r w:rsidR="009D03B8" w:rsidRPr="006144E5">
        <w:rPr>
          <w:rFonts w:ascii="Calibri" w:hAnsi="Calibri" w:cs="Calibri"/>
          <w:highlight w:val="yellow"/>
        </w:rPr>
        <w:t>single</w:t>
      </w:r>
      <w:r w:rsidR="00D86793" w:rsidRPr="006144E5">
        <w:rPr>
          <w:rFonts w:ascii="Calibri" w:hAnsi="Calibri" w:cs="Calibri"/>
          <w:highlight w:val="yellow"/>
        </w:rPr>
        <w:t>-color</w:t>
      </w:r>
      <w:r w:rsidR="009D03B8" w:rsidRPr="006144E5">
        <w:rPr>
          <w:rFonts w:ascii="Calibri" w:hAnsi="Calibri" w:cs="Calibri"/>
          <w:highlight w:val="yellow"/>
        </w:rPr>
        <w:t xml:space="preserve"> IHC as outlined in </w:t>
      </w:r>
      <w:r w:rsidRPr="006144E5">
        <w:rPr>
          <w:rFonts w:ascii="Calibri" w:hAnsi="Calibri" w:cs="Calibri"/>
          <w:highlight w:val="yellow"/>
        </w:rPr>
        <w:t xml:space="preserve">step 1.2. </w:t>
      </w:r>
      <w:r w:rsidR="00E454CD" w:rsidRPr="006144E5">
        <w:rPr>
          <w:rFonts w:ascii="Calibri" w:hAnsi="Calibri" w:cs="Calibri"/>
          <w:highlight w:val="yellow"/>
        </w:rPr>
        <w:t xml:space="preserve">Rehydrate sections </w:t>
      </w:r>
      <w:r w:rsidR="002450C7" w:rsidRPr="006144E5">
        <w:rPr>
          <w:rFonts w:ascii="Calibri" w:hAnsi="Calibri" w:cs="Calibri"/>
          <w:highlight w:val="yellow"/>
        </w:rPr>
        <w:t xml:space="preserve">sequentially </w:t>
      </w:r>
      <w:r w:rsidR="00E454CD" w:rsidRPr="006144E5">
        <w:rPr>
          <w:rFonts w:ascii="Calibri" w:hAnsi="Calibri" w:cs="Calibri"/>
          <w:highlight w:val="yellow"/>
        </w:rPr>
        <w:t>with a gradual decrease in ethanol concentration (100%, 90%</w:t>
      </w:r>
      <w:r w:rsidR="003A4225" w:rsidRPr="006144E5">
        <w:rPr>
          <w:rFonts w:ascii="Calibri" w:hAnsi="Calibri" w:cs="Calibri"/>
          <w:highlight w:val="yellow"/>
        </w:rPr>
        <w:t>,</w:t>
      </w:r>
      <w:r w:rsidR="00E454CD" w:rsidRPr="006144E5">
        <w:rPr>
          <w:rFonts w:ascii="Calibri" w:hAnsi="Calibri" w:cs="Calibri"/>
          <w:highlight w:val="yellow"/>
        </w:rPr>
        <w:t xml:space="preserve"> and 70%) for 5 </w:t>
      </w:r>
      <w:r w:rsidR="00EB4AD3" w:rsidRPr="006144E5">
        <w:rPr>
          <w:rFonts w:ascii="Calibri" w:hAnsi="Calibri" w:cs="Calibri"/>
          <w:highlight w:val="yellow"/>
        </w:rPr>
        <w:t>min</w:t>
      </w:r>
      <w:r w:rsidR="00E454CD" w:rsidRPr="006144E5">
        <w:rPr>
          <w:rFonts w:ascii="Calibri" w:hAnsi="Calibri" w:cs="Calibri"/>
          <w:highlight w:val="yellow"/>
        </w:rPr>
        <w:t xml:space="preserve"> in each step</w:t>
      </w:r>
      <w:r w:rsidRPr="006144E5">
        <w:rPr>
          <w:rFonts w:ascii="Calibri" w:hAnsi="Calibri" w:cs="Calibri"/>
          <w:highlight w:val="yellow"/>
        </w:rPr>
        <w:t xml:space="preserve">. </w:t>
      </w:r>
    </w:p>
    <w:p w14:paraId="022FF5AE" w14:textId="77777777" w:rsidR="00E82A81" w:rsidRPr="009271E8" w:rsidRDefault="00E82A81" w:rsidP="00C161B3">
      <w:pPr>
        <w:pStyle w:val="NormalWeb"/>
        <w:spacing w:before="0" w:beforeAutospacing="0" w:after="0" w:afterAutospacing="0"/>
        <w:jc w:val="both"/>
        <w:rPr>
          <w:rFonts w:ascii="Calibri" w:hAnsi="Calibri" w:cs="Calibri"/>
        </w:rPr>
      </w:pPr>
    </w:p>
    <w:p w14:paraId="3255EE9A" w14:textId="2DCD5213" w:rsidR="00E454CD" w:rsidRPr="009271E8" w:rsidRDefault="00000000" w:rsidP="00B67068">
      <w:pPr>
        <w:pStyle w:val="NormalWeb"/>
        <w:spacing w:before="0" w:beforeAutospacing="0" w:after="0" w:afterAutospacing="0"/>
        <w:jc w:val="both"/>
        <w:rPr>
          <w:rFonts w:ascii="Calibri" w:hAnsi="Calibri" w:cs="Calibri"/>
        </w:rPr>
      </w:pPr>
      <w:r w:rsidRPr="009271E8">
        <w:rPr>
          <w:rFonts w:ascii="Calibri" w:hAnsi="Calibri" w:cs="Calibri"/>
        </w:rPr>
        <w:t xml:space="preserve">NOTE: </w:t>
      </w:r>
      <w:r w:rsidR="006E6E72" w:rsidRPr="009271E8">
        <w:rPr>
          <w:rFonts w:ascii="Calibri" w:hAnsi="Calibri" w:cs="Calibri"/>
        </w:rPr>
        <w:t xml:space="preserve">A separate set of xylene-free graded ethanol is used here since the graded ethanol </w:t>
      </w:r>
      <w:r w:rsidR="009D03B8" w:rsidRPr="009271E8">
        <w:rPr>
          <w:rFonts w:ascii="Calibri" w:hAnsi="Calibri" w:cs="Calibri"/>
        </w:rPr>
        <w:t>used for single</w:t>
      </w:r>
      <w:r w:rsidR="00D86793" w:rsidRPr="009271E8">
        <w:rPr>
          <w:rFonts w:ascii="Calibri" w:hAnsi="Calibri" w:cs="Calibri"/>
        </w:rPr>
        <w:t>-color</w:t>
      </w:r>
      <w:r w:rsidR="009D03B8" w:rsidRPr="009271E8">
        <w:rPr>
          <w:rFonts w:ascii="Calibri" w:hAnsi="Calibri" w:cs="Calibri"/>
        </w:rPr>
        <w:t xml:space="preserve"> IHC </w:t>
      </w:r>
      <w:r w:rsidR="006E6E72" w:rsidRPr="009271E8">
        <w:rPr>
          <w:rFonts w:ascii="Calibri" w:hAnsi="Calibri" w:cs="Calibri"/>
        </w:rPr>
        <w:t xml:space="preserve">in </w:t>
      </w:r>
      <w:r w:rsidR="00E82A81" w:rsidRPr="009271E8">
        <w:rPr>
          <w:rFonts w:ascii="Calibri" w:hAnsi="Calibri" w:cs="Calibri"/>
        </w:rPr>
        <w:t xml:space="preserve">step </w:t>
      </w:r>
      <w:r w:rsidR="006E6E72" w:rsidRPr="009271E8">
        <w:rPr>
          <w:rFonts w:ascii="Calibri" w:hAnsi="Calibri" w:cs="Calibri"/>
        </w:rPr>
        <w:t xml:space="preserve">1.2 is </w:t>
      </w:r>
      <w:r w:rsidR="009D03B8" w:rsidRPr="009271E8">
        <w:rPr>
          <w:rFonts w:ascii="Calibri" w:hAnsi="Calibri" w:cs="Calibri"/>
        </w:rPr>
        <w:t xml:space="preserve">likely </w:t>
      </w:r>
      <w:r w:rsidR="006E6E72" w:rsidRPr="009271E8">
        <w:rPr>
          <w:rFonts w:ascii="Calibri" w:hAnsi="Calibri" w:cs="Calibri"/>
        </w:rPr>
        <w:t>contaminated with Xylene II.</w:t>
      </w:r>
    </w:p>
    <w:p w14:paraId="302D5F22" w14:textId="77777777" w:rsidR="00CD3AA0" w:rsidRPr="009271E8" w:rsidRDefault="00CD3AA0" w:rsidP="00C161B3">
      <w:pPr>
        <w:pStyle w:val="NormalWeb"/>
        <w:spacing w:before="0" w:beforeAutospacing="0" w:after="0" w:afterAutospacing="0"/>
        <w:jc w:val="both"/>
        <w:rPr>
          <w:rFonts w:ascii="Calibri" w:hAnsi="Calibri" w:cs="Calibri"/>
        </w:rPr>
      </w:pPr>
    </w:p>
    <w:p w14:paraId="11A11257" w14:textId="607BC673" w:rsidR="00E82A81"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Water rinse (5 </w:t>
      </w:r>
      <w:r w:rsidR="00EB4AD3" w:rsidRPr="006144E5">
        <w:rPr>
          <w:rFonts w:ascii="Calibri" w:hAnsi="Calibri" w:cs="Calibri"/>
          <w:highlight w:val="yellow"/>
        </w:rPr>
        <w:t>min</w:t>
      </w:r>
      <w:r w:rsidRPr="006144E5">
        <w:rPr>
          <w:rFonts w:ascii="Calibri" w:hAnsi="Calibri" w:cs="Calibri"/>
          <w:highlight w:val="yellow"/>
        </w:rPr>
        <w:t xml:space="preserve">): </w:t>
      </w:r>
    </w:p>
    <w:p w14:paraId="24A23273" w14:textId="77777777" w:rsidR="00E82A81" w:rsidRPr="006144E5" w:rsidRDefault="00E82A81" w:rsidP="00C161B3">
      <w:pPr>
        <w:pStyle w:val="NormalWeb"/>
        <w:spacing w:before="0" w:beforeAutospacing="0" w:after="0" w:afterAutospacing="0"/>
        <w:jc w:val="both"/>
        <w:rPr>
          <w:rFonts w:ascii="Calibri" w:hAnsi="Calibri" w:cs="Calibri"/>
          <w:highlight w:val="yellow"/>
        </w:rPr>
      </w:pPr>
    </w:p>
    <w:p w14:paraId="2AE40E28" w14:textId="4875971B" w:rsidR="00E82A81"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Same as </w:t>
      </w:r>
      <w:r w:rsidR="009D03B8" w:rsidRPr="006144E5">
        <w:rPr>
          <w:rFonts w:ascii="Calibri" w:hAnsi="Calibri" w:cs="Calibri"/>
          <w:highlight w:val="yellow"/>
        </w:rPr>
        <w:t>single</w:t>
      </w:r>
      <w:r w:rsidR="00D86793" w:rsidRPr="006144E5">
        <w:rPr>
          <w:rFonts w:ascii="Calibri" w:hAnsi="Calibri" w:cs="Calibri"/>
          <w:highlight w:val="yellow"/>
        </w:rPr>
        <w:t>-color</w:t>
      </w:r>
      <w:r w:rsidR="009D03B8" w:rsidRPr="006144E5">
        <w:rPr>
          <w:rFonts w:ascii="Calibri" w:hAnsi="Calibri" w:cs="Calibri"/>
          <w:highlight w:val="yellow"/>
        </w:rPr>
        <w:t xml:space="preserve"> IHC in </w:t>
      </w:r>
      <w:r w:rsidRPr="006144E5">
        <w:rPr>
          <w:rFonts w:ascii="Calibri" w:hAnsi="Calibri" w:cs="Calibri"/>
          <w:highlight w:val="yellow"/>
        </w:rPr>
        <w:t>step 1.3; place</w:t>
      </w:r>
      <w:r w:rsidR="00986BE8" w:rsidRPr="006144E5">
        <w:rPr>
          <w:rFonts w:ascii="Calibri" w:hAnsi="Calibri" w:cs="Calibri"/>
          <w:highlight w:val="yellow"/>
        </w:rPr>
        <w:t xml:space="preserve"> slides in </w:t>
      </w:r>
      <w:r w:rsidRPr="006144E5">
        <w:rPr>
          <w:rFonts w:ascii="Calibri" w:hAnsi="Calibri" w:cs="Calibri"/>
          <w:highlight w:val="yellow"/>
        </w:rPr>
        <w:t xml:space="preserve">distilled </w:t>
      </w:r>
      <w:r w:rsidR="00986BE8" w:rsidRPr="006144E5">
        <w:rPr>
          <w:rFonts w:ascii="Calibri" w:hAnsi="Calibri" w:cs="Calibri"/>
          <w:highlight w:val="yellow"/>
        </w:rPr>
        <w:t xml:space="preserve">water for 5 </w:t>
      </w:r>
      <w:r w:rsidR="00EB4AD3" w:rsidRPr="006144E5">
        <w:rPr>
          <w:rFonts w:ascii="Calibri" w:hAnsi="Calibri" w:cs="Calibri"/>
          <w:highlight w:val="yellow"/>
        </w:rPr>
        <w:t>min</w:t>
      </w:r>
      <w:r w:rsidR="002450C7" w:rsidRPr="006144E5">
        <w:rPr>
          <w:rFonts w:ascii="Calibri" w:hAnsi="Calibri" w:cs="Calibri"/>
          <w:highlight w:val="yellow"/>
        </w:rPr>
        <w:t xml:space="preserve"> to complete </w:t>
      </w:r>
      <w:r w:rsidRPr="006144E5">
        <w:rPr>
          <w:rFonts w:ascii="Calibri" w:hAnsi="Calibri" w:cs="Calibri"/>
          <w:highlight w:val="yellow"/>
        </w:rPr>
        <w:t xml:space="preserve">the </w:t>
      </w:r>
      <w:r w:rsidR="002450C7" w:rsidRPr="006144E5">
        <w:rPr>
          <w:rFonts w:ascii="Calibri" w:hAnsi="Calibri" w:cs="Calibri"/>
          <w:highlight w:val="yellow"/>
        </w:rPr>
        <w:t>rehydration</w:t>
      </w:r>
      <w:r w:rsidRPr="006144E5">
        <w:rPr>
          <w:rFonts w:ascii="Calibri" w:hAnsi="Calibri" w:cs="Calibri"/>
          <w:highlight w:val="yellow"/>
        </w:rPr>
        <w:t xml:space="preserve"> process. </w:t>
      </w:r>
    </w:p>
    <w:p w14:paraId="02BC55B2" w14:textId="77777777" w:rsidR="00E82A81" w:rsidRPr="009271E8" w:rsidRDefault="00E82A81" w:rsidP="00C161B3">
      <w:pPr>
        <w:pStyle w:val="NormalWeb"/>
        <w:spacing w:before="0" w:beforeAutospacing="0" w:after="0" w:afterAutospacing="0"/>
        <w:jc w:val="both"/>
        <w:rPr>
          <w:rFonts w:ascii="Calibri" w:hAnsi="Calibri" w:cs="Calibri"/>
        </w:rPr>
      </w:pPr>
    </w:p>
    <w:p w14:paraId="7B3D09F9" w14:textId="4F353C10" w:rsidR="00E454CD" w:rsidRPr="009271E8" w:rsidRDefault="00000000" w:rsidP="00B67068">
      <w:pPr>
        <w:pStyle w:val="NormalWeb"/>
        <w:spacing w:before="0" w:beforeAutospacing="0" w:after="0" w:afterAutospacing="0"/>
        <w:jc w:val="both"/>
        <w:rPr>
          <w:rFonts w:ascii="Calibri" w:hAnsi="Calibri" w:cs="Calibri"/>
        </w:rPr>
      </w:pPr>
      <w:r w:rsidRPr="009271E8">
        <w:rPr>
          <w:rFonts w:ascii="Calibri" w:hAnsi="Calibri" w:cs="Calibri"/>
        </w:rPr>
        <w:t xml:space="preserve">NOTE: </w:t>
      </w:r>
      <w:r w:rsidR="006E6E72" w:rsidRPr="009271E8">
        <w:rPr>
          <w:rFonts w:ascii="Calibri" w:hAnsi="Calibri" w:cs="Calibri"/>
        </w:rPr>
        <w:t xml:space="preserve">Same as </w:t>
      </w:r>
      <w:r w:rsidR="00E82A81" w:rsidRPr="009271E8">
        <w:rPr>
          <w:rFonts w:ascii="Calibri" w:hAnsi="Calibri" w:cs="Calibri"/>
        </w:rPr>
        <w:t>s</w:t>
      </w:r>
      <w:r w:rsidR="006E6E72" w:rsidRPr="009271E8">
        <w:rPr>
          <w:rFonts w:ascii="Calibri" w:hAnsi="Calibri" w:cs="Calibri"/>
        </w:rPr>
        <w:t>tep 1.3; prepare antigen retrieval solution during this 5-</w:t>
      </w:r>
      <w:r w:rsidR="00EB4AD3" w:rsidRPr="009271E8">
        <w:rPr>
          <w:rFonts w:ascii="Calibri" w:hAnsi="Calibri" w:cs="Calibri"/>
        </w:rPr>
        <w:t>min</w:t>
      </w:r>
      <w:r w:rsidR="006E6E72" w:rsidRPr="009271E8">
        <w:rPr>
          <w:rFonts w:ascii="Calibri" w:hAnsi="Calibri" w:cs="Calibri"/>
        </w:rPr>
        <w:t xml:space="preserve"> period.</w:t>
      </w:r>
    </w:p>
    <w:p w14:paraId="623C129F" w14:textId="77777777" w:rsidR="00CD3AA0" w:rsidRPr="009271E8" w:rsidRDefault="00CD3AA0" w:rsidP="00C161B3">
      <w:pPr>
        <w:pStyle w:val="NormalWeb"/>
        <w:spacing w:before="0" w:beforeAutospacing="0" w:after="0" w:afterAutospacing="0"/>
        <w:jc w:val="both"/>
        <w:rPr>
          <w:rFonts w:ascii="Calibri" w:hAnsi="Calibri" w:cs="Calibri"/>
        </w:rPr>
      </w:pPr>
    </w:p>
    <w:p w14:paraId="4A932D76" w14:textId="137DD40F" w:rsidR="00CD3AA0"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Antigen </w:t>
      </w:r>
      <w:r w:rsidR="00E82A81" w:rsidRPr="006144E5">
        <w:rPr>
          <w:rFonts w:ascii="Calibri" w:hAnsi="Calibri" w:cs="Calibri"/>
          <w:highlight w:val="yellow"/>
        </w:rPr>
        <w:t>r</w:t>
      </w:r>
      <w:r w:rsidRPr="006144E5">
        <w:rPr>
          <w:rFonts w:ascii="Calibri" w:hAnsi="Calibri" w:cs="Calibri"/>
          <w:highlight w:val="yellow"/>
        </w:rPr>
        <w:t xml:space="preserve">etrieval (~20 </w:t>
      </w:r>
      <w:r w:rsidR="00EB4AD3" w:rsidRPr="006144E5">
        <w:rPr>
          <w:rFonts w:ascii="Calibri" w:hAnsi="Calibri" w:cs="Calibri"/>
          <w:highlight w:val="yellow"/>
        </w:rPr>
        <w:t>min</w:t>
      </w:r>
      <w:r w:rsidRPr="006144E5">
        <w:rPr>
          <w:rFonts w:ascii="Calibri" w:hAnsi="Calibri" w:cs="Calibri"/>
          <w:highlight w:val="yellow"/>
        </w:rPr>
        <w:t xml:space="preserve">): Follow the same antigen retrieval </w:t>
      </w:r>
      <w:r w:rsidR="000B02CD" w:rsidRPr="006144E5">
        <w:rPr>
          <w:rFonts w:ascii="Calibri" w:hAnsi="Calibri" w:cs="Calibri"/>
          <w:highlight w:val="yellow"/>
        </w:rPr>
        <w:t>procedure</w:t>
      </w:r>
      <w:r w:rsidRPr="006144E5">
        <w:rPr>
          <w:rFonts w:ascii="Calibri" w:hAnsi="Calibri" w:cs="Calibri"/>
          <w:highlight w:val="yellow"/>
        </w:rPr>
        <w:t xml:space="preserve"> as outlined for single</w:t>
      </w:r>
      <w:r w:rsidR="00D86793" w:rsidRPr="006144E5">
        <w:rPr>
          <w:rFonts w:ascii="Calibri" w:hAnsi="Calibri" w:cs="Calibri"/>
          <w:highlight w:val="yellow"/>
        </w:rPr>
        <w:t>-color</w:t>
      </w:r>
      <w:r w:rsidRPr="006144E5">
        <w:rPr>
          <w:rFonts w:ascii="Calibri" w:hAnsi="Calibri" w:cs="Calibri"/>
          <w:highlight w:val="yellow"/>
        </w:rPr>
        <w:t xml:space="preserve"> IHC in </w:t>
      </w:r>
      <w:r w:rsidR="00E82A81" w:rsidRPr="006144E5">
        <w:rPr>
          <w:rFonts w:ascii="Calibri" w:hAnsi="Calibri" w:cs="Calibri"/>
          <w:highlight w:val="yellow"/>
        </w:rPr>
        <w:t xml:space="preserve">step </w:t>
      </w:r>
      <w:r w:rsidRPr="006144E5">
        <w:rPr>
          <w:rFonts w:ascii="Calibri" w:hAnsi="Calibri" w:cs="Calibri"/>
          <w:highlight w:val="yellow"/>
        </w:rPr>
        <w:t>1.4.</w:t>
      </w:r>
    </w:p>
    <w:p w14:paraId="19BCB5C7" w14:textId="77777777" w:rsidR="009D03B8" w:rsidRPr="009271E8" w:rsidRDefault="009D03B8" w:rsidP="00C161B3">
      <w:pPr>
        <w:pStyle w:val="NormalWeb"/>
        <w:spacing w:before="0" w:beforeAutospacing="0" w:after="0" w:afterAutospacing="0"/>
        <w:jc w:val="both"/>
        <w:rPr>
          <w:rFonts w:ascii="Calibri" w:hAnsi="Calibri" w:cs="Calibri"/>
        </w:rPr>
      </w:pPr>
    </w:p>
    <w:p w14:paraId="2B658D54" w14:textId="16938005" w:rsidR="009D03B8"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Cooling (10</w:t>
      </w:r>
      <w:r w:rsidR="00E82A81" w:rsidRPr="006144E5">
        <w:rPr>
          <w:rFonts w:ascii="Calibri" w:hAnsi="Calibri" w:cs="Calibri"/>
          <w:highlight w:val="yellow"/>
        </w:rPr>
        <w:t>–</w:t>
      </w:r>
      <w:r w:rsidRPr="006144E5">
        <w:rPr>
          <w:rFonts w:ascii="Calibri" w:hAnsi="Calibri" w:cs="Calibri"/>
          <w:highlight w:val="yellow"/>
        </w:rPr>
        <w:t xml:space="preserve">20 </w:t>
      </w:r>
      <w:r w:rsidR="00EB4AD3" w:rsidRPr="006144E5">
        <w:rPr>
          <w:rFonts w:ascii="Calibri" w:hAnsi="Calibri" w:cs="Calibri"/>
          <w:highlight w:val="yellow"/>
        </w:rPr>
        <w:t>min</w:t>
      </w:r>
      <w:r w:rsidRPr="006144E5">
        <w:rPr>
          <w:rFonts w:ascii="Calibri" w:hAnsi="Calibri" w:cs="Calibri"/>
          <w:highlight w:val="yellow"/>
        </w:rPr>
        <w:t>):</w:t>
      </w:r>
      <w:r w:rsidR="000E6DCC" w:rsidRPr="006144E5">
        <w:rPr>
          <w:rFonts w:ascii="Calibri" w:hAnsi="Calibri" w:cs="Calibri"/>
          <w:highlight w:val="yellow"/>
        </w:rPr>
        <w:t xml:space="preserve"> Follow the same cooling process as described for single</w:t>
      </w:r>
      <w:r w:rsidR="00D86793" w:rsidRPr="006144E5">
        <w:rPr>
          <w:rFonts w:ascii="Calibri" w:hAnsi="Calibri" w:cs="Calibri"/>
          <w:highlight w:val="yellow"/>
        </w:rPr>
        <w:t>-color</w:t>
      </w:r>
      <w:r w:rsidR="000E6DCC" w:rsidRPr="006144E5">
        <w:rPr>
          <w:rFonts w:ascii="Calibri" w:hAnsi="Calibri" w:cs="Calibri"/>
          <w:highlight w:val="yellow"/>
        </w:rPr>
        <w:t xml:space="preserve"> IHC in </w:t>
      </w:r>
      <w:r w:rsidR="00E82A81" w:rsidRPr="006144E5">
        <w:rPr>
          <w:rFonts w:ascii="Calibri" w:hAnsi="Calibri" w:cs="Calibri"/>
          <w:highlight w:val="yellow"/>
        </w:rPr>
        <w:t xml:space="preserve">step </w:t>
      </w:r>
      <w:r w:rsidR="000E6DCC" w:rsidRPr="006144E5">
        <w:rPr>
          <w:rFonts w:ascii="Calibri" w:hAnsi="Calibri" w:cs="Calibri"/>
          <w:highlight w:val="yellow"/>
        </w:rPr>
        <w:t>1.5.</w:t>
      </w:r>
    </w:p>
    <w:p w14:paraId="7B997900" w14:textId="77777777" w:rsidR="009D03B8" w:rsidRPr="009271E8" w:rsidRDefault="009D03B8" w:rsidP="00C161B3">
      <w:pPr>
        <w:pStyle w:val="NormalWeb"/>
        <w:spacing w:before="0" w:beforeAutospacing="0" w:after="0" w:afterAutospacing="0"/>
        <w:jc w:val="both"/>
        <w:rPr>
          <w:rFonts w:ascii="Calibri" w:hAnsi="Calibri" w:cs="Calibri"/>
        </w:rPr>
      </w:pPr>
    </w:p>
    <w:p w14:paraId="0D12A28A" w14:textId="662421C2" w:rsidR="009D03B8"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DPBS </w:t>
      </w:r>
      <w:r w:rsidR="00E82A81" w:rsidRPr="006144E5">
        <w:rPr>
          <w:rFonts w:ascii="Calibri" w:hAnsi="Calibri" w:cs="Calibri"/>
          <w:highlight w:val="yellow"/>
        </w:rPr>
        <w:t xml:space="preserve">wash </w:t>
      </w:r>
      <w:r w:rsidRPr="006144E5">
        <w:rPr>
          <w:rFonts w:ascii="Calibri" w:hAnsi="Calibri" w:cs="Calibri"/>
          <w:highlight w:val="yellow"/>
        </w:rPr>
        <w:t xml:space="preserve">(10 </w:t>
      </w:r>
      <w:r w:rsidR="00EB4AD3" w:rsidRPr="006144E5">
        <w:rPr>
          <w:rFonts w:ascii="Calibri" w:hAnsi="Calibri" w:cs="Calibri"/>
          <w:highlight w:val="yellow"/>
        </w:rPr>
        <w:t>min</w:t>
      </w:r>
      <w:r w:rsidRPr="006144E5">
        <w:rPr>
          <w:rFonts w:ascii="Calibri" w:hAnsi="Calibri" w:cs="Calibri"/>
          <w:highlight w:val="yellow"/>
        </w:rPr>
        <w:t>):</w:t>
      </w:r>
      <w:r w:rsidR="000E6DCC" w:rsidRPr="006144E5">
        <w:rPr>
          <w:rFonts w:ascii="Calibri" w:hAnsi="Calibri" w:cs="Calibri"/>
          <w:highlight w:val="yellow"/>
        </w:rPr>
        <w:t xml:space="preserve"> </w:t>
      </w:r>
      <w:r w:rsidR="00E82A81" w:rsidRPr="006144E5">
        <w:rPr>
          <w:rFonts w:ascii="Calibri" w:hAnsi="Calibri" w:cs="Calibri"/>
          <w:highlight w:val="yellow"/>
        </w:rPr>
        <w:t>Follow t</w:t>
      </w:r>
      <w:r w:rsidR="000E6DCC" w:rsidRPr="006144E5">
        <w:rPr>
          <w:rFonts w:ascii="Calibri" w:hAnsi="Calibri" w:cs="Calibri"/>
          <w:highlight w:val="yellow"/>
        </w:rPr>
        <w:t>he process of washing off the antigen retrieval solution as outlined for single</w:t>
      </w:r>
      <w:r w:rsidR="00D86793" w:rsidRPr="006144E5">
        <w:rPr>
          <w:rFonts w:ascii="Calibri" w:hAnsi="Calibri" w:cs="Calibri"/>
          <w:highlight w:val="yellow"/>
        </w:rPr>
        <w:t>-color</w:t>
      </w:r>
      <w:r w:rsidR="000E6DCC" w:rsidRPr="006144E5">
        <w:rPr>
          <w:rFonts w:ascii="Calibri" w:hAnsi="Calibri" w:cs="Calibri"/>
          <w:highlight w:val="yellow"/>
        </w:rPr>
        <w:t xml:space="preserve"> IHC in </w:t>
      </w:r>
      <w:r w:rsidR="00E82A81" w:rsidRPr="006144E5">
        <w:rPr>
          <w:rFonts w:ascii="Calibri" w:hAnsi="Calibri" w:cs="Calibri"/>
          <w:highlight w:val="yellow"/>
        </w:rPr>
        <w:t xml:space="preserve">step </w:t>
      </w:r>
      <w:r w:rsidR="000E6DCC" w:rsidRPr="006144E5">
        <w:rPr>
          <w:rFonts w:ascii="Calibri" w:hAnsi="Calibri" w:cs="Calibri"/>
          <w:highlight w:val="yellow"/>
        </w:rPr>
        <w:t>1.6.</w:t>
      </w:r>
    </w:p>
    <w:p w14:paraId="5F47B438" w14:textId="77777777" w:rsidR="00CD3AA0" w:rsidRPr="009271E8" w:rsidRDefault="00CD3AA0" w:rsidP="00C161B3">
      <w:pPr>
        <w:pStyle w:val="NormalWeb"/>
        <w:spacing w:before="0" w:beforeAutospacing="0" w:after="0" w:afterAutospacing="0"/>
        <w:jc w:val="both"/>
        <w:rPr>
          <w:rFonts w:ascii="Calibri" w:hAnsi="Calibri" w:cs="Calibri"/>
        </w:rPr>
      </w:pPr>
    </w:p>
    <w:p w14:paraId="19C6DEA3" w14:textId="34F0623B" w:rsidR="00E82A81"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Hydrophobic barrier (&lt;1 </w:t>
      </w:r>
      <w:r w:rsidR="00EB4AD3" w:rsidRPr="006144E5">
        <w:rPr>
          <w:rFonts w:ascii="Calibri" w:hAnsi="Calibri" w:cs="Calibri"/>
          <w:highlight w:val="yellow"/>
        </w:rPr>
        <w:t>min</w:t>
      </w:r>
      <w:r w:rsidRPr="006144E5">
        <w:rPr>
          <w:rFonts w:ascii="Calibri" w:hAnsi="Calibri" w:cs="Calibri"/>
          <w:highlight w:val="yellow"/>
        </w:rPr>
        <w:t>/slide):</w:t>
      </w:r>
      <w:r w:rsidR="000E6DCC" w:rsidRPr="006144E5">
        <w:rPr>
          <w:rFonts w:ascii="Calibri" w:hAnsi="Calibri" w:cs="Calibri"/>
          <w:highlight w:val="yellow"/>
        </w:rPr>
        <w:t xml:space="preserve"> </w:t>
      </w:r>
    </w:p>
    <w:p w14:paraId="1CAE2C88" w14:textId="77777777" w:rsidR="00E82A81" w:rsidRPr="006144E5" w:rsidRDefault="00E82A81" w:rsidP="00C161B3">
      <w:pPr>
        <w:pStyle w:val="ListParagraph"/>
        <w:spacing w:after="0"/>
        <w:ind w:left="0"/>
        <w:rPr>
          <w:rFonts w:ascii="Calibri" w:hAnsi="Calibri" w:cs="Calibri"/>
          <w:highlight w:val="yellow"/>
        </w:rPr>
      </w:pPr>
    </w:p>
    <w:p w14:paraId="72198ABA" w14:textId="6F2BE3E1" w:rsidR="00E82A81"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During the DPBS wash in step 2.6, make a hydrophobic barrier around the tissue sections following the same process/protocol as in step 1.7.</w:t>
      </w:r>
      <w:r w:rsidR="006D03A7" w:rsidRPr="006144E5">
        <w:rPr>
          <w:rFonts w:ascii="Calibri" w:hAnsi="Calibri" w:cs="Calibri"/>
          <w:highlight w:val="yellow"/>
        </w:rPr>
        <w:t xml:space="preserve"> </w:t>
      </w:r>
      <w:r w:rsidR="0081442E" w:rsidRPr="006144E5">
        <w:rPr>
          <w:rFonts w:ascii="Calibri" w:hAnsi="Calibri" w:cs="Calibri"/>
          <w:highlight w:val="yellow"/>
        </w:rPr>
        <w:t xml:space="preserve"> </w:t>
      </w:r>
    </w:p>
    <w:p w14:paraId="1A255090" w14:textId="77777777" w:rsidR="00E82A81" w:rsidRPr="006144E5" w:rsidRDefault="00E82A81" w:rsidP="00C161B3">
      <w:pPr>
        <w:pStyle w:val="NormalWeb"/>
        <w:spacing w:before="0" w:beforeAutospacing="0" w:after="0" w:afterAutospacing="0"/>
        <w:jc w:val="both"/>
        <w:rPr>
          <w:rFonts w:ascii="Calibri" w:hAnsi="Calibri" w:cs="Calibri"/>
          <w:highlight w:val="yellow"/>
        </w:rPr>
      </w:pPr>
    </w:p>
    <w:p w14:paraId="36914778" w14:textId="25C538EB" w:rsidR="009D03B8"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Use </w:t>
      </w:r>
      <w:r w:rsidR="00653298" w:rsidRPr="006144E5">
        <w:rPr>
          <w:rFonts w:ascii="Calibri" w:hAnsi="Calibri" w:cs="Calibri"/>
          <w:highlight w:val="yellow"/>
        </w:rPr>
        <w:t>the hydrophobic barrier</w:t>
      </w:r>
      <w:r w:rsidRPr="006144E5">
        <w:rPr>
          <w:rFonts w:ascii="Calibri" w:hAnsi="Calibri" w:cs="Calibri"/>
          <w:highlight w:val="yellow"/>
        </w:rPr>
        <w:t xml:space="preserve"> pen to draw a liquid-repellent barrier around each tissue section, then return the slide to the DPBS wash solution in the staining container. Repeat these steps for all slides.</w:t>
      </w:r>
    </w:p>
    <w:p w14:paraId="7AE343D8" w14:textId="77777777" w:rsidR="006D03A7" w:rsidRPr="009271E8" w:rsidRDefault="006D03A7" w:rsidP="00C161B3">
      <w:pPr>
        <w:pStyle w:val="NormalWeb"/>
        <w:spacing w:before="0" w:beforeAutospacing="0" w:after="0" w:afterAutospacing="0"/>
        <w:jc w:val="both"/>
        <w:rPr>
          <w:rFonts w:ascii="Calibri" w:hAnsi="Calibri" w:cs="Calibri"/>
          <w:b/>
          <w:bCs/>
        </w:rPr>
      </w:pPr>
    </w:p>
    <w:p w14:paraId="2CF6B8E1" w14:textId="01D21ED6" w:rsidR="00E82A81"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Block alkaline phosphatase (5 </w:t>
      </w:r>
      <w:r w:rsidR="00EB4AD3" w:rsidRPr="006144E5">
        <w:rPr>
          <w:rFonts w:ascii="Calibri" w:hAnsi="Calibri" w:cs="Calibri"/>
          <w:highlight w:val="yellow"/>
        </w:rPr>
        <w:t>min</w:t>
      </w:r>
      <w:r w:rsidRPr="006144E5">
        <w:rPr>
          <w:rFonts w:ascii="Calibri" w:hAnsi="Calibri" w:cs="Calibri"/>
          <w:highlight w:val="yellow"/>
        </w:rPr>
        <w:t xml:space="preserve">): </w:t>
      </w:r>
    </w:p>
    <w:p w14:paraId="4642802D" w14:textId="77777777" w:rsidR="00E82A81" w:rsidRPr="006144E5" w:rsidRDefault="00E82A81" w:rsidP="00C161B3">
      <w:pPr>
        <w:pStyle w:val="NormalWeb"/>
        <w:spacing w:before="0" w:beforeAutospacing="0" w:after="0" w:afterAutospacing="0"/>
        <w:jc w:val="both"/>
        <w:rPr>
          <w:rFonts w:ascii="Calibri" w:hAnsi="Calibri" w:cs="Calibri"/>
          <w:highlight w:val="yellow"/>
        </w:rPr>
      </w:pPr>
    </w:p>
    <w:p w14:paraId="5111F96A" w14:textId="0E2F669C" w:rsidR="00E82A81" w:rsidRPr="009271E8" w:rsidRDefault="00000000" w:rsidP="00C161B3">
      <w:pPr>
        <w:pStyle w:val="NormalWeb"/>
        <w:numPr>
          <w:ilvl w:val="2"/>
          <w:numId w:val="8"/>
        </w:numPr>
        <w:spacing w:before="0" w:beforeAutospacing="0" w:after="0" w:afterAutospacing="0"/>
        <w:ind w:left="0" w:firstLine="0"/>
        <w:jc w:val="both"/>
        <w:rPr>
          <w:rFonts w:ascii="Calibri" w:hAnsi="Calibri" w:cs="Calibri"/>
        </w:rPr>
      </w:pPr>
      <w:r w:rsidRPr="006144E5">
        <w:rPr>
          <w:rFonts w:ascii="Calibri" w:hAnsi="Calibri" w:cs="Calibri"/>
          <w:highlight w:val="yellow"/>
        </w:rPr>
        <w:t xml:space="preserve">After completing the hydrophobic barriers on all tissue sections, remove the slides from the staining container, place them flat in the humidified chamber, add one drop of endogenous </w:t>
      </w:r>
      <w:r w:rsidR="00653298" w:rsidRPr="006144E5">
        <w:rPr>
          <w:rFonts w:ascii="Calibri" w:hAnsi="Calibri" w:cs="Calibri"/>
          <w:highlight w:val="yellow"/>
        </w:rPr>
        <w:lastRenderedPageBreak/>
        <w:t xml:space="preserve">alkaline phosphatase </w:t>
      </w:r>
      <w:r w:rsidRPr="006144E5">
        <w:rPr>
          <w:rFonts w:ascii="Calibri" w:hAnsi="Calibri" w:cs="Calibri"/>
          <w:highlight w:val="yellow"/>
        </w:rPr>
        <w:t xml:space="preserve">blocking solution </w:t>
      </w:r>
      <w:r w:rsidR="00653298" w:rsidRPr="006144E5">
        <w:rPr>
          <w:rFonts w:ascii="Calibri" w:hAnsi="Calibri" w:cs="Calibri"/>
          <w:highlight w:val="yellow"/>
        </w:rPr>
        <w:t xml:space="preserve">(e.g., BLOXALL) </w:t>
      </w:r>
      <w:r w:rsidRPr="006144E5">
        <w:rPr>
          <w:rFonts w:ascii="Calibri" w:hAnsi="Calibri" w:cs="Calibri"/>
          <w:highlight w:val="yellow"/>
        </w:rPr>
        <w:t>per section</w:t>
      </w:r>
      <w:r w:rsidR="00653298" w:rsidRPr="006144E5">
        <w:rPr>
          <w:rFonts w:ascii="Calibri" w:hAnsi="Calibri" w:cs="Calibri"/>
          <w:highlight w:val="yellow"/>
        </w:rPr>
        <w:t>, and i</w:t>
      </w:r>
      <w:r w:rsidRPr="006144E5">
        <w:rPr>
          <w:rFonts w:ascii="Calibri" w:hAnsi="Calibri" w:cs="Calibri"/>
          <w:highlight w:val="yellow"/>
        </w:rPr>
        <w:t xml:space="preserve">ncubate </w:t>
      </w:r>
      <w:r w:rsidR="00653298" w:rsidRPr="006144E5">
        <w:rPr>
          <w:rFonts w:ascii="Calibri" w:hAnsi="Calibri" w:cs="Calibri"/>
          <w:highlight w:val="yellow"/>
        </w:rPr>
        <w:t xml:space="preserve">sections </w:t>
      </w:r>
      <w:r w:rsidRPr="006144E5">
        <w:rPr>
          <w:rFonts w:ascii="Calibri" w:hAnsi="Calibri" w:cs="Calibri"/>
          <w:highlight w:val="yellow"/>
        </w:rPr>
        <w:t xml:space="preserve">for 5 </w:t>
      </w:r>
      <w:r w:rsidR="00EB4AD3" w:rsidRPr="006144E5">
        <w:rPr>
          <w:rFonts w:ascii="Calibri" w:hAnsi="Calibri" w:cs="Calibri"/>
          <w:highlight w:val="yellow"/>
        </w:rPr>
        <w:t>min</w:t>
      </w:r>
      <w:r w:rsidRPr="006144E5">
        <w:rPr>
          <w:rFonts w:ascii="Calibri" w:hAnsi="Calibri" w:cs="Calibri"/>
          <w:highlight w:val="yellow"/>
        </w:rPr>
        <w:t>. Proceed immediately to step 2.9.</w:t>
      </w:r>
      <w:r w:rsidRPr="009271E8">
        <w:rPr>
          <w:rFonts w:ascii="Calibri" w:hAnsi="Calibri" w:cs="Calibri"/>
        </w:rPr>
        <w:t xml:space="preserve"> </w:t>
      </w:r>
    </w:p>
    <w:p w14:paraId="36BE629B" w14:textId="77777777" w:rsidR="00E82A81" w:rsidRPr="009271E8" w:rsidRDefault="00E82A81" w:rsidP="00C161B3">
      <w:pPr>
        <w:pStyle w:val="NormalWeb"/>
        <w:spacing w:before="0" w:beforeAutospacing="0" w:after="0" w:afterAutospacing="0"/>
        <w:jc w:val="both"/>
        <w:rPr>
          <w:rFonts w:ascii="Calibri" w:hAnsi="Calibri" w:cs="Calibri"/>
        </w:rPr>
      </w:pPr>
    </w:p>
    <w:p w14:paraId="652D8A47" w14:textId="4B8029CA" w:rsidR="009D03B8" w:rsidRPr="009271E8" w:rsidRDefault="00000000" w:rsidP="00B67068">
      <w:pPr>
        <w:pStyle w:val="NormalWeb"/>
        <w:spacing w:before="0" w:beforeAutospacing="0" w:after="0" w:afterAutospacing="0"/>
        <w:jc w:val="both"/>
        <w:rPr>
          <w:rFonts w:ascii="Calibri" w:hAnsi="Calibri" w:cs="Calibri"/>
        </w:rPr>
      </w:pPr>
      <w:r w:rsidRPr="009271E8">
        <w:rPr>
          <w:rFonts w:ascii="Calibri" w:hAnsi="Calibri" w:cs="Calibri"/>
        </w:rPr>
        <w:t>NOTE:</w:t>
      </w:r>
      <w:r w:rsidR="00D864EB" w:rsidRPr="009271E8">
        <w:rPr>
          <w:rFonts w:ascii="Calibri" w:hAnsi="Calibri" w:cs="Calibri"/>
        </w:rPr>
        <w:t xml:space="preserve"> Since AP-conjugated secondary antibodies are used in the </w:t>
      </w:r>
      <w:r w:rsidR="0022024E" w:rsidRPr="009271E8">
        <w:rPr>
          <w:rFonts w:ascii="Calibri" w:hAnsi="Calibri" w:cs="Calibri"/>
        </w:rPr>
        <w:t xml:space="preserve">dual-color </w:t>
      </w:r>
      <w:r w:rsidR="00D864EB" w:rsidRPr="009271E8">
        <w:rPr>
          <w:rFonts w:ascii="Calibri" w:hAnsi="Calibri" w:cs="Calibri"/>
        </w:rPr>
        <w:t xml:space="preserve">IHC protocol, it is </w:t>
      </w:r>
      <w:r w:rsidR="00E95094" w:rsidRPr="009271E8">
        <w:rPr>
          <w:rFonts w:ascii="Calibri" w:hAnsi="Calibri" w:cs="Calibri"/>
        </w:rPr>
        <w:t xml:space="preserve">essential </w:t>
      </w:r>
      <w:r w:rsidR="00D864EB" w:rsidRPr="009271E8">
        <w:rPr>
          <w:rFonts w:ascii="Calibri" w:hAnsi="Calibri" w:cs="Calibri"/>
        </w:rPr>
        <w:t xml:space="preserve">to block endogenous alkaline phosphatase activity to </w:t>
      </w:r>
      <w:r w:rsidR="00E95094" w:rsidRPr="009271E8">
        <w:rPr>
          <w:rFonts w:ascii="Calibri" w:hAnsi="Calibri" w:cs="Calibri"/>
        </w:rPr>
        <w:t>reduce</w:t>
      </w:r>
      <w:r w:rsidR="00D864EB" w:rsidRPr="009271E8">
        <w:rPr>
          <w:rFonts w:ascii="Calibri" w:hAnsi="Calibri" w:cs="Calibri"/>
        </w:rPr>
        <w:t xml:space="preserve"> background signal during red or blue color development. BLOXALL blocking solution </w:t>
      </w:r>
      <w:r w:rsidR="00E95094" w:rsidRPr="009271E8">
        <w:rPr>
          <w:rFonts w:ascii="Calibri" w:hAnsi="Calibri" w:cs="Calibri"/>
        </w:rPr>
        <w:t>is used here to inhibit</w:t>
      </w:r>
      <w:r w:rsidR="00D864EB" w:rsidRPr="009271E8">
        <w:rPr>
          <w:rFonts w:ascii="Calibri" w:hAnsi="Calibri" w:cs="Calibri"/>
        </w:rPr>
        <w:t xml:space="preserve"> endogenous alkaline phosphatase</w:t>
      </w:r>
      <w:r w:rsidR="00E95094" w:rsidRPr="009271E8">
        <w:rPr>
          <w:rFonts w:ascii="Calibri" w:hAnsi="Calibri" w:cs="Calibri"/>
        </w:rPr>
        <w:t>.</w:t>
      </w:r>
      <w:r w:rsidR="00D864EB" w:rsidRPr="009271E8">
        <w:rPr>
          <w:rFonts w:ascii="Calibri" w:hAnsi="Calibri" w:cs="Calibri"/>
        </w:rPr>
        <w:t xml:space="preserve"> </w:t>
      </w:r>
      <w:r w:rsidR="00E82A81" w:rsidRPr="009271E8">
        <w:rPr>
          <w:rFonts w:ascii="Calibri" w:hAnsi="Calibri" w:cs="Calibri"/>
        </w:rPr>
        <w:t xml:space="preserve">It </w:t>
      </w:r>
      <w:r w:rsidR="00E95094" w:rsidRPr="009271E8">
        <w:rPr>
          <w:rFonts w:ascii="Calibri" w:hAnsi="Calibri" w:cs="Calibri"/>
        </w:rPr>
        <w:t xml:space="preserve">also inhibits endogenous </w:t>
      </w:r>
      <w:r w:rsidR="00D864EB" w:rsidRPr="009271E8">
        <w:rPr>
          <w:rFonts w:ascii="Calibri" w:hAnsi="Calibri" w:cs="Calibri"/>
        </w:rPr>
        <w:t>peroxidase</w:t>
      </w:r>
      <w:r w:rsidR="00E95094" w:rsidRPr="009271E8">
        <w:rPr>
          <w:rFonts w:ascii="Calibri" w:hAnsi="Calibri" w:cs="Calibri"/>
        </w:rPr>
        <w:t>, so this blocking solution can also be used in the single</w:t>
      </w:r>
      <w:r w:rsidR="00D86793" w:rsidRPr="009271E8">
        <w:rPr>
          <w:rFonts w:ascii="Calibri" w:hAnsi="Calibri" w:cs="Calibri"/>
        </w:rPr>
        <w:t>-color</w:t>
      </w:r>
      <w:r w:rsidR="00E95094" w:rsidRPr="009271E8">
        <w:rPr>
          <w:rFonts w:ascii="Calibri" w:hAnsi="Calibri" w:cs="Calibri"/>
        </w:rPr>
        <w:t xml:space="preserve"> IHC protocol to block endogenous peroxidase activity, instead of 3% H₂O₂ solution.</w:t>
      </w:r>
    </w:p>
    <w:p w14:paraId="1AAA501F" w14:textId="77777777" w:rsidR="009D03B8" w:rsidRPr="009271E8" w:rsidRDefault="009D03B8" w:rsidP="00C161B3">
      <w:pPr>
        <w:pStyle w:val="NormalWeb"/>
        <w:spacing w:before="0" w:beforeAutospacing="0" w:after="0" w:afterAutospacing="0"/>
        <w:jc w:val="both"/>
        <w:rPr>
          <w:rFonts w:ascii="Calibri" w:hAnsi="Calibri" w:cs="Calibri"/>
        </w:rPr>
      </w:pPr>
    </w:p>
    <w:p w14:paraId="66B02576" w14:textId="5F0D9B8E" w:rsidR="00E82A81"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DPBS wash (10 </w:t>
      </w:r>
      <w:r w:rsidR="00EB4AD3" w:rsidRPr="006144E5">
        <w:rPr>
          <w:rFonts w:ascii="Calibri" w:hAnsi="Calibri" w:cs="Calibri"/>
          <w:highlight w:val="yellow"/>
        </w:rPr>
        <w:t>min</w:t>
      </w:r>
      <w:r w:rsidRPr="006144E5">
        <w:rPr>
          <w:rFonts w:ascii="Calibri" w:hAnsi="Calibri" w:cs="Calibri"/>
          <w:highlight w:val="yellow"/>
        </w:rPr>
        <w:t xml:space="preserve">): </w:t>
      </w:r>
    </w:p>
    <w:p w14:paraId="58C7A8E0" w14:textId="77777777" w:rsidR="00E82A81" w:rsidRPr="006144E5" w:rsidRDefault="00E82A81" w:rsidP="00C161B3">
      <w:pPr>
        <w:pStyle w:val="NormalWeb"/>
        <w:spacing w:before="0" w:beforeAutospacing="0" w:after="0" w:afterAutospacing="0"/>
        <w:jc w:val="both"/>
        <w:rPr>
          <w:rFonts w:ascii="Calibri" w:hAnsi="Calibri" w:cs="Calibri"/>
          <w:highlight w:val="yellow"/>
        </w:rPr>
      </w:pPr>
    </w:p>
    <w:p w14:paraId="530A132C" w14:textId="77777777" w:rsidR="00E82A81"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Rinse slides in 1</w:t>
      </w:r>
      <w:r w:rsidRPr="006144E5">
        <w:rPr>
          <w:rFonts w:ascii="Symbol" w:hAnsi="Symbol" w:cs="Calibri"/>
          <w:highlight w:val="yellow"/>
        </w:rPr>
        <w:sym w:font="Symbol" w:char="F0B4"/>
      </w:r>
      <w:r w:rsidRPr="006144E5">
        <w:rPr>
          <w:rFonts w:ascii="Calibri" w:hAnsi="Calibri" w:cs="Calibri"/>
          <w:highlight w:val="yellow"/>
        </w:rPr>
        <w:t xml:space="preserve"> DPBS solution in the staining container twice for 5 min each. </w:t>
      </w:r>
    </w:p>
    <w:p w14:paraId="100C8EB2" w14:textId="77777777" w:rsidR="00E82A81" w:rsidRPr="006144E5" w:rsidRDefault="00E82A81" w:rsidP="00C161B3">
      <w:pPr>
        <w:pStyle w:val="NormalWeb"/>
        <w:spacing w:before="0" w:beforeAutospacing="0" w:after="0" w:afterAutospacing="0"/>
        <w:jc w:val="both"/>
        <w:rPr>
          <w:rFonts w:ascii="Calibri" w:hAnsi="Calibri" w:cs="Calibri"/>
          <w:highlight w:val="yellow"/>
        </w:rPr>
      </w:pPr>
    </w:p>
    <w:p w14:paraId="05FCB971" w14:textId="77777777" w:rsidR="00E82A81"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After the second wash, remove the slides from the </w:t>
      </w:r>
      <w:r w:rsidR="00E95094" w:rsidRPr="006144E5">
        <w:rPr>
          <w:rFonts w:ascii="Calibri" w:hAnsi="Calibri" w:cs="Calibri"/>
          <w:highlight w:val="yellow"/>
        </w:rPr>
        <w:t>staining container</w:t>
      </w:r>
      <w:r w:rsidRPr="006144E5">
        <w:rPr>
          <w:rFonts w:ascii="Calibri" w:hAnsi="Calibri" w:cs="Calibri"/>
          <w:highlight w:val="yellow"/>
        </w:rPr>
        <w:t xml:space="preserve">, place them flat in the humidified chamber, and add distilled water to the edges of the humidified chamber. </w:t>
      </w:r>
    </w:p>
    <w:p w14:paraId="30E5DEF1" w14:textId="77777777" w:rsidR="00E82A81" w:rsidRPr="009271E8" w:rsidRDefault="00E82A81" w:rsidP="00C161B3">
      <w:pPr>
        <w:pStyle w:val="ListParagraph"/>
        <w:spacing w:after="0"/>
        <w:ind w:left="0"/>
        <w:rPr>
          <w:rFonts w:ascii="Calibri" w:hAnsi="Calibri" w:cs="Calibri"/>
        </w:rPr>
      </w:pPr>
    </w:p>
    <w:p w14:paraId="1DFB8A48" w14:textId="5D83495B" w:rsidR="00D864EB"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 xml:space="preserve">NOTE: Do not let the sections dry, so proceed immediately to </w:t>
      </w:r>
      <w:r w:rsidR="00B07EC0" w:rsidRPr="009271E8">
        <w:rPr>
          <w:rFonts w:ascii="Calibri" w:hAnsi="Calibri" w:cs="Calibri"/>
        </w:rPr>
        <w:t>blocking non-specific antigen-antibody binding</w:t>
      </w:r>
      <w:r w:rsidRPr="009271E8">
        <w:rPr>
          <w:rFonts w:ascii="Calibri" w:hAnsi="Calibri" w:cs="Calibri"/>
        </w:rPr>
        <w:t xml:space="preserve"> in </w:t>
      </w:r>
      <w:r w:rsidR="00E82A81" w:rsidRPr="009271E8">
        <w:rPr>
          <w:rFonts w:ascii="Calibri" w:hAnsi="Calibri" w:cs="Calibri"/>
        </w:rPr>
        <w:t xml:space="preserve">step </w:t>
      </w:r>
      <w:r w:rsidR="00E95094" w:rsidRPr="009271E8">
        <w:rPr>
          <w:rFonts w:ascii="Calibri" w:hAnsi="Calibri" w:cs="Calibri"/>
        </w:rPr>
        <w:t>2</w:t>
      </w:r>
      <w:r w:rsidRPr="009271E8">
        <w:rPr>
          <w:rFonts w:ascii="Calibri" w:hAnsi="Calibri" w:cs="Calibri"/>
        </w:rPr>
        <w:t>.10.</w:t>
      </w:r>
    </w:p>
    <w:p w14:paraId="2D5D1E22" w14:textId="77777777" w:rsidR="00D864EB" w:rsidRPr="009271E8" w:rsidRDefault="00D864EB" w:rsidP="00C161B3">
      <w:pPr>
        <w:pStyle w:val="NormalWeb"/>
        <w:spacing w:before="0" w:beforeAutospacing="0" w:after="0" w:afterAutospacing="0"/>
        <w:jc w:val="both"/>
        <w:rPr>
          <w:rFonts w:ascii="Calibri" w:hAnsi="Calibri" w:cs="Calibri"/>
        </w:rPr>
      </w:pPr>
    </w:p>
    <w:p w14:paraId="00478896" w14:textId="273B9AAE" w:rsidR="00E82A81"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Serum blocking (~70 </w:t>
      </w:r>
      <w:r w:rsidR="00EB4AD3" w:rsidRPr="006144E5">
        <w:rPr>
          <w:rFonts w:ascii="Calibri" w:hAnsi="Calibri" w:cs="Calibri"/>
          <w:highlight w:val="yellow"/>
        </w:rPr>
        <w:t>min</w:t>
      </w:r>
      <w:r w:rsidRPr="006144E5">
        <w:rPr>
          <w:rFonts w:ascii="Calibri" w:hAnsi="Calibri" w:cs="Calibri"/>
          <w:highlight w:val="yellow"/>
        </w:rPr>
        <w:t xml:space="preserve">): </w:t>
      </w:r>
    </w:p>
    <w:p w14:paraId="3BA5555D" w14:textId="77777777" w:rsidR="00E82A81" w:rsidRPr="006144E5" w:rsidRDefault="00E82A81" w:rsidP="00C161B3">
      <w:pPr>
        <w:pStyle w:val="NormalWeb"/>
        <w:spacing w:before="0" w:beforeAutospacing="0" w:after="0" w:afterAutospacing="0"/>
        <w:jc w:val="both"/>
        <w:rPr>
          <w:rFonts w:ascii="Calibri" w:hAnsi="Calibri" w:cs="Calibri"/>
          <w:highlight w:val="yellow"/>
        </w:rPr>
      </w:pPr>
    </w:p>
    <w:p w14:paraId="0258AFA3" w14:textId="03A0D50E" w:rsidR="00E82A81"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Follow the same serum blocking process as in the single</w:t>
      </w:r>
      <w:r w:rsidR="00D86793" w:rsidRPr="006144E5">
        <w:rPr>
          <w:rFonts w:ascii="Calibri" w:hAnsi="Calibri" w:cs="Calibri"/>
          <w:highlight w:val="yellow"/>
        </w:rPr>
        <w:t>-color</w:t>
      </w:r>
      <w:r w:rsidRPr="006144E5">
        <w:rPr>
          <w:rFonts w:ascii="Calibri" w:hAnsi="Calibri" w:cs="Calibri"/>
          <w:highlight w:val="yellow"/>
        </w:rPr>
        <w:t xml:space="preserve"> IHC protocol outlined in step 1.10. </w:t>
      </w:r>
    </w:p>
    <w:p w14:paraId="5FCA1E59" w14:textId="77777777" w:rsidR="00E82A81" w:rsidRPr="006144E5" w:rsidRDefault="00E82A81" w:rsidP="00C161B3">
      <w:pPr>
        <w:pStyle w:val="NormalWeb"/>
        <w:spacing w:before="0" w:beforeAutospacing="0" w:after="0" w:afterAutospacing="0"/>
        <w:jc w:val="both"/>
        <w:rPr>
          <w:rFonts w:ascii="Calibri" w:hAnsi="Calibri" w:cs="Calibri"/>
          <w:highlight w:val="yellow"/>
        </w:rPr>
      </w:pPr>
    </w:p>
    <w:p w14:paraId="1B768BE2" w14:textId="4C1A1B47" w:rsidR="00BB15BE" w:rsidRPr="006144E5" w:rsidRDefault="00000000" w:rsidP="00C161B3">
      <w:pPr>
        <w:pStyle w:val="NormalWeb"/>
        <w:numPr>
          <w:ilvl w:val="3"/>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First, block </w:t>
      </w:r>
      <w:r w:rsidR="00B07EC0" w:rsidRPr="006144E5">
        <w:rPr>
          <w:rFonts w:ascii="Calibri" w:hAnsi="Calibri" w:cs="Calibri"/>
          <w:highlight w:val="yellow"/>
        </w:rPr>
        <w:t>with the universal blocking buffer (5% BSA</w:t>
      </w:r>
      <w:r w:rsidR="00501400" w:rsidRPr="006144E5">
        <w:rPr>
          <w:rFonts w:ascii="Calibri" w:hAnsi="Calibri" w:cs="Calibri"/>
          <w:highlight w:val="yellow"/>
        </w:rPr>
        <w:t>; 50 µL/section</w:t>
      </w:r>
      <w:r w:rsidR="00B07EC0" w:rsidRPr="006144E5">
        <w:rPr>
          <w:rFonts w:ascii="Calibri" w:hAnsi="Calibri" w:cs="Calibri"/>
          <w:highlight w:val="yellow"/>
        </w:rPr>
        <w:t xml:space="preserve">) </w:t>
      </w:r>
      <w:r w:rsidR="00C73FE9" w:rsidRPr="006144E5">
        <w:rPr>
          <w:rFonts w:ascii="Calibri" w:hAnsi="Calibri" w:cs="Calibri"/>
          <w:highlight w:val="yellow"/>
        </w:rPr>
        <w:t xml:space="preserve">for 30 </w:t>
      </w:r>
      <w:r w:rsidR="00EB4AD3" w:rsidRPr="006144E5">
        <w:rPr>
          <w:rFonts w:ascii="Calibri" w:hAnsi="Calibri" w:cs="Calibri"/>
          <w:highlight w:val="yellow"/>
        </w:rPr>
        <w:t>min</w:t>
      </w:r>
      <w:r w:rsidR="00C73FE9" w:rsidRPr="006144E5">
        <w:rPr>
          <w:rFonts w:ascii="Calibri" w:hAnsi="Calibri" w:cs="Calibri"/>
          <w:highlight w:val="yellow"/>
        </w:rPr>
        <w:t xml:space="preserve"> at room temperature </w:t>
      </w:r>
      <w:r w:rsidR="00B07EC0" w:rsidRPr="006144E5">
        <w:rPr>
          <w:rFonts w:ascii="Calibri" w:hAnsi="Calibri" w:cs="Calibri"/>
          <w:highlight w:val="yellow"/>
        </w:rPr>
        <w:t>and then with the 2.5% normal horse serum</w:t>
      </w:r>
      <w:r w:rsidR="00501400" w:rsidRPr="006144E5">
        <w:rPr>
          <w:rFonts w:ascii="Calibri" w:hAnsi="Calibri" w:cs="Calibri"/>
          <w:highlight w:val="yellow"/>
        </w:rPr>
        <w:t xml:space="preserve"> (one drop/section)</w:t>
      </w:r>
      <w:r w:rsidR="00B07EC0" w:rsidRPr="006144E5">
        <w:rPr>
          <w:rFonts w:ascii="Calibri" w:hAnsi="Calibri" w:cs="Calibri"/>
          <w:highlight w:val="yellow"/>
        </w:rPr>
        <w:t>, matching the host species of the secondary AP-conjugated anti-rabbit IgG</w:t>
      </w:r>
      <w:r w:rsidR="00501400" w:rsidRPr="006144E5">
        <w:rPr>
          <w:rFonts w:ascii="Calibri" w:hAnsi="Calibri" w:cs="Calibri"/>
          <w:highlight w:val="yellow"/>
        </w:rPr>
        <w:t xml:space="preserve"> antibody</w:t>
      </w:r>
      <w:r w:rsidR="00C73FE9" w:rsidRPr="006144E5">
        <w:rPr>
          <w:rFonts w:ascii="Calibri" w:hAnsi="Calibri" w:cs="Calibri"/>
          <w:highlight w:val="yellow"/>
        </w:rPr>
        <w:t xml:space="preserve">, for another 30 </w:t>
      </w:r>
      <w:r w:rsidR="00EB4AD3" w:rsidRPr="006144E5">
        <w:rPr>
          <w:rFonts w:ascii="Calibri" w:hAnsi="Calibri" w:cs="Calibri"/>
          <w:highlight w:val="yellow"/>
        </w:rPr>
        <w:t>min</w:t>
      </w:r>
      <w:r w:rsidR="00C73FE9" w:rsidRPr="006144E5">
        <w:rPr>
          <w:rFonts w:ascii="Calibri" w:hAnsi="Calibri" w:cs="Calibri"/>
          <w:highlight w:val="yellow"/>
        </w:rPr>
        <w:t xml:space="preserve"> at room temperature with the humidified chamber lid on</w:t>
      </w:r>
      <w:r w:rsidR="00501400" w:rsidRPr="006144E5">
        <w:rPr>
          <w:rFonts w:ascii="Calibri" w:hAnsi="Calibri" w:cs="Calibri"/>
          <w:highlight w:val="yellow"/>
        </w:rPr>
        <w:t>.</w:t>
      </w:r>
      <w:r w:rsidR="00B07EC0" w:rsidRPr="006144E5">
        <w:rPr>
          <w:rFonts w:ascii="Calibri" w:hAnsi="Calibri" w:cs="Calibri"/>
          <w:highlight w:val="yellow"/>
        </w:rPr>
        <w:t xml:space="preserve"> </w:t>
      </w:r>
    </w:p>
    <w:p w14:paraId="58220120" w14:textId="77777777" w:rsidR="00BB15BE" w:rsidRPr="006144E5" w:rsidRDefault="00BB15BE" w:rsidP="00C161B3">
      <w:pPr>
        <w:pStyle w:val="NormalWeb"/>
        <w:spacing w:before="0" w:beforeAutospacing="0" w:after="0" w:afterAutospacing="0"/>
        <w:jc w:val="both"/>
        <w:rPr>
          <w:rFonts w:ascii="Calibri" w:hAnsi="Calibri" w:cs="Calibri"/>
          <w:highlight w:val="yellow"/>
        </w:rPr>
      </w:pPr>
    </w:p>
    <w:p w14:paraId="032E9939" w14:textId="1D58B59E" w:rsidR="00BB15BE" w:rsidRPr="006144E5" w:rsidRDefault="00000000" w:rsidP="00C161B3">
      <w:pPr>
        <w:pStyle w:val="NormalWeb"/>
        <w:numPr>
          <w:ilvl w:val="3"/>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After this period, gently tap the slides on absorbent paper to discard the serum, and proce</w:t>
      </w:r>
      <w:r w:rsidR="00B355DF" w:rsidRPr="006144E5">
        <w:rPr>
          <w:rFonts w:ascii="Calibri" w:hAnsi="Calibri" w:cs="Calibri"/>
          <w:highlight w:val="yellow"/>
        </w:rPr>
        <w:t>ed</w:t>
      </w:r>
      <w:r w:rsidRPr="006144E5">
        <w:rPr>
          <w:rFonts w:ascii="Calibri" w:hAnsi="Calibri" w:cs="Calibri"/>
          <w:highlight w:val="yellow"/>
        </w:rPr>
        <w:t xml:space="preserve"> to step 2.11. </w:t>
      </w:r>
    </w:p>
    <w:p w14:paraId="1D609CB8" w14:textId="77777777" w:rsidR="00BB15BE" w:rsidRPr="009271E8" w:rsidRDefault="00BB15BE" w:rsidP="00C161B3">
      <w:pPr>
        <w:pStyle w:val="ListParagraph"/>
        <w:spacing w:after="0"/>
        <w:ind w:left="0"/>
        <w:rPr>
          <w:rFonts w:ascii="Calibri" w:hAnsi="Calibri" w:cs="Calibri"/>
        </w:rPr>
      </w:pPr>
    </w:p>
    <w:p w14:paraId="2C4E478B" w14:textId="11761E39" w:rsidR="00501400" w:rsidRPr="009271E8" w:rsidRDefault="00000000" w:rsidP="00B67068">
      <w:pPr>
        <w:pStyle w:val="NormalWeb"/>
        <w:spacing w:before="0" w:beforeAutospacing="0" w:after="0" w:afterAutospacing="0"/>
        <w:jc w:val="both"/>
        <w:rPr>
          <w:rFonts w:ascii="Calibri" w:hAnsi="Calibri" w:cs="Calibri"/>
        </w:rPr>
      </w:pPr>
      <w:r w:rsidRPr="009271E8">
        <w:rPr>
          <w:rFonts w:ascii="Calibri" w:hAnsi="Calibri" w:cs="Calibri"/>
        </w:rPr>
        <w:t xml:space="preserve">NOTE: Prepare </w:t>
      </w:r>
      <w:r w:rsidR="00BB15BE" w:rsidRPr="009271E8">
        <w:rPr>
          <w:rFonts w:ascii="Calibri" w:hAnsi="Calibri" w:cs="Calibri"/>
        </w:rPr>
        <w:t xml:space="preserve">primary antibody </w:t>
      </w:r>
      <w:r w:rsidR="00703B1B" w:rsidRPr="009271E8">
        <w:rPr>
          <w:rFonts w:ascii="Calibri" w:hAnsi="Calibri" w:cs="Calibri"/>
        </w:rPr>
        <w:t>I</w:t>
      </w:r>
      <w:r w:rsidRPr="009271E8">
        <w:rPr>
          <w:rFonts w:ascii="Calibri" w:hAnsi="Calibri" w:cs="Calibri"/>
        </w:rPr>
        <w:t xml:space="preserve"> </w:t>
      </w:r>
      <w:r w:rsidR="00C73FE9" w:rsidRPr="009271E8">
        <w:rPr>
          <w:rFonts w:ascii="Calibri" w:hAnsi="Calibri" w:cs="Calibri"/>
        </w:rPr>
        <w:t xml:space="preserve">(see </w:t>
      </w:r>
      <w:r w:rsidR="00C73FE9" w:rsidRPr="009271E8">
        <w:rPr>
          <w:rFonts w:ascii="Calibri" w:hAnsi="Calibri" w:cs="Calibri"/>
          <w:b/>
          <w:bCs/>
        </w:rPr>
        <w:t xml:space="preserve">Table </w:t>
      </w:r>
      <w:r w:rsidR="003B389F" w:rsidRPr="009271E8">
        <w:rPr>
          <w:rFonts w:ascii="Calibri" w:hAnsi="Calibri" w:cs="Calibri"/>
          <w:b/>
          <w:bCs/>
        </w:rPr>
        <w:t>1</w:t>
      </w:r>
      <w:r w:rsidR="00C73FE9" w:rsidRPr="009271E8">
        <w:rPr>
          <w:rFonts w:ascii="Calibri" w:hAnsi="Calibri" w:cs="Calibri"/>
        </w:rPr>
        <w:t xml:space="preserve">) during the final </w:t>
      </w:r>
      <w:r w:rsidR="00EB4AD3" w:rsidRPr="009271E8">
        <w:rPr>
          <w:rFonts w:ascii="Calibri" w:hAnsi="Calibri" w:cs="Calibri"/>
        </w:rPr>
        <w:t>min</w:t>
      </w:r>
      <w:r w:rsidR="00C73FE9" w:rsidRPr="009271E8">
        <w:rPr>
          <w:rFonts w:ascii="Calibri" w:hAnsi="Calibri" w:cs="Calibri"/>
        </w:rPr>
        <w:t xml:space="preserve"> of the blocking step, </w:t>
      </w:r>
      <w:r w:rsidRPr="009271E8">
        <w:rPr>
          <w:rFonts w:ascii="Calibri" w:hAnsi="Calibri" w:cs="Calibri"/>
        </w:rPr>
        <w:t xml:space="preserve">as described in </w:t>
      </w:r>
      <w:r w:rsidR="00BB15BE" w:rsidRPr="009271E8">
        <w:rPr>
          <w:rFonts w:ascii="Calibri" w:hAnsi="Calibri" w:cs="Calibri"/>
        </w:rPr>
        <w:t xml:space="preserve">step </w:t>
      </w:r>
      <w:r w:rsidRPr="009271E8">
        <w:rPr>
          <w:rFonts w:ascii="Calibri" w:hAnsi="Calibri" w:cs="Calibri"/>
        </w:rPr>
        <w:t>1.10</w:t>
      </w:r>
      <w:r w:rsidR="006B2064" w:rsidRPr="009271E8">
        <w:rPr>
          <w:rFonts w:ascii="Calibri" w:hAnsi="Calibri" w:cs="Calibri"/>
        </w:rPr>
        <w:t>.</w:t>
      </w:r>
    </w:p>
    <w:p w14:paraId="480E21F5" w14:textId="77777777" w:rsidR="00501400" w:rsidRPr="009271E8" w:rsidRDefault="00501400" w:rsidP="00C161B3">
      <w:pPr>
        <w:pStyle w:val="NormalWeb"/>
        <w:spacing w:before="0" w:beforeAutospacing="0" w:after="0" w:afterAutospacing="0"/>
        <w:jc w:val="both"/>
        <w:rPr>
          <w:rFonts w:ascii="Calibri" w:hAnsi="Calibri" w:cs="Calibri"/>
        </w:rPr>
      </w:pPr>
    </w:p>
    <w:p w14:paraId="1F0E79D4" w14:textId="677DD2BE" w:rsidR="00BB15BE"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Primary </w:t>
      </w:r>
      <w:r w:rsidR="00E82A81" w:rsidRPr="006144E5">
        <w:rPr>
          <w:rFonts w:ascii="Calibri" w:hAnsi="Calibri" w:cs="Calibri"/>
          <w:highlight w:val="yellow"/>
        </w:rPr>
        <w:t>ant</w:t>
      </w:r>
      <w:r w:rsidRPr="006144E5">
        <w:rPr>
          <w:rFonts w:ascii="Calibri" w:hAnsi="Calibri" w:cs="Calibri"/>
          <w:highlight w:val="yellow"/>
        </w:rPr>
        <w:t>ibody I</w:t>
      </w:r>
      <w:r w:rsidR="00E82A81" w:rsidRPr="006144E5">
        <w:rPr>
          <w:rFonts w:ascii="Calibri" w:hAnsi="Calibri" w:cs="Calibri"/>
          <w:highlight w:val="yellow"/>
        </w:rPr>
        <w:t xml:space="preserve"> incubation </w:t>
      </w:r>
      <w:r w:rsidRPr="006144E5">
        <w:rPr>
          <w:rFonts w:ascii="Calibri" w:hAnsi="Calibri" w:cs="Calibri"/>
          <w:highlight w:val="yellow"/>
        </w:rPr>
        <w:t xml:space="preserve">(~16 </w:t>
      </w:r>
      <w:r w:rsidR="00D2246A" w:rsidRPr="006144E5">
        <w:rPr>
          <w:rFonts w:ascii="Calibri" w:hAnsi="Calibri" w:cs="Calibri"/>
          <w:highlight w:val="yellow"/>
        </w:rPr>
        <w:t>h</w:t>
      </w:r>
      <w:r w:rsidRPr="006144E5">
        <w:rPr>
          <w:rFonts w:ascii="Calibri" w:hAnsi="Calibri" w:cs="Calibri"/>
          <w:highlight w:val="yellow"/>
        </w:rPr>
        <w:t xml:space="preserve">): </w:t>
      </w:r>
    </w:p>
    <w:p w14:paraId="4FB62B2A" w14:textId="77777777" w:rsidR="00BB15BE" w:rsidRPr="006144E5" w:rsidRDefault="00BB15BE" w:rsidP="00C161B3">
      <w:pPr>
        <w:pStyle w:val="NormalWeb"/>
        <w:spacing w:before="0" w:beforeAutospacing="0" w:after="0" w:afterAutospacing="0"/>
        <w:jc w:val="both"/>
        <w:rPr>
          <w:rFonts w:ascii="Calibri" w:hAnsi="Calibri" w:cs="Calibri"/>
          <w:highlight w:val="yellow"/>
        </w:rPr>
      </w:pPr>
    </w:p>
    <w:p w14:paraId="6FF34075" w14:textId="38C2C375" w:rsidR="00BB15BE"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Follow the same incubation process with the primary antibody as in step 1.11. For example, add ~50 μL of rabbit anti-CD3 antibody, diluted 1:100 in 2.5% normal horse serum (see </w:t>
      </w:r>
      <w:r w:rsidRPr="006144E5">
        <w:rPr>
          <w:rFonts w:ascii="Calibri" w:hAnsi="Calibri" w:cs="Calibri"/>
          <w:b/>
          <w:bCs/>
          <w:highlight w:val="yellow"/>
        </w:rPr>
        <w:t xml:space="preserve">Table </w:t>
      </w:r>
      <w:r w:rsidR="003B389F" w:rsidRPr="006144E5">
        <w:rPr>
          <w:rFonts w:ascii="Calibri" w:hAnsi="Calibri" w:cs="Calibri"/>
          <w:b/>
          <w:bCs/>
          <w:highlight w:val="yellow"/>
        </w:rPr>
        <w:t>1</w:t>
      </w:r>
      <w:r w:rsidRPr="006144E5">
        <w:rPr>
          <w:rFonts w:ascii="Calibri" w:hAnsi="Calibri" w:cs="Calibri"/>
          <w:highlight w:val="yellow"/>
        </w:rPr>
        <w:t xml:space="preserve">), to each tissue section. </w:t>
      </w:r>
    </w:p>
    <w:p w14:paraId="2DFBFECF" w14:textId="77777777" w:rsidR="00BB15BE" w:rsidRPr="006144E5" w:rsidRDefault="00BB15BE" w:rsidP="00C161B3">
      <w:pPr>
        <w:pStyle w:val="NormalWeb"/>
        <w:spacing w:before="0" w:beforeAutospacing="0" w:after="0" w:afterAutospacing="0"/>
        <w:jc w:val="both"/>
        <w:rPr>
          <w:rFonts w:ascii="Calibri" w:hAnsi="Calibri" w:cs="Calibri"/>
          <w:highlight w:val="yellow"/>
        </w:rPr>
      </w:pPr>
    </w:p>
    <w:p w14:paraId="774FE85E" w14:textId="5A4897FF" w:rsidR="006B2064"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Incubate overnight (~16 </w:t>
      </w:r>
      <w:r w:rsidR="00D2246A" w:rsidRPr="006144E5">
        <w:rPr>
          <w:rFonts w:ascii="Calibri" w:hAnsi="Calibri" w:cs="Calibri"/>
          <w:highlight w:val="yellow"/>
        </w:rPr>
        <w:t>h</w:t>
      </w:r>
      <w:r w:rsidRPr="006144E5">
        <w:rPr>
          <w:rFonts w:ascii="Calibri" w:hAnsi="Calibri" w:cs="Calibri"/>
          <w:highlight w:val="yellow"/>
        </w:rPr>
        <w:t>) at 4 °C in a humidified chamber.</w:t>
      </w:r>
    </w:p>
    <w:p w14:paraId="6CCE1803" w14:textId="6B3AFE20" w:rsidR="00AA4B32" w:rsidRPr="006144E5" w:rsidRDefault="00AA4B32" w:rsidP="00C161B3">
      <w:pPr>
        <w:pStyle w:val="NormalWeb"/>
        <w:spacing w:before="0" w:beforeAutospacing="0" w:after="0" w:afterAutospacing="0"/>
        <w:jc w:val="both"/>
        <w:rPr>
          <w:rFonts w:ascii="Calibri" w:hAnsi="Calibri" w:cs="Calibri"/>
          <w:highlight w:val="yellow"/>
        </w:rPr>
      </w:pPr>
    </w:p>
    <w:p w14:paraId="77B70C8A" w14:textId="573F4C20" w:rsidR="00BB15BE"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DPBS (0.1% Tween 20) wash (~18–20 </w:t>
      </w:r>
      <w:r w:rsidR="00EB4AD3" w:rsidRPr="006144E5">
        <w:rPr>
          <w:rFonts w:ascii="Calibri" w:hAnsi="Calibri" w:cs="Calibri"/>
          <w:highlight w:val="yellow"/>
        </w:rPr>
        <w:t>min</w:t>
      </w:r>
      <w:r w:rsidRPr="006144E5">
        <w:rPr>
          <w:rFonts w:ascii="Calibri" w:hAnsi="Calibri" w:cs="Calibri"/>
          <w:highlight w:val="yellow"/>
        </w:rPr>
        <w:t xml:space="preserve">): </w:t>
      </w:r>
    </w:p>
    <w:p w14:paraId="0D5AB24F" w14:textId="77777777" w:rsidR="00BB15BE" w:rsidRPr="006144E5" w:rsidRDefault="00BB15BE" w:rsidP="00C161B3">
      <w:pPr>
        <w:pStyle w:val="NormalWeb"/>
        <w:spacing w:before="0" w:beforeAutospacing="0" w:after="0" w:afterAutospacing="0"/>
        <w:jc w:val="both"/>
        <w:rPr>
          <w:rFonts w:ascii="Calibri" w:hAnsi="Calibri" w:cs="Calibri"/>
          <w:highlight w:val="yellow"/>
        </w:rPr>
      </w:pPr>
    </w:p>
    <w:p w14:paraId="56D5E592" w14:textId="7E8C6722" w:rsidR="00BB15BE"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Follow the same wash procedure </w:t>
      </w:r>
      <w:r w:rsidR="00DA0BFE" w:rsidRPr="006144E5">
        <w:rPr>
          <w:rFonts w:ascii="Calibri" w:hAnsi="Calibri" w:cs="Calibri"/>
          <w:highlight w:val="yellow"/>
        </w:rPr>
        <w:t>(3 wash steps</w:t>
      </w:r>
      <w:r w:rsidR="00C73FE9" w:rsidRPr="006144E5">
        <w:rPr>
          <w:rFonts w:ascii="Calibri" w:hAnsi="Calibri" w:cs="Calibri"/>
          <w:highlight w:val="yellow"/>
        </w:rPr>
        <w:t xml:space="preserve">, 5 </w:t>
      </w:r>
      <w:r w:rsidR="00EB4AD3" w:rsidRPr="006144E5">
        <w:rPr>
          <w:rFonts w:ascii="Calibri" w:hAnsi="Calibri" w:cs="Calibri"/>
          <w:highlight w:val="yellow"/>
        </w:rPr>
        <w:t>min</w:t>
      </w:r>
      <w:r w:rsidR="00C73FE9" w:rsidRPr="006144E5">
        <w:rPr>
          <w:rFonts w:ascii="Calibri" w:hAnsi="Calibri" w:cs="Calibri"/>
          <w:highlight w:val="yellow"/>
        </w:rPr>
        <w:t xml:space="preserve"> each</w:t>
      </w:r>
      <w:r w:rsidR="00DA0BFE" w:rsidRPr="006144E5">
        <w:rPr>
          <w:rFonts w:ascii="Calibri" w:hAnsi="Calibri" w:cs="Calibri"/>
          <w:highlight w:val="yellow"/>
        </w:rPr>
        <w:t xml:space="preserve">) </w:t>
      </w:r>
      <w:r w:rsidRPr="006144E5">
        <w:rPr>
          <w:rFonts w:ascii="Calibri" w:hAnsi="Calibri" w:cs="Calibri"/>
          <w:highlight w:val="yellow"/>
        </w:rPr>
        <w:t xml:space="preserve">as outlined for </w:t>
      </w:r>
      <w:r w:rsidR="00DA0BFE" w:rsidRPr="006144E5">
        <w:rPr>
          <w:rFonts w:ascii="Calibri" w:hAnsi="Calibri" w:cs="Calibri"/>
          <w:highlight w:val="yellow"/>
        </w:rPr>
        <w:t xml:space="preserve">the </w:t>
      </w:r>
      <w:r w:rsidRPr="006144E5">
        <w:rPr>
          <w:rFonts w:ascii="Calibri" w:hAnsi="Calibri" w:cs="Calibri"/>
          <w:highlight w:val="yellow"/>
        </w:rPr>
        <w:t>single</w:t>
      </w:r>
      <w:r w:rsidR="00D86793" w:rsidRPr="006144E5">
        <w:rPr>
          <w:rFonts w:ascii="Calibri" w:hAnsi="Calibri" w:cs="Calibri"/>
          <w:highlight w:val="yellow"/>
        </w:rPr>
        <w:t>-color</w:t>
      </w:r>
      <w:r w:rsidRPr="006144E5">
        <w:rPr>
          <w:rFonts w:ascii="Calibri" w:hAnsi="Calibri" w:cs="Calibri"/>
          <w:highlight w:val="yellow"/>
        </w:rPr>
        <w:t xml:space="preserve"> IHC protocol in step 1.12.</w:t>
      </w:r>
      <w:r w:rsidR="00B31737" w:rsidRPr="006144E5">
        <w:rPr>
          <w:rFonts w:ascii="Calibri" w:hAnsi="Calibri" w:cs="Calibri"/>
          <w:highlight w:val="yellow"/>
        </w:rPr>
        <w:t xml:space="preserve"> </w:t>
      </w:r>
    </w:p>
    <w:p w14:paraId="52294E6E" w14:textId="77777777" w:rsidR="00BB15BE" w:rsidRPr="006144E5" w:rsidRDefault="00BB15BE" w:rsidP="00C161B3">
      <w:pPr>
        <w:pStyle w:val="NormalWeb"/>
        <w:spacing w:before="0" w:beforeAutospacing="0" w:after="0" w:afterAutospacing="0"/>
        <w:jc w:val="both"/>
        <w:rPr>
          <w:rFonts w:ascii="Calibri" w:hAnsi="Calibri" w:cs="Calibri"/>
          <w:highlight w:val="yellow"/>
        </w:rPr>
      </w:pPr>
    </w:p>
    <w:p w14:paraId="7EABF1BB" w14:textId="7BACA5DA" w:rsidR="00BB15BE"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After the third wash, place slides flat in</w:t>
      </w:r>
      <w:r w:rsidR="00C73FE9" w:rsidRPr="006144E5">
        <w:rPr>
          <w:rFonts w:ascii="Calibri" w:hAnsi="Calibri" w:cs="Calibri"/>
          <w:highlight w:val="yellow"/>
        </w:rPr>
        <w:t>side</w:t>
      </w:r>
      <w:r w:rsidRPr="006144E5">
        <w:rPr>
          <w:rFonts w:ascii="Calibri" w:hAnsi="Calibri" w:cs="Calibri"/>
          <w:highlight w:val="yellow"/>
        </w:rPr>
        <w:t xml:space="preserve"> the humidified chamber. </w:t>
      </w:r>
      <w:r w:rsidR="00C10334" w:rsidRPr="006144E5">
        <w:rPr>
          <w:rFonts w:ascii="Calibri" w:hAnsi="Calibri" w:cs="Calibri"/>
          <w:highlight w:val="yellow"/>
        </w:rPr>
        <w:t>P</w:t>
      </w:r>
      <w:r w:rsidR="00B31737" w:rsidRPr="006144E5">
        <w:rPr>
          <w:rFonts w:ascii="Calibri" w:hAnsi="Calibri" w:cs="Calibri"/>
          <w:highlight w:val="yellow"/>
        </w:rPr>
        <w:t xml:space="preserve">roceed </w:t>
      </w:r>
      <w:r w:rsidR="00BF1352" w:rsidRPr="006144E5">
        <w:rPr>
          <w:rFonts w:ascii="Calibri" w:hAnsi="Calibri" w:cs="Calibri"/>
          <w:highlight w:val="yellow"/>
        </w:rPr>
        <w:t xml:space="preserve">immediately </w:t>
      </w:r>
      <w:r w:rsidR="00B31737" w:rsidRPr="006144E5">
        <w:rPr>
          <w:rFonts w:ascii="Calibri" w:hAnsi="Calibri" w:cs="Calibri"/>
          <w:highlight w:val="yellow"/>
        </w:rPr>
        <w:t xml:space="preserve">to </w:t>
      </w:r>
      <w:r w:rsidRPr="006144E5">
        <w:rPr>
          <w:rFonts w:ascii="Calibri" w:hAnsi="Calibri" w:cs="Calibri"/>
          <w:highlight w:val="yellow"/>
        </w:rPr>
        <w:t xml:space="preserve">step </w:t>
      </w:r>
      <w:r w:rsidR="00B31737" w:rsidRPr="006144E5">
        <w:rPr>
          <w:rFonts w:ascii="Calibri" w:hAnsi="Calibri" w:cs="Calibri"/>
          <w:highlight w:val="yellow"/>
        </w:rPr>
        <w:t>2.13.</w:t>
      </w:r>
      <w:r w:rsidRPr="006144E5">
        <w:rPr>
          <w:rFonts w:ascii="Calibri" w:hAnsi="Calibri" w:cs="Calibri"/>
          <w:highlight w:val="yellow"/>
        </w:rPr>
        <w:t xml:space="preserve"> </w:t>
      </w:r>
    </w:p>
    <w:p w14:paraId="24252855" w14:textId="77777777" w:rsidR="00BB15BE" w:rsidRPr="009271E8" w:rsidRDefault="00BB15BE" w:rsidP="00C161B3">
      <w:pPr>
        <w:pStyle w:val="ListParagraph"/>
        <w:spacing w:after="0"/>
        <w:ind w:left="0"/>
        <w:rPr>
          <w:rFonts w:ascii="Calibri" w:hAnsi="Calibri" w:cs="Calibri"/>
          <w:b/>
          <w:bCs/>
        </w:rPr>
      </w:pPr>
    </w:p>
    <w:p w14:paraId="6FAC7793" w14:textId="0BB7A2C5" w:rsidR="00180E94" w:rsidRPr="009271E8" w:rsidRDefault="00000000" w:rsidP="00B67068">
      <w:pPr>
        <w:pStyle w:val="NormalWeb"/>
        <w:spacing w:before="0" w:beforeAutospacing="0" w:after="0" w:afterAutospacing="0"/>
        <w:jc w:val="both"/>
        <w:rPr>
          <w:rFonts w:ascii="Calibri" w:hAnsi="Calibri" w:cs="Calibri"/>
        </w:rPr>
      </w:pPr>
      <w:r w:rsidRPr="009271E8">
        <w:rPr>
          <w:rFonts w:ascii="Calibri" w:hAnsi="Calibri" w:cs="Calibri"/>
        </w:rPr>
        <w:t>NOTE:</w:t>
      </w:r>
      <w:r w:rsidR="00DA0BFE" w:rsidRPr="009271E8">
        <w:rPr>
          <w:rFonts w:ascii="Calibri" w:hAnsi="Calibri" w:cs="Calibri"/>
        </w:rPr>
        <w:t xml:space="preserve"> Same notes as </w:t>
      </w:r>
      <w:r w:rsidR="00BB15BE" w:rsidRPr="009271E8">
        <w:rPr>
          <w:rFonts w:ascii="Calibri" w:hAnsi="Calibri" w:cs="Calibri"/>
        </w:rPr>
        <w:t xml:space="preserve">step </w:t>
      </w:r>
      <w:r w:rsidR="00DA0BFE" w:rsidRPr="009271E8">
        <w:rPr>
          <w:rFonts w:ascii="Calibri" w:hAnsi="Calibri" w:cs="Calibri"/>
        </w:rPr>
        <w:t>1.12, e.g., each wash time can be extended to 10</w:t>
      </w:r>
      <w:r w:rsidR="00BB15BE" w:rsidRPr="009271E8">
        <w:rPr>
          <w:rFonts w:ascii="Calibri" w:hAnsi="Calibri" w:cs="Calibri"/>
        </w:rPr>
        <w:t>–</w:t>
      </w:r>
      <w:r w:rsidR="00DA0BFE" w:rsidRPr="009271E8">
        <w:rPr>
          <w:rFonts w:ascii="Calibri" w:hAnsi="Calibri" w:cs="Calibri"/>
        </w:rPr>
        <w:t xml:space="preserve">15 </w:t>
      </w:r>
      <w:r w:rsidR="00EB4AD3" w:rsidRPr="009271E8">
        <w:rPr>
          <w:rFonts w:ascii="Calibri" w:hAnsi="Calibri" w:cs="Calibri"/>
        </w:rPr>
        <w:t>min</w:t>
      </w:r>
      <w:r w:rsidR="000B3691" w:rsidRPr="009271E8">
        <w:rPr>
          <w:rFonts w:ascii="Calibri" w:hAnsi="Calibri" w:cs="Calibri"/>
        </w:rPr>
        <w:t>,</w:t>
      </w:r>
      <w:r w:rsidR="00DA0BFE" w:rsidRPr="009271E8">
        <w:rPr>
          <w:rFonts w:ascii="Calibri" w:hAnsi="Calibri" w:cs="Calibri"/>
        </w:rPr>
        <w:t xml:space="preserve"> and washing should be gentle and static. </w:t>
      </w:r>
      <w:r w:rsidR="00C10334" w:rsidRPr="009271E8">
        <w:rPr>
          <w:rFonts w:ascii="Calibri" w:hAnsi="Calibri" w:cs="Calibri"/>
        </w:rPr>
        <w:t>Do not let the sections dry.</w:t>
      </w:r>
    </w:p>
    <w:p w14:paraId="451EF960" w14:textId="77777777" w:rsidR="00CD3AA0" w:rsidRPr="009271E8" w:rsidRDefault="00CD3AA0" w:rsidP="00C161B3">
      <w:pPr>
        <w:pStyle w:val="NormalWeb"/>
        <w:spacing w:before="0" w:beforeAutospacing="0" w:after="0" w:afterAutospacing="0"/>
        <w:jc w:val="both"/>
        <w:rPr>
          <w:rFonts w:ascii="Calibri" w:hAnsi="Calibri" w:cs="Calibri"/>
        </w:rPr>
      </w:pPr>
    </w:p>
    <w:p w14:paraId="6394D3DB" w14:textId="6307CEA1" w:rsidR="00BB15BE"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Secondary antibody </w:t>
      </w:r>
      <w:r w:rsidR="00703B1B" w:rsidRPr="006144E5">
        <w:rPr>
          <w:rFonts w:ascii="Calibri" w:hAnsi="Calibri" w:cs="Calibri"/>
          <w:highlight w:val="yellow"/>
        </w:rPr>
        <w:t>I</w:t>
      </w:r>
      <w:r w:rsidRPr="006144E5">
        <w:rPr>
          <w:rFonts w:ascii="Calibri" w:hAnsi="Calibri" w:cs="Calibri"/>
          <w:highlight w:val="yellow"/>
        </w:rPr>
        <w:t xml:space="preserve"> i</w:t>
      </w:r>
      <w:r w:rsidR="00C73FE9" w:rsidRPr="006144E5">
        <w:rPr>
          <w:rFonts w:ascii="Calibri" w:hAnsi="Calibri" w:cs="Calibri"/>
          <w:highlight w:val="yellow"/>
        </w:rPr>
        <w:t xml:space="preserve">ncubation </w:t>
      </w:r>
      <w:r w:rsidRPr="006144E5">
        <w:rPr>
          <w:rFonts w:ascii="Calibri" w:hAnsi="Calibri" w:cs="Calibri"/>
          <w:highlight w:val="yellow"/>
        </w:rPr>
        <w:t xml:space="preserve">(~32–35 </w:t>
      </w:r>
      <w:r w:rsidR="00EB4AD3" w:rsidRPr="006144E5">
        <w:rPr>
          <w:rFonts w:ascii="Calibri" w:hAnsi="Calibri" w:cs="Calibri"/>
          <w:highlight w:val="yellow"/>
        </w:rPr>
        <w:t>min</w:t>
      </w:r>
      <w:r w:rsidRPr="006144E5">
        <w:rPr>
          <w:rFonts w:ascii="Calibri" w:hAnsi="Calibri" w:cs="Calibri"/>
          <w:highlight w:val="yellow"/>
        </w:rPr>
        <w:t>):</w:t>
      </w:r>
      <w:r w:rsidRPr="006144E5">
        <w:rPr>
          <w:rFonts w:ascii="Calibri" w:hAnsi="Calibri" w:cs="Calibri"/>
          <w:b/>
          <w:bCs/>
          <w:highlight w:val="yellow"/>
        </w:rPr>
        <w:t xml:space="preserve"> </w:t>
      </w:r>
    </w:p>
    <w:p w14:paraId="196DEE38" w14:textId="77777777" w:rsidR="00BB15BE" w:rsidRPr="006144E5" w:rsidRDefault="00BB15BE" w:rsidP="00C161B3">
      <w:pPr>
        <w:pStyle w:val="NormalWeb"/>
        <w:spacing w:before="0" w:beforeAutospacing="0" w:after="0" w:afterAutospacing="0"/>
        <w:jc w:val="both"/>
        <w:rPr>
          <w:rFonts w:ascii="Calibri" w:hAnsi="Calibri" w:cs="Calibri"/>
          <w:b/>
          <w:bCs/>
          <w:highlight w:val="yellow"/>
        </w:rPr>
      </w:pPr>
    </w:p>
    <w:p w14:paraId="146927A9" w14:textId="3D8EE9F4" w:rsidR="00BB15BE"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Add one drop</w:t>
      </w:r>
      <w:r w:rsidR="000B3691" w:rsidRPr="006144E5">
        <w:rPr>
          <w:rFonts w:ascii="Calibri" w:hAnsi="Calibri" w:cs="Calibri"/>
          <w:highlight w:val="yellow"/>
        </w:rPr>
        <w:t xml:space="preserve"> per </w:t>
      </w:r>
      <w:r w:rsidRPr="006144E5">
        <w:rPr>
          <w:rFonts w:ascii="Calibri" w:hAnsi="Calibri" w:cs="Calibri"/>
          <w:highlight w:val="yellow"/>
        </w:rPr>
        <w:t xml:space="preserve">section of the </w:t>
      </w:r>
      <w:r w:rsidR="00DA0BFE" w:rsidRPr="006144E5">
        <w:rPr>
          <w:rFonts w:ascii="Calibri" w:hAnsi="Calibri" w:cs="Calibri"/>
          <w:highlight w:val="yellow"/>
        </w:rPr>
        <w:t>AP</w:t>
      </w:r>
      <w:r w:rsidRPr="006144E5">
        <w:rPr>
          <w:rFonts w:ascii="Calibri" w:hAnsi="Calibri" w:cs="Calibri"/>
          <w:highlight w:val="yellow"/>
        </w:rPr>
        <w:t xml:space="preserve">-conjugated </w:t>
      </w:r>
      <w:r w:rsidR="00DA0BFE" w:rsidRPr="006144E5">
        <w:rPr>
          <w:rFonts w:ascii="Calibri" w:hAnsi="Calibri" w:cs="Calibri"/>
          <w:highlight w:val="yellow"/>
        </w:rPr>
        <w:t>anti-rabbit IgG</w:t>
      </w:r>
      <w:r w:rsidRPr="006144E5">
        <w:rPr>
          <w:rFonts w:ascii="Calibri" w:hAnsi="Calibri" w:cs="Calibri"/>
          <w:highlight w:val="yellow"/>
        </w:rPr>
        <w:t xml:space="preserve"> </w:t>
      </w:r>
      <w:r w:rsidR="00BF1352" w:rsidRPr="006144E5">
        <w:rPr>
          <w:rFonts w:ascii="Calibri" w:hAnsi="Calibri" w:cs="Calibri"/>
          <w:highlight w:val="yellow"/>
        </w:rPr>
        <w:t xml:space="preserve">secondary antibody </w:t>
      </w:r>
      <w:r w:rsidRPr="006144E5">
        <w:rPr>
          <w:rFonts w:ascii="Calibri" w:hAnsi="Calibri" w:cs="Calibri"/>
          <w:highlight w:val="yellow"/>
        </w:rPr>
        <w:t xml:space="preserve">(see </w:t>
      </w:r>
      <w:r w:rsidRPr="006144E5">
        <w:rPr>
          <w:rFonts w:ascii="Calibri" w:hAnsi="Calibri" w:cs="Calibri"/>
          <w:b/>
          <w:bCs/>
          <w:highlight w:val="yellow"/>
        </w:rPr>
        <w:t xml:space="preserve">Table </w:t>
      </w:r>
      <w:r w:rsidR="003B389F" w:rsidRPr="006144E5">
        <w:rPr>
          <w:rFonts w:ascii="Calibri" w:hAnsi="Calibri" w:cs="Calibri"/>
          <w:b/>
          <w:bCs/>
          <w:highlight w:val="yellow"/>
        </w:rPr>
        <w:t>2</w:t>
      </w:r>
      <w:r w:rsidRPr="006144E5">
        <w:rPr>
          <w:rFonts w:ascii="Calibri" w:hAnsi="Calibri" w:cs="Calibri"/>
          <w:highlight w:val="yellow"/>
        </w:rPr>
        <w:t xml:space="preserve">) and incubate the tissue sections for 30 </w:t>
      </w:r>
      <w:r w:rsidR="00EB4AD3" w:rsidRPr="006144E5">
        <w:rPr>
          <w:rFonts w:ascii="Calibri" w:hAnsi="Calibri" w:cs="Calibri"/>
          <w:highlight w:val="yellow"/>
        </w:rPr>
        <w:t>min</w:t>
      </w:r>
      <w:r w:rsidRPr="006144E5">
        <w:rPr>
          <w:rFonts w:ascii="Calibri" w:hAnsi="Calibri" w:cs="Calibri"/>
          <w:highlight w:val="yellow"/>
        </w:rPr>
        <w:t xml:space="preserve"> at room temperature with the humidified chamber lid on. </w:t>
      </w:r>
    </w:p>
    <w:p w14:paraId="16DBE0DA" w14:textId="77777777" w:rsidR="00BB15BE" w:rsidRPr="009271E8" w:rsidRDefault="00BB15BE" w:rsidP="00C161B3">
      <w:pPr>
        <w:pStyle w:val="NormalWeb"/>
        <w:spacing w:before="0" w:beforeAutospacing="0" w:after="0" w:afterAutospacing="0"/>
        <w:jc w:val="both"/>
        <w:rPr>
          <w:rFonts w:ascii="Calibri" w:hAnsi="Calibri" w:cs="Calibri"/>
        </w:rPr>
      </w:pPr>
    </w:p>
    <w:p w14:paraId="63B6DA55" w14:textId="7F81996E" w:rsidR="000E1706"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 xml:space="preserve">NOTE: The secondary antibody can be diluted 1:1 in PBS to reduce background in </w:t>
      </w:r>
      <w:r w:rsidR="00BB15BE" w:rsidRPr="009271E8">
        <w:rPr>
          <w:rFonts w:ascii="Calibri" w:hAnsi="Calibri" w:cs="Calibri"/>
        </w:rPr>
        <w:t>s</w:t>
      </w:r>
      <w:r w:rsidRPr="009271E8">
        <w:rPr>
          <w:rFonts w:ascii="Calibri" w:hAnsi="Calibri" w:cs="Calibri"/>
        </w:rPr>
        <w:t xml:space="preserve">tep </w:t>
      </w:r>
      <w:r w:rsidR="0081442E" w:rsidRPr="009271E8">
        <w:rPr>
          <w:rFonts w:ascii="Calibri" w:hAnsi="Calibri" w:cs="Calibri"/>
        </w:rPr>
        <w:t>2</w:t>
      </w:r>
      <w:r w:rsidRPr="009271E8">
        <w:rPr>
          <w:rFonts w:ascii="Calibri" w:hAnsi="Calibri" w:cs="Calibri"/>
        </w:rPr>
        <w:t>.15.</w:t>
      </w:r>
    </w:p>
    <w:p w14:paraId="2A1BF84E" w14:textId="77777777" w:rsidR="00CD3AA0" w:rsidRPr="009271E8" w:rsidRDefault="00CD3AA0" w:rsidP="00C161B3">
      <w:pPr>
        <w:pStyle w:val="NormalWeb"/>
        <w:spacing w:before="0" w:beforeAutospacing="0" w:after="0" w:afterAutospacing="0"/>
        <w:jc w:val="both"/>
        <w:rPr>
          <w:rFonts w:ascii="Calibri" w:hAnsi="Calibri" w:cs="Calibri"/>
        </w:rPr>
      </w:pPr>
    </w:p>
    <w:p w14:paraId="5A056A60" w14:textId="614BA483" w:rsidR="00BB15BE"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DPBS (0.1% Tween 20) wash (~18–20 </w:t>
      </w:r>
      <w:r w:rsidR="00EB4AD3" w:rsidRPr="006144E5">
        <w:rPr>
          <w:rFonts w:ascii="Calibri" w:hAnsi="Calibri" w:cs="Calibri"/>
          <w:highlight w:val="yellow"/>
        </w:rPr>
        <w:t>min</w:t>
      </w:r>
      <w:r w:rsidRPr="006144E5">
        <w:rPr>
          <w:rFonts w:ascii="Calibri" w:hAnsi="Calibri" w:cs="Calibri"/>
          <w:highlight w:val="yellow"/>
        </w:rPr>
        <w:t xml:space="preserve">): </w:t>
      </w:r>
    </w:p>
    <w:p w14:paraId="560AF9D5" w14:textId="77777777" w:rsidR="00BB15BE" w:rsidRPr="006144E5" w:rsidRDefault="00BB15BE" w:rsidP="00C161B3">
      <w:pPr>
        <w:pStyle w:val="NormalWeb"/>
        <w:spacing w:before="0" w:beforeAutospacing="0" w:after="0" w:afterAutospacing="0"/>
        <w:jc w:val="both"/>
        <w:rPr>
          <w:rFonts w:ascii="Calibri" w:hAnsi="Calibri" w:cs="Calibri"/>
          <w:highlight w:val="yellow"/>
        </w:rPr>
      </w:pPr>
    </w:p>
    <w:p w14:paraId="5E5ED9AA" w14:textId="647AD467" w:rsidR="00BB15BE"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Follow the same </w:t>
      </w:r>
      <w:r w:rsidR="00A507E1" w:rsidRPr="006144E5">
        <w:rPr>
          <w:rFonts w:ascii="Calibri" w:hAnsi="Calibri" w:cs="Calibri"/>
          <w:highlight w:val="yellow"/>
        </w:rPr>
        <w:t xml:space="preserve">wash </w:t>
      </w:r>
      <w:r w:rsidRPr="006144E5">
        <w:rPr>
          <w:rFonts w:ascii="Calibri" w:hAnsi="Calibri" w:cs="Calibri"/>
          <w:highlight w:val="yellow"/>
        </w:rPr>
        <w:t xml:space="preserve">procedure </w:t>
      </w:r>
      <w:r w:rsidR="00BF1352" w:rsidRPr="006144E5">
        <w:rPr>
          <w:rFonts w:ascii="Calibri" w:hAnsi="Calibri" w:cs="Calibri"/>
          <w:highlight w:val="yellow"/>
        </w:rPr>
        <w:t xml:space="preserve">with </w:t>
      </w:r>
      <w:r w:rsidR="00703B1B" w:rsidRPr="006144E5">
        <w:rPr>
          <w:rFonts w:ascii="Calibri" w:hAnsi="Calibri" w:cs="Calibri"/>
          <w:highlight w:val="yellow"/>
        </w:rPr>
        <w:t>1</w:t>
      </w:r>
      <w:r w:rsidR="00703B1B" w:rsidRPr="006144E5">
        <w:rPr>
          <w:rFonts w:ascii="Symbol" w:hAnsi="Symbol" w:cs="Calibri"/>
          <w:highlight w:val="yellow"/>
        </w:rPr>
        <w:sym w:font="Symbol" w:char="F0B4"/>
      </w:r>
      <w:r w:rsidR="00703B1B" w:rsidRPr="006144E5">
        <w:rPr>
          <w:rFonts w:ascii="Calibri" w:hAnsi="Calibri" w:cs="Calibri"/>
          <w:highlight w:val="yellow"/>
        </w:rPr>
        <w:t xml:space="preserve"> DPBS</w:t>
      </w:r>
      <w:r w:rsidR="00BF1352" w:rsidRPr="006144E5">
        <w:rPr>
          <w:rFonts w:ascii="Calibri" w:hAnsi="Calibri" w:cs="Calibri"/>
          <w:highlight w:val="yellow"/>
        </w:rPr>
        <w:t>/</w:t>
      </w:r>
      <w:r w:rsidR="00703B1B" w:rsidRPr="006144E5">
        <w:rPr>
          <w:rFonts w:ascii="Calibri" w:hAnsi="Calibri" w:cs="Calibri"/>
          <w:highlight w:val="yellow"/>
        </w:rPr>
        <w:t>0.1% Tween 20</w:t>
      </w:r>
      <w:r w:rsidR="00BF1352" w:rsidRPr="006144E5">
        <w:rPr>
          <w:rFonts w:ascii="Calibri" w:hAnsi="Calibri" w:cs="Calibri"/>
          <w:highlight w:val="yellow"/>
        </w:rPr>
        <w:t>,</w:t>
      </w:r>
      <w:r w:rsidR="00262770" w:rsidRPr="006144E5">
        <w:rPr>
          <w:rFonts w:ascii="Calibri" w:hAnsi="Calibri" w:cs="Calibri"/>
          <w:highlight w:val="yellow"/>
        </w:rPr>
        <w:t xml:space="preserve"> </w:t>
      </w:r>
      <w:r w:rsidRPr="006144E5">
        <w:rPr>
          <w:rFonts w:ascii="Calibri" w:hAnsi="Calibri" w:cs="Calibri"/>
          <w:highlight w:val="yellow"/>
        </w:rPr>
        <w:t xml:space="preserve">as in step </w:t>
      </w:r>
      <w:r w:rsidR="00DA0BFE" w:rsidRPr="006144E5">
        <w:rPr>
          <w:rFonts w:ascii="Calibri" w:hAnsi="Calibri" w:cs="Calibri"/>
          <w:highlight w:val="yellow"/>
        </w:rPr>
        <w:t>1.14</w:t>
      </w:r>
      <w:r w:rsidRPr="006144E5">
        <w:rPr>
          <w:rFonts w:ascii="Calibri" w:hAnsi="Calibri" w:cs="Calibri"/>
          <w:highlight w:val="yellow"/>
        </w:rPr>
        <w:t xml:space="preserve">. </w:t>
      </w:r>
    </w:p>
    <w:p w14:paraId="130DA491" w14:textId="77777777" w:rsidR="00BB15BE" w:rsidRPr="009271E8" w:rsidRDefault="00BB15BE" w:rsidP="00C161B3">
      <w:pPr>
        <w:pStyle w:val="NormalWeb"/>
        <w:spacing w:before="0" w:beforeAutospacing="0" w:after="0" w:afterAutospacing="0"/>
        <w:jc w:val="both"/>
        <w:rPr>
          <w:rFonts w:ascii="Calibri" w:hAnsi="Calibri" w:cs="Calibri"/>
        </w:rPr>
      </w:pPr>
    </w:p>
    <w:p w14:paraId="2EBB0C69" w14:textId="3E98E1B3" w:rsidR="00CD3AA0" w:rsidRPr="009271E8" w:rsidRDefault="00000000" w:rsidP="00B67068">
      <w:pPr>
        <w:pStyle w:val="NormalWeb"/>
        <w:spacing w:before="0" w:beforeAutospacing="0" w:after="0" w:afterAutospacing="0"/>
        <w:jc w:val="both"/>
        <w:rPr>
          <w:rFonts w:ascii="Calibri" w:hAnsi="Calibri" w:cs="Calibri"/>
        </w:rPr>
      </w:pPr>
      <w:r w:rsidRPr="009271E8">
        <w:rPr>
          <w:rFonts w:ascii="Calibri" w:hAnsi="Calibri" w:cs="Calibri"/>
        </w:rPr>
        <w:t xml:space="preserve">NOTE: </w:t>
      </w:r>
      <w:r w:rsidR="000B3691" w:rsidRPr="009271E8">
        <w:rPr>
          <w:rFonts w:ascii="Calibri" w:hAnsi="Calibri" w:cs="Calibri"/>
        </w:rPr>
        <w:t xml:space="preserve">During the final wash step, freshly prepare </w:t>
      </w:r>
      <w:r w:rsidR="00BF1352" w:rsidRPr="009271E8">
        <w:rPr>
          <w:rFonts w:ascii="Calibri" w:hAnsi="Calibri" w:cs="Calibri"/>
        </w:rPr>
        <w:t>the</w:t>
      </w:r>
      <w:r w:rsidR="000B3691" w:rsidRPr="009271E8">
        <w:rPr>
          <w:rFonts w:ascii="Calibri" w:hAnsi="Calibri" w:cs="Calibri"/>
        </w:rPr>
        <w:t xml:space="preserve"> </w:t>
      </w:r>
      <w:r w:rsidR="00BB15BE" w:rsidRPr="009271E8">
        <w:rPr>
          <w:rFonts w:ascii="Calibri" w:hAnsi="Calibri" w:cs="Calibri"/>
        </w:rPr>
        <w:t>s</w:t>
      </w:r>
      <w:r w:rsidR="000B3691" w:rsidRPr="009271E8">
        <w:rPr>
          <w:rFonts w:ascii="Calibri" w:hAnsi="Calibri" w:cs="Calibri"/>
        </w:rPr>
        <w:t>ubstrate working solution</w:t>
      </w:r>
      <w:r w:rsidR="00BF1352" w:rsidRPr="009271E8">
        <w:rPr>
          <w:rFonts w:ascii="Calibri" w:hAnsi="Calibri" w:cs="Calibri"/>
        </w:rPr>
        <w:t xml:space="preserve"> (5 mL, as recommended; see </w:t>
      </w:r>
      <w:r w:rsidR="00BF1352" w:rsidRPr="009271E8">
        <w:rPr>
          <w:rFonts w:ascii="Calibri" w:hAnsi="Calibri" w:cs="Calibri"/>
          <w:b/>
          <w:bCs/>
        </w:rPr>
        <w:t xml:space="preserve">Table </w:t>
      </w:r>
      <w:r w:rsidR="003B389F" w:rsidRPr="009271E8">
        <w:rPr>
          <w:rFonts w:ascii="Calibri" w:hAnsi="Calibri" w:cs="Calibri"/>
          <w:b/>
          <w:bCs/>
        </w:rPr>
        <w:t>3</w:t>
      </w:r>
      <w:r w:rsidR="00BF1352" w:rsidRPr="009271E8">
        <w:rPr>
          <w:rFonts w:ascii="Calibri" w:hAnsi="Calibri" w:cs="Calibri"/>
        </w:rPr>
        <w:t>)</w:t>
      </w:r>
      <w:r w:rsidR="000B3691" w:rsidRPr="009271E8">
        <w:rPr>
          <w:rFonts w:ascii="Calibri" w:hAnsi="Calibri" w:cs="Calibri"/>
        </w:rPr>
        <w:t xml:space="preserve"> a</w:t>
      </w:r>
      <w:r w:rsidR="00BF1352" w:rsidRPr="009271E8">
        <w:rPr>
          <w:rFonts w:ascii="Calibri" w:hAnsi="Calibri" w:cs="Calibri"/>
        </w:rPr>
        <w:t>ccording</w:t>
      </w:r>
      <w:r w:rsidR="000B3691" w:rsidRPr="009271E8">
        <w:rPr>
          <w:rFonts w:ascii="Calibri" w:hAnsi="Calibri" w:cs="Calibri"/>
        </w:rPr>
        <w:t xml:space="preserve"> </w:t>
      </w:r>
      <w:r w:rsidR="00BF1352" w:rsidRPr="009271E8">
        <w:rPr>
          <w:rFonts w:ascii="Calibri" w:hAnsi="Calibri" w:cs="Calibri"/>
        </w:rPr>
        <w:t>to</w:t>
      </w:r>
      <w:r w:rsidR="000B3691" w:rsidRPr="009271E8">
        <w:rPr>
          <w:rFonts w:ascii="Calibri" w:hAnsi="Calibri" w:cs="Calibri"/>
        </w:rPr>
        <w:t xml:space="preserve"> the manufacturer’s instructions (see</w:t>
      </w:r>
      <w:r w:rsidR="00B770D3" w:rsidRPr="009271E8">
        <w:rPr>
          <w:rFonts w:ascii="Calibri" w:hAnsi="Calibri" w:cs="Calibri"/>
        </w:rPr>
        <w:t xml:space="preserve"> reagent preparation in</w:t>
      </w:r>
      <w:r w:rsidR="000B3691" w:rsidRPr="009271E8">
        <w:rPr>
          <w:rFonts w:ascii="Calibri" w:hAnsi="Calibri" w:cs="Calibri"/>
        </w:rPr>
        <w:t xml:space="preserve"> </w:t>
      </w:r>
      <w:r w:rsidR="003B389F" w:rsidRPr="009271E8">
        <w:rPr>
          <w:rFonts w:ascii="Calibri" w:hAnsi="Calibri" w:cs="Calibri"/>
          <w:b/>
          <w:bCs/>
        </w:rPr>
        <w:t>Supplementary File 1</w:t>
      </w:r>
      <w:r w:rsidR="000B3691" w:rsidRPr="009271E8">
        <w:rPr>
          <w:rFonts w:ascii="Calibri" w:hAnsi="Calibri" w:cs="Calibri"/>
        </w:rPr>
        <w:t>).</w:t>
      </w:r>
      <w:r w:rsidR="00A507E1" w:rsidRPr="009271E8">
        <w:rPr>
          <w:rFonts w:ascii="Calibri" w:hAnsi="Calibri" w:cs="Calibri"/>
        </w:rPr>
        <w:t xml:space="preserve"> </w:t>
      </w:r>
    </w:p>
    <w:p w14:paraId="51DCAEB3" w14:textId="77777777" w:rsidR="00DA0BFE" w:rsidRPr="009271E8" w:rsidRDefault="00DA0BFE" w:rsidP="00C161B3">
      <w:pPr>
        <w:pStyle w:val="NormalWeb"/>
        <w:spacing w:before="0" w:beforeAutospacing="0" w:after="0" w:afterAutospacing="0"/>
        <w:jc w:val="both"/>
        <w:rPr>
          <w:rFonts w:ascii="Calibri" w:hAnsi="Calibri" w:cs="Calibri"/>
        </w:rPr>
      </w:pPr>
    </w:p>
    <w:p w14:paraId="4CC46D88" w14:textId="3C946722" w:rsidR="00BB15BE"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Red color development (12–15 </w:t>
      </w:r>
      <w:r w:rsidR="00EB4AD3" w:rsidRPr="006144E5">
        <w:rPr>
          <w:rFonts w:ascii="Calibri" w:hAnsi="Calibri" w:cs="Calibri"/>
          <w:highlight w:val="yellow"/>
        </w:rPr>
        <w:t>min</w:t>
      </w:r>
      <w:r w:rsidRPr="006144E5">
        <w:rPr>
          <w:rFonts w:ascii="Calibri" w:hAnsi="Calibri" w:cs="Calibri"/>
          <w:highlight w:val="yellow"/>
        </w:rPr>
        <w:t xml:space="preserve">): </w:t>
      </w:r>
    </w:p>
    <w:p w14:paraId="3A8FD662" w14:textId="77777777" w:rsidR="00BB15BE" w:rsidRPr="006144E5" w:rsidRDefault="00BB15BE" w:rsidP="00C161B3">
      <w:pPr>
        <w:pStyle w:val="NormalWeb"/>
        <w:spacing w:before="0" w:beforeAutospacing="0" w:after="0" w:afterAutospacing="0"/>
        <w:jc w:val="both"/>
        <w:rPr>
          <w:rFonts w:ascii="Calibri" w:hAnsi="Calibri" w:cs="Calibri"/>
          <w:highlight w:val="yellow"/>
        </w:rPr>
      </w:pPr>
    </w:p>
    <w:p w14:paraId="3165F984" w14:textId="1B467AC2" w:rsidR="00BB15BE"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After completing step 2.14, place slides flat on the workbench with a white background, such as white absorbent paper, as described in step 1.15. </w:t>
      </w:r>
    </w:p>
    <w:p w14:paraId="0774A3CF" w14:textId="77777777" w:rsidR="00BB15BE" w:rsidRPr="006144E5" w:rsidRDefault="00BB15BE" w:rsidP="00C161B3">
      <w:pPr>
        <w:pStyle w:val="NormalWeb"/>
        <w:spacing w:before="0" w:beforeAutospacing="0" w:after="0" w:afterAutospacing="0"/>
        <w:jc w:val="both"/>
        <w:rPr>
          <w:rFonts w:ascii="Calibri" w:hAnsi="Calibri" w:cs="Calibri"/>
          <w:highlight w:val="yellow"/>
        </w:rPr>
      </w:pPr>
    </w:p>
    <w:p w14:paraId="3189252F" w14:textId="1C8EC46D" w:rsidR="00BB15BE"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Mix the freshly prepared </w:t>
      </w:r>
      <w:r w:rsidR="00C10334" w:rsidRPr="006144E5">
        <w:rPr>
          <w:rFonts w:ascii="Calibri" w:hAnsi="Calibri" w:cs="Calibri"/>
          <w:highlight w:val="yellow"/>
        </w:rPr>
        <w:t>r</w:t>
      </w:r>
      <w:r w:rsidRPr="006144E5">
        <w:rPr>
          <w:rFonts w:ascii="Calibri" w:hAnsi="Calibri" w:cs="Calibri"/>
          <w:highlight w:val="yellow"/>
        </w:rPr>
        <w:t xml:space="preserve">ed substrate working solution thoroughly, then add 50 μL to each tissue section (discard any leftover solution). </w:t>
      </w:r>
    </w:p>
    <w:p w14:paraId="6601ACEE" w14:textId="77777777" w:rsidR="00BB15BE" w:rsidRPr="006144E5" w:rsidRDefault="00BB15BE" w:rsidP="00C161B3">
      <w:pPr>
        <w:pStyle w:val="ListParagraph"/>
        <w:spacing w:after="0"/>
        <w:ind w:left="0"/>
        <w:rPr>
          <w:rFonts w:ascii="Calibri" w:hAnsi="Calibri" w:cs="Calibri"/>
          <w:highlight w:val="yellow"/>
        </w:rPr>
      </w:pPr>
    </w:p>
    <w:p w14:paraId="431A38D1" w14:textId="79E021B1" w:rsidR="00BB15BE"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Incubate the tissue sections at room temperature until the red color appears, checking periodically every 2–3 </w:t>
      </w:r>
      <w:r w:rsidR="00EB4AD3" w:rsidRPr="006144E5">
        <w:rPr>
          <w:rFonts w:ascii="Calibri" w:hAnsi="Calibri" w:cs="Calibri"/>
          <w:highlight w:val="yellow"/>
        </w:rPr>
        <w:t>min</w:t>
      </w:r>
      <w:r w:rsidRPr="006144E5">
        <w:rPr>
          <w:rFonts w:ascii="Calibri" w:hAnsi="Calibri" w:cs="Calibri"/>
          <w:highlight w:val="yellow"/>
        </w:rPr>
        <w:t xml:space="preserve"> against a white background or under light microscopy. </w:t>
      </w:r>
    </w:p>
    <w:p w14:paraId="58B3D66F" w14:textId="77777777" w:rsidR="00BB15BE" w:rsidRPr="009271E8" w:rsidRDefault="00BB15BE" w:rsidP="00C161B3">
      <w:pPr>
        <w:pStyle w:val="ListParagraph"/>
        <w:spacing w:after="0"/>
        <w:ind w:left="0"/>
        <w:rPr>
          <w:rFonts w:ascii="Calibri" w:hAnsi="Calibri" w:cs="Calibri"/>
          <w:b/>
          <w:bCs/>
        </w:rPr>
      </w:pPr>
    </w:p>
    <w:p w14:paraId="677027E3" w14:textId="1B44453E" w:rsidR="00A507E1" w:rsidRPr="009271E8" w:rsidRDefault="00000000" w:rsidP="00B67068">
      <w:pPr>
        <w:pStyle w:val="NormalWeb"/>
        <w:spacing w:before="0" w:beforeAutospacing="0" w:after="0" w:afterAutospacing="0"/>
        <w:jc w:val="both"/>
        <w:rPr>
          <w:rFonts w:ascii="Calibri" w:hAnsi="Calibri" w:cs="Calibri"/>
        </w:rPr>
      </w:pPr>
      <w:r w:rsidRPr="009271E8">
        <w:rPr>
          <w:rFonts w:ascii="Calibri" w:hAnsi="Calibri" w:cs="Calibri"/>
        </w:rPr>
        <w:t>NOTE:</w:t>
      </w:r>
      <w:r w:rsidR="00BF1352" w:rsidRPr="009271E8">
        <w:rPr>
          <w:rFonts w:ascii="Calibri" w:hAnsi="Calibri" w:cs="Calibri"/>
        </w:rPr>
        <w:t xml:space="preserve"> The time required for red color development varies among markers and can take 20</w:t>
      </w:r>
      <w:r w:rsidR="00BB15BE" w:rsidRPr="009271E8">
        <w:rPr>
          <w:rFonts w:ascii="Calibri" w:hAnsi="Calibri" w:cs="Calibri"/>
        </w:rPr>
        <w:t>–</w:t>
      </w:r>
      <w:r w:rsidR="00BF1352" w:rsidRPr="009271E8">
        <w:rPr>
          <w:rFonts w:ascii="Calibri" w:hAnsi="Calibri" w:cs="Calibri"/>
        </w:rPr>
        <w:t xml:space="preserve">30 </w:t>
      </w:r>
      <w:r w:rsidR="00EB4AD3" w:rsidRPr="009271E8">
        <w:rPr>
          <w:rFonts w:ascii="Calibri" w:hAnsi="Calibri" w:cs="Calibri"/>
        </w:rPr>
        <w:t>min</w:t>
      </w:r>
      <w:r w:rsidR="00BF1352" w:rsidRPr="009271E8">
        <w:rPr>
          <w:rFonts w:ascii="Calibri" w:hAnsi="Calibri" w:cs="Calibri"/>
        </w:rPr>
        <w:t>. However, for staining of CD3</w:t>
      </w:r>
      <w:r w:rsidR="00BF1352" w:rsidRPr="009271E8">
        <w:rPr>
          <w:rFonts w:ascii="Calibri" w:hAnsi="Calibri" w:cs="Calibri"/>
          <w:vertAlign w:val="superscript"/>
        </w:rPr>
        <w:t>+</w:t>
      </w:r>
      <w:r w:rsidR="00BF1352" w:rsidRPr="009271E8">
        <w:rPr>
          <w:rFonts w:ascii="Calibri" w:hAnsi="Calibri" w:cs="Calibri"/>
        </w:rPr>
        <w:t xml:space="preserve"> cells in 005 brain tumor sections with the AP-detection system, red color development usually occurs within 12</w:t>
      </w:r>
      <w:r w:rsidR="00BB15BE" w:rsidRPr="009271E8">
        <w:rPr>
          <w:rFonts w:ascii="Calibri" w:hAnsi="Calibri" w:cs="Calibri"/>
        </w:rPr>
        <w:t>–</w:t>
      </w:r>
      <w:r w:rsidR="00BF1352" w:rsidRPr="009271E8">
        <w:rPr>
          <w:rFonts w:ascii="Calibri" w:hAnsi="Calibri" w:cs="Calibri"/>
        </w:rPr>
        <w:t xml:space="preserve">15 </w:t>
      </w:r>
      <w:r w:rsidR="00EB4AD3" w:rsidRPr="009271E8">
        <w:rPr>
          <w:rFonts w:ascii="Calibri" w:hAnsi="Calibri" w:cs="Calibri"/>
        </w:rPr>
        <w:t>min</w:t>
      </w:r>
      <w:r w:rsidR="00BF1352" w:rsidRPr="009271E8">
        <w:rPr>
          <w:rFonts w:ascii="Calibri" w:hAnsi="Calibri" w:cs="Calibri"/>
        </w:rPr>
        <w:t>.</w:t>
      </w:r>
    </w:p>
    <w:p w14:paraId="29C3D758" w14:textId="77777777" w:rsidR="00CD3AA0" w:rsidRPr="009271E8" w:rsidRDefault="00CD3AA0" w:rsidP="00C161B3">
      <w:pPr>
        <w:pStyle w:val="NormalWeb"/>
        <w:spacing w:before="0" w:beforeAutospacing="0" w:after="0" w:afterAutospacing="0"/>
        <w:jc w:val="both"/>
        <w:rPr>
          <w:rFonts w:ascii="Calibri" w:hAnsi="Calibri" w:cs="Calibri"/>
        </w:rPr>
      </w:pPr>
    </w:p>
    <w:p w14:paraId="6CCB162E" w14:textId="432F4BBC" w:rsidR="00BB15BE"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lastRenderedPageBreak/>
        <w:t>Buffer rinse (</w:t>
      </w:r>
      <w:r w:rsidR="009D269D" w:rsidRPr="006144E5">
        <w:rPr>
          <w:rFonts w:ascii="Calibri" w:hAnsi="Calibri" w:cs="Calibri"/>
          <w:highlight w:val="yellow"/>
        </w:rPr>
        <w:t xml:space="preserve">5 </w:t>
      </w:r>
      <w:r w:rsidR="00EB4AD3" w:rsidRPr="006144E5">
        <w:rPr>
          <w:rFonts w:ascii="Calibri" w:hAnsi="Calibri" w:cs="Calibri"/>
          <w:highlight w:val="yellow"/>
        </w:rPr>
        <w:t>min</w:t>
      </w:r>
      <w:r w:rsidRPr="006144E5">
        <w:rPr>
          <w:rFonts w:ascii="Calibri" w:hAnsi="Calibri" w:cs="Calibri"/>
          <w:highlight w:val="yellow"/>
        </w:rPr>
        <w:t>)</w:t>
      </w:r>
      <w:r w:rsidR="002757EB" w:rsidRPr="006144E5">
        <w:rPr>
          <w:rFonts w:ascii="Calibri" w:hAnsi="Calibri" w:cs="Calibri"/>
          <w:highlight w:val="yellow"/>
        </w:rPr>
        <w:t xml:space="preserve">: </w:t>
      </w:r>
    </w:p>
    <w:p w14:paraId="13965B15" w14:textId="77777777" w:rsidR="00BB15BE" w:rsidRPr="006144E5" w:rsidRDefault="00BB15BE" w:rsidP="00C161B3">
      <w:pPr>
        <w:pStyle w:val="NormalWeb"/>
        <w:spacing w:before="0" w:beforeAutospacing="0" w:after="0" w:afterAutospacing="0"/>
        <w:jc w:val="both"/>
        <w:rPr>
          <w:rFonts w:ascii="Calibri" w:hAnsi="Calibri" w:cs="Calibri"/>
          <w:highlight w:val="yellow"/>
        </w:rPr>
      </w:pPr>
    </w:p>
    <w:p w14:paraId="7B2BDF43" w14:textId="2CAC4E10" w:rsidR="00BB15BE" w:rsidRPr="006144E5" w:rsidRDefault="00000000" w:rsidP="00B67068">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As soon as the desired red color signal appears in step 2.15</w:t>
      </w:r>
      <w:r w:rsidR="00FC09C0" w:rsidRPr="006144E5">
        <w:rPr>
          <w:rFonts w:ascii="Calibri" w:hAnsi="Calibri" w:cs="Calibri"/>
          <w:highlight w:val="yellow"/>
        </w:rPr>
        <w:t xml:space="preserve">, </w:t>
      </w:r>
      <w:r w:rsidR="00703B1B" w:rsidRPr="006144E5">
        <w:rPr>
          <w:rFonts w:ascii="Calibri" w:hAnsi="Calibri" w:cs="Calibri"/>
          <w:highlight w:val="yellow"/>
        </w:rPr>
        <w:t>rinse sections</w:t>
      </w:r>
      <w:r w:rsidR="00FC09C0" w:rsidRPr="006144E5">
        <w:rPr>
          <w:rFonts w:ascii="Calibri" w:hAnsi="Calibri" w:cs="Calibri"/>
          <w:highlight w:val="yellow"/>
        </w:rPr>
        <w:t xml:space="preserve"> </w:t>
      </w:r>
      <w:r w:rsidR="00703B1B" w:rsidRPr="006144E5">
        <w:rPr>
          <w:rFonts w:ascii="Calibri" w:hAnsi="Calibri" w:cs="Calibri"/>
          <w:highlight w:val="yellow"/>
        </w:rPr>
        <w:t>in 1</w:t>
      </w:r>
      <w:r w:rsidR="00703B1B" w:rsidRPr="006144E5">
        <w:rPr>
          <w:rFonts w:ascii="Symbol" w:hAnsi="Symbol" w:cs="Calibri"/>
          <w:highlight w:val="yellow"/>
        </w:rPr>
        <w:sym w:font="Symbol" w:char="F0B4"/>
      </w:r>
      <w:r w:rsidR="00703B1B" w:rsidRPr="006144E5">
        <w:rPr>
          <w:rFonts w:ascii="Calibri" w:hAnsi="Calibri" w:cs="Calibri"/>
          <w:highlight w:val="yellow"/>
        </w:rPr>
        <w:t xml:space="preserve"> DPBS/0.1% Tween 20</w:t>
      </w:r>
      <w:r w:rsidR="00FC09C0" w:rsidRPr="006144E5">
        <w:rPr>
          <w:rFonts w:ascii="Calibri" w:hAnsi="Calibri" w:cs="Calibri"/>
          <w:highlight w:val="yellow"/>
        </w:rPr>
        <w:t xml:space="preserve"> for </w:t>
      </w:r>
      <w:r w:rsidR="00703B1B" w:rsidRPr="006144E5">
        <w:rPr>
          <w:rFonts w:ascii="Calibri" w:hAnsi="Calibri" w:cs="Calibri"/>
          <w:highlight w:val="yellow"/>
        </w:rPr>
        <w:t xml:space="preserve">5 </w:t>
      </w:r>
      <w:r w:rsidR="00EB4AD3" w:rsidRPr="006144E5">
        <w:rPr>
          <w:rFonts w:ascii="Calibri" w:hAnsi="Calibri" w:cs="Calibri"/>
          <w:highlight w:val="yellow"/>
        </w:rPr>
        <w:t>min</w:t>
      </w:r>
      <w:r w:rsidR="004C77C2" w:rsidRPr="006144E5">
        <w:rPr>
          <w:rFonts w:ascii="Calibri" w:hAnsi="Calibri" w:cs="Calibri"/>
          <w:highlight w:val="yellow"/>
        </w:rPr>
        <w:t xml:space="preserve"> </w:t>
      </w:r>
      <w:r w:rsidR="00703B1B" w:rsidRPr="006144E5">
        <w:rPr>
          <w:rFonts w:ascii="Calibri" w:hAnsi="Calibri" w:cs="Calibri"/>
          <w:highlight w:val="yellow"/>
        </w:rPr>
        <w:t>in a staining container</w:t>
      </w:r>
      <w:r w:rsidR="00FC09C0" w:rsidRPr="006144E5">
        <w:rPr>
          <w:rFonts w:ascii="Calibri" w:hAnsi="Calibri" w:cs="Calibri"/>
          <w:highlight w:val="yellow"/>
        </w:rPr>
        <w:t>.</w:t>
      </w:r>
      <w:r w:rsidR="00703B1B" w:rsidRPr="006144E5">
        <w:rPr>
          <w:rFonts w:ascii="Calibri" w:hAnsi="Calibri" w:cs="Calibri"/>
          <w:highlight w:val="yellow"/>
        </w:rPr>
        <w:t xml:space="preserve"> </w:t>
      </w:r>
    </w:p>
    <w:p w14:paraId="3D6FB154" w14:textId="77777777" w:rsidR="00B67068" w:rsidRPr="006144E5" w:rsidRDefault="00B67068" w:rsidP="00C161B3">
      <w:pPr>
        <w:pStyle w:val="NormalWeb"/>
        <w:spacing w:before="0" w:beforeAutospacing="0" w:after="0" w:afterAutospacing="0"/>
        <w:jc w:val="both"/>
        <w:rPr>
          <w:rFonts w:ascii="Calibri" w:hAnsi="Calibri" w:cs="Calibri"/>
          <w:highlight w:val="yellow"/>
        </w:rPr>
      </w:pPr>
    </w:p>
    <w:p w14:paraId="36156A98" w14:textId="757DF19D" w:rsidR="00BB15BE"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During this wash time, fresh</w:t>
      </w:r>
      <w:r w:rsidR="00DF56FA" w:rsidRPr="006144E5">
        <w:rPr>
          <w:rFonts w:ascii="Calibri" w:hAnsi="Calibri" w:cs="Calibri"/>
          <w:highlight w:val="yellow"/>
        </w:rPr>
        <w:t xml:space="preserve">ly prepare the </w:t>
      </w:r>
      <w:r w:rsidRPr="006144E5">
        <w:rPr>
          <w:rFonts w:ascii="Calibri" w:hAnsi="Calibri" w:cs="Calibri"/>
          <w:highlight w:val="yellow"/>
        </w:rPr>
        <w:t xml:space="preserve">primary antibody </w:t>
      </w:r>
      <w:r w:rsidR="00DF56FA" w:rsidRPr="006144E5">
        <w:rPr>
          <w:rFonts w:ascii="Calibri" w:hAnsi="Calibri" w:cs="Calibri"/>
          <w:highlight w:val="yellow"/>
        </w:rPr>
        <w:t xml:space="preserve">II in an appropriate blocking buffer </w:t>
      </w:r>
      <w:r w:rsidR="00B770D3" w:rsidRPr="006144E5">
        <w:rPr>
          <w:rFonts w:ascii="Calibri" w:hAnsi="Calibri" w:cs="Calibri"/>
          <w:highlight w:val="yellow"/>
        </w:rPr>
        <w:t>(</w:t>
      </w:r>
      <w:r w:rsidR="00DF56FA" w:rsidRPr="006144E5">
        <w:rPr>
          <w:rFonts w:ascii="Calibri" w:hAnsi="Calibri" w:cs="Calibri"/>
          <w:highlight w:val="yellow"/>
        </w:rPr>
        <w:t>e.g., rabbit anti-Ki67 antibody diluted 1:</w:t>
      </w:r>
      <w:r w:rsidR="009D269D" w:rsidRPr="006144E5">
        <w:rPr>
          <w:rFonts w:ascii="Calibri" w:hAnsi="Calibri" w:cs="Calibri"/>
          <w:highlight w:val="yellow"/>
        </w:rPr>
        <w:t>100 in</w:t>
      </w:r>
      <w:r w:rsidR="00DF56FA" w:rsidRPr="006144E5">
        <w:rPr>
          <w:rFonts w:ascii="Calibri" w:hAnsi="Calibri" w:cs="Calibri"/>
          <w:highlight w:val="yellow"/>
        </w:rPr>
        <w:t xml:space="preserve"> 2.5% normal horse serum</w:t>
      </w:r>
      <w:r w:rsidR="00B770D3" w:rsidRPr="006144E5">
        <w:rPr>
          <w:rFonts w:ascii="Calibri" w:hAnsi="Calibri" w:cs="Calibri"/>
          <w:highlight w:val="yellow"/>
        </w:rPr>
        <w:t xml:space="preserve">; </w:t>
      </w:r>
      <w:r w:rsidR="00DF56FA" w:rsidRPr="006144E5">
        <w:rPr>
          <w:rFonts w:ascii="Calibri" w:hAnsi="Calibri" w:cs="Calibri"/>
          <w:highlight w:val="yellow"/>
        </w:rPr>
        <w:t xml:space="preserve">see </w:t>
      </w:r>
      <w:r w:rsidR="00DF56FA" w:rsidRPr="006144E5">
        <w:rPr>
          <w:rFonts w:ascii="Calibri" w:hAnsi="Calibri" w:cs="Calibri"/>
          <w:b/>
          <w:bCs/>
          <w:highlight w:val="yellow"/>
        </w:rPr>
        <w:t xml:space="preserve">Table </w:t>
      </w:r>
      <w:r w:rsidR="003B389F" w:rsidRPr="006144E5">
        <w:rPr>
          <w:rFonts w:ascii="Calibri" w:hAnsi="Calibri" w:cs="Calibri"/>
          <w:b/>
          <w:bCs/>
          <w:highlight w:val="yellow"/>
        </w:rPr>
        <w:t>1</w:t>
      </w:r>
      <w:r w:rsidR="00B770D3" w:rsidRPr="006144E5">
        <w:rPr>
          <w:rFonts w:ascii="Calibri" w:hAnsi="Calibri" w:cs="Calibri"/>
          <w:highlight w:val="yellow"/>
        </w:rPr>
        <w:t>)</w:t>
      </w:r>
      <w:r w:rsidR="00DF56FA" w:rsidRPr="006144E5">
        <w:rPr>
          <w:rFonts w:ascii="Calibri" w:hAnsi="Calibri" w:cs="Calibri"/>
          <w:highlight w:val="yellow"/>
        </w:rPr>
        <w:t xml:space="preserve">. </w:t>
      </w:r>
    </w:p>
    <w:p w14:paraId="6A339919" w14:textId="77777777" w:rsidR="00BB15BE" w:rsidRPr="009271E8" w:rsidRDefault="00BB15BE" w:rsidP="00B67068">
      <w:pPr>
        <w:pStyle w:val="NormalWeb"/>
        <w:spacing w:before="0" w:beforeAutospacing="0" w:after="0" w:afterAutospacing="0"/>
        <w:jc w:val="both"/>
        <w:rPr>
          <w:rFonts w:ascii="Calibri" w:hAnsi="Calibri" w:cs="Calibri"/>
        </w:rPr>
      </w:pPr>
    </w:p>
    <w:p w14:paraId="471ABC99" w14:textId="6BEBA715" w:rsidR="002757EB" w:rsidRPr="009271E8" w:rsidRDefault="00000000" w:rsidP="00B67068">
      <w:pPr>
        <w:pStyle w:val="NormalWeb"/>
        <w:spacing w:before="0" w:beforeAutospacing="0" w:after="0" w:afterAutospacing="0"/>
        <w:jc w:val="both"/>
        <w:rPr>
          <w:rFonts w:ascii="Calibri" w:hAnsi="Calibri" w:cs="Calibri"/>
        </w:rPr>
      </w:pPr>
      <w:r w:rsidRPr="009271E8">
        <w:rPr>
          <w:rFonts w:ascii="Calibri" w:hAnsi="Calibri" w:cs="Calibri"/>
        </w:rPr>
        <w:t xml:space="preserve">NOTE: </w:t>
      </w:r>
      <w:r w:rsidR="004C4116" w:rsidRPr="009271E8">
        <w:rPr>
          <w:rFonts w:ascii="Calibri" w:hAnsi="Calibri" w:cs="Calibri"/>
        </w:rPr>
        <w:t>Unlike the distilled water rinse used in single-color IHC (</w:t>
      </w:r>
      <w:r w:rsidR="00932C7F" w:rsidRPr="009271E8">
        <w:rPr>
          <w:rFonts w:ascii="Calibri" w:hAnsi="Calibri" w:cs="Calibri"/>
        </w:rPr>
        <w:t xml:space="preserve">step </w:t>
      </w:r>
      <w:r w:rsidR="004C4116" w:rsidRPr="009271E8">
        <w:rPr>
          <w:rFonts w:ascii="Calibri" w:hAnsi="Calibri" w:cs="Calibri"/>
        </w:rPr>
        <w:t xml:space="preserve">1.16), DPBS/0.1% Tween 20 is used here </w:t>
      </w:r>
      <w:r w:rsidR="00932C7F" w:rsidRPr="009271E8">
        <w:rPr>
          <w:rFonts w:ascii="Calibri" w:hAnsi="Calibri" w:cs="Calibri"/>
        </w:rPr>
        <w:t>not only to stop the reaction but also to rigorously wash away excess chromogen and</w:t>
      </w:r>
      <w:r w:rsidR="004C4116" w:rsidRPr="009271E8">
        <w:rPr>
          <w:rFonts w:ascii="Calibri" w:hAnsi="Calibri" w:cs="Calibri"/>
        </w:rPr>
        <w:t xml:space="preserve"> prepar</w:t>
      </w:r>
      <w:r w:rsidR="00F95CAF" w:rsidRPr="009271E8">
        <w:rPr>
          <w:rFonts w:ascii="Calibri" w:hAnsi="Calibri" w:cs="Calibri"/>
        </w:rPr>
        <w:t>e</w:t>
      </w:r>
      <w:r w:rsidR="004C4116" w:rsidRPr="009271E8">
        <w:rPr>
          <w:rFonts w:ascii="Calibri" w:hAnsi="Calibri" w:cs="Calibri"/>
        </w:rPr>
        <w:t xml:space="preserve"> for the second staining cycle.</w:t>
      </w:r>
    </w:p>
    <w:p w14:paraId="019DF787" w14:textId="77777777" w:rsidR="00CD3AA0" w:rsidRPr="009271E8" w:rsidRDefault="00CD3AA0" w:rsidP="00C161B3">
      <w:pPr>
        <w:pStyle w:val="NormalWeb"/>
        <w:spacing w:before="0" w:beforeAutospacing="0" w:after="0" w:afterAutospacing="0"/>
        <w:jc w:val="both"/>
        <w:rPr>
          <w:rFonts w:ascii="Calibri" w:hAnsi="Calibri" w:cs="Calibri"/>
        </w:rPr>
      </w:pPr>
    </w:p>
    <w:p w14:paraId="1820D854" w14:textId="72560460" w:rsidR="00932C7F"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Primary antibody II incubation (~16 </w:t>
      </w:r>
      <w:r w:rsidR="00D2246A" w:rsidRPr="006144E5">
        <w:rPr>
          <w:rFonts w:ascii="Calibri" w:hAnsi="Calibri" w:cs="Calibri"/>
          <w:highlight w:val="yellow"/>
        </w:rPr>
        <w:t>h</w:t>
      </w:r>
      <w:r w:rsidRPr="006144E5">
        <w:rPr>
          <w:rFonts w:ascii="Calibri" w:hAnsi="Calibri" w:cs="Calibri"/>
          <w:highlight w:val="yellow"/>
        </w:rPr>
        <w:t>)</w:t>
      </w:r>
      <w:r w:rsidR="00FB3208" w:rsidRPr="006144E5">
        <w:rPr>
          <w:rFonts w:ascii="Calibri" w:hAnsi="Calibri" w:cs="Calibri"/>
          <w:highlight w:val="yellow"/>
        </w:rPr>
        <w:t xml:space="preserve">: </w:t>
      </w:r>
    </w:p>
    <w:p w14:paraId="075D973B" w14:textId="77777777" w:rsidR="00932C7F" w:rsidRPr="006144E5" w:rsidRDefault="00932C7F" w:rsidP="00C161B3">
      <w:pPr>
        <w:pStyle w:val="NormalWeb"/>
        <w:spacing w:before="0" w:beforeAutospacing="0" w:after="0" w:afterAutospacing="0"/>
        <w:jc w:val="both"/>
        <w:rPr>
          <w:rFonts w:ascii="Calibri" w:hAnsi="Calibri" w:cs="Calibri"/>
          <w:highlight w:val="yellow"/>
        </w:rPr>
      </w:pPr>
    </w:p>
    <w:p w14:paraId="221F7657" w14:textId="62D10299" w:rsidR="00DF56FA"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Bring slides into a humidified chamber and add ~50 μL </w:t>
      </w:r>
      <w:r w:rsidR="009D269D" w:rsidRPr="006144E5">
        <w:rPr>
          <w:rFonts w:ascii="Calibri" w:hAnsi="Calibri" w:cs="Calibri"/>
          <w:highlight w:val="yellow"/>
        </w:rPr>
        <w:t xml:space="preserve">of freshly prepared </w:t>
      </w:r>
      <w:r w:rsidRPr="006144E5">
        <w:rPr>
          <w:rFonts w:ascii="Calibri" w:hAnsi="Calibri" w:cs="Calibri"/>
          <w:highlight w:val="yellow"/>
        </w:rPr>
        <w:t xml:space="preserve">rabbit anti-Ki67 antibody to </w:t>
      </w:r>
      <w:r w:rsidR="009D269D" w:rsidRPr="006144E5">
        <w:rPr>
          <w:rFonts w:ascii="Calibri" w:hAnsi="Calibri" w:cs="Calibri"/>
          <w:highlight w:val="yellow"/>
        </w:rPr>
        <w:t xml:space="preserve">each </w:t>
      </w:r>
      <w:r w:rsidRPr="006144E5">
        <w:rPr>
          <w:rFonts w:ascii="Calibri" w:hAnsi="Calibri" w:cs="Calibri"/>
          <w:highlight w:val="yellow"/>
        </w:rPr>
        <w:t xml:space="preserve">tissue section. Incubate overnight (~16 </w:t>
      </w:r>
      <w:r w:rsidR="00D2246A" w:rsidRPr="006144E5">
        <w:rPr>
          <w:rFonts w:ascii="Calibri" w:hAnsi="Calibri" w:cs="Calibri"/>
          <w:highlight w:val="yellow"/>
        </w:rPr>
        <w:t>h</w:t>
      </w:r>
      <w:r w:rsidRPr="006144E5">
        <w:rPr>
          <w:rFonts w:ascii="Calibri" w:hAnsi="Calibri" w:cs="Calibri"/>
          <w:highlight w:val="yellow"/>
        </w:rPr>
        <w:t>) at 4 °C.</w:t>
      </w:r>
    </w:p>
    <w:p w14:paraId="08CB6392" w14:textId="18A8E3BB" w:rsidR="00C96663" w:rsidRPr="006144E5" w:rsidRDefault="00000000" w:rsidP="00C161B3">
      <w:pPr>
        <w:pStyle w:val="NormalWeb"/>
        <w:spacing w:before="0" w:beforeAutospacing="0" w:after="0" w:afterAutospacing="0"/>
        <w:jc w:val="both"/>
        <w:rPr>
          <w:rFonts w:ascii="Calibri" w:hAnsi="Calibri" w:cs="Calibri"/>
          <w:highlight w:val="yellow"/>
        </w:rPr>
      </w:pPr>
      <w:r w:rsidRPr="006144E5">
        <w:rPr>
          <w:rFonts w:ascii="Calibri" w:hAnsi="Calibri" w:cs="Calibri"/>
          <w:highlight w:val="yellow"/>
        </w:rPr>
        <w:t xml:space="preserve"> </w:t>
      </w:r>
    </w:p>
    <w:p w14:paraId="71A23581" w14:textId="73761167" w:rsidR="00932C7F"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DPBS (0.1% Tween 20) wash (~18–20 </w:t>
      </w:r>
      <w:r w:rsidR="00EB4AD3" w:rsidRPr="006144E5">
        <w:rPr>
          <w:rFonts w:ascii="Calibri" w:hAnsi="Calibri" w:cs="Calibri"/>
          <w:highlight w:val="yellow"/>
        </w:rPr>
        <w:t>min</w:t>
      </w:r>
      <w:r w:rsidRPr="006144E5">
        <w:rPr>
          <w:rFonts w:ascii="Calibri" w:hAnsi="Calibri" w:cs="Calibri"/>
          <w:highlight w:val="yellow"/>
        </w:rPr>
        <w:t xml:space="preserve">): </w:t>
      </w:r>
    </w:p>
    <w:p w14:paraId="550D05EA" w14:textId="77777777" w:rsidR="00932C7F" w:rsidRPr="006144E5" w:rsidRDefault="00932C7F" w:rsidP="00C161B3">
      <w:pPr>
        <w:pStyle w:val="NormalWeb"/>
        <w:spacing w:before="0" w:beforeAutospacing="0" w:after="0" w:afterAutospacing="0"/>
        <w:jc w:val="both"/>
        <w:rPr>
          <w:rFonts w:ascii="Calibri" w:hAnsi="Calibri" w:cs="Calibri"/>
          <w:highlight w:val="yellow"/>
        </w:rPr>
      </w:pPr>
    </w:p>
    <w:p w14:paraId="36EB231D" w14:textId="313FFEDA" w:rsidR="00932C7F"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Follow the s</w:t>
      </w:r>
      <w:r w:rsidR="009D269D" w:rsidRPr="006144E5">
        <w:rPr>
          <w:rFonts w:ascii="Calibri" w:hAnsi="Calibri" w:cs="Calibri"/>
          <w:highlight w:val="yellow"/>
        </w:rPr>
        <w:t>ame</w:t>
      </w:r>
      <w:r w:rsidRPr="006144E5">
        <w:rPr>
          <w:rFonts w:ascii="Calibri" w:hAnsi="Calibri" w:cs="Calibri"/>
          <w:highlight w:val="yellow"/>
        </w:rPr>
        <w:t xml:space="preserve"> procedure</w:t>
      </w:r>
      <w:r w:rsidR="009D269D" w:rsidRPr="006144E5">
        <w:rPr>
          <w:rFonts w:ascii="Calibri" w:hAnsi="Calibri" w:cs="Calibri"/>
          <w:highlight w:val="yellow"/>
        </w:rPr>
        <w:t xml:space="preserve"> as </w:t>
      </w:r>
      <w:r w:rsidRPr="006144E5">
        <w:rPr>
          <w:rFonts w:ascii="Calibri" w:hAnsi="Calibri" w:cs="Calibri"/>
          <w:highlight w:val="yellow"/>
        </w:rPr>
        <w:t xml:space="preserve">step </w:t>
      </w:r>
      <w:r w:rsidR="009D269D" w:rsidRPr="006144E5">
        <w:rPr>
          <w:rFonts w:ascii="Calibri" w:hAnsi="Calibri" w:cs="Calibri"/>
          <w:highlight w:val="yellow"/>
        </w:rPr>
        <w:t>1.12.</w:t>
      </w:r>
      <w:r w:rsidR="00603A5B" w:rsidRPr="006144E5">
        <w:rPr>
          <w:rFonts w:ascii="Calibri" w:hAnsi="Calibri" w:cs="Calibri"/>
          <w:highlight w:val="yellow"/>
        </w:rPr>
        <w:t xml:space="preserve"> </w:t>
      </w:r>
    </w:p>
    <w:p w14:paraId="7EB02DB8" w14:textId="77777777" w:rsidR="00932C7F" w:rsidRPr="006144E5" w:rsidRDefault="00932C7F" w:rsidP="00C161B3">
      <w:pPr>
        <w:pStyle w:val="NormalWeb"/>
        <w:spacing w:before="0" w:beforeAutospacing="0" w:after="0" w:afterAutospacing="0"/>
        <w:jc w:val="both"/>
        <w:rPr>
          <w:rFonts w:ascii="Calibri" w:hAnsi="Calibri" w:cs="Calibri"/>
          <w:highlight w:val="yellow"/>
        </w:rPr>
      </w:pPr>
    </w:p>
    <w:p w14:paraId="54EE9BDC" w14:textId="25E0C38D" w:rsidR="009D269D"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After the third wash, remove the slides from the staining container and place them flat in the humidified chamber. Proceed immediately to </w:t>
      </w:r>
      <w:r w:rsidR="00932C7F" w:rsidRPr="006144E5">
        <w:rPr>
          <w:rFonts w:ascii="Calibri" w:hAnsi="Calibri" w:cs="Calibri"/>
          <w:highlight w:val="yellow"/>
        </w:rPr>
        <w:t xml:space="preserve">step </w:t>
      </w:r>
      <w:r w:rsidR="00FD0EBA" w:rsidRPr="006144E5">
        <w:rPr>
          <w:rFonts w:ascii="Calibri" w:hAnsi="Calibri" w:cs="Calibri"/>
          <w:highlight w:val="yellow"/>
        </w:rPr>
        <w:t>2</w:t>
      </w:r>
      <w:r w:rsidRPr="006144E5">
        <w:rPr>
          <w:rFonts w:ascii="Calibri" w:hAnsi="Calibri" w:cs="Calibri"/>
          <w:highlight w:val="yellow"/>
        </w:rPr>
        <w:t>.19.</w:t>
      </w:r>
    </w:p>
    <w:p w14:paraId="55F9CBA2" w14:textId="77777777" w:rsidR="009D269D" w:rsidRPr="006144E5" w:rsidRDefault="009D269D" w:rsidP="00C161B3">
      <w:pPr>
        <w:pStyle w:val="NormalWeb"/>
        <w:spacing w:before="0" w:beforeAutospacing="0" w:after="0" w:afterAutospacing="0"/>
        <w:jc w:val="both"/>
        <w:rPr>
          <w:rFonts w:ascii="Calibri" w:hAnsi="Calibri" w:cs="Calibri"/>
          <w:highlight w:val="yellow"/>
        </w:rPr>
      </w:pPr>
    </w:p>
    <w:p w14:paraId="328C333C" w14:textId="6DD8C8DC" w:rsidR="00932C7F"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Secondary antibody II incubation (~32–35 </w:t>
      </w:r>
      <w:r w:rsidR="00EB4AD3" w:rsidRPr="006144E5">
        <w:rPr>
          <w:rFonts w:ascii="Calibri" w:hAnsi="Calibri" w:cs="Calibri"/>
          <w:highlight w:val="yellow"/>
        </w:rPr>
        <w:t>min</w:t>
      </w:r>
      <w:r w:rsidRPr="006144E5">
        <w:rPr>
          <w:rFonts w:ascii="Calibri" w:hAnsi="Calibri" w:cs="Calibri"/>
          <w:highlight w:val="yellow"/>
        </w:rPr>
        <w:t xml:space="preserve">): </w:t>
      </w:r>
    </w:p>
    <w:p w14:paraId="69657A3F" w14:textId="77777777" w:rsidR="00932C7F" w:rsidRPr="006144E5" w:rsidRDefault="00932C7F" w:rsidP="00C161B3">
      <w:pPr>
        <w:pStyle w:val="NormalWeb"/>
        <w:spacing w:before="0" w:beforeAutospacing="0" w:after="0" w:afterAutospacing="0"/>
        <w:jc w:val="both"/>
        <w:rPr>
          <w:rFonts w:ascii="Calibri" w:hAnsi="Calibri" w:cs="Calibri"/>
          <w:highlight w:val="yellow"/>
        </w:rPr>
      </w:pPr>
    </w:p>
    <w:p w14:paraId="179F7E42" w14:textId="624430FC" w:rsidR="004238C7"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Follow the same procedure as step 2.13. Add one drop per section of the AP-conjugated anti-rabbit IgG (see </w:t>
      </w:r>
      <w:r w:rsidRPr="006144E5">
        <w:rPr>
          <w:rFonts w:ascii="Calibri" w:hAnsi="Calibri" w:cs="Calibri"/>
          <w:b/>
          <w:bCs/>
          <w:highlight w:val="yellow"/>
        </w:rPr>
        <w:t xml:space="preserve">Table </w:t>
      </w:r>
      <w:r w:rsidR="003B389F" w:rsidRPr="006144E5">
        <w:rPr>
          <w:rFonts w:ascii="Calibri" w:hAnsi="Calibri" w:cs="Calibri"/>
          <w:b/>
          <w:bCs/>
          <w:highlight w:val="yellow"/>
        </w:rPr>
        <w:t>2</w:t>
      </w:r>
      <w:r w:rsidRPr="006144E5">
        <w:rPr>
          <w:rFonts w:ascii="Calibri" w:hAnsi="Calibri" w:cs="Calibri"/>
          <w:highlight w:val="yellow"/>
        </w:rPr>
        <w:t xml:space="preserve">) and incubate the tissue sections for 30 </w:t>
      </w:r>
      <w:r w:rsidR="00EB4AD3" w:rsidRPr="006144E5">
        <w:rPr>
          <w:rFonts w:ascii="Calibri" w:hAnsi="Calibri" w:cs="Calibri"/>
          <w:highlight w:val="yellow"/>
        </w:rPr>
        <w:t>min</w:t>
      </w:r>
      <w:r w:rsidRPr="006144E5">
        <w:rPr>
          <w:rFonts w:ascii="Calibri" w:hAnsi="Calibri" w:cs="Calibri"/>
          <w:highlight w:val="yellow"/>
        </w:rPr>
        <w:t xml:space="preserve"> at room temperature with the humidified chamber lid on. </w:t>
      </w:r>
    </w:p>
    <w:p w14:paraId="77D11BA0" w14:textId="77777777" w:rsidR="004238C7" w:rsidRPr="006144E5" w:rsidRDefault="004238C7" w:rsidP="00C161B3">
      <w:pPr>
        <w:pStyle w:val="NormalWeb"/>
        <w:spacing w:before="0" w:beforeAutospacing="0" w:after="0" w:afterAutospacing="0"/>
        <w:jc w:val="both"/>
        <w:rPr>
          <w:rFonts w:ascii="Calibri" w:hAnsi="Calibri" w:cs="Calibri"/>
          <w:highlight w:val="yellow"/>
        </w:rPr>
      </w:pPr>
    </w:p>
    <w:p w14:paraId="75F0879E" w14:textId="371DB934" w:rsidR="00932C7F"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DPBS (0.1% Tween 20) wash (~18–20 </w:t>
      </w:r>
      <w:r w:rsidR="00EB4AD3" w:rsidRPr="006144E5">
        <w:rPr>
          <w:rFonts w:ascii="Calibri" w:hAnsi="Calibri" w:cs="Calibri"/>
          <w:highlight w:val="yellow"/>
        </w:rPr>
        <w:t>min</w:t>
      </w:r>
      <w:r w:rsidRPr="006144E5">
        <w:rPr>
          <w:rFonts w:ascii="Calibri" w:hAnsi="Calibri" w:cs="Calibri"/>
          <w:highlight w:val="yellow"/>
        </w:rPr>
        <w:t xml:space="preserve">): </w:t>
      </w:r>
    </w:p>
    <w:p w14:paraId="2D686D07" w14:textId="77777777" w:rsidR="00932C7F" w:rsidRPr="006144E5" w:rsidRDefault="00932C7F" w:rsidP="00C161B3">
      <w:pPr>
        <w:pStyle w:val="NormalWeb"/>
        <w:spacing w:before="0" w:beforeAutospacing="0" w:after="0" w:afterAutospacing="0"/>
        <w:jc w:val="both"/>
        <w:rPr>
          <w:rFonts w:ascii="Calibri" w:hAnsi="Calibri" w:cs="Calibri"/>
          <w:highlight w:val="yellow"/>
        </w:rPr>
      </w:pPr>
    </w:p>
    <w:p w14:paraId="41209FB5" w14:textId="3E426B42" w:rsidR="00932C7F"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Follow the same wash procedure with 1</w:t>
      </w:r>
      <w:r w:rsidRPr="006144E5">
        <w:rPr>
          <w:rFonts w:ascii="Symbol" w:hAnsi="Symbol" w:cs="Calibri"/>
          <w:highlight w:val="yellow"/>
        </w:rPr>
        <w:sym w:font="Symbol" w:char="F0B4"/>
      </w:r>
      <w:r w:rsidRPr="006144E5">
        <w:rPr>
          <w:rFonts w:ascii="Calibri" w:hAnsi="Calibri" w:cs="Calibri"/>
          <w:highlight w:val="yellow"/>
        </w:rPr>
        <w:t xml:space="preserve"> DPBS/0.1% Tween 20, as in step 1.14. </w:t>
      </w:r>
    </w:p>
    <w:p w14:paraId="529BAFEF" w14:textId="77777777" w:rsidR="00932C7F" w:rsidRPr="009271E8" w:rsidRDefault="00932C7F" w:rsidP="00C161B3">
      <w:pPr>
        <w:pStyle w:val="NormalWeb"/>
        <w:spacing w:before="0" w:beforeAutospacing="0" w:after="0" w:afterAutospacing="0"/>
        <w:jc w:val="both"/>
        <w:rPr>
          <w:rFonts w:ascii="Calibri" w:hAnsi="Calibri" w:cs="Calibri"/>
        </w:rPr>
      </w:pPr>
    </w:p>
    <w:p w14:paraId="6141CB30" w14:textId="6F2756F9" w:rsidR="004238C7" w:rsidRPr="009271E8" w:rsidRDefault="00000000" w:rsidP="00B67068">
      <w:pPr>
        <w:pStyle w:val="NormalWeb"/>
        <w:spacing w:before="0" w:beforeAutospacing="0" w:after="0" w:afterAutospacing="0"/>
        <w:jc w:val="both"/>
        <w:rPr>
          <w:rFonts w:ascii="Calibri" w:hAnsi="Calibri" w:cs="Calibri"/>
        </w:rPr>
      </w:pPr>
      <w:r w:rsidRPr="009271E8">
        <w:rPr>
          <w:rFonts w:ascii="Calibri" w:hAnsi="Calibri" w:cs="Calibri"/>
        </w:rPr>
        <w:t xml:space="preserve">NOTE: During the final wash step, freshly prepare the </w:t>
      </w:r>
      <w:r w:rsidR="00932C7F" w:rsidRPr="009271E8">
        <w:rPr>
          <w:rFonts w:ascii="Calibri" w:hAnsi="Calibri" w:cs="Calibri"/>
        </w:rPr>
        <w:t>s</w:t>
      </w:r>
      <w:r w:rsidRPr="009271E8">
        <w:rPr>
          <w:rFonts w:ascii="Calibri" w:hAnsi="Calibri" w:cs="Calibri"/>
        </w:rPr>
        <w:t xml:space="preserve">ubstrate working solution (5 mL, as recommended; see </w:t>
      </w:r>
      <w:r w:rsidRPr="009271E8">
        <w:rPr>
          <w:rFonts w:ascii="Calibri" w:hAnsi="Calibri" w:cs="Calibri"/>
          <w:b/>
          <w:bCs/>
        </w:rPr>
        <w:t xml:space="preserve">Table </w:t>
      </w:r>
      <w:r w:rsidR="003B389F" w:rsidRPr="009271E8">
        <w:rPr>
          <w:rFonts w:ascii="Calibri" w:hAnsi="Calibri" w:cs="Calibri"/>
          <w:b/>
          <w:bCs/>
        </w:rPr>
        <w:t>3</w:t>
      </w:r>
      <w:r w:rsidRPr="009271E8">
        <w:rPr>
          <w:rFonts w:ascii="Calibri" w:hAnsi="Calibri" w:cs="Calibri"/>
        </w:rPr>
        <w:t xml:space="preserve">) according to the manufacturer’s instructions (see </w:t>
      </w:r>
      <w:r w:rsidR="006A3235" w:rsidRPr="009271E8">
        <w:rPr>
          <w:rFonts w:ascii="Calibri" w:hAnsi="Calibri" w:cs="Calibri"/>
        </w:rPr>
        <w:t>r</w:t>
      </w:r>
      <w:r w:rsidRPr="009271E8">
        <w:rPr>
          <w:rFonts w:ascii="Calibri" w:hAnsi="Calibri" w:cs="Calibri"/>
        </w:rPr>
        <w:t xml:space="preserve">eagent </w:t>
      </w:r>
      <w:r w:rsidR="006A3235" w:rsidRPr="009271E8">
        <w:rPr>
          <w:rFonts w:ascii="Calibri" w:hAnsi="Calibri" w:cs="Calibri"/>
        </w:rPr>
        <w:t>p</w:t>
      </w:r>
      <w:r w:rsidRPr="009271E8">
        <w:rPr>
          <w:rFonts w:ascii="Calibri" w:hAnsi="Calibri" w:cs="Calibri"/>
        </w:rPr>
        <w:t xml:space="preserve">reparation in </w:t>
      </w:r>
      <w:r w:rsidR="003B389F" w:rsidRPr="009271E8">
        <w:rPr>
          <w:rFonts w:ascii="Calibri" w:hAnsi="Calibri" w:cs="Calibri"/>
          <w:b/>
          <w:bCs/>
        </w:rPr>
        <w:t>Supplementary File 1</w:t>
      </w:r>
      <w:r w:rsidRPr="009271E8">
        <w:rPr>
          <w:rFonts w:ascii="Calibri" w:hAnsi="Calibri" w:cs="Calibri"/>
        </w:rPr>
        <w:t>).</w:t>
      </w:r>
    </w:p>
    <w:p w14:paraId="248A3C84" w14:textId="77777777" w:rsidR="004238C7" w:rsidRPr="009271E8" w:rsidRDefault="004238C7" w:rsidP="00C161B3">
      <w:pPr>
        <w:pStyle w:val="NormalWeb"/>
        <w:spacing w:before="0" w:beforeAutospacing="0" w:after="0" w:afterAutospacing="0"/>
        <w:jc w:val="both"/>
        <w:rPr>
          <w:rFonts w:ascii="Calibri" w:hAnsi="Calibri" w:cs="Calibri"/>
        </w:rPr>
      </w:pPr>
    </w:p>
    <w:p w14:paraId="4FB52BAC" w14:textId="66E6B083" w:rsidR="00932C7F"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Blue color development (10–12 </w:t>
      </w:r>
      <w:r w:rsidR="00EB4AD3" w:rsidRPr="006144E5">
        <w:rPr>
          <w:rFonts w:ascii="Calibri" w:hAnsi="Calibri" w:cs="Calibri"/>
          <w:highlight w:val="yellow"/>
        </w:rPr>
        <w:t>min</w:t>
      </w:r>
      <w:r w:rsidRPr="006144E5">
        <w:rPr>
          <w:rFonts w:ascii="Calibri" w:hAnsi="Calibri" w:cs="Calibri"/>
          <w:highlight w:val="yellow"/>
        </w:rPr>
        <w:t xml:space="preserve">): </w:t>
      </w:r>
    </w:p>
    <w:p w14:paraId="7D2EE440" w14:textId="77777777" w:rsidR="00932C7F" w:rsidRPr="006144E5" w:rsidRDefault="00932C7F" w:rsidP="00C161B3">
      <w:pPr>
        <w:pStyle w:val="NormalWeb"/>
        <w:spacing w:before="0" w:beforeAutospacing="0" w:after="0" w:afterAutospacing="0"/>
        <w:jc w:val="both"/>
        <w:rPr>
          <w:rFonts w:ascii="Calibri" w:hAnsi="Calibri" w:cs="Calibri"/>
          <w:highlight w:val="yellow"/>
        </w:rPr>
      </w:pPr>
    </w:p>
    <w:p w14:paraId="08828E60" w14:textId="37E7F6D6" w:rsidR="00932C7F"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After completing step 2.20, place slides flat on the workbench with a white background. </w:t>
      </w:r>
    </w:p>
    <w:p w14:paraId="22165F85" w14:textId="77777777" w:rsidR="00932C7F" w:rsidRPr="006144E5" w:rsidRDefault="00932C7F" w:rsidP="00C161B3">
      <w:pPr>
        <w:pStyle w:val="NormalWeb"/>
        <w:spacing w:before="0" w:beforeAutospacing="0" w:after="0" w:afterAutospacing="0"/>
        <w:jc w:val="both"/>
        <w:rPr>
          <w:rFonts w:ascii="Calibri" w:hAnsi="Calibri" w:cs="Calibri"/>
          <w:highlight w:val="yellow"/>
        </w:rPr>
      </w:pPr>
    </w:p>
    <w:p w14:paraId="08DC6D0A" w14:textId="77777777" w:rsidR="00932C7F"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Mix the freshly prepared </w:t>
      </w:r>
      <w:r w:rsidR="003C504C" w:rsidRPr="006144E5">
        <w:rPr>
          <w:rFonts w:ascii="Calibri" w:hAnsi="Calibri" w:cs="Calibri"/>
          <w:highlight w:val="yellow"/>
        </w:rPr>
        <w:t>b</w:t>
      </w:r>
      <w:r w:rsidRPr="006144E5">
        <w:rPr>
          <w:rFonts w:ascii="Calibri" w:hAnsi="Calibri" w:cs="Calibri"/>
          <w:highlight w:val="yellow"/>
        </w:rPr>
        <w:t xml:space="preserve">lue substrate working solution thoroughly, then add 50 μL to each tissue section (discard any leftover solution). </w:t>
      </w:r>
    </w:p>
    <w:p w14:paraId="680386B5" w14:textId="77777777" w:rsidR="00932C7F" w:rsidRPr="006144E5" w:rsidRDefault="00932C7F" w:rsidP="00C161B3">
      <w:pPr>
        <w:pStyle w:val="ListParagraph"/>
        <w:spacing w:after="0"/>
        <w:ind w:left="0"/>
        <w:rPr>
          <w:rFonts w:ascii="Calibri" w:hAnsi="Calibri" w:cs="Calibri"/>
          <w:highlight w:val="yellow"/>
        </w:rPr>
      </w:pPr>
    </w:p>
    <w:p w14:paraId="57DF20BF" w14:textId="58F52EC1" w:rsidR="003D12BE"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Incubate the tissue sections at room temperature until the blue color appears, checking periodically every 2</w:t>
      </w:r>
      <w:r w:rsidR="00932C7F" w:rsidRPr="006144E5">
        <w:rPr>
          <w:rFonts w:ascii="Calibri" w:hAnsi="Calibri" w:cs="Calibri"/>
          <w:highlight w:val="yellow"/>
        </w:rPr>
        <w:t>–</w:t>
      </w:r>
      <w:r w:rsidRPr="006144E5">
        <w:rPr>
          <w:rFonts w:ascii="Calibri" w:hAnsi="Calibri" w:cs="Calibri"/>
          <w:highlight w:val="yellow"/>
        </w:rPr>
        <w:t xml:space="preserve">3 </w:t>
      </w:r>
      <w:r w:rsidR="00EB4AD3" w:rsidRPr="006144E5">
        <w:rPr>
          <w:rFonts w:ascii="Calibri" w:hAnsi="Calibri" w:cs="Calibri"/>
          <w:highlight w:val="yellow"/>
        </w:rPr>
        <w:t>min</w:t>
      </w:r>
      <w:r w:rsidRPr="006144E5">
        <w:rPr>
          <w:rFonts w:ascii="Calibri" w:hAnsi="Calibri" w:cs="Calibri"/>
          <w:highlight w:val="yellow"/>
        </w:rPr>
        <w:t xml:space="preserve"> against a white background or under light microscopy. </w:t>
      </w:r>
    </w:p>
    <w:p w14:paraId="4C73FAC8" w14:textId="77777777" w:rsidR="003D12BE" w:rsidRPr="009271E8" w:rsidRDefault="003D12BE" w:rsidP="00C161B3">
      <w:pPr>
        <w:pStyle w:val="ListParagraph"/>
        <w:spacing w:after="0"/>
        <w:ind w:left="0"/>
        <w:rPr>
          <w:rFonts w:ascii="Calibri" w:hAnsi="Calibri" w:cs="Calibri"/>
        </w:rPr>
      </w:pPr>
    </w:p>
    <w:p w14:paraId="72ACE210" w14:textId="2163263E" w:rsidR="008C3A4C" w:rsidRPr="009271E8" w:rsidRDefault="00000000" w:rsidP="00B67068">
      <w:pPr>
        <w:pStyle w:val="NormalWeb"/>
        <w:spacing w:before="0" w:beforeAutospacing="0" w:after="0" w:afterAutospacing="0"/>
        <w:jc w:val="both"/>
        <w:rPr>
          <w:rFonts w:ascii="Calibri" w:hAnsi="Calibri" w:cs="Calibri"/>
        </w:rPr>
      </w:pPr>
      <w:r w:rsidRPr="009271E8">
        <w:rPr>
          <w:rFonts w:ascii="Calibri" w:hAnsi="Calibri" w:cs="Calibri"/>
        </w:rPr>
        <w:t xml:space="preserve">NOTE: Like the red color development in </w:t>
      </w:r>
      <w:r w:rsidR="003D12BE" w:rsidRPr="009271E8">
        <w:rPr>
          <w:rFonts w:ascii="Calibri" w:hAnsi="Calibri" w:cs="Calibri"/>
        </w:rPr>
        <w:t xml:space="preserve">step </w:t>
      </w:r>
      <w:r w:rsidRPr="009271E8">
        <w:rPr>
          <w:rFonts w:ascii="Calibri" w:hAnsi="Calibri" w:cs="Calibri"/>
        </w:rPr>
        <w:t>2.15, the time required for blue color development can take 20</w:t>
      </w:r>
      <w:r w:rsidR="003D12BE" w:rsidRPr="009271E8">
        <w:rPr>
          <w:rFonts w:ascii="Calibri" w:hAnsi="Calibri" w:cs="Calibri"/>
        </w:rPr>
        <w:t>–</w:t>
      </w:r>
      <w:r w:rsidRPr="009271E8">
        <w:rPr>
          <w:rFonts w:ascii="Calibri" w:hAnsi="Calibri" w:cs="Calibri"/>
        </w:rPr>
        <w:t xml:space="preserve">30 </w:t>
      </w:r>
      <w:r w:rsidR="00EB4AD3" w:rsidRPr="009271E8">
        <w:rPr>
          <w:rFonts w:ascii="Calibri" w:hAnsi="Calibri" w:cs="Calibri"/>
        </w:rPr>
        <w:t>min</w:t>
      </w:r>
      <w:r w:rsidRPr="009271E8">
        <w:rPr>
          <w:rFonts w:ascii="Calibri" w:hAnsi="Calibri" w:cs="Calibri"/>
        </w:rPr>
        <w:t>. However, for staining of Ki67</w:t>
      </w:r>
      <w:r w:rsidRPr="009271E8">
        <w:rPr>
          <w:rFonts w:ascii="Calibri" w:hAnsi="Calibri" w:cs="Calibri"/>
          <w:vertAlign w:val="superscript"/>
        </w:rPr>
        <w:t>+</w:t>
      </w:r>
      <w:r w:rsidRPr="009271E8">
        <w:rPr>
          <w:rFonts w:ascii="Calibri" w:hAnsi="Calibri" w:cs="Calibri"/>
        </w:rPr>
        <w:t xml:space="preserve"> cells in 005 brain tumor sections with the AP-detection system, blue color develops within 10</w:t>
      </w:r>
      <w:r w:rsidR="003D12BE" w:rsidRPr="009271E8">
        <w:rPr>
          <w:rFonts w:ascii="Calibri" w:hAnsi="Calibri" w:cs="Calibri"/>
        </w:rPr>
        <w:t>–</w:t>
      </w:r>
      <w:r w:rsidRPr="009271E8">
        <w:rPr>
          <w:rFonts w:ascii="Calibri" w:hAnsi="Calibri" w:cs="Calibri"/>
        </w:rPr>
        <w:t xml:space="preserve">12 </w:t>
      </w:r>
      <w:r w:rsidR="00EB4AD3" w:rsidRPr="009271E8">
        <w:rPr>
          <w:rFonts w:ascii="Calibri" w:hAnsi="Calibri" w:cs="Calibri"/>
        </w:rPr>
        <w:t>min</w:t>
      </w:r>
      <w:r w:rsidRPr="009271E8">
        <w:rPr>
          <w:rFonts w:ascii="Calibri" w:hAnsi="Calibri" w:cs="Calibri"/>
        </w:rPr>
        <w:t>.</w:t>
      </w:r>
    </w:p>
    <w:p w14:paraId="6D697A51" w14:textId="77777777" w:rsidR="008C3A4C" w:rsidRPr="009271E8" w:rsidRDefault="008C3A4C" w:rsidP="00C161B3">
      <w:pPr>
        <w:pStyle w:val="NormalWeb"/>
        <w:spacing w:before="0" w:beforeAutospacing="0" w:after="0" w:afterAutospacing="0"/>
        <w:jc w:val="both"/>
        <w:rPr>
          <w:rFonts w:ascii="Calibri" w:hAnsi="Calibri" w:cs="Calibri"/>
        </w:rPr>
      </w:pPr>
    </w:p>
    <w:p w14:paraId="5AF1B4E1" w14:textId="644A4774" w:rsidR="003D12BE"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Buffer </w:t>
      </w:r>
      <w:r w:rsidR="00932C7F" w:rsidRPr="006144E5">
        <w:rPr>
          <w:rFonts w:ascii="Calibri" w:hAnsi="Calibri" w:cs="Calibri"/>
          <w:highlight w:val="yellow"/>
        </w:rPr>
        <w:t xml:space="preserve">wash </w:t>
      </w:r>
      <w:r w:rsidRPr="006144E5">
        <w:rPr>
          <w:rFonts w:ascii="Calibri" w:hAnsi="Calibri" w:cs="Calibri"/>
          <w:highlight w:val="yellow"/>
        </w:rPr>
        <w:t xml:space="preserve">(5 </w:t>
      </w:r>
      <w:r w:rsidR="00EB4AD3" w:rsidRPr="006144E5">
        <w:rPr>
          <w:rFonts w:ascii="Calibri" w:hAnsi="Calibri" w:cs="Calibri"/>
          <w:highlight w:val="yellow"/>
        </w:rPr>
        <w:t>min</w:t>
      </w:r>
      <w:r w:rsidRPr="006144E5">
        <w:rPr>
          <w:rFonts w:ascii="Calibri" w:hAnsi="Calibri" w:cs="Calibri"/>
          <w:highlight w:val="yellow"/>
        </w:rPr>
        <w:t xml:space="preserve">): </w:t>
      </w:r>
    </w:p>
    <w:p w14:paraId="3469FC3C" w14:textId="77777777" w:rsidR="003D12BE" w:rsidRPr="006144E5" w:rsidRDefault="003D12BE" w:rsidP="00C161B3">
      <w:pPr>
        <w:pStyle w:val="NormalWeb"/>
        <w:spacing w:before="0" w:beforeAutospacing="0" w:after="0" w:afterAutospacing="0"/>
        <w:jc w:val="both"/>
        <w:rPr>
          <w:rFonts w:ascii="Calibri" w:hAnsi="Calibri" w:cs="Calibri"/>
          <w:highlight w:val="yellow"/>
        </w:rPr>
      </w:pPr>
    </w:p>
    <w:p w14:paraId="02867508" w14:textId="015329D9" w:rsidR="008C3A4C"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As soon as the desired blue color signal appears in </w:t>
      </w:r>
      <w:r w:rsidR="003D12BE" w:rsidRPr="006144E5">
        <w:rPr>
          <w:rFonts w:ascii="Calibri" w:hAnsi="Calibri" w:cs="Calibri"/>
          <w:highlight w:val="yellow"/>
        </w:rPr>
        <w:t xml:space="preserve">step </w:t>
      </w:r>
      <w:r w:rsidRPr="006144E5">
        <w:rPr>
          <w:rFonts w:ascii="Calibri" w:hAnsi="Calibri" w:cs="Calibri"/>
          <w:highlight w:val="yellow"/>
        </w:rPr>
        <w:t xml:space="preserve">2.21, </w:t>
      </w:r>
      <w:r w:rsidR="00C03DE1" w:rsidRPr="006144E5">
        <w:rPr>
          <w:rFonts w:ascii="Calibri" w:hAnsi="Calibri" w:cs="Calibri"/>
          <w:highlight w:val="yellow"/>
        </w:rPr>
        <w:t>immerse</w:t>
      </w:r>
      <w:r w:rsidRPr="006144E5">
        <w:rPr>
          <w:rFonts w:ascii="Calibri" w:hAnsi="Calibri" w:cs="Calibri"/>
          <w:highlight w:val="yellow"/>
        </w:rPr>
        <w:t xml:space="preserve"> sections in 1</w:t>
      </w:r>
      <w:r w:rsidRPr="006144E5">
        <w:rPr>
          <w:rFonts w:ascii="Symbol" w:hAnsi="Symbol" w:cs="Calibri"/>
          <w:highlight w:val="yellow"/>
        </w:rPr>
        <w:sym w:font="Symbol" w:char="F0B4"/>
      </w:r>
      <w:r w:rsidRPr="006144E5">
        <w:rPr>
          <w:rFonts w:ascii="Calibri" w:hAnsi="Calibri" w:cs="Calibri"/>
          <w:highlight w:val="yellow"/>
        </w:rPr>
        <w:t xml:space="preserve"> DPBS/0.1% Tween 20 for 5 </w:t>
      </w:r>
      <w:r w:rsidR="00EB4AD3" w:rsidRPr="006144E5">
        <w:rPr>
          <w:rFonts w:ascii="Calibri" w:hAnsi="Calibri" w:cs="Calibri"/>
          <w:highlight w:val="yellow"/>
        </w:rPr>
        <w:t>min</w:t>
      </w:r>
      <w:r w:rsidRPr="006144E5">
        <w:rPr>
          <w:rFonts w:ascii="Calibri" w:hAnsi="Calibri" w:cs="Calibri"/>
          <w:highlight w:val="yellow"/>
        </w:rPr>
        <w:t xml:space="preserve"> in a staining container. </w:t>
      </w:r>
      <w:r w:rsidR="00C03DE1" w:rsidRPr="006144E5">
        <w:rPr>
          <w:rFonts w:ascii="Calibri" w:hAnsi="Calibri" w:cs="Calibri"/>
          <w:highlight w:val="yellow"/>
        </w:rPr>
        <w:t>Discard the wash solution.</w:t>
      </w:r>
    </w:p>
    <w:p w14:paraId="6FD5A07F" w14:textId="77777777" w:rsidR="008C3A4C" w:rsidRPr="006144E5" w:rsidRDefault="008C3A4C" w:rsidP="00C161B3">
      <w:pPr>
        <w:pStyle w:val="NormalWeb"/>
        <w:spacing w:before="0" w:beforeAutospacing="0" w:after="0" w:afterAutospacing="0"/>
        <w:jc w:val="both"/>
        <w:rPr>
          <w:rFonts w:ascii="Calibri" w:hAnsi="Calibri" w:cs="Calibri"/>
          <w:highlight w:val="yellow"/>
        </w:rPr>
      </w:pPr>
    </w:p>
    <w:p w14:paraId="7147FD31" w14:textId="6848B578" w:rsidR="00FB3208"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Water </w:t>
      </w:r>
      <w:r w:rsidR="00932C7F" w:rsidRPr="006144E5">
        <w:rPr>
          <w:rFonts w:ascii="Calibri" w:hAnsi="Calibri" w:cs="Calibri"/>
          <w:highlight w:val="yellow"/>
        </w:rPr>
        <w:t xml:space="preserve">rinse </w:t>
      </w:r>
      <w:r w:rsidRPr="006144E5">
        <w:rPr>
          <w:rFonts w:ascii="Calibri" w:hAnsi="Calibri" w:cs="Calibri"/>
          <w:highlight w:val="yellow"/>
        </w:rPr>
        <w:t xml:space="preserve">(1 </w:t>
      </w:r>
      <w:r w:rsidR="00EB4AD3" w:rsidRPr="006144E5">
        <w:rPr>
          <w:rFonts w:ascii="Calibri" w:hAnsi="Calibri" w:cs="Calibri"/>
          <w:highlight w:val="yellow"/>
        </w:rPr>
        <w:t>min</w:t>
      </w:r>
      <w:r w:rsidRPr="006144E5">
        <w:rPr>
          <w:rFonts w:ascii="Calibri" w:hAnsi="Calibri" w:cs="Calibri"/>
          <w:highlight w:val="yellow"/>
        </w:rPr>
        <w:t xml:space="preserve">): </w:t>
      </w:r>
      <w:r w:rsidR="005518C8" w:rsidRPr="006144E5">
        <w:rPr>
          <w:rFonts w:ascii="Calibri" w:hAnsi="Calibri" w:cs="Calibri"/>
          <w:highlight w:val="yellow"/>
        </w:rPr>
        <w:t xml:space="preserve">Rinse the sections in </w:t>
      </w:r>
      <w:r w:rsidRPr="006144E5">
        <w:rPr>
          <w:rFonts w:ascii="Calibri" w:hAnsi="Calibri" w:cs="Calibri"/>
          <w:highlight w:val="yellow"/>
        </w:rPr>
        <w:t xml:space="preserve">distilled </w:t>
      </w:r>
      <w:r w:rsidR="005518C8" w:rsidRPr="006144E5">
        <w:rPr>
          <w:rFonts w:ascii="Calibri" w:hAnsi="Calibri" w:cs="Calibri"/>
          <w:highlight w:val="yellow"/>
        </w:rPr>
        <w:t xml:space="preserve">water for 1 </w:t>
      </w:r>
      <w:r w:rsidR="00EB4AD3" w:rsidRPr="006144E5">
        <w:rPr>
          <w:rFonts w:ascii="Calibri" w:hAnsi="Calibri" w:cs="Calibri"/>
          <w:highlight w:val="yellow"/>
        </w:rPr>
        <w:t>min</w:t>
      </w:r>
      <w:r w:rsidR="005518C8" w:rsidRPr="006144E5">
        <w:rPr>
          <w:rFonts w:ascii="Calibri" w:hAnsi="Calibri" w:cs="Calibri"/>
          <w:highlight w:val="yellow"/>
        </w:rPr>
        <w:t>.</w:t>
      </w:r>
      <w:r w:rsidRPr="006144E5">
        <w:rPr>
          <w:rFonts w:ascii="Calibri" w:hAnsi="Calibri" w:cs="Calibri"/>
          <w:highlight w:val="yellow"/>
        </w:rPr>
        <w:t xml:space="preserve"> Discard distilled water after rins</w:t>
      </w:r>
      <w:r w:rsidR="00EA58C5" w:rsidRPr="006144E5">
        <w:rPr>
          <w:rFonts w:ascii="Calibri" w:hAnsi="Calibri" w:cs="Calibri"/>
          <w:highlight w:val="yellow"/>
        </w:rPr>
        <w:t>ing</w:t>
      </w:r>
      <w:r w:rsidRPr="006144E5">
        <w:rPr>
          <w:rFonts w:ascii="Calibri" w:hAnsi="Calibri" w:cs="Calibri"/>
          <w:highlight w:val="yellow"/>
        </w:rPr>
        <w:t>.</w:t>
      </w:r>
    </w:p>
    <w:p w14:paraId="2FE2344B" w14:textId="77777777" w:rsidR="00CD3AA0" w:rsidRPr="006144E5" w:rsidRDefault="00CD3AA0" w:rsidP="00C161B3">
      <w:pPr>
        <w:pStyle w:val="NormalWeb"/>
        <w:spacing w:before="0" w:beforeAutospacing="0" w:after="0" w:afterAutospacing="0"/>
        <w:jc w:val="both"/>
        <w:rPr>
          <w:rFonts w:ascii="Calibri" w:hAnsi="Calibri" w:cs="Calibri"/>
          <w:highlight w:val="yellow"/>
        </w:rPr>
      </w:pPr>
    </w:p>
    <w:p w14:paraId="31257C77" w14:textId="1F41101F" w:rsidR="003D12BE"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Gradual </w:t>
      </w:r>
      <w:r w:rsidR="00932C7F" w:rsidRPr="006144E5">
        <w:rPr>
          <w:rFonts w:ascii="Calibri" w:hAnsi="Calibri" w:cs="Calibri"/>
          <w:highlight w:val="yellow"/>
        </w:rPr>
        <w:t xml:space="preserve">dehydration </w:t>
      </w:r>
      <w:r w:rsidRPr="006144E5">
        <w:rPr>
          <w:rFonts w:ascii="Calibri" w:hAnsi="Calibri" w:cs="Calibri"/>
          <w:highlight w:val="yellow"/>
        </w:rPr>
        <w:t xml:space="preserve">(15–17 </w:t>
      </w:r>
      <w:r w:rsidR="00EB4AD3" w:rsidRPr="006144E5">
        <w:rPr>
          <w:rFonts w:ascii="Calibri" w:hAnsi="Calibri" w:cs="Calibri"/>
          <w:highlight w:val="yellow"/>
        </w:rPr>
        <w:t>min</w:t>
      </w:r>
      <w:r w:rsidRPr="006144E5">
        <w:rPr>
          <w:rFonts w:ascii="Calibri" w:hAnsi="Calibri" w:cs="Calibri"/>
          <w:highlight w:val="yellow"/>
        </w:rPr>
        <w:t xml:space="preserve">): </w:t>
      </w:r>
    </w:p>
    <w:p w14:paraId="3CC8A26A" w14:textId="77777777" w:rsidR="003D12BE" w:rsidRPr="006144E5" w:rsidRDefault="003D12BE" w:rsidP="00C161B3">
      <w:pPr>
        <w:pStyle w:val="ListParagraph"/>
        <w:spacing w:after="0"/>
        <w:ind w:left="0"/>
        <w:rPr>
          <w:rFonts w:ascii="Calibri" w:hAnsi="Calibri" w:cs="Calibri"/>
          <w:highlight w:val="yellow"/>
        </w:rPr>
      </w:pPr>
    </w:p>
    <w:p w14:paraId="036745EC" w14:textId="77777777" w:rsidR="003D12BE"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Immerse slides in 70% ethanol in the staining container for 5 </w:t>
      </w:r>
      <w:r w:rsidR="00EB4AD3" w:rsidRPr="006144E5">
        <w:rPr>
          <w:rFonts w:ascii="Calibri" w:hAnsi="Calibri" w:cs="Calibri"/>
          <w:highlight w:val="yellow"/>
        </w:rPr>
        <w:t>min</w:t>
      </w:r>
      <w:r w:rsidRPr="006144E5">
        <w:rPr>
          <w:rFonts w:ascii="Calibri" w:hAnsi="Calibri" w:cs="Calibri"/>
          <w:highlight w:val="yellow"/>
        </w:rPr>
        <w:t xml:space="preserve"> (then return the 70% ethanol to the glass bottle for reuse), followed by 90% ethanol for 5 </w:t>
      </w:r>
      <w:r w:rsidR="00EB4AD3" w:rsidRPr="006144E5">
        <w:rPr>
          <w:rFonts w:ascii="Calibri" w:hAnsi="Calibri" w:cs="Calibri"/>
          <w:highlight w:val="yellow"/>
        </w:rPr>
        <w:t>min</w:t>
      </w:r>
      <w:r w:rsidRPr="006144E5">
        <w:rPr>
          <w:rFonts w:ascii="Calibri" w:hAnsi="Calibri" w:cs="Calibri"/>
          <w:highlight w:val="yellow"/>
        </w:rPr>
        <w:t xml:space="preserve"> (then return it to the bottle), and finally in 100% ethanol for 5 </w:t>
      </w:r>
      <w:r w:rsidR="00EB4AD3" w:rsidRPr="006144E5">
        <w:rPr>
          <w:rFonts w:ascii="Calibri" w:hAnsi="Calibri" w:cs="Calibri"/>
          <w:highlight w:val="yellow"/>
        </w:rPr>
        <w:t>min</w:t>
      </w:r>
      <w:r w:rsidRPr="006144E5">
        <w:rPr>
          <w:rFonts w:ascii="Calibri" w:hAnsi="Calibri" w:cs="Calibri"/>
          <w:highlight w:val="yellow"/>
        </w:rPr>
        <w:t xml:space="preserve"> (then return it to the bottle). </w:t>
      </w:r>
    </w:p>
    <w:p w14:paraId="51B35442" w14:textId="77777777" w:rsidR="003D12BE" w:rsidRPr="006144E5" w:rsidRDefault="003D12BE" w:rsidP="00C161B3">
      <w:pPr>
        <w:pStyle w:val="NormalWeb"/>
        <w:spacing w:before="0" w:beforeAutospacing="0" w:after="0" w:afterAutospacing="0"/>
        <w:jc w:val="both"/>
        <w:rPr>
          <w:rFonts w:ascii="Calibri" w:hAnsi="Calibri" w:cs="Calibri"/>
          <w:highlight w:val="yellow"/>
        </w:rPr>
      </w:pPr>
    </w:p>
    <w:p w14:paraId="396908A5" w14:textId="0B84B19F" w:rsidR="003D12BE"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Repeat each step in a fume hood. Proceed to step 2.25. </w:t>
      </w:r>
    </w:p>
    <w:p w14:paraId="4238C460" w14:textId="77777777" w:rsidR="003D12BE" w:rsidRPr="009271E8" w:rsidRDefault="003D12BE" w:rsidP="00C161B3">
      <w:pPr>
        <w:pStyle w:val="ListParagraph"/>
        <w:spacing w:after="0"/>
        <w:ind w:left="0"/>
        <w:rPr>
          <w:rFonts w:ascii="Calibri" w:hAnsi="Calibri" w:cs="Calibri"/>
        </w:rPr>
      </w:pPr>
    </w:p>
    <w:p w14:paraId="617A77CA" w14:textId="7582EB58" w:rsidR="00C03DE1" w:rsidRPr="009271E8" w:rsidRDefault="00000000" w:rsidP="00B67068">
      <w:pPr>
        <w:pStyle w:val="NormalWeb"/>
        <w:spacing w:before="0" w:beforeAutospacing="0" w:after="0" w:afterAutospacing="0"/>
        <w:jc w:val="both"/>
        <w:rPr>
          <w:rFonts w:ascii="Calibri" w:hAnsi="Calibri" w:cs="Calibri"/>
        </w:rPr>
      </w:pPr>
      <w:r w:rsidRPr="009271E8">
        <w:rPr>
          <w:rFonts w:ascii="Calibri" w:hAnsi="Calibri" w:cs="Calibri"/>
        </w:rPr>
        <w:t xml:space="preserve">NOTE: The same (xylene-free) ethanol solutions from </w:t>
      </w:r>
      <w:r w:rsidR="003D12BE" w:rsidRPr="009271E8">
        <w:rPr>
          <w:rFonts w:ascii="Calibri" w:hAnsi="Calibri" w:cs="Calibri"/>
        </w:rPr>
        <w:t>s</w:t>
      </w:r>
      <w:r w:rsidRPr="009271E8">
        <w:rPr>
          <w:rFonts w:ascii="Calibri" w:hAnsi="Calibri" w:cs="Calibri"/>
        </w:rPr>
        <w:t>tep 2.2 are used in this dehydration step and can be reused many times if they appear clean.</w:t>
      </w:r>
    </w:p>
    <w:p w14:paraId="2212E3BE" w14:textId="77777777" w:rsidR="00C03DE1" w:rsidRPr="009271E8" w:rsidRDefault="00C03DE1" w:rsidP="00C161B3">
      <w:pPr>
        <w:pStyle w:val="NormalWeb"/>
        <w:spacing w:before="0" w:beforeAutospacing="0" w:after="0" w:afterAutospacing="0"/>
        <w:jc w:val="both"/>
        <w:rPr>
          <w:rFonts w:ascii="Calibri" w:hAnsi="Calibri" w:cs="Calibri"/>
        </w:rPr>
      </w:pPr>
    </w:p>
    <w:p w14:paraId="06694268" w14:textId="2D1A6272" w:rsidR="003D12BE"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Non-</w:t>
      </w:r>
      <w:r w:rsidR="00932C7F" w:rsidRPr="006144E5">
        <w:rPr>
          <w:rFonts w:ascii="Calibri" w:hAnsi="Calibri" w:cs="Calibri"/>
          <w:highlight w:val="yellow"/>
        </w:rPr>
        <w:t>xylene-based clearing</w:t>
      </w:r>
      <w:r w:rsidR="001D5150" w:rsidRPr="006144E5">
        <w:rPr>
          <w:rFonts w:ascii="Calibri" w:hAnsi="Calibri" w:cs="Calibri"/>
          <w:highlight w:val="yellow"/>
        </w:rPr>
        <w:t xml:space="preserve">: </w:t>
      </w:r>
    </w:p>
    <w:p w14:paraId="707EB1ED" w14:textId="77777777" w:rsidR="003D12BE" w:rsidRPr="006144E5" w:rsidRDefault="003D12BE" w:rsidP="00C161B3">
      <w:pPr>
        <w:pStyle w:val="NormalWeb"/>
        <w:spacing w:before="0" w:beforeAutospacing="0" w:after="0" w:afterAutospacing="0"/>
        <w:jc w:val="both"/>
        <w:rPr>
          <w:rFonts w:ascii="Calibri" w:hAnsi="Calibri" w:cs="Calibri"/>
          <w:highlight w:val="yellow"/>
        </w:rPr>
      </w:pPr>
    </w:p>
    <w:p w14:paraId="7E803890" w14:textId="646B035C" w:rsidR="003D12BE"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Use the same </w:t>
      </w:r>
      <w:r w:rsidR="003C504C" w:rsidRPr="006144E5">
        <w:rPr>
          <w:rFonts w:ascii="Calibri" w:hAnsi="Calibri" w:cs="Calibri"/>
          <w:highlight w:val="yellow"/>
        </w:rPr>
        <w:t>xylene-free</w:t>
      </w:r>
      <w:r w:rsidRPr="006144E5">
        <w:rPr>
          <w:rFonts w:ascii="Calibri" w:hAnsi="Calibri" w:cs="Calibri"/>
          <w:highlight w:val="yellow"/>
        </w:rPr>
        <w:t xml:space="preserve"> solutions </w:t>
      </w:r>
      <w:r w:rsidR="003C504C" w:rsidRPr="006144E5">
        <w:rPr>
          <w:rFonts w:ascii="Calibri" w:hAnsi="Calibri" w:cs="Calibri"/>
          <w:highlight w:val="yellow"/>
        </w:rPr>
        <w:t xml:space="preserve">(i.e., </w:t>
      </w:r>
      <w:proofErr w:type="spellStart"/>
      <w:r w:rsidR="003C504C" w:rsidRPr="006144E5">
        <w:rPr>
          <w:rFonts w:ascii="Calibri" w:hAnsi="Calibri" w:cs="Calibri"/>
          <w:highlight w:val="yellow"/>
        </w:rPr>
        <w:t>Histo</w:t>
      </w:r>
      <w:proofErr w:type="spellEnd"/>
      <w:r w:rsidR="003C504C" w:rsidRPr="006144E5">
        <w:rPr>
          <w:rFonts w:ascii="Calibri" w:hAnsi="Calibri" w:cs="Calibri"/>
          <w:highlight w:val="yellow"/>
        </w:rPr>
        <w:t xml:space="preserve">-Clear) </w:t>
      </w:r>
      <w:r w:rsidRPr="006144E5">
        <w:rPr>
          <w:rFonts w:ascii="Calibri" w:hAnsi="Calibri" w:cs="Calibri"/>
          <w:highlight w:val="yellow"/>
        </w:rPr>
        <w:t xml:space="preserve">used </w:t>
      </w:r>
      <w:r w:rsidR="00C11AD9" w:rsidRPr="006144E5">
        <w:rPr>
          <w:rFonts w:ascii="Calibri" w:hAnsi="Calibri" w:cs="Calibri"/>
          <w:highlight w:val="yellow"/>
        </w:rPr>
        <w:t xml:space="preserve">in </w:t>
      </w:r>
      <w:r w:rsidRPr="006144E5">
        <w:rPr>
          <w:rFonts w:ascii="Calibri" w:hAnsi="Calibri" w:cs="Calibri"/>
          <w:highlight w:val="yellow"/>
        </w:rPr>
        <w:t xml:space="preserve">step 2.1 to clean the tissue sections/slides. </w:t>
      </w:r>
    </w:p>
    <w:p w14:paraId="34CD24A9" w14:textId="77777777" w:rsidR="003D12BE" w:rsidRPr="006144E5" w:rsidRDefault="003D12BE" w:rsidP="00C161B3">
      <w:pPr>
        <w:pStyle w:val="NormalWeb"/>
        <w:spacing w:before="0" w:beforeAutospacing="0" w:after="0" w:afterAutospacing="0"/>
        <w:jc w:val="both"/>
        <w:rPr>
          <w:rFonts w:ascii="Calibri" w:hAnsi="Calibri" w:cs="Calibri"/>
          <w:highlight w:val="yellow"/>
        </w:rPr>
      </w:pPr>
    </w:p>
    <w:p w14:paraId="6017760C" w14:textId="77777777" w:rsidR="003D12BE" w:rsidRPr="006144E5" w:rsidRDefault="00000000" w:rsidP="00C161B3">
      <w:pPr>
        <w:pStyle w:val="NormalWeb"/>
        <w:numPr>
          <w:ilvl w:val="3"/>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First, immerse slides in </w:t>
      </w:r>
      <w:r w:rsidR="003C504C" w:rsidRPr="006144E5">
        <w:rPr>
          <w:rFonts w:ascii="Calibri" w:hAnsi="Calibri" w:cs="Calibri"/>
          <w:highlight w:val="yellow"/>
        </w:rPr>
        <w:t>xylene-free</w:t>
      </w:r>
      <w:r w:rsidRPr="006144E5">
        <w:rPr>
          <w:rFonts w:ascii="Calibri" w:hAnsi="Calibri" w:cs="Calibri"/>
          <w:highlight w:val="yellow"/>
        </w:rPr>
        <w:t xml:space="preserve"> solution </w:t>
      </w:r>
      <w:r w:rsidR="003C504C" w:rsidRPr="006144E5">
        <w:rPr>
          <w:rFonts w:ascii="Calibri" w:hAnsi="Calibri" w:cs="Calibri"/>
          <w:highlight w:val="yellow"/>
        </w:rPr>
        <w:t xml:space="preserve">I </w:t>
      </w:r>
      <w:r w:rsidRPr="006144E5">
        <w:rPr>
          <w:rFonts w:ascii="Calibri" w:hAnsi="Calibri" w:cs="Calibri"/>
          <w:highlight w:val="yellow"/>
        </w:rPr>
        <w:t xml:space="preserve">in the staining container for 10 </w:t>
      </w:r>
      <w:r w:rsidR="00EB4AD3" w:rsidRPr="006144E5">
        <w:rPr>
          <w:rFonts w:ascii="Calibri" w:hAnsi="Calibri" w:cs="Calibri"/>
          <w:highlight w:val="yellow"/>
        </w:rPr>
        <w:t>min</w:t>
      </w:r>
      <w:r w:rsidRPr="006144E5">
        <w:rPr>
          <w:rFonts w:ascii="Calibri" w:hAnsi="Calibri" w:cs="Calibri"/>
          <w:highlight w:val="yellow"/>
        </w:rPr>
        <w:t xml:space="preserve"> (then return the </w:t>
      </w:r>
      <w:r w:rsidR="003C504C" w:rsidRPr="006144E5">
        <w:rPr>
          <w:rFonts w:ascii="Calibri" w:hAnsi="Calibri" w:cs="Calibri"/>
          <w:highlight w:val="yellow"/>
        </w:rPr>
        <w:t xml:space="preserve">xylene-free solution I </w:t>
      </w:r>
      <w:r w:rsidRPr="006144E5">
        <w:rPr>
          <w:rFonts w:ascii="Calibri" w:hAnsi="Calibri" w:cs="Calibri"/>
          <w:highlight w:val="yellow"/>
        </w:rPr>
        <w:t xml:space="preserve">to the glass bottle for reuse) and then in </w:t>
      </w:r>
      <w:r w:rsidR="003C504C" w:rsidRPr="006144E5">
        <w:rPr>
          <w:rFonts w:ascii="Calibri" w:hAnsi="Calibri" w:cs="Calibri"/>
          <w:highlight w:val="yellow"/>
        </w:rPr>
        <w:t xml:space="preserve">xylene-free solution II </w:t>
      </w:r>
      <w:r w:rsidRPr="006144E5">
        <w:rPr>
          <w:rFonts w:ascii="Calibri" w:hAnsi="Calibri" w:cs="Calibri"/>
          <w:highlight w:val="yellow"/>
        </w:rPr>
        <w:t xml:space="preserve">for an additional 10 </w:t>
      </w:r>
      <w:r w:rsidR="00EB4AD3" w:rsidRPr="006144E5">
        <w:rPr>
          <w:rFonts w:ascii="Calibri" w:hAnsi="Calibri" w:cs="Calibri"/>
          <w:highlight w:val="yellow"/>
        </w:rPr>
        <w:t>min</w:t>
      </w:r>
      <w:r w:rsidRPr="006144E5">
        <w:rPr>
          <w:rFonts w:ascii="Calibri" w:hAnsi="Calibri" w:cs="Calibri"/>
          <w:highlight w:val="yellow"/>
        </w:rPr>
        <w:t xml:space="preserve">. </w:t>
      </w:r>
    </w:p>
    <w:p w14:paraId="73EE2607" w14:textId="77777777" w:rsidR="003D12BE" w:rsidRPr="006144E5" w:rsidRDefault="003D12BE" w:rsidP="00C161B3">
      <w:pPr>
        <w:pStyle w:val="NormalWeb"/>
        <w:spacing w:before="0" w:beforeAutospacing="0" w:after="0" w:afterAutospacing="0"/>
        <w:jc w:val="both"/>
        <w:rPr>
          <w:rFonts w:ascii="Calibri" w:hAnsi="Calibri" w:cs="Calibri"/>
          <w:highlight w:val="yellow"/>
        </w:rPr>
      </w:pPr>
    </w:p>
    <w:p w14:paraId="004862BF" w14:textId="7EB6A80F" w:rsidR="003D12BE" w:rsidRPr="006144E5" w:rsidRDefault="00000000" w:rsidP="00C161B3">
      <w:pPr>
        <w:pStyle w:val="NormalWeb"/>
        <w:numPr>
          <w:ilvl w:val="3"/>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Keep slides in </w:t>
      </w:r>
      <w:r w:rsidR="003C504C" w:rsidRPr="006144E5">
        <w:rPr>
          <w:rFonts w:ascii="Calibri" w:hAnsi="Calibri" w:cs="Calibri"/>
          <w:highlight w:val="yellow"/>
        </w:rPr>
        <w:t>xylene-free solution</w:t>
      </w:r>
      <w:r w:rsidRPr="006144E5">
        <w:rPr>
          <w:rFonts w:ascii="Calibri" w:hAnsi="Calibri" w:cs="Calibri"/>
          <w:highlight w:val="yellow"/>
        </w:rPr>
        <w:t xml:space="preserve"> II until mounting (i.e., </w:t>
      </w:r>
      <w:r w:rsidR="00B67068" w:rsidRPr="006144E5">
        <w:rPr>
          <w:rFonts w:ascii="Calibri" w:hAnsi="Calibri" w:cs="Calibri"/>
          <w:highlight w:val="yellow"/>
        </w:rPr>
        <w:t xml:space="preserve">step </w:t>
      </w:r>
      <w:r w:rsidRPr="006144E5">
        <w:rPr>
          <w:rFonts w:ascii="Calibri" w:hAnsi="Calibri" w:cs="Calibri"/>
          <w:highlight w:val="yellow"/>
        </w:rPr>
        <w:t xml:space="preserve">2.26) is complete. </w:t>
      </w:r>
    </w:p>
    <w:p w14:paraId="428D1934" w14:textId="77777777" w:rsidR="003D12BE" w:rsidRPr="009271E8" w:rsidRDefault="003D12BE" w:rsidP="00C161B3">
      <w:pPr>
        <w:pStyle w:val="ListParagraph"/>
        <w:spacing w:after="0"/>
        <w:ind w:left="0"/>
        <w:rPr>
          <w:rFonts w:ascii="Calibri" w:hAnsi="Calibri" w:cs="Calibri"/>
        </w:rPr>
      </w:pPr>
    </w:p>
    <w:p w14:paraId="5B0AA594" w14:textId="77777777" w:rsidR="00A4193B"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NOTE:</w:t>
      </w:r>
      <w:r w:rsidR="001D5150" w:rsidRPr="009271E8">
        <w:rPr>
          <w:rFonts w:ascii="Calibri" w:hAnsi="Calibri" w:cs="Calibri"/>
        </w:rPr>
        <w:t xml:space="preserve"> Sections may remain in </w:t>
      </w:r>
      <w:r w:rsidR="003C504C" w:rsidRPr="009271E8">
        <w:rPr>
          <w:rFonts w:ascii="Calibri" w:hAnsi="Calibri" w:cs="Calibri"/>
        </w:rPr>
        <w:t>xylene-free solution</w:t>
      </w:r>
      <w:r w:rsidR="001D5150" w:rsidRPr="009271E8">
        <w:rPr>
          <w:rFonts w:ascii="Calibri" w:hAnsi="Calibri" w:cs="Calibri"/>
        </w:rPr>
        <w:t xml:space="preserve"> II longer, if needed, for mounting.</w:t>
      </w:r>
      <w:r w:rsidR="0057065F" w:rsidRPr="009271E8">
        <w:rPr>
          <w:rFonts w:ascii="Calibri" w:hAnsi="Calibri" w:cs="Calibri"/>
        </w:rPr>
        <w:t xml:space="preserve"> </w:t>
      </w:r>
    </w:p>
    <w:p w14:paraId="4AA5289E" w14:textId="77777777" w:rsidR="00A4193B" w:rsidRPr="009271E8" w:rsidRDefault="00A4193B" w:rsidP="00C161B3">
      <w:pPr>
        <w:pStyle w:val="NormalWeb"/>
        <w:spacing w:before="0" w:beforeAutospacing="0" w:after="0" w:afterAutospacing="0"/>
        <w:jc w:val="both"/>
        <w:rPr>
          <w:rFonts w:ascii="Calibri" w:hAnsi="Calibri" w:cs="Calibri"/>
        </w:rPr>
      </w:pPr>
    </w:p>
    <w:p w14:paraId="766009F6" w14:textId="6382DF7A" w:rsidR="001D5150"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 xml:space="preserve">CAUTION: </w:t>
      </w:r>
      <w:r w:rsidR="0057065F" w:rsidRPr="009271E8">
        <w:rPr>
          <w:rFonts w:ascii="Calibri" w:hAnsi="Calibri" w:cs="Calibri"/>
        </w:rPr>
        <w:t xml:space="preserve">Use PPE as in </w:t>
      </w:r>
      <w:r w:rsidR="003D12BE" w:rsidRPr="009271E8">
        <w:rPr>
          <w:rFonts w:ascii="Calibri" w:hAnsi="Calibri" w:cs="Calibri"/>
        </w:rPr>
        <w:t xml:space="preserve">step </w:t>
      </w:r>
      <w:r w:rsidR="0057065F" w:rsidRPr="009271E8">
        <w:rPr>
          <w:rFonts w:ascii="Calibri" w:hAnsi="Calibri" w:cs="Calibri"/>
        </w:rPr>
        <w:t>1.1 and perform this step under a chemical fume hood.</w:t>
      </w:r>
    </w:p>
    <w:p w14:paraId="5D6B24F7" w14:textId="77777777" w:rsidR="001D5150" w:rsidRPr="009271E8" w:rsidRDefault="001D5150" w:rsidP="00B67068">
      <w:pPr>
        <w:jc w:val="both"/>
        <w:rPr>
          <w:rFonts w:ascii="Calibri" w:hAnsi="Calibri" w:cs="Calibri"/>
        </w:rPr>
      </w:pPr>
    </w:p>
    <w:p w14:paraId="73EF164A" w14:textId="0F9D8019" w:rsidR="003D12BE"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Non-</w:t>
      </w:r>
      <w:r w:rsidR="00932C7F" w:rsidRPr="006144E5">
        <w:rPr>
          <w:rFonts w:ascii="Calibri" w:hAnsi="Calibri" w:cs="Calibri"/>
          <w:highlight w:val="yellow"/>
        </w:rPr>
        <w:t>xylene-based mounting</w:t>
      </w:r>
      <w:r w:rsidR="001D5150" w:rsidRPr="006144E5">
        <w:rPr>
          <w:rFonts w:ascii="Calibri" w:hAnsi="Calibri" w:cs="Calibri"/>
          <w:highlight w:val="yellow"/>
        </w:rPr>
        <w:t xml:space="preserve">: </w:t>
      </w:r>
    </w:p>
    <w:p w14:paraId="104A89BA" w14:textId="77777777" w:rsidR="003D12BE" w:rsidRPr="006144E5" w:rsidRDefault="003D12BE" w:rsidP="00C161B3">
      <w:pPr>
        <w:pStyle w:val="NormalWeb"/>
        <w:spacing w:before="0" w:beforeAutospacing="0" w:after="0" w:afterAutospacing="0"/>
        <w:jc w:val="both"/>
        <w:rPr>
          <w:rFonts w:ascii="Calibri" w:hAnsi="Calibri" w:cs="Calibri"/>
          <w:highlight w:val="yellow"/>
        </w:rPr>
      </w:pPr>
    </w:p>
    <w:p w14:paraId="0E4E2C42" w14:textId="14818D6B" w:rsidR="003D12BE"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Remove slides one by one from </w:t>
      </w:r>
      <w:r w:rsidR="001D4E3F" w:rsidRPr="006144E5">
        <w:rPr>
          <w:rFonts w:ascii="Calibri" w:hAnsi="Calibri" w:cs="Calibri"/>
          <w:highlight w:val="yellow"/>
        </w:rPr>
        <w:t>xylene-free solution II</w:t>
      </w:r>
      <w:r w:rsidRPr="006144E5">
        <w:rPr>
          <w:rFonts w:ascii="Calibri" w:hAnsi="Calibri" w:cs="Calibri"/>
          <w:highlight w:val="yellow"/>
        </w:rPr>
        <w:t xml:space="preserve"> and place them flat in a fume hood. Place one drop of non-xylene-based mounting medium on an appropriately sized coverslip, then place the coverslip on the slide, with the mounting medium facing the tissue sections. </w:t>
      </w:r>
    </w:p>
    <w:p w14:paraId="0445FC20" w14:textId="77777777" w:rsidR="003D12BE" w:rsidRPr="006144E5" w:rsidRDefault="003D12BE" w:rsidP="00C161B3">
      <w:pPr>
        <w:pStyle w:val="NormalWeb"/>
        <w:spacing w:before="0" w:beforeAutospacing="0" w:after="0" w:afterAutospacing="0"/>
        <w:jc w:val="both"/>
        <w:rPr>
          <w:rFonts w:ascii="Calibri" w:hAnsi="Calibri" w:cs="Calibri"/>
          <w:highlight w:val="yellow"/>
        </w:rPr>
      </w:pPr>
    </w:p>
    <w:p w14:paraId="087DF537" w14:textId="77777777" w:rsidR="003D12BE" w:rsidRPr="006144E5" w:rsidRDefault="00000000" w:rsidP="00C161B3">
      <w:pPr>
        <w:pStyle w:val="NormalWeb"/>
        <w:numPr>
          <w:ilvl w:val="2"/>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Gently press the coverslip with the thumb to spread the mounting medium evenly across all three sections and to remove air bubbles. </w:t>
      </w:r>
    </w:p>
    <w:p w14:paraId="4DF8E5C1" w14:textId="77777777" w:rsidR="003D12BE" w:rsidRPr="009271E8" w:rsidRDefault="003D12BE" w:rsidP="00C161B3">
      <w:pPr>
        <w:pStyle w:val="ListParagraph"/>
        <w:spacing w:after="0"/>
        <w:ind w:left="0"/>
        <w:rPr>
          <w:rFonts w:ascii="Calibri" w:hAnsi="Calibri" w:cs="Calibri"/>
        </w:rPr>
      </w:pPr>
    </w:p>
    <w:p w14:paraId="727608A5" w14:textId="2A266A4C" w:rsidR="001D5150" w:rsidRPr="009271E8" w:rsidRDefault="00000000" w:rsidP="00C161B3">
      <w:pPr>
        <w:pStyle w:val="NormalWeb"/>
        <w:spacing w:before="0" w:beforeAutospacing="0" w:after="0" w:afterAutospacing="0"/>
        <w:jc w:val="both"/>
        <w:rPr>
          <w:rFonts w:ascii="Calibri" w:hAnsi="Calibri" w:cs="Calibri"/>
        </w:rPr>
      </w:pPr>
      <w:r w:rsidRPr="009271E8">
        <w:rPr>
          <w:rFonts w:ascii="Calibri" w:hAnsi="Calibri" w:cs="Calibri"/>
        </w:rPr>
        <w:t xml:space="preserve">NOTE: Complete mounting within 30 </w:t>
      </w:r>
      <w:r w:rsidR="00EB4AD3" w:rsidRPr="009271E8">
        <w:rPr>
          <w:rFonts w:ascii="Calibri" w:hAnsi="Calibri" w:cs="Calibri"/>
        </w:rPr>
        <w:t>s</w:t>
      </w:r>
      <w:r w:rsidRPr="009271E8">
        <w:rPr>
          <w:rFonts w:ascii="Calibri" w:hAnsi="Calibri" w:cs="Calibri"/>
        </w:rPr>
        <w:t xml:space="preserve"> per slide, as the mounting medium can dry quickly.</w:t>
      </w:r>
      <w:r w:rsidR="0057065F" w:rsidRPr="009271E8">
        <w:rPr>
          <w:rFonts w:ascii="Calibri" w:hAnsi="Calibri" w:cs="Calibri"/>
        </w:rPr>
        <w:t xml:space="preserve"> Use PPE as in </w:t>
      </w:r>
      <w:r w:rsidR="003D12BE" w:rsidRPr="009271E8">
        <w:rPr>
          <w:rFonts w:ascii="Calibri" w:hAnsi="Calibri" w:cs="Calibri"/>
        </w:rPr>
        <w:t xml:space="preserve">step </w:t>
      </w:r>
      <w:r w:rsidR="0057065F" w:rsidRPr="009271E8">
        <w:rPr>
          <w:rFonts w:ascii="Calibri" w:hAnsi="Calibri" w:cs="Calibri"/>
        </w:rPr>
        <w:t>1.1 and perform this step under a chemical fume hood.</w:t>
      </w:r>
    </w:p>
    <w:p w14:paraId="353697E1" w14:textId="77777777" w:rsidR="001D5150" w:rsidRPr="009271E8" w:rsidRDefault="001D5150" w:rsidP="00C161B3">
      <w:pPr>
        <w:pStyle w:val="ListParagraph"/>
        <w:spacing w:after="0" w:line="240" w:lineRule="auto"/>
        <w:ind w:left="0"/>
        <w:jc w:val="both"/>
        <w:rPr>
          <w:rFonts w:ascii="Calibri" w:hAnsi="Calibri" w:cs="Calibri"/>
        </w:rPr>
      </w:pPr>
    </w:p>
    <w:p w14:paraId="134813AB" w14:textId="1EC8C1D9" w:rsidR="00CD3AA0" w:rsidRPr="006144E5" w:rsidRDefault="00000000" w:rsidP="00C161B3">
      <w:pPr>
        <w:pStyle w:val="NormalWeb"/>
        <w:numPr>
          <w:ilvl w:val="1"/>
          <w:numId w:val="8"/>
        </w:numPr>
        <w:spacing w:before="0" w:beforeAutospacing="0" w:after="0" w:afterAutospacing="0"/>
        <w:ind w:left="0" w:firstLine="0"/>
        <w:jc w:val="both"/>
        <w:rPr>
          <w:rFonts w:ascii="Calibri" w:hAnsi="Calibri" w:cs="Calibri"/>
          <w:highlight w:val="yellow"/>
        </w:rPr>
      </w:pPr>
      <w:r w:rsidRPr="006144E5">
        <w:rPr>
          <w:rFonts w:ascii="Calibri" w:hAnsi="Calibri" w:cs="Calibri"/>
          <w:highlight w:val="yellow"/>
        </w:rPr>
        <w:t xml:space="preserve">Air </w:t>
      </w:r>
      <w:r w:rsidR="001F2BB0" w:rsidRPr="006144E5">
        <w:rPr>
          <w:rFonts w:ascii="Calibri" w:hAnsi="Calibri" w:cs="Calibri"/>
          <w:highlight w:val="yellow"/>
        </w:rPr>
        <w:t>drying and light microscopy</w:t>
      </w:r>
      <w:r w:rsidRPr="006144E5">
        <w:rPr>
          <w:rFonts w:ascii="Calibri" w:hAnsi="Calibri" w:cs="Calibri"/>
          <w:highlight w:val="yellow"/>
        </w:rPr>
        <w:t xml:space="preserve">: Air-dry slides in the fume hood for at least 2 </w:t>
      </w:r>
      <w:r w:rsidR="00D2246A" w:rsidRPr="006144E5">
        <w:rPr>
          <w:rFonts w:ascii="Calibri" w:hAnsi="Calibri" w:cs="Calibri"/>
          <w:highlight w:val="yellow"/>
        </w:rPr>
        <w:t>h</w:t>
      </w:r>
      <w:r w:rsidRPr="006144E5">
        <w:rPr>
          <w:rFonts w:ascii="Calibri" w:hAnsi="Calibri" w:cs="Calibri"/>
          <w:highlight w:val="yellow"/>
        </w:rPr>
        <w:t xml:space="preserve"> before evaluation and imaging using a light microscope. Once dried, the mounted slides can be stored in slide boxes at room temperature for years.</w:t>
      </w:r>
    </w:p>
    <w:p w14:paraId="698A87F2" w14:textId="77777777" w:rsidR="007C55AD" w:rsidRPr="009271E8" w:rsidRDefault="007C55AD" w:rsidP="00B67068">
      <w:pPr>
        <w:pStyle w:val="NormalWeb"/>
        <w:spacing w:before="0" w:beforeAutospacing="0" w:after="0" w:afterAutospacing="0"/>
        <w:jc w:val="both"/>
        <w:rPr>
          <w:rFonts w:ascii="Calibri" w:hAnsi="Calibri" w:cs="Calibri"/>
          <w:b/>
          <w:bCs/>
        </w:rPr>
      </w:pPr>
    </w:p>
    <w:p w14:paraId="6F39B4C4" w14:textId="156501AC" w:rsidR="00436597" w:rsidRPr="009271E8" w:rsidRDefault="00000000" w:rsidP="00B67068">
      <w:pPr>
        <w:pStyle w:val="NormalWeb"/>
        <w:spacing w:before="0" w:beforeAutospacing="0" w:after="0" w:afterAutospacing="0"/>
        <w:jc w:val="both"/>
        <w:rPr>
          <w:rFonts w:ascii="Calibri" w:hAnsi="Calibri" w:cs="Calibri"/>
          <w:b/>
          <w:bCs/>
        </w:rPr>
      </w:pPr>
      <w:r w:rsidRPr="009271E8">
        <w:rPr>
          <w:rFonts w:ascii="Calibri" w:hAnsi="Calibri" w:cs="Calibri"/>
          <w:b/>
          <w:bCs/>
        </w:rPr>
        <w:t>REPRESENTATIVE RESULTS</w:t>
      </w:r>
    </w:p>
    <w:p w14:paraId="7CE18921" w14:textId="2F74BD25" w:rsidR="00436597" w:rsidRPr="009271E8" w:rsidRDefault="00000000" w:rsidP="00B67068">
      <w:pPr>
        <w:jc w:val="both"/>
        <w:rPr>
          <w:rFonts w:ascii="Calibri" w:hAnsi="Calibri" w:cs="Calibri"/>
        </w:rPr>
      </w:pPr>
      <w:r w:rsidRPr="009271E8">
        <w:rPr>
          <w:rFonts w:ascii="Calibri" w:hAnsi="Calibri" w:cs="Calibri"/>
        </w:rPr>
        <w:t>Single</w:t>
      </w:r>
      <w:r w:rsidR="00776E87" w:rsidRPr="009271E8">
        <w:rPr>
          <w:rFonts w:ascii="Calibri" w:hAnsi="Calibri" w:cs="Calibri"/>
        </w:rPr>
        <w:t>-color</w:t>
      </w:r>
      <w:r w:rsidRPr="009271E8">
        <w:rPr>
          <w:rFonts w:ascii="Calibri" w:hAnsi="Calibri" w:cs="Calibri"/>
        </w:rPr>
        <w:t xml:space="preserve"> IHC </w:t>
      </w:r>
      <w:r w:rsidR="00776E87" w:rsidRPr="009271E8">
        <w:rPr>
          <w:rFonts w:ascii="Calibri" w:hAnsi="Calibri" w:cs="Calibri"/>
        </w:rPr>
        <w:t xml:space="preserve">using the HRP-based chromogenic detection system </w:t>
      </w:r>
      <w:r w:rsidR="00EA2B79" w:rsidRPr="009271E8">
        <w:rPr>
          <w:rFonts w:ascii="Calibri" w:hAnsi="Calibri" w:cs="Calibri"/>
        </w:rPr>
        <w:t>produced</w:t>
      </w:r>
      <w:r w:rsidRPr="009271E8">
        <w:rPr>
          <w:rFonts w:ascii="Calibri" w:hAnsi="Calibri" w:cs="Calibri"/>
        </w:rPr>
        <w:t xml:space="preserve"> clear</w:t>
      </w:r>
      <w:r w:rsidR="00EA2B79" w:rsidRPr="009271E8">
        <w:rPr>
          <w:rFonts w:ascii="Calibri" w:hAnsi="Calibri" w:cs="Calibri"/>
        </w:rPr>
        <w:t xml:space="preserve"> and</w:t>
      </w:r>
      <w:r w:rsidRPr="009271E8">
        <w:rPr>
          <w:rFonts w:ascii="Calibri" w:hAnsi="Calibri" w:cs="Calibri"/>
        </w:rPr>
        <w:t xml:space="preserve"> reproducible </w:t>
      </w:r>
      <w:r w:rsidR="00EA2B79" w:rsidRPr="009271E8">
        <w:rPr>
          <w:rFonts w:ascii="Calibri" w:hAnsi="Calibri" w:cs="Calibri"/>
        </w:rPr>
        <w:t xml:space="preserve">staining in </w:t>
      </w:r>
      <w:r w:rsidRPr="009271E8">
        <w:rPr>
          <w:rFonts w:ascii="Calibri" w:hAnsi="Calibri" w:cs="Calibri"/>
        </w:rPr>
        <w:t xml:space="preserve">FFPE </w:t>
      </w:r>
      <w:r w:rsidR="00104EDB" w:rsidRPr="009271E8">
        <w:rPr>
          <w:rFonts w:ascii="Calibri" w:hAnsi="Calibri" w:cs="Calibri"/>
        </w:rPr>
        <w:t xml:space="preserve">005 </w:t>
      </w:r>
      <w:r w:rsidR="0022024E" w:rsidRPr="009271E8">
        <w:rPr>
          <w:rFonts w:ascii="Calibri" w:hAnsi="Calibri" w:cs="Calibri"/>
        </w:rPr>
        <w:t xml:space="preserve">brain tumor </w:t>
      </w:r>
      <w:r w:rsidRPr="009271E8">
        <w:rPr>
          <w:rFonts w:ascii="Calibri" w:hAnsi="Calibri" w:cs="Calibri"/>
        </w:rPr>
        <w:t xml:space="preserve">sections. </w:t>
      </w:r>
      <w:r w:rsidR="00EA2B79" w:rsidRPr="009271E8">
        <w:rPr>
          <w:rFonts w:ascii="Calibri" w:hAnsi="Calibri" w:cs="Calibri"/>
        </w:rPr>
        <w:t xml:space="preserve">Representative images of surface antigen staining are </w:t>
      </w:r>
      <w:r w:rsidRPr="009271E8">
        <w:rPr>
          <w:rFonts w:ascii="Calibri" w:hAnsi="Calibri" w:cs="Calibri"/>
        </w:rPr>
        <w:t xml:space="preserve">shown in </w:t>
      </w:r>
      <w:r w:rsidR="00EA2B79" w:rsidRPr="009271E8">
        <w:rPr>
          <w:rFonts w:ascii="Calibri" w:hAnsi="Calibri" w:cs="Calibri"/>
          <w:b/>
          <w:bCs/>
        </w:rPr>
        <w:t>Fig</w:t>
      </w:r>
      <w:r w:rsidR="003563E5" w:rsidRPr="009271E8">
        <w:rPr>
          <w:rFonts w:ascii="Calibri" w:hAnsi="Calibri" w:cs="Calibri"/>
          <w:b/>
          <w:bCs/>
        </w:rPr>
        <w:t>ure</w:t>
      </w:r>
      <w:r w:rsidR="00EA2B79" w:rsidRPr="009271E8">
        <w:rPr>
          <w:rFonts w:ascii="Calibri" w:hAnsi="Calibri" w:cs="Calibri"/>
          <w:b/>
          <w:bCs/>
        </w:rPr>
        <w:t xml:space="preserve"> </w:t>
      </w:r>
      <w:r w:rsidRPr="009271E8">
        <w:rPr>
          <w:rFonts w:ascii="Calibri" w:hAnsi="Calibri" w:cs="Calibri"/>
          <w:b/>
          <w:bCs/>
        </w:rPr>
        <w:t>1</w:t>
      </w:r>
      <w:r w:rsidRPr="009271E8">
        <w:rPr>
          <w:rFonts w:ascii="Calibri" w:hAnsi="Calibri" w:cs="Calibri"/>
        </w:rPr>
        <w:t xml:space="preserve">, </w:t>
      </w:r>
      <w:r w:rsidR="00EA2B79" w:rsidRPr="009271E8">
        <w:rPr>
          <w:rFonts w:ascii="Calibri" w:hAnsi="Calibri" w:cs="Calibri"/>
        </w:rPr>
        <w:t>demonstrating successful detection of T-cell markers (</w:t>
      </w:r>
      <w:r w:rsidRPr="009271E8">
        <w:rPr>
          <w:rFonts w:ascii="Calibri" w:hAnsi="Calibri" w:cs="Calibri"/>
        </w:rPr>
        <w:t>CD3, CD4, CD8</w:t>
      </w:r>
      <w:r w:rsidR="00EA2B79" w:rsidRPr="009271E8">
        <w:rPr>
          <w:rFonts w:ascii="Calibri" w:hAnsi="Calibri" w:cs="Calibri"/>
        </w:rPr>
        <w:t>)</w:t>
      </w:r>
      <w:r w:rsidRPr="009271E8">
        <w:rPr>
          <w:rFonts w:ascii="Calibri" w:hAnsi="Calibri" w:cs="Calibri"/>
        </w:rPr>
        <w:t xml:space="preserve">, </w:t>
      </w:r>
      <w:r w:rsidR="00104EDB" w:rsidRPr="009271E8">
        <w:rPr>
          <w:rFonts w:ascii="Calibri" w:hAnsi="Calibri" w:cs="Calibri"/>
        </w:rPr>
        <w:t>tumor-associated macrophage (</w:t>
      </w:r>
      <w:r w:rsidR="00EA2B79" w:rsidRPr="009271E8">
        <w:rPr>
          <w:rFonts w:ascii="Calibri" w:hAnsi="Calibri" w:cs="Calibri"/>
        </w:rPr>
        <w:t>TAM</w:t>
      </w:r>
      <w:r w:rsidR="00104EDB" w:rsidRPr="009271E8">
        <w:rPr>
          <w:rFonts w:ascii="Calibri" w:hAnsi="Calibri" w:cs="Calibri"/>
        </w:rPr>
        <w:t>)</w:t>
      </w:r>
      <w:r w:rsidR="00EA2B79" w:rsidRPr="009271E8">
        <w:rPr>
          <w:rFonts w:ascii="Calibri" w:hAnsi="Calibri" w:cs="Calibri"/>
        </w:rPr>
        <w:t xml:space="preserve"> markers (CD68, F4/80), and the immune checkpoint molecule </w:t>
      </w:r>
      <w:r w:rsidR="00104EDB" w:rsidRPr="009271E8">
        <w:rPr>
          <w:rFonts w:ascii="Calibri" w:hAnsi="Calibri" w:cs="Calibri"/>
        </w:rPr>
        <w:t>programmed death ligand 1 (</w:t>
      </w:r>
      <w:r w:rsidR="00EA2B79" w:rsidRPr="009271E8">
        <w:rPr>
          <w:rFonts w:ascii="Calibri" w:hAnsi="Calibri" w:cs="Calibri"/>
        </w:rPr>
        <w:t>PD-L1</w:t>
      </w:r>
      <w:r w:rsidR="00104EDB" w:rsidRPr="009271E8">
        <w:rPr>
          <w:rFonts w:ascii="Calibri" w:hAnsi="Calibri" w:cs="Calibri"/>
        </w:rPr>
        <w:t>)</w:t>
      </w:r>
      <w:r w:rsidR="00EA2B79" w:rsidRPr="009271E8">
        <w:rPr>
          <w:rFonts w:ascii="Calibri" w:hAnsi="Calibri" w:cs="Calibri"/>
        </w:rPr>
        <w:t>. In all cases, positive staining was visualized</w:t>
      </w:r>
      <w:r w:rsidR="00E744F2" w:rsidRPr="009271E8">
        <w:rPr>
          <w:rFonts w:ascii="Calibri" w:hAnsi="Calibri" w:cs="Calibri"/>
        </w:rPr>
        <w:t xml:space="preserve"> </w:t>
      </w:r>
      <w:r w:rsidR="00EA2B79" w:rsidRPr="009271E8">
        <w:rPr>
          <w:rFonts w:ascii="Calibri" w:hAnsi="Calibri" w:cs="Calibri"/>
        </w:rPr>
        <w:t>as a</w:t>
      </w:r>
      <w:r w:rsidRPr="009271E8">
        <w:rPr>
          <w:rFonts w:ascii="Calibri" w:hAnsi="Calibri" w:cs="Calibri"/>
        </w:rPr>
        <w:t xml:space="preserve"> distinct brown </w:t>
      </w:r>
      <w:r w:rsidR="00EA2B79" w:rsidRPr="009271E8">
        <w:rPr>
          <w:rFonts w:ascii="Calibri" w:hAnsi="Calibri" w:cs="Calibri"/>
        </w:rPr>
        <w:t xml:space="preserve">chromogenic </w:t>
      </w:r>
      <w:r w:rsidRPr="009271E8">
        <w:rPr>
          <w:rFonts w:ascii="Calibri" w:hAnsi="Calibri" w:cs="Calibri"/>
        </w:rPr>
        <w:t xml:space="preserve">signal </w:t>
      </w:r>
      <w:r w:rsidR="00F80E21" w:rsidRPr="009271E8">
        <w:rPr>
          <w:rFonts w:ascii="Calibri" w:hAnsi="Calibri" w:cs="Calibri"/>
        </w:rPr>
        <w:t>using</w:t>
      </w:r>
      <w:r w:rsidR="00E744F2" w:rsidRPr="009271E8">
        <w:rPr>
          <w:rFonts w:ascii="Calibri" w:hAnsi="Calibri" w:cs="Calibri"/>
        </w:rPr>
        <w:t xml:space="preserve"> DAB as the chromogen, </w:t>
      </w:r>
      <w:r w:rsidRPr="009271E8">
        <w:rPr>
          <w:rFonts w:ascii="Calibri" w:hAnsi="Calibri" w:cs="Calibri"/>
        </w:rPr>
        <w:t xml:space="preserve">with preserved tissue </w:t>
      </w:r>
      <w:r w:rsidR="00EA2B79" w:rsidRPr="009271E8">
        <w:rPr>
          <w:rFonts w:ascii="Calibri" w:hAnsi="Calibri" w:cs="Calibri"/>
        </w:rPr>
        <w:t xml:space="preserve">morphology </w:t>
      </w:r>
      <w:r w:rsidRPr="009271E8">
        <w:rPr>
          <w:rFonts w:ascii="Calibri" w:hAnsi="Calibri" w:cs="Calibri"/>
        </w:rPr>
        <w:t>and minimal background staining</w:t>
      </w:r>
      <w:r w:rsidR="00EA2B79" w:rsidRPr="009271E8">
        <w:rPr>
          <w:rFonts w:ascii="Calibri" w:hAnsi="Calibri" w:cs="Calibri"/>
        </w:rPr>
        <w:t xml:space="preserve">, indicating </w:t>
      </w:r>
      <w:r w:rsidR="00E744F2" w:rsidRPr="009271E8">
        <w:rPr>
          <w:rFonts w:ascii="Calibri" w:hAnsi="Calibri" w:cs="Calibri"/>
        </w:rPr>
        <w:t>that</w:t>
      </w:r>
      <w:r w:rsidR="00EA2B79" w:rsidRPr="009271E8">
        <w:rPr>
          <w:rFonts w:ascii="Calibri" w:hAnsi="Calibri" w:cs="Calibri"/>
        </w:rPr>
        <w:t xml:space="preserve"> the single-color </w:t>
      </w:r>
      <w:r w:rsidR="00893267" w:rsidRPr="009271E8">
        <w:rPr>
          <w:rFonts w:ascii="Calibri" w:hAnsi="Calibri" w:cs="Calibri"/>
        </w:rPr>
        <w:t xml:space="preserve">IHC </w:t>
      </w:r>
      <w:r w:rsidR="00EA2B79" w:rsidRPr="009271E8">
        <w:rPr>
          <w:rFonts w:ascii="Calibri" w:hAnsi="Calibri" w:cs="Calibri"/>
        </w:rPr>
        <w:t xml:space="preserve">protocol </w:t>
      </w:r>
      <w:r w:rsidR="00E744F2" w:rsidRPr="009271E8">
        <w:rPr>
          <w:rFonts w:ascii="Calibri" w:hAnsi="Calibri" w:cs="Calibri"/>
        </w:rPr>
        <w:t xml:space="preserve">is compatible </w:t>
      </w:r>
      <w:r w:rsidR="00EA2B79" w:rsidRPr="009271E8">
        <w:rPr>
          <w:rFonts w:ascii="Calibri" w:hAnsi="Calibri" w:cs="Calibri"/>
        </w:rPr>
        <w:t>with diverse membrane-associated antigens</w:t>
      </w:r>
      <w:r w:rsidRPr="009271E8">
        <w:rPr>
          <w:rFonts w:ascii="Calibri" w:hAnsi="Calibri" w:cs="Calibri"/>
        </w:rPr>
        <w:t>.</w:t>
      </w:r>
    </w:p>
    <w:p w14:paraId="0866BF55" w14:textId="77777777" w:rsidR="00EA2B79" w:rsidRPr="009271E8" w:rsidRDefault="00EA2B79" w:rsidP="00B67068">
      <w:pPr>
        <w:jc w:val="both"/>
        <w:rPr>
          <w:rFonts w:ascii="Calibri" w:hAnsi="Calibri" w:cs="Calibri"/>
        </w:rPr>
      </w:pPr>
    </w:p>
    <w:p w14:paraId="7356B65D" w14:textId="3C64D8B5" w:rsidR="00436597" w:rsidRPr="009271E8" w:rsidRDefault="00000000" w:rsidP="00B67068">
      <w:pPr>
        <w:jc w:val="both"/>
        <w:rPr>
          <w:rFonts w:ascii="Calibri" w:hAnsi="Calibri" w:cs="Calibri"/>
        </w:rPr>
      </w:pPr>
      <w:r w:rsidRPr="009271E8">
        <w:rPr>
          <w:rFonts w:ascii="Calibri" w:hAnsi="Calibri" w:cs="Calibri"/>
        </w:rPr>
        <w:t>The applicability of the sing</w:t>
      </w:r>
      <w:r w:rsidR="00E744F2" w:rsidRPr="009271E8">
        <w:rPr>
          <w:rFonts w:ascii="Calibri" w:hAnsi="Calibri" w:cs="Calibri"/>
        </w:rPr>
        <w:t>l</w:t>
      </w:r>
      <w:r w:rsidRPr="009271E8">
        <w:rPr>
          <w:rFonts w:ascii="Calibri" w:hAnsi="Calibri" w:cs="Calibri"/>
        </w:rPr>
        <w:t xml:space="preserve">e-color IHC protocol for intracellular antigen detection is demonstrated in </w:t>
      </w:r>
      <w:r w:rsidRPr="009271E8">
        <w:rPr>
          <w:rFonts w:ascii="Calibri" w:hAnsi="Calibri" w:cs="Calibri"/>
          <w:b/>
          <w:bCs/>
        </w:rPr>
        <w:t>Fig</w:t>
      </w:r>
      <w:r w:rsidR="003563E5" w:rsidRPr="009271E8">
        <w:rPr>
          <w:rFonts w:ascii="Calibri" w:hAnsi="Calibri" w:cs="Calibri"/>
          <w:b/>
          <w:bCs/>
        </w:rPr>
        <w:t>ure</w:t>
      </w:r>
      <w:r w:rsidRPr="009271E8">
        <w:rPr>
          <w:rFonts w:ascii="Calibri" w:hAnsi="Calibri" w:cs="Calibri"/>
          <w:b/>
          <w:bCs/>
        </w:rPr>
        <w:t xml:space="preserve"> 2</w:t>
      </w:r>
      <w:r w:rsidRPr="009271E8">
        <w:rPr>
          <w:rFonts w:ascii="Calibri" w:hAnsi="Calibri" w:cs="Calibri"/>
        </w:rPr>
        <w:t>. Representative staining images show successful detection of transcriptional, signaling, proliferative, cytotoxic, and apoptotic intracellular markers, including T-bet, FoxP3, phosphorylated STAT1 (pSTAT1), Ki67, granzyme B, and cleaved caspase-3. Similar to surface antigen staining, intracellular marker detection produced clear brown chromogenic signals while preserving tissue architecture</w:t>
      </w:r>
      <w:r w:rsidR="00284025" w:rsidRPr="009271E8">
        <w:rPr>
          <w:rFonts w:ascii="Calibri" w:hAnsi="Calibri" w:cs="Calibri"/>
        </w:rPr>
        <w:t>,</w:t>
      </w:r>
      <w:r w:rsidRPr="009271E8">
        <w:rPr>
          <w:rFonts w:ascii="Calibri" w:hAnsi="Calibri" w:cs="Calibri"/>
        </w:rPr>
        <w:t xml:space="preserve"> </w:t>
      </w:r>
      <w:r w:rsidR="00E744F2" w:rsidRPr="009271E8">
        <w:rPr>
          <w:rFonts w:ascii="Calibri" w:hAnsi="Calibri" w:cs="Calibri"/>
        </w:rPr>
        <w:t>with minimal</w:t>
      </w:r>
      <w:r w:rsidRPr="009271E8">
        <w:rPr>
          <w:rFonts w:ascii="Calibri" w:hAnsi="Calibri" w:cs="Calibri"/>
        </w:rPr>
        <w:t xml:space="preserve"> nonspecific background</w:t>
      </w:r>
      <w:r w:rsidR="00E744F2" w:rsidRPr="009271E8">
        <w:rPr>
          <w:rFonts w:ascii="Calibri" w:hAnsi="Calibri" w:cs="Calibri"/>
        </w:rPr>
        <w:t xml:space="preserve"> staining</w:t>
      </w:r>
      <w:r w:rsidR="002A1EE2" w:rsidRPr="009271E8">
        <w:rPr>
          <w:rFonts w:ascii="Calibri" w:hAnsi="Calibri" w:cs="Calibri"/>
        </w:rPr>
        <w:t xml:space="preserve"> (</w:t>
      </w:r>
      <w:r w:rsidR="002A1EE2" w:rsidRPr="009271E8">
        <w:rPr>
          <w:rFonts w:ascii="Calibri" w:hAnsi="Calibri" w:cs="Calibri"/>
          <w:b/>
          <w:bCs/>
        </w:rPr>
        <w:t>Fig</w:t>
      </w:r>
      <w:r w:rsidR="003563E5" w:rsidRPr="009271E8">
        <w:rPr>
          <w:rFonts w:ascii="Calibri" w:hAnsi="Calibri" w:cs="Calibri"/>
          <w:b/>
          <w:bCs/>
        </w:rPr>
        <w:t>ure</w:t>
      </w:r>
      <w:r w:rsidR="002A1EE2" w:rsidRPr="009271E8">
        <w:rPr>
          <w:rFonts w:ascii="Calibri" w:hAnsi="Calibri" w:cs="Calibri"/>
          <w:b/>
          <w:bCs/>
        </w:rPr>
        <w:t xml:space="preserve"> 2</w:t>
      </w:r>
      <w:r w:rsidR="002A1EE2" w:rsidRPr="009271E8">
        <w:rPr>
          <w:rFonts w:ascii="Calibri" w:hAnsi="Calibri" w:cs="Calibri"/>
        </w:rPr>
        <w:t>)</w:t>
      </w:r>
      <w:r w:rsidRPr="009271E8">
        <w:rPr>
          <w:rFonts w:ascii="Calibri" w:hAnsi="Calibri" w:cs="Calibri"/>
        </w:rPr>
        <w:t xml:space="preserve">, demonstrating that the protocol is suitable for </w:t>
      </w:r>
      <w:r w:rsidR="00284025" w:rsidRPr="009271E8">
        <w:rPr>
          <w:rFonts w:ascii="Calibri" w:hAnsi="Calibri" w:cs="Calibri"/>
        </w:rPr>
        <w:t>detecting</w:t>
      </w:r>
      <w:r w:rsidRPr="009271E8">
        <w:rPr>
          <w:rFonts w:ascii="Calibri" w:hAnsi="Calibri" w:cs="Calibri"/>
        </w:rPr>
        <w:t xml:space="preserve"> both surface and intracellular antigens.  </w:t>
      </w:r>
    </w:p>
    <w:p w14:paraId="4D5D43AB" w14:textId="77777777" w:rsidR="00D228A8" w:rsidRPr="009271E8" w:rsidRDefault="00D228A8" w:rsidP="00B67068">
      <w:pPr>
        <w:jc w:val="both"/>
        <w:rPr>
          <w:rFonts w:ascii="Calibri" w:hAnsi="Calibri" w:cs="Calibri"/>
        </w:rPr>
      </w:pPr>
    </w:p>
    <w:p w14:paraId="7C3031CE" w14:textId="46522F6B" w:rsidR="00124A2C" w:rsidRPr="009271E8" w:rsidRDefault="00000000" w:rsidP="00B67068">
      <w:pPr>
        <w:jc w:val="both"/>
        <w:rPr>
          <w:rFonts w:ascii="Calibri" w:hAnsi="Calibri" w:cs="Calibri"/>
        </w:rPr>
      </w:pPr>
      <w:r w:rsidRPr="009271E8">
        <w:rPr>
          <w:rFonts w:ascii="Calibri" w:hAnsi="Calibri" w:cs="Calibri"/>
        </w:rPr>
        <w:t>The d</w:t>
      </w:r>
      <w:r w:rsidR="00436597" w:rsidRPr="009271E8">
        <w:rPr>
          <w:rFonts w:ascii="Calibri" w:hAnsi="Calibri" w:cs="Calibri"/>
        </w:rPr>
        <w:t>ual</w:t>
      </w:r>
      <w:r w:rsidRPr="009271E8">
        <w:rPr>
          <w:rFonts w:ascii="Calibri" w:hAnsi="Calibri" w:cs="Calibri"/>
        </w:rPr>
        <w:t>-color</w:t>
      </w:r>
      <w:r w:rsidR="00436597" w:rsidRPr="009271E8">
        <w:rPr>
          <w:rFonts w:ascii="Calibri" w:hAnsi="Calibri" w:cs="Calibri"/>
        </w:rPr>
        <w:t xml:space="preserve"> IHC </w:t>
      </w:r>
      <w:r w:rsidRPr="009271E8">
        <w:rPr>
          <w:rFonts w:ascii="Calibri" w:hAnsi="Calibri" w:cs="Calibri"/>
        </w:rPr>
        <w:t xml:space="preserve">protocol </w:t>
      </w:r>
      <w:r w:rsidR="002A1EE2" w:rsidRPr="009271E8">
        <w:rPr>
          <w:rFonts w:ascii="Calibri" w:hAnsi="Calibri" w:cs="Calibri"/>
        </w:rPr>
        <w:t xml:space="preserve">was </w:t>
      </w:r>
      <w:r w:rsidR="00436597" w:rsidRPr="009271E8">
        <w:rPr>
          <w:rFonts w:ascii="Calibri" w:hAnsi="Calibri" w:cs="Calibri"/>
        </w:rPr>
        <w:t xml:space="preserve">successfully </w:t>
      </w:r>
      <w:r w:rsidR="002A1EE2" w:rsidRPr="009271E8">
        <w:rPr>
          <w:rFonts w:ascii="Calibri" w:hAnsi="Calibri" w:cs="Calibri"/>
        </w:rPr>
        <w:t>used to</w:t>
      </w:r>
      <w:r w:rsidRPr="009271E8">
        <w:rPr>
          <w:rFonts w:ascii="Calibri" w:hAnsi="Calibri" w:cs="Calibri"/>
        </w:rPr>
        <w:t xml:space="preserve"> </w:t>
      </w:r>
      <w:r w:rsidR="002A1EE2" w:rsidRPr="009271E8">
        <w:rPr>
          <w:rFonts w:ascii="Calibri" w:hAnsi="Calibri" w:cs="Calibri"/>
        </w:rPr>
        <w:t>simultaneously</w:t>
      </w:r>
      <w:r w:rsidRPr="009271E8">
        <w:rPr>
          <w:rFonts w:ascii="Calibri" w:hAnsi="Calibri" w:cs="Calibri"/>
        </w:rPr>
        <w:t xml:space="preserve"> </w:t>
      </w:r>
      <w:r w:rsidR="002A1EE2" w:rsidRPr="009271E8">
        <w:rPr>
          <w:rFonts w:ascii="Calibri" w:hAnsi="Calibri" w:cs="Calibri"/>
        </w:rPr>
        <w:t>detect</w:t>
      </w:r>
      <w:r w:rsidRPr="009271E8">
        <w:rPr>
          <w:rFonts w:ascii="Calibri" w:hAnsi="Calibri" w:cs="Calibri"/>
        </w:rPr>
        <w:t xml:space="preserve"> two antigens within the same tissue section</w:t>
      </w:r>
      <w:r w:rsidR="002A1EE2" w:rsidRPr="009271E8">
        <w:rPr>
          <w:rFonts w:ascii="Calibri" w:hAnsi="Calibri" w:cs="Calibri"/>
        </w:rPr>
        <w:t>,</w:t>
      </w:r>
      <w:r w:rsidRPr="009271E8">
        <w:rPr>
          <w:rFonts w:ascii="Calibri" w:hAnsi="Calibri" w:cs="Calibri"/>
        </w:rPr>
        <w:t xml:space="preserve"> </w:t>
      </w:r>
      <w:r w:rsidR="002A1EE2" w:rsidRPr="009271E8">
        <w:rPr>
          <w:rFonts w:ascii="Calibri" w:hAnsi="Calibri" w:cs="Calibri"/>
        </w:rPr>
        <w:t>employ</w:t>
      </w:r>
      <w:r w:rsidRPr="009271E8">
        <w:rPr>
          <w:rFonts w:ascii="Calibri" w:hAnsi="Calibri" w:cs="Calibri"/>
        </w:rPr>
        <w:t>ing a sequential alkaline phosphatase (AP)-based chromogenic detection strategy</w:t>
      </w:r>
      <w:r w:rsidR="00E744F2" w:rsidRPr="009271E8">
        <w:rPr>
          <w:rFonts w:ascii="Calibri" w:hAnsi="Calibri" w:cs="Calibri"/>
        </w:rPr>
        <w:t>.</w:t>
      </w:r>
      <w:r w:rsidRPr="009271E8">
        <w:rPr>
          <w:rFonts w:ascii="Calibri" w:hAnsi="Calibri" w:cs="Calibri"/>
        </w:rPr>
        <w:t xml:space="preserve"> As shown in </w:t>
      </w:r>
      <w:r w:rsidRPr="009271E8">
        <w:rPr>
          <w:rFonts w:ascii="Calibri" w:hAnsi="Calibri" w:cs="Calibri"/>
          <w:b/>
          <w:bCs/>
        </w:rPr>
        <w:t>Fig</w:t>
      </w:r>
      <w:r w:rsidR="003563E5" w:rsidRPr="009271E8">
        <w:rPr>
          <w:rFonts w:ascii="Calibri" w:hAnsi="Calibri" w:cs="Calibri"/>
          <w:b/>
          <w:bCs/>
        </w:rPr>
        <w:t>ure</w:t>
      </w:r>
      <w:r w:rsidRPr="009271E8">
        <w:rPr>
          <w:rFonts w:ascii="Calibri" w:hAnsi="Calibri" w:cs="Calibri"/>
          <w:b/>
          <w:bCs/>
        </w:rPr>
        <w:t xml:space="preserve"> 3</w:t>
      </w:r>
      <w:r w:rsidRPr="009271E8">
        <w:rPr>
          <w:rFonts w:ascii="Calibri" w:hAnsi="Calibri" w:cs="Calibri"/>
        </w:rPr>
        <w:t xml:space="preserve">, co-staining of </w:t>
      </w:r>
      <w:r w:rsidR="002A1EE2" w:rsidRPr="009271E8">
        <w:rPr>
          <w:rFonts w:ascii="Calibri" w:hAnsi="Calibri" w:cs="Calibri"/>
        </w:rPr>
        <w:t>CD3(red)/Ki67(blue) and pSTAT1(red)/CD68(blue)</w:t>
      </w:r>
      <w:r w:rsidR="00104EDB" w:rsidRPr="009271E8">
        <w:rPr>
          <w:rFonts w:ascii="Calibri" w:hAnsi="Calibri" w:cs="Calibri"/>
        </w:rPr>
        <w:t>, which are indicative</w:t>
      </w:r>
      <w:r w:rsidR="002A1EE2" w:rsidRPr="009271E8">
        <w:rPr>
          <w:rFonts w:ascii="Calibri" w:hAnsi="Calibri" w:cs="Calibri"/>
        </w:rPr>
        <w:t xml:space="preserve"> </w:t>
      </w:r>
      <w:r w:rsidR="00104EDB" w:rsidRPr="009271E8">
        <w:rPr>
          <w:rFonts w:ascii="Calibri" w:hAnsi="Calibri" w:cs="Calibri"/>
        </w:rPr>
        <w:t>of proliferative T cells and M1-like macrophages, respectively</w:t>
      </w:r>
      <w:r w:rsidR="006B0308" w:rsidRPr="009271E8">
        <w:rPr>
          <w:rFonts w:ascii="Calibri" w:hAnsi="Calibri" w:cs="Calibri"/>
          <w:vertAlign w:val="superscript"/>
        </w:rPr>
        <w:fldChar w:fldCharType="begin">
          <w:fldData xml:space="preserve">PEVuZE5vdGU+PENpdGU+PEF1dGhvcj5TYWhhPC9BdXRob3I+PFllYXI+MjAxNzwvWWVhcj48UmVj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</w:fldData>
        </w:fldChar>
      </w:r>
      <w:r w:rsidR="00E80EBA" w:rsidRPr="009271E8">
        <w:rPr>
          <w:rFonts w:ascii="Calibri" w:hAnsi="Calibri" w:cs="Calibri"/>
          <w:vertAlign w:val="superscript"/>
        </w:rPr>
        <w:instrText xml:space="preserve"> ADDIN EN.CITE </w:instrText>
      </w:r>
      <w:r w:rsidR="00E80EBA" w:rsidRPr="009271E8">
        <w:rPr>
          <w:rFonts w:ascii="Calibri" w:hAnsi="Calibri" w:cs="Calibri"/>
          <w:vertAlign w:val="superscript"/>
        </w:rPr>
        <w:fldChar w:fldCharType="begin">
          <w:fldData xml:space="preserve">PEVuZE5vdGU+PENpdGU+PEF1dGhvcj5TYWhhPC9BdXRob3I+PFllYXI+MjAxNzwvWWVhcj48UmVj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</w:fldData>
        </w:fldChar>
      </w:r>
      <w:r w:rsidR="00E80EBA" w:rsidRPr="009271E8">
        <w:rPr>
          <w:rFonts w:ascii="Calibri" w:hAnsi="Calibri" w:cs="Calibri"/>
          <w:vertAlign w:val="superscript"/>
        </w:rPr>
        <w:instrText xml:space="preserve"> ADDIN EN.CITE.DATA </w:instrText>
      </w:r>
      <w:r w:rsidR="00E80EBA" w:rsidRPr="009271E8">
        <w:rPr>
          <w:rFonts w:ascii="Calibri" w:hAnsi="Calibri" w:cs="Calibri"/>
          <w:vertAlign w:val="superscript"/>
        </w:rPr>
      </w:r>
      <w:r w:rsidR="00E80EBA" w:rsidRPr="009271E8">
        <w:rPr>
          <w:rFonts w:ascii="Calibri" w:hAnsi="Calibri" w:cs="Calibri"/>
          <w:vertAlign w:val="superscript"/>
        </w:rPr>
        <w:fldChar w:fldCharType="separate"/>
      </w:r>
      <w:r w:rsidR="00E80EBA" w:rsidRPr="009271E8">
        <w:rPr>
          <w:rFonts w:ascii="Calibri" w:hAnsi="Calibri" w:cs="Calibri"/>
          <w:vertAlign w:val="superscript"/>
        </w:rPr>
        <w:fldChar w:fldCharType="end"/>
      </w:r>
      <w:r w:rsidR="006B0308" w:rsidRPr="009271E8">
        <w:rPr>
          <w:rFonts w:ascii="Calibri" w:hAnsi="Calibri" w:cs="Calibri"/>
          <w:vertAlign w:val="superscript"/>
        </w:rPr>
      </w:r>
      <w:r w:rsidR="006B0308" w:rsidRPr="009271E8">
        <w:rPr>
          <w:rFonts w:ascii="Calibri" w:hAnsi="Calibri" w:cs="Calibri"/>
          <w:vertAlign w:val="superscript"/>
        </w:rPr>
        <w:fldChar w:fldCharType="separate"/>
      </w:r>
      <w:r w:rsidR="00E80EBA" w:rsidRPr="009271E8">
        <w:rPr>
          <w:rFonts w:ascii="Calibri" w:hAnsi="Calibri" w:cs="Calibri"/>
          <w:noProof/>
          <w:vertAlign w:val="superscript"/>
        </w:rPr>
        <w:t>19</w:t>
      </w:r>
      <w:r w:rsidR="006B0308" w:rsidRPr="009271E8">
        <w:rPr>
          <w:rFonts w:ascii="Calibri" w:hAnsi="Calibri" w:cs="Calibri"/>
          <w:vertAlign w:val="superscript"/>
        </w:rPr>
        <w:fldChar w:fldCharType="end"/>
      </w:r>
      <w:r w:rsidR="00027839" w:rsidRPr="009271E8">
        <w:rPr>
          <w:rFonts w:ascii="Calibri" w:hAnsi="Calibri" w:cs="Calibri"/>
        </w:rPr>
        <w:t>,</w:t>
      </w:r>
      <w:r w:rsidR="00104EDB" w:rsidRPr="009271E8">
        <w:rPr>
          <w:rFonts w:ascii="Calibri" w:hAnsi="Calibri" w:cs="Calibri"/>
        </w:rPr>
        <w:t xml:space="preserve"> </w:t>
      </w:r>
      <w:r w:rsidR="002A1EE2" w:rsidRPr="009271E8">
        <w:rPr>
          <w:rFonts w:ascii="Calibri" w:hAnsi="Calibri" w:cs="Calibri"/>
        </w:rPr>
        <w:t xml:space="preserve">produced clearly distinguishable chromogenic signals under light microscopy, demonstrating effective </w:t>
      </w:r>
      <w:r w:rsidR="00F80E21" w:rsidRPr="009271E8">
        <w:rPr>
          <w:rFonts w:ascii="Calibri" w:hAnsi="Calibri" w:cs="Calibri"/>
        </w:rPr>
        <w:t>simultaneous dual-</w:t>
      </w:r>
      <w:r w:rsidR="002A1EE2" w:rsidRPr="009271E8">
        <w:rPr>
          <w:rFonts w:ascii="Calibri" w:hAnsi="Calibri" w:cs="Calibri"/>
        </w:rPr>
        <w:t>antigen</w:t>
      </w:r>
      <w:r w:rsidR="00D228A8" w:rsidRPr="009271E8">
        <w:rPr>
          <w:rFonts w:ascii="Calibri" w:hAnsi="Calibri" w:cs="Calibri"/>
        </w:rPr>
        <w:t xml:space="preserve"> detection </w:t>
      </w:r>
      <w:r w:rsidR="00F80E21" w:rsidRPr="009271E8">
        <w:rPr>
          <w:rFonts w:ascii="Calibri" w:hAnsi="Calibri" w:cs="Calibri"/>
        </w:rPr>
        <w:t>with</w:t>
      </w:r>
      <w:r w:rsidR="00D228A8" w:rsidRPr="009271E8">
        <w:rPr>
          <w:rFonts w:ascii="Calibri" w:hAnsi="Calibri" w:cs="Calibri"/>
        </w:rPr>
        <w:t xml:space="preserve"> </w:t>
      </w:r>
      <w:r w:rsidR="00436597" w:rsidRPr="009271E8">
        <w:rPr>
          <w:rFonts w:ascii="Calibri" w:hAnsi="Calibri" w:cs="Calibri"/>
        </w:rPr>
        <w:t xml:space="preserve">clear color separation </w:t>
      </w:r>
      <w:r w:rsidR="00D228A8" w:rsidRPr="009271E8">
        <w:rPr>
          <w:rFonts w:ascii="Calibri" w:hAnsi="Calibri" w:cs="Calibri"/>
        </w:rPr>
        <w:t>using the sequential staining workflow</w:t>
      </w:r>
      <w:r w:rsidR="00436597" w:rsidRPr="009271E8">
        <w:rPr>
          <w:rFonts w:ascii="Calibri" w:hAnsi="Calibri" w:cs="Calibri"/>
        </w:rPr>
        <w:t>.</w:t>
      </w:r>
      <w:r w:rsidR="00D228A8" w:rsidRPr="009271E8">
        <w:rPr>
          <w:rFonts w:ascii="Calibri" w:hAnsi="Calibri" w:cs="Calibri"/>
        </w:rPr>
        <w:t xml:space="preserve"> To further demonstrate the versatility of this dual-color staining approach, the same protocol was successfully applied </w:t>
      </w:r>
      <w:r w:rsidR="002A1EE2" w:rsidRPr="009271E8">
        <w:rPr>
          <w:rFonts w:ascii="Calibri" w:hAnsi="Calibri" w:cs="Calibri"/>
        </w:rPr>
        <w:t>to</w:t>
      </w:r>
      <w:r w:rsidR="00D228A8" w:rsidRPr="009271E8">
        <w:rPr>
          <w:rFonts w:ascii="Calibri" w:hAnsi="Calibri" w:cs="Calibri"/>
        </w:rPr>
        <w:t xml:space="preserve"> </w:t>
      </w:r>
      <w:r w:rsidR="002A1EE2" w:rsidRPr="009271E8">
        <w:rPr>
          <w:rFonts w:ascii="Calibri" w:hAnsi="Calibri" w:cs="Calibri"/>
        </w:rPr>
        <w:t>co-detect</w:t>
      </w:r>
      <w:r w:rsidR="00D228A8" w:rsidRPr="009271E8">
        <w:rPr>
          <w:rFonts w:ascii="Calibri" w:hAnsi="Calibri" w:cs="Calibri"/>
        </w:rPr>
        <w:t xml:space="preserve"> </w:t>
      </w:r>
      <w:r w:rsidR="00104EDB" w:rsidRPr="009271E8">
        <w:rPr>
          <w:rFonts w:ascii="Calibri" w:hAnsi="Calibri" w:cs="Calibri"/>
        </w:rPr>
        <w:t>a neuronal marker (</w:t>
      </w:r>
      <w:r w:rsidR="00D228A8" w:rsidRPr="009271E8">
        <w:rPr>
          <w:rFonts w:ascii="Calibri" w:hAnsi="Calibri" w:cs="Calibri"/>
        </w:rPr>
        <w:t>NeuN</w:t>
      </w:r>
      <w:r w:rsidR="00104EDB" w:rsidRPr="009271E8">
        <w:rPr>
          <w:rFonts w:ascii="Calibri" w:hAnsi="Calibri" w:cs="Calibri"/>
        </w:rPr>
        <w:t xml:space="preserve"> in </w:t>
      </w:r>
      <w:r w:rsidR="00D228A8" w:rsidRPr="009271E8">
        <w:rPr>
          <w:rFonts w:ascii="Calibri" w:hAnsi="Calibri" w:cs="Calibri"/>
        </w:rPr>
        <w:t xml:space="preserve">red) and </w:t>
      </w:r>
      <w:r w:rsidR="00104EDB" w:rsidRPr="009271E8">
        <w:rPr>
          <w:rFonts w:ascii="Calibri" w:hAnsi="Calibri" w:cs="Calibri"/>
        </w:rPr>
        <w:t>green fluorescent protein (</w:t>
      </w:r>
      <w:r w:rsidR="00D228A8" w:rsidRPr="009271E8">
        <w:rPr>
          <w:rFonts w:ascii="Calibri" w:hAnsi="Calibri" w:cs="Calibri"/>
        </w:rPr>
        <w:t>GFP</w:t>
      </w:r>
      <w:r w:rsidR="00104EDB" w:rsidRPr="009271E8">
        <w:rPr>
          <w:rFonts w:ascii="Calibri" w:hAnsi="Calibri" w:cs="Calibri"/>
        </w:rPr>
        <w:t xml:space="preserve"> in </w:t>
      </w:r>
      <w:r w:rsidR="00D228A8" w:rsidRPr="009271E8">
        <w:rPr>
          <w:rFonts w:ascii="Calibri" w:hAnsi="Calibri" w:cs="Calibri"/>
        </w:rPr>
        <w:t xml:space="preserve">blue) in brain tumor sections derived from </w:t>
      </w:r>
      <w:r w:rsidR="00D228A8" w:rsidRPr="009271E8">
        <w:rPr>
          <w:rFonts w:ascii="Calibri" w:hAnsi="Calibri" w:cs="Calibri"/>
        </w:rPr>
        <w:lastRenderedPageBreak/>
        <w:t>GFP-expressing 005 GSC tumors</w:t>
      </w:r>
      <w:r w:rsidR="00F80E21" w:rsidRPr="009271E8">
        <w:rPr>
          <w:rFonts w:ascii="Calibri" w:hAnsi="Calibri" w:cs="Calibri"/>
        </w:rPr>
        <w:t xml:space="preserve"> (</w:t>
      </w:r>
      <w:r w:rsidR="00F80E21" w:rsidRPr="009271E8">
        <w:rPr>
          <w:rFonts w:ascii="Calibri" w:hAnsi="Calibri" w:cs="Calibri"/>
          <w:b/>
          <w:bCs/>
        </w:rPr>
        <w:t>Fig</w:t>
      </w:r>
      <w:r w:rsidR="003563E5" w:rsidRPr="009271E8">
        <w:rPr>
          <w:rFonts w:ascii="Calibri" w:hAnsi="Calibri" w:cs="Calibri"/>
          <w:b/>
          <w:bCs/>
        </w:rPr>
        <w:t>ure</w:t>
      </w:r>
      <w:r w:rsidR="00F80E21" w:rsidRPr="009271E8">
        <w:rPr>
          <w:rFonts w:ascii="Calibri" w:hAnsi="Calibri" w:cs="Calibri"/>
          <w:b/>
          <w:bCs/>
        </w:rPr>
        <w:t xml:space="preserve"> 4</w:t>
      </w:r>
      <w:r w:rsidR="00F80E21" w:rsidRPr="009271E8">
        <w:rPr>
          <w:rFonts w:ascii="Calibri" w:hAnsi="Calibri" w:cs="Calibri"/>
        </w:rPr>
        <w:t>)</w:t>
      </w:r>
      <w:r w:rsidR="00D228A8" w:rsidRPr="009271E8">
        <w:rPr>
          <w:rFonts w:ascii="Calibri" w:hAnsi="Calibri" w:cs="Calibri"/>
        </w:rPr>
        <w:t>.</w:t>
      </w:r>
      <w:r w:rsidR="006A398F" w:rsidRPr="009271E8">
        <w:rPr>
          <w:rFonts w:ascii="Calibri" w:hAnsi="Calibri" w:cs="Calibri"/>
        </w:rPr>
        <w:t xml:space="preserve"> </w:t>
      </w:r>
      <w:bookmarkStart w:id="4" w:name="OLE_LINK1"/>
      <w:bookmarkStart w:id="5" w:name="OLE_LINK3"/>
      <w:r w:rsidR="00CF574C" w:rsidRPr="009271E8">
        <w:rPr>
          <w:rFonts w:ascii="Calibri" w:hAnsi="Calibri" w:cs="Calibri"/>
        </w:rPr>
        <w:t xml:space="preserve">Colocalization of GFP and NeuN likely indicates </w:t>
      </w:r>
      <w:r w:rsidR="007E515D" w:rsidRPr="009271E8">
        <w:rPr>
          <w:rFonts w:ascii="Calibri" w:hAnsi="Calibri" w:cs="Calibri"/>
        </w:rPr>
        <w:t xml:space="preserve">that </w:t>
      </w:r>
      <w:r w:rsidR="00CF574C" w:rsidRPr="009271E8">
        <w:rPr>
          <w:rFonts w:ascii="Calibri" w:hAnsi="Calibri" w:cs="Calibri"/>
        </w:rPr>
        <w:t xml:space="preserve">005 GSCs differentiate into mature phenotypes expressing </w:t>
      </w:r>
      <w:r w:rsidR="007E515D" w:rsidRPr="009271E8">
        <w:rPr>
          <w:rFonts w:ascii="Calibri" w:hAnsi="Calibri" w:cs="Calibri"/>
        </w:rPr>
        <w:t xml:space="preserve">the </w:t>
      </w:r>
      <w:r w:rsidR="00CF574C" w:rsidRPr="009271E8">
        <w:rPr>
          <w:rFonts w:ascii="Calibri" w:hAnsi="Calibri" w:cs="Calibri"/>
        </w:rPr>
        <w:t>neuronal marker NeuN</w:t>
      </w:r>
      <w:r w:rsidR="00CF574C" w:rsidRPr="009271E8">
        <w:rPr>
          <w:rFonts w:ascii="Calibri" w:hAnsi="Calibri" w:cs="Calibri"/>
          <w:vertAlign w:val="superscript"/>
        </w:rPr>
        <w:fldChar w:fldCharType="begin">
          <w:fldData xml:space="preserve">PEVuZE5vdGU+PENpdGU+PEF1dGhvcj5TYWhhPC9BdXRob3I+PFllYXI+MjAxODwvWWVhcj48UmVj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==
</w:fldData>
        </w:fldChar>
      </w:r>
      <w:r w:rsidR="00CF574C" w:rsidRPr="009271E8">
        <w:rPr>
          <w:rFonts w:ascii="Calibri" w:hAnsi="Calibri" w:cs="Calibri"/>
          <w:vertAlign w:val="superscript"/>
        </w:rPr>
        <w:instrText xml:space="preserve"> ADDIN EN.CITE </w:instrText>
      </w:r>
      <w:r w:rsidR="00CF574C" w:rsidRPr="009271E8">
        <w:rPr>
          <w:rFonts w:ascii="Calibri" w:hAnsi="Calibri" w:cs="Calibri"/>
          <w:vertAlign w:val="superscript"/>
        </w:rPr>
        <w:fldChar w:fldCharType="begin">
          <w:fldData xml:space="preserve">PEVuZE5vdGU+PENpdGU+PEF1dGhvcj5TYWhhPC9BdXRob3I+PFllYXI+MjAxODwvWWVhcj48UmVj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==
</w:fldData>
        </w:fldChar>
      </w:r>
      <w:r w:rsidR="00CF574C" w:rsidRPr="009271E8">
        <w:rPr>
          <w:rFonts w:ascii="Calibri" w:hAnsi="Calibri" w:cs="Calibri"/>
          <w:vertAlign w:val="superscript"/>
        </w:rPr>
        <w:instrText xml:space="preserve"> ADDIN EN.CITE.DATA </w:instrText>
      </w:r>
      <w:r w:rsidR="00CF574C" w:rsidRPr="009271E8">
        <w:rPr>
          <w:rFonts w:ascii="Calibri" w:hAnsi="Calibri" w:cs="Calibri"/>
          <w:vertAlign w:val="superscript"/>
        </w:rPr>
      </w:r>
      <w:r w:rsidR="00CF574C" w:rsidRPr="009271E8">
        <w:rPr>
          <w:rFonts w:ascii="Calibri" w:hAnsi="Calibri" w:cs="Calibri"/>
          <w:vertAlign w:val="superscript"/>
        </w:rPr>
        <w:fldChar w:fldCharType="separate"/>
      </w:r>
      <w:r w:rsidR="00CF574C" w:rsidRPr="009271E8">
        <w:rPr>
          <w:rFonts w:ascii="Calibri" w:hAnsi="Calibri" w:cs="Calibri"/>
          <w:vertAlign w:val="superscript"/>
        </w:rPr>
        <w:fldChar w:fldCharType="end"/>
      </w:r>
      <w:r w:rsidR="00CF574C" w:rsidRPr="009271E8">
        <w:rPr>
          <w:rFonts w:ascii="Calibri" w:hAnsi="Calibri" w:cs="Calibri"/>
          <w:vertAlign w:val="superscript"/>
        </w:rPr>
      </w:r>
      <w:r w:rsidR="00CF574C" w:rsidRPr="009271E8">
        <w:rPr>
          <w:rFonts w:ascii="Calibri" w:hAnsi="Calibri" w:cs="Calibri"/>
          <w:vertAlign w:val="superscript"/>
        </w:rPr>
        <w:fldChar w:fldCharType="separate"/>
      </w:r>
      <w:r w:rsidR="00CF574C" w:rsidRPr="009271E8">
        <w:rPr>
          <w:rFonts w:ascii="Calibri" w:hAnsi="Calibri" w:cs="Calibri"/>
          <w:noProof/>
          <w:vertAlign w:val="superscript"/>
        </w:rPr>
        <w:t>21</w:t>
      </w:r>
      <w:r w:rsidR="00CF574C" w:rsidRPr="009271E8">
        <w:rPr>
          <w:rFonts w:ascii="Calibri" w:hAnsi="Calibri" w:cs="Calibri"/>
          <w:vertAlign w:val="superscript"/>
        </w:rPr>
        <w:fldChar w:fldCharType="end"/>
      </w:r>
      <w:r w:rsidR="00CF574C" w:rsidRPr="009271E8">
        <w:rPr>
          <w:rFonts w:ascii="Calibri" w:hAnsi="Calibri" w:cs="Calibri"/>
        </w:rPr>
        <w:t xml:space="preserve">.   </w:t>
      </w:r>
    </w:p>
    <w:p w14:paraId="3ABD5C9D" w14:textId="77777777" w:rsidR="00124A2C" w:rsidRPr="009271E8" w:rsidRDefault="00124A2C" w:rsidP="00B67068">
      <w:pPr>
        <w:jc w:val="both"/>
        <w:rPr>
          <w:rFonts w:ascii="Calibri" w:hAnsi="Calibri" w:cs="Calibri"/>
        </w:rPr>
      </w:pPr>
    </w:p>
    <w:bookmarkEnd w:id="4"/>
    <w:p w14:paraId="3C823CAA" w14:textId="4E7AA70A" w:rsidR="00D228A8" w:rsidRPr="009271E8" w:rsidRDefault="00000000" w:rsidP="00B67068">
      <w:pPr>
        <w:jc w:val="both"/>
        <w:rPr>
          <w:rFonts w:ascii="Calibri" w:hAnsi="Calibri" w:cs="Calibri"/>
        </w:rPr>
      </w:pPr>
      <w:r w:rsidRPr="009271E8">
        <w:rPr>
          <w:rFonts w:ascii="Calibri" w:hAnsi="Calibri" w:cs="Calibri"/>
        </w:rPr>
        <w:t xml:space="preserve">The images in </w:t>
      </w:r>
      <w:r w:rsidRPr="009271E8">
        <w:rPr>
          <w:rFonts w:ascii="Calibri" w:hAnsi="Calibri" w:cs="Calibri"/>
          <w:b/>
          <w:bCs/>
        </w:rPr>
        <w:t>Figure 1</w:t>
      </w:r>
      <w:r w:rsidR="003D12BE" w:rsidRPr="009271E8">
        <w:rPr>
          <w:rFonts w:ascii="Calibri" w:hAnsi="Calibri" w:cs="Calibri"/>
        </w:rPr>
        <w:t>,</w:t>
      </w:r>
      <w:r w:rsidR="003D12BE" w:rsidRPr="009271E8">
        <w:rPr>
          <w:rFonts w:ascii="Calibri" w:hAnsi="Calibri" w:cs="Calibri"/>
          <w:b/>
          <w:bCs/>
        </w:rPr>
        <w:t xml:space="preserve"> Figure 2</w:t>
      </w:r>
      <w:r w:rsidR="003D12BE" w:rsidRPr="009271E8">
        <w:rPr>
          <w:rFonts w:ascii="Calibri" w:hAnsi="Calibri" w:cs="Calibri"/>
        </w:rPr>
        <w:t xml:space="preserve">, and </w:t>
      </w:r>
      <w:r w:rsidR="003D12BE" w:rsidRPr="009271E8">
        <w:rPr>
          <w:rFonts w:ascii="Calibri" w:hAnsi="Calibri" w:cs="Calibri"/>
          <w:b/>
          <w:bCs/>
        </w:rPr>
        <w:t xml:space="preserve">Figure </w:t>
      </w:r>
      <w:r w:rsidRPr="009271E8">
        <w:rPr>
          <w:rFonts w:ascii="Calibri" w:hAnsi="Calibri" w:cs="Calibri"/>
          <w:b/>
          <w:bCs/>
        </w:rPr>
        <w:t>3</w:t>
      </w:r>
      <w:r w:rsidRPr="009271E8">
        <w:rPr>
          <w:rFonts w:ascii="Calibri" w:hAnsi="Calibri" w:cs="Calibri"/>
        </w:rPr>
        <w:t xml:space="preserve"> are representative of four independent tumors, with one section per tumor for all stained immune cell antigens, except the F4/80 image, which represents two independent tumors, and the PD-L1 image, which represents three independent tumors, with two sections for both F4/80 and PD-L1. The image in </w:t>
      </w:r>
      <w:r w:rsidRPr="009271E8">
        <w:rPr>
          <w:rFonts w:ascii="Calibri" w:hAnsi="Calibri" w:cs="Calibri"/>
          <w:b/>
          <w:bCs/>
        </w:rPr>
        <w:t>Figure 4</w:t>
      </w:r>
      <w:r w:rsidRPr="009271E8">
        <w:rPr>
          <w:rFonts w:ascii="Calibri" w:hAnsi="Calibri" w:cs="Calibri"/>
        </w:rPr>
        <w:t xml:space="preserve"> represents a single tumor section. Because the dual-IHC protocol was used to sequentially stain two antigens (e.g., CD3</w:t>
      </w:r>
      <w:r w:rsidRPr="009271E8">
        <w:rPr>
          <w:rFonts w:ascii="Calibri" w:hAnsi="Calibri" w:cs="Calibri"/>
          <w:vertAlign w:val="superscript"/>
        </w:rPr>
        <w:t>+</w:t>
      </w:r>
      <w:r w:rsidRPr="009271E8">
        <w:rPr>
          <w:rFonts w:ascii="Calibri" w:hAnsi="Calibri" w:cs="Calibri"/>
        </w:rPr>
        <w:t xml:space="preserve"> and Ki67</w:t>
      </w:r>
      <w:r w:rsidRPr="009271E8">
        <w:rPr>
          <w:rFonts w:ascii="Calibri" w:hAnsi="Calibri" w:cs="Calibri"/>
          <w:vertAlign w:val="superscript"/>
        </w:rPr>
        <w:t>+,</w:t>
      </w:r>
      <w:r w:rsidRPr="009271E8">
        <w:rPr>
          <w:rFonts w:ascii="Calibri" w:hAnsi="Calibri" w:cs="Calibri"/>
        </w:rPr>
        <w:t xml:space="preserve"> or CD68</w:t>
      </w:r>
      <w:r w:rsidRPr="009271E8">
        <w:rPr>
          <w:rFonts w:ascii="Calibri" w:hAnsi="Calibri" w:cs="Calibri"/>
          <w:vertAlign w:val="superscript"/>
        </w:rPr>
        <w:t>+</w:t>
      </w:r>
      <w:r w:rsidRPr="009271E8">
        <w:rPr>
          <w:rFonts w:ascii="Calibri" w:hAnsi="Calibri" w:cs="Calibri"/>
        </w:rPr>
        <w:t xml:space="preserve"> and pSTAT1</w:t>
      </w:r>
      <w:r w:rsidRPr="009271E8">
        <w:rPr>
          <w:rFonts w:ascii="Calibri" w:hAnsi="Calibri" w:cs="Calibri"/>
          <w:vertAlign w:val="superscript"/>
        </w:rPr>
        <w:t>+</w:t>
      </w:r>
      <w:r w:rsidRPr="009271E8">
        <w:rPr>
          <w:rFonts w:ascii="Calibri" w:hAnsi="Calibri" w:cs="Calibri"/>
        </w:rPr>
        <w:t>) in the same tissue section across two to four independent tumors and was further validated by co-staining of GFP</w:t>
      </w:r>
      <w:r w:rsidRPr="009271E8">
        <w:rPr>
          <w:rFonts w:ascii="Calibri" w:hAnsi="Calibri" w:cs="Calibri"/>
          <w:vertAlign w:val="superscript"/>
        </w:rPr>
        <w:t>+</w:t>
      </w:r>
      <w:r w:rsidRPr="009271E8">
        <w:rPr>
          <w:rFonts w:ascii="Calibri" w:hAnsi="Calibri" w:cs="Calibri"/>
        </w:rPr>
        <w:t xml:space="preserve"> and NeuN</w:t>
      </w:r>
      <w:r w:rsidRPr="009271E8">
        <w:rPr>
          <w:rFonts w:ascii="Calibri" w:hAnsi="Calibri" w:cs="Calibri"/>
          <w:vertAlign w:val="superscript"/>
        </w:rPr>
        <w:t>+</w:t>
      </w:r>
      <w:r w:rsidRPr="009271E8">
        <w:rPr>
          <w:rFonts w:ascii="Calibri" w:hAnsi="Calibri" w:cs="Calibri"/>
        </w:rPr>
        <w:t xml:space="preserve"> cells, these results support the reproducible application of the dual-IHC protocol. Similarly, the single-IHC protocol was successfully applied to 12 independent immune cell antigens, demonstrating its broad applicability under the staining conditions described here.</w:t>
      </w:r>
    </w:p>
    <w:bookmarkEnd w:id="5"/>
    <w:p w14:paraId="60D7FC90" w14:textId="77777777" w:rsidR="00D228A8" w:rsidRPr="009271E8" w:rsidRDefault="00D228A8" w:rsidP="00B67068">
      <w:pPr>
        <w:jc w:val="both"/>
        <w:rPr>
          <w:rFonts w:ascii="Calibri" w:hAnsi="Calibri" w:cs="Calibri"/>
        </w:rPr>
      </w:pPr>
    </w:p>
    <w:p w14:paraId="609F05E5" w14:textId="2560A51B" w:rsidR="00436597" w:rsidRPr="009271E8" w:rsidRDefault="00000000" w:rsidP="00B67068">
      <w:pPr>
        <w:jc w:val="both"/>
        <w:rPr>
          <w:rFonts w:ascii="Calibri" w:hAnsi="Calibri" w:cs="Calibri"/>
        </w:rPr>
      </w:pPr>
      <w:r w:rsidRPr="009271E8">
        <w:rPr>
          <w:rFonts w:ascii="Calibri" w:hAnsi="Calibri" w:cs="Calibri"/>
        </w:rPr>
        <w:t xml:space="preserve">Together, these representative results demonstrate that the described substrate-based single- and dual-color IHC protocols provide practical and reproducible </w:t>
      </w:r>
      <w:r w:rsidR="00E744F2" w:rsidRPr="009271E8">
        <w:rPr>
          <w:rFonts w:ascii="Calibri" w:hAnsi="Calibri" w:cs="Calibri"/>
        </w:rPr>
        <w:t>methods</w:t>
      </w:r>
      <w:r w:rsidRPr="009271E8">
        <w:rPr>
          <w:rFonts w:ascii="Calibri" w:hAnsi="Calibri" w:cs="Calibri"/>
        </w:rPr>
        <w:t xml:space="preserve"> for detecting a broad range of surface and intracellular antigens in FFPE </w:t>
      </w:r>
      <w:r w:rsidR="00B060AB" w:rsidRPr="009271E8">
        <w:rPr>
          <w:rFonts w:ascii="Calibri" w:hAnsi="Calibri" w:cs="Calibri"/>
        </w:rPr>
        <w:t>GBM</w:t>
      </w:r>
      <w:r w:rsidRPr="009271E8">
        <w:rPr>
          <w:rFonts w:ascii="Calibri" w:hAnsi="Calibri" w:cs="Calibri"/>
        </w:rPr>
        <w:t xml:space="preserve"> tissues.</w:t>
      </w:r>
    </w:p>
    <w:p w14:paraId="46F80497" w14:textId="77777777" w:rsidR="002734D6" w:rsidRPr="009271E8" w:rsidRDefault="002734D6" w:rsidP="00B67068">
      <w:pPr>
        <w:jc w:val="both"/>
        <w:rPr>
          <w:rFonts w:ascii="Calibri" w:hAnsi="Calibri" w:cs="Calibri"/>
        </w:rPr>
      </w:pPr>
    </w:p>
    <w:p w14:paraId="17775896" w14:textId="08CA94FB" w:rsidR="008C08DB" w:rsidRPr="009271E8" w:rsidRDefault="00000000" w:rsidP="00B67068">
      <w:pPr>
        <w:pStyle w:val="NormalWeb"/>
        <w:shd w:val="clear" w:color="auto" w:fill="FFFFFF"/>
        <w:spacing w:before="0" w:beforeAutospacing="0" w:after="0" w:afterAutospacing="0"/>
        <w:jc w:val="both"/>
        <w:rPr>
          <w:rFonts w:ascii="Calibri" w:hAnsi="Calibri" w:cs="Calibri"/>
          <w:b/>
          <w:bCs/>
        </w:rPr>
      </w:pPr>
      <w:r w:rsidRPr="009271E8">
        <w:rPr>
          <w:rFonts w:ascii="Calibri" w:hAnsi="Calibri" w:cs="Calibri"/>
          <w:b/>
          <w:bCs/>
        </w:rPr>
        <w:t xml:space="preserve">FIGURE AND TABLE LEGENDS </w:t>
      </w:r>
    </w:p>
    <w:p w14:paraId="6144E1E7" w14:textId="7F0F9D7D" w:rsidR="008C08DB" w:rsidRPr="009271E8" w:rsidRDefault="00000000" w:rsidP="00B67068">
      <w:pPr>
        <w:jc w:val="both"/>
        <w:rPr>
          <w:rFonts w:ascii="Calibri" w:hAnsi="Calibri" w:cs="Calibri"/>
        </w:rPr>
      </w:pPr>
      <w:r w:rsidRPr="009271E8">
        <w:rPr>
          <w:rFonts w:ascii="Calibri" w:hAnsi="Calibri" w:cs="Calibri"/>
          <w:b/>
          <w:bCs/>
        </w:rPr>
        <w:t>Figure 1</w:t>
      </w:r>
      <w:r w:rsidR="001F2BB0" w:rsidRPr="009271E8">
        <w:rPr>
          <w:rFonts w:ascii="Calibri" w:hAnsi="Calibri" w:cs="Calibri"/>
          <w:b/>
          <w:bCs/>
        </w:rPr>
        <w:t>:</w:t>
      </w:r>
      <w:r w:rsidR="001F2BB0" w:rsidRPr="009271E8">
        <w:rPr>
          <w:rFonts w:ascii="Calibri" w:hAnsi="Calibri" w:cs="Calibri"/>
        </w:rPr>
        <w:t xml:space="preserve"> </w:t>
      </w:r>
      <w:r w:rsidRPr="009271E8">
        <w:rPr>
          <w:rFonts w:ascii="Calibri" w:hAnsi="Calibri" w:cs="Calibri"/>
          <w:b/>
          <w:bCs/>
        </w:rPr>
        <w:t xml:space="preserve">Single-color </w:t>
      </w:r>
      <w:r w:rsidR="00073F4B" w:rsidRPr="009271E8">
        <w:rPr>
          <w:rFonts w:ascii="Calibri" w:hAnsi="Calibri" w:cs="Calibri"/>
          <w:b/>
          <w:bCs/>
        </w:rPr>
        <w:t>immunohistochemistry (</w:t>
      </w:r>
      <w:r w:rsidRPr="009271E8">
        <w:rPr>
          <w:rFonts w:ascii="Calibri" w:hAnsi="Calibri" w:cs="Calibri"/>
          <w:b/>
          <w:bCs/>
        </w:rPr>
        <w:t>IHC</w:t>
      </w:r>
      <w:r w:rsidR="00073F4B" w:rsidRPr="009271E8">
        <w:rPr>
          <w:rFonts w:ascii="Calibri" w:hAnsi="Calibri" w:cs="Calibri"/>
          <w:b/>
          <w:bCs/>
        </w:rPr>
        <w:t>)</w:t>
      </w:r>
      <w:r w:rsidRPr="009271E8">
        <w:rPr>
          <w:rFonts w:ascii="Calibri" w:hAnsi="Calibri" w:cs="Calibri"/>
          <w:b/>
          <w:bCs/>
        </w:rPr>
        <w:t xml:space="preserve"> for surface antigens.</w:t>
      </w:r>
      <w:r w:rsidRPr="009271E8">
        <w:rPr>
          <w:rFonts w:ascii="Calibri" w:hAnsi="Calibri" w:cs="Calibri"/>
        </w:rPr>
        <w:t xml:space="preserve"> Substrate-based single-color (brown) IHC staining of surface antigens for tumor-infiltrating T cells (CD3</w:t>
      </w:r>
      <w:r w:rsidRPr="009271E8">
        <w:rPr>
          <w:rFonts w:ascii="Calibri" w:hAnsi="Calibri" w:cs="Calibri"/>
          <w:vertAlign w:val="superscript"/>
        </w:rPr>
        <w:t>+</w:t>
      </w:r>
      <w:r w:rsidRPr="009271E8">
        <w:rPr>
          <w:rFonts w:ascii="Calibri" w:hAnsi="Calibri" w:cs="Calibri"/>
        </w:rPr>
        <w:t>, CD4</w:t>
      </w:r>
      <w:r w:rsidRPr="009271E8">
        <w:rPr>
          <w:rFonts w:ascii="Calibri" w:hAnsi="Calibri" w:cs="Calibri"/>
          <w:vertAlign w:val="superscript"/>
        </w:rPr>
        <w:t>+</w:t>
      </w:r>
      <w:r w:rsidRPr="009271E8">
        <w:rPr>
          <w:rFonts w:ascii="Calibri" w:hAnsi="Calibri" w:cs="Calibri"/>
        </w:rPr>
        <w:t>, and CD8</w:t>
      </w:r>
      <w:r w:rsidRPr="009271E8">
        <w:rPr>
          <w:rFonts w:ascii="Calibri" w:hAnsi="Calibri" w:cs="Calibri"/>
          <w:vertAlign w:val="superscript"/>
        </w:rPr>
        <w:t>+</w:t>
      </w:r>
      <w:r w:rsidRPr="009271E8">
        <w:rPr>
          <w:rFonts w:ascii="Calibri" w:hAnsi="Calibri" w:cs="Calibri"/>
        </w:rPr>
        <w:t>), tumor-associated macrophages (CD68</w:t>
      </w:r>
      <w:r w:rsidRPr="009271E8">
        <w:rPr>
          <w:rFonts w:ascii="Calibri" w:hAnsi="Calibri" w:cs="Calibri"/>
          <w:vertAlign w:val="superscript"/>
        </w:rPr>
        <w:t>+</w:t>
      </w:r>
      <w:r w:rsidRPr="009271E8">
        <w:rPr>
          <w:rFonts w:ascii="Calibri" w:hAnsi="Calibri" w:cs="Calibri"/>
        </w:rPr>
        <w:t xml:space="preserve"> and F4/80</w:t>
      </w:r>
      <w:r w:rsidRPr="009271E8">
        <w:rPr>
          <w:rFonts w:ascii="Calibri" w:hAnsi="Calibri" w:cs="Calibri"/>
          <w:vertAlign w:val="superscript"/>
        </w:rPr>
        <w:t>+</w:t>
      </w:r>
      <w:r w:rsidRPr="009271E8">
        <w:rPr>
          <w:rFonts w:ascii="Calibri" w:hAnsi="Calibri" w:cs="Calibri"/>
        </w:rPr>
        <w:t>), and immune checkpoint molecule programmed death ligand 1 (PD-L1</w:t>
      </w:r>
      <w:r w:rsidRPr="009271E8">
        <w:rPr>
          <w:rFonts w:ascii="Calibri" w:hAnsi="Calibri" w:cs="Calibri"/>
          <w:vertAlign w:val="superscript"/>
        </w:rPr>
        <w:t>+</w:t>
      </w:r>
      <w:r w:rsidRPr="009271E8">
        <w:rPr>
          <w:rFonts w:ascii="Calibri" w:hAnsi="Calibri" w:cs="Calibri"/>
        </w:rPr>
        <w:t xml:space="preserve">) using the </w:t>
      </w:r>
      <w:r w:rsidR="00073F4B" w:rsidRPr="009271E8">
        <w:rPr>
          <w:rFonts w:ascii="Calibri" w:hAnsi="Calibri" w:cs="Calibri"/>
        </w:rPr>
        <w:t>horseradish peroxidase (</w:t>
      </w:r>
      <w:r w:rsidRPr="009271E8">
        <w:rPr>
          <w:rFonts w:ascii="Calibri" w:hAnsi="Calibri" w:cs="Calibri"/>
        </w:rPr>
        <w:t>HRP</w:t>
      </w:r>
      <w:r w:rsidR="00073F4B" w:rsidRPr="009271E8">
        <w:rPr>
          <w:rFonts w:ascii="Calibri" w:hAnsi="Calibri" w:cs="Calibri"/>
        </w:rPr>
        <w:t>)-based</w:t>
      </w:r>
      <w:r w:rsidRPr="009271E8">
        <w:rPr>
          <w:rFonts w:ascii="Calibri" w:hAnsi="Calibri" w:cs="Calibri"/>
        </w:rPr>
        <w:t xml:space="preserve"> detection system in </w:t>
      </w:r>
      <w:r w:rsidR="00073F4B" w:rsidRPr="009271E8">
        <w:rPr>
          <w:rFonts w:ascii="Calibri" w:hAnsi="Calibri" w:cs="Calibri"/>
        </w:rPr>
        <w:t>glioblastoma (GBM) stem-like cell (</w:t>
      </w:r>
      <w:r w:rsidRPr="009271E8">
        <w:rPr>
          <w:rFonts w:ascii="Calibri" w:hAnsi="Calibri" w:cs="Calibri"/>
        </w:rPr>
        <w:t>GSC</w:t>
      </w:r>
      <w:r w:rsidR="00073F4B" w:rsidRPr="009271E8">
        <w:rPr>
          <w:rFonts w:ascii="Calibri" w:hAnsi="Calibri" w:cs="Calibri"/>
        </w:rPr>
        <w:t>)</w:t>
      </w:r>
      <w:r w:rsidRPr="009271E8">
        <w:rPr>
          <w:rFonts w:ascii="Calibri" w:hAnsi="Calibri" w:cs="Calibri"/>
        </w:rPr>
        <w:t xml:space="preserve">-derived mouse </w:t>
      </w:r>
      <w:r w:rsidR="00073F4B" w:rsidRPr="009271E8">
        <w:rPr>
          <w:rFonts w:ascii="Calibri" w:hAnsi="Calibri" w:cs="Calibri"/>
        </w:rPr>
        <w:t>GBM</w:t>
      </w:r>
      <w:r w:rsidR="007C55AD" w:rsidRPr="009271E8">
        <w:rPr>
          <w:rFonts w:ascii="Calibri" w:hAnsi="Calibri" w:cs="Calibri"/>
        </w:rPr>
        <w:t xml:space="preserve"> sections </w:t>
      </w:r>
      <w:r w:rsidRPr="009271E8">
        <w:rPr>
          <w:rFonts w:ascii="Calibri" w:hAnsi="Calibri" w:cs="Calibri"/>
        </w:rPr>
        <w:t>(</w:t>
      </w:r>
      <w:r w:rsidR="003D12BE" w:rsidRPr="009271E8">
        <w:rPr>
          <w:rFonts w:ascii="Calibri" w:hAnsi="Calibri" w:cs="Calibri"/>
        </w:rPr>
        <w:t>see details in Section 1 of the protocol</w:t>
      </w:r>
      <w:r w:rsidRPr="009271E8">
        <w:rPr>
          <w:rFonts w:ascii="Calibri" w:hAnsi="Calibri" w:cs="Calibri"/>
        </w:rPr>
        <w:t>)</w:t>
      </w:r>
      <w:r w:rsidRPr="009271E8">
        <w:rPr>
          <w:rFonts w:ascii="Calibri" w:hAnsi="Calibri" w:cs="Calibri"/>
          <w:i/>
          <w:iCs/>
        </w:rPr>
        <w:t>.</w:t>
      </w:r>
      <w:r w:rsidRPr="009271E8">
        <w:rPr>
          <w:rFonts w:ascii="Calibri" w:hAnsi="Calibri" w:cs="Calibri"/>
        </w:rPr>
        <w:t xml:space="preserve"> Representative IHC images are presented (10× magnification for CD3, CD4, and CD8; 20× magnification for CD68, F4/80, and PD-L1). Positive cells are stained brown. Scale bars = 100 </w:t>
      </w:r>
      <w:r w:rsidRPr="009271E8">
        <w:rPr>
          <w:rFonts w:ascii="Symbol" w:hAnsi="Symbol" w:cs="Calibri"/>
        </w:rPr>
        <w:sym w:font="Symbol" w:char="F06D"/>
      </w:r>
      <w:r w:rsidRPr="009271E8">
        <w:rPr>
          <w:rFonts w:ascii="Calibri" w:hAnsi="Calibri" w:cs="Calibri"/>
        </w:rPr>
        <w:t>m.</w:t>
      </w:r>
    </w:p>
    <w:p w14:paraId="2A9B3369" w14:textId="77777777" w:rsidR="008C08DB" w:rsidRPr="009271E8" w:rsidRDefault="008C08DB" w:rsidP="00B67068">
      <w:pPr>
        <w:jc w:val="both"/>
        <w:rPr>
          <w:rFonts w:ascii="Calibri" w:hAnsi="Calibri" w:cs="Calibri"/>
        </w:rPr>
      </w:pPr>
    </w:p>
    <w:p w14:paraId="1F100A7B" w14:textId="4FDC6166" w:rsidR="008C08DB" w:rsidRPr="009271E8" w:rsidRDefault="00000000" w:rsidP="00B67068">
      <w:pPr>
        <w:jc w:val="both"/>
        <w:rPr>
          <w:rFonts w:ascii="Calibri" w:hAnsi="Calibri" w:cs="Calibri"/>
        </w:rPr>
      </w:pPr>
      <w:r w:rsidRPr="009271E8">
        <w:rPr>
          <w:rFonts w:ascii="Calibri" w:hAnsi="Calibri" w:cs="Calibri"/>
          <w:b/>
          <w:bCs/>
        </w:rPr>
        <w:t>Figure 2</w:t>
      </w:r>
      <w:r w:rsidR="001F2BB0" w:rsidRPr="009271E8">
        <w:rPr>
          <w:rFonts w:ascii="Calibri" w:hAnsi="Calibri" w:cs="Calibri"/>
          <w:b/>
          <w:bCs/>
        </w:rPr>
        <w:t>:</w:t>
      </w:r>
      <w:r w:rsidR="001F2BB0" w:rsidRPr="009271E8">
        <w:rPr>
          <w:rFonts w:ascii="Calibri" w:hAnsi="Calibri" w:cs="Calibri"/>
        </w:rPr>
        <w:t xml:space="preserve"> </w:t>
      </w:r>
      <w:r w:rsidRPr="009271E8">
        <w:rPr>
          <w:rFonts w:ascii="Calibri" w:hAnsi="Calibri" w:cs="Calibri"/>
          <w:b/>
          <w:bCs/>
        </w:rPr>
        <w:t xml:space="preserve">Single-color </w:t>
      </w:r>
      <w:r w:rsidR="00073F4B" w:rsidRPr="009271E8">
        <w:rPr>
          <w:rFonts w:ascii="Calibri" w:hAnsi="Calibri" w:cs="Calibri"/>
          <w:b/>
          <w:bCs/>
        </w:rPr>
        <w:t>immunohistochemistry (</w:t>
      </w:r>
      <w:r w:rsidRPr="009271E8">
        <w:rPr>
          <w:rFonts w:ascii="Calibri" w:hAnsi="Calibri" w:cs="Calibri"/>
          <w:b/>
          <w:bCs/>
        </w:rPr>
        <w:t>IHC</w:t>
      </w:r>
      <w:r w:rsidR="00073F4B" w:rsidRPr="009271E8">
        <w:rPr>
          <w:rFonts w:ascii="Calibri" w:hAnsi="Calibri" w:cs="Calibri"/>
          <w:b/>
          <w:bCs/>
        </w:rPr>
        <w:t>)</w:t>
      </w:r>
      <w:r w:rsidRPr="009271E8">
        <w:rPr>
          <w:rFonts w:ascii="Calibri" w:hAnsi="Calibri" w:cs="Calibri"/>
          <w:b/>
          <w:bCs/>
        </w:rPr>
        <w:t xml:space="preserve"> for intracellular antigens.</w:t>
      </w:r>
      <w:r w:rsidRPr="009271E8">
        <w:rPr>
          <w:rFonts w:ascii="Calibri" w:hAnsi="Calibri" w:cs="Calibri"/>
        </w:rPr>
        <w:t xml:space="preserve"> Substrate-based single-color (brown) IHC staining of intracellular transcriptional (T-bet</w:t>
      </w:r>
      <w:r w:rsidRPr="009271E8">
        <w:rPr>
          <w:rFonts w:ascii="Calibri" w:hAnsi="Calibri" w:cs="Calibri"/>
          <w:vertAlign w:val="superscript"/>
        </w:rPr>
        <w:t>+</w:t>
      </w:r>
      <w:r w:rsidRPr="009271E8">
        <w:rPr>
          <w:rFonts w:ascii="Calibri" w:hAnsi="Calibri" w:cs="Calibri"/>
        </w:rPr>
        <w:t xml:space="preserve"> and FoxP3</w:t>
      </w:r>
      <w:r w:rsidRPr="009271E8">
        <w:rPr>
          <w:rFonts w:ascii="Calibri" w:hAnsi="Calibri" w:cs="Calibri"/>
          <w:vertAlign w:val="superscript"/>
        </w:rPr>
        <w:t>+</w:t>
      </w:r>
      <w:r w:rsidRPr="009271E8">
        <w:rPr>
          <w:rFonts w:ascii="Calibri" w:hAnsi="Calibri" w:cs="Calibri"/>
        </w:rPr>
        <w:t>), signaling (pSTAT1</w:t>
      </w:r>
      <w:r w:rsidRPr="009271E8">
        <w:rPr>
          <w:rFonts w:ascii="Calibri" w:hAnsi="Calibri" w:cs="Calibri"/>
          <w:vertAlign w:val="superscript"/>
        </w:rPr>
        <w:t>+</w:t>
      </w:r>
      <w:r w:rsidRPr="009271E8">
        <w:rPr>
          <w:rFonts w:ascii="Calibri" w:hAnsi="Calibri" w:cs="Calibri"/>
        </w:rPr>
        <w:t>), proliferative (Ki67</w:t>
      </w:r>
      <w:r w:rsidRPr="009271E8">
        <w:rPr>
          <w:rFonts w:ascii="Calibri" w:hAnsi="Calibri" w:cs="Calibri"/>
          <w:vertAlign w:val="superscript"/>
        </w:rPr>
        <w:t>+</w:t>
      </w:r>
      <w:r w:rsidRPr="009271E8">
        <w:rPr>
          <w:rFonts w:ascii="Calibri" w:hAnsi="Calibri" w:cs="Calibri"/>
        </w:rPr>
        <w:t>), cytotoxic (granzyme B</w:t>
      </w:r>
      <w:r w:rsidRPr="009271E8">
        <w:rPr>
          <w:rFonts w:ascii="Calibri" w:hAnsi="Calibri" w:cs="Calibri"/>
          <w:vertAlign w:val="superscript"/>
        </w:rPr>
        <w:t>+</w:t>
      </w:r>
      <w:r w:rsidRPr="009271E8">
        <w:rPr>
          <w:rFonts w:ascii="Calibri" w:hAnsi="Calibri" w:cs="Calibri"/>
        </w:rPr>
        <w:t xml:space="preserve">, </w:t>
      </w:r>
      <w:proofErr w:type="spellStart"/>
      <w:r w:rsidRPr="009271E8">
        <w:rPr>
          <w:rFonts w:ascii="Calibri" w:hAnsi="Calibri" w:cs="Calibri"/>
        </w:rPr>
        <w:t>GranB</w:t>
      </w:r>
      <w:proofErr w:type="spellEnd"/>
      <w:r w:rsidRPr="009271E8">
        <w:rPr>
          <w:rFonts w:ascii="Calibri" w:hAnsi="Calibri" w:cs="Calibri"/>
        </w:rPr>
        <w:t>), and apoptotic (cleaved caspase-3</w:t>
      </w:r>
      <w:r w:rsidRPr="009271E8">
        <w:rPr>
          <w:rFonts w:ascii="Calibri" w:hAnsi="Calibri" w:cs="Calibri"/>
          <w:vertAlign w:val="superscript"/>
        </w:rPr>
        <w:t>+</w:t>
      </w:r>
      <w:r w:rsidRPr="009271E8">
        <w:rPr>
          <w:rFonts w:ascii="Calibri" w:hAnsi="Calibri" w:cs="Calibri"/>
        </w:rPr>
        <w:t xml:space="preserve">, CC3) markers in brain tumor sections using the </w:t>
      </w:r>
      <w:r w:rsidR="00073F4B" w:rsidRPr="009271E8">
        <w:rPr>
          <w:rFonts w:ascii="Calibri" w:hAnsi="Calibri" w:cs="Calibri"/>
        </w:rPr>
        <w:t>horseradish peroxidase (</w:t>
      </w:r>
      <w:r w:rsidRPr="009271E8">
        <w:rPr>
          <w:rFonts w:ascii="Calibri" w:hAnsi="Calibri" w:cs="Calibri"/>
        </w:rPr>
        <w:t>HRP</w:t>
      </w:r>
      <w:r w:rsidR="00073F4B" w:rsidRPr="009271E8">
        <w:rPr>
          <w:rFonts w:ascii="Calibri" w:hAnsi="Calibri" w:cs="Calibri"/>
        </w:rPr>
        <w:t>)-based</w:t>
      </w:r>
      <w:r w:rsidRPr="009271E8">
        <w:rPr>
          <w:rFonts w:ascii="Calibri" w:hAnsi="Calibri" w:cs="Calibri"/>
        </w:rPr>
        <w:t xml:space="preserve"> detection system in </w:t>
      </w:r>
      <w:r w:rsidR="00073F4B" w:rsidRPr="009271E8">
        <w:rPr>
          <w:rFonts w:ascii="Calibri" w:hAnsi="Calibri" w:cs="Calibri"/>
        </w:rPr>
        <w:t>glioblastoma (GBM) stem-like cell (</w:t>
      </w:r>
      <w:r w:rsidRPr="009271E8">
        <w:rPr>
          <w:rFonts w:ascii="Calibri" w:hAnsi="Calibri" w:cs="Calibri"/>
        </w:rPr>
        <w:t>GSC</w:t>
      </w:r>
      <w:r w:rsidR="00073F4B" w:rsidRPr="009271E8">
        <w:rPr>
          <w:rFonts w:ascii="Calibri" w:hAnsi="Calibri" w:cs="Calibri"/>
        </w:rPr>
        <w:t>)</w:t>
      </w:r>
      <w:r w:rsidRPr="009271E8">
        <w:rPr>
          <w:rFonts w:ascii="Calibri" w:hAnsi="Calibri" w:cs="Calibri"/>
        </w:rPr>
        <w:t>-derived mouse GBM</w:t>
      </w:r>
      <w:r w:rsidR="007C55AD" w:rsidRPr="009271E8">
        <w:rPr>
          <w:rFonts w:ascii="Calibri" w:hAnsi="Calibri" w:cs="Calibri"/>
        </w:rPr>
        <w:t xml:space="preserve"> sections</w:t>
      </w:r>
      <w:r w:rsidRPr="009271E8">
        <w:rPr>
          <w:rFonts w:ascii="Calibri" w:hAnsi="Calibri" w:cs="Calibri"/>
        </w:rPr>
        <w:t xml:space="preserve"> (</w:t>
      </w:r>
      <w:r w:rsidR="003D12BE" w:rsidRPr="009271E8">
        <w:rPr>
          <w:rFonts w:ascii="Calibri" w:hAnsi="Calibri" w:cs="Calibri"/>
        </w:rPr>
        <w:t>see details in Section 1 of the protocol)</w:t>
      </w:r>
      <w:r w:rsidR="003D12BE" w:rsidRPr="009271E8">
        <w:rPr>
          <w:rFonts w:ascii="Calibri" w:hAnsi="Calibri" w:cs="Calibri"/>
          <w:i/>
          <w:iCs/>
        </w:rPr>
        <w:t xml:space="preserve">. </w:t>
      </w:r>
      <w:r w:rsidRPr="009271E8">
        <w:rPr>
          <w:rFonts w:ascii="Calibri" w:hAnsi="Calibri" w:cs="Calibri"/>
        </w:rPr>
        <w:t xml:space="preserve">Representative IHC images are presented (10× magnification for FoxP3, </w:t>
      </w:r>
      <w:proofErr w:type="spellStart"/>
      <w:r w:rsidRPr="009271E8">
        <w:rPr>
          <w:rFonts w:ascii="Calibri" w:hAnsi="Calibri" w:cs="Calibri"/>
        </w:rPr>
        <w:t>GranB</w:t>
      </w:r>
      <w:proofErr w:type="spellEnd"/>
      <w:r w:rsidRPr="009271E8">
        <w:rPr>
          <w:rFonts w:ascii="Calibri" w:hAnsi="Calibri" w:cs="Calibri"/>
        </w:rPr>
        <w:t xml:space="preserve">, and CC3; 20× magnification for T-bet, pSTAT1, and Ki67). Positive cells are stained brown. Scale bars = 100 </w:t>
      </w:r>
      <w:r w:rsidRPr="009271E8">
        <w:rPr>
          <w:rFonts w:ascii="Symbol" w:hAnsi="Symbol" w:cs="Calibri"/>
        </w:rPr>
        <w:sym w:font="Symbol" w:char="F06D"/>
      </w:r>
      <w:r w:rsidRPr="009271E8">
        <w:rPr>
          <w:rFonts w:ascii="Calibri" w:hAnsi="Calibri" w:cs="Calibri"/>
        </w:rPr>
        <w:t>m.</w:t>
      </w:r>
    </w:p>
    <w:p w14:paraId="456EC12A" w14:textId="77777777" w:rsidR="008C08DB" w:rsidRPr="009271E8" w:rsidRDefault="008C08DB" w:rsidP="00B67068">
      <w:pPr>
        <w:jc w:val="both"/>
        <w:rPr>
          <w:rFonts w:ascii="Calibri" w:hAnsi="Calibri" w:cs="Calibri"/>
        </w:rPr>
      </w:pPr>
    </w:p>
    <w:p w14:paraId="44F52FBD" w14:textId="225E3241" w:rsidR="008C08DB" w:rsidRPr="009271E8" w:rsidRDefault="00000000" w:rsidP="00B67068">
      <w:pPr>
        <w:jc w:val="both"/>
        <w:rPr>
          <w:rFonts w:ascii="Calibri" w:hAnsi="Calibri" w:cs="Calibri"/>
        </w:rPr>
      </w:pPr>
      <w:r w:rsidRPr="009271E8">
        <w:rPr>
          <w:rFonts w:ascii="Calibri" w:hAnsi="Calibri" w:cs="Calibri"/>
          <w:b/>
          <w:bCs/>
        </w:rPr>
        <w:t>Figure 3</w:t>
      </w:r>
      <w:r w:rsidR="001F2BB0" w:rsidRPr="009271E8">
        <w:rPr>
          <w:rFonts w:ascii="Calibri" w:hAnsi="Calibri" w:cs="Calibri"/>
          <w:b/>
          <w:bCs/>
        </w:rPr>
        <w:t>:</w:t>
      </w:r>
      <w:r w:rsidR="001F2BB0" w:rsidRPr="009271E8">
        <w:rPr>
          <w:rFonts w:ascii="Calibri" w:hAnsi="Calibri" w:cs="Calibri"/>
        </w:rPr>
        <w:t xml:space="preserve"> </w:t>
      </w:r>
      <w:r w:rsidRPr="009271E8">
        <w:rPr>
          <w:rFonts w:ascii="Calibri" w:hAnsi="Calibri" w:cs="Calibri"/>
          <w:b/>
          <w:bCs/>
        </w:rPr>
        <w:t xml:space="preserve">Dual-color </w:t>
      </w:r>
      <w:r w:rsidR="00073F4B" w:rsidRPr="009271E8">
        <w:rPr>
          <w:rFonts w:ascii="Calibri" w:hAnsi="Calibri" w:cs="Calibri"/>
          <w:b/>
          <w:bCs/>
        </w:rPr>
        <w:t>immunohistochemistry (</w:t>
      </w:r>
      <w:r w:rsidRPr="009271E8">
        <w:rPr>
          <w:rFonts w:ascii="Calibri" w:hAnsi="Calibri" w:cs="Calibri"/>
          <w:b/>
          <w:bCs/>
        </w:rPr>
        <w:t>IHC</w:t>
      </w:r>
      <w:r w:rsidR="00073F4B" w:rsidRPr="009271E8">
        <w:rPr>
          <w:rFonts w:ascii="Calibri" w:hAnsi="Calibri" w:cs="Calibri"/>
          <w:b/>
          <w:bCs/>
        </w:rPr>
        <w:t>)</w:t>
      </w:r>
      <w:r w:rsidRPr="009271E8">
        <w:rPr>
          <w:rFonts w:ascii="Calibri" w:hAnsi="Calibri" w:cs="Calibri"/>
          <w:b/>
          <w:bCs/>
        </w:rPr>
        <w:t xml:space="preserve"> for proliferative </w:t>
      </w:r>
      <w:r w:rsidR="00073F4B" w:rsidRPr="009271E8">
        <w:rPr>
          <w:rFonts w:ascii="Calibri" w:hAnsi="Calibri" w:cs="Calibri"/>
          <w:b/>
          <w:bCs/>
        </w:rPr>
        <w:t>tumor-infiltrating lymphocytes (</w:t>
      </w:r>
      <w:r w:rsidRPr="009271E8">
        <w:rPr>
          <w:rFonts w:ascii="Calibri" w:hAnsi="Calibri" w:cs="Calibri"/>
          <w:b/>
          <w:bCs/>
        </w:rPr>
        <w:t>TILs</w:t>
      </w:r>
      <w:r w:rsidR="00073F4B" w:rsidRPr="009271E8">
        <w:rPr>
          <w:rFonts w:ascii="Calibri" w:hAnsi="Calibri" w:cs="Calibri"/>
          <w:b/>
          <w:bCs/>
        </w:rPr>
        <w:t>)</w:t>
      </w:r>
      <w:r w:rsidRPr="009271E8">
        <w:rPr>
          <w:rFonts w:ascii="Calibri" w:hAnsi="Calibri" w:cs="Calibri"/>
          <w:b/>
          <w:bCs/>
        </w:rPr>
        <w:t xml:space="preserve"> and M1-like </w:t>
      </w:r>
      <w:r w:rsidR="00073F4B" w:rsidRPr="009271E8">
        <w:rPr>
          <w:rFonts w:ascii="Calibri" w:hAnsi="Calibri" w:cs="Calibri"/>
          <w:b/>
          <w:bCs/>
        </w:rPr>
        <w:t>tumor-associated macrophages (</w:t>
      </w:r>
      <w:r w:rsidRPr="009271E8">
        <w:rPr>
          <w:rFonts w:ascii="Calibri" w:hAnsi="Calibri" w:cs="Calibri"/>
          <w:b/>
          <w:bCs/>
        </w:rPr>
        <w:t>TAMs</w:t>
      </w:r>
      <w:r w:rsidR="00073F4B" w:rsidRPr="009271E8">
        <w:rPr>
          <w:rFonts w:ascii="Calibri" w:hAnsi="Calibri" w:cs="Calibri"/>
          <w:b/>
          <w:bCs/>
        </w:rPr>
        <w:t>)</w:t>
      </w:r>
      <w:r w:rsidRPr="009271E8">
        <w:rPr>
          <w:rFonts w:ascii="Calibri" w:hAnsi="Calibri" w:cs="Calibri"/>
          <w:b/>
          <w:bCs/>
        </w:rPr>
        <w:t>.</w:t>
      </w:r>
      <w:r w:rsidRPr="009271E8">
        <w:rPr>
          <w:rFonts w:ascii="Calibri" w:hAnsi="Calibri" w:cs="Calibri"/>
        </w:rPr>
        <w:t xml:space="preserve"> Substrate-based dual-color (red/blue) IHC staining of CD3</w:t>
      </w:r>
      <w:r w:rsidRPr="009271E8">
        <w:rPr>
          <w:rFonts w:ascii="Calibri" w:hAnsi="Calibri" w:cs="Calibri"/>
          <w:vertAlign w:val="superscript"/>
        </w:rPr>
        <w:t>+</w:t>
      </w:r>
      <w:r w:rsidRPr="009271E8">
        <w:rPr>
          <w:rFonts w:ascii="Calibri" w:hAnsi="Calibri" w:cs="Calibri"/>
        </w:rPr>
        <w:t>(red)/Ki67</w:t>
      </w:r>
      <w:r w:rsidRPr="009271E8">
        <w:rPr>
          <w:rFonts w:ascii="Calibri" w:hAnsi="Calibri" w:cs="Calibri"/>
          <w:vertAlign w:val="superscript"/>
        </w:rPr>
        <w:t>+</w:t>
      </w:r>
      <w:r w:rsidRPr="009271E8">
        <w:rPr>
          <w:rFonts w:ascii="Calibri" w:hAnsi="Calibri" w:cs="Calibri"/>
        </w:rPr>
        <w:t>(blue) tumor-infiltrating proliferative T cells and pSTAT1</w:t>
      </w:r>
      <w:r w:rsidRPr="009271E8">
        <w:rPr>
          <w:rFonts w:ascii="Calibri" w:hAnsi="Calibri" w:cs="Calibri"/>
          <w:vertAlign w:val="superscript"/>
        </w:rPr>
        <w:t>+</w:t>
      </w:r>
      <w:r w:rsidRPr="009271E8">
        <w:rPr>
          <w:rFonts w:ascii="Calibri" w:hAnsi="Calibri" w:cs="Calibri"/>
        </w:rPr>
        <w:t>(red)/CD68</w:t>
      </w:r>
      <w:r w:rsidRPr="009271E8">
        <w:rPr>
          <w:rFonts w:ascii="Calibri" w:hAnsi="Calibri" w:cs="Calibri"/>
          <w:vertAlign w:val="superscript"/>
        </w:rPr>
        <w:t>+</w:t>
      </w:r>
      <w:r w:rsidRPr="009271E8">
        <w:rPr>
          <w:rFonts w:ascii="Calibri" w:hAnsi="Calibri" w:cs="Calibri"/>
        </w:rPr>
        <w:t xml:space="preserve">(blue) M1-like macrophages using the </w:t>
      </w:r>
      <w:r w:rsidR="00073F4B" w:rsidRPr="009271E8">
        <w:rPr>
          <w:rFonts w:ascii="Calibri" w:hAnsi="Calibri" w:cs="Calibri"/>
        </w:rPr>
        <w:t>alkaline phosphatase (</w:t>
      </w:r>
      <w:r w:rsidRPr="009271E8">
        <w:rPr>
          <w:rFonts w:ascii="Calibri" w:hAnsi="Calibri" w:cs="Calibri"/>
        </w:rPr>
        <w:t>AP</w:t>
      </w:r>
      <w:r w:rsidR="00073F4B" w:rsidRPr="009271E8">
        <w:rPr>
          <w:rFonts w:ascii="Calibri" w:hAnsi="Calibri" w:cs="Calibri"/>
        </w:rPr>
        <w:t>)-based</w:t>
      </w:r>
      <w:r w:rsidRPr="009271E8">
        <w:rPr>
          <w:rFonts w:ascii="Calibri" w:hAnsi="Calibri" w:cs="Calibri"/>
        </w:rPr>
        <w:t xml:space="preserve"> detection system in </w:t>
      </w:r>
      <w:r w:rsidR="00073F4B" w:rsidRPr="009271E8">
        <w:rPr>
          <w:rFonts w:ascii="Calibri" w:hAnsi="Calibri" w:cs="Calibri"/>
        </w:rPr>
        <w:t>glioblastoma (GBM) stem-like cell (</w:t>
      </w:r>
      <w:r w:rsidRPr="009271E8">
        <w:rPr>
          <w:rFonts w:ascii="Calibri" w:hAnsi="Calibri" w:cs="Calibri"/>
        </w:rPr>
        <w:t>GSC</w:t>
      </w:r>
      <w:r w:rsidR="00073F4B" w:rsidRPr="009271E8">
        <w:rPr>
          <w:rFonts w:ascii="Calibri" w:hAnsi="Calibri" w:cs="Calibri"/>
        </w:rPr>
        <w:t>)</w:t>
      </w:r>
      <w:r w:rsidRPr="009271E8">
        <w:rPr>
          <w:rFonts w:ascii="Calibri" w:hAnsi="Calibri" w:cs="Calibri"/>
        </w:rPr>
        <w:t xml:space="preserve">-derived mouse GBM </w:t>
      </w:r>
      <w:r w:rsidR="00073F4B" w:rsidRPr="009271E8">
        <w:rPr>
          <w:rFonts w:ascii="Calibri" w:hAnsi="Calibri" w:cs="Calibri"/>
        </w:rPr>
        <w:t xml:space="preserve">sections </w:t>
      </w:r>
      <w:r w:rsidRPr="009271E8">
        <w:rPr>
          <w:rFonts w:ascii="Calibri" w:hAnsi="Calibri" w:cs="Calibri"/>
        </w:rPr>
        <w:t>(</w:t>
      </w:r>
      <w:r w:rsidR="003D12BE" w:rsidRPr="009271E8">
        <w:rPr>
          <w:rFonts w:ascii="Calibri" w:hAnsi="Calibri" w:cs="Calibri"/>
        </w:rPr>
        <w:t>see details in Section 2 of the protocol)</w:t>
      </w:r>
      <w:r w:rsidR="003D12BE" w:rsidRPr="009271E8">
        <w:rPr>
          <w:rFonts w:ascii="Calibri" w:hAnsi="Calibri" w:cs="Calibri"/>
          <w:i/>
          <w:iCs/>
        </w:rPr>
        <w:t xml:space="preserve">. </w:t>
      </w:r>
      <w:r w:rsidRPr="009271E8">
        <w:rPr>
          <w:rFonts w:ascii="Calibri" w:hAnsi="Calibri" w:cs="Calibri"/>
        </w:rPr>
        <w:t>Representative IHC images are presented (20× magnification). In the top image, CD3</w:t>
      </w:r>
      <w:r w:rsidRPr="009271E8">
        <w:rPr>
          <w:rFonts w:ascii="Calibri" w:hAnsi="Calibri" w:cs="Calibri"/>
          <w:vertAlign w:val="superscript"/>
        </w:rPr>
        <w:t>+</w:t>
      </w:r>
      <w:r w:rsidRPr="009271E8">
        <w:rPr>
          <w:rFonts w:ascii="Calibri" w:hAnsi="Calibri" w:cs="Calibri"/>
        </w:rPr>
        <w:t xml:space="preserve"> cells are stained red, Ki67</w:t>
      </w:r>
      <w:r w:rsidRPr="009271E8">
        <w:rPr>
          <w:rFonts w:ascii="Calibri" w:hAnsi="Calibri" w:cs="Calibri"/>
          <w:vertAlign w:val="superscript"/>
        </w:rPr>
        <w:t>+</w:t>
      </w:r>
      <w:r w:rsidRPr="009271E8">
        <w:rPr>
          <w:rFonts w:ascii="Calibri" w:hAnsi="Calibri" w:cs="Calibri"/>
        </w:rPr>
        <w:t xml:space="preserve"> cells are stained blue, and a </w:t>
      </w:r>
      <w:r w:rsidRPr="009271E8">
        <w:rPr>
          <w:rFonts w:ascii="Calibri" w:hAnsi="Calibri" w:cs="Calibri"/>
        </w:rPr>
        <w:lastRenderedPageBreak/>
        <w:t>few of the colocalized cells are indicated in black arrows. Similarly, in the bottom image, pSTAT1</w:t>
      </w:r>
      <w:r w:rsidRPr="009271E8">
        <w:rPr>
          <w:rFonts w:ascii="Calibri" w:hAnsi="Calibri" w:cs="Calibri"/>
          <w:vertAlign w:val="superscript"/>
        </w:rPr>
        <w:t>+</w:t>
      </w:r>
      <w:r w:rsidRPr="009271E8">
        <w:rPr>
          <w:rFonts w:ascii="Calibri" w:hAnsi="Calibri" w:cs="Calibri"/>
        </w:rPr>
        <w:t xml:space="preserve"> cells are stained red, CD68</w:t>
      </w:r>
      <w:r w:rsidRPr="009271E8">
        <w:rPr>
          <w:rFonts w:ascii="Calibri" w:hAnsi="Calibri" w:cs="Calibri"/>
          <w:vertAlign w:val="superscript"/>
        </w:rPr>
        <w:t>+</w:t>
      </w:r>
      <w:r w:rsidRPr="009271E8">
        <w:rPr>
          <w:rFonts w:ascii="Calibri" w:hAnsi="Calibri" w:cs="Calibri"/>
        </w:rPr>
        <w:t xml:space="preserve"> cells are stained blue, and a few of the co-localized cells are indicated with black arrows. Scale bars = 100 </w:t>
      </w:r>
      <w:r w:rsidRPr="009271E8">
        <w:rPr>
          <w:rFonts w:ascii="Symbol" w:hAnsi="Symbol" w:cs="Calibri"/>
        </w:rPr>
        <w:sym w:font="Symbol" w:char="F06D"/>
      </w:r>
      <w:r w:rsidRPr="009271E8">
        <w:rPr>
          <w:rFonts w:ascii="Calibri" w:hAnsi="Calibri" w:cs="Calibri"/>
        </w:rPr>
        <w:t>m.</w:t>
      </w:r>
    </w:p>
    <w:p w14:paraId="0D354A71" w14:textId="77777777" w:rsidR="008C08DB" w:rsidRPr="009271E8" w:rsidRDefault="008C08DB" w:rsidP="00B67068">
      <w:pPr>
        <w:jc w:val="both"/>
        <w:rPr>
          <w:rFonts w:ascii="Calibri" w:hAnsi="Calibri" w:cs="Calibri"/>
        </w:rPr>
      </w:pPr>
    </w:p>
    <w:p w14:paraId="5075904A" w14:textId="49D6C505" w:rsidR="008C08DB" w:rsidRPr="009271E8" w:rsidRDefault="00000000" w:rsidP="00B67068">
      <w:pPr>
        <w:jc w:val="both"/>
        <w:rPr>
          <w:rFonts w:ascii="Calibri" w:hAnsi="Calibri" w:cs="Calibri"/>
        </w:rPr>
      </w:pPr>
      <w:r w:rsidRPr="009271E8">
        <w:rPr>
          <w:rFonts w:ascii="Calibri" w:hAnsi="Calibri" w:cs="Calibri"/>
          <w:b/>
          <w:bCs/>
        </w:rPr>
        <w:t>Figure 4</w:t>
      </w:r>
      <w:r w:rsidR="001F2BB0" w:rsidRPr="009271E8">
        <w:rPr>
          <w:rFonts w:ascii="Calibri" w:hAnsi="Calibri" w:cs="Calibri"/>
          <w:b/>
          <w:bCs/>
        </w:rPr>
        <w:t>:</w:t>
      </w:r>
      <w:r w:rsidR="001F2BB0" w:rsidRPr="009271E8">
        <w:rPr>
          <w:rFonts w:ascii="Calibri" w:hAnsi="Calibri" w:cs="Calibri"/>
        </w:rPr>
        <w:t xml:space="preserve"> </w:t>
      </w:r>
      <w:r w:rsidRPr="009271E8">
        <w:rPr>
          <w:rFonts w:ascii="Calibri" w:hAnsi="Calibri" w:cs="Calibri"/>
          <w:b/>
          <w:bCs/>
        </w:rPr>
        <w:t xml:space="preserve">Dual-color </w:t>
      </w:r>
      <w:r w:rsidR="00A201F0" w:rsidRPr="009271E8">
        <w:rPr>
          <w:rFonts w:ascii="Calibri" w:hAnsi="Calibri" w:cs="Calibri"/>
          <w:b/>
          <w:bCs/>
        </w:rPr>
        <w:t>immunohistochemistry (</w:t>
      </w:r>
      <w:r w:rsidRPr="009271E8">
        <w:rPr>
          <w:rFonts w:ascii="Calibri" w:hAnsi="Calibri" w:cs="Calibri"/>
          <w:b/>
          <w:bCs/>
        </w:rPr>
        <w:t>IHC</w:t>
      </w:r>
      <w:r w:rsidR="00A201F0" w:rsidRPr="009271E8">
        <w:rPr>
          <w:rFonts w:ascii="Calibri" w:hAnsi="Calibri" w:cs="Calibri"/>
          <w:b/>
          <w:bCs/>
        </w:rPr>
        <w:t>)</w:t>
      </w:r>
      <w:r w:rsidRPr="009271E8">
        <w:rPr>
          <w:rFonts w:ascii="Calibri" w:hAnsi="Calibri" w:cs="Calibri"/>
          <w:b/>
          <w:bCs/>
        </w:rPr>
        <w:t xml:space="preserve"> for neuronal cells and </w:t>
      </w:r>
      <w:r w:rsidR="00A201F0" w:rsidRPr="009271E8">
        <w:rPr>
          <w:rFonts w:ascii="Calibri" w:hAnsi="Calibri" w:cs="Calibri"/>
          <w:b/>
          <w:bCs/>
        </w:rPr>
        <w:t>green fluorescent protein-positive (</w:t>
      </w:r>
      <w:r w:rsidRPr="009271E8">
        <w:rPr>
          <w:rFonts w:ascii="Calibri" w:hAnsi="Calibri" w:cs="Calibri"/>
          <w:b/>
          <w:bCs/>
        </w:rPr>
        <w:t>GFP</w:t>
      </w:r>
      <w:r w:rsidRPr="009271E8">
        <w:rPr>
          <w:rFonts w:ascii="Calibri" w:hAnsi="Calibri" w:cs="Calibri"/>
          <w:b/>
          <w:bCs/>
          <w:vertAlign w:val="superscript"/>
        </w:rPr>
        <w:t>+</w:t>
      </w:r>
      <w:r w:rsidR="00A201F0" w:rsidRPr="009271E8">
        <w:rPr>
          <w:rFonts w:ascii="Calibri" w:hAnsi="Calibri" w:cs="Calibri"/>
          <w:b/>
          <w:bCs/>
        </w:rPr>
        <w:t>)</w:t>
      </w:r>
      <w:r w:rsidRPr="009271E8">
        <w:rPr>
          <w:rFonts w:ascii="Calibri" w:hAnsi="Calibri" w:cs="Calibri"/>
          <w:b/>
          <w:bCs/>
        </w:rPr>
        <w:t xml:space="preserve"> </w:t>
      </w:r>
      <w:r w:rsidR="00A201F0" w:rsidRPr="009271E8">
        <w:rPr>
          <w:rFonts w:ascii="Calibri" w:hAnsi="Calibri" w:cs="Calibri"/>
          <w:b/>
          <w:bCs/>
        </w:rPr>
        <w:t>glioblastoma stem-like cells (</w:t>
      </w:r>
      <w:r w:rsidRPr="009271E8">
        <w:rPr>
          <w:rFonts w:ascii="Calibri" w:hAnsi="Calibri" w:cs="Calibri"/>
          <w:b/>
          <w:bCs/>
        </w:rPr>
        <w:t>GSCs</w:t>
      </w:r>
      <w:r w:rsidR="00A201F0" w:rsidRPr="009271E8">
        <w:rPr>
          <w:rFonts w:ascii="Calibri" w:hAnsi="Calibri" w:cs="Calibri"/>
          <w:b/>
          <w:bCs/>
        </w:rPr>
        <w:t>)</w:t>
      </w:r>
      <w:r w:rsidRPr="009271E8">
        <w:rPr>
          <w:rFonts w:ascii="Calibri" w:hAnsi="Calibri" w:cs="Calibri"/>
          <w:b/>
          <w:bCs/>
        </w:rPr>
        <w:t>.</w:t>
      </w:r>
      <w:r w:rsidRPr="009271E8">
        <w:rPr>
          <w:rFonts w:ascii="Calibri" w:hAnsi="Calibri" w:cs="Calibri"/>
        </w:rPr>
        <w:t xml:space="preserve"> Substrate-based dual-color (red/blue) IHC staining of NeuN</w:t>
      </w:r>
      <w:r w:rsidRPr="009271E8">
        <w:rPr>
          <w:rFonts w:ascii="Calibri" w:hAnsi="Calibri" w:cs="Calibri"/>
          <w:vertAlign w:val="superscript"/>
        </w:rPr>
        <w:t>+</w:t>
      </w:r>
      <w:r w:rsidRPr="009271E8">
        <w:rPr>
          <w:rFonts w:ascii="Calibri" w:hAnsi="Calibri" w:cs="Calibri"/>
        </w:rPr>
        <w:t>(red)/GFP</w:t>
      </w:r>
      <w:r w:rsidRPr="009271E8">
        <w:rPr>
          <w:rFonts w:ascii="Calibri" w:hAnsi="Calibri" w:cs="Calibri"/>
          <w:vertAlign w:val="superscript"/>
        </w:rPr>
        <w:t>+</w:t>
      </w:r>
      <w:r w:rsidRPr="009271E8">
        <w:rPr>
          <w:rFonts w:ascii="Calibri" w:hAnsi="Calibri" w:cs="Calibri"/>
        </w:rPr>
        <w:t xml:space="preserve">(blue) using the </w:t>
      </w:r>
      <w:r w:rsidR="00A201F0" w:rsidRPr="009271E8">
        <w:rPr>
          <w:rFonts w:ascii="Calibri" w:hAnsi="Calibri" w:cs="Calibri"/>
        </w:rPr>
        <w:t>alkaline phosphatase (</w:t>
      </w:r>
      <w:r w:rsidRPr="009271E8">
        <w:rPr>
          <w:rFonts w:ascii="Calibri" w:hAnsi="Calibri" w:cs="Calibri"/>
        </w:rPr>
        <w:t>AP</w:t>
      </w:r>
      <w:r w:rsidR="00A201F0" w:rsidRPr="009271E8">
        <w:rPr>
          <w:rFonts w:ascii="Calibri" w:hAnsi="Calibri" w:cs="Calibri"/>
        </w:rPr>
        <w:t>)-based</w:t>
      </w:r>
      <w:r w:rsidRPr="009271E8">
        <w:rPr>
          <w:rFonts w:ascii="Calibri" w:hAnsi="Calibri" w:cs="Calibri"/>
        </w:rPr>
        <w:t xml:space="preserve"> detection system in </w:t>
      </w:r>
      <w:r w:rsidR="00A201F0" w:rsidRPr="009271E8">
        <w:rPr>
          <w:rFonts w:ascii="Calibri" w:hAnsi="Calibri" w:cs="Calibri"/>
        </w:rPr>
        <w:t>glioblastoma (GBM) stem-like cell (</w:t>
      </w:r>
      <w:r w:rsidRPr="009271E8">
        <w:rPr>
          <w:rFonts w:ascii="Calibri" w:hAnsi="Calibri" w:cs="Calibri"/>
        </w:rPr>
        <w:t>GSC</w:t>
      </w:r>
      <w:r w:rsidR="00A201F0" w:rsidRPr="009271E8">
        <w:rPr>
          <w:rFonts w:ascii="Calibri" w:hAnsi="Calibri" w:cs="Calibri"/>
        </w:rPr>
        <w:t>)</w:t>
      </w:r>
      <w:r w:rsidRPr="009271E8">
        <w:rPr>
          <w:rFonts w:ascii="Calibri" w:hAnsi="Calibri" w:cs="Calibri"/>
        </w:rPr>
        <w:t xml:space="preserve">-derived mouse GBM </w:t>
      </w:r>
      <w:r w:rsidR="00A201F0" w:rsidRPr="009271E8">
        <w:rPr>
          <w:rFonts w:ascii="Calibri" w:hAnsi="Calibri" w:cs="Calibri"/>
        </w:rPr>
        <w:t xml:space="preserve">sections </w:t>
      </w:r>
      <w:r w:rsidRPr="009271E8">
        <w:rPr>
          <w:rFonts w:ascii="Calibri" w:hAnsi="Calibri" w:cs="Calibri"/>
        </w:rPr>
        <w:t>(</w:t>
      </w:r>
      <w:r w:rsidR="003D12BE" w:rsidRPr="009271E8">
        <w:rPr>
          <w:rFonts w:ascii="Calibri" w:hAnsi="Calibri" w:cs="Calibri"/>
        </w:rPr>
        <w:t>see details in Section 2 of the protocol)</w:t>
      </w:r>
      <w:r w:rsidR="003D12BE" w:rsidRPr="009271E8">
        <w:rPr>
          <w:rFonts w:ascii="Calibri" w:hAnsi="Calibri" w:cs="Calibri"/>
          <w:i/>
          <w:iCs/>
        </w:rPr>
        <w:t>.</w:t>
      </w:r>
      <w:r w:rsidR="003D12BE" w:rsidRPr="009271E8">
        <w:rPr>
          <w:rFonts w:ascii="Calibri" w:hAnsi="Calibri" w:cs="Calibri"/>
        </w:rPr>
        <w:t xml:space="preserve"> </w:t>
      </w:r>
      <w:r w:rsidRPr="009271E8">
        <w:rPr>
          <w:rFonts w:ascii="Calibri" w:hAnsi="Calibri" w:cs="Calibri"/>
        </w:rPr>
        <w:t>Representative IHC image is shown (20× magnification). NeuN</w:t>
      </w:r>
      <w:r w:rsidRPr="009271E8">
        <w:rPr>
          <w:rFonts w:ascii="Calibri" w:hAnsi="Calibri" w:cs="Calibri"/>
          <w:vertAlign w:val="superscript"/>
        </w:rPr>
        <w:t>+</w:t>
      </w:r>
      <w:r w:rsidRPr="009271E8">
        <w:rPr>
          <w:rFonts w:ascii="Calibri" w:hAnsi="Calibri" w:cs="Calibri"/>
        </w:rPr>
        <w:t xml:space="preserve"> (a neuronal marker) cells are stained red, GFP</w:t>
      </w:r>
      <w:r w:rsidRPr="009271E8">
        <w:rPr>
          <w:rFonts w:ascii="Calibri" w:hAnsi="Calibri" w:cs="Calibri"/>
          <w:vertAlign w:val="superscript"/>
        </w:rPr>
        <w:t>+</w:t>
      </w:r>
      <w:r w:rsidRPr="009271E8">
        <w:rPr>
          <w:rFonts w:ascii="Calibri" w:hAnsi="Calibri" w:cs="Calibri"/>
        </w:rPr>
        <w:t xml:space="preserve"> (expressed by 005 </w:t>
      </w:r>
      <w:r w:rsidR="00A201F0" w:rsidRPr="009271E8">
        <w:rPr>
          <w:rFonts w:ascii="Calibri" w:hAnsi="Calibri" w:cs="Calibri"/>
        </w:rPr>
        <w:t>GSCs</w:t>
      </w:r>
      <w:r w:rsidRPr="009271E8">
        <w:rPr>
          <w:rFonts w:ascii="Calibri" w:hAnsi="Calibri" w:cs="Calibri"/>
        </w:rPr>
        <w:t xml:space="preserve">) cells are stained blue, and a few of the colocalized cells are indicated in black arrows. Scale bar = 100 </w:t>
      </w:r>
      <w:r w:rsidRPr="009271E8">
        <w:rPr>
          <w:rFonts w:ascii="Symbol" w:hAnsi="Symbol" w:cs="Calibri"/>
        </w:rPr>
        <w:sym w:font="Symbol" w:char="F06D"/>
      </w:r>
      <w:r w:rsidRPr="009271E8">
        <w:rPr>
          <w:rFonts w:ascii="Calibri" w:hAnsi="Calibri" w:cs="Calibri"/>
        </w:rPr>
        <w:t>m.</w:t>
      </w:r>
    </w:p>
    <w:p w14:paraId="492D4C69" w14:textId="77777777" w:rsidR="008C08DB" w:rsidRPr="009271E8" w:rsidRDefault="008C08DB" w:rsidP="00B67068">
      <w:pPr>
        <w:jc w:val="both"/>
        <w:rPr>
          <w:rFonts w:ascii="Calibri" w:hAnsi="Calibri" w:cs="Calibri"/>
        </w:rPr>
      </w:pPr>
    </w:p>
    <w:p w14:paraId="6CD781AD" w14:textId="5F9094F2" w:rsidR="008C08DB" w:rsidRPr="009271E8" w:rsidRDefault="00000000" w:rsidP="00B67068">
      <w:pPr>
        <w:tabs>
          <w:tab w:val="left" w:pos="540"/>
        </w:tabs>
        <w:jc w:val="both"/>
        <w:rPr>
          <w:rFonts w:ascii="Calibri" w:hAnsi="Calibri" w:cs="Calibri"/>
        </w:rPr>
      </w:pPr>
      <w:r w:rsidRPr="009271E8">
        <w:rPr>
          <w:rFonts w:ascii="Calibri" w:hAnsi="Calibri" w:cs="Calibri"/>
          <w:b/>
          <w:bCs/>
        </w:rPr>
        <w:t xml:space="preserve">Table </w:t>
      </w:r>
      <w:r w:rsidR="003B389F" w:rsidRPr="009271E8">
        <w:rPr>
          <w:rFonts w:ascii="Calibri" w:hAnsi="Calibri" w:cs="Calibri"/>
          <w:b/>
          <w:bCs/>
        </w:rPr>
        <w:t>1</w:t>
      </w:r>
      <w:r w:rsidRPr="009271E8">
        <w:rPr>
          <w:rFonts w:ascii="Calibri" w:hAnsi="Calibri" w:cs="Calibri"/>
          <w:b/>
          <w:bCs/>
        </w:rPr>
        <w:t>:</w:t>
      </w:r>
      <w:r w:rsidRPr="009271E8">
        <w:rPr>
          <w:rFonts w:ascii="Calibri" w:hAnsi="Calibri" w:cs="Calibri"/>
        </w:rPr>
        <w:t xml:space="preserve"> </w:t>
      </w:r>
      <w:r w:rsidRPr="009271E8">
        <w:rPr>
          <w:rFonts w:ascii="Calibri" w:hAnsi="Calibri" w:cs="Calibri"/>
          <w:b/>
          <w:bCs/>
        </w:rPr>
        <w:t>List of primary antibodies</w:t>
      </w:r>
      <w:r w:rsidR="00CB5B0D" w:rsidRPr="009271E8">
        <w:rPr>
          <w:rFonts w:ascii="Calibri" w:hAnsi="Calibri" w:cs="Calibri"/>
          <w:b/>
          <w:bCs/>
        </w:rPr>
        <w:t>.</w:t>
      </w:r>
      <w:r w:rsidR="00CB5B0D" w:rsidRPr="009271E8">
        <w:rPr>
          <w:rFonts w:ascii="Calibri" w:hAnsi="Calibri" w:cs="Calibri"/>
        </w:rPr>
        <w:t xml:space="preserve"> Primary antibodies used in this study, together with their sources, optimized working dilutions, recommended dilution buffers, host species, and appropriate secondary antibodies for single- and dual-color </w:t>
      </w:r>
      <w:r w:rsidR="00F4022E" w:rsidRPr="009271E8">
        <w:rPr>
          <w:rFonts w:ascii="Calibri" w:hAnsi="Calibri" w:cs="Calibri"/>
        </w:rPr>
        <w:t>immunohistochemistry</w:t>
      </w:r>
      <w:r w:rsidR="00CB5B0D" w:rsidRPr="009271E8">
        <w:rPr>
          <w:rFonts w:ascii="Calibri" w:hAnsi="Calibri" w:cs="Calibri"/>
        </w:rPr>
        <w:t xml:space="preserve"> staining.</w:t>
      </w:r>
    </w:p>
    <w:p w14:paraId="2296C269" w14:textId="77777777" w:rsidR="008C08DB" w:rsidRPr="009271E8" w:rsidRDefault="008C08DB" w:rsidP="00B67068">
      <w:pPr>
        <w:pStyle w:val="NormalWeb"/>
        <w:spacing w:before="0" w:beforeAutospacing="0" w:after="0" w:afterAutospacing="0"/>
        <w:jc w:val="both"/>
        <w:rPr>
          <w:rFonts w:ascii="Calibri" w:eastAsia="MS Mincho" w:hAnsi="Calibri" w:cs="Calibri"/>
          <w:b/>
          <w:bCs/>
          <w:kern w:val="2"/>
          <w:lang w:bidi="ar-SA"/>
          <w14:ligatures w14:val="standardContextual"/>
        </w:rPr>
      </w:pPr>
    </w:p>
    <w:p w14:paraId="0CACF3AA" w14:textId="48AEFE86" w:rsidR="008C08DB" w:rsidRPr="009271E8" w:rsidRDefault="00000000" w:rsidP="00B67068">
      <w:pPr>
        <w:pStyle w:val="NormalWeb"/>
        <w:spacing w:before="0" w:beforeAutospacing="0" w:after="0" w:afterAutospacing="0"/>
        <w:jc w:val="both"/>
        <w:rPr>
          <w:rFonts w:ascii="Calibri" w:hAnsi="Calibri" w:cs="Calibri"/>
        </w:rPr>
      </w:pPr>
      <w:r w:rsidRPr="009271E8">
        <w:rPr>
          <w:rFonts w:ascii="Calibri" w:eastAsia="MS Mincho" w:hAnsi="Calibri" w:cs="Calibri"/>
          <w:b/>
          <w:bCs/>
          <w:kern w:val="2"/>
          <w:lang w:bidi="ar-SA"/>
          <w14:ligatures w14:val="standardContextual"/>
        </w:rPr>
        <w:t xml:space="preserve">Table </w:t>
      </w:r>
      <w:r w:rsidR="003B389F" w:rsidRPr="009271E8">
        <w:rPr>
          <w:rFonts w:ascii="Calibri" w:eastAsia="MS Mincho" w:hAnsi="Calibri" w:cs="Calibri"/>
          <w:b/>
          <w:bCs/>
          <w:kern w:val="2"/>
          <w:lang w:bidi="ar-SA"/>
          <w14:ligatures w14:val="standardContextual"/>
        </w:rPr>
        <w:t>2</w:t>
      </w:r>
      <w:r w:rsidRPr="009271E8">
        <w:rPr>
          <w:rFonts w:ascii="Calibri" w:eastAsia="MS Mincho" w:hAnsi="Calibri" w:cs="Calibri"/>
          <w:b/>
          <w:bCs/>
          <w:kern w:val="2"/>
          <w:lang w:bidi="ar-SA"/>
          <w14:ligatures w14:val="standardContextual"/>
        </w:rPr>
        <w:t>:</w:t>
      </w:r>
      <w:r w:rsidRPr="009271E8">
        <w:rPr>
          <w:rFonts w:ascii="Calibri" w:eastAsia="MS Mincho" w:hAnsi="Calibri" w:cs="Calibri"/>
          <w:kern w:val="2"/>
          <w:lang w:bidi="ar-SA"/>
          <w14:ligatures w14:val="standardContextual"/>
        </w:rPr>
        <w:t xml:space="preserve"> </w:t>
      </w:r>
      <w:r w:rsidRPr="009271E8">
        <w:rPr>
          <w:rFonts w:ascii="Calibri" w:hAnsi="Calibri" w:cs="Calibri"/>
          <w:b/>
          <w:bCs/>
        </w:rPr>
        <w:t>List of secondary antibodies</w:t>
      </w:r>
      <w:r w:rsidR="00F4022E" w:rsidRPr="009271E8">
        <w:rPr>
          <w:rFonts w:ascii="Calibri" w:hAnsi="Calibri" w:cs="Calibri"/>
          <w:b/>
          <w:bCs/>
        </w:rPr>
        <w:t>.</w:t>
      </w:r>
      <w:r w:rsidR="00F4022E" w:rsidRPr="009271E8">
        <w:rPr>
          <w:rFonts w:ascii="Calibri" w:hAnsi="Calibri" w:cs="Calibri"/>
        </w:rPr>
        <w:t xml:space="preserve"> Secondary detection reagents optimized for the single- and dual-color IHC protocols, including enzyme conjugates (HRP or AP), host species, recommended application volume, and supplier information.</w:t>
      </w:r>
    </w:p>
    <w:p w14:paraId="5D5E2F55" w14:textId="77777777" w:rsidR="001F2BB0" w:rsidRPr="009271E8" w:rsidRDefault="001F2BB0" w:rsidP="00B67068">
      <w:pPr>
        <w:pStyle w:val="NormalWeb"/>
        <w:spacing w:before="0" w:beforeAutospacing="0" w:after="0" w:afterAutospacing="0"/>
        <w:jc w:val="both"/>
        <w:rPr>
          <w:rFonts w:ascii="Calibri" w:hAnsi="Calibri" w:cs="Calibri"/>
        </w:rPr>
      </w:pPr>
    </w:p>
    <w:p w14:paraId="138ECB11" w14:textId="7C67491F" w:rsidR="008C08DB" w:rsidRPr="009271E8" w:rsidRDefault="00000000" w:rsidP="00B67068">
      <w:pPr>
        <w:pStyle w:val="NormalWeb"/>
        <w:spacing w:before="0" w:beforeAutospacing="0" w:after="0" w:afterAutospacing="0"/>
        <w:jc w:val="both"/>
        <w:rPr>
          <w:rFonts w:ascii="Calibri" w:hAnsi="Calibri" w:cs="Calibri"/>
        </w:rPr>
      </w:pPr>
      <w:r w:rsidRPr="009271E8">
        <w:rPr>
          <w:rFonts w:ascii="Calibri" w:hAnsi="Calibri" w:cs="Calibri"/>
          <w:b/>
          <w:bCs/>
        </w:rPr>
        <w:t xml:space="preserve">Table </w:t>
      </w:r>
      <w:r w:rsidR="003B389F" w:rsidRPr="009271E8">
        <w:rPr>
          <w:rFonts w:ascii="Calibri" w:hAnsi="Calibri" w:cs="Calibri"/>
          <w:b/>
          <w:bCs/>
        </w:rPr>
        <w:t>3</w:t>
      </w:r>
      <w:r w:rsidRPr="009271E8">
        <w:rPr>
          <w:rFonts w:ascii="Calibri" w:hAnsi="Calibri" w:cs="Calibri"/>
          <w:b/>
          <w:bCs/>
        </w:rPr>
        <w:t>:</w:t>
      </w:r>
      <w:r w:rsidRPr="009271E8">
        <w:rPr>
          <w:rFonts w:ascii="Calibri" w:hAnsi="Calibri" w:cs="Calibri"/>
        </w:rPr>
        <w:t xml:space="preserve"> </w:t>
      </w:r>
      <w:r w:rsidRPr="009271E8">
        <w:rPr>
          <w:rFonts w:ascii="Calibri" w:hAnsi="Calibri" w:cs="Calibri"/>
          <w:b/>
          <w:bCs/>
        </w:rPr>
        <w:t>List of chromogenic substrates</w:t>
      </w:r>
      <w:r w:rsidR="00F4022E" w:rsidRPr="009271E8">
        <w:rPr>
          <w:rFonts w:ascii="Calibri" w:hAnsi="Calibri" w:cs="Calibri"/>
          <w:b/>
          <w:bCs/>
        </w:rPr>
        <w:t>.</w:t>
      </w:r>
      <w:r w:rsidR="00F4022E" w:rsidRPr="009271E8">
        <w:rPr>
          <w:rFonts w:ascii="Calibri" w:hAnsi="Calibri" w:cs="Calibri"/>
        </w:rPr>
        <w:t xml:space="preserve"> This table summarizes the chromogenic substrates used for single- and dual-color IHC, including compatible detection enzymes, preparation and formulation, incubation times, and critical handling recommendations for optimal chromogenic signal development.</w:t>
      </w:r>
      <w:r w:rsidRPr="009271E8">
        <w:rPr>
          <w:rFonts w:ascii="Calibri" w:hAnsi="Calibri" w:cs="Calibri"/>
        </w:rPr>
        <w:t xml:space="preserve"> </w:t>
      </w:r>
    </w:p>
    <w:p w14:paraId="0878F58E" w14:textId="77777777" w:rsidR="00F95CAF" w:rsidRPr="009271E8" w:rsidRDefault="00F95CAF" w:rsidP="00B67068">
      <w:pPr>
        <w:pStyle w:val="NormalWeb"/>
        <w:spacing w:before="0" w:beforeAutospacing="0" w:after="0" w:afterAutospacing="0"/>
        <w:jc w:val="both"/>
        <w:rPr>
          <w:rFonts w:ascii="Calibri" w:hAnsi="Calibri" w:cs="Calibri"/>
          <w:b/>
          <w:bCs/>
        </w:rPr>
      </w:pPr>
    </w:p>
    <w:p w14:paraId="3F5D77A6" w14:textId="77777777" w:rsidR="003B389F" w:rsidRPr="009271E8" w:rsidRDefault="00000000" w:rsidP="00B67068">
      <w:pPr>
        <w:pStyle w:val="NormalWeb"/>
        <w:shd w:val="clear" w:color="auto" w:fill="FFFFFF"/>
        <w:spacing w:before="0" w:beforeAutospacing="0" w:after="0" w:afterAutospacing="0"/>
        <w:jc w:val="both"/>
        <w:rPr>
          <w:rFonts w:ascii="Calibri" w:hAnsi="Calibri" w:cs="Calibri"/>
        </w:rPr>
      </w:pPr>
      <w:r w:rsidRPr="009271E8">
        <w:rPr>
          <w:rFonts w:ascii="Calibri" w:hAnsi="Calibri" w:cs="Calibri"/>
          <w:b/>
          <w:bCs/>
        </w:rPr>
        <w:t>Supplementary File 1:</w:t>
      </w:r>
      <w:r w:rsidRPr="009271E8">
        <w:rPr>
          <w:rFonts w:ascii="Calibri" w:hAnsi="Calibri" w:cs="Calibri"/>
        </w:rPr>
        <w:t xml:space="preserve"> </w:t>
      </w:r>
      <w:r w:rsidRPr="009271E8">
        <w:rPr>
          <w:rFonts w:ascii="Calibri" w:hAnsi="Calibri" w:cs="Calibri"/>
          <w:b/>
          <w:bCs/>
        </w:rPr>
        <w:t>Preparation of reagents, buffers, and substrates.</w:t>
      </w:r>
      <w:r w:rsidRPr="009271E8">
        <w:rPr>
          <w:rFonts w:ascii="Calibri" w:hAnsi="Calibri" w:cs="Calibri"/>
        </w:rPr>
        <w:t xml:space="preserve"> This file summarizes the preparation, storage, and critical handling considerations for all reagents, buffers, blocking solutions, and chromogenic substrates used in the single- and dual-color immunohistochemistry protocols.</w:t>
      </w:r>
    </w:p>
    <w:p w14:paraId="24E6B2B1" w14:textId="77777777" w:rsidR="003B389F" w:rsidRPr="009271E8" w:rsidRDefault="003B389F" w:rsidP="00B67068">
      <w:pPr>
        <w:pStyle w:val="NormalWeb"/>
        <w:spacing w:before="0" w:beforeAutospacing="0" w:after="0" w:afterAutospacing="0"/>
        <w:jc w:val="both"/>
        <w:rPr>
          <w:rFonts w:ascii="Calibri" w:hAnsi="Calibri" w:cs="Calibri"/>
          <w:b/>
          <w:bCs/>
        </w:rPr>
      </w:pPr>
    </w:p>
    <w:p w14:paraId="7B1B8532" w14:textId="5DAF7C91" w:rsidR="00436597" w:rsidRPr="009271E8" w:rsidRDefault="00000000" w:rsidP="00B67068">
      <w:pPr>
        <w:pStyle w:val="NormalWeb"/>
        <w:spacing w:before="0" w:beforeAutospacing="0" w:after="0" w:afterAutospacing="0"/>
        <w:jc w:val="both"/>
        <w:rPr>
          <w:rFonts w:ascii="Calibri" w:hAnsi="Calibri" w:cs="Calibri"/>
          <w:b/>
          <w:bCs/>
        </w:rPr>
      </w:pPr>
      <w:r w:rsidRPr="009271E8">
        <w:rPr>
          <w:rFonts w:ascii="Calibri" w:hAnsi="Calibri" w:cs="Calibri"/>
          <w:b/>
          <w:bCs/>
        </w:rPr>
        <w:t>DISCUSSION</w:t>
      </w:r>
    </w:p>
    <w:p w14:paraId="2E60F9AD" w14:textId="4B695DCA" w:rsidR="00436597" w:rsidRPr="009271E8" w:rsidRDefault="00000000" w:rsidP="00B67068">
      <w:pPr>
        <w:jc w:val="both"/>
        <w:rPr>
          <w:rFonts w:ascii="Calibri" w:hAnsi="Calibri" w:cs="Calibri"/>
        </w:rPr>
      </w:pPr>
      <w:r w:rsidRPr="009271E8">
        <w:rPr>
          <w:rFonts w:ascii="Calibri" w:hAnsi="Calibri" w:cs="Calibri"/>
        </w:rPr>
        <w:t>This study describes a detailed and reproducible substrate-based chromogenic IHC workflow for si</w:t>
      </w:r>
      <w:r w:rsidR="000C66B1" w:rsidRPr="009271E8">
        <w:rPr>
          <w:rFonts w:ascii="Calibri" w:hAnsi="Calibri" w:cs="Calibri"/>
        </w:rPr>
        <w:t>n</w:t>
      </w:r>
      <w:r w:rsidRPr="009271E8">
        <w:rPr>
          <w:rFonts w:ascii="Calibri" w:hAnsi="Calibri" w:cs="Calibri"/>
        </w:rPr>
        <w:t xml:space="preserve">gle- and dual-color detection of surface and intracellular antigens in FFPE brain tumor tissues derived from an orthotopic GSC model. The primary goal of this </w:t>
      </w:r>
      <w:r w:rsidR="00C53CDA" w:rsidRPr="009271E8">
        <w:rPr>
          <w:rFonts w:ascii="Calibri" w:hAnsi="Calibri" w:cs="Calibri"/>
        </w:rPr>
        <w:t xml:space="preserve">study </w:t>
      </w:r>
      <w:r w:rsidRPr="009271E8">
        <w:rPr>
          <w:rFonts w:ascii="Calibri" w:hAnsi="Calibri" w:cs="Calibri"/>
        </w:rPr>
        <w:t xml:space="preserve">was methodological to establish a practical, step-by-step protocol for reliable chromogenic antigen detection in </w:t>
      </w:r>
      <w:r w:rsidR="000C66B1" w:rsidRPr="009271E8">
        <w:rPr>
          <w:rFonts w:ascii="Calibri" w:hAnsi="Calibri" w:cs="Calibri"/>
        </w:rPr>
        <w:t>immunocompetent GBM tissues.</w:t>
      </w:r>
    </w:p>
    <w:p w14:paraId="3A373F3E" w14:textId="77777777" w:rsidR="002A1EE2" w:rsidRPr="009271E8" w:rsidRDefault="002A1EE2" w:rsidP="00B67068">
      <w:pPr>
        <w:jc w:val="both"/>
        <w:rPr>
          <w:rFonts w:ascii="Calibri" w:hAnsi="Calibri" w:cs="Calibri"/>
        </w:rPr>
      </w:pPr>
    </w:p>
    <w:p w14:paraId="59573192" w14:textId="75D531D4" w:rsidR="00436597" w:rsidRPr="009271E8" w:rsidRDefault="00000000" w:rsidP="00B67068">
      <w:pPr>
        <w:jc w:val="both"/>
        <w:rPr>
          <w:rFonts w:ascii="Calibri" w:hAnsi="Calibri" w:cs="Calibri"/>
        </w:rPr>
      </w:pPr>
      <w:r w:rsidRPr="009271E8">
        <w:rPr>
          <w:rFonts w:ascii="Calibri" w:hAnsi="Calibri" w:cs="Calibri"/>
        </w:rPr>
        <w:t xml:space="preserve">Chromogenic IHC remains a widely used method for evaluating </w:t>
      </w:r>
      <w:r w:rsidR="00C53CDA" w:rsidRPr="009271E8">
        <w:rPr>
          <w:rFonts w:ascii="Calibri" w:hAnsi="Calibri" w:cs="Calibri"/>
        </w:rPr>
        <w:t>cellular markers</w:t>
      </w:r>
      <w:r w:rsidRPr="009271E8">
        <w:rPr>
          <w:rFonts w:ascii="Calibri" w:hAnsi="Calibri" w:cs="Calibri"/>
        </w:rPr>
        <w:t xml:space="preserve"> in FFPE tissues because it preserves tissue</w:t>
      </w:r>
      <w:r w:rsidR="00C53CDA" w:rsidRPr="009271E8">
        <w:rPr>
          <w:rFonts w:ascii="Calibri" w:hAnsi="Calibri" w:cs="Calibri"/>
        </w:rPr>
        <w:t xml:space="preserve"> architecture while allowing spatial localization of antigens within the TME</w:t>
      </w:r>
      <w:r w:rsidRPr="009271E8">
        <w:rPr>
          <w:rFonts w:ascii="Calibri" w:hAnsi="Calibri" w:cs="Calibri"/>
          <w:vertAlign w:val="superscript"/>
        </w:rPr>
        <w:fldChar w:fldCharType="begin">
          <w:fldData xml:space="preserve">PEVuZE5vdGU+PENpdGU+PEF1dGhvcj5DaGVybm92PC9BdXRob3I+PFllYXI+MjAyNjwvWWVhcj48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</w:fldData>
        </w:fldChar>
      </w:r>
      <w:r w:rsidR="00E80EBA" w:rsidRPr="009271E8">
        <w:rPr>
          <w:rFonts w:ascii="Calibri" w:hAnsi="Calibri" w:cs="Calibri"/>
          <w:vertAlign w:val="superscript"/>
        </w:rPr>
        <w:instrText xml:space="preserve"> ADDIN EN.CITE </w:instrText>
      </w:r>
      <w:r w:rsidR="00E80EBA" w:rsidRPr="009271E8">
        <w:rPr>
          <w:rFonts w:ascii="Calibri" w:hAnsi="Calibri" w:cs="Calibri"/>
          <w:vertAlign w:val="superscript"/>
        </w:rPr>
        <w:fldChar w:fldCharType="begin">
          <w:fldData xml:space="preserve">PEVuZE5vdGU+PENpdGU+PEF1dGhvcj5DaGVybm92PC9BdXRob3I+PFllYXI+MjAyNjwvWWVhcj48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</w:fldData>
        </w:fldChar>
      </w:r>
      <w:r w:rsidR="00E80EBA" w:rsidRPr="009271E8">
        <w:rPr>
          <w:rFonts w:ascii="Calibri" w:hAnsi="Calibri" w:cs="Calibri"/>
          <w:vertAlign w:val="superscript"/>
        </w:rPr>
        <w:instrText xml:space="preserve"> ADDIN EN.CITE.DATA </w:instrText>
      </w:r>
      <w:r w:rsidR="00E80EBA" w:rsidRPr="009271E8">
        <w:rPr>
          <w:rFonts w:ascii="Calibri" w:hAnsi="Calibri" w:cs="Calibri"/>
          <w:vertAlign w:val="superscript"/>
        </w:rPr>
      </w:r>
      <w:r w:rsidR="00E80EBA" w:rsidRPr="009271E8">
        <w:rPr>
          <w:rFonts w:ascii="Calibri" w:hAnsi="Calibri" w:cs="Calibri"/>
          <w:vertAlign w:val="superscript"/>
        </w:rPr>
        <w:fldChar w:fldCharType="separate"/>
      </w:r>
      <w:r w:rsidR="00E80EBA" w:rsidRPr="009271E8">
        <w:rPr>
          <w:rFonts w:ascii="Calibri" w:hAnsi="Calibri" w:cs="Calibri"/>
          <w:vertAlign w:val="superscript"/>
        </w:rPr>
        <w:fldChar w:fldCharType="end"/>
      </w:r>
      <w:r w:rsidRPr="009271E8">
        <w:rPr>
          <w:rFonts w:ascii="Calibri" w:hAnsi="Calibri" w:cs="Calibri"/>
          <w:vertAlign w:val="superscript"/>
        </w:rPr>
      </w:r>
      <w:r w:rsidRPr="009271E8">
        <w:rPr>
          <w:rFonts w:ascii="Calibri" w:hAnsi="Calibri" w:cs="Calibri"/>
          <w:vertAlign w:val="superscript"/>
        </w:rPr>
        <w:fldChar w:fldCharType="separate"/>
      </w:r>
      <w:r w:rsidR="00E80EBA" w:rsidRPr="009271E8">
        <w:rPr>
          <w:rFonts w:ascii="Calibri" w:hAnsi="Calibri" w:cs="Calibri"/>
          <w:noProof/>
          <w:vertAlign w:val="superscript"/>
        </w:rPr>
        <w:t>15,16</w:t>
      </w:r>
      <w:r w:rsidRPr="009271E8">
        <w:rPr>
          <w:rFonts w:ascii="Calibri" w:hAnsi="Calibri" w:cs="Calibri"/>
          <w:vertAlign w:val="superscript"/>
        </w:rPr>
        <w:fldChar w:fldCharType="end"/>
      </w:r>
      <w:r w:rsidR="006A398F" w:rsidRPr="009271E8">
        <w:rPr>
          <w:rFonts w:ascii="Calibri" w:hAnsi="Calibri" w:cs="Calibri"/>
        </w:rPr>
        <w:t>.</w:t>
      </w:r>
      <w:r w:rsidRPr="009271E8">
        <w:rPr>
          <w:rFonts w:ascii="Calibri" w:hAnsi="Calibri" w:cs="Calibri"/>
        </w:rPr>
        <w:t xml:space="preserve"> </w:t>
      </w:r>
      <w:r w:rsidR="006B0308" w:rsidRPr="009271E8">
        <w:rPr>
          <w:rFonts w:ascii="Calibri" w:hAnsi="Calibri" w:cs="Calibri"/>
        </w:rPr>
        <w:t xml:space="preserve">A </w:t>
      </w:r>
      <w:r w:rsidRPr="009271E8">
        <w:rPr>
          <w:rFonts w:ascii="Calibri" w:hAnsi="Calibri" w:cs="Calibri"/>
        </w:rPr>
        <w:t xml:space="preserve">reproducible chromogenic staining requires careful optimization of multiple technical parameters, including antigen retrieval, blocking conditions, antibody concentration, chromogen development time, and tissue handling during staining and mounting. Small deviations in these steps can result in tissue loss, weak signal intensity, excessive background </w:t>
      </w:r>
      <w:r w:rsidR="00F606FB" w:rsidRPr="009271E8">
        <w:rPr>
          <w:rFonts w:ascii="Calibri" w:hAnsi="Calibri" w:cs="Calibri"/>
        </w:rPr>
        <w:t>staining</w:t>
      </w:r>
      <w:r w:rsidRPr="009271E8">
        <w:rPr>
          <w:rFonts w:ascii="Calibri" w:hAnsi="Calibri" w:cs="Calibri"/>
        </w:rPr>
        <w:t xml:space="preserve">, or poor </w:t>
      </w:r>
      <w:r w:rsidRPr="009271E8">
        <w:rPr>
          <w:rFonts w:ascii="Calibri" w:hAnsi="Calibri" w:cs="Calibri"/>
        </w:rPr>
        <w:lastRenderedPageBreak/>
        <w:t>morphological preservation. Th</w:t>
      </w:r>
      <w:r w:rsidR="006B0308" w:rsidRPr="009271E8">
        <w:rPr>
          <w:rFonts w:ascii="Calibri" w:hAnsi="Calibri" w:cs="Calibri"/>
        </w:rPr>
        <w:t>is</w:t>
      </w:r>
      <w:r w:rsidRPr="009271E8">
        <w:rPr>
          <w:rFonts w:ascii="Calibri" w:hAnsi="Calibri" w:cs="Calibri"/>
        </w:rPr>
        <w:t xml:space="preserve"> protocol addresses common technical challenges by providing detailed procedural guidance </w:t>
      </w:r>
      <w:r w:rsidR="006B0308" w:rsidRPr="009271E8">
        <w:rPr>
          <w:rFonts w:ascii="Calibri" w:hAnsi="Calibri" w:cs="Calibri"/>
        </w:rPr>
        <w:t>to</w:t>
      </w:r>
      <w:r w:rsidRPr="009271E8">
        <w:rPr>
          <w:rFonts w:ascii="Calibri" w:hAnsi="Calibri" w:cs="Calibri"/>
        </w:rPr>
        <w:t xml:space="preserve"> </w:t>
      </w:r>
      <w:r w:rsidR="006B0308" w:rsidRPr="009271E8">
        <w:rPr>
          <w:rFonts w:ascii="Calibri" w:hAnsi="Calibri" w:cs="Calibri"/>
        </w:rPr>
        <w:t xml:space="preserve">improve </w:t>
      </w:r>
      <w:r w:rsidRPr="009271E8">
        <w:rPr>
          <w:rFonts w:ascii="Calibri" w:hAnsi="Calibri" w:cs="Calibri"/>
        </w:rPr>
        <w:t>staining</w:t>
      </w:r>
      <w:r w:rsidR="009A3B83" w:rsidRPr="009271E8">
        <w:rPr>
          <w:rFonts w:ascii="Calibri" w:hAnsi="Calibri" w:cs="Calibri"/>
        </w:rPr>
        <w:t xml:space="preserve"> consistency and reproducibility</w:t>
      </w:r>
      <w:r w:rsidRPr="009271E8">
        <w:rPr>
          <w:rFonts w:ascii="Calibri" w:hAnsi="Calibri" w:cs="Calibri"/>
        </w:rPr>
        <w:t>.</w:t>
      </w:r>
    </w:p>
    <w:p w14:paraId="27EBBE34" w14:textId="77777777" w:rsidR="002A1EE2" w:rsidRPr="009271E8" w:rsidRDefault="002A1EE2" w:rsidP="00B67068">
      <w:pPr>
        <w:jc w:val="both"/>
        <w:rPr>
          <w:rFonts w:ascii="Calibri" w:hAnsi="Calibri" w:cs="Calibri"/>
        </w:rPr>
      </w:pPr>
    </w:p>
    <w:p w14:paraId="227BAF42" w14:textId="4A7A9B69" w:rsidR="009A3B83" w:rsidRPr="009271E8" w:rsidRDefault="00000000" w:rsidP="00B67068">
      <w:pPr>
        <w:jc w:val="both"/>
        <w:rPr>
          <w:rFonts w:ascii="Calibri" w:hAnsi="Calibri" w:cs="Calibri"/>
        </w:rPr>
      </w:pPr>
      <w:r w:rsidRPr="009271E8">
        <w:rPr>
          <w:rFonts w:ascii="Calibri" w:hAnsi="Calibri" w:cs="Calibri"/>
        </w:rPr>
        <w:t xml:space="preserve">Using the single-color IHC workflow, representative staining demonstrated successful detection of a broad range of membrane-associated and intracellular antigens, including T-cell markers, macrophage-associated markers, immune checkpoint molecules, signaling proteins, proliferation markers, and apoptosis-associated antigens. These </w:t>
      </w:r>
      <w:r w:rsidR="00F606FB" w:rsidRPr="009271E8">
        <w:rPr>
          <w:rFonts w:ascii="Calibri" w:hAnsi="Calibri" w:cs="Calibri"/>
        </w:rPr>
        <w:t>representative results</w:t>
      </w:r>
      <w:r w:rsidRPr="009271E8">
        <w:rPr>
          <w:rFonts w:ascii="Calibri" w:hAnsi="Calibri" w:cs="Calibri"/>
        </w:rPr>
        <w:t xml:space="preserve"> demonstrate the applicability of the protocol for detecting diverse antigen classes in FFPE GBM tissues using a standard HRP-based chromogenic detection system.</w:t>
      </w:r>
      <w:r w:rsidR="00124A2C" w:rsidRPr="009271E8">
        <w:rPr>
          <w:rFonts w:ascii="Calibri" w:hAnsi="Calibri" w:cs="Calibri"/>
        </w:rPr>
        <w:t xml:space="preserve"> </w:t>
      </w:r>
    </w:p>
    <w:p w14:paraId="0EA8A8D3" w14:textId="77777777" w:rsidR="009A3B83" w:rsidRPr="009271E8" w:rsidRDefault="009A3B83" w:rsidP="00B67068">
      <w:pPr>
        <w:jc w:val="both"/>
        <w:rPr>
          <w:rFonts w:ascii="Calibri" w:hAnsi="Calibri" w:cs="Calibri"/>
        </w:rPr>
      </w:pPr>
    </w:p>
    <w:p w14:paraId="03DCB20C" w14:textId="176A0F57" w:rsidR="0096375F" w:rsidRPr="009271E8" w:rsidRDefault="00000000" w:rsidP="00B67068">
      <w:pPr>
        <w:jc w:val="both"/>
        <w:rPr>
          <w:rFonts w:ascii="Calibri" w:hAnsi="Calibri" w:cs="Calibri"/>
        </w:rPr>
      </w:pPr>
      <w:r w:rsidRPr="009271E8">
        <w:rPr>
          <w:rFonts w:ascii="Calibri" w:hAnsi="Calibri" w:cs="Calibri"/>
        </w:rPr>
        <w:t xml:space="preserve">A </w:t>
      </w:r>
      <w:r w:rsidR="00F606FB" w:rsidRPr="009271E8">
        <w:rPr>
          <w:rFonts w:ascii="Calibri" w:hAnsi="Calibri" w:cs="Calibri"/>
        </w:rPr>
        <w:t>common</w:t>
      </w:r>
      <w:r w:rsidRPr="009271E8">
        <w:rPr>
          <w:rFonts w:ascii="Calibri" w:hAnsi="Calibri" w:cs="Calibri"/>
        </w:rPr>
        <w:t xml:space="preserve"> technical challenge in dual chromogenic IHC is the simultaneous detection of two antigens when both primary antibodies are raised in the same host species, which can complicate antibody compatibility and signal discrimination. To address this, we established a sequential AP-based dual-color staining workflow using distinct chromogenic substrates that permit clear visual separation of antigen signals under light microscopy. </w:t>
      </w:r>
    </w:p>
    <w:p w14:paraId="7ED3CF25" w14:textId="77777777" w:rsidR="0096375F" w:rsidRPr="009271E8" w:rsidRDefault="0096375F" w:rsidP="00B67068">
      <w:pPr>
        <w:jc w:val="both"/>
        <w:rPr>
          <w:rFonts w:ascii="Calibri" w:hAnsi="Calibri" w:cs="Calibri"/>
        </w:rPr>
      </w:pPr>
    </w:p>
    <w:p w14:paraId="252FFBE5" w14:textId="279B4611" w:rsidR="0096375F" w:rsidRPr="009271E8" w:rsidRDefault="00000000" w:rsidP="00B67068">
      <w:pPr>
        <w:jc w:val="both"/>
        <w:rPr>
          <w:rFonts w:ascii="Calibri" w:hAnsi="Calibri" w:cs="Calibri"/>
        </w:rPr>
      </w:pPr>
      <w:r w:rsidRPr="009271E8">
        <w:rPr>
          <w:rFonts w:ascii="Calibri" w:hAnsi="Calibri" w:cs="Calibri"/>
        </w:rPr>
        <w:t xml:space="preserve">Representative co-staining of CD3/Ki67 and pSTAT1/CD68 demonstrated successful simultaneous antigen detection within the same tissue section. Additional application of this workflow for NeuN/GFP co-staining further supports the versatility of the sequential dual-color protocol beyond immune marker analysis. </w:t>
      </w:r>
      <w:r w:rsidR="00F707F1" w:rsidRPr="009271E8">
        <w:rPr>
          <w:rFonts w:ascii="Calibri" w:hAnsi="Calibri" w:cs="Calibri"/>
        </w:rPr>
        <w:t>D</w:t>
      </w:r>
      <w:r w:rsidRPr="009271E8">
        <w:rPr>
          <w:rFonts w:ascii="Calibri" w:hAnsi="Calibri" w:cs="Calibri"/>
        </w:rPr>
        <w:t>ual-color IHC staining can be quantified by manual scoring or digital image analysis. Common metrics include the number or percentage of single- and dual-positive cells, as well as their distribution within the tumor. When using digital analysis, consistent thresholding and region selection are recommended to ensure reproducible results.</w:t>
      </w:r>
    </w:p>
    <w:p w14:paraId="1C9744F6" w14:textId="77777777" w:rsidR="005C7B76" w:rsidRPr="009271E8" w:rsidRDefault="005C7B76" w:rsidP="00B67068">
      <w:pPr>
        <w:jc w:val="both"/>
        <w:rPr>
          <w:rFonts w:ascii="Calibri" w:hAnsi="Calibri" w:cs="Calibri"/>
        </w:rPr>
      </w:pPr>
    </w:p>
    <w:p w14:paraId="172B460B" w14:textId="1370A074" w:rsidR="008B4517" w:rsidRPr="009271E8" w:rsidRDefault="00000000" w:rsidP="00B67068">
      <w:pPr>
        <w:jc w:val="both"/>
        <w:rPr>
          <w:rFonts w:ascii="Calibri" w:hAnsi="Calibri" w:cs="Calibri"/>
        </w:rPr>
      </w:pPr>
      <w:r w:rsidRPr="009271E8">
        <w:rPr>
          <w:rFonts w:ascii="Calibri" w:hAnsi="Calibri" w:cs="Calibri"/>
        </w:rPr>
        <w:t>To obtain reliable staining results with the single-color IHC protocol, a negative control omitting the primary antibody should be included. This control should produce no chromogenic signal during substrate development (</w:t>
      </w:r>
      <w:r w:rsidR="003B389F" w:rsidRPr="009271E8">
        <w:rPr>
          <w:rFonts w:ascii="Calibri" w:hAnsi="Calibri" w:cs="Calibri"/>
        </w:rPr>
        <w:t xml:space="preserve">step </w:t>
      </w:r>
      <w:r w:rsidRPr="009271E8">
        <w:rPr>
          <w:rFonts w:ascii="Calibri" w:hAnsi="Calibri" w:cs="Calibri"/>
        </w:rPr>
        <w:t>1.15), thereby confirming the specificity of the staining procedure. For the dual-color IHC protocol, additional negative controls are recommended by omitting primary antibody I (</w:t>
      </w:r>
      <w:r w:rsidR="003B389F" w:rsidRPr="009271E8">
        <w:rPr>
          <w:rFonts w:ascii="Calibri" w:hAnsi="Calibri" w:cs="Calibri"/>
        </w:rPr>
        <w:t xml:space="preserve">step </w:t>
      </w:r>
      <w:r w:rsidRPr="009271E8">
        <w:rPr>
          <w:rFonts w:ascii="Calibri" w:hAnsi="Calibri" w:cs="Calibri"/>
        </w:rPr>
        <w:t>2.11), primary antibody II (</w:t>
      </w:r>
      <w:r w:rsidR="003B389F" w:rsidRPr="009271E8">
        <w:rPr>
          <w:rFonts w:ascii="Calibri" w:hAnsi="Calibri" w:cs="Calibri"/>
        </w:rPr>
        <w:t xml:space="preserve">step </w:t>
      </w:r>
      <w:r w:rsidRPr="009271E8">
        <w:rPr>
          <w:rFonts w:ascii="Calibri" w:hAnsi="Calibri" w:cs="Calibri"/>
        </w:rPr>
        <w:t>2.17), or both primary antibodies. Because both primary antibodies originate from the same host species, these controls verify that the second anti-rabbit secondary antibody (</w:t>
      </w:r>
      <w:r w:rsidR="003B389F" w:rsidRPr="009271E8">
        <w:rPr>
          <w:rFonts w:ascii="Calibri" w:hAnsi="Calibri" w:cs="Calibri"/>
        </w:rPr>
        <w:t xml:space="preserve">step </w:t>
      </w:r>
      <w:r w:rsidRPr="009271E8">
        <w:rPr>
          <w:rFonts w:ascii="Calibri" w:hAnsi="Calibri" w:cs="Calibri"/>
        </w:rPr>
        <w:t>2.19) does not detect residual primary antibody from the first staining cycle and help exclude carryover or nonspecific chromogenic signal.</w:t>
      </w:r>
      <w:r w:rsidR="008D3CBD" w:rsidRPr="009271E8">
        <w:rPr>
          <w:rFonts w:ascii="Calibri" w:hAnsi="Calibri" w:cs="Calibri"/>
        </w:rPr>
        <w:t xml:space="preserve">  </w:t>
      </w:r>
    </w:p>
    <w:p w14:paraId="2651F5BE" w14:textId="77777777" w:rsidR="009A3B83" w:rsidRPr="009271E8" w:rsidRDefault="009A3B83" w:rsidP="00B67068">
      <w:pPr>
        <w:jc w:val="both"/>
        <w:rPr>
          <w:rFonts w:ascii="Calibri" w:hAnsi="Calibri" w:cs="Calibri"/>
        </w:rPr>
      </w:pPr>
    </w:p>
    <w:p w14:paraId="0098115E" w14:textId="4EFA9585" w:rsidR="00A7025C" w:rsidRPr="009271E8" w:rsidRDefault="00000000" w:rsidP="00B67068">
      <w:pPr>
        <w:jc w:val="both"/>
        <w:rPr>
          <w:rFonts w:ascii="Calibri" w:hAnsi="Calibri" w:cs="Calibri"/>
        </w:rPr>
      </w:pPr>
      <w:r w:rsidRPr="009271E8">
        <w:rPr>
          <w:rFonts w:ascii="Calibri" w:hAnsi="Calibri" w:cs="Calibri"/>
        </w:rPr>
        <w:t>Although the representative images shown in this protocol illustrate optimal staining results, users may occasionally encounter suboptimal outcomes, including weak or absent chromogenic signal, excessive background staining, uneven staining across the tissue section, or poor signal-to-noise ratio. Such outcomes are commonly associated with inadequate antigen retrieval, suboptimal antibody concentration, insufficient blocking, overdevelopment of the chromogenic substrate, or tissue drying during the staining procedure. These issues can generally be recognized by comparison with appropriate positive and negative controls and corrected by optimizing antigen retrieval conditions, antibody dilution, blocking steps, washing procedures, and chromogen incubation times as outlined throughout the protocol.</w:t>
      </w:r>
    </w:p>
    <w:p w14:paraId="7B7DA360" w14:textId="77777777" w:rsidR="00113073" w:rsidRPr="009271E8" w:rsidRDefault="00113073" w:rsidP="00B67068">
      <w:pPr>
        <w:jc w:val="both"/>
        <w:rPr>
          <w:rFonts w:ascii="Calibri" w:hAnsi="Calibri" w:cs="Calibri"/>
        </w:rPr>
      </w:pPr>
    </w:p>
    <w:p w14:paraId="5649497E" w14:textId="7ABD8BD3" w:rsidR="009A3B83" w:rsidRPr="009271E8" w:rsidRDefault="00000000" w:rsidP="00B67068">
      <w:pPr>
        <w:jc w:val="both"/>
        <w:rPr>
          <w:rFonts w:ascii="Calibri" w:hAnsi="Calibri" w:cs="Calibri"/>
        </w:rPr>
      </w:pPr>
      <w:r w:rsidRPr="009271E8">
        <w:rPr>
          <w:rFonts w:ascii="Calibri" w:hAnsi="Calibri" w:cs="Calibri"/>
        </w:rPr>
        <w:lastRenderedPageBreak/>
        <w:t xml:space="preserve">One limitation of this study is that </w:t>
      </w:r>
      <w:r w:rsidR="00F606FB" w:rsidRPr="009271E8">
        <w:rPr>
          <w:rFonts w:ascii="Calibri" w:hAnsi="Calibri" w:cs="Calibri"/>
        </w:rPr>
        <w:t xml:space="preserve">the applicability of </w:t>
      </w:r>
      <w:r w:rsidRPr="009271E8">
        <w:rPr>
          <w:rFonts w:ascii="Calibri" w:hAnsi="Calibri" w:cs="Calibri"/>
        </w:rPr>
        <w:t xml:space="preserve">single- or dual-color IHC was demonstrated using representative tissue sections </w:t>
      </w:r>
      <w:r w:rsidR="008B4517" w:rsidRPr="009271E8">
        <w:rPr>
          <w:rFonts w:ascii="Calibri" w:hAnsi="Calibri" w:cs="Calibri"/>
        </w:rPr>
        <w:t xml:space="preserve">from the same tumor model </w:t>
      </w:r>
      <w:r w:rsidRPr="009271E8">
        <w:rPr>
          <w:rFonts w:ascii="Calibri" w:hAnsi="Calibri" w:cs="Calibri"/>
        </w:rPr>
        <w:t>rather than systematically applied across multiple tumor</w:t>
      </w:r>
      <w:r w:rsidR="008B4517" w:rsidRPr="009271E8">
        <w:rPr>
          <w:rFonts w:ascii="Calibri" w:hAnsi="Calibri" w:cs="Calibri"/>
        </w:rPr>
        <w:t xml:space="preserve"> models or</w:t>
      </w:r>
      <w:r w:rsidRPr="009271E8">
        <w:rPr>
          <w:rFonts w:ascii="Calibri" w:hAnsi="Calibri" w:cs="Calibri"/>
        </w:rPr>
        <w:t xml:space="preserve"> </w:t>
      </w:r>
      <w:r w:rsidR="00F606FB" w:rsidRPr="009271E8">
        <w:rPr>
          <w:rFonts w:ascii="Calibri" w:hAnsi="Calibri" w:cs="Calibri"/>
        </w:rPr>
        <w:t>tumor</w:t>
      </w:r>
      <w:r w:rsidRPr="009271E8">
        <w:rPr>
          <w:rFonts w:ascii="Calibri" w:hAnsi="Calibri" w:cs="Calibri"/>
        </w:rPr>
        <w:t xml:space="preserve"> progression </w:t>
      </w:r>
      <w:r w:rsidR="00F606FB" w:rsidRPr="009271E8">
        <w:rPr>
          <w:rFonts w:ascii="Calibri" w:hAnsi="Calibri" w:cs="Calibri"/>
        </w:rPr>
        <w:t>stages</w:t>
      </w:r>
      <w:r w:rsidRPr="009271E8">
        <w:rPr>
          <w:rFonts w:ascii="Calibri" w:hAnsi="Calibri" w:cs="Calibri"/>
        </w:rPr>
        <w:t>. However, this limitation does not affect the primary objective</w:t>
      </w:r>
      <w:r w:rsidR="00F606FB" w:rsidRPr="009271E8">
        <w:rPr>
          <w:rFonts w:ascii="Calibri" w:hAnsi="Calibri" w:cs="Calibri"/>
        </w:rPr>
        <w:t xml:space="preserve"> of this study</w:t>
      </w:r>
      <w:r w:rsidRPr="009271E8">
        <w:rPr>
          <w:rFonts w:ascii="Calibri" w:hAnsi="Calibri" w:cs="Calibri"/>
        </w:rPr>
        <w:t xml:space="preserve">, which was to establish and document a reproducible methodological workflow for substrate-based single- and dual-color chromogenic IHC. </w:t>
      </w:r>
      <w:r w:rsidR="00EE1F70" w:rsidRPr="009271E8">
        <w:rPr>
          <w:rFonts w:ascii="Calibri" w:hAnsi="Calibri" w:cs="Calibri"/>
        </w:rPr>
        <w:t xml:space="preserve">Compared with immunofluorescence, chromogenic IHC is compatible with routine bright-field microscopy, better preserves tissue morphology, and is less affected by tissue autofluorescence. </w:t>
      </w:r>
      <w:r w:rsidRPr="009271E8">
        <w:rPr>
          <w:rFonts w:ascii="Calibri" w:hAnsi="Calibri" w:cs="Calibri"/>
        </w:rPr>
        <w:t>Although optimized here for an orthotopic immunocompetent GSC-derived GBM model, this protocol may be adaptable to other preclinical tumor models and, with marker-specific optimization, to human FFPE tumor specimens. Integration with digital pathology and image analysis platforms may further expand its utility for semiquantitative tissue-based analyses.</w:t>
      </w:r>
    </w:p>
    <w:p w14:paraId="635A8B3F" w14:textId="77777777" w:rsidR="00700025" w:rsidRPr="009271E8" w:rsidRDefault="00700025" w:rsidP="00B67068">
      <w:pPr>
        <w:jc w:val="both"/>
        <w:rPr>
          <w:rFonts w:ascii="Calibri" w:hAnsi="Calibri" w:cs="Calibri"/>
          <w:b/>
          <w:bCs/>
        </w:rPr>
      </w:pPr>
    </w:p>
    <w:p w14:paraId="6257438B" w14:textId="78E27E5F" w:rsidR="009A3B83" w:rsidRPr="009271E8" w:rsidRDefault="00000000" w:rsidP="00B67068">
      <w:pPr>
        <w:jc w:val="both"/>
        <w:rPr>
          <w:rFonts w:ascii="Calibri" w:hAnsi="Calibri" w:cs="Calibri"/>
          <w:b/>
          <w:bCs/>
        </w:rPr>
      </w:pPr>
      <w:r w:rsidRPr="009271E8">
        <w:rPr>
          <w:rFonts w:ascii="Calibri" w:hAnsi="Calibri" w:cs="Calibri"/>
          <w:b/>
          <w:bCs/>
        </w:rPr>
        <w:t>ACKNOWLEDGMENTS</w:t>
      </w:r>
    </w:p>
    <w:p w14:paraId="48C71CDD" w14:textId="21470522" w:rsidR="009A3B83" w:rsidRPr="009271E8" w:rsidRDefault="00000000" w:rsidP="00B67068">
      <w:pPr>
        <w:jc w:val="both"/>
        <w:rPr>
          <w:rFonts w:ascii="Calibri" w:hAnsi="Calibri" w:cs="Calibri"/>
        </w:rPr>
      </w:pPr>
      <w:r w:rsidRPr="009271E8">
        <w:rPr>
          <w:rFonts w:ascii="Calibri" w:hAnsi="Calibri" w:cs="Calibri"/>
        </w:rPr>
        <w:t xml:space="preserve">D.S. was supported in part by a fund from the College of Science and Technology at North Carolina </w:t>
      </w:r>
      <w:r w:rsidR="00AA4908" w:rsidRPr="009271E8">
        <w:rPr>
          <w:rFonts w:ascii="Calibri" w:hAnsi="Calibri" w:cs="Calibri"/>
        </w:rPr>
        <w:t>Agricultural and Technical</w:t>
      </w:r>
      <w:r w:rsidRPr="009271E8">
        <w:rPr>
          <w:rFonts w:ascii="Calibri" w:hAnsi="Calibri" w:cs="Calibri"/>
        </w:rPr>
        <w:t xml:space="preserve"> State University (NCA&amp;T), Faculty Fellowship Grant (GRADS-4C) at NCA&amp;T, and by a grant from the NIH (1R16NS147983-01). Likewise, S.D.R. was supported in part by the Thomas A. Pappas </w:t>
      </w:r>
      <w:r w:rsidR="00882FBA" w:rsidRPr="009271E8">
        <w:rPr>
          <w:rFonts w:ascii="Calibri" w:hAnsi="Calibri" w:cs="Calibri"/>
        </w:rPr>
        <w:t>C</w:t>
      </w:r>
      <w:r w:rsidRPr="009271E8">
        <w:rPr>
          <w:rFonts w:ascii="Calibri" w:hAnsi="Calibri" w:cs="Calibri"/>
        </w:rPr>
        <w:t>hair in Neurosciences</w:t>
      </w:r>
      <w:r w:rsidR="00882FBA" w:rsidRPr="009271E8">
        <w:rPr>
          <w:rFonts w:ascii="Calibri" w:hAnsi="Calibri" w:cs="Calibri"/>
        </w:rPr>
        <w:t xml:space="preserve">, while R.H.N. was supported in part by </w:t>
      </w:r>
      <w:r w:rsidR="00D43F39" w:rsidRPr="009271E8">
        <w:rPr>
          <w:rFonts w:ascii="Calibri" w:hAnsi="Calibri" w:cs="Calibri"/>
        </w:rPr>
        <w:t>an NIH grant</w:t>
      </w:r>
      <w:r w:rsidR="00882FBA" w:rsidRPr="009271E8">
        <w:rPr>
          <w:rFonts w:ascii="Calibri" w:hAnsi="Calibri" w:cs="Calibri"/>
        </w:rPr>
        <w:t xml:space="preserve"> (1R35GM153737)</w:t>
      </w:r>
      <w:r w:rsidRPr="009271E8">
        <w:rPr>
          <w:rFonts w:ascii="Calibri" w:hAnsi="Calibri" w:cs="Calibri"/>
        </w:rPr>
        <w:t xml:space="preserve">. We thank Dr. Inder Verma and </w:t>
      </w:r>
      <w:r w:rsidR="00D43F39" w:rsidRPr="009271E8">
        <w:rPr>
          <w:rFonts w:ascii="Calibri" w:hAnsi="Calibri" w:cs="Calibri"/>
        </w:rPr>
        <w:t xml:space="preserve">Dr. </w:t>
      </w:r>
      <w:r w:rsidRPr="009271E8">
        <w:rPr>
          <w:rFonts w:ascii="Calibri" w:hAnsi="Calibri" w:cs="Calibri"/>
        </w:rPr>
        <w:t>Yasushi Soda for the 005 GSCs.</w:t>
      </w:r>
    </w:p>
    <w:p w14:paraId="7FA7F619" w14:textId="77777777" w:rsidR="006D2672" w:rsidRPr="009271E8" w:rsidRDefault="006D2672" w:rsidP="00B67068">
      <w:pPr>
        <w:jc w:val="both"/>
        <w:rPr>
          <w:rFonts w:ascii="Calibri" w:hAnsi="Calibri" w:cs="Calibri"/>
          <w:b/>
          <w:bCs/>
        </w:rPr>
      </w:pPr>
    </w:p>
    <w:p w14:paraId="7BD76AB7" w14:textId="0866A733" w:rsidR="00882FBA" w:rsidRPr="009271E8" w:rsidRDefault="00000000" w:rsidP="00B67068">
      <w:pPr>
        <w:jc w:val="both"/>
        <w:rPr>
          <w:rFonts w:ascii="Calibri" w:hAnsi="Calibri" w:cs="Calibri"/>
          <w:b/>
          <w:bCs/>
        </w:rPr>
      </w:pPr>
      <w:r w:rsidRPr="009271E8">
        <w:rPr>
          <w:rFonts w:ascii="Calibri" w:hAnsi="Calibri" w:cs="Calibri"/>
          <w:b/>
          <w:bCs/>
        </w:rPr>
        <w:t>DISCLOSURES</w:t>
      </w:r>
    </w:p>
    <w:p w14:paraId="1225F894" w14:textId="7D01EAD6" w:rsidR="00882FBA" w:rsidRPr="009271E8" w:rsidRDefault="00000000" w:rsidP="00B67068">
      <w:pPr>
        <w:jc w:val="both"/>
        <w:rPr>
          <w:rFonts w:ascii="Calibri" w:hAnsi="Calibri" w:cs="Calibri"/>
          <w:i/>
          <w:iCs/>
        </w:rPr>
      </w:pPr>
      <w:r w:rsidRPr="009271E8">
        <w:rPr>
          <w:rFonts w:ascii="Calibri" w:hAnsi="Calibri" w:cs="Calibri"/>
        </w:rPr>
        <w:t xml:space="preserve">S.D.R. is a co-inventor on patents relating to oncolytic herpes simplex viruses, owned and managed by Georgetown University and Massachusetts General Hospital, which have received royalties from Amgen and Acti\Vec Inc., and acted as a consultant and received honoraria from </w:t>
      </w:r>
      <w:proofErr w:type="spellStart"/>
      <w:r w:rsidRPr="009271E8">
        <w:rPr>
          <w:rFonts w:ascii="Calibri" w:hAnsi="Calibri" w:cs="Calibri"/>
        </w:rPr>
        <w:t>Replimune</w:t>
      </w:r>
      <w:proofErr w:type="spellEnd"/>
      <w:r w:rsidRPr="009271E8">
        <w:rPr>
          <w:rFonts w:ascii="Calibri" w:hAnsi="Calibri" w:cs="Calibri"/>
        </w:rPr>
        <w:t xml:space="preserve">, </w:t>
      </w:r>
      <w:proofErr w:type="spellStart"/>
      <w:r w:rsidRPr="009271E8">
        <w:rPr>
          <w:rFonts w:ascii="Calibri" w:hAnsi="Calibri" w:cs="Calibri"/>
        </w:rPr>
        <w:t>Cellinta</w:t>
      </w:r>
      <w:proofErr w:type="spellEnd"/>
      <w:r w:rsidRPr="009271E8">
        <w:rPr>
          <w:rFonts w:ascii="Calibri" w:hAnsi="Calibri" w:cs="Calibri"/>
        </w:rPr>
        <w:t>, and Greenfire Bio, and honoraria and equity from EG 427. The remaining authors declare that this manuscript was prepared in the absence of any commercial or financial relationships that could be construed as a potential conflict of interest.</w:t>
      </w:r>
      <w:r w:rsidRPr="009271E8">
        <w:rPr>
          <w:rFonts w:ascii="Calibri" w:hAnsi="Calibri" w:cs="Calibri"/>
          <w:i/>
          <w:iCs/>
        </w:rPr>
        <w:t xml:space="preserve"> </w:t>
      </w:r>
    </w:p>
    <w:p w14:paraId="4F7388B1" w14:textId="77777777" w:rsidR="005F43BB" w:rsidRPr="009271E8" w:rsidRDefault="005F43BB" w:rsidP="00B67068">
      <w:pPr>
        <w:jc w:val="both"/>
        <w:rPr>
          <w:rFonts w:ascii="Calibri" w:hAnsi="Calibri" w:cs="Calibri"/>
        </w:rPr>
      </w:pPr>
    </w:p>
    <w:p w14:paraId="2A175100" w14:textId="4196A3F8" w:rsidR="00900EE2" w:rsidRPr="009271E8" w:rsidRDefault="00000000" w:rsidP="00B67068">
      <w:pPr>
        <w:pStyle w:val="NormalWeb"/>
        <w:spacing w:before="0" w:beforeAutospacing="0" w:after="0" w:afterAutospacing="0"/>
        <w:jc w:val="both"/>
        <w:rPr>
          <w:rFonts w:ascii="Calibri" w:hAnsi="Calibri" w:cs="Calibri"/>
          <w:b/>
          <w:bCs/>
        </w:rPr>
      </w:pPr>
      <w:r w:rsidRPr="009271E8">
        <w:rPr>
          <w:rFonts w:ascii="Calibri" w:hAnsi="Calibri" w:cs="Calibri"/>
          <w:b/>
          <w:bCs/>
        </w:rPr>
        <w:t>REFERENCES</w:t>
      </w:r>
    </w:p>
    <w:p w14:paraId="306C876E" w14:textId="3C9C9D0D"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r w:rsidRPr="009271E8">
        <w:rPr>
          <w:rFonts w:ascii="Calibri" w:hAnsi="Calibri" w:cs="Calibri"/>
          <w:lang w:val="en-IN"/>
        </w:rPr>
        <w:t>Sipos D, et al. Glioblastoma: Clinical presentation, multidisciplinary management, and long-term outcomes. Cancers (Basel). 2025;17(1):146.</w:t>
      </w:r>
    </w:p>
    <w:p w14:paraId="4E944D78"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r w:rsidRPr="009271E8">
        <w:rPr>
          <w:rFonts w:ascii="Calibri" w:hAnsi="Calibri" w:cs="Calibri"/>
          <w:lang w:val="en-IN"/>
        </w:rPr>
        <w:t>Himes BT, et al. Immunosuppression in glioblastoma: Current understanding and therapeutic implications. Front Oncol. 2021;11:770561.</w:t>
      </w:r>
    </w:p>
    <w:p w14:paraId="2A6CCB83"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r w:rsidRPr="009271E8">
        <w:rPr>
          <w:rFonts w:ascii="Calibri" w:hAnsi="Calibri" w:cs="Calibri"/>
          <w:lang w:val="en-IN"/>
        </w:rPr>
        <w:t xml:space="preserve">Lin H, et al. Understanding the immunosuppressive microenvironment of glioma: mechanistic insights and clinical perspectives. J </w:t>
      </w:r>
      <w:proofErr w:type="spellStart"/>
      <w:r w:rsidRPr="009271E8">
        <w:rPr>
          <w:rFonts w:ascii="Calibri" w:hAnsi="Calibri" w:cs="Calibri"/>
          <w:lang w:val="en-IN"/>
        </w:rPr>
        <w:t>Hematol</w:t>
      </w:r>
      <w:proofErr w:type="spellEnd"/>
      <w:r w:rsidRPr="009271E8">
        <w:rPr>
          <w:rFonts w:ascii="Calibri" w:hAnsi="Calibri" w:cs="Calibri"/>
          <w:lang w:val="en-IN"/>
        </w:rPr>
        <w:t xml:space="preserve"> Oncol. 2024;17(1):31.</w:t>
      </w:r>
    </w:p>
    <w:p w14:paraId="2AC82F0B"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proofErr w:type="spellStart"/>
      <w:r w:rsidRPr="009271E8">
        <w:rPr>
          <w:rFonts w:ascii="Calibri" w:hAnsi="Calibri" w:cs="Calibri"/>
          <w:lang w:val="en-IN"/>
        </w:rPr>
        <w:t>Puviindran</w:t>
      </w:r>
      <w:proofErr w:type="spellEnd"/>
      <w:r w:rsidRPr="009271E8">
        <w:rPr>
          <w:rFonts w:ascii="Calibri" w:hAnsi="Calibri" w:cs="Calibri"/>
          <w:lang w:val="en-IN"/>
        </w:rPr>
        <w:t xml:space="preserve"> BJ, et al. Within and beyond the </w:t>
      </w:r>
      <w:proofErr w:type="spellStart"/>
      <w:r w:rsidRPr="009271E8">
        <w:rPr>
          <w:rFonts w:ascii="Calibri" w:hAnsi="Calibri" w:cs="Calibri"/>
          <w:lang w:val="en-IN"/>
        </w:rPr>
        <w:t>tumor</w:t>
      </w:r>
      <w:proofErr w:type="spellEnd"/>
      <w:r w:rsidRPr="009271E8">
        <w:rPr>
          <w:rFonts w:ascii="Calibri" w:hAnsi="Calibri" w:cs="Calibri"/>
          <w:lang w:val="en-IN"/>
        </w:rPr>
        <w:t xml:space="preserve">: Mechanisms of glioblastoma-induced immunosuppression. </w:t>
      </w:r>
      <w:proofErr w:type="spellStart"/>
      <w:r w:rsidRPr="009271E8">
        <w:rPr>
          <w:rFonts w:ascii="Calibri" w:hAnsi="Calibri" w:cs="Calibri"/>
          <w:lang w:val="en-IN"/>
        </w:rPr>
        <w:t>Neurooncol</w:t>
      </w:r>
      <w:proofErr w:type="spellEnd"/>
      <w:r w:rsidRPr="009271E8">
        <w:rPr>
          <w:rFonts w:ascii="Calibri" w:hAnsi="Calibri" w:cs="Calibri"/>
          <w:lang w:val="en-IN"/>
        </w:rPr>
        <w:t xml:space="preserve"> Adv. 2025;7(</w:t>
      </w:r>
      <w:proofErr w:type="spellStart"/>
      <w:r w:rsidRPr="009271E8">
        <w:rPr>
          <w:rFonts w:ascii="Calibri" w:hAnsi="Calibri" w:cs="Calibri"/>
          <w:lang w:val="en-IN"/>
        </w:rPr>
        <w:t>Suppl</w:t>
      </w:r>
      <w:proofErr w:type="spellEnd"/>
      <w:r w:rsidRPr="009271E8">
        <w:rPr>
          <w:rFonts w:ascii="Calibri" w:hAnsi="Calibri" w:cs="Calibri"/>
          <w:lang w:val="en-IN"/>
        </w:rPr>
        <w:t xml:space="preserve"> 4):iv4-iv18.</w:t>
      </w:r>
    </w:p>
    <w:p w14:paraId="5CC1734A"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r w:rsidRPr="009271E8">
        <w:rPr>
          <w:rFonts w:ascii="Calibri" w:hAnsi="Calibri" w:cs="Calibri"/>
          <w:lang w:val="en-IN"/>
        </w:rPr>
        <w:t xml:space="preserve">He J, Yan X, Hu S. Glioma stem cells: drivers of </w:t>
      </w:r>
      <w:proofErr w:type="spellStart"/>
      <w:r w:rsidRPr="009271E8">
        <w:rPr>
          <w:rFonts w:ascii="Calibri" w:hAnsi="Calibri" w:cs="Calibri"/>
          <w:lang w:val="en-IN"/>
        </w:rPr>
        <w:t>tumor</w:t>
      </w:r>
      <w:proofErr w:type="spellEnd"/>
      <w:r w:rsidRPr="009271E8">
        <w:rPr>
          <w:rFonts w:ascii="Calibri" w:hAnsi="Calibri" w:cs="Calibri"/>
          <w:lang w:val="en-IN"/>
        </w:rPr>
        <w:t xml:space="preserve"> progression and recurrence. Stem Cell Res Ther. 2025;16(1):293.</w:t>
      </w:r>
    </w:p>
    <w:p w14:paraId="0470C3DD"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r w:rsidRPr="009271E8">
        <w:rPr>
          <w:rFonts w:ascii="Calibri" w:hAnsi="Calibri" w:cs="Calibri"/>
          <w:lang w:val="en-IN"/>
        </w:rPr>
        <w:t>Dharmapuri S, et al. Multiplexed immunohistochemical analysis of the immune microenvironment of biliary tract cancers pre- &amp; post-neoadjuvant chemotherapy: case series. Ann Transl Med. 2024;12(4):78.</w:t>
      </w:r>
    </w:p>
    <w:p w14:paraId="7516B0ED"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proofErr w:type="spellStart"/>
      <w:r w:rsidRPr="009271E8">
        <w:rPr>
          <w:rFonts w:ascii="Calibri" w:hAnsi="Calibri" w:cs="Calibri"/>
          <w:lang w:val="en-IN"/>
        </w:rPr>
        <w:lastRenderedPageBreak/>
        <w:t>Hatogai</w:t>
      </w:r>
      <w:proofErr w:type="spellEnd"/>
      <w:r w:rsidRPr="009271E8">
        <w:rPr>
          <w:rFonts w:ascii="Calibri" w:hAnsi="Calibri" w:cs="Calibri"/>
          <w:lang w:val="en-IN"/>
        </w:rPr>
        <w:t xml:space="preserve"> K, et al. Comprehensive immunohistochemical analysis of </w:t>
      </w:r>
      <w:proofErr w:type="spellStart"/>
      <w:r w:rsidRPr="009271E8">
        <w:rPr>
          <w:rFonts w:ascii="Calibri" w:hAnsi="Calibri" w:cs="Calibri"/>
          <w:lang w:val="en-IN"/>
        </w:rPr>
        <w:t>tumor</w:t>
      </w:r>
      <w:proofErr w:type="spellEnd"/>
      <w:r w:rsidRPr="009271E8">
        <w:rPr>
          <w:rFonts w:ascii="Calibri" w:hAnsi="Calibri" w:cs="Calibri"/>
          <w:lang w:val="en-IN"/>
        </w:rPr>
        <w:t xml:space="preserve"> microenvironment immune status in </w:t>
      </w:r>
      <w:proofErr w:type="spellStart"/>
      <w:r w:rsidRPr="009271E8">
        <w:rPr>
          <w:rFonts w:ascii="Calibri" w:hAnsi="Calibri" w:cs="Calibri"/>
          <w:lang w:val="en-IN"/>
        </w:rPr>
        <w:t>esophageal</w:t>
      </w:r>
      <w:proofErr w:type="spellEnd"/>
      <w:r w:rsidRPr="009271E8">
        <w:rPr>
          <w:rFonts w:ascii="Calibri" w:hAnsi="Calibri" w:cs="Calibri"/>
          <w:lang w:val="en-IN"/>
        </w:rPr>
        <w:t xml:space="preserve"> squamous cell carcinoma. </w:t>
      </w:r>
      <w:proofErr w:type="spellStart"/>
      <w:r w:rsidRPr="009271E8">
        <w:rPr>
          <w:rFonts w:ascii="Calibri" w:hAnsi="Calibri" w:cs="Calibri"/>
          <w:lang w:val="en-IN"/>
        </w:rPr>
        <w:t>Oncotarget</w:t>
      </w:r>
      <w:proofErr w:type="spellEnd"/>
      <w:r w:rsidRPr="009271E8">
        <w:rPr>
          <w:rFonts w:ascii="Calibri" w:hAnsi="Calibri" w:cs="Calibri"/>
          <w:lang w:val="en-IN"/>
        </w:rPr>
        <w:t>. 2016;7(30):47252-64.</w:t>
      </w:r>
    </w:p>
    <w:p w14:paraId="028E646B"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r w:rsidRPr="009271E8">
        <w:rPr>
          <w:rFonts w:ascii="Calibri" w:hAnsi="Calibri" w:cs="Calibri"/>
          <w:lang w:val="en-IN"/>
        </w:rPr>
        <w:t xml:space="preserve">Liu X, et al. Spatial heterogeneity of infiltrating immune cells in the </w:t>
      </w:r>
      <w:proofErr w:type="spellStart"/>
      <w:r w:rsidRPr="009271E8">
        <w:rPr>
          <w:rFonts w:ascii="Calibri" w:hAnsi="Calibri" w:cs="Calibri"/>
          <w:lang w:val="en-IN"/>
        </w:rPr>
        <w:t>tumor</w:t>
      </w:r>
      <w:proofErr w:type="spellEnd"/>
      <w:r w:rsidRPr="009271E8">
        <w:rPr>
          <w:rFonts w:ascii="Calibri" w:hAnsi="Calibri" w:cs="Calibri"/>
          <w:lang w:val="en-IN"/>
        </w:rPr>
        <w:t xml:space="preserve"> microenvironment of non-small cell lung cancer. </w:t>
      </w:r>
      <w:proofErr w:type="spellStart"/>
      <w:r w:rsidRPr="009271E8">
        <w:rPr>
          <w:rFonts w:ascii="Calibri" w:hAnsi="Calibri" w:cs="Calibri"/>
          <w:lang w:val="en-IN"/>
        </w:rPr>
        <w:t>Transl</w:t>
      </w:r>
      <w:proofErr w:type="spellEnd"/>
      <w:r w:rsidRPr="009271E8">
        <w:rPr>
          <w:rFonts w:ascii="Calibri" w:hAnsi="Calibri" w:cs="Calibri"/>
          <w:lang w:val="en-IN"/>
        </w:rPr>
        <w:t xml:space="preserve"> Oncol. 2024;50:102143.</w:t>
      </w:r>
    </w:p>
    <w:p w14:paraId="2BAF1B23"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r w:rsidRPr="009271E8">
        <w:rPr>
          <w:rFonts w:ascii="Calibri" w:hAnsi="Calibri" w:cs="Calibri"/>
          <w:lang w:val="en-IN"/>
        </w:rPr>
        <w:t xml:space="preserve">Kazama A, et al. </w:t>
      </w:r>
      <w:proofErr w:type="spellStart"/>
      <w:r w:rsidRPr="009271E8">
        <w:rPr>
          <w:rFonts w:ascii="Calibri" w:hAnsi="Calibri" w:cs="Calibri"/>
          <w:lang w:val="en-IN"/>
        </w:rPr>
        <w:t>Tumor</w:t>
      </w:r>
      <w:proofErr w:type="spellEnd"/>
      <w:r w:rsidRPr="009271E8">
        <w:rPr>
          <w:rFonts w:ascii="Calibri" w:hAnsi="Calibri" w:cs="Calibri"/>
          <w:lang w:val="en-IN"/>
        </w:rPr>
        <w:t>-infiltrating immune cell status predicts successful response to immune checkpoint inhibitors in renal cell carcinoma. Sci Rep. 2022;12(1):20386.</w:t>
      </w:r>
    </w:p>
    <w:p w14:paraId="77B0E561"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r w:rsidRPr="009271E8">
        <w:rPr>
          <w:rFonts w:ascii="Calibri" w:hAnsi="Calibri" w:cs="Calibri"/>
          <w:lang w:val="en-IN"/>
        </w:rPr>
        <w:t xml:space="preserve">Park DH, Kim YZ. Simple analysis using immunohistochemical staining for </w:t>
      </w:r>
      <w:proofErr w:type="spellStart"/>
      <w:r w:rsidRPr="009271E8">
        <w:rPr>
          <w:rFonts w:ascii="Calibri" w:hAnsi="Calibri" w:cs="Calibri"/>
          <w:lang w:val="en-IN"/>
        </w:rPr>
        <w:t>tumor</w:t>
      </w:r>
      <w:proofErr w:type="spellEnd"/>
      <w:r w:rsidRPr="009271E8">
        <w:rPr>
          <w:rFonts w:ascii="Calibri" w:hAnsi="Calibri" w:cs="Calibri"/>
          <w:lang w:val="en-IN"/>
        </w:rPr>
        <w:t xml:space="preserve">-infiltrating lymphocytes in brain metastasis of small cell lung cancer. J </w:t>
      </w:r>
      <w:proofErr w:type="spellStart"/>
      <w:r w:rsidRPr="009271E8">
        <w:rPr>
          <w:rFonts w:ascii="Calibri" w:hAnsi="Calibri" w:cs="Calibri"/>
          <w:lang w:val="en-IN"/>
        </w:rPr>
        <w:t>Neurointensive</w:t>
      </w:r>
      <w:proofErr w:type="spellEnd"/>
      <w:r w:rsidRPr="009271E8">
        <w:rPr>
          <w:rFonts w:ascii="Calibri" w:hAnsi="Calibri" w:cs="Calibri"/>
          <w:lang w:val="en-IN"/>
        </w:rPr>
        <w:t xml:space="preserve"> Care. 2024;7(2):49-55.</w:t>
      </w:r>
    </w:p>
    <w:p w14:paraId="585CBF03"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r w:rsidRPr="009271E8">
        <w:rPr>
          <w:rFonts w:ascii="Calibri" w:hAnsi="Calibri" w:cs="Calibri"/>
          <w:lang w:val="en-IN"/>
        </w:rPr>
        <w:t xml:space="preserve">Bogajewska-Rylko E, et al. When is immunohistochemistry useful in assessing </w:t>
      </w:r>
      <w:proofErr w:type="spellStart"/>
      <w:r w:rsidRPr="009271E8">
        <w:rPr>
          <w:rFonts w:ascii="Calibri" w:hAnsi="Calibri" w:cs="Calibri"/>
          <w:lang w:val="en-IN"/>
        </w:rPr>
        <w:t>tumor</w:t>
      </w:r>
      <w:proofErr w:type="spellEnd"/>
      <w:r w:rsidRPr="009271E8">
        <w:rPr>
          <w:rFonts w:ascii="Calibri" w:hAnsi="Calibri" w:cs="Calibri"/>
          <w:lang w:val="en-IN"/>
        </w:rPr>
        <w:t xml:space="preserve"> necrotic tissue? Anticancer Res. 2021;41(1):197-201.</w:t>
      </w:r>
    </w:p>
    <w:p w14:paraId="7918AAD5"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r w:rsidRPr="009271E8">
        <w:rPr>
          <w:rFonts w:ascii="Calibri" w:hAnsi="Calibri" w:cs="Calibri"/>
          <w:lang w:val="en-IN"/>
        </w:rPr>
        <w:t xml:space="preserve">Saha D, Rabkin SD. Immunohistochemistry for </w:t>
      </w:r>
      <w:proofErr w:type="spellStart"/>
      <w:r w:rsidRPr="009271E8">
        <w:rPr>
          <w:rFonts w:ascii="Calibri" w:hAnsi="Calibri" w:cs="Calibri"/>
          <w:lang w:val="en-IN"/>
        </w:rPr>
        <w:t>tumor</w:t>
      </w:r>
      <w:proofErr w:type="spellEnd"/>
      <w:r w:rsidRPr="009271E8">
        <w:rPr>
          <w:rFonts w:ascii="Calibri" w:hAnsi="Calibri" w:cs="Calibri"/>
          <w:lang w:val="en-IN"/>
        </w:rPr>
        <w:t>-infiltrating immune cells after oncolytic virotherapy. Methods Mol Biol. 2020;2058:179-90.</w:t>
      </w:r>
    </w:p>
    <w:p w14:paraId="425E97ED"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r w:rsidRPr="009271E8">
        <w:rPr>
          <w:rFonts w:ascii="Calibri" w:hAnsi="Calibri" w:cs="Calibri"/>
          <w:lang w:val="en-IN"/>
        </w:rPr>
        <w:t>Saha D, et al. combinatorial effects of VEGFR kinase inhibitor Axitinib and oncolytic virotherapy in mouse and human glioblastoma stem-like cell models. Clin Cancer Res. 2018;24(14):3409-22.</w:t>
      </w:r>
    </w:p>
    <w:p w14:paraId="41F74453"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r w:rsidRPr="009271E8">
        <w:rPr>
          <w:rFonts w:ascii="Calibri" w:hAnsi="Calibri" w:cs="Calibri"/>
          <w:lang w:val="en-IN"/>
        </w:rPr>
        <w:t xml:space="preserve">Li M, et al. Characterization and oncolytic virus targeting of FAP-expressing </w:t>
      </w:r>
      <w:proofErr w:type="spellStart"/>
      <w:r w:rsidRPr="009271E8">
        <w:rPr>
          <w:rFonts w:ascii="Calibri" w:hAnsi="Calibri" w:cs="Calibri"/>
          <w:lang w:val="en-IN"/>
        </w:rPr>
        <w:t>tumor</w:t>
      </w:r>
      <w:proofErr w:type="spellEnd"/>
      <w:r w:rsidRPr="009271E8">
        <w:rPr>
          <w:rFonts w:ascii="Calibri" w:hAnsi="Calibri" w:cs="Calibri"/>
          <w:lang w:val="en-IN"/>
        </w:rPr>
        <w:t xml:space="preserve">-associated pericytes in glioblastoma. Acta </w:t>
      </w:r>
      <w:proofErr w:type="spellStart"/>
      <w:r w:rsidRPr="009271E8">
        <w:rPr>
          <w:rFonts w:ascii="Calibri" w:hAnsi="Calibri" w:cs="Calibri"/>
          <w:lang w:val="en-IN"/>
        </w:rPr>
        <w:t>Neuropathol</w:t>
      </w:r>
      <w:proofErr w:type="spellEnd"/>
      <w:r w:rsidRPr="009271E8">
        <w:rPr>
          <w:rFonts w:ascii="Calibri" w:hAnsi="Calibri" w:cs="Calibri"/>
          <w:lang w:val="en-IN"/>
        </w:rPr>
        <w:t xml:space="preserve"> Commun. 2020;8(1):221.</w:t>
      </w:r>
    </w:p>
    <w:p w14:paraId="46050D34"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r w:rsidRPr="009271E8">
        <w:rPr>
          <w:rFonts w:ascii="Calibri" w:hAnsi="Calibri" w:cs="Calibri"/>
          <w:lang w:val="en-IN"/>
        </w:rPr>
        <w:t>Bommareddy PK, et al. Oncolytic herpes simplex virus expressing IL-2 controls glioblastoma growth and improves survival. J Immunother Cancer. 2024;12(4):e008880.</w:t>
      </w:r>
    </w:p>
    <w:p w14:paraId="4AD850B1"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r w:rsidRPr="009271E8">
        <w:rPr>
          <w:rFonts w:ascii="Calibri" w:hAnsi="Calibri" w:cs="Calibri"/>
          <w:lang w:val="en-IN"/>
        </w:rPr>
        <w:t xml:space="preserve">Chernov A, </w:t>
      </w:r>
      <w:proofErr w:type="spellStart"/>
      <w:r w:rsidRPr="009271E8">
        <w:rPr>
          <w:rFonts w:ascii="Calibri" w:hAnsi="Calibri" w:cs="Calibri"/>
          <w:lang w:val="en-IN"/>
        </w:rPr>
        <w:t>Chutko</w:t>
      </w:r>
      <w:proofErr w:type="spellEnd"/>
      <w:r w:rsidRPr="009271E8">
        <w:rPr>
          <w:rFonts w:ascii="Calibri" w:hAnsi="Calibri" w:cs="Calibri"/>
          <w:lang w:val="en-IN"/>
        </w:rPr>
        <w:t xml:space="preserve"> A, </w:t>
      </w:r>
      <w:proofErr w:type="spellStart"/>
      <w:r w:rsidRPr="009271E8">
        <w:rPr>
          <w:rFonts w:ascii="Calibri" w:hAnsi="Calibri" w:cs="Calibri"/>
          <w:lang w:val="en-IN"/>
        </w:rPr>
        <w:t>Alaverdian</w:t>
      </w:r>
      <w:proofErr w:type="spellEnd"/>
      <w:r w:rsidRPr="009271E8">
        <w:rPr>
          <w:rFonts w:ascii="Calibri" w:hAnsi="Calibri" w:cs="Calibri"/>
          <w:lang w:val="en-IN"/>
        </w:rPr>
        <w:t xml:space="preserve"> D, </w:t>
      </w:r>
      <w:proofErr w:type="spellStart"/>
      <w:r w:rsidRPr="009271E8">
        <w:rPr>
          <w:rFonts w:ascii="Calibri" w:hAnsi="Calibri" w:cs="Calibri"/>
          <w:lang w:val="en-IN"/>
        </w:rPr>
        <w:t>Kashuro</w:t>
      </w:r>
      <w:proofErr w:type="spellEnd"/>
      <w:r w:rsidRPr="009271E8">
        <w:rPr>
          <w:rFonts w:ascii="Calibri" w:hAnsi="Calibri" w:cs="Calibri"/>
          <w:lang w:val="en-IN"/>
        </w:rPr>
        <w:t xml:space="preserve"> V, Galimova E. Chemotherapy sensitivity of primary glioblastoma cells and immunohistochemical markers to predict survival of patients with glioblastoma. Clin </w:t>
      </w:r>
      <w:proofErr w:type="spellStart"/>
      <w:r w:rsidRPr="009271E8">
        <w:rPr>
          <w:rFonts w:ascii="Calibri" w:hAnsi="Calibri" w:cs="Calibri"/>
          <w:lang w:val="en-IN"/>
        </w:rPr>
        <w:t>Transl</w:t>
      </w:r>
      <w:proofErr w:type="spellEnd"/>
      <w:r w:rsidRPr="009271E8">
        <w:rPr>
          <w:rFonts w:ascii="Calibri" w:hAnsi="Calibri" w:cs="Calibri"/>
          <w:lang w:val="en-IN"/>
        </w:rPr>
        <w:t xml:space="preserve"> Oncol. 2026;28(3):974-85.</w:t>
      </w:r>
    </w:p>
    <w:p w14:paraId="679C771B"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r w:rsidRPr="009271E8">
        <w:rPr>
          <w:rFonts w:ascii="Calibri" w:hAnsi="Calibri" w:cs="Calibri"/>
          <w:lang w:val="en-IN"/>
        </w:rPr>
        <w:t xml:space="preserve">Saha D, Rabkin SD, </w:t>
      </w:r>
      <w:proofErr w:type="spellStart"/>
      <w:r w:rsidRPr="009271E8">
        <w:rPr>
          <w:rFonts w:ascii="Calibri" w:hAnsi="Calibri" w:cs="Calibri"/>
          <w:lang w:val="en-IN"/>
        </w:rPr>
        <w:t>Martuza</w:t>
      </w:r>
      <w:proofErr w:type="spellEnd"/>
      <w:r w:rsidRPr="009271E8">
        <w:rPr>
          <w:rFonts w:ascii="Calibri" w:hAnsi="Calibri" w:cs="Calibri"/>
          <w:lang w:val="en-IN"/>
        </w:rPr>
        <w:t xml:space="preserve"> RL. Temozolomide antagonizes oncolytic immunovirotherapy in glioblastoma. J Immunother Cancer. 2020;8(1):e000345.</w:t>
      </w:r>
    </w:p>
    <w:p w14:paraId="78923AB8"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r w:rsidRPr="009271E8">
        <w:rPr>
          <w:rFonts w:ascii="Calibri" w:hAnsi="Calibri" w:cs="Calibri"/>
          <w:lang w:val="en-IN"/>
        </w:rPr>
        <w:t xml:space="preserve">Jahan N, Talat H, Alonso A, Saha D, Curry WT. Triple combination immunotherapy with GVAX, anti-PD-1 monoclonal antibody, and agonist anti-OX40 monoclonal antibody is highly effective against murine intracranial glioma. </w:t>
      </w:r>
      <w:proofErr w:type="spellStart"/>
      <w:r w:rsidRPr="009271E8">
        <w:rPr>
          <w:rFonts w:ascii="Calibri" w:hAnsi="Calibri" w:cs="Calibri"/>
          <w:lang w:val="en-IN"/>
        </w:rPr>
        <w:t>Oncoimmunology</w:t>
      </w:r>
      <w:proofErr w:type="spellEnd"/>
      <w:r w:rsidRPr="009271E8">
        <w:rPr>
          <w:rFonts w:ascii="Calibri" w:hAnsi="Calibri" w:cs="Calibri"/>
          <w:lang w:val="en-IN"/>
        </w:rPr>
        <w:t>. 2019;8(5):e1577108.</w:t>
      </w:r>
    </w:p>
    <w:p w14:paraId="1CE3A4F9"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r w:rsidRPr="009271E8">
        <w:rPr>
          <w:rFonts w:ascii="Calibri" w:hAnsi="Calibri" w:cs="Calibri"/>
          <w:lang w:val="en-IN"/>
        </w:rPr>
        <w:t xml:space="preserve">Saha D, </w:t>
      </w:r>
      <w:proofErr w:type="spellStart"/>
      <w:r w:rsidRPr="009271E8">
        <w:rPr>
          <w:rFonts w:ascii="Calibri" w:hAnsi="Calibri" w:cs="Calibri"/>
          <w:lang w:val="en-IN"/>
        </w:rPr>
        <w:t>Martuza</w:t>
      </w:r>
      <w:proofErr w:type="spellEnd"/>
      <w:r w:rsidRPr="009271E8">
        <w:rPr>
          <w:rFonts w:ascii="Calibri" w:hAnsi="Calibri" w:cs="Calibri"/>
          <w:lang w:val="en-IN"/>
        </w:rPr>
        <w:t xml:space="preserve"> RL, Rabkin SD. Macrophage polarization contributes to glioblastoma eradication by combination immunovirotherapy and immune checkpoint blockade. Cancer Cell. 2017;32(2):253-67.e5.</w:t>
      </w:r>
    </w:p>
    <w:p w14:paraId="643CAF4F"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r w:rsidRPr="009271E8">
        <w:rPr>
          <w:rFonts w:ascii="Calibri" w:hAnsi="Calibri" w:cs="Calibri"/>
          <w:lang w:val="en-IN"/>
        </w:rPr>
        <w:t xml:space="preserve">Lu L, Saha D, </w:t>
      </w:r>
      <w:proofErr w:type="spellStart"/>
      <w:r w:rsidRPr="009271E8">
        <w:rPr>
          <w:rFonts w:ascii="Calibri" w:hAnsi="Calibri" w:cs="Calibri"/>
          <w:lang w:val="en-IN"/>
        </w:rPr>
        <w:t>Martuza</w:t>
      </w:r>
      <w:proofErr w:type="spellEnd"/>
      <w:r w:rsidRPr="009271E8">
        <w:rPr>
          <w:rFonts w:ascii="Calibri" w:hAnsi="Calibri" w:cs="Calibri"/>
          <w:lang w:val="en-IN"/>
        </w:rPr>
        <w:t xml:space="preserve"> RL, Rabkin SD, </w:t>
      </w:r>
      <w:proofErr w:type="spellStart"/>
      <w:r w:rsidRPr="009271E8">
        <w:rPr>
          <w:rFonts w:ascii="Calibri" w:hAnsi="Calibri" w:cs="Calibri"/>
          <w:lang w:val="en-IN"/>
        </w:rPr>
        <w:t>Wakimoto</w:t>
      </w:r>
      <w:proofErr w:type="spellEnd"/>
      <w:r w:rsidRPr="009271E8">
        <w:rPr>
          <w:rFonts w:ascii="Calibri" w:hAnsi="Calibri" w:cs="Calibri"/>
          <w:lang w:val="en-IN"/>
        </w:rPr>
        <w:t xml:space="preserve"> H. Single agent efficacy of the VEGFR kinase inhibitor axitinib in preclinical models of glioblastoma. J </w:t>
      </w:r>
      <w:proofErr w:type="spellStart"/>
      <w:r w:rsidRPr="009271E8">
        <w:rPr>
          <w:rFonts w:ascii="Calibri" w:hAnsi="Calibri" w:cs="Calibri"/>
          <w:lang w:val="en-IN"/>
        </w:rPr>
        <w:t>Neurooncol</w:t>
      </w:r>
      <w:proofErr w:type="spellEnd"/>
      <w:r w:rsidRPr="009271E8">
        <w:rPr>
          <w:rFonts w:ascii="Calibri" w:hAnsi="Calibri" w:cs="Calibri"/>
          <w:lang w:val="en-IN"/>
        </w:rPr>
        <w:t>. 2015;121(1):91-100.</w:t>
      </w:r>
    </w:p>
    <w:p w14:paraId="071E5526"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r w:rsidRPr="009271E8">
        <w:rPr>
          <w:rFonts w:ascii="Calibri" w:hAnsi="Calibri" w:cs="Calibri"/>
          <w:lang w:val="en-IN"/>
        </w:rPr>
        <w:t xml:space="preserve">Saha D, </w:t>
      </w:r>
      <w:proofErr w:type="spellStart"/>
      <w:r w:rsidRPr="009271E8">
        <w:rPr>
          <w:rFonts w:ascii="Calibri" w:hAnsi="Calibri" w:cs="Calibri"/>
          <w:lang w:val="en-IN"/>
        </w:rPr>
        <w:t>Martuza</w:t>
      </w:r>
      <w:proofErr w:type="spellEnd"/>
      <w:r w:rsidRPr="009271E8">
        <w:rPr>
          <w:rFonts w:ascii="Calibri" w:hAnsi="Calibri" w:cs="Calibri"/>
          <w:lang w:val="en-IN"/>
        </w:rPr>
        <w:t xml:space="preserve"> RL, Rabkin SD. Oncolytic herpes simplex virus immunovirotherapy in combination with immune checkpoint blockade to treat glioblastoma. Immunotherapy. 2018;10(9):779-86.</w:t>
      </w:r>
    </w:p>
    <w:p w14:paraId="31B5586A"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r w:rsidRPr="009271E8">
        <w:rPr>
          <w:rFonts w:ascii="Calibri" w:hAnsi="Calibri" w:cs="Calibri"/>
          <w:lang w:val="en-IN"/>
        </w:rPr>
        <w:t>Marumoto T, et al. Development of a novel mouse glioma model using lentiviral vectors. Nat Med. 2009;15(1):110-6.</w:t>
      </w:r>
    </w:p>
    <w:p w14:paraId="150DAA89"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r w:rsidRPr="009271E8">
        <w:rPr>
          <w:rFonts w:ascii="Calibri" w:hAnsi="Calibri" w:cs="Calibri"/>
          <w:lang w:val="en-IN"/>
        </w:rPr>
        <w:t xml:space="preserve">Cheema TA, et al. Multifaceted oncolytic virus therapy for glioblastoma in an immunocompetent cancer stem cell model. Proc Natl </w:t>
      </w:r>
      <w:proofErr w:type="spellStart"/>
      <w:r w:rsidRPr="009271E8">
        <w:rPr>
          <w:rFonts w:ascii="Calibri" w:hAnsi="Calibri" w:cs="Calibri"/>
          <w:lang w:val="en-IN"/>
        </w:rPr>
        <w:t>Acad</w:t>
      </w:r>
      <w:proofErr w:type="spellEnd"/>
      <w:r w:rsidRPr="009271E8">
        <w:rPr>
          <w:rFonts w:ascii="Calibri" w:hAnsi="Calibri" w:cs="Calibri"/>
          <w:lang w:val="en-IN"/>
        </w:rPr>
        <w:t xml:space="preserve"> Sci U S A. 2013;110(29):12006-11.</w:t>
      </w:r>
    </w:p>
    <w:p w14:paraId="4853FCF2" w14:textId="77777777" w:rsidR="00D43F39" w:rsidRPr="009271E8" w:rsidRDefault="00000000" w:rsidP="00C161B3">
      <w:pPr>
        <w:numPr>
          <w:ilvl w:val="0"/>
          <w:numId w:val="9"/>
        </w:numPr>
        <w:tabs>
          <w:tab w:val="clear" w:pos="720"/>
          <w:tab w:val="num" w:pos="709"/>
        </w:tabs>
        <w:ind w:left="0" w:firstLine="0"/>
        <w:jc w:val="both"/>
        <w:rPr>
          <w:rFonts w:ascii="Calibri" w:hAnsi="Calibri" w:cs="Calibri"/>
          <w:lang w:val="en-IN"/>
        </w:rPr>
      </w:pPr>
      <w:r w:rsidRPr="009271E8">
        <w:rPr>
          <w:rFonts w:ascii="Calibri" w:hAnsi="Calibri" w:cs="Calibri"/>
          <w:lang w:val="en-IN"/>
        </w:rPr>
        <w:t xml:space="preserve">Saha D, </w:t>
      </w:r>
      <w:proofErr w:type="spellStart"/>
      <w:r w:rsidRPr="009271E8">
        <w:rPr>
          <w:rFonts w:ascii="Calibri" w:hAnsi="Calibri" w:cs="Calibri"/>
          <w:lang w:val="en-IN"/>
        </w:rPr>
        <w:t>Martuza</w:t>
      </w:r>
      <w:proofErr w:type="spellEnd"/>
      <w:r w:rsidRPr="009271E8">
        <w:rPr>
          <w:rFonts w:ascii="Calibri" w:hAnsi="Calibri" w:cs="Calibri"/>
          <w:lang w:val="en-IN"/>
        </w:rPr>
        <w:t xml:space="preserve"> RL, Rabkin SD. Curing glioblastoma: oncolytic HSV-IL12 and checkpoint blockade. </w:t>
      </w:r>
      <w:proofErr w:type="spellStart"/>
      <w:r w:rsidRPr="009271E8">
        <w:rPr>
          <w:rFonts w:ascii="Calibri" w:hAnsi="Calibri" w:cs="Calibri"/>
          <w:lang w:val="en-IN"/>
        </w:rPr>
        <w:t>Oncoscience</w:t>
      </w:r>
      <w:proofErr w:type="spellEnd"/>
      <w:r w:rsidRPr="009271E8">
        <w:rPr>
          <w:rFonts w:ascii="Calibri" w:hAnsi="Calibri" w:cs="Calibri"/>
          <w:lang w:val="en-IN"/>
        </w:rPr>
        <w:t>. 2017;4(7-8):67-9.</w:t>
      </w:r>
    </w:p>
    <w:p w14:paraId="0834EF59" w14:textId="591BAC13" w:rsidR="00A32259" w:rsidRPr="009271E8" w:rsidRDefault="00A32259" w:rsidP="00B67068">
      <w:pPr>
        <w:tabs>
          <w:tab w:val="left" w:pos="540"/>
        </w:tabs>
        <w:ind w:left="720" w:hanging="720"/>
        <w:jc w:val="both"/>
        <w:rPr>
          <w:rFonts w:ascii="Calibri" w:hAnsi="Calibri" w:cs="Calibri"/>
        </w:rPr>
      </w:pPr>
    </w:p>
    <w:p w14:paraId="105EC418" w14:textId="77777777" w:rsidR="00FF38EA" w:rsidRPr="009271E8" w:rsidRDefault="00FF38EA" w:rsidP="00B67068">
      <w:pPr>
        <w:tabs>
          <w:tab w:val="left" w:pos="540"/>
        </w:tabs>
        <w:ind w:left="360" w:hanging="360"/>
        <w:jc w:val="both"/>
        <w:rPr>
          <w:rFonts w:ascii="Calibri" w:hAnsi="Calibri" w:cs="Calibri"/>
        </w:rPr>
      </w:pPr>
    </w:p>
    <w:sectPr w:rsidR="00FF38EA" w:rsidRPr="009271E8" w:rsidSect="00E13520">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rinda">
    <w:panose1 w:val="020B0502040204020203"/>
    <w:charset w:val="00"/>
    <w:family w:val="swiss"/>
    <w:pitch w:val="variable"/>
    <w:sig w:usb0="0001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9620E4"/>
    <w:multiLevelType w:val="multilevel"/>
    <w:tmpl w:val="60CE2A16"/>
    <w:lvl w:ilvl="0">
      <w:start w:val="1"/>
      <w:numFmt w:val="decimal"/>
      <w:lvlText w:val="%1."/>
      <w:lvlJc w:val="left"/>
      <w:pPr>
        <w:ind w:left="360" w:hanging="360"/>
      </w:pPr>
    </w:lvl>
    <w:lvl w:ilvl="1">
      <w:start w:val="1"/>
      <w:numFmt w:val="decimal"/>
      <w:lvlText w:val="%1.%2."/>
      <w:lvlJc w:val="left"/>
      <w:pPr>
        <w:ind w:left="43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5982E58"/>
    <w:multiLevelType w:val="hybridMultilevel"/>
    <w:tmpl w:val="7BE0A684"/>
    <w:lvl w:ilvl="0" w:tplc="884437B0">
      <w:start w:val="1"/>
      <w:numFmt w:val="bullet"/>
      <w:lvlText w:val="o"/>
      <w:lvlJc w:val="left"/>
      <w:pPr>
        <w:ind w:left="720" w:hanging="360"/>
      </w:pPr>
      <w:rPr>
        <w:rFonts w:ascii="Courier New" w:hAnsi="Courier New" w:cs="Courier New" w:hint="default"/>
      </w:rPr>
    </w:lvl>
    <w:lvl w:ilvl="1" w:tplc="AB7C42D0" w:tentative="1">
      <w:start w:val="1"/>
      <w:numFmt w:val="bullet"/>
      <w:lvlText w:val="o"/>
      <w:lvlJc w:val="left"/>
      <w:pPr>
        <w:ind w:left="1440" w:hanging="360"/>
      </w:pPr>
      <w:rPr>
        <w:rFonts w:ascii="Courier New" w:hAnsi="Courier New" w:cs="Courier New" w:hint="default"/>
      </w:rPr>
    </w:lvl>
    <w:lvl w:ilvl="2" w:tplc="9EB887D2" w:tentative="1">
      <w:start w:val="1"/>
      <w:numFmt w:val="bullet"/>
      <w:lvlText w:val=""/>
      <w:lvlJc w:val="left"/>
      <w:pPr>
        <w:ind w:left="2160" w:hanging="360"/>
      </w:pPr>
      <w:rPr>
        <w:rFonts w:ascii="Wingdings" w:hAnsi="Wingdings" w:hint="default"/>
      </w:rPr>
    </w:lvl>
    <w:lvl w:ilvl="3" w:tplc="FE1AC2EC" w:tentative="1">
      <w:start w:val="1"/>
      <w:numFmt w:val="bullet"/>
      <w:lvlText w:val=""/>
      <w:lvlJc w:val="left"/>
      <w:pPr>
        <w:ind w:left="2880" w:hanging="360"/>
      </w:pPr>
      <w:rPr>
        <w:rFonts w:ascii="Symbol" w:hAnsi="Symbol" w:hint="default"/>
      </w:rPr>
    </w:lvl>
    <w:lvl w:ilvl="4" w:tplc="843EC2C2" w:tentative="1">
      <w:start w:val="1"/>
      <w:numFmt w:val="bullet"/>
      <w:lvlText w:val="o"/>
      <w:lvlJc w:val="left"/>
      <w:pPr>
        <w:ind w:left="3600" w:hanging="360"/>
      </w:pPr>
      <w:rPr>
        <w:rFonts w:ascii="Courier New" w:hAnsi="Courier New" w:cs="Courier New" w:hint="default"/>
      </w:rPr>
    </w:lvl>
    <w:lvl w:ilvl="5" w:tplc="42B45D62" w:tentative="1">
      <w:start w:val="1"/>
      <w:numFmt w:val="bullet"/>
      <w:lvlText w:val=""/>
      <w:lvlJc w:val="left"/>
      <w:pPr>
        <w:ind w:left="4320" w:hanging="360"/>
      </w:pPr>
      <w:rPr>
        <w:rFonts w:ascii="Wingdings" w:hAnsi="Wingdings" w:hint="default"/>
      </w:rPr>
    </w:lvl>
    <w:lvl w:ilvl="6" w:tplc="F19EDD8E" w:tentative="1">
      <w:start w:val="1"/>
      <w:numFmt w:val="bullet"/>
      <w:lvlText w:val=""/>
      <w:lvlJc w:val="left"/>
      <w:pPr>
        <w:ind w:left="5040" w:hanging="360"/>
      </w:pPr>
      <w:rPr>
        <w:rFonts w:ascii="Symbol" w:hAnsi="Symbol" w:hint="default"/>
      </w:rPr>
    </w:lvl>
    <w:lvl w:ilvl="7" w:tplc="3A80C08C" w:tentative="1">
      <w:start w:val="1"/>
      <w:numFmt w:val="bullet"/>
      <w:lvlText w:val="o"/>
      <w:lvlJc w:val="left"/>
      <w:pPr>
        <w:ind w:left="5760" w:hanging="360"/>
      </w:pPr>
      <w:rPr>
        <w:rFonts w:ascii="Courier New" w:hAnsi="Courier New" w:cs="Courier New" w:hint="default"/>
      </w:rPr>
    </w:lvl>
    <w:lvl w:ilvl="8" w:tplc="41223936" w:tentative="1">
      <w:start w:val="1"/>
      <w:numFmt w:val="bullet"/>
      <w:lvlText w:val=""/>
      <w:lvlJc w:val="left"/>
      <w:pPr>
        <w:ind w:left="6480" w:hanging="360"/>
      </w:pPr>
      <w:rPr>
        <w:rFonts w:ascii="Wingdings" w:hAnsi="Wingdings" w:hint="default"/>
      </w:rPr>
    </w:lvl>
  </w:abstractNum>
  <w:abstractNum w:abstractNumId="2" w15:restartNumberingAfterBreak="0">
    <w:nsid w:val="204E0231"/>
    <w:multiLevelType w:val="hybridMultilevel"/>
    <w:tmpl w:val="89CA9788"/>
    <w:lvl w:ilvl="0" w:tplc="57CE0D50">
      <w:start w:val="1"/>
      <w:numFmt w:val="bullet"/>
      <w:lvlText w:val=""/>
      <w:lvlJc w:val="left"/>
      <w:pPr>
        <w:ind w:left="720" w:hanging="360"/>
      </w:pPr>
      <w:rPr>
        <w:rFonts w:ascii="Wingdings" w:hAnsi="Wingdings" w:hint="default"/>
        <w:color w:val="auto"/>
      </w:rPr>
    </w:lvl>
    <w:lvl w:ilvl="1" w:tplc="121E7B74" w:tentative="1">
      <w:start w:val="1"/>
      <w:numFmt w:val="bullet"/>
      <w:lvlText w:val="o"/>
      <w:lvlJc w:val="left"/>
      <w:pPr>
        <w:ind w:left="1440" w:hanging="360"/>
      </w:pPr>
      <w:rPr>
        <w:rFonts w:ascii="Courier New" w:hAnsi="Courier New" w:cs="Courier New" w:hint="default"/>
      </w:rPr>
    </w:lvl>
    <w:lvl w:ilvl="2" w:tplc="76A041A4" w:tentative="1">
      <w:start w:val="1"/>
      <w:numFmt w:val="bullet"/>
      <w:lvlText w:val=""/>
      <w:lvlJc w:val="left"/>
      <w:pPr>
        <w:ind w:left="2160" w:hanging="360"/>
      </w:pPr>
      <w:rPr>
        <w:rFonts w:ascii="Wingdings" w:hAnsi="Wingdings" w:hint="default"/>
      </w:rPr>
    </w:lvl>
    <w:lvl w:ilvl="3" w:tplc="7D48B274" w:tentative="1">
      <w:start w:val="1"/>
      <w:numFmt w:val="bullet"/>
      <w:lvlText w:val=""/>
      <w:lvlJc w:val="left"/>
      <w:pPr>
        <w:ind w:left="2880" w:hanging="360"/>
      </w:pPr>
      <w:rPr>
        <w:rFonts w:ascii="Symbol" w:hAnsi="Symbol" w:hint="default"/>
      </w:rPr>
    </w:lvl>
    <w:lvl w:ilvl="4" w:tplc="AE8C9CC2" w:tentative="1">
      <w:start w:val="1"/>
      <w:numFmt w:val="bullet"/>
      <w:lvlText w:val="o"/>
      <w:lvlJc w:val="left"/>
      <w:pPr>
        <w:ind w:left="3600" w:hanging="360"/>
      </w:pPr>
      <w:rPr>
        <w:rFonts w:ascii="Courier New" w:hAnsi="Courier New" w:cs="Courier New" w:hint="default"/>
      </w:rPr>
    </w:lvl>
    <w:lvl w:ilvl="5" w:tplc="623E6C7C" w:tentative="1">
      <w:start w:val="1"/>
      <w:numFmt w:val="bullet"/>
      <w:lvlText w:val=""/>
      <w:lvlJc w:val="left"/>
      <w:pPr>
        <w:ind w:left="4320" w:hanging="360"/>
      </w:pPr>
      <w:rPr>
        <w:rFonts w:ascii="Wingdings" w:hAnsi="Wingdings" w:hint="default"/>
      </w:rPr>
    </w:lvl>
    <w:lvl w:ilvl="6" w:tplc="65201DBC" w:tentative="1">
      <w:start w:val="1"/>
      <w:numFmt w:val="bullet"/>
      <w:lvlText w:val=""/>
      <w:lvlJc w:val="left"/>
      <w:pPr>
        <w:ind w:left="5040" w:hanging="360"/>
      </w:pPr>
      <w:rPr>
        <w:rFonts w:ascii="Symbol" w:hAnsi="Symbol" w:hint="default"/>
      </w:rPr>
    </w:lvl>
    <w:lvl w:ilvl="7" w:tplc="FB582876" w:tentative="1">
      <w:start w:val="1"/>
      <w:numFmt w:val="bullet"/>
      <w:lvlText w:val="o"/>
      <w:lvlJc w:val="left"/>
      <w:pPr>
        <w:ind w:left="5760" w:hanging="360"/>
      </w:pPr>
      <w:rPr>
        <w:rFonts w:ascii="Courier New" w:hAnsi="Courier New" w:cs="Courier New" w:hint="default"/>
      </w:rPr>
    </w:lvl>
    <w:lvl w:ilvl="8" w:tplc="83468C62" w:tentative="1">
      <w:start w:val="1"/>
      <w:numFmt w:val="bullet"/>
      <w:lvlText w:val=""/>
      <w:lvlJc w:val="left"/>
      <w:pPr>
        <w:ind w:left="6480" w:hanging="360"/>
      </w:pPr>
      <w:rPr>
        <w:rFonts w:ascii="Wingdings" w:hAnsi="Wingdings" w:hint="default"/>
      </w:rPr>
    </w:lvl>
  </w:abstractNum>
  <w:abstractNum w:abstractNumId="3" w15:restartNumberingAfterBreak="0">
    <w:nsid w:val="2BCC7DAC"/>
    <w:multiLevelType w:val="multilevel"/>
    <w:tmpl w:val="F2542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D62D42"/>
    <w:multiLevelType w:val="hybridMultilevel"/>
    <w:tmpl w:val="9C608D1E"/>
    <w:lvl w:ilvl="0" w:tplc="707EF244">
      <w:start w:val="1"/>
      <w:numFmt w:val="bullet"/>
      <w:lvlText w:val="o"/>
      <w:lvlJc w:val="left"/>
      <w:pPr>
        <w:ind w:left="720" w:hanging="360"/>
      </w:pPr>
      <w:rPr>
        <w:rFonts w:ascii="Courier New" w:hAnsi="Courier New" w:cs="Courier New" w:hint="default"/>
      </w:rPr>
    </w:lvl>
    <w:lvl w:ilvl="1" w:tplc="B7782D66" w:tentative="1">
      <w:start w:val="1"/>
      <w:numFmt w:val="bullet"/>
      <w:lvlText w:val="o"/>
      <w:lvlJc w:val="left"/>
      <w:pPr>
        <w:ind w:left="1440" w:hanging="360"/>
      </w:pPr>
      <w:rPr>
        <w:rFonts w:ascii="Courier New" w:hAnsi="Courier New" w:cs="Courier New" w:hint="default"/>
      </w:rPr>
    </w:lvl>
    <w:lvl w:ilvl="2" w:tplc="3168D6E2" w:tentative="1">
      <w:start w:val="1"/>
      <w:numFmt w:val="bullet"/>
      <w:lvlText w:val=""/>
      <w:lvlJc w:val="left"/>
      <w:pPr>
        <w:ind w:left="2160" w:hanging="360"/>
      </w:pPr>
      <w:rPr>
        <w:rFonts w:ascii="Wingdings" w:hAnsi="Wingdings" w:hint="default"/>
      </w:rPr>
    </w:lvl>
    <w:lvl w:ilvl="3" w:tplc="37AAEAA6" w:tentative="1">
      <w:start w:val="1"/>
      <w:numFmt w:val="bullet"/>
      <w:lvlText w:val=""/>
      <w:lvlJc w:val="left"/>
      <w:pPr>
        <w:ind w:left="2880" w:hanging="360"/>
      </w:pPr>
      <w:rPr>
        <w:rFonts w:ascii="Symbol" w:hAnsi="Symbol" w:hint="default"/>
      </w:rPr>
    </w:lvl>
    <w:lvl w:ilvl="4" w:tplc="7C428EC8" w:tentative="1">
      <w:start w:val="1"/>
      <w:numFmt w:val="bullet"/>
      <w:lvlText w:val="o"/>
      <w:lvlJc w:val="left"/>
      <w:pPr>
        <w:ind w:left="3600" w:hanging="360"/>
      </w:pPr>
      <w:rPr>
        <w:rFonts w:ascii="Courier New" w:hAnsi="Courier New" w:cs="Courier New" w:hint="default"/>
      </w:rPr>
    </w:lvl>
    <w:lvl w:ilvl="5" w:tplc="F9689846" w:tentative="1">
      <w:start w:val="1"/>
      <w:numFmt w:val="bullet"/>
      <w:lvlText w:val=""/>
      <w:lvlJc w:val="left"/>
      <w:pPr>
        <w:ind w:left="4320" w:hanging="360"/>
      </w:pPr>
      <w:rPr>
        <w:rFonts w:ascii="Wingdings" w:hAnsi="Wingdings" w:hint="default"/>
      </w:rPr>
    </w:lvl>
    <w:lvl w:ilvl="6" w:tplc="4E74206E" w:tentative="1">
      <w:start w:val="1"/>
      <w:numFmt w:val="bullet"/>
      <w:lvlText w:val=""/>
      <w:lvlJc w:val="left"/>
      <w:pPr>
        <w:ind w:left="5040" w:hanging="360"/>
      </w:pPr>
      <w:rPr>
        <w:rFonts w:ascii="Symbol" w:hAnsi="Symbol" w:hint="default"/>
      </w:rPr>
    </w:lvl>
    <w:lvl w:ilvl="7" w:tplc="86502F4C" w:tentative="1">
      <w:start w:val="1"/>
      <w:numFmt w:val="bullet"/>
      <w:lvlText w:val="o"/>
      <w:lvlJc w:val="left"/>
      <w:pPr>
        <w:ind w:left="5760" w:hanging="360"/>
      </w:pPr>
      <w:rPr>
        <w:rFonts w:ascii="Courier New" w:hAnsi="Courier New" w:cs="Courier New" w:hint="default"/>
      </w:rPr>
    </w:lvl>
    <w:lvl w:ilvl="8" w:tplc="F1A27DA8" w:tentative="1">
      <w:start w:val="1"/>
      <w:numFmt w:val="bullet"/>
      <w:lvlText w:val=""/>
      <w:lvlJc w:val="left"/>
      <w:pPr>
        <w:ind w:left="6480" w:hanging="360"/>
      </w:pPr>
      <w:rPr>
        <w:rFonts w:ascii="Wingdings" w:hAnsi="Wingdings" w:hint="default"/>
      </w:rPr>
    </w:lvl>
  </w:abstractNum>
  <w:abstractNum w:abstractNumId="5" w15:restartNumberingAfterBreak="0">
    <w:nsid w:val="450B7498"/>
    <w:multiLevelType w:val="hybridMultilevel"/>
    <w:tmpl w:val="A508B82C"/>
    <w:lvl w:ilvl="0" w:tplc="F39C5658">
      <w:start w:val="1"/>
      <w:numFmt w:val="bullet"/>
      <w:lvlText w:val="o"/>
      <w:lvlJc w:val="left"/>
      <w:pPr>
        <w:ind w:left="720" w:hanging="360"/>
      </w:pPr>
      <w:rPr>
        <w:rFonts w:ascii="Courier New" w:hAnsi="Courier New" w:cs="Courier New" w:hint="default"/>
      </w:rPr>
    </w:lvl>
    <w:lvl w:ilvl="1" w:tplc="C776AF00" w:tentative="1">
      <w:start w:val="1"/>
      <w:numFmt w:val="bullet"/>
      <w:lvlText w:val="o"/>
      <w:lvlJc w:val="left"/>
      <w:pPr>
        <w:ind w:left="1440" w:hanging="360"/>
      </w:pPr>
      <w:rPr>
        <w:rFonts w:ascii="Courier New" w:hAnsi="Courier New" w:cs="Courier New" w:hint="default"/>
      </w:rPr>
    </w:lvl>
    <w:lvl w:ilvl="2" w:tplc="28B8830A" w:tentative="1">
      <w:start w:val="1"/>
      <w:numFmt w:val="bullet"/>
      <w:lvlText w:val=""/>
      <w:lvlJc w:val="left"/>
      <w:pPr>
        <w:ind w:left="2160" w:hanging="360"/>
      </w:pPr>
      <w:rPr>
        <w:rFonts w:ascii="Wingdings" w:hAnsi="Wingdings" w:hint="default"/>
      </w:rPr>
    </w:lvl>
    <w:lvl w:ilvl="3" w:tplc="9BB04EE2" w:tentative="1">
      <w:start w:val="1"/>
      <w:numFmt w:val="bullet"/>
      <w:lvlText w:val=""/>
      <w:lvlJc w:val="left"/>
      <w:pPr>
        <w:ind w:left="2880" w:hanging="360"/>
      </w:pPr>
      <w:rPr>
        <w:rFonts w:ascii="Symbol" w:hAnsi="Symbol" w:hint="default"/>
      </w:rPr>
    </w:lvl>
    <w:lvl w:ilvl="4" w:tplc="BC86FE72" w:tentative="1">
      <w:start w:val="1"/>
      <w:numFmt w:val="bullet"/>
      <w:lvlText w:val="o"/>
      <w:lvlJc w:val="left"/>
      <w:pPr>
        <w:ind w:left="3600" w:hanging="360"/>
      </w:pPr>
      <w:rPr>
        <w:rFonts w:ascii="Courier New" w:hAnsi="Courier New" w:cs="Courier New" w:hint="default"/>
      </w:rPr>
    </w:lvl>
    <w:lvl w:ilvl="5" w:tplc="288041B8" w:tentative="1">
      <w:start w:val="1"/>
      <w:numFmt w:val="bullet"/>
      <w:lvlText w:val=""/>
      <w:lvlJc w:val="left"/>
      <w:pPr>
        <w:ind w:left="4320" w:hanging="360"/>
      </w:pPr>
      <w:rPr>
        <w:rFonts w:ascii="Wingdings" w:hAnsi="Wingdings" w:hint="default"/>
      </w:rPr>
    </w:lvl>
    <w:lvl w:ilvl="6" w:tplc="81C859D4" w:tentative="1">
      <w:start w:val="1"/>
      <w:numFmt w:val="bullet"/>
      <w:lvlText w:val=""/>
      <w:lvlJc w:val="left"/>
      <w:pPr>
        <w:ind w:left="5040" w:hanging="360"/>
      </w:pPr>
      <w:rPr>
        <w:rFonts w:ascii="Symbol" w:hAnsi="Symbol" w:hint="default"/>
      </w:rPr>
    </w:lvl>
    <w:lvl w:ilvl="7" w:tplc="7742BD7E" w:tentative="1">
      <w:start w:val="1"/>
      <w:numFmt w:val="bullet"/>
      <w:lvlText w:val="o"/>
      <w:lvlJc w:val="left"/>
      <w:pPr>
        <w:ind w:left="5760" w:hanging="360"/>
      </w:pPr>
      <w:rPr>
        <w:rFonts w:ascii="Courier New" w:hAnsi="Courier New" w:cs="Courier New" w:hint="default"/>
      </w:rPr>
    </w:lvl>
    <w:lvl w:ilvl="8" w:tplc="19485DE2" w:tentative="1">
      <w:start w:val="1"/>
      <w:numFmt w:val="bullet"/>
      <w:lvlText w:val=""/>
      <w:lvlJc w:val="left"/>
      <w:pPr>
        <w:ind w:left="6480" w:hanging="360"/>
      </w:pPr>
      <w:rPr>
        <w:rFonts w:ascii="Wingdings" w:hAnsi="Wingdings" w:hint="default"/>
      </w:rPr>
    </w:lvl>
  </w:abstractNum>
  <w:abstractNum w:abstractNumId="6" w15:restartNumberingAfterBreak="0">
    <w:nsid w:val="4BBF1196"/>
    <w:multiLevelType w:val="hybridMultilevel"/>
    <w:tmpl w:val="5324E476"/>
    <w:lvl w:ilvl="0" w:tplc="28884CDA">
      <w:start w:val="1"/>
      <w:numFmt w:val="bullet"/>
      <w:lvlText w:val="o"/>
      <w:lvlJc w:val="left"/>
      <w:pPr>
        <w:ind w:left="720" w:hanging="360"/>
      </w:pPr>
      <w:rPr>
        <w:rFonts w:ascii="Courier New" w:hAnsi="Courier New" w:cs="Courier New" w:hint="default"/>
      </w:rPr>
    </w:lvl>
    <w:lvl w:ilvl="1" w:tplc="9940D036" w:tentative="1">
      <w:start w:val="1"/>
      <w:numFmt w:val="bullet"/>
      <w:lvlText w:val="o"/>
      <w:lvlJc w:val="left"/>
      <w:pPr>
        <w:ind w:left="1440" w:hanging="360"/>
      </w:pPr>
      <w:rPr>
        <w:rFonts w:ascii="Courier New" w:hAnsi="Courier New" w:cs="Courier New" w:hint="default"/>
      </w:rPr>
    </w:lvl>
    <w:lvl w:ilvl="2" w:tplc="664A7F00" w:tentative="1">
      <w:start w:val="1"/>
      <w:numFmt w:val="bullet"/>
      <w:lvlText w:val=""/>
      <w:lvlJc w:val="left"/>
      <w:pPr>
        <w:ind w:left="2160" w:hanging="360"/>
      </w:pPr>
      <w:rPr>
        <w:rFonts w:ascii="Wingdings" w:hAnsi="Wingdings" w:hint="default"/>
      </w:rPr>
    </w:lvl>
    <w:lvl w:ilvl="3" w:tplc="8D267F28" w:tentative="1">
      <w:start w:val="1"/>
      <w:numFmt w:val="bullet"/>
      <w:lvlText w:val=""/>
      <w:lvlJc w:val="left"/>
      <w:pPr>
        <w:ind w:left="2880" w:hanging="360"/>
      </w:pPr>
      <w:rPr>
        <w:rFonts w:ascii="Symbol" w:hAnsi="Symbol" w:hint="default"/>
      </w:rPr>
    </w:lvl>
    <w:lvl w:ilvl="4" w:tplc="8A660F80" w:tentative="1">
      <w:start w:val="1"/>
      <w:numFmt w:val="bullet"/>
      <w:lvlText w:val="o"/>
      <w:lvlJc w:val="left"/>
      <w:pPr>
        <w:ind w:left="3600" w:hanging="360"/>
      </w:pPr>
      <w:rPr>
        <w:rFonts w:ascii="Courier New" w:hAnsi="Courier New" w:cs="Courier New" w:hint="default"/>
      </w:rPr>
    </w:lvl>
    <w:lvl w:ilvl="5" w:tplc="E0444066" w:tentative="1">
      <w:start w:val="1"/>
      <w:numFmt w:val="bullet"/>
      <w:lvlText w:val=""/>
      <w:lvlJc w:val="left"/>
      <w:pPr>
        <w:ind w:left="4320" w:hanging="360"/>
      </w:pPr>
      <w:rPr>
        <w:rFonts w:ascii="Wingdings" w:hAnsi="Wingdings" w:hint="default"/>
      </w:rPr>
    </w:lvl>
    <w:lvl w:ilvl="6" w:tplc="0BC6FDA8" w:tentative="1">
      <w:start w:val="1"/>
      <w:numFmt w:val="bullet"/>
      <w:lvlText w:val=""/>
      <w:lvlJc w:val="left"/>
      <w:pPr>
        <w:ind w:left="5040" w:hanging="360"/>
      </w:pPr>
      <w:rPr>
        <w:rFonts w:ascii="Symbol" w:hAnsi="Symbol" w:hint="default"/>
      </w:rPr>
    </w:lvl>
    <w:lvl w:ilvl="7" w:tplc="A308FED4" w:tentative="1">
      <w:start w:val="1"/>
      <w:numFmt w:val="bullet"/>
      <w:lvlText w:val="o"/>
      <w:lvlJc w:val="left"/>
      <w:pPr>
        <w:ind w:left="5760" w:hanging="360"/>
      </w:pPr>
      <w:rPr>
        <w:rFonts w:ascii="Courier New" w:hAnsi="Courier New" w:cs="Courier New" w:hint="default"/>
      </w:rPr>
    </w:lvl>
    <w:lvl w:ilvl="8" w:tplc="D954F0E8" w:tentative="1">
      <w:start w:val="1"/>
      <w:numFmt w:val="bullet"/>
      <w:lvlText w:val=""/>
      <w:lvlJc w:val="left"/>
      <w:pPr>
        <w:ind w:left="6480" w:hanging="360"/>
      </w:pPr>
      <w:rPr>
        <w:rFonts w:ascii="Wingdings" w:hAnsi="Wingdings" w:hint="default"/>
      </w:rPr>
    </w:lvl>
  </w:abstractNum>
  <w:abstractNum w:abstractNumId="7" w15:restartNumberingAfterBreak="0">
    <w:nsid w:val="601E246E"/>
    <w:multiLevelType w:val="hybridMultilevel"/>
    <w:tmpl w:val="95E4CA38"/>
    <w:lvl w:ilvl="0" w:tplc="295C107C">
      <w:start w:val="1"/>
      <w:numFmt w:val="bullet"/>
      <w:lvlText w:val="o"/>
      <w:lvlJc w:val="left"/>
      <w:pPr>
        <w:ind w:left="720" w:hanging="360"/>
      </w:pPr>
      <w:rPr>
        <w:rFonts w:ascii="Courier New" w:hAnsi="Courier New" w:cs="Courier New" w:hint="default"/>
      </w:rPr>
    </w:lvl>
    <w:lvl w:ilvl="1" w:tplc="DF2656E0" w:tentative="1">
      <w:start w:val="1"/>
      <w:numFmt w:val="bullet"/>
      <w:lvlText w:val="o"/>
      <w:lvlJc w:val="left"/>
      <w:pPr>
        <w:ind w:left="1440" w:hanging="360"/>
      </w:pPr>
      <w:rPr>
        <w:rFonts w:ascii="Courier New" w:hAnsi="Courier New" w:cs="Courier New" w:hint="default"/>
      </w:rPr>
    </w:lvl>
    <w:lvl w:ilvl="2" w:tplc="650CD696" w:tentative="1">
      <w:start w:val="1"/>
      <w:numFmt w:val="bullet"/>
      <w:lvlText w:val=""/>
      <w:lvlJc w:val="left"/>
      <w:pPr>
        <w:ind w:left="2160" w:hanging="360"/>
      </w:pPr>
      <w:rPr>
        <w:rFonts w:ascii="Wingdings" w:hAnsi="Wingdings" w:hint="default"/>
      </w:rPr>
    </w:lvl>
    <w:lvl w:ilvl="3" w:tplc="DF821DA4" w:tentative="1">
      <w:start w:val="1"/>
      <w:numFmt w:val="bullet"/>
      <w:lvlText w:val=""/>
      <w:lvlJc w:val="left"/>
      <w:pPr>
        <w:ind w:left="2880" w:hanging="360"/>
      </w:pPr>
      <w:rPr>
        <w:rFonts w:ascii="Symbol" w:hAnsi="Symbol" w:hint="default"/>
      </w:rPr>
    </w:lvl>
    <w:lvl w:ilvl="4" w:tplc="9A4E5208" w:tentative="1">
      <w:start w:val="1"/>
      <w:numFmt w:val="bullet"/>
      <w:lvlText w:val="o"/>
      <w:lvlJc w:val="left"/>
      <w:pPr>
        <w:ind w:left="3600" w:hanging="360"/>
      </w:pPr>
      <w:rPr>
        <w:rFonts w:ascii="Courier New" w:hAnsi="Courier New" w:cs="Courier New" w:hint="default"/>
      </w:rPr>
    </w:lvl>
    <w:lvl w:ilvl="5" w:tplc="55B8D55A" w:tentative="1">
      <w:start w:val="1"/>
      <w:numFmt w:val="bullet"/>
      <w:lvlText w:val=""/>
      <w:lvlJc w:val="left"/>
      <w:pPr>
        <w:ind w:left="4320" w:hanging="360"/>
      </w:pPr>
      <w:rPr>
        <w:rFonts w:ascii="Wingdings" w:hAnsi="Wingdings" w:hint="default"/>
      </w:rPr>
    </w:lvl>
    <w:lvl w:ilvl="6" w:tplc="76B2F154" w:tentative="1">
      <w:start w:val="1"/>
      <w:numFmt w:val="bullet"/>
      <w:lvlText w:val=""/>
      <w:lvlJc w:val="left"/>
      <w:pPr>
        <w:ind w:left="5040" w:hanging="360"/>
      </w:pPr>
      <w:rPr>
        <w:rFonts w:ascii="Symbol" w:hAnsi="Symbol" w:hint="default"/>
      </w:rPr>
    </w:lvl>
    <w:lvl w:ilvl="7" w:tplc="B18022AC" w:tentative="1">
      <w:start w:val="1"/>
      <w:numFmt w:val="bullet"/>
      <w:lvlText w:val="o"/>
      <w:lvlJc w:val="left"/>
      <w:pPr>
        <w:ind w:left="5760" w:hanging="360"/>
      </w:pPr>
      <w:rPr>
        <w:rFonts w:ascii="Courier New" w:hAnsi="Courier New" w:cs="Courier New" w:hint="default"/>
      </w:rPr>
    </w:lvl>
    <w:lvl w:ilvl="8" w:tplc="AAD43ABE" w:tentative="1">
      <w:start w:val="1"/>
      <w:numFmt w:val="bullet"/>
      <w:lvlText w:val=""/>
      <w:lvlJc w:val="left"/>
      <w:pPr>
        <w:ind w:left="6480" w:hanging="360"/>
      </w:pPr>
      <w:rPr>
        <w:rFonts w:ascii="Wingdings" w:hAnsi="Wingdings" w:hint="default"/>
      </w:rPr>
    </w:lvl>
  </w:abstractNum>
  <w:abstractNum w:abstractNumId="8" w15:restartNumberingAfterBreak="0">
    <w:nsid w:val="75B4527D"/>
    <w:multiLevelType w:val="hybridMultilevel"/>
    <w:tmpl w:val="DC0449A2"/>
    <w:lvl w:ilvl="0" w:tplc="70EC698A">
      <w:start w:val="1"/>
      <w:numFmt w:val="bullet"/>
      <w:lvlText w:val="o"/>
      <w:lvlJc w:val="left"/>
      <w:pPr>
        <w:ind w:left="720" w:hanging="360"/>
      </w:pPr>
      <w:rPr>
        <w:rFonts w:ascii="Courier New" w:hAnsi="Courier New" w:cs="Courier New" w:hint="default"/>
      </w:rPr>
    </w:lvl>
    <w:lvl w:ilvl="1" w:tplc="5F444B8C" w:tentative="1">
      <w:start w:val="1"/>
      <w:numFmt w:val="bullet"/>
      <w:lvlText w:val="o"/>
      <w:lvlJc w:val="left"/>
      <w:pPr>
        <w:ind w:left="1440" w:hanging="360"/>
      </w:pPr>
      <w:rPr>
        <w:rFonts w:ascii="Courier New" w:hAnsi="Courier New" w:cs="Courier New" w:hint="default"/>
      </w:rPr>
    </w:lvl>
    <w:lvl w:ilvl="2" w:tplc="A02EB59A" w:tentative="1">
      <w:start w:val="1"/>
      <w:numFmt w:val="bullet"/>
      <w:lvlText w:val=""/>
      <w:lvlJc w:val="left"/>
      <w:pPr>
        <w:ind w:left="2160" w:hanging="360"/>
      </w:pPr>
      <w:rPr>
        <w:rFonts w:ascii="Wingdings" w:hAnsi="Wingdings" w:hint="default"/>
      </w:rPr>
    </w:lvl>
    <w:lvl w:ilvl="3" w:tplc="8848BAE4" w:tentative="1">
      <w:start w:val="1"/>
      <w:numFmt w:val="bullet"/>
      <w:lvlText w:val=""/>
      <w:lvlJc w:val="left"/>
      <w:pPr>
        <w:ind w:left="2880" w:hanging="360"/>
      </w:pPr>
      <w:rPr>
        <w:rFonts w:ascii="Symbol" w:hAnsi="Symbol" w:hint="default"/>
      </w:rPr>
    </w:lvl>
    <w:lvl w:ilvl="4" w:tplc="602CEBAC" w:tentative="1">
      <w:start w:val="1"/>
      <w:numFmt w:val="bullet"/>
      <w:lvlText w:val="o"/>
      <w:lvlJc w:val="left"/>
      <w:pPr>
        <w:ind w:left="3600" w:hanging="360"/>
      </w:pPr>
      <w:rPr>
        <w:rFonts w:ascii="Courier New" w:hAnsi="Courier New" w:cs="Courier New" w:hint="default"/>
      </w:rPr>
    </w:lvl>
    <w:lvl w:ilvl="5" w:tplc="E296550C" w:tentative="1">
      <w:start w:val="1"/>
      <w:numFmt w:val="bullet"/>
      <w:lvlText w:val=""/>
      <w:lvlJc w:val="left"/>
      <w:pPr>
        <w:ind w:left="4320" w:hanging="360"/>
      </w:pPr>
      <w:rPr>
        <w:rFonts w:ascii="Wingdings" w:hAnsi="Wingdings" w:hint="default"/>
      </w:rPr>
    </w:lvl>
    <w:lvl w:ilvl="6" w:tplc="3D8A336C" w:tentative="1">
      <w:start w:val="1"/>
      <w:numFmt w:val="bullet"/>
      <w:lvlText w:val=""/>
      <w:lvlJc w:val="left"/>
      <w:pPr>
        <w:ind w:left="5040" w:hanging="360"/>
      </w:pPr>
      <w:rPr>
        <w:rFonts w:ascii="Symbol" w:hAnsi="Symbol" w:hint="default"/>
      </w:rPr>
    </w:lvl>
    <w:lvl w:ilvl="7" w:tplc="14D44B88" w:tentative="1">
      <w:start w:val="1"/>
      <w:numFmt w:val="bullet"/>
      <w:lvlText w:val="o"/>
      <w:lvlJc w:val="left"/>
      <w:pPr>
        <w:ind w:left="5760" w:hanging="360"/>
      </w:pPr>
      <w:rPr>
        <w:rFonts w:ascii="Courier New" w:hAnsi="Courier New" w:cs="Courier New" w:hint="default"/>
      </w:rPr>
    </w:lvl>
    <w:lvl w:ilvl="8" w:tplc="1008660E" w:tentative="1">
      <w:start w:val="1"/>
      <w:numFmt w:val="bullet"/>
      <w:lvlText w:val=""/>
      <w:lvlJc w:val="left"/>
      <w:pPr>
        <w:ind w:left="6480" w:hanging="360"/>
      </w:pPr>
      <w:rPr>
        <w:rFonts w:ascii="Wingdings" w:hAnsi="Wingdings" w:hint="default"/>
      </w:rPr>
    </w:lvl>
  </w:abstractNum>
  <w:num w:numId="1" w16cid:durableId="1479955515">
    <w:abstractNumId w:val="1"/>
  </w:num>
  <w:num w:numId="2" w16cid:durableId="1061367466">
    <w:abstractNumId w:val="8"/>
  </w:num>
  <w:num w:numId="3" w16cid:durableId="1105080481">
    <w:abstractNumId w:val="5"/>
  </w:num>
  <w:num w:numId="4" w16cid:durableId="1286086292">
    <w:abstractNumId w:val="7"/>
  </w:num>
  <w:num w:numId="5" w16cid:durableId="1750882781">
    <w:abstractNumId w:val="6"/>
  </w:num>
  <w:num w:numId="6" w16cid:durableId="1062291869">
    <w:abstractNumId w:val="2"/>
  </w:num>
  <w:num w:numId="7" w16cid:durableId="2061591734">
    <w:abstractNumId w:val="4"/>
  </w:num>
  <w:num w:numId="8" w16cid:durableId="1861581535">
    <w:abstractNumId w:val="0"/>
  </w:num>
  <w:num w:numId="9" w16cid:durableId="499198938">
    <w:abstractNumId w:val="3"/>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removePersonalInformation/>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3072DB"/>
    <w:rsid w:val="00005B4D"/>
    <w:rsid w:val="000064F8"/>
    <w:rsid w:val="00014BDD"/>
    <w:rsid w:val="00017610"/>
    <w:rsid w:val="00020249"/>
    <w:rsid w:val="00023DA2"/>
    <w:rsid w:val="000241CB"/>
    <w:rsid w:val="00024A99"/>
    <w:rsid w:val="000257AA"/>
    <w:rsid w:val="00026A80"/>
    <w:rsid w:val="00027839"/>
    <w:rsid w:val="00032766"/>
    <w:rsid w:val="00036381"/>
    <w:rsid w:val="000471EA"/>
    <w:rsid w:val="00056EE2"/>
    <w:rsid w:val="00073F4B"/>
    <w:rsid w:val="00074445"/>
    <w:rsid w:val="00075179"/>
    <w:rsid w:val="00076BF8"/>
    <w:rsid w:val="00083605"/>
    <w:rsid w:val="00085A5D"/>
    <w:rsid w:val="00087492"/>
    <w:rsid w:val="00087666"/>
    <w:rsid w:val="0009248E"/>
    <w:rsid w:val="00093311"/>
    <w:rsid w:val="00094EE4"/>
    <w:rsid w:val="000A20C8"/>
    <w:rsid w:val="000A2C8F"/>
    <w:rsid w:val="000B02CD"/>
    <w:rsid w:val="000B3691"/>
    <w:rsid w:val="000C0305"/>
    <w:rsid w:val="000C66B1"/>
    <w:rsid w:val="000C7E9F"/>
    <w:rsid w:val="000D03A1"/>
    <w:rsid w:val="000D042F"/>
    <w:rsid w:val="000D0548"/>
    <w:rsid w:val="000D09BB"/>
    <w:rsid w:val="000D0F0F"/>
    <w:rsid w:val="000D1F64"/>
    <w:rsid w:val="000E1706"/>
    <w:rsid w:val="000E1C75"/>
    <w:rsid w:val="000E236C"/>
    <w:rsid w:val="000E6DCC"/>
    <w:rsid w:val="000F0EA9"/>
    <w:rsid w:val="000F3252"/>
    <w:rsid w:val="00101BDD"/>
    <w:rsid w:val="0010346E"/>
    <w:rsid w:val="00104EDB"/>
    <w:rsid w:val="00113073"/>
    <w:rsid w:val="00121728"/>
    <w:rsid w:val="00124A2C"/>
    <w:rsid w:val="00133DD8"/>
    <w:rsid w:val="00135E61"/>
    <w:rsid w:val="00137056"/>
    <w:rsid w:val="00144F21"/>
    <w:rsid w:val="00145588"/>
    <w:rsid w:val="00146E3D"/>
    <w:rsid w:val="0015694B"/>
    <w:rsid w:val="001605BF"/>
    <w:rsid w:val="001646C5"/>
    <w:rsid w:val="00164ADF"/>
    <w:rsid w:val="001655A7"/>
    <w:rsid w:val="00166064"/>
    <w:rsid w:val="00180E94"/>
    <w:rsid w:val="001A5B01"/>
    <w:rsid w:val="001B0E47"/>
    <w:rsid w:val="001C1359"/>
    <w:rsid w:val="001C1FC7"/>
    <w:rsid w:val="001C634D"/>
    <w:rsid w:val="001C79DC"/>
    <w:rsid w:val="001D434E"/>
    <w:rsid w:val="001D4D33"/>
    <w:rsid w:val="001D4E3F"/>
    <w:rsid w:val="001D5150"/>
    <w:rsid w:val="001E24CF"/>
    <w:rsid w:val="001F1B9B"/>
    <w:rsid w:val="001F2BB0"/>
    <w:rsid w:val="001F6E3C"/>
    <w:rsid w:val="001F7F59"/>
    <w:rsid w:val="00203DF7"/>
    <w:rsid w:val="0020596B"/>
    <w:rsid w:val="00205ED4"/>
    <w:rsid w:val="00207605"/>
    <w:rsid w:val="002169A8"/>
    <w:rsid w:val="0022004D"/>
    <w:rsid w:val="0022024E"/>
    <w:rsid w:val="0022319F"/>
    <w:rsid w:val="00225B4E"/>
    <w:rsid w:val="002326A5"/>
    <w:rsid w:val="002360E6"/>
    <w:rsid w:val="002450C7"/>
    <w:rsid w:val="00250F16"/>
    <w:rsid w:val="002515C5"/>
    <w:rsid w:val="002515E0"/>
    <w:rsid w:val="00253528"/>
    <w:rsid w:val="002561AF"/>
    <w:rsid w:val="002574B7"/>
    <w:rsid w:val="00262770"/>
    <w:rsid w:val="00265064"/>
    <w:rsid w:val="002671CF"/>
    <w:rsid w:val="00272A17"/>
    <w:rsid w:val="002734D6"/>
    <w:rsid w:val="00274921"/>
    <w:rsid w:val="002757EB"/>
    <w:rsid w:val="002808F2"/>
    <w:rsid w:val="002822A3"/>
    <w:rsid w:val="00284025"/>
    <w:rsid w:val="002933EB"/>
    <w:rsid w:val="0029756D"/>
    <w:rsid w:val="002A1EE2"/>
    <w:rsid w:val="002A21CC"/>
    <w:rsid w:val="002B7BF3"/>
    <w:rsid w:val="002C03A5"/>
    <w:rsid w:val="002C1C32"/>
    <w:rsid w:val="002C682C"/>
    <w:rsid w:val="002C715D"/>
    <w:rsid w:val="002D228C"/>
    <w:rsid w:val="002D35D8"/>
    <w:rsid w:val="002D53B0"/>
    <w:rsid w:val="002D623E"/>
    <w:rsid w:val="002E1A31"/>
    <w:rsid w:val="002F7C21"/>
    <w:rsid w:val="00300C3C"/>
    <w:rsid w:val="0030393B"/>
    <w:rsid w:val="003072DB"/>
    <w:rsid w:val="00310C33"/>
    <w:rsid w:val="00312864"/>
    <w:rsid w:val="00320996"/>
    <w:rsid w:val="003256AC"/>
    <w:rsid w:val="003318EF"/>
    <w:rsid w:val="003337B2"/>
    <w:rsid w:val="00340057"/>
    <w:rsid w:val="003501B9"/>
    <w:rsid w:val="00350FB6"/>
    <w:rsid w:val="003563E5"/>
    <w:rsid w:val="00365875"/>
    <w:rsid w:val="00380124"/>
    <w:rsid w:val="00381734"/>
    <w:rsid w:val="003821F9"/>
    <w:rsid w:val="003869AD"/>
    <w:rsid w:val="00386C2C"/>
    <w:rsid w:val="00393A2E"/>
    <w:rsid w:val="00396EEB"/>
    <w:rsid w:val="003A11FE"/>
    <w:rsid w:val="003A1784"/>
    <w:rsid w:val="003A4225"/>
    <w:rsid w:val="003A6029"/>
    <w:rsid w:val="003A77B4"/>
    <w:rsid w:val="003B118A"/>
    <w:rsid w:val="003B389F"/>
    <w:rsid w:val="003C3D4D"/>
    <w:rsid w:val="003C504C"/>
    <w:rsid w:val="003D12BE"/>
    <w:rsid w:val="003D6077"/>
    <w:rsid w:val="003E1B33"/>
    <w:rsid w:val="003E3FB5"/>
    <w:rsid w:val="003E6ECE"/>
    <w:rsid w:val="003F3008"/>
    <w:rsid w:val="004102ED"/>
    <w:rsid w:val="00413DA7"/>
    <w:rsid w:val="0041606A"/>
    <w:rsid w:val="0041647E"/>
    <w:rsid w:val="00416D82"/>
    <w:rsid w:val="004211AA"/>
    <w:rsid w:val="004238C7"/>
    <w:rsid w:val="004244A2"/>
    <w:rsid w:val="004254CD"/>
    <w:rsid w:val="004256B6"/>
    <w:rsid w:val="004259F5"/>
    <w:rsid w:val="0043059F"/>
    <w:rsid w:val="00432677"/>
    <w:rsid w:val="00436597"/>
    <w:rsid w:val="00440C94"/>
    <w:rsid w:val="004421F9"/>
    <w:rsid w:val="00444C3E"/>
    <w:rsid w:val="00452B52"/>
    <w:rsid w:val="00453633"/>
    <w:rsid w:val="00453CCF"/>
    <w:rsid w:val="00475411"/>
    <w:rsid w:val="004760CC"/>
    <w:rsid w:val="004800A8"/>
    <w:rsid w:val="00481AD2"/>
    <w:rsid w:val="00482771"/>
    <w:rsid w:val="00486A0E"/>
    <w:rsid w:val="00487362"/>
    <w:rsid w:val="0049427F"/>
    <w:rsid w:val="004A267E"/>
    <w:rsid w:val="004B0495"/>
    <w:rsid w:val="004B499E"/>
    <w:rsid w:val="004C0035"/>
    <w:rsid w:val="004C138F"/>
    <w:rsid w:val="004C4116"/>
    <w:rsid w:val="004C77C2"/>
    <w:rsid w:val="004C7FB5"/>
    <w:rsid w:val="004D1141"/>
    <w:rsid w:val="004D27BD"/>
    <w:rsid w:val="004D45BD"/>
    <w:rsid w:val="004F310C"/>
    <w:rsid w:val="004F5BBD"/>
    <w:rsid w:val="004F6395"/>
    <w:rsid w:val="004F70FA"/>
    <w:rsid w:val="004F7DB2"/>
    <w:rsid w:val="00501400"/>
    <w:rsid w:val="00501696"/>
    <w:rsid w:val="00504122"/>
    <w:rsid w:val="005066CC"/>
    <w:rsid w:val="005121FE"/>
    <w:rsid w:val="00512475"/>
    <w:rsid w:val="00521E92"/>
    <w:rsid w:val="0052243F"/>
    <w:rsid w:val="00524761"/>
    <w:rsid w:val="00532049"/>
    <w:rsid w:val="00541502"/>
    <w:rsid w:val="00545A45"/>
    <w:rsid w:val="00550828"/>
    <w:rsid w:val="00551068"/>
    <w:rsid w:val="005513DD"/>
    <w:rsid w:val="005518C8"/>
    <w:rsid w:val="00555AA8"/>
    <w:rsid w:val="00557C9C"/>
    <w:rsid w:val="005649F2"/>
    <w:rsid w:val="005653A2"/>
    <w:rsid w:val="0057065F"/>
    <w:rsid w:val="005753A3"/>
    <w:rsid w:val="005766D3"/>
    <w:rsid w:val="00581EC1"/>
    <w:rsid w:val="0058583C"/>
    <w:rsid w:val="005877DE"/>
    <w:rsid w:val="00590E11"/>
    <w:rsid w:val="00593586"/>
    <w:rsid w:val="005A3004"/>
    <w:rsid w:val="005A44C1"/>
    <w:rsid w:val="005A52F5"/>
    <w:rsid w:val="005A7C5E"/>
    <w:rsid w:val="005B069E"/>
    <w:rsid w:val="005B0D05"/>
    <w:rsid w:val="005B7497"/>
    <w:rsid w:val="005C5791"/>
    <w:rsid w:val="005C67F6"/>
    <w:rsid w:val="005C7B76"/>
    <w:rsid w:val="005D0107"/>
    <w:rsid w:val="005D0B5D"/>
    <w:rsid w:val="005D1CEA"/>
    <w:rsid w:val="005D437C"/>
    <w:rsid w:val="005D62F9"/>
    <w:rsid w:val="005D7D23"/>
    <w:rsid w:val="005E1883"/>
    <w:rsid w:val="005E273A"/>
    <w:rsid w:val="005F3562"/>
    <w:rsid w:val="005F43BB"/>
    <w:rsid w:val="0060048B"/>
    <w:rsid w:val="00603A5B"/>
    <w:rsid w:val="006061E6"/>
    <w:rsid w:val="00610A1D"/>
    <w:rsid w:val="0061117A"/>
    <w:rsid w:val="006144E5"/>
    <w:rsid w:val="006230F8"/>
    <w:rsid w:val="006241A2"/>
    <w:rsid w:val="0062443B"/>
    <w:rsid w:val="00624F7F"/>
    <w:rsid w:val="00641CC1"/>
    <w:rsid w:val="00645614"/>
    <w:rsid w:val="00653298"/>
    <w:rsid w:val="00665487"/>
    <w:rsid w:val="006665CF"/>
    <w:rsid w:val="00667BE9"/>
    <w:rsid w:val="0067009A"/>
    <w:rsid w:val="006734CA"/>
    <w:rsid w:val="00692E9A"/>
    <w:rsid w:val="00694B82"/>
    <w:rsid w:val="00695D51"/>
    <w:rsid w:val="006A3235"/>
    <w:rsid w:val="006A398F"/>
    <w:rsid w:val="006B0308"/>
    <w:rsid w:val="006B0576"/>
    <w:rsid w:val="006B2064"/>
    <w:rsid w:val="006B2E7F"/>
    <w:rsid w:val="006B5A33"/>
    <w:rsid w:val="006B6446"/>
    <w:rsid w:val="006C11D0"/>
    <w:rsid w:val="006C1427"/>
    <w:rsid w:val="006C54DC"/>
    <w:rsid w:val="006C7ADB"/>
    <w:rsid w:val="006D03A7"/>
    <w:rsid w:val="006D2672"/>
    <w:rsid w:val="006D4989"/>
    <w:rsid w:val="006D6A89"/>
    <w:rsid w:val="006D74E3"/>
    <w:rsid w:val="006E1120"/>
    <w:rsid w:val="006E1918"/>
    <w:rsid w:val="006E6E72"/>
    <w:rsid w:val="006F6E96"/>
    <w:rsid w:val="006F7BEF"/>
    <w:rsid w:val="00700025"/>
    <w:rsid w:val="007006A2"/>
    <w:rsid w:val="00703B1B"/>
    <w:rsid w:val="0070627A"/>
    <w:rsid w:val="00711BCB"/>
    <w:rsid w:val="007148B2"/>
    <w:rsid w:val="007267F6"/>
    <w:rsid w:val="00735B43"/>
    <w:rsid w:val="00737BB6"/>
    <w:rsid w:val="007421EB"/>
    <w:rsid w:val="00762ED3"/>
    <w:rsid w:val="00770B40"/>
    <w:rsid w:val="00776E87"/>
    <w:rsid w:val="00784B04"/>
    <w:rsid w:val="00792DF9"/>
    <w:rsid w:val="0079315E"/>
    <w:rsid w:val="00793947"/>
    <w:rsid w:val="007952FD"/>
    <w:rsid w:val="007A16D3"/>
    <w:rsid w:val="007A4284"/>
    <w:rsid w:val="007A56CE"/>
    <w:rsid w:val="007A5759"/>
    <w:rsid w:val="007B7D9D"/>
    <w:rsid w:val="007C2395"/>
    <w:rsid w:val="007C2C2B"/>
    <w:rsid w:val="007C55AD"/>
    <w:rsid w:val="007E515D"/>
    <w:rsid w:val="007E5DEB"/>
    <w:rsid w:val="007E61DD"/>
    <w:rsid w:val="007E69AF"/>
    <w:rsid w:val="007F4F02"/>
    <w:rsid w:val="00801E92"/>
    <w:rsid w:val="008035DD"/>
    <w:rsid w:val="00804164"/>
    <w:rsid w:val="00811A2D"/>
    <w:rsid w:val="0081442E"/>
    <w:rsid w:val="008150BC"/>
    <w:rsid w:val="008214B7"/>
    <w:rsid w:val="008309A7"/>
    <w:rsid w:val="00830D76"/>
    <w:rsid w:val="00833EB3"/>
    <w:rsid w:val="008356F1"/>
    <w:rsid w:val="00845393"/>
    <w:rsid w:val="00845CFB"/>
    <w:rsid w:val="00851E90"/>
    <w:rsid w:val="0085472B"/>
    <w:rsid w:val="00862A9F"/>
    <w:rsid w:val="00863DCA"/>
    <w:rsid w:val="00875FEC"/>
    <w:rsid w:val="00877025"/>
    <w:rsid w:val="00877C86"/>
    <w:rsid w:val="00882D28"/>
    <w:rsid w:val="00882FBA"/>
    <w:rsid w:val="00883922"/>
    <w:rsid w:val="00892501"/>
    <w:rsid w:val="00893267"/>
    <w:rsid w:val="008A2417"/>
    <w:rsid w:val="008A5087"/>
    <w:rsid w:val="008B4517"/>
    <w:rsid w:val="008C08DB"/>
    <w:rsid w:val="008C3A4C"/>
    <w:rsid w:val="008C6433"/>
    <w:rsid w:val="008C6EE7"/>
    <w:rsid w:val="008C755A"/>
    <w:rsid w:val="008D3CBD"/>
    <w:rsid w:val="008D5C24"/>
    <w:rsid w:val="008D74C1"/>
    <w:rsid w:val="008E7AC0"/>
    <w:rsid w:val="008F0174"/>
    <w:rsid w:val="0090077F"/>
    <w:rsid w:val="00900EE2"/>
    <w:rsid w:val="009026E6"/>
    <w:rsid w:val="00905E15"/>
    <w:rsid w:val="00913BBD"/>
    <w:rsid w:val="0092101E"/>
    <w:rsid w:val="00922CBB"/>
    <w:rsid w:val="00923F27"/>
    <w:rsid w:val="009242E4"/>
    <w:rsid w:val="009247E4"/>
    <w:rsid w:val="009271E8"/>
    <w:rsid w:val="00932C7F"/>
    <w:rsid w:val="00935AD9"/>
    <w:rsid w:val="0093624A"/>
    <w:rsid w:val="0093744B"/>
    <w:rsid w:val="00940034"/>
    <w:rsid w:val="00940BDC"/>
    <w:rsid w:val="009430BC"/>
    <w:rsid w:val="00944D64"/>
    <w:rsid w:val="009475B7"/>
    <w:rsid w:val="009545DF"/>
    <w:rsid w:val="00954C19"/>
    <w:rsid w:val="00955209"/>
    <w:rsid w:val="009558EF"/>
    <w:rsid w:val="00956C78"/>
    <w:rsid w:val="00960C3F"/>
    <w:rsid w:val="0096375F"/>
    <w:rsid w:val="00974B6F"/>
    <w:rsid w:val="009804EE"/>
    <w:rsid w:val="009810E6"/>
    <w:rsid w:val="0098420F"/>
    <w:rsid w:val="00986A93"/>
    <w:rsid w:val="00986BE8"/>
    <w:rsid w:val="00990587"/>
    <w:rsid w:val="00996992"/>
    <w:rsid w:val="0099756A"/>
    <w:rsid w:val="009A3B83"/>
    <w:rsid w:val="009A7C48"/>
    <w:rsid w:val="009B6DEE"/>
    <w:rsid w:val="009B7BC5"/>
    <w:rsid w:val="009C7896"/>
    <w:rsid w:val="009D03B8"/>
    <w:rsid w:val="009D269D"/>
    <w:rsid w:val="009D273F"/>
    <w:rsid w:val="009D2770"/>
    <w:rsid w:val="009F1C83"/>
    <w:rsid w:val="009F2EBA"/>
    <w:rsid w:val="009F367C"/>
    <w:rsid w:val="00A02AFF"/>
    <w:rsid w:val="00A07A4F"/>
    <w:rsid w:val="00A10F69"/>
    <w:rsid w:val="00A11F1D"/>
    <w:rsid w:val="00A201F0"/>
    <w:rsid w:val="00A21F58"/>
    <w:rsid w:val="00A23F6B"/>
    <w:rsid w:val="00A32259"/>
    <w:rsid w:val="00A37868"/>
    <w:rsid w:val="00A37D21"/>
    <w:rsid w:val="00A412C5"/>
    <w:rsid w:val="00A41518"/>
    <w:rsid w:val="00A4193B"/>
    <w:rsid w:val="00A426AB"/>
    <w:rsid w:val="00A446CA"/>
    <w:rsid w:val="00A507E1"/>
    <w:rsid w:val="00A556B0"/>
    <w:rsid w:val="00A560A5"/>
    <w:rsid w:val="00A614D1"/>
    <w:rsid w:val="00A620DE"/>
    <w:rsid w:val="00A6229A"/>
    <w:rsid w:val="00A7025C"/>
    <w:rsid w:val="00A766E4"/>
    <w:rsid w:val="00A85740"/>
    <w:rsid w:val="00A923B2"/>
    <w:rsid w:val="00A9472D"/>
    <w:rsid w:val="00A96990"/>
    <w:rsid w:val="00AA09B7"/>
    <w:rsid w:val="00AA0D41"/>
    <w:rsid w:val="00AA4908"/>
    <w:rsid w:val="00AA4B32"/>
    <w:rsid w:val="00AB3D02"/>
    <w:rsid w:val="00AB3E35"/>
    <w:rsid w:val="00AB7981"/>
    <w:rsid w:val="00AC6066"/>
    <w:rsid w:val="00AC660B"/>
    <w:rsid w:val="00AC7D74"/>
    <w:rsid w:val="00AD0533"/>
    <w:rsid w:val="00AD58CD"/>
    <w:rsid w:val="00AD7707"/>
    <w:rsid w:val="00AE42C4"/>
    <w:rsid w:val="00B024D4"/>
    <w:rsid w:val="00B03AA7"/>
    <w:rsid w:val="00B060AB"/>
    <w:rsid w:val="00B07EC0"/>
    <w:rsid w:val="00B10CA8"/>
    <w:rsid w:val="00B14803"/>
    <w:rsid w:val="00B15FE0"/>
    <w:rsid w:val="00B16FAD"/>
    <w:rsid w:val="00B23982"/>
    <w:rsid w:val="00B247DB"/>
    <w:rsid w:val="00B307D6"/>
    <w:rsid w:val="00B31737"/>
    <w:rsid w:val="00B355DF"/>
    <w:rsid w:val="00B40DF1"/>
    <w:rsid w:val="00B420F5"/>
    <w:rsid w:val="00B54AB8"/>
    <w:rsid w:val="00B67068"/>
    <w:rsid w:val="00B71B15"/>
    <w:rsid w:val="00B770D3"/>
    <w:rsid w:val="00B812DE"/>
    <w:rsid w:val="00B8752A"/>
    <w:rsid w:val="00B91933"/>
    <w:rsid w:val="00B93AF9"/>
    <w:rsid w:val="00BA1384"/>
    <w:rsid w:val="00BA159D"/>
    <w:rsid w:val="00BA288B"/>
    <w:rsid w:val="00BB15BE"/>
    <w:rsid w:val="00BB4388"/>
    <w:rsid w:val="00BB5A5C"/>
    <w:rsid w:val="00BB6BB8"/>
    <w:rsid w:val="00BC51D6"/>
    <w:rsid w:val="00BC5640"/>
    <w:rsid w:val="00BC5805"/>
    <w:rsid w:val="00BD33A2"/>
    <w:rsid w:val="00BD4A95"/>
    <w:rsid w:val="00BF1352"/>
    <w:rsid w:val="00BF3E32"/>
    <w:rsid w:val="00C02844"/>
    <w:rsid w:val="00C03DE1"/>
    <w:rsid w:val="00C0485D"/>
    <w:rsid w:val="00C05788"/>
    <w:rsid w:val="00C06D3C"/>
    <w:rsid w:val="00C10334"/>
    <w:rsid w:val="00C11AD9"/>
    <w:rsid w:val="00C130FF"/>
    <w:rsid w:val="00C161B3"/>
    <w:rsid w:val="00C2383A"/>
    <w:rsid w:val="00C25E20"/>
    <w:rsid w:val="00C268F2"/>
    <w:rsid w:val="00C26A82"/>
    <w:rsid w:val="00C27F34"/>
    <w:rsid w:val="00C37331"/>
    <w:rsid w:val="00C42BF9"/>
    <w:rsid w:val="00C44C98"/>
    <w:rsid w:val="00C53CDA"/>
    <w:rsid w:val="00C56EBC"/>
    <w:rsid w:val="00C57B22"/>
    <w:rsid w:val="00C70201"/>
    <w:rsid w:val="00C73EA2"/>
    <w:rsid w:val="00C73FE9"/>
    <w:rsid w:val="00C74553"/>
    <w:rsid w:val="00C8000E"/>
    <w:rsid w:val="00C81CFD"/>
    <w:rsid w:val="00C962A8"/>
    <w:rsid w:val="00C96663"/>
    <w:rsid w:val="00CA0BF7"/>
    <w:rsid w:val="00CA43D9"/>
    <w:rsid w:val="00CB1EAC"/>
    <w:rsid w:val="00CB2A8E"/>
    <w:rsid w:val="00CB5B0D"/>
    <w:rsid w:val="00CC3591"/>
    <w:rsid w:val="00CD2A2B"/>
    <w:rsid w:val="00CD3A8F"/>
    <w:rsid w:val="00CD3AA0"/>
    <w:rsid w:val="00CD3EA9"/>
    <w:rsid w:val="00CD58FA"/>
    <w:rsid w:val="00CE29F1"/>
    <w:rsid w:val="00CE5DA6"/>
    <w:rsid w:val="00CE5FF5"/>
    <w:rsid w:val="00CE7523"/>
    <w:rsid w:val="00CE79F0"/>
    <w:rsid w:val="00CF574C"/>
    <w:rsid w:val="00D075F4"/>
    <w:rsid w:val="00D12F58"/>
    <w:rsid w:val="00D13883"/>
    <w:rsid w:val="00D2246A"/>
    <w:rsid w:val="00D228A8"/>
    <w:rsid w:val="00D267C3"/>
    <w:rsid w:val="00D33F5B"/>
    <w:rsid w:val="00D34156"/>
    <w:rsid w:val="00D3684D"/>
    <w:rsid w:val="00D36EC2"/>
    <w:rsid w:val="00D4106C"/>
    <w:rsid w:val="00D41F22"/>
    <w:rsid w:val="00D43F39"/>
    <w:rsid w:val="00D47358"/>
    <w:rsid w:val="00D56DF7"/>
    <w:rsid w:val="00D60CE0"/>
    <w:rsid w:val="00D649C5"/>
    <w:rsid w:val="00D7150E"/>
    <w:rsid w:val="00D73604"/>
    <w:rsid w:val="00D736C4"/>
    <w:rsid w:val="00D806AC"/>
    <w:rsid w:val="00D864EB"/>
    <w:rsid w:val="00D86793"/>
    <w:rsid w:val="00D916B1"/>
    <w:rsid w:val="00D91EC9"/>
    <w:rsid w:val="00D91FD2"/>
    <w:rsid w:val="00DA0BFE"/>
    <w:rsid w:val="00DA0EDD"/>
    <w:rsid w:val="00DA1F32"/>
    <w:rsid w:val="00DA3886"/>
    <w:rsid w:val="00DA74FB"/>
    <w:rsid w:val="00DB2483"/>
    <w:rsid w:val="00DB2771"/>
    <w:rsid w:val="00DB56B6"/>
    <w:rsid w:val="00DB6D32"/>
    <w:rsid w:val="00DC1FDD"/>
    <w:rsid w:val="00DC6B84"/>
    <w:rsid w:val="00DD113B"/>
    <w:rsid w:val="00DD1B6A"/>
    <w:rsid w:val="00DD6D05"/>
    <w:rsid w:val="00DE0C89"/>
    <w:rsid w:val="00DE28E2"/>
    <w:rsid w:val="00DE4855"/>
    <w:rsid w:val="00DE66CA"/>
    <w:rsid w:val="00DE7F45"/>
    <w:rsid w:val="00DF2C63"/>
    <w:rsid w:val="00DF56FA"/>
    <w:rsid w:val="00DF5E16"/>
    <w:rsid w:val="00E033C8"/>
    <w:rsid w:val="00E11FDC"/>
    <w:rsid w:val="00E13520"/>
    <w:rsid w:val="00E24495"/>
    <w:rsid w:val="00E40338"/>
    <w:rsid w:val="00E4084A"/>
    <w:rsid w:val="00E454CD"/>
    <w:rsid w:val="00E570AF"/>
    <w:rsid w:val="00E62167"/>
    <w:rsid w:val="00E62738"/>
    <w:rsid w:val="00E63FF9"/>
    <w:rsid w:val="00E6561E"/>
    <w:rsid w:val="00E739E8"/>
    <w:rsid w:val="00E744F2"/>
    <w:rsid w:val="00E74953"/>
    <w:rsid w:val="00E80EBA"/>
    <w:rsid w:val="00E82A81"/>
    <w:rsid w:val="00E86C54"/>
    <w:rsid w:val="00E92DD8"/>
    <w:rsid w:val="00E95094"/>
    <w:rsid w:val="00EA14C0"/>
    <w:rsid w:val="00EA1FF2"/>
    <w:rsid w:val="00EA2B79"/>
    <w:rsid w:val="00EA51AA"/>
    <w:rsid w:val="00EA58C5"/>
    <w:rsid w:val="00EB4AD3"/>
    <w:rsid w:val="00EB7763"/>
    <w:rsid w:val="00EC1D2B"/>
    <w:rsid w:val="00EC2AE1"/>
    <w:rsid w:val="00EC65CF"/>
    <w:rsid w:val="00EC6F7A"/>
    <w:rsid w:val="00EC79E5"/>
    <w:rsid w:val="00ED0087"/>
    <w:rsid w:val="00ED145E"/>
    <w:rsid w:val="00ED7373"/>
    <w:rsid w:val="00EE1F70"/>
    <w:rsid w:val="00EE6013"/>
    <w:rsid w:val="00EE69E2"/>
    <w:rsid w:val="00EE6EF2"/>
    <w:rsid w:val="00EE7BE4"/>
    <w:rsid w:val="00EF594D"/>
    <w:rsid w:val="00F06495"/>
    <w:rsid w:val="00F239C2"/>
    <w:rsid w:val="00F4022E"/>
    <w:rsid w:val="00F41211"/>
    <w:rsid w:val="00F41D9D"/>
    <w:rsid w:val="00F44770"/>
    <w:rsid w:val="00F56662"/>
    <w:rsid w:val="00F606FB"/>
    <w:rsid w:val="00F61368"/>
    <w:rsid w:val="00F707F1"/>
    <w:rsid w:val="00F77FC1"/>
    <w:rsid w:val="00F80E21"/>
    <w:rsid w:val="00F8416F"/>
    <w:rsid w:val="00F8440B"/>
    <w:rsid w:val="00F90473"/>
    <w:rsid w:val="00F95CAF"/>
    <w:rsid w:val="00FA4599"/>
    <w:rsid w:val="00FB16DF"/>
    <w:rsid w:val="00FB18AB"/>
    <w:rsid w:val="00FB3208"/>
    <w:rsid w:val="00FC09C0"/>
    <w:rsid w:val="00FC0A09"/>
    <w:rsid w:val="00FC6D52"/>
    <w:rsid w:val="00FD0EBA"/>
    <w:rsid w:val="00FD43C1"/>
    <w:rsid w:val="00FD4CE4"/>
    <w:rsid w:val="00FD7323"/>
    <w:rsid w:val="00FD77C7"/>
    <w:rsid w:val="00FE1141"/>
    <w:rsid w:val="00FE162D"/>
    <w:rsid w:val="00FE2D4A"/>
    <w:rsid w:val="00FE6FD1"/>
    <w:rsid w:val="00FF11FB"/>
    <w:rsid w:val="00FF38EA"/>
    <w:rsid w:val="00FF52E5"/>
    <w:rsid w:val="00FF70F1"/>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decimalSymbol w:val="."/>
  <w:listSeparator w:val=","/>
  <w14:docId w14:val="2F8AD16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MS Mincho"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990"/>
    <w:pPr>
      <w:spacing w:after="0" w:line="240" w:lineRule="auto"/>
    </w:pPr>
    <w:rPr>
      <w:rFonts w:ascii="Times New Roman" w:eastAsia="Times New Roman" w:hAnsi="Times New Roman" w:cs="Times New Roman"/>
      <w:kern w:val="0"/>
      <w:lang w:bidi="bn-IN"/>
      <w14:ligatures w14:val="none"/>
    </w:rPr>
  </w:style>
  <w:style w:type="paragraph" w:styleId="Heading1">
    <w:name w:val="heading 1"/>
    <w:basedOn w:val="Normal"/>
    <w:next w:val="Normal"/>
    <w:link w:val="Heading1Char"/>
    <w:uiPriority w:val="9"/>
    <w:qFormat/>
    <w:rsid w:val="003072D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bidi="ar-SA"/>
      <w14:ligatures w14:val="standardContextual"/>
    </w:rPr>
  </w:style>
  <w:style w:type="paragraph" w:styleId="Heading2">
    <w:name w:val="heading 2"/>
    <w:basedOn w:val="Normal"/>
    <w:next w:val="Normal"/>
    <w:link w:val="Heading2Char"/>
    <w:uiPriority w:val="9"/>
    <w:semiHidden/>
    <w:unhideWhenUsed/>
    <w:qFormat/>
    <w:rsid w:val="003072D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bidi="ar-SA"/>
      <w14:ligatures w14:val="standardContextual"/>
    </w:rPr>
  </w:style>
  <w:style w:type="paragraph" w:styleId="Heading3">
    <w:name w:val="heading 3"/>
    <w:basedOn w:val="Normal"/>
    <w:next w:val="Normal"/>
    <w:link w:val="Heading3Char"/>
    <w:uiPriority w:val="9"/>
    <w:semiHidden/>
    <w:unhideWhenUsed/>
    <w:qFormat/>
    <w:rsid w:val="003072D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bidi="ar-SA"/>
      <w14:ligatures w14:val="standardContextual"/>
    </w:rPr>
  </w:style>
  <w:style w:type="paragraph" w:styleId="Heading4">
    <w:name w:val="heading 4"/>
    <w:basedOn w:val="Normal"/>
    <w:next w:val="Normal"/>
    <w:link w:val="Heading4Char"/>
    <w:uiPriority w:val="9"/>
    <w:semiHidden/>
    <w:unhideWhenUsed/>
    <w:qFormat/>
    <w:rsid w:val="003072DB"/>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bidi="ar-SA"/>
      <w14:ligatures w14:val="standardContextual"/>
    </w:rPr>
  </w:style>
  <w:style w:type="paragraph" w:styleId="Heading5">
    <w:name w:val="heading 5"/>
    <w:basedOn w:val="Normal"/>
    <w:next w:val="Normal"/>
    <w:link w:val="Heading5Char"/>
    <w:uiPriority w:val="9"/>
    <w:semiHidden/>
    <w:unhideWhenUsed/>
    <w:qFormat/>
    <w:rsid w:val="003072DB"/>
    <w:pPr>
      <w:keepNext/>
      <w:keepLines/>
      <w:spacing w:before="80" w:after="40" w:line="278" w:lineRule="auto"/>
      <w:outlineLvl w:val="4"/>
    </w:pPr>
    <w:rPr>
      <w:rFonts w:asciiTheme="minorHAnsi" w:eastAsiaTheme="majorEastAsia" w:hAnsiTheme="minorHAnsi" w:cstheme="majorBidi"/>
      <w:color w:val="0F4761" w:themeColor="accent1" w:themeShade="BF"/>
      <w:kern w:val="2"/>
      <w:lang w:bidi="ar-SA"/>
      <w14:ligatures w14:val="standardContextual"/>
    </w:rPr>
  </w:style>
  <w:style w:type="paragraph" w:styleId="Heading6">
    <w:name w:val="heading 6"/>
    <w:basedOn w:val="Normal"/>
    <w:next w:val="Normal"/>
    <w:link w:val="Heading6Char"/>
    <w:uiPriority w:val="9"/>
    <w:semiHidden/>
    <w:unhideWhenUsed/>
    <w:qFormat/>
    <w:rsid w:val="003072DB"/>
    <w:pPr>
      <w:keepNext/>
      <w:keepLines/>
      <w:spacing w:before="40" w:line="278" w:lineRule="auto"/>
      <w:outlineLvl w:val="5"/>
    </w:pPr>
    <w:rPr>
      <w:rFonts w:asciiTheme="minorHAnsi" w:eastAsiaTheme="majorEastAsia" w:hAnsiTheme="minorHAnsi" w:cstheme="majorBidi"/>
      <w:i/>
      <w:iCs/>
      <w:color w:val="595959" w:themeColor="text1" w:themeTint="A6"/>
      <w:kern w:val="2"/>
      <w:lang w:bidi="ar-SA"/>
      <w14:ligatures w14:val="standardContextual"/>
    </w:rPr>
  </w:style>
  <w:style w:type="paragraph" w:styleId="Heading7">
    <w:name w:val="heading 7"/>
    <w:basedOn w:val="Normal"/>
    <w:next w:val="Normal"/>
    <w:link w:val="Heading7Char"/>
    <w:uiPriority w:val="9"/>
    <w:semiHidden/>
    <w:unhideWhenUsed/>
    <w:qFormat/>
    <w:rsid w:val="003072DB"/>
    <w:pPr>
      <w:keepNext/>
      <w:keepLines/>
      <w:spacing w:before="40" w:line="278" w:lineRule="auto"/>
      <w:outlineLvl w:val="6"/>
    </w:pPr>
    <w:rPr>
      <w:rFonts w:asciiTheme="minorHAnsi" w:eastAsiaTheme="majorEastAsia" w:hAnsiTheme="minorHAnsi" w:cstheme="majorBidi"/>
      <w:color w:val="595959" w:themeColor="text1" w:themeTint="A6"/>
      <w:kern w:val="2"/>
      <w:lang w:bidi="ar-SA"/>
      <w14:ligatures w14:val="standardContextual"/>
    </w:rPr>
  </w:style>
  <w:style w:type="paragraph" w:styleId="Heading8">
    <w:name w:val="heading 8"/>
    <w:basedOn w:val="Normal"/>
    <w:next w:val="Normal"/>
    <w:link w:val="Heading8Char"/>
    <w:uiPriority w:val="9"/>
    <w:semiHidden/>
    <w:unhideWhenUsed/>
    <w:qFormat/>
    <w:rsid w:val="003072DB"/>
    <w:pPr>
      <w:keepNext/>
      <w:keepLines/>
      <w:spacing w:line="278" w:lineRule="auto"/>
      <w:outlineLvl w:val="7"/>
    </w:pPr>
    <w:rPr>
      <w:rFonts w:asciiTheme="minorHAnsi" w:eastAsiaTheme="majorEastAsia" w:hAnsiTheme="minorHAnsi" w:cstheme="majorBidi"/>
      <w:i/>
      <w:iCs/>
      <w:color w:val="272727" w:themeColor="text1" w:themeTint="D8"/>
      <w:kern w:val="2"/>
      <w:lang w:bidi="ar-SA"/>
      <w14:ligatures w14:val="standardContextual"/>
    </w:rPr>
  </w:style>
  <w:style w:type="paragraph" w:styleId="Heading9">
    <w:name w:val="heading 9"/>
    <w:basedOn w:val="Normal"/>
    <w:next w:val="Normal"/>
    <w:link w:val="Heading9Char"/>
    <w:uiPriority w:val="9"/>
    <w:semiHidden/>
    <w:unhideWhenUsed/>
    <w:qFormat/>
    <w:rsid w:val="003072DB"/>
    <w:pPr>
      <w:keepNext/>
      <w:keepLines/>
      <w:spacing w:line="278" w:lineRule="auto"/>
      <w:outlineLvl w:val="8"/>
    </w:pPr>
    <w:rPr>
      <w:rFonts w:asciiTheme="minorHAnsi" w:eastAsiaTheme="majorEastAsia" w:hAnsiTheme="minorHAnsi" w:cstheme="majorBidi"/>
      <w:color w:val="272727" w:themeColor="text1" w:themeTint="D8"/>
      <w:kern w:val="2"/>
      <w:lang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2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72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72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72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72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72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72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72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72DB"/>
    <w:rPr>
      <w:rFonts w:eastAsiaTheme="majorEastAsia" w:cstheme="majorBidi"/>
      <w:color w:val="272727" w:themeColor="text1" w:themeTint="D8"/>
    </w:rPr>
  </w:style>
  <w:style w:type="paragraph" w:styleId="Title">
    <w:name w:val="Title"/>
    <w:basedOn w:val="Normal"/>
    <w:next w:val="Normal"/>
    <w:link w:val="TitleChar"/>
    <w:uiPriority w:val="10"/>
    <w:qFormat/>
    <w:rsid w:val="003072DB"/>
    <w:pPr>
      <w:spacing w:after="80"/>
      <w:contextualSpacing/>
    </w:pPr>
    <w:rPr>
      <w:rFonts w:asciiTheme="majorHAnsi" w:eastAsiaTheme="majorEastAsia" w:hAnsiTheme="majorHAnsi" w:cstheme="majorBidi"/>
      <w:spacing w:val="-10"/>
      <w:kern w:val="28"/>
      <w:sz w:val="56"/>
      <w:szCs w:val="56"/>
      <w:lang w:bidi="ar-SA"/>
      <w14:ligatures w14:val="standardContextual"/>
    </w:rPr>
  </w:style>
  <w:style w:type="character" w:customStyle="1" w:styleId="TitleChar">
    <w:name w:val="Title Char"/>
    <w:basedOn w:val="DefaultParagraphFont"/>
    <w:link w:val="Title"/>
    <w:uiPriority w:val="10"/>
    <w:rsid w:val="003072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2D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bidi="ar-SA"/>
      <w14:ligatures w14:val="standardContextual"/>
    </w:rPr>
  </w:style>
  <w:style w:type="character" w:customStyle="1" w:styleId="SubtitleChar">
    <w:name w:val="Subtitle Char"/>
    <w:basedOn w:val="DefaultParagraphFont"/>
    <w:link w:val="Subtitle"/>
    <w:uiPriority w:val="11"/>
    <w:rsid w:val="003072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72DB"/>
    <w:pPr>
      <w:spacing w:before="160" w:after="160" w:line="278" w:lineRule="auto"/>
      <w:jc w:val="center"/>
    </w:pPr>
    <w:rPr>
      <w:rFonts w:asciiTheme="minorHAnsi" w:eastAsia="MS Mincho" w:hAnsiTheme="minorHAnsi" w:cstheme="minorBidi"/>
      <w:i/>
      <w:iCs/>
      <w:color w:val="404040" w:themeColor="text1" w:themeTint="BF"/>
      <w:kern w:val="2"/>
      <w:lang w:bidi="ar-SA"/>
      <w14:ligatures w14:val="standardContextual"/>
    </w:rPr>
  </w:style>
  <w:style w:type="character" w:customStyle="1" w:styleId="QuoteChar">
    <w:name w:val="Quote Char"/>
    <w:basedOn w:val="DefaultParagraphFont"/>
    <w:link w:val="Quote"/>
    <w:uiPriority w:val="29"/>
    <w:rsid w:val="003072DB"/>
    <w:rPr>
      <w:i/>
      <w:iCs/>
      <w:color w:val="404040" w:themeColor="text1" w:themeTint="BF"/>
    </w:rPr>
  </w:style>
  <w:style w:type="paragraph" w:styleId="ListParagraph">
    <w:name w:val="List Paragraph"/>
    <w:basedOn w:val="Normal"/>
    <w:uiPriority w:val="34"/>
    <w:qFormat/>
    <w:rsid w:val="003072DB"/>
    <w:pPr>
      <w:spacing w:after="160" w:line="278" w:lineRule="auto"/>
      <w:ind w:left="720"/>
      <w:contextualSpacing/>
    </w:pPr>
    <w:rPr>
      <w:rFonts w:asciiTheme="minorHAnsi" w:eastAsia="MS Mincho" w:hAnsiTheme="minorHAnsi" w:cstheme="minorBidi"/>
      <w:kern w:val="2"/>
      <w:lang w:bidi="ar-SA"/>
      <w14:ligatures w14:val="standardContextual"/>
    </w:rPr>
  </w:style>
  <w:style w:type="character" w:styleId="IntenseEmphasis">
    <w:name w:val="Intense Emphasis"/>
    <w:basedOn w:val="DefaultParagraphFont"/>
    <w:uiPriority w:val="21"/>
    <w:qFormat/>
    <w:rsid w:val="003072DB"/>
    <w:rPr>
      <w:i/>
      <w:iCs/>
      <w:color w:val="0F4761" w:themeColor="accent1" w:themeShade="BF"/>
    </w:rPr>
  </w:style>
  <w:style w:type="paragraph" w:styleId="IntenseQuote">
    <w:name w:val="Intense Quote"/>
    <w:basedOn w:val="Normal"/>
    <w:next w:val="Normal"/>
    <w:link w:val="IntenseQuoteChar"/>
    <w:uiPriority w:val="30"/>
    <w:qFormat/>
    <w:rsid w:val="003072D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MS Mincho" w:hAnsiTheme="minorHAnsi" w:cstheme="minorBidi"/>
      <w:i/>
      <w:iCs/>
      <w:color w:val="0F4761" w:themeColor="accent1" w:themeShade="BF"/>
      <w:kern w:val="2"/>
      <w:lang w:bidi="ar-SA"/>
      <w14:ligatures w14:val="standardContextual"/>
    </w:rPr>
  </w:style>
  <w:style w:type="character" w:customStyle="1" w:styleId="IntenseQuoteChar">
    <w:name w:val="Intense Quote Char"/>
    <w:basedOn w:val="DefaultParagraphFont"/>
    <w:link w:val="IntenseQuote"/>
    <w:uiPriority w:val="30"/>
    <w:rsid w:val="003072DB"/>
    <w:rPr>
      <w:i/>
      <w:iCs/>
      <w:color w:val="0F4761" w:themeColor="accent1" w:themeShade="BF"/>
    </w:rPr>
  </w:style>
  <w:style w:type="character" w:styleId="IntenseReference">
    <w:name w:val="Intense Reference"/>
    <w:basedOn w:val="DefaultParagraphFont"/>
    <w:uiPriority w:val="32"/>
    <w:qFormat/>
    <w:rsid w:val="003072DB"/>
    <w:rPr>
      <w:b/>
      <w:bCs/>
      <w:smallCaps/>
      <w:color w:val="0F4761" w:themeColor="accent1" w:themeShade="BF"/>
      <w:spacing w:val="5"/>
    </w:rPr>
  </w:style>
  <w:style w:type="paragraph" w:styleId="NormalWeb">
    <w:name w:val="Normal (Web)"/>
    <w:basedOn w:val="Normal"/>
    <w:link w:val="NormalWebChar"/>
    <w:uiPriority w:val="99"/>
    <w:unhideWhenUsed/>
    <w:rsid w:val="003072DB"/>
    <w:pPr>
      <w:spacing w:before="100" w:beforeAutospacing="1" w:after="100" w:afterAutospacing="1"/>
    </w:pPr>
  </w:style>
  <w:style w:type="character" w:styleId="Strong">
    <w:name w:val="Strong"/>
    <w:basedOn w:val="DefaultParagraphFont"/>
    <w:uiPriority w:val="22"/>
    <w:qFormat/>
    <w:rsid w:val="003072DB"/>
    <w:rPr>
      <w:b/>
      <w:bCs/>
    </w:rPr>
  </w:style>
  <w:style w:type="character" w:customStyle="1" w:styleId="il">
    <w:name w:val="il"/>
    <w:basedOn w:val="DefaultParagraphFont"/>
    <w:rsid w:val="00B10CA8"/>
  </w:style>
  <w:style w:type="character" w:styleId="Hyperlink">
    <w:name w:val="Hyperlink"/>
    <w:basedOn w:val="DefaultParagraphFont"/>
    <w:uiPriority w:val="99"/>
    <w:unhideWhenUsed/>
    <w:rsid w:val="00B10CA8"/>
    <w:rPr>
      <w:color w:val="467886" w:themeColor="hyperlink"/>
      <w:u w:val="single"/>
    </w:rPr>
  </w:style>
  <w:style w:type="character" w:styleId="UnresolvedMention">
    <w:name w:val="Unresolved Mention"/>
    <w:basedOn w:val="DefaultParagraphFont"/>
    <w:uiPriority w:val="99"/>
    <w:semiHidden/>
    <w:unhideWhenUsed/>
    <w:rsid w:val="00B10CA8"/>
    <w:rPr>
      <w:color w:val="605E5C"/>
      <w:shd w:val="clear" w:color="auto" w:fill="E1DFDD"/>
    </w:rPr>
  </w:style>
  <w:style w:type="table" w:styleId="TableGrid">
    <w:name w:val="Table Grid"/>
    <w:basedOn w:val="TableNormal"/>
    <w:uiPriority w:val="39"/>
    <w:rsid w:val="00CC3591"/>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13BBD"/>
    <w:pPr>
      <w:spacing w:after="0" w:line="240" w:lineRule="auto"/>
    </w:pPr>
  </w:style>
  <w:style w:type="character" w:styleId="LineNumber">
    <w:name w:val="line number"/>
    <w:basedOn w:val="DefaultParagraphFont"/>
    <w:uiPriority w:val="99"/>
    <w:semiHidden/>
    <w:unhideWhenUsed/>
    <w:rsid w:val="00CD3AA0"/>
  </w:style>
  <w:style w:type="table" w:styleId="PlainTable2">
    <w:name w:val="Plain Table 2"/>
    <w:basedOn w:val="TableNormal"/>
    <w:uiPriority w:val="42"/>
    <w:rsid w:val="00FE162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2C682C"/>
    <w:rPr>
      <w:sz w:val="16"/>
      <w:szCs w:val="16"/>
    </w:rPr>
  </w:style>
  <w:style w:type="paragraph" w:styleId="CommentText">
    <w:name w:val="annotation text"/>
    <w:basedOn w:val="Normal"/>
    <w:link w:val="CommentTextChar"/>
    <w:uiPriority w:val="99"/>
    <w:semiHidden/>
    <w:unhideWhenUsed/>
    <w:rsid w:val="002C682C"/>
    <w:rPr>
      <w:sz w:val="20"/>
      <w:szCs w:val="25"/>
    </w:rPr>
  </w:style>
  <w:style w:type="character" w:customStyle="1" w:styleId="CommentTextChar">
    <w:name w:val="Comment Text Char"/>
    <w:basedOn w:val="DefaultParagraphFont"/>
    <w:link w:val="CommentText"/>
    <w:uiPriority w:val="99"/>
    <w:semiHidden/>
    <w:rsid w:val="002C682C"/>
    <w:rPr>
      <w:rFonts w:ascii="Times New Roman" w:eastAsia="Times New Roman" w:hAnsi="Times New Roman" w:cs="Times New Roman"/>
      <w:kern w:val="0"/>
      <w:sz w:val="20"/>
      <w:szCs w:val="25"/>
      <w:lang w:bidi="bn-IN"/>
      <w14:ligatures w14:val="none"/>
    </w:rPr>
  </w:style>
  <w:style w:type="paragraph" w:styleId="CommentSubject">
    <w:name w:val="annotation subject"/>
    <w:basedOn w:val="CommentText"/>
    <w:next w:val="CommentText"/>
    <w:link w:val="CommentSubjectChar"/>
    <w:uiPriority w:val="99"/>
    <w:semiHidden/>
    <w:unhideWhenUsed/>
    <w:rsid w:val="002C682C"/>
    <w:rPr>
      <w:b/>
      <w:bCs/>
    </w:rPr>
  </w:style>
  <w:style w:type="character" w:customStyle="1" w:styleId="CommentSubjectChar">
    <w:name w:val="Comment Subject Char"/>
    <w:basedOn w:val="CommentTextChar"/>
    <w:link w:val="CommentSubject"/>
    <w:uiPriority w:val="99"/>
    <w:semiHidden/>
    <w:rsid w:val="002C682C"/>
    <w:rPr>
      <w:rFonts w:ascii="Times New Roman" w:eastAsia="Times New Roman" w:hAnsi="Times New Roman" w:cs="Times New Roman"/>
      <w:b/>
      <w:bCs/>
      <w:kern w:val="0"/>
      <w:sz w:val="20"/>
      <w:szCs w:val="25"/>
      <w:lang w:bidi="bn-IN"/>
      <w14:ligatures w14:val="none"/>
    </w:rPr>
  </w:style>
  <w:style w:type="character" w:customStyle="1" w:styleId="productcode">
    <w:name w:val="product_code"/>
    <w:basedOn w:val="DefaultParagraphFont"/>
    <w:rsid w:val="003869AD"/>
  </w:style>
  <w:style w:type="paragraph" w:customStyle="1" w:styleId="EndNoteBibliographyTitle">
    <w:name w:val="EndNote Bibliography Title"/>
    <w:basedOn w:val="Normal"/>
    <w:link w:val="EndNoteBibliographyTitleChar"/>
    <w:rsid w:val="00487362"/>
    <w:pPr>
      <w:jc w:val="center"/>
    </w:pPr>
  </w:style>
  <w:style w:type="character" w:customStyle="1" w:styleId="NormalWebChar">
    <w:name w:val="Normal (Web) Char"/>
    <w:basedOn w:val="DefaultParagraphFont"/>
    <w:link w:val="NormalWeb"/>
    <w:uiPriority w:val="99"/>
    <w:rsid w:val="00487362"/>
    <w:rPr>
      <w:rFonts w:ascii="Times New Roman" w:eastAsia="Times New Roman" w:hAnsi="Times New Roman" w:cs="Times New Roman"/>
      <w:kern w:val="0"/>
      <w:lang w:bidi="bn-IN"/>
      <w14:ligatures w14:val="none"/>
    </w:rPr>
  </w:style>
  <w:style w:type="character" w:customStyle="1" w:styleId="EndNoteBibliographyTitleChar">
    <w:name w:val="EndNote Bibliography Title Char"/>
    <w:basedOn w:val="NormalWebChar"/>
    <w:link w:val="EndNoteBibliographyTitle"/>
    <w:rsid w:val="00487362"/>
    <w:rPr>
      <w:rFonts w:ascii="Times New Roman" w:eastAsia="Times New Roman" w:hAnsi="Times New Roman" w:cs="Times New Roman"/>
      <w:kern w:val="0"/>
      <w:lang w:bidi="bn-IN"/>
      <w14:ligatures w14:val="none"/>
    </w:rPr>
  </w:style>
  <w:style w:type="paragraph" w:customStyle="1" w:styleId="EndNoteBibliography">
    <w:name w:val="EndNote Bibliography"/>
    <w:basedOn w:val="Normal"/>
    <w:link w:val="EndNoteBibliographyChar"/>
    <w:rsid w:val="00487362"/>
    <w:pPr>
      <w:jc w:val="both"/>
    </w:pPr>
  </w:style>
  <w:style w:type="character" w:customStyle="1" w:styleId="EndNoteBibliographyChar">
    <w:name w:val="EndNote Bibliography Char"/>
    <w:basedOn w:val="NormalWebChar"/>
    <w:link w:val="EndNoteBibliography"/>
    <w:rsid w:val="00487362"/>
    <w:rPr>
      <w:rFonts w:ascii="Times New Roman" w:eastAsia="Times New Roman" w:hAnsi="Times New Roman" w:cs="Times New Roman"/>
      <w:kern w:val="0"/>
      <w:lang w:bidi="b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8155</Words>
  <Characters>46484</Characters>
  <Application>Microsoft Office Word</Application>
  <DocSecurity>0</DocSecurity>
  <Lines>387</Lines>
  <Paragraphs>109</Paragraphs>
  <ScaleCrop>false</ScaleCrop>
  <Company/>
  <LinksUpToDate>false</LinksUpToDate>
  <CharactersWithSpaces>54530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2026-08-13T18:16:00Z</dcterms:created>
  <dcterms:modified xsi:type="dcterms:W3CDTF">2026-08-13T18:16:00Z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1de81a0d31f24294a163b93b0c30f540e9deb76720a3d521e5d6e1adeb9df5c1</vt:lpwstr>
  </property>
</Properties>
</file>