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6156F0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10B9E">
        <w:rPr>
          <w:rFonts w:eastAsia="Times New Roman" w:cstheme="minorHAnsi"/>
          <w:b/>
        </w:rPr>
        <w:t>72146</w:t>
      </w:r>
    </w:p>
    <w:p w14:paraId="2F6924E5" w14:textId="0B9D90F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10B9E">
        <w:rPr>
          <w:rFonts w:eastAsia="Times New Roman" w:cstheme="minorHAnsi"/>
          <w:b/>
        </w:rPr>
        <w:t>Sri Lakshmi Priya</w:t>
      </w:r>
    </w:p>
    <w:p w14:paraId="6FB9233B" w14:textId="582CB78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810B9E" w:rsidRPr="00810B9E">
          <w:rPr>
            <w:rStyle w:val="Hyperlink"/>
            <w:rFonts w:eastAsia="Times New Roman" w:cstheme="minorHAnsi"/>
            <w:b/>
          </w:rPr>
          <w:t>https://review.jove.com/account/file-uploader?src=22004578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7DD1D7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10B9E" w:rsidRPr="00C35567">
        <w:rPr>
          <w:rFonts w:eastAsia="Times New Roman" w:cstheme="minorHAnsi"/>
          <w:b/>
          <w:sz w:val="32"/>
          <w:szCs w:val="32"/>
        </w:rPr>
        <w:t>Stabilizing Protein and Protein</w:t>
      </w:r>
      <w:r w:rsidR="00C35567">
        <w:rPr>
          <w:rFonts w:eastAsia="Times New Roman" w:cstheme="minorHAnsi"/>
          <w:b/>
          <w:sz w:val="32"/>
          <w:szCs w:val="32"/>
        </w:rPr>
        <w:t>-</w:t>
      </w:r>
      <w:r w:rsidR="00810B9E" w:rsidRPr="00C35567">
        <w:rPr>
          <w:rFonts w:eastAsia="Times New Roman" w:cstheme="minorHAnsi"/>
          <w:b/>
          <w:sz w:val="32"/>
          <w:szCs w:val="32"/>
        </w:rPr>
        <w:t xml:space="preserve">RNA Condensates in </w:t>
      </w:r>
      <w:r w:rsidR="0047762F">
        <w:rPr>
          <w:rFonts w:eastAsia="Times New Roman" w:cstheme="minorHAnsi"/>
          <w:b/>
          <w:sz w:val="32"/>
          <w:szCs w:val="32"/>
        </w:rPr>
        <w:t>Low-Melting</w:t>
      </w:r>
      <w:r w:rsidR="00810B9E" w:rsidRPr="00C35567">
        <w:rPr>
          <w:rFonts w:eastAsia="Times New Roman" w:cstheme="minorHAnsi"/>
          <w:b/>
          <w:sz w:val="32"/>
          <w:szCs w:val="32"/>
        </w:rPr>
        <w:t xml:space="preserve"> Agarose Hydrogels for Quantitative Biophysical Measurements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4D93EA1" w14:textId="77777777" w:rsidR="00810B9E" w:rsidRPr="00810B9E" w:rsidRDefault="00810B9E" w:rsidP="00810B9E">
      <w:pPr>
        <w:rPr>
          <w:rFonts w:asciiTheme="majorHAnsi" w:hAnsiTheme="majorHAnsi" w:cstheme="majorHAnsi"/>
          <w:sz w:val="28"/>
          <w:szCs w:val="28"/>
        </w:rPr>
      </w:pPr>
      <w:r w:rsidRPr="00810B9E">
        <w:rPr>
          <w:rFonts w:asciiTheme="majorHAnsi" w:hAnsiTheme="majorHAnsi" w:cstheme="majorHAnsi"/>
          <w:sz w:val="28"/>
          <w:szCs w:val="28"/>
        </w:rPr>
        <w:t>Nina C. Kathe, Leonidas Emmanouilidis, Mihajlo Novakovic, Frédéric H.-T. Allain</w:t>
      </w:r>
    </w:p>
    <w:p w14:paraId="4D448DE4" w14:textId="77777777" w:rsidR="00810B9E" w:rsidRPr="00810B9E" w:rsidRDefault="00810B9E" w:rsidP="00810B9E">
      <w:pPr>
        <w:rPr>
          <w:rFonts w:asciiTheme="majorHAnsi" w:hAnsiTheme="majorHAnsi" w:cstheme="majorHAnsi"/>
          <w:sz w:val="28"/>
          <w:szCs w:val="28"/>
        </w:rPr>
      </w:pPr>
    </w:p>
    <w:p w14:paraId="5A0430C7" w14:textId="3FD7176D" w:rsidR="00810B9E" w:rsidRPr="00810B9E" w:rsidRDefault="00810B9E" w:rsidP="00810B9E">
      <w:pPr>
        <w:rPr>
          <w:rFonts w:asciiTheme="majorHAnsi" w:hAnsiTheme="majorHAnsi" w:cstheme="majorHAnsi"/>
          <w:sz w:val="28"/>
          <w:szCs w:val="28"/>
        </w:rPr>
      </w:pPr>
      <w:r w:rsidRPr="00810B9E">
        <w:rPr>
          <w:rFonts w:asciiTheme="majorHAnsi" w:hAnsiTheme="majorHAnsi" w:cstheme="majorHAnsi"/>
          <w:sz w:val="28"/>
          <w:szCs w:val="28"/>
        </w:rPr>
        <w:t>Institute of Biochemistry, ETH Zürich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E71BDF8" w14:textId="77777777" w:rsidR="00810B9E" w:rsidRPr="00020037" w:rsidRDefault="00810B9E" w:rsidP="00810B9E">
      <w:pPr>
        <w:rPr>
          <w:rFonts w:asciiTheme="majorHAnsi" w:hAnsiTheme="majorHAnsi" w:cstheme="majorHAnsi"/>
        </w:rPr>
      </w:pPr>
      <w:bookmarkStart w:id="0" w:name="_Hlk25233958"/>
      <w:r w:rsidRPr="00020037">
        <w:rPr>
          <w:rFonts w:asciiTheme="majorHAnsi" w:hAnsiTheme="majorHAnsi" w:cstheme="majorHAnsi"/>
        </w:rPr>
        <w:t xml:space="preserve">Nina C. Kathe </w:t>
      </w:r>
      <w:r w:rsidRPr="00020037">
        <w:rPr>
          <w:rFonts w:asciiTheme="majorHAnsi" w:hAnsiTheme="majorHAnsi" w:cstheme="majorHAnsi"/>
        </w:rPr>
        <w:tab/>
      </w:r>
      <w:r w:rsidRPr="00020037">
        <w:rPr>
          <w:rFonts w:asciiTheme="majorHAnsi" w:hAnsiTheme="majorHAnsi" w:cstheme="majorHAnsi"/>
        </w:rPr>
        <w:tab/>
      </w:r>
      <w:r w:rsidRPr="00020037">
        <w:rPr>
          <w:rFonts w:asciiTheme="majorHAnsi" w:hAnsiTheme="majorHAnsi" w:cstheme="majorHAnsi"/>
        </w:rPr>
        <w:tab/>
        <w:t>nina.kathe@bc.biol.ethz.ch</w:t>
      </w:r>
    </w:p>
    <w:p w14:paraId="3C917B1B" w14:textId="77777777" w:rsidR="00810B9E" w:rsidRPr="00020037" w:rsidRDefault="00810B9E" w:rsidP="00810B9E">
      <w:pPr>
        <w:rPr>
          <w:rFonts w:asciiTheme="majorHAnsi" w:hAnsiTheme="majorHAnsi" w:cstheme="majorHAnsi"/>
        </w:rPr>
      </w:pPr>
      <w:r w:rsidRPr="00020037">
        <w:rPr>
          <w:rFonts w:asciiTheme="majorHAnsi" w:hAnsiTheme="majorHAnsi" w:cstheme="majorHAnsi"/>
        </w:rPr>
        <w:t>Frédéric H.-T. Allain</w:t>
      </w:r>
      <w:r w:rsidRPr="00020037">
        <w:rPr>
          <w:rFonts w:asciiTheme="majorHAnsi" w:hAnsiTheme="majorHAnsi" w:cstheme="majorHAnsi"/>
        </w:rPr>
        <w:tab/>
      </w:r>
      <w:r w:rsidRPr="00020037">
        <w:rPr>
          <w:rFonts w:asciiTheme="majorHAnsi" w:hAnsiTheme="majorHAnsi" w:cstheme="majorHAnsi"/>
        </w:rPr>
        <w:tab/>
        <w:t>allain@bc.biol.ethz.ch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714026E" w14:textId="77777777" w:rsidR="00810B9E" w:rsidRPr="00020037" w:rsidRDefault="00810B9E" w:rsidP="00810B9E">
      <w:pPr>
        <w:rPr>
          <w:rFonts w:asciiTheme="majorHAnsi" w:hAnsiTheme="majorHAnsi" w:cstheme="majorHAnsi"/>
        </w:rPr>
      </w:pPr>
      <w:r w:rsidRPr="00020037">
        <w:rPr>
          <w:rFonts w:asciiTheme="majorHAnsi" w:hAnsiTheme="majorHAnsi" w:cstheme="majorHAnsi"/>
        </w:rPr>
        <w:t xml:space="preserve">Nina C. Kathe </w:t>
      </w:r>
      <w:r w:rsidRPr="00020037">
        <w:rPr>
          <w:rFonts w:asciiTheme="majorHAnsi" w:hAnsiTheme="majorHAnsi" w:cstheme="majorHAnsi"/>
        </w:rPr>
        <w:tab/>
      </w:r>
      <w:r w:rsidRPr="00020037">
        <w:rPr>
          <w:rFonts w:asciiTheme="majorHAnsi" w:hAnsiTheme="majorHAnsi" w:cstheme="majorHAnsi"/>
        </w:rPr>
        <w:tab/>
      </w:r>
      <w:r w:rsidRPr="00020037">
        <w:rPr>
          <w:rFonts w:asciiTheme="majorHAnsi" w:hAnsiTheme="majorHAnsi" w:cstheme="majorHAnsi"/>
        </w:rPr>
        <w:tab/>
        <w:t>nina.kathe@bc.biol.ethz.ch</w:t>
      </w:r>
    </w:p>
    <w:p w14:paraId="05AE31F9" w14:textId="77777777" w:rsidR="00810B9E" w:rsidRPr="00020037" w:rsidRDefault="00810B9E" w:rsidP="00810B9E">
      <w:pPr>
        <w:rPr>
          <w:rFonts w:asciiTheme="majorHAnsi" w:hAnsiTheme="majorHAnsi" w:cstheme="majorHAnsi"/>
        </w:rPr>
      </w:pPr>
      <w:r w:rsidRPr="00020037">
        <w:rPr>
          <w:rFonts w:asciiTheme="majorHAnsi" w:hAnsiTheme="majorHAnsi" w:cstheme="majorHAnsi"/>
        </w:rPr>
        <w:t>Frédéric H.-T. Allain</w:t>
      </w:r>
      <w:r w:rsidRPr="00020037">
        <w:rPr>
          <w:rFonts w:asciiTheme="majorHAnsi" w:hAnsiTheme="majorHAnsi" w:cstheme="majorHAnsi"/>
        </w:rPr>
        <w:tab/>
      </w:r>
      <w:r w:rsidRPr="00020037">
        <w:rPr>
          <w:rFonts w:asciiTheme="majorHAnsi" w:hAnsiTheme="majorHAnsi" w:cstheme="majorHAnsi"/>
        </w:rPr>
        <w:tab/>
        <w:t>allain@bc.biol.ethz.ch</w:t>
      </w:r>
    </w:p>
    <w:p w14:paraId="313867C3" w14:textId="77777777" w:rsidR="00810B9E" w:rsidRPr="00020037" w:rsidRDefault="00810B9E" w:rsidP="00810B9E">
      <w:pPr>
        <w:rPr>
          <w:rFonts w:asciiTheme="majorHAnsi" w:hAnsiTheme="majorHAnsi" w:cstheme="majorHAnsi"/>
          <w:lang w:val="it-CH"/>
        </w:rPr>
      </w:pPr>
      <w:r w:rsidRPr="00020037">
        <w:rPr>
          <w:rFonts w:asciiTheme="majorHAnsi" w:hAnsiTheme="majorHAnsi" w:cstheme="majorHAnsi"/>
          <w:lang w:val="it-CH"/>
        </w:rPr>
        <w:t>Leonidas Emmanouilidis</w:t>
      </w:r>
      <w:r w:rsidRPr="00020037">
        <w:rPr>
          <w:rFonts w:asciiTheme="majorHAnsi" w:hAnsiTheme="majorHAnsi" w:cstheme="majorHAnsi"/>
          <w:lang w:val="it-CH"/>
        </w:rPr>
        <w:tab/>
        <w:t>leonidas_emmanouilidis@protonmail.com</w:t>
      </w:r>
    </w:p>
    <w:p w14:paraId="5BF16866" w14:textId="77777777" w:rsidR="00810B9E" w:rsidRPr="00020037" w:rsidRDefault="00810B9E" w:rsidP="00810B9E">
      <w:pPr>
        <w:rPr>
          <w:rFonts w:asciiTheme="majorHAnsi" w:hAnsiTheme="majorHAnsi" w:cstheme="majorHAnsi"/>
          <w:lang w:val="de-CH"/>
        </w:rPr>
      </w:pPr>
      <w:r w:rsidRPr="00020037">
        <w:rPr>
          <w:rFonts w:asciiTheme="majorHAnsi" w:hAnsiTheme="majorHAnsi" w:cstheme="majorHAnsi"/>
          <w:lang w:val="de-CH"/>
        </w:rPr>
        <w:t>Mihajlo Novakovic</w:t>
      </w:r>
      <w:r w:rsidRPr="00020037">
        <w:rPr>
          <w:rFonts w:asciiTheme="majorHAnsi" w:hAnsiTheme="majorHAnsi" w:cstheme="majorHAnsi"/>
          <w:lang w:val="de-CH"/>
        </w:rPr>
        <w:tab/>
      </w:r>
      <w:r w:rsidRPr="00020037">
        <w:rPr>
          <w:rFonts w:asciiTheme="majorHAnsi" w:hAnsiTheme="majorHAnsi" w:cstheme="majorHAnsi"/>
          <w:lang w:val="de-CH"/>
        </w:rPr>
        <w:tab/>
        <w:t>mihajlo.novakovic@bc.biol.ethz.ch</w:t>
      </w:r>
    </w:p>
    <w:p w14:paraId="6F84F159" w14:textId="77777777" w:rsidR="003B5E26" w:rsidRPr="006432C2" w:rsidRDefault="003B5E26" w:rsidP="009A0E7C">
      <w:pPr>
        <w:outlineLvl w:val="0"/>
        <w:rPr>
          <w:rFonts w:cstheme="minorHAnsi"/>
          <w:b/>
          <w:sz w:val="22"/>
          <w:szCs w:val="22"/>
          <w:lang w:val="de-CH"/>
        </w:rPr>
      </w:pPr>
    </w:p>
    <w:p w14:paraId="5A2BE33C" w14:textId="77777777" w:rsidR="001E230F" w:rsidRPr="006432C2" w:rsidRDefault="001E230F" w:rsidP="009A0E7C">
      <w:pPr>
        <w:outlineLvl w:val="0"/>
        <w:rPr>
          <w:rFonts w:cstheme="minorHAnsi"/>
          <w:b/>
          <w:sz w:val="22"/>
          <w:szCs w:val="22"/>
          <w:lang w:val="de-CH"/>
        </w:rPr>
      </w:pPr>
    </w:p>
    <w:p w14:paraId="60B95108" w14:textId="77777777" w:rsidR="00C70C90" w:rsidRPr="006432C2" w:rsidRDefault="00C70C90">
      <w:pPr>
        <w:rPr>
          <w:rFonts w:cstheme="minorHAnsi"/>
          <w:b/>
          <w:sz w:val="22"/>
          <w:szCs w:val="22"/>
          <w:lang w:val="de-CH"/>
        </w:rPr>
      </w:pPr>
      <w:r w:rsidRPr="006432C2">
        <w:rPr>
          <w:rFonts w:cstheme="minorHAnsi"/>
          <w:b/>
          <w:sz w:val="22"/>
          <w:szCs w:val="22"/>
          <w:lang w:val="de-CH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3FE515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432C2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181DD27E" w14:textId="7EB826BC" w:rsidR="005F1ADF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3D6683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6432C2">
        <w:rPr>
          <w:rFonts w:eastAsia="Times New Roman" w:cstheme="minorHAnsi"/>
          <w:b/>
          <w:bCs/>
        </w:rPr>
        <w:t>NO</w:t>
      </w:r>
    </w:p>
    <w:p w14:paraId="7A03162F" w14:textId="188765B5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6432C2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467B7D2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6432C2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4CFFD4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C35567">
        <w:rPr>
          <w:rFonts w:cstheme="minorHAnsi"/>
          <w:bCs/>
          <w:sz w:val="22"/>
          <w:szCs w:val="22"/>
        </w:rPr>
        <w:t>10</w:t>
      </w:r>
    </w:p>
    <w:p w14:paraId="5AAC9C6C" w14:textId="243918A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35567">
        <w:rPr>
          <w:rFonts w:cstheme="minorHAnsi"/>
          <w:bCs/>
          <w:sz w:val="22"/>
          <w:szCs w:val="22"/>
        </w:rPr>
        <w:t>23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804F0B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804F0B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804F0B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57E30D92" w:rsidR="007D61A8" w:rsidRPr="0047762F" w:rsidRDefault="006432C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N. Kathe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47762F" w:rsidRPr="0047762F">
        <w:rPr>
          <w:rFonts w:eastAsia="Times New Roman"/>
          <w:color w:val="auto"/>
          <w:lang w:eastAsia="en-GB"/>
        </w:rPr>
        <w:t xml:space="preserve">Our research focuses on </w:t>
      </w:r>
      <w:r w:rsidR="0047762F">
        <w:rPr>
          <w:rFonts w:eastAsia="Times New Roman"/>
          <w:color w:val="auto"/>
          <w:lang w:eastAsia="en-GB"/>
        </w:rPr>
        <w:t xml:space="preserve">developing </w:t>
      </w:r>
      <w:r w:rsidR="0047762F" w:rsidRPr="0047762F">
        <w:rPr>
          <w:rFonts w:eastAsia="Times New Roman"/>
          <w:color w:val="auto"/>
          <w:lang w:eastAsia="en-GB"/>
        </w:rPr>
        <w:t xml:space="preserve">a standardized agarose embedding protocol that immobilizes biomolecular condensates </w:t>
      </w:r>
      <w:r w:rsidR="0047762F">
        <w:rPr>
          <w:rFonts w:eastAsia="Times New Roman"/>
          <w:color w:val="auto"/>
          <w:lang w:eastAsia="en-GB"/>
        </w:rPr>
        <w:t xml:space="preserve">in three dimensions </w:t>
      </w:r>
      <w:r w:rsidR="0047762F" w:rsidRPr="0047762F">
        <w:rPr>
          <w:rFonts w:eastAsia="Times New Roman"/>
          <w:color w:val="auto"/>
          <w:lang w:eastAsia="en-GB"/>
        </w:rPr>
        <w:t>while preserving their dynamic properties</w:t>
      </w:r>
      <w:r w:rsidR="0047762F">
        <w:rPr>
          <w:rFonts w:eastAsia="Times New Roman"/>
          <w:color w:val="auto"/>
          <w:lang w:eastAsia="en-GB"/>
        </w:rPr>
        <w:t>.</w:t>
      </w:r>
    </w:p>
    <w:p w14:paraId="6F93A7DF" w14:textId="77777777" w:rsidR="0047762F" w:rsidRDefault="0047762F" w:rsidP="0047762F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804F0B" w:rsidRDefault="007F1168" w:rsidP="007D61A8">
      <w:pPr>
        <w:rPr>
          <w:rFonts w:eastAsia="Times New Roman" w:cstheme="minorHAnsi"/>
          <w:strike/>
        </w:rPr>
      </w:pPr>
      <w:r w:rsidRPr="00804F0B">
        <w:rPr>
          <w:strike/>
        </w:rPr>
        <w:t>Describe the research gap or limitation in existing methods and how this protocol addresses them.</w:t>
      </w:r>
    </w:p>
    <w:p w14:paraId="490E6309" w14:textId="25E4A777" w:rsidR="007D61A8" w:rsidRPr="0047762F" w:rsidRDefault="00AA4E25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N. Kathe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186639" w:rsidRPr="00186639">
        <w:rPr>
          <w:rFonts w:cstheme="minorHAnsi"/>
        </w:rPr>
        <w:t xml:space="preserve">Condensates tend to move, fuse, or stick to surfaces, which makes </w:t>
      </w:r>
      <w:r w:rsidR="00186639">
        <w:rPr>
          <w:rFonts w:cstheme="minorHAnsi"/>
        </w:rPr>
        <w:t xml:space="preserve">certain </w:t>
      </w:r>
      <w:r w:rsidR="00186639" w:rsidRPr="00186639">
        <w:rPr>
          <w:rFonts w:cstheme="minorHAnsi"/>
        </w:rPr>
        <w:t>measurements difficult</w:t>
      </w:r>
      <w:r w:rsidR="0047762F">
        <w:rPr>
          <w:rFonts w:cstheme="minorHAnsi"/>
        </w:rPr>
        <w:t>, whereas this a</w:t>
      </w:r>
      <w:r w:rsidR="00186639" w:rsidRPr="00186639">
        <w:rPr>
          <w:rFonts w:cstheme="minorHAnsi"/>
        </w:rPr>
        <w:t xml:space="preserve">garose embedding </w:t>
      </w:r>
      <w:r w:rsidR="0047762F">
        <w:rPr>
          <w:rFonts w:cstheme="minorHAnsi"/>
        </w:rPr>
        <w:t>protocol addresses</w:t>
      </w:r>
      <w:r w:rsidR="0047762F" w:rsidRPr="0047762F">
        <w:rPr>
          <w:rFonts w:cstheme="minorHAnsi"/>
        </w:rPr>
        <w:t xml:space="preserve"> these limitations</w:t>
      </w:r>
      <w:r w:rsidR="0047762F">
        <w:rPr>
          <w:rFonts w:cstheme="minorHAnsi"/>
        </w:rPr>
        <w:t>.</w:t>
      </w:r>
    </w:p>
    <w:p w14:paraId="08B88290" w14:textId="77777777" w:rsidR="0047762F" w:rsidRDefault="0047762F" w:rsidP="0047762F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4BA4BEFE" w14:textId="4937A7CC" w:rsidR="00D75084" w:rsidRPr="00D75084" w:rsidRDefault="00D75084" w:rsidP="00873FA8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804F0B">
        <w:rPr>
          <w:strike/>
        </w:rPr>
        <w:t>What does this protocol allow researchers to study or measure</w:t>
      </w:r>
      <w:r w:rsidRPr="00A66845">
        <w:t>?</w:t>
      </w:r>
    </w:p>
    <w:p w14:paraId="074ECE87" w14:textId="6AB519E4" w:rsidR="00D75084" w:rsidRPr="0047762F" w:rsidRDefault="00104A3C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N. Kathe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47762F" w:rsidRPr="0047762F">
        <w:rPr>
          <w:rFonts w:cstheme="minorHAnsi"/>
        </w:rPr>
        <w:t xml:space="preserve">This protocol allows researchers to image and quantify condensates over large time scales while preserving dynamic behavior. </w:t>
      </w:r>
    </w:p>
    <w:p w14:paraId="3B3F80C2" w14:textId="77777777" w:rsidR="0047762F" w:rsidRDefault="0047762F" w:rsidP="0047762F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804F0B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804F0B">
        <w:rPr>
          <w:strike/>
        </w:rPr>
        <w:t>Describe the most important consideration or challenge when performing this protocol.</w:t>
      </w:r>
    </w:p>
    <w:p w14:paraId="284E017B" w14:textId="3C383D6A" w:rsidR="007D61A8" w:rsidRPr="0047762F" w:rsidRDefault="00104A3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N. Kathe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The biggest challenge </w:t>
      </w:r>
      <w:r w:rsidR="0047762F" w:rsidRPr="00A66845">
        <w:t>when performing</w:t>
      </w:r>
      <w:r w:rsidR="0047762F">
        <w:rPr>
          <w:rFonts w:cstheme="minorHAnsi"/>
        </w:rPr>
        <w:t xml:space="preserve"> this protocol </w:t>
      </w:r>
      <w:r>
        <w:rPr>
          <w:rFonts w:cstheme="minorHAnsi"/>
        </w:rPr>
        <w:t>is getting both the agarose temperature and the timing of the embedding right.</w:t>
      </w:r>
    </w:p>
    <w:p w14:paraId="5A239D9B" w14:textId="77777777" w:rsidR="0047762F" w:rsidRDefault="0047762F" w:rsidP="0047762F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804F0B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804F0B">
        <w:rPr>
          <w:strike/>
        </w:rPr>
        <w:t>Are there any additional methods or analyses that can be performed following this procedure?</w:t>
      </w:r>
    </w:p>
    <w:p w14:paraId="5422B370" w14:textId="117EBDDF" w:rsidR="00333FA4" w:rsidRPr="0047762F" w:rsidRDefault="00104A3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N. Kathe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Once embedded, condensates can be studied by a wide range of microscopy techniques and other biophysical methods, such as NMR.</w:t>
      </w:r>
    </w:p>
    <w:p w14:paraId="3E4769C1" w14:textId="77777777" w:rsidR="0047762F" w:rsidRDefault="0047762F" w:rsidP="0047762F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7041F05D" w:rsidR="00A13CC3" w:rsidRDefault="00A13CC3" w:rsidP="00C35567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140C7CBB" w:rsidR="00CE10F2" w:rsidRDefault="00425905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25905">
        <w:rPr>
          <w:rFonts w:cstheme="minorHAnsi"/>
          <w:b/>
          <w:bCs/>
        </w:rPr>
        <w:t>Preparation of Agarose Stock Solution</w:t>
      </w:r>
    </w:p>
    <w:p w14:paraId="314C5FBA" w14:textId="49F564A2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A31077">
        <w:rPr>
          <w:rFonts w:cstheme="minorHAnsi"/>
        </w:rPr>
        <w:t>N. Kathe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0D129BA" w14:textId="5065B7AC" w:rsidR="00810B9E" w:rsidRPr="00D66816" w:rsidRDefault="00810B9E" w:rsidP="00810B9E">
      <w:pPr>
        <w:pStyle w:val="Narration"/>
        <w:numPr>
          <w:ilvl w:val="1"/>
          <w:numId w:val="3"/>
        </w:numPr>
      </w:pPr>
      <w:r w:rsidRPr="00D66816">
        <w:t xml:space="preserve">To begin, </w:t>
      </w:r>
      <w:r w:rsidR="00B17624">
        <w:t>w</w:t>
      </w:r>
      <w:r w:rsidRPr="00D66816">
        <w:t>eigh the appropriate amount of low-melting agarose</w:t>
      </w:r>
      <w:r>
        <w:t xml:space="preserve"> or LMA </w:t>
      </w:r>
      <w:r w:rsidRPr="00810B9E">
        <w:rPr>
          <w:i/>
          <w:iCs/>
          <w:color w:val="EE0000"/>
        </w:rPr>
        <w:t>(L-M-A)</w:t>
      </w:r>
      <w:r w:rsidRPr="00D66816">
        <w:t xml:space="preserve"> or regular agarose</w:t>
      </w:r>
      <w:r>
        <w:t xml:space="preserve"> </w:t>
      </w:r>
      <w:r w:rsidRPr="00810B9E">
        <w:rPr>
          <w:b/>
          <w:bCs/>
        </w:rPr>
        <w:t>[</w:t>
      </w:r>
      <w:r w:rsidR="00B17624">
        <w:rPr>
          <w:b/>
          <w:bCs/>
        </w:rPr>
        <w:t>1</w:t>
      </w:r>
      <w:r w:rsidRPr="00810B9E">
        <w:rPr>
          <w:b/>
          <w:bCs/>
        </w:rPr>
        <w:t>]</w:t>
      </w:r>
      <w:r>
        <w:rPr>
          <w:b/>
          <w:bCs/>
        </w:rPr>
        <w:t xml:space="preserve"> </w:t>
      </w:r>
      <w:r w:rsidRPr="00810B9E">
        <w:t>and add it</w:t>
      </w:r>
      <w:r w:rsidRPr="00D66816">
        <w:t xml:space="preserve"> </w:t>
      </w:r>
      <w:r w:rsidR="00892B63">
        <w:t>to</w:t>
      </w:r>
      <w:r w:rsidRPr="00D66816">
        <w:t xml:space="preserve"> a 1.5</w:t>
      </w:r>
      <w:r w:rsidR="0047762F">
        <w:t>-</w:t>
      </w:r>
      <w:r w:rsidRPr="00D66816">
        <w:t xml:space="preserve">milliliter tube containing droplet buffer </w:t>
      </w:r>
      <w:r w:rsidRPr="00D66816">
        <w:rPr>
          <w:b/>
          <w:bCs/>
        </w:rPr>
        <w:t>[</w:t>
      </w:r>
      <w:r w:rsidR="00B17624">
        <w:rPr>
          <w:b/>
          <w:bCs/>
        </w:rPr>
        <w:t>2</w:t>
      </w:r>
      <w:r w:rsidRPr="00D66816">
        <w:rPr>
          <w:b/>
          <w:bCs/>
        </w:rPr>
        <w:t>]</w:t>
      </w:r>
      <w:r w:rsidRPr="00D66816">
        <w:t xml:space="preserve">. </w:t>
      </w:r>
    </w:p>
    <w:p w14:paraId="68F9098A" w14:textId="1AF318E9" w:rsidR="00810B9E" w:rsidRPr="00425905" w:rsidRDefault="00810B9E" w:rsidP="006239E3">
      <w:pPr>
        <w:pStyle w:val="ShotDescription"/>
        <w:numPr>
          <w:ilvl w:val="2"/>
          <w:numId w:val="3"/>
        </w:numPr>
        <w:rPr>
          <w:lang w:val="en-IN"/>
        </w:rPr>
      </w:pPr>
      <w:r w:rsidRPr="00425905">
        <w:rPr>
          <w:lang w:val="en-IN"/>
        </w:rPr>
        <w:t>WIDE: Talent weighing low-melting agarose or regular agarose.</w:t>
      </w:r>
      <w:r w:rsidR="00425905">
        <w:rPr>
          <w:lang w:val="en-IN"/>
        </w:rPr>
        <w:t xml:space="preserve"> </w:t>
      </w:r>
      <w:r w:rsidR="00425905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425905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425905">
        <w:rPr>
          <w:rFonts w:cstheme="minorHAnsi"/>
          <w:i/>
          <w:iCs/>
          <w:color w:val="0000FF"/>
          <w:lang w:val="en-IN"/>
        </w:rPr>
        <w:t>obtain CU shot as well for this shot</w:t>
      </w:r>
    </w:p>
    <w:p w14:paraId="34EFF4AF" w14:textId="7DDD1E35" w:rsidR="00810B9E" w:rsidRPr="00D66816" w:rsidRDefault="00810B9E" w:rsidP="00810B9E">
      <w:pPr>
        <w:pStyle w:val="ShotDescription"/>
        <w:numPr>
          <w:ilvl w:val="2"/>
          <w:numId w:val="3"/>
        </w:numPr>
        <w:rPr>
          <w:lang w:val="en-IN"/>
        </w:rPr>
      </w:pPr>
      <w:r w:rsidRPr="00D66816">
        <w:rPr>
          <w:lang w:val="en-IN"/>
        </w:rPr>
        <w:t xml:space="preserve">Talent adding </w:t>
      </w:r>
      <w:r w:rsidR="00892B63">
        <w:rPr>
          <w:lang w:val="en-IN"/>
        </w:rPr>
        <w:t>the</w:t>
      </w:r>
      <w:r w:rsidRPr="00D66816">
        <w:rPr>
          <w:lang w:val="en-IN"/>
        </w:rPr>
        <w:t xml:space="preserve"> agarose </w:t>
      </w:r>
      <w:r w:rsidR="00892B63">
        <w:rPr>
          <w:lang w:val="en-IN"/>
        </w:rPr>
        <w:t>into the 1.5mL</w:t>
      </w:r>
      <w:r w:rsidRPr="00D66816">
        <w:rPr>
          <w:lang w:val="en-IN"/>
        </w:rPr>
        <w:t xml:space="preserve"> tube</w:t>
      </w:r>
      <w:r w:rsidR="00892B63">
        <w:rPr>
          <w:lang w:val="en-IN"/>
        </w:rPr>
        <w:t xml:space="preserve"> containing droplet buffer</w:t>
      </w:r>
      <w:r w:rsidRPr="00D66816">
        <w:rPr>
          <w:lang w:val="en-IN"/>
        </w:rPr>
        <w:t>.</w:t>
      </w:r>
    </w:p>
    <w:p w14:paraId="748AB995" w14:textId="15C59C0D" w:rsidR="00810B9E" w:rsidRPr="00D66816" w:rsidRDefault="00810B9E" w:rsidP="00810B9E">
      <w:pPr>
        <w:pStyle w:val="Narration"/>
        <w:numPr>
          <w:ilvl w:val="1"/>
          <w:numId w:val="3"/>
        </w:numPr>
      </w:pPr>
      <w:r w:rsidRPr="00D66816">
        <w:t xml:space="preserve">Heat the agarose stock to 80 to 90 degrees Celsius in a heating block or water bath </w:t>
      </w:r>
      <w:r w:rsidR="00892B63" w:rsidRPr="00892B63">
        <w:rPr>
          <w:b/>
          <w:bCs/>
        </w:rPr>
        <w:t>[1]</w:t>
      </w:r>
      <w:r w:rsidR="00892B63">
        <w:t xml:space="preserve"> </w:t>
      </w:r>
      <w:r w:rsidRPr="00D66816">
        <w:t xml:space="preserve">and fully dissolve the agarose by </w:t>
      </w:r>
      <w:proofErr w:type="spellStart"/>
      <w:r w:rsidRPr="00D66816">
        <w:t>vortexing</w:t>
      </w:r>
      <w:proofErr w:type="spellEnd"/>
      <w:r w:rsidRPr="00D66816">
        <w:t xml:space="preserve"> for approximately 10 minutes </w:t>
      </w:r>
      <w:r w:rsidRPr="00D66816">
        <w:rPr>
          <w:b/>
          <w:bCs/>
        </w:rPr>
        <w:t>[</w:t>
      </w:r>
      <w:r w:rsidR="00892B63">
        <w:rPr>
          <w:b/>
          <w:bCs/>
        </w:rPr>
        <w:t>2</w:t>
      </w:r>
      <w:r w:rsidRPr="00D66816">
        <w:rPr>
          <w:b/>
          <w:bCs/>
        </w:rPr>
        <w:t>]</w:t>
      </w:r>
      <w:r w:rsidRPr="00D66816">
        <w:t>.</w:t>
      </w:r>
    </w:p>
    <w:p w14:paraId="7DF38DF6" w14:textId="77777777" w:rsidR="00892B63" w:rsidRDefault="00810B9E" w:rsidP="00810B9E">
      <w:pPr>
        <w:pStyle w:val="ShotDescription"/>
        <w:numPr>
          <w:ilvl w:val="2"/>
          <w:numId w:val="3"/>
        </w:numPr>
        <w:rPr>
          <w:lang w:val="en-IN"/>
        </w:rPr>
      </w:pPr>
      <w:r w:rsidRPr="00D66816">
        <w:rPr>
          <w:lang w:val="en-IN"/>
        </w:rPr>
        <w:t>Talent placing the agarose stock into the heating block or water bath</w:t>
      </w:r>
    </w:p>
    <w:p w14:paraId="08FE8B6F" w14:textId="574DF0A4" w:rsidR="00810B9E" w:rsidRPr="00D66816" w:rsidRDefault="00892B63" w:rsidP="00810B9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proofErr w:type="spellStart"/>
      <w:r>
        <w:rPr>
          <w:lang w:val="en-IN"/>
        </w:rPr>
        <w:t>vortexing</w:t>
      </w:r>
      <w:proofErr w:type="spellEnd"/>
      <w:r>
        <w:rPr>
          <w:lang w:val="en-IN"/>
        </w:rPr>
        <w:t xml:space="preserve"> the tube containing agarose</w:t>
      </w:r>
      <w:r w:rsidR="00810B9E" w:rsidRPr="00D66816">
        <w:rPr>
          <w:lang w:val="en-IN"/>
        </w:rPr>
        <w:t>.</w:t>
      </w:r>
    </w:p>
    <w:p w14:paraId="2837D002" w14:textId="5358243C" w:rsidR="00810B9E" w:rsidRPr="00D66816" w:rsidRDefault="00810B9E" w:rsidP="00810B9E">
      <w:pPr>
        <w:pStyle w:val="Narration"/>
        <w:numPr>
          <w:ilvl w:val="1"/>
          <w:numId w:val="3"/>
        </w:numPr>
      </w:pPr>
      <w:r w:rsidRPr="00D66816">
        <w:t xml:space="preserve">Equilibrate the agarose stock to 37 degrees Celsius for low-melting agarose or 55 degrees Celsius for regular agarose in the heating block or water bath </w:t>
      </w:r>
      <w:r w:rsidRPr="00D66816">
        <w:rPr>
          <w:b/>
          <w:bCs/>
        </w:rPr>
        <w:t>[1]</w:t>
      </w:r>
      <w:r w:rsidRPr="00D66816">
        <w:t xml:space="preserve">. Verify that the solution remains clear and liquid at this temperature </w:t>
      </w:r>
      <w:r w:rsidRPr="00D66816">
        <w:rPr>
          <w:b/>
          <w:bCs/>
        </w:rPr>
        <w:t>[2]</w:t>
      </w:r>
      <w:r w:rsidRPr="00D66816">
        <w:t xml:space="preserve">. Check the temperature of the agarose stock with a thermometer </w:t>
      </w:r>
      <w:r w:rsidRPr="00D66816">
        <w:rPr>
          <w:b/>
          <w:bCs/>
        </w:rPr>
        <w:t>[3]</w:t>
      </w:r>
      <w:r w:rsidRPr="00D66816">
        <w:t>.</w:t>
      </w:r>
    </w:p>
    <w:p w14:paraId="0033966D" w14:textId="7E27AE56" w:rsidR="00810B9E" w:rsidRDefault="00892B63" w:rsidP="00810B9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="00810B9E" w:rsidRPr="00D66816">
        <w:rPr>
          <w:lang w:val="en-IN"/>
        </w:rPr>
        <w:t xml:space="preserve"> agarose stock</w:t>
      </w:r>
      <w:r>
        <w:rPr>
          <w:lang w:val="en-IN"/>
        </w:rPr>
        <w:t xml:space="preserve"> placed</w:t>
      </w:r>
      <w:r w:rsidR="00810B9E" w:rsidRPr="00D66816">
        <w:rPr>
          <w:lang w:val="en-IN"/>
        </w:rPr>
        <w:t xml:space="preserve"> in the heating block or water bath for equilibration.</w:t>
      </w:r>
    </w:p>
    <w:p w14:paraId="561E81D4" w14:textId="77777777" w:rsidR="00810B9E" w:rsidRDefault="00810B9E" w:rsidP="00810B9E">
      <w:pPr>
        <w:pStyle w:val="ShotDescription"/>
        <w:numPr>
          <w:ilvl w:val="2"/>
          <w:numId w:val="3"/>
        </w:numPr>
        <w:rPr>
          <w:lang w:val="en-IN"/>
        </w:rPr>
      </w:pPr>
      <w:r w:rsidRPr="00D66816">
        <w:rPr>
          <w:lang w:val="en-IN"/>
        </w:rPr>
        <w:t>Shot of the agarose solution remaining clear and liquid.</w:t>
      </w:r>
    </w:p>
    <w:p w14:paraId="6B677EA0" w14:textId="77777777" w:rsidR="00810B9E" w:rsidRPr="00D66816" w:rsidRDefault="00810B9E" w:rsidP="00810B9E">
      <w:pPr>
        <w:pStyle w:val="ShotDescription"/>
        <w:numPr>
          <w:ilvl w:val="2"/>
          <w:numId w:val="3"/>
        </w:numPr>
        <w:rPr>
          <w:lang w:val="en-IN"/>
        </w:rPr>
      </w:pPr>
      <w:r w:rsidRPr="00D66816">
        <w:rPr>
          <w:lang w:val="en-IN"/>
        </w:rPr>
        <w:t>Talent checking the temperature of the agarose stock with a thermometer.</w:t>
      </w:r>
    </w:p>
    <w:p w14:paraId="7C71BBD4" w14:textId="77777777" w:rsidR="00810B9E" w:rsidRPr="00D66816" w:rsidRDefault="00810B9E" w:rsidP="00810B9E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14F03789" w:rsidR="000F326F" w:rsidRDefault="00425905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25905">
        <w:rPr>
          <w:rFonts w:cstheme="minorHAnsi"/>
          <w:b/>
          <w:bCs/>
        </w:rPr>
        <w:t>Preparation and Gelation of Agarose-Stabilized Condensates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235D42A" w14:textId="3C8E6671" w:rsidR="00892B63" w:rsidRPr="00D66816" w:rsidRDefault="00892B63" w:rsidP="00892B63">
      <w:pPr>
        <w:pStyle w:val="Narration"/>
        <w:numPr>
          <w:ilvl w:val="1"/>
          <w:numId w:val="3"/>
        </w:numPr>
      </w:pPr>
      <w:r>
        <w:t>P</w:t>
      </w:r>
      <w:r w:rsidRPr="00D66816">
        <w:t xml:space="preserve">rewarm all materials that will come into direct contact with the agarose to approximately 37 degrees Celsius by placing them on a heating block or in an incubator for 2 to 3 minutes </w:t>
      </w:r>
      <w:r w:rsidRPr="00D66816">
        <w:rPr>
          <w:b/>
          <w:bCs/>
        </w:rPr>
        <w:t>[1]</w:t>
      </w:r>
      <w:r w:rsidRPr="00D66816">
        <w:t>.</w:t>
      </w:r>
    </w:p>
    <w:p w14:paraId="36190CA0" w14:textId="46CBD115" w:rsidR="00892B63" w:rsidRPr="00D66816" w:rsidRDefault="00892B63" w:rsidP="00892B63">
      <w:pPr>
        <w:pStyle w:val="ShotDescription"/>
        <w:numPr>
          <w:ilvl w:val="2"/>
          <w:numId w:val="3"/>
        </w:numPr>
        <w:rPr>
          <w:lang w:val="en-IN"/>
        </w:rPr>
      </w:pPr>
      <w:r w:rsidRPr="00D66816">
        <w:rPr>
          <w:lang w:val="en-IN"/>
        </w:rPr>
        <w:t>Talent placing pipette tips, tubes, and microscopy slides on a heating block or in an incubator for prewarming.</w:t>
      </w:r>
    </w:p>
    <w:p w14:paraId="7A0626E5" w14:textId="3713457A" w:rsidR="00892B63" w:rsidRPr="00D66816" w:rsidRDefault="00892B63" w:rsidP="00892B63">
      <w:pPr>
        <w:pStyle w:val="Narration"/>
        <w:numPr>
          <w:ilvl w:val="1"/>
          <w:numId w:val="3"/>
        </w:numPr>
      </w:pPr>
      <w:r w:rsidRPr="00D66816">
        <w:t xml:space="preserve">Prepare the agarose stock as previously </w:t>
      </w:r>
      <w:r>
        <w:t>demonstrated</w:t>
      </w:r>
      <w:r w:rsidRPr="00D66816">
        <w:t xml:space="preserve"> </w:t>
      </w:r>
      <w:r w:rsidRPr="00D66816">
        <w:rPr>
          <w:b/>
          <w:bCs/>
        </w:rPr>
        <w:t>[1]</w:t>
      </w:r>
      <w:r w:rsidRPr="00D66816">
        <w:t>.</w:t>
      </w:r>
    </w:p>
    <w:p w14:paraId="590F180D" w14:textId="77777777" w:rsidR="00892B63" w:rsidRPr="00D66816" w:rsidRDefault="00892B63" w:rsidP="00892B63">
      <w:pPr>
        <w:pStyle w:val="ShotDescription"/>
        <w:numPr>
          <w:ilvl w:val="2"/>
          <w:numId w:val="3"/>
        </w:numPr>
        <w:rPr>
          <w:lang w:val="en-IN"/>
        </w:rPr>
      </w:pPr>
      <w:r w:rsidRPr="00D66816">
        <w:rPr>
          <w:lang w:val="en-IN"/>
        </w:rPr>
        <w:t>Talent preparing the agarose stock.</w:t>
      </w:r>
    </w:p>
    <w:p w14:paraId="71CEEB6C" w14:textId="5AB607BF" w:rsidR="00D263AD" w:rsidRPr="00D66816" w:rsidRDefault="00983407" w:rsidP="00D263AD">
      <w:pPr>
        <w:pStyle w:val="Narration"/>
        <w:numPr>
          <w:ilvl w:val="1"/>
          <w:numId w:val="3"/>
        </w:numPr>
      </w:pPr>
      <w:r>
        <w:lastRenderedPageBreak/>
        <w:t xml:space="preserve">Gather the required reagents to </w:t>
      </w:r>
      <w:r w:rsidRPr="00983407">
        <w:rPr>
          <w:b/>
          <w:bCs/>
        </w:rPr>
        <w:t>[1]</w:t>
      </w:r>
      <w:r>
        <w:t xml:space="preserve"> p</w:t>
      </w:r>
      <w:r w:rsidR="00892B63" w:rsidRPr="00D66816">
        <w:t xml:space="preserve">repare the droplet buffer, phase-separating components, and additional additives for the samples </w:t>
      </w:r>
      <w:r w:rsidR="00892B63" w:rsidRPr="00D66816">
        <w:rPr>
          <w:b/>
          <w:bCs/>
        </w:rPr>
        <w:t>[</w:t>
      </w:r>
      <w:r>
        <w:rPr>
          <w:b/>
          <w:bCs/>
        </w:rPr>
        <w:t>2</w:t>
      </w:r>
      <w:r w:rsidR="00892B63" w:rsidRPr="00D66816">
        <w:rPr>
          <w:b/>
          <w:bCs/>
        </w:rPr>
        <w:t>]</w:t>
      </w:r>
      <w:r w:rsidR="00892B63" w:rsidRPr="00D66816">
        <w:t>.</w:t>
      </w:r>
      <w:r w:rsidR="00873FA8">
        <w:t xml:space="preserve"> </w:t>
      </w:r>
      <w:r w:rsidR="00873FA8" w:rsidRPr="00D66816">
        <w:t xml:space="preserve">Equilibrate all prepared solutions to room temperature </w:t>
      </w:r>
      <w:r w:rsidR="00873FA8" w:rsidRPr="00873FA8">
        <w:rPr>
          <w:b/>
          <w:bCs/>
        </w:rPr>
        <w:t>[3]</w:t>
      </w:r>
      <w:r w:rsidR="00873FA8">
        <w:t xml:space="preserve">. </w:t>
      </w:r>
      <w:r w:rsidR="00D263AD" w:rsidRPr="00D66816">
        <w:t xml:space="preserve">Calculate the required volumes of droplet buffer, agarose stock, phase-separating components, and supplementary additives for the sample </w:t>
      </w:r>
      <w:r w:rsidR="00D263AD" w:rsidRPr="00D66816">
        <w:rPr>
          <w:b/>
          <w:bCs/>
        </w:rPr>
        <w:t>[</w:t>
      </w:r>
      <w:r w:rsidR="00873FA8">
        <w:rPr>
          <w:b/>
          <w:bCs/>
        </w:rPr>
        <w:t>4</w:t>
      </w:r>
      <w:r w:rsidR="00D263AD" w:rsidRPr="00D66816">
        <w:rPr>
          <w:b/>
          <w:bCs/>
        </w:rPr>
        <w:t>]</w:t>
      </w:r>
      <w:r w:rsidR="00D263AD" w:rsidRPr="00D66816">
        <w:t>. As starting values, use a final agarose concentration of 0.3 to 0.5</w:t>
      </w:r>
      <w:r w:rsidR="00D263AD">
        <w:t xml:space="preserve"> percent</w:t>
      </w:r>
      <w:r w:rsidR="00D263AD" w:rsidRPr="00D66816">
        <w:t xml:space="preserve"> weight per volume for standard biophysical assays and 0.8 to 1.0</w:t>
      </w:r>
      <w:r w:rsidR="00D263AD">
        <w:t xml:space="preserve"> percent</w:t>
      </w:r>
      <w:r w:rsidR="00D263AD" w:rsidRPr="00D66816">
        <w:t xml:space="preserve"> weight per volume for long-term stabilization experiments </w:t>
      </w:r>
      <w:r w:rsidR="00D263AD" w:rsidRPr="00D66816">
        <w:rPr>
          <w:b/>
          <w:bCs/>
        </w:rPr>
        <w:t>[</w:t>
      </w:r>
      <w:r w:rsidR="00873FA8">
        <w:rPr>
          <w:b/>
          <w:bCs/>
        </w:rPr>
        <w:t>5</w:t>
      </w:r>
      <w:r w:rsidR="00D263AD" w:rsidRPr="00D66816">
        <w:rPr>
          <w:b/>
          <w:bCs/>
        </w:rPr>
        <w:t>]</w:t>
      </w:r>
      <w:r w:rsidR="00D263AD" w:rsidRPr="00D66816">
        <w:t>.</w:t>
      </w:r>
    </w:p>
    <w:p w14:paraId="5F932D61" w14:textId="3C135FCD" w:rsidR="00983407" w:rsidRDefault="00983407" w:rsidP="0098340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arranging the reagents on the workbench.</w:t>
      </w:r>
    </w:p>
    <w:p w14:paraId="35DEA112" w14:textId="6B48B6A1" w:rsidR="00983407" w:rsidRDefault="00983407" w:rsidP="0098340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BACKGROUND:</w:t>
      </w:r>
    </w:p>
    <w:p w14:paraId="74586512" w14:textId="77777777" w:rsidR="00E235A1" w:rsidRDefault="00E235A1" w:rsidP="00983407">
      <w:pPr>
        <w:pStyle w:val="ShotDescription"/>
        <w:ind w:firstLine="0"/>
        <w:rPr>
          <w:b/>
          <w:bCs/>
          <w:lang w:val="en-IN"/>
        </w:rPr>
      </w:pPr>
      <w:r>
        <w:rPr>
          <w:b/>
          <w:bCs/>
          <w:lang w:val="en-IN"/>
        </w:rPr>
        <w:t>Reagent Preparation:</w:t>
      </w:r>
    </w:p>
    <w:p w14:paraId="19F4C69A" w14:textId="6F6AEECF" w:rsidR="00983407" w:rsidRDefault="00983407" w:rsidP="00983407">
      <w:pPr>
        <w:pStyle w:val="ShotDescription"/>
        <w:ind w:firstLine="0"/>
        <w:rPr>
          <w:lang w:val="en-IN"/>
        </w:rPr>
      </w:pPr>
      <w:r w:rsidRPr="00983407">
        <w:rPr>
          <w:b/>
          <w:bCs/>
          <w:lang w:val="en-IN"/>
        </w:rPr>
        <w:t>Buffer A</w:t>
      </w:r>
      <w:r>
        <w:rPr>
          <w:b/>
          <w:bCs/>
          <w:lang w:val="en-IN"/>
        </w:rPr>
        <w:t xml:space="preserve"> (</w:t>
      </w:r>
      <w:r w:rsidRPr="00983407">
        <w:rPr>
          <w:b/>
          <w:bCs/>
          <w:lang w:val="en-IN"/>
        </w:rPr>
        <w:t>pH 7.2</w:t>
      </w:r>
      <w:r>
        <w:rPr>
          <w:b/>
          <w:bCs/>
          <w:lang w:val="en-IN"/>
        </w:rPr>
        <w:t>)</w:t>
      </w:r>
      <w:r w:rsidRPr="00983407">
        <w:rPr>
          <w:b/>
          <w:bCs/>
          <w:lang w:val="en-IN"/>
        </w:rPr>
        <w:t>:</w:t>
      </w:r>
      <w:r w:rsidRPr="00983407">
        <w:rPr>
          <w:lang w:val="en-IN"/>
        </w:rPr>
        <w:t xml:space="preserve"> </w:t>
      </w:r>
    </w:p>
    <w:p w14:paraId="1A2954E7" w14:textId="6FB166C3" w:rsidR="00983407" w:rsidRDefault="00983407" w:rsidP="00983407">
      <w:pPr>
        <w:pStyle w:val="ShotDescription"/>
        <w:ind w:firstLine="0"/>
        <w:rPr>
          <w:lang w:val="en-IN"/>
        </w:rPr>
      </w:pPr>
      <w:r w:rsidRPr="00983407">
        <w:rPr>
          <w:lang w:val="en-IN"/>
        </w:rPr>
        <w:t xml:space="preserve">25 </w:t>
      </w:r>
      <w:r>
        <w:rPr>
          <w:lang w:val="en-IN"/>
        </w:rPr>
        <w:t>mM</w:t>
      </w:r>
      <w:r w:rsidRPr="00983407">
        <w:rPr>
          <w:lang w:val="en-IN"/>
        </w:rPr>
        <w:t xml:space="preserve"> HEPES</w:t>
      </w:r>
    </w:p>
    <w:p w14:paraId="4AEE8908" w14:textId="1F2EBECE" w:rsidR="00983407" w:rsidRPr="00983407" w:rsidRDefault="00983407" w:rsidP="00983407">
      <w:pPr>
        <w:pStyle w:val="ShotDescription"/>
        <w:ind w:firstLine="0"/>
        <w:rPr>
          <w:lang w:val="en-IN"/>
        </w:rPr>
      </w:pPr>
      <w:r w:rsidRPr="00983407">
        <w:rPr>
          <w:lang w:val="en-IN"/>
        </w:rPr>
        <w:t xml:space="preserve">50 </w:t>
      </w:r>
      <w:r>
        <w:rPr>
          <w:lang w:val="en-IN"/>
        </w:rPr>
        <w:t>mM NaCl</w:t>
      </w:r>
      <w:r w:rsidRPr="00983407">
        <w:rPr>
          <w:lang w:val="en-IN"/>
        </w:rPr>
        <w:t xml:space="preserve"> </w:t>
      </w:r>
    </w:p>
    <w:p w14:paraId="349743F2" w14:textId="77777777" w:rsidR="00983407" w:rsidRDefault="00983407" w:rsidP="00983407">
      <w:pPr>
        <w:pStyle w:val="ShotDescription"/>
        <w:ind w:firstLine="0"/>
        <w:rPr>
          <w:lang w:val="en-IN"/>
        </w:rPr>
      </w:pPr>
      <w:r w:rsidRPr="00983407">
        <w:rPr>
          <w:b/>
          <w:bCs/>
          <w:lang w:val="en-IN"/>
        </w:rPr>
        <w:t>Nucleocapsid protein stock</w:t>
      </w:r>
      <w:r w:rsidRPr="00983407">
        <w:rPr>
          <w:lang w:val="en-IN"/>
        </w:rPr>
        <w:t>:</w:t>
      </w:r>
    </w:p>
    <w:p w14:paraId="3C0BD112" w14:textId="10ECC3E1" w:rsidR="00983407" w:rsidRPr="00983407" w:rsidRDefault="00983407" w:rsidP="00983407">
      <w:pPr>
        <w:pStyle w:val="ShotDescription"/>
        <w:ind w:firstLine="0"/>
        <w:rPr>
          <w:lang w:val="en-IN"/>
        </w:rPr>
      </w:pPr>
      <w:r w:rsidRPr="00983407">
        <w:rPr>
          <w:lang w:val="en-IN"/>
        </w:rPr>
        <w:t xml:space="preserve">60 </w:t>
      </w:r>
      <w:r w:rsidR="00425905" w:rsidRPr="00425905">
        <w:t>µM</w:t>
      </w:r>
      <w:r>
        <w:rPr>
          <w:lang w:val="en-IN"/>
        </w:rPr>
        <w:t xml:space="preserve"> </w:t>
      </w:r>
      <w:r w:rsidRPr="00983407">
        <w:rPr>
          <w:lang w:val="en-IN"/>
        </w:rPr>
        <w:t>in Buffer A</w:t>
      </w:r>
    </w:p>
    <w:p w14:paraId="6CB1B848" w14:textId="77777777" w:rsidR="00983407" w:rsidRDefault="00983407" w:rsidP="00983407">
      <w:pPr>
        <w:pStyle w:val="ShotDescription"/>
        <w:ind w:firstLine="0"/>
        <w:rPr>
          <w:lang w:val="en-IN"/>
        </w:rPr>
      </w:pPr>
      <w:proofErr w:type="spellStart"/>
      <w:r w:rsidRPr="00983407">
        <w:rPr>
          <w:b/>
          <w:bCs/>
          <w:lang w:val="en-IN"/>
        </w:rPr>
        <w:t>Polyadenylic</w:t>
      </w:r>
      <w:proofErr w:type="spellEnd"/>
      <w:r w:rsidRPr="00983407">
        <w:rPr>
          <w:b/>
          <w:bCs/>
          <w:lang w:val="en-IN"/>
        </w:rPr>
        <w:t xml:space="preserve"> acid stock:</w:t>
      </w:r>
      <w:r w:rsidRPr="00983407">
        <w:rPr>
          <w:lang w:val="en-IN"/>
        </w:rPr>
        <w:t xml:space="preserve"> </w:t>
      </w:r>
    </w:p>
    <w:p w14:paraId="2C607F39" w14:textId="38E5611C" w:rsidR="00983407" w:rsidRPr="00983407" w:rsidRDefault="00983407" w:rsidP="00983407">
      <w:pPr>
        <w:pStyle w:val="ShotDescription"/>
        <w:ind w:firstLine="0"/>
        <w:rPr>
          <w:lang w:val="en-IN"/>
        </w:rPr>
      </w:pPr>
      <w:r w:rsidRPr="00983407">
        <w:rPr>
          <w:lang w:val="en-IN"/>
        </w:rPr>
        <w:t xml:space="preserve">30 </w:t>
      </w:r>
      <w:r w:rsidR="00425905" w:rsidRPr="00425905">
        <w:t>µM</w:t>
      </w:r>
      <w:r>
        <w:rPr>
          <w:lang w:val="en-IN"/>
        </w:rPr>
        <w:t xml:space="preserve"> </w:t>
      </w:r>
      <w:r w:rsidRPr="00983407">
        <w:rPr>
          <w:lang w:val="en-IN"/>
        </w:rPr>
        <w:t>in Buffer A</w:t>
      </w:r>
    </w:p>
    <w:p w14:paraId="14447D17" w14:textId="77777777" w:rsidR="00873FA8" w:rsidRDefault="00873FA8" w:rsidP="00873FA8">
      <w:pPr>
        <w:pStyle w:val="ShotDescription"/>
        <w:numPr>
          <w:ilvl w:val="2"/>
          <w:numId w:val="3"/>
        </w:numPr>
        <w:rPr>
          <w:lang w:val="en-IN"/>
        </w:rPr>
      </w:pPr>
      <w:r w:rsidRPr="00D66816">
        <w:rPr>
          <w:lang w:val="en-IN"/>
        </w:rPr>
        <w:t>Talent placing the prepared solutions at room temperature for equilibration.</w:t>
      </w:r>
    </w:p>
    <w:p w14:paraId="1DBCDCF5" w14:textId="58F4CA68" w:rsidR="00892B63" w:rsidRDefault="00D263AD" w:rsidP="00892B6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BACKGROUND:</w:t>
      </w:r>
    </w:p>
    <w:p w14:paraId="0441E502" w14:textId="77777777" w:rsidR="00E235A1" w:rsidRDefault="00E235A1" w:rsidP="00D263AD">
      <w:pPr>
        <w:pStyle w:val="ShotDescription"/>
        <w:ind w:firstLine="0"/>
        <w:rPr>
          <w:b/>
          <w:bCs/>
        </w:rPr>
      </w:pPr>
      <w:r w:rsidRPr="00E235A1">
        <w:rPr>
          <w:b/>
          <w:bCs/>
        </w:rPr>
        <w:t>Sample Composition</w:t>
      </w:r>
      <w:r>
        <w:rPr>
          <w:b/>
          <w:bCs/>
        </w:rPr>
        <w:t>:</w:t>
      </w:r>
    </w:p>
    <w:p w14:paraId="1C0709FD" w14:textId="50450E49" w:rsidR="00D263AD" w:rsidRPr="00D263AD" w:rsidRDefault="00D263AD" w:rsidP="00D263AD">
      <w:pPr>
        <w:pStyle w:val="ShotDescription"/>
        <w:ind w:firstLine="0"/>
        <w:rPr>
          <w:lang w:val="en-IN"/>
        </w:rPr>
      </w:pPr>
      <w:r w:rsidRPr="00D263AD">
        <w:rPr>
          <w:b/>
          <w:bCs/>
          <w:lang w:val="en-IN"/>
        </w:rPr>
        <w:t>Buffer A:</w:t>
      </w:r>
      <w:r w:rsidRPr="00D263AD">
        <w:rPr>
          <w:lang w:val="en-IN"/>
        </w:rPr>
        <w:t xml:space="preserve"> 6 µL</w:t>
      </w:r>
    </w:p>
    <w:p w14:paraId="35D9C0CE" w14:textId="26977566" w:rsidR="00D263AD" w:rsidRPr="00D263AD" w:rsidRDefault="00D263AD" w:rsidP="00D263AD">
      <w:pPr>
        <w:pStyle w:val="ShotDescription"/>
        <w:ind w:firstLine="0"/>
        <w:rPr>
          <w:lang w:val="en-IN"/>
        </w:rPr>
      </w:pPr>
      <w:r w:rsidRPr="00D263AD">
        <w:rPr>
          <w:b/>
          <w:bCs/>
          <w:lang w:val="en-IN"/>
        </w:rPr>
        <w:t>2% Agarose Stock:</w:t>
      </w:r>
      <w:r w:rsidRPr="00D263AD">
        <w:rPr>
          <w:lang w:val="en-IN"/>
        </w:rPr>
        <w:t xml:space="preserve"> 5 µL</w:t>
      </w:r>
      <w:r>
        <w:rPr>
          <w:lang w:val="en-IN"/>
        </w:rPr>
        <w:t xml:space="preserve"> (Final </w:t>
      </w:r>
      <w:r w:rsidRPr="00D263AD">
        <w:rPr>
          <w:lang w:val="en-IN"/>
        </w:rPr>
        <w:t>0.5%</w:t>
      </w:r>
      <w:r>
        <w:rPr>
          <w:lang w:val="en-IN"/>
        </w:rPr>
        <w:t>)</w:t>
      </w:r>
    </w:p>
    <w:p w14:paraId="30C4C7F0" w14:textId="760D2669" w:rsidR="00D263AD" w:rsidRPr="00D263AD" w:rsidRDefault="00D263AD" w:rsidP="00D263AD">
      <w:pPr>
        <w:pStyle w:val="ShotDescription"/>
        <w:ind w:firstLine="0"/>
        <w:rPr>
          <w:lang w:val="en-IN"/>
        </w:rPr>
      </w:pPr>
      <w:r w:rsidRPr="00D263AD">
        <w:rPr>
          <w:b/>
          <w:bCs/>
          <w:lang w:val="en-IN"/>
        </w:rPr>
        <w:t>Nucleocapsid Protein</w:t>
      </w:r>
      <w:r w:rsidRPr="00D263AD">
        <w:rPr>
          <w:lang w:val="en-IN"/>
        </w:rPr>
        <w:t>: 5 µL</w:t>
      </w:r>
      <w:r>
        <w:rPr>
          <w:lang w:val="en-IN"/>
        </w:rPr>
        <w:t xml:space="preserve"> (Final </w:t>
      </w:r>
      <w:r w:rsidRPr="00D263AD">
        <w:rPr>
          <w:lang w:val="en-IN"/>
        </w:rPr>
        <w:t>15 µM</w:t>
      </w:r>
      <w:r>
        <w:rPr>
          <w:lang w:val="en-IN"/>
        </w:rPr>
        <w:t>)</w:t>
      </w:r>
    </w:p>
    <w:p w14:paraId="77031CCE" w14:textId="2BAAC518" w:rsidR="00D263AD" w:rsidRPr="00D263AD" w:rsidRDefault="00D263AD" w:rsidP="00D263AD">
      <w:pPr>
        <w:pStyle w:val="ShotDescription"/>
        <w:ind w:firstLine="0"/>
        <w:rPr>
          <w:lang w:val="en-IN"/>
        </w:rPr>
      </w:pPr>
      <w:r w:rsidRPr="00D263AD">
        <w:rPr>
          <w:b/>
          <w:bCs/>
          <w:lang w:val="en-IN"/>
        </w:rPr>
        <w:t>Poly(A):</w:t>
      </w:r>
      <w:r w:rsidRPr="00D263AD">
        <w:rPr>
          <w:lang w:val="en-IN"/>
        </w:rPr>
        <w:t xml:space="preserve"> 4 µL</w:t>
      </w:r>
      <w:r>
        <w:rPr>
          <w:lang w:val="en-IN"/>
        </w:rPr>
        <w:t xml:space="preserve"> (Final 6</w:t>
      </w:r>
      <w:r w:rsidRPr="00D263AD">
        <w:rPr>
          <w:lang w:val="en-IN"/>
        </w:rPr>
        <w:t xml:space="preserve"> µM</w:t>
      </w:r>
      <w:r>
        <w:rPr>
          <w:lang w:val="en-IN"/>
        </w:rPr>
        <w:t>)</w:t>
      </w:r>
      <w:r w:rsidRPr="00D263AD">
        <w:rPr>
          <w:lang w:val="en-IN"/>
        </w:rPr>
        <w:br/>
        <w:t>Final Volume: 20 µL</w:t>
      </w:r>
    </w:p>
    <w:p w14:paraId="3DEDD992" w14:textId="5C11D7EF" w:rsidR="00892B63" w:rsidRPr="00D263AD" w:rsidRDefault="00873FA8" w:rsidP="00892B63">
      <w:pPr>
        <w:pStyle w:val="ShotDescription"/>
        <w:numPr>
          <w:ilvl w:val="2"/>
          <w:numId w:val="3"/>
        </w:numPr>
        <w:rPr>
          <w:lang w:val="en-IN"/>
        </w:rPr>
      </w:pPr>
      <w:r w:rsidRPr="00873FA8">
        <w:t>Talent noting the starting final agarose concentration values for the sample.</w:t>
      </w:r>
    </w:p>
    <w:p w14:paraId="68C0907A" w14:textId="32BEDADA" w:rsidR="00892B63" w:rsidRPr="00D66816" w:rsidRDefault="00892B63" w:rsidP="00892B63">
      <w:pPr>
        <w:pStyle w:val="Narration"/>
        <w:numPr>
          <w:ilvl w:val="1"/>
          <w:numId w:val="3"/>
        </w:numPr>
      </w:pPr>
      <w:r w:rsidRPr="00D66816">
        <w:t>Add the calculated volume of buffer into a prewarmed 1.5</w:t>
      </w:r>
      <w:r w:rsidR="0047762F">
        <w:t>-</w:t>
      </w:r>
      <w:r w:rsidRPr="00D66816">
        <w:t xml:space="preserve">milliliter tube </w:t>
      </w:r>
      <w:r w:rsidRPr="00D66816">
        <w:rPr>
          <w:b/>
          <w:bCs/>
        </w:rPr>
        <w:t>[1]</w:t>
      </w:r>
      <w:r w:rsidRPr="00D66816">
        <w:t xml:space="preserve">. Add the agarose stock to the same tube </w:t>
      </w:r>
      <w:r w:rsidRPr="00D66816">
        <w:rPr>
          <w:b/>
          <w:bCs/>
        </w:rPr>
        <w:t>[2]</w:t>
      </w:r>
      <w:r w:rsidR="00D263AD">
        <w:t>, followed by</w:t>
      </w:r>
      <w:r w:rsidRPr="00D66816">
        <w:t xml:space="preserve"> any supplementary additives </w:t>
      </w:r>
      <w:r w:rsidRPr="00D66816">
        <w:rPr>
          <w:b/>
          <w:bCs/>
        </w:rPr>
        <w:t>[3]</w:t>
      </w:r>
      <w:r w:rsidR="00D263AD">
        <w:t xml:space="preserve"> and then</w:t>
      </w:r>
      <w:r w:rsidRPr="00D66816">
        <w:t xml:space="preserve"> the phase-separating components </w:t>
      </w:r>
      <w:r w:rsidRPr="00D66816">
        <w:rPr>
          <w:b/>
          <w:bCs/>
        </w:rPr>
        <w:t>[4]</w:t>
      </w:r>
      <w:r w:rsidRPr="00D66816">
        <w:t xml:space="preserve">. </w:t>
      </w:r>
    </w:p>
    <w:p w14:paraId="3E737B60" w14:textId="77777777" w:rsidR="00892B63" w:rsidRDefault="00892B63" w:rsidP="00892B63">
      <w:pPr>
        <w:pStyle w:val="ShotDescription"/>
        <w:numPr>
          <w:ilvl w:val="2"/>
          <w:numId w:val="3"/>
        </w:numPr>
        <w:rPr>
          <w:lang w:val="en-IN"/>
        </w:rPr>
      </w:pPr>
      <w:r w:rsidRPr="00D66816">
        <w:rPr>
          <w:lang w:val="en-IN"/>
        </w:rPr>
        <w:t xml:space="preserve">Talent adding the calculated volume of buffer into a prewarmed 1.5 </w:t>
      </w:r>
      <w:proofErr w:type="spellStart"/>
      <w:r w:rsidRPr="00D66816">
        <w:rPr>
          <w:lang w:val="en-IN"/>
        </w:rPr>
        <w:t>milliliter</w:t>
      </w:r>
      <w:proofErr w:type="spellEnd"/>
      <w:r w:rsidRPr="00D66816">
        <w:rPr>
          <w:lang w:val="en-IN"/>
        </w:rPr>
        <w:t xml:space="preserve"> tube.</w:t>
      </w:r>
    </w:p>
    <w:p w14:paraId="6F50F0A8" w14:textId="77777777" w:rsidR="00892B63" w:rsidRDefault="00892B63" w:rsidP="00892B63">
      <w:pPr>
        <w:pStyle w:val="ShotDescription"/>
        <w:numPr>
          <w:ilvl w:val="2"/>
          <w:numId w:val="3"/>
        </w:numPr>
        <w:rPr>
          <w:lang w:val="en-IN"/>
        </w:rPr>
      </w:pPr>
      <w:r w:rsidRPr="00D66816">
        <w:rPr>
          <w:lang w:val="en-IN"/>
        </w:rPr>
        <w:t>Talent adding the agarose stock to the tube.</w:t>
      </w:r>
    </w:p>
    <w:p w14:paraId="0F2D549F" w14:textId="77777777" w:rsidR="00892B63" w:rsidRDefault="00892B63" w:rsidP="00892B63">
      <w:pPr>
        <w:pStyle w:val="ShotDescription"/>
        <w:numPr>
          <w:ilvl w:val="2"/>
          <w:numId w:val="3"/>
        </w:numPr>
        <w:rPr>
          <w:lang w:val="en-IN"/>
        </w:rPr>
      </w:pPr>
      <w:r w:rsidRPr="00D66816">
        <w:rPr>
          <w:lang w:val="en-IN"/>
        </w:rPr>
        <w:t>Talent adding supplementary additives to the tube.</w:t>
      </w:r>
    </w:p>
    <w:p w14:paraId="59140757" w14:textId="77777777" w:rsidR="00892B63" w:rsidRDefault="00892B63" w:rsidP="00892B63">
      <w:pPr>
        <w:pStyle w:val="ShotDescription"/>
        <w:numPr>
          <w:ilvl w:val="2"/>
          <w:numId w:val="3"/>
        </w:numPr>
        <w:rPr>
          <w:lang w:val="en-IN"/>
        </w:rPr>
      </w:pPr>
      <w:r w:rsidRPr="00D66816">
        <w:rPr>
          <w:lang w:val="en-IN"/>
        </w:rPr>
        <w:lastRenderedPageBreak/>
        <w:t>Talent adding the phase-separating components to the tube.</w:t>
      </w:r>
    </w:p>
    <w:p w14:paraId="56C65203" w14:textId="64397F0C" w:rsidR="00255604" w:rsidRPr="00255604" w:rsidRDefault="00255604" w:rsidP="00255604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255604">
        <w:rPr>
          <w:color w:val="7030A0"/>
        </w:rPr>
        <w:t xml:space="preserve">Keep the tube in the heating block or water bath </w:t>
      </w:r>
      <w:r w:rsidRPr="00255604">
        <w:rPr>
          <w:b/>
          <w:bCs/>
          <w:color w:val="7030A0"/>
        </w:rPr>
        <w:t>[1]</w:t>
      </w:r>
      <w:r w:rsidRPr="00255604">
        <w:rPr>
          <w:color w:val="7030A0"/>
        </w:rPr>
        <w:t xml:space="preserve">, and pipette the mixture up and down a few times, avoiding air bubbles </w:t>
      </w:r>
      <w:r w:rsidRPr="00255604">
        <w:rPr>
          <w:b/>
          <w:bCs/>
          <w:color w:val="7030A0"/>
        </w:rPr>
        <w:t>[2]</w:t>
      </w:r>
      <w:r w:rsidRPr="00255604">
        <w:rPr>
          <w:color w:val="7030A0"/>
        </w:rPr>
        <w:t>.</w:t>
      </w:r>
    </w:p>
    <w:p w14:paraId="3BE246D9" w14:textId="540C7F26" w:rsidR="00F85D61" w:rsidRDefault="00892B63" w:rsidP="00892B63">
      <w:pPr>
        <w:pStyle w:val="ShotDescription"/>
        <w:numPr>
          <w:ilvl w:val="2"/>
          <w:numId w:val="3"/>
        </w:numPr>
        <w:rPr>
          <w:lang w:val="en-IN"/>
        </w:rPr>
      </w:pPr>
      <w:r w:rsidRPr="00D66816">
        <w:rPr>
          <w:lang w:val="en-IN"/>
        </w:rPr>
        <w:t xml:space="preserve">Talent </w:t>
      </w:r>
      <w:r w:rsidR="00F85D61">
        <w:rPr>
          <w:lang w:val="en-IN"/>
        </w:rPr>
        <w:t>placing the tube in the heating block</w:t>
      </w:r>
    </w:p>
    <w:p w14:paraId="706A7B8E" w14:textId="26CAFB04" w:rsidR="00892B63" w:rsidRDefault="00F85D61" w:rsidP="00892B63">
      <w:pPr>
        <w:pStyle w:val="ShotDescription"/>
        <w:numPr>
          <w:ilvl w:val="2"/>
          <w:numId w:val="3"/>
        </w:numPr>
        <w:rPr>
          <w:lang w:val="en-IN"/>
        </w:rPr>
      </w:pPr>
      <w:r w:rsidRPr="00D66816">
        <w:rPr>
          <w:lang w:val="en-IN"/>
        </w:rPr>
        <w:t xml:space="preserve">Talent </w:t>
      </w:r>
      <w:r w:rsidR="00892B63" w:rsidRPr="00D66816">
        <w:rPr>
          <w:lang w:val="en-IN"/>
        </w:rPr>
        <w:t>pipetting the mixture up and down while the tube remains in the heating block or water bath.</w:t>
      </w:r>
    </w:p>
    <w:p w14:paraId="6B5C71EA" w14:textId="50789017" w:rsidR="00520E34" w:rsidRPr="00DF1940" w:rsidRDefault="00520E34" w:rsidP="00520E34">
      <w:pPr>
        <w:pStyle w:val="Narration"/>
        <w:numPr>
          <w:ilvl w:val="1"/>
          <w:numId w:val="3"/>
        </w:numPr>
      </w:pPr>
      <w:r w:rsidRPr="00DF1940">
        <w:t xml:space="preserve">Using a pipette, quickly transfer the sample onto the microscopy slide </w:t>
      </w:r>
      <w:r w:rsidRPr="00520E34">
        <w:rPr>
          <w:b/>
          <w:bCs/>
        </w:rPr>
        <w:t>[1].</w:t>
      </w:r>
    </w:p>
    <w:p w14:paraId="548AFFA3" w14:textId="781C626B" w:rsidR="00520E34" w:rsidRPr="00DF1940" w:rsidRDefault="00520E34" w:rsidP="00520E3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Pr="00DF1940">
        <w:rPr>
          <w:lang w:val="en-IN"/>
        </w:rPr>
        <w:t xml:space="preserve"> transferring the sample onto a microscopy slide using a pipette.</w:t>
      </w:r>
    </w:p>
    <w:p w14:paraId="737E0420" w14:textId="73F89B94" w:rsidR="00520E34" w:rsidRPr="00DF1940" w:rsidRDefault="00520E34" w:rsidP="00520E34">
      <w:pPr>
        <w:pStyle w:val="Narration"/>
        <w:numPr>
          <w:ilvl w:val="1"/>
          <w:numId w:val="3"/>
        </w:numPr>
      </w:pPr>
      <w:r w:rsidRPr="00DF1940">
        <w:t xml:space="preserve">Allow the sample to gel at room temperature for 5 to 10 minutes </w:t>
      </w:r>
      <w:r w:rsidRPr="00520E34">
        <w:rPr>
          <w:b/>
          <w:bCs/>
        </w:rPr>
        <w:t>[1]</w:t>
      </w:r>
      <w:r w:rsidRPr="00DF1940">
        <w:t xml:space="preserve">. Measure the sample </w:t>
      </w:r>
      <w:r w:rsidRPr="00520E34">
        <w:rPr>
          <w:b/>
          <w:bCs/>
        </w:rPr>
        <w:t>[2].</w:t>
      </w:r>
    </w:p>
    <w:p w14:paraId="44713FC1" w14:textId="77777777" w:rsidR="00520E34" w:rsidRDefault="00520E34" w:rsidP="00520E34">
      <w:pPr>
        <w:pStyle w:val="ShotDescription"/>
        <w:numPr>
          <w:ilvl w:val="2"/>
          <w:numId w:val="3"/>
        </w:numPr>
        <w:rPr>
          <w:lang w:val="en-IN"/>
        </w:rPr>
      </w:pPr>
      <w:r w:rsidRPr="00DF1940">
        <w:rPr>
          <w:lang w:val="en-IN"/>
        </w:rPr>
        <w:t>Talent placing the microscopy slide at room temperature for gelation.</w:t>
      </w:r>
    </w:p>
    <w:p w14:paraId="47A799F7" w14:textId="77777777" w:rsidR="00520E34" w:rsidRPr="00DF1940" w:rsidRDefault="00520E34" w:rsidP="00520E34">
      <w:pPr>
        <w:pStyle w:val="ShotDescription"/>
        <w:numPr>
          <w:ilvl w:val="2"/>
          <w:numId w:val="3"/>
        </w:numPr>
        <w:rPr>
          <w:lang w:val="en-IN"/>
        </w:rPr>
      </w:pPr>
      <w:r w:rsidRPr="00DF1940">
        <w:rPr>
          <w:lang w:val="en-IN"/>
        </w:rPr>
        <w:t>Talent measuring the sample according to the standard protocol.</w:t>
      </w:r>
    </w:p>
    <w:p w14:paraId="03CA842E" w14:textId="77777777" w:rsidR="00520E34" w:rsidRPr="00DF1940" w:rsidRDefault="00520E34" w:rsidP="00520E34"/>
    <w:p w14:paraId="260D6806" w14:textId="77777777" w:rsidR="00520E34" w:rsidRPr="00D66816" w:rsidRDefault="00520E34" w:rsidP="007D18D6">
      <w:pPr>
        <w:pStyle w:val="ShotDescription"/>
        <w:ind w:left="907" w:firstLine="0"/>
        <w:rPr>
          <w:lang w:val="en-IN"/>
        </w:rPr>
      </w:pPr>
    </w:p>
    <w:p w14:paraId="6721FB3B" w14:textId="77777777" w:rsidR="00892B63" w:rsidRPr="00D66816" w:rsidRDefault="00892B63" w:rsidP="00892B63"/>
    <w:p w14:paraId="09689C4F" w14:textId="79B43A84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C75BFC2" w14:textId="03BD5F9A" w:rsidR="007D18D6" w:rsidRDefault="007D18D6" w:rsidP="007D18D6">
      <w:pPr>
        <w:pStyle w:val="Narration"/>
        <w:numPr>
          <w:ilvl w:val="1"/>
          <w:numId w:val="3"/>
        </w:numPr>
      </w:pPr>
      <w:r w:rsidRPr="008F4821">
        <w:t>Droplets formed with N protein and poly</w:t>
      </w:r>
      <w:r w:rsidR="00BD6C76">
        <w:t xml:space="preserve"> </w:t>
      </w:r>
      <w:r w:rsidRPr="008F4821">
        <w:t>A</w:t>
      </w:r>
      <w:r w:rsidR="00BD6C76">
        <w:t xml:space="preserve"> </w:t>
      </w:r>
      <w:r w:rsidR="00BD6C76" w:rsidRPr="00BD6C76">
        <w:rPr>
          <w:i/>
          <w:iCs/>
          <w:color w:val="EE0000"/>
        </w:rPr>
        <w:t>(</w:t>
      </w:r>
      <w:r w:rsidR="00BD6C76">
        <w:rPr>
          <w:i/>
          <w:iCs/>
          <w:color w:val="EE0000"/>
        </w:rPr>
        <w:t>P</w:t>
      </w:r>
      <w:r w:rsidR="00BD6C76" w:rsidRPr="00BD6C76">
        <w:rPr>
          <w:i/>
          <w:iCs/>
          <w:color w:val="EE0000"/>
        </w:rPr>
        <w:t>oly-A)</w:t>
      </w:r>
      <w:r w:rsidRPr="008F4821">
        <w:t xml:space="preserve"> in the presence of 0.5% weight per volume low-melting agarose were roughly the same size</w:t>
      </w:r>
      <w:r w:rsidR="003578CD">
        <w:t xml:space="preserve"> </w:t>
      </w:r>
      <w:r w:rsidR="003578CD" w:rsidRPr="003578CD">
        <w:rPr>
          <w:b/>
          <w:bCs/>
        </w:rPr>
        <w:t>[1]</w:t>
      </w:r>
      <w:r w:rsidRPr="008F4821">
        <w:t xml:space="preserve"> as droplets formed without low-melting agarose after 5 minutes at room temperature </w:t>
      </w:r>
      <w:r w:rsidRPr="003578CD">
        <w:rPr>
          <w:b/>
          <w:bCs/>
        </w:rPr>
        <w:t>[2]</w:t>
      </w:r>
      <w:r w:rsidRPr="008F4821">
        <w:t>.</w:t>
      </w:r>
    </w:p>
    <w:p w14:paraId="27C5F83D" w14:textId="40A6D044" w:rsidR="008977D1" w:rsidRDefault="003578CD" w:rsidP="003578CD">
      <w:pPr>
        <w:pStyle w:val="ShotDescription"/>
        <w:numPr>
          <w:ilvl w:val="2"/>
          <w:numId w:val="3"/>
        </w:numPr>
        <w:rPr>
          <w:lang w:val="en-IN"/>
        </w:rPr>
      </w:pPr>
      <w:r w:rsidRPr="00862D88">
        <w:rPr>
          <w:lang w:val="en-IN"/>
        </w:rPr>
        <w:t>LAB MEDIA: Figure 1</w:t>
      </w:r>
      <w:proofErr w:type="gramStart"/>
      <w:r w:rsidRPr="00862D88">
        <w:rPr>
          <w:lang w:val="en-IN"/>
        </w:rPr>
        <w:t>A,B.</w:t>
      </w:r>
      <w:proofErr w:type="gramEnd"/>
      <w:r w:rsidRPr="00862D88">
        <w:rPr>
          <w:lang w:val="en-IN"/>
        </w:rPr>
        <w:t xml:space="preserve"> </w:t>
      </w:r>
      <w:r w:rsidRPr="00EC0F51">
        <w:rPr>
          <w:i/>
          <w:iCs/>
          <w:color w:val="0000FF"/>
          <w:lang w:val="en-IN"/>
        </w:rPr>
        <w:t xml:space="preserve">Video editor: </w:t>
      </w:r>
      <w:r w:rsidR="008977D1" w:rsidRPr="00EC0F51">
        <w:rPr>
          <w:i/>
          <w:iCs/>
          <w:color w:val="0000FF"/>
          <w:lang w:val="en-IN"/>
        </w:rPr>
        <w:t>In 1A, in the Cy3-poly(A) row, highlight</w:t>
      </w:r>
      <w:r w:rsidRPr="00EC0F51">
        <w:rPr>
          <w:i/>
          <w:iCs/>
          <w:color w:val="0000FF"/>
          <w:lang w:val="en-IN"/>
        </w:rPr>
        <w:t xml:space="preserve"> the </w:t>
      </w:r>
      <w:r w:rsidR="008977D1" w:rsidRPr="00EC0F51">
        <w:rPr>
          <w:i/>
          <w:iCs/>
          <w:color w:val="0000FF"/>
          <w:lang w:val="en-IN"/>
        </w:rPr>
        <w:t>"no agarose" at "5 min" image. In 1B, highlight the blue bar at 5 min under the no agarose</w:t>
      </w:r>
      <w:r w:rsidR="008977D1">
        <w:rPr>
          <w:lang w:val="en-IN"/>
        </w:rPr>
        <w:t xml:space="preserve"> </w:t>
      </w:r>
    </w:p>
    <w:p w14:paraId="53804FF1" w14:textId="0AB4F024" w:rsidR="003578CD" w:rsidRPr="00862D88" w:rsidRDefault="003578CD" w:rsidP="003578CD">
      <w:pPr>
        <w:pStyle w:val="ShotDescription"/>
        <w:numPr>
          <w:ilvl w:val="2"/>
          <w:numId w:val="3"/>
        </w:numPr>
        <w:rPr>
          <w:lang w:val="en-IN"/>
        </w:rPr>
      </w:pPr>
      <w:r w:rsidRPr="00862D88">
        <w:rPr>
          <w:lang w:val="en-IN"/>
        </w:rPr>
        <w:t>LAB MEDIA: Figure 1</w:t>
      </w:r>
      <w:proofErr w:type="gramStart"/>
      <w:r w:rsidRPr="00862D88">
        <w:rPr>
          <w:lang w:val="en-IN"/>
        </w:rPr>
        <w:t>A,B.</w:t>
      </w:r>
      <w:proofErr w:type="gramEnd"/>
      <w:r w:rsidRPr="00862D88">
        <w:rPr>
          <w:lang w:val="en-IN"/>
        </w:rPr>
        <w:t xml:space="preserve"> </w:t>
      </w:r>
      <w:r w:rsidRPr="00EC0F51">
        <w:rPr>
          <w:i/>
          <w:iCs/>
          <w:color w:val="0000FF"/>
          <w:lang w:val="en-IN"/>
        </w:rPr>
        <w:t>Video editor:</w:t>
      </w:r>
      <w:r w:rsidR="008977D1" w:rsidRPr="00EC0F51">
        <w:rPr>
          <w:i/>
          <w:iCs/>
          <w:color w:val="0000FF"/>
          <w:lang w:val="en-IN"/>
        </w:rPr>
        <w:t xml:space="preserve"> In 1A, in the Cy3-poly(A) row, highlight the "+ agarose" at "5 min" image. In 1B, highlight the </w:t>
      </w:r>
      <w:r w:rsidR="007D297D">
        <w:rPr>
          <w:i/>
          <w:iCs/>
          <w:color w:val="0000FF"/>
          <w:lang w:val="en-IN"/>
        </w:rPr>
        <w:t>blue</w:t>
      </w:r>
      <w:r w:rsidR="008977D1" w:rsidRPr="00EC0F51">
        <w:rPr>
          <w:i/>
          <w:iCs/>
          <w:color w:val="0000FF"/>
          <w:lang w:val="en-IN"/>
        </w:rPr>
        <w:t xml:space="preserve"> bar at 5 min under the “+ agarose “</w:t>
      </w:r>
    </w:p>
    <w:p w14:paraId="7C87C403" w14:textId="77777777" w:rsidR="003578CD" w:rsidRDefault="003578CD" w:rsidP="003578CD">
      <w:pPr>
        <w:pStyle w:val="Narration"/>
        <w:numPr>
          <w:ilvl w:val="1"/>
          <w:numId w:val="3"/>
        </w:numPr>
      </w:pPr>
      <w:r w:rsidRPr="00862D88">
        <w:t xml:space="preserve">Sixty minutes after sample preparation, agarose-embedded droplets did not change in size </w:t>
      </w:r>
      <w:r w:rsidRPr="008977D1">
        <w:rPr>
          <w:b/>
          <w:bCs/>
        </w:rPr>
        <w:t>[1]</w:t>
      </w:r>
      <w:r w:rsidRPr="00862D88">
        <w:t xml:space="preserve">, whereas condensates without low-melting agarose showed a drastic increase in size due to fusion and surface wetting </w:t>
      </w:r>
      <w:r w:rsidRPr="008977D1">
        <w:rPr>
          <w:b/>
          <w:bCs/>
        </w:rPr>
        <w:t>[2]</w:t>
      </w:r>
      <w:r w:rsidRPr="00862D88">
        <w:t>.</w:t>
      </w:r>
    </w:p>
    <w:p w14:paraId="7F77A3C4" w14:textId="4DACF0B6" w:rsidR="003578CD" w:rsidRDefault="003578CD" w:rsidP="003578CD">
      <w:pPr>
        <w:pStyle w:val="ShotDescription"/>
        <w:numPr>
          <w:ilvl w:val="2"/>
          <w:numId w:val="3"/>
        </w:numPr>
        <w:rPr>
          <w:lang w:val="en-IN"/>
        </w:rPr>
      </w:pPr>
      <w:r w:rsidRPr="00862D88">
        <w:rPr>
          <w:lang w:val="en-IN"/>
        </w:rPr>
        <w:t>LAB MEDIA: Figure 1</w:t>
      </w:r>
      <w:proofErr w:type="gramStart"/>
      <w:r w:rsidRPr="00862D88">
        <w:rPr>
          <w:lang w:val="en-IN"/>
        </w:rPr>
        <w:t>A,B.</w:t>
      </w:r>
      <w:proofErr w:type="gramEnd"/>
      <w:r w:rsidRPr="00862D88">
        <w:rPr>
          <w:lang w:val="en-IN"/>
        </w:rPr>
        <w:t xml:space="preserve"> </w:t>
      </w:r>
      <w:r w:rsidRPr="00EC0F51">
        <w:rPr>
          <w:i/>
          <w:iCs/>
          <w:color w:val="0000FF"/>
          <w:lang w:val="en-IN"/>
        </w:rPr>
        <w:t xml:space="preserve">Video editor: </w:t>
      </w:r>
      <w:r w:rsidR="008977D1" w:rsidRPr="00EC0F51">
        <w:rPr>
          <w:i/>
          <w:iCs/>
          <w:color w:val="0000FF"/>
          <w:lang w:val="en-IN"/>
        </w:rPr>
        <w:t>In 1A, in the Cy3-poly(A) row, highlight the "+ agarose" at "60 min" image. In 1B, highlight the dark grey bar at 60 min under the “+ agarose “</w:t>
      </w:r>
    </w:p>
    <w:p w14:paraId="2BD29FFF" w14:textId="5EDEA7D3" w:rsidR="003578CD" w:rsidRPr="00862D88" w:rsidRDefault="003578CD" w:rsidP="003578CD">
      <w:pPr>
        <w:pStyle w:val="ShotDescription"/>
        <w:numPr>
          <w:ilvl w:val="2"/>
          <w:numId w:val="3"/>
        </w:numPr>
        <w:rPr>
          <w:lang w:val="en-IN"/>
        </w:rPr>
      </w:pPr>
      <w:r w:rsidRPr="00862D88">
        <w:rPr>
          <w:lang w:val="en-IN"/>
        </w:rPr>
        <w:t>LAB MEDIA: Figure 1</w:t>
      </w:r>
      <w:proofErr w:type="gramStart"/>
      <w:r w:rsidRPr="00862D88">
        <w:rPr>
          <w:lang w:val="en-IN"/>
        </w:rPr>
        <w:t>A,B.</w:t>
      </w:r>
      <w:proofErr w:type="gramEnd"/>
      <w:r w:rsidRPr="00862D88">
        <w:rPr>
          <w:lang w:val="en-IN"/>
        </w:rPr>
        <w:t xml:space="preserve"> </w:t>
      </w:r>
      <w:r w:rsidRPr="00EC0F51">
        <w:rPr>
          <w:i/>
          <w:iCs/>
          <w:color w:val="0000FF"/>
          <w:lang w:val="en-IN"/>
        </w:rPr>
        <w:t>Video editor:</w:t>
      </w:r>
      <w:r w:rsidR="008977D1" w:rsidRPr="00EC0F51">
        <w:rPr>
          <w:i/>
          <w:iCs/>
          <w:color w:val="0000FF"/>
          <w:lang w:val="en-IN"/>
        </w:rPr>
        <w:t xml:space="preserve"> In 1A, in the Cy3-poly(A) row, highlight the "no agarose" at "60 min" image. In 1B, highlight the </w:t>
      </w:r>
      <w:r w:rsidR="007D297D">
        <w:rPr>
          <w:i/>
          <w:iCs/>
          <w:color w:val="0000FF"/>
          <w:lang w:val="en-IN"/>
        </w:rPr>
        <w:t>dark grey</w:t>
      </w:r>
      <w:r w:rsidR="007D297D" w:rsidRPr="00EC0F51">
        <w:rPr>
          <w:i/>
          <w:iCs/>
          <w:color w:val="0000FF"/>
          <w:lang w:val="en-IN"/>
        </w:rPr>
        <w:t xml:space="preserve"> </w:t>
      </w:r>
      <w:r w:rsidR="008977D1" w:rsidRPr="00EC0F51">
        <w:rPr>
          <w:i/>
          <w:iCs/>
          <w:color w:val="0000FF"/>
          <w:lang w:val="en-IN"/>
        </w:rPr>
        <w:t>bar at 60 min under the “no agarose</w:t>
      </w:r>
      <w:r w:rsidR="008977D1">
        <w:rPr>
          <w:lang w:val="en-IN"/>
        </w:rPr>
        <w:t xml:space="preserve"> “</w:t>
      </w:r>
    </w:p>
    <w:p w14:paraId="4A50D4F9" w14:textId="77777777" w:rsidR="003578CD" w:rsidRDefault="003578CD" w:rsidP="003578CD">
      <w:pPr>
        <w:pStyle w:val="Narration"/>
        <w:numPr>
          <w:ilvl w:val="1"/>
          <w:numId w:val="3"/>
        </w:numPr>
      </w:pPr>
      <w:r w:rsidRPr="00862D88">
        <w:t xml:space="preserve">Fluorescence recovery after photobleaching recovery and apparent droplet diffusion were highly similar with low-melting agarose </w:t>
      </w:r>
      <w:r w:rsidRPr="00A5164A">
        <w:rPr>
          <w:b/>
          <w:bCs/>
        </w:rPr>
        <w:t>[1]</w:t>
      </w:r>
      <w:r w:rsidRPr="00862D88">
        <w:t xml:space="preserve"> and without low-melting agarose </w:t>
      </w:r>
      <w:r w:rsidRPr="00A5164A">
        <w:rPr>
          <w:b/>
          <w:bCs/>
        </w:rPr>
        <w:t>[2]</w:t>
      </w:r>
      <w:r w:rsidRPr="00862D88">
        <w:t>.</w:t>
      </w:r>
    </w:p>
    <w:p w14:paraId="1A073E69" w14:textId="77777777" w:rsidR="003578CD" w:rsidRDefault="003578CD" w:rsidP="003578CD">
      <w:pPr>
        <w:pStyle w:val="ShotDescription"/>
        <w:numPr>
          <w:ilvl w:val="2"/>
          <w:numId w:val="3"/>
        </w:numPr>
        <w:rPr>
          <w:lang w:val="en-IN"/>
        </w:rPr>
      </w:pPr>
      <w:r w:rsidRPr="00862D88">
        <w:rPr>
          <w:lang w:val="en-IN"/>
        </w:rPr>
        <w:t xml:space="preserve">LAB MEDIA: Figure 1C. </w:t>
      </w:r>
      <w:r w:rsidRPr="00EC0F51">
        <w:rPr>
          <w:i/>
          <w:iCs/>
          <w:color w:val="0000FF"/>
          <w:lang w:val="en-IN"/>
        </w:rPr>
        <w:t>Video editor: Highlight the blue recovery curve labelled "+ agarose".</w:t>
      </w:r>
    </w:p>
    <w:p w14:paraId="22F1EF7A" w14:textId="77777777" w:rsidR="003578CD" w:rsidRPr="00862D88" w:rsidRDefault="003578CD" w:rsidP="003578CD">
      <w:pPr>
        <w:pStyle w:val="ShotDescription"/>
        <w:numPr>
          <w:ilvl w:val="2"/>
          <w:numId w:val="3"/>
        </w:numPr>
        <w:rPr>
          <w:lang w:val="en-IN"/>
        </w:rPr>
      </w:pPr>
      <w:r w:rsidRPr="00862D88">
        <w:rPr>
          <w:lang w:val="en-IN"/>
        </w:rPr>
        <w:t>LAB MEDIA: Figure 1C.</w:t>
      </w:r>
      <w:r w:rsidRPr="00EC0F51">
        <w:rPr>
          <w:i/>
          <w:iCs/>
          <w:color w:val="0000FF"/>
          <w:lang w:val="en-IN"/>
        </w:rPr>
        <w:t xml:space="preserve"> Video editor: Highlight the grey recovery curve labelled "no agarose".</w:t>
      </w:r>
    </w:p>
    <w:p w14:paraId="367CF10A" w14:textId="4D908F14" w:rsidR="003578CD" w:rsidRDefault="003578CD" w:rsidP="003578CD">
      <w:pPr>
        <w:pStyle w:val="Narration"/>
        <w:numPr>
          <w:ilvl w:val="1"/>
          <w:numId w:val="3"/>
        </w:numPr>
      </w:pPr>
      <w:r w:rsidRPr="00862D88">
        <w:t xml:space="preserve">Diffusion rates of FUS N-terminal </w:t>
      </w:r>
      <w:r w:rsidR="00A5164A" w:rsidRPr="00A5164A">
        <w:rPr>
          <w:i/>
          <w:iCs/>
          <w:color w:val="EE0000"/>
        </w:rPr>
        <w:t>(</w:t>
      </w:r>
      <w:proofErr w:type="spellStart"/>
      <w:r w:rsidR="00A5164A" w:rsidRPr="00A5164A">
        <w:rPr>
          <w:i/>
          <w:iCs/>
          <w:color w:val="EE0000"/>
        </w:rPr>
        <w:t>fus</w:t>
      </w:r>
      <w:proofErr w:type="spellEnd"/>
      <w:r w:rsidR="00A5164A" w:rsidRPr="00A5164A">
        <w:rPr>
          <w:i/>
          <w:iCs/>
          <w:color w:val="EE0000"/>
        </w:rPr>
        <w:t>-N-terminal)</w:t>
      </w:r>
      <w:r w:rsidR="00A5164A">
        <w:t xml:space="preserve"> </w:t>
      </w:r>
      <w:r w:rsidRPr="00862D88">
        <w:t>domain</w:t>
      </w:r>
      <w:r w:rsidR="00A5164A">
        <w:t xml:space="preserve"> or FUS NTD </w:t>
      </w:r>
      <w:r w:rsidR="00A5164A" w:rsidRPr="00A5164A">
        <w:rPr>
          <w:i/>
          <w:iCs/>
          <w:color w:val="EE0000"/>
        </w:rPr>
        <w:t>(</w:t>
      </w:r>
      <w:proofErr w:type="spellStart"/>
      <w:r w:rsidR="00A5164A" w:rsidRPr="00A5164A">
        <w:rPr>
          <w:i/>
          <w:iCs/>
          <w:color w:val="EE0000"/>
        </w:rPr>
        <w:t>fus</w:t>
      </w:r>
      <w:proofErr w:type="spellEnd"/>
      <w:r w:rsidR="00A5164A" w:rsidRPr="00A5164A">
        <w:rPr>
          <w:i/>
          <w:iCs/>
          <w:color w:val="EE0000"/>
        </w:rPr>
        <w:t>-N-T-D)</w:t>
      </w:r>
      <w:r w:rsidRPr="00A5164A">
        <w:rPr>
          <w:color w:val="EE0000"/>
        </w:rPr>
        <w:t xml:space="preserve"> </w:t>
      </w:r>
      <w:r w:rsidRPr="00862D88">
        <w:t xml:space="preserve">condensates were not detectably influenced by agarose concentrations </w:t>
      </w:r>
      <w:r w:rsidR="00A5164A">
        <w:t xml:space="preserve">of 0.25 </w:t>
      </w:r>
      <w:r w:rsidR="00A5164A" w:rsidRPr="00A5164A">
        <w:rPr>
          <w:b/>
          <w:bCs/>
        </w:rPr>
        <w:t>[1]</w:t>
      </w:r>
      <w:r w:rsidR="00A5164A">
        <w:t xml:space="preserve">, 0.5 </w:t>
      </w:r>
      <w:r w:rsidR="00A5164A" w:rsidRPr="00A5164A">
        <w:rPr>
          <w:b/>
          <w:bCs/>
        </w:rPr>
        <w:t>[2]</w:t>
      </w:r>
      <w:r w:rsidR="00A5164A">
        <w:t xml:space="preserve">, and </w:t>
      </w:r>
      <w:r w:rsidRPr="00862D88">
        <w:t xml:space="preserve">1% weight per volume </w:t>
      </w:r>
      <w:r w:rsidRPr="00A5164A">
        <w:rPr>
          <w:b/>
          <w:bCs/>
        </w:rPr>
        <w:t>[3]</w:t>
      </w:r>
      <w:r w:rsidRPr="00862D88">
        <w:t>.</w:t>
      </w:r>
    </w:p>
    <w:p w14:paraId="7237DEAD" w14:textId="2877C88D" w:rsidR="003578CD" w:rsidRDefault="003578CD" w:rsidP="003578CD">
      <w:pPr>
        <w:pStyle w:val="ShotDescription"/>
        <w:numPr>
          <w:ilvl w:val="2"/>
          <w:numId w:val="3"/>
        </w:numPr>
        <w:rPr>
          <w:lang w:val="en-IN"/>
        </w:rPr>
      </w:pPr>
      <w:r w:rsidRPr="00862D88">
        <w:rPr>
          <w:lang w:val="en-IN"/>
        </w:rPr>
        <w:t xml:space="preserve">LAB MEDIA: Figure 1D. </w:t>
      </w:r>
      <w:r w:rsidRPr="00EC0F51">
        <w:rPr>
          <w:i/>
          <w:iCs/>
          <w:color w:val="0000FF"/>
          <w:lang w:val="en-IN"/>
        </w:rPr>
        <w:t xml:space="preserve">Video editor: Highlight the red data point above </w:t>
      </w:r>
      <w:r w:rsidR="00A5164A" w:rsidRPr="00EC0F51">
        <w:rPr>
          <w:i/>
          <w:iCs/>
          <w:color w:val="0000FF"/>
          <w:lang w:val="en-IN"/>
        </w:rPr>
        <w:t xml:space="preserve">between 0.2 and 0.4 </w:t>
      </w:r>
      <w:r w:rsidRPr="00EC0F51">
        <w:rPr>
          <w:i/>
          <w:iCs/>
          <w:color w:val="0000FF"/>
          <w:lang w:val="en-IN"/>
        </w:rPr>
        <w:t xml:space="preserve">on the Agarose </w:t>
      </w:r>
      <w:r w:rsidR="00A5164A" w:rsidRPr="00EC0F51">
        <w:rPr>
          <w:i/>
          <w:iCs/>
          <w:color w:val="0000FF"/>
          <w:lang w:val="en-IN"/>
        </w:rPr>
        <w:t>%</w:t>
      </w:r>
      <w:r w:rsidRPr="00EC0F51">
        <w:rPr>
          <w:i/>
          <w:iCs/>
          <w:color w:val="0000FF"/>
          <w:lang w:val="en-IN"/>
        </w:rPr>
        <w:t xml:space="preserve"> axis.</w:t>
      </w:r>
    </w:p>
    <w:p w14:paraId="64668F14" w14:textId="748AAEB6" w:rsidR="003578CD" w:rsidRDefault="003578CD" w:rsidP="003578CD">
      <w:pPr>
        <w:pStyle w:val="ShotDescription"/>
        <w:numPr>
          <w:ilvl w:val="2"/>
          <w:numId w:val="3"/>
        </w:numPr>
        <w:rPr>
          <w:lang w:val="en-IN"/>
        </w:rPr>
      </w:pPr>
      <w:r w:rsidRPr="00862D88">
        <w:rPr>
          <w:lang w:val="en-IN"/>
        </w:rPr>
        <w:t xml:space="preserve">LAB MEDIA: Figure 1D. </w:t>
      </w:r>
      <w:r w:rsidRPr="00EC0F51">
        <w:rPr>
          <w:i/>
          <w:iCs/>
          <w:color w:val="0000FF"/>
          <w:lang w:val="en-IN"/>
        </w:rPr>
        <w:t xml:space="preserve">Video editor: Highlight the red data point </w:t>
      </w:r>
      <w:r w:rsidR="00A5164A" w:rsidRPr="00EC0F51">
        <w:rPr>
          <w:i/>
          <w:iCs/>
          <w:color w:val="0000FF"/>
          <w:lang w:val="en-IN"/>
        </w:rPr>
        <w:t>between 0.4 and 0.6</w:t>
      </w:r>
      <w:r w:rsidRPr="00EC0F51">
        <w:rPr>
          <w:i/>
          <w:iCs/>
          <w:color w:val="0000FF"/>
          <w:lang w:val="en-IN"/>
        </w:rPr>
        <w:t xml:space="preserve"> on the Agarose percentage axis</w:t>
      </w:r>
      <w:r w:rsidRPr="00862D88">
        <w:rPr>
          <w:lang w:val="en-IN"/>
        </w:rPr>
        <w:t>.</w:t>
      </w:r>
    </w:p>
    <w:p w14:paraId="4D8BD266" w14:textId="77777777" w:rsidR="003578CD" w:rsidRPr="00862D88" w:rsidRDefault="003578CD" w:rsidP="003578CD">
      <w:pPr>
        <w:pStyle w:val="ShotDescription"/>
        <w:numPr>
          <w:ilvl w:val="2"/>
          <w:numId w:val="3"/>
        </w:numPr>
        <w:rPr>
          <w:lang w:val="en-IN"/>
        </w:rPr>
      </w:pPr>
      <w:r w:rsidRPr="00862D88">
        <w:rPr>
          <w:lang w:val="en-IN"/>
        </w:rPr>
        <w:lastRenderedPageBreak/>
        <w:t xml:space="preserve">LAB MEDIA: Figure 1D. </w:t>
      </w:r>
      <w:r w:rsidRPr="00EC0F51">
        <w:rPr>
          <w:i/>
          <w:iCs/>
          <w:color w:val="0000FF"/>
          <w:lang w:val="en-IN"/>
        </w:rPr>
        <w:t>Video editor: Highlight the red data point above "1.0" on the Agarose percentage axis</w:t>
      </w:r>
      <w:r w:rsidRPr="00862D88">
        <w:rPr>
          <w:lang w:val="en-IN"/>
        </w:rPr>
        <w:t>.</w:t>
      </w:r>
    </w:p>
    <w:p w14:paraId="08136E9F" w14:textId="707DB8FA" w:rsidR="003578CD" w:rsidRDefault="003578CD" w:rsidP="003578CD">
      <w:pPr>
        <w:pStyle w:val="Narration"/>
        <w:numPr>
          <w:ilvl w:val="1"/>
          <w:numId w:val="3"/>
        </w:numPr>
      </w:pPr>
      <w:r w:rsidRPr="00862D88">
        <w:t xml:space="preserve">N protein plus s2m RNA </w:t>
      </w:r>
      <w:r w:rsidR="00A5164A" w:rsidRPr="00A5164A">
        <w:rPr>
          <w:i/>
          <w:iCs/>
          <w:color w:val="EE0000"/>
        </w:rPr>
        <w:t>(N-protein-plus-S-two-M-RNA)</w:t>
      </w:r>
      <w:r w:rsidR="00A5164A">
        <w:t xml:space="preserve"> </w:t>
      </w:r>
      <w:r w:rsidRPr="00862D88">
        <w:t xml:space="preserve">droplets were stabilized in low-melting agarose for long enough to acquire stochastic optical reconstruction microscopy images </w:t>
      </w:r>
      <w:r w:rsidRPr="00A5164A">
        <w:rPr>
          <w:b/>
          <w:bCs/>
        </w:rPr>
        <w:t>[1]</w:t>
      </w:r>
      <w:r w:rsidRPr="00862D88">
        <w:t>.</w:t>
      </w:r>
    </w:p>
    <w:p w14:paraId="6C877BE3" w14:textId="6783ABC9" w:rsidR="003578CD" w:rsidRPr="00862D88" w:rsidRDefault="003578CD" w:rsidP="003578CD">
      <w:pPr>
        <w:pStyle w:val="ShotDescription"/>
        <w:numPr>
          <w:ilvl w:val="2"/>
          <w:numId w:val="3"/>
        </w:numPr>
        <w:rPr>
          <w:lang w:val="en-IN"/>
        </w:rPr>
      </w:pPr>
      <w:r w:rsidRPr="00862D88">
        <w:rPr>
          <w:lang w:val="en-IN"/>
        </w:rPr>
        <w:t xml:space="preserve">LAB MEDIA: Figure 1E. </w:t>
      </w:r>
      <w:r w:rsidRPr="00EC0F51">
        <w:rPr>
          <w:i/>
          <w:iCs/>
          <w:color w:val="0000FF"/>
          <w:lang w:val="en-IN"/>
        </w:rPr>
        <w:t>Video editor: Highlight the image labelled "STORM".</w:t>
      </w:r>
    </w:p>
    <w:p w14:paraId="24A8A129" w14:textId="39892EEF" w:rsidR="003578CD" w:rsidRDefault="003578CD" w:rsidP="003578CD">
      <w:pPr>
        <w:pStyle w:val="Narration"/>
        <w:numPr>
          <w:ilvl w:val="1"/>
          <w:numId w:val="3"/>
        </w:numPr>
      </w:pPr>
      <w:r w:rsidRPr="00862D88">
        <w:t>Nuclear magnetic resonance spectra of FUS N</w:t>
      </w:r>
      <w:r w:rsidR="00A5164A">
        <w:t xml:space="preserve">TD </w:t>
      </w:r>
      <w:r w:rsidRPr="00862D88">
        <w:t xml:space="preserve">droplets with agarose </w:t>
      </w:r>
      <w:r w:rsidRPr="00A5164A">
        <w:rPr>
          <w:b/>
          <w:bCs/>
        </w:rPr>
        <w:t>[1]</w:t>
      </w:r>
      <w:r w:rsidRPr="00862D88">
        <w:t xml:space="preserve"> and without agarose had comparable line widths</w:t>
      </w:r>
      <w:r w:rsidR="00A5164A">
        <w:t xml:space="preserve"> </w:t>
      </w:r>
      <w:r w:rsidR="00A5164A" w:rsidRPr="00A5164A">
        <w:rPr>
          <w:b/>
          <w:bCs/>
        </w:rPr>
        <w:t>[2]</w:t>
      </w:r>
      <w:r w:rsidRPr="00862D88">
        <w:t>.</w:t>
      </w:r>
    </w:p>
    <w:p w14:paraId="743B78BC" w14:textId="77777777" w:rsidR="003578CD" w:rsidRDefault="003578CD" w:rsidP="003578CD">
      <w:pPr>
        <w:pStyle w:val="ShotDescription"/>
        <w:numPr>
          <w:ilvl w:val="2"/>
          <w:numId w:val="3"/>
        </w:numPr>
        <w:rPr>
          <w:lang w:val="en-IN"/>
        </w:rPr>
      </w:pPr>
      <w:r w:rsidRPr="00862D88">
        <w:rPr>
          <w:lang w:val="en-IN"/>
        </w:rPr>
        <w:t xml:space="preserve">LAB MEDIA: Figure 1F. </w:t>
      </w:r>
      <w:r w:rsidRPr="00EC0F51">
        <w:rPr>
          <w:i/>
          <w:iCs/>
          <w:color w:val="0000FF"/>
          <w:lang w:val="en-IN"/>
        </w:rPr>
        <w:t>Video editor: Highlight the black spectrum labelled "no agarose"</w:t>
      </w:r>
      <w:r w:rsidRPr="00862D88">
        <w:rPr>
          <w:lang w:val="en-IN"/>
        </w:rPr>
        <w:t>.</w:t>
      </w:r>
    </w:p>
    <w:p w14:paraId="2893B225" w14:textId="773A53C7" w:rsidR="003578CD" w:rsidRPr="00862D88" w:rsidRDefault="003578CD" w:rsidP="003578CD">
      <w:pPr>
        <w:pStyle w:val="ShotDescription"/>
        <w:numPr>
          <w:ilvl w:val="2"/>
          <w:numId w:val="3"/>
        </w:numPr>
        <w:rPr>
          <w:lang w:val="en-IN"/>
        </w:rPr>
      </w:pPr>
      <w:r w:rsidRPr="00862D88">
        <w:rPr>
          <w:lang w:val="en-IN"/>
        </w:rPr>
        <w:t xml:space="preserve">LAB MEDIA: Figure 1F. </w:t>
      </w:r>
      <w:r w:rsidRPr="00EC0F51">
        <w:rPr>
          <w:i/>
          <w:iCs/>
          <w:color w:val="0000FF"/>
          <w:lang w:val="en-IN"/>
        </w:rPr>
        <w:t>Video editor: Highlight the red spectrum labelled "0.5% agarose".</w:t>
      </w:r>
    </w:p>
    <w:p w14:paraId="4525F402" w14:textId="77777777" w:rsidR="003578CD" w:rsidRDefault="003578CD" w:rsidP="003578CD">
      <w:pPr>
        <w:pStyle w:val="Narration"/>
        <w:numPr>
          <w:ilvl w:val="1"/>
          <w:numId w:val="3"/>
        </w:numPr>
      </w:pPr>
      <w:r w:rsidRPr="00862D88">
        <w:t xml:space="preserve">Agarose-embedded condensates showed higher signal intensity </w:t>
      </w:r>
      <w:r w:rsidRPr="00BD6C76">
        <w:rPr>
          <w:b/>
          <w:bCs/>
        </w:rPr>
        <w:t>[1]</w:t>
      </w:r>
      <w:r w:rsidRPr="00862D88">
        <w:t xml:space="preserve"> than non-stabilized droplets </w:t>
      </w:r>
      <w:r w:rsidRPr="00BD6C76">
        <w:rPr>
          <w:b/>
          <w:bCs/>
        </w:rPr>
        <w:t>[2]</w:t>
      </w:r>
      <w:r w:rsidRPr="00862D88">
        <w:t>.</w:t>
      </w:r>
    </w:p>
    <w:p w14:paraId="5C0EBDE7" w14:textId="7ECED571" w:rsidR="003578CD" w:rsidRDefault="003578CD" w:rsidP="003578CD">
      <w:pPr>
        <w:pStyle w:val="ShotDescription"/>
        <w:numPr>
          <w:ilvl w:val="2"/>
          <w:numId w:val="3"/>
        </w:numPr>
        <w:rPr>
          <w:lang w:val="en-IN"/>
        </w:rPr>
      </w:pPr>
      <w:r w:rsidRPr="00862D88">
        <w:rPr>
          <w:lang w:val="en-IN"/>
        </w:rPr>
        <w:t>LAB MEDIA: Figure 1F</w:t>
      </w:r>
      <w:r w:rsidRPr="00EC0F51">
        <w:rPr>
          <w:i/>
          <w:iCs/>
          <w:color w:val="0000FF"/>
          <w:lang w:val="en-IN"/>
        </w:rPr>
        <w:t xml:space="preserve">. Video editor: </w:t>
      </w:r>
      <w:r w:rsidR="00BD6C76" w:rsidRPr="00EC0F51">
        <w:rPr>
          <w:i/>
          <w:iCs/>
          <w:color w:val="0000FF"/>
          <w:lang w:val="en-IN"/>
        </w:rPr>
        <w:t xml:space="preserve">Highlight </w:t>
      </w:r>
      <w:r w:rsidRPr="00EC0F51">
        <w:rPr>
          <w:i/>
          <w:iCs/>
          <w:color w:val="0000FF"/>
          <w:lang w:val="en-IN"/>
        </w:rPr>
        <w:t>the red spectrum labelled "0.5% agarose".</w:t>
      </w:r>
    </w:p>
    <w:p w14:paraId="3C982434" w14:textId="5FDF5C51" w:rsidR="003578CD" w:rsidRPr="00862D88" w:rsidRDefault="003578CD" w:rsidP="003578CD">
      <w:pPr>
        <w:pStyle w:val="ShotDescription"/>
        <w:numPr>
          <w:ilvl w:val="2"/>
          <w:numId w:val="3"/>
        </w:numPr>
        <w:rPr>
          <w:lang w:val="en-IN"/>
        </w:rPr>
      </w:pPr>
      <w:r w:rsidRPr="00862D88">
        <w:rPr>
          <w:lang w:val="en-IN"/>
        </w:rPr>
        <w:t xml:space="preserve">LAB MEDIA: Figure 1F. </w:t>
      </w:r>
      <w:r w:rsidRPr="00EC0F51">
        <w:rPr>
          <w:i/>
          <w:iCs/>
          <w:color w:val="0000FF"/>
          <w:lang w:val="en-IN"/>
        </w:rPr>
        <w:t>Video editor: Highlight the black spectrum labelled "no agarose".</w:t>
      </w:r>
    </w:p>
    <w:p w14:paraId="33B1BE33" w14:textId="77777777" w:rsidR="003578CD" w:rsidRDefault="003578CD" w:rsidP="003578CD"/>
    <w:p w14:paraId="7BA31057" w14:textId="77777777" w:rsidR="00C96F29" w:rsidRDefault="00C96F29" w:rsidP="003578CD"/>
    <w:p w14:paraId="352AFED4" w14:textId="5CA7FEBF" w:rsidR="00C96F29" w:rsidRPr="00C96F29" w:rsidRDefault="00C96F29" w:rsidP="003578CD">
      <w:pPr>
        <w:rPr>
          <w:b/>
          <w:bCs/>
        </w:rPr>
      </w:pPr>
      <w:r w:rsidRPr="00C96F29">
        <w:rPr>
          <w:b/>
          <w:bCs/>
        </w:rPr>
        <w:t>Pronunciation Guides:</w:t>
      </w:r>
    </w:p>
    <w:p w14:paraId="2CDE7FD4" w14:textId="77777777" w:rsidR="00C96F29" w:rsidRPr="00C96F29" w:rsidRDefault="00C96F29" w:rsidP="00C96F29">
      <w:pPr>
        <w:pStyle w:val="ShotDescription"/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C96F29">
        <w:rPr>
          <w:rFonts w:eastAsia="Times New Roman" w:cstheme="minorHAnsi"/>
          <w:lang w:val="en-IN"/>
        </w:rPr>
        <w:t>Agarose</w:t>
      </w:r>
      <w:r w:rsidRPr="00C96F29">
        <w:rPr>
          <w:rFonts w:eastAsia="Times New Roman" w:cstheme="minorHAnsi"/>
          <w:lang w:val="en-IN"/>
        </w:rPr>
        <w:br/>
        <w:t xml:space="preserve">Pronunciation link: </w:t>
      </w:r>
      <w:hyperlink r:id="rId9" w:tgtFrame="_new" w:history="1">
        <w:r w:rsidRPr="00C96F29">
          <w:rPr>
            <w:rStyle w:val="Hyperlink"/>
            <w:rFonts w:eastAsia="Times New Roman" w:cstheme="minorHAnsi"/>
            <w:lang w:val="en-IN"/>
          </w:rPr>
          <w:t>https://www.merriam-webster.com/dictionary/agarose</w:t>
        </w:r>
      </w:hyperlink>
      <w:r w:rsidRPr="00C96F29">
        <w:rPr>
          <w:rFonts w:eastAsia="Times New Roman" w:cstheme="minorHAnsi"/>
          <w:lang w:val="en-IN"/>
        </w:rPr>
        <w:br/>
        <w:t>IPA: /ˈ</w:t>
      </w:r>
      <w:proofErr w:type="spellStart"/>
      <w:r w:rsidRPr="00C96F29">
        <w:rPr>
          <w:rFonts w:eastAsia="Times New Roman" w:cstheme="minorHAnsi"/>
          <w:lang w:val="en-IN"/>
        </w:rPr>
        <w:t>æɡəˌroʊs</w:t>
      </w:r>
      <w:proofErr w:type="spellEnd"/>
      <w:r w:rsidRPr="00C96F29">
        <w:rPr>
          <w:rFonts w:eastAsia="Times New Roman" w:cstheme="minorHAnsi"/>
          <w:lang w:val="en-IN"/>
        </w:rPr>
        <w:t>/</w:t>
      </w:r>
      <w:r w:rsidRPr="00C96F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C96F29">
        <w:rPr>
          <w:rFonts w:eastAsia="Times New Roman" w:cstheme="minorHAnsi"/>
          <w:lang w:val="en-IN"/>
        </w:rPr>
        <w:t>ag·uh·rohs</w:t>
      </w:r>
      <w:proofErr w:type="spellEnd"/>
      <w:r w:rsidRPr="00C96F29">
        <w:rPr>
          <w:rFonts w:eastAsia="Times New Roman" w:cstheme="minorHAnsi"/>
          <w:lang w:val="en-IN"/>
        </w:rPr>
        <w:t xml:space="preserve"> </w:t>
      </w:r>
    </w:p>
    <w:p w14:paraId="6EDAA874" w14:textId="77777777" w:rsidR="00C96F29" w:rsidRPr="00C96F29" w:rsidRDefault="00C96F29" w:rsidP="00C96F29">
      <w:pPr>
        <w:pStyle w:val="ShotDescription"/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C96F29">
        <w:rPr>
          <w:rFonts w:eastAsia="Times New Roman" w:cstheme="minorHAnsi"/>
          <w:lang w:val="en-IN"/>
        </w:rPr>
        <w:t>Low-melting</w:t>
      </w:r>
      <w:r w:rsidRPr="00C96F29">
        <w:rPr>
          <w:rFonts w:eastAsia="Times New Roman" w:cstheme="minorHAnsi"/>
          <w:lang w:val="en-IN"/>
        </w:rPr>
        <w:br/>
        <w:t>Pronunciation link: No confirmed link found</w:t>
      </w:r>
      <w:r w:rsidRPr="00C96F29">
        <w:rPr>
          <w:rFonts w:eastAsia="Times New Roman" w:cstheme="minorHAnsi"/>
          <w:lang w:val="en-IN"/>
        </w:rPr>
        <w:br/>
        <w:t>IPA: /ˌ</w:t>
      </w:r>
      <w:proofErr w:type="spellStart"/>
      <w:r w:rsidRPr="00C96F29">
        <w:rPr>
          <w:rFonts w:eastAsia="Times New Roman" w:cstheme="minorHAnsi"/>
          <w:lang w:val="en-IN"/>
        </w:rPr>
        <w:t>loʊˈmɛltɪŋ</w:t>
      </w:r>
      <w:proofErr w:type="spellEnd"/>
      <w:r w:rsidRPr="00C96F29">
        <w:rPr>
          <w:rFonts w:eastAsia="Times New Roman" w:cstheme="minorHAnsi"/>
          <w:lang w:val="en-IN"/>
        </w:rPr>
        <w:t>/</w:t>
      </w:r>
      <w:r w:rsidRPr="00C96F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C96F29">
        <w:rPr>
          <w:rFonts w:eastAsia="Times New Roman" w:cstheme="minorHAnsi"/>
          <w:lang w:val="en-IN"/>
        </w:rPr>
        <w:t>loh·mel·ting</w:t>
      </w:r>
      <w:proofErr w:type="spellEnd"/>
      <w:r w:rsidRPr="00C96F29">
        <w:rPr>
          <w:rFonts w:eastAsia="Times New Roman" w:cstheme="minorHAnsi"/>
          <w:lang w:val="en-IN"/>
        </w:rPr>
        <w:t xml:space="preserve"> </w:t>
      </w:r>
    </w:p>
    <w:p w14:paraId="557D4C12" w14:textId="77777777" w:rsidR="00C96F29" w:rsidRPr="00C96F29" w:rsidRDefault="00C96F29" w:rsidP="00C96F29">
      <w:pPr>
        <w:pStyle w:val="ShotDescription"/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C96F29">
        <w:rPr>
          <w:rFonts w:eastAsia="Times New Roman" w:cstheme="minorHAnsi"/>
          <w:lang w:val="en-IN"/>
        </w:rPr>
        <w:t>Droplet</w:t>
      </w:r>
      <w:r w:rsidRPr="00C96F29">
        <w:rPr>
          <w:rFonts w:eastAsia="Times New Roman" w:cstheme="minorHAnsi"/>
          <w:lang w:val="en-IN"/>
        </w:rPr>
        <w:br/>
        <w:t xml:space="preserve">Pronunciation link: </w:t>
      </w:r>
      <w:hyperlink r:id="rId10" w:tgtFrame="_new" w:history="1">
        <w:r w:rsidRPr="00C96F29">
          <w:rPr>
            <w:rStyle w:val="Hyperlink"/>
            <w:rFonts w:eastAsia="Times New Roman" w:cstheme="minorHAnsi"/>
            <w:lang w:val="en-IN"/>
          </w:rPr>
          <w:t>https://www.merriam-webster.com/dictionary/droplet</w:t>
        </w:r>
      </w:hyperlink>
      <w:r w:rsidRPr="00C96F29">
        <w:rPr>
          <w:rFonts w:eastAsia="Times New Roman" w:cstheme="minorHAnsi"/>
          <w:lang w:val="en-IN"/>
        </w:rPr>
        <w:br/>
        <w:t>IPA: /ˈ</w:t>
      </w:r>
      <w:proofErr w:type="spellStart"/>
      <w:r w:rsidRPr="00C96F29">
        <w:rPr>
          <w:rFonts w:eastAsia="Times New Roman" w:cstheme="minorHAnsi"/>
          <w:lang w:val="en-IN"/>
        </w:rPr>
        <w:t>drɑːplət</w:t>
      </w:r>
      <w:proofErr w:type="spellEnd"/>
      <w:r w:rsidRPr="00C96F29">
        <w:rPr>
          <w:rFonts w:eastAsia="Times New Roman" w:cstheme="minorHAnsi"/>
          <w:lang w:val="en-IN"/>
        </w:rPr>
        <w:t>/</w:t>
      </w:r>
      <w:r w:rsidRPr="00C96F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C96F29">
        <w:rPr>
          <w:rFonts w:eastAsia="Times New Roman" w:cstheme="minorHAnsi"/>
          <w:lang w:val="en-IN"/>
        </w:rPr>
        <w:t>draa·pluht</w:t>
      </w:r>
      <w:proofErr w:type="spellEnd"/>
      <w:r w:rsidRPr="00C96F29">
        <w:rPr>
          <w:rFonts w:eastAsia="Times New Roman" w:cstheme="minorHAnsi"/>
          <w:lang w:val="en-IN"/>
        </w:rPr>
        <w:t xml:space="preserve"> </w:t>
      </w:r>
    </w:p>
    <w:p w14:paraId="42DC37F7" w14:textId="77777777" w:rsidR="00C96F29" w:rsidRPr="00C96F29" w:rsidRDefault="00C96F29" w:rsidP="00C96F29">
      <w:pPr>
        <w:pStyle w:val="ShotDescription"/>
        <w:numPr>
          <w:ilvl w:val="0"/>
          <w:numId w:val="45"/>
        </w:numPr>
        <w:rPr>
          <w:rFonts w:eastAsia="Times New Roman" w:cstheme="minorHAnsi"/>
          <w:lang w:val="en-IN"/>
        </w:rPr>
      </w:pPr>
      <w:proofErr w:type="spellStart"/>
      <w:r w:rsidRPr="00C96F29">
        <w:rPr>
          <w:rFonts w:eastAsia="Times New Roman" w:cstheme="minorHAnsi"/>
          <w:lang w:val="en-IN"/>
        </w:rPr>
        <w:t>Vortexing</w:t>
      </w:r>
      <w:proofErr w:type="spellEnd"/>
      <w:r w:rsidRPr="00C96F29">
        <w:rPr>
          <w:rFonts w:eastAsia="Times New Roman" w:cstheme="minorHAnsi"/>
          <w:lang w:val="en-IN"/>
        </w:rPr>
        <w:br/>
        <w:t xml:space="preserve">Pronunciation link: </w:t>
      </w:r>
      <w:hyperlink r:id="rId11" w:tgtFrame="_new" w:history="1">
        <w:r w:rsidRPr="00C96F29">
          <w:rPr>
            <w:rStyle w:val="Hyperlink"/>
            <w:rFonts w:eastAsia="Times New Roman" w:cstheme="minorHAnsi"/>
            <w:lang w:val="en-IN"/>
          </w:rPr>
          <w:t>https://www.merriam-webster.com/dictionary/vortex</w:t>
        </w:r>
      </w:hyperlink>
      <w:r w:rsidRPr="00C96F29">
        <w:rPr>
          <w:rFonts w:eastAsia="Times New Roman" w:cstheme="minorHAnsi"/>
          <w:lang w:val="en-IN"/>
        </w:rPr>
        <w:br/>
        <w:t>IPA: /ˈ</w:t>
      </w:r>
      <w:proofErr w:type="spellStart"/>
      <w:r w:rsidRPr="00C96F29">
        <w:rPr>
          <w:rFonts w:eastAsia="Times New Roman" w:cstheme="minorHAnsi"/>
          <w:lang w:val="en-IN"/>
        </w:rPr>
        <w:t>vɔrˌtɛksɪŋ</w:t>
      </w:r>
      <w:proofErr w:type="spellEnd"/>
      <w:r w:rsidRPr="00C96F29">
        <w:rPr>
          <w:rFonts w:eastAsia="Times New Roman" w:cstheme="minorHAnsi"/>
          <w:lang w:val="en-IN"/>
        </w:rPr>
        <w:t>/</w:t>
      </w:r>
      <w:r w:rsidRPr="00C96F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C96F29">
        <w:rPr>
          <w:rFonts w:eastAsia="Times New Roman" w:cstheme="minorHAnsi"/>
          <w:lang w:val="en-IN"/>
        </w:rPr>
        <w:t>vor·tek·sing</w:t>
      </w:r>
      <w:proofErr w:type="spellEnd"/>
      <w:r w:rsidRPr="00C96F29">
        <w:rPr>
          <w:rFonts w:eastAsia="Times New Roman" w:cstheme="minorHAnsi"/>
          <w:lang w:val="en-IN"/>
        </w:rPr>
        <w:t xml:space="preserve"> </w:t>
      </w:r>
    </w:p>
    <w:p w14:paraId="155BC803" w14:textId="77777777" w:rsidR="00C96F29" w:rsidRPr="00C96F29" w:rsidRDefault="00C96F29" w:rsidP="00C96F29">
      <w:pPr>
        <w:pStyle w:val="ShotDescription"/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C96F29">
        <w:rPr>
          <w:rFonts w:eastAsia="Times New Roman" w:cstheme="minorHAnsi"/>
          <w:lang w:val="en-IN"/>
        </w:rPr>
        <w:lastRenderedPageBreak/>
        <w:t>Equilibrate</w:t>
      </w:r>
      <w:r w:rsidRPr="00C96F29">
        <w:rPr>
          <w:rFonts w:eastAsia="Times New Roman" w:cstheme="minorHAnsi"/>
          <w:lang w:val="en-IN"/>
        </w:rPr>
        <w:br/>
        <w:t xml:space="preserve">Pronunciation link: </w:t>
      </w:r>
      <w:hyperlink r:id="rId12" w:tgtFrame="_new" w:history="1">
        <w:r w:rsidRPr="00C96F29">
          <w:rPr>
            <w:rStyle w:val="Hyperlink"/>
            <w:rFonts w:eastAsia="Times New Roman" w:cstheme="minorHAnsi"/>
            <w:lang w:val="en-IN"/>
          </w:rPr>
          <w:t>https://www.merriam-webster.com/dictionary/equilibrate</w:t>
        </w:r>
      </w:hyperlink>
      <w:r w:rsidRPr="00C96F29">
        <w:rPr>
          <w:rFonts w:eastAsia="Times New Roman" w:cstheme="minorHAnsi"/>
          <w:lang w:val="en-IN"/>
        </w:rPr>
        <w:br/>
        <w:t>IPA: /ˌ</w:t>
      </w:r>
      <w:proofErr w:type="spellStart"/>
      <w:r w:rsidRPr="00C96F29">
        <w:rPr>
          <w:rFonts w:eastAsia="Times New Roman" w:cstheme="minorHAnsi"/>
          <w:lang w:val="en-IN"/>
        </w:rPr>
        <w:t>iːkwəˈlaɪˌbreɪt</w:t>
      </w:r>
      <w:proofErr w:type="spellEnd"/>
      <w:r w:rsidRPr="00C96F29">
        <w:rPr>
          <w:rFonts w:eastAsia="Times New Roman" w:cstheme="minorHAnsi"/>
          <w:lang w:val="en-IN"/>
        </w:rPr>
        <w:t>/</w:t>
      </w:r>
      <w:r w:rsidRPr="00C96F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C96F29">
        <w:rPr>
          <w:rFonts w:eastAsia="Times New Roman" w:cstheme="minorHAnsi"/>
          <w:lang w:val="en-IN"/>
        </w:rPr>
        <w:t>ee·kwuh·ly·brayt</w:t>
      </w:r>
      <w:proofErr w:type="spellEnd"/>
      <w:r w:rsidRPr="00C96F29">
        <w:rPr>
          <w:rFonts w:eastAsia="Times New Roman" w:cstheme="minorHAnsi"/>
          <w:lang w:val="en-IN"/>
        </w:rPr>
        <w:t xml:space="preserve"> </w:t>
      </w:r>
    </w:p>
    <w:p w14:paraId="7D14E74A" w14:textId="77777777" w:rsidR="00C96F29" w:rsidRPr="00C96F29" w:rsidRDefault="00C96F29" w:rsidP="00C96F29">
      <w:pPr>
        <w:pStyle w:val="ShotDescription"/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C96F29">
        <w:rPr>
          <w:rFonts w:eastAsia="Times New Roman" w:cstheme="minorHAnsi"/>
          <w:lang w:val="en-IN"/>
        </w:rPr>
        <w:t>Celsius</w:t>
      </w:r>
      <w:r w:rsidRPr="00C96F29">
        <w:rPr>
          <w:rFonts w:eastAsia="Times New Roman" w:cstheme="minorHAnsi"/>
          <w:lang w:val="en-IN"/>
        </w:rPr>
        <w:br/>
        <w:t xml:space="preserve">Pronunciation link: </w:t>
      </w:r>
      <w:hyperlink r:id="rId13" w:tgtFrame="_new" w:history="1">
        <w:r w:rsidRPr="00C96F29">
          <w:rPr>
            <w:rStyle w:val="Hyperlink"/>
            <w:rFonts w:eastAsia="Times New Roman" w:cstheme="minorHAnsi"/>
            <w:lang w:val="en-IN"/>
          </w:rPr>
          <w:t>https://www.merriam-webster.com/dictionary/Celsius</w:t>
        </w:r>
      </w:hyperlink>
      <w:r w:rsidRPr="00C96F29">
        <w:rPr>
          <w:rFonts w:eastAsia="Times New Roman" w:cstheme="minorHAnsi"/>
          <w:lang w:val="en-IN"/>
        </w:rPr>
        <w:br/>
        <w:t>IPA: /ˈ</w:t>
      </w:r>
      <w:proofErr w:type="spellStart"/>
      <w:r w:rsidRPr="00C96F29">
        <w:rPr>
          <w:rFonts w:eastAsia="Times New Roman" w:cstheme="minorHAnsi"/>
          <w:lang w:val="en-IN"/>
        </w:rPr>
        <w:t>sɛlsiəs</w:t>
      </w:r>
      <w:proofErr w:type="spellEnd"/>
      <w:r w:rsidRPr="00C96F29">
        <w:rPr>
          <w:rFonts w:eastAsia="Times New Roman" w:cstheme="minorHAnsi"/>
          <w:lang w:val="en-IN"/>
        </w:rPr>
        <w:t>/</w:t>
      </w:r>
      <w:r w:rsidRPr="00C96F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C96F29">
        <w:rPr>
          <w:rFonts w:eastAsia="Times New Roman" w:cstheme="minorHAnsi"/>
          <w:lang w:val="en-IN"/>
        </w:rPr>
        <w:t>sel·see·uhs</w:t>
      </w:r>
      <w:proofErr w:type="spellEnd"/>
      <w:r w:rsidRPr="00C96F29">
        <w:rPr>
          <w:rFonts w:eastAsia="Times New Roman" w:cstheme="minorHAnsi"/>
          <w:lang w:val="en-IN"/>
        </w:rPr>
        <w:t xml:space="preserve"> </w:t>
      </w:r>
    </w:p>
    <w:p w14:paraId="25F9F7AC" w14:textId="77777777" w:rsidR="00C96F29" w:rsidRPr="00C96F29" w:rsidRDefault="00C96F29" w:rsidP="00C96F29">
      <w:pPr>
        <w:pStyle w:val="ShotDescription"/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C96F29">
        <w:rPr>
          <w:rFonts w:eastAsia="Times New Roman" w:cstheme="minorHAnsi"/>
          <w:lang w:val="en-IN"/>
        </w:rPr>
        <w:t>Thermometer</w:t>
      </w:r>
      <w:r w:rsidRPr="00C96F29">
        <w:rPr>
          <w:rFonts w:eastAsia="Times New Roman" w:cstheme="minorHAnsi"/>
          <w:lang w:val="en-IN"/>
        </w:rPr>
        <w:br/>
        <w:t xml:space="preserve">Pronunciation link: </w:t>
      </w:r>
      <w:hyperlink r:id="rId14" w:tgtFrame="_new" w:history="1">
        <w:r w:rsidRPr="00C96F29">
          <w:rPr>
            <w:rStyle w:val="Hyperlink"/>
            <w:rFonts w:eastAsia="Times New Roman" w:cstheme="minorHAnsi"/>
            <w:lang w:val="en-IN"/>
          </w:rPr>
          <w:t>https://www.merriam-webster.com/dictionary/thermometer</w:t>
        </w:r>
      </w:hyperlink>
      <w:r w:rsidRPr="00C96F29">
        <w:rPr>
          <w:rFonts w:eastAsia="Times New Roman" w:cstheme="minorHAnsi"/>
          <w:lang w:val="en-IN"/>
        </w:rPr>
        <w:br/>
        <w:t>IPA: /</w:t>
      </w:r>
      <w:proofErr w:type="spellStart"/>
      <w:r w:rsidRPr="00C96F29">
        <w:rPr>
          <w:rFonts w:eastAsia="Times New Roman" w:cstheme="minorHAnsi"/>
          <w:lang w:val="en-IN"/>
        </w:rPr>
        <w:t>θərˈmɑːmətər</w:t>
      </w:r>
      <w:proofErr w:type="spellEnd"/>
      <w:r w:rsidRPr="00C96F29">
        <w:rPr>
          <w:rFonts w:eastAsia="Times New Roman" w:cstheme="minorHAnsi"/>
          <w:lang w:val="en-IN"/>
        </w:rPr>
        <w:t>/</w:t>
      </w:r>
      <w:r w:rsidRPr="00C96F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C96F29">
        <w:rPr>
          <w:rFonts w:eastAsia="Times New Roman" w:cstheme="minorHAnsi"/>
          <w:lang w:val="en-IN"/>
        </w:rPr>
        <w:t>thur·maa·muh·tur</w:t>
      </w:r>
      <w:proofErr w:type="spellEnd"/>
      <w:r w:rsidRPr="00C96F29">
        <w:rPr>
          <w:rFonts w:eastAsia="Times New Roman" w:cstheme="minorHAnsi"/>
          <w:lang w:val="en-IN"/>
        </w:rPr>
        <w:t xml:space="preserve"> </w:t>
      </w:r>
    </w:p>
    <w:p w14:paraId="019F49A5" w14:textId="77777777" w:rsidR="00C96F29" w:rsidRPr="00C96F29" w:rsidRDefault="00C96F29" w:rsidP="00C96F29">
      <w:pPr>
        <w:pStyle w:val="ShotDescription"/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C96F29">
        <w:rPr>
          <w:rFonts w:eastAsia="Times New Roman" w:cstheme="minorHAnsi"/>
          <w:lang w:val="en-IN"/>
        </w:rPr>
        <w:t>Microscopy</w:t>
      </w:r>
      <w:r w:rsidRPr="00C96F29">
        <w:rPr>
          <w:rFonts w:eastAsia="Times New Roman" w:cstheme="minorHAnsi"/>
          <w:lang w:val="en-IN"/>
        </w:rPr>
        <w:br/>
        <w:t xml:space="preserve">Pronunciation link: </w:t>
      </w:r>
      <w:hyperlink r:id="rId15" w:tgtFrame="_new" w:history="1">
        <w:r w:rsidRPr="00C96F29">
          <w:rPr>
            <w:rStyle w:val="Hyperlink"/>
            <w:rFonts w:eastAsia="Times New Roman" w:cstheme="minorHAnsi"/>
            <w:lang w:val="en-IN"/>
          </w:rPr>
          <w:t>https://www.merriam-webster.com/dictionary/microscopy</w:t>
        </w:r>
      </w:hyperlink>
      <w:r w:rsidRPr="00C96F29">
        <w:rPr>
          <w:rFonts w:eastAsia="Times New Roman" w:cstheme="minorHAnsi"/>
          <w:lang w:val="en-IN"/>
        </w:rPr>
        <w:br/>
        <w:t>IPA: /</w:t>
      </w:r>
      <w:proofErr w:type="spellStart"/>
      <w:r w:rsidRPr="00C96F29">
        <w:rPr>
          <w:rFonts w:eastAsia="Times New Roman" w:cstheme="minorHAnsi"/>
          <w:lang w:val="en-IN"/>
        </w:rPr>
        <w:t>maɪˈkrɑːskəpi</w:t>
      </w:r>
      <w:proofErr w:type="spellEnd"/>
      <w:r w:rsidRPr="00C96F29">
        <w:rPr>
          <w:rFonts w:eastAsia="Times New Roman" w:cstheme="minorHAnsi"/>
          <w:lang w:val="en-IN"/>
        </w:rPr>
        <w:t>/</w:t>
      </w:r>
      <w:r w:rsidRPr="00C96F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C96F29">
        <w:rPr>
          <w:rFonts w:eastAsia="Times New Roman" w:cstheme="minorHAnsi"/>
          <w:lang w:val="en-IN"/>
        </w:rPr>
        <w:t>my·kraas·kuh·pee</w:t>
      </w:r>
      <w:proofErr w:type="spellEnd"/>
      <w:r w:rsidRPr="00C96F29">
        <w:rPr>
          <w:rFonts w:eastAsia="Times New Roman" w:cstheme="minorHAnsi"/>
          <w:lang w:val="en-IN"/>
        </w:rPr>
        <w:t xml:space="preserve"> </w:t>
      </w:r>
    </w:p>
    <w:p w14:paraId="56D8EF58" w14:textId="77777777" w:rsidR="00C96F29" w:rsidRPr="00C96F29" w:rsidRDefault="00C96F29" w:rsidP="00C96F29">
      <w:pPr>
        <w:pStyle w:val="ShotDescription"/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C96F29">
        <w:rPr>
          <w:rFonts w:eastAsia="Times New Roman" w:cstheme="minorHAnsi"/>
          <w:lang w:val="en-IN"/>
        </w:rPr>
        <w:t>Incubator</w:t>
      </w:r>
      <w:r w:rsidRPr="00C96F29">
        <w:rPr>
          <w:rFonts w:eastAsia="Times New Roman" w:cstheme="minorHAnsi"/>
          <w:lang w:val="en-IN"/>
        </w:rPr>
        <w:br/>
        <w:t xml:space="preserve">Pronunciation link: </w:t>
      </w:r>
      <w:hyperlink r:id="rId16" w:tgtFrame="_new" w:history="1">
        <w:r w:rsidRPr="00C96F29">
          <w:rPr>
            <w:rStyle w:val="Hyperlink"/>
            <w:rFonts w:eastAsia="Times New Roman" w:cstheme="minorHAnsi"/>
            <w:lang w:val="en-IN"/>
          </w:rPr>
          <w:t>https://www.merriam-webster.com/dictionary/incubator</w:t>
        </w:r>
      </w:hyperlink>
      <w:r w:rsidRPr="00C96F29">
        <w:rPr>
          <w:rFonts w:eastAsia="Times New Roman" w:cstheme="minorHAnsi"/>
          <w:lang w:val="en-IN"/>
        </w:rPr>
        <w:br/>
        <w:t>IPA: /ˈ</w:t>
      </w:r>
      <w:proofErr w:type="spellStart"/>
      <w:r w:rsidRPr="00C96F29">
        <w:rPr>
          <w:rFonts w:eastAsia="Times New Roman" w:cstheme="minorHAnsi"/>
          <w:lang w:val="en-IN"/>
        </w:rPr>
        <w:t>ɪŋkjəˌbeɪtər</w:t>
      </w:r>
      <w:proofErr w:type="spellEnd"/>
      <w:r w:rsidRPr="00C96F29">
        <w:rPr>
          <w:rFonts w:eastAsia="Times New Roman" w:cstheme="minorHAnsi"/>
          <w:lang w:val="en-IN"/>
        </w:rPr>
        <w:t>/</w:t>
      </w:r>
      <w:r w:rsidRPr="00C96F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C96F29">
        <w:rPr>
          <w:rFonts w:eastAsia="Times New Roman" w:cstheme="minorHAnsi"/>
          <w:lang w:val="en-IN"/>
        </w:rPr>
        <w:t>ing·kyuh·bay·tur</w:t>
      </w:r>
      <w:proofErr w:type="spellEnd"/>
      <w:r w:rsidRPr="00C96F29">
        <w:rPr>
          <w:rFonts w:eastAsia="Times New Roman" w:cstheme="minorHAnsi"/>
          <w:lang w:val="en-IN"/>
        </w:rPr>
        <w:t xml:space="preserve"> </w:t>
      </w:r>
    </w:p>
    <w:p w14:paraId="5B62E9D8" w14:textId="77777777" w:rsidR="00C96F29" w:rsidRPr="00C96F29" w:rsidRDefault="00C96F29" w:rsidP="00C96F29">
      <w:pPr>
        <w:pStyle w:val="ShotDescription"/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C96F29">
        <w:rPr>
          <w:rFonts w:eastAsia="Times New Roman" w:cstheme="minorHAnsi"/>
          <w:lang w:val="en-IN"/>
        </w:rPr>
        <w:t>Reagents</w:t>
      </w:r>
      <w:r w:rsidRPr="00C96F29">
        <w:rPr>
          <w:rFonts w:eastAsia="Times New Roman" w:cstheme="minorHAnsi"/>
          <w:lang w:val="en-IN"/>
        </w:rPr>
        <w:br/>
        <w:t xml:space="preserve">Pronunciation link: </w:t>
      </w:r>
      <w:hyperlink r:id="rId17" w:tgtFrame="_new" w:history="1">
        <w:r w:rsidRPr="00C96F29">
          <w:rPr>
            <w:rStyle w:val="Hyperlink"/>
            <w:rFonts w:eastAsia="Times New Roman" w:cstheme="minorHAnsi"/>
            <w:lang w:val="en-IN"/>
          </w:rPr>
          <w:t>https://www.merriam-webster.com/dictionary/reagent</w:t>
        </w:r>
      </w:hyperlink>
      <w:r w:rsidRPr="00C96F29">
        <w:rPr>
          <w:rFonts w:eastAsia="Times New Roman" w:cstheme="minorHAnsi"/>
          <w:lang w:val="en-IN"/>
        </w:rPr>
        <w:br/>
        <w:t>IPA: /</w:t>
      </w:r>
      <w:proofErr w:type="spellStart"/>
      <w:r w:rsidRPr="00C96F29">
        <w:rPr>
          <w:rFonts w:eastAsia="Times New Roman" w:cstheme="minorHAnsi"/>
          <w:lang w:val="en-IN"/>
        </w:rPr>
        <w:t>riˈeɪdʒənt</w:t>
      </w:r>
      <w:proofErr w:type="spellEnd"/>
      <w:r w:rsidRPr="00C96F29">
        <w:rPr>
          <w:rFonts w:eastAsia="Times New Roman" w:cstheme="minorHAnsi"/>
          <w:lang w:val="en-IN"/>
        </w:rPr>
        <w:t>/</w:t>
      </w:r>
      <w:r w:rsidRPr="00C96F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C96F29">
        <w:rPr>
          <w:rFonts w:eastAsia="Times New Roman" w:cstheme="minorHAnsi"/>
          <w:lang w:val="en-IN"/>
        </w:rPr>
        <w:t>ree·ay·juhnt</w:t>
      </w:r>
      <w:proofErr w:type="spellEnd"/>
      <w:r w:rsidRPr="00C96F29">
        <w:rPr>
          <w:rFonts w:eastAsia="Times New Roman" w:cstheme="minorHAnsi"/>
          <w:lang w:val="en-IN"/>
        </w:rPr>
        <w:t xml:space="preserve"> </w:t>
      </w:r>
    </w:p>
    <w:p w14:paraId="7CB1F7D4" w14:textId="77777777" w:rsidR="00C96F29" w:rsidRPr="00C96F29" w:rsidRDefault="00C96F29" w:rsidP="00C96F29">
      <w:pPr>
        <w:pStyle w:val="ShotDescription"/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C96F29">
        <w:rPr>
          <w:rFonts w:eastAsia="Times New Roman" w:cstheme="minorHAnsi"/>
          <w:lang w:val="en-IN"/>
        </w:rPr>
        <w:t>Phase-separating</w:t>
      </w:r>
      <w:r w:rsidRPr="00C96F29">
        <w:rPr>
          <w:rFonts w:eastAsia="Times New Roman" w:cstheme="minorHAnsi"/>
          <w:lang w:val="en-IN"/>
        </w:rPr>
        <w:br/>
        <w:t>Pronunciation link: No confirmed link found</w:t>
      </w:r>
      <w:r w:rsidRPr="00C96F29">
        <w:rPr>
          <w:rFonts w:eastAsia="Times New Roman" w:cstheme="minorHAnsi"/>
          <w:lang w:val="en-IN"/>
        </w:rPr>
        <w:br/>
        <w:t>IPA: /ˈ</w:t>
      </w:r>
      <w:proofErr w:type="spellStart"/>
      <w:r w:rsidRPr="00C96F29">
        <w:rPr>
          <w:rFonts w:eastAsia="Times New Roman" w:cstheme="minorHAnsi"/>
          <w:lang w:val="en-IN"/>
        </w:rPr>
        <w:t>feɪz</w:t>
      </w:r>
      <w:proofErr w:type="spellEnd"/>
      <w:r w:rsidRPr="00C96F29">
        <w:rPr>
          <w:rFonts w:eastAsia="Times New Roman" w:cstheme="minorHAnsi"/>
          <w:lang w:val="en-IN"/>
        </w:rPr>
        <w:t xml:space="preserve"> ˈ</w:t>
      </w:r>
      <w:proofErr w:type="spellStart"/>
      <w:r w:rsidRPr="00C96F29">
        <w:rPr>
          <w:rFonts w:eastAsia="Times New Roman" w:cstheme="minorHAnsi"/>
          <w:lang w:val="en-IN"/>
        </w:rPr>
        <w:t>sɛpəˌreɪtɪŋ</w:t>
      </w:r>
      <w:proofErr w:type="spellEnd"/>
      <w:r w:rsidRPr="00C96F29">
        <w:rPr>
          <w:rFonts w:eastAsia="Times New Roman" w:cstheme="minorHAnsi"/>
          <w:lang w:val="en-IN"/>
        </w:rPr>
        <w:t>/</w:t>
      </w:r>
      <w:r w:rsidRPr="00C96F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C96F29">
        <w:rPr>
          <w:rFonts w:eastAsia="Times New Roman" w:cstheme="minorHAnsi"/>
          <w:lang w:val="en-IN"/>
        </w:rPr>
        <w:t>fayz·sep·uh·ray·ting</w:t>
      </w:r>
      <w:proofErr w:type="spellEnd"/>
      <w:r w:rsidRPr="00C96F29">
        <w:rPr>
          <w:rFonts w:eastAsia="Times New Roman" w:cstheme="minorHAnsi"/>
          <w:lang w:val="en-IN"/>
        </w:rPr>
        <w:t xml:space="preserve"> </w:t>
      </w:r>
    </w:p>
    <w:p w14:paraId="527D8397" w14:textId="77777777" w:rsidR="00C96F29" w:rsidRPr="00C96F29" w:rsidRDefault="00C96F29" w:rsidP="00C96F29">
      <w:pPr>
        <w:pStyle w:val="ShotDescription"/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C96F29">
        <w:rPr>
          <w:rFonts w:eastAsia="Times New Roman" w:cstheme="minorHAnsi"/>
          <w:lang w:val="en-IN"/>
        </w:rPr>
        <w:t>Biophysical</w:t>
      </w:r>
      <w:r w:rsidRPr="00C96F29">
        <w:rPr>
          <w:rFonts w:eastAsia="Times New Roman" w:cstheme="minorHAnsi"/>
          <w:lang w:val="en-IN"/>
        </w:rPr>
        <w:br/>
        <w:t xml:space="preserve">Pronunciation link: </w:t>
      </w:r>
      <w:hyperlink r:id="rId18" w:tgtFrame="_new" w:history="1">
        <w:r w:rsidRPr="00C96F29">
          <w:rPr>
            <w:rStyle w:val="Hyperlink"/>
            <w:rFonts w:eastAsia="Times New Roman" w:cstheme="minorHAnsi"/>
            <w:lang w:val="en-IN"/>
          </w:rPr>
          <w:t>https://www.merriam-webster.com/dictionary/biophysical</w:t>
        </w:r>
      </w:hyperlink>
      <w:r w:rsidRPr="00C96F29">
        <w:rPr>
          <w:rFonts w:eastAsia="Times New Roman" w:cstheme="minorHAnsi"/>
          <w:lang w:val="en-IN"/>
        </w:rPr>
        <w:br/>
        <w:t>IPA: /ˌ</w:t>
      </w:r>
      <w:proofErr w:type="spellStart"/>
      <w:r w:rsidRPr="00C96F29">
        <w:rPr>
          <w:rFonts w:eastAsia="Times New Roman" w:cstheme="minorHAnsi"/>
          <w:lang w:val="en-IN"/>
        </w:rPr>
        <w:t>baɪoʊˈfɪzɪkəl</w:t>
      </w:r>
      <w:proofErr w:type="spellEnd"/>
      <w:r w:rsidRPr="00C96F29">
        <w:rPr>
          <w:rFonts w:eastAsia="Times New Roman" w:cstheme="minorHAnsi"/>
          <w:lang w:val="en-IN"/>
        </w:rPr>
        <w:t>/</w:t>
      </w:r>
      <w:r w:rsidRPr="00C96F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C96F29">
        <w:rPr>
          <w:rFonts w:eastAsia="Times New Roman" w:cstheme="minorHAnsi"/>
          <w:lang w:val="en-IN"/>
        </w:rPr>
        <w:t>by·oh·fiz·ih·kuhl</w:t>
      </w:r>
      <w:proofErr w:type="spellEnd"/>
      <w:r w:rsidRPr="00C96F29">
        <w:rPr>
          <w:rFonts w:eastAsia="Times New Roman" w:cstheme="minorHAnsi"/>
          <w:lang w:val="en-IN"/>
        </w:rPr>
        <w:t xml:space="preserve"> </w:t>
      </w:r>
    </w:p>
    <w:p w14:paraId="66302DEC" w14:textId="77777777" w:rsidR="00C96F29" w:rsidRPr="00C96F29" w:rsidRDefault="00C96F29" w:rsidP="00C96F29">
      <w:pPr>
        <w:pStyle w:val="ShotDescription"/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C96F29">
        <w:rPr>
          <w:rFonts w:eastAsia="Times New Roman" w:cstheme="minorHAnsi"/>
          <w:lang w:val="en-IN"/>
        </w:rPr>
        <w:t>Nucleocapsid</w:t>
      </w:r>
      <w:r w:rsidRPr="00C96F29">
        <w:rPr>
          <w:rFonts w:eastAsia="Times New Roman" w:cstheme="minorHAnsi"/>
          <w:lang w:val="en-IN"/>
        </w:rPr>
        <w:br/>
        <w:t xml:space="preserve">Pronunciation link: </w:t>
      </w:r>
      <w:hyperlink r:id="rId19" w:tgtFrame="_new" w:history="1">
        <w:r w:rsidRPr="00C96F29">
          <w:rPr>
            <w:rStyle w:val="Hyperlink"/>
            <w:rFonts w:eastAsia="Times New Roman" w:cstheme="minorHAnsi"/>
            <w:lang w:val="en-IN"/>
          </w:rPr>
          <w:t>https://www.merriam-webster.com/medical/nucleocapsid</w:t>
        </w:r>
      </w:hyperlink>
      <w:r w:rsidRPr="00C96F29">
        <w:rPr>
          <w:rFonts w:eastAsia="Times New Roman" w:cstheme="minorHAnsi"/>
          <w:lang w:val="en-IN"/>
        </w:rPr>
        <w:br/>
        <w:t>IPA: /ˌ</w:t>
      </w:r>
      <w:proofErr w:type="spellStart"/>
      <w:r w:rsidRPr="00C96F29">
        <w:rPr>
          <w:rFonts w:eastAsia="Times New Roman" w:cstheme="minorHAnsi"/>
          <w:lang w:val="en-IN"/>
        </w:rPr>
        <w:t>nuːklioʊˈkæpsɪd</w:t>
      </w:r>
      <w:proofErr w:type="spellEnd"/>
      <w:r w:rsidRPr="00C96F29">
        <w:rPr>
          <w:rFonts w:eastAsia="Times New Roman" w:cstheme="minorHAnsi"/>
          <w:lang w:val="en-IN"/>
        </w:rPr>
        <w:t>/</w:t>
      </w:r>
      <w:r w:rsidRPr="00C96F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C96F29">
        <w:rPr>
          <w:rFonts w:eastAsia="Times New Roman" w:cstheme="minorHAnsi"/>
          <w:lang w:val="en-IN"/>
        </w:rPr>
        <w:t>noo·klee·oh·kap·sid</w:t>
      </w:r>
      <w:proofErr w:type="spellEnd"/>
      <w:r w:rsidRPr="00C96F29">
        <w:rPr>
          <w:rFonts w:eastAsia="Times New Roman" w:cstheme="minorHAnsi"/>
          <w:lang w:val="en-IN"/>
        </w:rPr>
        <w:t xml:space="preserve"> </w:t>
      </w:r>
    </w:p>
    <w:p w14:paraId="615E95D1" w14:textId="77777777" w:rsidR="00C96F29" w:rsidRPr="00C96F29" w:rsidRDefault="00C96F29" w:rsidP="00C96F29">
      <w:pPr>
        <w:pStyle w:val="ShotDescription"/>
        <w:numPr>
          <w:ilvl w:val="0"/>
          <w:numId w:val="45"/>
        </w:numPr>
        <w:rPr>
          <w:rFonts w:eastAsia="Times New Roman" w:cstheme="minorHAnsi"/>
          <w:lang w:val="en-IN"/>
        </w:rPr>
      </w:pPr>
      <w:proofErr w:type="spellStart"/>
      <w:r w:rsidRPr="00C96F29">
        <w:rPr>
          <w:rFonts w:eastAsia="Times New Roman" w:cstheme="minorHAnsi"/>
          <w:lang w:val="en-IN"/>
        </w:rPr>
        <w:t>Polyadenylic</w:t>
      </w:r>
      <w:proofErr w:type="spellEnd"/>
      <w:r w:rsidRPr="00C96F29">
        <w:rPr>
          <w:rFonts w:eastAsia="Times New Roman" w:cstheme="minorHAnsi"/>
          <w:lang w:val="en-IN"/>
        </w:rPr>
        <w:br/>
        <w:t>Pronunciation link: No confirmed link found</w:t>
      </w:r>
      <w:r w:rsidRPr="00C96F29">
        <w:rPr>
          <w:rFonts w:eastAsia="Times New Roman" w:cstheme="minorHAnsi"/>
          <w:lang w:val="en-IN"/>
        </w:rPr>
        <w:br/>
        <w:t>IPA: /ˌ</w:t>
      </w:r>
      <w:proofErr w:type="spellStart"/>
      <w:r w:rsidRPr="00C96F29">
        <w:rPr>
          <w:rFonts w:eastAsia="Times New Roman" w:cstheme="minorHAnsi"/>
          <w:lang w:val="en-IN"/>
        </w:rPr>
        <w:t>pɑːliˌædəˈnɪlɪk</w:t>
      </w:r>
      <w:proofErr w:type="spellEnd"/>
      <w:r w:rsidRPr="00C96F29">
        <w:rPr>
          <w:rFonts w:eastAsia="Times New Roman" w:cstheme="minorHAnsi"/>
          <w:lang w:val="en-IN"/>
        </w:rPr>
        <w:t>/</w:t>
      </w:r>
      <w:r w:rsidRPr="00C96F29">
        <w:rPr>
          <w:rFonts w:eastAsia="Times New Roman" w:cstheme="minorHAnsi"/>
          <w:lang w:val="en-IN"/>
        </w:rPr>
        <w:br/>
      </w:r>
      <w:r w:rsidRPr="00C96F29">
        <w:rPr>
          <w:rFonts w:eastAsia="Times New Roman" w:cstheme="minorHAnsi"/>
          <w:lang w:val="en-IN"/>
        </w:rPr>
        <w:lastRenderedPageBreak/>
        <w:t xml:space="preserve">Phonetic Spelling: </w:t>
      </w:r>
      <w:proofErr w:type="spellStart"/>
      <w:r w:rsidRPr="00C96F29">
        <w:rPr>
          <w:rFonts w:eastAsia="Times New Roman" w:cstheme="minorHAnsi"/>
          <w:lang w:val="en-IN"/>
        </w:rPr>
        <w:t>pol·ee·ad·uh·nil·ik</w:t>
      </w:r>
      <w:proofErr w:type="spellEnd"/>
      <w:r w:rsidRPr="00C96F29">
        <w:rPr>
          <w:rFonts w:eastAsia="Times New Roman" w:cstheme="minorHAnsi"/>
          <w:lang w:val="en-IN"/>
        </w:rPr>
        <w:t xml:space="preserve"> </w:t>
      </w:r>
    </w:p>
    <w:p w14:paraId="04A66006" w14:textId="77777777" w:rsidR="00C96F29" w:rsidRPr="00C96F29" w:rsidRDefault="00C96F29" w:rsidP="00C96F29">
      <w:pPr>
        <w:pStyle w:val="ShotDescription"/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C96F29">
        <w:rPr>
          <w:rFonts w:eastAsia="Times New Roman" w:cstheme="minorHAnsi"/>
          <w:lang w:val="en-IN"/>
        </w:rPr>
        <w:t>Supplementary</w:t>
      </w:r>
      <w:r w:rsidRPr="00C96F29">
        <w:rPr>
          <w:rFonts w:eastAsia="Times New Roman" w:cstheme="minorHAnsi"/>
          <w:lang w:val="en-IN"/>
        </w:rPr>
        <w:br/>
        <w:t xml:space="preserve">Pronunciation link: </w:t>
      </w:r>
      <w:hyperlink r:id="rId20" w:tgtFrame="_new" w:history="1">
        <w:r w:rsidRPr="00C96F29">
          <w:rPr>
            <w:rStyle w:val="Hyperlink"/>
            <w:rFonts w:eastAsia="Times New Roman" w:cstheme="minorHAnsi"/>
            <w:lang w:val="en-IN"/>
          </w:rPr>
          <w:t>https://www.merriam-webster.com/dictionary/supplementary</w:t>
        </w:r>
      </w:hyperlink>
      <w:r w:rsidRPr="00C96F29">
        <w:rPr>
          <w:rFonts w:eastAsia="Times New Roman" w:cstheme="minorHAnsi"/>
          <w:lang w:val="en-IN"/>
        </w:rPr>
        <w:br/>
        <w:t>IPA: /ˌ</w:t>
      </w:r>
      <w:proofErr w:type="spellStart"/>
      <w:r w:rsidRPr="00C96F29">
        <w:rPr>
          <w:rFonts w:eastAsia="Times New Roman" w:cstheme="minorHAnsi"/>
          <w:lang w:val="en-IN"/>
        </w:rPr>
        <w:t>sʌpləˈmɛntri</w:t>
      </w:r>
      <w:proofErr w:type="spellEnd"/>
      <w:r w:rsidRPr="00C96F29">
        <w:rPr>
          <w:rFonts w:eastAsia="Times New Roman" w:cstheme="minorHAnsi"/>
          <w:lang w:val="en-IN"/>
        </w:rPr>
        <w:t>/, /ˌ</w:t>
      </w:r>
      <w:proofErr w:type="spellStart"/>
      <w:r w:rsidRPr="00C96F29">
        <w:rPr>
          <w:rFonts w:eastAsia="Times New Roman" w:cstheme="minorHAnsi"/>
          <w:lang w:val="en-IN"/>
        </w:rPr>
        <w:t>sʌpləˈmɛnteri</w:t>
      </w:r>
      <w:proofErr w:type="spellEnd"/>
      <w:r w:rsidRPr="00C96F29">
        <w:rPr>
          <w:rFonts w:eastAsia="Times New Roman" w:cstheme="minorHAnsi"/>
          <w:lang w:val="en-IN"/>
        </w:rPr>
        <w:t>/</w:t>
      </w:r>
      <w:r w:rsidRPr="00C96F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C96F29">
        <w:rPr>
          <w:rFonts w:eastAsia="Times New Roman" w:cstheme="minorHAnsi"/>
          <w:lang w:val="en-IN"/>
        </w:rPr>
        <w:t>sup·luh·men·tree</w:t>
      </w:r>
      <w:proofErr w:type="spellEnd"/>
      <w:r w:rsidRPr="00C96F29">
        <w:rPr>
          <w:rFonts w:eastAsia="Times New Roman" w:cstheme="minorHAnsi"/>
          <w:lang w:val="en-IN"/>
        </w:rPr>
        <w:t xml:space="preserve"> </w:t>
      </w:r>
    </w:p>
    <w:p w14:paraId="7DBE8BA3" w14:textId="77777777" w:rsidR="00C96F29" w:rsidRPr="00C96F29" w:rsidRDefault="00C96F29" w:rsidP="00C96F29">
      <w:pPr>
        <w:pStyle w:val="ShotDescription"/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C96F29">
        <w:rPr>
          <w:rFonts w:eastAsia="Times New Roman" w:cstheme="minorHAnsi"/>
          <w:lang w:val="en-IN"/>
        </w:rPr>
        <w:t>Gelation</w:t>
      </w:r>
      <w:r w:rsidRPr="00C96F29">
        <w:rPr>
          <w:rFonts w:eastAsia="Times New Roman" w:cstheme="minorHAnsi"/>
          <w:lang w:val="en-IN"/>
        </w:rPr>
        <w:br/>
        <w:t xml:space="preserve">Pronunciation link: </w:t>
      </w:r>
      <w:hyperlink r:id="rId21" w:tgtFrame="_new" w:history="1">
        <w:r w:rsidRPr="00C96F29">
          <w:rPr>
            <w:rStyle w:val="Hyperlink"/>
            <w:rFonts w:eastAsia="Times New Roman" w:cstheme="minorHAnsi"/>
            <w:lang w:val="en-IN"/>
          </w:rPr>
          <w:t>https://www.merriam-webster.com/dictionary/gelation</w:t>
        </w:r>
      </w:hyperlink>
      <w:r w:rsidRPr="00C96F29">
        <w:rPr>
          <w:rFonts w:eastAsia="Times New Roman" w:cstheme="minorHAnsi"/>
          <w:lang w:val="en-IN"/>
        </w:rPr>
        <w:br/>
        <w:t>IPA: /</w:t>
      </w:r>
      <w:proofErr w:type="spellStart"/>
      <w:r w:rsidRPr="00C96F29">
        <w:rPr>
          <w:rFonts w:eastAsia="Times New Roman" w:cstheme="minorHAnsi"/>
          <w:lang w:val="en-IN"/>
        </w:rPr>
        <w:t>dʒəˈleɪʃən</w:t>
      </w:r>
      <w:proofErr w:type="spellEnd"/>
      <w:r w:rsidRPr="00C96F29">
        <w:rPr>
          <w:rFonts w:eastAsia="Times New Roman" w:cstheme="minorHAnsi"/>
          <w:lang w:val="en-IN"/>
        </w:rPr>
        <w:t>/</w:t>
      </w:r>
      <w:r w:rsidRPr="00C96F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C96F29">
        <w:rPr>
          <w:rFonts w:eastAsia="Times New Roman" w:cstheme="minorHAnsi"/>
          <w:lang w:val="en-IN"/>
        </w:rPr>
        <w:t>juh·lay·shuhn</w:t>
      </w:r>
      <w:proofErr w:type="spellEnd"/>
      <w:r w:rsidRPr="00C96F29">
        <w:rPr>
          <w:rFonts w:eastAsia="Times New Roman" w:cstheme="minorHAnsi"/>
          <w:lang w:val="en-IN"/>
        </w:rPr>
        <w:t xml:space="preserve"> </w:t>
      </w:r>
    </w:p>
    <w:p w14:paraId="11FFD4AB" w14:textId="77777777" w:rsidR="00C96F29" w:rsidRPr="00C96F29" w:rsidRDefault="00C96F29" w:rsidP="00C96F29">
      <w:pPr>
        <w:pStyle w:val="ShotDescription"/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C96F29">
        <w:rPr>
          <w:rFonts w:eastAsia="Times New Roman" w:cstheme="minorHAnsi"/>
          <w:lang w:val="en-IN"/>
        </w:rPr>
        <w:t>Condensates</w:t>
      </w:r>
      <w:r w:rsidRPr="00C96F29">
        <w:rPr>
          <w:rFonts w:eastAsia="Times New Roman" w:cstheme="minorHAnsi"/>
          <w:lang w:val="en-IN"/>
        </w:rPr>
        <w:br/>
        <w:t xml:space="preserve">Pronunciation link: </w:t>
      </w:r>
      <w:hyperlink r:id="rId22" w:tgtFrame="_new" w:history="1">
        <w:r w:rsidRPr="00C96F29">
          <w:rPr>
            <w:rStyle w:val="Hyperlink"/>
            <w:rFonts w:eastAsia="Times New Roman" w:cstheme="minorHAnsi"/>
            <w:lang w:val="en-IN"/>
          </w:rPr>
          <w:t>https://www.merriam-webster.com/dictionary/condensate</w:t>
        </w:r>
      </w:hyperlink>
      <w:r w:rsidRPr="00C96F29">
        <w:rPr>
          <w:rFonts w:eastAsia="Times New Roman" w:cstheme="minorHAnsi"/>
          <w:lang w:val="en-IN"/>
        </w:rPr>
        <w:br/>
        <w:t>IPA: /ˈ</w:t>
      </w:r>
      <w:proofErr w:type="spellStart"/>
      <w:r w:rsidRPr="00C96F29">
        <w:rPr>
          <w:rFonts w:eastAsia="Times New Roman" w:cstheme="minorHAnsi"/>
          <w:lang w:val="en-IN"/>
        </w:rPr>
        <w:t>kɑːndənˌseɪt</w:t>
      </w:r>
      <w:proofErr w:type="spellEnd"/>
      <w:r w:rsidRPr="00C96F29">
        <w:rPr>
          <w:rFonts w:eastAsia="Times New Roman" w:cstheme="minorHAnsi"/>
          <w:lang w:val="en-IN"/>
        </w:rPr>
        <w:t>/</w:t>
      </w:r>
      <w:r w:rsidRPr="00C96F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C96F29">
        <w:rPr>
          <w:rFonts w:eastAsia="Times New Roman" w:cstheme="minorHAnsi"/>
          <w:lang w:val="en-IN"/>
        </w:rPr>
        <w:t>kon·duhn·sayt</w:t>
      </w:r>
      <w:proofErr w:type="spellEnd"/>
      <w:r w:rsidRPr="00C96F29">
        <w:rPr>
          <w:rFonts w:eastAsia="Times New Roman" w:cstheme="minorHAnsi"/>
          <w:lang w:val="en-IN"/>
        </w:rPr>
        <w:t xml:space="preserve"> </w:t>
      </w:r>
    </w:p>
    <w:p w14:paraId="1E8E5FB1" w14:textId="77777777" w:rsidR="00C96F29" w:rsidRPr="00C96F29" w:rsidRDefault="00C96F29" w:rsidP="00C96F29">
      <w:pPr>
        <w:pStyle w:val="ShotDescription"/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C96F29">
        <w:rPr>
          <w:rFonts w:eastAsia="Times New Roman" w:cstheme="minorHAnsi"/>
          <w:lang w:val="en-IN"/>
        </w:rPr>
        <w:t>Fluorescence</w:t>
      </w:r>
      <w:r w:rsidRPr="00C96F29">
        <w:rPr>
          <w:rFonts w:eastAsia="Times New Roman" w:cstheme="minorHAnsi"/>
          <w:lang w:val="en-IN"/>
        </w:rPr>
        <w:br/>
        <w:t xml:space="preserve">Pronunciation link: </w:t>
      </w:r>
      <w:hyperlink r:id="rId23" w:tgtFrame="_new" w:history="1">
        <w:r w:rsidRPr="00C96F29">
          <w:rPr>
            <w:rStyle w:val="Hyperlink"/>
            <w:rFonts w:eastAsia="Times New Roman" w:cstheme="minorHAnsi"/>
            <w:lang w:val="en-IN"/>
          </w:rPr>
          <w:t>https://www.merriam-webster.com/dictionary/fluorescence</w:t>
        </w:r>
      </w:hyperlink>
      <w:r w:rsidRPr="00C96F29">
        <w:rPr>
          <w:rFonts w:eastAsia="Times New Roman" w:cstheme="minorHAnsi"/>
          <w:lang w:val="en-IN"/>
        </w:rPr>
        <w:br/>
        <w:t>IPA: /</w:t>
      </w:r>
      <w:proofErr w:type="spellStart"/>
      <w:r w:rsidRPr="00C96F29">
        <w:rPr>
          <w:rFonts w:eastAsia="Times New Roman" w:cstheme="minorHAnsi"/>
          <w:lang w:val="en-IN"/>
        </w:rPr>
        <w:t>flʊˈrɛsəns</w:t>
      </w:r>
      <w:proofErr w:type="spellEnd"/>
      <w:r w:rsidRPr="00C96F29">
        <w:rPr>
          <w:rFonts w:eastAsia="Times New Roman" w:cstheme="minorHAnsi"/>
          <w:lang w:val="en-IN"/>
        </w:rPr>
        <w:t>/, /</w:t>
      </w:r>
      <w:proofErr w:type="spellStart"/>
      <w:r w:rsidRPr="00C96F29">
        <w:rPr>
          <w:rFonts w:eastAsia="Times New Roman" w:cstheme="minorHAnsi"/>
          <w:lang w:val="en-IN"/>
        </w:rPr>
        <w:t>flɔ</w:t>
      </w:r>
      <w:proofErr w:type="spellEnd"/>
      <w:r w:rsidRPr="00C96F29">
        <w:rPr>
          <w:rFonts w:eastAsia="Times New Roman" w:cstheme="minorHAnsi"/>
          <w:lang w:val="en-IN"/>
        </w:rPr>
        <w:t>ːˈ</w:t>
      </w:r>
      <w:proofErr w:type="spellStart"/>
      <w:r w:rsidRPr="00C96F29">
        <w:rPr>
          <w:rFonts w:eastAsia="Times New Roman" w:cstheme="minorHAnsi"/>
          <w:lang w:val="en-IN"/>
        </w:rPr>
        <w:t>rɛsəns</w:t>
      </w:r>
      <w:proofErr w:type="spellEnd"/>
      <w:r w:rsidRPr="00C96F29">
        <w:rPr>
          <w:rFonts w:eastAsia="Times New Roman" w:cstheme="minorHAnsi"/>
          <w:lang w:val="en-IN"/>
        </w:rPr>
        <w:t>/</w:t>
      </w:r>
      <w:r w:rsidRPr="00C96F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C96F29">
        <w:rPr>
          <w:rFonts w:eastAsia="Times New Roman" w:cstheme="minorHAnsi"/>
          <w:lang w:val="en-IN"/>
        </w:rPr>
        <w:t>floor·ess·uhns</w:t>
      </w:r>
      <w:proofErr w:type="spellEnd"/>
      <w:r w:rsidRPr="00C96F29">
        <w:rPr>
          <w:rFonts w:eastAsia="Times New Roman" w:cstheme="minorHAnsi"/>
          <w:lang w:val="en-IN"/>
        </w:rPr>
        <w:t xml:space="preserve"> </w:t>
      </w:r>
    </w:p>
    <w:p w14:paraId="56F9CC49" w14:textId="77777777" w:rsidR="00C96F29" w:rsidRPr="00C96F29" w:rsidRDefault="00C96F29" w:rsidP="00C96F29">
      <w:pPr>
        <w:pStyle w:val="ShotDescription"/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C96F29">
        <w:rPr>
          <w:rFonts w:eastAsia="Times New Roman" w:cstheme="minorHAnsi"/>
          <w:lang w:val="en-IN"/>
        </w:rPr>
        <w:t>Photobleaching</w:t>
      </w:r>
      <w:r w:rsidRPr="00C96F29">
        <w:rPr>
          <w:rFonts w:eastAsia="Times New Roman" w:cstheme="minorHAnsi"/>
          <w:lang w:val="en-IN"/>
        </w:rPr>
        <w:br/>
        <w:t>Pronunciation link: No confirmed link found</w:t>
      </w:r>
      <w:r w:rsidRPr="00C96F29">
        <w:rPr>
          <w:rFonts w:eastAsia="Times New Roman" w:cstheme="minorHAnsi"/>
          <w:lang w:val="en-IN"/>
        </w:rPr>
        <w:br/>
        <w:t>IPA: /ˌ</w:t>
      </w:r>
      <w:proofErr w:type="spellStart"/>
      <w:r w:rsidRPr="00C96F29">
        <w:rPr>
          <w:rFonts w:eastAsia="Times New Roman" w:cstheme="minorHAnsi"/>
          <w:lang w:val="en-IN"/>
        </w:rPr>
        <w:t>foʊtoʊˈbliːtʃɪŋ</w:t>
      </w:r>
      <w:proofErr w:type="spellEnd"/>
      <w:r w:rsidRPr="00C96F29">
        <w:rPr>
          <w:rFonts w:eastAsia="Times New Roman" w:cstheme="minorHAnsi"/>
          <w:lang w:val="en-IN"/>
        </w:rPr>
        <w:t>/</w:t>
      </w:r>
      <w:r w:rsidRPr="00C96F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C96F29">
        <w:rPr>
          <w:rFonts w:eastAsia="Times New Roman" w:cstheme="minorHAnsi"/>
          <w:lang w:val="en-IN"/>
        </w:rPr>
        <w:t>foe·toe·blee·ching</w:t>
      </w:r>
      <w:proofErr w:type="spellEnd"/>
      <w:r w:rsidRPr="00C96F29">
        <w:rPr>
          <w:rFonts w:eastAsia="Times New Roman" w:cstheme="minorHAnsi"/>
          <w:lang w:val="en-IN"/>
        </w:rPr>
        <w:t xml:space="preserve"> </w:t>
      </w:r>
    </w:p>
    <w:p w14:paraId="481EF532" w14:textId="77777777" w:rsidR="00C96F29" w:rsidRPr="00C96F29" w:rsidRDefault="00C96F29" w:rsidP="00C96F29">
      <w:pPr>
        <w:pStyle w:val="ShotDescription"/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C96F29">
        <w:rPr>
          <w:rFonts w:eastAsia="Times New Roman" w:cstheme="minorHAnsi"/>
          <w:lang w:val="en-IN"/>
        </w:rPr>
        <w:t>Diffusion</w:t>
      </w:r>
      <w:r w:rsidRPr="00C96F29">
        <w:rPr>
          <w:rFonts w:eastAsia="Times New Roman" w:cstheme="minorHAnsi"/>
          <w:lang w:val="en-IN"/>
        </w:rPr>
        <w:br/>
        <w:t xml:space="preserve">Pronunciation link: </w:t>
      </w:r>
      <w:hyperlink r:id="rId24" w:tgtFrame="_new" w:history="1">
        <w:r w:rsidRPr="00C96F29">
          <w:rPr>
            <w:rStyle w:val="Hyperlink"/>
            <w:rFonts w:eastAsia="Times New Roman" w:cstheme="minorHAnsi"/>
            <w:lang w:val="en-IN"/>
          </w:rPr>
          <w:t>https://www.merriam-webster.com/dictionary/diffusion</w:t>
        </w:r>
      </w:hyperlink>
      <w:r w:rsidRPr="00C96F29">
        <w:rPr>
          <w:rFonts w:eastAsia="Times New Roman" w:cstheme="minorHAnsi"/>
          <w:lang w:val="en-IN"/>
        </w:rPr>
        <w:br/>
        <w:t>IPA: /</w:t>
      </w:r>
      <w:proofErr w:type="spellStart"/>
      <w:r w:rsidRPr="00C96F29">
        <w:rPr>
          <w:rFonts w:eastAsia="Times New Roman" w:cstheme="minorHAnsi"/>
          <w:lang w:val="en-IN"/>
        </w:rPr>
        <w:t>dɪˈfjuːʒən</w:t>
      </w:r>
      <w:proofErr w:type="spellEnd"/>
      <w:r w:rsidRPr="00C96F29">
        <w:rPr>
          <w:rFonts w:eastAsia="Times New Roman" w:cstheme="minorHAnsi"/>
          <w:lang w:val="en-IN"/>
        </w:rPr>
        <w:t>/</w:t>
      </w:r>
      <w:r w:rsidRPr="00C96F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C96F29">
        <w:rPr>
          <w:rFonts w:eastAsia="Times New Roman" w:cstheme="minorHAnsi"/>
          <w:lang w:val="en-IN"/>
        </w:rPr>
        <w:t>dih·fyoo·zhuhn</w:t>
      </w:r>
      <w:proofErr w:type="spellEnd"/>
      <w:r w:rsidRPr="00C96F29">
        <w:rPr>
          <w:rFonts w:eastAsia="Times New Roman" w:cstheme="minorHAnsi"/>
          <w:lang w:val="en-IN"/>
        </w:rPr>
        <w:t xml:space="preserve"> </w:t>
      </w:r>
    </w:p>
    <w:p w14:paraId="3B433D76" w14:textId="77777777" w:rsidR="00C96F29" w:rsidRPr="00C96F29" w:rsidRDefault="00C96F29" w:rsidP="00C96F29">
      <w:pPr>
        <w:pStyle w:val="ShotDescription"/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C96F29">
        <w:rPr>
          <w:rFonts w:eastAsia="Times New Roman" w:cstheme="minorHAnsi"/>
          <w:lang w:val="en-IN"/>
        </w:rPr>
        <w:t>Stochastic</w:t>
      </w:r>
      <w:r w:rsidRPr="00C96F29">
        <w:rPr>
          <w:rFonts w:eastAsia="Times New Roman" w:cstheme="minorHAnsi"/>
          <w:lang w:val="en-IN"/>
        </w:rPr>
        <w:br/>
        <w:t xml:space="preserve">Pronunciation link: </w:t>
      </w:r>
      <w:hyperlink r:id="rId25" w:tgtFrame="_new" w:history="1">
        <w:r w:rsidRPr="00C96F29">
          <w:rPr>
            <w:rStyle w:val="Hyperlink"/>
            <w:rFonts w:eastAsia="Times New Roman" w:cstheme="minorHAnsi"/>
            <w:lang w:val="en-IN"/>
          </w:rPr>
          <w:t>https://www.merriam-webster.com/dictionary/stochastic</w:t>
        </w:r>
      </w:hyperlink>
      <w:r w:rsidRPr="00C96F29">
        <w:rPr>
          <w:rFonts w:eastAsia="Times New Roman" w:cstheme="minorHAnsi"/>
          <w:lang w:val="en-IN"/>
        </w:rPr>
        <w:br/>
        <w:t>IPA: /</w:t>
      </w:r>
      <w:proofErr w:type="spellStart"/>
      <w:r w:rsidRPr="00C96F29">
        <w:rPr>
          <w:rFonts w:eastAsia="Times New Roman" w:cstheme="minorHAnsi"/>
          <w:lang w:val="en-IN"/>
        </w:rPr>
        <w:t>stoʊˈkæstɪk</w:t>
      </w:r>
      <w:proofErr w:type="spellEnd"/>
      <w:r w:rsidRPr="00C96F29">
        <w:rPr>
          <w:rFonts w:eastAsia="Times New Roman" w:cstheme="minorHAnsi"/>
          <w:lang w:val="en-IN"/>
        </w:rPr>
        <w:t>/</w:t>
      </w:r>
      <w:r w:rsidRPr="00C96F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C96F29">
        <w:rPr>
          <w:rFonts w:eastAsia="Times New Roman" w:cstheme="minorHAnsi"/>
          <w:lang w:val="en-IN"/>
        </w:rPr>
        <w:t>stoh·kas·tik</w:t>
      </w:r>
      <w:proofErr w:type="spellEnd"/>
      <w:r w:rsidRPr="00C96F29">
        <w:rPr>
          <w:rFonts w:eastAsia="Times New Roman" w:cstheme="minorHAnsi"/>
          <w:lang w:val="en-IN"/>
        </w:rPr>
        <w:t xml:space="preserve"> </w:t>
      </w:r>
    </w:p>
    <w:p w14:paraId="1D99A38C" w14:textId="77777777" w:rsidR="00C96F29" w:rsidRPr="00C96F29" w:rsidRDefault="00C96F29" w:rsidP="00C96F29">
      <w:pPr>
        <w:pStyle w:val="ShotDescription"/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C96F29">
        <w:rPr>
          <w:rFonts w:eastAsia="Times New Roman" w:cstheme="minorHAnsi"/>
          <w:lang w:val="en-IN"/>
        </w:rPr>
        <w:t>Reconstruction</w:t>
      </w:r>
      <w:r w:rsidRPr="00C96F29">
        <w:rPr>
          <w:rFonts w:eastAsia="Times New Roman" w:cstheme="minorHAnsi"/>
          <w:lang w:val="en-IN"/>
        </w:rPr>
        <w:br/>
        <w:t xml:space="preserve">Pronunciation link: </w:t>
      </w:r>
      <w:hyperlink r:id="rId26" w:tgtFrame="_new" w:history="1">
        <w:r w:rsidRPr="00C96F29">
          <w:rPr>
            <w:rStyle w:val="Hyperlink"/>
            <w:rFonts w:eastAsia="Times New Roman" w:cstheme="minorHAnsi"/>
            <w:lang w:val="en-IN"/>
          </w:rPr>
          <w:t>https://www.merriam-webster.com/dictionary/reconstruction</w:t>
        </w:r>
      </w:hyperlink>
      <w:r w:rsidRPr="00C96F29">
        <w:rPr>
          <w:rFonts w:eastAsia="Times New Roman" w:cstheme="minorHAnsi"/>
          <w:lang w:val="en-IN"/>
        </w:rPr>
        <w:br/>
        <w:t>IPA: /ˌ</w:t>
      </w:r>
      <w:proofErr w:type="spellStart"/>
      <w:r w:rsidRPr="00C96F29">
        <w:rPr>
          <w:rFonts w:eastAsia="Times New Roman" w:cstheme="minorHAnsi"/>
          <w:lang w:val="en-IN"/>
        </w:rPr>
        <w:t>riːkənˈstrʌkʃən</w:t>
      </w:r>
      <w:proofErr w:type="spellEnd"/>
      <w:r w:rsidRPr="00C96F29">
        <w:rPr>
          <w:rFonts w:eastAsia="Times New Roman" w:cstheme="minorHAnsi"/>
          <w:lang w:val="en-IN"/>
        </w:rPr>
        <w:t>/</w:t>
      </w:r>
      <w:r w:rsidRPr="00C96F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C96F29">
        <w:rPr>
          <w:rFonts w:eastAsia="Times New Roman" w:cstheme="minorHAnsi"/>
          <w:lang w:val="en-IN"/>
        </w:rPr>
        <w:t>ree·kuhn·struk·shuhn</w:t>
      </w:r>
      <w:proofErr w:type="spellEnd"/>
      <w:r w:rsidRPr="00C96F29">
        <w:rPr>
          <w:rFonts w:eastAsia="Times New Roman" w:cstheme="minorHAnsi"/>
          <w:lang w:val="en-IN"/>
        </w:rPr>
        <w:t xml:space="preserve"> </w:t>
      </w:r>
    </w:p>
    <w:p w14:paraId="2A23F6DF" w14:textId="77777777" w:rsidR="00C96F29" w:rsidRPr="00C96F29" w:rsidRDefault="00C96F29" w:rsidP="00C96F29">
      <w:pPr>
        <w:pStyle w:val="ShotDescription"/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C96F29">
        <w:rPr>
          <w:rFonts w:eastAsia="Times New Roman" w:cstheme="minorHAnsi"/>
          <w:lang w:val="en-IN"/>
        </w:rPr>
        <w:t>Nuclear</w:t>
      </w:r>
      <w:r w:rsidRPr="00C96F29">
        <w:rPr>
          <w:rFonts w:eastAsia="Times New Roman" w:cstheme="minorHAnsi"/>
          <w:lang w:val="en-IN"/>
        </w:rPr>
        <w:br/>
        <w:t xml:space="preserve">Pronunciation link: </w:t>
      </w:r>
      <w:hyperlink r:id="rId27" w:tgtFrame="_new" w:history="1">
        <w:r w:rsidRPr="00C96F29">
          <w:rPr>
            <w:rStyle w:val="Hyperlink"/>
            <w:rFonts w:eastAsia="Times New Roman" w:cstheme="minorHAnsi"/>
            <w:lang w:val="en-IN"/>
          </w:rPr>
          <w:t>https://www.merriam-webster.com/dictionary/nuclear</w:t>
        </w:r>
      </w:hyperlink>
      <w:r w:rsidRPr="00C96F29">
        <w:rPr>
          <w:rFonts w:eastAsia="Times New Roman" w:cstheme="minorHAnsi"/>
          <w:lang w:val="en-IN"/>
        </w:rPr>
        <w:br/>
        <w:t>IPA: /ˈ</w:t>
      </w:r>
      <w:proofErr w:type="spellStart"/>
      <w:r w:rsidRPr="00C96F29">
        <w:rPr>
          <w:rFonts w:eastAsia="Times New Roman" w:cstheme="minorHAnsi"/>
          <w:lang w:val="en-IN"/>
        </w:rPr>
        <w:t>nuːkliər</w:t>
      </w:r>
      <w:proofErr w:type="spellEnd"/>
      <w:r w:rsidRPr="00C96F29">
        <w:rPr>
          <w:rFonts w:eastAsia="Times New Roman" w:cstheme="minorHAnsi"/>
          <w:lang w:val="en-IN"/>
        </w:rPr>
        <w:t>/, /ˈ</w:t>
      </w:r>
      <w:proofErr w:type="spellStart"/>
      <w:r w:rsidRPr="00C96F29">
        <w:rPr>
          <w:rFonts w:eastAsia="Times New Roman" w:cstheme="minorHAnsi"/>
          <w:lang w:val="en-IN"/>
        </w:rPr>
        <w:t>njuːkliər</w:t>
      </w:r>
      <w:proofErr w:type="spellEnd"/>
      <w:r w:rsidRPr="00C96F29">
        <w:rPr>
          <w:rFonts w:eastAsia="Times New Roman" w:cstheme="minorHAnsi"/>
          <w:lang w:val="en-IN"/>
        </w:rPr>
        <w:t>/</w:t>
      </w:r>
      <w:r w:rsidRPr="00C96F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C96F29">
        <w:rPr>
          <w:rFonts w:eastAsia="Times New Roman" w:cstheme="minorHAnsi"/>
          <w:lang w:val="en-IN"/>
        </w:rPr>
        <w:t>noo·klee·ur</w:t>
      </w:r>
      <w:proofErr w:type="spellEnd"/>
      <w:r w:rsidRPr="00C96F29">
        <w:rPr>
          <w:rFonts w:eastAsia="Times New Roman" w:cstheme="minorHAnsi"/>
          <w:lang w:val="en-IN"/>
        </w:rPr>
        <w:t xml:space="preserve"> </w:t>
      </w:r>
    </w:p>
    <w:p w14:paraId="40C287A7" w14:textId="77777777" w:rsidR="00C96F29" w:rsidRPr="00C96F29" w:rsidRDefault="00C96F29" w:rsidP="00C96F29">
      <w:pPr>
        <w:pStyle w:val="ShotDescription"/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C96F29">
        <w:rPr>
          <w:rFonts w:eastAsia="Times New Roman" w:cstheme="minorHAnsi"/>
          <w:lang w:val="en-IN"/>
        </w:rPr>
        <w:t>Magnetic</w:t>
      </w:r>
      <w:r w:rsidRPr="00C96F29">
        <w:rPr>
          <w:rFonts w:eastAsia="Times New Roman" w:cstheme="minorHAnsi"/>
          <w:lang w:val="en-IN"/>
        </w:rPr>
        <w:br/>
      </w:r>
      <w:r w:rsidRPr="00C96F29">
        <w:rPr>
          <w:rFonts w:eastAsia="Times New Roman" w:cstheme="minorHAnsi"/>
          <w:lang w:val="en-IN"/>
        </w:rPr>
        <w:lastRenderedPageBreak/>
        <w:t xml:space="preserve">Pronunciation link: </w:t>
      </w:r>
      <w:hyperlink r:id="rId28" w:tgtFrame="_new" w:history="1">
        <w:r w:rsidRPr="00C96F29">
          <w:rPr>
            <w:rStyle w:val="Hyperlink"/>
            <w:rFonts w:eastAsia="Times New Roman" w:cstheme="minorHAnsi"/>
            <w:lang w:val="en-IN"/>
          </w:rPr>
          <w:t>https://www.merriam-webster.com/dictionary/magnetic</w:t>
        </w:r>
      </w:hyperlink>
      <w:r w:rsidRPr="00C96F29">
        <w:rPr>
          <w:rFonts w:eastAsia="Times New Roman" w:cstheme="minorHAnsi"/>
          <w:lang w:val="en-IN"/>
        </w:rPr>
        <w:br/>
        <w:t>IPA: /</w:t>
      </w:r>
      <w:proofErr w:type="spellStart"/>
      <w:r w:rsidRPr="00C96F29">
        <w:rPr>
          <w:rFonts w:eastAsia="Times New Roman" w:cstheme="minorHAnsi"/>
          <w:lang w:val="en-IN"/>
        </w:rPr>
        <w:t>mæɡˈnɛtɪk</w:t>
      </w:r>
      <w:proofErr w:type="spellEnd"/>
      <w:r w:rsidRPr="00C96F29">
        <w:rPr>
          <w:rFonts w:eastAsia="Times New Roman" w:cstheme="minorHAnsi"/>
          <w:lang w:val="en-IN"/>
        </w:rPr>
        <w:t>/</w:t>
      </w:r>
      <w:r w:rsidRPr="00C96F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C96F29">
        <w:rPr>
          <w:rFonts w:eastAsia="Times New Roman" w:cstheme="minorHAnsi"/>
          <w:lang w:val="en-IN"/>
        </w:rPr>
        <w:t>mag·net·ik</w:t>
      </w:r>
      <w:proofErr w:type="spellEnd"/>
      <w:r w:rsidRPr="00C96F29">
        <w:rPr>
          <w:rFonts w:eastAsia="Times New Roman" w:cstheme="minorHAnsi"/>
          <w:lang w:val="en-IN"/>
        </w:rPr>
        <w:t xml:space="preserve"> </w:t>
      </w:r>
    </w:p>
    <w:p w14:paraId="01DAE5D1" w14:textId="77777777" w:rsidR="00C96F29" w:rsidRPr="00C96F29" w:rsidRDefault="00C96F29" w:rsidP="00C96F29">
      <w:pPr>
        <w:pStyle w:val="ShotDescription"/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C96F29">
        <w:rPr>
          <w:rFonts w:eastAsia="Times New Roman" w:cstheme="minorHAnsi"/>
          <w:lang w:val="en-IN"/>
        </w:rPr>
        <w:t>Resonance</w:t>
      </w:r>
      <w:r w:rsidRPr="00C96F29">
        <w:rPr>
          <w:rFonts w:eastAsia="Times New Roman" w:cstheme="minorHAnsi"/>
          <w:lang w:val="en-IN"/>
        </w:rPr>
        <w:br/>
        <w:t xml:space="preserve">Pronunciation link: </w:t>
      </w:r>
      <w:hyperlink r:id="rId29" w:tgtFrame="_new" w:history="1">
        <w:r w:rsidRPr="00C96F29">
          <w:rPr>
            <w:rStyle w:val="Hyperlink"/>
            <w:rFonts w:eastAsia="Times New Roman" w:cstheme="minorHAnsi"/>
            <w:lang w:val="en-IN"/>
          </w:rPr>
          <w:t>https://www.merriam-webster.com/dictionary/resonance</w:t>
        </w:r>
      </w:hyperlink>
      <w:r w:rsidRPr="00C96F29">
        <w:rPr>
          <w:rFonts w:eastAsia="Times New Roman" w:cstheme="minorHAnsi"/>
          <w:lang w:val="en-IN"/>
        </w:rPr>
        <w:br/>
        <w:t>IPA: /ˈ</w:t>
      </w:r>
      <w:proofErr w:type="spellStart"/>
      <w:r w:rsidRPr="00C96F29">
        <w:rPr>
          <w:rFonts w:eastAsia="Times New Roman" w:cstheme="minorHAnsi"/>
          <w:lang w:val="en-IN"/>
        </w:rPr>
        <w:t>rɛzənəns</w:t>
      </w:r>
      <w:proofErr w:type="spellEnd"/>
      <w:r w:rsidRPr="00C96F29">
        <w:rPr>
          <w:rFonts w:eastAsia="Times New Roman" w:cstheme="minorHAnsi"/>
          <w:lang w:val="en-IN"/>
        </w:rPr>
        <w:t>/</w:t>
      </w:r>
      <w:r w:rsidRPr="00C96F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C96F29">
        <w:rPr>
          <w:rFonts w:eastAsia="Times New Roman" w:cstheme="minorHAnsi"/>
          <w:lang w:val="en-IN"/>
        </w:rPr>
        <w:t>rez·uh·nuhns</w:t>
      </w:r>
      <w:proofErr w:type="spellEnd"/>
      <w:r w:rsidRPr="00C96F29">
        <w:rPr>
          <w:rFonts w:eastAsia="Times New Roman" w:cstheme="minorHAnsi"/>
          <w:lang w:val="en-IN"/>
        </w:rPr>
        <w:t xml:space="preserve"> </w:t>
      </w:r>
    </w:p>
    <w:p w14:paraId="45AF35BA" w14:textId="77777777" w:rsidR="00C96F29" w:rsidRPr="00C96F29" w:rsidRDefault="00C96F29" w:rsidP="00C96F29">
      <w:pPr>
        <w:pStyle w:val="ShotDescription"/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C96F29">
        <w:rPr>
          <w:rFonts w:eastAsia="Times New Roman" w:cstheme="minorHAnsi"/>
          <w:lang w:val="en-IN"/>
        </w:rPr>
        <w:t>Spectra</w:t>
      </w:r>
      <w:r w:rsidRPr="00C96F29">
        <w:rPr>
          <w:rFonts w:eastAsia="Times New Roman" w:cstheme="minorHAnsi"/>
          <w:lang w:val="en-IN"/>
        </w:rPr>
        <w:br/>
        <w:t xml:space="preserve">Pronunciation link: </w:t>
      </w:r>
      <w:hyperlink r:id="rId30" w:tgtFrame="_new" w:history="1">
        <w:r w:rsidRPr="00C96F29">
          <w:rPr>
            <w:rStyle w:val="Hyperlink"/>
            <w:rFonts w:eastAsia="Times New Roman" w:cstheme="minorHAnsi"/>
            <w:lang w:val="en-IN"/>
          </w:rPr>
          <w:t>https://www.merriam-webster.com/dictionary/spectrum</w:t>
        </w:r>
      </w:hyperlink>
      <w:r w:rsidRPr="00C96F29">
        <w:rPr>
          <w:rFonts w:eastAsia="Times New Roman" w:cstheme="minorHAnsi"/>
          <w:lang w:val="en-IN"/>
        </w:rPr>
        <w:br/>
        <w:t>IPA: /ˈ</w:t>
      </w:r>
      <w:proofErr w:type="spellStart"/>
      <w:r w:rsidRPr="00C96F29">
        <w:rPr>
          <w:rFonts w:eastAsia="Times New Roman" w:cstheme="minorHAnsi"/>
          <w:lang w:val="en-IN"/>
        </w:rPr>
        <w:t>spɛktrə</w:t>
      </w:r>
      <w:proofErr w:type="spellEnd"/>
      <w:r w:rsidRPr="00C96F29">
        <w:rPr>
          <w:rFonts w:eastAsia="Times New Roman" w:cstheme="minorHAnsi"/>
          <w:lang w:val="en-IN"/>
        </w:rPr>
        <w:t>/</w:t>
      </w:r>
      <w:r w:rsidRPr="00C96F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C96F29">
        <w:rPr>
          <w:rFonts w:eastAsia="Times New Roman" w:cstheme="minorHAnsi"/>
          <w:lang w:val="en-IN"/>
        </w:rPr>
        <w:t>spek·truh</w:t>
      </w:r>
      <w:proofErr w:type="spellEnd"/>
      <w:r w:rsidRPr="00C96F29">
        <w:rPr>
          <w:rFonts w:eastAsia="Times New Roman" w:cstheme="minorHAnsi"/>
          <w:lang w:val="en-IN"/>
        </w:rPr>
        <w:t xml:space="preserve"> </w:t>
      </w:r>
    </w:p>
    <w:p w14:paraId="6DAD0041" w14:textId="77777777" w:rsidR="00C96F29" w:rsidRPr="00C96F29" w:rsidRDefault="00C96F29" w:rsidP="00C96F29">
      <w:pPr>
        <w:pStyle w:val="ShotDescription"/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C96F29">
        <w:rPr>
          <w:rFonts w:eastAsia="Times New Roman" w:cstheme="minorHAnsi"/>
          <w:lang w:val="en-IN"/>
        </w:rPr>
        <w:t>Agarose-embedded</w:t>
      </w:r>
      <w:r w:rsidRPr="00C96F29">
        <w:rPr>
          <w:rFonts w:eastAsia="Times New Roman" w:cstheme="minorHAnsi"/>
          <w:lang w:val="en-IN"/>
        </w:rPr>
        <w:br/>
        <w:t>Pronunciation link: No confirmed link found</w:t>
      </w:r>
      <w:r w:rsidRPr="00C96F29">
        <w:rPr>
          <w:rFonts w:eastAsia="Times New Roman" w:cstheme="minorHAnsi"/>
          <w:lang w:val="en-IN"/>
        </w:rPr>
        <w:br/>
        <w:t>IPA: /ˈ</w:t>
      </w:r>
      <w:proofErr w:type="spellStart"/>
      <w:r w:rsidRPr="00C96F29">
        <w:rPr>
          <w:rFonts w:eastAsia="Times New Roman" w:cstheme="minorHAnsi"/>
          <w:lang w:val="en-IN"/>
        </w:rPr>
        <w:t>æɡəˌroʊs</w:t>
      </w:r>
      <w:proofErr w:type="spellEnd"/>
      <w:r w:rsidRPr="00C96F29">
        <w:rPr>
          <w:rFonts w:eastAsia="Times New Roman" w:cstheme="minorHAnsi"/>
          <w:lang w:val="en-IN"/>
        </w:rPr>
        <w:t xml:space="preserve"> </w:t>
      </w:r>
      <w:proofErr w:type="spellStart"/>
      <w:r w:rsidRPr="00C96F29">
        <w:rPr>
          <w:rFonts w:eastAsia="Times New Roman" w:cstheme="minorHAnsi"/>
          <w:lang w:val="en-IN"/>
        </w:rPr>
        <w:t>ɛmˈbɛdɪd</w:t>
      </w:r>
      <w:proofErr w:type="spellEnd"/>
      <w:r w:rsidRPr="00C96F29">
        <w:rPr>
          <w:rFonts w:eastAsia="Times New Roman" w:cstheme="minorHAnsi"/>
          <w:lang w:val="en-IN"/>
        </w:rPr>
        <w:t>/</w:t>
      </w:r>
      <w:r w:rsidRPr="00C96F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C96F29">
        <w:rPr>
          <w:rFonts w:eastAsia="Times New Roman" w:cstheme="minorHAnsi"/>
          <w:lang w:val="en-IN"/>
        </w:rPr>
        <w:t>ag·uh·rohs</w:t>
      </w:r>
      <w:proofErr w:type="spellEnd"/>
      <w:r w:rsidRPr="00C96F29">
        <w:rPr>
          <w:rFonts w:eastAsia="Times New Roman" w:cstheme="minorHAnsi"/>
          <w:lang w:val="en-IN"/>
        </w:rPr>
        <w:t xml:space="preserve"> </w:t>
      </w:r>
      <w:proofErr w:type="spellStart"/>
      <w:r w:rsidRPr="00C96F29">
        <w:rPr>
          <w:rFonts w:eastAsia="Times New Roman" w:cstheme="minorHAnsi"/>
          <w:lang w:val="en-IN"/>
        </w:rPr>
        <w:t>em·bed·id</w:t>
      </w:r>
      <w:proofErr w:type="spellEnd"/>
      <w:r w:rsidRPr="00C96F29">
        <w:rPr>
          <w:rFonts w:eastAsia="Times New Roman" w:cstheme="minorHAnsi"/>
          <w:lang w:val="en-IN"/>
        </w:rPr>
        <w:t xml:space="preserve"> </w:t>
      </w:r>
    </w:p>
    <w:p w14:paraId="00E4DD89" w14:textId="3E7F5C61" w:rsidR="00AD3B41" w:rsidRPr="00C96F29" w:rsidRDefault="00AD3B41" w:rsidP="00C96F29">
      <w:pPr>
        <w:pStyle w:val="ShotDescription"/>
        <w:ind w:left="0" w:firstLine="0"/>
        <w:rPr>
          <w:rFonts w:eastAsia="Times New Roman" w:cstheme="minorHAnsi"/>
        </w:rPr>
      </w:pPr>
    </w:p>
    <w:sectPr w:rsidR="00AD3B41" w:rsidRPr="00C96F29" w:rsidSect="005F0509">
      <w:headerReference w:type="default" r:id="rId31"/>
      <w:footerReference w:type="even" r:id="rId32"/>
      <w:footerReference w:type="default" r:id="rId3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E5BBA" w14:textId="77777777" w:rsidR="00015B4B" w:rsidRDefault="00015B4B">
      <w:r>
        <w:separator/>
      </w:r>
    </w:p>
    <w:p w14:paraId="7A01D777" w14:textId="77777777" w:rsidR="00015B4B" w:rsidRDefault="00015B4B"/>
  </w:endnote>
  <w:endnote w:type="continuationSeparator" w:id="0">
    <w:p w14:paraId="1AD0906B" w14:textId="77777777" w:rsidR="00015B4B" w:rsidRDefault="00015B4B">
      <w:r>
        <w:continuationSeparator/>
      </w:r>
    </w:p>
    <w:p w14:paraId="4E410647" w14:textId="77777777" w:rsidR="00015B4B" w:rsidRDefault="00015B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396725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04F0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47762F">
      <w:rPr>
        <w:rFonts w:cstheme="minorHAnsi"/>
      </w:rPr>
      <w:t xml:space="preserve">                                       June 28, 2026                 </w:t>
    </w:r>
    <w:r w:rsidR="0047762F">
      <w:rPr>
        <w:rFonts w:cstheme="minorHAnsi"/>
      </w:rPr>
      <w:tab/>
      <w:t xml:space="preserve">    </w:t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6E2A9" w14:textId="77777777" w:rsidR="00015B4B" w:rsidRDefault="00015B4B">
      <w:r>
        <w:separator/>
      </w:r>
    </w:p>
    <w:p w14:paraId="6B622583" w14:textId="77777777" w:rsidR="00015B4B" w:rsidRDefault="00015B4B"/>
  </w:footnote>
  <w:footnote w:type="continuationSeparator" w:id="0">
    <w:p w14:paraId="2E93A430" w14:textId="77777777" w:rsidR="00015B4B" w:rsidRDefault="00015B4B">
      <w:r>
        <w:continuationSeparator/>
      </w:r>
    </w:p>
    <w:p w14:paraId="710E8486" w14:textId="77777777" w:rsidR="00015B4B" w:rsidRDefault="00015B4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F715453" w:rsidR="00336C61" w:rsidRPr="006D3AC7" w:rsidRDefault="00336C61" w:rsidP="0047762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762F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7A743EF"/>
    <w:multiLevelType w:val="multilevel"/>
    <w:tmpl w:val="E2F44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18161660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5B4B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4A3C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8663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0E52"/>
    <w:rsid w:val="00226089"/>
    <w:rsid w:val="002422D6"/>
    <w:rsid w:val="00244CDB"/>
    <w:rsid w:val="00247BFF"/>
    <w:rsid w:val="0025310D"/>
    <w:rsid w:val="002544F1"/>
    <w:rsid w:val="002553AE"/>
    <w:rsid w:val="00255604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8CD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5905"/>
    <w:rsid w:val="00426350"/>
    <w:rsid w:val="00440FFA"/>
    <w:rsid w:val="00441918"/>
    <w:rsid w:val="004425EC"/>
    <w:rsid w:val="00443E8B"/>
    <w:rsid w:val="00450B27"/>
    <w:rsid w:val="00453116"/>
    <w:rsid w:val="004540DD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4FEF"/>
    <w:rsid w:val="0047762F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0E3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E83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26E38"/>
    <w:rsid w:val="006346FE"/>
    <w:rsid w:val="00637544"/>
    <w:rsid w:val="006402D4"/>
    <w:rsid w:val="006432C2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18D6"/>
    <w:rsid w:val="007D297D"/>
    <w:rsid w:val="007D4222"/>
    <w:rsid w:val="007D61A8"/>
    <w:rsid w:val="007F1168"/>
    <w:rsid w:val="007F48D4"/>
    <w:rsid w:val="007F7E19"/>
    <w:rsid w:val="00802635"/>
    <w:rsid w:val="00804C75"/>
    <w:rsid w:val="00804F0B"/>
    <w:rsid w:val="00806B1B"/>
    <w:rsid w:val="00806BC9"/>
    <w:rsid w:val="00810B9E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3FA8"/>
    <w:rsid w:val="00875BE8"/>
    <w:rsid w:val="00877B88"/>
    <w:rsid w:val="0088113B"/>
    <w:rsid w:val="00892B63"/>
    <w:rsid w:val="008977D1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411C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3407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77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164A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4E25"/>
    <w:rsid w:val="00AB085F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7624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1835"/>
    <w:rsid w:val="00BA2EF5"/>
    <w:rsid w:val="00BB27C1"/>
    <w:rsid w:val="00BC01E5"/>
    <w:rsid w:val="00BC3F28"/>
    <w:rsid w:val="00BC6DA7"/>
    <w:rsid w:val="00BC7E90"/>
    <w:rsid w:val="00BD4346"/>
    <w:rsid w:val="00BD6C7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35567"/>
    <w:rsid w:val="00C428F1"/>
    <w:rsid w:val="00C50118"/>
    <w:rsid w:val="00C602B2"/>
    <w:rsid w:val="00C638CD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14A2"/>
    <w:rsid w:val="00C9250E"/>
    <w:rsid w:val="00C931BB"/>
    <w:rsid w:val="00C96F29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3AD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58ED"/>
    <w:rsid w:val="00E072C2"/>
    <w:rsid w:val="00E235A1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0F51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078E7"/>
    <w:rsid w:val="00F10CF8"/>
    <w:rsid w:val="00F10E44"/>
    <w:rsid w:val="00F10FAD"/>
    <w:rsid w:val="00F146E3"/>
    <w:rsid w:val="00F153F4"/>
    <w:rsid w:val="00F22F5E"/>
    <w:rsid w:val="00F235C6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5D61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10B9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10B9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10B9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10B9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10B9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10B9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983407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Celsius" TargetMode="External"/><Relationship Id="rId18" Type="http://schemas.openxmlformats.org/officeDocument/2006/relationships/hyperlink" Target="https://www.merriam-webster.com/dictionary/biophysical" TargetMode="External"/><Relationship Id="rId26" Type="http://schemas.openxmlformats.org/officeDocument/2006/relationships/hyperlink" Target="https://www.merriam-webster.com/dictionary/reconstruction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merriam-webster.com/dictionary/gelation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merriam-webster.com/dictionary/equilibrate" TargetMode="External"/><Relationship Id="rId17" Type="http://schemas.openxmlformats.org/officeDocument/2006/relationships/hyperlink" Target="https://www.merriam-webster.com/dictionary/reagent" TargetMode="External"/><Relationship Id="rId25" Type="http://schemas.openxmlformats.org/officeDocument/2006/relationships/hyperlink" Target="https://www.merriam-webster.com/dictionary/stochastic" TargetMode="External"/><Relationship Id="rId33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incubator" TargetMode="External"/><Relationship Id="rId20" Type="http://schemas.openxmlformats.org/officeDocument/2006/relationships/hyperlink" Target="https://www.merriam-webster.com/dictionary/supplementary" TargetMode="External"/><Relationship Id="rId29" Type="http://schemas.openxmlformats.org/officeDocument/2006/relationships/hyperlink" Target="https://www.merriam-webster.com/dictionary/resonanc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vortex" TargetMode="External"/><Relationship Id="rId24" Type="http://schemas.openxmlformats.org/officeDocument/2006/relationships/hyperlink" Target="https://www.merriam-webster.com/dictionary/diffusion" TargetMode="External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microscopy" TargetMode="External"/><Relationship Id="rId23" Type="http://schemas.openxmlformats.org/officeDocument/2006/relationships/hyperlink" Target="https://www.merriam-webster.com/dictionary/fluorescence" TargetMode="External"/><Relationship Id="rId28" Type="http://schemas.openxmlformats.org/officeDocument/2006/relationships/hyperlink" Target="https://www.merriam-webster.com/dictionary/magnetic" TargetMode="External"/><Relationship Id="rId10" Type="http://schemas.openxmlformats.org/officeDocument/2006/relationships/hyperlink" Target="https://www.merriam-webster.com/dictionary/droplet" TargetMode="External"/><Relationship Id="rId19" Type="http://schemas.openxmlformats.org/officeDocument/2006/relationships/hyperlink" Target="https://www.merriam-webster.com/medical/nucleocapsid" TargetMode="External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merriam-webster.com/dictionary/agarose" TargetMode="External"/><Relationship Id="rId14" Type="http://schemas.openxmlformats.org/officeDocument/2006/relationships/hyperlink" Target="https://www.merriam-webster.com/dictionary/thermometer" TargetMode="External"/><Relationship Id="rId22" Type="http://schemas.openxmlformats.org/officeDocument/2006/relationships/hyperlink" Target="https://www.merriam-webster.com/dictionary/condensate" TargetMode="External"/><Relationship Id="rId27" Type="http://schemas.openxmlformats.org/officeDocument/2006/relationships/hyperlink" Target="https://www.merriam-webster.com/dictionary/nuclear" TargetMode="External"/><Relationship Id="rId30" Type="http://schemas.openxmlformats.org/officeDocument/2006/relationships/hyperlink" Target="https://www.merriam-webster.com/dictionary/spectrum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review.jove.com/account/file-uploader?src=2200457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FAD5F6-E784-46CE-8715-9DCBA4F40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1132</TotalTime>
  <Pages>12</Pages>
  <Words>2363</Words>
  <Characters>13475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15807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78</cp:revision>
  <dcterms:created xsi:type="dcterms:W3CDTF">2025-01-20T00:16:00Z</dcterms:created>
  <dcterms:modified xsi:type="dcterms:W3CDTF">2026-07-20T14:15:00Z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