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9A26E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66F5D">
        <w:rPr>
          <w:rFonts w:eastAsia="Times New Roman" w:cstheme="minorHAnsi"/>
          <w:b/>
        </w:rPr>
        <w:t>72070</w:t>
      </w:r>
    </w:p>
    <w:p w14:paraId="2F6924E5" w14:textId="0291247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566F5D">
        <w:rPr>
          <w:rFonts w:eastAsia="Times New Roman" w:cstheme="minorHAnsi"/>
          <w:b/>
        </w:rPr>
        <w:t>Sri Lakshmi Priya</w:t>
      </w:r>
    </w:p>
    <w:p w14:paraId="6FB9233B" w14:textId="13D3C8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66F5D" w:rsidRPr="00566F5D">
          <w:rPr>
            <w:rStyle w:val="Hyperlink"/>
            <w:rFonts w:eastAsia="Times New Roman" w:cstheme="minorHAnsi"/>
            <w:b/>
          </w:rPr>
          <w:t>https://review.jove.com/account/file-uploader?src=21981398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E2E50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566F5D" w:rsidRPr="00566F5D">
        <w:rPr>
          <w:rStyle w:val="ArticleTitle"/>
          <w:rFonts w:cstheme="minorHAnsi"/>
        </w:rPr>
        <w:t xml:space="preserve">A Mouse Model of Endometriosis Using </w:t>
      </w:r>
      <w:r w:rsidR="00566F5D" w:rsidRPr="00653D84">
        <w:rPr>
          <w:rStyle w:val="ArticleTitle"/>
          <w:rFonts w:cstheme="minorHAnsi"/>
          <w:i/>
          <w:iCs/>
        </w:rPr>
        <w:t>Ex Vivo</w:t>
      </w:r>
      <w:r w:rsidR="00566F5D" w:rsidRPr="00566F5D">
        <w:rPr>
          <w:rStyle w:val="ArticleTitle"/>
          <w:rFonts w:cstheme="minorHAnsi"/>
        </w:rPr>
        <w:t xml:space="preserve"> Cy5.5 Dye-Doped Silica Nanoparticle Labeling for Lesion Visualization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C1190E" w14:textId="347DC8A8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</w:rPr>
        <w:t>Harriet Omenge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1*</w:t>
      </w:r>
      <w:r w:rsidRPr="00566F5D">
        <w:rPr>
          <w:rFonts w:eastAsia="Times New Roman" w:cstheme="minorHAnsi"/>
          <w:bCs/>
          <w:sz w:val="28"/>
          <w:szCs w:val="28"/>
        </w:rPr>
        <w:t>, Maggie Lee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2*</w:t>
      </w:r>
      <w:r w:rsidRPr="00566F5D">
        <w:rPr>
          <w:rFonts w:eastAsia="Times New Roman" w:cstheme="minorHAnsi"/>
          <w:bCs/>
          <w:sz w:val="28"/>
          <w:szCs w:val="28"/>
        </w:rPr>
        <w:t>, Jae-Wook Jeong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, Taeho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2*</w:t>
      </w:r>
      <w:r w:rsidRPr="00566F5D">
        <w:rPr>
          <w:rFonts w:eastAsia="Times New Roman" w:cstheme="minorHAnsi"/>
          <w:bCs/>
          <w:sz w:val="28"/>
          <w:szCs w:val="28"/>
        </w:rPr>
        <w:t>, and Tae Hoon Kim</w:t>
      </w: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</w:p>
    <w:p w14:paraId="4BEAF977" w14:textId="77777777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107119BC" w14:textId="396B8892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66F5D">
        <w:rPr>
          <w:rFonts w:eastAsia="Times New Roman" w:cstheme="minorHAnsi"/>
          <w:bCs/>
          <w:sz w:val="28"/>
          <w:szCs w:val="28"/>
        </w:rPr>
        <w:t>Department of Obstetrics, Gynecology and Women’s Health, University of Missouri</w:t>
      </w:r>
    </w:p>
    <w:p w14:paraId="5DF4EA0E" w14:textId="1BACD98D" w:rsidR="00566F5D" w:rsidRPr="00566F5D" w:rsidRDefault="00566F5D" w:rsidP="00566F5D">
      <w:pPr>
        <w:outlineLvl w:val="0"/>
        <w:rPr>
          <w:rFonts w:eastAsia="Times New Roman" w:cstheme="minorHAnsi"/>
          <w:bCs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66F5D">
        <w:rPr>
          <w:rFonts w:eastAsia="Times New Roman" w:cstheme="minorHAnsi"/>
          <w:bCs/>
          <w:sz w:val="28"/>
          <w:szCs w:val="28"/>
        </w:rPr>
        <w:t>Department of Biomedical Engineering, Institute for Quantitative Health Science and Engineering, Michigan State University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06F2ABE9" w:rsidR="00D6314B" w:rsidRPr="00B07A3B" w:rsidRDefault="00566F5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66F5D">
        <w:rPr>
          <w:rFonts w:eastAsia="Times New Roman" w:cstheme="minorHAnsi"/>
          <w:bCs/>
          <w:sz w:val="28"/>
          <w:szCs w:val="28"/>
          <w:vertAlign w:val="superscript"/>
        </w:rPr>
        <w:t>*</w:t>
      </w:r>
      <w:r w:rsidRPr="00566F5D">
        <w:rPr>
          <w:rFonts w:eastAsia="Times New Roman" w:cstheme="minorHAnsi"/>
          <w:bCs/>
        </w:rPr>
        <w:t>These authors contributed</w:t>
      </w:r>
      <w:r w:rsidRPr="00566F5D">
        <w:rPr>
          <w:rFonts w:eastAsia="Times New Roman" w:cstheme="minorHAnsi"/>
          <w:bCs/>
          <w:vertAlign w:val="superscript"/>
        </w:rPr>
        <w:t xml:space="preserve"> </w:t>
      </w:r>
      <w:r w:rsidRPr="00566F5D">
        <w:rPr>
          <w:rFonts w:eastAsia="Times New Roman" w:cstheme="minorHAnsi"/>
          <w:bCs/>
        </w:rPr>
        <w:t>equally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A452D77" w14:textId="5265D5F7" w:rsidR="00F1566F" w:rsidRPr="00F1566F" w:rsidRDefault="00F1566F" w:rsidP="00F1566F">
      <w:pPr>
        <w:outlineLvl w:val="0"/>
        <w:rPr>
          <w:rFonts w:eastAsia="Times New Roman" w:cstheme="minorHAnsi"/>
        </w:rPr>
      </w:pPr>
      <w:bookmarkStart w:id="0" w:name="_Hlk25233958"/>
      <w:r w:rsidRPr="00F1566F">
        <w:rPr>
          <w:rFonts w:eastAsia="Times New Roman" w:cstheme="minorHAnsi"/>
        </w:rPr>
        <w:t xml:space="preserve">Taeho Kim                                  (kimtae47@msu.edu) </w:t>
      </w:r>
    </w:p>
    <w:p w14:paraId="2AEE2452" w14:textId="77777777" w:rsidR="00F1566F" w:rsidRPr="00F1566F" w:rsidRDefault="00F1566F" w:rsidP="00F1566F">
      <w:pPr>
        <w:outlineLvl w:val="0"/>
        <w:rPr>
          <w:rFonts w:eastAsia="Times New Roman" w:cstheme="minorHAnsi"/>
        </w:rPr>
      </w:pPr>
      <w:r w:rsidRPr="00F1566F">
        <w:rPr>
          <w:rFonts w:eastAsia="Times New Roman" w:cstheme="minorHAnsi"/>
        </w:rPr>
        <w:t>Tae Hoon Kim                               (taehoon.kim@health.missouri.edu)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B86307D" w14:textId="2B8D9BFE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Harriet Omenge                          </w:t>
      </w:r>
      <w:r w:rsidR="00653D84">
        <w:rPr>
          <w:rFonts w:cstheme="minorHAnsi"/>
          <w:bCs/>
          <w:sz w:val="22"/>
          <w:szCs w:val="22"/>
        </w:rPr>
        <w:tab/>
      </w:r>
      <w:r w:rsidR="00653D84">
        <w:rPr>
          <w:rFonts w:cstheme="minorHAnsi"/>
          <w:bCs/>
          <w:sz w:val="22"/>
          <w:szCs w:val="22"/>
        </w:rPr>
        <w:tab/>
      </w:r>
      <w:r w:rsidRPr="00F1566F">
        <w:rPr>
          <w:rFonts w:cstheme="minorHAnsi"/>
          <w:bCs/>
          <w:sz w:val="22"/>
          <w:szCs w:val="22"/>
        </w:rPr>
        <w:t>(harrietomenge@missouri.edu)</w:t>
      </w:r>
    </w:p>
    <w:p w14:paraId="35FEEE2C" w14:textId="77777777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>Maggie Lee                                     (leemagg1@msu.edu)</w:t>
      </w:r>
    </w:p>
    <w:p w14:paraId="1003E1C2" w14:textId="72A62ED8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Jae-Wook Jeong                            </w:t>
      </w:r>
      <w:r>
        <w:rPr>
          <w:rFonts w:cstheme="minorHAnsi"/>
          <w:bCs/>
          <w:sz w:val="22"/>
          <w:szCs w:val="22"/>
        </w:rPr>
        <w:t xml:space="preserve"> </w:t>
      </w:r>
      <w:r w:rsidR="00653D84">
        <w:rPr>
          <w:rFonts w:cstheme="minorHAnsi"/>
          <w:bCs/>
          <w:sz w:val="22"/>
          <w:szCs w:val="22"/>
        </w:rPr>
        <w:tab/>
      </w:r>
      <w:r w:rsidRPr="00F1566F">
        <w:rPr>
          <w:rFonts w:cstheme="minorHAnsi"/>
          <w:bCs/>
          <w:sz w:val="22"/>
          <w:szCs w:val="22"/>
        </w:rPr>
        <w:t>(jeongjw@health.missouri.edu)</w:t>
      </w:r>
    </w:p>
    <w:p w14:paraId="05CE5D6E" w14:textId="360D009D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Taeho Kim                                     </w:t>
      </w:r>
      <w:r>
        <w:rPr>
          <w:rFonts w:cstheme="minorHAnsi"/>
          <w:bCs/>
          <w:sz w:val="22"/>
          <w:szCs w:val="22"/>
        </w:rPr>
        <w:t xml:space="preserve"> </w:t>
      </w:r>
      <w:r w:rsidRPr="00F1566F">
        <w:rPr>
          <w:rFonts w:cstheme="minorHAnsi"/>
          <w:bCs/>
          <w:sz w:val="22"/>
          <w:szCs w:val="22"/>
        </w:rPr>
        <w:t xml:space="preserve">(kimtae47@msu.edu) </w:t>
      </w:r>
    </w:p>
    <w:p w14:paraId="58E2FB6F" w14:textId="67A939BC" w:rsidR="00F1566F" w:rsidRPr="00F1566F" w:rsidRDefault="00F1566F" w:rsidP="00F1566F">
      <w:pPr>
        <w:outlineLvl w:val="0"/>
        <w:rPr>
          <w:rFonts w:cstheme="minorHAnsi"/>
          <w:bCs/>
          <w:sz w:val="22"/>
          <w:szCs w:val="22"/>
        </w:rPr>
      </w:pPr>
      <w:r w:rsidRPr="00F1566F">
        <w:rPr>
          <w:rFonts w:cstheme="minorHAnsi"/>
          <w:bCs/>
          <w:sz w:val="22"/>
          <w:szCs w:val="22"/>
        </w:rPr>
        <w:t xml:space="preserve">Tae Hoon Kim                            </w:t>
      </w:r>
      <w:r>
        <w:rPr>
          <w:rFonts w:cstheme="minorHAnsi"/>
          <w:bCs/>
          <w:sz w:val="22"/>
          <w:szCs w:val="22"/>
        </w:rPr>
        <w:t xml:space="preserve">  </w:t>
      </w:r>
      <w:r w:rsidRPr="00F1566F">
        <w:rPr>
          <w:rFonts w:cstheme="minorHAnsi"/>
          <w:bCs/>
          <w:sz w:val="22"/>
          <w:szCs w:val="22"/>
        </w:rPr>
        <w:t xml:space="preserve"> </w:t>
      </w:r>
      <w:r w:rsidR="00653D84">
        <w:rPr>
          <w:rFonts w:cstheme="minorHAnsi"/>
          <w:bCs/>
          <w:sz w:val="22"/>
          <w:szCs w:val="22"/>
        </w:rPr>
        <w:t xml:space="preserve">  </w:t>
      </w:r>
      <w:r w:rsidRPr="00F1566F">
        <w:rPr>
          <w:rFonts w:cstheme="minorHAnsi"/>
          <w:bCs/>
          <w:sz w:val="22"/>
          <w:szCs w:val="22"/>
        </w:rPr>
        <w:t xml:space="preserve">  (taehoon.kim@health.missouri.edu)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DD8B84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BC5DF8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</w:t>
      </w:r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A62115D" w14:textId="77777777" w:rsidR="005E35DE" w:rsidRPr="005E35DE" w:rsidRDefault="005E35DE" w:rsidP="005E35DE">
      <w:pPr>
        <w:spacing w:before="240"/>
        <w:ind w:left="720"/>
        <w:rPr>
          <w:rFonts w:eastAsia="Times New Roman" w:cstheme="minorHAnsi"/>
          <w:b/>
          <w:bCs/>
        </w:rPr>
      </w:pPr>
      <w:r w:rsidRPr="005E35DE">
        <w:rPr>
          <w:rFonts w:eastAsia="Times New Roman" w:cstheme="minorHAnsi"/>
          <w:b/>
          <w:bCs/>
        </w:rPr>
        <w:t>No, but yes through software. Cy5.5 fluorescence cannot be observed with the naked eye.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23BFAD18" w:rsidR="005F1ADF" w:rsidRPr="005E35DE" w:rsidRDefault="005E35DE" w:rsidP="005F1ADF">
      <w:pPr>
        <w:spacing w:before="60"/>
        <w:ind w:left="720"/>
        <w:rPr>
          <w:rFonts w:eastAsia="Malgun Gothic" w:cstheme="minorHAnsi"/>
          <w:b/>
          <w:bCs/>
          <w:lang w:eastAsia="ko-KR"/>
        </w:rPr>
      </w:pPr>
      <w:r>
        <w:rPr>
          <w:rFonts w:eastAsia="Malgun Gothic" w:cstheme="minorHAnsi" w:hint="eastAsia"/>
          <w:b/>
          <w:bCs/>
          <w:lang w:eastAsia="ko-KR"/>
        </w:rPr>
        <w:t>LEICA M205 FCA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04D16894" w:rsidR="005F1ADF" w:rsidRPr="005E35DE" w:rsidRDefault="007A17C8" w:rsidP="00D7547B">
      <w:pPr>
        <w:spacing w:before="120"/>
        <w:ind w:left="720"/>
        <w:rPr>
          <w:rFonts w:eastAsia="Malgun Gothic" w:cstheme="minorHAnsi"/>
          <w:b/>
          <w:color w:val="auto"/>
          <w:lang w:eastAsia="ko-KR"/>
        </w:rPr>
      </w:pPr>
      <w:r>
        <w:rPr>
          <w:rFonts w:eastAsia="Malgun Gothic" w:cstheme="minorHAnsi"/>
          <w:b/>
          <w:color w:val="auto"/>
          <w:lang w:eastAsia="ko-KR"/>
        </w:rPr>
        <w:t xml:space="preserve">Scope shot: </w:t>
      </w:r>
      <w:r w:rsidR="005E35DE" w:rsidRPr="005E35DE">
        <w:rPr>
          <w:rFonts w:eastAsia="Malgun Gothic" w:cstheme="minorHAnsi" w:hint="eastAsia"/>
          <w:b/>
          <w:color w:val="auto"/>
          <w:lang w:eastAsia="ko-KR"/>
        </w:rPr>
        <w:t>4.9</w:t>
      </w:r>
      <w:r>
        <w:rPr>
          <w:rFonts w:eastAsia="Malgun Gothic" w:cstheme="minorHAnsi"/>
          <w:b/>
          <w:color w:val="auto"/>
          <w:lang w:eastAsia="ko-KR"/>
        </w:rPr>
        <w:t>.1</w:t>
      </w:r>
    </w:p>
    <w:p w14:paraId="4E7C3E85" w14:textId="7831B537" w:rsidR="00A13CC3" w:rsidRPr="00D7547B" w:rsidRDefault="007A17C8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7A17C8">
        <w:rPr>
          <w:rFonts w:cstheme="minorHAnsi"/>
          <w:i/>
          <w:iCs/>
          <w:color w:val="0000FF"/>
        </w:rPr>
        <w:t xml:space="preserve">Videographer: </w:t>
      </w:r>
      <w:r>
        <w:rPr>
          <w:rFonts w:cstheme="minorHAnsi"/>
          <w:i/>
          <w:iCs/>
          <w:color w:val="0000FF"/>
        </w:rPr>
        <w:t>Please film the above-mentioned scope shot using a scope kit.</w:t>
      </w:r>
    </w:p>
    <w:p w14:paraId="4B20EAF0" w14:textId="0381374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A17C8">
        <w:rPr>
          <w:rFonts w:eastAsia="Times New Roman" w:cstheme="minorHAnsi"/>
          <w:b/>
          <w:bCs/>
        </w:rPr>
        <w:t>Yes</w:t>
      </w:r>
    </w:p>
    <w:p w14:paraId="2976DE38" w14:textId="4EEC7524" w:rsidR="007A17C8" w:rsidRPr="007A17C8" w:rsidRDefault="007A17C8" w:rsidP="001331E3">
      <w:pPr>
        <w:spacing w:before="120"/>
        <w:ind w:left="720"/>
        <w:rPr>
          <w:rFonts w:eastAsia="Times New Roman" w:cstheme="minorHAnsi"/>
          <w:i/>
          <w:iCs/>
          <w:color w:val="0000FF"/>
        </w:rPr>
      </w:pPr>
      <w:r w:rsidRPr="007A17C8">
        <w:rPr>
          <w:rFonts w:cstheme="minorHAnsi"/>
          <w:i/>
          <w:iCs/>
          <w:color w:val="0000FF"/>
        </w:rPr>
        <w:t>Videographer: Please film the shot labeled as SCREEN.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860C40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E451EF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017C392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</w:t>
      </w:r>
      <w:r w:rsidR="00F81CB2">
        <w:t xml:space="preserve"> </w:t>
      </w:r>
      <w:r w:rsidR="00E451E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2AFD856B" w:rsidR="00EB7FB3" w:rsidRDefault="00F81CB2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Harriet Omenge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Graduate student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932F5D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450E7F">
        <w:rPr>
          <w:rFonts w:cstheme="minorHAnsi"/>
          <w:bCs/>
          <w:sz w:val="22"/>
          <w:szCs w:val="22"/>
        </w:rPr>
        <w:t>25</w:t>
      </w:r>
    </w:p>
    <w:p w14:paraId="5AAC9C6C" w14:textId="59619B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5C7F80">
        <w:rPr>
          <w:rFonts w:cstheme="minorHAnsi"/>
          <w:bCs/>
          <w:sz w:val="22"/>
          <w:szCs w:val="22"/>
        </w:rPr>
        <w:t>44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4CF1F08A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130816" w:rsidRPr="00130816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</w:t>
      </w:r>
      <w:r w:rsidR="00130816" w:rsidRPr="00130816">
        <w:rPr>
          <w:rFonts w:cstheme="minorHAnsi"/>
          <w:color w:val="auto"/>
          <w:highlight w:val="yellow"/>
          <w:shd w:val="clear" w:color="auto" w:fill="FFFFFF"/>
        </w:rPr>
        <w:t>.</w:t>
      </w:r>
      <w:r w:rsidR="00130816" w:rsidRPr="00130816">
        <w:rPr>
          <w:rFonts w:cstheme="minorHAnsi"/>
          <w:color w:val="auto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6E852B9" w14:textId="12D2DFCF" w:rsidR="00130816" w:rsidRDefault="006F3156" w:rsidP="00E82A7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30816">
        <w:rPr>
          <w:rStyle w:val="AuthorName"/>
          <w:rFonts w:asciiTheme="minorHAnsi" w:eastAsia="Times" w:hAnsiTheme="minorHAnsi" w:cstheme="minorHAnsi"/>
        </w:rPr>
        <w:t>Harriet Omenge</w:t>
      </w:r>
      <w:r w:rsidR="00927B12" w:rsidRPr="00130816">
        <w:rPr>
          <w:rStyle w:val="AuthorName"/>
          <w:rFonts w:asciiTheme="minorHAnsi" w:eastAsia="Times" w:hAnsiTheme="minorHAnsi" w:cstheme="minorHAnsi"/>
        </w:rPr>
        <w:t>:</w:t>
      </w:r>
      <w:r w:rsidR="005A33C6" w:rsidRPr="00130816">
        <w:rPr>
          <w:rFonts w:cstheme="minorHAnsi"/>
        </w:rPr>
        <w:t xml:space="preserve"> </w:t>
      </w:r>
      <w:r w:rsidR="00130816" w:rsidRPr="00130816">
        <w:rPr>
          <w:rFonts w:eastAsia="Times New Roman" w:cstheme="minorHAnsi"/>
        </w:rPr>
        <w:t>Our research focuses on developing a reproducible method for lesion visualization and tracking to facilitate the study of endometriosis.</w:t>
      </w:r>
    </w:p>
    <w:p w14:paraId="2F43C806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37448274" w:rsidR="00D75084" w:rsidRPr="00130816" w:rsidRDefault="006F315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30816">
        <w:rPr>
          <w:rFonts w:eastAsia="Times New Roman" w:cstheme="minorHAnsi"/>
        </w:rPr>
        <w:t xml:space="preserve">This </w:t>
      </w:r>
      <w:r w:rsidR="00130816" w:rsidRPr="00130816">
        <w:rPr>
          <w:rFonts w:cstheme="minorHAnsi"/>
        </w:rPr>
        <w:t>protocol can be applied for ex vivo labeling to visualize pathological tissue.</w:t>
      </w:r>
    </w:p>
    <w:p w14:paraId="3618FE02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3CBB254C" w:rsidR="00D75084" w:rsidRPr="00130816" w:rsidRDefault="006F315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allows </w:t>
      </w:r>
      <w:r w:rsidR="00130816">
        <w:rPr>
          <w:rFonts w:cstheme="minorHAnsi"/>
        </w:rPr>
        <w:t>researchers</w:t>
      </w:r>
      <w:r>
        <w:rPr>
          <w:rFonts w:cstheme="minorHAnsi"/>
        </w:rPr>
        <w:t xml:space="preserve"> to study the development of endometriotic lesions </w:t>
      </w:r>
      <w:r w:rsidR="00130816">
        <w:rPr>
          <w:rFonts w:cstheme="minorHAnsi"/>
        </w:rPr>
        <w:t>in</w:t>
      </w:r>
      <w:r>
        <w:rPr>
          <w:rFonts w:cstheme="minorHAnsi"/>
        </w:rPr>
        <w:t xml:space="preserve"> different locations</w:t>
      </w:r>
      <w:r w:rsidR="00130816">
        <w:rPr>
          <w:rFonts w:cstheme="minorHAnsi"/>
        </w:rPr>
        <w:t>.</w:t>
      </w:r>
    </w:p>
    <w:p w14:paraId="7CC12E25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5D816852" w:rsidR="007D61A8" w:rsidRPr="00130816" w:rsidRDefault="006F315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Harriet Omenge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130816" w:rsidRPr="00130816">
        <w:rPr>
          <w:rFonts w:cstheme="minorHAnsi"/>
        </w:rPr>
        <w:t>The most important consideration when performing this protocol is correctly synthesizing the nanoparticle.</w:t>
      </w:r>
    </w:p>
    <w:p w14:paraId="21B1573E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5F38B1A5" w:rsidR="00622BE8" w:rsidRDefault="006F3156" w:rsidP="00EA022E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130816">
        <w:rPr>
          <w:rStyle w:val="AuthorName"/>
          <w:rFonts w:asciiTheme="minorHAnsi" w:eastAsia="Times" w:hAnsiTheme="minorHAnsi" w:cstheme="minorHAnsi"/>
        </w:rPr>
        <w:lastRenderedPageBreak/>
        <w:t>Harriet Omenge</w:t>
      </w:r>
      <w:r w:rsidR="00333FA4" w:rsidRPr="00130816">
        <w:rPr>
          <w:rFonts w:eastAsia="Times New Roman" w:cstheme="minorHAnsi"/>
          <w:b/>
          <w:bCs/>
          <w:u w:val="single"/>
        </w:rPr>
        <w:t>:</w:t>
      </w:r>
      <w:r w:rsidR="00333FA4" w:rsidRPr="00130816">
        <w:rPr>
          <w:rFonts w:eastAsia="Times New Roman" w:cstheme="minorHAnsi"/>
        </w:rPr>
        <w:t xml:space="preserve"> </w:t>
      </w:r>
      <w:r w:rsidR="00130816" w:rsidRPr="00130816">
        <w:rPr>
          <w:rFonts w:eastAsia="Times New Roman" w:cstheme="minorHAnsi"/>
          <w:bCs/>
        </w:rPr>
        <w:t xml:space="preserve">Future studies </w:t>
      </w:r>
      <w:r w:rsidR="000134E4">
        <w:rPr>
          <w:rFonts w:eastAsia="Times New Roman" w:cstheme="minorHAnsi"/>
          <w:bCs/>
        </w:rPr>
        <w:t xml:space="preserve">building on this work </w:t>
      </w:r>
      <w:r w:rsidR="00130816" w:rsidRPr="00130816">
        <w:rPr>
          <w:rFonts w:eastAsia="Times New Roman" w:cstheme="minorHAnsi"/>
          <w:bCs/>
        </w:rPr>
        <w:t>can add therapeutic targets to the nanoparticle to reduce or completely eradicate endometriotic lesions</w:t>
      </w:r>
      <w:r w:rsidR="00130816" w:rsidRPr="00130816">
        <w:rPr>
          <w:rFonts w:eastAsia="Times New Roman" w:cstheme="minorHAnsi"/>
          <w:b/>
        </w:rPr>
        <w:t>.</w:t>
      </w:r>
    </w:p>
    <w:p w14:paraId="53E4DCF4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5F14E0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68E9D62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2DD0B1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77D8393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71271C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73BA40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D5A075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B6D2AE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550027F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624F545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E5FC0B3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A9EDF4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4AEF8EE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015BEC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4E610977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F40181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50397FA8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3360B4C6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A5DBE1A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78C66802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37A58E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287DC0E9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10448C6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7CEEAD1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0C88B22C" w14:textId="77777777" w:rsidR="00130816" w:rsidRDefault="00130816" w:rsidP="00AF3977">
      <w:pPr>
        <w:spacing w:before="120"/>
        <w:rPr>
          <w:rFonts w:cstheme="minorHAnsi"/>
          <w:b/>
          <w:i/>
          <w:color w:val="0000FF"/>
        </w:rPr>
      </w:pPr>
    </w:p>
    <w:p w14:paraId="1293D533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C66B5C8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589299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FFCC25D" w14:textId="77777777" w:rsidR="00130816" w:rsidRPr="0062081E" w:rsidRDefault="00130816" w:rsidP="0013081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EB927E7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03C92A5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ED2B9F4" w14:textId="77777777" w:rsidR="00130816" w:rsidRPr="0062081E" w:rsidRDefault="00130816" w:rsidP="0013081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5534A2C7" w14:textId="77777777" w:rsidR="00130816" w:rsidRPr="00664D59" w:rsidRDefault="00130816" w:rsidP="0013081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F557DAA" w14:textId="46387EAF" w:rsidR="00130816" w:rsidRPr="00DE70BE" w:rsidRDefault="00130816" w:rsidP="001308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0816">
        <w:rPr>
          <w:rFonts w:ascii="Calibri" w:eastAsia="Times" w:hAnsi="Calibri" w:cs="Calibri"/>
          <w:b/>
          <w:u w:val="single"/>
        </w:rPr>
        <w:t>Harriet Omenge, Graduate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DC2C6A2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44B39EC" w14:textId="77777777" w:rsidR="00130816" w:rsidRPr="00D75084" w:rsidRDefault="00130816" w:rsidP="00130816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4FA035A" w14:textId="77777777" w:rsidR="00130816" w:rsidRPr="00C25D99" w:rsidRDefault="00130816" w:rsidP="0013081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65F6DC2" w14:textId="77777777" w:rsidR="00130816" w:rsidRPr="00385C9C" w:rsidRDefault="00130816" w:rsidP="00130816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602920E" w14:textId="58C3F98A" w:rsidR="00130816" w:rsidRPr="00DE70BE" w:rsidRDefault="00130816" w:rsidP="0013081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130816">
        <w:rPr>
          <w:rFonts w:ascii="Calibri" w:eastAsia="Times" w:hAnsi="Calibri" w:cs="Calibri"/>
          <w:b/>
          <w:u w:val="single"/>
        </w:rPr>
        <w:t>Harriet Omenge, Graduate student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BA9F02F" w14:textId="77777777" w:rsidR="00130816" w:rsidRPr="00EF4E10" w:rsidRDefault="00130816" w:rsidP="00130816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17037C1" w14:textId="77777777" w:rsidR="00130816" w:rsidRDefault="00130816" w:rsidP="00130816">
      <w:pPr>
        <w:contextualSpacing/>
        <w:outlineLvl w:val="0"/>
        <w:rPr>
          <w:rFonts w:cstheme="minorHAnsi"/>
          <w:b/>
          <w:i/>
          <w:color w:val="0000FF"/>
        </w:rPr>
      </w:pPr>
    </w:p>
    <w:p w14:paraId="7917CA8A" w14:textId="77777777" w:rsidR="00130816" w:rsidRDefault="00130816" w:rsidP="00130816">
      <w:pPr>
        <w:spacing w:before="120"/>
        <w:rPr>
          <w:rFonts w:cstheme="minorHAnsi"/>
          <w:b/>
          <w:i/>
          <w:color w:val="0000FF"/>
        </w:rPr>
      </w:pPr>
    </w:p>
    <w:p w14:paraId="4FD5D05C" w14:textId="17230721" w:rsidR="00FF25E5" w:rsidRPr="00130816" w:rsidRDefault="00A13CC3" w:rsidP="00130816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7A9C58EA" w14:textId="3254F2F5" w:rsidR="00F1566F" w:rsidRDefault="00FF25E5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F1566F" w:rsidRPr="00F1566F">
        <w:rPr>
          <w:rFonts w:eastAsia="Times New Roman" w:cstheme="minorHAnsi"/>
        </w:rPr>
        <w:t xml:space="preserve">the University of Missouri </w:t>
      </w:r>
    </w:p>
    <w:p w14:paraId="73F8DA55" w14:textId="77777777" w:rsidR="00F1566F" w:rsidRDefault="00F1566F" w:rsidP="00F1566F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0788E38" w:rsidR="00CE10F2" w:rsidRDefault="00D8422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D84221">
        <w:rPr>
          <w:rFonts w:cstheme="minorHAnsi"/>
          <w:b/>
          <w:bCs/>
        </w:rPr>
        <w:t>Synthesis of Cy5.5 Dye-Doped Silica Nanoparticles</w:t>
      </w:r>
    </w:p>
    <w:p w14:paraId="314C5FBA" w14:textId="4D82CF74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451EF">
        <w:rPr>
          <w:rFonts w:cstheme="minorHAnsi"/>
        </w:rPr>
        <w:t>Harriet Omenge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130816" w:rsidRDefault="00985FE6" w:rsidP="00130816">
      <w:pPr>
        <w:spacing w:before="120"/>
        <w:rPr>
          <w:rFonts w:cstheme="minorHAnsi"/>
        </w:rPr>
      </w:pPr>
    </w:p>
    <w:p w14:paraId="3E093D72" w14:textId="1585D286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To begin, dissolve 1 milligram of Cyanine 5.5</w:t>
      </w:r>
      <w:r w:rsidR="00434649">
        <w:t>,</w:t>
      </w:r>
      <w:r w:rsidR="00F75CDB">
        <w:t xml:space="preserve"> or Cy5.5-</w:t>
      </w:r>
      <w:r w:rsidRPr="00DD3F04">
        <w:t>NHS</w:t>
      </w:r>
      <w:r w:rsidR="00EF6BA3">
        <w:t xml:space="preserve"> </w:t>
      </w:r>
      <w:r w:rsidR="00EF6BA3" w:rsidRPr="00EF6BA3">
        <w:rPr>
          <w:i/>
          <w:iCs/>
          <w:color w:val="EE0000"/>
        </w:rPr>
        <w:t>(</w:t>
      </w:r>
      <w:r w:rsidR="004F4790">
        <w:rPr>
          <w:i/>
          <w:iCs/>
          <w:color w:val="EE0000"/>
        </w:rPr>
        <w:t>C-Y-</w:t>
      </w:r>
      <w:r w:rsidR="00EF6BA3" w:rsidRPr="00EF6BA3">
        <w:rPr>
          <w:i/>
          <w:iCs/>
          <w:color w:val="EE0000"/>
        </w:rPr>
        <w:t>five-point-five-N-H-S)</w:t>
      </w:r>
      <w:r w:rsidR="00434649">
        <w:rPr>
          <w:i/>
          <w:iCs/>
          <w:color w:val="EE0000"/>
        </w:rPr>
        <w:t>,</w:t>
      </w:r>
      <w:r w:rsidRPr="00DD3F04">
        <w:t xml:space="preserve"> ester in 100 microliters of </w:t>
      </w:r>
      <w:r w:rsidR="00EF6BA3">
        <w:t>DMSO</w:t>
      </w:r>
      <w:r w:rsidRPr="00DD3F04">
        <w:t xml:space="preserve"> in a clear 11.1 milliliter glass threaded vial </w:t>
      </w:r>
      <w:r w:rsidRPr="00DD3F04">
        <w:rPr>
          <w:b/>
          <w:bCs/>
        </w:rPr>
        <w:t>[1]</w:t>
      </w:r>
      <w:r w:rsidRPr="00DD3F04">
        <w:t xml:space="preserve">. Immediately cover the vial with aluminum foil to protect the solution from light </w:t>
      </w:r>
      <w:r w:rsidRPr="00DD3F04">
        <w:rPr>
          <w:b/>
          <w:bCs/>
        </w:rPr>
        <w:t>[2]</w:t>
      </w:r>
      <w:r w:rsidRPr="00DD3F04">
        <w:t>.</w:t>
      </w:r>
    </w:p>
    <w:p w14:paraId="038721FF" w14:textId="798D9DA1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WIDE: Talent </w:t>
      </w:r>
      <w:r w:rsidR="00EF6BA3">
        <w:t>adding</w:t>
      </w:r>
      <w:r w:rsidRPr="00DD3F04">
        <w:t xml:space="preserve"> Cyanine 5.5-NHS ester in a clear 11.1 milliliter glass threaded vial</w:t>
      </w:r>
      <w:r w:rsidR="008E5876">
        <w:t xml:space="preserve"> containing</w:t>
      </w:r>
      <w:r w:rsidR="008E5876" w:rsidRPr="00DD3F04">
        <w:t xml:space="preserve"> dimethyl sulfoxide</w:t>
      </w:r>
      <w:r w:rsidRPr="00DD3F04">
        <w:t>.</w:t>
      </w:r>
      <w:r>
        <w:t xml:space="preserve"> </w:t>
      </w:r>
    </w:p>
    <w:p w14:paraId="722FF678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covering the glass threaded vial with aluminum foil.</w:t>
      </w:r>
    </w:p>
    <w:p w14:paraId="350F5AB2" w14:textId="404617AC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>Add 1 microliter of 3-aminopropyltriethoxysilane</w:t>
      </w:r>
      <w:r w:rsidR="00434649">
        <w:t>,</w:t>
      </w:r>
      <w:r w:rsidR="008E5876">
        <w:t xml:space="preserve"> or APTES </w:t>
      </w:r>
      <w:r w:rsidR="008E5876" w:rsidRPr="008E5876">
        <w:rPr>
          <w:i/>
          <w:iCs/>
          <w:color w:val="EE0000"/>
        </w:rPr>
        <w:t>(Ap-tes)</w:t>
      </w:r>
      <w:r w:rsidR="00434649">
        <w:t xml:space="preserve">, </w:t>
      </w:r>
      <w:r w:rsidRPr="00DD3F04">
        <w:t xml:space="preserve">to the dye solution </w:t>
      </w:r>
      <w:r w:rsidRPr="00DD3F04">
        <w:rPr>
          <w:b/>
          <w:bCs/>
        </w:rPr>
        <w:t>[1]</w:t>
      </w:r>
      <w:r w:rsidRPr="00DD3F04">
        <w:t>.</w:t>
      </w:r>
    </w:p>
    <w:p w14:paraId="2917374E" w14:textId="72D882F3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</w:t>
      </w:r>
      <w:r w:rsidR="00607851">
        <w:t>APTES</w:t>
      </w:r>
      <w:r w:rsidRPr="00DD3F04">
        <w:t xml:space="preserve"> to the dye solution.</w:t>
      </w:r>
    </w:p>
    <w:p w14:paraId="7AB1809A" w14:textId="781F681A" w:rsidR="00F1566F" w:rsidRPr="00DD3F04" w:rsidRDefault="00607851" w:rsidP="00F1566F">
      <w:pPr>
        <w:pStyle w:val="Narration"/>
        <w:numPr>
          <w:ilvl w:val="1"/>
          <w:numId w:val="3"/>
        </w:numPr>
      </w:pPr>
      <w:r>
        <w:t>Then, a</w:t>
      </w:r>
      <w:r w:rsidR="00F1566F" w:rsidRPr="00DD3F04">
        <w:t>dd 0.5 microliter of triethylamine</w:t>
      </w:r>
      <w:r w:rsidR="00434649">
        <w:t>,</w:t>
      </w:r>
      <w:r w:rsidR="00F1566F" w:rsidRPr="00DD3F04">
        <w:t xml:space="preserve"> </w:t>
      </w:r>
      <w:r>
        <w:t xml:space="preserve">or TEA </w:t>
      </w:r>
      <w:r w:rsidRPr="00607851">
        <w:rPr>
          <w:i/>
          <w:iCs/>
          <w:color w:val="EE0000"/>
        </w:rPr>
        <w:t>(T-E-A)</w:t>
      </w:r>
      <w:r w:rsidR="00434649">
        <w:rPr>
          <w:i/>
          <w:iCs/>
          <w:color w:val="EE0000"/>
        </w:rPr>
        <w:t>,</w:t>
      </w:r>
      <w:r>
        <w:t xml:space="preserve"> </w:t>
      </w:r>
      <w:r w:rsidR="00F1566F" w:rsidRPr="00DD3F04">
        <w:t xml:space="preserve">to the solution </w:t>
      </w:r>
      <w:r w:rsidR="00F1566F" w:rsidRPr="00DD3F04">
        <w:rPr>
          <w:b/>
          <w:bCs/>
        </w:rPr>
        <w:t>[1]</w:t>
      </w:r>
      <w:r w:rsidR="00F1566F" w:rsidRPr="00DD3F04">
        <w:t xml:space="preserve">. Mix immediately to facilitate the reaction </w:t>
      </w:r>
      <w:r w:rsidR="00F1566F" w:rsidRPr="00DD3F04">
        <w:rPr>
          <w:b/>
          <w:bCs/>
        </w:rPr>
        <w:t>[2]</w:t>
      </w:r>
      <w:r w:rsidR="00F1566F" w:rsidRPr="00DD3F04">
        <w:t>.</w:t>
      </w:r>
    </w:p>
    <w:p w14:paraId="069F88EA" w14:textId="27B3136E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 xml:space="preserve">Talent adding 0.5 microliter of </w:t>
      </w:r>
      <w:r w:rsidR="00607851">
        <w:t>TEA</w:t>
      </w:r>
      <w:r w:rsidRPr="00DD3F04">
        <w:t xml:space="preserve"> to the solution.</w:t>
      </w:r>
    </w:p>
    <w:p w14:paraId="31541AF4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mixing the reaction mixture immediately.</w:t>
      </w:r>
    </w:p>
    <w:p w14:paraId="029AC0FC" w14:textId="4A07FE2D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 xml:space="preserve">Stir the reaction mixture at 300 </w:t>
      </w:r>
      <w:r w:rsidR="00607851">
        <w:t>rpm</w:t>
      </w:r>
      <w:r w:rsidRPr="00DD3F04">
        <w:t xml:space="preserve"> at 30 degrees Celsius in the dark for 24 hours to allow covalent coupling between </w:t>
      </w:r>
      <w:r w:rsidR="004F4790">
        <w:t xml:space="preserve">Cy5.5 </w:t>
      </w:r>
      <w:r w:rsidRPr="00DD3F04">
        <w:t xml:space="preserve">and </w:t>
      </w:r>
      <w:r w:rsidR="004F79DA">
        <w:t>APTES</w:t>
      </w:r>
      <w:r w:rsidRPr="00DD3F04">
        <w:t xml:space="preserve"> </w:t>
      </w:r>
      <w:r w:rsidRPr="00DD3F04">
        <w:rPr>
          <w:b/>
          <w:bCs/>
        </w:rPr>
        <w:t>[1]</w:t>
      </w:r>
      <w:r w:rsidRPr="00DD3F04">
        <w:t>.</w:t>
      </w:r>
    </w:p>
    <w:p w14:paraId="05EA3BD2" w14:textId="5383C1E6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placing the vial containing the reaction mixture into the stirring setup.</w:t>
      </w:r>
    </w:p>
    <w:p w14:paraId="0605AA95" w14:textId="77777777" w:rsidR="00F1566F" w:rsidRPr="00DD3F04" w:rsidRDefault="00F1566F" w:rsidP="00F1566F">
      <w:pPr>
        <w:pStyle w:val="Narration"/>
        <w:numPr>
          <w:ilvl w:val="1"/>
          <w:numId w:val="3"/>
        </w:numPr>
      </w:pPr>
      <w:r w:rsidRPr="00DD3F04">
        <w:t xml:space="preserve">Seal the vial with its cap </w:t>
      </w:r>
      <w:r w:rsidRPr="00DD3F04">
        <w:rPr>
          <w:b/>
          <w:bCs/>
        </w:rPr>
        <w:t>[1]</w:t>
      </w:r>
      <w:r w:rsidRPr="00DD3F04">
        <w:t xml:space="preserve">. Wrap the vial with aluminum foil to continue protecting it from light </w:t>
      </w:r>
      <w:r w:rsidRPr="00DD3F04">
        <w:rPr>
          <w:b/>
          <w:bCs/>
        </w:rPr>
        <w:t>[2]</w:t>
      </w:r>
      <w:r w:rsidRPr="00DD3F04">
        <w:t>.</w:t>
      </w:r>
    </w:p>
    <w:p w14:paraId="226DBE95" w14:textId="77777777" w:rsidR="00F1566F" w:rsidRDefault="00F1566F" w:rsidP="00F1566F">
      <w:pPr>
        <w:pStyle w:val="ShotDescription"/>
        <w:numPr>
          <w:ilvl w:val="2"/>
          <w:numId w:val="3"/>
        </w:numPr>
      </w:pPr>
      <w:r w:rsidRPr="00DD3F04">
        <w:t>Talent sealing the glass threaded vial with its cap.</w:t>
      </w:r>
    </w:p>
    <w:p w14:paraId="67352801" w14:textId="77777777" w:rsidR="00F1566F" w:rsidRPr="00DD3F04" w:rsidRDefault="00F1566F" w:rsidP="00F1566F">
      <w:pPr>
        <w:pStyle w:val="ShotDescription"/>
        <w:numPr>
          <w:ilvl w:val="2"/>
          <w:numId w:val="3"/>
        </w:numPr>
      </w:pPr>
      <w:r w:rsidRPr="00DD3F04">
        <w:t>Talent wrapping the sealed vial with aluminum foil.</w:t>
      </w:r>
    </w:p>
    <w:p w14:paraId="72C2C751" w14:textId="4772B7B8" w:rsidR="00607851" w:rsidRPr="00757A5F" w:rsidRDefault="00607851" w:rsidP="00607851">
      <w:pPr>
        <w:pStyle w:val="Narration"/>
        <w:numPr>
          <w:ilvl w:val="1"/>
          <w:numId w:val="3"/>
        </w:numPr>
      </w:pPr>
      <w:r>
        <w:t>A</w:t>
      </w:r>
      <w:r w:rsidRPr="00757A5F">
        <w:t xml:space="preserve">dd 1 microliter of concentrated ammonia solution to a new clear glass threaded vial </w:t>
      </w:r>
      <w:r w:rsidRPr="00757A5F">
        <w:rPr>
          <w:b/>
          <w:bCs/>
        </w:rPr>
        <w:t>[1]</w:t>
      </w:r>
      <w:r w:rsidRPr="00757A5F">
        <w:t>.</w:t>
      </w:r>
    </w:p>
    <w:p w14:paraId="35655DB2" w14:textId="4385FC7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adding concentrated ammonia solution to a new</w:t>
      </w:r>
      <w:r>
        <w:rPr>
          <w:lang w:val="en-IN"/>
        </w:rPr>
        <w:t>, clear glass,</w:t>
      </w:r>
      <w:r w:rsidRPr="00757A5F">
        <w:rPr>
          <w:lang w:val="en-IN"/>
        </w:rPr>
        <w:t xml:space="preserve"> threaded vial.</w:t>
      </w:r>
    </w:p>
    <w:p w14:paraId="0CC84577" w14:textId="137202E7" w:rsidR="00607851" w:rsidRPr="00757A5F" w:rsidRDefault="00607851" w:rsidP="00607851">
      <w:pPr>
        <w:pStyle w:val="Narration"/>
        <w:numPr>
          <w:ilvl w:val="1"/>
          <w:numId w:val="3"/>
        </w:numPr>
      </w:pPr>
      <w:r>
        <w:t>Next, a</w:t>
      </w:r>
      <w:r w:rsidRPr="00757A5F">
        <w:t xml:space="preserve">dd 8.5 milliliters of absolute ethanol to the vial </w:t>
      </w:r>
      <w:r w:rsidRPr="00757A5F">
        <w:rPr>
          <w:b/>
          <w:bCs/>
        </w:rPr>
        <w:t>[1]</w:t>
      </w:r>
      <w:r w:rsidRPr="00757A5F">
        <w:t>.</w:t>
      </w:r>
    </w:p>
    <w:p w14:paraId="7A1DAADD" w14:textId="77980568" w:rsidR="00607851" w:rsidRPr="00757A5F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absolute ethanol to the </w:t>
      </w:r>
      <w:r>
        <w:rPr>
          <w:lang w:val="en-IN"/>
        </w:rPr>
        <w:t>glass-threaded</w:t>
      </w:r>
      <w:r w:rsidRPr="00757A5F">
        <w:rPr>
          <w:lang w:val="en-IN"/>
        </w:rPr>
        <w:t xml:space="preserve"> vial.</w:t>
      </w:r>
    </w:p>
    <w:p w14:paraId="5F30C8CF" w14:textId="5A9BAE5E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lastRenderedPageBreak/>
        <w:t xml:space="preserve">Add 350 microliters of tetraethyl orthosilicate </w:t>
      </w:r>
      <w:r w:rsidR="00D0586E">
        <w:t xml:space="preserve">or TEOS </w:t>
      </w:r>
      <w:r w:rsidR="00D0586E" w:rsidRPr="00D0586E">
        <w:rPr>
          <w:i/>
          <w:iCs/>
          <w:color w:val="EE0000"/>
        </w:rPr>
        <w:t>(T-E-O-S)</w:t>
      </w:r>
      <w:r w:rsidR="00D0586E">
        <w:t xml:space="preserve"> </w:t>
      </w:r>
      <w:r w:rsidR="004F79DA" w:rsidRPr="004F79DA">
        <w:rPr>
          <w:b/>
          <w:bCs/>
        </w:rPr>
        <w:t>[1]</w:t>
      </w:r>
      <w:r w:rsidR="004F79DA">
        <w:t xml:space="preserve"> </w:t>
      </w:r>
      <w:r w:rsidR="00D0586E">
        <w:t xml:space="preserve">and </w:t>
      </w:r>
      <w:r w:rsidR="00D0586E" w:rsidRPr="00757A5F">
        <w:t>15 microliters of the previously prepared</w:t>
      </w:r>
      <w:r w:rsidR="004F4790">
        <w:t xml:space="preserve"> Cy5.5</w:t>
      </w:r>
      <w:r w:rsidR="00D0586E" w:rsidRPr="00757A5F">
        <w:t xml:space="preserve">-APTES solution </w:t>
      </w:r>
      <w:r w:rsidRPr="00757A5F">
        <w:t xml:space="preserve">to the reaction mixture </w:t>
      </w:r>
      <w:r w:rsidRPr="00757A5F">
        <w:rPr>
          <w:b/>
          <w:bCs/>
        </w:rPr>
        <w:t>[</w:t>
      </w:r>
      <w:r w:rsidR="004F79DA">
        <w:rPr>
          <w:b/>
          <w:bCs/>
        </w:rPr>
        <w:t>2</w:t>
      </w:r>
      <w:r w:rsidRPr="00757A5F">
        <w:rPr>
          <w:b/>
          <w:bCs/>
        </w:rPr>
        <w:t>]</w:t>
      </w:r>
      <w:r w:rsidRPr="00757A5F">
        <w:t>.</w:t>
      </w:r>
    </w:p>
    <w:p w14:paraId="6D949605" w14:textId="3B890551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="00D0586E">
        <w:rPr>
          <w:lang w:val="en-IN"/>
        </w:rPr>
        <w:t xml:space="preserve">TEOS </w:t>
      </w:r>
      <w:r w:rsidRPr="00757A5F">
        <w:rPr>
          <w:lang w:val="en-IN"/>
        </w:rPr>
        <w:t>to the reaction mixture.</w:t>
      </w:r>
    </w:p>
    <w:p w14:paraId="66CF58A8" w14:textId="129DB791" w:rsidR="004F79DA" w:rsidRPr="00757A5F" w:rsidRDefault="004F79DA" w:rsidP="004F79DA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 xml:space="preserve">Talent adding </w:t>
      </w:r>
      <w:r w:rsidRPr="00757A5F">
        <w:t xml:space="preserve">Cyanine 5.5-APTES solution </w:t>
      </w:r>
      <w:r w:rsidRPr="00757A5F">
        <w:rPr>
          <w:lang w:val="en-IN"/>
        </w:rPr>
        <w:t>to the reaction mixture.</w:t>
      </w:r>
    </w:p>
    <w:p w14:paraId="5C76172A" w14:textId="2727B7DD" w:rsidR="00607851" w:rsidRPr="00757A5F" w:rsidRDefault="00607851" w:rsidP="00607851">
      <w:pPr>
        <w:pStyle w:val="Narration"/>
        <w:numPr>
          <w:ilvl w:val="1"/>
          <w:numId w:val="3"/>
        </w:numPr>
      </w:pPr>
      <w:r w:rsidRPr="00757A5F">
        <w:t xml:space="preserve">Stir the reaction mixture at 500 </w:t>
      </w:r>
      <w:r w:rsidR="00D0586E">
        <w:t>rpm</w:t>
      </w:r>
      <w:r w:rsidRPr="00757A5F">
        <w:t xml:space="preserve"> at room temperature in the dark for 24 hours to enable covalent incorporation of the dye into the silica matrix </w:t>
      </w:r>
      <w:r w:rsidRPr="00757A5F">
        <w:rPr>
          <w:b/>
          <w:bCs/>
        </w:rPr>
        <w:t>[1]</w:t>
      </w:r>
      <w:r w:rsidRPr="00757A5F">
        <w:t>.</w:t>
      </w:r>
    </w:p>
    <w:p w14:paraId="39638950" w14:textId="5C1A4BDA" w:rsidR="00607851" w:rsidRDefault="00607851" w:rsidP="00607851">
      <w:pPr>
        <w:pStyle w:val="ShotDescription"/>
        <w:numPr>
          <w:ilvl w:val="2"/>
          <w:numId w:val="3"/>
        </w:numPr>
        <w:rPr>
          <w:lang w:val="en-IN"/>
        </w:rPr>
      </w:pPr>
      <w:r w:rsidRPr="00757A5F">
        <w:rPr>
          <w:lang w:val="en-IN"/>
        </w:rPr>
        <w:t>Talent placing the</w:t>
      </w:r>
      <w:r w:rsidR="00653D84">
        <w:rPr>
          <w:lang w:val="en-IN"/>
        </w:rPr>
        <w:t xml:space="preserve"> wrapped</w:t>
      </w:r>
      <w:r w:rsidRPr="00757A5F">
        <w:rPr>
          <w:lang w:val="en-IN"/>
        </w:rPr>
        <w:t xml:space="preserve"> vial containing the reaction mixture into the stirring setup.</w:t>
      </w:r>
    </w:p>
    <w:p w14:paraId="216DA0B3" w14:textId="77777777" w:rsidR="00D84221" w:rsidRDefault="00D84221" w:rsidP="00D84221">
      <w:pPr>
        <w:pStyle w:val="ShotDescription"/>
        <w:ind w:firstLine="0"/>
        <w:rPr>
          <w:lang w:val="en-IN"/>
        </w:rPr>
      </w:pPr>
    </w:p>
    <w:p w14:paraId="1E2C4A91" w14:textId="0E396E98" w:rsidR="00D0586E" w:rsidRPr="00D84221" w:rsidRDefault="00D84221" w:rsidP="00D0586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D84221">
        <w:rPr>
          <w:b/>
          <w:bCs/>
        </w:rPr>
        <w:t>Purification and Characterization of Cy5.5 Dye-Doped Silica Nanoparticles</w:t>
      </w:r>
    </w:p>
    <w:p w14:paraId="1D981556" w14:textId="276FAA96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Transfer the entire reaction mixture into a 15</w:t>
      </w:r>
      <w:r>
        <w:t>-</w:t>
      </w:r>
      <w:r w:rsidRPr="0079241B">
        <w:t xml:space="preserve">milliliter centrifuge tube </w:t>
      </w:r>
      <w:r w:rsidRPr="0079241B">
        <w:rPr>
          <w:b/>
          <w:bCs/>
        </w:rPr>
        <w:t>[1]</w:t>
      </w:r>
      <w:r w:rsidRPr="0079241B">
        <w:t>.</w:t>
      </w:r>
    </w:p>
    <w:p w14:paraId="6E773D56" w14:textId="72AF6B62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entire reaction mixture into a 15</w:t>
      </w:r>
      <w:r>
        <w:rPr>
          <w:lang w:val="en-IN"/>
        </w:rPr>
        <w:t>-</w:t>
      </w:r>
      <w:r w:rsidRPr="0079241B">
        <w:rPr>
          <w:lang w:val="en-IN"/>
        </w:rPr>
        <w:t>milliliter centrifuge tube.</w:t>
      </w:r>
    </w:p>
    <w:p w14:paraId="6F78F5D0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Prepare a balance tube containing an equal volume of distilled water for centrifugation </w:t>
      </w:r>
      <w:r w:rsidRPr="0079241B">
        <w:rPr>
          <w:b/>
          <w:bCs/>
        </w:rPr>
        <w:t>[1]</w:t>
      </w:r>
      <w:r w:rsidRPr="0079241B">
        <w:t>.</w:t>
      </w:r>
    </w:p>
    <w:p w14:paraId="0E7B2A38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preparing a balance tube containing an equal volume of distilled water.</w:t>
      </w:r>
    </w:p>
    <w:p w14:paraId="260F7159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Centrifuge both tubes at 12,074 g for 10 minutes at 4 degrees Celsius </w:t>
      </w:r>
      <w:r w:rsidRPr="0079241B">
        <w:rPr>
          <w:b/>
          <w:bCs/>
        </w:rPr>
        <w:t>[1]</w:t>
      </w:r>
      <w:r w:rsidRPr="0079241B">
        <w:t xml:space="preserve">. Confirm that a visible pellet has formed at the bottom of the tube after centrifugation </w:t>
      </w:r>
      <w:r w:rsidRPr="0079241B">
        <w:rPr>
          <w:b/>
          <w:bCs/>
        </w:rPr>
        <w:t>[2]</w:t>
      </w:r>
      <w:r w:rsidRPr="0079241B">
        <w:t>.</w:t>
      </w:r>
    </w:p>
    <w:p w14:paraId="397C365A" w14:textId="1E6BC1AC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both tubes into the centrifuge.</w:t>
      </w:r>
    </w:p>
    <w:p w14:paraId="6D3DFE6C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a visible pellet formed at the bottom of the centrifuge tube.</w:t>
      </w:r>
    </w:p>
    <w:p w14:paraId="7E566C5E" w14:textId="21004744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Wash the pellet with 10 milliliters of 95 percent ethanol </w:t>
      </w:r>
      <w:r w:rsidR="00056877" w:rsidRPr="00056877">
        <w:rPr>
          <w:b/>
          <w:bCs/>
        </w:rPr>
        <w:t>[1]</w:t>
      </w:r>
      <w:r w:rsidR="00056877">
        <w:t xml:space="preserve"> </w:t>
      </w:r>
      <w:r w:rsidRPr="0079241B">
        <w:t xml:space="preserve">by centrifuging at 12,074 g for 10 minutes at 4 degrees Celsius </w:t>
      </w:r>
      <w:r w:rsidRPr="0079241B">
        <w:rPr>
          <w:b/>
          <w:bCs/>
        </w:rPr>
        <w:t>[</w:t>
      </w:r>
      <w:r w:rsidR="00056877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3 times, resuspending the pellet by sonication for approximately 3 to 5 minutes between washes, or until fully dispersed </w:t>
      </w:r>
      <w:r w:rsidRPr="0079241B">
        <w:rPr>
          <w:b/>
          <w:bCs/>
        </w:rPr>
        <w:t>[</w:t>
      </w:r>
      <w:r w:rsidR="00D84221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</w:p>
    <w:p w14:paraId="788C94BF" w14:textId="2A2D3AED" w:rsidR="00056877" w:rsidRDefault="00056877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adding ethanol to the pellet.</w:t>
      </w:r>
    </w:p>
    <w:p w14:paraId="54884B28" w14:textId="4EE912BF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tube containing the pellet and 95 percent ethanol into the centrifuge.</w:t>
      </w:r>
    </w:p>
    <w:p w14:paraId="0BB824DC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resuspending the pellet by sonication between washes until fully dispersed.</w:t>
      </w:r>
    </w:p>
    <w:p w14:paraId="326AD1E8" w14:textId="296AFE34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>Wash the pellet with 5 milliliters of distilled water</w:t>
      </w:r>
      <w:r w:rsidR="0060586F">
        <w:t xml:space="preserve"> </w:t>
      </w:r>
      <w:r w:rsidR="0060586F" w:rsidRPr="0060586F">
        <w:rPr>
          <w:b/>
          <w:bCs/>
        </w:rPr>
        <w:t>[1]</w:t>
      </w:r>
      <w:r w:rsidRPr="0079241B">
        <w:t xml:space="preserve"> by centrifuging at 12,074 g for 10 minutes at 4 degrees Celsius </w:t>
      </w:r>
      <w:r w:rsidRPr="0079241B">
        <w:rPr>
          <w:b/>
          <w:bCs/>
        </w:rPr>
        <w:t>[</w:t>
      </w:r>
      <w:r w:rsidR="0060586F">
        <w:rPr>
          <w:b/>
          <w:bCs/>
        </w:rPr>
        <w:t>2</w:t>
      </w:r>
      <w:r w:rsidRPr="0079241B">
        <w:rPr>
          <w:b/>
          <w:bCs/>
        </w:rPr>
        <w:t>]</w:t>
      </w:r>
      <w:r w:rsidRPr="0079241B">
        <w:t xml:space="preserve">. Repeat this wash 2 times, resuspending the pellet by sonication for approximately 3 to 5 minutes between washes, or until fully dispersed </w:t>
      </w:r>
      <w:r w:rsidRPr="0079241B">
        <w:rPr>
          <w:b/>
          <w:bCs/>
        </w:rPr>
        <w:t>[</w:t>
      </w:r>
      <w:r w:rsidR="0060586F">
        <w:rPr>
          <w:b/>
          <w:bCs/>
        </w:rPr>
        <w:t>3</w:t>
      </w:r>
      <w:r w:rsidRPr="0079241B">
        <w:rPr>
          <w:b/>
          <w:bCs/>
        </w:rPr>
        <w:t>]</w:t>
      </w:r>
      <w:r w:rsidRPr="0079241B">
        <w:t>.</w:t>
      </w:r>
      <w:r w:rsidR="0060586F">
        <w:t xml:space="preserve"> </w:t>
      </w:r>
      <w:r w:rsidR="0060586F" w:rsidRPr="0079241B">
        <w:t xml:space="preserve">Confirm that the particle suspension appears visibly blue after complete dispersion </w:t>
      </w:r>
      <w:r w:rsidR="0060586F" w:rsidRPr="0060586F">
        <w:rPr>
          <w:b/>
          <w:bCs/>
        </w:rPr>
        <w:t>[4]</w:t>
      </w:r>
      <w:r w:rsidR="0060586F">
        <w:t>.</w:t>
      </w:r>
    </w:p>
    <w:p w14:paraId="2833641D" w14:textId="4DD209F7" w:rsidR="0060586F" w:rsidRDefault="0060586F" w:rsidP="00D058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adding </w:t>
      </w:r>
      <w:r w:rsidRPr="0079241B">
        <w:t>distilled water</w:t>
      </w:r>
      <w:r>
        <w:t xml:space="preserve"> </w:t>
      </w:r>
      <w:r>
        <w:rPr>
          <w:lang w:val="en-IN"/>
        </w:rPr>
        <w:t>to the pellet.</w:t>
      </w:r>
    </w:p>
    <w:p w14:paraId="47037DC8" w14:textId="4487FB41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lastRenderedPageBreak/>
        <w:t>Talent placing the tube containing the pellet and distilled water into the centrifuge.</w:t>
      </w:r>
    </w:p>
    <w:p w14:paraId="6BFD4CF4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resuspending the pellet by sonication between washes until fully dispersed.</w:t>
      </w:r>
    </w:p>
    <w:p w14:paraId="46BF7C45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Shot of the completely dispersed particle suspension appearing visibly blue.</w:t>
      </w:r>
    </w:p>
    <w:p w14:paraId="3B0F491F" w14:textId="77777777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Transfer the suspension to a glass vial </w:t>
      </w:r>
      <w:r w:rsidRPr="0079241B">
        <w:rPr>
          <w:b/>
          <w:bCs/>
        </w:rPr>
        <w:t>[1]</w:t>
      </w:r>
      <w:r w:rsidRPr="0079241B">
        <w:t xml:space="preserve">. Wrap the vial with aluminum foil to protect it from light </w:t>
      </w:r>
      <w:r w:rsidRPr="0079241B">
        <w:rPr>
          <w:b/>
          <w:bCs/>
        </w:rPr>
        <w:t>[2]</w:t>
      </w:r>
      <w:r w:rsidRPr="0079241B">
        <w:t xml:space="preserve">. Store the vial at room temperature </w:t>
      </w:r>
      <w:r w:rsidRPr="0079241B">
        <w:rPr>
          <w:b/>
          <w:bCs/>
        </w:rPr>
        <w:t>[3]</w:t>
      </w:r>
      <w:r w:rsidRPr="0079241B">
        <w:t>.</w:t>
      </w:r>
    </w:p>
    <w:p w14:paraId="5474ECDF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transferring the particle suspension to a glass vial.</w:t>
      </w:r>
    </w:p>
    <w:p w14:paraId="24B01336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wrapping the glass vial with aluminum foil.</w:t>
      </w:r>
    </w:p>
    <w:p w14:paraId="11DDBD2F" w14:textId="77777777" w:rsidR="00D0586E" w:rsidRPr="0079241B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wrapped vial in room temperature storage.</w:t>
      </w:r>
    </w:p>
    <w:p w14:paraId="02AF8141" w14:textId="2377E055" w:rsidR="00D0586E" w:rsidRPr="0079241B" w:rsidRDefault="00D0586E" w:rsidP="00D0586E">
      <w:pPr>
        <w:pStyle w:val="Narration"/>
        <w:numPr>
          <w:ilvl w:val="1"/>
          <w:numId w:val="3"/>
        </w:numPr>
      </w:pPr>
      <w:r w:rsidRPr="0079241B">
        <w:t xml:space="preserve">Assess particle dispersion and fluorescence using an in vivo imaging system </w:t>
      </w:r>
      <w:r w:rsidR="0060586F">
        <w:t xml:space="preserve">or IVIS </w:t>
      </w:r>
      <w:r w:rsidR="0060586F" w:rsidRPr="0060586F">
        <w:rPr>
          <w:i/>
          <w:iCs/>
          <w:color w:val="EE0000"/>
        </w:rPr>
        <w:t>(</w:t>
      </w:r>
      <w:r w:rsidR="00D84221">
        <w:rPr>
          <w:i/>
          <w:iCs/>
          <w:color w:val="EE0000"/>
        </w:rPr>
        <w:t>Eye</w:t>
      </w:r>
      <w:r w:rsidR="0060586F" w:rsidRPr="0060586F">
        <w:rPr>
          <w:i/>
          <w:iCs/>
          <w:color w:val="EE0000"/>
        </w:rPr>
        <w:t>-VIS)</w:t>
      </w:r>
      <w:r w:rsidR="0060586F">
        <w:t xml:space="preserve"> </w:t>
      </w:r>
      <w:r w:rsidRPr="0079241B">
        <w:rPr>
          <w:b/>
          <w:bCs/>
        </w:rPr>
        <w:t>[1]</w:t>
      </w:r>
      <w:r w:rsidRPr="0079241B">
        <w:t xml:space="preserve">. Use an excitation wavelength of 680 nanometers and an emission wavelength of 710 nanometers for </w:t>
      </w:r>
      <w:r w:rsidR="004F4790">
        <w:t>Cy5.5</w:t>
      </w:r>
      <w:r w:rsidRPr="0079241B">
        <w:t xml:space="preserve"> </w:t>
      </w:r>
      <w:r w:rsidRPr="0079241B">
        <w:rPr>
          <w:b/>
          <w:bCs/>
        </w:rPr>
        <w:t>[2]</w:t>
      </w:r>
      <w:r w:rsidRPr="0079241B">
        <w:t>.</w:t>
      </w:r>
    </w:p>
    <w:p w14:paraId="21FE518A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79241B">
        <w:rPr>
          <w:lang w:val="en-IN"/>
        </w:rPr>
        <w:t>Talent placing the sample into the in vivo imaging system for particle dispersion and fluorescence assessment.</w:t>
      </w:r>
    </w:p>
    <w:p w14:paraId="348AD415" w14:textId="77777777" w:rsidR="00D0586E" w:rsidRDefault="00D0586E" w:rsidP="00D0586E">
      <w:pPr>
        <w:pStyle w:val="ShotDescription"/>
        <w:numPr>
          <w:ilvl w:val="2"/>
          <w:numId w:val="3"/>
        </w:numPr>
        <w:rPr>
          <w:lang w:val="en-IN"/>
        </w:rPr>
      </w:pPr>
      <w:r w:rsidRPr="0060586F">
        <w:rPr>
          <w:highlight w:val="yellow"/>
          <w:lang w:val="en-IN"/>
        </w:rPr>
        <w:t>SCREEN</w:t>
      </w:r>
      <w:r w:rsidRPr="0079241B">
        <w:rPr>
          <w:lang w:val="en-IN"/>
        </w:rPr>
        <w:t>: Show the in vivo imaging system settings with the excitation wavelength set to 680 nanometers and the emission wavelength set to 710 nanometers for Cyanine 5.5.</w:t>
      </w:r>
    </w:p>
    <w:p w14:paraId="36C9DE73" w14:textId="3B71FFB0" w:rsidR="00D84221" w:rsidRDefault="00D84221" w:rsidP="00D84221">
      <w:pPr>
        <w:pStyle w:val="ShotDescription"/>
        <w:ind w:firstLine="0"/>
        <w:rPr>
          <w:i/>
          <w:iCs/>
          <w:color w:val="0000FF"/>
          <w:lang w:val="en-IN"/>
        </w:rPr>
      </w:pPr>
      <w:r w:rsidRPr="00D84221">
        <w:rPr>
          <w:i/>
          <w:iCs/>
          <w:color w:val="0000FF"/>
          <w:lang w:val="en-IN"/>
        </w:rPr>
        <w:t xml:space="preserve">Videographer: </w:t>
      </w:r>
      <w:r w:rsidR="00450E7F">
        <w:rPr>
          <w:i/>
          <w:iCs/>
          <w:color w:val="0000FF"/>
          <w:lang w:val="en-IN"/>
        </w:rPr>
        <w:t>F</w:t>
      </w:r>
      <w:r w:rsidRPr="00D84221">
        <w:rPr>
          <w:i/>
          <w:iCs/>
          <w:color w:val="0000FF"/>
          <w:lang w:val="en-IN"/>
        </w:rPr>
        <w:t>ilm the shot labelled as SCREEN.</w:t>
      </w:r>
    </w:p>
    <w:p w14:paraId="600F4233" w14:textId="77777777" w:rsidR="00450E7F" w:rsidRPr="00D84221" w:rsidRDefault="00450E7F" w:rsidP="00D84221">
      <w:pPr>
        <w:pStyle w:val="ShotDescription"/>
        <w:ind w:firstLine="0"/>
        <w:rPr>
          <w:i/>
          <w:iCs/>
          <w:color w:val="0000FF"/>
          <w:lang w:val="en-IN"/>
        </w:rPr>
      </w:pPr>
    </w:p>
    <w:p w14:paraId="7E1FB644" w14:textId="16D77D1D" w:rsidR="0060586F" w:rsidRDefault="00450E7F" w:rsidP="0060586F">
      <w:pPr>
        <w:pStyle w:val="ShotDescription"/>
        <w:numPr>
          <w:ilvl w:val="0"/>
          <w:numId w:val="3"/>
        </w:numPr>
        <w:rPr>
          <w:lang w:val="en-IN"/>
        </w:rPr>
      </w:pPr>
      <w:r w:rsidRPr="00816114">
        <w:rPr>
          <w:b/>
          <w:bCs/>
          <w:lang w:eastAsia="ko-KR"/>
        </w:rPr>
        <w:t xml:space="preserve">Endometriosis </w:t>
      </w:r>
      <w:r>
        <w:rPr>
          <w:b/>
          <w:bCs/>
          <w:lang w:eastAsia="ko-KR"/>
        </w:rPr>
        <w:t>i</w:t>
      </w:r>
      <w:r w:rsidRPr="00816114">
        <w:rPr>
          <w:b/>
          <w:bCs/>
          <w:lang w:eastAsia="ko-KR"/>
        </w:rPr>
        <w:t xml:space="preserve">nduction </w:t>
      </w:r>
    </w:p>
    <w:p w14:paraId="69C0196E" w14:textId="05A1655D" w:rsidR="0060586F" w:rsidRPr="00D62E7B" w:rsidRDefault="0060586F" w:rsidP="0060586F">
      <w:pPr>
        <w:pStyle w:val="Narration"/>
        <w:numPr>
          <w:ilvl w:val="1"/>
          <w:numId w:val="3"/>
        </w:numPr>
      </w:pPr>
      <w:r>
        <w:t>I</w:t>
      </w:r>
      <w:r w:rsidRPr="00D62E7B">
        <w:t xml:space="preserve">nject an 8-week-old female donor mouse subcutaneously with estradiol </w:t>
      </w:r>
      <w:r>
        <w:t xml:space="preserve">or E2 </w:t>
      </w:r>
      <w:r w:rsidRPr="0060586F">
        <w:rPr>
          <w:i/>
          <w:iCs/>
          <w:color w:val="EE0000"/>
        </w:rPr>
        <w:t>(E-two)</w:t>
      </w:r>
      <w:r>
        <w:t xml:space="preserve"> </w:t>
      </w:r>
      <w:r w:rsidRPr="00D62E7B">
        <w:t xml:space="preserve">once daily in the morning for 3 consecutive days for hormonal synchronization </w:t>
      </w:r>
      <w:r w:rsidRPr="00D62E7B">
        <w:rPr>
          <w:b/>
          <w:bCs/>
        </w:rPr>
        <w:t>[1</w:t>
      </w:r>
      <w:r>
        <w:rPr>
          <w:b/>
          <w:bCs/>
        </w:rPr>
        <w:t>-TXT</w:t>
      </w:r>
      <w:r w:rsidRPr="00D62E7B">
        <w:rPr>
          <w:b/>
          <w:bCs/>
        </w:rPr>
        <w:t>]</w:t>
      </w:r>
      <w:r w:rsidRPr="00D62E7B">
        <w:t>.</w:t>
      </w:r>
    </w:p>
    <w:p w14:paraId="099C83D4" w14:textId="2A1B50FE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administering a subcutaneous injection of estradiol to an 8-week-old female donor mouse.</w:t>
      </w:r>
      <w:r>
        <w:rPr>
          <w:lang w:val="en-IN"/>
        </w:rPr>
        <w:t xml:space="preserve"> </w:t>
      </w:r>
      <w:r w:rsidRPr="0060586F">
        <w:rPr>
          <w:b/>
          <w:bCs/>
          <w:lang w:val="en-IN"/>
        </w:rPr>
        <w:t xml:space="preserve">TXT: Mouse </w:t>
      </w:r>
      <w:r w:rsidRPr="0060586F">
        <w:rPr>
          <w:b/>
          <w:bCs/>
        </w:rPr>
        <w:t>Strain: C57Bl6J X129Sv</w:t>
      </w:r>
      <w:r w:rsidRPr="00D62E7B">
        <w:t xml:space="preserve"> </w:t>
      </w:r>
    </w:p>
    <w:p w14:paraId="6092091B" w14:textId="625159DA" w:rsidR="00FC3D32" w:rsidRPr="00FC3D32" w:rsidRDefault="00653D84" w:rsidP="0060586F">
      <w:pPr>
        <w:pStyle w:val="Narration"/>
        <w:numPr>
          <w:ilvl w:val="1"/>
          <w:numId w:val="3"/>
        </w:numPr>
      </w:pPr>
      <w:commentRangeStart w:id="1"/>
      <w:r>
        <w:rPr>
          <w:lang w:val="en-US"/>
        </w:rPr>
        <w:t xml:space="preserve">After </w:t>
      </w:r>
      <w:r w:rsidR="00625A85">
        <w:rPr>
          <w:lang w:val="en-US"/>
        </w:rPr>
        <w:t xml:space="preserve">6 hours of administering the final E2 injection and euthanizing the donor mouse, </w:t>
      </w:r>
      <w:r>
        <w:rPr>
          <w:lang w:val="en-US"/>
        </w:rPr>
        <w:t>m</w:t>
      </w:r>
      <w:r w:rsidR="00FC3D32" w:rsidRPr="00212A63">
        <w:rPr>
          <w:lang w:val="en-US"/>
        </w:rPr>
        <w:t xml:space="preserve">ake a </w:t>
      </w:r>
      <w:r w:rsidR="00FC3D32">
        <w:rPr>
          <w:lang w:val="en-US"/>
        </w:rPr>
        <w:t>0.5-centimeter</w:t>
      </w:r>
      <w:r w:rsidR="00FC3D32" w:rsidRPr="00212A63">
        <w:rPr>
          <w:lang w:val="en-US"/>
        </w:rPr>
        <w:t xml:space="preserve"> midline </w:t>
      </w:r>
      <w:r w:rsidR="00FC3D32" w:rsidRPr="00FC3D32">
        <w:rPr>
          <w:lang w:val="en-US"/>
        </w:rPr>
        <w:t>abdominal incision</w:t>
      </w:r>
      <w:r w:rsidR="00625A85">
        <w:rPr>
          <w:lang w:val="en-US"/>
        </w:rPr>
        <w:t xml:space="preserve"> </w:t>
      </w:r>
      <w:r w:rsidR="00625A85" w:rsidRPr="00625A85">
        <w:rPr>
          <w:b/>
          <w:bCs/>
          <w:lang w:val="en-US"/>
        </w:rPr>
        <w:t>[</w:t>
      </w:r>
      <w:r w:rsidR="00625A85">
        <w:rPr>
          <w:b/>
          <w:bCs/>
          <w:lang w:val="en-US"/>
        </w:rPr>
        <w:t>1</w:t>
      </w:r>
      <w:r w:rsidR="00625A85" w:rsidRPr="00625A85">
        <w:rPr>
          <w:b/>
          <w:bCs/>
          <w:lang w:val="en-US"/>
        </w:rPr>
        <w:t>]</w:t>
      </w:r>
      <w:r w:rsidR="00FC3D32" w:rsidRPr="00FC3D32">
        <w:rPr>
          <w:lang w:val="en-US"/>
        </w:rPr>
        <w:t xml:space="preserve"> </w:t>
      </w:r>
      <w:r w:rsidR="00625A85">
        <w:rPr>
          <w:lang w:val="en-US"/>
        </w:rPr>
        <w:t>and remove</w:t>
      </w:r>
      <w:r w:rsidR="00FC3D32" w:rsidRPr="00FC3D32">
        <w:rPr>
          <w:lang w:val="en-US"/>
        </w:rPr>
        <w:t xml:space="preserve"> the uterus</w:t>
      </w:r>
      <w:r w:rsidR="00FC3D32" w:rsidRPr="00FC3D32">
        <w:t xml:space="preserve"> </w:t>
      </w:r>
      <w:r w:rsidR="00FC3D32" w:rsidRPr="00FC3D32">
        <w:rPr>
          <w:b/>
          <w:bCs/>
        </w:rPr>
        <w:t>[</w:t>
      </w:r>
      <w:r w:rsidR="00625A85">
        <w:rPr>
          <w:b/>
          <w:bCs/>
        </w:rPr>
        <w:t>2</w:t>
      </w:r>
      <w:r w:rsidR="00FC3D32" w:rsidRPr="00FC3D32">
        <w:rPr>
          <w:b/>
          <w:bCs/>
        </w:rPr>
        <w:t>]</w:t>
      </w:r>
      <w:r w:rsidR="00FC3D32" w:rsidRPr="00FC3D32">
        <w:t>.</w:t>
      </w:r>
    </w:p>
    <w:p w14:paraId="1CBB5DEB" w14:textId="0C1D98E8" w:rsidR="00FC3D32" w:rsidRDefault="00FC3D32" w:rsidP="00FC3D32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 xml:space="preserve">Talent </w:t>
      </w:r>
      <w:r>
        <w:rPr>
          <w:lang w:val="en-IN"/>
        </w:rPr>
        <w:t>making an incision in the abdominal midline</w:t>
      </w:r>
      <w:r w:rsidRPr="00D62E7B">
        <w:rPr>
          <w:lang w:val="en-IN"/>
        </w:rPr>
        <w:t>.</w:t>
      </w:r>
      <w:r w:rsidR="00625A85">
        <w:rPr>
          <w:lang w:val="en-IN"/>
        </w:rPr>
        <w:t xml:space="preserve"> </w:t>
      </w:r>
      <w:r w:rsidR="00625A85" w:rsidRPr="0060586F">
        <w:rPr>
          <w:b/>
          <w:bCs/>
          <w:lang w:val="en-IN"/>
        </w:rPr>
        <w:t xml:space="preserve">TXT: Euthanasia: </w:t>
      </w:r>
      <w:r w:rsidR="00625A85" w:rsidRPr="0060586F">
        <w:rPr>
          <w:b/>
          <w:bCs/>
        </w:rPr>
        <w:t>Cervical Dislocation</w:t>
      </w:r>
      <w:r w:rsidR="00625A85" w:rsidRPr="0060586F">
        <w:t xml:space="preserve"> </w:t>
      </w:r>
    </w:p>
    <w:p w14:paraId="1B3ACD26" w14:textId="3859BFB6" w:rsidR="00212A63" w:rsidRPr="00212A63" w:rsidRDefault="0060586F" w:rsidP="00212A63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removing the uterus from the donor mouse.</w:t>
      </w:r>
      <w:r>
        <w:rPr>
          <w:lang w:val="en-IN"/>
        </w:rPr>
        <w:t xml:space="preserve"> </w:t>
      </w:r>
      <w:commentRangeEnd w:id="1"/>
      <w:r w:rsidR="007A17C8" w:rsidRPr="00212A63">
        <w:rPr>
          <w:rStyle w:val="CommentReference"/>
          <w:sz w:val="24"/>
          <w:szCs w:val="24"/>
          <w:lang w:val="en-IN"/>
        </w:rPr>
        <w:commentReference w:id="1"/>
      </w:r>
    </w:p>
    <w:p w14:paraId="05F8F876" w14:textId="77777777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Using a scalpel, mince the uterine tissue into approximately 1 cubic millimeter fragments in a Petri dish </w:t>
      </w:r>
      <w:r w:rsidRPr="00D62E7B">
        <w:rPr>
          <w:b/>
          <w:bCs/>
        </w:rPr>
        <w:t>[1]</w:t>
      </w:r>
      <w:r w:rsidRPr="00D62E7B">
        <w:t>.</w:t>
      </w:r>
    </w:p>
    <w:p w14:paraId="3B606B48" w14:textId="77777777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mincing the uterine tissue into approximately 1 cubic millimeter fragments in a Petri dish using a scalpel.</w:t>
      </w:r>
    </w:p>
    <w:p w14:paraId="7D008DA2" w14:textId="13F72D68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lastRenderedPageBreak/>
        <w:t xml:space="preserve">Incubate </w:t>
      </w:r>
      <w:r w:rsidR="00212A63">
        <w:t>the</w:t>
      </w:r>
      <w:r w:rsidRPr="00D62E7B">
        <w:t xml:space="preserve"> uterine tissue fragments with 20 percent volume per volume </w:t>
      </w:r>
      <w:r w:rsidR="004F4790">
        <w:t xml:space="preserve">Cy5.5 </w:t>
      </w:r>
      <w:r w:rsidRPr="00D62E7B">
        <w:t xml:space="preserve">dye-doped silica nanoparticles in a 24-well plate containing complete RPMI-1640 medium </w:t>
      </w:r>
      <w:r w:rsidR="00212A63" w:rsidRPr="00212A63">
        <w:rPr>
          <w:b/>
          <w:bCs/>
        </w:rPr>
        <w:t>[1]</w:t>
      </w:r>
      <w:r w:rsidR="00212A63">
        <w:t xml:space="preserve"> </w:t>
      </w:r>
      <w:r w:rsidRPr="00D62E7B">
        <w:t xml:space="preserve">for 3 hours at 37 degrees Celsius in 5 percent carbon dioxide </w:t>
      </w:r>
      <w:r w:rsidRPr="00D62E7B">
        <w:rPr>
          <w:b/>
          <w:bCs/>
        </w:rPr>
        <w:t>[</w:t>
      </w:r>
      <w:r w:rsidR="00212A63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00572B1F" w14:textId="4CF143DE" w:rsidR="00212A63" w:rsidRDefault="00212A63" w:rsidP="0060586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</w:t>
      </w:r>
      <w:r w:rsidRPr="00D62E7B">
        <w:t xml:space="preserve">uterine tissue fragments </w:t>
      </w:r>
      <w:r>
        <w:t>i</w:t>
      </w:r>
      <w:r w:rsidRPr="00D62E7B">
        <w:t xml:space="preserve">n a 24-well plate containing complete RPMI-1640 medium </w:t>
      </w:r>
      <w:r>
        <w:t xml:space="preserve">and </w:t>
      </w:r>
      <w:r w:rsidRPr="00D62E7B">
        <w:t>Cyanine 5.5 dye-doped silica nanoparticles</w:t>
      </w:r>
    </w:p>
    <w:p w14:paraId="19466FF2" w14:textId="5935F6CB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24-well plate into the incubator.</w:t>
      </w:r>
    </w:p>
    <w:p w14:paraId="2ADFF24C" w14:textId="7FA4C85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Wash the ex vivo-labeled uterine tissue fragments with room-temperature culture medium </w:t>
      </w:r>
      <w:r w:rsidR="005C7F80" w:rsidRPr="005C7F80">
        <w:rPr>
          <w:b/>
          <w:bCs/>
        </w:rPr>
        <w:t>[1]</w:t>
      </w:r>
      <w:r w:rsidR="005C7F80">
        <w:t xml:space="preserve"> </w:t>
      </w:r>
      <w:r w:rsidRPr="00D62E7B">
        <w:t xml:space="preserve">by centrifuging at 380 g for 2 minutes </w:t>
      </w:r>
      <w:r w:rsidR="005C7F80">
        <w:t>and r</w:t>
      </w:r>
      <w:r w:rsidR="005C7F80" w:rsidRPr="00D62E7B">
        <w:t xml:space="preserve">epeat the wash 3 times </w:t>
      </w:r>
      <w:r w:rsidRPr="00D62E7B">
        <w:rPr>
          <w:b/>
          <w:bCs/>
        </w:rPr>
        <w:t>[</w:t>
      </w:r>
      <w:r w:rsidR="005C7F80">
        <w:rPr>
          <w:b/>
          <w:bCs/>
        </w:rPr>
        <w:t>2</w:t>
      </w:r>
      <w:r w:rsidRPr="00D62E7B">
        <w:rPr>
          <w:b/>
          <w:bCs/>
        </w:rPr>
        <w:t>]</w:t>
      </w:r>
      <w:r w:rsidRPr="00D62E7B">
        <w:t>.</w:t>
      </w:r>
    </w:p>
    <w:p w14:paraId="5A788B4B" w14:textId="7DE223ED" w:rsidR="005C7F80" w:rsidRPr="00FC3D32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C3D32">
        <w:rPr>
          <w:lang w:val="en-IN"/>
        </w:rPr>
        <w:t xml:space="preserve">Talent </w:t>
      </w:r>
      <w:r w:rsidR="005C7F80" w:rsidRPr="00FC3D32">
        <w:rPr>
          <w:lang w:val="en-IN"/>
        </w:rPr>
        <w:t xml:space="preserve">adding </w:t>
      </w:r>
      <w:r w:rsidR="005C7F80" w:rsidRPr="00FC3D32">
        <w:t xml:space="preserve">culture medium to the ex vivo-labeled uterine tissue fragments </w:t>
      </w:r>
    </w:p>
    <w:p w14:paraId="6C5F164A" w14:textId="2F6DEDBF" w:rsidR="0060586F" w:rsidRPr="00FC3D32" w:rsidRDefault="005C7F80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FC3D32">
        <w:rPr>
          <w:lang w:val="en-IN"/>
        </w:rPr>
        <w:t xml:space="preserve">Talent </w:t>
      </w:r>
      <w:r w:rsidR="0060586F" w:rsidRPr="00FC3D32">
        <w:rPr>
          <w:lang w:val="en-IN"/>
        </w:rPr>
        <w:t>placing the tube into the centrifuge.</w:t>
      </w:r>
    </w:p>
    <w:p w14:paraId="70DB8A49" w14:textId="77777777" w:rsidR="00FC3D32" w:rsidRPr="00FC3D32" w:rsidRDefault="00FC3D32" w:rsidP="00FC3D32">
      <w:pPr>
        <w:pStyle w:val="Narration"/>
        <w:numPr>
          <w:ilvl w:val="1"/>
          <w:numId w:val="3"/>
        </w:numPr>
      </w:pPr>
      <w:r w:rsidRPr="00FC3D32">
        <w:t xml:space="preserve">Anesthetize the recipient mouse of the same strain with 3 percent isoflurane in oxygen </w:t>
      </w:r>
      <w:r w:rsidRPr="00FC3D32">
        <w:rPr>
          <w:b/>
          <w:bCs/>
        </w:rPr>
        <w:t>[1]</w:t>
      </w:r>
      <w:r w:rsidRPr="00FC3D32">
        <w:t xml:space="preserve">. </w:t>
      </w:r>
    </w:p>
    <w:p w14:paraId="3154F3C7" w14:textId="77777777" w:rsidR="00FC3D32" w:rsidRDefault="00FC3D32" w:rsidP="00FC3D32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administering 3 percent isoflurane in oxygen to the recipient mouse.</w:t>
      </w:r>
    </w:p>
    <w:p w14:paraId="357AB448" w14:textId="465AEDF1" w:rsidR="0060586F" w:rsidRPr="00D62E7B" w:rsidRDefault="005C7F80" w:rsidP="0060586F">
      <w:pPr>
        <w:pStyle w:val="Narration"/>
        <w:numPr>
          <w:ilvl w:val="1"/>
          <w:numId w:val="3"/>
        </w:numPr>
      </w:pPr>
      <w:r>
        <w:t>M</w:t>
      </w:r>
      <w:r w:rsidR="0060586F" w:rsidRPr="00D62E7B">
        <w:t>ake a 1</w:t>
      </w:r>
      <w:r>
        <w:t>-</w:t>
      </w:r>
      <w:r w:rsidR="0060586F" w:rsidRPr="00D62E7B">
        <w:t xml:space="preserve">centimeter midline abdominal incision in the recipient mouse </w:t>
      </w:r>
      <w:r w:rsidR="0060586F" w:rsidRPr="00D62E7B">
        <w:rPr>
          <w:b/>
          <w:bCs/>
        </w:rPr>
        <w:t>[1]</w:t>
      </w:r>
      <w:r w:rsidR="0060586F" w:rsidRPr="00D62E7B">
        <w:t xml:space="preserve">. Suspend 45 milligrams of </w:t>
      </w:r>
      <w:r w:rsidR="004F4790">
        <w:t>Cy5.5</w:t>
      </w:r>
      <w:r w:rsidR="0060586F" w:rsidRPr="00D62E7B">
        <w:t xml:space="preserve">-labeled tissue fragments in 500 microliters of </w:t>
      </w:r>
      <w:r>
        <w:t>PBS</w:t>
      </w:r>
      <w:r w:rsidR="0060586F" w:rsidRPr="00D62E7B">
        <w:t xml:space="preserve"> </w:t>
      </w:r>
      <w:r w:rsidR="0060586F" w:rsidRPr="00D62E7B">
        <w:rPr>
          <w:b/>
          <w:bCs/>
        </w:rPr>
        <w:t>[2]</w:t>
      </w:r>
      <w:r w:rsidR="0060586F" w:rsidRPr="00D62E7B">
        <w:t>.</w:t>
      </w:r>
      <w:r>
        <w:t xml:space="preserve"> U</w:t>
      </w:r>
      <w:r w:rsidRPr="00D62E7B">
        <w:t>sing a 20-gauge needle</w:t>
      </w:r>
      <w:r>
        <w:t>,</w:t>
      </w:r>
      <w:r w:rsidRPr="00D62E7B">
        <w:t xml:space="preserve"> </w:t>
      </w:r>
      <w:r>
        <w:t>i</w:t>
      </w:r>
      <w:r w:rsidR="0060586F" w:rsidRPr="00D62E7B">
        <w:t xml:space="preserve">nject the suspension into the peritoneal cavity </w:t>
      </w:r>
      <w:r w:rsidR="0060586F" w:rsidRPr="00D62E7B">
        <w:rPr>
          <w:b/>
          <w:bCs/>
        </w:rPr>
        <w:t>[3]</w:t>
      </w:r>
      <w:r w:rsidR="0060586F" w:rsidRPr="00D62E7B">
        <w:t>.</w:t>
      </w:r>
    </w:p>
    <w:p w14:paraId="3F62FA49" w14:textId="209B970B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making a 1</w:t>
      </w:r>
      <w:r w:rsidR="005C7F80">
        <w:rPr>
          <w:lang w:val="en-IN"/>
        </w:rPr>
        <w:t>-</w:t>
      </w:r>
      <w:r w:rsidRPr="00D62E7B">
        <w:rPr>
          <w:lang w:val="en-IN"/>
        </w:rPr>
        <w:t>centimeter midline abdominal incision in the anesthetized recipient mouse.</w:t>
      </w:r>
    </w:p>
    <w:p w14:paraId="53288AF9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suspending the Cyanine 5.5-labeled tissue fragments in phosphate-buffered saline.</w:t>
      </w:r>
    </w:p>
    <w:p w14:paraId="55686519" w14:textId="77777777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injecting the tissue suspension into the peritoneal cavity using a 20-gauge needle.</w:t>
      </w:r>
    </w:p>
    <w:p w14:paraId="20FB467A" w14:textId="10401B25" w:rsidR="0060586F" w:rsidRPr="00D62E7B" w:rsidRDefault="0060586F" w:rsidP="0060586F">
      <w:pPr>
        <w:pStyle w:val="Narration"/>
        <w:numPr>
          <w:ilvl w:val="1"/>
          <w:numId w:val="3"/>
        </w:numPr>
      </w:pPr>
      <w:r w:rsidRPr="00D62E7B">
        <w:t xml:space="preserve">Close the peritoneum with absorbable suture </w:t>
      </w:r>
      <w:r w:rsidRPr="00D62E7B">
        <w:rPr>
          <w:b/>
          <w:bCs/>
        </w:rPr>
        <w:t>[1]</w:t>
      </w:r>
      <w:r w:rsidR="005C7F80">
        <w:t xml:space="preserve"> and</w:t>
      </w:r>
      <w:r w:rsidRPr="00D62E7B">
        <w:t xml:space="preserve"> the skin with wound clips </w:t>
      </w:r>
      <w:r w:rsidRPr="00D62E7B">
        <w:rPr>
          <w:b/>
          <w:bCs/>
        </w:rPr>
        <w:t>[2]</w:t>
      </w:r>
      <w:r w:rsidRPr="00D62E7B">
        <w:t xml:space="preserve">. Place the mouse in a warm environment and monitor it until recovery from anesthesia </w:t>
      </w:r>
      <w:r w:rsidRPr="00D62E7B">
        <w:rPr>
          <w:b/>
          <w:bCs/>
        </w:rPr>
        <w:t>[3]</w:t>
      </w:r>
      <w:r w:rsidRPr="00D62E7B">
        <w:t>.</w:t>
      </w:r>
    </w:p>
    <w:p w14:paraId="62CB7A5A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peritoneum with absorbable suture.</w:t>
      </w:r>
    </w:p>
    <w:p w14:paraId="3321CC34" w14:textId="77777777" w:rsidR="0060586F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closing the skin with wound clips.</w:t>
      </w:r>
    </w:p>
    <w:p w14:paraId="32A3A3E2" w14:textId="616580BF" w:rsidR="0060586F" w:rsidRPr="00D62E7B" w:rsidRDefault="0060586F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D62E7B">
        <w:rPr>
          <w:lang w:val="en-IN"/>
        </w:rPr>
        <w:t>Talent placing the mouse in a warm environment.</w:t>
      </w:r>
    </w:p>
    <w:p w14:paraId="4AD2E965" w14:textId="1520F93B" w:rsidR="0060586F" w:rsidRPr="00D62E7B" w:rsidRDefault="005C7F80" w:rsidP="0060586F">
      <w:pPr>
        <w:pStyle w:val="Narration"/>
        <w:numPr>
          <w:ilvl w:val="1"/>
          <w:numId w:val="3"/>
        </w:numPr>
      </w:pPr>
      <w:r>
        <w:t>After euthanizing</w:t>
      </w:r>
      <w:r w:rsidR="0060586F" w:rsidRPr="00D62E7B">
        <w:t xml:space="preserve"> the mouse</w:t>
      </w:r>
      <w:r>
        <w:t xml:space="preserve"> </w:t>
      </w:r>
      <w:r w:rsidR="0060586F" w:rsidRPr="00D62E7B">
        <w:t>at the selected experimental endpoint</w:t>
      </w:r>
      <w:r>
        <w:t>, c</w:t>
      </w:r>
      <w:r w:rsidR="0060586F" w:rsidRPr="00D62E7B">
        <w:t xml:space="preserve">ollect the endometriotic lesions </w:t>
      </w:r>
      <w:r w:rsidR="0060586F" w:rsidRPr="00D62E7B">
        <w:rPr>
          <w:b/>
          <w:bCs/>
        </w:rPr>
        <w:t>[</w:t>
      </w:r>
      <w:r>
        <w:rPr>
          <w:b/>
          <w:bCs/>
        </w:rPr>
        <w:t>1-TXT</w:t>
      </w:r>
      <w:r w:rsidR="0060586F" w:rsidRPr="00D62E7B">
        <w:rPr>
          <w:b/>
          <w:bCs/>
        </w:rPr>
        <w:t>]</w:t>
      </w:r>
      <w:r w:rsidR="0060586F" w:rsidRPr="00D62E7B">
        <w:t>.</w:t>
      </w:r>
    </w:p>
    <w:p w14:paraId="6A4E792F" w14:textId="7420A57D" w:rsidR="0060586F" w:rsidRPr="00C93978" w:rsidRDefault="007A17C8" w:rsidP="0060586F">
      <w:pPr>
        <w:pStyle w:val="ShotDescription"/>
        <w:numPr>
          <w:ilvl w:val="2"/>
          <w:numId w:val="3"/>
        </w:numPr>
        <w:rPr>
          <w:lang w:val="en-IN"/>
        </w:rPr>
      </w:pPr>
      <w:r w:rsidRPr="007A17C8">
        <w:rPr>
          <w:highlight w:val="yellow"/>
          <w:lang w:val="en-IN"/>
        </w:rPr>
        <w:t>SCOPE</w:t>
      </w:r>
      <w:r>
        <w:rPr>
          <w:lang w:val="en-IN"/>
        </w:rPr>
        <w:t xml:space="preserve">: </w:t>
      </w:r>
      <w:r w:rsidR="0060586F" w:rsidRPr="00D62E7B">
        <w:rPr>
          <w:lang w:val="en-IN"/>
        </w:rPr>
        <w:t>Talent collecting the endometriotic lesions.</w:t>
      </w:r>
      <w:r w:rsidR="005C7F80">
        <w:rPr>
          <w:lang w:val="en-IN"/>
        </w:rPr>
        <w:t xml:space="preserve"> </w:t>
      </w:r>
      <w:r w:rsidR="005C7F80" w:rsidRPr="005C7F80">
        <w:rPr>
          <w:b/>
          <w:bCs/>
          <w:lang w:val="en-IN"/>
        </w:rPr>
        <w:t xml:space="preserve">TXT: </w:t>
      </w:r>
      <w:r w:rsidR="005C7F80" w:rsidRPr="0060586F">
        <w:rPr>
          <w:b/>
          <w:bCs/>
          <w:lang w:val="en-IN"/>
        </w:rPr>
        <w:t xml:space="preserve">Euthanasia: </w:t>
      </w:r>
      <w:r w:rsidR="005C7F80" w:rsidRPr="0060586F">
        <w:rPr>
          <w:b/>
          <w:bCs/>
        </w:rPr>
        <w:t>Cervical Dislocation</w:t>
      </w:r>
      <w:r w:rsidR="005C7F80" w:rsidRPr="0060586F">
        <w:t xml:space="preserve"> </w:t>
      </w:r>
    </w:p>
    <w:p w14:paraId="6DFB937E" w14:textId="6C6E1712" w:rsidR="00C93978" w:rsidRPr="00C93978" w:rsidRDefault="00C93978" w:rsidP="00C93978">
      <w:pPr>
        <w:pStyle w:val="ListParagraph"/>
        <w:spacing w:before="120"/>
        <w:ind w:left="1267" w:firstLine="360"/>
        <w:rPr>
          <w:rFonts w:eastAsia="Times New Roman" w:cstheme="minorHAnsi"/>
          <w:b/>
          <w:color w:val="7F7F7F" w:themeColor="text1" w:themeTint="80"/>
        </w:rPr>
      </w:pPr>
      <w:r w:rsidRPr="00C93978">
        <w:rPr>
          <w:rFonts w:cstheme="minorHAnsi"/>
          <w:i/>
          <w:iCs/>
          <w:color w:val="0000FF"/>
        </w:rPr>
        <w:t>Videographer: Please film the scope shot using a scope kit.</w:t>
      </w:r>
    </w:p>
    <w:p w14:paraId="07233D84" w14:textId="77777777" w:rsidR="00C93978" w:rsidRPr="00D62E7B" w:rsidRDefault="00C93978" w:rsidP="00C93978">
      <w:pPr>
        <w:pStyle w:val="ShotDescription"/>
        <w:ind w:firstLine="0"/>
        <w:rPr>
          <w:lang w:val="en-IN"/>
        </w:rPr>
      </w:pPr>
    </w:p>
    <w:p w14:paraId="5F8BFF4D" w14:textId="77777777" w:rsidR="0060586F" w:rsidRPr="00D62E7B" w:rsidRDefault="0060586F" w:rsidP="0060586F"/>
    <w:p w14:paraId="6354D5E7" w14:textId="77777777" w:rsidR="0060586F" w:rsidRPr="0079241B" w:rsidRDefault="0060586F" w:rsidP="005C7F80">
      <w:pPr>
        <w:pStyle w:val="ShotDescription"/>
        <w:ind w:left="907" w:firstLine="0"/>
        <w:rPr>
          <w:lang w:val="en-IN"/>
        </w:rPr>
      </w:pPr>
    </w:p>
    <w:p w14:paraId="3A97A0D9" w14:textId="77777777" w:rsidR="00607851" w:rsidRPr="00757A5F" w:rsidRDefault="00607851" w:rsidP="00607851"/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6C23E89" w14:textId="56CC6DC6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Transmission electron microscopy revealed uniform spherical nanoparticles with diameters of </w:t>
      </w:r>
      <w:r>
        <w:t xml:space="preserve">approximately </w:t>
      </w:r>
      <w:r w:rsidRPr="00622A86">
        <w:t xml:space="preserve">156.67 nanometres </w:t>
      </w:r>
      <w:r w:rsidRPr="00622A86">
        <w:rPr>
          <w:b/>
          <w:bCs/>
        </w:rPr>
        <w:t>[1]</w:t>
      </w:r>
      <w:r w:rsidRPr="00622A86">
        <w:t>.</w:t>
      </w:r>
    </w:p>
    <w:p w14:paraId="74E5DF5D" w14:textId="2B4A1599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1A. </w:t>
      </w:r>
      <w:r w:rsidRPr="00564A39">
        <w:rPr>
          <w:i/>
          <w:iCs/>
          <w:color w:val="0000FF"/>
          <w:lang w:val="en-IN"/>
        </w:rPr>
        <w:t>Video editor: Highlight the dark, round nanoparticles in the transmission electron microscopy image and the 100-nanometer scale bar</w:t>
      </w:r>
      <w:r w:rsidRPr="00622A86">
        <w:rPr>
          <w:lang w:val="en-IN"/>
        </w:rPr>
        <w:t>.</w:t>
      </w:r>
    </w:p>
    <w:p w14:paraId="31B6EB92" w14:textId="47B22F3F" w:rsidR="009C1226" w:rsidRDefault="007850C3" w:rsidP="009C1226">
      <w:pPr>
        <w:pStyle w:val="Narration"/>
        <w:numPr>
          <w:ilvl w:val="1"/>
          <w:numId w:val="3"/>
        </w:numPr>
      </w:pPr>
      <w:r w:rsidRPr="007850C3">
        <w:rPr>
          <w:lang w:val="en-US"/>
        </w:rPr>
        <w:t xml:space="preserve">Dynamic light scattering </w:t>
      </w:r>
      <w:r>
        <w:rPr>
          <w:lang w:val="en-US"/>
        </w:rPr>
        <w:t>showed</w:t>
      </w:r>
      <w:r w:rsidRPr="007850C3">
        <w:rPr>
          <w:lang w:val="en-US"/>
        </w:rPr>
        <w:t xml:space="preserve"> that the silica nanoparticles, or SiNPs</w:t>
      </w:r>
      <w:r>
        <w:rPr>
          <w:lang w:val="en-US"/>
        </w:rPr>
        <w:t xml:space="preserve"> </w:t>
      </w:r>
      <w:r w:rsidRPr="007850C3">
        <w:rPr>
          <w:i/>
          <w:iCs/>
          <w:color w:val="EE0000"/>
          <w:lang w:val="en-US"/>
        </w:rPr>
        <w:t>(sigh-N-Ps)</w:t>
      </w:r>
      <w:r w:rsidRPr="007850C3">
        <w:rPr>
          <w:lang w:val="en-US"/>
        </w:rPr>
        <w:t>, and Cy5.5-SiNPs were colloidally stable, with hydrodynamic diameter</w:t>
      </w:r>
      <w:r w:rsidR="004F79DA">
        <w:rPr>
          <w:lang w:val="en-US"/>
        </w:rPr>
        <w:t>s</w:t>
      </w:r>
      <w:r w:rsidRPr="007850C3">
        <w:rPr>
          <w:lang w:val="en-US"/>
        </w:rPr>
        <w:t xml:space="preserve"> of approximately 130.67 nanometres </w:t>
      </w:r>
      <w:r w:rsidRPr="007850C3">
        <w:rPr>
          <w:b/>
          <w:bCs/>
          <w:lang w:val="en-US"/>
        </w:rPr>
        <w:t>[1]</w:t>
      </w:r>
      <w:r w:rsidRPr="007850C3">
        <w:rPr>
          <w:lang w:val="en-US"/>
        </w:rPr>
        <w:t xml:space="preserve"> and 185.9 nanometres </w:t>
      </w:r>
      <w:r w:rsidRPr="007850C3">
        <w:rPr>
          <w:b/>
          <w:bCs/>
          <w:lang w:val="en-US"/>
        </w:rPr>
        <w:t>[2]</w:t>
      </w:r>
    </w:p>
    <w:p w14:paraId="51781262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1B. </w:t>
      </w:r>
      <w:r w:rsidRPr="00564A39">
        <w:rPr>
          <w:i/>
          <w:iCs/>
          <w:color w:val="0000FF"/>
          <w:lang w:val="en-IN"/>
        </w:rPr>
        <w:t>Video editor: Highlight the black curve labelled "SiNPs"</w:t>
      </w:r>
      <w:r w:rsidRPr="00622A86">
        <w:rPr>
          <w:lang w:val="en-IN"/>
        </w:rPr>
        <w:t>.</w:t>
      </w:r>
    </w:p>
    <w:p w14:paraId="06662B59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1B. </w:t>
      </w:r>
      <w:r w:rsidRPr="00564A39">
        <w:rPr>
          <w:i/>
          <w:iCs/>
          <w:color w:val="0000FF"/>
          <w:lang w:val="en-IN"/>
        </w:rPr>
        <w:t>Video editor: Highlight the red curve labelled "Cy5.5-SiNPs"</w:t>
      </w:r>
      <w:r w:rsidRPr="00622A86">
        <w:rPr>
          <w:lang w:val="en-IN"/>
        </w:rPr>
        <w:t>.</w:t>
      </w:r>
    </w:p>
    <w:p w14:paraId="18999E78" w14:textId="6845C793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The zeta potential of bare SiNPs was </w:t>
      </w:r>
      <w:r w:rsidR="007850C3">
        <w:t xml:space="preserve">approximately minus </w:t>
      </w:r>
      <w:r w:rsidRPr="00622A86">
        <w:t xml:space="preserve">32.39 millivolts </w:t>
      </w:r>
      <w:r w:rsidRPr="00622A86">
        <w:rPr>
          <w:b/>
          <w:bCs/>
        </w:rPr>
        <w:t>[1]</w:t>
      </w:r>
      <w:r w:rsidRPr="00622A86">
        <w:t xml:space="preserve">, and the zeta potential of Cy5.5-SiNPs was </w:t>
      </w:r>
      <w:r w:rsidR="007850C3">
        <w:t xml:space="preserve">approximately minus </w:t>
      </w:r>
      <w:r w:rsidRPr="00622A86">
        <w:t xml:space="preserve">50.53 millivolts </w:t>
      </w:r>
      <w:r w:rsidRPr="00622A86">
        <w:rPr>
          <w:b/>
          <w:bCs/>
        </w:rPr>
        <w:t>[2]</w:t>
      </w:r>
      <w:r w:rsidRPr="00622A86">
        <w:t>.</w:t>
      </w:r>
    </w:p>
    <w:p w14:paraId="586130B8" w14:textId="77777777" w:rsidR="009C122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1C. </w:t>
      </w:r>
      <w:r w:rsidRPr="00564A39">
        <w:rPr>
          <w:i/>
          <w:iCs/>
          <w:color w:val="0000FF"/>
          <w:lang w:val="en-IN"/>
        </w:rPr>
        <w:t>Video editor: Highlight the black bar labelled "SiNPs".</w:t>
      </w:r>
    </w:p>
    <w:p w14:paraId="2396D57E" w14:textId="77777777" w:rsidR="009C1226" w:rsidRPr="00622A86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1C. </w:t>
      </w:r>
      <w:r w:rsidRPr="00564A39">
        <w:rPr>
          <w:i/>
          <w:iCs/>
          <w:color w:val="0000FF"/>
          <w:lang w:val="en-IN"/>
        </w:rPr>
        <w:t>Video editor: Highlight the red bar labelled "Cy5.5-SiNPs".</w:t>
      </w:r>
    </w:p>
    <w:p w14:paraId="6C8903A9" w14:textId="77777777" w:rsidR="009C1226" w:rsidRDefault="009C1226" w:rsidP="009C1226">
      <w:pPr>
        <w:pStyle w:val="Narration"/>
        <w:numPr>
          <w:ilvl w:val="1"/>
          <w:numId w:val="3"/>
        </w:numPr>
      </w:pPr>
      <w:r w:rsidRPr="00622A86">
        <w:t xml:space="preserve">Photoluminescence spectroscopy confirmed the successful incorporation of Cy5.5 into the silica nanoparticles, and the Cy5.5-SiNPs exhibited characteristic fluorescence </w:t>
      </w:r>
      <w:r w:rsidRPr="00622A86">
        <w:rPr>
          <w:b/>
          <w:bCs/>
        </w:rPr>
        <w:t>[1]</w:t>
      </w:r>
      <w:r w:rsidRPr="00622A86">
        <w:t>.</w:t>
      </w:r>
    </w:p>
    <w:p w14:paraId="5F5E4FC5" w14:textId="4128FBB9" w:rsidR="009C1226" w:rsidRPr="00DA25FC" w:rsidRDefault="009C1226" w:rsidP="009C1226">
      <w:pPr>
        <w:pStyle w:val="ShotDescription"/>
        <w:numPr>
          <w:ilvl w:val="2"/>
          <w:numId w:val="3"/>
        </w:numPr>
        <w:rPr>
          <w:lang w:val="en-IN"/>
        </w:rPr>
      </w:pPr>
      <w:r w:rsidRPr="00622A86">
        <w:rPr>
          <w:lang w:val="en-IN"/>
        </w:rPr>
        <w:t xml:space="preserve">LAB MEDIA: Figure 1D. </w:t>
      </w:r>
      <w:r w:rsidRPr="00564A39">
        <w:rPr>
          <w:i/>
          <w:iCs/>
          <w:color w:val="0000FF"/>
          <w:lang w:val="en-IN"/>
        </w:rPr>
        <w:t xml:space="preserve">Video editor: </w:t>
      </w:r>
      <w:r w:rsidR="00DA25FC" w:rsidRPr="00564A39">
        <w:rPr>
          <w:i/>
          <w:iCs/>
          <w:color w:val="0000FF"/>
          <w:lang w:val="en-IN"/>
        </w:rPr>
        <w:t>Highlight the solid and dashed curves and the inset image showing the bright red fluorescent sample</w:t>
      </w:r>
      <w:r w:rsidR="00DA25FC" w:rsidRPr="00DA25FC">
        <w:t>.</w:t>
      </w:r>
    </w:p>
    <w:p w14:paraId="3FAC3E30" w14:textId="17536D86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No cytotoxicity was observed at Cy5.5-SiNP concentrations up to 10 micrograms per </w:t>
      </w:r>
      <w:r>
        <w:t>milliliter</w:t>
      </w:r>
      <w:r w:rsidRPr="00BC6B1D">
        <w:t xml:space="preserve"> </w:t>
      </w:r>
      <w:r w:rsidRPr="00BC6B1D">
        <w:rPr>
          <w:b/>
          <w:bCs/>
        </w:rPr>
        <w:t>[1]</w:t>
      </w:r>
      <w:r w:rsidRPr="00BC6B1D">
        <w:t>.</w:t>
      </w:r>
    </w:p>
    <w:p w14:paraId="4DDA800B" w14:textId="3967A573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1E. </w:t>
      </w:r>
      <w:r w:rsidRPr="00564A39">
        <w:rPr>
          <w:i/>
          <w:iCs/>
          <w:color w:val="0000FF"/>
          <w:lang w:val="en-IN"/>
        </w:rPr>
        <w:t>Video editor: Highlight the bars for 0, 0.5, 1.0, 2.5, 5.0, and 10.0 micrograms per milliliter, and the "NS" label above the graph</w:t>
      </w:r>
      <w:r w:rsidRPr="00BC6B1D">
        <w:rPr>
          <w:lang w:val="en-IN"/>
        </w:rPr>
        <w:t>.</w:t>
      </w:r>
    </w:p>
    <w:p w14:paraId="526F0035" w14:textId="724AF7D2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Cells incubated with 5 micrograms per </w:t>
      </w:r>
      <w:r>
        <w:t>milliliter</w:t>
      </w:r>
      <w:r w:rsidRPr="00BC6B1D">
        <w:t xml:space="preserve"> Cy5.5-SiNPs exhibited efficient nanoparticle uptake, with fluorescence detected in the perinuclear region </w:t>
      </w:r>
      <w:r w:rsidRPr="00BC6B1D">
        <w:rPr>
          <w:b/>
          <w:bCs/>
        </w:rPr>
        <w:t>[1]</w:t>
      </w:r>
      <w:r w:rsidRPr="00BC6B1D">
        <w:t>.</w:t>
      </w:r>
    </w:p>
    <w:p w14:paraId="0767E5C5" w14:textId="39385A6E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1F. </w:t>
      </w:r>
      <w:r w:rsidRPr="00564A39">
        <w:rPr>
          <w:i/>
          <w:iCs/>
          <w:color w:val="0000FF"/>
          <w:lang w:val="en-IN"/>
        </w:rPr>
        <w:t>Video editor: Highlight the red fluorescence surrounding the blue cell nuclei in the image labeled "Cy5.5-SiNPs".</w:t>
      </w:r>
    </w:p>
    <w:p w14:paraId="2CC67B41" w14:textId="072FA4EE" w:rsidR="004F3723" w:rsidRDefault="004F3723" w:rsidP="004F3723">
      <w:pPr>
        <w:pStyle w:val="Narration"/>
        <w:numPr>
          <w:ilvl w:val="1"/>
          <w:numId w:val="3"/>
        </w:numPr>
      </w:pPr>
      <w:r w:rsidRPr="00BC6B1D">
        <w:t xml:space="preserve">Cy5.5-SiNPs showed aqueous stability, with hydrodynamic diameters </w:t>
      </w:r>
      <w:r w:rsidR="00584BDB">
        <w:t>of</w:t>
      </w:r>
      <w:r w:rsidRPr="00BC6B1D">
        <w:t xml:space="preserve"> 170 to 190 nanometres</w:t>
      </w:r>
      <w:r w:rsidR="00F754C2">
        <w:t xml:space="preserve"> </w:t>
      </w:r>
      <w:r w:rsidR="00F754C2" w:rsidRPr="00F754C2">
        <w:rPr>
          <w:b/>
          <w:bCs/>
        </w:rPr>
        <w:t>[1]</w:t>
      </w:r>
      <w:r w:rsidR="00F754C2">
        <w:t xml:space="preserve"> and</w:t>
      </w:r>
      <w:r w:rsidRPr="00BC6B1D">
        <w:t xml:space="preserve"> </w:t>
      </w:r>
      <w:r w:rsidR="00F754C2" w:rsidRPr="00BC6B1D">
        <w:t xml:space="preserve">stable fluorescence for 7 days </w:t>
      </w:r>
      <w:r w:rsidRPr="00BC6B1D">
        <w:rPr>
          <w:b/>
          <w:bCs/>
        </w:rPr>
        <w:t>[</w:t>
      </w:r>
      <w:r w:rsidR="00F754C2">
        <w:rPr>
          <w:b/>
          <w:bCs/>
        </w:rPr>
        <w:t>2</w:t>
      </w:r>
      <w:r w:rsidRPr="00BC6B1D">
        <w:rPr>
          <w:b/>
          <w:bCs/>
        </w:rPr>
        <w:t>]</w:t>
      </w:r>
      <w:r w:rsidRPr="00BC6B1D">
        <w:t>.</w:t>
      </w:r>
    </w:p>
    <w:p w14:paraId="557344A7" w14:textId="74860F54" w:rsidR="004F3723" w:rsidRPr="00BC6B1D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t xml:space="preserve">LAB MEDIA: Figure 1G. </w:t>
      </w:r>
      <w:r w:rsidRPr="00564A39">
        <w:rPr>
          <w:i/>
          <w:iCs/>
          <w:color w:val="0000FF"/>
          <w:lang w:val="en-IN"/>
        </w:rPr>
        <w:t xml:space="preserve">Video editor: Highlight the red line </w:t>
      </w:r>
      <w:r w:rsidR="00F754C2" w:rsidRPr="00564A39">
        <w:rPr>
          <w:i/>
          <w:iCs/>
          <w:color w:val="0000FF"/>
          <w:lang w:val="en-IN"/>
        </w:rPr>
        <w:t>labelled NS</w:t>
      </w:r>
      <w:r w:rsidRPr="00BC6B1D">
        <w:rPr>
          <w:lang w:val="en-IN"/>
        </w:rPr>
        <w:t>.</w:t>
      </w:r>
    </w:p>
    <w:p w14:paraId="064C9494" w14:textId="40CE34CB" w:rsidR="004F3723" w:rsidRDefault="004F3723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C6B1D">
        <w:rPr>
          <w:lang w:val="en-IN"/>
        </w:rPr>
        <w:lastRenderedPageBreak/>
        <w:t xml:space="preserve">LAB MEDIA: Figure 1H. </w:t>
      </w:r>
      <w:r w:rsidRPr="00564A39">
        <w:rPr>
          <w:i/>
          <w:iCs/>
          <w:color w:val="0000FF"/>
          <w:lang w:val="en-IN"/>
        </w:rPr>
        <w:t>Video editor: Highlight the black line showing fluorescence intensity across Days 1 to 7</w:t>
      </w:r>
      <w:r w:rsidR="00F754C2" w:rsidRPr="00564A39">
        <w:rPr>
          <w:i/>
          <w:iCs/>
          <w:color w:val="0000FF"/>
          <w:lang w:val="en-IN"/>
        </w:rPr>
        <w:t xml:space="preserve"> and </w:t>
      </w:r>
      <w:r w:rsidRPr="00564A39">
        <w:rPr>
          <w:i/>
          <w:iCs/>
          <w:color w:val="0000FF"/>
          <w:lang w:val="en-IN"/>
        </w:rPr>
        <w:t>the inset images labelled "Day 1", "Day 3", and "Day 6"</w:t>
      </w:r>
      <w:r w:rsidRPr="00BC6B1D">
        <w:rPr>
          <w:lang w:val="en-IN"/>
        </w:rPr>
        <w:t>.</w:t>
      </w:r>
    </w:p>
    <w:p w14:paraId="6F172EAC" w14:textId="755011E7" w:rsidR="00F754C2" w:rsidRPr="009B6BF2" w:rsidRDefault="00F754C2" w:rsidP="00F754C2">
      <w:pPr>
        <w:pStyle w:val="Narration"/>
        <w:numPr>
          <w:ilvl w:val="1"/>
          <w:numId w:val="3"/>
        </w:numPr>
      </w:pPr>
      <w:r w:rsidRPr="009B6BF2">
        <w:t>IVIS imaging showed strong fluorescence from the nanoparticle suspension</w:t>
      </w:r>
      <w:r>
        <w:t>s</w:t>
      </w:r>
      <w:r w:rsidRPr="009B6BF2">
        <w:t xml:space="preserve"> </w:t>
      </w:r>
      <w:r w:rsidRPr="009B6BF2">
        <w:rPr>
          <w:b/>
          <w:bCs/>
        </w:rPr>
        <w:t>[1]</w:t>
      </w:r>
      <w:r w:rsidRPr="009B6BF2">
        <w:t xml:space="preserve">, </w:t>
      </w:r>
      <w:r w:rsidR="00584BDB" w:rsidRPr="00584BDB">
        <w:rPr>
          <w:lang w:val="en-US"/>
        </w:rPr>
        <w:t>while the negative control showed no detectable fluorescence</w:t>
      </w:r>
      <w:r w:rsidR="00584BDB">
        <w:rPr>
          <w:lang w:val="en-US"/>
        </w:rP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67667E55" w14:textId="6908F91B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2B. </w:t>
      </w:r>
      <w:r w:rsidRPr="00564A39">
        <w:rPr>
          <w:i/>
          <w:iCs/>
          <w:color w:val="0000FF"/>
          <w:lang w:val="en-IN"/>
        </w:rPr>
        <w:t>Video editor: Circle and highlight the well labelled "NPs" showing the bright yellow and red fluorescent signal</w:t>
      </w:r>
      <w:r w:rsidRPr="00F754C2">
        <w:rPr>
          <w:lang w:val="en-IN"/>
        </w:rPr>
        <w:t>.</w:t>
      </w:r>
    </w:p>
    <w:p w14:paraId="62097AD6" w14:textId="082B1642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2B. </w:t>
      </w:r>
      <w:r w:rsidRPr="00564A39">
        <w:rPr>
          <w:i/>
          <w:iCs/>
          <w:color w:val="0000FF"/>
          <w:lang w:val="en-IN"/>
        </w:rPr>
        <w:t>Video editor: Circle and highlight the well labelled "H₂O" showing no detectable fluorescent signal.</w:t>
      </w:r>
    </w:p>
    <w:p w14:paraId="58EEEF4D" w14:textId="65D1EE89" w:rsidR="00F754C2" w:rsidRPr="009B6BF2" w:rsidRDefault="00F754C2" w:rsidP="00F754C2">
      <w:pPr>
        <w:pStyle w:val="Narration"/>
        <w:numPr>
          <w:ilvl w:val="1"/>
          <w:numId w:val="3"/>
        </w:numPr>
      </w:pPr>
      <w:r>
        <w:t>S</w:t>
      </w:r>
      <w:r w:rsidRPr="009B6BF2">
        <w:t xml:space="preserve">trong and consistent fluorescence signals </w:t>
      </w:r>
      <w:r>
        <w:t>were detected in</w:t>
      </w:r>
      <w:r w:rsidRPr="009B6BF2">
        <w:t xml:space="preserve"> uterine tissue fragments </w:t>
      </w:r>
      <w:r>
        <w:t>labeled</w:t>
      </w:r>
      <w:r w:rsidRPr="009B6BF2">
        <w:t xml:space="preserve"> with Cy5.5 dye-doped </w:t>
      </w:r>
      <w:r w:rsidRPr="00BC6B1D">
        <w:t>SiNPs</w:t>
      </w:r>
      <w:r>
        <w:t xml:space="preserve"> </w:t>
      </w:r>
      <w:r w:rsidRPr="009B6BF2">
        <w:rPr>
          <w:b/>
          <w:bCs/>
        </w:rPr>
        <w:t>[1]</w:t>
      </w:r>
      <w:r>
        <w:t>.</w:t>
      </w:r>
    </w:p>
    <w:p w14:paraId="615F50BC" w14:textId="77777777" w:rsid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 xml:space="preserve">LAB MEDIA: Figure 3. </w:t>
      </w:r>
      <w:r w:rsidRPr="00564A39">
        <w:rPr>
          <w:i/>
          <w:iCs/>
          <w:color w:val="0000FF"/>
          <w:lang w:val="en-IN"/>
        </w:rPr>
        <w:t>Video editor: Highlight the tissue fragments in the panel labelled "CY5.5 IVIS spectrum" showing the bright yellow and red fluorescent signal</w:t>
      </w:r>
      <w:r w:rsidRPr="009B6BF2">
        <w:rPr>
          <w:lang w:val="en-IN"/>
        </w:rPr>
        <w:t>.</w:t>
      </w:r>
    </w:p>
    <w:p w14:paraId="235DA93D" w14:textId="77777777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Endometriotic lesions were readily identified within the peritoneal cavity </w:t>
      </w:r>
      <w:r w:rsidRPr="009B6BF2">
        <w:rPr>
          <w:b/>
          <w:bCs/>
        </w:rPr>
        <w:t>[1]</w:t>
      </w:r>
      <w:r w:rsidRPr="009B6BF2">
        <w:t>.</w:t>
      </w:r>
    </w:p>
    <w:p w14:paraId="5B3259A2" w14:textId="1F537ABD" w:rsidR="00F754C2" w:rsidRPr="009B6BF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9B6BF2">
        <w:rPr>
          <w:lang w:val="en-IN"/>
        </w:rPr>
        <w:t>LAB MEDIA: Figure 4</w:t>
      </w:r>
      <w:r>
        <w:rPr>
          <w:lang w:val="en-IN"/>
        </w:rPr>
        <w:t>B</w:t>
      </w:r>
      <w:r w:rsidRPr="009B6BF2">
        <w:rPr>
          <w:lang w:val="en-IN"/>
        </w:rPr>
        <w:t xml:space="preserve">. </w:t>
      </w:r>
      <w:r w:rsidRPr="00564A39">
        <w:rPr>
          <w:i/>
          <w:iCs/>
          <w:color w:val="0000FF"/>
          <w:lang w:val="en-IN"/>
        </w:rPr>
        <w:t>Video editor: Highlight the yellow-circled fluorescent lesion within the abdominal cavity</w:t>
      </w:r>
      <w:r w:rsidRPr="00F754C2">
        <w:rPr>
          <w:lang w:val="en-IN"/>
        </w:rPr>
        <w:t>.</w:t>
      </w:r>
    </w:p>
    <w:p w14:paraId="35A578D7" w14:textId="4A1C68F0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Cy5.5-positive lesions were clearly distinguished from the surrounding host tissues by IVIS imaging </w:t>
      </w:r>
      <w:r w:rsidRPr="009B6BF2">
        <w:rPr>
          <w:b/>
          <w:bCs/>
        </w:rPr>
        <w:t>[1]</w:t>
      </w:r>
      <w:r w:rsidRPr="009B6BF2">
        <w:t xml:space="preserve"> and fluorescence microscopy</w:t>
      </w:r>
      <w:r>
        <w:t xml:space="preserve"> </w:t>
      </w:r>
      <w:r w:rsidRPr="009B6BF2">
        <w:rPr>
          <w:b/>
          <w:bCs/>
        </w:rPr>
        <w:t>[2]</w:t>
      </w:r>
      <w:r w:rsidRPr="009B6BF2">
        <w:t>.</w:t>
      </w:r>
    </w:p>
    <w:p w14:paraId="2819938B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4A. </w:t>
      </w:r>
      <w:r w:rsidRPr="00564A39">
        <w:rPr>
          <w:i/>
          <w:iCs/>
          <w:color w:val="0000FF"/>
          <w:lang w:val="en-IN"/>
        </w:rPr>
        <w:t>Video editor: Highlight the bright yellow and red fluorescent signal at the lesion site inside the yellow circle</w:t>
      </w:r>
      <w:r w:rsidRPr="00F754C2">
        <w:rPr>
          <w:lang w:val="en-IN"/>
        </w:rPr>
        <w:t>.</w:t>
      </w:r>
    </w:p>
    <w:p w14:paraId="783E0140" w14:textId="77777777" w:rsidR="00F754C2" w:rsidRPr="00F754C2" w:rsidRDefault="00F754C2" w:rsidP="00F754C2">
      <w:pPr>
        <w:pStyle w:val="ShotDescription"/>
        <w:numPr>
          <w:ilvl w:val="2"/>
          <w:numId w:val="3"/>
        </w:numPr>
        <w:rPr>
          <w:lang w:val="en-IN"/>
        </w:rPr>
      </w:pPr>
      <w:r w:rsidRPr="00F754C2">
        <w:rPr>
          <w:lang w:val="en-IN"/>
        </w:rPr>
        <w:t xml:space="preserve">LAB MEDIA: Figure 4C. </w:t>
      </w:r>
      <w:r w:rsidRPr="00564A39">
        <w:rPr>
          <w:i/>
          <w:iCs/>
          <w:color w:val="0000FF"/>
          <w:lang w:val="en-IN"/>
        </w:rPr>
        <w:t>Video editor: Highlight the bright yellow fluorescent regions against the blue tissue background</w:t>
      </w:r>
      <w:r w:rsidRPr="00F754C2">
        <w:rPr>
          <w:lang w:val="en-IN"/>
        </w:rPr>
        <w:t>.</w:t>
      </w:r>
    </w:p>
    <w:p w14:paraId="5A129FC1" w14:textId="13A22DB4" w:rsidR="00F754C2" w:rsidRDefault="00F754C2" w:rsidP="00F754C2">
      <w:pPr>
        <w:pStyle w:val="Narration"/>
        <w:numPr>
          <w:ilvl w:val="1"/>
          <w:numId w:val="3"/>
        </w:numPr>
      </w:pPr>
      <w:r w:rsidRPr="009B6BF2">
        <w:t xml:space="preserve">Ex vivo labeling with Cy5.5 dye-doped </w:t>
      </w:r>
      <w:r w:rsidR="00B06FB3">
        <w:t>SiNPs</w:t>
      </w:r>
      <w:r w:rsidRPr="009B6BF2">
        <w:t xml:space="preserve"> </w:t>
      </w:r>
      <w:r w:rsidR="00584BDB">
        <w:t>e</w:t>
      </w:r>
      <w:r w:rsidRPr="009B6BF2">
        <w:t xml:space="preserve">nabled reliable visualization of endometriotic lesions in vivo </w:t>
      </w:r>
      <w:r w:rsidRPr="009B6BF2">
        <w:rPr>
          <w:b/>
          <w:bCs/>
        </w:rPr>
        <w:t>[1]</w:t>
      </w:r>
      <w:r w:rsidRPr="009B6BF2">
        <w:t>.</w:t>
      </w:r>
    </w:p>
    <w:p w14:paraId="42ECB700" w14:textId="0F3F5E36" w:rsidR="004F3723" w:rsidRPr="00584BDB" w:rsidRDefault="00F754C2" w:rsidP="004F3723">
      <w:pPr>
        <w:pStyle w:val="ShotDescription"/>
        <w:numPr>
          <w:ilvl w:val="2"/>
          <w:numId w:val="3"/>
        </w:numPr>
        <w:rPr>
          <w:lang w:val="en-IN"/>
        </w:rPr>
      </w:pPr>
      <w:r w:rsidRPr="00B06FB3">
        <w:rPr>
          <w:lang w:val="en-IN"/>
        </w:rPr>
        <w:t>LAB MEDIA: Figure 4</w:t>
      </w:r>
      <w:r w:rsidR="00B06FB3">
        <w:rPr>
          <w:lang w:val="en-IN"/>
        </w:rPr>
        <w:t>D</w:t>
      </w:r>
      <w:r w:rsidRPr="00564A39">
        <w:rPr>
          <w:i/>
          <w:iCs/>
          <w:color w:val="0000FF"/>
          <w:lang w:val="en-IN"/>
        </w:rPr>
        <w:t>. Video editor: Highlight the</w:t>
      </w:r>
      <w:r w:rsidR="00B06FB3" w:rsidRPr="00564A39">
        <w:rPr>
          <w:i/>
          <w:iCs/>
          <w:color w:val="0000FF"/>
          <w:lang w:val="en-IN"/>
        </w:rPr>
        <w:t xml:space="preserve"> black arrows indicating the endometriotic lesion</w:t>
      </w:r>
      <w:r w:rsidR="00B06FB3" w:rsidRPr="00584BDB">
        <w:t>.</w:t>
      </w:r>
      <w:r w:rsidR="004F3723" w:rsidRPr="00584BDB">
        <w:rPr>
          <w:vanish/>
          <w:color w:val="7030A0"/>
          <w:lang w:val="en-IN"/>
        </w:rPr>
        <w:t>Top of Form</w:t>
      </w:r>
    </w:p>
    <w:p w14:paraId="0E354E8C" w14:textId="77777777" w:rsidR="004F3723" w:rsidRPr="00BC6B1D" w:rsidRDefault="004F3723" w:rsidP="004F3723">
      <w:pPr>
        <w:widowControl w:val="0"/>
        <w:jc w:val="both"/>
        <w:rPr>
          <w:vanish/>
          <w:color w:val="7030A0"/>
          <w:lang w:val="en-IN"/>
        </w:rPr>
      </w:pPr>
      <w:r w:rsidRPr="00BC6B1D">
        <w:rPr>
          <w:vanish/>
          <w:color w:val="7030A0"/>
          <w:lang w:val="en-IN"/>
        </w:rPr>
        <w:t>Bottom of Form</w:t>
      </w:r>
    </w:p>
    <w:p w14:paraId="2E1318A4" w14:textId="77777777" w:rsidR="004F3723" w:rsidRPr="00BC6B1D" w:rsidRDefault="004F3723" w:rsidP="004F3723"/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Lakshmi Priya" w:date="2026-07-31T07:18:00Z" w:initials="LP">
    <w:p w14:paraId="2601E436" w14:textId="44CCE2DB" w:rsidR="007A17C8" w:rsidRDefault="007A17C8">
      <w:pPr>
        <w:pStyle w:val="CommentText"/>
      </w:pPr>
      <w:r>
        <w:rPr>
          <w:rStyle w:val="CommentReference"/>
        </w:rPr>
        <w:annotationRef/>
      </w:r>
      <w:r>
        <w:t>This step is rearranged. Kindly review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2601E43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556478E" w16cex:dateUtc="2026-07-31T01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601E436" w16cid:durableId="1556478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67E0A" w14:textId="77777777" w:rsidR="00B50FB4" w:rsidRDefault="00B50FB4">
      <w:r>
        <w:separator/>
      </w:r>
    </w:p>
    <w:p w14:paraId="163E09AC" w14:textId="77777777" w:rsidR="00B50FB4" w:rsidRDefault="00B50FB4"/>
  </w:endnote>
  <w:endnote w:type="continuationSeparator" w:id="0">
    <w:p w14:paraId="29CD75D8" w14:textId="77777777" w:rsidR="00B50FB4" w:rsidRDefault="00B50FB4">
      <w:r>
        <w:continuationSeparator/>
      </w:r>
    </w:p>
    <w:p w14:paraId="4A2EB423" w14:textId="77777777" w:rsidR="00B50FB4" w:rsidRDefault="00B50F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1D49A1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134E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A17C8">
      <w:rPr>
        <w:rFonts w:cstheme="minorHAnsi"/>
      </w:rPr>
      <w:t xml:space="preserve">        July 31, 2026 </w:t>
    </w:r>
    <w:r w:rsidR="007A17C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7AD4A" w14:textId="77777777" w:rsidR="00B50FB4" w:rsidRDefault="00B50FB4">
      <w:r>
        <w:separator/>
      </w:r>
    </w:p>
    <w:p w14:paraId="25DFA9E1" w14:textId="77777777" w:rsidR="00B50FB4" w:rsidRDefault="00B50FB4"/>
  </w:footnote>
  <w:footnote w:type="continuationSeparator" w:id="0">
    <w:p w14:paraId="5598B898" w14:textId="77777777" w:rsidR="00B50FB4" w:rsidRDefault="00B50FB4">
      <w:r>
        <w:continuationSeparator/>
      </w:r>
    </w:p>
    <w:p w14:paraId="5EEE8E09" w14:textId="77777777" w:rsidR="00B50FB4" w:rsidRDefault="00B50F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9BC5FA6" w:rsidR="00336C61" w:rsidRPr="006D3AC7" w:rsidRDefault="00336C61" w:rsidP="007A17C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17C8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akshmi Priya">
    <w15:presenceInfo w15:providerId="None" w15:userId="Lakshmi Pr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4E4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687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2072"/>
    <w:rsid w:val="00113F3E"/>
    <w:rsid w:val="0011473F"/>
    <w:rsid w:val="00125924"/>
    <w:rsid w:val="00126973"/>
    <w:rsid w:val="001302B1"/>
    <w:rsid w:val="00130816"/>
    <w:rsid w:val="0013319E"/>
    <w:rsid w:val="001331E3"/>
    <w:rsid w:val="0013344F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B7A7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2A63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CFB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064AA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07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97DE5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4649"/>
    <w:rsid w:val="00440FFA"/>
    <w:rsid w:val="00441918"/>
    <w:rsid w:val="004425EC"/>
    <w:rsid w:val="00443E8B"/>
    <w:rsid w:val="00450B27"/>
    <w:rsid w:val="00450E7F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723"/>
    <w:rsid w:val="004F4790"/>
    <w:rsid w:val="004F664D"/>
    <w:rsid w:val="004F79DA"/>
    <w:rsid w:val="00500FA1"/>
    <w:rsid w:val="0051075A"/>
    <w:rsid w:val="00511F52"/>
    <w:rsid w:val="00513853"/>
    <w:rsid w:val="0052184A"/>
    <w:rsid w:val="00524258"/>
    <w:rsid w:val="00530B50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4A39"/>
    <w:rsid w:val="00565757"/>
    <w:rsid w:val="00566F5D"/>
    <w:rsid w:val="0058214E"/>
    <w:rsid w:val="005829FA"/>
    <w:rsid w:val="00584BDB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F80"/>
    <w:rsid w:val="005D0E9C"/>
    <w:rsid w:val="005D0EFA"/>
    <w:rsid w:val="005D0F8B"/>
    <w:rsid w:val="005D2CA3"/>
    <w:rsid w:val="005D783F"/>
    <w:rsid w:val="005E2040"/>
    <w:rsid w:val="005E27DD"/>
    <w:rsid w:val="005E2B7E"/>
    <w:rsid w:val="005E35DE"/>
    <w:rsid w:val="005E5F20"/>
    <w:rsid w:val="005F0509"/>
    <w:rsid w:val="005F18A3"/>
    <w:rsid w:val="005F1ADF"/>
    <w:rsid w:val="00604177"/>
    <w:rsid w:val="0060586F"/>
    <w:rsid w:val="00607851"/>
    <w:rsid w:val="006137EC"/>
    <w:rsid w:val="00622BE8"/>
    <w:rsid w:val="00625A85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3D84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96BAF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3156"/>
    <w:rsid w:val="00710EA3"/>
    <w:rsid w:val="0071156C"/>
    <w:rsid w:val="0071294C"/>
    <w:rsid w:val="00724E3B"/>
    <w:rsid w:val="00730D4A"/>
    <w:rsid w:val="00731E5D"/>
    <w:rsid w:val="00736CF8"/>
    <w:rsid w:val="00740CFB"/>
    <w:rsid w:val="00744F7C"/>
    <w:rsid w:val="007458C6"/>
    <w:rsid w:val="00745D4B"/>
    <w:rsid w:val="00746865"/>
    <w:rsid w:val="007474E4"/>
    <w:rsid w:val="0075297A"/>
    <w:rsid w:val="007548F3"/>
    <w:rsid w:val="007574EC"/>
    <w:rsid w:val="0076691B"/>
    <w:rsid w:val="0077071A"/>
    <w:rsid w:val="00772380"/>
    <w:rsid w:val="00772548"/>
    <w:rsid w:val="00776C3E"/>
    <w:rsid w:val="00777388"/>
    <w:rsid w:val="00785075"/>
    <w:rsid w:val="007850C3"/>
    <w:rsid w:val="007879A1"/>
    <w:rsid w:val="00790E8C"/>
    <w:rsid w:val="007A149A"/>
    <w:rsid w:val="007A17C8"/>
    <w:rsid w:val="007A4E1D"/>
    <w:rsid w:val="007B0FBB"/>
    <w:rsid w:val="007B3E0E"/>
    <w:rsid w:val="007B72C5"/>
    <w:rsid w:val="007C04DE"/>
    <w:rsid w:val="007C6919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876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7015"/>
    <w:rsid w:val="00941F06"/>
    <w:rsid w:val="009431F3"/>
    <w:rsid w:val="00945DA1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226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4678"/>
    <w:rsid w:val="00A164F5"/>
    <w:rsid w:val="00A20DA8"/>
    <w:rsid w:val="00A218EC"/>
    <w:rsid w:val="00A2461D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0840"/>
    <w:rsid w:val="00AC16C3"/>
    <w:rsid w:val="00AC4231"/>
    <w:rsid w:val="00AC47C0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FB3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0FB4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D8D"/>
    <w:rsid w:val="00BA2EF5"/>
    <w:rsid w:val="00BB27C1"/>
    <w:rsid w:val="00BC01E5"/>
    <w:rsid w:val="00BC3F28"/>
    <w:rsid w:val="00BC5DF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978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4A54"/>
    <w:rsid w:val="00D0586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4221"/>
    <w:rsid w:val="00D87F73"/>
    <w:rsid w:val="00D94887"/>
    <w:rsid w:val="00D95C4C"/>
    <w:rsid w:val="00DA117F"/>
    <w:rsid w:val="00DA17FB"/>
    <w:rsid w:val="00DA25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90E"/>
    <w:rsid w:val="00E355EE"/>
    <w:rsid w:val="00E35FB3"/>
    <w:rsid w:val="00E44C46"/>
    <w:rsid w:val="00E451EF"/>
    <w:rsid w:val="00E4663E"/>
    <w:rsid w:val="00E52377"/>
    <w:rsid w:val="00E55496"/>
    <w:rsid w:val="00E55F56"/>
    <w:rsid w:val="00E65758"/>
    <w:rsid w:val="00E662CA"/>
    <w:rsid w:val="00E66975"/>
    <w:rsid w:val="00E73184"/>
    <w:rsid w:val="00E8076C"/>
    <w:rsid w:val="00E810B0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A3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566F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4C2"/>
    <w:rsid w:val="00F7561F"/>
    <w:rsid w:val="00F75CDB"/>
    <w:rsid w:val="00F76A1C"/>
    <w:rsid w:val="00F80FD0"/>
    <w:rsid w:val="00F8149F"/>
    <w:rsid w:val="00F81CB2"/>
    <w:rsid w:val="00F83448"/>
    <w:rsid w:val="00F917CF"/>
    <w:rsid w:val="00F95E8D"/>
    <w:rsid w:val="00FA1A9D"/>
    <w:rsid w:val="00FA532D"/>
    <w:rsid w:val="00FA7A79"/>
    <w:rsid w:val="00FA7D51"/>
    <w:rsid w:val="00FB3077"/>
    <w:rsid w:val="00FC3D32"/>
    <w:rsid w:val="00FC5752"/>
    <w:rsid w:val="00FD00B1"/>
    <w:rsid w:val="00FD1497"/>
    <w:rsid w:val="00FE059A"/>
    <w:rsid w:val="00FF25E5"/>
    <w:rsid w:val="00FF335E"/>
    <w:rsid w:val="00FF34BC"/>
    <w:rsid w:val="00FF4A72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1566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1566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1566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1566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1566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1566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1308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98139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12</Pages>
  <Words>2691</Words>
  <Characters>15343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17999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Lakshmi Priya</cp:lastModifiedBy>
  <cp:revision>9</cp:revision>
  <dcterms:created xsi:type="dcterms:W3CDTF">2026-07-15T19:14:00Z</dcterms:created>
  <dcterms:modified xsi:type="dcterms:W3CDTF">2026-07-31T01:51:00Z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