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49C7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452A">
        <w:rPr>
          <w:rFonts w:eastAsia="Times New Roman" w:cstheme="minorHAnsi"/>
          <w:b/>
        </w:rPr>
        <w:t>72041</w:t>
      </w:r>
    </w:p>
    <w:p w14:paraId="2F6924E5" w14:textId="46AD07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452A">
        <w:rPr>
          <w:rFonts w:eastAsia="Times New Roman" w:cstheme="minorHAnsi"/>
          <w:b/>
        </w:rPr>
        <w:t>Vipasha Sharma</w:t>
      </w:r>
    </w:p>
    <w:p w14:paraId="6FB9233B" w14:textId="529533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452A" w:rsidRPr="007D5088">
          <w:rPr>
            <w:rStyle w:val="Hyperlink"/>
            <w:rFonts w:eastAsia="Times New Roman" w:cstheme="minorHAnsi"/>
            <w:b/>
          </w:rPr>
          <w:t>https://review.jove.com/account/file-uploader?src=21972553</w:t>
        </w:r>
      </w:hyperlink>
    </w:p>
    <w:p w14:paraId="29A81F28" w14:textId="77777777" w:rsidR="00CC452A" w:rsidRPr="00B07A3B" w:rsidRDefault="00CC452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30C2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452A" w:rsidRPr="00CC452A">
        <w:rPr>
          <w:rStyle w:val="ArticleTitle"/>
          <w:rFonts w:cstheme="minorHAnsi"/>
        </w:rPr>
        <w:t>Ultrasound-Controlled Blood-Brain Barrier (BBB) Opening in a BBB-Glioblastoma Microfluidic Chip for Drug Delivery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77340" w14:textId="77777777" w:rsidR="00CC452A" w:rsidRDefault="00CC452A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0F77E1" w14:textId="54CC1DF0" w:rsidR="00CC452A" w:rsidRPr="00CC452A" w:rsidRDefault="00CC452A" w:rsidP="00CC452A">
      <w:pPr>
        <w:rPr>
          <w:b/>
          <w:bCs/>
          <w:lang w:eastAsia="zh-CN"/>
        </w:rPr>
      </w:pPr>
      <w:r w:rsidRPr="00CC452A">
        <w:rPr>
          <w:b/>
          <w:bCs/>
          <w:lang w:eastAsia="zh-CN"/>
        </w:rPr>
        <w:t>Yihong  Li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Liyang Wu</w:t>
      </w:r>
      <w:r w:rsidRPr="00CC452A">
        <w:rPr>
          <w:b/>
          <w:bCs/>
          <w:vertAlign w:val="superscript"/>
          <w:lang w:eastAsia="zh-CN"/>
        </w:rPr>
        <w:t>1,2,3</w:t>
      </w:r>
      <w:r w:rsidRPr="00CC452A">
        <w:rPr>
          <w:b/>
          <w:bCs/>
          <w:lang w:eastAsia="zh-CN"/>
        </w:rPr>
        <w:t>*, Huadong Fan</w:t>
      </w:r>
      <w:r w:rsidRPr="00CC452A">
        <w:rPr>
          <w:b/>
          <w:bCs/>
          <w:vertAlign w:val="superscript"/>
          <w:lang w:eastAsia="zh-CN"/>
        </w:rPr>
        <w:t>1,2,4</w:t>
      </w:r>
    </w:p>
    <w:p w14:paraId="0376A060" w14:textId="77777777" w:rsidR="00CC452A" w:rsidRPr="00317439" w:rsidRDefault="00CC452A" w:rsidP="00CC452A">
      <w:pPr>
        <w:rPr>
          <w:vertAlign w:val="superscript"/>
          <w:lang w:eastAsia="zh-CN"/>
        </w:rPr>
      </w:pPr>
    </w:p>
    <w:p w14:paraId="5D8A574C" w14:textId="29EFEC86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1</w:t>
      </w:r>
      <w:r w:rsidRPr="00317439">
        <w:rPr>
          <w:lang w:eastAsia="zh-CN"/>
        </w:rPr>
        <w:t>Ningbo No.2 Hospital</w:t>
      </w:r>
    </w:p>
    <w:p w14:paraId="1F43FA05" w14:textId="6EEF2641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2</w:t>
      </w:r>
      <w:r w:rsidRPr="00317439">
        <w:rPr>
          <w:lang w:eastAsia="zh-CN"/>
        </w:rPr>
        <w:t>Innovation Center for Diagnosis and Treatment of Neurological Diseases, Ningbo Institute of Life and Health Industry, University of Chinese Academy of Sciences</w:t>
      </w:r>
    </w:p>
    <w:p w14:paraId="0DDB4B84" w14:textId="2ECE68BC" w:rsidR="00CC452A" w:rsidRPr="00317439" w:rsidRDefault="00CC452A" w:rsidP="00CC452A">
      <w:pPr>
        <w:rPr>
          <w:lang w:eastAsia="zh-CN"/>
        </w:rPr>
      </w:pPr>
      <w:r w:rsidRPr="00317439">
        <w:rPr>
          <w:vertAlign w:val="superscript"/>
          <w:lang w:eastAsia="zh-CN"/>
        </w:rPr>
        <w:t>3</w:t>
      </w:r>
      <w:r w:rsidRPr="00317439">
        <w:rPr>
          <w:lang w:eastAsia="zh-CN"/>
        </w:rPr>
        <w:t xml:space="preserve">Lab of Nanopharmacology Research for Neurodegeneration, </w:t>
      </w:r>
      <w:bookmarkStart w:id="0" w:name="OLE_LINK28"/>
      <w:bookmarkStart w:id="1" w:name="OLE_LINK29"/>
      <w:r w:rsidRPr="00317439">
        <w:rPr>
          <w:lang w:eastAsia="zh-CN"/>
        </w:rPr>
        <w:t>Department of Research and Development of Science and Technology</w:t>
      </w:r>
      <w:bookmarkEnd w:id="0"/>
      <w:bookmarkEnd w:id="1"/>
      <w:r w:rsidRPr="00317439">
        <w:rPr>
          <w:lang w:eastAsia="zh-CN"/>
        </w:rPr>
        <w:t>, Ningbo Institute of Life and Health Industry, University of Chinese Academy of Sciences</w:t>
      </w:r>
    </w:p>
    <w:p w14:paraId="33CD999C" w14:textId="0943A86B" w:rsidR="00D6314B" w:rsidRDefault="00CC452A" w:rsidP="00CC452A">
      <w:pPr>
        <w:outlineLvl w:val="0"/>
        <w:rPr>
          <w:lang w:eastAsia="zh-CN"/>
        </w:rPr>
      </w:pPr>
      <w:r w:rsidRPr="00317439">
        <w:rPr>
          <w:vertAlign w:val="superscript"/>
          <w:lang w:eastAsia="zh-CN"/>
        </w:rPr>
        <w:t>4</w:t>
      </w:r>
      <w:r w:rsidRPr="00317439">
        <w:rPr>
          <w:lang w:eastAsia="zh-CN"/>
        </w:rPr>
        <w:t>Lab of Dementia and Neurorehabilitation Research, Department of Research and Development of Science and Technology, Ningbo Institute of Life and Health Industry, University of Chinese Academy of Sciences</w:t>
      </w:r>
    </w:p>
    <w:p w14:paraId="6A4F2A6D" w14:textId="77777777" w:rsidR="00CC452A" w:rsidRDefault="00CC452A" w:rsidP="00CC45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DC4CAF" w14:textId="77777777" w:rsidR="00CC452A" w:rsidRPr="00CC452A" w:rsidRDefault="00CC452A" w:rsidP="00CC452A">
      <w:pPr>
        <w:outlineLvl w:val="0"/>
        <w:rPr>
          <w:lang w:eastAsia="zh-CN"/>
        </w:rPr>
      </w:pPr>
      <w:r w:rsidRPr="00CC452A">
        <w:rPr>
          <w:lang w:eastAsia="zh-CN"/>
        </w:rPr>
        <w:t xml:space="preserve">*These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7DFDCF" w14:textId="77777777" w:rsidR="00CC452A" w:rsidRPr="00317439" w:rsidRDefault="00CC452A" w:rsidP="00CC452A">
      <w:bookmarkStart w:id="2" w:name="_Hlk25233958"/>
      <w:r w:rsidRPr="00317439">
        <w:rPr>
          <w:lang w:eastAsia="zh-CN"/>
        </w:rPr>
        <w:t>Huadong Fan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8" w:history="1">
        <w:r w:rsidRPr="00317439">
          <w:rPr>
            <w:rStyle w:val="Hyperlink"/>
            <w:lang w:eastAsia="zh-CN"/>
          </w:rPr>
          <w:t>fanhuadong@ucas.ac.cn</w:t>
        </w:r>
      </w:hyperlink>
      <w:r w:rsidRPr="00317439">
        <w:t>)</w:t>
      </w:r>
    </w:p>
    <w:p w14:paraId="4A7EA678" w14:textId="77777777" w:rsidR="00CC452A" w:rsidRPr="00317439" w:rsidRDefault="00CC452A" w:rsidP="00CC452A">
      <w:r w:rsidRPr="00317439">
        <w:rPr>
          <w:lang w:eastAsia="zh-CN"/>
        </w:rPr>
        <w:t>Yihong  Li</w:t>
      </w:r>
      <w:r w:rsidRPr="00317439">
        <w:rPr>
          <w:lang w:eastAsia="zh-CN"/>
        </w:rPr>
        <w:tab/>
      </w:r>
      <w:r w:rsidRPr="00317439">
        <w:rPr>
          <w:lang w:eastAsia="zh-CN"/>
        </w:rPr>
        <w:tab/>
        <w:t>(</w:t>
      </w:r>
      <w:hyperlink r:id="rId9" w:history="1">
        <w:r w:rsidRPr="00317439">
          <w:rPr>
            <w:rStyle w:val="Hyperlink"/>
            <w:lang w:eastAsia="zh-CN"/>
          </w:rPr>
          <w:t>yihongli@ucas.ac.cn</w:t>
        </w:r>
      </w:hyperlink>
      <w:r w:rsidRPr="00317439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741B9" w14:textId="2E2B0887" w:rsidR="00CC452A" w:rsidRPr="00317439" w:rsidRDefault="00CC452A" w:rsidP="00CC452A">
      <w:hyperlink r:id="rId10" w:history="1">
        <w:r w:rsidRPr="007D5088">
          <w:rPr>
            <w:rStyle w:val="Hyperlink"/>
          </w:rPr>
          <w:t>liyangw214@gmail.com</w:t>
        </w:r>
      </w:hyperlink>
    </w:p>
    <w:p w14:paraId="2E1E16B3" w14:textId="17BFF970" w:rsidR="00CC452A" w:rsidRPr="00317439" w:rsidRDefault="00CC452A" w:rsidP="00CC452A">
      <w:hyperlink r:id="rId11" w:history="1">
        <w:r w:rsidRPr="007D5088">
          <w:rPr>
            <w:rStyle w:val="Hyperlink"/>
            <w:lang w:eastAsia="zh-CN"/>
          </w:rPr>
          <w:t>fanhuadong@ucas.ac.cn</w:t>
        </w:r>
      </w:hyperlink>
    </w:p>
    <w:p w14:paraId="53598D7E" w14:textId="5A8BAFA7" w:rsidR="00CC452A" w:rsidRPr="00317439" w:rsidRDefault="00CC452A" w:rsidP="00CC452A">
      <w:hyperlink r:id="rId12" w:history="1">
        <w:r w:rsidRPr="007D5088">
          <w:rPr>
            <w:rStyle w:val="Hyperlink"/>
            <w:lang w:eastAsia="zh-CN"/>
          </w:rPr>
          <w:t>yihongli@ucas.ac.cn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01D96AA8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F44BD6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708F0">
        <w:rPr>
          <w:rFonts w:cstheme="minorHAnsi"/>
          <w:bCs/>
          <w:sz w:val="22"/>
          <w:szCs w:val="22"/>
        </w:rPr>
        <w:t>23</w:t>
      </w:r>
    </w:p>
    <w:p w14:paraId="5AAC9C6C" w14:textId="2CB217E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708F0">
        <w:rPr>
          <w:rFonts w:cstheme="minorHAnsi"/>
          <w:bCs/>
          <w:sz w:val="22"/>
          <w:szCs w:val="22"/>
        </w:rPr>
        <w:t>6</w:t>
      </w:r>
      <w:r w:rsidR="00DF6C17">
        <w:rPr>
          <w:rFonts w:cstheme="minorHAnsi"/>
          <w:bCs/>
          <w:sz w:val="22"/>
          <w:szCs w:val="22"/>
        </w:rPr>
        <w:t>8 (Filmable 59; Reuse 5; SCREEN 5)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F179B46" w:rsidR="00A13CC3" w:rsidRDefault="00FF25E5" w:rsidP="00FE7D5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E7D59" w:rsidRPr="00FE7D59">
        <w:rPr>
          <w:rFonts w:eastAsia="Times New Roman" w:cstheme="minorHAnsi"/>
        </w:rPr>
        <w:t>Institutional Animal Care and Use Committee (IACUC) of Ningbo Institute of Life and Health Industry</w:t>
      </w:r>
      <w:r w:rsidR="00FE7D59"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3C428B9" w14:textId="7E866913" w:rsidR="005F4504" w:rsidRPr="005F4504" w:rsidRDefault="00B6350B" w:rsidP="005F4504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>Photomask</w:t>
      </w:r>
      <w:r w:rsidRPr="00B6350B">
        <w:rPr>
          <w:rFonts w:cstheme="minorHAnsi"/>
          <w:b/>
          <w:bCs/>
        </w:rPr>
        <w:t xml:space="preserve"> Preparation and Patterning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DF3A7C" w14:textId="3DA33149" w:rsidR="005F4504" w:rsidRPr="005F4504" w:rsidRDefault="005F4504" w:rsidP="005F450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>To begin, arrange the material</w:t>
      </w:r>
      <w:r w:rsidR="006F2288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on the workbench </w:t>
      </w:r>
      <w:r w:rsidRPr="005F4504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</w:t>
      </w:r>
      <w:r w:rsidR="007A219F">
        <w:rPr>
          <w:rFonts w:cstheme="minorHAnsi"/>
          <w:color w:val="7030A0"/>
        </w:rPr>
        <w:t xml:space="preserve">Place </w:t>
      </w:r>
      <w:r w:rsidRPr="005F4504">
        <w:rPr>
          <w:rFonts w:cstheme="minorHAnsi"/>
          <w:color w:val="7030A0"/>
        </w:rPr>
        <w:t>a blank silicon wafer on the spin-coater vacuum chuck</w:t>
      </w:r>
      <w:r w:rsidR="007A219F">
        <w:rPr>
          <w:rFonts w:cstheme="minorHAnsi"/>
          <w:color w:val="7030A0"/>
        </w:rPr>
        <w:t xml:space="preserve"> </w:t>
      </w:r>
      <w:r w:rsidR="006F2288">
        <w:rPr>
          <w:rFonts w:cstheme="minorHAnsi"/>
          <w:color w:val="7030A0"/>
        </w:rPr>
        <w:t>and</w:t>
      </w:r>
      <w:r w:rsidRPr="005F4504">
        <w:rPr>
          <w:rFonts w:cstheme="minorHAnsi"/>
          <w:color w:val="7030A0"/>
        </w:rPr>
        <w:t xml:space="preserve"> activate the vacuum to immobilize it</w:t>
      </w:r>
      <w:r>
        <w:rPr>
          <w:rFonts w:cstheme="minorHAnsi"/>
          <w:color w:val="7030A0"/>
        </w:rPr>
        <w:t xml:space="preserve"> </w:t>
      </w:r>
      <w:r w:rsidRPr="005F4504">
        <w:rPr>
          <w:rFonts w:cstheme="minorHAnsi"/>
          <w:b/>
          <w:bCs/>
          <w:color w:val="7030A0"/>
        </w:rPr>
        <w:t>[</w:t>
      </w:r>
      <w:r w:rsidR="00514677">
        <w:rPr>
          <w:rFonts w:cstheme="minorHAnsi"/>
          <w:b/>
          <w:bCs/>
          <w:color w:val="7030A0"/>
        </w:rPr>
        <w:t>2</w:t>
      </w:r>
      <w:r w:rsidRPr="005F4504">
        <w:rPr>
          <w:rFonts w:cstheme="minorHAnsi"/>
          <w:b/>
          <w:bCs/>
          <w:color w:val="7030A0"/>
        </w:rPr>
        <w:t>]</w:t>
      </w:r>
      <w:r w:rsidR="006F2288">
        <w:rPr>
          <w:rFonts w:cstheme="minorHAnsi"/>
          <w:color w:val="7030A0"/>
        </w:rPr>
        <w:t>. S</w:t>
      </w:r>
      <w:r w:rsidRPr="005F4504">
        <w:rPr>
          <w:rFonts w:cstheme="minorHAnsi"/>
          <w:color w:val="7030A0"/>
        </w:rPr>
        <w:t xml:space="preserve">lowly dispense 10 milliliters of SU-8 </w:t>
      </w:r>
      <w:r w:rsidRPr="005F4504">
        <w:rPr>
          <w:rFonts w:cstheme="minorHAnsi"/>
          <w:color w:val="EE0000"/>
        </w:rPr>
        <w:t>(</w:t>
      </w:r>
      <w:r w:rsidRPr="005F4504">
        <w:rPr>
          <w:rFonts w:cstheme="minorHAnsi"/>
          <w:i/>
          <w:iCs/>
          <w:color w:val="EE0000"/>
        </w:rPr>
        <w:t>S-U-eight</w:t>
      </w:r>
      <w:r w:rsidRPr="005F4504">
        <w:rPr>
          <w:rFonts w:cstheme="minorHAnsi"/>
          <w:color w:val="EE0000"/>
        </w:rPr>
        <w:t xml:space="preserve">) </w:t>
      </w:r>
      <w:r w:rsidRPr="005F4504">
        <w:rPr>
          <w:rFonts w:cstheme="minorHAnsi"/>
          <w:color w:val="7030A0"/>
        </w:rPr>
        <w:t xml:space="preserve">photoresist onto its center </w:t>
      </w:r>
      <w:r w:rsidRPr="005F450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5F4504">
        <w:rPr>
          <w:rFonts w:cstheme="minorHAnsi"/>
          <w:b/>
          <w:bCs/>
          <w:color w:val="7030A0"/>
        </w:rPr>
        <w:t>]</w:t>
      </w:r>
      <w:r w:rsidRPr="005F4504">
        <w:rPr>
          <w:rFonts w:cstheme="minorHAnsi"/>
          <w:color w:val="7030A0"/>
        </w:rPr>
        <w:t xml:space="preserve">. </w:t>
      </w:r>
    </w:p>
    <w:p w14:paraId="33EF4D96" w14:textId="4A6F9F6E" w:rsidR="005F4504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F4504">
        <w:rPr>
          <w:rFonts w:cstheme="minorHAnsi"/>
        </w:rPr>
        <w:t>Talent arranging the material on the workbench</w:t>
      </w:r>
    </w:p>
    <w:p w14:paraId="5E71E4C6" w14:textId="76094934" w:rsidR="005F4504" w:rsidRPr="00514677" w:rsidRDefault="005F4504" w:rsidP="00514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blank silicon wafer on the spin-coat</w:t>
      </w:r>
      <w:r w:rsidR="00514677">
        <w:rPr>
          <w:rFonts w:cstheme="minorHAnsi"/>
        </w:rPr>
        <w:t xml:space="preserve"> </w:t>
      </w:r>
      <w:r w:rsidR="00D231D2">
        <w:rPr>
          <w:rFonts w:cstheme="minorHAnsi"/>
        </w:rPr>
        <w:t xml:space="preserve">and </w:t>
      </w:r>
      <w:r w:rsidR="00D231D2" w:rsidRPr="00514677">
        <w:rPr>
          <w:rFonts w:cstheme="minorHAnsi"/>
        </w:rPr>
        <w:t>activating</w:t>
      </w:r>
      <w:r w:rsidRPr="00514677">
        <w:rPr>
          <w:rFonts w:cstheme="minorHAnsi"/>
        </w:rPr>
        <w:t xml:space="preserve"> the vacuum</w:t>
      </w:r>
    </w:p>
    <w:p w14:paraId="4FA32140" w14:textId="0D5444B6" w:rsidR="005F4504" w:rsidRPr="00B07A3B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dispensing the 10 mL photoresist onto the wafer</w:t>
      </w:r>
    </w:p>
    <w:p w14:paraId="135DACD6" w14:textId="26E8D2D7" w:rsidR="005F4504" w:rsidRPr="005F4504" w:rsidRDefault="005F4504" w:rsidP="005F450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5F4504">
        <w:rPr>
          <w:rFonts w:cstheme="minorHAnsi"/>
          <w:color w:val="7030A0"/>
        </w:rPr>
        <w:t>Spin-coat at 500 rpm for 10 seconds, followed by 2,500 r</w:t>
      </w:r>
      <w:r w:rsidR="00747B01">
        <w:rPr>
          <w:rFonts w:cstheme="minorHAnsi"/>
          <w:color w:val="7030A0"/>
        </w:rPr>
        <w:t xml:space="preserve">evolutions </w:t>
      </w:r>
      <w:r w:rsidRPr="005F4504">
        <w:rPr>
          <w:rFonts w:cstheme="minorHAnsi"/>
          <w:color w:val="7030A0"/>
        </w:rPr>
        <w:t>p</w:t>
      </w:r>
      <w:r w:rsidR="00747B01">
        <w:rPr>
          <w:rFonts w:cstheme="minorHAnsi"/>
          <w:color w:val="7030A0"/>
        </w:rPr>
        <w:t xml:space="preserve">er </w:t>
      </w:r>
      <w:r w:rsidRPr="005F4504">
        <w:rPr>
          <w:rFonts w:cstheme="minorHAnsi"/>
          <w:color w:val="7030A0"/>
        </w:rPr>
        <w:t>m</w:t>
      </w:r>
      <w:r w:rsidR="00747B01">
        <w:rPr>
          <w:rFonts w:cstheme="minorHAnsi"/>
          <w:color w:val="7030A0"/>
        </w:rPr>
        <w:t>inute</w:t>
      </w:r>
      <w:r w:rsidRPr="005F4504">
        <w:rPr>
          <w:rFonts w:cstheme="minorHAnsi"/>
          <w:color w:val="7030A0"/>
        </w:rPr>
        <w:t xml:space="preserve"> for 90 seconds, to obtain a uniform layer</w:t>
      </w:r>
      <w:r>
        <w:rPr>
          <w:rFonts w:cstheme="minorHAnsi"/>
          <w:color w:val="7030A0"/>
        </w:rPr>
        <w:t xml:space="preserve"> </w:t>
      </w:r>
      <w:r w:rsidRPr="005F4504">
        <w:rPr>
          <w:rFonts w:cstheme="minorHAnsi"/>
          <w:b/>
          <w:bCs/>
          <w:color w:val="7030A0"/>
        </w:rPr>
        <w:t>[1]</w:t>
      </w:r>
      <w:r w:rsidRPr="005F450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Transfer the coated wafer to a hot plate and s</w:t>
      </w:r>
      <w:r w:rsidRPr="005F4504">
        <w:rPr>
          <w:rFonts w:cstheme="minorHAnsi"/>
          <w:color w:val="7030A0"/>
        </w:rPr>
        <w:t>oft</w:t>
      </w:r>
      <w:r>
        <w:rPr>
          <w:rFonts w:cstheme="minorHAnsi"/>
          <w:color w:val="7030A0"/>
        </w:rPr>
        <w:t>-</w:t>
      </w:r>
      <w:r w:rsidRPr="005F4504">
        <w:rPr>
          <w:rFonts w:cstheme="minorHAnsi"/>
          <w:color w:val="7030A0"/>
        </w:rPr>
        <w:t xml:space="preserve">bake </w:t>
      </w:r>
      <w:r>
        <w:rPr>
          <w:rFonts w:cstheme="minorHAnsi"/>
          <w:color w:val="7030A0"/>
        </w:rPr>
        <w:t xml:space="preserve">it at </w:t>
      </w:r>
      <w:r w:rsidRPr="005F4504">
        <w:rPr>
          <w:rFonts w:cstheme="minorHAnsi"/>
          <w:color w:val="7030A0"/>
        </w:rPr>
        <w:t xml:space="preserve">95 degrees Celsius </w:t>
      </w:r>
      <w:r>
        <w:rPr>
          <w:rFonts w:cstheme="minorHAnsi"/>
          <w:color w:val="7030A0"/>
        </w:rPr>
        <w:t xml:space="preserve">for 30 minutes to evaporate the solvent </w:t>
      </w:r>
      <w:r w:rsidRPr="005F4504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Allow it to cool to room temperature, </w:t>
      </w:r>
      <w:r w:rsidR="006F2288">
        <w:rPr>
          <w:rFonts w:cstheme="minorHAnsi"/>
          <w:color w:val="7030A0"/>
        </w:rPr>
        <w:t xml:space="preserve">then </w:t>
      </w:r>
      <w:r>
        <w:rPr>
          <w:rFonts w:cstheme="minorHAnsi"/>
          <w:color w:val="7030A0"/>
        </w:rPr>
        <w:t xml:space="preserve">measure the SU-8 thickness with a thickness gauge </w:t>
      </w:r>
      <w:r w:rsidRPr="005F4504">
        <w:rPr>
          <w:rFonts w:cstheme="minorHAnsi"/>
          <w:b/>
          <w:bCs/>
          <w:color w:val="7030A0"/>
        </w:rPr>
        <w:t>[3]</w:t>
      </w:r>
      <w:r w:rsidR="00747B0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1EE42691" w14:textId="5A8C96F0" w:rsidR="00A319BE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 coating at 500 rpm </w:t>
      </w:r>
      <w:r w:rsidRPr="005F4504">
        <w:rPr>
          <w:rFonts w:cstheme="minorHAnsi"/>
        </w:rPr>
        <w:t>for 10 seconds, followed by 2,500 rpm for 90 seconds</w:t>
      </w:r>
    </w:p>
    <w:p w14:paraId="65245F33" w14:textId="4572306B" w:rsidR="005F4504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coated wafer to a hot plate for soft-baking at 95</w:t>
      </w:r>
      <w:r w:rsidRPr="005F4504">
        <w:rPr>
          <w:bCs/>
          <w:color w:val="auto"/>
        </w:rPr>
        <w:t>°C</w:t>
      </w:r>
    </w:p>
    <w:p w14:paraId="0F5457F7" w14:textId="2A429C13" w:rsidR="005F4504" w:rsidRDefault="005F450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measuring the SU-8 thickness after cooling to room temperature</w:t>
      </w:r>
    </w:p>
    <w:p w14:paraId="476A4176" w14:textId="33E7324D" w:rsidR="000F326F" w:rsidRPr="00BD279E" w:rsidRDefault="00BD279E" w:rsidP="00BD279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For photolithographic patterning, set the mask aligner to an ultraviolet intensity of 14 to 15 milliwatts per square centimeter </w:t>
      </w:r>
      <w:r w:rsidRPr="00BD279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Align the chromium photomask with the SU-8-coated wafer and expose it to ultraviolet </w:t>
      </w:r>
      <w:r w:rsidR="006F2288">
        <w:rPr>
          <w:rFonts w:cstheme="minorHAnsi"/>
          <w:color w:val="7030A0"/>
        </w:rPr>
        <w:t xml:space="preserve">light </w:t>
      </w:r>
      <w:r>
        <w:rPr>
          <w:rFonts w:cstheme="minorHAnsi"/>
          <w:color w:val="7030A0"/>
        </w:rPr>
        <w:t xml:space="preserve">for 10 seconds </w:t>
      </w:r>
      <w:r w:rsidRPr="00BD279E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Immediately transfer it to a hot plate for post-exposure baking at 65 degrees Celsius for 10 seconds, followed by 95 degrees Celsius for 300 seconds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57E3F2C3" w14:textId="2D05BCCB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setting the ultraviolet intensity of </w:t>
      </w:r>
      <w:r w:rsidR="00873CFD">
        <w:rPr>
          <w:rFonts w:cstheme="minorHAnsi"/>
        </w:rPr>
        <w:t xml:space="preserve">the </w:t>
      </w:r>
      <w:r>
        <w:rPr>
          <w:rFonts w:cstheme="minorHAnsi"/>
        </w:rPr>
        <w:t>mask aligner to 14-15 mW/cm</w:t>
      </w:r>
      <w:r w:rsidRPr="00BD279E">
        <w:rPr>
          <w:rFonts w:cstheme="minorHAnsi"/>
          <w:vertAlign w:val="superscript"/>
        </w:rPr>
        <w:t>2</w:t>
      </w:r>
    </w:p>
    <w:p w14:paraId="1CC370D0" w14:textId="27DDD240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chromium photomask with SU-8-coated wafer and exposing it for 10 seconds</w:t>
      </w:r>
    </w:p>
    <w:p w14:paraId="0569F08F" w14:textId="61E4BF3D" w:rsidR="00BD279E" w:rsidRDefault="00BD279E" w:rsidP="00BD27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wafer to </w:t>
      </w:r>
      <w:r w:rsidR="005C35FD">
        <w:rPr>
          <w:rFonts w:cstheme="minorHAnsi"/>
        </w:rPr>
        <w:t xml:space="preserve">the </w:t>
      </w:r>
      <w:r>
        <w:rPr>
          <w:rFonts w:cstheme="minorHAnsi"/>
        </w:rPr>
        <w:t xml:space="preserve">hot plate for baking at </w:t>
      </w:r>
      <w:r w:rsidRPr="00BD279E">
        <w:rPr>
          <w:rFonts w:cstheme="minorHAnsi"/>
        </w:rPr>
        <w:t>65 °C for 10 s, followed by 95 °C for 300 s</w:t>
      </w:r>
    </w:p>
    <w:p w14:paraId="2925567A" w14:textId="77777777" w:rsidR="00747B01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161924" w14:textId="25018C64" w:rsidR="00042578" w:rsidRPr="00042578" w:rsidRDefault="00A5208A" w:rsidP="00747B0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042578">
        <w:rPr>
          <w:rFonts w:cstheme="minorHAnsi"/>
          <w:color w:val="7030A0"/>
        </w:rPr>
        <w:t>After cooling the silicon wafer to room temperature, immerse the wafer in propylene glycol monomethyl ether acetate, or PGMEA, to develop for 4 to 6 minutes</w:t>
      </w:r>
      <w:r w:rsidR="00042578" w:rsidRPr="00042578">
        <w:rPr>
          <w:rFonts w:cstheme="minorHAnsi"/>
          <w:color w:val="7030A0"/>
        </w:rPr>
        <w:t xml:space="preserve"> </w:t>
      </w:r>
      <w:r w:rsidR="00042578" w:rsidRPr="00042578">
        <w:rPr>
          <w:rFonts w:cstheme="minorHAnsi"/>
          <w:b/>
          <w:bCs/>
          <w:color w:val="7030A0"/>
        </w:rPr>
        <w:t>[1]</w:t>
      </w:r>
      <w:r w:rsidRPr="00042578">
        <w:rPr>
          <w:rFonts w:cstheme="minorHAnsi"/>
          <w:color w:val="7030A0"/>
        </w:rPr>
        <w:t xml:space="preserve">. Rinse </w:t>
      </w:r>
      <w:r w:rsidR="00042578">
        <w:rPr>
          <w:rFonts w:cstheme="minorHAnsi"/>
          <w:color w:val="7030A0"/>
        </w:rPr>
        <w:t xml:space="preserve">the silicon wafer </w:t>
      </w:r>
      <w:r w:rsidRPr="00042578">
        <w:rPr>
          <w:rFonts w:cstheme="minorHAnsi"/>
          <w:color w:val="7030A0"/>
        </w:rPr>
        <w:t xml:space="preserve">with isopropanol to terminate development, </w:t>
      </w:r>
      <w:r w:rsidR="00042578" w:rsidRPr="00042578">
        <w:rPr>
          <w:rFonts w:cstheme="minorHAnsi"/>
          <w:color w:val="7030A0"/>
        </w:rPr>
        <w:t xml:space="preserve">then </w:t>
      </w:r>
      <w:r w:rsidRPr="00042578">
        <w:rPr>
          <w:rFonts w:cstheme="minorHAnsi"/>
          <w:color w:val="7030A0"/>
        </w:rPr>
        <w:t>wash with deionized water</w:t>
      </w:r>
      <w:r w:rsidR="00042578" w:rsidRPr="00042578">
        <w:rPr>
          <w:rFonts w:cstheme="minorHAnsi"/>
          <w:color w:val="7030A0"/>
        </w:rPr>
        <w:t xml:space="preserve"> </w:t>
      </w:r>
      <w:r w:rsidR="00042578" w:rsidRPr="00042578">
        <w:rPr>
          <w:rFonts w:cstheme="minorHAnsi"/>
          <w:b/>
          <w:bCs/>
          <w:color w:val="7030A0"/>
        </w:rPr>
        <w:t>[</w:t>
      </w:r>
      <w:r w:rsidR="00747B01">
        <w:rPr>
          <w:rFonts w:cstheme="minorHAnsi"/>
          <w:b/>
          <w:bCs/>
          <w:color w:val="7030A0"/>
        </w:rPr>
        <w:t>2</w:t>
      </w:r>
      <w:r w:rsidR="00042578" w:rsidRPr="00042578">
        <w:rPr>
          <w:rFonts w:cstheme="minorHAnsi"/>
          <w:b/>
          <w:bCs/>
          <w:color w:val="7030A0"/>
        </w:rPr>
        <w:t>]</w:t>
      </w:r>
      <w:r w:rsidR="00042578" w:rsidRPr="00042578">
        <w:rPr>
          <w:rFonts w:cstheme="minorHAnsi"/>
          <w:color w:val="7030A0"/>
        </w:rPr>
        <w:t xml:space="preserve">. </w:t>
      </w:r>
    </w:p>
    <w:p w14:paraId="6A36A17C" w14:textId="00C3F72E" w:rsidR="00042578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42578">
        <w:rPr>
          <w:rFonts w:cstheme="minorHAnsi"/>
          <w:color w:val="auto"/>
        </w:rPr>
        <w:t xml:space="preserve">Talent immersing the wafer </w:t>
      </w:r>
      <w:r>
        <w:rPr>
          <w:rFonts w:cstheme="minorHAnsi"/>
          <w:color w:val="auto"/>
        </w:rPr>
        <w:t xml:space="preserve">in PGMEA to develop </w:t>
      </w:r>
    </w:p>
    <w:p w14:paraId="7986A9F5" w14:textId="01159264" w:rsidR="00042578" w:rsidRPr="00747B01" w:rsidRDefault="00042578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rinsing the silicon wafer with </w:t>
      </w:r>
      <w:r w:rsidRPr="00042578">
        <w:rPr>
          <w:rFonts w:cstheme="minorHAnsi"/>
          <w:color w:val="auto"/>
        </w:rPr>
        <w:t xml:space="preserve">isopropanol </w:t>
      </w:r>
      <w:r w:rsidR="00747B01">
        <w:rPr>
          <w:rFonts w:cstheme="minorHAnsi"/>
          <w:color w:val="auto"/>
        </w:rPr>
        <w:t>and</w:t>
      </w:r>
      <w:r w:rsidRPr="00747B01">
        <w:rPr>
          <w:rFonts w:cstheme="minorHAnsi"/>
          <w:color w:val="auto"/>
        </w:rPr>
        <w:t xml:space="preserve"> washing with deionized water</w:t>
      </w:r>
    </w:p>
    <w:p w14:paraId="51652FB7" w14:textId="47817F5A" w:rsidR="00042578" w:rsidRPr="00042578" w:rsidRDefault="00042578" w:rsidP="0059579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42578">
        <w:rPr>
          <w:rFonts w:cstheme="minorHAnsi"/>
          <w:color w:val="7030A0"/>
        </w:rPr>
        <w:t xml:space="preserve">Dry </w:t>
      </w:r>
      <w:r>
        <w:rPr>
          <w:rFonts w:cstheme="minorHAnsi"/>
          <w:color w:val="7030A0"/>
        </w:rPr>
        <w:t xml:space="preserve">the wafer </w:t>
      </w:r>
      <w:r w:rsidRPr="00042578">
        <w:rPr>
          <w:rFonts w:cstheme="minorHAnsi"/>
          <w:color w:val="7030A0"/>
        </w:rPr>
        <w:t>with nitrogen gas</w:t>
      </w:r>
      <w:r>
        <w:rPr>
          <w:rFonts w:cstheme="minorHAnsi"/>
          <w:color w:val="7030A0"/>
        </w:rPr>
        <w:t xml:space="preserve"> </w:t>
      </w:r>
      <w:r w:rsidRPr="0004257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042578">
        <w:rPr>
          <w:rFonts w:cstheme="minorHAnsi"/>
          <w:color w:val="7030A0"/>
        </w:rPr>
        <w:t>and inspect the patterned microchannels under an optical microscope</w:t>
      </w:r>
      <w:r>
        <w:rPr>
          <w:rFonts w:cstheme="minorHAnsi"/>
          <w:color w:val="7030A0"/>
        </w:rPr>
        <w:t xml:space="preserve"> </w:t>
      </w:r>
      <w:r w:rsidRPr="00042578">
        <w:rPr>
          <w:rFonts w:cstheme="minorHAnsi"/>
          <w:b/>
          <w:bCs/>
          <w:color w:val="7030A0"/>
        </w:rPr>
        <w:t>[2]</w:t>
      </w:r>
      <w:r w:rsidRPr="00042578">
        <w:rPr>
          <w:rFonts w:cstheme="minorHAnsi"/>
          <w:color w:val="7030A0"/>
        </w:rPr>
        <w:t xml:space="preserve">. Then bake the completed master at 200 degrees Celsius for 1 hour to improve adhesion between the SU-8 and silicon </w:t>
      </w:r>
      <w:r w:rsidRPr="0004257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042578">
        <w:rPr>
          <w:rFonts w:cstheme="minorHAnsi"/>
          <w:b/>
          <w:bCs/>
          <w:color w:val="7030A0"/>
        </w:rPr>
        <w:t>]</w:t>
      </w:r>
      <w:r w:rsidRPr="00042578">
        <w:rPr>
          <w:rFonts w:cstheme="minorHAnsi"/>
          <w:color w:val="7030A0"/>
        </w:rPr>
        <w:t>.</w:t>
      </w:r>
    </w:p>
    <w:p w14:paraId="78348925" w14:textId="18F23707" w:rsidR="00BD279E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drying the wafer with nitrogen gas</w:t>
      </w:r>
    </w:p>
    <w:p w14:paraId="6E2BBFC4" w14:textId="37C91692" w:rsidR="00042578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Patterned microchannels being inspected</w:t>
      </w:r>
    </w:p>
    <w:p w14:paraId="4BE9F181" w14:textId="4E62934E" w:rsidR="00042578" w:rsidRDefault="00042578" w:rsidP="0004257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keeping the wafer at 200 </w:t>
      </w:r>
      <w:r w:rsidRPr="00BD279E">
        <w:rPr>
          <w:rFonts w:cstheme="minorHAnsi"/>
        </w:rPr>
        <w:t>°</w:t>
      </w:r>
      <w:r w:rsidR="00747B01" w:rsidRPr="00BD279E">
        <w:rPr>
          <w:rFonts w:cstheme="minorHAnsi"/>
        </w:rPr>
        <w:t xml:space="preserve">C </w:t>
      </w:r>
      <w:r w:rsidR="00747B01">
        <w:rPr>
          <w:rFonts w:cstheme="minorHAnsi"/>
        </w:rPr>
        <w:t>for</w:t>
      </w:r>
      <w:r>
        <w:rPr>
          <w:rFonts w:cstheme="minorHAnsi"/>
        </w:rPr>
        <w:t xml:space="preserve"> 1 hour</w:t>
      </w:r>
    </w:p>
    <w:p w14:paraId="5B90F8E8" w14:textId="77777777" w:rsidR="00042578" w:rsidRDefault="00042578" w:rsidP="0004257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77E7C6F" w:rsidR="000F326F" w:rsidRDefault="00B6350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PDMS chip fabrication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DE533E0" w14:textId="3A73957F" w:rsidR="00042578" w:rsidRPr="00042578" w:rsidRDefault="00042578" w:rsidP="00042578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7FA8FE73" w14:textId="0EF48D3B" w:rsidR="00042578" w:rsidRPr="005109D3" w:rsidRDefault="00042578" w:rsidP="00042578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 xml:space="preserve"> </w:t>
      </w:r>
      <w:r>
        <w:rPr>
          <w:rFonts w:cstheme="minorHAnsi"/>
          <w:color w:val="7030A0"/>
        </w:rPr>
        <w:t>To cast the chip, mix the polydimethylsiloxane base prepolymer and curing agent at a 10-to-1 weight ratio for 30 minutes</w:t>
      </w:r>
      <w:r w:rsidR="005109D3">
        <w:rPr>
          <w:rFonts w:cstheme="minorHAnsi"/>
          <w:color w:val="7030A0"/>
        </w:rPr>
        <w:t xml:space="preserve"> </w:t>
      </w:r>
      <w:r w:rsidR="005109D3" w:rsidRPr="005109D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Pour the mixture over the silicon master mold until the microstructures are fully covered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5109D3" w:rsidRPr="005109D3">
        <w:rPr>
          <w:rFonts w:cstheme="minorHAnsi"/>
          <w:color w:val="7030A0"/>
        </w:rPr>
        <w:t xml:space="preserve">Degas the mold </w:t>
      </w:r>
      <w:r w:rsidR="006F2288">
        <w:rPr>
          <w:rFonts w:cstheme="minorHAnsi"/>
          <w:color w:val="7030A0"/>
        </w:rPr>
        <w:t xml:space="preserve">containing the mixture </w:t>
      </w:r>
      <w:r w:rsidR="005109D3" w:rsidRPr="005109D3">
        <w:rPr>
          <w:rFonts w:cstheme="minorHAnsi"/>
          <w:color w:val="7030A0"/>
        </w:rPr>
        <w:t>in a vacuum desiccator to remove air bubbles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[3]</w:t>
      </w:r>
      <w:r w:rsidR="005109D3" w:rsidRPr="005109D3">
        <w:rPr>
          <w:rFonts w:cstheme="minorHAnsi"/>
          <w:color w:val="7030A0"/>
        </w:rPr>
        <w:t xml:space="preserve">, then cure it in an oven at 65 </w:t>
      </w:r>
      <w:r w:rsidR="00747B01">
        <w:rPr>
          <w:rFonts w:cstheme="minorHAnsi"/>
          <w:color w:val="7030A0"/>
        </w:rPr>
        <w:t>degrees Celsius for</w:t>
      </w:r>
      <w:r w:rsidR="005109D3" w:rsidRPr="005109D3">
        <w:rPr>
          <w:rFonts w:cstheme="minorHAnsi"/>
          <w:color w:val="7030A0"/>
        </w:rPr>
        <w:t xml:space="preserve"> 1.5–2 hours</w:t>
      </w:r>
      <w:r w:rsidR="00747B01">
        <w:rPr>
          <w:rFonts w:cstheme="minorHAnsi"/>
          <w:color w:val="7030A0"/>
        </w:rPr>
        <w:t xml:space="preserve"> </w:t>
      </w:r>
      <w:r w:rsidR="00747B01" w:rsidRPr="00747B01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4</w:t>
      </w:r>
      <w:r w:rsidR="00747B01" w:rsidRPr="00747B01">
        <w:rPr>
          <w:rFonts w:cstheme="minorHAnsi"/>
          <w:b/>
          <w:bCs/>
          <w:color w:val="7030A0"/>
        </w:rPr>
        <w:t>]</w:t>
      </w:r>
      <w:r w:rsidR="005109D3" w:rsidRPr="005109D3">
        <w:rPr>
          <w:rFonts w:cstheme="minorHAnsi"/>
          <w:color w:val="7030A0"/>
        </w:rPr>
        <w:t xml:space="preserve">. </w:t>
      </w:r>
    </w:p>
    <w:p w14:paraId="5D67B257" w14:textId="77777777" w:rsidR="005109D3" w:rsidRPr="00747B01" w:rsidRDefault="005109D3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09D3">
        <w:rPr>
          <w:rFonts w:cstheme="minorHAnsi"/>
          <w:color w:val="222222"/>
          <w:shd w:val="clear" w:color="auto" w:fill="FFFFFF"/>
        </w:rPr>
        <w:t xml:space="preserve">Talent mixing </w:t>
      </w:r>
      <w:r w:rsidRPr="00747B01">
        <w:rPr>
          <w:rFonts w:cstheme="minorHAnsi"/>
        </w:rPr>
        <w:t>the base polymer and curing agent</w:t>
      </w:r>
    </w:p>
    <w:p w14:paraId="27B0FB81" w14:textId="65037D78" w:rsidR="005109D3" w:rsidRPr="00747B01" w:rsidRDefault="005109D3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pouring the mixture over the silicon master</w:t>
      </w:r>
    </w:p>
    <w:p w14:paraId="7E169888" w14:textId="12D9528E" w:rsidR="00B16E1A" w:rsidRDefault="005109D3" w:rsidP="001129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lastRenderedPageBreak/>
        <w:t xml:space="preserve">Talent placing the mold in </w:t>
      </w:r>
      <w:r w:rsidR="00CB19D7">
        <w:rPr>
          <w:rFonts w:cstheme="minorHAnsi"/>
        </w:rPr>
        <w:t xml:space="preserve">the </w:t>
      </w:r>
      <w:r w:rsidRPr="00747B01">
        <w:rPr>
          <w:rFonts w:cstheme="minorHAnsi"/>
        </w:rPr>
        <w:t>desiccator for degassing it</w:t>
      </w:r>
      <w:r w:rsidR="00112926">
        <w:rPr>
          <w:rFonts w:cstheme="minorHAnsi"/>
        </w:rPr>
        <w:t xml:space="preserve"> </w:t>
      </w:r>
    </w:p>
    <w:p w14:paraId="439FEAB1" w14:textId="037FE207" w:rsidR="005109D3" w:rsidRPr="00112926" w:rsidRDefault="00B16E1A" w:rsidP="001129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12926">
        <w:rPr>
          <w:rFonts w:cstheme="minorHAnsi"/>
        </w:rPr>
        <w:t xml:space="preserve">placing </w:t>
      </w:r>
      <w:r w:rsidR="005109D3" w:rsidRPr="00112926">
        <w:rPr>
          <w:rFonts w:cstheme="minorHAnsi"/>
        </w:rPr>
        <w:t xml:space="preserve">the mold </w:t>
      </w:r>
      <w:r w:rsidR="00CB19D7">
        <w:rPr>
          <w:rFonts w:cstheme="minorHAnsi"/>
        </w:rPr>
        <w:t>in</w:t>
      </w:r>
      <w:r w:rsidR="005109D3" w:rsidRPr="00112926">
        <w:rPr>
          <w:rFonts w:cstheme="minorHAnsi"/>
        </w:rPr>
        <w:t xml:space="preserve"> the oven for curing at 65 °C </w:t>
      </w:r>
    </w:p>
    <w:p w14:paraId="759C8F17" w14:textId="77777777" w:rsidR="00AA03EB" w:rsidRPr="005109D3" w:rsidRDefault="00AA03EB" w:rsidP="00AA03EB">
      <w:pPr>
        <w:pStyle w:val="ListParagraph"/>
        <w:ind w:left="1627"/>
        <w:rPr>
          <w:rFonts w:cstheme="minorHAnsi"/>
          <w:color w:val="222222"/>
          <w:shd w:val="clear" w:color="auto" w:fill="FFFFFF"/>
        </w:rPr>
      </w:pPr>
    </w:p>
    <w:p w14:paraId="4D5A389F" w14:textId="3B944BD2" w:rsidR="00C416DF" w:rsidRDefault="00C416DF" w:rsidP="00C416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Using a craft knife, cut the cured PDMS layer along the chip boundaries and gently peel it from the silicon master mold</w:t>
      </w:r>
      <w:r w:rsidR="00AA03EB">
        <w:rPr>
          <w:rFonts w:cstheme="minorHAnsi"/>
          <w:color w:val="7030A0"/>
        </w:rPr>
        <w:t xml:space="preserve"> </w:t>
      </w:r>
      <w:r w:rsidR="00AA03EB" w:rsidRPr="00AA03EB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Immerse the chip in 70% to 75% ethanol for 30 minutes for preliminary sterilizatio</w:t>
      </w:r>
      <w:r w:rsidR="00747B01">
        <w:rPr>
          <w:rFonts w:cstheme="minorHAnsi"/>
          <w:color w:val="7030A0"/>
        </w:rPr>
        <w:t>n</w:t>
      </w:r>
      <w:r>
        <w:rPr>
          <w:rFonts w:cstheme="minorHAnsi"/>
          <w:color w:val="7030A0"/>
        </w:rPr>
        <w:t>, then rinse it with deionized water</w:t>
      </w:r>
      <w:r w:rsidR="00AA03E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and allow it to air-dry</w:t>
      </w:r>
      <w:r w:rsidR="00747B01">
        <w:rPr>
          <w:rFonts w:cstheme="minorHAnsi"/>
          <w:color w:val="7030A0"/>
        </w:rPr>
        <w:t xml:space="preserve"> </w:t>
      </w:r>
      <w:r w:rsidR="00AA03EB" w:rsidRPr="00AA03EB">
        <w:rPr>
          <w:rFonts w:cstheme="minorHAnsi"/>
          <w:b/>
          <w:bCs/>
          <w:color w:val="7030A0"/>
        </w:rPr>
        <w:t>[</w:t>
      </w:r>
      <w:r w:rsidR="00747B01">
        <w:rPr>
          <w:rFonts w:cstheme="minorHAnsi"/>
          <w:b/>
          <w:bCs/>
          <w:color w:val="7030A0"/>
        </w:rPr>
        <w:t>2</w:t>
      </w:r>
      <w:r w:rsidR="00514677" w:rsidRPr="00AA03EB">
        <w:rPr>
          <w:rFonts w:cstheme="minorHAnsi"/>
          <w:b/>
          <w:bCs/>
          <w:color w:val="7030A0"/>
        </w:rPr>
        <w:t>]</w:t>
      </w:r>
      <w:r w:rsidR="0051467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747B01">
        <w:rPr>
          <w:rFonts w:cstheme="minorHAnsi"/>
          <w:color w:val="7030A0"/>
        </w:rPr>
        <w:t xml:space="preserve">Make </w:t>
      </w:r>
      <w:r>
        <w:rPr>
          <w:rFonts w:cstheme="minorHAnsi"/>
          <w:color w:val="7030A0"/>
        </w:rPr>
        <w:t xml:space="preserve">2-millimeter inlet and outlet ports with a biopsy punch </w:t>
      </w:r>
      <w:r>
        <w:rPr>
          <w:rFonts w:cstheme="minorHAnsi"/>
          <w:b/>
          <w:bCs/>
          <w:color w:val="7030A0"/>
        </w:rPr>
        <w:t>[</w:t>
      </w:r>
      <w:r w:rsidR="00747B01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4255016" w14:textId="65C40DB5" w:rsidR="00C416DF" w:rsidRDefault="00C416DF" w:rsidP="00C416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cutting</w:t>
      </w:r>
      <w:r w:rsidR="00AA03EB">
        <w:rPr>
          <w:rFonts w:cstheme="minorHAnsi"/>
        </w:rPr>
        <w:t xml:space="preserve"> and gently peeling the PDMS layer</w:t>
      </w:r>
    </w:p>
    <w:p w14:paraId="3AB93D2A" w14:textId="24607DF4" w:rsidR="00C416DF" w:rsidRPr="00747B01" w:rsidRDefault="00C416DF" w:rsidP="00B0425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>Talent immersing the chip in 70-75% ethanol</w:t>
      </w:r>
      <w:r w:rsidR="00747B01">
        <w:rPr>
          <w:rFonts w:cstheme="minorHAnsi"/>
        </w:rPr>
        <w:t>,</w:t>
      </w:r>
      <w:r w:rsidR="00747B01" w:rsidRPr="00747B01">
        <w:rPr>
          <w:rFonts w:cstheme="minorHAnsi"/>
        </w:rPr>
        <w:t xml:space="preserve"> </w:t>
      </w:r>
      <w:r w:rsidRPr="00747B01">
        <w:rPr>
          <w:rFonts w:cstheme="minorHAnsi"/>
        </w:rPr>
        <w:t>rinsing with water and keeping it aside for air drying</w:t>
      </w:r>
    </w:p>
    <w:p w14:paraId="0A9D1C3D" w14:textId="241ACD23" w:rsidR="00C416DF" w:rsidRDefault="00C416DF" w:rsidP="00C416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the inlet and outlet ports</w:t>
      </w:r>
    </w:p>
    <w:p w14:paraId="522D5A36" w14:textId="77777777" w:rsidR="00C416DF" w:rsidRPr="00C416DF" w:rsidRDefault="00C416DF" w:rsidP="00C416DF">
      <w:pPr>
        <w:spacing w:before="120"/>
        <w:ind w:left="907"/>
        <w:rPr>
          <w:rFonts w:cstheme="minorHAnsi"/>
        </w:rPr>
      </w:pPr>
    </w:p>
    <w:p w14:paraId="6C509FD6" w14:textId="10BD3A5C" w:rsidR="000F326F" w:rsidRPr="00C416DF" w:rsidRDefault="00C416DF" w:rsidP="0051467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For plasma bonding, place the PDMS chip and a clean glass slide in the plasma cleaner with the microchannel side facing upward </w:t>
      </w:r>
      <w:r w:rsidRPr="00C416DF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Evacuate the chamber below 30 pascals, introduce oxygen for 90 seconds while maintaining the chamber pressure below 40 pascals </w:t>
      </w:r>
      <w:r w:rsidRPr="00C416DF">
        <w:rPr>
          <w:rFonts w:cstheme="minorHAnsi"/>
          <w:b/>
          <w:bCs/>
          <w:color w:val="7030A0"/>
        </w:rPr>
        <w:t>[</w:t>
      </w:r>
      <w:r w:rsidR="00514677">
        <w:rPr>
          <w:rFonts w:cstheme="minorHAnsi"/>
          <w:b/>
          <w:bCs/>
          <w:color w:val="7030A0"/>
        </w:rPr>
        <w:t>2</w:t>
      </w:r>
      <w:r w:rsidRPr="00C416D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Apply 55% radio-frequency power for 90 seconds to activate </w:t>
      </w:r>
      <w:r w:rsidRPr="00C416DF">
        <w:rPr>
          <w:rFonts w:cstheme="minorHAnsi"/>
          <w:color w:val="7030A0"/>
        </w:rPr>
        <w:t xml:space="preserve">PDMS and glass </w:t>
      </w:r>
      <w:r>
        <w:rPr>
          <w:rFonts w:cstheme="minorHAnsi"/>
          <w:color w:val="7030A0"/>
        </w:rPr>
        <w:t xml:space="preserve">surfaces </w:t>
      </w:r>
      <w:r>
        <w:rPr>
          <w:rFonts w:cstheme="minorHAnsi"/>
          <w:b/>
          <w:bCs/>
          <w:color w:val="7030A0"/>
        </w:rPr>
        <w:t>[</w:t>
      </w:r>
      <w:r w:rsidR="00514677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422CD6BB" w14:textId="77777777" w:rsidR="00C416DF" w:rsidRDefault="00C416DF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 xml:space="preserve">Talent </w:t>
      </w:r>
      <w:r>
        <w:rPr>
          <w:rFonts w:cstheme="minorHAnsi"/>
        </w:rPr>
        <w:t xml:space="preserve">placing </w:t>
      </w:r>
      <w:r w:rsidRPr="00C416DF">
        <w:rPr>
          <w:rFonts w:cstheme="minorHAnsi"/>
        </w:rPr>
        <w:t xml:space="preserve">the PDMS chip and glass slide into the plasma cleaner </w:t>
      </w:r>
    </w:p>
    <w:p w14:paraId="1C6BC0AA" w14:textId="41C78CC0" w:rsidR="00C416DF" w:rsidRPr="00514677" w:rsidRDefault="00C416DF" w:rsidP="005146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16DF">
        <w:rPr>
          <w:rFonts w:cstheme="minorHAnsi"/>
        </w:rPr>
        <w:t>Talent evacuating</w:t>
      </w:r>
      <w:r>
        <w:rPr>
          <w:rFonts w:cstheme="minorHAnsi"/>
        </w:rPr>
        <w:t xml:space="preserve"> the chamber below 30 Pa </w:t>
      </w:r>
      <w:r w:rsidR="00514677">
        <w:rPr>
          <w:rFonts w:cstheme="minorHAnsi"/>
        </w:rPr>
        <w:t>and</w:t>
      </w:r>
      <w:r w:rsidRPr="00514677">
        <w:rPr>
          <w:rFonts w:cstheme="minorHAnsi"/>
        </w:rPr>
        <w:t xml:space="preserve"> introducing the oxygen flow </w:t>
      </w:r>
      <w:r w:rsidR="00747B01" w:rsidRPr="00514677">
        <w:rPr>
          <w:rFonts w:cstheme="minorHAnsi"/>
        </w:rPr>
        <w:t>for 90 seconds</w:t>
      </w:r>
    </w:p>
    <w:p w14:paraId="1459E3E6" w14:textId="59504964" w:rsidR="00C416DF" w:rsidRDefault="00C416DF" w:rsidP="00747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</w:t>
      </w:r>
      <w:r w:rsidRPr="00C416DF">
        <w:rPr>
          <w:rFonts w:cstheme="minorHAnsi"/>
        </w:rPr>
        <w:t>radio-frequency power</w:t>
      </w:r>
      <w:r>
        <w:rPr>
          <w:rFonts w:cstheme="minorHAnsi"/>
        </w:rPr>
        <w:t xml:space="preserve"> to 55 % for surface activation</w:t>
      </w:r>
    </w:p>
    <w:p w14:paraId="23342D9B" w14:textId="77777777" w:rsidR="00747B01" w:rsidRPr="00C416DF" w:rsidRDefault="00747B01" w:rsidP="00747B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FE2E92" w14:textId="0421769F" w:rsidR="006F45E3" w:rsidRDefault="006F45E3" w:rsidP="006F45E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>Immediately bring the activated PDMS chip and glass slide into contact and gently press them together to achieve irreversible bonding</w:t>
      </w:r>
      <w:r w:rsidR="00D23B97">
        <w:rPr>
          <w:rFonts w:cstheme="minorHAnsi"/>
          <w:color w:val="7030A0"/>
        </w:rPr>
        <w:t xml:space="preserve"> </w:t>
      </w:r>
      <w:r w:rsidR="00D23B97" w:rsidRPr="00D23B97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Place the assembled device in an oven at 65 degrees Celsius for 24 hours to stabilize the bond and restore hydrophobicity</w:t>
      </w:r>
      <w:r w:rsidR="00D23B97">
        <w:rPr>
          <w:rFonts w:cstheme="minorHAnsi"/>
          <w:color w:val="7030A0"/>
        </w:rPr>
        <w:t xml:space="preserve"> </w:t>
      </w:r>
      <w:r w:rsidR="00D23B97" w:rsidRPr="00D23B97">
        <w:rPr>
          <w:rFonts w:cstheme="minorHAnsi"/>
          <w:b/>
          <w:bCs/>
          <w:color w:val="7030A0"/>
        </w:rPr>
        <w:t>[2]</w:t>
      </w:r>
      <w:r w:rsidR="00514677">
        <w:rPr>
          <w:rFonts w:cstheme="minorHAnsi"/>
          <w:color w:val="7030A0"/>
        </w:rPr>
        <w:t>. Before</w:t>
      </w:r>
      <w:r>
        <w:rPr>
          <w:rFonts w:cstheme="minorHAnsi"/>
          <w:color w:val="7030A0"/>
        </w:rPr>
        <w:t xml:space="preserve"> cell seeding, sterilize it by ultraviolet irradiation for 30 minutes. Maintain sterility by storing the chips in sealed petri dishes inside a biosafety cabinet until use </w:t>
      </w:r>
      <w:r>
        <w:rPr>
          <w:rFonts w:cstheme="minorHAnsi"/>
          <w:b/>
          <w:bCs/>
          <w:color w:val="7030A0"/>
        </w:rPr>
        <w:t>[</w:t>
      </w:r>
      <w:r w:rsidR="00D23B97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621A25F" w14:textId="13652037" w:rsidR="006F45E3" w:rsidRDefault="006F45E3" w:rsidP="006F45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bringing the PDMS chip in close contact with the glass slide and gently pressing them </w:t>
      </w:r>
    </w:p>
    <w:p w14:paraId="741C1BBD" w14:textId="7B29154B" w:rsidR="006F45E3" w:rsidRDefault="006F45E3" w:rsidP="006F45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device in an oven at </w:t>
      </w:r>
      <w:r w:rsidRPr="00647C06">
        <w:rPr>
          <w:rFonts w:cstheme="minorHAnsi"/>
          <w:color w:val="222222"/>
          <w:shd w:val="clear" w:color="auto" w:fill="FFFFFF"/>
        </w:rPr>
        <w:t>65 °C</w:t>
      </w:r>
      <w:r w:rsidRPr="005109D3">
        <w:rPr>
          <w:rFonts w:cstheme="minorHAnsi"/>
          <w:color w:val="7030A0"/>
        </w:rPr>
        <w:t xml:space="preserve"> </w:t>
      </w:r>
    </w:p>
    <w:p w14:paraId="09EB697C" w14:textId="3BB0D03A" w:rsidR="006F45E3" w:rsidRPr="00D23B97" w:rsidRDefault="006F45E3" w:rsidP="00D23B9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sterilizing the device by ultraviolet </w:t>
      </w:r>
      <w:r w:rsidR="00D23B97">
        <w:rPr>
          <w:rFonts w:cstheme="minorHAnsi"/>
        </w:rPr>
        <w:t xml:space="preserve">irradiation and keeping it </w:t>
      </w:r>
      <w:r w:rsidRPr="00D23B97">
        <w:rPr>
          <w:rFonts w:cstheme="minorHAnsi"/>
        </w:rPr>
        <w:t>inside a biosafety cabinet in a sealed petri dish</w:t>
      </w:r>
    </w:p>
    <w:p w14:paraId="14E0E09E" w14:textId="77777777" w:rsidR="00B6350B" w:rsidRDefault="00B6350B" w:rsidP="00B635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DB3F5C1" w14:textId="0AF05C73" w:rsidR="00B6350B" w:rsidRPr="00B6350B" w:rsidRDefault="00B6350B" w:rsidP="00B6350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6350B">
        <w:rPr>
          <w:rFonts w:cstheme="minorHAnsi"/>
          <w:b/>
          <w:bCs/>
        </w:rPr>
        <w:t>Establishment of the BBB-Glioblastoma Model</w:t>
      </w:r>
    </w:p>
    <w:p w14:paraId="25946E91" w14:textId="77777777" w:rsidR="00407E69" w:rsidRDefault="00407E69" w:rsidP="00407E6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66683236"/>
          <w:placeholder>
            <w:docPart w:val="655CCC863B1642CEAE7B6BA7273F1F9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A4B531D" w14:textId="77777777" w:rsidR="00F673BF" w:rsidRPr="00F673BF" w:rsidRDefault="00F673BF" w:rsidP="00F673BF">
      <w:pPr>
        <w:spacing w:before="120"/>
        <w:rPr>
          <w:rFonts w:cstheme="minorHAnsi"/>
        </w:rPr>
      </w:pPr>
    </w:p>
    <w:p w14:paraId="6B33185C" w14:textId="474E14AA" w:rsidR="00407E69" w:rsidRPr="005050E5" w:rsidRDefault="00407E69" w:rsidP="005050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07E69">
        <w:rPr>
          <w:rFonts w:cstheme="minorHAnsi"/>
          <w:color w:val="7030A0"/>
        </w:rPr>
        <w:t xml:space="preserve"> </w:t>
      </w:r>
      <w:r w:rsidR="005050E5" w:rsidRPr="005050E5">
        <w:rPr>
          <w:rFonts w:cstheme="minorHAnsi"/>
          <w:color w:val="7030A0"/>
        </w:rPr>
        <w:t xml:space="preserve">Isolate primary </w:t>
      </w:r>
      <w:r w:rsidR="005050E5">
        <w:rPr>
          <w:rFonts w:cstheme="minorHAnsi"/>
          <w:color w:val="7030A0"/>
        </w:rPr>
        <w:t>astrocytes</w:t>
      </w:r>
      <w:r w:rsidR="005050E5" w:rsidRPr="005050E5">
        <w:rPr>
          <w:rFonts w:cstheme="minorHAnsi"/>
          <w:color w:val="7030A0"/>
        </w:rPr>
        <w:t xml:space="preserve"> from </w:t>
      </w:r>
      <w:r w:rsidR="006F2288" w:rsidRPr="006F2288">
        <w:rPr>
          <w:rFonts w:cstheme="minorHAnsi"/>
          <w:color w:val="7030A0"/>
        </w:rPr>
        <w:t>the cerebral cortices of neonatal rats</w:t>
      </w:r>
      <w:r w:rsidR="005050E5" w:rsidRPr="005050E5">
        <w:rPr>
          <w:rFonts w:cstheme="minorHAnsi"/>
          <w:b/>
          <w:bCs/>
          <w:color w:val="7030A0"/>
        </w:rPr>
        <w:t>[1]</w:t>
      </w:r>
      <w:r w:rsidR="005050E5" w:rsidRPr="005050E5">
        <w:rPr>
          <w:rFonts w:cstheme="minorHAnsi"/>
          <w:color w:val="7030A0"/>
        </w:rPr>
        <w:t>. Dissociate the cortical tissue into single cells</w:t>
      </w:r>
      <w:r w:rsidR="005050E5">
        <w:rPr>
          <w:rFonts w:cstheme="minorHAnsi"/>
          <w:color w:val="7030A0"/>
        </w:rPr>
        <w:t xml:space="preserve"> </w:t>
      </w:r>
      <w:r w:rsidR="005050E5" w:rsidRPr="005050E5">
        <w:rPr>
          <w:rFonts w:cstheme="minorHAnsi"/>
          <w:b/>
          <w:bCs/>
          <w:color w:val="7030A0"/>
        </w:rPr>
        <w:t>[2]</w:t>
      </w:r>
      <w:r w:rsidR="005050E5" w:rsidRPr="005050E5">
        <w:rPr>
          <w:rFonts w:cstheme="minorHAnsi"/>
          <w:color w:val="7030A0"/>
        </w:rPr>
        <w:t xml:space="preserve">, </w:t>
      </w:r>
      <w:r w:rsidR="005050E5">
        <w:rPr>
          <w:rFonts w:cstheme="minorHAnsi"/>
          <w:color w:val="7030A0"/>
        </w:rPr>
        <w:t>r</w:t>
      </w:r>
      <w:r w:rsidR="005050E5" w:rsidRPr="005050E5">
        <w:rPr>
          <w:rFonts w:cstheme="minorHAnsi"/>
          <w:color w:val="7030A0"/>
        </w:rPr>
        <w:t>esuspend the cells</w:t>
      </w:r>
      <w:r w:rsidR="00873CFD">
        <w:rPr>
          <w:rFonts w:cstheme="minorHAnsi"/>
          <w:color w:val="7030A0"/>
        </w:rPr>
        <w:t xml:space="preserve">, and seed them </w:t>
      </w:r>
      <w:r w:rsidR="005050E5" w:rsidRPr="005050E5">
        <w:rPr>
          <w:rFonts w:cstheme="minorHAnsi"/>
          <w:color w:val="7030A0"/>
        </w:rPr>
        <w:t>into T25 culture flasks containing AC culture medium</w:t>
      </w:r>
      <w:r w:rsidR="005050E5">
        <w:rPr>
          <w:rFonts w:cstheme="minorHAnsi"/>
          <w:color w:val="7030A0"/>
        </w:rPr>
        <w:t xml:space="preserve"> </w:t>
      </w:r>
      <w:r w:rsidR="005050E5" w:rsidRPr="005050E5">
        <w:rPr>
          <w:rFonts w:cstheme="minorHAnsi"/>
          <w:b/>
          <w:bCs/>
          <w:color w:val="7030A0"/>
        </w:rPr>
        <w:t>[</w:t>
      </w:r>
      <w:r w:rsidR="00747B01">
        <w:rPr>
          <w:rFonts w:cstheme="minorHAnsi"/>
          <w:b/>
          <w:bCs/>
          <w:color w:val="7030A0"/>
        </w:rPr>
        <w:t>3</w:t>
      </w:r>
      <w:r w:rsidR="005050E5" w:rsidRPr="005050E5">
        <w:rPr>
          <w:rFonts w:cstheme="minorHAnsi"/>
          <w:b/>
          <w:bCs/>
          <w:color w:val="7030A0"/>
        </w:rPr>
        <w:t>].</w:t>
      </w:r>
    </w:p>
    <w:p w14:paraId="223A7BA2" w14:textId="0EB4FD14" w:rsidR="00407E69" w:rsidRDefault="005050E5" w:rsidP="00407E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isolating the primary astrocytes from the </w:t>
      </w:r>
      <w:r w:rsidRPr="005050E5">
        <w:rPr>
          <w:rFonts w:cstheme="minorHAnsi"/>
        </w:rPr>
        <w:t xml:space="preserve">neonatal rat’s cerebral cortices </w:t>
      </w:r>
    </w:p>
    <w:p w14:paraId="60D25CA9" w14:textId="1FCB5633" w:rsidR="005050E5" w:rsidRDefault="005050E5" w:rsidP="00407E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dissociati</w:t>
      </w:r>
      <w:r w:rsidR="00514677">
        <w:rPr>
          <w:rFonts w:cstheme="minorHAnsi"/>
        </w:rPr>
        <w:t>ng</w:t>
      </w:r>
      <w:r>
        <w:rPr>
          <w:rFonts w:cstheme="minorHAnsi"/>
        </w:rPr>
        <w:t xml:space="preserve"> the tissue into single cells</w:t>
      </w:r>
    </w:p>
    <w:p w14:paraId="12CD6516" w14:textId="37E09E0D" w:rsidR="005050E5" w:rsidRPr="00747B01" w:rsidRDefault="005050E5" w:rsidP="00F961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7B01">
        <w:rPr>
          <w:rFonts w:cstheme="minorHAnsi"/>
        </w:rPr>
        <w:t xml:space="preserve">Talent resuspending the cells </w:t>
      </w:r>
      <w:r w:rsidR="00747B01" w:rsidRPr="00747B01">
        <w:rPr>
          <w:rFonts w:cstheme="minorHAnsi"/>
        </w:rPr>
        <w:t xml:space="preserve">and </w:t>
      </w:r>
      <w:r w:rsidRPr="00747B01">
        <w:rPr>
          <w:rFonts w:cstheme="minorHAnsi"/>
        </w:rPr>
        <w:t>transferring the cells into a culture flask</w:t>
      </w:r>
      <w:r w:rsidR="00873CFD">
        <w:rPr>
          <w:rFonts w:cstheme="minorHAnsi"/>
        </w:rPr>
        <w:t xml:space="preserve"> </w:t>
      </w:r>
      <w:r w:rsidR="00873CFD" w:rsidRPr="00873CFD">
        <w:rPr>
          <w:rFonts w:cstheme="minorHAnsi"/>
          <w:b/>
          <w:bCs/>
          <w:highlight w:val="yellow"/>
        </w:rPr>
        <w:t>Author:</w:t>
      </w:r>
      <w:r w:rsidR="00873CFD" w:rsidRPr="00873CFD">
        <w:rPr>
          <w:rFonts w:cstheme="minorHAnsi"/>
          <w:highlight w:val="yellow"/>
        </w:rPr>
        <w:t xml:space="preserve"> What is the volume used for resuspension?</w:t>
      </w:r>
    </w:p>
    <w:p w14:paraId="50AF5B93" w14:textId="77777777" w:rsidR="005050E5" w:rsidRDefault="005050E5" w:rsidP="005050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F81CF8" w14:textId="062A51D6" w:rsidR="005050E5" w:rsidRPr="005050E5" w:rsidRDefault="005050E5" w:rsidP="005050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On day 1, add 1 milliliter of 0.25% trypsin-EDTA to the astrocytes, gently swirl for even coverage</w:t>
      </w:r>
      <w:r w:rsidR="00B16E1A">
        <w:rPr>
          <w:rFonts w:cstheme="minorHAnsi"/>
          <w:color w:val="7030A0"/>
        </w:rPr>
        <w:t xml:space="preserve"> </w:t>
      </w:r>
      <w:r w:rsidR="00B16E1A" w:rsidRPr="00B16E1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and incubate at 37 degrees Celsius for 1 to 2 minutes until the cells detach </w:t>
      </w:r>
      <w:r w:rsidRPr="005050E5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2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Neutralize the trypsin with 3 milliliters of astrocyte culture medium </w:t>
      </w:r>
      <w:r w:rsidRPr="005050E5">
        <w:rPr>
          <w:rFonts w:cstheme="minorHAnsi"/>
          <w:b/>
          <w:bCs/>
          <w:color w:val="7030A0"/>
        </w:rPr>
        <w:t>[</w:t>
      </w:r>
      <w:r w:rsidR="00F673BF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-TXT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gently pipette to obtain a single-cell suspension into a centrifuge tube </w:t>
      </w:r>
      <w:r w:rsidRPr="005050E5">
        <w:rPr>
          <w:rFonts w:cstheme="minorHAnsi"/>
          <w:b/>
          <w:bCs/>
          <w:color w:val="7030A0"/>
        </w:rPr>
        <w:t>[</w:t>
      </w:r>
      <w:r w:rsidR="00F673BF">
        <w:rPr>
          <w:rFonts w:cstheme="minorHAnsi"/>
          <w:b/>
          <w:bCs/>
          <w:color w:val="7030A0"/>
        </w:rPr>
        <w:t>4</w:t>
      </w:r>
      <w:r w:rsidRPr="00505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455207A6" w14:textId="24FC49AE" w:rsidR="00B16E1A" w:rsidRDefault="005050E5" w:rsidP="009418C9">
      <w:pPr>
        <w:pStyle w:val="ListParagraph"/>
        <w:numPr>
          <w:ilvl w:val="2"/>
          <w:numId w:val="3"/>
        </w:numPr>
        <w:spacing w:before="120"/>
        <w:ind w:left="993" w:hanging="142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adding 1 mL of 0.25 % </w:t>
      </w:r>
      <w:r w:rsidRPr="005050E5">
        <w:rPr>
          <w:rFonts w:cstheme="minorHAnsi"/>
        </w:rPr>
        <w:t>trypsin-EDTA to the astrocytes</w:t>
      </w:r>
      <w:r w:rsidR="00B16E1A">
        <w:rPr>
          <w:rFonts w:cstheme="minorHAnsi"/>
        </w:rPr>
        <w:t xml:space="preserve"> and gently swirl it</w:t>
      </w:r>
      <w:r w:rsidR="00F673BF">
        <w:rPr>
          <w:rFonts w:cstheme="minorHAnsi"/>
        </w:rPr>
        <w:t xml:space="preserve"> </w:t>
      </w:r>
    </w:p>
    <w:p w14:paraId="6637F1C2" w14:textId="7DA356D9" w:rsidR="005050E5" w:rsidRPr="00031056" w:rsidRDefault="00B16E1A" w:rsidP="000310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050E5" w:rsidRPr="00031056">
        <w:rPr>
          <w:rFonts w:cstheme="minorHAnsi"/>
        </w:rPr>
        <w:t xml:space="preserve">placing the flask at 37 </w:t>
      </w:r>
      <w:r w:rsidR="005050E5" w:rsidRPr="00031056">
        <w:rPr>
          <w:rFonts w:cstheme="minorHAnsi"/>
          <w:color w:val="222222"/>
          <w:shd w:val="clear" w:color="auto" w:fill="FFFFFF"/>
        </w:rPr>
        <w:t>°C</w:t>
      </w:r>
      <w:r w:rsidR="005050E5" w:rsidRPr="00031056">
        <w:rPr>
          <w:rFonts w:cstheme="minorHAnsi"/>
          <w:color w:val="7030A0"/>
        </w:rPr>
        <w:t xml:space="preserve"> </w:t>
      </w:r>
    </w:p>
    <w:p w14:paraId="0B428BC0" w14:textId="7B80F27C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3 mL of astrocyte culture medium </w:t>
      </w:r>
      <w:r>
        <w:rPr>
          <w:rFonts w:cstheme="minorHAnsi"/>
          <w:b/>
          <w:bCs/>
        </w:rPr>
        <w:t xml:space="preserve">TXT: Refer to the text protocol for </w:t>
      </w:r>
      <w:r w:rsidRPr="0072151A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strocyte culture</w:t>
      </w:r>
      <w:r w:rsidRPr="0072151A">
        <w:rPr>
          <w:rFonts w:cstheme="minorHAnsi"/>
          <w:b/>
          <w:bCs/>
        </w:rPr>
        <w:t xml:space="preserve"> medium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1BDD0D66" w14:textId="76A21DB2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pipetting to collect the cell suspension</w:t>
      </w:r>
    </w:p>
    <w:p w14:paraId="06794C05" w14:textId="77777777" w:rsidR="005050E5" w:rsidRDefault="005050E5" w:rsidP="005050E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721DA3" w14:textId="41F6C808" w:rsidR="00DC7D49" w:rsidRPr="00DC7D49" w:rsidRDefault="005050E5" w:rsidP="00DC7D49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DC7D49">
        <w:rPr>
          <w:rFonts w:cstheme="minorHAnsi"/>
          <w:color w:val="7030A0"/>
        </w:rPr>
        <w:t xml:space="preserve">Centrifuge </w:t>
      </w:r>
      <w:r w:rsidR="006F2288">
        <w:rPr>
          <w:rFonts w:cstheme="minorHAnsi"/>
          <w:color w:val="7030A0"/>
        </w:rPr>
        <w:t xml:space="preserve">the cell suspension </w:t>
      </w:r>
      <w:r w:rsidRPr="00DC7D49">
        <w:rPr>
          <w:rFonts w:cstheme="minorHAnsi"/>
          <w:color w:val="7030A0"/>
        </w:rPr>
        <w:t xml:space="preserve">at 300 </w:t>
      </w:r>
      <w:r w:rsidRPr="00DC7D49">
        <w:rPr>
          <w:rFonts w:cstheme="minorHAnsi"/>
          <w:i/>
          <w:iCs/>
          <w:color w:val="7030A0"/>
        </w:rPr>
        <w:t>g</w:t>
      </w:r>
      <w:r w:rsidRPr="00DC7D49">
        <w:rPr>
          <w:rFonts w:cstheme="minorHAnsi"/>
          <w:color w:val="7030A0"/>
        </w:rPr>
        <w:t xml:space="preserve"> for 3 minutes at 4 degrees Celsius</w:t>
      </w:r>
      <w:r w:rsidR="00DC7D49" w:rsidRP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b/>
          <w:bCs/>
          <w:color w:val="7030A0"/>
        </w:rPr>
        <w:t>[1]</w:t>
      </w:r>
      <w:r w:rsidRPr="00DC7D49">
        <w:rPr>
          <w:rFonts w:cstheme="minorHAnsi"/>
          <w:color w:val="7030A0"/>
        </w:rPr>
        <w:t>,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>remove</w:t>
      </w:r>
      <w:r w:rsidR="00DC7D49" w:rsidRPr="00DC7D49">
        <w:rPr>
          <w:rFonts w:cstheme="minorHAnsi"/>
          <w:color w:val="7030A0"/>
        </w:rPr>
        <w:t xml:space="preserve"> the supernatant</w:t>
      </w:r>
      <w:r w:rsidRPr="00DC7D49">
        <w:rPr>
          <w:rFonts w:cstheme="minorHAnsi"/>
          <w:color w:val="7030A0"/>
        </w:rPr>
        <w:t xml:space="preserve"> and resuspend the pellet in 200 microliters of medium </w:t>
      </w:r>
      <w:r w:rsidRPr="00DC7D49">
        <w:rPr>
          <w:rFonts w:cstheme="minorHAnsi"/>
          <w:b/>
          <w:bCs/>
          <w:color w:val="7030A0"/>
        </w:rPr>
        <w:t>[</w:t>
      </w:r>
      <w:r w:rsidR="004C420B">
        <w:rPr>
          <w:rFonts w:cstheme="minorHAnsi"/>
          <w:b/>
          <w:bCs/>
          <w:color w:val="7030A0"/>
        </w:rPr>
        <w:t>2</w:t>
      </w:r>
      <w:r w:rsidRPr="00DC7D49">
        <w:rPr>
          <w:rFonts w:cstheme="minorHAnsi"/>
          <w:b/>
          <w:bCs/>
          <w:color w:val="7030A0"/>
        </w:rPr>
        <w:t>]</w:t>
      </w:r>
      <w:r w:rsidRPr="00DC7D49">
        <w:rPr>
          <w:rFonts w:cstheme="minorHAnsi"/>
          <w:color w:val="7030A0"/>
        </w:rPr>
        <w:t xml:space="preserve">. </w:t>
      </w:r>
      <w:r w:rsidR="00DC7D49" w:rsidRPr="00DC7D49">
        <w:rPr>
          <w:rFonts w:cstheme="minorHAnsi"/>
          <w:color w:val="7030A0"/>
        </w:rPr>
        <w:t>Us</w:t>
      </w:r>
      <w:r w:rsidR="00DC7D49">
        <w:rPr>
          <w:rFonts w:cstheme="minorHAnsi"/>
          <w:color w:val="7030A0"/>
        </w:rPr>
        <w:t xml:space="preserve">ing </w:t>
      </w:r>
      <w:r w:rsidR="00DC7D49" w:rsidRPr="00DC7D49">
        <w:rPr>
          <w:rFonts w:cstheme="minorHAnsi"/>
          <w:color w:val="7030A0"/>
        </w:rPr>
        <w:t>an automated cell counter</w:t>
      </w:r>
      <w:r w:rsidR="00DC7D49">
        <w:rPr>
          <w:rFonts w:cstheme="minorHAnsi"/>
          <w:color w:val="7030A0"/>
        </w:rPr>
        <w:t xml:space="preserve">, determine the cell concentration </w:t>
      </w:r>
      <w:r w:rsidR="00DC7D49" w:rsidRPr="00DC7D49">
        <w:rPr>
          <w:rFonts w:cstheme="minorHAnsi"/>
          <w:b/>
          <w:bCs/>
          <w:color w:val="7030A0"/>
        </w:rPr>
        <w:t>[</w:t>
      </w:r>
      <w:r w:rsidR="004D4310">
        <w:rPr>
          <w:rFonts w:cstheme="minorHAnsi"/>
          <w:b/>
          <w:bCs/>
          <w:color w:val="7030A0"/>
        </w:rPr>
        <w:t>3</w:t>
      </w:r>
      <w:r w:rsidR="00DC7D49" w:rsidRPr="00DC7D49">
        <w:rPr>
          <w:rFonts w:cstheme="minorHAnsi"/>
          <w:b/>
          <w:bCs/>
          <w:color w:val="7030A0"/>
        </w:rPr>
        <w:t xml:space="preserve">] </w:t>
      </w:r>
      <w:r w:rsidR="00DC7D49">
        <w:rPr>
          <w:rFonts w:cstheme="minorHAnsi"/>
          <w:color w:val="7030A0"/>
        </w:rPr>
        <w:t xml:space="preserve">and </w:t>
      </w:r>
      <w:r w:rsidR="00DC7D49" w:rsidRPr="00DC7D49">
        <w:rPr>
          <w:rFonts w:cstheme="minorHAnsi"/>
          <w:color w:val="7030A0"/>
        </w:rPr>
        <w:t xml:space="preserve">adjust the density to </w:t>
      </w:r>
      <w:r w:rsidR="00082342" w:rsidRPr="00DC7D49">
        <w:rPr>
          <w:rFonts w:cstheme="minorHAnsi"/>
          <w:color w:val="7030A0"/>
        </w:rPr>
        <w:t>2.5 ×</w:t>
      </w:r>
      <w:r w:rsidR="00DC7D49" w:rsidRPr="00DC7D49">
        <w:rPr>
          <w:rFonts w:cstheme="minorHAnsi"/>
          <w:color w:val="7030A0"/>
        </w:rPr>
        <w:t xml:space="preserve"> 10</w:t>
      </w:r>
      <w:r w:rsidR="00DC7D49" w:rsidRPr="00DC7D49">
        <w:rPr>
          <w:rFonts w:cstheme="minorHAnsi"/>
          <w:color w:val="7030A0"/>
          <w:vertAlign w:val="superscript"/>
        </w:rPr>
        <w:t>6</w:t>
      </w:r>
      <w:r w:rsidR="00DC7D49" w:rsidRPr="00DC7D49">
        <w:rPr>
          <w:rFonts w:cstheme="minorHAnsi"/>
          <w:color w:val="7030A0"/>
        </w:rPr>
        <w:t xml:space="preserve"> cells per milliliter</w:t>
      </w:r>
      <w:r w:rsidR="00DC7D49">
        <w:rPr>
          <w:rFonts w:cstheme="minorHAnsi"/>
          <w:color w:val="7030A0"/>
        </w:rPr>
        <w:t xml:space="preserve"> [</w:t>
      </w:r>
      <w:r w:rsidR="004D4310">
        <w:rPr>
          <w:rFonts w:cstheme="minorHAnsi"/>
          <w:color w:val="7030A0"/>
        </w:rPr>
        <w:t>4</w:t>
      </w:r>
      <w:r w:rsidR="00DC7D49">
        <w:rPr>
          <w:rFonts w:cstheme="minorHAnsi"/>
          <w:color w:val="7030A0"/>
        </w:rPr>
        <w:t xml:space="preserve">]. </w:t>
      </w:r>
      <w:r w:rsidR="00DC7D49" w:rsidRPr="00DC7D49">
        <w:rPr>
          <w:rFonts w:cstheme="minorHAnsi"/>
          <w:color w:val="7030A0"/>
        </w:rPr>
        <w:t xml:space="preserve"> </w:t>
      </w:r>
      <w:r w:rsidR="00DC7D49">
        <w:rPr>
          <w:rFonts w:cstheme="minorHAnsi"/>
          <w:color w:val="7030A0"/>
        </w:rPr>
        <w:t xml:space="preserve"> </w:t>
      </w:r>
      <w:r w:rsidR="00DC7D49" w:rsidRPr="00DC7D49">
        <w:rPr>
          <w:rFonts w:cstheme="minorHAnsi"/>
          <w:color w:val="7030A0"/>
        </w:rPr>
        <w:t xml:space="preserve">  </w:t>
      </w:r>
    </w:p>
    <w:p w14:paraId="39C087AB" w14:textId="5046B53B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>placing the tube into a centrifuge and closing the lid</w:t>
      </w:r>
    </w:p>
    <w:p w14:paraId="7CBE1023" w14:textId="17B6EB0A" w:rsidR="009418C9" w:rsidRDefault="009418C9" w:rsidP="009418C9">
      <w:pPr>
        <w:pStyle w:val="ListParagraph"/>
        <w:spacing w:before="120"/>
        <w:ind w:left="993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 xml:space="preserve">4.3.1. </w:t>
      </w:r>
      <w:r w:rsidRPr="00D03698">
        <w:rPr>
          <w:rFonts w:cstheme="minorHAnsi"/>
          <w:i/>
          <w:iCs/>
          <w:color w:val="0070C0"/>
        </w:rPr>
        <w:t xml:space="preserve">as these will be used </w:t>
      </w:r>
      <w:r>
        <w:rPr>
          <w:rFonts w:cstheme="minorHAnsi"/>
          <w:i/>
          <w:iCs/>
          <w:color w:val="0070C0"/>
        </w:rPr>
        <w:t xml:space="preserve">    </w:t>
      </w:r>
      <w:r w:rsidRPr="00D03698">
        <w:rPr>
          <w:rFonts w:cstheme="minorHAnsi"/>
          <w:i/>
          <w:iCs/>
          <w:color w:val="0070C0"/>
        </w:rPr>
        <w:t>later in the protocol</w:t>
      </w:r>
    </w:p>
    <w:p w14:paraId="2A218171" w14:textId="2216D871" w:rsidR="005050E5" w:rsidRPr="004C420B" w:rsidRDefault="00DC7D49" w:rsidP="004C42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</w:t>
      </w:r>
      <w:r w:rsidR="004C420B">
        <w:rPr>
          <w:rFonts w:cstheme="minorHAnsi"/>
        </w:rPr>
        <w:t xml:space="preserve"> and </w:t>
      </w:r>
      <w:r w:rsidR="005050E5" w:rsidRPr="004C420B">
        <w:rPr>
          <w:rFonts w:cstheme="minorHAnsi"/>
        </w:rPr>
        <w:t>resuspending the pellet in 200 μL of medium</w:t>
      </w:r>
    </w:p>
    <w:p w14:paraId="626F891E" w14:textId="13E4331F" w:rsidR="005050E5" w:rsidRDefault="00DC7D49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420B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DA74CF">
        <w:rPr>
          <w:rFonts w:cstheme="minorHAnsi"/>
        </w:rPr>
        <w:t>C</w:t>
      </w:r>
      <w:r>
        <w:rPr>
          <w:rFonts w:cstheme="minorHAnsi"/>
        </w:rPr>
        <w:t>ell concentration being determined</w:t>
      </w:r>
    </w:p>
    <w:p w14:paraId="6BEC1F29" w14:textId="0106A1D3" w:rsidR="005050E5" w:rsidRDefault="005050E5" w:rsidP="005050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C7D49">
        <w:rPr>
          <w:rFonts w:cstheme="minorHAnsi"/>
        </w:rPr>
        <w:t xml:space="preserve">adjusting the cell density to </w:t>
      </w:r>
      <w:r w:rsidR="00DC7D49" w:rsidRPr="00DC7D49">
        <w:rPr>
          <w:rFonts w:cstheme="minorHAnsi"/>
        </w:rPr>
        <w:t>2.5 × 10</w:t>
      </w:r>
      <w:r w:rsidR="00DC7D49" w:rsidRPr="00DC7D49">
        <w:rPr>
          <w:rFonts w:cstheme="minorHAnsi"/>
          <w:vertAlign w:val="superscript"/>
        </w:rPr>
        <w:t>6</w:t>
      </w:r>
      <w:r w:rsidR="00DC7D49" w:rsidRPr="00DC7D49">
        <w:rPr>
          <w:rFonts w:cstheme="minorHAnsi"/>
        </w:rPr>
        <w:t xml:space="preserve"> cells</w:t>
      </w:r>
      <w:r w:rsidR="00DC7D49">
        <w:rPr>
          <w:rFonts w:cstheme="minorHAnsi"/>
        </w:rPr>
        <w:t>/ mL</w:t>
      </w:r>
    </w:p>
    <w:p w14:paraId="43958B4D" w14:textId="0BD02026" w:rsidR="009418C9" w:rsidRDefault="009418C9" w:rsidP="009418C9">
      <w:pPr>
        <w:pStyle w:val="ListParagraph"/>
        <w:spacing w:before="120"/>
        <w:ind w:left="993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4.3.</w:t>
      </w:r>
      <w:r>
        <w:rPr>
          <w:rFonts w:cstheme="minorHAnsi"/>
          <w:i/>
          <w:iCs/>
          <w:color w:val="0070C0"/>
        </w:rPr>
        <w:t>4</w:t>
      </w:r>
      <w:r>
        <w:rPr>
          <w:rFonts w:cstheme="minorHAnsi"/>
          <w:i/>
          <w:iCs/>
          <w:color w:val="0070C0"/>
        </w:rPr>
        <w:t xml:space="preserve">. </w:t>
      </w:r>
      <w:r w:rsidRPr="00D03698">
        <w:rPr>
          <w:rFonts w:cstheme="minorHAnsi"/>
          <w:i/>
          <w:iCs/>
          <w:color w:val="0070C0"/>
        </w:rPr>
        <w:t xml:space="preserve">as these will be used </w:t>
      </w:r>
      <w:r>
        <w:rPr>
          <w:rFonts w:cstheme="minorHAnsi"/>
          <w:i/>
          <w:iCs/>
          <w:color w:val="0070C0"/>
        </w:rPr>
        <w:t xml:space="preserve">    </w:t>
      </w:r>
      <w:r w:rsidRPr="00D03698">
        <w:rPr>
          <w:rFonts w:cstheme="minorHAnsi"/>
          <w:i/>
          <w:iCs/>
          <w:color w:val="0070C0"/>
        </w:rPr>
        <w:t>later in the protocol</w:t>
      </w:r>
    </w:p>
    <w:p w14:paraId="4D62930A" w14:textId="77777777" w:rsidR="00DA74CF" w:rsidRDefault="00DA74CF" w:rsidP="00DA74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59A820" w14:textId="77777777" w:rsidR="00DA74CF" w:rsidRDefault="00DA74CF" w:rsidP="00DA74CF">
      <w:pPr>
        <w:ind w:left="851"/>
        <w:outlineLvl w:val="0"/>
        <w:rPr>
          <w:rFonts w:eastAsia="Times New Roman" w:cstheme="minorHAnsi"/>
          <w:b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Pr="007D5088">
          <w:rPr>
            <w:rStyle w:val="Hyperlink"/>
            <w:rFonts w:eastAsia="Times New Roman" w:cstheme="minorHAnsi"/>
            <w:b/>
          </w:rPr>
          <w:t>https://review.jove.com/account/file-uploader?src=21972553</w:t>
        </w:r>
      </w:hyperlink>
    </w:p>
    <w:p w14:paraId="692E7A5D" w14:textId="77777777" w:rsidR="00DC7D49" w:rsidRDefault="00DC7D49" w:rsidP="00DC7D4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542CA3" w14:textId="45C3B7C1" w:rsidR="00DC7D49" w:rsidRPr="00DC7D49" w:rsidRDefault="00DC7D49" w:rsidP="009418C9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Mix</w:t>
      </w:r>
      <w:r w:rsidRPr="00DC7D49">
        <w:rPr>
          <w:rFonts w:cstheme="minorHAnsi"/>
          <w:color w:val="7030A0"/>
        </w:rPr>
        <w:t xml:space="preserve"> the </w:t>
      </w:r>
      <w:r>
        <w:rPr>
          <w:rFonts w:cstheme="minorHAnsi"/>
          <w:color w:val="7030A0"/>
        </w:rPr>
        <w:t xml:space="preserve">astrocyte cell </w:t>
      </w:r>
      <w:r w:rsidRPr="00DC7D49">
        <w:rPr>
          <w:rFonts w:cstheme="minorHAnsi"/>
          <w:color w:val="7030A0"/>
        </w:rPr>
        <w:t>suspension with Matrigel at a 3</w:t>
      </w:r>
      <w:r>
        <w:rPr>
          <w:rFonts w:cstheme="minorHAnsi"/>
          <w:color w:val="7030A0"/>
        </w:rPr>
        <w:t>:</w:t>
      </w:r>
      <w:r w:rsidRPr="00DC7D49">
        <w:rPr>
          <w:rFonts w:cstheme="minorHAnsi"/>
          <w:color w:val="7030A0"/>
        </w:rPr>
        <w:t>5 volume ratio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</w:t>
      </w:r>
      <w:r w:rsidRPr="00DC7D49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ing</w:t>
      </w:r>
      <w:r w:rsidRPr="00DC7D49">
        <w:rPr>
          <w:rFonts w:cstheme="minorHAnsi"/>
          <w:color w:val="7030A0"/>
        </w:rPr>
        <w:t xml:space="preserve"> a micropipette</w:t>
      </w:r>
      <w:r>
        <w:rPr>
          <w:rFonts w:cstheme="minorHAnsi"/>
          <w:color w:val="7030A0"/>
        </w:rPr>
        <w:t>, dispense</w:t>
      </w:r>
      <w:r w:rsidRPr="00DC7D49">
        <w:rPr>
          <w:rFonts w:cstheme="minorHAnsi"/>
          <w:color w:val="7030A0"/>
        </w:rPr>
        <w:t xml:space="preserve"> 10 microliters </w:t>
      </w:r>
      <w:r>
        <w:rPr>
          <w:rFonts w:cstheme="minorHAnsi"/>
          <w:color w:val="7030A0"/>
        </w:rPr>
        <w:t xml:space="preserve">of the </w:t>
      </w:r>
      <w:r w:rsidRPr="00DC7D49">
        <w:rPr>
          <w:rFonts w:cstheme="minorHAnsi"/>
          <w:color w:val="7030A0"/>
        </w:rPr>
        <w:t>Matrigel-A</w:t>
      </w:r>
      <w:r>
        <w:rPr>
          <w:rFonts w:cstheme="minorHAnsi"/>
          <w:color w:val="7030A0"/>
        </w:rPr>
        <w:t>strocyte mixture</w:t>
      </w:r>
      <w:r w:rsidRPr="00DC7D49">
        <w:rPr>
          <w:rFonts w:cstheme="minorHAnsi"/>
          <w:color w:val="7030A0"/>
        </w:rPr>
        <w:t xml:space="preserve"> into the brain channel while keeping the chip on ice</w:t>
      </w:r>
      <w:r>
        <w:rPr>
          <w:rFonts w:cstheme="minorHAnsi"/>
          <w:color w:val="7030A0"/>
        </w:rPr>
        <w:t xml:space="preserve"> </w:t>
      </w:r>
      <w:r w:rsidRPr="00DC7D49">
        <w:rPr>
          <w:rFonts w:cstheme="minorHAnsi"/>
          <w:b/>
          <w:bCs/>
          <w:color w:val="7030A0"/>
        </w:rPr>
        <w:t>[2]</w:t>
      </w:r>
      <w:r w:rsidRPr="00DC7D49">
        <w:rPr>
          <w:rFonts w:cstheme="minorHAnsi"/>
          <w:color w:val="7030A0"/>
        </w:rPr>
        <w:t xml:space="preserve">. Incubate </w:t>
      </w:r>
      <w:r>
        <w:rPr>
          <w:rFonts w:cstheme="minorHAnsi"/>
          <w:color w:val="7030A0"/>
        </w:rPr>
        <w:t xml:space="preserve">it </w:t>
      </w:r>
      <w:r w:rsidRPr="00DC7D49">
        <w:rPr>
          <w:rFonts w:cstheme="minorHAnsi"/>
          <w:color w:val="7030A0"/>
        </w:rPr>
        <w:t xml:space="preserve">at 37 degrees Celsius with 5% carbon dioxide for 30 minutes </w:t>
      </w:r>
      <w:r>
        <w:rPr>
          <w:rFonts w:cstheme="minorHAnsi"/>
          <w:color w:val="7030A0"/>
        </w:rPr>
        <w:t xml:space="preserve">to promote </w:t>
      </w:r>
      <w:r w:rsidRPr="00DC7D49">
        <w:rPr>
          <w:rFonts w:cstheme="minorHAnsi"/>
          <w:color w:val="7030A0"/>
        </w:rPr>
        <w:t xml:space="preserve">Matrigel polymerization and cell stabilization </w:t>
      </w:r>
      <w:r w:rsidRPr="00DC7D49">
        <w:rPr>
          <w:rFonts w:cstheme="minorHAnsi"/>
          <w:b/>
          <w:bCs/>
          <w:color w:val="7030A0"/>
        </w:rPr>
        <w:t>[3].</w:t>
      </w:r>
    </w:p>
    <w:p w14:paraId="4C411EF0" w14:textId="6AB35464" w:rsidR="00DC7D49" w:rsidRDefault="00DC7D49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mixing the cell suspension with </w:t>
      </w:r>
      <w:r w:rsidR="00F506E8">
        <w:rPr>
          <w:rFonts w:cstheme="minorHAnsi"/>
        </w:rPr>
        <w:t>Matrigel</w:t>
      </w:r>
    </w:p>
    <w:p w14:paraId="794CC017" w14:textId="76F86D20" w:rsidR="00DC7D49" w:rsidRDefault="00DC7D49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dispensing 10 </w:t>
      </w:r>
      <w:r w:rsidRPr="005050E5">
        <w:rPr>
          <w:rFonts w:cstheme="minorHAnsi"/>
        </w:rPr>
        <w:t>μL</w:t>
      </w:r>
      <w:r>
        <w:rPr>
          <w:rFonts w:cstheme="minorHAnsi"/>
        </w:rPr>
        <w:t xml:space="preserve"> of the mixture into the brain channel </w:t>
      </w:r>
    </w:p>
    <w:p w14:paraId="06B17938" w14:textId="03AE6396" w:rsidR="00DC7D49" w:rsidRDefault="00DC7D49" w:rsidP="00DC7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chip at  37 </w:t>
      </w:r>
      <w:r w:rsidRPr="00647C06">
        <w:rPr>
          <w:rFonts w:cstheme="minorHAnsi"/>
          <w:color w:val="222222"/>
          <w:shd w:val="clear" w:color="auto" w:fill="FFFFFF"/>
        </w:rPr>
        <w:t>°C</w:t>
      </w:r>
      <w:r w:rsidRPr="005109D3">
        <w:rPr>
          <w:rFonts w:cstheme="minorHAnsi"/>
          <w:color w:val="7030A0"/>
        </w:rPr>
        <w:t xml:space="preserve"> </w:t>
      </w:r>
      <w:r w:rsidR="006F2288" w:rsidRPr="006F2288">
        <w:rPr>
          <w:rFonts w:cstheme="minorHAnsi"/>
        </w:rPr>
        <w:t>with 5% CO₂ for 30 min</w:t>
      </w:r>
    </w:p>
    <w:p w14:paraId="3C6D3D57" w14:textId="75793C69" w:rsidR="009418C9" w:rsidRDefault="009418C9" w:rsidP="009418C9">
      <w:pPr>
        <w:pStyle w:val="ListParagraph"/>
        <w:spacing w:before="120"/>
        <w:ind w:left="993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4.</w:t>
      </w:r>
      <w:r>
        <w:rPr>
          <w:rFonts w:cstheme="minorHAnsi"/>
          <w:i/>
          <w:iCs/>
          <w:color w:val="0070C0"/>
        </w:rPr>
        <w:t>4</w:t>
      </w:r>
      <w:r>
        <w:rPr>
          <w:rFonts w:cstheme="minorHAnsi"/>
          <w:i/>
          <w:iCs/>
          <w:color w:val="0070C0"/>
        </w:rPr>
        <w:t>.</w:t>
      </w:r>
      <w:r>
        <w:rPr>
          <w:rFonts w:cstheme="minorHAnsi"/>
          <w:i/>
          <w:iCs/>
          <w:color w:val="0070C0"/>
        </w:rPr>
        <w:t>3</w:t>
      </w:r>
      <w:r>
        <w:rPr>
          <w:rFonts w:cstheme="minorHAnsi"/>
          <w:i/>
          <w:iCs/>
          <w:color w:val="0070C0"/>
        </w:rPr>
        <w:t xml:space="preserve">. </w:t>
      </w:r>
      <w:r w:rsidRPr="00D03698">
        <w:rPr>
          <w:rFonts w:cstheme="minorHAnsi"/>
          <w:i/>
          <w:iCs/>
          <w:color w:val="0070C0"/>
        </w:rPr>
        <w:t xml:space="preserve">as these will be used </w:t>
      </w:r>
      <w:r>
        <w:rPr>
          <w:rFonts w:cstheme="minorHAnsi"/>
          <w:i/>
          <w:iCs/>
          <w:color w:val="0070C0"/>
        </w:rPr>
        <w:t xml:space="preserve">    </w:t>
      </w:r>
      <w:r w:rsidRPr="00D03698">
        <w:rPr>
          <w:rFonts w:cstheme="minorHAnsi"/>
          <w:i/>
          <w:iCs/>
          <w:color w:val="0070C0"/>
        </w:rPr>
        <w:t>later in the protocol</w:t>
      </w:r>
    </w:p>
    <w:p w14:paraId="61840F24" w14:textId="55D00B1E" w:rsidR="00DC7D49" w:rsidRPr="00DC7D49" w:rsidRDefault="00DC7D49" w:rsidP="00DC7D49">
      <w:pPr>
        <w:spacing w:before="120"/>
        <w:ind w:left="907"/>
        <w:rPr>
          <w:rFonts w:cstheme="minorHAnsi"/>
        </w:rPr>
      </w:pPr>
    </w:p>
    <w:p w14:paraId="45374B19" w14:textId="29C591BB" w:rsidR="00DC7D49" w:rsidRPr="005924F7" w:rsidRDefault="00DC7D49" w:rsidP="005924F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DC7D49">
        <w:rPr>
          <w:rFonts w:cstheme="minorHAnsi"/>
          <w:color w:val="7030A0"/>
        </w:rPr>
        <w:t xml:space="preserve">Next, add 1 milliliter of 0.25% trypsin-EDTA to the </w:t>
      </w:r>
      <w:r w:rsidR="005924F7" w:rsidRPr="005924F7">
        <w:rPr>
          <w:rFonts w:cstheme="minorHAnsi"/>
          <w:color w:val="7030A0"/>
        </w:rPr>
        <w:t>human cerebral microvascular endothelial cells</w:t>
      </w:r>
      <w:r w:rsidR="005924F7">
        <w:rPr>
          <w:rFonts w:cstheme="minorHAnsi"/>
          <w:color w:val="7030A0"/>
        </w:rPr>
        <w:t xml:space="preserve"> or HCMECs </w:t>
      </w:r>
      <w:r w:rsidR="005924F7" w:rsidRPr="005924F7">
        <w:rPr>
          <w:rFonts w:cstheme="minorHAnsi"/>
          <w:color w:val="EE0000"/>
        </w:rPr>
        <w:t xml:space="preserve">(H-C-M-E-Sees) </w:t>
      </w:r>
      <w:r w:rsidR="00B16E1A" w:rsidRPr="00B16E1A">
        <w:rPr>
          <w:rFonts w:cstheme="minorHAnsi"/>
          <w:b/>
          <w:bCs/>
          <w:color w:val="7030A0"/>
        </w:rPr>
        <w:t>[1]</w:t>
      </w:r>
      <w:r w:rsidR="00B16E1A" w:rsidRPr="00B16E1A">
        <w:rPr>
          <w:rFonts w:cstheme="minorHAnsi"/>
          <w:color w:val="7030A0"/>
        </w:rPr>
        <w:t xml:space="preserve"> </w:t>
      </w:r>
      <w:r w:rsidRPr="00DC7D49">
        <w:rPr>
          <w:rFonts w:cstheme="minorHAnsi"/>
          <w:color w:val="7030A0"/>
        </w:rPr>
        <w:t>and incubate at 37 degrees Celsius for approximately 30 seconds</w:t>
      </w:r>
      <w:r w:rsidR="006F2288">
        <w:rPr>
          <w:rFonts w:cstheme="minorHAnsi"/>
          <w:color w:val="7030A0"/>
        </w:rPr>
        <w:t>,</w:t>
      </w:r>
      <w:r w:rsidRPr="00DC7D49">
        <w:rPr>
          <w:rFonts w:cstheme="minorHAnsi"/>
          <w:color w:val="7030A0"/>
        </w:rPr>
        <w:t xml:space="preserve"> until they detach</w:t>
      </w:r>
      <w:r w:rsidR="005924F7">
        <w:rPr>
          <w:rFonts w:cstheme="minorHAnsi"/>
          <w:color w:val="7030A0"/>
        </w:rPr>
        <w:t xml:space="preserve"> </w:t>
      </w:r>
      <w:r w:rsidR="005924F7" w:rsidRPr="005924F7">
        <w:rPr>
          <w:rFonts w:cstheme="minorHAnsi"/>
          <w:b/>
          <w:bCs/>
          <w:color w:val="7030A0"/>
        </w:rPr>
        <w:t>[</w:t>
      </w:r>
      <w:r w:rsidR="00B16E1A">
        <w:rPr>
          <w:rFonts w:cstheme="minorHAnsi"/>
          <w:b/>
          <w:bCs/>
          <w:color w:val="7030A0"/>
        </w:rPr>
        <w:t>2</w:t>
      </w:r>
      <w:r w:rsidR="005924F7" w:rsidRPr="005924F7">
        <w:rPr>
          <w:rFonts w:cstheme="minorHAnsi"/>
          <w:b/>
          <w:bCs/>
          <w:color w:val="7030A0"/>
        </w:rPr>
        <w:t>]</w:t>
      </w:r>
      <w:r w:rsidRPr="00DC7D49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 xml:space="preserve">Add </w:t>
      </w:r>
      <w:r w:rsidRPr="00DC7D49">
        <w:rPr>
          <w:rFonts w:cstheme="minorHAnsi"/>
          <w:color w:val="7030A0"/>
        </w:rPr>
        <w:t xml:space="preserve">3 milliliters of </w:t>
      </w:r>
      <w:r w:rsidR="005924F7" w:rsidRPr="00DC7D49">
        <w:rPr>
          <w:rFonts w:cstheme="minorHAnsi"/>
          <w:color w:val="7030A0"/>
        </w:rPr>
        <w:t xml:space="preserve">HCMECs </w:t>
      </w:r>
      <w:r w:rsidRPr="00DC7D49">
        <w:rPr>
          <w:rFonts w:cstheme="minorHAnsi"/>
          <w:color w:val="7030A0"/>
        </w:rPr>
        <w:t>medium</w:t>
      </w:r>
      <w:r>
        <w:rPr>
          <w:rFonts w:cstheme="minorHAnsi"/>
          <w:color w:val="7030A0"/>
        </w:rPr>
        <w:t xml:space="preserve"> to s</w:t>
      </w:r>
      <w:r w:rsidRPr="00DC7D49">
        <w:rPr>
          <w:rFonts w:cstheme="minorHAnsi"/>
          <w:color w:val="7030A0"/>
        </w:rPr>
        <w:t>top the digestion</w:t>
      </w:r>
      <w:r w:rsidR="005924F7">
        <w:rPr>
          <w:rFonts w:cstheme="minorHAnsi"/>
          <w:color w:val="7030A0"/>
        </w:rPr>
        <w:t xml:space="preserve"> </w:t>
      </w:r>
      <w:r w:rsidR="005924F7" w:rsidRPr="005924F7">
        <w:rPr>
          <w:rFonts w:cstheme="minorHAnsi"/>
          <w:b/>
          <w:bCs/>
          <w:color w:val="7030A0"/>
        </w:rPr>
        <w:t>[</w:t>
      </w:r>
      <w:r w:rsidR="00D231D2">
        <w:rPr>
          <w:rFonts w:cstheme="minorHAnsi"/>
          <w:b/>
          <w:bCs/>
          <w:color w:val="7030A0"/>
        </w:rPr>
        <w:t>2</w:t>
      </w:r>
      <w:r w:rsidR="005924F7" w:rsidRPr="005924F7">
        <w:rPr>
          <w:rFonts w:cstheme="minorHAnsi"/>
          <w:b/>
          <w:bCs/>
          <w:color w:val="7030A0"/>
        </w:rPr>
        <w:t>-TXT]</w:t>
      </w:r>
      <w:r w:rsidR="00112926">
        <w:rPr>
          <w:rFonts w:cstheme="minorHAnsi"/>
          <w:color w:val="7030A0"/>
        </w:rPr>
        <w:t>, then pipette gently to generate a uniform single-cell suspension,</w:t>
      </w:r>
      <w:r w:rsidR="005924F7">
        <w:rPr>
          <w:rFonts w:cstheme="minorHAnsi"/>
          <w:color w:val="7030A0"/>
        </w:rPr>
        <w:t xml:space="preserve"> and collect it in a centrifuge tube </w:t>
      </w:r>
      <w:r w:rsidR="005924F7" w:rsidRPr="005924F7">
        <w:rPr>
          <w:rFonts w:cstheme="minorHAnsi"/>
          <w:b/>
          <w:bCs/>
          <w:color w:val="7030A0"/>
        </w:rPr>
        <w:t>[</w:t>
      </w:r>
      <w:r w:rsidR="00D231D2">
        <w:rPr>
          <w:rFonts w:cstheme="minorHAnsi"/>
          <w:b/>
          <w:bCs/>
          <w:color w:val="7030A0"/>
        </w:rPr>
        <w:t>3</w:t>
      </w:r>
      <w:r w:rsidR="005924F7"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56B40CE2" w14:textId="77777777" w:rsidR="00B16E1A" w:rsidRDefault="005924F7" w:rsidP="000823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50E5">
        <w:rPr>
          <w:rFonts w:cstheme="minorHAnsi"/>
        </w:rPr>
        <w:t xml:space="preserve">Talent </w:t>
      </w:r>
      <w:r>
        <w:rPr>
          <w:rFonts w:cstheme="minorHAnsi"/>
        </w:rPr>
        <w:t xml:space="preserve">adding 1 mL of 0.25 % </w:t>
      </w:r>
      <w:r w:rsidRPr="005050E5">
        <w:rPr>
          <w:rFonts w:cstheme="minorHAnsi"/>
        </w:rPr>
        <w:t xml:space="preserve">trypsin-EDTA to the </w:t>
      </w:r>
      <w:r w:rsidRPr="005924F7">
        <w:rPr>
          <w:rFonts w:cstheme="minorHAnsi"/>
        </w:rPr>
        <w:t xml:space="preserve">HCMECs </w:t>
      </w:r>
      <w:r w:rsidR="00B16E1A">
        <w:rPr>
          <w:rFonts w:cstheme="minorHAnsi"/>
        </w:rPr>
        <w:t xml:space="preserve"> </w:t>
      </w:r>
    </w:p>
    <w:p w14:paraId="0C59A2B9" w14:textId="491F740E" w:rsidR="005924F7" w:rsidRPr="00082342" w:rsidRDefault="00B16E1A" w:rsidP="000823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924F7" w:rsidRPr="00082342">
        <w:rPr>
          <w:rFonts w:cstheme="minorHAnsi"/>
        </w:rPr>
        <w:t xml:space="preserve">placing the cells at 37 </w:t>
      </w:r>
      <w:r w:rsidR="005924F7" w:rsidRPr="00082342">
        <w:rPr>
          <w:rFonts w:cstheme="minorHAnsi"/>
          <w:color w:val="222222"/>
          <w:shd w:val="clear" w:color="auto" w:fill="FFFFFF"/>
        </w:rPr>
        <w:t>°C</w:t>
      </w:r>
      <w:r w:rsidR="005924F7" w:rsidRPr="00082342">
        <w:rPr>
          <w:rFonts w:cstheme="minorHAnsi"/>
          <w:color w:val="7030A0"/>
        </w:rPr>
        <w:t xml:space="preserve"> </w:t>
      </w:r>
    </w:p>
    <w:p w14:paraId="65C45392" w14:textId="6D5D075D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3 mL of </w:t>
      </w:r>
      <w:r w:rsidRPr="005924F7">
        <w:rPr>
          <w:rFonts w:cstheme="minorHAnsi"/>
          <w:color w:val="auto"/>
        </w:rPr>
        <w:t xml:space="preserve">HCMECs medium </w:t>
      </w:r>
      <w:r>
        <w:rPr>
          <w:rFonts w:cstheme="minorHAnsi"/>
          <w:b/>
          <w:bCs/>
        </w:rPr>
        <w:t xml:space="preserve">TXT: Refer to the text protocol for </w:t>
      </w:r>
      <w:r w:rsidRPr="005924F7">
        <w:rPr>
          <w:rFonts w:cstheme="minorHAnsi"/>
          <w:b/>
          <w:bCs/>
          <w:color w:val="auto"/>
        </w:rPr>
        <w:t>HCMECs</w:t>
      </w:r>
      <w:r>
        <w:rPr>
          <w:rFonts w:cstheme="minorHAnsi"/>
          <w:color w:val="auto"/>
        </w:rPr>
        <w:t xml:space="preserve"> </w:t>
      </w:r>
      <w:r w:rsidRPr="0072151A">
        <w:rPr>
          <w:rFonts w:cstheme="minorHAnsi"/>
          <w:b/>
          <w:bCs/>
        </w:rPr>
        <w:t>medium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37C6E301" w14:textId="6D468CDA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gently pipetting to generate a </w:t>
      </w:r>
      <w:r w:rsidR="00DA74CF">
        <w:rPr>
          <w:rFonts w:cstheme="minorHAnsi"/>
        </w:rPr>
        <w:t>uniform single</w:t>
      </w:r>
      <w:r>
        <w:rPr>
          <w:rFonts w:cstheme="minorHAnsi"/>
        </w:rPr>
        <w:t>- cell suspension and collecting in the centrifuge tube</w:t>
      </w:r>
    </w:p>
    <w:p w14:paraId="1FC13892" w14:textId="77777777" w:rsidR="005924F7" w:rsidRDefault="005924F7" w:rsidP="005924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9D9195" w14:textId="5FC045A8" w:rsidR="005924F7" w:rsidRPr="005924F7" w:rsidRDefault="005924F7" w:rsidP="005924F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Centrifuge </w:t>
      </w:r>
      <w:r w:rsidRPr="00DC7D49">
        <w:rPr>
          <w:rFonts w:cstheme="minorHAnsi"/>
          <w:color w:val="7030A0"/>
        </w:rPr>
        <w:t xml:space="preserve">at 300 </w:t>
      </w:r>
      <w:r w:rsidRPr="00DC7D49">
        <w:rPr>
          <w:rFonts w:cstheme="minorHAnsi"/>
          <w:i/>
          <w:iCs/>
          <w:color w:val="7030A0"/>
        </w:rPr>
        <w:t>g</w:t>
      </w:r>
      <w:r w:rsidRPr="00DC7D49">
        <w:rPr>
          <w:rFonts w:cstheme="minorHAnsi"/>
          <w:color w:val="7030A0"/>
        </w:rPr>
        <w:t xml:space="preserve"> for 3 minutes at 4 degrees Celsius</w:t>
      </w:r>
      <w:r>
        <w:rPr>
          <w:rFonts w:cstheme="minorHAnsi"/>
          <w:color w:val="7030A0"/>
        </w:rPr>
        <w:t xml:space="preserve"> </w:t>
      </w:r>
      <w:r w:rsidRPr="005924F7">
        <w:rPr>
          <w:rFonts w:cstheme="minorHAnsi"/>
          <w:b/>
          <w:bCs/>
          <w:color w:val="7030A0"/>
        </w:rPr>
        <w:t>[</w:t>
      </w:r>
      <w:r w:rsidR="00F506E8">
        <w:rPr>
          <w:rFonts w:cstheme="minorHAnsi"/>
          <w:b/>
          <w:bCs/>
          <w:color w:val="7030A0"/>
        </w:rPr>
        <w:t>1</w:t>
      </w:r>
      <w:r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Remove the supernatant and</w:t>
      </w:r>
      <w:r w:rsidRPr="00DC7D49">
        <w:rPr>
          <w:rFonts w:cstheme="minorHAnsi"/>
          <w:color w:val="7030A0"/>
        </w:rPr>
        <w:t xml:space="preserve"> resuspend the pellet in 200 microliters of HCMECs medium</w:t>
      </w:r>
      <w:r>
        <w:rPr>
          <w:rFonts w:cstheme="minorHAnsi"/>
          <w:color w:val="7030A0"/>
        </w:rPr>
        <w:t xml:space="preserve"> </w:t>
      </w:r>
      <w:r w:rsidRPr="005924F7">
        <w:rPr>
          <w:rFonts w:cstheme="minorHAnsi"/>
          <w:b/>
          <w:bCs/>
          <w:color w:val="7030A0"/>
        </w:rPr>
        <w:t>[</w:t>
      </w:r>
      <w:r w:rsidR="007A219F">
        <w:rPr>
          <w:rFonts w:cstheme="minorHAnsi"/>
          <w:b/>
          <w:bCs/>
          <w:color w:val="7030A0"/>
        </w:rPr>
        <w:t>2</w:t>
      </w:r>
      <w:r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5863C5D" w14:textId="464C6ABA" w:rsidR="005924F7" w:rsidRDefault="008E174E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 </w:t>
      </w:r>
      <w:r w:rsidR="00FB6C33" w:rsidRPr="008E174E">
        <w:rPr>
          <w:i/>
          <w:iCs/>
          <w:color w:val="0070C0"/>
        </w:rPr>
        <w:t>Reuse 4.3.1</w:t>
      </w:r>
      <w:r w:rsidR="00FB6C33">
        <w:rPr>
          <w:rFonts w:cstheme="minorHAnsi"/>
        </w:rPr>
        <w:t xml:space="preserve"> </w:t>
      </w:r>
    </w:p>
    <w:p w14:paraId="51AC1534" w14:textId="65DCB00A" w:rsidR="005924F7" w:rsidRPr="007A219F" w:rsidRDefault="005924F7" w:rsidP="007A219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supernatant</w:t>
      </w:r>
      <w:r w:rsidR="007A219F">
        <w:rPr>
          <w:rFonts w:cstheme="minorHAnsi"/>
        </w:rPr>
        <w:t xml:space="preserve"> and </w:t>
      </w:r>
      <w:r w:rsidRPr="007A219F">
        <w:rPr>
          <w:rFonts w:cstheme="minorHAnsi"/>
        </w:rPr>
        <w:t>resuspending the pellet in 200 μL of medium</w:t>
      </w:r>
    </w:p>
    <w:p w14:paraId="5837274D" w14:textId="77777777" w:rsidR="005924F7" w:rsidRPr="005050E5" w:rsidRDefault="005924F7" w:rsidP="005924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91C292" w14:textId="1ECB822F" w:rsidR="005924F7" w:rsidRDefault="005924F7" w:rsidP="007A21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Count the </w:t>
      </w:r>
      <w:r w:rsidR="00F506E8">
        <w:rPr>
          <w:rFonts w:cstheme="minorHAnsi"/>
          <w:color w:val="7030A0"/>
        </w:rPr>
        <w:t xml:space="preserve">cells </w:t>
      </w:r>
      <w:r w:rsidR="00F506E8" w:rsidRPr="00B16E1A">
        <w:rPr>
          <w:rFonts w:cstheme="minorHAnsi"/>
          <w:b/>
          <w:bCs/>
          <w:color w:val="7030A0"/>
        </w:rPr>
        <w:t>[</w:t>
      </w:r>
      <w:r w:rsidRPr="00B16E1A">
        <w:rPr>
          <w:rFonts w:cstheme="minorHAnsi"/>
          <w:b/>
          <w:bCs/>
          <w:color w:val="7030A0"/>
        </w:rPr>
        <w:t>1</w:t>
      </w:r>
      <w:r w:rsidRPr="005924F7">
        <w:rPr>
          <w:rFonts w:cstheme="minorHAnsi"/>
          <w:b/>
          <w:bCs/>
          <w:color w:val="7030A0"/>
        </w:rPr>
        <w:t xml:space="preserve">] </w:t>
      </w:r>
      <w:r>
        <w:rPr>
          <w:rFonts w:cstheme="minorHAnsi"/>
          <w:color w:val="7030A0"/>
        </w:rPr>
        <w:t xml:space="preserve">and adjust the density to 2 </w:t>
      </w:r>
      <w:r w:rsidRPr="005924F7">
        <w:rPr>
          <w:rFonts w:cstheme="minorHAnsi"/>
          <w:color w:val="7030A0"/>
        </w:rPr>
        <w:t>× 10</w:t>
      </w:r>
      <w:r w:rsidRPr="005924F7">
        <w:rPr>
          <w:rFonts w:cstheme="minorHAnsi"/>
          <w:color w:val="7030A0"/>
          <w:vertAlign w:val="superscript"/>
        </w:rPr>
        <w:t>6</w:t>
      </w:r>
      <w:r w:rsidRPr="005924F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cells per milliliter </w:t>
      </w:r>
      <w:r w:rsidRPr="005924F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then carefully introduce 10 microliters of </w:t>
      </w:r>
      <w:r w:rsidRPr="00DC7D49">
        <w:rPr>
          <w:rFonts w:cstheme="minorHAnsi"/>
          <w:color w:val="7030A0"/>
        </w:rPr>
        <w:t xml:space="preserve">HCMECs </w:t>
      </w:r>
      <w:r>
        <w:rPr>
          <w:rFonts w:cstheme="minorHAnsi"/>
          <w:color w:val="7030A0"/>
        </w:rPr>
        <w:t xml:space="preserve">suspension into the vascular channel of the chip </w:t>
      </w:r>
      <w:r w:rsidRPr="005924F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Position the chip sideways in the incubator for 30 minutes to promote endothelial cell attachment along the channel wall </w:t>
      </w:r>
      <w:r w:rsidRPr="005924F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5924F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5D9B1122" w14:textId="2EECD089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74CF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Cells being counted</w:t>
      </w:r>
    </w:p>
    <w:p w14:paraId="2530D654" w14:textId="67C0AEA4" w:rsidR="005924F7" w:rsidRPr="005924F7" w:rsidRDefault="008E174E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commentRangeStart w:id="4"/>
      <w:r w:rsidR="00D43CBA" w:rsidRPr="008E174E">
        <w:rPr>
          <w:i/>
          <w:iCs/>
          <w:color w:val="0070C0"/>
        </w:rPr>
        <w:t>Reuse 4.3.</w:t>
      </w:r>
      <w:r w:rsidR="00EA6482">
        <w:rPr>
          <w:i/>
          <w:iCs/>
          <w:color w:val="0070C0"/>
        </w:rPr>
        <w:t>4</w:t>
      </w:r>
      <w:r w:rsidR="00D43CBA">
        <w:rPr>
          <w:rFonts w:cstheme="minorHAnsi"/>
        </w:rPr>
        <w:t xml:space="preserve"> </w:t>
      </w:r>
      <w:commentRangeEnd w:id="4"/>
      <w:r w:rsidRPr="005924F7">
        <w:rPr>
          <w:rStyle w:val="CommentReference"/>
          <w:rFonts w:cstheme="minorHAnsi"/>
          <w:sz w:val="24"/>
          <w:szCs w:val="24"/>
        </w:rPr>
        <w:commentReference w:id="4"/>
      </w:r>
    </w:p>
    <w:p w14:paraId="7613F057" w14:textId="12DAE047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dispensing 10 </w:t>
      </w:r>
      <w:r w:rsidRPr="005050E5">
        <w:rPr>
          <w:rFonts w:cstheme="minorHAnsi"/>
        </w:rPr>
        <w:t>μL</w:t>
      </w:r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</w:p>
    <w:p w14:paraId="75F81DDB" w14:textId="02181B37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F2288" w:rsidRPr="006F2288">
        <w:rPr>
          <w:rFonts w:cstheme="minorHAnsi"/>
        </w:rPr>
        <w:t>positioning</w:t>
      </w:r>
      <w:r>
        <w:rPr>
          <w:rFonts w:cstheme="minorHAnsi"/>
        </w:rPr>
        <w:t xml:space="preserve"> the chip sideways for </w:t>
      </w:r>
      <w:r w:rsidR="00E8095E">
        <w:rPr>
          <w:rFonts w:cstheme="minorHAnsi"/>
        </w:rPr>
        <w:t>3</w:t>
      </w:r>
      <w:r>
        <w:rPr>
          <w:rFonts w:cstheme="minorHAnsi"/>
        </w:rPr>
        <w:t>0 minutes</w:t>
      </w:r>
    </w:p>
    <w:p w14:paraId="763E7BC6" w14:textId="77777777" w:rsidR="00B90812" w:rsidRDefault="00B90812" w:rsidP="00B9081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5C4EF96" w14:textId="1D643EFA" w:rsidR="00B90812" w:rsidRPr="00B90812" w:rsidRDefault="005924F7" w:rsidP="007A219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90812">
        <w:rPr>
          <w:rFonts w:cstheme="minorHAnsi"/>
          <w:color w:val="7030A0"/>
        </w:rPr>
        <w:t xml:space="preserve">Seed another 10 microliters of HCMECs suspension into the channel to increase endothelial density, and incubate the chip for an additional 30 to 60 minutes to allow HCMECs adhesion </w:t>
      </w:r>
      <w:r w:rsidRPr="00B90812">
        <w:rPr>
          <w:rFonts w:cstheme="minorHAnsi"/>
          <w:b/>
          <w:bCs/>
          <w:color w:val="7030A0"/>
        </w:rPr>
        <w:t>[1]</w:t>
      </w:r>
      <w:r w:rsidRPr="00B90812">
        <w:rPr>
          <w:rFonts w:cstheme="minorHAnsi"/>
          <w:color w:val="7030A0"/>
        </w:rPr>
        <w:t>. Add 100 microliters of a 1</w:t>
      </w:r>
      <w:r w:rsidR="004874B0">
        <w:rPr>
          <w:rFonts w:cstheme="minorHAnsi"/>
          <w:color w:val="7030A0"/>
        </w:rPr>
        <w:t>:</w:t>
      </w:r>
      <w:r w:rsidRPr="00B90812">
        <w:rPr>
          <w:rFonts w:cstheme="minorHAnsi"/>
          <w:color w:val="7030A0"/>
        </w:rPr>
        <w:t xml:space="preserve">1 mixture of astrocyte and HCMECs media to the chip inlet </w:t>
      </w:r>
      <w:r w:rsidRPr="00B90812">
        <w:rPr>
          <w:rFonts w:cstheme="minorHAnsi"/>
          <w:b/>
          <w:bCs/>
          <w:color w:val="7030A0"/>
        </w:rPr>
        <w:t>[2]</w:t>
      </w:r>
      <w:r w:rsidRPr="00B90812">
        <w:rPr>
          <w:rFonts w:cstheme="minorHAnsi"/>
          <w:color w:val="7030A0"/>
        </w:rPr>
        <w:t>.</w:t>
      </w:r>
      <w:r w:rsidR="00B90812" w:rsidRPr="00B90812">
        <w:rPr>
          <w:rFonts w:cstheme="minorHAnsi"/>
          <w:color w:val="7030A0"/>
        </w:rPr>
        <w:t xml:space="preserve"> After two days of co-culture,</w:t>
      </w:r>
      <w:r w:rsidR="00B90812">
        <w:rPr>
          <w:rFonts w:cstheme="minorHAnsi"/>
          <w:color w:val="7030A0"/>
        </w:rPr>
        <w:t xml:space="preserve"> seed </w:t>
      </w:r>
      <w:r w:rsidR="00B90812" w:rsidRPr="00B90812">
        <w:rPr>
          <w:rFonts w:cstheme="minorHAnsi"/>
          <w:color w:val="7030A0"/>
        </w:rPr>
        <w:t xml:space="preserve">10 microliters </w:t>
      </w:r>
      <w:r w:rsidR="00B90812">
        <w:rPr>
          <w:rFonts w:cstheme="minorHAnsi"/>
          <w:color w:val="7030A0"/>
        </w:rPr>
        <w:t xml:space="preserve">of U87-MG cells </w:t>
      </w:r>
      <w:r w:rsidR="00B90812" w:rsidRPr="00B90812">
        <w:rPr>
          <w:rFonts w:cstheme="minorHAnsi"/>
          <w:color w:val="7030A0"/>
        </w:rPr>
        <w:t xml:space="preserve">into the </w:t>
      </w:r>
      <w:r w:rsidR="00B90812">
        <w:rPr>
          <w:rFonts w:cstheme="minorHAnsi"/>
          <w:color w:val="7030A0"/>
        </w:rPr>
        <w:t>glioma</w:t>
      </w:r>
      <w:r w:rsidR="00B90812" w:rsidRPr="00B90812">
        <w:rPr>
          <w:rFonts w:cstheme="minorHAnsi"/>
          <w:color w:val="7030A0"/>
        </w:rPr>
        <w:t xml:space="preserve"> channel </w:t>
      </w:r>
      <w:r w:rsidR="00B90812">
        <w:rPr>
          <w:rFonts w:cstheme="minorHAnsi"/>
          <w:color w:val="7030A0"/>
        </w:rPr>
        <w:t xml:space="preserve">of the chip </w:t>
      </w:r>
      <w:r w:rsidR="00873CFD" w:rsidRPr="00873CFD">
        <w:rPr>
          <w:rFonts w:cstheme="minorHAnsi"/>
          <w:b/>
          <w:bCs/>
          <w:color w:val="7030A0"/>
        </w:rPr>
        <w:t>[3]</w:t>
      </w:r>
      <w:r w:rsidR="00873CFD">
        <w:rPr>
          <w:rFonts w:cstheme="minorHAnsi"/>
          <w:color w:val="7030A0"/>
        </w:rPr>
        <w:t xml:space="preserve"> </w:t>
      </w:r>
      <w:r w:rsidR="00B90812" w:rsidRPr="00B90812">
        <w:rPr>
          <w:rFonts w:cstheme="minorHAnsi"/>
          <w:color w:val="7030A0"/>
        </w:rPr>
        <w:t xml:space="preserve">and </w:t>
      </w:r>
      <w:r w:rsidR="00B90812">
        <w:rPr>
          <w:rFonts w:cstheme="minorHAnsi"/>
          <w:color w:val="7030A0"/>
        </w:rPr>
        <w:t xml:space="preserve">incubate </w:t>
      </w:r>
      <w:r w:rsidR="00B90812" w:rsidRPr="00B90812">
        <w:rPr>
          <w:rFonts w:cstheme="minorHAnsi"/>
          <w:color w:val="7030A0"/>
        </w:rPr>
        <w:t xml:space="preserve">the device </w:t>
      </w:r>
      <w:r w:rsidR="00B90812">
        <w:rPr>
          <w:rFonts w:cstheme="minorHAnsi"/>
          <w:color w:val="7030A0"/>
        </w:rPr>
        <w:t xml:space="preserve">at 37 degrees Celsius </w:t>
      </w:r>
      <w:r w:rsidR="006F2288">
        <w:rPr>
          <w:rFonts w:cstheme="minorHAnsi"/>
          <w:color w:val="7030A0"/>
        </w:rPr>
        <w:t xml:space="preserve">with 5% carbon dioxide </w:t>
      </w:r>
      <w:r w:rsidR="00B90812" w:rsidRPr="00B90812">
        <w:rPr>
          <w:rFonts w:cstheme="minorHAnsi"/>
          <w:color w:val="7030A0"/>
        </w:rPr>
        <w:t xml:space="preserve">for an additional 48 hours </w:t>
      </w:r>
      <w:r w:rsidR="00B90812" w:rsidRPr="00B90812">
        <w:rPr>
          <w:rFonts w:cstheme="minorHAnsi"/>
          <w:b/>
          <w:bCs/>
          <w:color w:val="7030A0"/>
        </w:rPr>
        <w:t>[</w:t>
      </w:r>
      <w:r w:rsidR="00873CFD">
        <w:rPr>
          <w:rFonts w:cstheme="minorHAnsi"/>
          <w:b/>
          <w:bCs/>
          <w:color w:val="7030A0"/>
        </w:rPr>
        <w:t>4</w:t>
      </w:r>
      <w:r w:rsidR="00B90812" w:rsidRPr="00B90812">
        <w:rPr>
          <w:rFonts w:cstheme="minorHAnsi"/>
          <w:b/>
          <w:bCs/>
          <w:color w:val="7030A0"/>
        </w:rPr>
        <w:t>]</w:t>
      </w:r>
      <w:r w:rsidR="00B90812">
        <w:rPr>
          <w:rFonts w:cstheme="minorHAnsi"/>
          <w:b/>
          <w:bCs/>
          <w:color w:val="7030A0"/>
        </w:rPr>
        <w:t>.</w:t>
      </w:r>
    </w:p>
    <w:p w14:paraId="6D14C235" w14:textId="0F35546C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10 </w:t>
      </w:r>
      <w:r w:rsidRPr="005050E5">
        <w:rPr>
          <w:rFonts w:cstheme="minorHAnsi"/>
        </w:rPr>
        <w:t>μL</w:t>
      </w:r>
      <w:r>
        <w:rPr>
          <w:rFonts w:cstheme="minorHAnsi"/>
        </w:rPr>
        <w:t xml:space="preserve"> of the </w:t>
      </w:r>
      <w:r w:rsidRPr="005924F7">
        <w:rPr>
          <w:rFonts w:cstheme="minorHAnsi"/>
        </w:rPr>
        <w:t>HCMECs suspension</w:t>
      </w:r>
      <w:r>
        <w:rPr>
          <w:rFonts w:cstheme="minorHAnsi"/>
        </w:rPr>
        <w:t xml:space="preserve"> into the vascular channel </w:t>
      </w:r>
      <w:r w:rsidR="00B16E1A">
        <w:rPr>
          <w:rFonts w:cstheme="minorHAnsi"/>
        </w:rPr>
        <w:t>and keeping it aside</w:t>
      </w:r>
    </w:p>
    <w:p w14:paraId="506B62D7" w14:textId="30DDD4B4" w:rsidR="005924F7" w:rsidRDefault="005924F7" w:rsidP="005924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>Talent adding 10</w:t>
      </w:r>
      <w:r w:rsidR="007A219F">
        <w:rPr>
          <w:rFonts w:cstheme="minorHAnsi"/>
        </w:rPr>
        <w:t>0</w:t>
      </w:r>
      <w:r>
        <w:rPr>
          <w:rFonts w:cstheme="minorHAnsi"/>
        </w:rPr>
        <w:t xml:space="preserve"> </w:t>
      </w:r>
      <w:r w:rsidRPr="005050E5">
        <w:rPr>
          <w:rFonts w:cstheme="minorHAnsi"/>
        </w:rPr>
        <w:t>μL</w:t>
      </w:r>
      <w:r>
        <w:rPr>
          <w:rFonts w:cstheme="minorHAnsi"/>
        </w:rPr>
        <w:t xml:space="preserve"> </w:t>
      </w:r>
      <w:r w:rsidRPr="005924F7">
        <w:rPr>
          <w:rFonts w:cstheme="minorHAnsi"/>
          <w:color w:val="auto"/>
        </w:rPr>
        <w:t>mixture of astrocyte and HCMECs media to the chip inlet</w:t>
      </w:r>
    </w:p>
    <w:p w14:paraId="2732E037" w14:textId="77777777" w:rsidR="00873CFD" w:rsidRPr="00873CFD" w:rsidRDefault="00B90812" w:rsidP="000310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Talent adding </w:t>
      </w:r>
      <w:r>
        <w:rPr>
          <w:rFonts w:cstheme="minorHAnsi"/>
        </w:rPr>
        <w:t xml:space="preserve">10 </w:t>
      </w:r>
      <w:r w:rsidRPr="005050E5">
        <w:rPr>
          <w:rFonts w:cstheme="minorHAnsi"/>
        </w:rPr>
        <w:t>μL</w:t>
      </w:r>
      <w:r>
        <w:rPr>
          <w:rFonts w:cstheme="minorHAnsi"/>
        </w:rPr>
        <w:t xml:space="preserve"> </w:t>
      </w:r>
      <w:r w:rsidRPr="00B90812">
        <w:rPr>
          <w:rFonts w:cstheme="minorHAnsi"/>
        </w:rPr>
        <w:t xml:space="preserve">U87-MG cells into the glioma channel of the chip </w:t>
      </w:r>
    </w:p>
    <w:p w14:paraId="265B0C7A" w14:textId="50AC0465" w:rsidR="00B90812" w:rsidRPr="00031056" w:rsidRDefault="008E174E" w:rsidP="000310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 xml:space="preserve"> </w:t>
      </w:r>
      <w:r w:rsidR="00873CFD" w:rsidRPr="008E174E">
        <w:rPr>
          <w:i/>
          <w:iCs/>
          <w:color w:val="0070C0"/>
        </w:rPr>
        <w:t>Reuse 4.4.3</w:t>
      </w:r>
    </w:p>
    <w:p w14:paraId="1A454B7F" w14:textId="77777777" w:rsidR="000049F8" w:rsidRPr="005924F7" w:rsidRDefault="000049F8" w:rsidP="000049F8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7A7879A6" w14:textId="063979A8" w:rsidR="000049F8" w:rsidRPr="000049F8" w:rsidRDefault="000049F8" w:rsidP="000049F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0049F8">
        <w:rPr>
          <w:rFonts w:cstheme="minorHAnsi"/>
          <w:b/>
          <w:bCs/>
        </w:rPr>
        <w:t xml:space="preserve">Ultrasound Stimulation </w:t>
      </w:r>
    </w:p>
    <w:p w14:paraId="48B37C57" w14:textId="77777777" w:rsidR="000049F8" w:rsidRDefault="000049F8" w:rsidP="000049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19356098"/>
          <w:placeholder>
            <w:docPart w:val="E0E7BB8578864288B5B6F0851C7EBD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2E27B9" w14:textId="77777777" w:rsidR="000049F8" w:rsidRPr="000049F8" w:rsidRDefault="000049F8" w:rsidP="000049F8">
      <w:pPr>
        <w:spacing w:before="120"/>
        <w:rPr>
          <w:rFonts w:cstheme="minorHAnsi"/>
        </w:rPr>
      </w:pPr>
    </w:p>
    <w:p w14:paraId="4F04CB16" w14:textId="28876C8E" w:rsidR="000049F8" w:rsidRPr="000049F8" w:rsidRDefault="000049F8" w:rsidP="007A219F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Before ultrasound treatment, evaluate </w:t>
      </w:r>
      <w:r w:rsidR="0087424E">
        <w:rPr>
          <w:rFonts w:cstheme="minorHAnsi"/>
          <w:color w:val="7030A0"/>
        </w:rPr>
        <w:t>blood</w:t>
      </w:r>
      <w:r w:rsidR="007A219F">
        <w:rPr>
          <w:rFonts w:cstheme="minorHAnsi"/>
          <w:color w:val="7030A0"/>
        </w:rPr>
        <w:t>-</w:t>
      </w:r>
      <w:r w:rsidR="0087424E">
        <w:rPr>
          <w:rFonts w:cstheme="minorHAnsi"/>
          <w:color w:val="7030A0"/>
        </w:rPr>
        <w:t xml:space="preserve">brain </w:t>
      </w:r>
      <w:r>
        <w:rPr>
          <w:rFonts w:cstheme="minorHAnsi"/>
          <w:color w:val="7030A0"/>
        </w:rPr>
        <w:t xml:space="preserve">barrier integrity by </w:t>
      </w:r>
      <w:r w:rsidR="00447BAF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ntroducing 40-kilodalton FITC-dextran into the vascular channel </w:t>
      </w:r>
      <w:r w:rsidR="00447BAF" w:rsidRPr="00447BA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 xml:space="preserve">and acquire fluorescence images of both vascular and adjacent brain channel at 20-minute intervals to monitor </w:t>
      </w:r>
      <w:r w:rsidRPr="000049F8">
        <w:rPr>
          <w:rFonts w:cstheme="minorHAnsi"/>
          <w:color w:val="7030A0"/>
        </w:rPr>
        <w:t>dextran diffusion across the endothelial barrier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447BAF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F203A8">
        <w:rPr>
          <w:rFonts w:cstheme="minorHAnsi"/>
          <w:color w:val="7030A0"/>
        </w:rPr>
        <w:t xml:space="preserve"> P</w:t>
      </w:r>
      <w:r w:rsidR="00F203A8" w:rsidRPr="00F203A8">
        <w:rPr>
          <w:rFonts w:cstheme="minorHAnsi"/>
          <w:color w:val="7030A0"/>
        </w:rPr>
        <w:t>erform ZO-1 immunofluorescence staining</w:t>
      </w:r>
      <w:r w:rsidR="005A1E0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[3]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color w:val="7030A0"/>
        </w:rPr>
        <w:t xml:space="preserve">and </w:t>
      </w:r>
      <w:r w:rsidR="00F203A8">
        <w:rPr>
          <w:rFonts w:cstheme="minorHAnsi"/>
          <w:color w:val="7030A0"/>
        </w:rPr>
        <w:t xml:space="preserve">acquire </w:t>
      </w:r>
      <w:r w:rsidR="00F203A8" w:rsidRPr="00F203A8">
        <w:rPr>
          <w:rFonts w:cstheme="minorHAnsi"/>
          <w:color w:val="7030A0"/>
        </w:rPr>
        <w:t>confocal imaging to confirm continuous tight-junction localization before proceeding to ultrasound stimulation</w:t>
      </w:r>
      <w:r w:rsidR="00F203A8">
        <w:rPr>
          <w:rFonts w:cstheme="minorHAnsi"/>
          <w:color w:val="7030A0"/>
        </w:rPr>
        <w:t xml:space="preserve"> </w:t>
      </w:r>
      <w:r w:rsidR="00F203A8" w:rsidRPr="00F203A8">
        <w:rPr>
          <w:rFonts w:cstheme="minorHAnsi"/>
          <w:b/>
          <w:bCs/>
          <w:color w:val="7030A0"/>
        </w:rPr>
        <w:t>[4]</w:t>
      </w:r>
      <w:r w:rsidR="00F203A8">
        <w:rPr>
          <w:rFonts w:cstheme="minorHAnsi"/>
          <w:color w:val="7030A0"/>
        </w:rPr>
        <w:t>.</w:t>
      </w:r>
    </w:p>
    <w:p w14:paraId="05EFF5C5" w14:textId="21F944F8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introducing the </w:t>
      </w:r>
      <w:r w:rsidR="007A219F">
        <w:rPr>
          <w:rFonts w:cstheme="minorHAnsi"/>
        </w:rPr>
        <w:t xml:space="preserve">40 kDa </w:t>
      </w:r>
      <w:r>
        <w:rPr>
          <w:rFonts w:cstheme="minorHAnsi"/>
        </w:rPr>
        <w:t>FITC-dextran solution into the vascular channel</w:t>
      </w:r>
    </w:p>
    <w:p w14:paraId="37E108ED" w14:textId="7833DCA3" w:rsidR="00447BAF" w:rsidRDefault="00447BAF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03A8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Fluorescence images being acquired</w:t>
      </w:r>
    </w:p>
    <w:p w14:paraId="6FDF3EB3" w14:textId="78C58F80" w:rsidR="00E36DDD" w:rsidRPr="00DD5B1E" w:rsidRDefault="00F203A8" w:rsidP="00E36D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72A9B">
        <w:rPr>
          <w:rFonts w:cstheme="minorHAnsi"/>
        </w:rPr>
        <w:t xml:space="preserve">adding </w:t>
      </w:r>
      <w:r w:rsidR="00572A9B" w:rsidRPr="00572A9B">
        <w:rPr>
          <w:rFonts w:cstheme="minorHAnsi"/>
        </w:rPr>
        <w:t>the ZO-1 antibody solution</w:t>
      </w:r>
      <w:r w:rsidR="00AE29D9">
        <w:rPr>
          <w:rFonts w:cstheme="minorHAnsi"/>
        </w:rPr>
        <w:t xml:space="preserve"> </w:t>
      </w:r>
      <w:r w:rsidR="00572A9B" w:rsidRPr="00572A9B">
        <w:rPr>
          <w:rFonts w:cstheme="minorHAnsi"/>
        </w:rPr>
        <w:t>to the microfluidic channels</w:t>
      </w:r>
      <w:r w:rsidR="00E36DDD">
        <w:rPr>
          <w:rFonts w:cstheme="minorHAnsi"/>
        </w:rPr>
        <w:t xml:space="preserve"> </w:t>
      </w:r>
      <w:r w:rsidR="00DD5B1E">
        <w:rPr>
          <w:rFonts w:cstheme="minorHAnsi"/>
        </w:rPr>
        <w:t xml:space="preserve"> </w:t>
      </w:r>
      <w:r w:rsidR="00DD5B1E" w:rsidRPr="00DD5B1E">
        <w:rPr>
          <w:rFonts w:cstheme="minorHAnsi"/>
          <w:highlight w:val="yellow"/>
        </w:rPr>
        <w:t>Author:</w:t>
      </w:r>
      <w:r w:rsidR="00DD5B1E" w:rsidRPr="00DD5B1E">
        <w:rPr>
          <w:rFonts w:cstheme="minorHAnsi"/>
        </w:rPr>
        <w:t xml:space="preserve"> </w:t>
      </w:r>
      <w:r w:rsidR="00DD5B1E" w:rsidRPr="00DD5B1E">
        <w:rPr>
          <w:rFonts w:cstheme="minorHAnsi"/>
          <w:highlight w:val="yellow"/>
        </w:rPr>
        <w:t>Please confirm that ZO-1 refers to zonula occludens-1</w:t>
      </w:r>
      <w:r w:rsidR="00DD5B1E" w:rsidRPr="00DD5B1E">
        <w:rPr>
          <w:rFonts w:cstheme="minorHAnsi"/>
        </w:rPr>
        <w:t xml:space="preserve"> </w:t>
      </w:r>
    </w:p>
    <w:p w14:paraId="27D60E86" w14:textId="70F92EBB" w:rsidR="00E36DDD" w:rsidRDefault="00E36DDD" w:rsidP="00E36DDD">
      <w:pPr>
        <w:pStyle w:val="ListParagraph"/>
        <w:spacing w:before="120"/>
        <w:ind w:left="993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5.1.3</w:t>
      </w:r>
      <w:r>
        <w:rPr>
          <w:rFonts w:cstheme="minorHAnsi"/>
          <w:i/>
          <w:iCs/>
          <w:color w:val="0070C0"/>
        </w:rPr>
        <w:t xml:space="preserve">. </w:t>
      </w:r>
      <w:r w:rsidRPr="00D03698">
        <w:rPr>
          <w:rFonts w:cstheme="minorHAnsi"/>
          <w:i/>
          <w:iCs/>
          <w:color w:val="0070C0"/>
        </w:rPr>
        <w:t xml:space="preserve">as these will be used </w:t>
      </w:r>
      <w:r>
        <w:rPr>
          <w:rFonts w:cstheme="minorHAnsi"/>
          <w:i/>
          <w:iCs/>
          <w:color w:val="0070C0"/>
        </w:rPr>
        <w:t xml:space="preserve">    </w:t>
      </w:r>
      <w:r w:rsidRPr="00D03698">
        <w:rPr>
          <w:rFonts w:cstheme="minorHAnsi"/>
          <w:i/>
          <w:iCs/>
          <w:color w:val="0070C0"/>
        </w:rPr>
        <w:t>later in the protocol</w:t>
      </w:r>
    </w:p>
    <w:p w14:paraId="570E055C" w14:textId="5F4258F3" w:rsidR="00F203A8" w:rsidRDefault="00F203A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77E785AF" w14:textId="77777777" w:rsidR="000049F8" w:rsidRDefault="000049F8" w:rsidP="000049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894A9D" w14:textId="5833F8A9" w:rsidR="000049F8" w:rsidRDefault="000049F8" w:rsidP="00447B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>Transfer the chip from the culture dish to a biosafety cabinet</w:t>
      </w:r>
      <w:r w:rsidR="00447BAF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and prepare a therapeutic ultrasound system </w:t>
      </w:r>
      <w:r w:rsidR="00447BAF">
        <w:rPr>
          <w:rFonts w:cstheme="minorHAnsi"/>
          <w:color w:val="7030A0"/>
        </w:rPr>
        <w:t>equipped</w:t>
      </w:r>
      <w:r>
        <w:rPr>
          <w:rFonts w:cstheme="minorHAnsi"/>
          <w:color w:val="7030A0"/>
        </w:rPr>
        <w:t xml:space="preserve"> with a 1-megahertz transducer with a 5-square-centimeter effective radiating area </w:t>
      </w:r>
      <w:r>
        <w:rPr>
          <w:rFonts w:cstheme="minorHAnsi"/>
          <w:b/>
          <w:bCs/>
          <w:color w:val="7030A0"/>
        </w:rPr>
        <w:t>[</w:t>
      </w:r>
      <w:r w:rsidR="007A219F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Place a 3-millimeter medical-grade acoustic coupling pad between the chip and the probe</w:t>
      </w:r>
      <w:r w:rsidR="00447BAF">
        <w:rPr>
          <w:rFonts w:cstheme="minorHAnsi"/>
          <w:color w:val="7030A0"/>
        </w:rPr>
        <w:t xml:space="preserve"> </w:t>
      </w:r>
      <w:r w:rsidR="00447BAF" w:rsidRPr="00447BAF">
        <w:rPr>
          <w:rFonts w:cstheme="minorHAnsi"/>
          <w:b/>
          <w:bCs/>
          <w:color w:val="7030A0"/>
        </w:rPr>
        <w:t>[</w:t>
      </w:r>
      <w:r w:rsidR="007A219F">
        <w:rPr>
          <w:rFonts w:cstheme="minorHAnsi"/>
          <w:b/>
          <w:bCs/>
          <w:color w:val="7030A0"/>
        </w:rPr>
        <w:t>2</w:t>
      </w:r>
      <w:r w:rsidR="00447BAF" w:rsidRPr="00447BA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position the probe directly above the vascular </w:t>
      </w:r>
      <w:r>
        <w:rPr>
          <w:rFonts w:cstheme="minorHAnsi"/>
          <w:color w:val="7030A0"/>
        </w:rPr>
        <w:lastRenderedPageBreak/>
        <w:t xml:space="preserve">channel, and ensure that no air bubbles remain between the transducer and the device </w:t>
      </w:r>
      <w:r w:rsidR="007A219F" w:rsidRPr="007A219F">
        <w:rPr>
          <w:rFonts w:cstheme="minorHAnsi"/>
          <w:b/>
          <w:bCs/>
          <w:color w:val="7030A0"/>
        </w:rPr>
        <w:t>[3</w:t>
      </w:r>
      <w:r w:rsidRPr="007A219F">
        <w:rPr>
          <w:rFonts w:cstheme="minorHAnsi"/>
          <w:b/>
          <w:bCs/>
          <w:color w:val="7030A0"/>
        </w:rPr>
        <w:t>].</w:t>
      </w:r>
      <w:r w:rsidR="00447BAF">
        <w:rPr>
          <w:rFonts w:cstheme="minorHAnsi"/>
          <w:color w:val="7030A0"/>
        </w:rPr>
        <w:t xml:space="preserve"> </w:t>
      </w:r>
    </w:p>
    <w:p w14:paraId="62004AF7" w14:textId="32AFD33A" w:rsidR="000049F8" w:rsidRPr="007A219F" w:rsidRDefault="000049F8" w:rsidP="00665F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19F">
        <w:rPr>
          <w:rFonts w:cstheme="minorHAnsi"/>
        </w:rPr>
        <w:t xml:space="preserve">Talent </w:t>
      </w:r>
      <w:r w:rsidR="00112926">
        <w:rPr>
          <w:rFonts w:cstheme="minorHAnsi"/>
        </w:rPr>
        <w:t>transferring the chip from culture to</w:t>
      </w:r>
      <w:r w:rsidRPr="007A219F">
        <w:rPr>
          <w:rFonts w:cstheme="minorHAnsi"/>
        </w:rPr>
        <w:t xml:space="preserve"> the biosafety cabinet </w:t>
      </w:r>
      <w:r w:rsidR="007A219F" w:rsidRPr="007A219F">
        <w:rPr>
          <w:rFonts w:cstheme="minorHAnsi"/>
        </w:rPr>
        <w:t xml:space="preserve">and </w:t>
      </w:r>
      <w:r w:rsidRPr="007A219F">
        <w:rPr>
          <w:rFonts w:cstheme="minorHAnsi"/>
        </w:rPr>
        <w:t xml:space="preserve">preparing </w:t>
      </w:r>
      <w:r w:rsidR="007A219F">
        <w:rPr>
          <w:rFonts w:cstheme="minorHAnsi"/>
        </w:rPr>
        <w:t xml:space="preserve">a </w:t>
      </w:r>
      <w:r w:rsidRPr="007A219F">
        <w:rPr>
          <w:rFonts w:cstheme="minorHAnsi"/>
        </w:rPr>
        <w:t>therapeutic ultrasound system</w:t>
      </w:r>
    </w:p>
    <w:p w14:paraId="193E58C0" w14:textId="2DC90ADE" w:rsidR="00447BAF" w:rsidRDefault="00447BAF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placing the acoustic coupling pad between the chip and probe</w:t>
      </w:r>
    </w:p>
    <w:p w14:paraId="4048CF14" w14:textId="14B2B494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positioning the probe directly above the vascular channel while checking for air bubbles</w:t>
      </w:r>
    </w:p>
    <w:p w14:paraId="2F2218DD" w14:textId="77777777" w:rsidR="00447BAF" w:rsidRDefault="00447BAF" w:rsidP="00447B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460682" w14:textId="77777777" w:rsidR="00447BAF" w:rsidRPr="00447BAF" w:rsidRDefault="000049F8" w:rsidP="00447BAF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</w:rPr>
      </w:pPr>
      <w:r w:rsidRPr="00447BAF">
        <w:rPr>
          <w:rFonts w:cstheme="minorHAnsi"/>
          <w:color w:val="7030A0"/>
        </w:rPr>
        <w:t>Set the ultrasound system to a 60% duty cycle, a frequency of 1 megahertz, an intensity of 1 watt per square centimeter, a pulse repetition frequency of 100 hertz, and an exposure time of 30 seconds</w:t>
      </w:r>
      <w:r w:rsidR="00447BAF">
        <w:rPr>
          <w:rFonts w:cstheme="minorHAnsi"/>
          <w:color w:val="7030A0"/>
        </w:rPr>
        <w:t xml:space="preserve"> </w:t>
      </w:r>
      <w:r w:rsidR="00447BAF" w:rsidRPr="00447BAF">
        <w:rPr>
          <w:rFonts w:cstheme="minorHAnsi"/>
          <w:b/>
          <w:bCs/>
          <w:color w:val="7030A0"/>
        </w:rPr>
        <w:t>[1]</w:t>
      </w:r>
      <w:r w:rsidRPr="00447BAF">
        <w:rPr>
          <w:rFonts w:cstheme="minorHAnsi"/>
          <w:b/>
          <w:bCs/>
          <w:color w:val="7030A0"/>
        </w:rPr>
        <w:t>.</w:t>
      </w:r>
      <w:r w:rsidRPr="00447BAF">
        <w:rPr>
          <w:rFonts w:cstheme="minorHAnsi"/>
          <w:color w:val="7030A0"/>
        </w:rPr>
        <w:t xml:space="preserve"> Apply the treatment to the ultrasound group </w:t>
      </w:r>
      <w:r w:rsidRPr="00447BAF">
        <w:rPr>
          <w:rFonts w:cstheme="minorHAnsi"/>
          <w:b/>
          <w:bCs/>
          <w:color w:val="7030A0"/>
        </w:rPr>
        <w:t>[</w:t>
      </w:r>
      <w:r w:rsidR="00447BAF">
        <w:rPr>
          <w:rFonts w:cstheme="minorHAnsi"/>
          <w:b/>
          <w:bCs/>
          <w:color w:val="7030A0"/>
        </w:rPr>
        <w:t>2</w:t>
      </w:r>
      <w:r w:rsidRPr="00447BAF">
        <w:rPr>
          <w:rFonts w:cstheme="minorHAnsi"/>
          <w:b/>
          <w:bCs/>
          <w:color w:val="7030A0"/>
        </w:rPr>
        <w:t>]</w:t>
      </w:r>
      <w:r w:rsidRPr="00447BAF">
        <w:rPr>
          <w:rFonts w:cstheme="minorHAnsi"/>
          <w:color w:val="7030A0"/>
        </w:rPr>
        <w:t>. For the untreated sham control, position the inactive transducer identically to ensure the same handling without acoustic exposure</w:t>
      </w:r>
      <w:r w:rsidR="00447BAF">
        <w:rPr>
          <w:rFonts w:cstheme="minorHAnsi"/>
          <w:color w:val="7030A0"/>
        </w:rPr>
        <w:t xml:space="preserve"> </w:t>
      </w:r>
      <w:r w:rsidR="00447BAF" w:rsidRPr="00447BAF">
        <w:rPr>
          <w:rFonts w:cstheme="minorHAnsi"/>
          <w:b/>
          <w:bCs/>
          <w:color w:val="7030A0"/>
        </w:rPr>
        <w:t>[3]</w:t>
      </w:r>
      <w:r w:rsidRPr="00447BAF">
        <w:rPr>
          <w:rFonts w:cstheme="minorHAnsi"/>
          <w:color w:val="7030A0"/>
        </w:rPr>
        <w:t>. After treatment, immediately remove the coupling pad</w:t>
      </w:r>
      <w:r w:rsidR="00447BAF" w:rsidRPr="00447BAF">
        <w:rPr>
          <w:rFonts w:cstheme="minorHAnsi"/>
          <w:color w:val="7030A0"/>
        </w:rPr>
        <w:t xml:space="preserve"> and </w:t>
      </w:r>
      <w:r w:rsidRPr="00447BAF">
        <w:rPr>
          <w:rFonts w:cstheme="minorHAnsi"/>
          <w:color w:val="7030A0"/>
        </w:rPr>
        <w:t>return the chip to a sterile culture dish</w:t>
      </w:r>
      <w:r w:rsidR="00447BAF">
        <w:rPr>
          <w:rFonts w:cstheme="minorHAnsi"/>
          <w:color w:val="7030A0"/>
        </w:rPr>
        <w:t xml:space="preserve"> </w:t>
      </w:r>
      <w:r w:rsidR="00447BAF" w:rsidRPr="00447BAF">
        <w:rPr>
          <w:rFonts w:cstheme="minorHAnsi"/>
          <w:b/>
          <w:bCs/>
          <w:color w:val="7030A0"/>
        </w:rPr>
        <w:t>[4]</w:t>
      </w:r>
      <w:r w:rsidR="00447BAF" w:rsidRPr="00447BAF">
        <w:rPr>
          <w:rFonts w:cstheme="minorHAnsi"/>
          <w:color w:val="7030A0"/>
        </w:rPr>
        <w:t xml:space="preserve">. </w:t>
      </w:r>
      <w:r w:rsidRPr="00447BAF">
        <w:rPr>
          <w:rFonts w:cstheme="minorHAnsi"/>
          <w:color w:val="7030A0"/>
        </w:rPr>
        <w:t xml:space="preserve"> </w:t>
      </w:r>
    </w:p>
    <w:p w14:paraId="50B96F39" w14:textId="77777777" w:rsidR="00447BAF" w:rsidRPr="00447BAF" w:rsidRDefault="00447BAF" w:rsidP="00447BAF">
      <w:pPr>
        <w:pStyle w:val="ListParagraph"/>
        <w:spacing w:before="120"/>
        <w:ind w:left="907"/>
        <w:rPr>
          <w:rFonts w:cstheme="minorHAnsi"/>
        </w:rPr>
      </w:pPr>
    </w:p>
    <w:p w14:paraId="327DAC5D" w14:textId="17C68CEF" w:rsidR="00447BAF" w:rsidRDefault="000049F8" w:rsidP="00447BA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7BAF">
        <w:rPr>
          <w:rFonts w:cstheme="minorHAnsi"/>
        </w:rPr>
        <w:t xml:space="preserve">Talent setting the ultrasound parameters </w:t>
      </w:r>
      <w:r w:rsidR="00447BAF" w:rsidRPr="00447BAF">
        <w:rPr>
          <w:rFonts w:cstheme="minorHAnsi"/>
          <w:b/>
          <w:bCs/>
        </w:rPr>
        <w:t>Author:</w:t>
      </w:r>
      <w:r w:rsidR="00447BAF">
        <w:rPr>
          <w:rFonts w:cstheme="minorHAnsi"/>
        </w:rPr>
        <w:t xml:space="preserve"> </w:t>
      </w:r>
      <w:r w:rsidR="00447BAF" w:rsidRPr="00447BAF">
        <w:rPr>
          <w:rFonts w:cstheme="minorHAnsi"/>
          <w:highlight w:val="yellow"/>
        </w:rPr>
        <w:t>Will this be applied manually</w:t>
      </w:r>
      <w:r w:rsidR="00447BAF">
        <w:rPr>
          <w:rFonts w:cstheme="minorHAnsi"/>
        </w:rPr>
        <w:t xml:space="preserve"> </w:t>
      </w:r>
      <w:r w:rsidR="00447BAF" w:rsidRPr="00447BAF">
        <w:rPr>
          <w:rFonts w:cstheme="minorHAnsi"/>
          <w:highlight w:val="yellow"/>
        </w:rPr>
        <w:t>or through screen?</w:t>
      </w:r>
    </w:p>
    <w:p w14:paraId="240A32BA" w14:textId="22EB2881" w:rsidR="000049F8" w:rsidRDefault="00447BAF" w:rsidP="00447BA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0049F8" w:rsidRPr="00447BAF">
        <w:rPr>
          <w:rFonts w:cstheme="minorHAnsi"/>
        </w:rPr>
        <w:t xml:space="preserve"> applying the 30-second treatment</w:t>
      </w:r>
    </w:p>
    <w:p w14:paraId="1A103B60" w14:textId="2A62702B" w:rsidR="00447BAF" w:rsidRPr="00447BAF" w:rsidRDefault="00447BAF" w:rsidP="00447BA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positioning the inactive transducer for untreated control group</w:t>
      </w:r>
    </w:p>
    <w:p w14:paraId="3648C870" w14:textId="6F34FB4E" w:rsidR="000049F8" w:rsidRDefault="000049F8" w:rsidP="000049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coupling pad,</w:t>
      </w:r>
      <w:r w:rsidR="00447BAF">
        <w:rPr>
          <w:rFonts w:cstheme="minorHAnsi"/>
        </w:rPr>
        <w:t xml:space="preserve"> and </w:t>
      </w:r>
      <w:r>
        <w:rPr>
          <w:rFonts w:cstheme="minorHAnsi"/>
        </w:rPr>
        <w:t>returning the chip to a sterile culture dish</w:t>
      </w:r>
    </w:p>
    <w:p w14:paraId="213E3360" w14:textId="2EB12B08" w:rsidR="000049F8" w:rsidRDefault="000049F8" w:rsidP="000D610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Following ultrasound exposure, </w:t>
      </w:r>
      <w:r w:rsidR="000D6103">
        <w:rPr>
          <w:rFonts w:cstheme="minorHAnsi"/>
          <w:color w:val="7030A0"/>
        </w:rPr>
        <w:t>p</w:t>
      </w:r>
      <w:r w:rsidR="000D6103" w:rsidRPr="000D6103">
        <w:rPr>
          <w:rFonts w:cstheme="minorHAnsi"/>
          <w:color w:val="7030A0"/>
        </w:rPr>
        <w:t xml:space="preserve">erform ZO-1 immunofluorescence staining </w:t>
      </w:r>
      <w:r w:rsidR="000D6103" w:rsidRPr="00112926">
        <w:rPr>
          <w:rFonts w:cstheme="minorHAnsi"/>
          <w:b/>
          <w:bCs/>
          <w:color w:val="7030A0"/>
        </w:rPr>
        <w:t>[1]</w:t>
      </w:r>
      <w:r w:rsidR="000D6103" w:rsidRPr="000D6103">
        <w:rPr>
          <w:rFonts w:cstheme="minorHAnsi"/>
          <w:color w:val="7030A0"/>
        </w:rPr>
        <w:t xml:space="preserve"> and acquire confocal imaging to </w:t>
      </w:r>
      <w:r w:rsidR="000D6103">
        <w:rPr>
          <w:rFonts w:cstheme="minorHAnsi"/>
          <w:color w:val="7030A0"/>
        </w:rPr>
        <w:t>assess changes in tight-junction</w:t>
      </w:r>
      <w:r w:rsidR="000D6103" w:rsidRPr="000D6103">
        <w:rPr>
          <w:rFonts w:cstheme="minorHAnsi"/>
          <w:color w:val="7030A0"/>
        </w:rPr>
        <w:t xml:space="preserve"> localization</w:t>
      </w:r>
      <w:r w:rsidR="000D6103">
        <w:rPr>
          <w:rFonts w:cstheme="minorHAnsi"/>
          <w:color w:val="7030A0"/>
        </w:rPr>
        <w:t xml:space="preserve"> </w:t>
      </w:r>
      <w:r w:rsidR="000D6103" w:rsidRPr="000D6103">
        <w:rPr>
          <w:rFonts w:cstheme="minorHAnsi"/>
          <w:b/>
          <w:bCs/>
          <w:color w:val="7030A0"/>
        </w:rPr>
        <w:t>[2]</w:t>
      </w:r>
      <w:r w:rsidR="000D6103">
        <w:rPr>
          <w:rFonts w:cstheme="minorHAnsi"/>
          <w:color w:val="7030A0"/>
        </w:rPr>
        <w:t>.</w:t>
      </w:r>
    </w:p>
    <w:p w14:paraId="6DD6E769" w14:textId="657AB3E2" w:rsidR="000D6103" w:rsidRDefault="008E174E" w:rsidP="000D61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="00FB6C33" w:rsidRPr="008E174E">
        <w:rPr>
          <w:i/>
          <w:iCs/>
          <w:color w:val="0070C0"/>
        </w:rPr>
        <w:t>Reuse 5.1.3</w:t>
      </w:r>
    </w:p>
    <w:p w14:paraId="6878A6BF" w14:textId="77777777" w:rsidR="000D6103" w:rsidRDefault="000D6103" w:rsidP="000D61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610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Confocal imaging being acquired</w:t>
      </w:r>
    </w:p>
    <w:p w14:paraId="23279D1C" w14:textId="7CAC0208" w:rsidR="00407E69" w:rsidRDefault="00407E69" w:rsidP="000D610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BD345B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9E51D2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73CFD">
        <w:rPr>
          <w:rFonts w:eastAsia="Times New Roman" w:cstheme="minorHAnsi"/>
          <w:bCs/>
        </w:rPr>
        <w:t>66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FA64B0F" w:rsidR="00495959" w:rsidRPr="00DA5DA8" w:rsidRDefault="00DA5DA8" w:rsidP="00DA5DA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DA5DA8">
        <w:rPr>
          <w:rFonts w:cstheme="minorHAnsi"/>
          <w:color w:val="7030A0"/>
        </w:rPr>
        <w:t xml:space="preserve">ZO-1 showed a continuous distribution along the endothelial cell junctions, indicating tight-junction formation </w:t>
      </w:r>
      <w:r w:rsidRPr="00DA5DA8">
        <w:rPr>
          <w:rFonts w:cstheme="minorHAnsi"/>
          <w:b/>
          <w:bCs/>
          <w:color w:val="7030A0"/>
        </w:rPr>
        <w:t>[1].</w:t>
      </w:r>
      <w:r w:rsidRPr="00DA5DA8">
        <w:rPr>
          <w:rFonts w:cstheme="minorHAnsi"/>
          <w:color w:val="7030A0"/>
        </w:rPr>
        <w:t xml:space="preserve"> </w:t>
      </w:r>
      <w:r w:rsidR="00E07366" w:rsidRPr="00E07366">
        <w:rPr>
          <w:rFonts w:cstheme="minorHAnsi"/>
          <w:color w:val="7030A0"/>
        </w:rPr>
        <w:t>FITC-dextran permeability across the barrier significantly decreased over time</w:t>
      </w:r>
      <w:r w:rsidRPr="00DA5DA8">
        <w:rPr>
          <w:rFonts w:cstheme="minorHAnsi"/>
          <w:color w:val="7030A0"/>
        </w:rPr>
        <w:t xml:space="preserve"> </w:t>
      </w:r>
      <w:r w:rsidRPr="00DA5DA8">
        <w:rPr>
          <w:rFonts w:cstheme="minorHAnsi"/>
          <w:b/>
          <w:bCs/>
          <w:color w:val="7030A0"/>
        </w:rPr>
        <w:t>[2].</w:t>
      </w:r>
    </w:p>
    <w:p w14:paraId="396B08AF" w14:textId="29847B80" w:rsidR="00DA5DA8" w:rsidRPr="00DA5DA8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A5DA8">
        <w:rPr>
          <w:rFonts w:cstheme="minorHAnsi"/>
        </w:rPr>
        <w:t xml:space="preserve"> </w:t>
      </w:r>
      <w:r w:rsidR="00DA5DA8" w:rsidRPr="00DA5DA8">
        <w:rPr>
          <w:rFonts w:cstheme="minorHAnsi"/>
        </w:rPr>
        <w:tab/>
        <w:t xml:space="preserve">Figure </w:t>
      </w:r>
      <w:r w:rsidR="00DA5DA8">
        <w:rPr>
          <w:rFonts w:cstheme="minorHAnsi"/>
        </w:rPr>
        <w:t>1C</w:t>
      </w:r>
      <w:r w:rsidR="00DA5DA8" w:rsidRPr="00DA5DA8">
        <w:rPr>
          <w:rFonts w:cstheme="minorHAnsi"/>
        </w:rPr>
        <w:t xml:space="preserve"> </w:t>
      </w:r>
      <w:r w:rsidR="00DA5DA8" w:rsidRPr="005E51BF">
        <w:rPr>
          <w:rFonts w:cstheme="minorHAnsi"/>
          <w:i/>
          <w:iCs/>
          <w:color w:val="0070C0"/>
        </w:rPr>
        <w:t xml:space="preserve">Video Editor: Please highlight the </w:t>
      </w:r>
      <w:r w:rsidR="00DA5DA8" w:rsidRPr="00DA5DA8">
        <w:rPr>
          <w:rFonts w:cstheme="minorHAnsi"/>
          <w:i/>
          <w:iCs/>
          <w:color w:val="0070C0"/>
        </w:rPr>
        <w:t>red ZO-1 staining</w:t>
      </w:r>
      <w:r w:rsidR="00DA5DA8">
        <w:rPr>
          <w:rFonts w:cstheme="minorHAnsi"/>
          <w:i/>
          <w:iCs/>
          <w:color w:val="0070C0"/>
        </w:rPr>
        <w:t xml:space="preserve"> in the left figure labeled as ZO-1</w:t>
      </w:r>
    </w:p>
    <w:p w14:paraId="0AB10824" w14:textId="52914157" w:rsidR="00DA5DA8" w:rsidRPr="00DA5DA8" w:rsidRDefault="00DA5DA8" w:rsidP="00DA5D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i/>
          <w:iCs/>
          <w:color w:val="0070C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>
        <w:rPr>
          <w:rFonts w:cstheme="minorHAnsi"/>
        </w:rPr>
        <w:t xml:space="preserve">1F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Pr="00DA5DA8">
        <w:rPr>
          <w:rFonts w:cstheme="minorHAnsi"/>
          <w:i/>
          <w:iCs/>
          <w:color w:val="0070C0"/>
        </w:rPr>
        <w:t>highlight the 20-, 40-, and 60-min permeability bars</w:t>
      </w:r>
    </w:p>
    <w:p w14:paraId="14396B3D" w14:textId="6A3938F5" w:rsidR="00495959" w:rsidRPr="00E07366" w:rsidRDefault="00E07366" w:rsidP="00E07366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07366">
        <w:rPr>
          <w:rFonts w:cstheme="minorHAnsi"/>
          <w:color w:val="7030A0"/>
        </w:rPr>
        <w:t xml:space="preserve">Following ultrasound exposure, ZO-1 intensity remained comparable immediately and at 24 hours, indicating preserved tight-junction integrity </w:t>
      </w:r>
      <w:r w:rsidRPr="00E94207">
        <w:rPr>
          <w:rFonts w:cstheme="minorHAnsi"/>
          <w:b/>
          <w:bCs/>
          <w:color w:val="7030A0"/>
        </w:rPr>
        <w:t>[1].</w:t>
      </w:r>
      <w:r w:rsidRPr="00E07366">
        <w:rPr>
          <w:rFonts w:cstheme="minorHAnsi"/>
          <w:color w:val="7030A0"/>
        </w:rPr>
        <w:t xml:space="preserve"> </w:t>
      </w:r>
      <w:r w:rsidR="00E94207">
        <w:rPr>
          <w:rFonts w:cstheme="minorHAnsi"/>
          <w:color w:val="7030A0"/>
        </w:rPr>
        <w:t>However, u</w:t>
      </w:r>
      <w:r w:rsidRPr="00E07366">
        <w:rPr>
          <w:rFonts w:cstheme="minorHAnsi"/>
          <w:color w:val="7030A0"/>
        </w:rPr>
        <w:t>ltrasound significantly increased</w:t>
      </w:r>
      <w:r w:rsidR="00E94207">
        <w:rPr>
          <w:rFonts w:cstheme="minorHAnsi"/>
          <w:color w:val="7030A0"/>
        </w:rPr>
        <w:t xml:space="preserve"> </w:t>
      </w:r>
      <w:r w:rsidRPr="00E07366">
        <w:rPr>
          <w:rFonts w:cstheme="minorHAnsi"/>
          <w:color w:val="7030A0"/>
        </w:rPr>
        <w:t xml:space="preserve">permeability immediately after exposure </w:t>
      </w:r>
      <w:r w:rsidRPr="00E94207">
        <w:rPr>
          <w:rFonts w:cstheme="minorHAnsi"/>
          <w:b/>
          <w:bCs/>
          <w:color w:val="7030A0"/>
        </w:rPr>
        <w:t>[2].</w:t>
      </w:r>
      <w:r w:rsidRPr="00E07366">
        <w:rPr>
          <w:rFonts w:cstheme="minorHAnsi"/>
          <w:color w:val="7030A0"/>
        </w:rPr>
        <w:t xml:space="preserve"> By 24 hours post-ultrasound exposure, permeability substantially decreased, indicating recovery of barrier function </w:t>
      </w:r>
      <w:r w:rsidRPr="00873CFD">
        <w:rPr>
          <w:rFonts w:cstheme="minorHAnsi"/>
          <w:b/>
          <w:bCs/>
          <w:color w:val="7030A0"/>
        </w:rPr>
        <w:t>[3].</w:t>
      </w:r>
    </w:p>
    <w:p w14:paraId="4C30376C" w14:textId="2F9AB7C2" w:rsidR="00E07366" w:rsidRPr="00DA5DA8" w:rsidRDefault="00E07366" w:rsidP="00E0736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ab/>
        <w:t xml:space="preserve">Figure </w:t>
      </w:r>
      <w:r w:rsidR="00C20382">
        <w:rPr>
          <w:rFonts w:cstheme="minorHAnsi"/>
        </w:rPr>
        <w:t>2</w:t>
      </w:r>
      <w:r>
        <w:rPr>
          <w:rFonts w:cstheme="minorHAnsi"/>
        </w:rPr>
        <w:t>B</w:t>
      </w:r>
      <w:r w:rsidRPr="00DA5DA8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Pr="00E07366">
        <w:rPr>
          <w:rFonts w:cstheme="minorHAnsi"/>
          <w:i/>
          <w:iCs/>
          <w:color w:val="0070C0"/>
        </w:rPr>
        <w:t>the 0 h and 24 h ZO-1 signals/profiles in the US+ group</w:t>
      </w:r>
    </w:p>
    <w:p w14:paraId="7698F5A5" w14:textId="7AF9F91D" w:rsidR="00C01A43" w:rsidRPr="00C01A43" w:rsidRDefault="00E07366" w:rsidP="00C01A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>
        <w:rPr>
          <w:rFonts w:cstheme="minorHAnsi"/>
          <w:i/>
          <w:iCs/>
          <w:color w:val="0070C0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A5DA8">
        <w:rPr>
          <w:rFonts w:cstheme="minorHAnsi"/>
        </w:rPr>
        <w:t xml:space="preserve">Figure </w:t>
      </w:r>
      <w:r w:rsidR="00C20382">
        <w:rPr>
          <w:rFonts w:cstheme="minorHAnsi"/>
        </w:rPr>
        <w:t>2D</w:t>
      </w:r>
      <w:r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C01A43">
        <w:rPr>
          <w:rFonts w:cstheme="minorHAnsi"/>
          <w:i/>
          <w:iCs/>
          <w:color w:val="0070C0"/>
        </w:rPr>
        <w:t>h</w:t>
      </w:r>
      <w:r w:rsidR="00C01A43" w:rsidRPr="00C01A43">
        <w:rPr>
          <w:rFonts w:cstheme="minorHAnsi"/>
          <w:i/>
          <w:iCs/>
          <w:color w:val="0070C0"/>
        </w:rPr>
        <w:t>ighlight the 0 h bars for US− and US+</w:t>
      </w:r>
      <w:r w:rsidR="00C01A43">
        <w:rPr>
          <w:rFonts w:cstheme="minorHAnsi"/>
          <w:i/>
          <w:iCs/>
          <w:color w:val="0070C0"/>
        </w:rPr>
        <w:t xml:space="preserve"> </w:t>
      </w:r>
    </w:p>
    <w:p w14:paraId="79D3CE29" w14:textId="7BFE1B01" w:rsidR="00495959" w:rsidRPr="00C01A43" w:rsidRDefault="00C01A43" w:rsidP="00C01A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C01A43">
        <w:rPr>
          <w:rFonts w:cstheme="minorHAnsi"/>
        </w:rPr>
        <w:t xml:space="preserve">LAB MEDIA: Figure </w:t>
      </w:r>
      <w:r w:rsidR="00C20382">
        <w:rPr>
          <w:rFonts w:cstheme="minorHAnsi"/>
        </w:rPr>
        <w:t>2D</w:t>
      </w:r>
      <w:r w:rsidRPr="00C01A43">
        <w:rPr>
          <w:rFonts w:cstheme="minorHAnsi"/>
        </w:rPr>
        <w:t xml:space="preserve"> </w:t>
      </w:r>
      <w:r w:rsidRPr="00C01A43">
        <w:rPr>
          <w:rFonts w:cstheme="minorHAnsi"/>
          <w:i/>
          <w:iCs/>
          <w:color w:val="0070C0"/>
        </w:rPr>
        <w:t>Video Editor: Please highlight 0 h and 24 h bars within the US+ group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Vipasha Sharma" w:date="2026-08-13T17:41:00Z" w:initials="VS">
    <w:p w14:paraId="24E69B3F" w14:textId="77777777" w:rsidR="00D43CBA" w:rsidRDefault="00D43CBA" w:rsidP="00D43CBA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Will there be any difference in the color of the cultures of this an shot 4.3.2. as we want to reuse the shot?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E69B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6E3D7C" w16cex:dateUtc="2026-08-13T12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E69B3F" w16cid:durableId="0E6E3D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E250" w14:textId="77777777" w:rsidR="00B62000" w:rsidRDefault="00B62000">
      <w:r>
        <w:separator/>
      </w:r>
    </w:p>
    <w:p w14:paraId="1435FA1F" w14:textId="77777777" w:rsidR="00B62000" w:rsidRDefault="00B62000"/>
  </w:endnote>
  <w:endnote w:type="continuationSeparator" w:id="0">
    <w:p w14:paraId="42371DCC" w14:textId="77777777" w:rsidR="00B62000" w:rsidRDefault="00B62000">
      <w:r>
        <w:continuationSeparator/>
      </w:r>
    </w:p>
    <w:p w14:paraId="577EF10D" w14:textId="77777777" w:rsidR="00B62000" w:rsidRDefault="00B620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B133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714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551D4" w14:textId="77777777" w:rsidR="00B62000" w:rsidRDefault="00B62000">
      <w:r>
        <w:separator/>
      </w:r>
    </w:p>
    <w:p w14:paraId="29811838" w14:textId="77777777" w:rsidR="00B62000" w:rsidRDefault="00B62000"/>
  </w:footnote>
  <w:footnote w:type="continuationSeparator" w:id="0">
    <w:p w14:paraId="64AECAC8" w14:textId="77777777" w:rsidR="00B62000" w:rsidRDefault="00B62000">
      <w:r>
        <w:continuationSeparator/>
      </w:r>
    </w:p>
    <w:p w14:paraId="20A64056" w14:textId="77777777" w:rsidR="00B62000" w:rsidRDefault="00B620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29809B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9F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1056"/>
    <w:rsid w:val="000326C8"/>
    <w:rsid w:val="000326F7"/>
    <w:rsid w:val="0003279B"/>
    <w:rsid w:val="00037828"/>
    <w:rsid w:val="0004142D"/>
    <w:rsid w:val="00042578"/>
    <w:rsid w:val="00043807"/>
    <w:rsid w:val="00045112"/>
    <w:rsid w:val="00046241"/>
    <w:rsid w:val="00055137"/>
    <w:rsid w:val="00074929"/>
    <w:rsid w:val="00076B9A"/>
    <w:rsid w:val="00082342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10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926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16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059"/>
    <w:rsid w:val="003D0847"/>
    <w:rsid w:val="003D0FD6"/>
    <w:rsid w:val="003D40E8"/>
    <w:rsid w:val="003E2BC9"/>
    <w:rsid w:val="003F4B52"/>
    <w:rsid w:val="004018D8"/>
    <w:rsid w:val="004025BB"/>
    <w:rsid w:val="004034B6"/>
    <w:rsid w:val="00407E69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BAF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4B8"/>
    <w:rsid w:val="00472752"/>
    <w:rsid w:val="0047306D"/>
    <w:rsid w:val="00473C27"/>
    <w:rsid w:val="00473E1C"/>
    <w:rsid w:val="0048283A"/>
    <w:rsid w:val="00482D4C"/>
    <w:rsid w:val="00483E1B"/>
    <w:rsid w:val="004874B0"/>
    <w:rsid w:val="00491B01"/>
    <w:rsid w:val="00493A57"/>
    <w:rsid w:val="00495959"/>
    <w:rsid w:val="004A72BD"/>
    <w:rsid w:val="004C1095"/>
    <w:rsid w:val="004C2DAD"/>
    <w:rsid w:val="004C420B"/>
    <w:rsid w:val="004C4FAE"/>
    <w:rsid w:val="004C6ED2"/>
    <w:rsid w:val="004D1E0E"/>
    <w:rsid w:val="004D4310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0E5"/>
    <w:rsid w:val="0051075A"/>
    <w:rsid w:val="005109D3"/>
    <w:rsid w:val="00511F52"/>
    <w:rsid w:val="00513853"/>
    <w:rsid w:val="0051467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A9B"/>
    <w:rsid w:val="0058214E"/>
    <w:rsid w:val="005829FA"/>
    <w:rsid w:val="00585ECC"/>
    <w:rsid w:val="005924F7"/>
    <w:rsid w:val="005925C3"/>
    <w:rsid w:val="00594A84"/>
    <w:rsid w:val="005A02B6"/>
    <w:rsid w:val="005A09D8"/>
    <w:rsid w:val="005A1E08"/>
    <w:rsid w:val="005A1F5E"/>
    <w:rsid w:val="005A33C6"/>
    <w:rsid w:val="005A3F8F"/>
    <w:rsid w:val="005B0866"/>
    <w:rsid w:val="005B4717"/>
    <w:rsid w:val="005B6859"/>
    <w:rsid w:val="005C2915"/>
    <w:rsid w:val="005C35F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50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0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288"/>
    <w:rsid w:val="006F2681"/>
    <w:rsid w:val="006F45E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47B01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219F"/>
    <w:rsid w:val="007A4E1D"/>
    <w:rsid w:val="007B0FBB"/>
    <w:rsid w:val="007B3E0E"/>
    <w:rsid w:val="007B72C5"/>
    <w:rsid w:val="007D000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CFD"/>
    <w:rsid w:val="00873D1A"/>
    <w:rsid w:val="0087424E"/>
    <w:rsid w:val="00875BE8"/>
    <w:rsid w:val="00877B88"/>
    <w:rsid w:val="0088113B"/>
    <w:rsid w:val="008A0177"/>
    <w:rsid w:val="008A413E"/>
    <w:rsid w:val="008A7A3E"/>
    <w:rsid w:val="008C642C"/>
    <w:rsid w:val="008C7168"/>
    <w:rsid w:val="008D0E4A"/>
    <w:rsid w:val="008D2A6A"/>
    <w:rsid w:val="008D52FB"/>
    <w:rsid w:val="008D5443"/>
    <w:rsid w:val="008D58EC"/>
    <w:rsid w:val="008E174E"/>
    <w:rsid w:val="008E4564"/>
    <w:rsid w:val="008E74F7"/>
    <w:rsid w:val="008F239E"/>
    <w:rsid w:val="008F7754"/>
    <w:rsid w:val="0090117D"/>
    <w:rsid w:val="009055DD"/>
    <w:rsid w:val="009069E6"/>
    <w:rsid w:val="00906EFB"/>
    <w:rsid w:val="009072B7"/>
    <w:rsid w:val="009114D8"/>
    <w:rsid w:val="009149A4"/>
    <w:rsid w:val="009212DD"/>
    <w:rsid w:val="00921AB9"/>
    <w:rsid w:val="00927B12"/>
    <w:rsid w:val="009301B8"/>
    <w:rsid w:val="00931D78"/>
    <w:rsid w:val="009418C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56D"/>
    <w:rsid w:val="009C6CA4"/>
    <w:rsid w:val="009C6F1A"/>
    <w:rsid w:val="009C7B9A"/>
    <w:rsid w:val="009D1FE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08A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3EB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F39"/>
    <w:rsid w:val="00AE11E8"/>
    <w:rsid w:val="00AE2480"/>
    <w:rsid w:val="00AE29D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E1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00"/>
    <w:rsid w:val="00B6201D"/>
    <w:rsid w:val="00B6350B"/>
    <w:rsid w:val="00B653B7"/>
    <w:rsid w:val="00B66A14"/>
    <w:rsid w:val="00B7250F"/>
    <w:rsid w:val="00B807E5"/>
    <w:rsid w:val="00B847A0"/>
    <w:rsid w:val="00B87BC5"/>
    <w:rsid w:val="00B87D12"/>
    <w:rsid w:val="00B90812"/>
    <w:rsid w:val="00BA0371"/>
    <w:rsid w:val="00BA2EF5"/>
    <w:rsid w:val="00BB27C1"/>
    <w:rsid w:val="00BC01E5"/>
    <w:rsid w:val="00BC3F28"/>
    <w:rsid w:val="00BC6DA7"/>
    <w:rsid w:val="00BC7E90"/>
    <w:rsid w:val="00BD279E"/>
    <w:rsid w:val="00BD4346"/>
    <w:rsid w:val="00BE051D"/>
    <w:rsid w:val="00BE679C"/>
    <w:rsid w:val="00BE756D"/>
    <w:rsid w:val="00BF2674"/>
    <w:rsid w:val="00BF2B34"/>
    <w:rsid w:val="00BF3754"/>
    <w:rsid w:val="00C00F3F"/>
    <w:rsid w:val="00C01A43"/>
    <w:rsid w:val="00C035C7"/>
    <w:rsid w:val="00C058AE"/>
    <w:rsid w:val="00C0728E"/>
    <w:rsid w:val="00C12062"/>
    <w:rsid w:val="00C20382"/>
    <w:rsid w:val="00C2620F"/>
    <w:rsid w:val="00C27662"/>
    <w:rsid w:val="00C34F4C"/>
    <w:rsid w:val="00C416DF"/>
    <w:rsid w:val="00C428F1"/>
    <w:rsid w:val="00C50118"/>
    <w:rsid w:val="00C602B2"/>
    <w:rsid w:val="00C66C56"/>
    <w:rsid w:val="00C708F0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9D7"/>
    <w:rsid w:val="00CB5DE5"/>
    <w:rsid w:val="00CC056B"/>
    <w:rsid w:val="00CC0C58"/>
    <w:rsid w:val="00CC1850"/>
    <w:rsid w:val="00CC29BF"/>
    <w:rsid w:val="00CC452A"/>
    <w:rsid w:val="00CC52BE"/>
    <w:rsid w:val="00CD2F3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1D2"/>
    <w:rsid w:val="00D23B97"/>
    <w:rsid w:val="00D24CA6"/>
    <w:rsid w:val="00D30007"/>
    <w:rsid w:val="00D300CE"/>
    <w:rsid w:val="00D367C0"/>
    <w:rsid w:val="00D37C1A"/>
    <w:rsid w:val="00D406D6"/>
    <w:rsid w:val="00D43CB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5DA8"/>
    <w:rsid w:val="00DA74CF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C7D49"/>
    <w:rsid w:val="00DD147A"/>
    <w:rsid w:val="00DD1839"/>
    <w:rsid w:val="00DD231A"/>
    <w:rsid w:val="00DD2CF9"/>
    <w:rsid w:val="00DD5904"/>
    <w:rsid w:val="00DD5B1E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C17"/>
    <w:rsid w:val="00DF6EE3"/>
    <w:rsid w:val="00E04EFB"/>
    <w:rsid w:val="00E072C2"/>
    <w:rsid w:val="00E07366"/>
    <w:rsid w:val="00E24673"/>
    <w:rsid w:val="00E24898"/>
    <w:rsid w:val="00E27EF5"/>
    <w:rsid w:val="00E355EE"/>
    <w:rsid w:val="00E35FB3"/>
    <w:rsid w:val="00E36DDD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95E"/>
    <w:rsid w:val="00E86E4B"/>
    <w:rsid w:val="00E87DA4"/>
    <w:rsid w:val="00E94207"/>
    <w:rsid w:val="00EA15F6"/>
    <w:rsid w:val="00EA20E5"/>
    <w:rsid w:val="00EA2756"/>
    <w:rsid w:val="00EA341C"/>
    <w:rsid w:val="00EA4B94"/>
    <w:rsid w:val="00EA60D4"/>
    <w:rsid w:val="00EA648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3A8"/>
    <w:rsid w:val="00F22F5E"/>
    <w:rsid w:val="00F3061E"/>
    <w:rsid w:val="00F35094"/>
    <w:rsid w:val="00F35B29"/>
    <w:rsid w:val="00F3618A"/>
    <w:rsid w:val="00F4412A"/>
    <w:rsid w:val="00F506E8"/>
    <w:rsid w:val="00F563AC"/>
    <w:rsid w:val="00F56A75"/>
    <w:rsid w:val="00F60B45"/>
    <w:rsid w:val="00F60C18"/>
    <w:rsid w:val="00F64FB6"/>
    <w:rsid w:val="00F673B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6C33"/>
    <w:rsid w:val="00FC5752"/>
    <w:rsid w:val="00FD00B1"/>
    <w:rsid w:val="00FD1497"/>
    <w:rsid w:val="00FE059A"/>
    <w:rsid w:val="00FE7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A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huadong@ucas.ac.cn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1972553" TargetMode="External"/><Relationship Id="rId12" Type="http://schemas.openxmlformats.org/officeDocument/2006/relationships/hyperlink" Target="mailto:yihongli@ucas.ac.cn" TargetMode="External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nhuadong@ucas.ac.cn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972553" TargetMode="Externa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liyangw214@gmail.com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yihongli@ucas.ac.cn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55CCC863B1642CEAE7B6BA7273F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6E31B-4A00-4CBE-9558-7DD48B0F0B29}"/>
      </w:docPartPr>
      <w:docPartBody>
        <w:p w:rsidR="00FC587E" w:rsidRDefault="00671DBE" w:rsidP="00671DBE">
          <w:pPr>
            <w:pStyle w:val="655CCC863B1642CEAE7B6BA7273F1F9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0E7BB8578864288B5B6F0851C7EB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95DE0-0914-41C4-9BFC-9CA968B01F36}"/>
      </w:docPartPr>
      <w:docPartBody>
        <w:p w:rsidR="00FC587E" w:rsidRDefault="00671DBE" w:rsidP="00671DBE">
          <w:pPr>
            <w:pStyle w:val="E0E7BB8578864288B5B6F0851C7EBD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31C0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B5796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C0891"/>
    <w:rsid w:val="005D0EFA"/>
    <w:rsid w:val="005F4988"/>
    <w:rsid w:val="00627CAF"/>
    <w:rsid w:val="00671DBE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C556D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2F35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587E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55CCC863B1642CEAE7B6BA7273F1F93">
    <w:name w:val="655CCC863B1642CEAE7B6BA7273F1F93"/>
    <w:rsid w:val="00671DBE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E0E7BB8578864288B5B6F0851C7EBDE5">
    <w:name w:val="E0E7BB8578864288B5B6F0851C7EBDE5"/>
    <w:rsid w:val="00671DBE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14</Pages>
  <Words>3323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147</cp:revision>
  <dcterms:created xsi:type="dcterms:W3CDTF">2025-01-20T00:16:00Z</dcterms:created>
  <dcterms:modified xsi:type="dcterms:W3CDTF">2026-08-13T12:44:00Z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