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FDCBFB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</w:t>
      </w:r>
      <w:proofErr w:type="gramStart"/>
      <w:r w:rsidRPr="00B07A3B">
        <w:rPr>
          <w:rFonts w:eastAsia="Times New Roman" w:cstheme="minorHAnsi"/>
          <w:b/>
        </w:rPr>
        <w:t>ID #:</w:t>
      </w:r>
      <w:proofErr w:type="gramEnd"/>
      <w:r w:rsidRPr="00B07A3B">
        <w:rPr>
          <w:rFonts w:eastAsia="Times New Roman" w:cstheme="minorHAnsi"/>
          <w:b/>
        </w:rPr>
        <w:t xml:space="preserve"> </w:t>
      </w:r>
      <w:r w:rsidR="00843126">
        <w:rPr>
          <w:rFonts w:eastAsia="Times New Roman" w:cstheme="minorHAnsi"/>
          <w:b/>
        </w:rPr>
        <w:t>72036</w:t>
      </w:r>
    </w:p>
    <w:p w14:paraId="2F6924E5" w14:textId="17AF66A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43126">
        <w:rPr>
          <w:rFonts w:eastAsia="Times New Roman" w:cstheme="minorHAnsi"/>
          <w:b/>
        </w:rPr>
        <w:t>Vipasha Sharma</w:t>
      </w:r>
    </w:p>
    <w:p w14:paraId="6FB9233B" w14:textId="4BF8835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43126" w:rsidRPr="00843126">
          <w:rPr>
            <w:rStyle w:val="Hyperlink"/>
            <w:rFonts w:eastAsia="Times New Roman" w:cstheme="minorHAnsi"/>
            <w:bCs/>
          </w:rPr>
          <w:t>https://review.jove.com/account/file-uploader?src=21971028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B886AC4" w:rsidR="004E0C5A" w:rsidRPr="00843126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43126" w:rsidRPr="00843126">
        <w:rPr>
          <w:rFonts w:eastAsia="Times New Roman" w:cstheme="minorHAnsi"/>
          <w:b/>
          <w:sz w:val="32"/>
          <w:szCs w:val="32"/>
        </w:rPr>
        <w:t>Preserving In Vivo Tissue Complexity in a Mice Olfactory Nervous System Model Using Whole-Mount Analysis for Studying Neural Regeneration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EC9BD51" w14:textId="77777777" w:rsidR="00843126" w:rsidRDefault="0084312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E186A9" w14:textId="1C70B7F3" w:rsidR="00843126" w:rsidRPr="00843126" w:rsidRDefault="00843126" w:rsidP="00843126">
      <w:pPr>
        <w:rPr>
          <w:b/>
          <w:bCs/>
          <w:vertAlign w:val="superscript"/>
        </w:rPr>
      </w:pPr>
      <w:r w:rsidRPr="00843126">
        <w:rPr>
          <w:b/>
          <w:bCs/>
        </w:rPr>
        <w:t>Francesca Oieni</w:t>
      </w:r>
      <w:r w:rsidRPr="00843126">
        <w:rPr>
          <w:b/>
          <w:bCs/>
          <w:vertAlign w:val="superscript"/>
        </w:rPr>
        <w:t>1,2</w:t>
      </w:r>
      <w:r w:rsidRPr="00843126">
        <w:rPr>
          <w:b/>
          <w:bCs/>
        </w:rPr>
        <w:t>, Joshua Ingles</w:t>
      </w:r>
      <w:r w:rsidRPr="00843126">
        <w:rPr>
          <w:b/>
          <w:bCs/>
          <w:vertAlign w:val="superscript"/>
        </w:rPr>
        <w:t>1, 2</w:t>
      </w:r>
      <w:r w:rsidRPr="00843126">
        <w:rPr>
          <w:b/>
          <w:bCs/>
        </w:rPr>
        <w:t>, James A St John</w:t>
      </w:r>
      <w:r w:rsidRPr="00843126">
        <w:rPr>
          <w:b/>
          <w:bCs/>
          <w:vertAlign w:val="superscript"/>
        </w:rPr>
        <w:t>1, 2​</w:t>
      </w:r>
      <w:r w:rsidRPr="00843126">
        <w:rPr>
          <w:b/>
          <w:bCs/>
        </w:rPr>
        <w:t>, Ronak Reshamwala</w:t>
      </w:r>
      <w:r w:rsidRPr="00843126">
        <w:rPr>
          <w:b/>
          <w:bCs/>
          <w:vertAlign w:val="superscript"/>
        </w:rPr>
        <w:t>1,2</w:t>
      </w:r>
    </w:p>
    <w:p w14:paraId="62F7D191" w14:textId="77777777" w:rsidR="00843126" w:rsidRPr="00BC5306" w:rsidRDefault="00843126" w:rsidP="00843126">
      <w:r w:rsidRPr="00BC5306">
        <w:t>​</w:t>
      </w:r>
    </w:p>
    <w:p w14:paraId="582F8F27" w14:textId="13E64D27" w:rsidR="00843126" w:rsidRPr="00BC5306" w:rsidRDefault="00843126" w:rsidP="00843126">
      <w:r w:rsidRPr="00BC5306">
        <w:rPr>
          <w:vertAlign w:val="superscript"/>
        </w:rPr>
        <w:t>1</w:t>
      </w:r>
      <w:r w:rsidRPr="00BC5306">
        <w:t>Griffith Institute for Biomedicine and </w:t>
      </w:r>
      <w:proofErr w:type="spellStart"/>
      <w:r w:rsidRPr="00BC5306">
        <w:t>Glycomics</w:t>
      </w:r>
      <w:proofErr w:type="spellEnd"/>
      <w:r w:rsidRPr="00BC5306">
        <w:t xml:space="preserve">, Griffith University </w:t>
      </w:r>
    </w:p>
    <w:p w14:paraId="33939F17" w14:textId="052A7C41" w:rsidR="00843126" w:rsidRPr="00BC5306" w:rsidRDefault="00843126" w:rsidP="00843126">
      <w:r w:rsidRPr="00BC5306">
        <w:rPr>
          <w:vertAlign w:val="superscript"/>
        </w:rPr>
        <w:t>2</w:t>
      </w:r>
      <w:r w:rsidRPr="00BC5306">
        <w:t xml:space="preserve">Clem Jones Centre for Neurobiology and Stem Cell Research, Griffith University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B2603F6" w14:textId="77777777" w:rsidR="00843126" w:rsidRPr="00B07A3B" w:rsidRDefault="00843126" w:rsidP="004E0C5A">
      <w:pPr>
        <w:outlineLvl w:val="0"/>
        <w:rPr>
          <w:rFonts w:eastAsia="Times New Roman" w:cstheme="minorHAnsi"/>
          <w:b/>
        </w:rPr>
      </w:pPr>
    </w:p>
    <w:p w14:paraId="552E2D4F" w14:textId="59F8B29E" w:rsidR="00843126" w:rsidRPr="00BC5306" w:rsidRDefault="00843126" w:rsidP="00843126">
      <w:bookmarkStart w:id="0" w:name="_Hlk25233958"/>
      <w:r w:rsidRPr="00BC5306">
        <w:t xml:space="preserve">Ronak </w:t>
      </w:r>
      <w:proofErr w:type="spellStart"/>
      <w:r w:rsidRPr="00BC5306">
        <w:t>Reshamwala</w:t>
      </w:r>
      <w:proofErr w:type="spellEnd"/>
      <w:r w:rsidRPr="00BC5306">
        <w:t xml:space="preserve">              </w:t>
      </w:r>
      <w:hyperlink r:id="rId8" w:history="1">
        <w:r w:rsidRPr="00843126">
          <w:rPr>
            <w:rStyle w:val="Hyperlink"/>
          </w:rPr>
          <w:t>r.reshamwala@griffith.edu.au</w:t>
        </w:r>
      </w:hyperlink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755EF3" w14:textId="2497E35F" w:rsidR="00843126" w:rsidRPr="00BC5306" w:rsidRDefault="00843126" w:rsidP="00843126">
      <w:hyperlink r:id="rId9" w:history="1">
        <w:r w:rsidRPr="00843126">
          <w:rPr>
            <w:rStyle w:val="Hyperlink"/>
          </w:rPr>
          <w:t>f.oieni@griffith.edu.au</w:t>
        </w:r>
      </w:hyperlink>
      <w:r w:rsidRPr="00BC5306">
        <w:t xml:space="preserve"> </w:t>
      </w:r>
    </w:p>
    <w:p w14:paraId="30C84F38" w14:textId="7270BDA8" w:rsidR="00843126" w:rsidRPr="00BC5306" w:rsidRDefault="00843126" w:rsidP="00843126">
      <w:hyperlink r:id="rId10" w:history="1">
        <w:r w:rsidRPr="00843126">
          <w:rPr>
            <w:rStyle w:val="Hyperlink"/>
          </w:rPr>
          <w:t>j.ingles@griffith.edu.au</w:t>
        </w:r>
      </w:hyperlink>
      <w:r w:rsidRPr="00BC5306">
        <w:t xml:space="preserve"> </w:t>
      </w:r>
    </w:p>
    <w:p w14:paraId="24251AE6" w14:textId="77777777" w:rsidR="00843126" w:rsidRDefault="00843126" w:rsidP="00843126">
      <w:hyperlink r:id="rId11" w:history="1">
        <w:r w:rsidRPr="00843126">
          <w:rPr>
            <w:rStyle w:val="Hyperlink"/>
          </w:rPr>
          <w:t>j.stjohn@griffith.edu.au</w:t>
        </w:r>
      </w:hyperlink>
    </w:p>
    <w:p w14:paraId="1F6076F1" w14:textId="3E85A785" w:rsidR="00843126" w:rsidRPr="00BC5306" w:rsidRDefault="00843126" w:rsidP="00843126">
      <w:hyperlink r:id="rId12" w:history="1">
        <w:r w:rsidRPr="00843126">
          <w:rPr>
            <w:rStyle w:val="Hyperlink"/>
          </w:rPr>
          <w:t>r.reshamwala@griffith.edu.au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57458D3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BA385E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1D002EA5" w:rsidR="005F1ADF" w:rsidRPr="00037828" w:rsidRDefault="00925AD7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No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 xml:space="preserve">If your microscope does not have a camera port, the scope kit will be attached to one of the </w:t>
      </w:r>
      <w:proofErr w:type="gramStart"/>
      <w:r w:rsidRPr="00976D9B">
        <w:rPr>
          <w:rFonts w:eastAsia="Times New Roman" w:cstheme="minorHAnsi"/>
          <w:bCs/>
          <w:highlight w:val="yellow"/>
        </w:rPr>
        <w:t>eyepieces</w:t>
      </w:r>
      <w:proofErr w:type="gramEnd"/>
      <w:r w:rsidRPr="00976D9B">
        <w:rPr>
          <w:rFonts w:eastAsia="Times New Roman" w:cstheme="minorHAnsi"/>
          <w:bCs/>
          <w:highlight w:val="yellow"/>
        </w:rPr>
        <w:t xml:space="preserve">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B217A6C" w:rsidR="005F1ADF" w:rsidRPr="00CE22CD" w:rsidRDefault="00CE22CD" w:rsidP="00D7547B">
      <w:pPr>
        <w:spacing w:before="120"/>
        <w:ind w:left="720"/>
        <w:rPr>
          <w:rFonts w:eastAsia="Times New Roman" w:cstheme="minorHAnsi"/>
          <w:b/>
          <w:color w:val="auto"/>
        </w:rPr>
      </w:pPr>
      <w:r w:rsidRPr="00CE22CD">
        <w:rPr>
          <w:rFonts w:eastAsia="Times New Roman" w:cstheme="minorHAnsi"/>
          <w:b/>
          <w:color w:val="auto"/>
        </w:rPr>
        <w:t>2.4.3., 2.4.4., 2.5.1., 2.5.2., 2.5.3., 2.6.1., 2.6.2., 2.6.3, 2.7.1., 3.3.3.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CF0FAE2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BA385E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CA4C0D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232E20">
        <w:rPr>
          <w:rFonts w:eastAsia="Times New Roman" w:cstheme="minorHAnsi"/>
          <w:b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29DBBB2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232E20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5712E793" w:rsidR="00EB7FB3" w:rsidRDefault="00F16721" w:rsidP="00EB7FB3">
      <w:pPr>
        <w:rPr>
          <w:rStyle w:val="AuthorName"/>
          <w:rFonts w:eastAsia="Times"/>
        </w:rPr>
      </w:pPr>
      <w:r w:rsidRPr="00F16721">
        <w:rPr>
          <w:rFonts w:cstheme="minorHAnsi"/>
          <w:b/>
          <w:sz w:val="22"/>
          <w:szCs w:val="22"/>
          <w:lang w:val="en-IO"/>
        </w:rPr>
        <w:t xml:space="preserve">Dr. Ronak </w:t>
      </w:r>
      <w:proofErr w:type="spellStart"/>
      <w:r w:rsidRPr="00F16721">
        <w:rPr>
          <w:rFonts w:cstheme="minorHAnsi"/>
          <w:b/>
          <w:sz w:val="22"/>
          <w:szCs w:val="22"/>
          <w:lang w:val="en-IO"/>
        </w:rPr>
        <w:t>Reshamwala</w:t>
      </w:r>
      <w:proofErr w:type="spellEnd"/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 w:rsidRPr="00F16721">
        <w:rPr>
          <w:rFonts w:cstheme="minorHAnsi"/>
          <w:b/>
          <w:color w:val="auto"/>
          <w:sz w:val="22"/>
          <w:szCs w:val="22"/>
          <w:lang w:val="en-IO"/>
        </w:rPr>
        <w:t>Senior Research Fellow</w:t>
      </w:r>
    </w:p>
    <w:p w14:paraId="01CB7E9A" w14:textId="7A4E3CD5" w:rsidR="00F16721" w:rsidRDefault="00F16721" w:rsidP="00F16721">
      <w:pPr>
        <w:rPr>
          <w:rStyle w:val="AuthorName"/>
          <w:rFonts w:eastAsia="Times"/>
        </w:rPr>
      </w:pPr>
      <w:r w:rsidRPr="00F16721">
        <w:rPr>
          <w:rFonts w:cstheme="minorHAnsi"/>
          <w:b/>
          <w:sz w:val="22"/>
          <w:szCs w:val="22"/>
          <w:lang w:val="en-IO"/>
        </w:rPr>
        <w:t>Prof</w:t>
      </w:r>
      <w:r w:rsidR="00815CCE">
        <w:rPr>
          <w:rFonts w:cstheme="minorHAnsi"/>
          <w:b/>
          <w:sz w:val="22"/>
          <w:szCs w:val="22"/>
          <w:lang w:val="en-IO"/>
        </w:rPr>
        <w:t>.</w:t>
      </w:r>
      <w:r w:rsidRPr="00F16721">
        <w:rPr>
          <w:rFonts w:cstheme="minorHAnsi"/>
          <w:b/>
          <w:sz w:val="22"/>
          <w:szCs w:val="22"/>
          <w:lang w:val="en-IO"/>
        </w:rPr>
        <w:t xml:space="preserve"> James St John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F16721">
        <w:rPr>
          <w:rFonts w:cstheme="minorHAnsi"/>
          <w:b/>
          <w:color w:val="auto"/>
          <w:sz w:val="22"/>
          <w:szCs w:val="22"/>
          <w:lang w:val="en-IO"/>
        </w:rPr>
        <w:t>Head</w:t>
      </w:r>
    </w:p>
    <w:p w14:paraId="5E6DB7EE" w14:textId="77777777" w:rsidR="00F16721" w:rsidRDefault="00F16721" w:rsidP="005F1ADF">
      <w:pPr>
        <w:rPr>
          <w:rFonts w:cstheme="minorHAnsi"/>
          <w:b/>
          <w:sz w:val="22"/>
          <w:szCs w:val="22"/>
        </w:rPr>
      </w:pPr>
    </w:p>
    <w:p w14:paraId="609DAFF5" w14:textId="77777777" w:rsidR="00F16721" w:rsidRDefault="00F16721" w:rsidP="005F1ADF">
      <w:pPr>
        <w:rPr>
          <w:rFonts w:cstheme="minorHAnsi"/>
          <w:b/>
          <w:sz w:val="22"/>
          <w:szCs w:val="22"/>
        </w:rPr>
      </w:pPr>
    </w:p>
    <w:p w14:paraId="7AA7BBC5" w14:textId="32361A5A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C23F81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EC1BAA">
        <w:rPr>
          <w:rFonts w:cstheme="minorHAnsi"/>
          <w:bCs/>
          <w:sz w:val="22"/>
          <w:szCs w:val="22"/>
        </w:rPr>
        <w:t>2</w:t>
      </w:r>
      <w:r w:rsidR="007A067B">
        <w:rPr>
          <w:rFonts w:cstheme="minorHAnsi"/>
          <w:bCs/>
          <w:sz w:val="22"/>
          <w:szCs w:val="22"/>
        </w:rPr>
        <w:t>0</w:t>
      </w:r>
    </w:p>
    <w:p w14:paraId="782E4E56" w14:textId="213CA0FD" w:rsidR="00F16721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07E27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</w:p>
    <w:p w14:paraId="0A92CBDF" w14:textId="77777777" w:rsidR="00F16721" w:rsidRDefault="00F16721" w:rsidP="005F1ADF">
      <w:pPr>
        <w:rPr>
          <w:rFonts w:cstheme="minorHAnsi"/>
          <w:b/>
          <w:sz w:val="22"/>
          <w:szCs w:val="22"/>
        </w:rPr>
      </w:pPr>
    </w:p>
    <w:p w14:paraId="5AAC9C6C" w14:textId="238042E3" w:rsidR="00C2620F" w:rsidRPr="00B07A3B" w:rsidRDefault="00277C90" w:rsidP="005F1ADF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0BFFF9D" w14:textId="77777777" w:rsidR="00924A9D" w:rsidRDefault="00924A9D" w:rsidP="00924A9D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51C1394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F6400" w:rsidRPr="005F6400">
        <w:rPr>
          <w:rFonts w:cstheme="minorHAnsi"/>
        </w:rPr>
        <w:t xml:space="preserve">Our research investigates olfactory nerve regeneration </w:t>
      </w:r>
      <w:r w:rsidR="005F6400">
        <w:rPr>
          <w:rFonts w:cstheme="minorHAnsi"/>
        </w:rPr>
        <w:t>by</w:t>
      </w:r>
      <w:r w:rsidR="005F6400" w:rsidRPr="005F6400">
        <w:rPr>
          <w:rFonts w:cstheme="minorHAnsi"/>
        </w:rPr>
        <w:t xml:space="preserve"> preserving whole tissue architecture </w:t>
      </w:r>
      <w:r w:rsidR="005F6400">
        <w:rPr>
          <w:rFonts w:cstheme="minorHAnsi"/>
        </w:rPr>
        <w:t>to reveal</w:t>
      </w:r>
      <w:r w:rsidR="005F6400" w:rsidRPr="005F6400">
        <w:rPr>
          <w:rFonts w:cstheme="minorHAnsi"/>
        </w:rPr>
        <w:t xml:space="preserve"> cellular interactions during injury and repair.</w:t>
      </w:r>
    </w:p>
    <w:p w14:paraId="0EC52CCA" w14:textId="77777777" w:rsidR="006A08A0" w:rsidRPr="00B34113" w:rsidRDefault="006A08A0" w:rsidP="006A08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97A8133" w:rsidR="007D61A8" w:rsidRDefault="00000000" w:rsidP="00711440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EF56B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EF56BB">
        <w:rPr>
          <w:rFonts w:eastAsia="Times New Roman" w:cstheme="minorHAnsi"/>
          <w:b/>
          <w:bCs/>
          <w:u w:val="single"/>
        </w:rPr>
        <w:t>:</w:t>
      </w:r>
      <w:r w:rsidR="007D61A8" w:rsidRPr="00EF56BB">
        <w:rPr>
          <w:rFonts w:eastAsia="Times New Roman" w:cstheme="minorHAnsi"/>
        </w:rPr>
        <w:t xml:space="preserve"> </w:t>
      </w:r>
      <w:r w:rsidR="00EF56BB" w:rsidRPr="00EF56BB">
        <w:rPr>
          <w:rFonts w:eastAsia="Times New Roman" w:cstheme="minorHAnsi"/>
        </w:rPr>
        <w:t>The traditional thin-section method provides a</w:t>
      </w:r>
      <w:r w:rsidR="00EF56BB" w:rsidRPr="00EF56BB">
        <w:rPr>
          <w:rFonts w:cstheme="minorHAnsi"/>
          <w:lang w:val="en-IO"/>
        </w:rPr>
        <w:t xml:space="preserve"> limited three-dimensional cellular context. </w:t>
      </w:r>
      <w:r w:rsidR="00EF56BB" w:rsidRPr="00EF56BB">
        <w:rPr>
          <w:rFonts w:eastAsia="Times New Roman" w:cstheme="minorHAnsi"/>
        </w:rPr>
        <w:t>Our whole-mount approach addresses this limitation by preserving tissue complexity and spatial context.</w:t>
      </w:r>
    </w:p>
    <w:p w14:paraId="54283A5E" w14:textId="77777777" w:rsidR="006A08A0" w:rsidRPr="00B34113" w:rsidRDefault="006A08A0" w:rsidP="006A08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414A0DA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5F758A" w:rsidRPr="005F758A">
        <w:rPr>
          <w:rFonts w:cstheme="minorHAnsi"/>
        </w:rPr>
        <w:t>This protocol enables researchers to examine three-dimensional tissue architecture, cellular interactions, and neural organization within intact olfactory mucosa.</w:t>
      </w:r>
    </w:p>
    <w:p w14:paraId="70705DE2" w14:textId="77777777" w:rsidR="006A08A0" w:rsidRPr="00B34113" w:rsidRDefault="006A08A0" w:rsidP="006A08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51BF77B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F56BB" w:rsidRPr="00EF56BB">
        <w:rPr>
          <w:rFonts w:cstheme="minorHAnsi"/>
        </w:rPr>
        <w:t>A key consideration is precise anatomical knowledge and careful tissue handling to preserve the intact mucosal structure during collection.</w:t>
      </w:r>
    </w:p>
    <w:p w14:paraId="16803E85" w14:textId="77777777" w:rsidR="006A08A0" w:rsidRPr="00B34113" w:rsidRDefault="006A08A0" w:rsidP="006A08A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3B7A430" w14:textId="4E054E19" w:rsidR="00622BE8" w:rsidRDefault="00924A9D" w:rsidP="00924A9D">
      <w:pPr>
        <w:contextualSpacing/>
        <w:jc w:val="both"/>
        <w:outlineLvl w:val="0"/>
        <w:rPr>
          <w:rFonts w:eastAsia="Times New Roman" w:cstheme="minorHAnsi"/>
          <w:b/>
        </w:rPr>
      </w:pPr>
      <w:r w:rsidRPr="00924A9D">
        <w:rPr>
          <w:rFonts w:eastAsia="Times New Roman" w:cstheme="minorHAnsi"/>
          <w:b/>
          <w:highlight w:val="yellow"/>
        </w:rPr>
        <w:lastRenderedPageBreak/>
        <w:t xml:space="preserve">Author: </w:t>
      </w:r>
      <w:r w:rsidRPr="00924A9D">
        <w:rPr>
          <w:rFonts w:eastAsia="Times New Roman" w:cstheme="minorHAnsi"/>
          <w:bCs/>
          <w:highlight w:val="yellow"/>
        </w:rPr>
        <w:t>Please provide the name of the author who delivers each interview statement after the video shoot so that the script can be updated accordingly.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87BD6BE" w14:textId="77777777" w:rsidR="00924A9D" w:rsidRDefault="00924A9D" w:rsidP="00AF3977">
      <w:pPr>
        <w:spacing w:before="120"/>
        <w:rPr>
          <w:rFonts w:cstheme="minorHAnsi"/>
          <w:b/>
          <w:i/>
          <w:color w:val="0000FF"/>
        </w:rPr>
      </w:pPr>
    </w:p>
    <w:p w14:paraId="32CCB50A" w14:textId="77777777" w:rsidR="00377024" w:rsidRPr="0062081E" w:rsidRDefault="00377024" w:rsidP="00377024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24A136D" w14:textId="77777777" w:rsidR="00377024" w:rsidRPr="0062081E" w:rsidRDefault="00377024" w:rsidP="00377024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ED831CA" w14:textId="77777777" w:rsidR="00377024" w:rsidRDefault="00377024" w:rsidP="00377024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6FAC927" w14:textId="77777777" w:rsidR="00377024" w:rsidRDefault="00377024" w:rsidP="00377024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25EE3190" w14:textId="77777777" w:rsidR="00377024" w:rsidRPr="00664D59" w:rsidRDefault="00377024" w:rsidP="00377024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DF02187" w14:textId="0FF30D34" w:rsidR="00377024" w:rsidRPr="00C25D99" w:rsidRDefault="00555E21" w:rsidP="00924A9D">
      <w:pPr>
        <w:pStyle w:val="ListParagraph"/>
        <w:numPr>
          <w:ilvl w:val="1"/>
          <w:numId w:val="47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Dr.</w:t>
      </w:r>
      <w:r w:rsidRPr="00555E21">
        <w:rPr>
          <w:rStyle w:val="AuthorName"/>
          <w:rFonts w:eastAsia="Times"/>
        </w:rPr>
        <w:t xml:space="preserve"> Ronak </w:t>
      </w:r>
      <w:proofErr w:type="spellStart"/>
      <w:r w:rsidRPr="00555E21">
        <w:rPr>
          <w:rStyle w:val="AuthorName"/>
          <w:rFonts w:eastAsia="Times"/>
        </w:rPr>
        <w:t>Reshamwala</w:t>
      </w:r>
      <w:proofErr w:type="spellEnd"/>
      <w:r w:rsidR="00377024" w:rsidRPr="0062081E">
        <w:rPr>
          <w:rFonts w:ascii="Calibri" w:eastAsia="Times New Roman" w:hAnsi="Calibri" w:cs="Calibri"/>
          <w:b/>
          <w:bCs/>
        </w:rPr>
        <w:t>,</w:t>
      </w:r>
      <w:r w:rsidR="00377024" w:rsidRPr="0062081E">
        <w:rPr>
          <w:rFonts w:ascii="Calibri" w:eastAsia="Times New Roman" w:hAnsi="Calibri" w:cs="Calibri"/>
        </w:rPr>
        <w:t xml:space="preserve"> </w:t>
      </w:r>
      <w:r w:rsidRPr="00555E21">
        <w:rPr>
          <w:rStyle w:val="AuthorName"/>
          <w:rFonts w:eastAsia="Times"/>
        </w:rPr>
        <w:t>Senior Research Fellow</w:t>
      </w:r>
      <w:r>
        <w:rPr>
          <w:rStyle w:val="AuthorName"/>
          <w:rFonts w:eastAsia="Times"/>
        </w:rPr>
        <w:t>/</w:t>
      </w:r>
      <w:r w:rsidRPr="00555E21">
        <w:rPr>
          <w:rStyle w:val="AuthorName"/>
          <w:rFonts w:eastAsia="Times"/>
        </w:rPr>
        <w:t>Prof</w:t>
      </w:r>
      <w:r w:rsidR="00815CCE">
        <w:rPr>
          <w:rStyle w:val="AuthorName"/>
          <w:rFonts w:eastAsia="Times"/>
        </w:rPr>
        <w:t>.</w:t>
      </w:r>
      <w:r w:rsidRPr="00555E21">
        <w:rPr>
          <w:rStyle w:val="AuthorName"/>
          <w:rFonts w:eastAsia="Times"/>
        </w:rPr>
        <w:t xml:space="preserve"> James St John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Head</w:t>
      </w:r>
      <w:r w:rsidRPr="0062081E">
        <w:rPr>
          <w:rFonts w:ascii="Calibri" w:hAnsi="Calibri" w:cs="Calibri"/>
        </w:rPr>
        <w:t>:</w:t>
      </w:r>
      <w:r w:rsidR="00377024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0430512" w14:textId="77777777" w:rsidR="00377024" w:rsidRPr="00385C9C" w:rsidRDefault="00377024" w:rsidP="00377024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662652E3" w14:textId="1252DCF3" w:rsidR="00377024" w:rsidRPr="00852F01" w:rsidRDefault="00555E21" w:rsidP="00924A9D">
      <w:pPr>
        <w:pStyle w:val="ListParagraph"/>
        <w:numPr>
          <w:ilvl w:val="1"/>
          <w:numId w:val="48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Style w:val="AuthorName"/>
          <w:rFonts w:eastAsia="Times"/>
        </w:rPr>
        <w:t>Dr.</w:t>
      </w:r>
      <w:r w:rsidRPr="00555E21">
        <w:rPr>
          <w:rStyle w:val="AuthorName"/>
          <w:rFonts w:eastAsia="Times"/>
        </w:rPr>
        <w:t xml:space="preserve"> Ronak </w:t>
      </w:r>
      <w:proofErr w:type="spellStart"/>
      <w:r w:rsidRPr="00555E21">
        <w:rPr>
          <w:rStyle w:val="AuthorName"/>
          <w:rFonts w:eastAsia="Times"/>
        </w:rPr>
        <w:t>Reshamwala</w:t>
      </w:r>
      <w:proofErr w:type="spellEnd"/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555E21">
        <w:rPr>
          <w:rStyle w:val="AuthorName"/>
          <w:rFonts w:eastAsia="Times"/>
        </w:rPr>
        <w:t>Senior Research Fellow</w:t>
      </w:r>
      <w:r>
        <w:rPr>
          <w:rStyle w:val="AuthorName"/>
          <w:rFonts w:eastAsia="Times"/>
        </w:rPr>
        <w:t xml:space="preserve">/ </w:t>
      </w:r>
      <w:r w:rsidRPr="00555E21">
        <w:rPr>
          <w:rStyle w:val="AuthorName"/>
          <w:rFonts w:eastAsia="Times"/>
        </w:rPr>
        <w:t>Prof</w:t>
      </w:r>
      <w:r w:rsidR="00815CCE">
        <w:rPr>
          <w:rStyle w:val="AuthorName"/>
          <w:rFonts w:eastAsia="Times"/>
        </w:rPr>
        <w:t>.</w:t>
      </w:r>
      <w:r w:rsidRPr="00555E21">
        <w:rPr>
          <w:rStyle w:val="AuthorName"/>
          <w:rFonts w:eastAsia="Times"/>
        </w:rPr>
        <w:t xml:space="preserve"> James St John</w:t>
      </w:r>
      <w:r w:rsidR="00377024" w:rsidRPr="0062081E">
        <w:rPr>
          <w:rFonts w:ascii="Calibri" w:eastAsia="Times New Roman" w:hAnsi="Calibri" w:cs="Calibri"/>
          <w:b/>
          <w:bCs/>
        </w:rPr>
        <w:t>,</w:t>
      </w:r>
      <w:r w:rsidR="00377024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Head</w:t>
      </w:r>
      <w:r w:rsidR="00377024" w:rsidRPr="0062081E">
        <w:rPr>
          <w:rFonts w:ascii="Calibri" w:hAnsi="Calibri" w:cs="Calibri"/>
        </w:rPr>
        <w:t xml:space="preserve">: </w:t>
      </w:r>
      <w:r w:rsidR="00377024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77F5FBE0" w14:textId="77777777" w:rsidR="00377024" w:rsidRDefault="00377024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66AEBB10" w:rsidR="00FF25E5" w:rsidRDefault="00555E21" w:rsidP="009069E6">
      <w:pPr>
        <w:contextualSpacing/>
        <w:outlineLvl w:val="0"/>
        <w:rPr>
          <w:rFonts w:cstheme="minorHAnsi"/>
          <w:b/>
          <w:bCs/>
        </w:rPr>
      </w:pPr>
      <w:r w:rsidRPr="00555E21">
        <w:rPr>
          <w:rFonts w:cstheme="minorHAnsi"/>
          <w:b/>
          <w:bCs/>
          <w:iCs/>
          <w:color w:val="auto"/>
          <w:highlight w:val="yellow"/>
        </w:rPr>
        <w:t>Note to Authors:</w:t>
      </w:r>
      <w:r w:rsidRPr="00555E21">
        <w:rPr>
          <w:rFonts w:cstheme="minorHAnsi"/>
          <w:iCs/>
          <w:color w:val="auto"/>
          <w:highlight w:val="yellow"/>
        </w:rPr>
        <w:t xml:space="preserve"> </w:t>
      </w:r>
      <w:r>
        <w:rPr>
          <w:rFonts w:cstheme="minorHAnsi"/>
          <w:iCs/>
          <w:color w:val="auto"/>
          <w:highlight w:val="yellow"/>
        </w:rPr>
        <w:t>Please</w:t>
      </w:r>
      <w:r w:rsidRPr="00555E21">
        <w:rPr>
          <w:rFonts w:cstheme="minorHAnsi"/>
          <w:iCs/>
          <w:color w:val="auto"/>
          <w:highlight w:val="yellow"/>
        </w:rPr>
        <w:t xml:space="preserve"> confirm which author</w:t>
      </w:r>
      <w:r>
        <w:rPr>
          <w:rFonts w:cstheme="minorHAnsi"/>
          <w:iCs/>
          <w:color w:val="auto"/>
          <w:highlight w:val="yellow"/>
        </w:rPr>
        <w:t xml:space="preserve"> </w:t>
      </w:r>
      <w:r w:rsidRPr="00555E21">
        <w:rPr>
          <w:rFonts w:cstheme="minorHAnsi"/>
          <w:iCs/>
          <w:color w:val="auto"/>
          <w:highlight w:val="yellow"/>
        </w:rPr>
        <w:t>will answer each question during the shoot.</w:t>
      </w:r>
      <w:r w:rsidR="00A13CC3"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8FB6FAB" w14:textId="7029BA95" w:rsidR="00FF25E5" w:rsidRPr="00843126" w:rsidRDefault="00FF25E5" w:rsidP="00824EB6">
      <w:pPr>
        <w:ind w:left="360"/>
        <w:jc w:val="both"/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843126" w:rsidRPr="00BC5306">
        <w:t xml:space="preserve">Griffith University Biosafety Committee and the Griffith University Animal Ethics Committee in accordance with </w:t>
      </w:r>
      <w:r w:rsidR="00843126">
        <w:t xml:space="preserve">the </w:t>
      </w:r>
      <w:r w:rsidR="00843126" w:rsidRPr="00BC5306">
        <w:t>guidelines of the Australian Commonwealth Office of Gene Technology regulator</w:t>
      </w:r>
      <w:r w:rsidR="00824EB6">
        <w:t>.</w:t>
      </w: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6DE834B2" w14:textId="77777777" w:rsidR="00401F21" w:rsidRPr="008E4564" w:rsidRDefault="00401F21" w:rsidP="00401F21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496FC31" w14:textId="0093C8D8" w:rsidR="00401F21" w:rsidRDefault="003E1E37" w:rsidP="003E1E37">
      <w:pPr>
        <w:pStyle w:val="ListParagraph"/>
        <w:spacing w:before="120"/>
        <w:ind w:left="0"/>
        <w:contextualSpacing w:val="0"/>
        <w:rPr>
          <w:rFonts w:cstheme="minorHAnsi"/>
          <w:b/>
          <w:bCs/>
        </w:rPr>
      </w:pPr>
      <w:r w:rsidRPr="003E1E37">
        <w:rPr>
          <w:rFonts w:cstheme="minorHAnsi"/>
          <w:b/>
          <w:bCs/>
          <w:highlight w:val="yellow"/>
        </w:rPr>
        <w:t xml:space="preserve">Author: </w:t>
      </w:r>
      <w:r w:rsidRPr="003E1E37">
        <w:rPr>
          <w:rFonts w:cstheme="minorHAnsi"/>
          <w:highlight w:val="yellow"/>
        </w:rPr>
        <w:t>Please confirm the name of the demonstrator who will perform the protocol during the video shoot so that the script can be updated accordingly.</w:t>
      </w:r>
    </w:p>
    <w:p w14:paraId="75DFC648" w14:textId="77D1542B" w:rsidR="00CE10F2" w:rsidRDefault="000A19F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0A19FA">
        <w:rPr>
          <w:rFonts w:cstheme="minorHAnsi"/>
          <w:b/>
          <w:bCs/>
        </w:rPr>
        <w:t>Whole-Mount Tissue Preparation</w:t>
      </w:r>
    </w:p>
    <w:p w14:paraId="314C5FBA" w14:textId="041FE197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5701">
        <w:rPr>
          <w:rFonts w:cstheme="minorHAnsi"/>
        </w:rPr>
        <w:t>Francesca or James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2164CC52" w:rsidR="00125924" w:rsidRPr="000A19FA" w:rsidRDefault="00006177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To begin, lay the euthanized animal on a dissecting platform </w:t>
      </w:r>
      <w:r w:rsidRPr="000A19FA">
        <w:rPr>
          <w:rFonts w:cstheme="minorHAnsi"/>
          <w:b/>
          <w:bCs/>
          <w:color w:val="7030A0"/>
        </w:rPr>
        <w:t>[1-TXT]</w:t>
      </w:r>
      <w:r w:rsidRPr="000A19FA">
        <w:rPr>
          <w:rFonts w:cstheme="minorHAnsi"/>
          <w:color w:val="7030A0"/>
        </w:rPr>
        <w:t xml:space="preserve">. Using scissors, remove the head and jaws </w:t>
      </w:r>
      <w:r w:rsidRPr="000A19FA">
        <w:rPr>
          <w:rFonts w:cstheme="minorHAnsi"/>
          <w:b/>
          <w:bCs/>
          <w:color w:val="7030A0"/>
        </w:rPr>
        <w:t>[2].</w:t>
      </w:r>
    </w:p>
    <w:p w14:paraId="54B0D4E5" w14:textId="7DFD1B55" w:rsidR="00CE10F2" w:rsidRDefault="00473C2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6177">
        <w:rPr>
          <w:rFonts w:cstheme="minorHAnsi"/>
        </w:rPr>
        <w:t xml:space="preserve">WIDE: </w:t>
      </w:r>
      <w:r w:rsidR="00006177" w:rsidRPr="00006177">
        <w:rPr>
          <w:rFonts w:cstheme="minorHAnsi"/>
        </w:rPr>
        <w:t xml:space="preserve">Talent placing </w:t>
      </w:r>
      <w:r w:rsidR="00CF3130" w:rsidRPr="00006177">
        <w:rPr>
          <w:rFonts w:cstheme="minorHAnsi"/>
        </w:rPr>
        <w:t>euthanized</w:t>
      </w:r>
      <w:r w:rsidR="00006177" w:rsidRPr="00006177">
        <w:rPr>
          <w:rFonts w:cstheme="minorHAnsi"/>
        </w:rPr>
        <w:t xml:space="preserve"> animal on the dissecting platform </w:t>
      </w:r>
      <w:r w:rsidR="00006177" w:rsidRPr="00EC1BAA">
        <w:rPr>
          <w:rFonts w:cstheme="minorHAnsi"/>
          <w:b/>
          <w:bCs/>
        </w:rPr>
        <w:t>TXT:</w:t>
      </w:r>
      <w:r w:rsidR="00006177" w:rsidRPr="00006177">
        <w:rPr>
          <w:rFonts w:cstheme="minorHAnsi"/>
        </w:rPr>
        <w:t xml:space="preserve"> </w:t>
      </w:r>
      <w:r w:rsidR="00CF3130" w:rsidRPr="00EC1BAA">
        <w:rPr>
          <w:rFonts w:cstheme="minorHAnsi"/>
          <w:b/>
          <w:bCs/>
        </w:rPr>
        <w:t>Euthanasia</w:t>
      </w:r>
      <w:r w:rsidR="00006177" w:rsidRPr="00EC1BAA">
        <w:rPr>
          <w:rFonts w:cstheme="minorHAnsi"/>
          <w:b/>
          <w:bCs/>
        </w:rPr>
        <w:t>: Rising CO₂ inhalation</w:t>
      </w:r>
      <w:r w:rsidR="00006177">
        <w:rPr>
          <w:rFonts w:cstheme="minorHAnsi"/>
        </w:rPr>
        <w:t xml:space="preserve"> </w:t>
      </w:r>
    </w:p>
    <w:p w14:paraId="31D5A3E7" w14:textId="32040559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head and jaws using the scissors</w:t>
      </w:r>
    </w:p>
    <w:p w14:paraId="13481DD1" w14:textId="77777777" w:rsidR="00006177" w:rsidRPr="00006177" w:rsidRDefault="00006177" w:rsidP="0000617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9F94975" w14:textId="720E759A" w:rsidR="00006177" w:rsidRPr="00006177" w:rsidRDefault="00006177" w:rsidP="000A19FA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 w:rsidRPr="000A19FA">
        <w:rPr>
          <w:rFonts w:cstheme="minorHAnsi"/>
          <w:color w:val="7030A0"/>
        </w:rPr>
        <w:t xml:space="preserve">Remove the skin from the skull </w:t>
      </w:r>
      <w:r w:rsidRPr="000A19FA">
        <w:rPr>
          <w:rFonts w:cstheme="minorHAnsi"/>
          <w:b/>
          <w:bCs/>
          <w:color w:val="7030A0"/>
        </w:rPr>
        <w:t>[1]</w:t>
      </w:r>
      <w:r w:rsidR="00F13299">
        <w:rPr>
          <w:rFonts w:cstheme="minorHAnsi"/>
          <w:b/>
          <w:bCs/>
          <w:color w:val="7030A0"/>
        </w:rPr>
        <w:t xml:space="preserve">, </w:t>
      </w:r>
      <w:r w:rsidR="00F13299" w:rsidRPr="00F13299">
        <w:rPr>
          <w:rFonts w:cstheme="minorHAnsi"/>
          <w:color w:val="7030A0"/>
        </w:rPr>
        <w:t>then</w:t>
      </w:r>
      <w:r w:rsidRPr="000A19FA">
        <w:rPr>
          <w:rFonts w:cstheme="minorHAnsi"/>
          <w:color w:val="7030A0"/>
        </w:rPr>
        <w:t xml:space="preserve"> trim the cartilage at the tip of the nose to expose the nasal cavity for efficient fixative penetration </w:t>
      </w:r>
      <w:r w:rsidRPr="000A19FA">
        <w:rPr>
          <w:rFonts w:cstheme="minorHAnsi"/>
          <w:b/>
          <w:bCs/>
          <w:color w:val="7030A0"/>
        </w:rPr>
        <w:t>[2].</w:t>
      </w:r>
      <w:r w:rsidRPr="000A19FA">
        <w:rPr>
          <w:color w:val="7030A0"/>
        </w:rPr>
        <w:t xml:space="preserve"> Then, q</w:t>
      </w:r>
      <w:r w:rsidRPr="000A19FA">
        <w:rPr>
          <w:rFonts w:cstheme="minorHAnsi"/>
          <w:color w:val="7030A0"/>
        </w:rPr>
        <w:t>uickly rinse the head in</w:t>
      </w:r>
      <w:r w:rsidRPr="00006177">
        <w:rPr>
          <w:rFonts w:cstheme="minorHAnsi"/>
        </w:rPr>
        <w:t xml:space="preserve"> </w:t>
      </w:r>
      <w:r w:rsidRPr="002417ED">
        <w:rPr>
          <w:color w:val="7030A0"/>
        </w:rPr>
        <w:t xml:space="preserve">1x </w:t>
      </w:r>
      <w:r w:rsidRPr="00D86B31">
        <w:rPr>
          <w:i/>
          <w:iCs/>
          <w:color w:val="EE0000"/>
        </w:rPr>
        <w:t>(one-x)</w:t>
      </w:r>
      <w:r>
        <w:rPr>
          <w:color w:val="7030A0"/>
        </w:rPr>
        <w:t xml:space="preserve"> </w:t>
      </w:r>
      <w:r w:rsidRPr="000A19FA">
        <w:rPr>
          <w:color w:val="7030A0"/>
        </w:rPr>
        <w:t>PBS</w:t>
      </w:r>
      <w:r w:rsidRPr="000A19FA">
        <w:rPr>
          <w:rFonts w:cstheme="minorHAnsi"/>
          <w:color w:val="7030A0"/>
        </w:rPr>
        <w:t xml:space="preserve"> to remove excess blood </w:t>
      </w:r>
      <w:r w:rsidRPr="000A19FA">
        <w:rPr>
          <w:rFonts w:cstheme="minorHAnsi"/>
          <w:b/>
          <w:bCs/>
          <w:color w:val="7030A0"/>
        </w:rPr>
        <w:t>[3]</w:t>
      </w:r>
      <w:r w:rsidRPr="000A19FA">
        <w:rPr>
          <w:rFonts w:cstheme="minorHAnsi"/>
          <w:color w:val="7030A0"/>
        </w:rPr>
        <w:t xml:space="preserve">. </w:t>
      </w:r>
    </w:p>
    <w:p w14:paraId="1C5328BA" w14:textId="0256F562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6177">
        <w:rPr>
          <w:rFonts w:cstheme="minorHAnsi"/>
        </w:rPr>
        <w:t xml:space="preserve">Talent </w:t>
      </w:r>
      <w:r>
        <w:rPr>
          <w:rFonts w:cstheme="minorHAnsi"/>
        </w:rPr>
        <w:t>removing the skin from the skull</w:t>
      </w:r>
    </w:p>
    <w:p w14:paraId="5A0CD73B" w14:textId="7762BB49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trimming the cartilage at the tip of the nose</w:t>
      </w:r>
    </w:p>
    <w:p w14:paraId="2E737F92" w14:textId="7511B15E" w:rsidR="00006177" w:rsidRDefault="00006177" w:rsidP="0000617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rinsing the head with PBS</w:t>
      </w:r>
    </w:p>
    <w:p w14:paraId="3E24A4B9" w14:textId="77777777" w:rsidR="00EB3F05" w:rsidRPr="00006177" w:rsidRDefault="00EB3F05" w:rsidP="00EB3F0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6F0EF3E" w14:textId="312992B6" w:rsidR="00EB3F05" w:rsidRPr="000A19FA" w:rsidRDefault="00EB3F05" w:rsidP="000A19F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Fix the tissue by submerging the head overnight in 4% paraformaldehyde at 4 degrees Celsius on a roller </w:t>
      </w:r>
      <w:r w:rsidRPr="000A19FA">
        <w:rPr>
          <w:rFonts w:cstheme="minorHAnsi"/>
          <w:b/>
          <w:bCs/>
          <w:color w:val="7030A0"/>
        </w:rPr>
        <w:t>[</w:t>
      </w:r>
      <w:r w:rsidR="00753627">
        <w:rPr>
          <w:rFonts w:cstheme="minorHAnsi"/>
          <w:b/>
          <w:bCs/>
          <w:color w:val="7030A0"/>
        </w:rPr>
        <w:t>1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 xml:space="preserve">. Remove the head from the fixative </w:t>
      </w:r>
      <w:r w:rsidRPr="000A19FA">
        <w:rPr>
          <w:rFonts w:cstheme="minorHAnsi"/>
          <w:b/>
          <w:bCs/>
          <w:color w:val="7030A0"/>
        </w:rPr>
        <w:t>[</w:t>
      </w:r>
      <w:r w:rsidR="00753627">
        <w:rPr>
          <w:rFonts w:cstheme="minorHAnsi"/>
          <w:b/>
          <w:bCs/>
          <w:color w:val="7030A0"/>
        </w:rPr>
        <w:t>2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 xml:space="preserve"> and wash it in 1× PBS for 3 hours at room temperature on a roller </w:t>
      </w:r>
      <w:r w:rsidRPr="000A19FA">
        <w:rPr>
          <w:rFonts w:cstheme="minorHAnsi"/>
          <w:b/>
          <w:bCs/>
          <w:color w:val="7030A0"/>
        </w:rPr>
        <w:t>[</w:t>
      </w:r>
      <w:r w:rsidR="00753627">
        <w:rPr>
          <w:rFonts w:cstheme="minorHAnsi"/>
          <w:b/>
          <w:bCs/>
          <w:color w:val="7030A0"/>
        </w:rPr>
        <w:t>3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>.</w:t>
      </w:r>
      <w:r w:rsidR="00006177" w:rsidRPr="000A19FA">
        <w:rPr>
          <w:rFonts w:cstheme="minorHAnsi"/>
          <w:color w:val="7030A0"/>
        </w:rPr>
        <w:t xml:space="preserve"> </w:t>
      </w:r>
      <w:r w:rsidRPr="000A19FA">
        <w:rPr>
          <w:rFonts w:cstheme="minorHAnsi"/>
          <w:color w:val="7030A0"/>
        </w:rPr>
        <w:t>Store the head in fresh PBS at 4 degrees Celsius</w:t>
      </w:r>
      <w:r w:rsidR="00753627">
        <w:rPr>
          <w:rFonts w:cstheme="minorHAnsi"/>
          <w:color w:val="7030A0"/>
        </w:rPr>
        <w:t xml:space="preserve"> </w:t>
      </w:r>
      <w:r w:rsidR="00753627" w:rsidRPr="00753627">
        <w:rPr>
          <w:rFonts w:cstheme="minorHAnsi"/>
          <w:b/>
          <w:bCs/>
          <w:color w:val="7030A0"/>
        </w:rPr>
        <w:t>[4]</w:t>
      </w:r>
      <w:r w:rsidR="000A19FA">
        <w:rPr>
          <w:rFonts w:cstheme="minorHAnsi"/>
          <w:color w:val="7030A0"/>
        </w:rPr>
        <w:t>.</w:t>
      </w:r>
    </w:p>
    <w:p w14:paraId="6C3183AE" w14:textId="77777777" w:rsidR="00753627" w:rsidRDefault="00EB3F05" w:rsidP="007536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06177">
        <w:rPr>
          <w:rFonts w:cstheme="minorHAnsi"/>
        </w:rPr>
        <w:t xml:space="preserve">Talent </w:t>
      </w:r>
      <w:r w:rsidR="00753627">
        <w:rPr>
          <w:rFonts w:cstheme="minorHAnsi"/>
        </w:rPr>
        <w:t>placing the submerged head in the 4</w:t>
      </w:r>
      <w:r w:rsidR="00753627" w:rsidRPr="00EB3F05">
        <w:rPr>
          <w:rFonts w:cstheme="minorHAnsi"/>
        </w:rPr>
        <w:t>°C</w:t>
      </w:r>
    </w:p>
    <w:p w14:paraId="46659935" w14:textId="2C01744B" w:rsidR="00EB3F05" w:rsidRDefault="00EB3F05" w:rsidP="00EB3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head from the fixative</w:t>
      </w:r>
    </w:p>
    <w:p w14:paraId="31EE6D92" w14:textId="44DA575D" w:rsidR="00EB3F05" w:rsidRDefault="00EB3F05" w:rsidP="00EB3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753627">
        <w:rPr>
          <w:rFonts w:cstheme="minorHAnsi"/>
        </w:rPr>
        <w:t>p</w:t>
      </w:r>
      <w:r>
        <w:rPr>
          <w:rFonts w:cstheme="minorHAnsi"/>
        </w:rPr>
        <w:t>lacing the head for washing with PBS on the roller</w:t>
      </w:r>
    </w:p>
    <w:p w14:paraId="7623DFC4" w14:textId="147B647C" w:rsidR="00EB3F05" w:rsidRDefault="00EB3F05" w:rsidP="00EB3F0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head at 4</w:t>
      </w:r>
      <w:r w:rsidRPr="00EB3F05">
        <w:rPr>
          <w:rFonts w:cstheme="minorHAnsi"/>
        </w:rPr>
        <w:t>°C</w:t>
      </w:r>
    </w:p>
    <w:p w14:paraId="109B987B" w14:textId="77777777" w:rsidR="006F477D" w:rsidRDefault="006F477D" w:rsidP="006F47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6DAF784" w14:textId="0EBB2319" w:rsidR="00CC7635" w:rsidRPr="000A19FA" w:rsidRDefault="007B3F85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Cut the head in half along the mid-sagittal plane using a scalpel </w:t>
      </w:r>
      <w:r w:rsidRPr="000A19FA">
        <w:rPr>
          <w:rFonts w:cstheme="minorHAnsi"/>
          <w:b/>
          <w:bCs/>
          <w:color w:val="7030A0"/>
        </w:rPr>
        <w:t>[1]</w:t>
      </w:r>
      <w:r w:rsidRPr="000A19FA">
        <w:rPr>
          <w:rFonts w:cstheme="minorHAnsi"/>
          <w:color w:val="7030A0"/>
        </w:rPr>
        <w:t xml:space="preserve"> and expose the nasal cavity </w:t>
      </w:r>
      <w:r w:rsidRPr="000A19FA">
        <w:rPr>
          <w:rFonts w:cstheme="minorHAnsi"/>
          <w:b/>
          <w:bCs/>
          <w:color w:val="7030A0"/>
        </w:rPr>
        <w:t>[2]</w:t>
      </w:r>
      <w:r w:rsidRPr="000A19FA">
        <w:rPr>
          <w:rFonts w:cstheme="minorHAnsi"/>
          <w:color w:val="7030A0"/>
        </w:rPr>
        <w:t xml:space="preserve">. Identify the anatomical regions </w:t>
      </w:r>
      <w:r w:rsidRPr="000A19FA">
        <w:rPr>
          <w:rFonts w:cstheme="minorHAnsi"/>
          <w:b/>
          <w:bCs/>
          <w:color w:val="7030A0"/>
        </w:rPr>
        <w:t>[3]</w:t>
      </w:r>
      <w:r w:rsidRPr="000A19FA">
        <w:rPr>
          <w:rFonts w:cstheme="minorHAnsi"/>
          <w:color w:val="7030A0"/>
        </w:rPr>
        <w:t xml:space="preserve"> and collect the mucosal tissue lining the entire nasal cavity </w:t>
      </w:r>
      <w:r w:rsidRPr="000A19FA">
        <w:rPr>
          <w:rFonts w:cstheme="minorHAnsi"/>
          <w:b/>
          <w:bCs/>
          <w:color w:val="7030A0"/>
        </w:rPr>
        <w:t>[4].</w:t>
      </w:r>
    </w:p>
    <w:p w14:paraId="11B1E600" w14:textId="635F0C6A" w:rsidR="006F477D" w:rsidRDefault="007B3F85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MED: </w:t>
      </w:r>
      <w:r w:rsidR="006F477D" w:rsidRPr="00006177">
        <w:rPr>
          <w:rFonts w:cstheme="minorHAnsi"/>
        </w:rPr>
        <w:t xml:space="preserve">Talent </w:t>
      </w:r>
      <w:r>
        <w:rPr>
          <w:rFonts w:cstheme="minorHAnsi"/>
        </w:rPr>
        <w:t>cutting the head in half</w:t>
      </w:r>
    </w:p>
    <w:p w14:paraId="70D14B24" w14:textId="5105575E" w:rsidR="006F477D" w:rsidRDefault="007B3F85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CU: </w:t>
      </w:r>
      <w:r w:rsidR="006F477D">
        <w:rPr>
          <w:rFonts w:cstheme="minorHAnsi"/>
        </w:rPr>
        <w:t xml:space="preserve">Talent </w:t>
      </w:r>
      <w:r>
        <w:rPr>
          <w:rFonts w:cstheme="minorHAnsi"/>
        </w:rPr>
        <w:t>exposing the nasal cavity</w:t>
      </w:r>
    </w:p>
    <w:p w14:paraId="283C8650" w14:textId="04FCE104" w:rsidR="006F477D" w:rsidRDefault="00373F68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7B3F85">
        <w:rPr>
          <w:rFonts w:cstheme="minorHAnsi"/>
        </w:rPr>
        <w:t xml:space="preserve">: </w:t>
      </w:r>
      <w:r w:rsidR="006F477D">
        <w:rPr>
          <w:rFonts w:cstheme="minorHAnsi"/>
        </w:rPr>
        <w:t xml:space="preserve">Talent </w:t>
      </w:r>
      <w:r w:rsidR="007B3F85">
        <w:rPr>
          <w:rFonts w:cstheme="minorHAnsi"/>
        </w:rPr>
        <w:t>identifying and indicating the anatomical region of the nasal cavity</w:t>
      </w:r>
    </w:p>
    <w:p w14:paraId="74CAE3A5" w14:textId="4CDDC97C" w:rsidR="007B3F85" w:rsidRDefault="00C90056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</w:t>
      </w:r>
      <w:r w:rsidR="007B3F85">
        <w:rPr>
          <w:rFonts w:cstheme="minorHAnsi"/>
        </w:rPr>
        <w:t xml:space="preserve"> Talent collecting the mucosal tissue</w:t>
      </w:r>
    </w:p>
    <w:p w14:paraId="6404BD42" w14:textId="77777777" w:rsidR="006F477D" w:rsidRDefault="006F477D" w:rsidP="006F47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F40185B" w14:textId="7F2F573E" w:rsidR="007B3F85" w:rsidRPr="000A19FA" w:rsidRDefault="007B3F85" w:rsidP="007B3F85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Using a bone cutter, gently break and remove the septal bone covering part of the nasal cavity </w:t>
      </w:r>
      <w:r w:rsidRPr="000A19FA">
        <w:rPr>
          <w:rFonts w:cstheme="minorHAnsi"/>
          <w:b/>
          <w:bCs/>
          <w:color w:val="7030A0"/>
        </w:rPr>
        <w:t>[</w:t>
      </w:r>
      <w:r w:rsidR="00A04439">
        <w:rPr>
          <w:rFonts w:cstheme="minorHAnsi"/>
          <w:b/>
          <w:bCs/>
          <w:color w:val="7030A0"/>
        </w:rPr>
        <w:t>1</w:t>
      </w:r>
      <w:r w:rsidRPr="000A19FA">
        <w:rPr>
          <w:rFonts w:cstheme="minorHAnsi"/>
          <w:b/>
          <w:bCs/>
          <w:color w:val="7030A0"/>
        </w:rPr>
        <w:t>].</w:t>
      </w:r>
      <w:r w:rsidRPr="000A19FA">
        <w:rPr>
          <w:rFonts w:cstheme="minorHAnsi"/>
          <w:color w:val="7030A0"/>
        </w:rPr>
        <w:t xml:space="preserve"> Once the area is exposed, use curved forceps to gently detach </w:t>
      </w:r>
      <w:r w:rsidRPr="000A19FA">
        <w:rPr>
          <w:rFonts w:cstheme="minorHAnsi"/>
          <w:b/>
          <w:bCs/>
          <w:color w:val="7030A0"/>
        </w:rPr>
        <w:t>[</w:t>
      </w:r>
      <w:r w:rsidR="00A04439">
        <w:rPr>
          <w:rFonts w:cstheme="minorHAnsi"/>
          <w:b/>
          <w:bCs/>
          <w:color w:val="7030A0"/>
        </w:rPr>
        <w:t>2</w:t>
      </w:r>
      <w:r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color w:val="7030A0"/>
        </w:rPr>
        <w:t xml:space="preserve"> and scoop out the tissue from the concave dorsal wall </w:t>
      </w:r>
      <w:r w:rsidRPr="000A19FA">
        <w:rPr>
          <w:rFonts w:cstheme="minorHAnsi"/>
          <w:b/>
          <w:bCs/>
          <w:color w:val="7030A0"/>
        </w:rPr>
        <w:t>[</w:t>
      </w:r>
      <w:r w:rsidR="00A04439">
        <w:rPr>
          <w:rFonts w:cstheme="minorHAnsi"/>
          <w:b/>
          <w:bCs/>
          <w:color w:val="7030A0"/>
        </w:rPr>
        <w:t>3</w:t>
      </w:r>
      <w:r w:rsidRPr="000A19FA">
        <w:rPr>
          <w:rFonts w:cstheme="minorHAnsi"/>
          <w:b/>
          <w:bCs/>
          <w:color w:val="7030A0"/>
        </w:rPr>
        <w:t xml:space="preserve">]. </w:t>
      </w:r>
      <w:r w:rsidRPr="000A19FA">
        <w:rPr>
          <w:rFonts w:cstheme="minorHAnsi"/>
          <w:color w:val="7030A0"/>
        </w:rPr>
        <w:t xml:space="preserve"> </w:t>
      </w:r>
    </w:p>
    <w:p w14:paraId="5E701D02" w14:textId="0F63EE9A" w:rsidR="006F477D" w:rsidRPr="00A04439" w:rsidRDefault="00C90056" w:rsidP="00A0443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DC0C5B">
        <w:rPr>
          <w:rFonts w:cstheme="minorHAnsi"/>
        </w:rPr>
        <w:t>: Talent gently breaking</w:t>
      </w:r>
      <w:r w:rsidR="00A04439">
        <w:rPr>
          <w:rFonts w:cstheme="minorHAnsi"/>
        </w:rPr>
        <w:t xml:space="preserve"> and removing</w:t>
      </w:r>
      <w:r w:rsidR="00DC0C5B">
        <w:rPr>
          <w:rFonts w:cstheme="minorHAnsi"/>
        </w:rPr>
        <w:t xml:space="preserve"> the septal bone</w:t>
      </w:r>
    </w:p>
    <w:p w14:paraId="0E15C9CB" w14:textId="788C0730" w:rsidR="006F477D" w:rsidRDefault="00C90056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DC0C5B">
        <w:rPr>
          <w:rFonts w:cstheme="minorHAnsi"/>
        </w:rPr>
        <w:t xml:space="preserve">: </w:t>
      </w:r>
      <w:r w:rsidR="006F477D">
        <w:rPr>
          <w:rFonts w:cstheme="minorHAnsi"/>
        </w:rPr>
        <w:t xml:space="preserve">Talent </w:t>
      </w:r>
      <w:r w:rsidR="00DC0C5B">
        <w:rPr>
          <w:rFonts w:cstheme="minorHAnsi"/>
        </w:rPr>
        <w:t>detaching the tissue from the wall</w:t>
      </w:r>
    </w:p>
    <w:p w14:paraId="74EB3215" w14:textId="3EB7E99F" w:rsidR="006F477D" w:rsidRDefault="00C90056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DC0C5B">
        <w:rPr>
          <w:rFonts w:cstheme="minorHAnsi"/>
        </w:rPr>
        <w:t xml:space="preserve">: </w:t>
      </w:r>
      <w:r w:rsidR="006F477D">
        <w:rPr>
          <w:rFonts w:cstheme="minorHAnsi"/>
        </w:rPr>
        <w:t xml:space="preserve">Talent </w:t>
      </w:r>
      <w:r w:rsidR="00DC0C5B">
        <w:rPr>
          <w:rFonts w:cstheme="minorHAnsi"/>
        </w:rPr>
        <w:t>scooping out the tissue from the wall</w:t>
      </w:r>
    </w:p>
    <w:p w14:paraId="77D6E6B4" w14:textId="77777777" w:rsidR="006F477D" w:rsidRDefault="006F477D" w:rsidP="006F477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DB3B73" w14:textId="4AC7763D" w:rsidR="007B3F85" w:rsidRPr="000A19FA" w:rsidRDefault="007B3F85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Lift the tissue from the underlying bone </w:t>
      </w:r>
      <w:r w:rsidR="00DC0C5B" w:rsidRPr="000A19FA">
        <w:rPr>
          <w:rFonts w:cstheme="minorHAnsi"/>
          <w:b/>
          <w:bCs/>
          <w:color w:val="7030A0"/>
        </w:rPr>
        <w:t>[1]</w:t>
      </w:r>
      <w:r w:rsidR="00DC0C5B" w:rsidRPr="000A19FA">
        <w:rPr>
          <w:rFonts w:cstheme="minorHAnsi"/>
          <w:color w:val="7030A0"/>
        </w:rPr>
        <w:t xml:space="preserve"> </w:t>
      </w:r>
      <w:r w:rsidRPr="000A19FA">
        <w:rPr>
          <w:rFonts w:cstheme="minorHAnsi"/>
          <w:color w:val="7030A0"/>
        </w:rPr>
        <w:t xml:space="preserve">and gently peel away the remaining olfactory mucosa to obtain an intact whole-mount preparation </w:t>
      </w:r>
      <w:r w:rsidRPr="000A19FA">
        <w:rPr>
          <w:rFonts w:cstheme="minorHAnsi"/>
          <w:b/>
          <w:bCs/>
          <w:color w:val="7030A0"/>
        </w:rPr>
        <w:t>[</w:t>
      </w:r>
      <w:r w:rsidR="00DC0C5B" w:rsidRPr="000A19FA">
        <w:rPr>
          <w:rFonts w:cstheme="minorHAnsi"/>
          <w:b/>
          <w:bCs/>
          <w:color w:val="7030A0"/>
        </w:rPr>
        <w:t>2-TXT</w:t>
      </w:r>
      <w:r w:rsidRPr="000A19FA">
        <w:rPr>
          <w:rFonts w:cstheme="minorHAnsi"/>
          <w:b/>
          <w:bCs/>
          <w:color w:val="7030A0"/>
        </w:rPr>
        <w:t>].</w:t>
      </w:r>
      <w:r w:rsidR="00DC0C5B" w:rsidRPr="000A19FA">
        <w:rPr>
          <w:rFonts w:cstheme="minorHAnsi"/>
          <w:b/>
          <w:bCs/>
          <w:color w:val="7030A0"/>
        </w:rPr>
        <w:t xml:space="preserve"> </w:t>
      </w:r>
      <w:r w:rsidR="00DC0C5B" w:rsidRPr="000A19FA">
        <w:rPr>
          <w:rFonts w:cstheme="minorHAnsi"/>
          <w:color w:val="7030A0"/>
        </w:rPr>
        <w:t xml:space="preserve">Collect the tissue from both nostrils, including the septum, dorsal walls, and cribriform </w:t>
      </w:r>
      <w:r w:rsidR="00C67759" w:rsidRPr="000A19FA">
        <w:rPr>
          <w:rFonts w:cstheme="minorHAnsi"/>
          <w:color w:val="7030A0"/>
        </w:rPr>
        <w:t>plate, to</w:t>
      </w:r>
      <w:r w:rsidR="00DC0C5B" w:rsidRPr="000A19FA">
        <w:rPr>
          <w:rFonts w:cstheme="minorHAnsi"/>
          <w:color w:val="7030A0"/>
        </w:rPr>
        <w:t xml:space="preserve"> isolate the anatomical region containing the primary olfactory structures </w:t>
      </w:r>
      <w:r w:rsidR="00DC0C5B" w:rsidRPr="000A19FA">
        <w:rPr>
          <w:rFonts w:cstheme="minorHAnsi"/>
          <w:b/>
          <w:bCs/>
          <w:color w:val="7030A0"/>
        </w:rPr>
        <w:t>[3].</w:t>
      </w:r>
    </w:p>
    <w:p w14:paraId="39EAB7EF" w14:textId="71E9FCD4" w:rsidR="006F477D" w:rsidRDefault="00C90056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DC0C5B">
        <w:rPr>
          <w:rFonts w:cstheme="minorHAnsi"/>
        </w:rPr>
        <w:t xml:space="preserve">: </w:t>
      </w:r>
      <w:r w:rsidR="006F477D" w:rsidRPr="00006177">
        <w:rPr>
          <w:rFonts w:cstheme="minorHAnsi"/>
        </w:rPr>
        <w:t xml:space="preserve">Talent </w:t>
      </w:r>
      <w:r w:rsidR="00DC0C5B">
        <w:rPr>
          <w:rFonts w:cstheme="minorHAnsi"/>
        </w:rPr>
        <w:t>lifting the tissue from the bone</w:t>
      </w:r>
    </w:p>
    <w:p w14:paraId="7C9F0D88" w14:textId="4B7683A5" w:rsidR="006F477D" w:rsidRPr="00DC0C5B" w:rsidRDefault="00C90056" w:rsidP="006F477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DC0C5B">
        <w:rPr>
          <w:rFonts w:cstheme="minorHAnsi"/>
        </w:rPr>
        <w:t xml:space="preserve">: </w:t>
      </w:r>
      <w:r w:rsidR="006F477D">
        <w:rPr>
          <w:rFonts w:cstheme="minorHAnsi"/>
        </w:rPr>
        <w:t xml:space="preserve">Talent </w:t>
      </w:r>
      <w:r w:rsidR="00DC0C5B">
        <w:rPr>
          <w:rFonts w:cstheme="minorHAnsi"/>
        </w:rPr>
        <w:t xml:space="preserve">peeling away the </w:t>
      </w:r>
      <w:r w:rsidR="00DC0C5B" w:rsidRPr="007B3F85">
        <w:rPr>
          <w:rFonts w:cstheme="minorHAnsi"/>
        </w:rPr>
        <w:t>remaining olfactory mucosa</w:t>
      </w:r>
      <w:r w:rsidR="00DC0C5B">
        <w:rPr>
          <w:rFonts w:cstheme="minorHAnsi"/>
        </w:rPr>
        <w:t xml:space="preserve"> </w:t>
      </w:r>
      <w:r w:rsidR="00DC0C5B" w:rsidRPr="00DC0C5B">
        <w:rPr>
          <w:rFonts w:cstheme="minorHAnsi"/>
          <w:b/>
          <w:bCs/>
        </w:rPr>
        <w:t>TXT: Avoid tearing the</w:t>
      </w:r>
      <w:r w:rsidR="00DC0C5B">
        <w:rPr>
          <w:rFonts w:cstheme="minorHAnsi"/>
        </w:rPr>
        <w:t xml:space="preserve"> </w:t>
      </w:r>
      <w:r w:rsidR="00DC0C5B" w:rsidRPr="00DC0C5B">
        <w:rPr>
          <w:rFonts w:cstheme="minorHAnsi"/>
          <w:b/>
          <w:bCs/>
        </w:rPr>
        <w:t>tissue</w:t>
      </w:r>
    </w:p>
    <w:p w14:paraId="7AAB182A" w14:textId="49B59F22" w:rsidR="00DC0C5B" w:rsidRPr="00DC0C5B" w:rsidRDefault="00C90056" w:rsidP="004104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</w:t>
      </w:r>
      <w:r w:rsidR="00DC0C5B" w:rsidRPr="00DC0C5B">
        <w:rPr>
          <w:rFonts w:cstheme="minorHAnsi"/>
        </w:rPr>
        <w:t xml:space="preserve">: Talent collecting tissue from the right and left nostrils </w:t>
      </w:r>
    </w:p>
    <w:p w14:paraId="3A37FD0A" w14:textId="77777777" w:rsidR="00DC0C5B" w:rsidRPr="00DC0C5B" w:rsidRDefault="00DC0C5B" w:rsidP="00DC0C5B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08A4FA9" w14:textId="2885FE66" w:rsidR="00C67759" w:rsidRPr="000A19FA" w:rsidRDefault="00C67759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>Wash the collected tissues in 1× PBS and remove any unwanted tissues, including bone fragment</w:t>
      </w:r>
      <w:r w:rsidR="00CF3130">
        <w:rPr>
          <w:rFonts w:cstheme="minorHAnsi"/>
          <w:color w:val="7030A0"/>
        </w:rPr>
        <w:t xml:space="preserve">s </w:t>
      </w:r>
      <w:r w:rsidRPr="000A19FA">
        <w:rPr>
          <w:rFonts w:cstheme="minorHAnsi"/>
          <w:b/>
          <w:bCs/>
          <w:color w:val="7030A0"/>
        </w:rPr>
        <w:t>[1].</w:t>
      </w:r>
      <w:r w:rsidRPr="000A19FA">
        <w:rPr>
          <w:rFonts w:cstheme="minorHAnsi"/>
          <w:color w:val="7030A0"/>
        </w:rPr>
        <w:t xml:space="preserve"> Then, store the tissues in fresh 1× PBS at 4 °C for subsequent immunohistochemistry analysis</w:t>
      </w:r>
      <w:r w:rsidR="00CE257F" w:rsidRPr="000A19FA">
        <w:rPr>
          <w:rFonts w:cstheme="minorHAnsi"/>
          <w:color w:val="7030A0"/>
        </w:rPr>
        <w:t xml:space="preserve"> </w:t>
      </w:r>
      <w:r w:rsidR="00CE257F" w:rsidRPr="000A19FA">
        <w:rPr>
          <w:rFonts w:cstheme="minorHAnsi"/>
          <w:b/>
          <w:bCs/>
          <w:color w:val="7030A0"/>
        </w:rPr>
        <w:t>[2]</w:t>
      </w:r>
      <w:r w:rsidR="00E81CF3" w:rsidRPr="000A19FA">
        <w:rPr>
          <w:rFonts w:cstheme="minorHAnsi"/>
          <w:b/>
          <w:bCs/>
          <w:color w:val="7030A0"/>
        </w:rPr>
        <w:t>.</w:t>
      </w:r>
    </w:p>
    <w:p w14:paraId="53B13E11" w14:textId="269047B7" w:rsidR="00DC0C5B" w:rsidRDefault="00C90056" w:rsidP="00DC0C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SCOPE: </w:t>
      </w:r>
      <w:r w:rsidR="00C67759">
        <w:rPr>
          <w:rFonts w:cstheme="minorHAnsi"/>
        </w:rPr>
        <w:t>Talent washing the tissues in</w:t>
      </w:r>
      <w:r w:rsidR="00A634C6">
        <w:rPr>
          <w:rFonts w:cstheme="minorHAnsi"/>
        </w:rPr>
        <w:t xml:space="preserve"> 1x</w:t>
      </w:r>
      <w:r w:rsidR="00C67759">
        <w:rPr>
          <w:rFonts w:cstheme="minorHAnsi"/>
        </w:rPr>
        <w:t xml:space="preserve"> PBS</w:t>
      </w:r>
      <w:r w:rsidR="002F4AB8">
        <w:rPr>
          <w:rFonts w:cstheme="minorHAnsi"/>
        </w:rPr>
        <w:t xml:space="preserve"> </w:t>
      </w:r>
    </w:p>
    <w:p w14:paraId="51A6E92B" w14:textId="5FFD6046" w:rsidR="00DC0C5B" w:rsidRDefault="00DC0C5B" w:rsidP="00DC0C5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C67759">
        <w:rPr>
          <w:rFonts w:cstheme="minorHAnsi"/>
        </w:rPr>
        <w:t>placing the tissues at 4</w:t>
      </w:r>
      <w:r w:rsidR="00C67759" w:rsidRPr="00C67759">
        <w:rPr>
          <w:rFonts w:cstheme="minorHAnsi"/>
        </w:rPr>
        <w:t>°C</w:t>
      </w:r>
    </w:p>
    <w:p w14:paraId="5930A217" w14:textId="3886FD8A" w:rsidR="00DC0C5B" w:rsidRPr="00753627" w:rsidRDefault="00DC0C5B" w:rsidP="00753627">
      <w:pPr>
        <w:spacing w:before="120"/>
        <w:rPr>
          <w:rFonts w:cstheme="minorHAnsi"/>
        </w:rPr>
      </w:pPr>
    </w:p>
    <w:p w14:paraId="7C88FEA8" w14:textId="1A775E38" w:rsidR="000F326F" w:rsidRDefault="0044428B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4428B">
        <w:rPr>
          <w:rFonts w:cstheme="minorHAnsi"/>
          <w:b/>
          <w:bCs/>
        </w:rPr>
        <w:t>Immunofluorescence Staining</w:t>
      </w:r>
    </w:p>
    <w:p w14:paraId="2E9E5DCE" w14:textId="36DEA8BB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5701">
        <w:rPr>
          <w:rFonts w:cstheme="minorHAnsi"/>
        </w:rPr>
        <w:t>Francesca or Ronak</w:t>
      </w:r>
      <w:r>
        <w:rPr>
          <w:rFonts w:cstheme="minorHAnsi"/>
        </w:rPr>
        <w:t xml:space="preserve"> </w:t>
      </w:r>
    </w:p>
    <w:p w14:paraId="02A3B80D" w14:textId="77777777" w:rsidR="00E81CF3" w:rsidRPr="00E81CF3" w:rsidRDefault="00E81CF3" w:rsidP="00E81CF3">
      <w:pPr>
        <w:spacing w:before="120"/>
        <w:rPr>
          <w:rFonts w:cstheme="minorHAnsi"/>
        </w:rPr>
      </w:pPr>
    </w:p>
    <w:p w14:paraId="065EE8BB" w14:textId="6F989CA0" w:rsidR="008A6AB0" w:rsidRPr="000A19FA" w:rsidRDefault="008A6AB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 xml:space="preserve">Remove the tissues from storage </w:t>
      </w:r>
      <w:r w:rsidRPr="000A19FA">
        <w:rPr>
          <w:rFonts w:eastAsia="Times New Roman" w:cstheme="minorHAnsi"/>
          <w:b/>
          <w:bCs/>
          <w:color w:val="7030A0"/>
        </w:rPr>
        <w:t>[1]</w:t>
      </w:r>
      <w:r w:rsidRPr="000A19FA">
        <w:rPr>
          <w:rFonts w:eastAsia="Times New Roman" w:cstheme="minorHAnsi"/>
          <w:color w:val="7030A0"/>
        </w:rPr>
        <w:t xml:space="preserve"> and transfer them </w:t>
      </w:r>
      <w:r w:rsidR="00F64881">
        <w:rPr>
          <w:rFonts w:eastAsia="Times New Roman" w:cstheme="minorHAnsi"/>
          <w:color w:val="7030A0"/>
        </w:rPr>
        <w:t>in</w:t>
      </w:r>
      <w:r w:rsidRPr="000A19FA">
        <w:rPr>
          <w:rFonts w:eastAsia="Times New Roman" w:cstheme="minorHAnsi"/>
          <w:color w:val="7030A0"/>
        </w:rPr>
        <w:t xml:space="preserve">to an Eppendorf tube containing blocking solution </w:t>
      </w:r>
      <w:r w:rsidRPr="000A19FA">
        <w:rPr>
          <w:rFonts w:eastAsia="Times New Roman" w:cstheme="minorHAnsi"/>
          <w:b/>
          <w:bCs/>
          <w:color w:val="7030A0"/>
        </w:rPr>
        <w:t>[2-TXT].</w:t>
      </w:r>
      <w:r w:rsidRPr="000A19FA">
        <w:rPr>
          <w:rFonts w:eastAsia="Times New Roman" w:cstheme="minorHAnsi"/>
          <w:color w:val="7030A0"/>
        </w:rPr>
        <w:t xml:space="preserve"> Incubate the tissues for 3 hours at room temperature on a roller </w:t>
      </w:r>
      <w:r w:rsidRPr="000A19FA">
        <w:rPr>
          <w:rFonts w:eastAsia="Times New Roman" w:cstheme="minorHAnsi"/>
          <w:b/>
          <w:bCs/>
          <w:color w:val="7030A0"/>
        </w:rPr>
        <w:t>[3].</w:t>
      </w:r>
      <w:r w:rsidRPr="000A19FA">
        <w:rPr>
          <w:rFonts w:eastAsia="Times New Roman" w:cstheme="minorHAnsi"/>
          <w:color w:val="7030A0"/>
        </w:rPr>
        <w:t xml:space="preserve"> Add 500 microliters of primary antibody</w:t>
      </w:r>
      <w:r w:rsidR="00F13299">
        <w:rPr>
          <w:rFonts w:eastAsia="Times New Roman" w:cstheme="minorHAnsi"/>
          <w:color w:val="7030A0"/>
        </w:rPr>
        <w:t xml:space="preserve"> solution</w:t>
      </w:r>
      <w:r w:rsidR="00831C09" w:rsidRPr="000A19FA">
        <w:rPr>
          <w:rFonts w:eastAsia="Times New Roman" w:cstheme="minorHAnsi"/>
          <w:color w:val="7030A0"/>
        </w:rPr>
        <w:t xml:space="preserve"> </w:t>
      </w:r>
      <w:r w:rsidR="00831C09" w:rsidRPr="000A19FA">
        <w:rPr>
          <w:rFonts w:eastAsia="Times New Roman" w:cstheme="minorHAnsi"/>
          <w:b/>
          <w:bCs/>
          <w:color w:val="7030A0"/>
        </w:rPr>
        <w:t>[4]</w:t>
      </w:r>
      <w:r w:rsidRPr="000A19FA">
        <w:rPr>
          <w:rFonts w:eastAsia="Times New Roman" w:cstheme="minorHAnsi"/>
          <w:color w:val="7030A0"/>
        </w:rPr>
        <w:t xml:space="preserve"> and incubate for 72 hours at 4 </w:t>
      </w:r>
      <w:r w:rsidR="008B20CA" w:rsidRPr="000A19FA">
        <w:rPr>
          <w:rFonts w:cstheme="minorHAnsi"/>
          <w:color w:val="7030A0"/>
        </w:rPr>
        <w:t xml:space="preserve">degrees Celsius </w:t>
      </w:r>
      <w:r w:rsidRPr="000A19FA">
        <w:rPr>
          <w:rFonts w:eastAsia="Times New Roman" w:cstheme="minorHAnsi"/>
          <w:color w:val="7030A0"/>
        </w:rPr>
        <w:t xml:space="preserve">on a </w:t>
      </w:r>
      <w:r w:rsidR="00351191" w:rsidRPr="000A19FA">
        <w:rPr>
          <w:rFonts w:eastAsia="Times New Roman" w:cstheme="minorHAnsi"/>
          <w:color w:val="7030A0"/>
        </w:rPr>
        <w:t>roller</w:t>
      </w:r>
      <w:r w:rsidR="00351191" w:rsidRPr="000A19FA">
        <w:rPr>
          <w:rFonts w:eastAsia="Times New Roman" w:cstheme="minorHAnsi"/>
          <w:b/>
          <w:bCs/>
          <w:color w:val="7030A0"/>
        </w:rPr>
        <w:t xml:space="preserve"> [</w:t>
      </w:r>
      <w:r w:rsidR="00831C09" w:rsidRPr="000A19FA">
        <w:rPr>
          <w:rFonts w:eastAsia="Times New Roman" w:cstheme="minorHAnsi"/>
          <w:b/>
          <w:bCs/>
          <w:color w:val="7030A0"/>
        </w:rPr>
        <w:t>5]</w:t>
      </w:r>
      <w:r w:rsidRPr="000A19FA">
        <w:rPr>
          <w:rFonts w:eastAsia="Times New Roman" w:cstheme="minorHAnsi"/>
          <w:color w:val="7030A0"/>
        </w:rPr>
        <w:t>.</w:t>
      </w:r>
    </w:p>
    <w:p w14:paraId="15D6CBAE" w14:textId="409103BB" w:rsidR="000F326F" w:rsidRDefault="008A6AB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removing the tissues from storage </w:t>
      </w:r>
      <w:r>
        <w:rPr>
          <w:rFonts w:cstheme="minorHAnsi"/>
          <w:b/>
          <w:bCs/>
        </w:rPr>
        <w:t>TXT: Refer to the text protocol for blocking solution</w:t>
      </w:r>
      <w:r>
        <w:rPr>
          <w:rFonts w:cstheme="minorHAnsi"/>
        </w:rPr>
        <w:t xml:space="preserve"> </w:t>
      </w:r>
      <w:r>
        <w:rPr>
          <w:rFonts w:cstheme="minorHAnsi"/>
          <w:b/>
          <w:bCs/>
        </w:rPr>
        <w:t>preparation</w:t>
      </w:r>
      <w:r w:rsidRPr="00F92C42">
        <w:rPr>
          <w:rFonts w:cstheme="minorHAnsi"/>
          <w:b/>
          <w:bCs/>
        </w:rPr>
        <w:t xml:space="preserve">    </w:t>
      </w:r>
    </w:p>
    <w:p w14:paraId="2EC9D491" w14:textId="77777777" w:rsidR="008A6AB0" w:rsidRDefault="008A6AB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transferring the tissues to a tube containing blocking solution</w:t>
      </w:r>
    </w:p>
    <w:p w14:paraId="4EE4C9FB" w14:textId="5FFACBF7" w:rsidR="008A6AB0" w:rsidRDefault="008A6AB0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on a roller</w:t>
      </w:r>
    </w:p>
    <w:p w14:paraId="1B258F55" w14:textId="77777777" w:rsidR="0094097D" w:rsidRPr="0094097D" w:rsidRDefault="008A6AB0" w:rsidP="00793C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4097D">
        <w:rPr>
          <w:rFonts w:cstheme="minorHAnsi"/>
        </w:rPr>
        <w:t xml:space="preserve">Talent pipetting the 500 </w:t>
      </w:r>
      <w:proofErr w:type="spellStart"/>
      <w:r w:rsidRPr="00BC5306">
        <w:t>μL</w:t>
      </w:r>
      <w:proofErr w:type="spellEnd"/>
      <w:r>
        <w:t xml:space="preserve"> of primary antibody</w:t>
      </w:r>
    </w:p>
    <w:p w14:paraId="44FE9182" w14:textId="40370E1F" w:rsidR="008A6AB0" w:rsidRPr="0094097D" w:rsidRDefault="008A6AB0" w:rsidP="00793C2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Talent</w:t>
      </w:r>
      <w:r w:rsidRPr="0094097D">
        <w:rPr>
          <w:rFonts w:cstheme="minorHAnsi"/>
        </w:rPr>
        <w:t xml:space="preserve"> placing the tube on a roller</w:t>
      </w:r>
      <w:r w:rsidR="00753627" w:rsidRPr="0094097D">
        <w:rPr>
          <w:rFonts w:cstheme="minorHAnsi"/>
        </w:rPr>
        <w:t xml:space="preserve"> at 4°C</w:t>
      </w:r>
    </w:p>
    <w:p w14:paraId="51A2F03A" w14:textId="17B9BC3E" w:rsidR="00831C09" w:rsidRPr="000A19FA" w:rsidRDefault="00831C09" w:rsidP="000A19FA">
      <w:pPr>
        <w:pStyle w:val="ListParagraph"/>
        <w:spacing w:before="120"/>
        <w:ind w:left="1627"/>
        <w:contextualSpacing w:val="0"/>
        <w:jc w:val="both"/>
        <w:rPr>
          <w:rFonts w:cstheme="minorHAnsi"/>
          <w:color w:val="7030A0"/>
        </w:rPr>
      </w:pPr>
    </w:p>
    <w:p w14:paraId="17E3A3DE" w14:textId="3062ABCA" w:rsidR="00831C09" w:rsidRPr="000A19FA" w:rsidRDefault="001E5B29" w:rsidP="000A19FA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Wash the tissues twice with 1× PBS for 1.5 hours each at room temperature on a roller </w:t>
      </w:r>
      <w:r w:rsidRPr="000A19FA">
        <w:rPr>
          <w:rFonts w:cstheme="minorHAnsi"/>
          <w:b/>
          <w:bCs/>
          <w:color w:val="7030A0"/>
        </w:rPr>
        <w:t>[1].</w:t>
      </w:r>
      <w:r w:rsidRPr="000A19FA">
        <w:rPr>
          <w:rFonts w:cstheme="minorHAnsi"/>
          <w:color w:val="7030A0"/>
        </w:rPr>
        <w:t xml:space="preserve"> </w:t>
      </w:r>
      <w:r w:rsidR="00A634C6" w:rsidRPr="000A19FA">
        <w:rPr>
          <w:rFonts w:cstheme="minorHAnsi"/>
          <w:color w:val="7030A0"/>
        </w:rPr>
        <w:t xml:space="preserve">Add the secondary antibody </w:t>
      </w:r>
      <w:r w:rsidR="001377BF">
        <w:rPr>
          <w:rFonts w:cstheme="minorHAnsi"/>
          <w:color w:val="7030A0"/>
        </w:rPr>
        <w:t xml:space="preserve">solution </w:t>
      </w:r>
      <w:r w:rsidR="00A634C6" w:rsidRPr="000A19FA">
        <w:rPr>
          <w:rFonts w:cstheme="minorHAnsi"/>
          <w:color w:val="7030A0"/>
        </w:rPr>
        <w:t xml:space="preserve">and </w:t>
      </w:r>
      <w:r w:rsidR="00CA7FCB">
        <w:rPr>
          <w:rFonts w:cstheme="minorHAnsi"/>
          <w:color w:val="7030A0"/>
        </w:rPr>
        <w:t xml:space="preserve">Hoechst </w:t>
      </w:r>
      <w:r w:rsidR="00CA7FCB" w:rsidRPr="00525CE8">
        <w:rPr>
          <w:rFonts w:cstheme="minorHAnsi"/>
          <w:color w:val="EE0000"/>
        </w:rPr>
        <w:t>(</w:t>
      </w:r>
      <w:r w:rsidR="00CA7FCB" w:rsidRPr="00525CE8">
        <w:rPr>
          <w:rFonts w:cstheme="minorHAnsi"/>
          <w:i/>
          <w:iCs/>
          <w:color w:val="EE0000"/>
        </w:rPr>
        <w:t>Ho-</w:t>
      </w:r>
      <w:proofErr w:type="spellStart"/>
      <w:r w:rsidR="00CA7FCB" w:rsidRPr="00525CE8">
        <w:rPr>
          <w:rFonts w:cstheme="minorHAnsi"/>
          <w:i/>
          <w:iCs/>
          <w:color w:val="EE0000"/>
        </w:rPr>
        <w:t>kst</w:t>
      </w:r>
      <w:proofErr w:type="spellEnd"/>
      <w:r w:rsidR="00CA7FCB" w:rsidRPr="00525CE8">
        <w:rPr>
          <w:rFonts w:cstheme="minorHAnsi"/>
          <w:color w:val="EE0000"/>
        </w:rPr>
        <w:t xml:space="preserve">) </w:t>
      </w:r>
      <w:r w:rsidR="00A634C6" w:rsidRPr="000A19FA">
        <w:rPr>
          <w:rFonts w:cstheme="minorHAnsi"/>
          <w:color w:val="7030A0"/>
        </w:rPr>
        <w:t xml:space="preserve">nuclear stain to the tissues </w:t>
      </w:r>
      <w:r w:rsidR="00A634C6" w:rsidRPr="000A19FA">
        <w:rPr>
          <w:rFonts w:cstheme="minorHAnsi"/>
          <w:b/>
          <w:bCs/>
          <w:color w:val="7030A0"/>
        </w:rPr>
        <w:t>[2</w:t>
      </w:r>
      <w:r w:rsidR="0094097D">
        <w:rPr>
          <w:rFonts w:cstheme="minorHAnsi"/>
          <w:b/>
          <w:bCs/>
          <w:color w:val="7030A0"/>
        </w:rPr>
        <w:t>-TXT</w:t>
      </w:r>
      <w:r w:rsidR="00A634C6" w:rsidRPr="000A19FA">
        <w:rPr>
          <w:rFonts w:cstheme="minorHAnsi"/>
          <w:b/>
          <w:bCs/>
          <w:color w:val="7030A0"/>
        </w:rPr>
        <w:t>]</w:t>
      </w:r>
      <w:r w:rsidRPr="000A19FA">
        <w:rPr>
          <w:rFonts w:cstheme="minorHAnsi"/>
          <w:b/>
          <w:bCs/>
          <w:color w:val="7030A0"/>
        </w:rPr>
        <w:t>.</w:t>
      </w:r>
      <w:r w:rsidRPr="000A19FA">
        <w:rPr>
          <w:rFonts w:cstheme="minorHAnsi"/>
          <w:color w:val="7030A0"/>
        </w:rPr>
        <w:t xml:space="preserve"> Wrap the tube in aluminum foil and incubate it for at least 4 hours at room temperature on a roller</w:t>
      </w:r>
      <w:r w:rsidR="00A634C6" w:rsidRPr="000A19FA">
        <w:rPr>
          <w:rFonts w:cstheme="minorHAnsi"/>
          <w:color w:val="7030A0"/>
        </w:rPr>
        <w:t xml:space="preserve"> </w:t>
      </w:r>
      <w:r w:rsidR="00A634C6" w:rsidRPr="000A19FA">
        <w:rPr>
          <w:rFonts w:cstheme="minorHAnsi"/>
          <w:b/>
          <w:bCs/>
          <w:color w:val="7030A0"/>
        </w:rPr>
        <w:t>[3]</w:t>
      </w:r>
      <w:r w:rsidRPr="000A19FA">
        <w:rPr>
          <w:rFonts w:cstheme="minorHAnsi"/>
          <w:color w:val="7030A0"/>
        </w:rPr>
        <w:t xml:space="preserve">, </w:t>
      </w:r>
      <w:r w:rsidR="00A634C6" w:rsidRPr="000A19FA">
        <w:rPr>
          <w:rFonts w:cstheme="minorHAnsi"/>
          <w:color w:val="7030A0"/>
        </w:rPr>
        <w:t xml:space="preserve">then overnight </w:t>
      </w:r>
      <w:r w:rsidRPr="000A19FA">
        <w:rPr>
          <w:rFonts w:cstheme="minorHAnsi"/>
          <w:color w:val="7030A0"/>
        </w:rPr>
        <w:t xml:space="preserve">at 4 </w:t>
      </w:r>
      <w:r w:rsidR="008B20CA" w:rsidRPr="000A19FA">
        <w:rPr>
          <w:rFonts w:cstheme="minorHAnsi"/>
          <w:color w:val="7030A0"/>
        </w:rPr>
        <w:t>degrees Celsius</w:t>
      </w:r>
      <w:r w:rsidRPr="000A19FA">
        <w:rPr>
          <w:rFonts w:cstheme="minorHAnsi"/>
          <w:color w:val="7030A0"/>
        </w:rPr>
        <w:t xml:space="preserve"> on a roller </w:t>
      </w:r>
      <w:r w:rsidRPr="000A19FA">
        <w:rPr>
          <w:rFonts w:cstheme="minorHAnsi"/>
          <w:b/>
          <w:bCs/>
          <w:color w:val="7030A0"/>
        </w:rPr>
        <w:t>[</w:t>
      </w:r>
      <w:r w:rsidR="00A634C6" w:rsidRPr="000A19FA">
        <w:rPr>
          <w:rFonts w:cstheme="minorHAnsi"/>
          <w:b/>
          <w:bCs/>
          <w:color w:val="7030A0"/>
        </w:rPr>
        <w:t>4</w:t>
      </w:r>
      <w:r w:rsidRPr="000A19FA">
        <w:rPr>
          <w:rFonts w:cstheme="minorHAnsi"/>
          <w:b/>
          <w:bCs/>
          <w:color w:val="7030A0"/>
        </w:rPr>
        <w:t>].</w:t>
      </w:r>
    </w:p>
    <w:p w14:paraId="44ACEBDB" w14:textId="7E9396FB" w:rsidR="004C151B" w:rsidRPr="004C151B" w:rsidRDefault="004C151B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151B">
        <w:rPr>
          <w:rFonts w:cstheme="minorHAnsi"/>
        </w:rPr>
        <w:t>Talent placing the tube containing the tissues in 1× PBS on a roller.</w:t>
      </w:r>
    </w:p>
    <w:p w14:paraId="2F6DFF58" w14:textId="77777777" w:rsidR="00CA7FCB" w:rsidRPr="00CA7FCB" w:rsidRDefault="00A634C6" w:rsidP="00B402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7FCB">
        <w:rPr>
          <w:rFonts w:cstheme="minorHAnsi"/>
        </w:rPr>
        <w:t>Talent adding secondary antibody and nuclear stain</w:t>
      </w:r>
      <w:r w:rsidR="00D9664D" w:rsidRPr="00CA7FCB">
        <w:rPr>
          <w:rFonts w:cstheme="minorHAnsi"/>
        </w:rPr>
        <w:t xml:space="preserve">  </w:t>
      </w:r>
    </w:p>
    <w:p w14:paraId="51E45944" w14:textId="4405D94C" w:rsidR="00A634C6" w:rsidRPr="00CA7FCB" w:rsidRDefault="00A634C6" w:rsidP="00B402D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A7FCB">
        <w:rPr>
          <w:rFonts w:cstheme="minorHAnsi"/>
        </w:rPr>
        <w:t xml:space="preserve">Talent </w:t>
      </w:r>
      <w:r w:rsidR="008B20CA" w:rsidRPr="00CA7FCB">
        <w:rPr>
          <w:rFonts w:cstheme="minorHAnsi"/>
        </w:rPr>
        <w:t>wrapping the tube in aluminum foil and keeping it aside for 4 h</w:t>
      </w:r>
    </w:p>
    <w:p w14:paraId="52BDC25D" w14:textId="71740CBD" w:rsidR="008B20CA" w:rsidRDefault="008B20CA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tube at </w:t>
      </w:r>
      <w:r w:rsidRPr="001E5B29">
        <w:rPr>
          <w:rFonts w:cstheme="minorHAnsi"/>
        </w:rPr>
        <w:t>4 °C</w:t>
      </w:r>
    </w:p>
    <w:p w14:paraId="3464CB32" w14:textId="77777777" w:rsidR="00D9664D" w:rsidRDefault="00D9664D" w:rsidP="00D966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1CE4B78" w14:textId="5C41EF49" w:rsidR="00D9664D" w:rsidRPr="003C65C8" w:rsidRDefault="00D9664D" w:rsidP="003C65C8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Pr="000A19FA">
        <w:rPr>
          <w:rFonts w:cstheme="minorHAnsi"/>
          <w:color w:val="7030A0"/>
        </w:rPr>
        <w:t xml:space="preserve">Wash the tissues twice with 1× PBS for 1.5 hours per wash at room temperature on a roller </w:t>
      </w:r>
      <w:r w:rsidRPr="000A19FA">
        <w:rPr>
          <w:rFonts w:cstheme="minorHAnsi"/>
          <w:b/>
          <w:bCs/>
          <w:color w:val="7030A0"/>
        </w:rPr>
        <w:t>[1].</w:t>
      </w:r>
      <w:r w:rsidRPr="000A19FA">
        <w:rPr>
          <w:rFonts w:cstheme="minorHAnsi"/>
          <w:color w:val="7030A0"/>
        </w:rPr>
        <w:t xml:space="preserve"> </w:t>
      </w:r>
      <w:r w:rsidR="004C151B" w:rsidRPr="000A19FA">
        <w:rPr>
          <w:rFonts w:cstheme="minorHAnsi"/>
          <w:color w:val="7030A0"/>
        </w:rPr>
        <w:t xml:space="preserve">Gently remove the tissues from the Eppendorf tube </w:t>
      </w:r>
      <w:r w:rsidR="00670FD5" w:rsidRPr="000A19FA">
        <w:rPr>
          <w:rFonts w:cstheme="minorHAnsi"/>
          <w:b/>
          <w:bCs/>
          <w:color w:val="7030A0"/>
        </w:rPr>
        <w:t>[2]</w:t>
      </w:r>
      <w:r w:rsidR="00670FD5" w:rsidRPr="000A19FA">
        <w:rPr>
          <w:rFonts w:cstheme="minorHAnsi"/>
          <w:color w:val="7030A0"/>
        </w:rPr>
        <w:t xml:space="preserve"> </w:t>
      </w:r>
      <w:r w:rsidR="004C151B" w:rsidRPr="000A19FA">
        <w:rPr>
          <w:rFonts w:cstheme="minorHAnsi"/>
          <w:color w:val="7030A0"/>
        </w:rPr>
        <w:t xml:space="preserve">and place them on a microscope slide under a microscope, ensuring </w:t>
      </w:r>
      <w:r w:rsidR="003C65C8" w:rsidRPr="003C65C8">
        <w:rPr>
          <w:rFonts w:cstheme="minorHAnsi"/>
          <w:color w:val="7030A0"/>
        </w:rPr>
        <w:t>tissue lies flat without folds</w:t>
      </w:r>
      <w:r w:rsidR="003C65C8">
        <w:rPr>
          <w:rFonts w:cstheme="minorHAnsi"/>
          <w:color w:val="7030A0"/>
        </w:rPr>
        <w:t xml:space="preserve"> </w:t>
      </w:r>
      <w:r w:rsidR="004C151B" w:rsidRPr="003C65C8">
        <w:rPr>
          <w:rFonts w:cstheme="minorHAnsi"/>
          <w:b/>
          <w:bCs/>
          <w:color w:val="7030A0"/>
        </w:rPr>
        <w:t>[</w:t>
      </w:r>
      <w:r w:rsidR="00670FD5" w:rsidRPr="003C65C8">
        <w:rPr>
          <w:rFonts w:cstheme="minorHAnsi"/>
          <w:b/>
          <w:bCs/>
          <w:color w:val="7030A0"/>
        </w:rPr>
        <w:t>3</w:t>
      </w:r>
      <w:r w:rsidR="004C151B" w:rsidRPr="003C65C8">
        <w:rPr>
          <w:rFonts w:cstheme="minorHAnsi"/>
          <w:b/>
          <w:bCs/>
          <w:color w:val="7030A0"/>
        </w:rPr>
        <w:t>].</w:t>
      </w:r>
      <w:r w:rsidR="004C151B" w:rsidRPr="003C65C8">
        <w:rPr>
          <w:rFonts w:cstheme="minorHAnsi"/>
          <w:color w:val="7030A0"/>
        </w:rPr>
        <w:t xml:space="preserve"> </w:t>
      </w:r>
    </w:p>
    <w:p w14:paraId="4255B0AC" w14:textId="4C01D975" w:rsidR="00D9664D" w:rsidRPr="00670FD5" w:rsidRDefault="00670FD5" w:rsidP="00670FD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C151B">
        <w:rPr>
          <w:rFonts w:cstheme="minorHAnsi"/>
        </w:rPr>
        <w:t>Talent placing the tube containing the tissues in 1× PBS on a roller.</w:t>
      </w:r>
    </w:p>
    <w:p w14:paraId="6C679B69" w14:textId="4D3E8F18" w:rsidR="00D9664D" w:rsidRDefault="00D9664D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670FD5">
        <w:rPr>
          <w:rFonts w:cstheme="minorHAnsi"/>
        </w:rPr>
        <w:t>removing the tissue from the tube</w:t>
      </w:r>
    </w:p>
    <w:p w14:paraId="5DC1FEAF" w14:textId="6773B6DE" w:rsidR="00D9664D" w:rsidRDefault="00670FD5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Scope: Shot of talent placing the tissue on the slide</w:t>
      </w:r>
    </w:p>
    <w:p w14:paraId="6FC8CBA0" w14:textId="77777777" w:rsidR="00D9664D" w:rsidRDefault="00D9664D" w:rsidP="00D966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95BDE00" w14:textId="34CB1FC1" w:rsidR="00D9664D" w:rsidRPr="000A19FA" w:rsidRDefault="00670FD5" w:rsidP="000A19FA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0A19FA">
        <w:rPr>
          <w:rFonts w:cstheme="minorHAnsi"/>
          <w:color w:val="7030A0"/>
        </w:rPr>
        <w:t xml:space="preserve">Apply fluorescent mounting medium </w:t>
      </w:r>
      <w:r w:rsidRPr="000A19FA">
        <w:rPr>
          <w:rFonts w:cstheme="minorHAnsi"/>
          <w:b/>
          <w:bCs/>
          <w:color w:val="7030A0"/>
        </w:rPr>
        <w:t>[1]</w:t>
      </w:r>
      <w:r w:rsidR="00F64881">
        <w:rPr>
          <w:rFonts w:cstheme="minorHAnsi"/>
          <w:color w:val="7030A0"/>
        </w:rPr>
        <w:t>,</w:t>
      </w:r>
      <w:r w:rsidRPr="000A19FA">
        <w:rPr>
          <w:rFonts w:cstheme="minorHAnsi"/>
          <w:color w:val="7030A0"/>
        </w:rPr>
        <w:t xml:space="preserve"> place a coverslip over the tissue </w:t>
      </w:r>
      <w:r w:rsidRPr="000A19FA">
        <w:rPr>
          <w:rFonts w:cstheme="minorHAnsi"/>
          <w:b/>
          <w:bCs/>
          <w:color w:val="7030A0"/>
        </w:rPr>
        <w:t>[2]</w:t>
      </w:r>
      <w:r w:rsidRPr="000A19FA">
        <w:rPr>
          <w:rFonts w:cstheme="minorHAnsi"/>
          <w:color w:val="7030A0"/>
        </w:rPr>
        <w:t>. Then, seal the slide</w:t>
      </w:r>
      <w:r w:rsidR="00E176DA" w:rsidRPr="000A19FA">
        <w:rPr>
          <w:rFonts w:cstheme="minorHAnsi"/>
          <w:color w:val="7030A0"/>
        </w:rPr>
        <w:t xml:space="preserve">, allow it to dry overnight at room temperature in the dark </w:t>
      </w:r>
      <w:r w:rsidR="00E176DA" w:rsidRPr="00F64881">
        <w:rPr>
          <w:rFonts w:cstheme="minorHAnsi"/>
          <w:b/>
          <w:bCs/>
          <w:color w:val="7030A0"/>
        </w:rPr>
        <w:t>[3],</w:t>
      </w:r>
      <w:r w:rsidR="00E176DA" w:rsidRPr="000A19FA">
        <w:rPr>
          <w:rFonts w:cstheme="minorHAnsi"/>
          <w:color w:val="7030A0"/>
        </w:rPr>
        <w:t xml:space="preserve"> and store it</w:t>
      </w:r>
      <w:r w:rsidRPr="000A19FA">
        <w:rPr>
          <w:rFonts w:cstheme="minorHAnsi"/>
          <w:color w:val="7030A0"/>
        </w:rPr>
        <w:t xml:space="preserve"> at 4 </w:t>
      </w:r>
      <w:r w:rsidR="00E176DA" w:rsidRPr="000A19FA">
        <w:rPr>
          <w:rFonts w:cstheme="minorHAnsi"/>
          <w:color w:val="7030A0"/>
        </w:rPr>
        <w:t>degrees Celsius until use</w:t>
      </w:r>
      <w:r w:rsidRPr="000A19FA">
        <w:rPr>
          <w:rFonts w:cstheme="minorHAnsi"/>
          <w:color w:val="7030A0"/>
        </w:rPr>
        <w:t xml:space="preserve"> </w:t>
      </w:r>
      <w:r w:rsidR="00E176DA" w:rsidRPr="000A19FA">
        <w:rPr>
          <w:rFonts w:cstheme="minorHAnsi"/>
          <w:b/>
          <w:bCs/>
          <w:color w:val="7030A0"/>
        </w:rPr>
        <w:t>[4]</w:t>
      </w:r>
      <w:r w:rsidRPr="000A19FA">
        <w:rPr>
          <w:rFonts w:cstheme="minorHAnsi"/>
          <w:color w:val="7030A0"/>
        </w:rPr>
        <w:t>.</w:t>
      </w:r>
    </w:p>
    <w:p w14:paraId="763EAF90" w14:textId="77777777" w:rsidR="00275028" w:rsidRDefault="00670FD5" w:rsidP="00B532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5028">
        <w:rPr>
          <w:rFonts w:cstheme="minorHAnsi"/>
        </w:rPr>
        <w:t xml:space="preserve">Talent </w:t>
      </w:r>
      <w:r w:rsidR="00753627" w:rsidRPr="00275028">
        <w:rPr>
          <w:rFonts w:cstheme="minorHAnsi"/>
        </w:rPr>
        <w:t xml:space="preserve">adding </w:t>
      </w:r>
      <w:r w:rsidRPr="00275028">
        <w:rPr>
          <w:rFonts w:cstheme="minorHAnsi"/>
        </w:rPr>
        <w:t>fluorescent mounting medium</w:t>
      </w:r>
      <w:r w:rsidR="00275028">
        <w:rPr>
          <w:rFonts w:cstheme="minorHAnsi"/>
        </w:rPr>
        <w:t xml:space="preserve"> </w:t>
      </w:r>
    </w:p>
    <w:p w14:paraId="3675294F" w14:textId="346400BF" w:rsidR="00670FD5" w:rsidRPr="00275028" w:rsidRDefault="00670FD5" w:rsidP="00B532F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5028">
        <w:rPr>
          <w:rFonts w:cstheme="minorHAnsi"/>
        </w:rPr>
        <w:t xml:space="preserve">Talent placing the coverslip over the tissue </w:t>
      </w:r>
    </w:p>
    <w:p w14:paraId="182029E2" w14:textId="3DC89B4D" w:rsidR="00D9664D" w:rsidRDefault="00D9664D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</w:t>
      </w:r>
      <w:r w:rsidR="00E176DA">
        <w:rPr>
          <w:rFonts w:cstheme="minorHAnsi"/>
        </w:rPr>
        <w:t>sealing the slide and keeping them aside for drying in the dark</w:t>
      </w:r>
    </w:p>
    <w:p w14:paraId="24F37FCC" w14:textId="6F876538" w:rsidR="00D9664D" w:rsidRDefault="00D9664D" w:rsidP="00D9664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</w:t>
      </w:r>
      <w:r w:rsidR="00D67379">
        <w:rPr>
          <w:rFonts w:cstheme="minorHAnsi"/>
        </w:rPr>
        <w:t>slide</w:t>
      </w:r>
      <w:r>
        <w:rPr>
          <w:rFonts w:cstheme="minorHAnsi"/>
        </w:rPr>
        <w:t xml:space="preserve"> at </w:t>
      </w:r>
      <w:r w:rsidRPr="001E5B29">
        <w:rPr>
          <w:rFonts w:cstheme="minorHAnsi"/>
        </w:rPr>
        <w:t>4 °C</w:t>
      </w:r>
    </w:p>
    <w:p w14:paraId="4C5D3CBA" w14:textId="77777777" w:rsidR="00D9664D" w:rsidRDefault="00D9664D" w:rsidP="00D9664D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BADE461" w14:textId="37967242" w:rsidR="00E176DA" w:rsidRPr="00E176DA" w:rsidRDefault="00E176DA" w:rsidP="00E176DA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E176DA">
        <w:rPr>
          <w:rFonts w:cstheme="minorHAnsi"/>
          <w:b/>
          <w:bCs/>
        </w:rPr>
        <w:t xml:space="preserve">Acquisition </w:t>
      </w:r>
      <w:r w:rsidR="00DC5671">
        <w:rPr>
          <w:rFonts w:cstheme="minorHAnsi"/>
          <w:b/>
          <w:bCs/>
        </w:rPr>
        <w:t>of Low and High Immunofluorescent Images</w:t>
      </w:r>
    </w:p>
    <w:p w14:paraId="236397DB" w14:textId="67920EFA" w:rsidR="00E176DA" w:rsidRDefault="00E176DA" w:rsidP="00E176DA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A24D7">
        <w:rPr>
          <w:rFonts w:cstheme="minorHAnsi"/>
        </w:rPr>
        <w:t>James, Ronak</w:t>
      </w:r>
      <w:r>
        <w:rPr>
          <w:rFonts w:cstheme="minorHAnsi"/>
        </w:rPr>
        <w:t xml:space="preserve"> </w:t>
      </w:r>
      <w:r w:rsidR="008A24D7">
        <w:rPr>
          <w:rFonts w:cstheme="minorHAnsi"/>
        </w:rPr>
        <w:t>or Joshua</w:t>
      </w:r>
    </w:p>
    <w:p w14:paraId="3EC58101" w14:textId="77777777" w:rsidR="00E176DA" w:rsidRPr="000A19FA" w:rsidRDefault="00E176DA" w:rsidP="000A19FA">
      <w:pPr>
        <w:spacing w:before="120"/>
        <w:jc w:val="both"/>
        <w:rPr>
          <w:rFonts w:cstheme="minorHAnsi"/>
          <w:color w:val="7030A0"/>
        </w:rPr>
      </w:pPr>
    </w:p>
    <w:p w14:paraId="2DA0A16A" w14:textId="2C57269E" w:rsidR="00E176DA" w:rsidRPr="000A19FA" w:rsidRDefault="00390B6D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lastRenderedPageBreak/>
        <w:t>Place the mounted whole-mount tissue on the stage of a confocal microscope</w:t>
      </w:r>
      <w:r w:rsidR="00251000" w:rsidRPr="000A19FA">
        <w:rPr>
          <w:rFonts w:eastAsia="Times New Roman" w:cstheme="minorHAnsi"/>
          <w:color w:val="7030A0"/>
        </w:rPr>
        <w:t xml:space="preserve"> </w:t>
      </w:r>
      <w:r w:rsidR="00251000" w:rsidRPr="000A19FA">
        <w:rPr>
          <w:rFonts w:eastAsia="Times New Roman" w:cstheme="minorHAnsi"/>
          <w:b/>
          <w:bCs/>
          <w:color w:val="7030A0"/>
        </w:rPr>
        <w:t>[1].</w:t>
      </w:r>
      <w:r w:rsidR="00251000" w:rsidRPr="000A19FA">
        <w:rPr>
          <w:rFonts w:eastAsia="Times New Roman" w:cstheme="minorHAnsi"/>
          <w:color w:val="7030A0"/>
        </w:rPr>
        <w:t xml:space="preserve"> </w:t>
      </w:r>
      <w:r w:rsidRPr="000A19FA">
        <w:rPr>
          <w:rFonts w:eastAsia="Times New Roman" w:cstheme="minorHAnsi"/>
          <w:color w:val="7030A0"/>
        </w:rPr>
        <w:t xml:space="preserve">Acquire low-magnification immunofluorescent overview images using a 30× objective lens with a numerical aperture of 1.04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2-TXT</w:t>
      </w:r>
      <w:r w:rsidRPr="000A19FA">
        <w:rPr>
          <w:rFonts w:eastAsia="Times New Roman" w:cstheme="minorHAnsi"/>
          <w:b/>
          <w:bCs/>
          <w:color w:val="7030A0"/>
        </w:rPr>
        <w:t>].</w:t>
      </w:r>
      <w:r w:rsidRPr="000A19FA">
        <w:rPr>
          <w:rFonts w:eastAsia="Times New Roman" w:cstheme="minorHAnsi"/>
          <w:color w:val="7030A0"/>
        </w:rPr>
        <w:t xml:space="preserve"> Then, acquire z-stack images</w:t>
      </w:r>
      <w:r w:rsidR="004131DF">
        <w:rPr>
          <w:rFonts w:eastAsia="Times New Roman" w:cstheme="minorHAnsi"/>
          <w:color w:val="7030A0"/>
        </w:rPr>
        <w:t xml:space="preserve"> </w:t>
      </w:r>
      <w:r w:rsidR="004131DF" w:rsidRPr="000A19FA">
        <w:rPr>
          <w:rFonts w:eastAsia="Times New Roman" w:cstheme="minorHAnsi"/>
          <w:color w:val="7030A0"/>
        </w:rPr>
        <w:t>with a z-step size of 0.</w:t>
      </w:r>
      <w:r w:rsidR="004131DF">
        <w:rPr>
          <w:rFonts w:eastAsia="Times New Roman" w:cstheme="minorHAnsi"/>
          <w:color w:val="7030A0"/>
        </w:rPr>
        <w:t>8</w:t>
      </w:r>
      <w:r w:rsidR="004131DF" w:rsidRPr="000A19FA">
        <w:rPr>
          <w:rFonts w:eastAsia="Times New Roman" w:cstheme="minorHAnsi"/>
          <w:color w:val="7030A0"/>
        </w:rPr>
        <w:t xml:space="preserve"> </w:t>
      </w:r>
      <w:proofErr w:type="gramStart"/>
      <w:r w:rsidR="004131DF" w:rsidRPr="000A19FA">
        <w:rPr>
          <w:rFonts w:eastAsia="Times New Roman" w:cstheme="minorHAnsi"/>
          <w:color w:val="7030A0"/>
        </w:rPr>
        <w:t>micrometer</w:t>
      </w:r>
      <w:r w:rsidRPr="000A19FA">
        <w:rPr>
          <w:rFonts w:eastAsia="Times New Roman" w:cstheme="minorHAnsi"/>
          <w:b/>
          <w:bCs/>
          <w:color w:val="7030A0"/>
        </w:rPr>
        <w:t>[</w:t>
      </w:r>
      <w:proofErr w:type="gramEnd"/>
      <w:r w:rsidR="00D67379">
        <w:rPr>
          <w:rFonts w:eastAsia="Times New Roman" w:cstheme="minorHAnsi"/>
          <w:b/>
          <w:bCs/>
          <w:color w:val="7030A0"/>
        </w:rPr>
        <w:t>3</w:t>
      </w:r>
      <w:r w:rsidRPr="000A19FA">
        <w:rPr>
          <w:rFonts w:eastAsia="Times New Roman" w:cstheme="minorHAnsi"/>
          <w:b/>
          <w:bCs/>
          <w:color w:val="7030A0"/>
        </w:rPr>
        <w:t>].</w:t>
      </w:r>
    </w:p>
    <w:p w14:paraId="44FB26F0" w14:textId="11CEA4CE" w:rsidR="00251000" w:rsidRPr="00EC1BAA" w:rsidRDefault="00390B6D" w:rsidP="00EC1BA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</w:rPr>
        <w:t xml:space="preserve">CU: Talent placing the mounted whole-mount tissue on the stage of the confocal microscope </w:t>
      </w:r>
    </w:p>
    <w:p w14:paraId="4EEB1A18" w14:textId="4E912EFB" w:rsidR="00EC1BAA" w:rsidRPr="00EC1BAA" w:rsidRDefault="00390B6D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</w:rPr>
        <w:t>SCREEN</w:t>
      </w:r>
      <w:r w:rsidR="00742CC2" w:rsidRPr="00390B6D">
        <w:rPr>
          <w:rFonts w:ascii="Calibri" w:eastAsia="Times New Roman" w:hAnsi="Calibri" w:cs="Calibri"/>
          <w:color w:val="auto"/>
          <w:highlight w:val="yellow"/>
        </w:rPr>
        <w:t>:</w:t>
      </w:r>
      <w:r w:rsidR="00742CC2" w:rsidRPr="00390B6D">
        <w:rPr>
          <w:rFonts w:ascii="Calibri" w:eastAsia="Times New Roman" w:hAnsi="Calibri" w:cs="Calibri"/>
          <w:color w:val="auto"/>
        </w:rPr>
        <w:t xml:space="preserve"> </w:t>
      </w:r>
      <w:r w:rsidR="00742CC2">
        <w:rPr>
          <w:rFonts w:ascii="Calibri" w:eastAsia="Times New Roman" w:hAnsi="Calibri" w:cs="Calibri"/>
          <w:color w:val="auto"/>
        </w:rPr>
        <w:t>Overview</w:t>
      </w:r>
      <w:r w:rsidR="00624D00">
        <w:rPr>
          <w:rFonts w:ascii="Calibri" w:eastAsia="Times New Roman" w:hAnsi="Calibri" w:cs="Calibri"/>
          <w:color w:val="auto"/>
        </w:rPr>
        <w:t xml:space="preserve"> </w:t>
      </w:r>
      <w:r w:rsidRPr="00390B6D">
        <w:rPr>
          <w:rFonts w:ascii="Calibri" w:eastAsia="Times New Roman" w:hAnsi="Calibri" w:cs="Calibri"/>
          <w:color w:val="auto"/>
        </w:rPr>
        <w:t>image</w:t>
      </w:r>
      <w:r w:rsidR="00624D00">
        <w:rPr>
          <w:rFonts w:ascii="Calibri" w:eastAsia="Times New Roman" w:hAnsi="Calibri" w:cs="Calibri"/>
          <w:color w:val="auto"/>
        </w:rPr>
        <w:t>s being acquired with</w:t>
      </w:r>
      <w:r w:rsidRPr="00390B6D">
        <w:rPr>
          <w:rFonts w:ascii="Calibri" w:eastAsia="Times New Roman" w:hAnsi="Calibri" w:cs="Calibri"/>
          <w:color w:val="auto"/>
        </w:rPr>
        <w:t xml:space="preserve"> the 30× objective lens </w:t>
      </w:r>
      <w:r w:rsidR="00EC1BAA">
        <w:rPr>
          <w:rFonts w:ascii="Calibri" w:eastAsia="Times New Roman" w:hAnsi="Calibri" w:cs="Calibri"/>
          <w:color w:val="auto"/>
        </w:rPr>
        <w:t xml:space="preserve">  </w:t>
      </w:r>
    </w:p>
    <w:p w14:paraId="7E0882BB" w14:textId="224A43D0" w:rsidR="00390B6D" w:rsidRPr="009A2327" w:rsidRDefault="00EC1BAA" w:rsidP="00B07E27">
      <w:pPr>
        <w:pStyle w:val="ListParagraph"/>
        <w:ind w:left="1627"/>
        <w:contextualSpacing w:val="0"/>
        <w:rPr>
          <w:rFonts w:ascii="Calibri" w:hAnsi="Calibri" w:cs="Calibri"/>
        </w:rPr>
      </w:pPr>
      <w:r w:rsidRPr="00EC1BAA">
        <w:rPr>
          <w:rFonts w:ascii="Calibri" w:eastAsia="Times New Roman" w:hAnsi="Calibri" w:cs="Calibri"/>
          <w:b/>
          <w:bCs/>
          <w:color w:val="auto"/>
        </w:rPr>
        <w:t>TXT:</w:t>
      </w:r>
      <w:r>
        <w:rPr>
          <w:rFonts w:ascii="Calibri" w:eastAsia="Times New Roman" w:hAnsi="Calibri" w:cs="Calibri"/>
          <w:color w:val="auto"/>
        </w:rPr>
        <w:t xml:space="preserve"> </w:t>
      </w:r>
      <w:r w:rsidRPr="00EC1BAA">
        <w:rPr>
          <w:rFonts w:ascii="Calibri" w:eastAsia="Times New Roman" w:hAnsi="Calibri" w:cs="Calibri"/>
          <w:b/>
          <w:bCs/>
          <w:color w:val="auto"/>
        </w:rPr>
        <w:t>Image Calibration:</w:t>
      </w:r>
      <w:r w:rsidR="00390B6D" w:rsidRPr="00EC1BAA">
        <w:rPr>
          <w:rFonts w:ascii="Calibri" w:eastAsia="Times New Roman" w:hAnsi="Calibri" w:cs="Calibri"/>
          <w:b/>
          <w:bCs/>
          <w:color w:val="auto"/>
        </w:rPr>
        <w:t xml:space="preserve"> </w:t>
      </w:r>
      <w:r w:rsidRPr="00EC1BAA">
        <w:rPr>
          <w:rFonts w:ascii="Calibri" w:hAnsi="Calibri" w:cs="Calibri"/>
          <w:b/>
          <w:bCs/>
        </w:rPr>
        <w:t>215.594 nm/pixel</w:t>
      </w:r>
      <w:r w:rsidR="009A2327">
        <w:rPr>
          <w:rFonts w:ascii="Calibri" w:hAnsi="Calibri" w:cs="Calibri"/>
          <w:b/>
          <w:bCs/>
        </w:rPr>
        <w:t xml:space="preserve"> </w:t>
      </w:r>
      <w:r w:rsidR="009A2327" w:rsidRPr="0037006E">
        <w:rPr>
          <w:rFonts w:eastAsia="Times New Roman" w:cstheme="minorHAnsi"/>
          <w:b/>
          <w:bCs/>
          <w:color w:val="000000"/>
        </w:rPr>
        <w:t>(X and Y axes)</w:t>
      </w:r>
    </w:p>
    <w:p w14:paraId="01A3FCFF" w14:textId="02CE6DC8" w:rsidR="00E176DA" w:rsidRPr="00390B6D" w:rsidRDefault="00390B6D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</w:rPr>
        <w:t>SCREEN:</w:t>
      </w:r>
      <w:r w:rsidRPr="00390B6D">
        <w:rPr>
          <w:rFonts w:ascii="Calibri" w:eastAsia="Times New Roman" w:hAnsi="Calibri" w:cs="Calibri"/>
          <w:color w:val="auto"/>
        </w:rPr>
        <w:t xml:space="preserve"> </w:t>
      </w:r>
      <w:r w:rsidR="00624D00" w:rsidRPr="00390B6D">
        <w:rPr>
          <w:rFonts w:eastAsia="Times New Roman" w:cstheme="minorHAnsi"/>
          <w:color w:val="000000"/>
        </w:rPr>
        <w:t xml:space="preserve">z-stack images </w:t>
      </w:r>
      <w:r w:rsidR="00624D00">
        <w:rPr>
          <w:rFonts w:eastAsia="Times New Roman" w:cstheme="minorHAnsi"/>
          <w:color w:val="000000"/>
        </w:rPr>
        <w:t xml:space="preserve">being acquired </w:t>
      </w:r>
    </w:p>
    <w:p w14:paraId="2EE62361" w14:textId="77777777" w:rsidR="00E176DA" w:rsidRPr="00E81CF3" w:rsidRDefault="00E176DA" w:rsidP="00E176DA">
      <w:pPr>
        <w:spacing w:before="120"/>
        <w:rPr>
          <w:rFonts w:cstheme="minorHAnsi"/>
        </w:rPr>
      </w:pPr>
    </w:p>
    <w:p w14:paraId="3F3494EF" w14:textId="319A8F14" w:rsidR="00390B6D" w:rsidRPr="000A19FA" w:rsidRDefault="00624D0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 xml:space="preserve">Adjust the number of optical sections based on tissue thickness </w:t>
      </w:r>
      <w:r w:rsidRPr="000A19FA">
        <w:rPr>
          <w:rFonts w:eastAsia="Times New Roman" w:cstheme="minorHAnsi"/>
          <w:b/>
          <w:bCs/>
          <w:color w:val="7030A0"/>
        </w:rPr>
        <w:t>[1]</w:t>
      </w:r>
      <w:r w:rsidR="00753627">
        <w:rPr>
          <w:rFonts w:eastAsia="Times New Roman" w:cstheme="minorHAnsi"/>
          <w:b/>
          <w:bCs/>
          <w:color w:val="7030A0"/>
        </w:rPr>
        <w:t xml:space="preserve"> </w:t>
      </w:r>
      <w:r w:rsidR="00753627" w:rsidRPr="00753627">
        <w:rPr>
          <w:rFonts w:eastAsia="Times New Roman" w:cstheme="minorHAnsi"/>
          <w:color w:val="7030A0"/>
        </w:rPr>
        <w:t>and c</w:t>
      </w:r>
      <w:r w:rsidRPr="000A19FA">
        <w:rPr>
          <w:rFonts w:eastAsia="Times New Roman" w:cstheme="minorHAnsi"/>
          <w:color w:val="7030A0"/>
        </w:rPr>
        <w:t xml:space="preserve">apture adjacent fields of view with 15% overlap </w:t>
      </w:r>
      <w:r w:rsidRPr="000A19FA">
        <w:rPr>
          <w:rFonts w:eastAsia="Times New Roman" w:cstheme="minorHAnsi"/>
          <w:b/>
          <w:bCs/>
          <w:color w:val="7030A0"/>
        </w:rPr>
        <w:t>[2]</w:t>
      </w:r>
      <w:r w:rsidR="00753627">
        <w:rPr>
          <w:rFonts w:eastAsia="Times New Roman" w:cstheme="minorHAnsi"/>
          <w:b/>
          <w:bCs/>
          <w:color w:val="7030A0"/>
        </w:rPr>
        <w:t xml:space="preserve">. </w:t>
      </w:r>
      <w:r w:rsidR="00753627" w:rsidRPr="00753627">
        <w:rPr>
          <w:rFonts w:eastAsia="Times New Roman" w:cstheme="minorHAnsi"/>
          <w:color w:val="7030A0"/>
        </w:rPr>
        <w:t>A</w:t>
      </w:r>
      <w:r w:rsidRPr="000A19FA">
        <w:rPr>
          <w:rFonts w:eastAsia="Times New Roman" w:cstheme="minorHAnsi"/>
          <w:color w:val="7030A0"/>
        </w:rPr>
        <w:t>cquire tiled images using a meander acquisition pattern</w:t>
      </w:r>
      <w:r w:rsidR="00753627">
        <w:rPr>
          <w:rFonts w:eastAsia="Times New Roman" w:cstheme="minorHAnsi"/>
          <w:b/>
          <w:bCs/>
          <w:color w:val="7030A0"/>
        </w:rPr>
        <w:t xml:space="preserve"> </w:t>
      </w:r>
      <w:r w:rsidR="00753627" w:rsidRPr="00753627">
        <w:rPr>
          <w:rFonts w:eastAsia="Times New Roman" w:cstheme="minorHAnsi"/>
          <w:color w:val="7030A0"/>
        </w:rPr>
        <w:t>and</w:t>
      </w:r>
      <w:r w:rsidRPr="000A19FA">
        <w:rPr>
          <w:rFonts w:eastAsia="Times New Roman" w:cstheme="minorHAnsi"/>
          <w:color w:val="7030A0"/>
        </w:rPr>
        <w:t xml:space="preserve"> </w:t>
      </w:r>
      <w:r w:rsidR="00E678FF">
        <w:rPr>
          <w:rFonts w:eastAsia="Times New Roman" w:cstheme="minorHAnsi"/>
          <w:color w:val="7030A0"/>
        </w:rPr>
        <w:t>a</w:t>
      </w:r>
      <w:r w:rsidR="00E678FF" w:rsidRPr="00E678FF">
        <w:rPr>
          <w:rFonts w:eastAsia="Times New Roman" w:cstheme="minorHAnsi"/>
          <w:color w:val="7030A0"/>
        </w:rPr>
        <w:t xml:space="preserve">utomatically stitch the tiled images </w:t>
      </w:r>
      <w:r w:rsidRPr="000A19FA">
        <w:rPr>
          <w:rFonts w:eastAsia="Times New Roman" w:cstheme="minorHAnsi"/>
          <w:color w:val="7030A0"/>
        </w:rPr>
        <w:t xml:space="preserve">during acquisition using linear alpha-blending </w:t>
      </w:r>
      <w:r w:rsidRPr="000A19FA">
        <w:rPr>
          <w:rFonts w:eastAsia="Times New Roman" w:cstheme="minorHAnsi"/>
          <w:b/>
          <w:bCs/>
          <w:color w:val="7030A0"/>
        </w:rPr>
        <w:t>[</w:t>
      </w:r>
      <w:r w:rsidR="00753627">
        <w:rPr>
          <w:rFonts w:eastAsia="Times New Roman" w:cstheme="minorHAnsi"/>
          <w:b/>
          <w:bCs/>
          <w:color w:val="7030A0"/>
        </w:rPr>
        <w:t>3</w:t>
      </w:r>
      <w:r w:rsidRPr="000A19FA">
        <w:rPr>
          <w:rFonts w:eastAsia="Times New Roman" w:cstheme="minorHAnsi"/>
          <w:b/>
          <w:bCs/>
          <w:color w:val="7030A0"/>
        </w:rPr>
        <w:t>].</w:t>
      </w:r>
    </w:p>
    <w:p w14:paraId="5F426465" w14:textId="338AC4A5" w:rsidR="00390B6D" w:rsidRPr="003D3D52" w:rsidRDefault="00460DC6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3D3D52">
        <w:rPr>
          <w:rFonts w:ascii="Calibri" w:hAnsi="Calibri" w:cs="Calibri"/>
        </w:rPr>
        <w:t>N</w:t>
      </w:r>
      <w:r w:rsidRPr="00460DC6">
        <w:rPr>
          <w:rFonts w:ascii="Calibri" w:hAnsi="Calibri" w:cs="Calibri"/>
        </w:rPr>
        <w:t>umber of optical sections</w:t>
      </w:r>
      <w:r w:rsidR="003D3D52">
        <w:rPr>
          <w:rFonts w:ascii="Calibri" w:hAnsi="Calibri" w:cs="Calibri"/>
        </w:rPr>
        <w:t xml:space="preserve"> being adjusted</w:t>
      </w:r>
      <w:r w:rsidRPr="00460DC6">
        <w:rPr>
          <w:rFonts w:ascii="Calibri" w:hAnsi="Calibri" w:cs="Calibri"/>
        </w:rPr>
        <w:t xml:space="preserve"> according to tissue </w:t>
      </w:r>
      <w:r w:rsidR="003D3D52">
        <w:rPr>
          <w:rFonts w:ascii="Calibri" w:hAnsi="Calibri" w:cs="Calibri"/>
        </w:rPr>
        <w:t>thickness</w:t>
      </w:r>
    </w:p>
    <w:p w14:paraId="0BFED4AE" w14:textId="12ECA4D1" w:rsidR="003D3D52" w:rsidRPr="00390B6D" w:rsidRDefault="003D3D52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D3D52">
        <w:rPr>
          <w:rFonts w:ascii="Calibri" w:hAnsi="Calibri" w:cs="Calibri"/>
          <w:highlight w:val="yellow"/>
        </w:rPr>
        <w:t>SCREEN:</w:t>
      </w:r>
      <w:r w:rsidRPr="003D3D5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A</w:t>
      </w:r>
      <w:r w:rsidRPr="003D3D52">
        <w:rPr>
          <w:rFonts w:ascii="Calibri" w:hAnsi="Calibri" w:cs="Calibri"/>
        </w:rPr>
        <w:t>djacent fields of view with 15% overlap</w:t>
      </w:r>
      <w:r>
        <w:rPr>
          <w:rFonts w:ascii="Calibri" w:hAnsi="Calibri" w:cs="Calibri"/>
        </w:rPr>
        <w:t xml:space="preserve"> are being acquired</w:t>
      </w:r>
      <w:r w:rsidRPr="003D3D52">
        <w:rPr>
          <w:rFonts w:ascii="Calibri" w:hAnsi="Calibri" w:cs="Calibri"/>
        </w:rPr>
        <w:t>.</w:t>
      </w:r>
    </w:p>
    <w:p w14:paraId="11127327" w14:textId="1695C386" w:rsidR="00390B6D" w:rsidRPr="00390B6D" w:rsidRDefault="00390B6D" w:rsidP="00390B6D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</w:rPr>
        <w:t>SCREEN:</w:t>
      </w:r>
      <w:r w:rsidRPr="00390B6D">
        <w:rPr>
          <w:rFonts w:ascii="Calibri" w:eastAsia="Times New Roman" w:hAnsi="Calibri" w:cs="Calibri"/>
          <w:color w:val="auto"/>
        </w:rPr>
        <w:t xml:space="preserve"> </w:t>
      </w:r>
      <w:r w:rsidR="003D3D52">
        <w:rPr>
          <w:rFonts w:ascii="Calibri" w:eastAsia="Times New Roman" w:hAnsi="Calibri" w:cs="Calibri"/>
          <w:color w:val="auto"/>
        </w:rPr>
        <w:t xml:space="preserve">Tiled </w:t>
      </w:r>
      <w:r w:rsidR="00460DC6" w:rsidRPr="00460DC6">
        <w:rPr>
          <w:rFonts w:ascii="Calibri" w:eastAsia="Times New Roman" w:hAnsi="Calibri" w:cs="Calibri"/>
          <w:color w:val="auto"/>
        </w:rPr>
        <w:t>images</w:t>
      </w:r>
      <w:r w:rsidR="00937CB9">
        <w:rPr>
          <w:rFonts w:ascii="Calibri" w:eastAsia="Times New Roman" w:hAnsi="Calibri" w:cs="Calibri"/>
          <w:color w:val="auto"/>
        </w:rPr>
        <w:t xml:space="preserve"> with automatic stitching</w:t>
      </w:r>
      <w:r w:rsidR="003D3D52">
        <w:rPr>
          <w:rFonts w:ascii="Calibri" w:eastAsia="Times New Roman" w:hAnsi="Calibri" w:cs="Calibri"/>
          <w:color w:val="auto"/>
        </w:rPr>
        <w:t xml:space="preserve"> are</w:t>
      </w:r>
      <w:r w:rsidR="00460DC6" w:rsidRPr="00460DC6">
        <w:rPr>
          <w:rFonts w:ascii="Calibri" w:eastAsia="Times New Roman" w:hAnsi="Calibri" w:cs="Calibri"/>
          <w:color w:val="auto"/>
        </w:rPr>
        <w:t xml:space="preserve"> </w:t>
      </w:r>
      <w:r w:rsidR="003D3D52">
        <w:rPr>
          <w:rFonts w:ascii="Calibri" w:eastAsia="Times New Roman" w:hAnsi="Calibri" w:cs="Calibri"/>
          <w:color w:val="auto"/>
        </w:rPr>
        <w:t>being acquired</w:t>
      </w:r>
    </w:p>
    <w:p w14:paraId="23E63029" w14:textId="77777777" w:rsidR="00E5763A" w:rsidRPr="000A19FA" w:rsidRDefault="00E5763A" w:rsidP="000A19FA">
      <w:pPr>
        <w:pStyle w:val="ListParagraph"/>
        <w:spacing w:before="120"/>
        <w:ind w:left="1627"/>
        <w:contextualSpacing w:val="0"/>
        <w:jc w:val="both"/>
        <w:rPr>
          <w:rFonts w:cstheme="minorHAnsi"/>
          <w:color w:val="7030A0"/>
        </w:rPr>
      </w:pPr>
    </w:p>
    <w:p w14:paraId="53038267" w14:textId="2ADBC231" w:rsidR="006812C4" w:rsidRPr="000A19FA" w:rsidRDefault="00275028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275028">
        <w:rPr>
          <w:rFonts w:eastAsia="Times New Roman" w:cstheme="minorHAnsi"/>
          <w:color w:val="7030A0"/>
        </w:rPr>
        <w:t>Acquire high-magnification immunofluorescent images using a 60× objective lens with a numerical aperture of 1.5</w:t>
      </w:r>
      <w:r>
        <w:rPr>
          <w:rFonts w:eastAsia="Times New Roman" w:cstheme="minorHAnsi"/>
          <w:color w:val="7030A0"/>
        </w:rPr>
        <w:t xml:space="preserve"> </w:t>
      </w:r>
      <w:r w:rsidR="00426EB3" w:rsidRPr="000A19FA">
        <w:rPr>
          <w:rFonts w:eastAsia="Times New Roman" w:cstheme="minorHAnsi"/>
          <w:b/>
          <w:bCs/>
          <w:color w:val="7030A0"/>
        </w:rPr>
        <w:t>[1]</w:t>
      </w:r>
      <w:r w:rsidR="00251000" w:rsidRPr="000A19FA">
        <w:rPr>
          <w:rFonts w:eastAsia="Times New Roman" w:cstheme="minorHAnsi"/>
          <w:color w:val="7030A0"/>
        </w:rPr>
        <w:t xml:space="preserve">. Adjust the number of optical sections </w:t>
      </w:r>
      <w:r w:rsidR="00426EB3" w:rsidRPr="000A19FA">
        <w:rPr>
          <w:rFonts w:eastAsia="Times New Roman" w:cstheme="minorHAnsi"/>
          <w:color w:val="7030A0"/>
        </w:rPr>
        <w:t xml:space="preserve">based on tissue thickness </w:t>
      </w:r>
      <w:r w:rsidR="00426EB3"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2-TXT</w:t>
      </w:r>
      <w:r w:rsidR="00426EB3" w:rsidRPr="000A19FA">
        <w:rPr>
          <w:rFonts w:eastAsia="Times New Roman" w:cstheme="minorHAnsi"/>
          <w:b/>
          <w:bCs/>
          <w:color w:val="7030A0"/>
        </w:rPr>
        <w:t xml:space="preserve">] </w:t>
      </w:r>
      <w:r w:rsidR="00426EB3" w:rsidRPr="000A19FA">
        <w:rPr>
          <w:rFonts w:eastAsia="Times New Roman" w:cstheme="minorHAnsi"/>
          <w:color w:val="7030A0"/>
        </w:rPr>
        <w:t>and acquire z-stack images with</w:t>
      </w:r>
      <w:r w:rsidR="00251000" w:rsidRPr="000A19FA">
        <w:rPr>
          <w:rFonts w:eastAsia="Times New Roman" w:cstheme="minorHAnsi"/>
          <w:color w:val="7030A0"/>
        </w:rPr>
        <w:t xml:space="preserve"> a z-step size</w:t>
      </w:r>
      <w:r w:rsidR="008524AB" w:rsidRPr="000A19FA">
        <w:rPr>
          <w:rFonts w:eastAsia="Times New Roman" w:cstheme="minorHAnsi"/>
          <w:color w:val="7030A0"/>
        </w:rPr>
        <w:t xml:space="preserve"> of 0.41 micrometer</w:t>
      </w:r>
      <w:r w:rsidR="00251000" w:rsidRPr="000A19FA">
        <w:rPr>
          <w:rFonts w:eastAsia="Times New Roman" w:cstheme="minorHAnsi"/>
          <w:color w:val="7030A0"/>
        </w:rPr>
        <w:t xml:space="preserve"> </w:t>
      </w:r>
      <w:r w:rsidR="00251000"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3</w:t>
      </w:r>
      <w:r w:rsidR="00251000" w:rsidRPr="000A19FA">
        <w:rPr>
          <w:rFonts w:eastAsia="Times New Roman" w:cstheme="minorHAnsi"/>
          <w:b/>
          <w:bCs/>
          <w:color w:val="7030A0"/>
        </w:rPr>
        <w:t>]</w:t>
      </w:r>
      <w:r w:rsidR="00251000" w:rsidRPr="000A19FA">
        <w:rPr>
          <w:rFonts w:eastAsia="Times New Roman" w:cstheme="minorHAnsi"/>
          <w:color w:val="7030A0"/>
        </w:rPr>
        <w:t xml:space="preserve">. Capture images from a single field of view </w:t>
      </w:r>
      <w:r w:rsidR="00251000" w:rsidRPr="000A19FA">
        <w:rPr>
          <w:rFonts w:eastAsia="Times New Roman" w:cstheme="minorHAnsi"/>
          <w:b/>
          <w:bCs/>
          <w:color w:val="7030A0"/>
        </w:rPr>
        <w:t>[</w:t>
      </w:r>
      <w:r w:rsidR="00EC1BAA">
        <w:rPr>
          <w:rFonts w:eastAsia="Times New Roman" w:cstheme="minorHAnsi"/>
          <w:b/>
          <w:bCs/>
          <w:color w:val="7030A0"/>
        </w:rPr>
        <w:t>4</w:t>
      </w:r>
      <w:r w:rsidR="00251000" w:rsidRPr="000A19FA">
        <w:rPr>
          <w:rFonts w:eastAsia="Times New Roman" w:cstheme="minorHAnsi"/>
          <w:b/>
          <w:bCs/>
          <w:color w:val="7030A0"/>
        </w:rPr>
        <w:t>].</w:t>
      </w:r>
    </w:p>
    <w:p w14:paraId="48AE874E" w14:textId="24F3831B" w:rsidR="006812C4" w:rsidRPr="003D3D52" w:rsidRDefault="006812C4" w:rsidP="006812C4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8524AB">
        <w:rPr>
          <w:rFonts w:ascii="Calibri" w:hAnsi="Calibri" w:cs="Calibri"/>
        </w:rPr>
        <w:t>H</w:t>
      </w:r>
      <w:r w:rsidR="008524AB" w:rsidRPr="00251000">
        <w:rPr>
          <w:rFonts w:eastAsia="Times New Roman" w:cstheme="minorHAnsi"/>
          <w:color w:val="000000"/>
        </w:rPr>
        <w:t>igh-magnification immunofluorescent images</w:t>
      </w:r>
      <w:r w:rsidR="008524AB">
        <w:rPr>
          <w:rFonts w:eastAsia="Times New Roman" w:cstheme="minorHAnsi"/>
          <w:color w:val="000000"/>
        </w:rPr>
        <w:t xml:space="preserve"> are being acquired with a 60x </w:t>
      </w:r>
      <w:r w:rsidR="008524AB" w:rsidRPr="00251000">
        <w:rPr>
          <w:rFonts w:eastAsia="Times New Roman" w:cstheme="minorHAnsi"/>
          <w:color w:val="000000"/>
        </w:rPr>
        <w:t>objective lens</w:t>
      </w:r>
    </w:p>
    <w:p w14:paraId="7236EFB3" w14:textId="19303CB3" w:rsidR="00426EB3" w:rsidRPr="009A2327" w:rsidRDefault="00426EB3" w:rsidP="009A2327">
      <w:pPr>
        <w:pStyle w:val="ListParagraph"/>
        <w:numPr>
          <w:ilvl w:val="2"/>
          <w:numId w:val="3"/>
        </w:numPr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</w:rPr>
        <w:t>SCREEN</w:t>
      </w:r>
      <w:r w:rsidR="00CB0FB4" w:rsidRPr="00390B6D">
        <w:rPr>
          <w:rFonts w:ascii="Calibri" w:eastAsia="Times New Roman" w:hAnsi="Calibri" w:cs="Calibri"/>
          <w:color w:val="auto"/>
          <w:highlight w:val="yellow"/>
        </w:rPr>
        <w:t>:</w:t>
      </w:r>
      <w:r w:rsidR="00CB0FB4" w:rsidRPr="00390B6D">
        <w:rPr>
          <w:rFonts w:ascii="Calibri" w:eastAsia="Times New Roman" w:hAnsi="Calibri" w:cs="Calibri"/>
          <w:color w:val="auto"/>
        </w:rPr>
        <w:t xml:space="preserve"> </w:t>
      </w:r>
      <w:r w:rsidR="00CB0FB4">
        <w:rPr>
          <w:rFonts w:ascii="Calibri" w:eastAsia="Times New Roman" w:hAnsi="Calibri" w:cs="Calibri"/>
          <w:color w:val="auto"/>
        </w:rPr>
        <w:t>Number</w:t>
      </w:r>
      <w:r w:rsidRPr="00460DC6">
        <w:rPr>
          <w:rFonts w:ascii="Calibri" w:hAnsi="Calibri" w:cs="Calibri"/>
        </w:rPr>
        <w:t xml:space="preserve"> of optical sections</w:t>
      </w:r>
      <w:r>
        <w:rPr>
          <w:rFonts w:ascii="Calibri" w:hAnsi="Calibri" w:cs="Calibri"/>
        </w:rPr>
        <w:t xml:space="preserve"> being adjusted</w:t>
      </w:r>
      <w:r w:rsidRPr="00460DC6">
        <w:rPr>
          <w:rFonts w:ascii="Calibri" w:hAnsi="Calibri" w:cs="Calibri"/>
        </w:rPr>
        <w:t xml:space="preserve"> according to tissue </w:t>
      </w:r>
      <w:proofErr w:type="gramStart"/>
      <w:r>
        <w:rPr>
          <w:rFonts w:ascii="Calibri" w:hAnsi="Calibri" w:cs="Calibri"/>
        </w:rPr>
        <w:t>thickness</w:t>
      </w:r>
      <w:r w:rsidR="00EC1BAA">
        <w:rPr>
          <w:rFonts w:ascii="Calibri" w:hAnsi="Calibri" w:cs="Calibri"/>
        </w:rPr>
        <w:t xml:space="preserve">  </w:t>
      </w:r>
      <w:r w:rsidR="00EC1BAA" w:rsidRPr="00EC1BAA">
        <w:rPr>
          <w:rFonts w:ascii="Calibri" w:eastAsia="Times New Roman" w:hAnsi="Calibri" w:cs="Calibri"/>
          <w:b/>
          <w:bCs/>
          <w:color w:val="auto"/>
        </w:rPr>
        <w:t>TXT</w:t>
      </w:r>
      <w:proofErr w:type="gramEnd"/>
      <w:r w:rsidR="00EC1BAA" w:rsidRPr="00EC1BAA">
        <w:rPr>
          <w:rFonts w:ascii="Calibri" w:eastAsia="Times New Roman" w:hAnsi="Calibri" w:cs="Calibri"/>
          <w:b/>
          <w:bCs/>
          <w:color w:val="auto"/>
        </w:rPr>
        <w:t>:</w:t>
      </w:r>
      <w:r w:rsidR="00EC1BAA">
        <w:rPr>
          <w:rFonts w:ascii="Calibri" w:eastAsia="Times New Roman" w:hAnsi="Calibri" w:cs="Calibri"/>
          <w:color w:val="auto"/>
        </w:rPr>
        <w:t xml:space="preserve"> </w:t>
      </w:r>
      <w:r w:rsidR="00EC1BAA" w:rsidRPr="00EC1BAA">
        <w:rPr>
          <w:rFonts w:ascii="Calibri" w:eastAsia="Times New Roman" w:hAnsi="Calibri" w:cs="Calibri"/>
          <w:b/>
          <w:bCs/>
          <w:color w:val="auto"/>
        </w:rPr>
        <w:t xml:space="preserve">Image Calibration: </w:t>
      </w:r>
      <w:r w:rsidR="00EC1BAA">
        <w:rPr>
          <w:rFonts w:ascii="Calibri" w:eastAsia="Times New Roman" w:hAnsi="Calibri" w:cs="Calibri"/>
          <w:b/>
          <w:bCs/>
          <w:color w:val="auto"/>
        </w:rPr>
        <w:t>107.923</w:t>
      </w:r>
      <w:r w:rsidR="00EC1BAA" w:rsidRPr="00EC1BAA">
        <w:rPr>
          <w:rFonts w:ascii="Calibri" w:hAnsi="Calibri" w:cs="Calibri"/>
          <w:b/>
          <w:bCs/>
        </w:rPr>
        <w:t xml:space="preserve"> nm/pixel</w:t>
      </w:r>
      <w:r w:rsidR="00EC1BAA">
        <w:rPr>
          <w:rFonts w:ascii="Calibri" w:hAnsi="Calibri" w:cs="Calibri"/>
          <w:b/>
          <w:bCs/>
        </w:rPr>
        <w:t xml:space="preserve"> </w:t>
      </w:r>
      <w:r w:rsidR="009A2327" w:rsidRPr="0037006E">
        <w:rPr>
          <w:rFonts w:eastAsia="Times New Roman" w:cstheme="minorHAnsi"/>
          <w:b/>
          <w:bCs/>
          <w:color w:val="000000"/>
        </w:rPr>
        <w:t>(X and Y axes)</w:t>
      </w:r>
    </w:p>
    <w:p w14:paraId="4096AD0C" w14:textId="5300FD05" w:rsidR="00426EB3" w:rsidRPr="00426EB3" w:rsidRDefault="00426EB3" w:rsidP="00426EB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</w:rPr>
        <w:t>SCREEN:</w:t>
      </w:r>
      <w:r w:rsidRPr="00390B6D">
        <w:rPr>
          <w:rFonts w:ascii="Calibri" w:eastAsia="Times New Roman" w:hAnsi="Calibri" w:cs="Calibri"/>
          <w:color w:val="auto"/>
        </w:rPr>
        <w:t xml:space="preserve"> </w:t>
      </w:r>
      <w:r w:rsidRPr="00390B6D">
        <w:rPr>
          <w:rFonts w:eastAsia="Times New Roman" w:cstheme="minorHAnsi"/>
          <w:color w:val="000000"/>
        </w:rPr>
        <w:t xml:space="preserve">z-stack images </w:t>
      </w:r>
      <w:r>
        <w:rPr>
          <w:rFonts w:eastAsia="Times New Roman" w:cstheme="minorHAnsi"/>
          <w:color w:val="000000"/>
        </w:rPr>
        <w:t xml:space="preserve">being acquired </w:t>
      </w:r>
    </w:p>
    <w:p w14:paraId="1244B8C8" w14:textId="31A280B0" w:rsidR="00426EB3" w:rsidRPr="00DC5671" w:rsidRDefault="00426EB3" w:rsidP="00426EB3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390B6D">
        <w:rPr>
          <w:rFonts w:ascii="Calibri" w:eastAsia="Times New Roman" w:hAnsi="Calibri" w:cs="Calibri"/>
          <w:color w:val="auto"/>
          <w:highlight w:val="yellow"/>
        </w:rPr>
        <w:t>SCREEN:</w:t>
      </w:r>
      <w:r w:rsidR="008524AB">
        <w:rPr>
          <w:rFonts w:ascii="Calibri" w:eastAsia="Times New Roman" w:hAnsi="Calibri" w:cs="Calibri"/>
          <w:color w:val="auto"/>
        </w:rPr>
        <w:t xml:space="preserve"> </w:t>
      </w:r>
      <w:r w:rsidR="008524AB">
        <w:rPr>
          <w:rFonts w:eastAsia="Times New Roman" w:cstheme="minorHAnsi"/>
          <w:color w:val="000000"/>
        </w:rPr>
        <w:t>I</w:t>
      </w:r>
      <w:r w:rsidR="008524AB" w:rsidRPr="00251000">
        <w:rPr>
          <w:rFonts w:eastAsia="Times New Roman" w:cstheme="minorHAnsi"/>
          <w:color w:val="000000"/>
        </w:rPr>
        <w:t>mages from a single field of view</w:t>
      </w:r>
      <w:r w:rsidR="008524AB">
        <w:rPr>
          <w:rFonts w:eastAsia="Times New Roman" w:cstheme="minorHAnsi"/>
          <w:color w:val="000000"/>
        </w:rPr>
        <w:t xml:space="preserve"> being acquired</w:t>
      </w:r>
    </w:p>
    <w:p w14:paraId="5ADEAB5F" w14:textId="77777777" w:rsidR="00DC5671" w:rsidRPr="00DC5671" w:rsidRDefault="00DC5671" w:rsidP="00DC5671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65596934" w14:textId="0157C9F8" w:rsidR="00343261" w:rsidRPr="00343261" w:rsidRDefault="008B3DF0" w:rsidP="00343261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B3DF0">
        <w:rPr>
          <w:rFonts w:cstheme="minorHAnsi"/>
          <w:b/>
          <w:bCs/>
        </w:rPr>
        <w:t>Reference Image Acquisition</w:t>
      </w:r>
      <w:r w:rsidR="005D3293">
        <w:rPr>
          <w:rFonts w:cstheme="minorHAnsi"/>
          <w:b/>
          <w:bCs/>
        </w:rPr>
        <w:t xml:space="preserve"> and Image </w:t>
      </w:r>
      <w:r w:rsidR="00351191">
        <w:rPr>
          <w:rFonts w:cstheme="minorHAnsi"/>
          <w:b/>
          <w:bCs/>
        </w:rPr>
        <w:t>P</w:t>
      </w:r>
      <w:r w:rsidR="005D3293">
        <w:rPr>
          <w:rFonts w:cstheme="minorHAnsi"/>
          <w:b/>
          <w:bCs/>
        </w:rPr>
        <w:t>rocessing</w:t>
      </w:r>
    </w:p>
    <w:p w14:paraId="03AA90C4" w14:textId="15A502A4" w:rsidR="00DC5671" w:rsidRDefault="00DC5671" w:rsidP="00DC567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D5701">
        <w:rPr>
          <w:rFonts w:cstheme="minorHAnsi"/>
        </w:rPr>
        <w:t>Joshua, James, or Ronak</w:t>
      </w:r>
      <w:r>
        <w:rPr>
          <w:rFonts w:cstheme="minorHAnsi"/>
        </w:rPr>
        <w:t xml:space="preserve"> </w:t>
      </w:r>
    </w:p>
    <w:p w14:paraId="186DBB88" w14:textId="77777777" w:rsidR="00DC5671" w:rsidRPr="00390B6D" w:rsidRDefault="00DC5671" w:rsidP="00DC5671">
      <w:pPr>
        <w:pStyle w:val="ListParagraph"/>
        <w:spacing w:before="120"/>
        <w:ind w:left="1627"/>
        <w:contextualSpacing w:val="0"/>
        <w:rPr>
          <w:rFonts w:ascii="Calibri" w:hAnsi="Calibri" w:cs="Calibri"/>
        </w:rPr>
      </w:pPr>
    </w:p>
    <w:p w14:paraId="1539B96E" w14:textId="33461EAB" w:rsidR="008B3DF0" w:rsidRPr="000A19FA" w:rsidRDefault="008B3DF0" w:rsidP="000A19FA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0A19FA">
        <w:rPr>
          <w:rFonts w:eastAsia="Times New Roman" w:cstheme="minorHAnsi"/>
          <w:color w:val="7030A0"/>
        </w:rPr>
        <w:t xml:space="preserve">Acquire histological reference images of </w:t>
      </w:r>
      <w:r w:rsidR="004131DF" w:rsidRPr="004131DF">
        <w:rPr>
          <w:rFonts w:eastAsia="Times New Roman" w:cstheme="minorHAnsi"/>
          <w:color w:val="7030A0"/>
        </w:rPr>
        <w:t>Hematoxylin and Eosin</w:t>
      </w:r>
      <w:r w:rsidRPr="000A19FA">
        <w:rPr>
          <w:rFonts w:eastAsia="Times New Roman" w:cstheme="minorHAnsi"/>
          <w:color w:val="7030A0"/>
        </w:rPr>
        <w:t xml:space="preserve">-stained mid-sagittal mouse head sections using a slide-scanning microscope under brightfield illumination </w:t>
      </w:r>
      <w:r w:rsidRPr="000A19FA">
        <w:rPr>
          <w:rFonts w:eastAsia="Times New Roman" w:cstheme="minorHAnsi"/>
          <w:b/>
          <w:bCs/>
          <w:color w:val="7030A0"/>
        </w:rPr>
        <w:t>[1].</w:t>
      </w:r>
      <w:r w:rsidRPr="000A19FA">
        <w:rPr>
          <w:rFonts w:eastAsia="Times New Roman" w:cstheme="minorHAnsi"/>
          <w:color w:val="7030A0"/>
        </w:rPr>
        <w:t xml:space="preserve"> Capture images using a 40× objective lens with a 0.63× camera magnification </w:t>
      </w:r>
      <w:r w:rsidRPr="000A19FA">
        <w:rPr>
          <w:rFonts w:eastAsia="Times New Roman" w:cstheme="minorHAnsi"/>
          <w:b/>
          <w:bCs/>
          <w:color w:val="7030A0"/>
        </w:rPr>
        <w:t>[2</w:t>
      </w:r>
      <w:r w:rsidR="001F2557" w:rsidRPr="000A19FA">
        <w:rPr>
          <w:rFonts w:eastAsia="Times New Roman" w:cstheme="minorHAnsi"/>
          <w:b/>
          <w:bCs/>
          <w:color w:val="7030A0"/>
        </w:rPr>
        <w:t>-</w:t>
      </w:r>
      <w:r w:rsidR="001F2557" w:rsidRPr="000A19FA">
        <w:rPr>
          <w:rFonts w:eastAsia="Times New Roman" w:cstheme="minorHAnsi"/>
          <w:b/>
          <w:bCs/>
          <w:color w:val="7030A0"/>
        </w:rPr>
        <w:lastRenderedPageBreak/>
        <w:t>TXT</w:t>
      </w:r>
      <w:r w:rsidRPr="000A19FA">
        <w:rPr>
          <w:rFonts w:eastAsia="Times New Roman" w:cstheme="minorHAnsi"/>
          <w:b/>
          <w:bCs/>
          <w:color w:val="7030A0"/>
        </w:rPr>
        <w:t>].</w:t>
      </w:r>
      <w:r w:rsidRPr="000A19FA">
        <w:rPr>
          <w:rFonts w:eastAsia="Times New Roman" w:cstheme="minorHAnsi"/>
          <w:color w:val="7030A0"/>
        </w:rPr>
        <w:t xml:space="preserve"> Acquire the images as a single focal plane </w:t>
      </w:r>
      <w:r w:rsidR="00937CB9" w:rsidRPr="00937CB9">
        <w:rPr>
          <w:rFonts w:eastAsia="Times New Roman" w:cstheme="minorHAnsi"/>
          <w:color w:val="7030A0"/>
        </w:rPr>
        <w:t>and a</w:t>
      </w:r>
      <w:r w:rsidRPr="000A19FA">
        <w:rPr>
          <w:rFonts w:eastAsia="Times New Roman" w:cstheme="minorHAnsi"/>
          <w:color w:val="7030A0"/>
        </w:rPr>
        <w:t xml:space="preserve">utomatically stitch </w:t>
      </w:r>
      <w:r w:rsidR="00937CB9">
        <w:rPr>
          <w:rFonts w:eastAsia="Times New Roman" w:cstheme="minorHAnsi"/>
          <w:color w:val="7030A0"/>
        </w:rPr>
        <w:t>them</w:t>
      </w:r>
      <w:r w:rsidRPr="000A19FA">
        <w:rPr>
          <w:rFonts w:eastAsia="Times New Roman" w:cstheme="minorHAnsi"/>
          <w:color w:val="7030A0"/>
        </w:rPr>
        <w:t xml:space="preserve"> using a meander acquisition pattern and linear alpha-blending </w:t>
      </w:r>
      <w:r w:rsidRPr="000A19FA">
        <w:rPr>
          <w:rFonts w:eastAsia="Times New Roman" w:cstheme="minorHAnsi"/>
          <w:b/>
          <w:bCs/>
          <w:color w:val="7030A0"/>
        </w:rPr>
        <w:t>[4]</w:t>
      </w:r>
      <w:r w:rsidR="000A19FA" w:rsidRPr="000A19FA">
        <w:rPr>
          <w:rFonts w:eastAsia="Times New Roman" w:cstheme="minorHAnsi"/>
          <w:b/>
          <w:bCs/>
          <w:color w:val="7030A0"/>
        </w:rPr>
        <w:t>.</w:t>
      </w:r>
      <w:r w:rsidRPr="000A19FA">
        <w:rPr>
          <w:rFonts w:eastAsia="Times New Roman" w:cstheme="minorHAnsi"/>
          <w:color w:val="7030A0"/>
        </w:rPr>
        <w:t xml:space="preserve"> </w:t>
      </w:r>
    </w:p>
    <w:p w14:paraId="3D750B93" w14:textId="3E5DDE00" w:rsidR="00DC5671" w:rsidRPr="003D3D52" w:rsidRDefault="00DC5671" w:rsidP="00DC567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D67379" w:rsidRPr="00D67379">
        <w:rPr>
          <w:rFonts w:ascii="Calibri" w:hAnsi="Calibri" w:cs="Calibri"/>
        </w:rPr>
        <w:t xml:space="preserve">Hematoxylin and Eosin-stained </w:t>
      </w:r>
      <w:r w:rsidR="00D67379">
        <w:rPr>
          <w:rFonts w:ascii="Calibri" w:hAnsi="Calibri" w:cs="Calibri"/>
        </w:rPr>
        <w:t>h</w:t>
      </w:r>
      <w:r w:rsidRPr="00251000">
        <w:rPr>
          <w:rFonts w:eastAsia="Times New Roman" w:cstheme="minorHAnsi"/>
          <w:color w:val="000000"/>
        </w:rPr>
        <w:t>igh-</w:t>
      </w:r>
      <w:r w:rsidR="00D67379" w:rsidRPr="00D67379">
        <w:rPr>
          <w:rFonts w:eastAsia="Times New Roman" w:cstheme="minorHAnsi"/>
          <w:color w:val="000000"/>
        </w:rPr>
        <w:t xml:space="preserve">mid-sagittal mouse head sections being imaged </w:t>
      </w:r>
    </w:p>
    <w:p w14:paraId="4E49E6AF" w14:textId="3DA9DDEE" w:rsidR="00DC5671" w:rsidRPr="009A2327" w:rsidRDefault="00DC5671" w:rsidP="00DC5671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Image </w:t>
      </w:r>
      <w:r w:rsidR="001F2557">
        <w:rPr>
          <w:rFonts w:ascii="Calibri" w:hAnsi="Calibri" w:cs="Calibri"/>
        </w:rPr>
        <w:t xml:space="preserve">being acquired using </w:t>
      </w:r>
      <w:r w:rsidR="001F2557" w:rsidRPr="001F2557">
        <w:rPr>
          <w:rFonts w:eastAsia="Times New Roman" w:cstheme="minorHAnsi"/>
          <w:color w:val="000000"/>
        </w:rPr>
        <w:t>a 40× objective lens</w:t>
      </w:r>
      <w:r w:rsidR="001F2557">
        <w:rPr>
          <w:rFonts w:eastAsia="Times New Roman" w:cstheme="minorHAnsi"/>
          <w:color w:val="000000"/>
        </w:rPr>
        <w:t xml:space="preserve"> </w:t>
      </w:r>
      <w:r w:rsidR="001F2557" w:rsidRPr="001F2557">
        <w:rPr>
          <w:rFonts w:eastAsia="Times New Roman" w:cstheme="minorHAnsi"/>
          <w:b/>
          <w:bCs/>
          <w:color w:val="000000"/>
        </w:rPr>
        <w:t>TXT:</w:t>
      </w:r>
      <w:r w:rsidR="001F2557" w:rsidRPr="001F2557">
        <w:rPr>
          <w:rFonts w:eastAsia="Times New Roman" w:cstheme="minorHAnsi"/>
          <w:b/>
          <w:bCs/>
          <w:i/>
          <w:iCs/>
          <w:color w:val="000000"/>
        </w:rPr>
        <w:t xml:space="preserve"> </w:t>
      </w:r>
      <w:r w:rsidR="001F2557" w:rsidRPr="009A2327">
        <w:rPr>
          <w:rFonts w:eastAsia="Times New Roman" w:cstheme="minorHAnsi"/>
          <w:b/>
          <w:bCs/>
          <w:color w:val="000000"/>
        </w:rPr>
        <w:t>Effective</w:t>
      </w:r>
      <w:r w:rsidR="001F2557" w:rsidRPr="009A2327">
        <w:rPr>
          <w:rFonts w:eastAsia="Times New Roman" w:cstheme="minorHAnsi"/>
          <w:color w:val="000000"/>
        </w:rPr>
        <w:t xml:space="preserve"> </w:t>
      </w:r>
      <w:r w:rsidR="001F2557" w:rsidRPr="009A2327">
        <w:rPr>
          <w:rFonts w:eastAsia="Times New Roman" w:cstheme="minorHAnsi"/>
          <w:b/>
          <w:bCs/>
          <w:color w:val="000000"/>
        </w:rPr>
        <w:t>magnification: 25.2×</w:t>
      </w:r>
    </w:p>
    <w:p w14:paraId="438EC27E" w14:textId="4CBD874E" w:rsidR="001F2557" w:rsidRPr="0037006E" w:rsidRDefault="00DC5671" w:rsidP="00FC25E2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1F2557">
        <w:rPr>
          <w:rFonts w:ascii="Calibri" w:eastAsia="Times New Roman" w:hAnsi="Calibri" w:cs="Calibri"/>
          <w:color w:val="auto"/>
          <w:highlight w:val="yellow"/>
        </w:rPr>
        <w:t>SCREEN</w:t>
      </w:r>
      <w:r w:rsidR="00CB0FB4" w:rsidRPr="001F2557">
        <w:rPr>
          <w:rFonts w:ascii="Calibri" w:eastAsia="Times New Roman" w:hAnsi="Calibri" w:cs="Calibri"/>
          <w:color w:val="auto"/>
          <w:highlight w:val="yellow"/>
        </w:rPr>
        <w:t>:</w:t>
      </w:r>
      <w:r w:rsidR="00CB0FB4" w:rsidRPr="001F2557">
        <w:rPr>
          <w:rFonts w:ascii="Calibri" w:eastAsia="Times New Roman" w:hAnsi="Calibri" w:cs="Calibri"/>
          <w:color w:val="auto"/>
        </w:rPr>
        <w:t xml:space="preserve"> Images</w:t>
      </w:r>
      <w:r w:rsidR="001F2557" w:rsidRPr="00251000">
        <w:rPr>
          <w:rFonts w:eastAsia="Times New Roman" w:cstheme="minorHAnsi"/>
          <w:color w:val="000000"/>
        </w:rPr>
        <w:t xml:space="preserve"> </w:t>
      </w:r>
      <w:r w:rsidR="001F2557">
        <w:rPr>
          <w:rFonts w:eastAsia="Times New Roman" w:cstheme="minorHAnsi"/>
          <w:color w:val="000000"/>
        </w:rPr>
        <w:t>as</w:t>
      </w:r>
      <w:r w:rsidR="001F2557" w:rsidRPr="00251000">
        <w:rPr>
          <w:rFonts w:eastAsia="Times New Roman" w:cstheme="minorHAnsi"/>
          <w:color w:val="000000"/>
        </w:rPr>
        <w:t xml:space="preserve"> a single f</w:t>
      </w:r>
      <w:r w:rsidR="001F2557">
        <w:rPr>
          <w:rFonts w:eastAsia="Times New Roman" w:cstheme="minorHAnsi"/>
          <w:color w:val="000000"/>
        </w:rPr>
        <w:t>ocal plan</w:t>
      </w:r>
      <w:r w:rsidR="00351191">
        <w:rPr>
          <w:rFonts w:eastAsia="Times New Roman" w:cstheme="minorHAnsi"/>
          <w:color w:val="000000"/>
        </w:rPr>
        <w:t>e</w:t>
      </w:r>
      <w:r w:rsidR="001F2557" w:rsidRPr="00251000">
        <w:rPr>
          <w:rFonts w:eastAsia="Times New Roman" w:cstheme="minorHAnsi"/>
          <w:color w:val="000000"/>
        </w:rPr>
        <w:t xml:space="preserve"> </w:t>
      </w:r>
      <w:r w:rsidR="00937CB9">
        <w:rPr>
          <w:rFonts w:eastAsia="Times New Roman" w:cstheme="minorHAnsi"/>
          <w:color w:val="000000"/>
        </w:rPr>
        <w:t xml:space="preserve">with automatic stitching </w:t>
      </w:r>
      <w:r w:rsidR="001F2557">
        <w:rPr>
          <w:rFonts w:eastAsia="Times New Roman" w:cstheme="minorHAnsi"/>
          <w:color w:val="000000"/>
        </w:rPr>
        <w:t xml:space="preserve">being acquired </w:t>
      </w:r>
      <w:r w:rsidR="001F2557" w:rsidRPr="0037006E">
        <w:rPr>
          <w:rFonts w:eastAsia="Times New Roman" w:cstheme="minorHAnsi"/>
          <w:b/>
          <w:bCs/>
          <w:color w:val="000000"/>
        </w:rPr>
        <w:t>TXT: Pixel calibration:</w:t>
      </w:r>
      <w:r w:rsidR="001F2557" w:rsidRPr="0037006E">
        <w:rPr>
          <w:rFonts w:eastAsia="Times New Roman" w:cstheme="minorHAnsi"/>
          <w:color w:val="000000"/>
        </w:rPr>
        <w:t xml:space="preserve"> </w:t>
      </w:r>
      <w:r w:rsidR="001F2557" w:rsidRPr="0037006E">
        <w:rPr>
          <w:rFonts w:eastAsia="Times New Roman" w:cstheme="minorHAnsi"/>
          <w:b/>
          <w:bCs/>
          <w:color w:val="000000"/>
        </w:rPr>
        <w:t>136.905 nm/pixel (X and Y axes)</w:t>
      </w:r>
    </w:p>
    <w:p w14:paraId="4196F268" w14:textId="77777777" w:rsidR="00E5763A" w:rsidRPr="00E5763A" w:rsidRDefault="00E5763A" w:rsidP="000A53C7">
      <w:pPr>
        <w:pStyle w:val="NormalWeb"/>
        <w:spacing w:before="0" w:beforeAutospacing="0"/>
        <w:ind w:left="907"/>
        <w:rPr>
          <w:rFonts w:asciiTheme="minorHAnsi" w:hAnsiTheme="minorHAnsi" w:cstheme="minorHAnsi"/>
        </w:rPr>
      </w:pPr>
    </w:p>
    <w:p w14:paraId="7F6CF562" w14:textId="7B7E913E" w:rsidR="00F701F4" w:rsidRPr="000A19FA" w:rsidRDefault="0037006E" w:rsidP="000A19FA">
      <w:pPr>
        <w:pStyle w:val="NormalWeb"/>
        <w:numPr>
          <w:ilvl w:val="1"/>
          <w:numId w:val="3"/>
        </w:numPr>
        <w:spacing w:before="0" w:beforeAutospacing="0"/>
        <w:jc w:val="both"/>
        <w:rPr>
          <w:rFonts w:asciiTheme="minorHAnsi" w:hAnsiTheme="minorHAnsi" w:cstheme="minorHAnsi"/>
          <w:color w:val="7030A0"/>
        </w:rPr>
      </w:pPr>
      <w:r w:rsidRPr="000A19FA">
        <w:rPr>
          <w:rFonts w:asciiTheme="minorHAnsi" w:hAnsiTheme="minorHAnsi" w:cstheme="minorHAnsi"/>
          <w:color w:val="7030A0"/>
        </w:rPr>
        <w:t xml:space="preserve">Acquire complementary overview immunofluorescent reference images using a 10× objective lens </w:t>
      </w:r>
      <w:r w:rsidRPr="000A19FA">
        <w:rPr>
          <w:rFonts w:asciiTheme="minorHAnsi" w:hAnsiTheme="minorHAnsi" w:cstheme="minorHAnsi"/>
          <w:b/>
          <w:bCs/>
          <w:color w:val="7030A0"/>
        </w:rPr>
        <w:t>[1].</w:t>
      </w:r>
      <w:r w:rsidRPr="000A19FA">
        <w:rPr>
          <w:rFonts w:asciiTheme="minorHAnsi" w:hAnsiTheme="minorHAnsi" w:cstheme="minorHAnsi"/>
          <w:color w:val="7030A0"/>
        </w:rPr>
        <w:t xml:space="preserve"> Capture the specimen as a single z-slice with 0% tile overlap </w:t>
      </w:r>
      <w:r w:rsidRPr="000A19FA">
        <w:rPr>
          <w:rFonts w:asciiTheme="minorHAnsi" w:hAnsiTheme="minorHAnsi" w:cstheme="minorHAnsi"/>
          <w:b/>
          <w:bCs/>
          <w:color w:val="7030A0"/>
        </w:rPr>
        <w:t>[2].</w:t>
      </w:r>
      <w:r w:rsidRPr="000A19FA">
        <w:rPr>
          <w:rFonts w:asciiTheme="minorHAnsi" w:hAnsiTheme="minorHAnsi" w:cstheme="minorHAnsi"/>
          <w:color w:val="7030A0"/>
        </w:rPr>
        <w:t xml:space="preserve"> Generate an overview image encompassing the entire anatomical region of interest </w:t>
      </w:r>
      <w:r w:rsidRPr="000A19FA">
        <w:rPr>
          <w:rFonts w:asciiTheme="minorHAnsi" w:hAnsiTheme="minorHAnsi" w:cstheme="minorHAnsi"/>
          <w:b/>
          <w:bCs/>
          <w:color w:val="7030A0"/>
        </w:rPr>
        <w:t>[3-TXT].</w:t>
      </w:r>
    </w:p>
    <w:p w14:paraId="396788D0" w14:textId="16308CBB" w:rsidR="0037006E" w:rsidRPr="003D3D52" w:rsidRDefault="0037006E" w:rsidP="0037006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>
        <w:rPr>
          <w:rFonts w:cstheme="minorHAnsi"/>
        </w:rPr>
        <w:t>O</w:t>
      </w:r>
      <w:r w:rsidRPr="0037006E">
        <w:rPr>
          <w:rFonts w:cstheme="minorHAnsi"/>
        </w:rPr>
        <w:t xml:space="preserve">verview </w:t>
      </w:r>
      <w:r w:rsidRPr="00251000">
        <w:rPr>
          <w:rFonts w:eastAsia="Times New Roman" w:cstheme="minorHAnsi"/>
          <w:color w:val="000000"/>
        </w:rPr>
        <w:t>immunofluorescent images</w:t>
      </w:r>
      <w:r>
        <w:rPr>
          <w:rFonts w:eastAsia="Times New Roman" w:cstheme="minorHAnsi"/>
          <w:color w:val="000000"/>
        </w:rPr>
        <w:t xml:space="preserve"> are being acquired with a 10x </w:t>
      </w:r>
      <w:r w:rsidRPr="00251000">
        <w:rPr>
          <w:rFonts w:eastAsia="Times New Roman" w:cstheme="minorHAnsi"/>
          <w:color w:val="000000"/>
        </w:rPr>
        <w:t>objective lens</w:t>
      </w:r>
    </w:p>
    <w:p w14:paraId="53F86861" w14:textId="343565F1" w:rsidR="0037006E" w:rsidRDefault="0037006E" w:rsidP="0037006E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Specimen</w:t>
      </w:r>
      <w:r w:rsidRPr="00251000">
        <w:rPr>
          <w:rFonts w:ascii="Calibri" w:hAnsi="Calibri" w:cs="Calibri"/>
        </w:rPr>
        <w:t xml:space="preserve"> </w:t>
      </w:r>
      <w:r w:rsidRPr="0037006E">
        <w:rPr>
          <w:rFonts w:cstheme="minorHAnsi"/>
        </w:rPr>
        <w:t xml:space="preserve">as a single z-slice </w:t>
      </w:r>
      <w:r>
        <w:rPr>
          <w:rFonts w:ascii="Calibri" w:hAnsi="Calibri" w:cs="Calibri"/>
        </w:rPr>
        <w:t>being captured</w:t>
      </w:r>
    </w:p>
    <w:p w14:paraId="0F794855" w14:textId="3C4DB4F0" w:rsidR="000A53C7" w:rsidRPr="000A53C7" w:rsidRDefault="0037006E" w:rsidP="000A53C7">
      <w:pPr>
        <w:pStyle w:val="ListParagraph"/>
        <w:numPr>
          <w:ilvl w:val="2"/>
          <w:numId w:val="3"/>
        </w:numPr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</w:t>
      </w:r>
      <w:r w:rsidRPr="0037006E">
        <w:rPr>
          <w:rFonts w:ascii="Calibri" w:hAnsi="Calibri" w:cs="Calibri"/>
        </w:rPr>
        <w:t>verview image encompassing the entire anatomical region of interest</w:t>
      </w:r>
      <w:r>
        <w:rPr>
          <w:rFonts w:ascii="Calibri" w:hAnsi="Calibri" w:cs="Calibri"/>
        </w:rPr>
        <w:t xml:space="preserve"> being generated   </w:t>
      </w:r>
      <w:r w:rsidRPr="0037006E">
        <w:rPr>
          <w:rFonts w:eastAsia="Times New Roman" w:cstheme="minorHAnsi"/>
          <w:b/>
          <w:bCs/>
          <w:color w:val="000000"/>
        </w:rPr>
        <w:t>TXT: Pixel calibration:</w:t>
      </w:r>
      <w:r w:rsidRPr="0037006E">
        <w:rPr>
          <w:rFonts w:eastAsia="Times New Roman" w:cstheme="minorHAnsi"/>
          <w:color w:val="000000"/>
        </w:rPr>
        <w:t xml:space="preserve"> </w:t>
      </w:r>
      <w:r w:rsidRPr="0037006E">
        <w:rPr>
          <w:rFonts w:eastAsia="Times New Roman" w:cstheme="minorHAnsi"/>
          <w:b/>
          <w:bCs/>
          <w:color w:val="000000"/>
        </w:rPr>
        <w:t>647.249</w:t>
      </w:r>
      <w:r w:rsidRPr="00BC5306">
        <w:rPr>
          <w:rFonts w:ascii="Calibri" w:hAnsi="Calibri" w:cs="Calibri"/>
        </w:rPr>
        <w:t xml:space="preserve"> </w:t>
      </w:r>
      <w:r w:rsidRPr="0037006E">
        <w:rPr>
          <w:rFonts w:eastAsia="Times New Roman" w:cstheme="minorHAnsi"/>
          <w:b/>
          <w:bCs/>
          <w:color w:val="000000"/>
        </w:rPr>
        <w:t>nm/pixel (X and Y axes)</w:t>
      </w:r>
    </w:p>
    <w:p w14:paraId="3BFB7322" w14:textId="77777777" w:rsidR="000A53C7" w:rsidRPr="000A53C7" w:rsidRDefault="000A53C7" w:rsidP="000A53C7">
      <w:pPr>
        <w:pStyle w:val="ListParagraph"/>
        <w:ind w:left="1627"/>
        <w:contextualSpacing w:val="0"/>
        <w:rPr>
          <w:rFonts w:ascii="Calibri" w:hAnsi="Calibri" w:cs="Calibri"/>
        </w:rPr>
      </w:pPr>
    </w:p>
    <w:p w14:paraId="6F556110" w14:textId="3E032FD8" w:rsidR="00E13546" w:rsidRPr="000A19FA" w:rsidRDefault="00E13546" w:rsidP="000A19FA">
      <w:pPr>
        <w:pStyle w:val="NormalWeb"/>
        <w:numPr>
          <w:ilvl w:val="1"/>
          <w:numId w:val="3"/>
        </w:numPr>
        <w:spacing w:before="0" w:beforeAutospacing="0"/>
        <w:jc w:val="both"/>
        <w:rPr>
          <w:rFonts w:asciiTheme="minorHAnsi" w:hAnsiTheme="minorHAnsi" w:cstheme="minorHAnsi"/>
          <w:color w:val="7030A0"/>
        </w:rPr>
      </w:pPr>
      <w:r w:rsidRPr="000A19FA">
        <w:rPr>
          <w:rFonts w:asciiTheme="minorHAnsi" w:hAnsiTheme="minorHAnsi" w:cstheme="minorHAnsi"/>
          <w:color w:val="7030A0"/>
        </w:rPr>
        <w:t xml:space="preserve">Export the acquired datasets to image analysis software </w:t>
      </w:r>
      <w:r w:rsidRPr="000A19FA">
        <w:rPr>
          <w:rFonts w:asciiTheme="minorHAnsi" w:hAnsiTheme="minorHAnsi" w:cstheme="minorHAnsi"/>
          <w:b/>
          <w:bCs/>
          <w:color w:val="7030A0"/>
        </w:rPr>
        <w:t>[1].</w:t>
      </w:r>
      <w:r w:rsidRPr="000A19FA">
        <w:rPr>
          <w:rFonts w:asciiTheme="minorHAnsi" w:hAnsiTheme="minorHAnsi" w:cstheme="minorHAnsi"/>
          <w:color w:val="7030A0"/>
        </w:rPr>
        <w:t xml:space="preserve"> Generate maximum intensity projections from the z-stack datasets </w:t>
      </w:r>
      <w:r w:rsidRPr="000A19FA">
        <w:rPr>
          <w:rFonts w:asciiTheme="minorHAnsi" w:hAnsiTheme="minorHAnsi" w:cstheme="minorHAnsi"/>
          <w:b/>
          <w:bCs/>
          <w:color w:val="7030A0"/>
        </w:rPr>
        <w:t>[2].</w:t>
      </w:r>
      <w:r w:rsidRPr="000A19FA">
        <w:rPr>
          <w:rFonts w:asciiTheme="minorHAnsi" w:hAnsiTheme="minorHAnsi" w:cstheme="minorHAnsi"/>
          <w:color w:val="7030A0"/>
        </w:rPr>
        <w:t xml:space="preserve"> Select regions of interest for subsequent analysis and figure preparation </w:t>
      </w:r>
      <w:r w:rsidRPr="000A19FA">
        <w:rPr>
          <w:rFonts w:asciiTheme="minorHAnsi" w:hAnsiTheme="minorHAnsi" w:cstheme="minorHAnsi"/>
          <w:b/>
          <w:bCs/>
          <w:color w:val="7030A0"/>
        </w:rPr>
        <w:t>[3].</w:t>
      </w:r>
      <w:r w:rsidRPr="000A19FA">
        <w:rPr>
          <w:rFonts w:asciiTheme="minorHAnsi" w:hAnsiTheme="minorHAnsi" w:cstheme="minorHAnsi"/>
          <w:color w:val="7030A0"/>
        </w:rPr>
        <w:t xml:space="preserve"> </w:t>
      </w:r>
    </w:p>
    <w:p w14:paraId="4C4592D8" w14:textId="1D55EAD5" w:rsidR="00AF3DD7" w:rsidRPr="003D3D52" w:rsidRDefault="00AF3DD7" w:rsidP="00AF3D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E13546">
        <w:rPr>
          <w:rFonts w:cstheme="minorHAnsi"/>
        </w:rPr>
        <w:t>A</w:t>
      </w:r>
      <w:r w:rsidR="00E13546" w:rsidRPr="00E13546">
        <w:rPr>
          <w:rFonts w:cstheme="minorHAnsi"/>
        </w:rPr>
        <w:t xml:space="preserve">cquired image datasets </w:t>
      </w:r>
      <w:r w:rsidR="00E13546">
        <w:rPr>
          <w:rFonts w:cstheme="minorHAnsi"/>
        </w:rPr>
        <w:t xml:space="preserve">being exported </w:t>
      </w:r>
      <w:r w:rsidR="00E13546" w:rsidRPr="00E13546">
        <w:rPr>
          <w:rFonts w:cstheme="minorHAnsi"/>
        </w:rPr>
        <w:t>into the image analysis software.</w:t>
      </w:r>
    </w:p>
    <w:p w14:paraId="241F508C" w14:textId="09DE3827" w:rsidR="00AF3DD7" w:rsidRDefault="00AF3DD7" w:rsidP="00AF3DD7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 w:rsidR="00E13546">
        <w:rPr>
          <w:rFonts w:ascii="Calibri" w:hAnsi="Calibri" w:cs="Calibri"/>
        </w:rPr>
        <w:t>M</w:t>
      </w:r>
      <w:r w:rsidR="00E13546" w:rsidRPr="00E13546">
        <w:rPr>
          <w:rFonts w:ascii="Calibri" w:hAnsi="Calibri" w:cs="Calibri"/>
        </w:rPr>
        <w:t xml:space="preserve">aximum intensity projections </w:t>
      </w:r>
      <w:r w:rsidR="00E13546">
        <w:rPr>
          <w:rFonts w:ascii="Calibri" w:hAnsi="Calibri" w:cs="Calibri"/>
        </w:rPr>
        <w:t xml:space="preserve">being generated </w:t>
      </w:r>
      <w:r w:rsidR="00E13546" w:rsidRPr="00E13546">
        <w:rPr>
          <w:rFonts w:ascii="Calibri" w:hAnsi="Calibri" w:cs="Calibri"/>
        </w:rPr>
        <w:t>from the z-stack datasets.</w:t>
      </w:r>
    </w:p>
    <w:p w14:paraId="6061C9CC" w14:textId="75C0DBE0" w:rsidR="00AF3DD7" w:rsidRPr="00E13546" w:rsidRDefault="00AF3DD7" w:rsidP="000A53C7">
      <w:pPr>
        <w:pStyle w:val="ListParagraph"/>
        <w:numPr>
          <w:ilvl w:val="2"/>
          <w:numId w:val="3"/>
        </w:numPr>
        <w:contextualSpacing w:val="0"/>
        <w:rPr>
          <w:rFonts w:ascii="Calibri" w:hAnsi="Calibri" w:cs="Calibri"/>
        </w:rPr>
      </w:pPr>
      <w:r w:rsidRPr="00E13546">
        <w:rPr>
          <w:rFonts w:ascii="Calibri" w:hAnsi="Calibri" w:cs="Calibri"/>
          <w:highlight w:val="yellow"/>
        </w:rPr>
        <w:t>SCREEN:</w:t>
      </w:r>
      <w:r w:rsidRPr="00E13546">
        <w:rPr>
          <w:rFonts w:ascii="Calibri" w:hAnsi="Calibri" w:cs="Calibri"/>
        </w:rPr>
        <w:t xml:space="preserve"> </w:t>
      </w:r>
      <w:r w:rsidR="00E13546">
        <w:rPr>
          <w:rFonts w:cstheme="minorHAnsi"/>
        </w:rPr>
        <w:t>R</w:t>
      </w:r>
      <w:r w:rsidR="00E13546" w:rsidRPr="00E13546">
        <w:rPr>
          <w:rFonts w:cstheme="minorHAnsi"/>
        </w:rPr>
        <w:t>egions of interest</w:t>
      </w:r>
      <w:r w:rsidR="00E13546">
        <w:rPr>
          <w:rFonts w:cstheme="minorHAnsi"/>
        </w:rPr>
        <w:t xml:space="preserve"> being selected for the analysis</w:t>
      </w:r>
    </w:p>
    <w:p w14:paraId="7103E511" w14:textId="77777777" w:rsidR="00E13546" w:rsidRPr="0037006E" w:rsidRDefault="00E13546" w:rsidP="000A53C7">
      <w:pPr>
        <w:pStyle w:val="ListParagraph"/>
        <w:ind w:left="1627"/>
        <w:contextualSpacing w:val="0"/>
        <w:rPr>
          <w:rFonts w:ascii="Calibri" w:hAnsi="Calibri" w:cs="Calibri"/>
        </w:rPr>
      </w:pPr>
    </w:p>
    <w:p w14:paraId="2F93070B" w14:textId="6F4BB639" w:rsidR="00E13546" w:rsidRPr="000A19FA" w:rsidRDefault="00E13546" w:rsidP="000A19FA">
      <w:pPr>
        <w:pStyle w:val="NormalWeb"/>
        <w:numPr>
          <w:ilvl w:val="1"/>
          <w:numId w:val="3"/>
        </w:numPr>
        <w:spacing w:before="0" w:beforeAutospacing="0"/>
        <w:jc w:val="both"/>
        <w:rPr>
          <w:rFonts w:asciiTheme="minorHAnsi" w:hAnsiTheme="minorHAnsi" w:cstheme="minorHAnsi"/>
          <w:color w:val="7030A0"/>
        </w:rPr>
      </w:pPr>
      <w:r w:rsidRPr="000A19FA">
        <w:rPr>
          <w:rFonts w:asciiTheme="minorHAnsi" w:hAnsiTheme="minorHAnsi" w:cstheme="minorHAnsi"/>
          <w:color w:val="7030A0"/>
        </w:rPr>
        <w:t>Combine the overview immunofluorescent and corresponding H</w:t>
      </w:r>
      <w:r w:rsidR="00570E85" w:rsidRPr="000A19FA">
        <w:rPr>
          <w:rFonts w:asciiTheme="minorHAnsi" w:hAnsiTheme="minorHAnsi" w:cstheme="minorHAnsi"/>
          <w:color w:val="7030A0"/>
        </w:rPr>
        <w:t>E</w:t>
      </w:r>
      <w:r w:rsidRPr="000A19FA">
        <w:rPr>
          <w:rFonts w:asciiTheme="minorHAnsi" w:hAnsiTheme="minorHAnsi" w:cstheme="minorHAnsi"/>
          <w:color w:val="7030A0"/>
        </w:rPr>
        <w:t xml:space="preserve"> images to generate anatomical reference figures </w:t>
      </w:r>
      <w:r w:rsidRPr="000A19FA">
        <w:rPr>
          <w:rFonts w:asciiTheme="minorHAnsi" w:hAnsiTheme="minorHAnsi" w:cstheme="minorHAnsi"/>
          <w:b/>
          <w:bCs/>
          <w:color w:val="7030A0"/>
        </w:rPr>
        <w:t xml:space="preserve">[1]. </w:t>
      </w:r>
      <w:r w:rsidRPr="000A19FA">
        <w:rPr>
          <w:rFonts w:asciiTheme="minorHAnsi" w:hAnsiTheme="minorHAnsi" w:cstheme="minorHAnsi"/>
          <w:color w:val="7030A0"/>
        </w:rPr>
        <w:t xml:space="preserve">Verify the alignment and anatomical correspondence between the fluorescence and histological datasets before preparing the final figures </w:t>
      </w:r>
      <w:r w:rsidRPr="000A19FA">
        <w:rPr>
          <w:rFonts w:asciiTheme="minorHAnsi" w:hAnsiTheme="minorHAnsi" w:cstheme="minorHAnsi"/>
          <w:b/>
          <w:bCs/>
          <w:color w:val="7030A0"/>
        </w:rPr>
        <w:t>[2].</w:t>
      </w:r>
    </w:p>
    <w:p w14:paraId="44DC7715" w14:textId="1B20302A" w:rsidR="00E13546" w:rsidRPr="003D3D52" w:rsidRDefault="00E13546" w:rsidP="00E1354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624D00">
        <w:rPr>
          <w:rFonts w:ascii="Calibri" w:hAnsi="Calibri" w:cs="Calibri"/>
          <w:highlight w:val="yellow"/>
        </w:rPr>
        <w:t>SCREEN:</w:t>
      </w:r>
      <w:r w:rsidRPr="00460DC6">
        <w:rPr>
          <w:rFonts w:ascii="Calibri" w:hAnsi="Calibri" w:cs="Calibri"/>
        </w:rPr>
        <w:t xml:space="preserve"> </w:t>
      </w:r>
      <w:r w:rsidR="004171A2">
        <w:rPr>
          <w:rFonts w:cstheme="minorHAnsi"/>
        </w:rPr>
        <w:t>I</w:t>
      </w:r>
      <w:r w:rsidR="00570E85" w:rsidRPr="00E13546">
        <w:rPr>
          <w:rFonts w:cstheme="minorHAnsi"/>
        </w:rPr>
        <w:t>mmunofluorescent and corresponding H&amp;E images</w:t>
      </w:r>
      <w:r w:rsidR="00570E85">
        <w:rPr>
          <w:rFonts w:cstheme="minorHAnsi"/>
        </w:rPr>
        <w:t xml:space="preserve"> being combined</w:t>
      </w:r>
    </w:p>
    <w:p w14:paraId="58D1433C" w14:textId="14142086" w:rsidR="00E13546" w:rsidRDefault="00E13546" w:rsidP="00E13546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hAnsi="Calibri" w:cs="Calibri"/>
        </w:rPr>
      </w:pPr>
      <w:r w:rsidRPr="00251000">
        <w:rPr>
          <w:rFonts w:ascii="Calibri" w:hAnsi="Calibri" w:cs="Calibri"/>
          <w:highlight w:val="yellow"/>
        </w:rPr>
        <w:t>SCREEN:</w:t>
      </w:r>
      <w:r w:rsidRPr="00251000">
        <w:rPr>
          <w:rFonts w:ascii="Calibri" w:hAnsi="Calibri" w:cs="Calibri"/>
        </w:rPr>
        <w:t xml:space="preserve"> </w:t>
      </w:r>
      <w:r w:rsidR="00E568C6">
        <w:rPr>
          <w:rFonts w:ascii="Calibri" w:hAnsi="Calibri" w:cs="Calibri"/>
        </w:rPr>
        <w:t>A</w:t>
      </w:r>
      <w:r w:rsidR="00E568C6" w:rsidRPr="00E13546">
        <w:rPr>
          <w:rFonts w:cstheme="minorHAnsi"/>
        </w:rPr>
        <w:t>lignment and anatomical</w:t>
      </w:r>
      <w:r w:rsidR="00E568C6">
        <w:rPr>
          <w:rFonts w:cstheme="minorHAnsi"/>
        </w:rPr>
        <w:t xml:space="preserve"> </w:t>
      </w:r>
      <w:r w:rsidR="00E568C6" w:rsidRPr="00E13546">
        <w:rPr>
          <w:rFonts w:cstheme="minorHAnsi"/>
        </w:rPr>
        <w:t>correspondence</w:t>
      </w:r>
      <w:r w:rsidR="00E568C6">
        <w:rPr>
          <w:rFonts w:cstheme="minorHAnsi"/>
        </w:rPr>
        <w:t xml:space="preserve"> being verified</w:t>
      </w:r>
    </w:p>
    <w:p w14:paraId="16F4B550" w14:textId="77777777" w:rsidR="00E13546" w:rsidRPr="00E13546" w:rsidRDefault="00E13546" w:rsidP="00E13546">
      <w:pPr>
        <w:pStyle w:val="NormalWeb"/>
        <w:ind w:left="907"/>
        <w:rPr>
          <w:rFonts w:asciiTheme="minorHAnsi" w:hAnsiTheme="minorHAnsi" w:cstheme="minorHAnsi"/>
        </w:rPr>
      </w:pPr>
    </w:p>
    <w:p w14:paraId="09689C4F" w14:textId="590168CC" w:rsidR="00495959" w:rsidRPr="000F326F" w:rsidRDefault="00495959" w:rsidP="00F701F4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46483B85" w:rsidR="00495959" w:rsidRPr="00614260" w:rsidRDefault="00EE6470" w:rsidP="00614260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614260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92ABD87" w:rsidR="00495959" w:rsidRPr="00B07A3B" w:rsidRDefault="00614260" w:rsidP="003E6D1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2B1648">
        <w:rPr>
          <w:rFonts w:cstheme="minorHAnsi"/>
          <w:color w:val="7030A0"/>
        </w:rPr>
        <w:t>In</w:t>
      </w:r>
      <w:r w:rsidRPr="00614260">
        <w:rPr>
          <w:rFonts w:cstheme="minorHAnsi"/>
        </w:rPr>
        <w:t xml:space="preserve"> </w:t>
      </w:r>
      <w:r w:rsidRPr="003E6D15">
        <w:rPr>
          <w:rFonts w:cstheme="minorHAnsi"/>
          <w:color w:val="7030A0"/>
        </w:rPr>
        <w:t xml:space="preserve">the intact mucosa, olfactory ensheathing cells exhibited elongated bipolar morphologies </w:t>
      </w:r>
      <w:r w:rsidRPr="003E6D15">
        <w:rPr>
          <w:rFonts w:cstheme="minorHAnsi"/>
          <w:b/>
          <w:bCs/>
          <w:color w:val="7030A0"/>
        </w:rPr>
        <w:t>[1]</w:t>
      </w:r>
      <w:r w:rsidRPr="003E6D15">
        <w:rPr>
          <w:rFonts w:cstheme="minorHAnsi"/>
          <w:color w:val="7030A0"/>
        </w:rPr>
        <w:t xml:space="preserve"> and closely wrap</w:t>
      </w:r>
      <w:r w:rsidR="00F64881">
        <w:rPr>
          <w:rFonts w:cstheme="minorHAnsi"/>
          <w:color w:val="7030A0"/>
        </w:rPr>
        <w:t>ped</w:t>
      </w:r>
      <w:r w:rsidRPr="003E6D15">
        <w:rPr>
          <w:rFonts w:cstheme="minorHAnsi"/>
          <w:color w:val="7030A0"/>
        </w:rPr>
        <w:t xml:space="preserve"> the axon bundles </w:t>
      </w:r>
      <w:r w:rsidRPr="003E6D15">
        <w:rPr>
          <w:rFonts w:cstheme="minorHAnsi"/>
          <w:b/>
          <w:bCs/>
          <w:color w:val="7030A0"/>
        </w:rPr>
        <w:t>[2]</w:t>
      </w:r>
      <w:r w:rsidRPr="003E6D15">
        <w:rPr>
          <w:rFonts w:cstheme="minorHAnsi"/>
          <w:color w:val="7030A0"/>
        </w:rPr>
        <w:t>. Fibroblasts form</w:t>
      </w:r>
      <w:r w:rsidR="0000030D">
        <w:rPr>
          <w:rFonts w:cstheme="minorHAnsi"/>
          <w:color w:val="7030A0"/>
        </w:rPr>
        <w:t>ed</w:t>
      </w:r>
      <w:r w:rsidRPr="003E6D15">
        <w:rPr>
          <w:rFonts w:cstheme="minorHAnsi"/>
          <w:color w:val="7030A0"/>
        </w:rPr>
        <w:t xml:space="preserve"> a distinct outer layer surrounding the tunnel-like structures </w:t>
      </w:r>
      <w:r w:rsidRPr="003E6D15">
        <w:rPr>
          <w:rFonts w:cstheme="minorHAnsi"/>
          <w:b/>
          <w:bCs/>
          <w:color w:val="7030A0"/>
        </w:rPr>
        <w:t>[3]</w:t>
      </w:r>
      <w:r w:rsidRPr="003E6D15">
        <w:rPr>
          <w:rFonts w:cstheme="minorHAnsi"/>
          <w:color w:val="7030A0"/>
        </w:rPr>
        <w:t>.</w:t>
      </w:r>
    </w:p>
    <w:p w14:paraId="71138099" w14:textId="2412F33E" w:rsidR="00495959" w:rsidRDefault="00495959" w:rsidP="00614260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267ED3"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proofErr w:type="gramStart"/>
      <w:r w:rsidR="00267ED3">
        <w:rPr>
          <w:rFonts w:cstheme="minorHAnsi"/>
        </w:rPr>
        <w:t>B</w:t>
      </w:r>
      <w:r w:rsidR="00B05437">
        <w:rPr>
          <w:rFonts w:cstheme="minorHAnsi"/>
        </w:rPr>
        <w:t xml:space="preserve">  </w:t>
      </w:r>
      <w:r w:rsidR="00B05437" w:rsidRPr="005E51BF">
        <w:rPr>
          <w:rFonts w:cstheme="minorHAnsi"/>
          <w:i/>
          <w:iCs/>
          <w:color w:val="0070C0"/>
        </w:rPr>
        <w:t>Video</w:t>
      </w:r>
      <w:proofErr w:type="gramEnd"/>
      <w:r w:rsidR="00B05437" w:rsidRPr="005E51BF">
        <w:rPr>
          <w:rFonts w:cstheme="minorHAnsi"/>
          <w:i/>
          <w:iCs/>
          <w:color w:val="0070C0"/>
        </w:rPr>
        <w:t xml:space="preserve"> Editor: Please highlight the </w:t>
      </w:r>
      <w:r w:rsidR="00B05437">
        <w:rPr>
          <w:rFonts w:cstheme="minorHAnsi"/>
          <w:i/>
          <w:iCs/>
          <w:color w:val="0070C0"/>
        </w:rPr>
        <w:t>white arrows in the left image</w:t>
      </w:r>
    </w:p>
    <w:p w14:paraId="778EAD14" w14:textId="54A0F02D" w:rsid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proofErr w:type="gramStart"/>
      <w:r>
        <w:rPr>
          <w:rFonts w:cstheme="minorHAnsi"/>
        </w:rPr>
        <w:t xml:space="preserve">B  </w:t>
      </w:r>
      <w:r w:rsidRPr="005E51BF">
        <w:rPr>
          <w:rFonts w:cstheme="minorHAnsi"/>
          <w:i/>
          <w:iCs/>
          <w:color w:val="0070C0"/>
        </w:rPr>
        <w:t>Video</w:t>
      </w:r>
      <w:proofErr w:type="gramEnd"/>
      <w:r w:rsidRPr="005E51BF">
        <w:rPr>
          <w:rFonts w:cstheme="minorHAnsi"/>
          <w:i/>
          <w:iCs/>
          <w:color w:val="0070C0"/>
        </w:rPr>
        <w:t xml:space="preserve"> Editor: Please highlight the </w:t>
      </w:r>
      <w:r>
        <w:rPr>
          <w:rFonts w:cstheme="minorHAnsi"/>
          <w:i/>
          <w:iCs/>
          <w:color w:val="0070C0"/>
        </w:rPr>
        <w:t>white arrow in the middle image</w:t>
      </w:r>
    </w:p>
    <w:p w14:paraId="630FFCA7" w14:textId="30E96199" w:rsidR="00267ED3" w:rsidRP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proofErr w:type="gramStart"/>
      <w:r>
        <w:rPr>
          <w:rFonts w:cstheme="minorHAnsi"/>
        </w:rPr>
        <w:t xml:space="preserve">B  </w:t>
      </w:r>
      <w:r w:rsidRPr="005E51BF">
        <w:rPr>
          <w:rFonts w:cstheme="minorHAnsi"/>
          <w:i/>
          <w:iCs/>
          <w:color w:val="0070C0"/>
        </w:rPr>
        <w:t>Video</w:t>
      </w:r>
      <w:proofErr w:type="gramEnd"/>
      <w:r w:rsidRPr="005E51BF">
        <w:rPr>
          <w:rFonts w:cstheme="minorHAnsi"/>
          <w:i/>
          <w:iCs/>
          <w:color w:val="0070C0"/>
        </w:rPr>
        <w:t xml:space="preserve"> Editor: Please highlight the </w:t>
      </w:r>
      <w:r>
        <w:rPr>
          <w:rFonts w:cstheme="minorHAnsi"/>
          <w:i/>
          <w:iCs/>
          <w:color w:val="0070C0"/>
        </w:rPr>
        <w:t>white arrows in the right image</w:t>
      </w:r>
    </w:p>
    <w:p w14:paraId="14396B3D" w14:textId="1FEBD130" w:rsidR="00495959" w:rsidRPr="003E6D15" w:rsidRDefault="00614260" w:rsidP="003E6D1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E6D15">
        <w:rPr>
          <w:rFonts w:cstheme="minorHAnsi"/>
          <w:color w:val="7030A0"/>
        </w:rPr>
        <w:t>In the damaged mucosa</w:t>
      </w:r>
      <w:r w:rsidR="00351191">
        <w:rPr>
          <w:rFonts w:cstheme="minorHAnsi"/>
          <w:color w:val="7030A0"/>
        </w:rPr>
        <w:t>,</w:t>
      </w:r>
      <w:r w:rsidRPr="003E6D15">
        <w:rPr>
          <w:rFonts w:cstheme="minorHAnsi"/>
          <w:color w:val="7030A0"/>
        </w:rPr>
        <w:t xml:space="preserve"> olfactory ensheathing cells exhibited both bipolar and rounded morphologies</w:t>
      </w:r>
      <w:r w:rsidR="00AB50CB" w:rsidRPr="003E6D15">
        <w:rPr>
          <w:rFonts w:cstheme="minorHAnsi"/>
          <w:color w:val="7030A0"/>
        </w:rPr>
        <w:t xml:space="preserve"> </w:t>
      </w:r>
      <w:r w:rsidR="00AB50CB" w:rsidRPr="003E6D15">
        <w:rPr>
          <w:rFonts w:cstheme="minorHAnsi"/>
          <w:b/>
          <w:bCs/>
          <w:color w:val="7030A0"/>
        </w:rPr>
        <w:t>[1]</w:t>
      </w:r>
      <w:r w:rsidRPr="003E6D15">
        <w:rPr>
          <w:rFonts w:cstheme="minorHAnsi"/>
          <w:color w:val="7030A0"/>
        </w:rPr>
        <w:t>, axon bundles bec</w:t>
      </w:r>
      <w:r w:rsidR="0000030D">
        <w:rPr>
          <w:rFonts w:cstheme="minorHAnsi"/>
          <w:color w:val="7030A0"/>
        </w:rPr>
        <w:t>a</w:t>
      </w:r>
      <w:r w:rsidRPr="003E6D15">
        <w:rPr>
          <w:rFonts w:cstheme="minorHAnsi"/>
          <w:color w:val="7030A0"/>
        </w:rPr>
        <w:t>me less uniform and compact</w:t>
      </w:r>
      <w:r w:rsidR="00B05437" w:rsidRPr="003E6D15">
        <w:rPr>
          <w:rFonts w:cstheme="minorHAnsi"/>
          <w:color w:val="7030A0"/>
        </w:rPr>
        <w:t xml:space="preserve"> </w:t>
      </w:r>
      <w:r w:rsidR="00B05437" w:rsidRPr="003E6D15">
        <w:rPr>
          <w:rFonts w:cstheme="minorHAnsi"/>
          <w:b/>
          <w:bCs/>
          <w:color w:val="7030A0"/>
        </w:rPr>
        <w:t>[2]</w:t>
      </w:r>
      <w:r w:rsidRPr="003E6D15">
        <w:rPr>
          <w:rFonts w:cstheme="minorHAnsi"/>
          <w:b/>
          <w:bCs/>
          <w:color w:val="7030A0"/>
        </w:rPr>
        <w:t>,</w:t>
      </w:r>
      <w:r w:rsidRPr="003E6D15">
        <w:rPr>
          <w:rFonts w:cstheme="minorHAnsi"/>
          <w:color w:val="7030A0"/>
        </w:rPr>
        <w:t xml:space="preserve"> and fibroblasts are no longer confined to the outer layer</w:t>
      </w:r>
      <w:r w:rsidR="00B05437" w:rsidRPr="003E6D15">
        <w:rPr>
          <w:rFonts w:cstheme="minorHAnsi"/>
          <w:color w:val="7030A0"/>
        </w:rPr>
        <w:t xml:space="preserve"> </w:t>
      </w:r>
      <w:r w:rsidR="00B05437" w:rsidRPr="003E6D15">
        <w:rPr>
          <w:rFonts w:cstheme="minorHAnsi"/>
          <w:b/>
          <w:bCs/>
          <w:color w:val="7030A0"/>
        </w:rPr>
        <w:t>[3]</w:t>
      </w:r>
      <w:r w:rsidRPr="003E6D15">
        <w:rPr>
          <w:rFonts w:cstheme="minorHAnsi"/>
          <w:color w:val="7030A0"/>
        </w:rPr>
        <w:t>.</w:t>
      </w:r>
    </w:p>
    <w:p w14:paraId="0C61DAAF" w14:textId="56A935A0" w:rsid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proofErr w:type="gramStart"/>
      <w:r>
        <w:rPr>
          <w:rFonts w:cstheme="minorHAnsi"/>
        </w:rPr>
        <w:t xml:space="preserve">D  </w:t>
      </w:r>
      <w:r w:rsidRPr="005E51BF">
        <w:rPr>
          <w:rFonts w:cstheme="minorHAnsi"/>
          <w:i/>
          <w:iCs/>
          <w:color w:val="0070C0"/>
        </w:rPr>
        <w:t>Video</w:t>
      </w:r>
      <w:proofErr w:type="gramEnd"/>
      <w:r w:rsidRPr="005E51BF">
        <w:rPr>
          <w:rFonts w:cstheme="minorHAnsi"/>
          <w:i/>
          <w:iCs/>
          <w:color w:val="0070C0"/>
        </w:rPr>
        <w:t xml:space="preserve"> Editor: Please highlight the </w:t>
      </w:r>
      <w:r>
        <w:rPr>
          <w:rFonts w:cstheme="minorHAnsi"/>
          <w:i/>
          <w:iCs/>
          <w:color w:val="0070C0"/>
        </w:rPr>
        <w:t>white arrows in the left image</w:t>
      </w:r>
    </w:p>
    <w:p w14:paraId="210F2BCA" w14:textId="71D46E68" w:rsid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proofErr w:type="gramStart"/>
      <w:r>
        <w:rPr>
          <w:rFonts w:cstheme="minorHAnsi"/>
        </w:rPr>
        <w:t xml:space="preserve">D  </w:t>
      </w:r>
      <w:r w:rsidRPr="005E51BF">
        <w:rPr>
          <w:rFonts w:cstheme="minorHAnsi"/>
          <w:i/>
          <w:iCs/>
          <w:color w:val="0070C0"/>
        </w:rPr>
        <w:t>Video</w:t>
      </w:r>
      <w:proofErr w:type="gramEnd"/>
      <w:r w:rsidRPr="005E51BF">
        <w:rPr>
          <w:rFonts w:cstheme="minorHAnsi"/>
          <w:i/>
          <w:iCs/>
          <w:color w:val="0070C0"/>
        </w:rPr>
        <w:t xml:space="preserve"> Editor: Please highlight the </w:t>
      </w:r>
      <w:r>
        <w:rPr>
          <w:rFonts w:cstheme="minorHAnsi"/>
          <w:i/>
          <w:iCs/>
          <w:color w:val="0070C0"/>
        </w:rPr>
        <w:t>white arrows in the middle image</w:t>
      </w:r>
    </w:p>
    <w:p w14:paraId="5E0FB168" w14:textId="78E13DCE" w:rsidR="00B05437" w:rsidRPr="00B05437" w:rsidRDefault="00B05437" w:rsidP="00B05437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</w:t>
      </w:r>
      <w:r w:rsidR="003E6D15">
        <w:rPr>
          <w:rFonts w:cstheme="minorHAnsi"/>
        </w:rPr>
        <w:t>3</w:t>
      </w:r>
      <w:proofErr w:type="gramStart"/>
      <w:r>
        <w:rPr>
          <w:rFonts w:cstheme="minorHAnsi"/>
        </w:rPr>
        <w:t xml:space="preserve">D  </w:t>
      </w:r>
      <w:r w:rsidRPr="005E51BF">
        <w:rPr>
          <w:rFonts w:cstheme="minorHAnsi"/>
          <w:i/>
          <w:iCs/>
          <w:color w:val="0070C0"/>
        </w:rPr>
        <w:t>Video</w:t>
      </w:r>
      <w:proofErr w:type="gramEnd"/>
      <w:r w:rsidRPr="005E51BF">
        <w:rPr>
          <w:rFonts w:cstheme="minorHAnsi"/>
          <w:i/>
          <w:iCs/>
          <w:color w:val="0070C0"/>
        </w:rPr>
        <w:t xml:space="preserve"> Editor: Please highlight the </w:t>
      </w:r>
      <w:r>
        <w:rPr>
          <w:rFonts w:cstheme="minorHAnsi"/>
          <w:i/>
          <w:iCs/>
          <w:color w:val="0070C0"/>
        </w:rPr>
        <w:t>white arrows in the right image</w:t>
      </w:r>
    </w:p>
    <w:p w14:paraId="1CBFFD37" w14:textId="77777777" w:rsidR="00B05437" w:rsidRPr="00B07A3B" w:rsidRDefault="00B05437" w:rsidP="00B05437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5D09F782" w14:textId="77777777" w:rsidR="00E82166" w:rsidRPr="00F3710E" w:rsidRDefault="00E82166" w:rsidP="002B1648">
      <w:pPr>
        <w:pStyle w:val="ListParagraph"/>
        <w:spacing w:before="120"/>
        <w:ind w:left="993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8A1C" w14:textId="77777777" w:rsidR="00D07C0B" w:rsidRDefault="00D07C0B">
      <w:r>
        <w:separator/>
      </w:r>
    </w:p>
    <w:p w14:paraId="56C50AB8" w14:textId="77777777" w:rsidR="00D07C0B" w:rsidRDefault="00D07C0B"/>
  </w:endnote>
  <w:endnote w:type="continuationSeparator" w:id="0">
    <w:p w14:paraId="094E11BB" w14:textId="77777777" w:rsidR="00D07C0B" w:rsidRDefault="00D07C0B">
      <w:r>
        <w:continuationSeparator/>
      </w:r>
    </w:p>
    <w:p w14:paraId="130AEA29" w14:textId="77777777" w:rsidR="00D07C0B" w:rsidRDefault="00D07C0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66718" w14:textId="1CBC8A05" w:rsidR="002875E6" w:rsidRPr="00202111" w:rsidRDefault="002875E6" w:rsidP="002875E6">
    <w:pPr>
      <w:pStyle w:val="Footer"/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9005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>
      <w:rPr>
        <w:rFonts w:cstheme="minorHAnsi"/>
      </w:rPr>
      <w:tab/>
    </w:r>
    <w:r>
      <w:rPr>
        <w:rFonts w:cstheme="minorHAnsi"/>
        <w:lang w:val="en-IN"/>
      </w:rPr>
      <w:t xml:space="preserve"> Aug 19, </w:t>
    </w:r>
    <w:proofErr w:type="gramStart"/>
    <w:r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  <w:p w14:paraId="746ABD70" w14:textId="04070423" w:rsidR="00ED23F4" w:rsidRPr="002875E6" w:rsidRDefault="00ED23F4" w:rsidP="002875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BFA03" w14:textId="77777777" w:rsidR="00D07C0B" w:rsidRDefault="00D07C0B">
      <w:r>
        <w:separator/>
      </w:r>
    </w:p>
    <w:p w14:paraId="61D30633" w14:textId="77777777" w:rsidR="00D07C0B" w:rsidRDefault="00D07C0B"/>
  </w:footnote>
  <w:footnote w:type="continuationSeparator" w:id="0">
    <w:p w14:paraId="153B0BD3" w14:textId="77777777" w:rsidR="00D07C0B" w:rsidRDefault="00D07C0B">
      <w:r>
        <w:continuationSeparator/>
      </w:r>
    </w:p>
    <w:p w14:paraId="1541636A" w14:textId="77777777" w:rsidR="00D07C0B" w:rsidRDefault="00D07C0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7AF58" w14:textId="77777777" w:rsidR="002875E6" w:rsidRPr="00CF1D3E" w:rsidRDefault="002875E6" w:rsidP="002875E6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34E86A1" wp14:editId="368FA92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B7F4579"/>
    <w:multiLevelType w:val="multilevel"/>
    <w:tmpl w:val="06A0655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7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5163D2C"/>
    <w:multiLevelType w:val="multilevel"/>
    <w:tmpl w:val="541AE1D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2.6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4ECB7870"/>
    <w:multiLevelType w:val="multilevel"/>
    <w:tmpl w:val="AE8A53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A742FE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AE8A53D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4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4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0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5"/>
  </w:num>
  <w:num w:numId="45" w16cid:durableId="1159268763">
    <w:abstractNumId w:val="28"/>
  </w:num>
  <w:num w:numId="46" w16cid:durableId="1094128304">
    <w:abstractNumId w:val="35"/>
  </w:num>
  <w:num w:numId="47" w16cid:durableId="227614969">
    <w:abstractNumId w:val="17"/>
  </w:num>
  <w:num w:numId="48" w16cid:durableId="34546209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30D"/>
    <w:rsid w:val="00000E22"/>
    <w:rsid w:val="000033EF"/>
    <w:rsid w:val="00003438"/>
    <w:rsid w:val="00003C8B"/>
    <w:rsid w:val="000051DE"/>
    <w:rsid w:val="0000605D"/>
    <w:rsid w:val="00006177"/>
    <w:rsid w:val="00007374"/>
    <w:rsid w:val="00010DD0"/>
    <w:rsid w:val="0001266D"/>
    <w:rsid w:val="00012B08"/>
    <w:rsid w:val="00013862"/>
    <w:rsid w:val="00020159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0B03"/>
    <w:rsid w:val="0004142D"/>
    <w:rsid w:val="00043807"/>
    <w:rsid w:val="00045112"/>
    <w:rsid w:val="00046241"/>
    <w:rsid w:val="00055137"/>
    <w:rsid w:val="00074929"/>
    <w:rsid w:val="00081BFF"/>
    <w:rsid w:val="00083792"/>
    <w:rsid w:val="00085F90"/>
    <w:rsid w:val="0008613B"/>
    <w:rsid w:val="00090BAC"/>
    <w:rsid w:val="0009624C"/>
    <w:rsid w:val="000A19FA"/>
    <w:rsid w:val="000A2498"/>
    <w:rsid w:val="000A53C7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621"/>
    <w:rsid w:val="000E1C29"/>
    <w:rsid w:val="000E236A"/>
    <w:rsid w:val="000E5459"/>
    <w:rsid w:val="000E6166"/>
    <w:rsid w:val="000F05F6"/>
    <w:rsid w:val="000F0F14"/>
    <w:rsid w:val="000F1A61"/>
    <w:rsid w:val="000F326F"/>
    <w:rsid w:val="000F5EDA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77BF"/>
    <w:rsid w:val="00142D32"/>
    <w:rsid w:val="00143557"/>
    <w:rsid w:val="0014660B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A74D0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5B29"/>
    <w:rsid w:val="001F0890"/>
    <w:rsid w:val="001F1D06"/>
    <w:rsid w:val="001F2557"/>
    <w:rsid w:val="001F615E"/>
    <w:rsid w:val="00214268"/>
    <w:rsid w:val="002152AB"/>
    <w:rsid w:val="00226089"/>
    <w:rsid w:val="002264F1"/>
    <w:rsid w:val="00232E20"/>
    <w:rsid w:val="002422D6"/>
    <w:rsid w:val="00244CDB"/>
    <w:rsid w:val="00247BFF"/>
    <w:rsid w:val="00251000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ED3"/>
    <w:rsid w:val="00275028"/>
    <w:rsid w:val="002773BA"/>
    <w:rsid w:val="00277C90"/>
    <w:rsid w:val="00277F11"/>
    <w:rsid w:val="00283E3E"/>
    <w:rsid w:val="002851C5"/>
    <w:rsid w:val="00287206"/>
    <w:rsid w:val="002875E6"/>
    <w:rsid w:val="00292508"/>
    <w:rsid w:val="002929B8"/>
    <w:rsid w:val="0029340B"/>
    <w:rsid w:val="00294464"/>
    <w:rsid w:val="002A303E"/>
    <w:rsid w:val="002A6FCF"/>
    <w:rsid w:val="002A7F8B"/>
    <w:rsid w:val="002B009A"/>
    <w:rsid w:val="002B025E"/>
    <w:rsid w:val="002B0D88"/>
    <w:rsid w:val="002B1648"/>
    <w:rsid w:val="002B26D4"/>
    <w:rsid w:val="002B55D9"/>
    <w:rsid w:val="002B7584"/>
    <w:rsid w:val="002C54DB"/>
    <w:rsid w:val="002D48BB"/>
    <w:rsid w:val="002D52A1"/>
    <w:rsid w:val="002D5701"/>
    <w:rsid w:val="002D7AA6"/>
    <w:rsid w:val="002E7521"/>
    <w:rsid w:val="002F0D42"/>
    <w:rsid w:val="002F3829"/>
    <w:rsid w:val="002F38CF"/>
    <w:rsid w:val="002F4AB8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261"/>
    <w:rsid w:val="0034684D"/>
    <w:rsid w:val="00347FE0"/>
    <w:rsid w:val="00351191"/>
    <w:rsid w:val="003513A5"/>
    <w:rsid w:val="00355D9B"/>
    <w:rsid w:val="00357FB7"/>
    <w:rsid w:val="00363153"/>
    <w:rsid w:val="00364249"/>
    <w:rsid w:val="003672FC"/>
    <w:rsid w:val="0037006E"/>
    <w:rsid w:val="00373F68"/>
    <w:rsid w:val="003754A7"/>
    <w:rsid w:val="00377024"/>
    <w:rsid w:val="00384BC6"/>
    <w:rsid w:val="0038502C"/>
    <w:rsid w:val="00386777"/>
    <w:rsid w:val="00390B6D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C65C8"/>
    <w:rsid w:val="003D0847"/>
    <w:rsid w:val="003D0FD6"/>
    <w:rsid w:val="003D3D52"/>
    <w:rsid w:val="003D40E8"/>
    <w:rsid w:val="003D7177"/>
    <w:rsid w:val="003E1E37"/>
    <w:rsid w:val="003E2BC9"/>
    <w:rsid w:val="003E6D15"/>
    <w:rsid w:val="003F4B52"/>
    <w:rsid w:val="004018D8"/>
    <w:rsid w:val="00401F21"/>
    <w:rsid w:val="004025BB"/>
    <w:rsid w:val="004034B6"/>
    <w:rsid w:val="004114EA"/>
    <w:rsid w:val="004131DF"/>
    <w:rsid w:val="00414B4F"/>
    <w:rsid w:val="004150BE"/>
    <w:rsid w:val="004171A2"/>
    <w:rsid w:val="00420A1E"/>
    <w:rsid w:val="00420F5A"/>
    <w:rsid w:val="00421271"/>
    <w:rsid w:val="004232DB"/>
    <w:rsid w:val="00426350"/>
    <w:rsid w:val="00426EB3"/>
    <w:rsid w:val="00440FFA"/>
    <w:rsid w:val="00441918"/>
    <w:rsid w:val="004425EC"/>
    <w:rsid w:val="00443E8B"/>
    <w:rsid w:val="0044428B"/>
    <w:rsid w:val="00450B27"/>
    <w:rsid w:val="00453116"/>
    <w:rsid w:val="00454D14"/>
    <w:rsid w:val="00455510"/>
    <w:rsid w:val="00455638"/>
    <w:rsid w:val="004566CC"/>
    <w:rsid w:val="00456A5D"/>
    <w:rsid w:val="00460DC6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0CA2"/>
    <w:rsid w:val="004A72BD"/>
    <w:rsid w:val="004C1095"/>
    <w:rsid w:val="004C151B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6464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E21"/>
    <w:rsid w:val="00557116"/>
    <w:rsid w:val="0055763A"/>
    <w:rsid w:val="005611F3"/>
    <w:rsid w:val="00565757"/>
    <w:rsid w:val="00570E85"/>
    <w:rsid w:val="00572D45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3293"/>
    <w:rsid w:val="005D783F"/>
    <w:rsid w:val="005E27DD"/>
    <w:rsid w:val="005E2B7E"/>
    <w:rsid w:val="005E5F20"/>
    <w:rsid w:val="005F0509"/>
    <w:rsid w:val="005F18A3"/>
    <w:rsid w:val="005F1ADF"/>
    <w:rsid w:val="005F6400"/>
    <w:rsid w:val="005F758A"/>
    <w:rsid w:val="00604177"/>
    <w:rsid w:val="006137EC"/>
    <w:rsid w:val="00614260"/>
    <w:rsid w:val="00622BE8"/>
    <w:rsid w:val="00624D00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A65"/>
    <w:rsid w:val="00665FDA"/>
    <w:rsid w:val="00670FD5"/>
    <w:rsid w:val="0067274F"/>
    <w:rsid w:val="00672F9F"/>
    <w:rsid w:val="006801B1"/>
    <w:rsid w:val="006812C4"/>
    <w:rsid w:val="00681C47"/>
    <w:rsid w:val="0069665E"/>
    <w:rsid w:val="006A0250"/>
    <w:rsid w:val="006A08A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77D"/>
    <w:rsid w:val="006F5FCF"/>
    <w:rsid w:val="00710EA3"/>
    <w:rsid w:val="0071156C"/>
    <w:rsid w:val="0071294C"/>
    <w:rsid w:val="00724E3B"/>
    <w:rsid w:val="00730D4A"/>
    <w:rsid w:val="00731E5D"/>
    <w:rsid w:val="00736CF8"/>
    <w:rsid w:val="00740CFB"/>
    <w:rsid w:val="00742CC2"/>
    <w:rsid w:val="007458C6"/>
    <w:rsid w:val="00745D4B"/>
    <w:rsid w:val="00746865"/>
    <w:rsid w:val="007474E4"/>
    <w:rsid w:val="00753627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067B"/>
    <w:rsid w:val="007A149A"/>
    <w:rsid w:val="007A4E1D"/>
    <w:rsid w:val="007B0FBB"/>
    <w:rsid w:val="007B3E0E"/>
    <w:rsid w:val="007B3F85"/>
    <w:rsid w:val="007B72C5"/>
    <w:rsid w:val="007D4222"/>
    <w:rsid w:val="007D61A8"/>
    <w:rsid w:val="007F1168"/>
    <w:rsid w:val="007F33EB"/>
    <w:rsid w:val="007F48D4"/>
    <w:rsid w:val="007F7E19"/>
    <w:rsid w:val="00802635"/>
    <w:rsid w:val="00804C75"/>
    <w:rsid w:val="00806B1B"/>
    <w:rsid w:val="00806BC9"/>
    <w:rsid w:val="008123C3"/>
    <w:rsid w:val="00815CCE"/>
    <w:rsid w:val="00816F53"/>
    <w:rsid w:val="00817D9F"/>
    <w:rsid w:val="00824EB6"/>
    <w:rsid w:val="00831C09"/>
    <w:rsid w:val="00831E2A"/>
    <w:rsid w:val="00831FBF"/>
    <w:rsid w:val="00832FA5"/>
    <w:rsid w:val="00833C0A"/>
    <w:rsid w:val="0083566C"/>
    <w:rsid w:val="00836659"/>
    <w:rsid w:val="008373A7"/>
    <w:rsid w:val="00843126"/>
    <w:rsid w:val="008459FC"/>
    <w:rsid w:val="0084793B"/>
    <w:rsid w:val="00851B3E"/>
    <w:rsid w:val="00851C4B"/>
    <w:rsid w:val="008524AB"/>
    <w:rsid w:val="00854629"/>
    <w:rsid w:val="00854994"/>
    <w:rsid w:val="00854ED9"/>
    <w:rsid w:val="00860BC3"/>
    <w:rsid w:val="00862991"/>
    <w:rsid w:val="008672DA"/>
    <w:rsid w:val="00871F2E"/>
    <w:rsid w:val="00873D1A"/>
    <w:rsid w:val="00875BE8"/>
    <w:rsid w:val="00877B88"/>
    <w:rsid w:val="0088113B"/>
    <w:rsid w:val="008A0177"/>
    <w:rsid w:val="008A24D7"/>
    <w:rsid w:val="008A413E"/>
    <w:rsid w:val="008A4863"/>
    <w:rsid w:val="008A6AB0"/>
    <w:rsid w:val="008A7A3E"/>
    <w:rsid w:val="008B20CA"/>
    <w:rsid w:val="008B3CCF"/>
    <w:rsid w:val="008B3DF0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58E4"/>
    <w:rsid w:val="008F7754"/>
    <w:rsid w:val="0090117D"/>
    <w:rsid w:val="009037E5"/>
    <w:rsid w:val="009055DD"/>
    <w:rsid w:val="009069E6"/>
    <w:rsid w:val="00906EFB"/>
    <w:rsid w:val="009114D8"/>
    <w:rsid w:val="009149A4"/>
    <w:rsid w:val="009212DD"/>
    <w:rsid w:val="00921AB9"/>
    <w:rsid w:val="00924A9D"/>
    <w:rsid w:val="00925AD7"/>
    <w:rsid w:val="00927B12"/>
    <w:rsid w:val="009301B8"/>
    <w:rsid w:val="00931D78"/>
    <w:rsid w:val="00937CB9"/>
    <w:rsid w:val="0094097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590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327"/>
    <w:rsid w:val="009A2C33"/>
    <w:rsid w:val="009A3CBD"/>
    <w:rsid w:val="009B2183"/>
    <w:rsid w:val="009B3807"/>
    <w:rsid w:val="009B4EE3"/>
    <w:rsid w:val="009B671E"/>
    <w:rsid w:val="009C041E"/>
    <w:rsid w:val="009C050F"/>
    <w:rsid w:val="009C2062"/>
    <w:rsid w:val="009C6CA4"/>
    <w:rsid w:val="009C7B9A"/>
    <w:rsid w:val="009D21B9"/>
    <w:rsid w:val="009E4241"/>
    <w:rsid w:val="009E7BDA"/>
    <w:rsid w:val="009F0554"/>
    <w:rsid w:val="009F12A9"/>
    <w:rsid w:val="009F356C"/>
    <w:rsid w:val="009F51F2"/>
    <w:rsid w:val="00A0160C"/>
    <w:rsid w:val="00A04439"/>
    <w:rsid w:val="00A07468"/>
    <w:rsid w:val="00A13CC3"/>
    <w:rsid w:val="00A164F5"/>
    <w:rsid w:val="00A20DA8"/>
    <w:rsid w:val="00A218EC"/>
    <w:rsid w:val="00A273CE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FFF"/>
    <w:rsid w:val="00A60320"/>
    <w:rsid w:val="00A622CC"/>
    <w:rsid w:val="00A634C6"/>
    <w:rsid w:val="00A64D8E"/>
    <w:rsid w:val="00A72FC5"/>
    <w:rsid w:val="00A730E3"/>
    <w:rsid w:val="00A77CF6"/>
    <w:rsid w:val="00A84BA8"/>
    <w:rsid w:val="00A84C50"/>
    <w:rsid w:val="00A91283"/>
    <w:rsid w:val="00A97C6D"/>
    <w:rsid w:val="00AA132F"/>
    <w:rsid w:val="00AA2236"/>
    <w:rsid w:val="00AB3338"/>
    <w:rsid w:val="00AB50C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3DD7"/>
    <w:rsid w:val="00AF623F"/>
    <w:rsid w:val="00B00969"/>
    <w:rsid w:val="00B0143B"/>
    <w:rsid w:val="00B025DC"/>
    <w:rsid w:val="00B0378C"/>
    <w:rsid w:val="00B0394A"/>
    <w:rsid w:val="00B03E54"/>
    <w:rsid w:val="00B04340"/>
    <w:rsid w:val="00B05437"/>
    <w:rsid w:val="00B06C99"/>
    <w:rsid w:val="00B07A3B"/>
    <w:rsid w:val="00B07E27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56F7"/>
    <w:rsid w:val="00B66A14"/>
    <w:rsid w:val="00B7250F"/>
    <w:rsid w:val="00B807E5"/>
    <w:rsid w:val="00B847A0"/>
    <w:rsid w:val="00B87BC5"/>
    <w:rsid w:val="00B87D12"/>
    <w:rsid w:val="00BA0371"/>
    <w:rsid w:val="00BA2EF5"/>
    <w:rsid w:val="00BA385E"/>
    <w:rsid w:val="00BB2478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3BD9"/>
    <w:rsid w:val="00C34F4C"/>
    <w:rsid w:val="00C428F1"/>
    <w:rsid w:val="00C430D7"/>
    <w:rsid w:val="00C50118"/>
    <w:rsid w:val="00C51847"/>
    <w:rsid w:val="00C602B2"/>
    <w:rsid w:val="00C652FD"/>
    <w:rsid w:val="00C66C56"/>
    <w:rsid w:val="00C67759"/>
    <w:rsid w:val="00C70C90"/>
    <w:rsid w:val="00C7374B"/>
    <w:rsid w:val="00C766A8"/>
    <w:rsid w:val="00C80E7B"/>
    <w:rsid w:val="00C8109F"/>
    <w:rsid w:val="00C82679"/>
    <w:rsid w:val="00C82857"/>
    <w:rsid w:val="00C836F3"/>
    <w:rsid w:val="00C90056"/>
    <w:rsid w:val="00C90658"/>
    <w:rsid w:val="00C9250E"/>
    <w:rsid w:val="00C92A78"/>
    <w:rsid w:val="00C931BB"/>
    <w:rsid w:val="00C96FC6"/>
    <w:rsid w:val="00C97B11"/>
    <w:rsid w:val="00CA7FCB"/>
    <w:rsid w:val="00CB039A"/>
    <w:rsid w:val="00CB0B79"/>
    <w:rsid w:val="00CB0FB4"/>
    <w:rsid w:val="00CB5DE5"/>
    <w:rsid w:val="00CC056B"/>
    <w:rsid w:val="00CC0C58"/>
    <w:rsid w:val="00CC1850"/>
    <w:rsid w:val="00CC29BF"/>
    <w:rsid w:val="00CC52BE"/>
    <w:rsid w:val="00CC7635"/>
    <w:rsid w:val="00CD515D"/>
    <w:rsid w:val="00CD63B8"/>
    <w:rsid w:val="00CD7F92"/>
    <w:rsid w:val="00CE0665"/>
    <w:rsid w:val="00CE10F2"/>
    <w:rsid w:val="00CE22CD"/>
    <w:rsid w:val="00CE257F"/>
    <w:rsid w:val="00CE4904"/>
    <w:rsid w:val="00CE696A"/>
    <w:rsid w:val="00CF2130"/>
    <w:rsid w:val="00CF22F6"/>
    <w:rsid w:val="00CF3130"/>
    <w:rsid w:val="00CF6830"/>
    <w:rsid w:val="00CF771C"/>
    <w:rsid w:val="00D00EF4"/>
    <w:rsid w:val="00D07C0B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379"/>
    <w:rsid w:val="00D712A3"/>
    <w:rsid w:val="00D75084"/>
    <w:rsid w:val="00D75193"/>
    <w:rsid w:val="00D7547B"/>
    <w:rsid w:val="00D80DEB"/>
    <w:rsid w:val="00D87F73"/>
    <w:rsid w:val="00D94887"/>
    <w:rsid w:val="00D95C4C"/>
    <w:rsid w:val="00D9664D"/>
    <w:rsid w:val="00DA117F"/>
    <w:rsid w:val="00DA17FB"/>
    <w:rsid w:val="00DB16A4"/>
    <w:rsid w:val="00DB3580"/>
    <w:rsid w:val="00DB7EBA"/>
    <w:rsid w:val="00DC058D"/>
    <w:rsid w:val="00DC0C5B"/>
    <w:rsid w:val="00DC0F13"/>
    <w:rsid w:val="00DC1E10"/>
    <w:rsid w:val="00DC2504"/>
    <w:rsid w:val="00DC311D"/>
    <w:rsid w:val="00DC5671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3546"/>
    <w:rsid w:val="00E176D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568C6"/>
    <w:rsid w:val="00E5763A"/>
    <w:rsid w:val="00E65758"/>
    <w:rsid w:val="00E662CA"/>
    <w:rsid w:val="00E66975"/>
    <w:rsid w:val="00E678FF"/>
    <w:rsid w:val="00E8076C"/>
    <w:rsid w:val="00E81CF3"/>
    <w:rsid w:val="00E82166"/>
    <w:rsid w:val="00E86E4B"/>
    <w:rsid w:val="00E87DA4"/>
    <w:rsid w:val="00EA15F6"/>
    <w:rsid w:val="00EA20E5"/>
    <w:rsid w:val="00EA227D"/>
    <w:rsid w:val="00EA2756"/>
    <w:rsid w:val="00EA341C"/>
    <w:rsid w:val="00EA4B94"/>
    <w:rsid w:val="00EA60D4"/>
    <w:rsid w:val="00EB3F05"/>
    <w:rsid w:val="00EB7FB3"/>
    <w:rsid w:val="00EC098C"/>
    <w:rsid w:val="00EC1BAA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56BB"/>
    <w:rsid w:val="00F0293A"/>
    <w:rsid w:val="00F045D1"/>
    <w:rsid w:val="00F04E9E"/>
    <w:rsid w:val="00F0777A"/>
    <w:rsid w:val="00F10CF8"/>
    <w:rsid w:val="00F10E44"/>
    <w:rsid w:val="00F10FAD"/>
    <w:rsid w:val="00F13299"/>
    <w:rsid w:val="00F146E3"/>
    <w:rsid w:val="00F153F4"/>
    <w:rsid w:val="00F16721"/>
    <w:rsid w:val="00F22F5E"/>
    <w:rsid w:val="00F2324F"/>
    <w:rsid w:val="00F3061E"/>
    <w:rsid w:val="00F35094"/>
    <w:rsid w:val="00F35B29"/>
    <w:rsid w:val="00F3618A"/>
    <w:rsid w:val="00F3710E"/>
    <w:rsid w:val="00F4412A"/>
    <w:rsid w:val="00F563AC"/>
    <w:rsid w:val="00F56A75"/>
    <w:rsid w:val="00F60B45"/>
    <w:rsid w:val="00F60C18"/>
    <w:rsid w:val="00F64881"/>
    <w:rsid w:val="00F64FB6"/>
    <w:rsid w:val="00F701F4"/>
    <w:rsid w:val="00F72729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1B2E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701F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377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71028" TargetMode="External"/><Relationship Id="rId12" Type="http://schemas.openxmlformats.org/officeDocument/2006/relationships/hyperlink" Target="mailto: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j.stjohn@griffith.edu.au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j.ingles@griffith.edu.au%20" TargetMode="Externa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f.oieni@griffith.edu.au%20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0B03"/>
    <w:rsid w:val="00070497"/>
    <w:rsid w:val="00071F6C"/>
    <w:rsid w:val="00077BDA"/>
    <w:rsid w:val="00081BFF"/>
    <w:rsid w:val="00094D84"/>
    <w:rsid w:val="000C2304"/>
    <w:rsid w:val="000F2676"/>
    <w:rsid w:val="0010269D"/>
    <w:rsid w:val="00113F3E"/>
    <w:rsid w:val="0011473F"/>
    <w:rsid w:val="00142D32"/>
    <w:rsid w:val="00151F1F"/>
    <w:rsid w:val="00186680"/>
    <w:rsid w:val="001A74D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A1F29"/>
    <w:rsid w:val="003C2AEF"/>
    <w:rsid w:val="003C4629"/>
    <w:rsid w:val="003D5DD0"/>
    <w:rsid w:val="003D6961"/>
    <w:rsid w:val="003E657A"/>
    <w:rsid w:val="003F25B4"/>
    <w:rsid w:val="004232DB"/>
    <w:rsid w:val="0045037E"/>
    <w:rsid w:val="004A0CA2"/>
    <w:rsid w:val="004A526F"/>
    <w:rsid w:val="004C6401"/>
    <w:rsid w:val="005056E7"/>
    <w:rsid w:val="00506464"/>
    <w:rsid w:val="0051075A"/>
    <w:rsid w:val="00510F54"/>
    <w:rsid w:val="00527E86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65A65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A4863"/>
    <w:rsid w:val="008B3CCF"/>
    <w:rsid w:val="008D68B7"/>
    <w:rsid w:val="008E296E"/>
    <w:rsid w:val="008E6BAB"/>
    <w:rsid w:val="008F498E"/>
    <w:rsid w:val="009333F9"/>
    <w:rsid w:val="00937B16"/>
    <w:rsid w:val="00954D2A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D52AE"/>
    <w:rsid w:val="00AE1BA8"/>
    <w:rsid w:val="00AE42DD"/>
    <w:rsid w:val="00B00C01"/>
    <w:rsid w:val="00B04933"/>
    <w:rsid w:val="00B06C99"/>
    <w:rsid w:val="00B1083B"/>
    <w:rsid w:val="00B425D7"/>
    <w:rsid w:val="00B87D12"/>
    <w:rsid w:val="00BA0371"/>
    <w:rsid w:val="00BA6015"/>
    <w:rsid w:val="00BA79A4"/>
    <w:rsid w:val="00BB2478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52FD"/>
    <w:rsid w:val="00C76C5C"/>
    <w:rsid w:val="00C863C5"/>
    <w:rsid w:val="00C90658"/>
    <w:rsid w:val="00C931BB"/>
    <w:rsid w:val="00CB4B69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2559"/>
    <w:rsid w:val="00EF5E67"/>
    <w:rsid w:val="00EF7781"/>
    <w:rsid w:val="00F05EC7"/>
    <w:rsid w:val="00F11BF9"/>
    <w:rsid w:val="00F30A70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0507654c-1543-47e1-81c5-300c2627be14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12</Pages>
  <Words>2440</Words>
  <Characters>13910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165</cp:revision>
  <dcterms:created xsi:type="dcterms:W3CDTF">2026-08-13T12:59:00Z</dcterms:created>
  <dcterms:modified xsi:type="dcterms:W3CDTF">2026-08-19T11:53:00Z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