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F8054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5010">
        <w:rPr>
          <w:rFonts w:eastAsia="Times New Roman" w:cstheme="minorHAnsi"/>
          <w:b/>
        </w:rPr>
        <w:t>72016</w:t>
      </w:r>
    </w:p>
    <w:p w14:paraId="2F6924E5" w14:textId="6355DF5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5010">
        <w:rPr>
          <w:rFonts w:eastAsia="Times New Roman" w:cstheme="minorHAnsi"/>
          <w:b/>
        </w:rPr>
        <w:t>Pallavi Sharma</w:t>
      </w:r>
    </w:p>
    <w:p w14:paraId="6FB9233B" w14:textId="04D728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5010" w:rsidRPr="00F44491">
          <w:rPr>
            <w:rStyle w:val="Hyperlink"/>
            <w:rFonts w:eastAsia="Times New Roman" w:cstheme="minorHAnsi"/>
            <w:b/>
          </w:rPr>
          <w:t>https://review.jove.com/account/file-uploader?src=21964928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BDA3E73" w14:textId="77777777" w:rsidR="00F25010" w:rsidRPr="002C6059" w:rsidRDefault="004E0C5A" w:rsidP="00F25010">
      <w:pPr>
        <w:rPr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5010" w:rsidRPr="00F25010">
        <w:rPr>
          <w:b/>
          <w:sz w:val="32"/>
          <w:szCs w:val="32"/>
        </w:rPr>
        <w:t xml:space="preserve">Simple and Accessible Egg-Hatching Assays in </w:t>
      </w:r>
      <w:r w:rsidR="00F25010" w:rsidRPr="00F25010">
        <w:rPr>
          <w:b/>
          <w:i/>
          <w:sz w:val="32"/>
          <w:szCs w:val="32"/>
        </w:rPr>
        <w:t>Caenorhabditis elegans</w:t>
      </w:r>
      <w:r w:rsidR="00F25010" w:rsidRPr="00F25010">
        <w:rPr>
          <w:b/>
          <w:sz w:val="32"/>
          <w:szCs w:val="32"/>
        </w:rPr>
        <w:t>: Adaptable Formats for Drug Screening</w:t>
      </w:r>
    </w:p>
    <w:p w14:paraId="30BC7CCC" w14:textId="5E9A9F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C661F0" w14:textId="4D3B28C6" w:rsidR="00F25010" w:rsidRPr="001821F3" w:rsidRDefault="00F25010" w:rsidP="00F25010">
      <w:pPr>
        <w:spacing w:before="240"/>
        <w:contextualSpacing/>
        <w:rPr>
          <w:bCs/>
          <w:sz w:val="28"/>
          <w:szCs w:val="28"/>
          <w:lang w:val="en-IN"/>
        </w:rPr>
      </w:pPr>
      <w:r w:rsidRPr="001821F3">
        <w:rPr>
          <w:bCs/>
          <w:sz w:val="28"/>
          <w:szCs w:val="28"/>
          <w:lang w:val="en-IN"/>
        </w:rPr>
        <w:t>Alcibeth Pulido Carrasquero</w:t>
      </w:r>
      <w:r w:rsidRPr="001821F3">
        <w:rPr>
          <w:bCs/>
          <w:sz w:val="28"/>
          <w:szCs w:val="28"/>
          <w:vertAlign w:val="superscript"/>
          <w:lang w:val="en-IN"/>
        </w:rPr>
        <w:t>1</w:t>
      </w:r>
      <w:r w:rsidRPr="001821F3">
        <w:rPr>
          <w:bCs/>
          <w:sz w:val="28"/>
          <w:szCs w:val="28"/>
          <w:lang w:val="en-IN"/>
        </w:rPr>
        <w:t>, Guillermina Hernando</w:t>
      </w:r>
      <w:r w:rsidRPr="001821F3">
        <w:rPr>
          <w:bCs/>
          <w:sz w:val="28"/>
          <w:szCs w:val="28"/>
          <w:vertAlign w:val="superscript"/>
          <w:lang w:val="en-IN"/>
        </w:rPr>
        <w:t>1</w:t>
      </w:r>
    </w:p>
    <w:p w14:paraId="4EA814EB" w14:textId="77777777" w:rsidR="00F25010" w:rsidRPr="001821F3" w:rsidRDefault="00F25010" w:rsidP="00F25010">
      <w:pPr>
        <w:spacing w:before="240"/>
        <w:contextualSpacing/>
        <w:rPr>
          <w:bCs/>
          <w:sz w:val="28"/>
          <w:szCs w:val="28"/>
          <w:lang w:val="en-IN"/>
        </w:rPr>
      </w:pPr>
    </w:p>
    <w:p w14:paraId="21376852" w14:textId="6967DD0D" w:rsidR="00F25010" w:rsidRPr="00024E98" w:rsidRDefault="00F25010" w:rsidP="00F25010">
      <w:pPr>
        <w:spacing w:before="240"/>
        <w:contextualSpacing/>
        <w:rPr>
          <w:bCs/>
          <w:color w:val="auto"/>
          <w:sz w:val="28"/>
          <w:szCs w:val="28"/>
        </w:rPr>
      </w:pPr>
      <w:commentRangeStart w:id="0"/>
      <w:r w:rsidRPr="00024E98">
        <w:rPr>
          <w:bCs/>
          <w:color w:val="auto"/>
          <w:sz w:val="28"/>
          <w:szCs w:val="28"/>
        </w:rPr>
        <w:t xml:space="preserve">Institute of Biochemical Research of Bahía Blanca, </w:t>
      </w:r>
      <w:r w:rsidR="00560748" w:rsidRPr="00024E98">
        <w:rPr>
          <w:bCs/>
          <w:color w:val="auto"/>
          <w:sz w:val="28"/>
          <w:szCs w:val="28"/>
        </w:rPr>
        <w:t xml:space="preserve">Department of Biology, Biochemistry and Pharmacy, </w:t>
      </w:r>
      <w:r w:rsidRPr="00024E98">
        <w:rPr>
          <w:bCs/>
          <w:color w:val="auto"/>
          <w:sz w:val="28"/>
          <w:szCs w:val="28"/>
        </w:rPr>
        <w:t>National University of the South (UNS)-CONICET</w:t>
      </w:r>
      <w:commentRangeEnd w:id="0"/>
      <w:r w:rsidR="006C5B26" w:rsidRPr="00024E98">
        <w:rPr>
          <w:rStyle w:val="CommentReference"/>
          <w:bCs/>
          <w:color w:val="auto"/>
          <w:sz w:val="28"/>
          <w:szCs w:val="28"/>
        </w:rPr>
        <w:commentReference w:id="0"/>
      </w:r>
    </w:p>
    <w:p w14:paraId="33CD999C" w14:textId="718ACB3D" w:rsidR="00D6314B" w:rsidRPr="00F2501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1" w:name="_Hlk25233958"/>
    </w:p>
    <w:p w14:paraId="05FB621D" w14:textId="77777777" w:rsidR="00F25010" w:rsidRPr="00A62F18" w:rsidRDefault="00F25010" w:rsidP="00F25010">
      <w:pPr>
        <w:spacing w:before="240"/>
        <w:contextualSpacing/>
        <w:rPr>
          <w:bCs/>
          <w:lang w:val="it-CH"/>
        </w:rPr>
      </w:pPr>
      <w:r w:rsidRPr="00A62F18">
        <w:rPr>
          <w:bCs/>
          <w:lang w:val="it-CH"/>
        </w:rPr>
        <w:t>Guillermina Hernando                     (hernando@criba.edu.ar)</w:t>
      </w:r>
    </w:p>
    <w:p w14:paraId="17EFB885" w14:textId="77777777" w:rsidR="00F25010" w:rsidRPr="00A62F18" w:rsidRDefault="00F25010" w:rsidP="00F25010">
      <w:pPr>
        <w:spacing w:before="240"/>
        <w:contextualSpacing/>
        <w:rPr>
          <w:bCs/>
          <w:lang w:val="it-CH"/>
        </w:rPr>
      </w:pPr>
    </w:p>
    <w:p w14:paraId="70FFA58B" w14:textId="77777777" w:rsidR="00D6314B" w:rsidRPr="00A62F18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A62F18" w:rsidRDefault="004E0C5A" w:rsidP="004E0C5A">
      <w:pPr>
        <w:outlineLvl w:val="0"/>
        <w:rPr>
          <w:rFonts w:eastAsia="Times New Roman" w:cstheme="minorHAnsi"/>
          <w:lang w:val="it-CH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CCE0B76" w14:textId="77777777" w:rsidR="00F25010" w:rsidRPr="008C2533" w:rsidRDefault="00F25010" w:rsidP="00F25010">
      <w:pPr>
        <w:rPr>
          <w:bCs/>
          <w:lang w:val="es-AR"/>
        </w:rPr>
      </w:pPr>
      <w:r w:rsidRPr="008C2533">
        <w:rPr>
          <w:bCs/>
          <w:lang w:val="es-AR"/>
        </w:rPr>
        <w:t>Alcibeth Pulido Carrasquero</w:t>
      </w:r>
      <w:r>
        <w:rPr>
          <w:bCs/>
          <w:lang w:val="es-AR"/>
        </w:rPr>
        <w:tab/>
      </w:r>
      <w:r w:rsidRPr="00792797">
        <w:rPr>
          <w:bCs/>
          <w:lang w:val="es-AR"/>
        </w:rPr>
        <w:t>(apulido@inibibb-conicet.gob.ar)</w:t>
      </w:r>
    </w:p>
    <w:p w14:paraId="7793C275" w14:textId="77777777" w:rsidR="00F25010" w:rsidRPr="001516CB" w:rsidRDefault="00F25010" w:rsidP="00F25010">
      <w:pPr>
        <w:spacing w:before="240"/>
        <w:contextualSpacing/>
        <w:rPr>
          <w:bCs/>
          <w:lang w:val="es-AR"/>
        </w:rPr>
      </w:pPr>
      <w:r w:rsidRPr="001516CB">
        <w:rPr>
          <w:bCs/>
          <w:lang w:val="es-AR"/>
        </w:rPr>
        <w:t>Guillermina Hernando                     (hernando@criba.edu.ar)</w:t>
      </w:r>
    </w:p>
    <w:p w14:paraId="7A97F238" w14:textId="77777777" w:rsidR="00F25010" w:rsidRPr="001516CB" w:rsidRDefault="00F25010" w:rsidP="00F25010">
      <w:pPr>
        <w:spacing w:before="240"/>
        <w:contextualSpacing/>
        <w:rPr>
          <w:bCs/>
          <w:lang w:val="es-AR"/>
        </w:rPr>
      </w:pPr>
    </w:p>
    <w:p w14:paraId="12916965" w14:textId="77777777" w:rsidR="003B5E26" w:rsidRPr="00F25010" w:rsidRDefault="003B5E26" w:rsidP="009A0E7C">
      <w:pPr>
        <w:outlineLvl w:val="0"/>
        <w:rPr>
          <w:rFonts w:cstheme="minorHAnsi"/>
          <w:b/>
          <w:sz w:val="22"/>
          <w:szCs w:val="22"/>
          <w:lang w:val="es-AR"/>
        </w:rPr>
      </w:pPr>
    </w:p>
    <w:p w14:paraId="6F84F159" w14:textId="77777777" w:rsidR="003B5E26" w:rsidRPr="00F25010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25010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25010" w:rsidRDefault="00C70C90">
      <w:pPr>
        <w:rPr>
          <w:rFonts w:cstheme="minorHAnsi"/>
          <w:b/>
          <w:sz w:val="22"/>
          <w:szCs w:val="22"/>
          <w:lang w:val="it-CH"/>
        </w:rPr>
      </w:pPr>
      <w:r w:rsidRPr="00F25010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7667780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6074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BE2CAA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60748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DFDDACB" w14:textId="61DDBBB9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</w:p>
    <w:p w14:paraId="508C08F8" w14:textId="443E2A65" w:rsidR="006D6DCA" w:rsidRPr="00FC5017" w:rsidRDefault="006D6DCA" w:rsidP="006D6DCA">
      <w:pPr>
        <w:rPr>
          <w:color w:val="FF0000"/>
        </w:rPr>
      </w:pPr>
      <w:r w:rsidRPr="00FC5017">
        <w:rPr>
          <w:color w:val="FF0000"/>
        </w:rPr>
        <w:t>2.</w:t>
      </w:r>
      <w:r w:rsidRPr="006C5B26">
        <w:rPr>
          <w:color w:val="auto"/>
        </w:rPr>
        <w:t>1.2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2.6.2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2.11.2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4.1.1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4.1.3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4.2.2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4.2.3</w:t>
      </w:r>
      <w:r w:rsidR="006C5B26" w:rsidRPr="006C5B26">
        <w:rPr>
          <w:color w:val="auto"/>
        </w:rPr>
        <w:t xml:space="preserve">, </w:t>
      </w:r>
      <w:r w:rsidRPr="006C5B26">
        <w:rPr>
          <w:color w:val="auto"/>
        </w:rPr>
        <w:t>4.3.2</w:t>
      </w:r>
    </w:p>
    <w:p w14:paraId="1EBF8B98" w14:textId="49E4FDB4" w:rsidR="005162F4" w:rsidRPr="006D6DCA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FF0000"/>
        </w:rPr>
      </w:pP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3549855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6074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0C6F76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60748">
        <w:rPr>
          <w:rFonts w:ascii="Calibri" w:hAnsi="Calibri" w:cs="Calibri"/>
          <w:b/>
          <w:bCs/>
          <w:color w:val="222222"/>
        </w:rPr>
        <w:t>06/2</w:t>
      </w:r>
      <w:r w:rsidR="006D6DCA">
        <w:rPr>
          <w:rFonts w:ascii="Calibri" w:hAnsi="Calibri" w:cs="Calibri"/>
          <w:b/>
          <w:bCs/>
          <w:color w:val="222222"/>
        </w:rPr>
        <w:t>9</w:t>
      </w:r>
      <w:r w:rsidR="00560748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04F5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44491">
        <w:rPr>
          <w:rFonts w:cstheme="minorHAnsi"/>
          <w:bCs/>
          <w:sz w:val="22"/>
          <w:szCs w:val="22"/>
        </w:rPr>
        <w:t>2</w:t>
      </w:r>
      <w:r w:rsidR="00FE530F">
        <w:rPr>
          <w:rFonts w:cstheme="minorHAnsi"/>
          <w:bCs/>
          <w:sz w:val="22"/>
          <w:szCs w:val="22"/>
        </w:rPr>
        <w:t>4</w:t>
      </w:r>
    </w:p>
    <w:p w14:paraId="5AAC9C6C" w14:textId="01451A1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44491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D4DB229" w:rsidR="00FB6BCE" w:rsidRPr="00024E98" w:rsidRDefault="001178C4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Guillermina Hernando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Pr="001178C4">
        <w:rPr>
          <w:rFonts w:cstheme="minorHAnsi"/>
        </w:rPr>
        <w:t xml:space="preserve">We develop simple and scalable </w:t>
      </w:r>
      <w:r w:rsidRPr="001178C4">
        <w:rPr>
          <w:rFonts w:cstheme="minorHAnsi"/>
          <w:i/>
          <w:iCs w:val="0"/>
        </w:rPr>
        <w:t>C. elegans</w:t>
      </w:r>
      <w:r w:rsidRPr="001178C4">
        <w:rPr>
          <w:rFonts w:cstheme="minorHAnsi"/>
        </w:rPr>
        <w:t xml:space="preserve"> egg-hatching assays to evaluate compound effects on embryonic development.</w:t>
      </w:r>
    </w:p>
    <w:p w14:paraId="04E39121" w14:textId="77777777" w:rsidR="00024E98" w:rsidRPr="00B07A3B" w:rsidRDefault="00024E98" w:rsidP="00024E98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0AAF5F31" w14:textId="77777777" w:rsidR="00024E98" w:rsidRPr="00B07A3B" w:rsidRDefault="00024E98" w:rsidP="00024E9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191E49BA" w:rsidR="00FB6BCE" w:rsidRPr="00024E98" w:rsidRDefault="00FC5017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Alcibeth Pulido Carrasquero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24E98" w:rsidRPr="00024E98">
        <w:rPr>
          <w:rFonts w:eastAsia="Times New Roman" w:cstheme="minorHAnsi"/>
        </w:rPr>
        <w:t>Existing methods lack standardized, adaptable workflows; this protocol provides an accessible, standardized approach suitable for both low- and high-throughput screening.</w:t>
      </w:r>
    </w:p>
    <w:p w14:paraId="5AF8C763" w14:textId="77777777" w:rsidR="00024E98" w:rsidRPr="00B07A3B" w:rsidRDefault="00024E98" w:rsidP="00024E98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3B80E5B3" w14:textId="77777777" w:rsidR="00024E98" w:rsidRPr="00D75084" w:rsidRDefault="00024E98" w:rsidP="00024E9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E64F937" w14:textId="77777777" w:rsidR="006C5B26" w:rsidRPr="006C5B26" w:rsidRDefault="006C5B26" w:rsidP="006C5B26">
      <w:pPr>
        <w:pStyle w:val="ListParagraph"/>
        <w:numPr>
          <w:ilvl w:val="0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11A5FF5" w14:textId="77777777" w:rsidR="006C5B26" w:rsidRPr="006C5B26" w:rsidRDefault="006C5B26" w:rsidP="006C5B26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BFC12F2" w14:textId="77777777" w:rsidR="006C5B26" w:rsidRPr="006C5B26" w:rsidRDefault="006C5B26" w:rsidP="006C5B26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5BE003BB" w:rsidR="00FB6BCE" w:rsidRPr="006C5B26" w:rsidRDefault="001178C4" w:rsidP="006C5B26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r w:rsidRPr="006C5B26">
        <w:rPr>
          <w:rStyle w:val="AuthorName"/>
          <w:rFonts w:asciiTheme="minorHAnsi" w:eastAsia="Times" w:hAnsiTheme="minorHAnsi" w:cstheme="minorHAnsi"/>
        </w:rPr>
        <w:t>Guillermina Hernando</w:t>
      </w:r>
      <w:r w:rsidR="00FB6BCE" w:rsidRPr="006C5B26">
        <w:rPr>
          <w:rFonts w:eastAsia="Times New Roman" w:cstheme="minorHAnsi"/>
          <w:b/>
          <w:bCs/>
          <w:u w:val="single"/>
        </w:rPr>
        <w:t>:</w:t>
      </w:r>
      <w:r w:rsidR="00FB6BCE" w:rsidRPr="006C5B26">
        <w:rPr>
          <w:rFonts w:eastAsia="Times New Roman" w:cstheme="minorHAnsi"/>
        </w:rPr>
        <w:t xml:space="preserve"> </w:t>
      </w:r>
      <w:r w:rsidRPr="001178C4">
        <w:t>This protocol measures egg hatching and embryonic responses to drugs using complementary experimental formats.</w:t>
      </w:r>
    </w:p>
    <w:p w14:paraId="178A4972" w14:textId="77777777" w:rsidR="00024E98" w:rsidRPr="00B07A3B" w:rsidRDefault="00024E98" w:rsidP="00024E98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542E83FC" w14:textId="77777777" w:rsidR="00024E98" w:rsidRPr="00B07A3B" w:rsidRDefault="00024E98" w:rsidP="00024E9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4223B2F6" w:rsidR="00FB6BCE" w:rsidRPr="00024E98" w:rsidRDefault="00FC5017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Alcibeth Pulido Carrasquero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24E98">
        <w:rPr>
          <w:rFonts w:eastAsia="Times New Roman" w:cstheme="minorHAnsi"/>
        </w:rPr>
        <w:t>The key consideration while performing this protocol is</w:t>
      </w:r>
      <w:r w:rsidR="006C5B26">
        <w:rPr>
          <w:rFonts w:eastAsia="Times New Roman" w:cstheme="minorHAnsi"/>
        </w:rPr>
        <w:t xml:space="preserve"> </w:t>
      </w:r>
      <w:r w:rsidR="00024E98">
        <w:rPr>
          <w:rFonts w:eastAsia="Times New Roman" w:cstheme="minorHAnsi"/>
        </w:rPr>
        <w:t>precise egg preparation and uniform exposure conditions</w:t>
      </w:r>
      <w:r w:rsidR="006C5B26">
        <w:rPr>
          <w:rFonts w:eastAsia="Times New Roman" w:cstheme="minorHAnsi"/>
        </w:rPr>
        <w:t>.</w:t>
      </w:r>
    </w:p>
    <w:p w14:paraId="6AF88D77" w14:textId="25D930E9" w:rsidR="00FB6BCE" w:rsidRPr="006C5B26" w:rsidRDefault="00024E98" w:rsidP="00FB6BCE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5E9E805A" w:rsidR="00FB6BCE" w:rsidRPr="00D75084" w:rsidRDefault="001178C4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Guillermina Hernando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1178C4">
        <w:t>Future studies can combine these assays with imaging, automation, and mechanistic analyses to accelerate drug discovery.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8361F35" w:rsidR="00DC2504" w:rsidRPr="00B07A3B" w:rsidRDefault="00DC2504" w:rsidP="006C5B2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8DE48AB" w:rsidR="00CE10F2" w:rsidRDefault="0070362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3627">
        <w:rPr>
          <w:rFonts w:eastAsia="Times New Roman"/>
          <w:b/>
          <w:lang w:eastAsia="es-AR"/>
        </w:rPr>
        <w:t xml:space="preserve">Obtaining Synchronized </w:t>
      </w:r>
      <w:r w:rsidR="00F44491" w:rsidRPr="00F44491">
        <w:rPr>
          <w:b/>
          <w:bCs/>
          <w:i/>
        </w:rPr>
        <w:t>Caenorhabditis</w:t>
      </w:r>
      <w:r w:rsidRPr="00703627">
        <w:rPr>
          <w:rFonts w:eastAsia="Times New Roman"/>
          <w:b/>
          <w:i/>
          <w:lang w:eastAsia="es-AR"/>
        </w:rPr>
        <w:t xml:space="preserve"> elegans</w:t>
      </w:r>
      <w:r w:rsidRPr="00703627">
        <w:rPr>
          <w:rFonts w:eastAsia="Times New Roman"/>
          <w:b/>
          <w:lang w:eastAsia="es-AR"/>
        </w:rPr>
        <w:t xml:space="preserve"> Eggs</w:t>
      </w:r>
    </w:p>
    <w:p w14:paraId="4F7CE61A" w14:textId="41EDC688" w:rsidR="001E0433" w:rsidRPr="006C5B26" w:rsidRDefault="00D7547B" w:rsidP="006C5B2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0CB4">
        <w:rPr>
          <w:rFonts w:cstheme="minorHAnsi"/>
        </w:rPr>
        <w:t>Alcibeth Pulido Carrasquero</w:t>
      </w:r>
    </w:p>
    <w:p w14:paraId="2428FE8D" w14:textId="28F489AE" w:rsidR="00886040" w:rsidRPr="00092903" w:rsidRDefault="00105675" w:rsidP="0088604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Start with </w:t>
      </w:r>
      <w:r w:rsidR="00886040" w:rsidRPr="00092903">
        <w:t xml:space="preserve">3 to 5 nematode growth medium plates containing confluent cultures of gravid adults </w:t>
      </w:r>
      <w:r w:rsidR="00886040" w:rsidRPr="00092903">
        <w:rPr>
          <w:b/>
          <w:bCs/>
        </w:rPr>
        <w:t>[1]</w:t>
      </w:r>
      <w:r w:rsidR="00886040" w:rsidRPr="00092903">
        <w:t xml:space="preserve">. Select plates containing large numbers of gravid worms and visible eggs indicating active reproduction </w:t>
      </w:r>
      <w:r w:rsidR="00886040" w:rsidRPr="00092903">
        <w:rPr>
          <w:b/>
          <w:bCs/>
        </w:rPr>
        <w:t>[2</w:t>
      </w:r>
      <w:r w:rsidR="006E0E44">
        <w:rPr>
          <w:b/>
          <w:bCs/>
        </w:rPr>
        <w:t>].</w:t>
      </w:r>
    </w:p>
    <w:p w14:paraId="53BA2C3B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WIDE: Talent arranging 3 to 5 nematode growth medium plates containing confluent cultures of gravid adults on the bench.</w:t>
      </w:r>
    </w:p>
    <w:p w14:paraId="283FB870" w14:textId="5D8DE887" w:rsidR="00886040" w:rsidRDefault="00703627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Shot of </w:t>
      </w:r>
      <w:r w:rsidR="00886040" w:rsidRPr="00092903">
        <w:rPr>
          <w:lang w:val="en-IN"/>
        </w:rPr>
        <w:t>plates with large numbers of gravid worms and visible eggs.</w:t>
      </w:r>
    </w:p>
    <w:p w14:paraId="62E6FC2D" w14:textId="2EF52080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Add distilled water to each plate</w:t>
      </w:r>
      <w:r w:rsidR="006E0E44">
        <w:t xml:space="preserve"> </w:t>
      </w:r>
      <w:r w:rsidR="006E0E44" w:rsidRPr="006E0E44">
        <w:rPr>
          <w:b/>
          <w:bCs/>
        </w:rPr>
        <w:t>[1]</w:t>
      </w:r>
      <w:r w:rsidRPr="00092903">
        <w:t xml:space="preserve"> and gently wash the worms into a 15</w:t>
      </w:r>
      <w:r w:rsidR="006E0E44">
        <w:t>-</w:t>
      </w:r>
      <w:r w:rsidRPr="00092903">
        <w:t xml:space="preserve">milliliter conical tube. Avoid scraping the agar surface to minimize debris </w:t>
      </w:r>
      <w:r w:rsidRPr="00092903">
        <w:rPr>
          <w:b/>
          <w:bCs/>
        </w:rPr>
        <w:t>[</w:t>
      </w:r>
      <w:r w:rsidR="006E0E44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526548D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adding distilled water to each plate.</w:t>
      </w:r>
    </w:p>
    <w:p w14:paraId="12A7B7DF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gently washing worms from the plates into a 15 milliliter conical tube.</w:t>
      </w:r>
    </w:p>
    <w:p w14:paraId="56C1A3B0" w14:textId="1ED42F6A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Centrifuge at 266 </w:t>
      </w:r>
      <w:r w:rsidRPr="006E0E44">
        <w:rPr>
          <w:i/>
          <w:iCs/>
        </w:rPr>
        <w:t>g</w:t>
      </w:r>
      <w:r w:rsidRPr="00092903">
        <w:t xml:space="preserve"> for 3 minutes to pellet the worms </w:t>
      </w:r>
      <w:r w:rsidRPr="00092903">
        <w:rPr>
          <w:b/>
          <w:bCs/>
        </w:rPr>
        <w:t>[1]</w:t>
      </w:r>
      <w:r w:rsidRPr="00092903">
        <w:t xml:space="preserve">. Remove the supernatant containing bacteria </w:t>
      </w:r>
      <w:r w:rsidRPr="00092903">
        <w:rPr>
          <w:b/>
          <w:bCs/>
        </w:rPr>
        <w:t>[2]</w:t>
      </w:r>
      <w:r w:rsidRPr="00092903">
        <w:t>.</w:t>
      </w:r>
    </w:p>
    <w:p w14:paraId="5DB18D5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15 milliliter conical tube in the centrifuge.</w:t>
      </w:r>
    </w:p>
    <w:p w14:paraId="7F8782B0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removing the supernatant from the tube.</w:t>
      </w:r>
    </w:p>
    <w:p w14:paraId="0CAD9C77" w14:textId="33E60D59" w:rsidR="00886040" w:rsidRPr="00092903" w:rsidRDefault="006E0E44" w:rsidP="0088604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Repeat the </w:t>
      </w:r>
      <w:r w:rsidR="00886040" w:rsidRPr="00092903">
        <w:t>washing three times</w:t>
      </w:r>
      <w:r>
        <w:t xml:space="preserve"> while resuspending</w:t>
      </w:r>
      <w:r w:rsidR="00886040" w:rsidRPr="00092903">
        <w:t xml:space="preserve"> the pellet gently after each wash to improve the removal of residual bacteria </w:t>
      </w:r>
      <w:r w:rsidR="00886040" w:rsidRPr="00092903">
        <w:rPr>
          <w:b/>
          <w:bCs/>
        </w:rPr>
        <w:t>[</w:t>
      </w:r>
      <w:r w:rsidR="00703627"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</w:p>
    <w:p w14:paraId="3473E885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gently resuspending the pellet in the tube.</w:t>
      </w:r>
    </w:p>
    <w:p w14:paraId="5DAC16AC" w14:textId="459F576F" w:rsidR="00886040" w:rsidRPr="00092903" w:rsidRDefault="006E0E44" w:rsidP="005377EF">
      <w:pPr>
        <w:pStyle w:val="Narration"/>
        <w:numPr>
          <w:ilvl w:val="1"/>
          <w:numId w:val="3"/>
        </w:numPr>
      </w:pPr>
      <w:r>
        <w:t>To isolate the eggs, resuspend the worm pellet in a freshly made bleaching solution right before use to maintain effectiveness</w:t>
      </w:r>
      <w:r w:rsidR="00886040" w:rsidRPr="00092903">
        <w:t xml:space="preserve"> </w:t>
      </w:r>
      <w:r w:rsidR="00886040" w:rsidRPr="00092903">
        <w:rPr>
          <w:b/>
          <w:bCs/>
        </w:rPr>
        <w:t>[</w:t>
      </w:r>
      <w:r w:rsidR="005377EF"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  <w:r w:rsidR="005377EF">
        <w:t xml:space="preserve"> </w:t>
      </w:r>
      <w:r w:rsidR="005377EF" w:rsidRPr="00092903">
        <w:t>Vigorously agitate the tube to promote dissolution of the adult bodies and release of the eggs</w:t>
      </w:r>
      <w:r w:rsidR="005377EF">
        <w:t xml:space="preserve"> </w:t>
      </w:r>
      <w:r w:rsidR="005377EF" w:rsidRPr="001821F3">
        <w:rPr>
          <w:b/>
          <w:bCs/>
        </w:rPr>
        <w:t>[</w:t>
      </w:r>
      <w:r w:rsidR="005377EF">
        <w:rPr>
          <w:b/>
          <w:bCs/>
        </w:rPr>
        <w:t>2</w:t>
      </w:r>
      <w:r w:rsidR="005377EF" w:rsidRPr="001821F3">
        <w:rPr>
          <w:b/>
          <w:bCs/>
        </w:rPr>
        <w:t>].</w:t>
      </w:r>
      <w:r w:rsidR="005377EF" w:rsidRPr="00092903">
        <w:t xml:space="preserve"> Mix continuously during incubation to ensure uniform exposure </w:t>
      </w:r>
      <w:r w:rsidR="005377EF" w:rsidRPr="00092903">
        <w:rPr>
          <w:b/>
          <w:bCs/>
        </w:rPr>
        <w:t>[</w:t>
      </w:r>
      <w:r w:rsidR="005377EF">
        <w:rPr>
          <w:b/>
          <w:bCs/>
        </w:rPr>
        <w:t>3</w:t>
      </w:r>
      <w:r w:rsidR="005377EF" w:rsidRPr="00092903">
        <w:rPr>
          <w:b/>
          <w:bCs/>
        </w:rPr>
        <w:t>]</w:t>
      </w:r>
      <w:r w:rsidR="005377EF" w:rsidRPr="00092903">
        <w:t>.</w:t>
      </w:r>
    </w:p>
    <w:p w14:paraId="2DEEB4F4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resuspending the worm pellet in the freshly prepared bleaching solution.</w:t>
      </w:r>
    </w:p>
    <w:p w14:paraId="6DF6C874" w14:textId="2AE9631B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vigorously agitating the tube</w:t>
      </w:r>
      <w:r w:rsidR="006C5B26">
        <w:rPr>
          <w:lang w:val="en-IN"/>
        </w:rPr>
        <w:t xml:space="preserve"> and places it in the tube holder.</w:t>
      </w:r>
    </w:p>
    <w:p w14:paraId="2F7506E6" w14:textId="7AE4B02B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Talent continuously </w:t>
      </w:r>
      <w:r w:rsidR="005377EF">
        <w:rPr>
          <w:lang w:val="en-IN"/>
        </w:rPr>
        <w:t>mixes</w:t>
      </w:r>
      <w:r w:rsidRPr="00092903">
        <w:rPr>
          <w:lang w:val="en-IN"/>
        </w:rPr>
        <w:t xml:space="preserve"> the tube during incubation.</w:t>
      </w:r>
    </w:p>
    <w:p w14:paraId="379669AA" w14:textId="2EFABB60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Monitor the reaction closely and do not exceed 5 minutes of incubation </w:t>
      </w:r>
      <w:r w:rsidRPr="00092903">
        <w:rPr>
          <w:b/>
          <w:bCs/>
        </w:rPr>
        <w:t>[</w:t>
      </w:r>
      <w:r w:rsidR="006E0E44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 xml:space="preserve">. </w:t>
      </w:r>
      <w:r w:rsidR="00AC1EBE">
        <w:t>Visually confirm that the adult bodies are mostly dissolved,</w:t>
      </w:r>
      <w:r w:rsidRPr="00092903">
        <w:t xml:space="preserve"> while the eggs remain intact </w:t>
      </w:r>
      <w:r w:rsidRPr="00092903">
        <w:rPr>
          <w:b/>
          <w:bCs/>
        </w:rPr>
        <w:t>[</w:t>
      </w:r>
      <w:r w:rsidR="00AC1EBE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30A32FE2" w14:textId="1D2BE3C6" w:rsidR="00886040" w:rsidRPr="006E0E44" w:rsidRDefault="00886040" w:rsidP="006E0E44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observing the reaction tube.</w:t>
      </w:r>
    </w:p>
    <w:p w14:paraId="7F70C5C4" w14:textId="0698A049" w:rsidR="00886040" w:rsidRPr="00092903" w:rsidRDefault="006C5B26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886040" w:rsidRPr="00092903">
        <w:rPr>
          <w:lang w:val="en-IN"/>
        </w:rPr>
        <w:t>Shot of mostly dissolved adult bodies with intact eggs remaining visible.</w:t>
      </w:r>
    </w:p>
    <w:p w14:paraId="245FFA26" w14:textId="6B8E90B1" w:rsidR="00886040" w:rsidRPr="00092903" w:rsidRDefault="006E0E44" w:rsidP="00105675">
      <w:pPr>
        <w:pStyle w:val="Narration"/>
        <w:numPr>
          <w:ilvl w:val="1"/>
          <w:numId w:val="3"/>
        </w:numPr>
      </w:pPr>
      <w:r>
        <w:t xml:space="preserve">Monitor the reaction and stop it after 5 minutes by adding cold sterile distilled water to </w:t>
      </w:r>
      <w:r>
        <w:lastRenderedPageBreak/>
        <w:t>a final volume of 14 milliliters to prevent egg damage</w:t>
      </w:r>
      <w:r w:rsidR="00886040" w:rsidRPr="00092903">
        <w:t xml:space="preserve"> </w:t>
      </w:r>
      <w:r w:rsidR="00886040" w:rsidRPr="00092903">
        <w:rPr>
          <w:b/>
          <w:bCs/>
        </w:rPr>
        <w:t>[</w:t>
      </w:r>
      <w:r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  <w:r w:rsidR="00105675">
        <w:t xml:space="preserve"> Cap the tube and invert it gently several times to quickly dilute the bleaching solution, preserving egg viability </w:t>
      </w:r>
      <w:r w:rsidR="00105675" w:rsidRPr="00092903">
        <w:rPr>
          <w:b/>
          <w:bCs/>
        </w:rPr>
        <w:t>[</w:t>
      </w:r>
      <w:r w:rsidR="00105675">
        <w:rPr>
          <w:b/>
          <w:bCs/>
        </w:rPr>
        <w:t>2]</w:t>
      </w:r>
      <w:r w:rsidR="00105675">
        <w:t>.</w:t>
      </w:r>
    </w:p>
    <w:p w14:paraId="209D51E2" w14:textId="1B8786A2" w:rsidR="00886040" w:rsidRPr="00092903" w:rsidRDefault="001821F3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distilled water to the tube. </w:t>
      </w:r>
    </w:p>
    <w:p w14:paraId="66098E18" w14:textId="2CDE63D0" w:rsidR="00886040" w:rsidRPr="001821F3" w:rsidRDefault="00886040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cap on the tube</w:t>
      </w:r>
      <w:r w:rsidR="001821F3">
        <w:rPr>
          <w:lang w:val="en-IN"/>
        </w:rPr>
        <w:t xml:space="preserve"> and </w:t>
      </w:r>
      <w:r w:rsidRPr="001821F3">
        <w:rPr>
          <w:lang w:val="en-IN"/>
        </w:rPr>
        <w:t>gently inverting the tube several times.</w:t>
      </w:r>
    </w:p>
    <w:p w14:paraId="179D1479" w14:textId="180A1660" w:rsidR="00886040" w:rsidRPr="00092903" w:rsidRDefault="00105675" w:rsidP="00886040">
      <w:pPr>
        <w:pStyle w:val="Narration"/>
        <w:numPr>
          <w:ilvl w:val="1"/>
          <w:numId w:val="3"/>
        </w:numPr>
      </w:pPr>
      <w:r>
        <w:t>Then, c</w:t>
      </w:r>
      <w:r w:rsidR="00886040" w:rsidRPr="00092903">
        <w:t xml:space="preserve">entrifuge at 266 </w:t>
      </w:r>
      <w:r w:rsidR="00886040" w:rsidRPr="00AC1EBE">
        <w:rPr>
          <w:i/>
          <w:iCs/>
        </w:rPr>
        <w:t>g</w:t>
      </w:r>
      <w:r w:rsidR="00886040" w:rsidRPr="00092903">
        <w:t xml:space="preserve"> for 3 minutes </w:t>
      </w:r>
      <w:r w:rsidR="00886040" w:rsidRPr="00092903">
        <w:rPr>
          <w:b/>
          <w:bCs/>
        </w:rPr>
        <w:t>[1]</w:t>
      </w:r>
      <w:r w:rsidR="00886040" w:rsidRPr="00092903">
        <w:t xml:space="preserve"> and carefully discard the supernatant </w:t>
      </w:r>
      <w:r w:rsidR="00886040" w:rsidRPr="00092903">
        <w:rPr>
          <w:b/>
          <w:bCs/>
        </w:rPr>
        <w:t>[2]</w:t>
      </w:r>
      <w:r w:rsidR="00886040" w:rsidRPr="00092903">
        <w:t>.</w:t>
      </w:r>
    </w:p>
    <w:p w14:paraId="00273310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tube in the centrifuge.</w:t>
      </w:r>
    </w:p>
    <w:p w14:paraId="7ADE9CC3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carefully discarding the supernatant from the tube.</w:t>
      </w:r>
    </w:p>
    <w:p w14:paraId="4930EEA2" w14:textId="1FF55629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Wash the egg pellet three times with sterile distilled water to completely remove residual bleach</w:t>
      </w:r>
      <w:r w:rsidR="00105675">
        <w:t>, while ensuring</w:t>
      </w:r>
      <w:r w:rsidRPr="00092903">
        <w:t xml:space="preserve"> thorough resuspension between washes </w:t>
      </w:r>
      <w:r w:rsidRPr="00092903">
        <w:rPr>
          <w:b/>
          <w:bCs/>
        </w:rPr>
        <w:t>[</w:t>
      </w:r>
      <w:r w:rsidR="00105675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 xml:space="preserve">. Then, resuspend the eggs in 5 milliliters of M9 buffer or sterile water </w:t>
      </w:r>
      <w:r w:rsidRPr="00092903">
        <w:rPr>
          <w:b/>
          <w:bCs/>
        </w:rPr>
        <w:t>[</w:t>
      </w:r>
      <w:r w:rsidR="00105675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753FA69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washing the egg pellet with sterile distilled water.</w:t>
      </w:r>
    </w:p>
    <w:p w14:paraId="0C613BD2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resuspending the eggs in 5 milliliters of M9 buffer or sterile water.</w:t>
      </w:r>
    </w:p>
    <w:p w14:paraId="5C7D856D" w14:textId="3C81DE9B" w:rsidR="001821F3" w:rsidRPr="002F75AC" w:rsidRDefault="005377EF" w:rsidP="001821F3">
      <w:pPr>
        <w:pStyle w:val="Narration"/>
        <w:numPr>
          <w:ilvl w:val="1"/>
          <w:numId w:val="3"/>
        </w:numPr>
      </w:pPr>
      <w:r>
        <w:rPr>
          <w:rFonts w:eastAsia="Times New Roman"/>
          <w:bCs/>
          <w:lang w:eastAsia="es-AR"/>
        </w:rPr>
        <w:t xml:space="preserve">To prepare the </w:t>
      </w:r>
      <w:r w:rsidRPr="002C6059">
        <w:rPr>
          <w:rFonts w:eastAsia="Times New Roman"/>
          <w:bCs/>
          <w:lang w:eastAsia="es-AR"/>
        </w:rPr>
        <w:t xml:space="preserve">egg stock </w:t>
      </w:r>
      <w:r>
        <w:rPr>
          <w:rFonts w:eastAsia="Times New Roman"/>
          <w:bCs/>
          <w:lang w:eastAsia="es-AR"/>
        </w:rPr>
        <w:t xml:space="preserve">solution, </w:t>
      </w:r>
      <w:r>
        <w:t>g</w:t>
      </w:r>
      <w:r w:rsidR="001821F3" w:rsidRPr="002F75AC">
        <w:t>ently mix the egg suspension before sampling</w:t>
      </w:r>
      <w:r w:rsidR="00105675">
        <w:t>,</w:t>
      </w:r>
      <w:r w:rsidR="001821F3" w:rsidRPr="002F75AC">
        <w:t xml:space="preserve"> as the eggs rapidly sediment </w:t>
      </w:r>
      <w:r w:rsidR="001821F3" w:rsidRPr="002F75AC">
        <w:rPr>
          <w:b/>
          <w:bCs/>
        </w:rPr>
        <w:t>[</w:t>
      </w:r>
      <w:r w:rsidR="001821F3">
        <w:rPr>
          <w:b/>
          <w:bCs/>
        </w:rPr>
        <w:t>1</w:t>
      </w:r>
      <w:r w:rsidR="001821F3" w:rsidRPr="002F75AC">
        <w:rPr>
          <w:b/>
          <w:bCs/>
        </w:rPr>
        <w:t>]</w:t>
      </w:r>
      <w:r w:rsidR="001821F3" w:rsidRPr="002F75AC">
        <w:t>.</w:t>
      </w:r>
    </w:p>
    <w:p w14:paraId="56749E7B" w14:textId="29796FC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gently mixing the egg suspension.</w:t>
      </w:r>
    </w:p>
    <w:p w14:paraId="79FBF2F7" w14:textId="6AFBAEFC" w:rsidR="001821F3" w:rsidRPr="002F75AC" w:rsidRDefault="001821F3" w:rsidP="001821F3">
      <w:pPr>
        <w:pStyle w:val="Narration"/>
        <w:numPr>
          <w:ilvl w:val="1"/>
          <w:numId w:val="3"/>
        </w:numPr>
      </w:pPr>
      <w:r w:rsidRPr="002F75AC">
        <w:t xml:space="preserve">Place </w:t>
      </w:r>
      <w:r w:rsidR="005377EF">
        <w:t>three</w:t>
      </w:r>
      <w:r w:rsidRPr="002F75AC">
        <w:t xml:space="preserve"> 20-microliter drops on a slide </w:t>
      </w:r>
      <w:r w:rsidRPr="002F75AC">
        <w:rPr>
          <w:b/>
          <w:bCs/>
        </w:rPr>
        <w:t>[1]</w:t>
      </w:r>
      <w:r w:rsidRPr="002F75AC">
        <w:t xml:space="preserve"> and count the eggs under a stereomicroscope </w:t>
      </w:r>
      <w:r w:rsidRPr="002F75AC">
        <w:rPr>
          <w:b/>
          <w:bCs/>
        </w:rPr>
        <w:t>[2]</w:t>
      </w:r>
      <w:r w:rsidRPr="002F75AC">
        <w:t>.</w:t>
      </w:r>
    </w:p>
    <w:p w14:paraId="51A4DF19" w14:textId="7777777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placing three 20-microliter drops on a slide.</w:t>
      </w:r>
    </w:p>
    <w:p w14:paraId="3D0F952E" w14:textId="77777777" w:rsidR="001821F3" w:rsidRPr="002F75AC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SCOPE: Eggs visible in the drops under the stereomicroscope.</w:t>
      </w:r>
    </w:p>
    <w:p w14:paraId="19DACA0C" w14:textId="58550E10" w:rsidR="001821F3" w:rsidRPr="002F75AC" w:rsidRDefault="001821F3" w:rsidP="00105675">
      <w:pPr>
        <w:pStyle w:val="Narration"/>
        <w:numPr>
          <w:ilvl w:val="1"/>
          <w:numId w:val="3"/>
        </w:numPr>
      </w:pPr>
      <w:r w:rsidRPr="002F75AC">
        <w:t xml:space="preserve">Calculate the average egg count </w:t>
      </w:r>
      <w:r w:rsidRPr="002F75AC">
        <w:rPr>
          <w:b/>
          <w:bCs/>
        </w:rPr>
        <w:t>[1]</w:t>
      </w:r>
      <w:r w:rsidRPr="002F75AC">
        <w:t xml:space="preserve"> and adjust the concentration to 50 to 100 eggs per 100 microliters using M9 buffer </w:t>
      </w:r>
      <w:r w:rsidRPr="002F75AC">
        <w:rPr>
          <w:b/>
          <w:bCs/>
        </w:rPr>
        <w:t>[2]</w:t>
      </w:r>
      <w:r w:rsidRPr="002F75AC">
        <w:t xml:space="preserve">. </w:t>
      </w:r>
      <w:r w:rsidR="00105675">
        <w:t xml:space="preserve">Mix the egg suspension thoroughly before aliquoting to ensure uniformity </w:t>
      </w:r>
      <w:r w:rsidR="00105675" w:rsidRPr="00105675">
        <w:rPr>
          <w:b/>
          <w:bCs/>
        </w:rPr>
        <w:t>[3].</w:t>
      </w:r>
      <w:r w:rsidR="00105675">
        <w:t xml:space="preserve"> Then, aliquot the required volume for each experimental condition as per the selected protocol</w:t>
      </w:r>
      <w:r w:rsidR="00105675" w:rsidRPr="002F75AC">
        <w:t xml:space="preserve"> </w:t>
      </w:r>
      <w:r w:rsidR="00105675" w:rsidRPr="002F75AC">
        <w:rPr>
          <w:b/>
          <w:bCs/>
        </w:rPr>
        <w:t>[</w:t>
      </w:r>
      <w:r w:rsidR="00105675">
        <w:rPr>
          <w:b/>
          <w:bCs/>
        </w:rPr>
        <w:t>4</w:t>
      </w:r>
      <w:r w:rsidR="00105675" w:rsidRPr="002F75AC">
        <w:rPr>
          <w:b/>
          <w:bCs/>
        </w:rPr>
        <w:t>]</w:t>
      </w:r>
      <w:r w:rsidR="00105675" w:rsidRPr="002F75AC">
        <w:t>.</w:t>
      </w:r>
    </w:p>
    <w:p w14:paraId="7985FB02" w14:textId="7777777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calculating the average egg count.</w:t>
      </w:r>
    </w:p>
    <w:p w14:paraId="23FB74F6" w14:textId="7777777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adjusting the egg suspension concentration using M9 buffer.</w:t>
      </w:r>
    </w:p>
    <w:p w14:paraId="00C2D750" w14:textId="77777777" w:rsidR="001821F3" w:rsidRPr="002F75AC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mixing the egg suspension again.</w:t>
      </w:r>
    </w:p>
    <w:p w14:paraId="79E6482C" w14:textId="77777777" w:rsidR="001821F3" w:rsidRPr="002F75AC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aliquoting the egg suspension for an experimental condition.</w:t>
      </w:r>
    </w:p>
    <w:p w14:paraId="126BAC8F" w14:textId="77777777" w:rsidR="001821F3" w:rsidRPr="00080906" w:rsidRDefault="001821F3" w:rsidP="001821F3">
      <w:pPr>
        <w:rPr>
          <w:lang w:val="en-IN"/>
        </w:rPr>
      </w:pPr>
    </w:p>
    <w:p w14:paraId="13711C4C" w14:textId="77777777" w:rsidR="001821F3" w:rsidRPr="00092903" w:rsidRDefault="001821F3" w:rsidP="001821F3">
      <w:pPr>
        <w:pStyle w:val="ShotDescription"/>
        <w:rPr>
          <w:lang w:val="en-IN"/>
        </w:rPr>
      </w:pPr>
    </w:p>
    <w:p w14:paraId="103C7236" w14:textId="34B72B7E" w:rsidR="00AC1EBE" w:rsidRPr="005377EF" w:rsidRDefault="005377EF" w:rsidP="00AC1EBE">
      <w:pPr>
        <w:pStyle w:val="Narration"/>
        <w:numPr>
          <w:ilvl w:val="0"/>
          <w:numId w:val="3"/>
        </w:numPr>
        <w:rPr>
          <w:b/>
          <w:color w:val="auto"/>
        </w:rPr>
      </w:pPr>
      <w:r w:rsidRPr="005377EF">
        <w:rPr>
          <w:rFonts w:eastAsia="Times New Roman"/>
          <w:b/>
          <w:color w:val="auto"/>
          <w:lang w:eastAsia="es-AR"/>
        </w:rPr>
        <w:t>Egg-</w:t>
      </w:r>
      <w:r>
        <w:rPr>
          <w:rFonts w:eastAsia="Times New Roman"/>
          <w:b/>
          <w:color w:val="auto"/>
          <w:lang w:eastAsia="es-AR"/>
        </w:rPr>
        <w:t>H</w:t>
      </w:r>
      <w:r w:rsidRPr="005377EF">
        <w:rPr>
          <w:rFonts w:eastAsia="Times New Roman"/>
          <w:b/>
          <w:color w:val="auto"/>
          <w:lang w:eastAsia="es-AR"/>
        </w:rPr>
        <w:t xml:space="preserve">atching </w:t>
      </w:r>
      <w:r>
        <w:rPr>
          <w:rFonts w:eastAsia="Times New Roman"/>
          <w:b/>
          <w:color w:val="auto"/>
          <w:lang w:eastAsia="es-AR"/>
        </w:rPr>
        <w:t>A</w:t>
      </w:r>
      <w:r w:rsidRPr="005377EF">
        <w:rPr>
          <w:rFonts w:eastAsia="Times New Roman"/>
          <w:b/>
          <w:color w:val="auto"/>
          <w:lang w:eastAsia="es-AR"/>
        </w:rPr>
        <w:t xml:space="preserve">ssay </w:t>
      </w:r>
      <w:r w:rsidR="007C67EF" w:rsidRPr="005377EF">
        <w:rPr>
          <w:rFonts w:eastAsia="Times New Roman"/>
          <w:b/>
          <w:color w:val="auto"/>
          <w:lang w:eastAsia="es-AR"/>
        </w:rPr>
        <w:t>in</w:t>
      </w:r>
      <w:r w:rsidR="007C67EF" w:rsidRPr="007C67EF">
        <w:rPr>
          <w:rFonts w:eastAsia="Times New Roman"/>
          <w:b/>
          <w:color w:val="auto"/>
          <w:lang w:eastAsia="es-AR"/>
        </w:rPr>
        <w:t xml:space="preserve"> </w:t>
      </w:r>
      <w:r w:rsidR="007C67EF">
        <w:rPr>
          <w:rFonts w:eastAsia="Times New Roman"/>
          <w:b/>
          <w:color w:val="auto"/>
          <w:lang w:eastAsia="es-AR"/>
        </w:rPr>
        <w:t>M</w:t>
      </w:r>
      <w:r w:rsidR="007C67EF" w:rsidRPr="007C67EF">
        <w:rPr>
          <w:rFonts w:eastAsia="Times New Roman"/>
          <w:b/>
          <w:color w:val="auto"/>
          <w:lang w:eastAsia="es-AR"/>
        </w:rPr>
        <w:t xml:space="preserve">icrocentrifuge </w:t>
      </w:r>
      <w:r w:rsidR="007C67EF">
        <w:rPr>
          <w:rFonts w:eastAsia="Times New Roman"/>
          <w:b/>
          <w:color w:val="auto"/>
          <w:lang w:eastAsia="es-AR"/>
        </w:rPr>
        <w:t>T</w:t>
      </w:r>
      <w:r w:rsidR="007C67EF" w:rsidRPr="007C67EF">
        <w:rPr>
          <w:rFonts w:eastAsia="Times New Roman"/>
          <w:b/>
          <w:color w:val="auto"/>
          <w:lang w:eastAsia="es-AR"/>
        </w:rPr>
        <w:t xml:space="preserve">ubes </w:t>
      </w:r>
    </w:p>
    <w:p w14:paraId="09409FCA" w14:textId="261A4957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Prepare drug-free agar plates </w:t>
      </w:r>
      <w:r w:rsidR="00AC1EBE">
        <w:t>by adding 1.7 grams of agar to</w:t>
      </w:r>
      <w:r w:rsidRPr="00092903">
        <w:t xml:space="preserve"> 100 milliliters of distilled water</w:t>
      </w:r>
      <w:r w:rsidR="00AC1EBE">
        <w:t xml:space="preserve"> without</w:t>
      </w:r>
      <w:r w:rsidRPr="00092903">
        <w:t xml:space="preserve"> </w:t>
      </w:r>
      <w:r w:rsidR="00AC1EBE">
        <w:t>adding</w:t>
      </w:r>
      <w:r w:rsidRPr="00092903">
        <w:t xml:space="preserve"> nutrients or bacteria </w:t>
      </w:r>
      <w:r w:rsidRPr="00092903">
        <w:rPr>
          <w:b/>
          <w:bCs/>
        </w:rPr>
        <w:t>[</w:t>
      </w:r>
      <w:r w:rsidR="00AC1EBE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>. Pour approximately 3 milliliters of agar into each 35</w:t>
      </w:r>
      <w:r w:rsidR="00AC1EBE">
        <w:t>-</w:t>
      </w:r>
      <w:r w:rsidRPr="00092903">
        <w:t xml:space="preserve">millimeter Petri dish to maintain a consistent agar depth across experiments </w:t>
      </w:r>
      <w:r w:rsidRPr="00092903">
        <w:rPr>
          <w:b/>
          <w:bCs/>
        </w:rPr>
        <w:t>[</w:t>
      </w:r>
      <w:r w:rsidR="00AC1EBE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0F3EBA37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lastRenderedPageBreak/>
        <w:t>Talent preparing the agar solution with agar and distilled water.</w:t>
      </w:r>
    </w:p>
    <w:p w14:paraId="19DE5F04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pouring approximately 3 milliliters of agar into a 35 millimeter Petri dish.</w:t>
      </w:r>
    </w:p>
    <w:p w14:paraId="02EFE284" w14:textId="1D835CD2" w:rsidR="00886040" w:rsidRPr="00092903" w:rsidRDefault="00CC1A5B" w:rsidP="00886040">
      <w:pPr>
        <w:pStyle w:val="Narration"/>
        <w:numPr>
          <w:ilvl w:val="1"/>
          <w:numId w:val="3"/>
        </w:numPr>
      </w:pPr>
      <w:r>
        <w:t>Prepare agar plates 12 to 24 hours before use to prevent excessive drying, which can reduce egg viability and affect larval movement</w:t>
      </w:r>
      <w:r w:rsidRPr="001821F3">
        <w:rPr>
          <w:b/>
          <w:bCs/>
        </w:rPr>
        <w:t xml:space="preserve"> [</w:t>
      </w:r>
      <w:r w:rsidR="001821F3"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</w:p>
    <w:p w14:paraId="4D6A19A1" w14:textId="2D2637CB" w:rsidR="00886040" w:rsidRPr="00CC1A5B" w:rsidRDefault="00886040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arranging freshly prepared agar plates for storage.</w:t>
      </w:r>
    </w:p>
    <w:p w14:paraId="7A660489" w14:textId="32AE89F3" w:rsidR="00886040" w:rsidRPr="00092903" w:rsidRDefault="00886040" w:rsidP="003F518B">
      <w:pPr>
        <w:pStyle w:val="Narration"/>
        <w:numPr>
          <w:ilvl w:val="1"/>
          <w:numId w:val="3"/>
        </w:numPr>
      </w:pPr>
      <w:r w:rsidRPr="00092903">
        <w:t xml:space="preserve">Divide each plate into four quadrants after solidification to facilitate counting </w:t>
      </w:r>
      <w:r w:rsidRPr="00092903">
        <w:rPr>
          <w:b/>
          <w:bCs/>
        </w:rPr>
        <w:t>[1]</w:t>
      </w:r>
      <w:r w:rsidRPr="00092903">
        <w:t>.</w:t>
      </w:r>
      <w:r w:rsidR="003F518B">
        <w:t xml:space="preserve"> </w:t>
      </w:r>
      <w:r w:rsidR="003F518B" w:rsidRPr="00092903">
        <w:t xml:space="preserve">Store the plates at 8 to 10 degrees Celsius in sealed conditions to prevent dehydration </w:t>
      </w:r>
      <w:r w:rsidR="003F518B" w:rsidRPr="00092903">
        <w:rPr>
          <w:b/>
          <w:bCs/>
        </w:rPr>
        <w:t>[</w:t>
      </w:r>
      <w:r w:rsidR="003F518B">
        <w:rPr>
          <w:b/>
          <w:bCs/>
        </w:rPr>
        <w:t>2</w:t>
      </w:r>
      <w:r w:rsidR="003F518B" w:rsidRPr="00092903">
        <w:rPr>
          <w:b/>
          <w:bCs/>
        </w:rPr>
        <w:t>]</w:t>
      </w:r>
      <w:r w:rsidR="003F518B" w:rsidRPr="00092903">
        <w:t xml:space="preserve">. </w:t>
      </w:r>
    </w:p>
    <w:p w14:paraId="36C8EDD0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marking a solidified agar plate into four quadrants.</w:t>
      </w:r>
    </w:p>
    <w:p w14:paraId="2D79CAC9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sealed agar plates into cold storage.</w:t>
      </w:r>
    </w:p>
    <w:p w14:paraId="2D44D3A6" w14:textId="5678AB12" w:rsidR="00886040" w:rsidRPr="00092903" w:rsidRDefault="003F518B" w:rsidP="00886040">
      <w:pPr>
        <w:pStyle w:val="Narration"/>
        <w:numPr>
          <w:ilvl w:val="1"/>
          <w:numId w:val="3"/>
        </w:numPr>
      </w:pPr>
      <w:r>
        <w:t>Next, m</w:t>
      </w:r>
      <w:r w:rsidR="00CC1A5B" w:rsidRPr="00092903">
        <w:t xml:space="preserve">ix the egg suspension gently </w:t>
      </w:r>
      <w:r w:rsidR="00CC1A5B" w:rsidRPr="00CC1A5B">
        <w:rPr>
          <w:b/>
          <w:bCs/>
        </w:rPr>
        <w:t>[1]</w:t>
      </w:r>
      <w:r w:rsidR="00CC1A5B">
        <w:t xml:space="preserve"> and t</w:t>
      </w:r>
      <w:r w:rsidR="00886040" w:rsidRPr="00092903">
        <w:t xml:space="preserve">ransfer 500 microliters of the egg suspension into a 1.5 milliliter microcentrifuge tube for each condition </w:t>
      </w:r>
      <w:r w:rsidR="00886040" w:rsidRPr="00092903">
        <w:rPr>
          <w:b/>
          <w:bCs/>
        </w:rPr>
        <w:t>[</w:t>
      </w:r>
      <w:r w:rsidR="00CC1A5B"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 xml:space="preserve">. </w:t>
      </w:r>
    </w:p>
    <w:p w14:paraId="6A4E35B3" w14:textId="2CAFB9A3" w:rsidR="00CC1A5B" w:rsidRPr="00CC1A5B" w:rsidRDefault="00CC1A5B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gently mixing the egg suspension.</w:t>
      </w:r>
    </w:p>
    <w:p w14:paraId="44785FF2" w14:textId="37058864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transferring 500 microliters of the egg suspension into a 1.5 milliliter microcentrifuge tube.</w:t>
      </w:r>
    </w:p>
    <w:p w14:paraId="51260614" w14:textId="2DDCF942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Add 500 microliters of the treatment solution</w:t>
      </w:r>
      <w:r w:rsidR="007C67EF">
        <w:t>, trans-cinnamaldehyde and Linalyl Acetate, or the corresponding control,</w:t>
      </w:r>
      <w:r w:rsidRPr="00092903">
        <w:t xml:space="preserve"> to the 500 microliters of egg suspension </w:t>
      </w:r>
      <w:r w:rsidRPr="00092903">
        <w:rPr>
          <w:b/>
          <w:bCs/>
        </w:rPr>
        <w:t>[1]</w:t>
      </w:r>
      <w:r w:rsidRPr="00092903">
        <w:t xml:space="preserve">. Incubate at 22 degrees Celsius for 4 to 8 hours </w:t>
      </w:r>
      <w:r w:rsidRPr="00092903">
        <w:rPr>
          <w:b/>
          <w:bCs/>
        </w:rPr>
        <w:t>[2]</w:t>
      </w:r>
      <w:r w:rsidRPr="00092903">
        <w:t xml:space="preserve">. </w:t>
      </w:r>
    </w:p>
    <w:p w14:paraId="3AC40B00" w14:textId="43BD87E2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adding the treatment solution to the egg suspension.</w:t>
      </w:r>
    </w:p>
    <w:p w14:paraId="0DE6E1C2" w14:textId="44B0EF6B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microcentrifuge tube into the incubat</w:t>
      </w:r>
      <w:r w:rsidR="003F518B">
        <w:rPr>
          <w:lang w:val="en-IN"/>
        </w:rPr>
        <w:t>or</w:t>
      </w:r>
      <w:r w:rsidRPr="00092903">
        <w:rPr>
          <w:lang w:val="en-IN"/>
        </w:rPr>
        <w:t>.</w:t>
      </w:r>
    </w:p>
    <w:p w14:paraId="6C4FC1AB" w14:textId="41CCCB28" w:rsidR="00886040" w:rsidRPr="00092903" w:rsidRDefault="00CC1A5B" w:rsidP="00886040">
      <w:pPr>
        <w:pStyle w:val="Narration"/>
        <w:numPr>
          <w:ilvl w:val="1"/>
          <w:numId w:val="3"/>
        </w:numPr>
      </w:pPr>
      <w:r>
        <w:t xml:space="preserve">During incubation, maintain gentle agitation using a tube rotator or rocking platform to prevent egg sedimentation and ensure uniform exposure </w:t>
      </w:r>
      <w:r w:rsidRPr="00CC1A5B">
        <w:rPr>
          <w:b/>
          <w:bCs/>
        </w:rPr>
        <w:t>[1].</w:t>
      </w:r>
      <w:r>
        <w:t xml:space="preserve"> Avoid static conditions to prevent uneven drug exposure</w:t>
      </w:r>
      <w:r w:rsidR="00886040" w:rsidRPr="00092903">
        <w:t xml:space="preserve"> </w:t>
      </w:r>
      <w:r w:rsidR="00886040" w:rsidRPr="00092903">
        <w:rPr>
          <w:b/>
          <w:bCs/>
        </w:rPr>
        <w:t>[</w:t>
      </w:r>
      <w:r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>.</w:t>
      </w:r>
    </w:p>
    <w:p w14:paraId="4AC5B7EE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tubes on a tube rotator or rocking platform.</w:t>
      </w:r>
    </w:p>
    <w:p w14:paraId="63FE91C8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the tubes rotating uniformly throughout the incubation period.</w:t>
      </w:r>
    </w:p>
    <w:p w14:paraId="382BA183" w14:textId="442AD3EC" w:rsidR="00886040" w:rsidRPr="00092903" w:rsidRDefault="00CC1A5B" w:rsidP="00886040">
      <w:pPr>
        <w:pStyle w:val="Narration"/>
        <w:numPr>
          <w:ilvl w:val="1"/>
          <w:numId w:val="3"/>
        </w:numPr>
      </w:pPr>
      <w:r w:rsidRPr="00092903">
        <w:t xml:space="preserve">Mark one side of each tube before centrifugation to facilitate rapid pellet localization and prevent accidental loss during supernatant removal </w:t>
      </w:r>
      <w:r w:rsidRPr="00092903">
        <w:rPr>
          <w:b/>
          <w:bCs/>
        </w:rPr>
        <w:t>[</w:t>
      </w:r>
      <w:r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>.</w:t>
      </w:r>
      <w:r>
        <w:t xml:space="preserve"> </w:t>
      </w:r>
      <w:r w:rsidR="00886040" w:rsidRPr="00092903">
        <w:t xml:space="preserve">Centrifuge the tubes at 3,420 </w:t>
      </w:r>
      <w:r w:rsidR="00886040" w:rsidRPr="00CC1A5B">
        <w:rPr>
          <w:i/>
          <w:iCs/>
        </w:rPr>
        <w:t>g</w:t>
      </w:r>
      <w:r w:rsidR="00886040" w:rsidRPr="00092903">
        <w:t xml:space="preserve"> for 3 minutes at 18 to 25 degrees Celsius after incubation </w:t>
      </w:r>
      <w:r w:rsidR="00886040" w:rsidRPr="00092903">
        <w:rPr>
          <w:b/>
          <w:bCs/>
        </w:rPr>
        <w:t>[</w:t>
      </w:r>
      <w:r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 xml:space="preserve">. Identify the pellet as a small white deposit on the tube wall </w:t>
      </w:r>
      <w:r w:rsidR="00886040" w:rsidRPr="00092903">
        <w:rPr>
          <w:b/>
          <w:bCs/>
        </w:rPr>
        <w:t>[</w:t>
      </w:r>
      <w:r>
        <w:rPr>
          <w:b/>
          <w:bCs/>
        </w:rPr>
        <w:t>3</w:t>
      </w:r>
      <w:r w:rsidR="00886040" w:rsidRPr="00092903">
        <w:rPr>
          <w:b/>
          <w:bCs/>
        </w:rPr>
        <w:t>]</w:t>
      </w:r>
      <w:r w:rsidR="00886040" w:rsidRPr="00092903">
        <w:t xml:space="preserve">. </w:t>
      </w:r>
    </w:p>
    <w:p w14:paraId="54268622" w14:textId="74325459" w:rsidR="00CC1A5B" w:rsidRPr="00CC1A5B" w:rsidRDefault="00CC1A5B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marking one side of the microcentrifuge tube before centrifugation.</w:t>
      </w:r>
    </w:p>
    <w:p w14:paraId="7CE00217" w14:textId="3134DD9C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tubes in the centrifuge.</w:t>
      </w:r>
    </w:p>
    <w:p w14:paraId="38BD34F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the small white pellet visible on the wall of the microcentrifuge tube.</w:t>
      </w:r>
    </w:p>
    <w:p w14:paraId="54C44FC6" w14:textId="38CA3CFC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Remove the supernatant carefully without disturbing the pellet </w:t>
      </w:r>
      <w:r w:rsidRPr="00092903">
        <w:rPr>
          <w:b/>
          <w:bCs/>
        </w:rPr>
        <w:t>[1]</w:t>
      </w:r>
      <w:r w:rsidRPr="00092903">
        <w:t xml:space="preserve">. Wash the eggs three times with M9 buffer to eliminate residual compound. Ensure thorough resuspension between washes </w:t>
      </w:r>
      <w:r w:rsidRPr="00092903">
        <w:rPr>
          <w:b/>
          <w:bCs/>
        </w:rPr>
        <w:t>[</w:t>
      </w:r>
      <w:r w:rsidR="00CC1A5B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 xml:space="preserve">. Then, resuspend the final pellet in 240 microliters of </w:t>
      </w:r>
      <w:r w:rsidRPr="00092903">
        <w:lastRenderedPageBreak/>
        <w:t xml:space="preserve">M9 buffer </w:t>
      </w:r>
      <w:r w:rsidRPr="00092903">
        <w:rPr>
          <w:b/>
          <w:bCs/>
        </w:rPr>
        <w:t>[</w:t>
      </w:r>
      <w:r w:rsidR="00CC1A5B">
        <w:rPr>
          <w:b/>
          <w:bCs/>
        </w:rPr>
        <w:t>3</w:t>
      </w:r>
      <w:r w:rsidRPr="00092903">
        <w:rPr>
          <w:b/>
          <w:bCs/>
        </w:rPr>
        <w:t>]</w:t>
      </w:r>
      <w:r w:rsidRPr="00092903">
        <w:t>.</w:t>
      </w:r>
    </w:p>
    <w:p w14:paraId="0A3552FF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carefully removing the supernatant from the microcentrifuge tube.</w:t>
      </w:r>
    </w:p>
    <w:p w14:paraId="1CC75649" w14:textId="7C7F7F98" w:rsidR="00886040" w:rsidRPr="00CC1A5B" w:rsidRDefault="00886040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washing the egg pellet with M9 buffer.</w:t>
      </w:r>
    </w:p>
    <w:p w14:paraId="2645E66B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resuspending the final pellet in 240 microliters of M9 buffer.</w:t>
      </w:r>
    </w:p>
    <w:p w14:paraId="62A55DAD" w14:textId="79114430" w:rsidR="00886040" w:rsidRPr="007C67EF" w:rsidRDefault="00F44491" w:rsidP="007C67EF">
      <w:pPr>
        <w:pStyle w:val="Narration"/>
        <w:numPr>
          <w:ilvl w:val="1"/>
          <w:numId w:val="3"/>
        </w:numPr>
        <w:rPr>
          <w:bCs/>
          <w:lang w:val="en-US"/>
        </w:rPr>
      </w:pPr>
      <w:r w:rsidRPr="00092903">
        <w:t xml:space="preserve">Allow the plates to equilibrate to room temperature before use </w:t>
      </w:r>
      <w:r w:rsidRPr="00092903">
        <w:rPr>
          <w:b/>
          <w:bCs/>
        </w:rPr>
        <w:t>[</w:t>
      </w:r>
      <w:r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>.</w:t>
      </w:r>
      <w:r w:rsidR="003F518B">
        <w:t xml:space="preserve"> </w:t>
      </w:r>
      <w:r w:rsidR="00886040" w:rsidRPr="00092903">
        <w:t xml:space="preserve">Plate the suspension onto the agar plates by dispensing 20 microliters into each quadrant. Use three plates for each condition </w:t>
      </w:r>
      <w:r w:rsidR="00886040" w:rsidRPr="00092903">
        <w:rPr>
          <w:b/>
          <w:bCs/>
        </w:rPr>
        <w:t>[</w:t>
      </w:r>
      <w:r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 xml:space="preserve">. Allow the drops to dry completely before moving or inverting the plates to prevent egg displacement across the surface </w:t>
      </w:r>
      <w:r w:rsidR="00886040" w:rsidRPr="00092903">
        <w:rPr>
          <w:b/>
          <w:bCs/>
        </w:rPr>
        <w:t>[</w:t>
      </w:r>
      <w:r>
        <w:rPr>
          <w:b/>
          <w:bCs/>
        </w:rPr>
        <w:t>3</w:t>
      </w:r>
      <w:r w:rsidR="00886040" w:rsidRPr="00092903">
        <w:rPr>
          <w:b/>
          <w:bCs/>
        </w:rPr>
        <w:t>]</w:t>
      </w:r>
      <w:r w:rsidR="00886040" w:rsidRPr="00092903">
        <w:t>.</w:t>
      </w:r>
      <w:r w:rsidR="007C67EF">
        <w:t xml:space="preserve"> </w:t>
      </w:r>
      <w:r w:rsidR="007C67EF">
        <w:rPr>
          <w:bCs/>
          <w:lang w:val="en-US"/>
        </w:rPr>
        <w:t>Perform egg hatching on</w:t>
      </w:r>
      <w:r w:rsidR="007C67EF" w:rsidRPr="007C67EF">
        <w:rPr>
          <w:bCs/>
          <w:lang w:val="en-US"/>
        </w:rPr>
        <w:t xml:space="preserve"> drug-containing agar plates</w:t>
      </w:r>
      <w:r w:rsidR="007C67EF">
        <w:rPr>
          <w:bCs/>
          <w:lang w:val="en-US"/>
        </w:rPr>
        <w:t xml:space="preserve"> and </w:t>
      </w:r>
      <w:r>
        <w:rPr>
          <w:bCs/>
          <w:lang w:val="en-US"/>
        </w:rPr>
        <w:t>multi-well</w:t>
      </w:r>
      <w:r w:rsidR="007C67EF">
        <w:rPr>
          <w:bCs/>
          <w:lang w:val="en-US"/>
        </w:rPr>
        <w:t xml:space="preserve"> plates</w:t>
      </w:r>
      <w:r>
        <w:rPr>
          <w:bCs/>
          <w:lang w:val="en-US"/>
        </w:rPr>
        <w:t xml:space="preserve"> </w:t>
      </w:r>
      <w:r w:rsidRPr="00F44491">
        <w:rPr>
          <w:b/>
          <w:lang w:val="en-US"/>
        </w:rPr>
        <w:t>[4]</w:t>
      </w:r>
    </w:p>
    <w:p w14:paraId="2CAAE5BD" w14:textId="46828860" w:rsidR="00F44491" w:rsidRPr="00F44491" w:rsidRDefault="00F44491" w:rsidP="00F44491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plates on the bench to equilibrate to room temperature.</w:t>
      </w:r>
    </w:p>
    <w:p w14:paraId="7D07A8A2" w14:textId="3A5D69A6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dispensing 20 microliters of the suspension into a quadrant of an agar plate.</w:t>
      </w:r>
    </w:p>
    <w:p w14:paraId="2BC10BBB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the plated drops drying on the agar surface before the plates are handled.</w:t>
      </w:r>
    </w:p>
    <w:p w14:paraId="0BE9F0FF" w14:textId="3374574C" w:rsidR="00F44491" w:rsidRDefault="00F44491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the eggs to </w:t>
      </w:r>
      <w:r w:rsidR="003F518B">
        <w:rPr>
          <w:lang w:val="en-IN"/>
        </w:rPr>
        <w:t>drug-containing plates and multi-well</w:t>
      </w:r>
      <w:r>
        <w:rPr>
          <w:lang w:val="en-IN"/>
        </w:rPr>
        <w:t xml:space="preserve"> plates.</w:t>
      </w:r>
    </w:p>
    <w:p w14:paraId="4CF9036C" w14:textId="77777777" w:rsidR="00F44491" w:rsidRPr="00092903" w:rsidRDefault="00F44491" w:rsidP="00F44491">
      <w:pPr>
        <w:pStyle w:val="ShotDescription"/>
        <w:ind w:firstLine="0"/>
        <w:rPr>
          <w:lang w:val="en-IN"/>
        </w:rPr>
      </w:pPr>
    </w:p>
    <w:p w14:paraId="2AADAAA6" w14:textId="4C599E0C" w:rsidR="00CC1A5B" w:rsidRPr="003F518B" w:rsidRDefault="00CC1A5B" w:rsidP="00CC1A5B">
      <w:pPr>
        <w:pStyle w:val="Narration"/>
        <w:numPr>
          <w:ilvl w:val="0"/>
          <w:numId w:val="3"/>
        </w:numPr>
        <w:rPr>
          <w:b/>
          <w:color w:val="auto"/>
        </w:rPr>
      </w:pPr>
      <w:r w:rsidRPr="00F44491">
        <w:rPr>
          <w:rFonts w:eastAsia="Times New Roman"/>
          <w:b/>
          <w:color w:val="auto"/>
          <w:lang w:eastAsia="es-AR"/>
        </w:rPr>
        <w:t xml:space="preserve">Evaluation and </w:t>
      </w:r>
      <w:r w:rsidR="001821F3" w:rsidRPr="00F44491">
        <w:rPr>
          <w:rFonts w:eastAsia="Times New Roman"/>
          <w:b/>
          <w:color w:val="auto"/>
          <w:lang w:eastAsia="es-AR"/>
        </w:rPr>
        <w:t>C</w:t>
      </w:r>
      <w:r w:rsidRPr="00F44491">
        <w:rPr>
          <w:rFonts w:eastAsia="Times New Roman"/>
          <w:b/>
          <w:color w:val="auto"/>
          <w:lang w:eastAsia="es-AR"/>
        </w:rPr>
        <w:t>ounting</w:t>
      </w:r>
    </w:p>
    <w:p w14:paraId="70A93F6D" w14:textId="0F07ED6F" w:rsidR="003F518B" w:rsidRPr="003F518B" w:rsidRDefault="003F518B" w:rsidP="003F518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6DCA">
        <w:rPr>
          <w:rFonts w:cstheme="minorHAnsi"/>
        </w:rPr>
        <w:t>Alcibeth Pulido Carrasquero</w:t>
      </w:r>
    </w:p>
    <w:p w14:paraId="27EBBD6E" w14:textId="5B615897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Evaluate egg hatching 24 hours after egg isolation</w:t>
      </w:r>
      <w:r w:rsidR="00602B06">
        <w:t>,</w:t>
      </w:r>
      <w:r w:rsidR="00CC1A5B">
        <w:t xml:space="preserve"> e</w:t>
      </w:r>
      <w:r w:rsidRPr="00092903">
        <w:t>nsur</w:t>
      </w:r>
      <w:r w:rsidR="00CC1A5B">
        <w:t>ing</w:t>
      </w:r>
      <w:r w:rsidRPr="00092903">
        <w:t xml:space="preserve"> that the control conditions have reached complete hatching under the defined temperature </w:t>
      </w:r>
      <w:r w:rsidRPr="00092903">
        <w:rPr>
          <w:b/>
          <w:bCs/>
        </w:rPr>
        <w:t>[</w:t>
      </w:r>
      <w:r w:rsidR="00CC1A5B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 xml:space="preserve">. Calculate this time point from the moment of egg collection to allow sufficient embryonic development </w:t>
      </w:r>
      <w:r w:rsidRPr="00092903">
        <w:rPr>
          <w:b/>
          <w:bCs/>
        </w:rPr>
        <w:t>[</w:t>
      </w:r>
      <w:r w:rsidR="00602B06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 xml:space="preserve">. Consider any eggs that remain unhatched at this stage as affected by the treatment </w:t>
      </w:r>
      <w:r w:rsidRPr="00092903">
        <w:rPr>
          <w:b/>
          <w:bCs/>
        </w:rPr>
        <w:t>[</w:t>
      </w:r>
      <w:r w:rsidR="00602B06">
        <w:rPr>
          <w:b/>
          <w:bCs/>
        </w:rPr>
        <w:t>3</w:t>
      </w:r>
      <w:r w:rsidRPr="00092903">
        <w:rPr>
          <w:b/>
          <w:bCs/>
        </w:rPr>
        <w:t>]</w:t>
      </w:r>
      <w:r w:rsidRPr="00092903">
        <w:t>.</w:t>
      </w:r>
    </w:p>
    <w:p w14:paraId="34D292FE" w14:textId="13E7E2F5" w:rsidR="00886040" w:rsidRDefault="00F44491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886040" w:rsidRPr="00092903">
        <w:rPr>
          <w:lang w:val="en-IN"/>
        </w:rPr>
        <w:t>Shot of a control sample showing complete hatching.</w:t>
      </w:r>
    </w:p>
    <w:p w14:paraId="0D5DDB3D" w14:textId="5D22137E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Talent </w:t>
      </w:r>
      <w:r w:rsidR="00602B06">
        <w:rPr>
          <w:lang w:val="en-IN"/>
        </w:rPr>
        <w:t xml:space="preserve">calculating the observation </w:t>
      </w:r>
      <w:r w:rsidRPr="00092903">
        <w:rPr>
          <w:lang w:val="en-IN"/>
        </w:rPr>
        <w:t>time based on the egg collection point.</w:t>
      </w:r>
    </w:p>
    <w:p w14:paraId="64B07924" w14:textId="6791D132" w:rsidR="00886040" w:rsidRPr="00092903" w:rsidRDefault="00577325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886040" w:rsidRPr="00092903">
        <w:rPr>
          <w:lang w:val="en-IN"/>
        </w:rPr>
        <w:t>Shot of unhatched eggs remaining in a treated sample.</w:t>
      </w:r>
    </w:p>
    <w:p w14:paraId="61244CF1" w14:textId="77777777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Examine the samples under a stereomicroscope </w:t>
      </w:r>
      <w:r w:rsidRPr="00092903">
        <w:rPr>
          <w:b/>
          <w:bCs/>
        </w:rPr>
        <w:t>[1]</w:t>
      </w:r>
      <w:r w:rsidRPr="00092903">
        <w:t xml:space="preserve">. For each condition, quantify the number of unhatched eggs </w:t>
      </w:r>
      <w:r w:rsidRPr="00092903">
        <w:rPr>
          <w:b/>
          <w:bCs/>
        </w:rPr>
        <w:t>[2]</w:t>
      </w:r>
      <w:r w:rsidRPr="00092903">
        <w:t xml:space="preserve"> and the number of hatched L1 larvae </w:t>
      </w:r>
      <w:r w:rsidRPr="00092903">
        <w:rPr>
          <w:b/>
          <w:bCs/>
        </w:rPr>
        <w:t>[3]</w:t>
      </w:r>
      <w:r w:rsidRPr="00092903">
        <w:t>.</w:t>
      </w:r>
    </w:p>
    <w:p w14:paraId="48A8A4D9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examining the samples under a stereomicroscope.</w:t>
      </w:r>
    </w:p>
    <w:p w14:paraId="08C8F6DF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SCOPE: Unhatched eggs visible within the field of view and being counted.</w:t>
      </w:r>
    </w:p>
    <w:p w14:paraId="20B37AEB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SCOPE: Hatched L1 larvae visible within the field of view and being counted.</w:t>
      </w:r>
    </w:p>
    <w:p w14:paraId="207F3BCD" w14:textId="5FA9ED79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Scan the entire observation area</w:t>
      </w:r>
      <w:r w:rsidR="00602B06">
        <w:t>,</w:t>
      </w:r>
      <w:r w:rsidRPr="00092903">
        <w:t xml:space="preserve"> including the plate edges and well boundaries </w:t>
      </w:r>
      <w:r w:rsidRPr="00092903">
        <w:rPr>
          <w:b/>
          <w:bCs/>
        </w:rPr>
        <w:t>[1]</w:t>
      </w:r>
      <w:r w:rsidRPr="00092903">
        <w:t xml:space="preserve">. Identify motile L1 larvae that may distribute unevenly and accumulate in these regions </w:t>
      </w:r>
      <w:r w:rsidRPr="00092903">
        <w:rPr>
          <w:b/>
          <w:bCs/>
        </w:rPr>
        <w:t>[2]</w:t>
      </w:r>
      <w:r w:rsidRPr="00092903">
        <w:t>.</w:t>
      </w:r>
      <w:r w:rsidR="00F44491">
        <w:t xml:space="preserve"> Finally, perform image acquisition and data analysis </w:t>
      </w:r>
      <w:r w:rsidR="00F44491" w:rsidRPr="00F44491">
        <w:rPr>
          <w:b/>
          <w:bCs/>
        </w:rPr>
        <w:t>[3].</w:t>
      </w:r>
    </w:p>
    <w:p w14:paraId="4C25E450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lastRenderedPageBreak/>
        <w:t>Talent scanning the entire observation area under the stereomicroscope.</w:t>
      </w:r>
    </w:p>
    <w:p w14:paraId="64B4BDC8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SCOPE: Motile L1 larvae visible near the plate edge or well boundary.</w:t>
      </w:r>
    </w:p>
    <w:p w14:paraId="679DBFB0" w14:textId="32188296" w:rsidR="00F44491" w:rsidRPr="00092903" w:rsidRDefault="00F44491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</w:t>
      </w:r>
      <w:r w:rsidR="005743D6">
        <w:rPr>
          <w:lang w:val="en-IN"/>
        </w:rPr>
        <w:t>,</w:t>
      </w:r>
      <w:r>
        <w:rPr>
          <w:lang w:val="en-IN"/>
        </w:rPr>
        <w:t xml:space="preserve"> looking through the acquired images.</w:t>
      </w:r>
    </w:p>
    <w:p w14:paraId="04E19101" w14:textId="77777777" w:rsidR="00886040" w:rsidRDefault="00886040" w:rsidP="00886040">
      <w:pPr>
        <w:rPr>
          <w:lang w:val="en-IN"/>
        </w:rPr>
      </w:pPr>
    </w:p>
    <w:p w14:paraId="5C8483B1" w14:textId="77777777" w:rsidR="00886040" w:rsidRPr="00080906" w:rsidRDefault="00886040" w:rsidP="00886040">
      <w:pPr>
        <w:rPr>
          <w:lang w:val="en-IN"/>
        </w:rPr>
      </w:pPr>
    </w:p>
    <w:p w14:paraId="11514E94" w14:textId="01471C01" w:rsidR="00062560" w:rsidRDefault="00062560">
      <w:pPr>
        <w:rPr>
          <w:rFonts w:cstheme="minorHAnsi"/>
        </w:rPr>
      </w:pPr>
      <w:r>
        <w:rPr>
          <w:rFonts w:cstheme="minorHAnsi"/>
        </w:rPr>
        <w:br w:type="page"/>
      </w:r>
    </w:p>
    <w:p w14:paraId="200A1401" w14:textId="77777777" w:rsidR="00875BE8" w:rsidRPr="00062560" w:rsidRDefault="00875BE8" w:rsidP="0006256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2233CE0" w14:textId="2EC1DA2A" w:rsidR="00886040" w:rsidRDefault="00062560" w:rsidP="001C07E7">
      <w:pPr>
        <w:pStyle w:val="Narration"/>
        <w:numPr>
          <w:ilvl w:val="1"/>
          <w:numId w:val="3"/>
        </w:numPr>
      </w:pPr>
      <w:r w:rsidRPr="00062560">
        <w:t>Trans-cinnamaldehyde</w:t>
      </w:r>
      <w:r w:rsidR="00886040" w:rsidRPr="00062560">
        <w:t xml:space="preserve"> </w:t>
      </w:r>
      <w:r w:rsidR="00886040" w:rsidRPr="00092903">
        <w:t xml:space="preserve">produced clear concentration-dependent inhibition of egg hatching </w:t>
      </w:r>
      <w:r w:rsidR="001C07E7">
        <w:t xml:space="preserve">for </w:t>
      </w:r>
      <w:r w:rsidR="001C07E7" w:rsidRPr="002C6059">
        <w:rPr>
          <w:rFonts w:eastAsia="Times New Roman"/>
          <w:bCs/>
          <w:lang w:eastAsia="es-AR"/>
        </w:rPr>
        <w:t xml:space="preserve">microcentrifuge tubes </w:t>
      </w:r>
      <w:r w:rsidR="00886040" w:rsidRPr="00092903">
        <w:rPr>
          <w:b/>
        </w:rPr>
        <w:t>[1]</w:t>
      </w:r>
      <w:r w:rsidR="001C07E7">
        <w:t xml:space="preserve">, </w:t>
      </w:r>
      <w:r w:rsidR="001C07E7" w:rsidRPr="00092903">
        <w:t xml:space="preserve">direct exposure on agar plates </w:t>
      </w:r>
      <w:r w:rsidR="001C07E7" w:rsidRPr="00092903">
        <w:rPr>
          <w:b/>
        </w:rPr>
        <w:t>[2]</w:t>
      </w:r>
      <w:r w:rsidR="001C07E7" w:rsidRPr="00092903">
        <w:t xml:space="preserve">, and multiwell plates </w:t>
      </w:r>
      <w:r w:rsidR="001C07E7" w:rsidRPr="00092903">
        <w:rPr>
          <w:b/>
        </w:rPr>
        <w:t>[3]</w:t>
      </w:r>
      <w:r w:rsidR="001C07E7" w:rsidRPr="00092903">
        <w:t>.</w:t>
      </w:r>
    </w:p>
    <w:p w14:paraId="1CE321C9" w14:textId="729C7F58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1A. </w:t>
      </w:r>
    </w:p>
    <w:p w14:paraId="5093EFA4" w14:textId="7078FE12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1B. </w:t>
      </w:r>
    </w:p>
    <w:p w14:paraId="565D4C54" w14:textId="6031C5AA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LAB MEDIA: Figure 1C.</w:t>
      </w:r>
    </w:p>
    <w:p w14:paraId="383CBA30" w14:textId="0A977570" w:rsidR="00886040" w:rsidRDefault="00886040" w:rsidP="00886040">
      <w:pPr>
        <w:pStyle w:val="Narration"/>
        <w:numPr>
          <w:ilvl w:val="1"/>
          <w:numId w:val="3"/>
        </w:numPr>
      </w:pPr>
      <w:r w:rsidRPr="00092903">
        <w:t>The estimated IC₅₀</w:t>
      </w:r>
      <w:r w:rsidR="00F44491">
        <w:t xml:space="preserve"> </w:t>
      </w:r>
      <w:r w:rsidR="00F44491" w:rsidRPr="00F44491">
        <w:rPr>
          <w:i/>
          <w:iCs/>
          <w:color w:val="EE0000"/>
        </w:rPr>
        <w:t>(I-C-Fifty)</w:t>
      </w:r>
      <w:r w:rsidRPr="00F44491">
        <w:rPr>
          <w:i/>
          <w:iCs/>
          <w:color w:val="EE0000"/>
        </w:rPr>
        <w:t xml:space="preserve"> </w:t>
      </w:r>
      <w:r w:rsidRPr="00092903">
        <w:t xml:space="preserve">value was 0.19 millimolar in microcentrifuge tubes </w:t>
      </w:r>
      <w:r w:rsidRPr="00092903">
        <w:rPr>
          <w:b/>
        </w:rPr>
        <w:t>[1]</w:t>
      </w:r>
      <w:r w:rsidRPr="00092903">
        <w:t xml:space="preserve">, 0.1758 millimolar on agar plates </w:t>
      </w:r>
      <w:r w:rsidRPr="00092903">
        <w:rPr>
          <w:b/>
        </w:rPr>
        <w:t>[2]</w:t>
      </w:r>
      <w:r w:rsidRPr="00092903">
        <w:t xml:space="preserve">, and 0.2267 millimolar in multiwell plates </w:t>
      </w:r>
      <w:r w:rsidRPr="00092903">
        <w:rPr>
          <w:b/>
        </w:rPr>
        <w:t>[3]</w:t>
      </w:r>
      <w:r w:rsidRPr="00092903">
        <w:t>.</w:t>
      </w:r>
    </w:p>
    <w:p w14:paraId="0CBF9B42" w14:textId="08D784B2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1A. </w:t>
      </w:r>
      <w:r w:rsidRPr="001C07E7">
        <w:rPr>
          <w:i/>
          <w:iCs/>
          <w:color w:val="0000FF"/>
          <w:lang w:val="en-IN"/>
        </w:rPr>
        <w:t>Video editor: Highlight the</w:t>
      </w:r>
      <w:r w:rsidR="001C07E7" w:rsidRPr="001C07E7">
        <w:rPr>
          <w:i/>
          <w:iCs/>
          <w:color w:val="0000FF"/>
          <w:lang w:val="en-IN"/>
        </w:rPr>
        <w:t xml:space="preserve"> third point from above</w:t>
      </w:r>
    </w:p>
    <w:p w14:paraId="2DB3E1F5" w14:textId="4F0D3B88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1B. </w:t>
      </w:r>
      <w:r w:rsidRPr="001C07E7">
        <w:rPr>
          <w:i/>
          <w:iCs/>
          <w:color w:val="0000FF"/>
          <w:lang w:val="en-IN"/>
        </w:rPr>
        <w:t xml:space="preserve">Video editor: Highlight the </w:t>
      </w:r>
      <w:r w:rsidR="001C07E7" w:rsidRPr="001C07E7">
        <w:rPr>
          <w:i/>
          <w:iCs/>
          <w:color w:val="0000FF"/>
          <w:lang w:val="en-IN"/>
        </w:rPr>
        <w:t>2</w:t>
      </w:r>
      <w:r w:rsidR="001C07E7" w:rsidRPr="001C07E7">
        <w:rPr>
          <w:i/>
          <w:iCs/>
          <w:color w:val="0000FF"/>
          <w:vertAlign w:val="superscript"/>
          <w:lang w:val="en-IN"/>
        </w:rPr>
        <w:t>nd</w:t>
      </w:r>
      <w:r w:rsidR="001C07E7" w:rsidRPr="001C07E7">
        <w:rPr>
          <w:i/>
          <w:iCs/>
          <w:color w:val="0000FF"/>
          <w:lang w:val="en-IN"/>
        </w:rPr>
        <w:t xml:space="preserve"> point from above</w:t>
      </w:r>
    </w:p>
    <w:p w14:paraId="68F04992" w14:textId="256DAA5D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1C. </w:t>
      </w:r>
      <w:r w:rsidR="00703627" w:rsidRPr="001C07E7">
        <w:rPr>
          <w:i/>
          <w:iCs/>
          <w:color w:val="0000FF"/>
          <w:lang w:val="en-IN"/>
        </w:rPr>
        <w:t>Video editor: Highlight the third point from above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allavi  Sharma" w:date="2026-06-26T15:42:00Z" w:initials="PS">
    <w:p w14:paraId="7F0CB6C6" w14:textId="77777777" w:rsidR="006C5B26" w:rsidRDefault="006C5B26" w:rsidP="006C5B26">
      <w:pPr>
        <w:pStyle w:val="CommentText"/>
      </w:pPr>
      <w:r>
        <w:rPr>
          <w:rStyle w:val="CommentReference"/>
        </w:rPr>
        <w:annotationRef/>
      </w:r>
      <w:r>
        <w:t>Authors: Please communicate the changes to @</w:t>
      </w:r>
      <w:hyperlink r:id="rId1" w:history="1">
        <w:r w:rsidRPr="006A07DA">
          <w:rPr>
            <w:rStyle w:val="Hyperlink"/>
          </w:rPr>
          <w:t>proofreading@jove.com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0CB6C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8D1D0F" w16cex:dateUtc="2026-06-26T10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0CB6C6" w16cid:durableId="2A8D1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A107" w14:textId="77777777" w:rsidR="00384151" w:rsidRDefault="00384151">
      <w:r>
        <w:separator/>
      </w:r>
    </w:p>
    <w:p w14:paraId="6D165166" w14:textId="77777777" w:rsidR="00384151" w:rsidRDefault="00384151"/>
  </w:endnote>
  <w:endnote w:type="continuationSeparator" w:id="0">
    <w:p w14:paraId="31E2A936" w14:textId="77777777" w:rsidR="00384151" w:rsidRDefault="00384151">
      <w:r>
        <w:continuationSeparator/>
      </w:r>
    </w:p>
    <w:p w14:paraId="5F824B97" w14:textId="77777777" w:rsidR="00384151" w:rsidRDefault="00384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3226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2F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6C5B26">
      <w:rPr>
        <w:rFonts w:cstheme="minorHAnsi"/>
      </w:rPr>
      <w:t>June 26,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27C5" w14:textId="77777777" w:rsidR="00384151" w:rsidRDefault="00384151">
      <w:r>
        <w:separator/>
      </w:r>
    </w:p>
    <w:p w14:paraId="35306DC9" w14:textId="77777777" w:rsidR="00384151" w:rsidRDefault="00384151"/>
  </w:footnote>
  <w:footnote w:type="continuationSeparator" w:id="0">
    <w:p w14:paraId="2DA5FE4C" w14:textId="77777777" w:rsidR="00384151" w:rsidRDefault="00384151">
      <w:r>
        <w:continuationSeparator/>
      </w:r>
    </w:p>
    <w:p w14:paraId="5419822C" w14:textId="77777777" w:rsidR="00384151" w:rsidRDefault="003841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A5A7064" w:rsidR="00336C61" w:rsidRPr="006C5B26" w:rsidRDefault="00336C61" w:rsidP="006C5B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C5B2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5B26" w:rsidRPr="006C5B2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9262638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6BDA13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838131">
    <w:abstractNumId w:val="32"/>
  </w:num>
  <w:num w:numId="2" w16cid:durableId="1482234799">
    <w:abstractNumId w:val="34"/>
  </w:num>
  <w:num w:numId="3" w16cid:durableId="160316277">
    <w:abstractNumId w:val="33"/>
  </w:num>
  <w:num w:numId="4" w16cid:durableId="1498689043">
    <w:abstractNumId w:val="26"/>
  </w:num>
  <w:num w:numId="5" w16cid:durableId="1321351152">
    <w:abstractNumId w:val="14"/>
  </w:num>
  <w:num w:numId="6" w16cid:durableId="29381977">
    <w:abstractNumId w:val="29"/>
  </w:num>
  <w:num w:numId="7" w16cid:durableId="1052509054">
    <w:abstractNumId w:val="36"/>
  </w:num>
  <w:num w:numId="8" w16cid:durableId="1478912495">
    <w:abstractNumId w:val="11"/>
  </w:num>
  <w:num w:numId="9" w16cid:durableId="1336961365">
    <w:abstractNumId w:val="17"/>
  </w:num>
  <w:num w:numId="10" w16cid:durableId="1590234799">
    <w:abstractNumId w:val="23"/>
  </w:num>
  <w:num w:numId="11" w16cid:durableId="19252625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69814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56422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99997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11721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74823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9158939">
    <w:abstractNumId w:val="31"/>
  </w:num>
  <w:num w:numId="18" w16cid:durableId="191462299">
    <w:abstractNumId w:val="27"/>
  </w:num>
  <w:num w:numId="19" w16cid:durableId="1373967609">
    <w:abstractNumId w:val="25"/>
  </w:num>
  <w:num w:numId="20" w16cid:durableId="1341810722">
    <w:abstractNumId w:val="19"/>
  </w:num>
  <w:num w:numId="21" w16cid:durableId="1547137644">
    <w:abstractNumId w:val="18"/>
  </w:num>
  <w:num w:numId="22" w16cid:durableId="815604544">
    <w:abstractNumId w:val="10"/>
  </w:num>
  <w:num w:numId="23" w16cid:durableId="896205239">
    <w:abstractNumId w:val="16"/>
  </w:num>
  <w:num w:numId="24" w16cid:durableId="9643108">
    <w:abstractNumId w:val="30"/>
  </w:num>
  <w:num w:numId="25" w16cid:durableId="630135697">
    <w:abstractNumId w:val="13"/>
  </w:num>
  <w:num w:numId="26" w16cid:durableId="727456792">
    <w:abstractNumId w:val="24"/>
  </w:num>
  <w:num w:numId="27" w16cid:durableId="309941958">
    <w:abstractNumId w:val="21"/>
  </w:num>
  <w:num w:numId="28" w16cid:durableId="828984952">
    <w:abstractNumId w:val="9"/>
  </w:num>
  <w:num w:numId="29" w16cid:durableId="1464424473">
    <w:abstractNumId w:val="7"/>
  </w:num>
  <w:num w:numId="30" w16cid:durableId="596670869">
    <w:abstractNumId w:val="6"/>
  </w:num>
  <w:num w:numId="31" w16cid:durableId="122846025">
    <w:abstractNumId w:val="5"/>
  </w:num>
  <w:num w:numId="32" w16cid:durableId="569389098">
    <w:abstractNumId w:val="4"/>
  </w:num>
  <w:num w:numId="33" w16cid:durableId="691304514">
    <w:abstractNumId w:val="8"/>
  </w:num>
  <w:num w:numId="34" w16cid:durableId="1013648710">
    <w:abstractNumId w:val="3"/>
  </w:num>
  <w:num w:numId="35" w16cid:durableId="1126893790">
    <w:abstractNumId w:val="2"/>
  </w:num>
  <w:num w:numId="36" w16cid:durableId="2069379824">
    <w:abstractNumId w:val="1"/>
  </w:num>
  <w:num w:numId="37" w16cid:durableId="1425685339">
    <w:abstractNumId w:val="0"/>
  </w:num>
  <w:num w:numId="38" w16cid:durableId="406732147">
    <w:abstractNumId w:val="15"/>
  </w:num>
  <w:num w:numId="39" w16cid:durableId="1238906975">
    <w:abstractNumId w:val="35"/>
  </w:num>
  <w:num w:numId="40" w16cid:durableId="875049764">
    <w:abstractNumId w:val="20"/>
  </w:num>
  <w:num w:numId="41" w16cid:durableId="929461750">
    <w:abstractNumId w:val="22"/>
  </w:num>
  <w:num w:numId="42" w16cid:durableId="1191576327">
    <w:abstractNumId w:val="28"/>
  </w:num>
  <w:num w:numId="43" w16cid:durableId="886719625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4E98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2560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5675"/>
    <w:rsid w:val="00106BFB"/>
    <w:rsid w:val="00106F46"/>
    <w:rsid w:val="001115D1"/>
    <w:rsid w:val="0011694E"/>
    <w:rsid w:val="001178C4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21F3"/>
    <w:rsid w:val="00184EF9"/>
    <w:rsid w:val="00191A77"/>
    <w:rsid w:val="00192E39"/>
    <w:rsid w:val="00194588"/>
    <w:rsid w:val="001A7997"/>
    <w:rsid w:val="001B0E5E"/>
    <w:rsid w:val="001B1537"/>
    <w:rsid w:val="001B3024"/>
    <w:rsid w:val="001B38A7"/>
    <w:rsid w:val="001B5C46"/>
    <w:rsid w:val="001C07E7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56A0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4151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518B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57B2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377EF"/>
    <w:rsid w:val="00544E06"/>
    <w:rsid w:val="005463CB"/>
    <w:rsid w:val="00557116"/>
    <w:rsid w:val="0055763A"/>
    <w:rsid w:val="00560748"/>
    <w:rsid w:val="005611F3"/>
    <w:rsid w:val="00565757"/>
    <w:rsid w:val="005743D6"/>
    <w:rsid w:val="00577325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F71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2B06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B26"/>
    <w:rsid w:val="006D1F9B"/>
    <w:rsid w:val="006D3AC7"/>
    <w:rsid w:val="006D6DCA"/>
    <w:rsid w:val="006D7676"/>
    <w:rsid w:val="006E0E44"/>
    <w:rsid w:val="006E16D4"/>
    <w:rsid w:val="006E4125"/>
    <w:rsid w:val="006F06AF"/>
    <w:rsid w:val="006F2681"/>
    <w:rsid w:val="00703627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31B"/>
    <w:rsid w:val="007C67EF"/>
    <w:rsid w:val="007D4222"/>
    <w:rsid w:val="007D47F7"/>
    <w:rsid w:val="007D61A8"/>
    <w:rsid w:val="007E0CB4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6040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1999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F18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1EBE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A5B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1F5D"/>
    <w:rsid w:val="00E24673"/>
    <w:rsid w:val="00E24898"/>
    <w:rsid w:val="00E25BB7"/>
    <w:rsid w:val="00E355EE"/>
    <w:rsid w:val="00E35FB3"/>
    <w:rsid w:val="00E36BD9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1152"/>
    <w:rsid w:val="00F22F5E"/>
    <w:rsid w:val="00F241B5"/>
    <w:rsid w:val="00F25010"/>
    <w:rsid w:val="00F3061E"/>
    <w:rsid w:val="00F32EF4"/>
    <w:rsid w:val="00F35094"/>
    <w:rsid w:val="00F4061F"/>
    <w:rsid w:val="00F41CDF"/>
    <w:rsid w:val="00F4412A"/>
    <w:rsid w:val="00F44491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5017"/>
    <w:rsid w:val="00FD1497"/>
    <w:rsid w:val="00FE059A"/>
    <w:rsid w:val="00FE530F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8604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604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604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604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8604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8604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unhideWhenUsed/>
    <w:rsid w:val="001B0E5E"/>
    <w:pPr>
      <w:spacing w:before="100" w:beforeAutospacing="1" w:after="100" w:afterAutospacing="1"/>
    </w:pPr>
    <w:rPr>
      <w:rFonts w:ascii="Calibri" w:eastAsia="Times New Roman" w:hAnsi="Calibri" w:cs="Calibri"/>
      <w:iCs w:val="0"/>
      <w:color w:val="auto"/>
      <w:sz w:val="22"/>
      <w:szCs w:val="22"/>
    </w:rPr>
  </w:style>
  <w:style w:type="character" w:styleId="Strong">
    <w:name w:val="Strong"/>
    <w:basedOn w:val="DefaultParagraphFont"/>
    <w:uiPriority w:val="22"/>
    <w:qFormat/>
    <w:rsid w:val="001B0E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64928" TargetMode="External"/><Relationship Id="rId12" Type="http://schemas.openxmlformats.org/officeDocument/2006/relationships/hyperlink" Target="mailto:utkarsh.khare@jove.com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1964</Words>
  <Characters>11200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2026-06-26T10:18:00Z</dcterms:created>
  <dcterms:modified xsi:type="dcterms:W3CDTF">2026-06-26T10:18:00Z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