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4F8054D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25010">
        <w:rPr>
          <w:rFonts w:eastAsia="Times New Roman" w:cstheme="minorHAnsi"/>
          <w:b/>
        </w:rPr>
        <w:t>72016</w:t>
      </w:r>
    </w:p>
    <w:p w14:paraId="2F6924E5" w14:textId="6355DF5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25010">
        <w:rPr>
          <w:rFonts w:eastAsia="Times New Roman" w:cstheme="minorHAnsi"/>
          <w:b/>
        </w:rPr>
        <w:t>Pallavi Sharma</w:t>
      </w:r>
    </w:p>
    <w:p w14:paraId="6FB9233B" w14:textId="04D7288C"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25010" w:rsidRPr="00F44491">
          <w:rPr>
            <w:rStyle w:val="Hyperlink"/>
            <w:rFonts w:eastAsia="Times New Roman" w:cstheme="minorHAnsi"/>
            <w:b/>
          </w:rPr>
          <w:t>https://review.jove.com/account/file-uploader?src=21964928</w:t>
        </w:r>
      </w:hyperlink>
    </w:p>
    <w:p w14:paraId="2C89778F" w14:textId="77777777" w:rsidR="004E0C5A" w:rsidRPr="00B07A3B" w:rsidRDefault="004E0C5A" w:rsidP="004E0C5A">
      <w:pPr>
        <w:outlineLvl w:val="0"/>
        <w:rPr>
          <w:rFonts w:eastAsia="Times New Roman" w:cstheme="minorHAnsi"/>
          <w:b/>
        </w:rPr>
      </w:pPr>
    </w:p>
    <w:p w14:paraId="5BDA3E73" w14:textId="77777777" w:rsidR="00F25010" w:rsidRPr="002C6059" w:rsidRDefault="004E0C5A" w:rsidP="00F25010">
      <w:pPr>
        <w:rPr>
          <w:b/>
          <w:bCs/>
        </w:rPr>
      </w:pPr>
      <w:r w:rsidRPr="00B07A3B">
        <w:rPr>
          <w:rFonts w:eastAsia="Times New Roman" w:cstheme="minorHAnsi"/>
          <w:b/>
          <w:sz w:val="32"/>
          <w:szCs w:val="32"/>
        </w:rPr>
        <w:t>Title:</w:t>
      </w:r>
      <w:r w:rsidRPr="00B07A3B">
        <w:rPr>
          <w:rFonts w:eastAsia="Times New Roman" w:cstheme="minorHAnsi"/>
          <w:b/>
        </w:rPr>
        <w:t xml:space="preserve"> </w:t>
      </w:r>
      <w:r w:rsidR="00F25010" w:rsidRPr="00F25010">
        <w:rPr>
          <w:b/>
          <w:sz w:val="32"/>
          <w:szCs w:val="32"/>
        </w:rPr>
        <w:t xml:space="preserve">Simple and Accessible Egg-Hatching Assays in </w:t>
      </w:r>
      <w:r w:rsidR="00F25010" w:rsidRPr="00F25010">
        <w:rPr>
          <w:b/>
          <w:i/>
          <w:sz w:val="32"/>
          <w:szCs w:val="32"/>
        </w:rPr>
        <w:t>Caenorhabditis elegans</w:t>
      </w:r>
      <w:r w:rsidR="00F25010" w:rsidRPr="00F25010">
        <w:rPr>
          <w:b/>
          <w:sz w:val="32"/>
          <w:szCs w:val="32"/>
        </w:rPr>
        <w:t>: Adaptable Formats for Drug Screening</w:t>
      </w:r>
    </w:p>
    <w:p w14:paraId="30BC7CCC" w14:textId="5E9A9F83"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DC661F0" w14:textId="4D3B28C6" w:rsidR="00F25010" w:rsidRPr="001821F3" w:rsidRDefault="00F25010" w:rsidP="00F25010">
      <w:pPr>
        <w:spacing w:before="240"/>
        <w:contextualSpacing/>
        <w:rPr>
          <w:bCs/>
          <w:sz w:val="28"/>
          <w:szCs w:val="28"/>
          <w:lang w:val="en-IN"/>
        </w:rPr>
      </w:pPr>
      <w:r w:rsidRPr="001821F3">
        <w:rPr>
          <w:bCs/>
          <w:sz w:val="28"/>
          <w:szCs w:val="28"/>
          <w:lang w:val="en-IN"/>
        </w:rPr>
        <w:t>Alcibeth Pulido Carrasquero</w:t>
      </w:r>
      <w:r w:rsidRPr="001821F3">
        <w:rPr>
          <w:bCs/>
          <w:sz w:val="28"/>
          <w:szCs w:val="28"/>
          <w:vertAlign w:val="superscript"/>
          <w:lang w:val="en-IN"/>
        </w:rPr>
        <w:t>1</w:t>
      </w:r>
      <w:r w:rsidRPr="001821F3">
        <w:rPr>
          <w:bCs/>
          <w:sz w:val="28"/>
          <w:szCs w:val="28"/>
          <w:lang w:val="en-IN"/>
        </w:rPr>
        <w:t>, Guillermina Hernando</w:t>
      </w:r>
      <w:r w:rsidRPr="001821F3">
        <w:rPr>
          <w:bCs/>
          <w:sz w:val="28"/>
          <w:szCs w:val="28"/>
          <w:vertAlign w:val="superscript"/>
          <w:lang w:val="en-IN"/>
        </w:rPr>
        <w:t>1</w:t>
      </w:r>
    </w:p>
    <w:p w14:paraId="4EA814EB" w14:textId="77777777" w:rsidR="00F25010" w:rsidRPr="001821F3" w:rsidRDefault="00F25010" w:rsidP="00F25010">
      <w:pPr>
        <w:spacing w:before="240"/>
        <w:contextualSpacing/>
        <w:rPr>
          <w:bCs/>
          <w:sz w:val="28"/>
          <w:szCs w:val="28"/>
          <w:lang w:val="en-IN"/>
        </w:rPr>
      </w:pPr>
    </w:p>
    <w:p w14:paraId="21376852" w14:textId="6967DD0D" w:rsidR="00F25010" w:rsidRPr="00024E98" w:rsidRDefault="00F25010" w:rsidP="00F25010">
      <w:pPr>
        <w:spacing w:before="240"/>
        <w:contextualSpacing/>
        <w:rPr>
          <w:bCs/>
          <w:color w:val="auto"/>
          <w:sz w:val="28"/>
          <w:szCs w:val="28"/>
        </w:rPr>
      </w:pPr>
      <w:r w:rsidRPr="00024E98">
        <w:rPr>
          <w:bCs/>
          <w:color w:val="auto"/>
          <w:sz w:val="28"/>
          <w:szCs w:val="28"/>
        </w:rPr>
        <w:t xml:space="preserve">Institute of Biochemical Research of Bahía Blanca, </w:t>
      </w:r>
      <w:r w:rsidR="00560748" w:rsidRPr="00024E98">
        <w:rPr>
          <w:bCs/>
          <w:color w:val="auto"/>
          <w:sz w:val="28"/>
          <w:szCs w:val="28"/>
        </w:rPr>
        <w:t xml:space="preserve">Department of Biology, Biochemistry and Pharmacy, </w:t>
      </w:r>
      <w:r w:rsidRPr="00024E98">
        <w:rPr>
          <w:bCs/>
          <w:color w:val="auto"/>
          <w:sz w:val="28"/>
          <w:szCs w:val="28"/>
        </w:rPr>
        <w:t>National University of the South (UNS)-CONICET</w:t>
      </w:r>
    </w:p>
    <w:p w14:paraId="33CD999C" w14:textId="718ACB3D" w:rsidR="00D6314B" w:rsidRPr="00F25010"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5FB621D" w14:textId="77777777" w:rsidR="00F25010" w:rsidRPr="00AB344B" w:rsidRDefault="00F25010" w:rsidP="00F25010">
      <w:pPr>
        <w:spacing w:before="240"/>
        <w:contextualSpacing/>
        <w:rPr>
          <w:bCs/>
          <w:lang w:val="en-IN"/>
        </w:rPr>
      </w:pPr>
      <w:r w:rsidRPr="00AB344B">
        <w:rPr>
          <w:bCs/>
          <w:lang w:val="en-IN"/>
        </w:rPr>
        <w:t xml:space="preserve">Guillermina Hernando                  </w:t>
      </w:r>
      <w:proofErr w:type="gramStart"/>
      <w:r w:rsidRPr="00AB344B">
        <w:rPr>
          <w:bCs/>
          <w:lang w:val="en-IN"/>
        </w:rPr>
        <w:t xml:space="preserve">   (</w:t>
      </w:r>
      <w:proofErr w:type="gramEnd"/>
      <w:r w:rsidRPr="00AB344B">
        <w:rPr>
          <w:bCs/>
          <w:lang w:val="en-IN"/>
        </w:rPr>
        <w:t>hernando@criba.edu.ar)</w:t>
      </w:r>
    </w:p>
    <w:p w14:paraId="17EFB885" w14:textId="77777777" w:rsidR="00F25010" w:rsidRPr="00AB344B" w:rsidRDefault="00F25010" w:rsidP="00F25010">
      <w:pPr>
        <w:spacing w:before="240"/>
        <w:contextualSpacing/>
        <w:rPr>
          <w:bCs/>
          <w:lang w:val="en-IN"/>
        </w:rPr>
      </w:pPr>
    </w:p>
    <w:p w14:paraId="70FFA58B" w14:textId="77777777" w:rsidR="00D6314B" w:rsidRPr="00AB344B" w:rsidRDefault="00D6314B" w:rsidP="004E0C5A">
      <w:pPr>
        <w:outlineLvl w:val="0"/>
        <w:rPr>
          <w:rFonts w:eastAsia="Times New Roman" w:cstheme="minorHAnsi"/>
          <w:lang w:val="en-IN"/>
        </w:rPr>
      </w:pPr>
    </w:p>
    <w:p w14:paraId="1B4B2D7A" w14:textId="77777777" w:rsidR="004E0C5A" w:rsidRPr="00AB344B" w:rsidRDefault="004E0C5A" w:rsidP="004E0C5A">
      <w:pPr>
        <w:outlineLvl w:val="0"/>
        <w:rPr>
          <w:rFonts w:eastAsia="Times New Roman" w:cstheme="minorHAnsi"/>
          <w:lang w:val="en-IN"/>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CCE0B76" w14:textId="77777777" w:rsidR="00F25010" w:rsidRPr="008C2533" w:rsidRDefault="00F25010" w:rsidP="00F25010">
      <w:pPr>
        <w:rPr>
          <w:bCs/>
          <w:lang w:val="es-AR"/>
        </w:rPr>
      </w:pPr>
      <w:r w:rsidRPr="008C2533">
        <w:rPr>
          <w:bCs/>
          <w:lang w:val="es-AR"/>
        </w:rPr>
        <w:t>Alcibeth Pulido Carrasquero</w:t>
      </w:r>
      <w:r>
        <w:rPr>
          <w:bCs/>
          <w:lang w:val="es-AR"/>
        </w:rPr>
        <w:tab/>
      </w:r>
      <w:r w:rsidRPr="00792797">
        <w:rPr>
          <w:bCs/>
          <w:lang w:val="es-AR"/>
        </w:rPr>
        <w:t>(apulido@inibibb-conicet.gob.ar)</w:t>
      </w:r>
    </w:p>
    <w:p w14:paraId="7793C275" w14:textId="77777777" w:rsidR="00F25010" w:rsidRPr="001516CB" w:rsidRDefault="00F25010" w:rsidP="00F25010">
      <w:pPr>
        <w:spacing w:before="240"/>
        <w:contextualSpacing/>
        <w:rPr>
          <w:bCs/>
          <w:lang w:val="es-AR"/>
        </w:rPr>
      </w:pPr>
      <w:r w:rsidRPr="001516CB">
        <w:rPr>
          <w:bCs/>
          <w:lang w:val="es-AR"/>
        </w:rPr>
        <w:t xml:space="preserve">Guillermina Hernando                  </w:t>
      </w:r>
      <w:proofErr w:type="gramStart"/>
      <w:r w:rsidRPr="001516CB">
        <w:rPr>
          <w:bCs/>
          <w:lang w:val="es-AR"/>
        </w:rPr>
        <w:t xml:space="preserve">   (</w:t>
      </w:r>
      <w:proofErr w:type="gramEnd"/>
      <w:r w:rsidRPr="001516CB">
        <w:rPr>
          <w:bCs/>
          <w:lang w:val="es-AR"/>
        </w:rPr>
        <w:t>hernando@criba.edu.ar)</w:t>
      </w:r>
    </w:p>
    <w:p w14:paraId="7A97F238" w14:textId="77777777" w:rsidR="00F25010" w:rsidRPr="001516CB" w:rsidRDefault="00F25010" w:rsidP="00F25010">
      <w:pPr>
        <w:spacing w:before="240"/>
        <w:contextualSpacing/>
        <w:rPr>
          <w:bCs/>
          <w:lang w:val="es-AR"/>
        </w:rPr>
      </w:pPr>
    </w:p>
    <w:p w14:paraId="12916965" w14:textId="77777777" w:rsidR="003B5E26" w:rsidRPr="00F25010" w:rsidRDefault="003B5E26" w:rsidP="009A0E7C">
      <w:pPr>
        <w:outlineLvl w:val="0"/>
        <w:rPr>
          <w:rFonts w:cstheme="minorHAnsi"/>
          <w:b/>
          <w:sz w:val="22"/>
          <w:szCs w:val="22"/>
          <w:lang w:val="es-AR"/>
        </w:rPr>
      </w:pPr>
    </w:p>
    <w:p w14:paraId="6F84F159" w14:textId="77777777" w:rsidR="003B5E26" w:rsidRPr="00F25010" w:rsidRDefault="003B5E26" w:rsidP="009A0E7C">
      <w:pPr>
        <w:outlineLvl w:val="0"/>
        <w:rPr>
          <w:rFonts w:cstheme="minorHAnsi"/>
          <w:b/>
          <w:sz w:val="22"/>
          <w:szCs w:val="22"/>
          <w:lang w:val="it-CH"/>
        </w:rPr>
      </w:pPr>
    </w:p>
    <w:p w14:paraId="5A2BE33C" w14:textId="77777777" w:rsidR="001E230F" w:rsidRPr="00F25010" w:rsidRDefault="001E230F" w:rsidP="009A0E7C">
      <w:pPr>
        <w:outlineLvl w:val="0"/>
        <w:rPr>
          <w:rFonts w:cstheme="minorHAnsi"/>
          <w:b/>
          <w:sz w:val="22"/>
          <w:szCs w:val="22"/>
          <w:lang w:val="it-CH"/>
        </w:rPr>
      </w:pPr>
    </w:p>
    <w:p w14:paraId="60B95108" w14:textId="77777777" w:rsidR="00C70C90" w:rsidRPr="00F25010" w:rsidRDefault="00C70C90">
      <w:pPr>
        <w:rPr>
          <w:rFonts w:cstheme="minorHAnsi"/>
          <w:b/>
          <w:sz w:val="22"/>
          <w:szCs w:val="22"/>
          <w:lang w:val="it-CH"/>
        </w:rPr>
      </w:pPr>
      <w:r w:rsidRPr="00F25010">
        <w:rPr>
          <w:rFonts w:cstheme="minorHAnsi"/>
          <w:b/>
          <w:sz w:val="22"/>
          <w:szCs w:val="22"/>
          <w:lang w:val="it-CH"/>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37667780"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560748">
            <w:rPr>
              <w:rFonts w:ascii="Arial" w:hAnsi="Arial" w:cs="Arial"/>
            </w:rPr>
            <w:t>√</w:t>
          </w:r>
        </w:sdtContent>
      </w:sdt>
      <w:r w:rsidR="00E25BB7">
        <w:rPr>
          <w:rFonts w:cstheme="minorHAnsi"/>
        </w:rPr>
        <w:t xml:space="preserve"> 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0BE2CAA2"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60748">
        <w:rPr>
          <w:rFonts w:eastAsia="Times New Roman" w:cstheme="minorHAnsi"/>
          <w:b/>
          <w:bCs/>
        </w:rPr>
        <w:t>YES</w:t>
      </w:r>
      <w:r w:rsidRPr="00B07A3B">
        <w:rPr>
          <w:rFonts w:eastAsia="Times New Roman" w:cstheme="minorHAnsi"/>
        </w:rPr>
        <w:t xml:space="preserve">  </w:t>
      </w:r>
    </w:p>
    <w:p w14:paraId="4DFDDACB" w14:textId="61DDBBB9" w:rsidR="005162F4" w:rsidRPr="00C620BD" w:rsidRDefault="005162F4" w:rsidP="005162F4">
      <w:pPr>
        <w:spacing w:before="120"/>
        <w:ind w:left="720"/>
        <w:rPr>
          <w:rFonts w:asciiTheme="majorHAnsi" w:eastAsia="Times New Roman" w:hAnsiTheme="majorHAnsi" w:cstheme="majorHAnsi"/>
          <w:b/>
        </w:rPr>
      </w:pPr>
    </w:p>
    <w:p w14:paraId="508C08F8" w14:textId="443E2A65" w:rsidR="006D6DCA" w:rsidRPr="00FC5017" w:rsidRDefault="006D6DCA" w:rsidP="006D6DCA">
      <w:pPr>
        <w:rPr>
          <w:color w:val="FF0000"/>
        </w:rPr>
      </w:pPr>
      <w:r w:rsidRPr="00FC5017">
        <w:rPr>
          <w:color w:val="FF0000"/>
        </w:rPr>
        <w:t>2.</w:t>
      </w:r>
      <w:r w:rsidRPr="006C5B26">
        <w:rPr>
          <w:color w:val="auto"/>
        </w:rPr>
        <w:t>1.2</w:t>
      </w:r>
      <w:r w:rsidR="006C5B26" w:rsidRPr="006C5B26">
        <w:rPr>
          <w:color w:val="auto"/>
        </w:rPr>
        <w:t xml:space="preserve">, </w:t>
      </w:r>
      <w:r w:rsidRPr="006C5B26">
        <w:rPr>
          <w:color w:val="auto"/>
        </w:rPr>
        <w:t>2.6.2</w:t>
      </w:r>
      <w:r w:rsidR="006C5B26" w:rsidRPr="006C5B26">
        <w:rPr>
          <w:color w:val="auto"/>
        </w:rPr>
        <w:t xml:space="preserve">, </w:t>
      </w:r>
      <w:r w:rsidRPr="006C5B26">
        <w:rPr>
          <w:color w:val="auto"/>
        </w:rPr>
        <w:t>2.11.2</w:t>
      </w:r>
      <w:r w:rsidR="006C5B26" w:rsidRPr="006C5B26">
        <w:rPr>
          <w:color w:val="auto"/>
        </w:rPr>
        <w:t xml:space="preserve">, </w:t>
      </w:r>
      <w:r w:rsidRPr="006C5B26">
        <w:rPr>
          <w:color w:val="auto"/>
        </w:rPr>
        <w:t>4.1.1</w:t>
      </w:r>
      <w:r w:rsidR="006C5B26" w:rsidRPr="006C5B26">
        <w:rPr>
          <w:color w:val="auto"/>
        </w:rPr>
        <w:t xml:space="preserve">, </w:t>
      </w:r>
      <w:r w:rsidRPr="006C5B26">
        <w:rPr>
          <w:color w:val="auto"/>
        </w:rPr>
        <w:t>4.1.3</w:t>
      </w:r>
      <w:r w:rsidR="006C5B26" w:rsidRPr="006C5B26">
        <w:rPr>
          <w:color w:val="auto"/>
        </w:rPr>
        <w:t xml:space="preserve">, </w:t>
      </w:r>
      <w:r w:rsidRPr="006C5B26">
        <w:rPr>
          <w:color w:val="auto"/>
        </w:rPr>
        <w:t>4.2.2</w:t>
      </w:r>
      <w:r w:rsidR="006C5B26" w:rsidRPr="006C5B26">
        <w:rPr>
          <w:color w:val="auto"/>
        </w:rPr>
        <w:t xml:space="preserve">, </w:t>
      </w:r>
      <w:r w:rsidRPr="006C5B26">
        <w:rPr>
          <w:color w:val="auto"/>
        </w:rPr>
        <w:t>4.2.3</w:t>
      </w:r>
      <w:r w:rsidR="006C5B26" w:rsidRPr="006C5B26">
        <w:rPr>
          <w:color w:val="auto"/>
        </w:rPr>
        <w:t xml:space="preserve">, </w:t>
      </w:r>
      <w:r w:rsidRPr="006C5B26">
        <w:rPr>
          <w:color w:val="auto"/>
        </w:rPr>
        <w:t>4.3.2</w:t>
      </w:r>
    </w:p>
    <w:p w14:paraId="1EBF8B98" w14:textId="49E4FDB4" w:rsidR="005162F4" w:rsidRPr="006D6DCA" w:rsidRDefault="005162F4" w:rsidP="005162F4">
      <w:pPr>
        <w:spacing w:before="120"/>
        <w:ind w:left="720"/>
        <w:rPr>
          <w:rFonts w:asciiTheme="majorHAnsi" w:eastAsia="Times New Roman" w:hAnsiTheme="majorHAnsi" w:cstheme="majorHAnsi"/>
          <w:b/>
          <w:color w:val="FF0000"/>
        </w:rPr>
      </w:pPr>
    </w:p>
    <w:p w14:paraId="50FBE335" w14:textId="77777777" w:rsidR="005162F4" w:rsidRPr="00B07A3B" w:rsidRDefault="005162F4" w:rsidP="005162F4">
      <w:pPr>
        <w:spacing w:before="120"/>
        <w:rPr>
          <w:rFonts w:eastAsia="Times New Roman" w:cstheme="minorHAnsi"/>
          <w:b/>
        </w:rPr>
      </w:pPr>
    </w:p>
    <w:p w14:paraId="4B20EAF0" w14:textId="73549855"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560748">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603B59C8" w14:textId="50C6F76D"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560748">
        <w:rPr>
          <w:rFonts w:ascii="Calibri" w:hAnsi="Calibri" w:cs="Calibri"/>
          <w:b/>
          <w:bCs/>
          <w:color w:val="222222"/>
        </w:rPr>
        <w:t>06/2</w:t>
      </w:r>
      <w:r w:rsidR="006D6DCA">
        <w:rPr>
          <w:rFonts w:ascii="Calibri" w:hAnsi="Calibri" w:cs="Calibri"/>
          <w:b/>
          <w:bCs/>
          <w:color w:val="222222"/>
        </w:rPr>
        <w:t>9</w:t>
      </w:r>
      <w:r w:rsidR="00560748">
        <w:rPr>
          <w:rFonts w:ascii="Calibri" w:hAnsi="Calibri" w:cs="Calibri"/>
          <w:b/>
          <w:bCs/>
          <w:color w:val="222222"/>
        </w:rPr>
        <w:t>/2026</w:t>
      </w:r>
    </w:p>
    <w:p w14:paraId="12FBC75A" w14:textId="77777777" w:rsidR="00716A9B" w:rsidRDefault="00716A9B" w:rsidP="00C9492F">
      <w:pPr>
        <w:rPr>
          <w:rFonts w:ascii="Calibri" w:hAnsi="Calibri" w:cs="Calibri"/>
          <w:b/>
          <w:bCs/>
          <w:color w:val="222222"/>
        </w:rPr>
      </w:pP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F04F5A2"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F44491">
        <w:rPr>
          <w:rFonts w:cstheme="minorHAnsi"/>
          <w:bCs/>
          <w:sz w:val="22"/>
          <w:szCs w:val="22"/>
        </w:rPr>
        <w:t>2</w:t>
      </w:r>
      <w:r w:rsidR="00FE530F">
        <w:rPr>
          <w:rFonts w:cstheme="minorHAnsi"/>
          <w:bCs/>
          <w:sz w:val="22"/>
          <w:szCs w:val="22"/>
        </w:rPr>
        <w:t>4</w:t>
      </w:r>
      <w:proofErr w:type="gramEnd"/>
    </w:p>
    <w:p w14:paraId="5AAC9C6C" w14:textId="01451A1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44491">
        <w:rPr>
          <w:rFonts w:cstheme="minorHAnsi"/>
          <w:bCs/>
          <w:sz w:val="22"/>
          <w:szCs w:val="22"/>
        </w:rPr>
        <w:t>55</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AB344B" w:rsidRDefault="00FB6BCE" w:rsidP="00FB6BCE">
      <w:pPr>
        <w:rPr>
          <w:rFonts w:cstheme="minorHAnsi"/>
          <w:b/>
          <w:bCs/>
          <w:strike/>
          <w:color w:val="auto"/>
          <w:shd w:val="clear" w:color="auto" w:fill="FFFFFF"/>
          <w:lang w:val="en-IN"/>
        </w:rPr>
      </w:pPr>
      <w:r w:rsidRPr="00AB344B">
        <w:rPr>
          <w:rFonts w:ascii="Arial" w:hAnsi="Arial" w:cs="Arial"/>
          <w:b/>
          <w:bCs/>
          <w:strike/>
          <w:color w:val="000000"/>
          <w:sz w:val="22"/>
          <w:szCs w:val="22"/>
        </w:rPr>
        <w:t xml:space="preserve">REQUIRED: </w:t>
      </w:r>
      <w:r w:rsidRPr="00AB344B">
        <w:rPr>
          <w:rFonts w:cstheme="minorHAnsi"/>
          <w:strike/>
          <w:color w:val="000000"/>
        </w:rPr>
        <w:t>Summarize your research focus and the main questions it aims to answer.</w:t>
      </w:r>
    </w:p>
    <w:p w14:paraId="5C4AA9D4" w14:textId="6D4DB229" w:rsidR="00FB6BCE" w:rsidRPr="00024E98" w:rsidRDefault="001178C4" w:rsidP="00FB6BC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Guillermina Hernando</w:t>
      </w:r>
      <w:r w:rsidR="00FB6BCE">
        <w:rPr>
          <w:rStyle w:val="AuthorName"/>
          <w:rFonts w:asciiTheme="minorHAnsi" w:eastAsia="Times" w:hAnsiTheme="minorHAnsi" w:cstheme="minorHAnsi"/>
        </w:rPr>
        <w:t>:</w:t>
      </w:r>
      <w:r w:rsidR="00FB6BCE" w:rsidRPr="005A33C6">
        <w:rPr>
          <w:rFonts w:cstheme="minorHAnsi"/>
        </w:rPr>
        <w:t xml:space="preserve"> </w:t>
      </w:r>
      <w:r w:rsidRPr="001178C4">
        <w:rPr>
          <w:rFonts w:cstheme="minorHAnsi"/>
        </w:rPr>
        <w:t xml:space="preserve">We develop simple and scalable </w:t>
      </w:r>
      <w:r w:rsidRPr="001178C4">
        <w:rPr>
          <w:rFonts w:cstheme="minorHAnsi"/>
          <w:i/>
          <w:iCs w:val="0"/>
        </w:rPr>
        <w:t>C. elegans</w:t>
      </w:r>
      <w:r w:rsidRPr="001178C4">
        <w:rPr>
          <w:rFonts w:cstheme="minorHAnsi"/>
        </w:rPr>
        <w:t xml:space="preserve"> egg-hatching assays to evaluate compound effects on embryonic development.</w:t>
      </w:r>
    </w:p>
    <w:p w14:paraId="04E39121" w14:textId="77777777" w:rsidR="00024E98" w:rsidRPr="00B07A3B" w:rsidRDefault="00024E98" w:rsidP="00024E98">
      <w:pPr>
        <w:pStyle w:val="ListParagraph"/>
        <w:numPr>
          <w:ilvl w:val="2"/>
          <w:numId w:val="3"/>
        </w:numPr>
        <w:spacing w:before="120"/>
        <w:rPr>
          <w:rFonts w:eastAsia="Times New Roman" w:cstheme="minorHAnsi"/>
          <w:b/>
          <w:bCs/>
        </w:rPr>
      </w:pPr>
      <w:r w:rsidRPr="000A0FE7">
        <w:rPr>
          <w:rFonts w:cstheme="minorHAnsi"/>
        </w:rPr>
        <w:t>INTERVIEW: Named talent says the statement above in an interview-style shot, looking slightly off-camera.</w:t>
      </w:r>
      <w:r>
        <w:rPr>
          <w:rFonts w:cstheme="minorHAnsi"/>
          <w:lang w:val="en-IN"/>
        </w:rPr>
        <w:br/>
      </w:r>
    </w:p>
    <w:p w14:paraId="0AAF5F31" w14:textId="77777777" w:rsidR="00024E98" w:rsidRPr="00B07A3B" w:rsidRDefault="00024E98" w:rsidP="00024E98">
      <w:pPr>
        <w:pStyle w:val="ListParagraph"/>
        <w:spacing w:before="120"/>
        <w:ind w:left="907"/>
        <w:contextualSpacing w:val="0"/>
        <w:rPr>
          <w:rFonts w:eastAsia="Times New Roman" w:cstheme="minorHAnsi"/>
        </w:rPr>
      </w:pPr>
    </w:p>
    <w:p w14:paraId="37621251" w14:textId="77777777" w:rsidR="00FB6BCE" w:rsidRPr="00B07A3B" w:rsidRDefault="00FB6BCE" w:rsidP="00FB6BCE">
      <w:pPr>
        <w:rPr>
          <w:rFonts w:eastAsia="Times New Roman" w:cstheme="minorHAnsi"/>
          <w:b/>
          <w:bCs/>
        </w:rPr>
      </w:pPr>
    </w:p>
    <w:p w14:paraId="48658145" w14:textId="77777777" w:rsidR="00FB6BCE" w:rsidRPr="00AB344B" w:rsidRDefault="00FB6BCE" w:rsidP="00FB6BCE">
      <w:pPr>
        <w:rPr>
          <w:rFonts w:eastAsia="Times New Roman" w:cstheme="minorHAnsi"/>
          <w:strike/>
        </w:rPr>
      </w:pPr>
      <w:r w:rsidRPr="00AB344B">
        <w:rPr>
          <w:strike/>
        </w:rPr>
        <w:t>Describe the research gap or limitation in existing methods and how this protocol addresses them.</w:t>
      </w:r>
    </w:p>
    <w:p w14:paraId="791D17B8" w14:textId="191E49BA" w:rsidR="00FB6BCE" w:rsidRPr="00024E98" w:rsidRDefault="00FC5017" w:rsidP="00FB6BCE">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Alcibeth Pulido Carrasquero</w:t>
      </w:r>
      <w:r w:rsidR="00FB6BCE" w:rsidRPr="00B07A3B">
        <w:rPr>
          <w:rFonts w:eastAsia="Times New Roman" w:cstheme="minorHAnsi"/>
          <w:b/>
          <w:bCs/>
          <w:u w:val="single"/>
        </w:rPr>
        <w:t>:</w:t>
      </w:r>
      <w:r w:rsidR="00FB6BCE" w:rsidRPr="00B07A3B">
        <w:rPr>
          <w:rFonts w:eastAsia="Times New Roman" w:cstheme="minorHAnsi"/>
        </w:rPr>
        <w:t xml:space="preserve"> </w:t>
      </w:r>
      <w:r w:rsidR="00024E98" w:rsidRPr="00024E98">
        <w:rPr>
          <w:rFonts w:eastAsia="Times New Roman" w:cstheme="minorHAnsi"/>
        </w:rPr>
        <w:t>Existing methods lack standardized, adaptable workflows; this protocol provides an accessible, standardized approach suitable for both low- and high-throughput screening.</w:t>
      </w:r>
    </w:p>
    <w:p w14:paraId="5AF8C763" w14:textId="77777777" w:rsidR="00024E98" w:rsidRPr="00B07A3B" w:rsidRDefault="00024E98" w:rsidP="00024E98">
      <w:pPr>
        <w:pStyle w:val="ListParagraph"/>
        <w:numPr>
          <w:ilvl w:val="2"/>
          <w:numId w:val="3"/>
        </w:numPr>
        <w:spacing w:before="120"/>
        <w:rPr>
          <w:rFonts w:eastAsia="Times New Roman" w:cstheme="minorHAnsi"/>
          <w:b/>
          <w:bCs/>
        </w:rPr>
      </w:pPr>
      <w:r w:rsidRPr="000A0FE7">
        <w:rPr>
          <w:rFonts w:cstheme="minorHAnsi"/>
        </w:rPr>
        <w:t>INTERVIEW: Named talent says the statement above in an interview-style shot, looking slightly off-camera.</w:t>
      </w:r>
      <w:r>
        <w:rPr>
          <w:rFonts w:cstheme="minorHAnsi"/>
          <w:lang w:val="en-IN"/>
        </w:rPr>
        <w:br/>
      </w:r>
    </w:p>
    <w:p w14:paraId="3B80E5B3" w14:textId="77777777" w:rsidR="00024E98" w:rsidRPr="00D75084" w:rsidRDefault="00024E98" w:rsidP="00024E98">
      <w:pPr>
        <w:pStyle w:val="ListParagraph"/>
        <w:spacing w:before="120" w:after="240"/>
        <w:ind w:left="907"/>
        <w:contextualSpacing w:val="0"/>
        <w:rPr>
          <w:rFonts w:eastAsia="Times New Roman" w:cstheme="minorHAnsi"/>
        </w:rPr>
      </w:pP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AB344B" w:rsidRDefault="00FB6BCE" w:rsidP="00FB6BCE">
      <w:pPr>
        <w:rPr>
          <w:rStyle w:val="AuthorName"/>
          <w:rFonts w:asciiTheme="minorHAnsi" w:eastAsia="Times" w:hAnsiTheme="minorHAnsi" w:cs="Calibri (Body)"/>
          <w:b w:val="0"/>
          <w:strike/>
          <w:u w:val="none"/>
        </w:rPr>
      </w:pPr>
      <w:r w:rsidRPr="00AB344B">
        <w:rPr>
          <w:strike/>
        </w:rPr>
        <w:t>What does this protocol allow researchers to study or measure?</w:t>
      </w:r>
    </w:p>
    <w:p w14:paraId="0E64F937" w14:textId="77777777" w:rsidR="006C5B26" w:rsidRPr="006C5B26" w:rsidRDefault="006C5B26" w:rsidP="006C5B26">
      <w:pPr>
        <w:pStyle w:val="ListParagraph"/>
        <w:numPr>
          <w:ilvl w:val="0"/>
          <w:numId w:val="43"/>
        </w:numPr>
        <w:spacing w:before="120"/>
        <w:rPr>
          <w:rStyle w:val="AuthorName"/>
          <w:rFonts w:asciiTheme="minorHAnsi" w:eastAsia="Times" w:hAnsiTheme="minorHAnsi" w:cstheme="minorHAnsi"/>
          <w:vanish/>
        </w:rPr>
      </w:pPr>
    </w:p>
    <w:p w14:paraId="311A5FF5" w14:textId="77777777" w:rsidR="006C5B26" w:rsidRPr="006C5B26" w:rsidRDefault="006C5B26" w:rsidP="006C5B26">
      <w:pPr>
        <w:pStyle w:val="ListParagraph"/>
        <w:numPr>
          <w:ilvl w:val="1"/>
          <w:numId w:val="43"/>
        </w:numPr>
        <w:spacing w:before="120"/>
        <w:rPr>
          <w:rStyle w:val="AuthorName"/>
          <w:rFonts w:asciiTheme="minorHAnsi" w:eastAsia="Times" w:hAnsiTheme="minorHAnsi" w:cstheme="minorHAnsi"/>
          <w:vanish/>
        </w:rPr>
      </w:pPr>
    </w:p>
    <w:p w14:paraId="3BFC12F2" w14:textId="77777777" w:rsidR="006C5B26" w:rsidRPr="006C5B26" w:rsidRDefault="006C5B26" w:rsidP="006C5B26">
      <w:pPr>
        <w:pStyle w:val="ListParagraph"/>
        <w:numPr>
          <w:ilvl w:val="1"/>
          <w:numId w:val="43"/>
        </w:numPr>
        <w:spacing w:before="120"/>
        <w:rPr>
          <w:rStyle w:val="AuthorName"/>
          <w:rFonts w:asciiTheme="minorHAnsi" w:eastAsia="Times" w:hAnsiTheme="minorHAnsi" w:cstheme="minorHAnsi"/>
          <w:vanish/>
        </w:rPr>
      </w:pPr>
    </w:p>
    <w:p w14:paraId="30D52CE3" w14:textId="5BE003BB" w:rsidR="00FB6BCE" w:rsidRPr="006C5B26" w:rsidRDefault="001178C4" w:rsidP="006C5B26">
      <w:pPr>
        <w:pStyle w:val="ListParagraph"/>
        <w:numPr>
          <w:ilvl w:val="1"/>
          <w:numId w:val="43"/>
        </w:numPr>
        <w:spacing w:before="120"/>
        <w:rPr>
          <w:rFonts w:eastAsia="Times New Roman" w:cstheme="minorHAnsi"/>
        </w:rPr>
      </w:pPr>
      <w:r w:rsidRPr="006C5B26">
        <w:rPr>
          <w:rStyle w:val="AuthorName"/>
          <w:rFonts w:asciiTheme="minorHAnsi" w:eastAsia="Times" w:hAnsiTheme="minorHAnsi" w:cstheme="minorHAnsi"/>
        </w:rPr>
        <w:t>Guillermina Hernando</w:t>
      </w:r>
      <w:r w:rsidR="00FB6BCE" w:rsidRPr="006C5B26">
        <w:rPr>
          <w:rFonts w:eastAsia="Times New Roman" w:cstheme="minorHAnsi"/>
          <w:b/>
          <w:bCs/>
          <w:u w:val="single"/>
        </w:rPr>
        <w:t>:</w:t>
      </w:r>
      <w:r w:rsidR="00FB6BCE" w:rsidRPr="006C5B26">
        <w:rPr>
          <w:rFonts w:eastAsia="Times New Roman" w:cstheme="minorHAnsi"/>
        </w:rPr>
        <w:t xml:space="preserve"> </w:t>
      </w:r>
      <w:r w:rsidRPr="001178C4">
        <w:t>This protocol measures egg hatching and embryonic responses to drugs using complementary experimental formats.</w:t>
      </w:r>
    </w:p>
    <w:p w14:paraId="178A4972" w14:textId="77777777" w:rsidR="00024E98" w:rsidRPr="00B07A3B" w:rsidRDefault="00024E98" w:rsidP="00024E98">
      <w:pPr>
        <w:pStyle w:val="ListParagraph"/>
        <w:numPr>
          <w:ilvl w:val="2"/>
          <w:numId w:val="43"/>
        </w:numPr>
        <w:spacing w:before="120"/>
        <w:rPr>
          <w:rFonts w:eastAsia="Times New Roman" w:cstheme="minorHAnsi"/>
          <w:b/>
          <w:bCs/>
        </w:rPr>
      </w:pPr>
      <w:r w:rsidRPr="000A0FE7">
        <w:rPr>
          <w:rFonts w:cstheme="minorHAnsi"/>
        </w:rPr>
        <w:t>INTERVIEW: Named talent says the statement above in an interview-style shot, looking slightly off-camera.</w:t>
      </w:r>
      <w:r>
        <w:rPr>
          <w:rFonts w:cstheme="minorHAnsi"/>
          <w:lang w:val="en-IN"/>
        </w:rPr>
        <w:br/>
      </w:r>
    </w:p>
    <w:p w14:paraId="542E83FC" w14:textId="77777777" w:rsidR="00024E98" w:rsidRPr="00B07A3B" w:rsidRDefault="00024E98" w:rsidP="00024E98">
      <w:pPr>
        <w:pStyle w:val="ListParagraph"/>
        <w:spacing w:before="120"/>
        <w:ind w:left="907"/>
        <w:contextualSpacing w:val="0"/>
        <w:rPr>
          <w:rFonts w:eastAsia="Times New Roman" w:cstheme="minorHAnsi"/>
        </w:rPr>
      </w:pPr>
    </w:p>
    <w:p w14:paraId="7D27DF9F" w14:textId="77777777" w:rsidR="00FB6BCE" w:rsidRPr="00AB344B" w:rsidRDefault="00FB6BCE" w:rsidP="00FB6BCE">
      <w:pPr>
        <w:rPr>
          <w:strike/>
        </w:rPr>
      </w:pPr>
    </w:p>
    <w:p w14:paraId="7DBACAD2" w14:textId="77777777" w:rsidR="00FB6BCE" w:rsidRPr="007137F8" w:rsidRDefault="00FB6BCE" w:rsidP="00FB6BCE">
      <w:r w:rsidRPr="00AB344B">
        <w:rPr>
          <w:strike/>
        </w:rPr>
        <w:t>Describe the most important consideration or challenge when performing this protocol.</w:t>
      </w:r>
    </w:p>
    <w:p w14:paraId="0203E86F" w14:textId="4223B2F6" w:rsidR="00FB6BCE" w:rsidRPr="00024E98" w:rsidRDefault="00FC5017" w:rsidP="00FB6BCE">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Alcibeth Pulido Carrasquero</w:t>
      </w:r>
      <w:r w:rsidR="00FB6BCE" w:rsidRPr="00B07A3B">
        <w:rPr>
          <w:rFonts w:eastAsia="Times New Roman" w:cstheme="minorHAnsi"/>
          <w:b/>
          <w:bCs/>
          <w:u w:val="single"/>
        </w:rPr>
        <w:t>:</w:t>
      </w:r>
      <w:r w:rsidR="00FB6BCE" w:rsidRPr="00B07A3B">
        <w:rPr>
          <w:rFonts w:eastAsia="Times New Roman" w:cstheme="minorHAnsi"/>
        </w:rPr>
        <w:t xml:space="preserve"> </w:t>
      </w:r>
      <w:r w:rsidR="00024E98">
        <w:rPr>
          <w:rFonts w:eastAsia="Times New Roman" w:cstheme="minorHAnsi"/>
        </w:rPr>
        <w:t>The key consideration while performing this protocol is</w:t>
      </w:r>
      <w:r w:rsidR="006C5B26">
        <w:rPr>
          <w:rFonts w:eastAsia="Times New Roman" w:cstheme="minorHAnsi"/>
        </w:rPr>
        <w:t xml:space="preserve"> </w:t>
      </w:r>
      <w:r w:rsidR="00024E98">
        <w:rPr>
          <w:rFonts w:eastAsia="Times New Roman" w:cstheme="minorHAnsi"/>
        </w:rPr>
        <w:t>precise egg preparation and uniform exposure conditions</w:t>
      </w:r>
      <w:r w:rsidR="006C5B26">
        <w:rPr>
          <w:rFonts w:eastAsia="Times New Roman" w:cstheme="minorHAnsi"/>
        </w:rPr>
        <w:t>.</w:t>
      </w:r>
    </w:p>
    <w:p w14:paraId="6AF88D77" w14:textId="25D930E9" w:rsidR="00FB6BCE" w:rsidRPr="006C5B26" w:rsidRDefault="00024E98" w:rsidP="00FB6BCE">
      <w:pPr>
        <w:pStyle w:val="ListParagraph"/>
        <w:numPr>
          <w:ilvl w:val="2"/>
          <w:numId w:val="43"/>
        </w:numPr>
        <w:spacing w:before="120"/>
        <w:rPr>
          <w:rFonts w:eastAsia="Times New Roman" w:cstheme="minorHAnsi"/>
          <w:b/>
          <w:bCs/>
        </w:rPr>
      </w:pPr>
      <w:r w:rsidRPr="000A0FE7">
        <w:rPr>
          <w:rFonts w:cstheme="minorHAnsi"/>
        </w:rPr>
        <w:lastRenderedPageBreak/>
        <w:t>INTERVIEW: Named talent says the statement above in an interview-style shot, looking slightly off-camera.</w:t>
      </w:r>
      <w:r>
        <w:rPr>
          <w:rFonts w:cstheme="minorHAnsi"/>
          <w:lang w:val="en-IN"/>
        </w:rPr>
        <w:br/>
      </w:r>
    </w:p>
    <w:p w14:paraId="08C08493" w14:textId="77777777" w:rsidR="00FB6BCE" w:rsidRPr="00B07A3B" w:rsidRDefault="00FB6BCE" w:rsidP="00FB6BCE">
      <w:pPr>
        <w:rPr>
          <w:rFonts w:eastAsia="Times New Roman" w:cstheme="minorHAnsi"/>
          <w:b/>
          <w:bCs/>
        </w:rPr>
      </w:pPr>
    </w:p>
    <w:p w14:paraId="5CAA9DF1" w14:textId="77777777" w:rsidR="00FB6BCE" w:rsidRPr="00AB344B" w:rsidRDefault="00FB6BCE" w:rsidP="00FB6BCE">
      <w:pPr>
        <w:rPr>
          <w:rFonts w:eastAsia="Times New Roman" w:cstheme="minorHAnsi"/>
          <w:strike/>
          <w:sz w:val="28"/>
          <w:szCs w:val="28"/>
        </w:rPr>
      </w:pPr>
      <w:r w:rsidRPr="00AB344B">
        <w:rPr>
          <w:strike/>
        </w:rPr>
        <w:t>How can future studies build on this work? Describe the questions or research directions that can be investigated next.</w:t>
      </w:r>
    </w:p>
    <w:p w14:paraId="187A1CA4" w14:textId="5E9E805A" w:rsidR="00FB6BCE" w:rsidRPr="00D75084" w:rsidRDefault="001178C4" w:rsidP="00FB6BCE">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Guillermina Hernando</w:t>
      </w:r>
      <w:r w:rsidR="00FB6BCE" w:rsidRPr="00B07A3B">
        <w:rPr>
          <w:rFonts w:eastAsia="Times New Roman" w:cstheme="minorHAnsi"/>
          <w:b/>
          <w:bCs/>
          <w:u w:val="single"/>
        </w:rPr>
        <w:t>:</w:t>
      </w:r>
      <w:r w:rsidR="00FB6BCE" w:rsidRPr="00B07A3B">
        <w:rPr>
          <w:rFonts w:eastAsia="Times New Roman" w:cstheme="minorHAnsi"/>
        </w:rPr>
        <w:t xml:space="preserve"> </w:t>
      </w:r>
      <w:r w:rsidRPr="001178C4">
        <w:t xml:space="preserve">Future studies can combine these </w:t>
      </w:r>
      <w:proofErr w:type="gramStart"/>
      <w:r w:rsidRPr="001178C4">
        <w:t>assays</w:t>
      </w:r>
      <w:proofErr w:type="gramEnd"/>
      <w:r w:rsidRPr="001178C4">
        <w:t xml:space="preserve"> with imaging, automation, and mechanistic analyses to accelerate drug discovery.</w:t>
      </w:r>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713769B9" w14:textId="18361F35" w:rsidR="00DC2504" w:rsidRPr="00B07A3B" w:rsidRDefault="00DC2504" w:rsidP="006C5B2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68DE48AB" w:rsidR="00CE10F2" w:rsidRDefault="00703627" w:rsidP="00333FA4">
      <w:pPr>
        <w:pStyle w:val="ListParagraph"/>
        <w:numPr>
          <w:ilvl w:val="0"/>
          <w:numId w:val="3"/>
        </w:numPr>
        <w:spacing w:before="120"/>
        <w:contextualSpacing w:val="0"/>
        <w:rPr>
          <w:rFonts w:cstheme="minorHAnsi"/>
          <w:b/>
          <w:bCs/>
        </w:rPr>
      </w:pPr>
      <w:r w:rsidRPr="00703627">
        <w:rPr>
          <w:rFonts w:eastAsia="Times New Roman"/>
          <w:b/>
          <w:lang w:eastAsia="es-AR"/>
        </w:rPr>
        <w:t xml:space="preserve">Obtaining Synchronized </w:t>
      </w:r>
      <w:r w:rsidR="00F44491" w:rsidRPr="00F44491">
        <w:rPr>
          <w:b/>
          <w:bCs/>
          <w:i/>
        </w:rPr>
        <w:t>Caenorhabditis</w:t>
      </w:r>
      <w:r w:rsidRPr="00703627">
        <w:rPr>
          <w:rFonts w:eastAsia="Times New Roman"/>
          <w:b/>
          <w:i/>
          <w:lang w:eastAsia="es-AR"/>
        </w:rPr>
        <w:t xml:space="preserve"> elegans</w:t>
      </w:r>
      <w:r w:rsidRPr="00703627">
        <w:rPr>
          <w:rFonts w:eastAsia="Times New Roman"/>
          <w:b/>
          <w:lang w:eastAsia="es-AR"/>
        </w:rPr>
        <w:t xml:space="preserve"> Eggs</w:t>
      </w:r>
    </w:p>
    <w:p w14:paraId="4F7CE61A" w14:textId="41EDC688" w:rsidR="001E0433" w:rsidRPr="006C5B26" w:rsidRDefault="00D7547B" w:rsidP="006C5B26">
      <w:pPr>
        <w:pStyle w:val="ListParagraph"/>
        <w:spacing w:before="120"/>
        <w:ind w:left="360"/>
        <w:contextualSpacing w:val="0"/>
        <w:rPr>
          <w:rFonts w:cstheme="minorHAnsi"/>
        </w:rPr>
      </w:pPr>
      <w:r>
        <w:rPr>
          <w:rFonts w:cstheme="minorHAnsi"/>
          <w:b/>
          <w:bCs/>
        </w:rPr>
        <w:t xml:space="preserve">Demonstrator: </w:t>
      </w:r>
      <w:r w:rsidR="007E0CB4">
        <w:rPr>
          <w:rFonts w:cstheme="minorHAnsi"/>
        </w:rPr>
        <w:t>Alcibeth Pulido Carrasquero</w:t>
      </w:r>
    </w:p>
    <w:p w14:paraId="2428FE8D" w14:textId="28F489AE" w:rsidR="00886040" w:rsidRPr="00092903" w:rsidRDefault="00105675" w:rsidP="00886040">
      <w:pPr>
        <w:pStyle w:val="Narration"/>
        <w:numPr>
          <w:ilvl w:val="1"/>
          <w:numId w:val="3"/>
        </w:numPr>
      </w:pPr>
      <w:r>
        <w:rPr>
          <w:lang w:val="en-US"/>
        </w:rPr>
        <w:t xml:space="preserve">Start with </w:t>
      </w:r>
      <w:r w:rsidR="00886040" w:rsidRPr="00092903">
        <w:t xml:space="preserve">3 to 5 nematode growth medium plates containing confluent cultures of gravid adults </w:t>
      </w:r>
      <w:r w:rsidR="00886040" w:rsidRPr="00092903">
        <w:rPr>
          <w:b/>
          <w:bCs/>
        </w:rPr>
        <w:t>[1]</w:t>
      </w:r>
      <w:r w:rsidR="00886040" w:rsidRPr="00092903">
        <w:t xml:space="preserve">. Select plates containing large numbers of gravid worms and visible eggs indicating active reproduction </w:t>
      </w:r>
      <w:r w:rsidR="00886040" w:rsidRPr="00092903">
        <w:rPr>
          <w:b/>
          <w:bCs/>
        </w:rPr>
        <w:t>[2</w:t>
      </w:r>
      <w:r w:rsidR="006E0E44">
        <w:rPr>
          <w:b/>
          <w:bCs/>
        </w:rPr>
        <w:t>].</w:t>
      </w:r>
    </w:p>
    <w:p w14:paraId="53BA2C3B" w14:textId="204D3A38" w:rsidR="00886040" w:rsidRPr="00127F62" w:rsidRDefault="00886040" w:rsidP="00C76073">
      <w:pPr>
        <w:pStyle w:val="ShotDescription"/>
        <w:numPr>
          <w:ilvl w:val="2"/>
          <w:numId w:val="3"/>
        </w:numPr>
        <w:rPr>
          <w:lang w:val="en-IN"/>
        </w:rPr>
      </w:pPr>
      <w:r w:rsidRPr="00127F62">
        <w:rPr>
          <w:lang w:val="en-IN"/>
        </w:rPr>
        <w:t>WIDE: Talent arranging 3 to 5 nematode growth medium plates containing confluent cultures of gravid adults on the bench.</w:t>
      </w:r>
      <w:r w:rsidR="00127F62" w:rsidRPr="00127F62">
        <w:rPr>
          <w:lang w:val="en-IN"/>
        </w:rPr>
        <w:t xml:space="preserve"> </w:t>
      </w:r>
      <w:r w:rsidR="00AB344B" w:rsidRPr="00931677">
        <w:rPr>
          <w:color w:val="auto"/>
          <w:highlight w:val="green"/>
          <w:lang w:val="en-IN"/>
        </w:rPr>
        <w:t xml:space="preserve">NOTE: </w:t>
      </w:r>
      <w:r w:rsidR="00127F62" w:rsidRPr="00931677">
        <w:rPr>
          <w:color w:val="auto"/>
          <w:highlight w:val="green"/>
          <w:lang w:val="en-IN"/>
        </w:rPr>
        <w:t xml:space="preserve"> </w:t>
      </w:r>
      <w:r w:rsidR="00AB344B" w:rsidRPr="00931677">
        <w:rPr>
          <w:color w:val="auto"/>
          <w:highlight w:val="green"/>
          <w:lang w:val="en-IN"/>
        </w:rPr>
        <w:t xml:space="preserve">2.1.1., </w:t>
      </w:r>
      <w:r w:rsidR="00127F62" w:rsidRPr="00931677">
        <w:rPr>
          <w:color w:val="auto"/>
          <w:highlight w:val="green"/>
          <w:lang w:val="en-IN"/>
        </w:rPr>
        <w:t xml:space="preserve">2.2.1 and 2.2.2 </w:t>
      </w:r>
      <w:r w:rsidR="00AB344B" w:rsidRPr="00931677">
        <w:rPr>
          <w:color w:val="auto"/>
          <w:highlight w:val="green"/>
          <w:lang w:val="en-IN"/>
        </w:rPr>
        <w:t>are filmed in a single shot</w:t>
      </w:r>
      <w:r w:rsidR="00127F62" w:rsidRPr="00931677">
        <w:rPr>
          <w:color w:val="auto"/>
          <w:highlight w:val="green"/>
          <w:lang w:val="en-IN"/>
        </w:rPr>
        <w:t>)</w:t>
      </w:r>
    </w:p>
    <w:p w14:paraId="283FB870" w14:textId="3DA39D6D" w:rsidR="00886040" w:rsidRDefault="00703627" w:rsidP="00886040">
      <w:pPr>
        <w:pStyle w:val="ShotDescription"/>
        <w:numPr>
          <w:ilvl w:val="2"/>
          <w:numId w:val="3"/>
        </w:numPr>
        <w:rPr>
          <w:lang w:val="en-IN"/>
        </w:rPr>
      </w:pPr>
      <w:r>
        <w:rPr>
          <w:lang w:val="en-IN"/>
        </w:rPr>
        <w:t xml:space="preserve">SCOPE: </w:t>
      </w:r>
      <w:r w:rsidR="00AB344B" w:rsidRPr="00AB344B">
        <w:rPr>
          <w:lang w:val="en-IN"/>
        </w:rPr>
        <w:t>2.1.2</w:t>
      </w:r>
      <w:proofErr w:type="gramStart"/>
      <w:r w:rsidR="00AB344B" w:rsidRPr="00AB344B">
        <w:rPr>
          <w:lang w:val="en-IN"/>
        </w:rPr>
        <w:t>-(2)-agar-plate</w:t>
      </w:r>
      <w:r w:rsidR="00AB344B">
        <w:rPr>
          <w:lang w:val="en-IN"/>
        </w:rPr>
        <w:t>.mp4</w:t>
      </w:r>
      <w:proofErr w:type="gramEnd"/>
      <w:r w:rsidR="00AB344B">
        <w:rPr>
          <w:lang w:val="en-IN"/>
        </w:rPr>
        <w:t>: 00:14-00:20</w:t>
      </w:r>
    </w:p>
    <w:p w14:paraId="62E6FC2D" w14:textId="2EF52080" w:rsidR="00886040" w:rsidRPr="00092903" w:rsidRDefault="00886040" w:rsidP="00886040">
      <w:pPr>
        <w:pStyle w:val="Narration"/>
        <w:numPr>
          <w:ilvl w:val="1"/>
          <w:numId w:val="3"/>
        </w:numPr>
      </w:pPr>
      <w:r w:rsidRPr="00092903">
        <w:t>Add distilled water to each plate</w:t>
      </w:r>
      <w:r w:rsidR="006E0E44">
        <w:t xml:space="preserve"> </w:t>
      </w:r>
      <w:r w:rsidR="006E0E44" w:rsidRPr="006E0E44">
        <w:rPr>
          <w:b/>
          <w:bCs/>
        </w:rPr>
        <w:t>[1]</w:t>
      </w:r>
      <w:r w:rsidRPr="00092903">
        <w:t xml:space="preserve"> and gently wash the worms into a 15</w:t>
      </w:r>
      <w:r w:rsidR="006E0E44">
        <w:t>-</w:t>
      </w:r>
      <w:r w:rsidRPr="00092903">
        <w:t xml:space="preserve">milliliter conical tube. Avoid scraping the agar surface to minimize debris </w:t>
      </w:r>
      <w:r w:rsidRPr="00092903">
        <w:rPr>
          <w:b/>
          <w:bCs/>
        </w:rPr>
        <w:t>[</w:t>
      </w:r>
      <w:r w:rsidR="006E0E44">
        <w:rPr>
          <w:b/>
          <w:bCs/>
        </w:rPr>
        <w:t>2</w:t>
      </w:r>
      <w:r w:rsidRPr="00092903">
        <w:rPr>
          <w:b/>
          <w:bCs/>
        </w:rPr>
        <w:t>]</w:t>
      </w:r>
      <w:r w:rsidRPr="00092903">
        <w:t>.</w:t>
      </w:r>
    </w:p>
    <w:p w14:paraId="526548D3" w14:textId="613307B4" w:rsidR="00886040" w:rsidRPr="00AB344B" w:rsidRDefault="00886040" w:rsidP="00886040">
      <w:pPr>
        <w:pStyle w:val="ShotDescription"/>
        <w:numPr>
          <w:ilvl w:val="2"/>
          <w:numId w:val="3"/>
        </w:numPr>
        <w:rPr>
          <w:color w:val="auto"/>
          <w:lang w:val="en-IN"/>
        </w:rPr>
      </w:pPr>
      <w:r w:rsidRPr="00AB344B">
        <w:rPr>
          <w:color w:val="auto"/>
          <w:lang w:val="en-IN"/>
        </w:rPr>
        <w:t>Talent adding distilled water to each plate.</w:t>
      </w:r>
      <w:r w:rsidR="00127F62" w:rsidRPr="00AB344B">
        <w:rPr>
          <w:color w:val="auto"/>
          <w:lang w:val="en-IN"/>
        </w:rPr>
        <w:t xml:space="preserve"> </w:t>
      </w:r>
    </w:p>
    <w:p w14:paraId="12A7B7DF" w14:textId="77777777" w:rsidR="00886040" w:rsidRPr="00127F62" w:rsidRDefault="00886040" w:rsidP="00886040">
      <w:pPr>
        <w:pStyle w:val="ShotDescription"/>
        <w:numPr>
          <w:ilvl w:val="2"/>
          <w:numId w:val="3"/>
        </w:numPr>
        <w:rPr>
          <w:color w:val="FF0000"/>
          <w:lang w:val="en-IN"/>
        </w:rPr>
      </w:pPr>
      <w:r w:rsidRPr="00AB344B">
        <w:rPr>
          <w:color w:val="auto"/>
          <w:lang w:val="en-IN"/>
        </w:rPr>
        <w:t xml:space="preserve">Talent gently washing worms from the plates into a </w:t>
      </w:r>
      <w:proofErr w:type="gramStart"/>
      <w:r w:rsidRPr="00AB344B">
        <w:rPr>
          <w:color w:val="auto"/>
          <w:lang w:val="en-IN"/>
        </w:rPr>
        <w:t xml:space="preserve">15 </w:t>
      </w:r>
      <w:proofErr w:type="spellStart"/>
      <w:r w:rsidRPr="00AB344B">
        <w:rPr>
          <w:color w:val="auto"/>
          <w:lang w:val="en-IN"/>
        </w:rPr>
        <w:t>milliliter</w:t>
      </w:r>
      <w:proofErr w:type="spellEnd"/>
      <w:proofErr w:type="gramEnd"/>
      <w:r w:rsidRPr="00AB344B">
        <w:rPr>
          <w:color w:val="auto"/>
          <w:lang w:val="en-IN"/>
        </w:rPr>
        <w:t xml:space="preserve"> conical tube</w:t>
      </w:r>
      <w:r w:rsidRPr="00127F62">
        <w:rPr>
          <w:color w:val="FF0000"/>
          <w:lang w:val="en-IN"/>
        </w:rPr>
        <w:t>.</w:t>
      </w:r>
    </w:p>
    <w:p w14:paraId="56C1A3B0" w14:textId="78C5D1D2" w:rsidR="00886040" w:rsidRPr="00092903" w:rsidRDefault="00886040" w:rsidP="00886040">
      <w:pPr>
        <w:pStyle w:val="Narration"/>
        <w:numPr>
          <w:ilvl w:val="1"/>
          <w:numId w:val="3"/>
        </w:numPr>
      </w:pPr>
      <w:r w:rsidRPr="00092903">
        <w:t xml:space="preserve">Centrifuge at 266 </w:t>
      </w:r>
      <w:r w:rsidRPr="006E0E44">
        <w:rPr>
          <w:i/>
          <w:iCs/>
        </w:rPr>
        <w:t>g</w:t>
      </w:r>
      <w:r w:rsidRPr="00092903">
        <w:t xml:space="preserve"> for 3 minutes to pellet the worms </w:t>
      </w:r>
      <w:r w:rsidRPr="00092903">
        <w:rPr>
          <w:b/>
          <w:bCs/>
        </w:rPr>
        <w:t>[1]</w:t>
      </w:r>
      <w:r w:rsidRPr="00092903">
        <w:t>. Remove the supernatant containing bacteria</w:t>
      </w:r>
      <w:r w:rsidR="002E24BA">
        <w:t>, then repeat washing the worm 3</w:t>
      </w:r>
      <w:r w:rsidR="00AB344B">
        <w:t xml:space="preserve"> times</w:t>
      </w:r>
      <w:r w:rsidRPr="00092903">
        <w:t xml:space="preserve"> </w:t>
      </w:r>
      <w:r w:rsidRPr="00092903">
        <w:rPr>
          <w:b/>
          <w:bCs/>
        </w:rPr>
        <w:t>[2]</w:t>
      </w:r>
      <w:r w:rsidRPr="00092903">
        <w:t>.</w:t>
      </w:r>
    </w:p>
    <w:p w14:paraId="5DB18D53" w14:textId="77777777" w:rsidR="00886040" w:rsidRDefault="00886040" w:rsidP="00886040">
      <w:pPr>
        <w:pStyle w:val="ShotDescription"/>
        <w:numPr>
          <w:ilvl w:val="2"/>
          <w:numId w:val="3"/>
        </w:numPr>
        <w:rPr>
          <w:lang w:val="en-IN"/>
        </w:rPr>
      </w:pPr>
      <w:r w:rsidRPr="00092903">
        <w:rPr>
          <w:lang w:val="en-IN"/>
        </w:rPr>
        <w:t xml:space="preserve">Talent placing the </w:t>
      </w:r>
      <w:proofErr w:type="gramStart"/>
      <w:r w:rsidRPr="00092903">
        <w:rPr>
          <w:lang w:val="en-IN"/>
        </w:rPr>
        <w:t xml:space="preserve">15 </w:t>
      </w:r>
      <w:proofErr w:type="spellStart"/>
      <w:r w:rsidRPr="00092903">
        <w:rPr>
          <w:lang w:val="en-IN"/>
        </w:rPr>
        <w:t>milliliter</w:t>
      </w:r>
      <w:proofErr w:type="spellEnd"/>
      <w:proofErr w:type="gramEnd"/>
      <w:r w:rsidRPr="00092903">
        <w:rPr>
          <w:lang w:val="en-IN"/>
        </w:rPr>
        <w:t xml:space="preserve"> conical tube in the centrifuge.</w:t>
      </w:r>
    </w:p>
    <w:p w14:paraId="7F8782B0" w14:textId="77777777" w:rsidR="00886040" w:rsidRPr="00092903" w:rsidRDefault="00886040" w:rsidP="00886040">
      <w:pPr>
        <w:pStyle w:val="ShotDescription"/>
        <w:numPr>
          <w:ilvl w:val="2"/>
          <w:numId w:val="3"/>
        </w:numPr>
        <w:rPr>
          <w:lang w:val="en-IN"/>
        </w:rPr>
      </w:pPr>
      <w:r w:rsidRPr="00092903">
        <w:rPr>
          <w:lang w:val="en-IN"/>
        </w:rPr>
        <w:t>Talent removing the supernatant from the tube.</w:t>
      </w:r>
    </w:p>
    <w:p w14:paraId="0CAD9C77" w14:textId="33E60D59" w:rsidR="00886040" w:rsidRPr="00AB344B" w:rsidRDefault="006E0E44" w:rsidP="00886040">
      <w:pPr>
        <w:pStyle w:val="Narration"/>
        <w:numPr>
          <w:ilvl w:val="1"/>
          <w:numId w:val="3"/>
        </w:numPr>
        <w:rPr>
          <w:strike/>
        </w:rPr>
      </w:pPr>
      <w:r w:rsidRPr="00AB344B">
        <w:rPr>
          <w:strike/>
          <w:lang w:val="en-IN"/>
        </w:rPr>
        <w:t xml:space="preserve">Repeat the </w:t>
      </w:r>
      <w:r w:rsidR="00886040" w:rsidRPr="00AB344B">
        <w:rPr>
          <w:strike/>
        </w:rPr>
        <w:t>washing three times</w:t>
      </w:r>
      <w:r w:rsidRPr="00AB344B">
        <w:rPr>
          <w:strike/>
        </w:rPr>
        <w:t xml:space="preserve"> while resuspending</w:t>
      </w:r>
      <w:r w:rsidR="00886040" w:rsidRPr="00AB344B">
        <w:rPr>
          <w:strike/>
        </w:rPr>
        <w:t xml:space="preserve"> the pellet gently after each wash to improve the removal of residual bacteria </w:t>
      </w:r>
      <w:r w:rsidR="00886040" w:rsidRPr="00AB344B">
        <w:rPr>
          <w:b/>
          <w:bCs/>
          <w:strike/>
        </w:rPr>
        <w:t>[</w:t>
      </w:r>
      <w:r w:rsidR="00703627" w:rsidRPr="00AB344B">
        <w:rPr>
          <w:b/>
          <w:bCs/>
          <w:strike/>
        </w:rPr>
        <w:t>1</w:t>
      </w:r>
      <w:r w:rsidR="00886040" w:rsidRPr="00AB344B">
        <w:rPr>
          <w:b/>
          <w:bCs/>
          <w:strike/>
        </w:rPr>
        <w:t>]</w:t>
      </w:r>
      <w:r w:rsidR="00886040" w:rsidRPr="00AB344B">
        <w:rPr>
          <w:strike/>
        </w:rPr>
        <w:t>.</w:t>
      </w:r>
    </w:p>
    <w:p w14:paraId="3473E885" w14:textId="00F7A815" w:rsidR="00886040" w:rsidRPr="00127F62" w:rsidRDefault="00886040" w:rsidP="00886040">
      <w:pPr>
        <w:pStyle w:val="ShotDescription"/>
        <w:numPr>
          <w:ilvl w:val="2"/>
          <w:numId w:val="3"/>
        </w:numPr>
        <w:rPr>
          <w:strike/>
          <w:lang w:val="en-IN"/>
        </w:rPr>
      </w:pPr>
      <w:r w:rsidRPr="00127F62">
        <w:rPr>
          <w:strike/>
          <w:lang w:val="en-IN"/>
        </w:rPr>
        <w:t>Talent gently resuspending the pellet in the tube.</w:t>
      </w:r>
      <w:r w:rsidR="00AB344B">
        <w:rPr>
          <w:strike/>
          <w:lang w:val="en-IN"/>
        </w:rPr>
        <w:t xml:space="preserve"> </w:t>
      </w:r>
      <w:r w:rsidR="00AB344B">
        <w:rPr>
          <w:lang w:val="en-IN"/>
        </w:rPr>
        <w:t xml:space="preserve">  </w:t>
      </w:r>
      <w:r w:rsidR="00AB344B" w:rsidRPr="00AB344B">
        <w:rPr>
          <w:highlight w:val="green"/>
          <w:lang w:val="en-IN"/>
        </w:rPr>
        <w:t>NOTE: Not filmed</w:t>
      </w:r>
    </w:p>
    <w:p w14:paraId="5DAC16AC" w14:textId="74F0A6A0" w:rsidR="00886040" w:rsidRPr="00092903" w:rsidRDefault="006E0E44" w:rsidP="005377EF">
      <w:pPr>
        <w:pStyle w:val="Narration"/>
        <w:numPr>
          <w:ilvl w:val="1"/>
          <w:numId w:val="3"/>
        </w:numPr>
      </w:pPr>
      <w:r>
        <w:t>To isolate the eggs, resuspend the worm pellet in a freshly made bleaching solution right before use to maintain effectiveness</w:t>
      </w:r>
      <w:r w:rsidR="00886040" w:rsidRPr="00092903">
        <w:t xml:space="preserve"> </w:t>
      </w:r>
      <w:r w:rsidR="00886040" w:rsidRPr="00092903">
        <w:rPr>
          <w:b/>
          <w:bCs/>
        </w:rPr>
        <w:t>[</w:t>
      </w:r>
      <w:r w:rsidR="005377EF">
        <w:rPr>
          <w:b/>
          <w:bCs/>
        </w:rPr>
        <w:t>1</w:t>
      </w:r>
      <w:r w:rsidR="00886040" w:rsidRPr="00092903">
        <w:rPr>
          <w:b/>
          <w:bCs/>
        </w:rPr>
        <w:t>]</w:t>
      </w:r>
      <w:r w:rsidR="00886040" w:rsidRPr="00092903">
        <w:t>.</w:t>
      </w:r>
      <w:r w:rsidR="005377EF">
        <w:t xml:space="preserve"> </w:t>
      </w:r>
      <w:r w:rsidR="005377EF" w:rsidRPr="00092903">
        <w:t>Vigorously agitate the tube to promote dissolution of the adult bodies and release of the eggs</w:t>
      </w:r>
      <w:r w:rsidR="005377EF">
        <w:t xml:space="preserve"> </w:t>
      </w:r>
      <w:r w:rsidR="005377EF" w:rsidRPr="001821F3">
        <w:rPr>
          <w:b/>
          <w:bCs/>
        </w:rPr>
        <w:t>[</w:t>
      </w:r>
      <w:r w:rsidR="005377EF">
        <w:rPr>
          <w:b/>
          <w:bCs/>
        </w:rPr>
        <w:t>2</w:t>
      </w:r>
      <w:r w:rsidR="005377EF" w:rsidRPr="001821F3">
        <w:rPr>
          <w:b/>
          <w:bCs/>
        </w:rPr>
        <w:t>].</w:t>
      </w:r>
      <w:r w:rsidR="005377EF" w:rsidRPr="00092903">
        <w:t xml:space="preserve"> Mix continuously during incubation to ensure uniform exposure</w:t>
      </w:r>
      <w:r w:rsidR="00931677">
        <w:t xml:space="preserve">, and do not </w:t>
      </w:r>
      <w:r w:rsidR="00AB344B" w:rsidRPr="00092903">
        <w:t xml:space="preserve">exceed 5 minutes of incubation </w:t>
      </w:r>
      <w:r w:rsidR="005377EF" w:rsidRPr="00092903">
        <w:rPr>
          <w:b/>
          <w:bCs/>
        </w:rPr>
        <w:t>[</w:t>
      </w:r>
      <w:r w:rsidR="005377EF">
        <w:rPr>
          <w:b/>
          <w:bCs/>
        </w:rPr>
        <w:t>3</w:t>
      </w:r>
      <w:r w:rsidR="005377EF" w:rsidRPr="00092903">
        <w:rPr>
          <w:b/>
          <w:bCs/>
        </w:rPr>
        <w:t>]</w:t>
      </w:r>
      <w:r w:rsidR="005377EF" w:rsidRPr="00092903">
        <w:t>.</w:t>
      </w:r>
    </w:p>
    <w:p w14:paraId="2DEEB4F4" w14:textId="77777777" w:rsidR="00886040" w:rsidRDefault="00886040" w:rsidP="00886040">
      <w:pPr>
        <w:pStyle w:val="ShotDescription"/>
        <w:numPr>
          <w:ilvl w:val="2"/>
          <w:numId w:val="3"/>
        </w:numPr>
        <w:rPr>
          <w:lang w:val="en-IN"/>
        </w:rPr>
      </w:pPr>
      <w:r w:rsidRPr="00092903">
        <w:rPr>
          <w:lang w:val="en-IN"/>
        </w:rPr>
        <w:t>Talent resuspending the worm pellet in the freshly prepared bleaching solution.</w:t>
      </w:r>
    </w:p>
    <w:p w14:paraId="6DF6C874" w14:textId="2AE9631B" w:rsidR="00886040" w:rsidRDefault="00886040" w:rsidP="00886040">
      <w:pPr>
        <w:pStyle w:val="ShotDescription"/>
        <w:numPr>
          <w:ilvl w:val="2"/>
          <w:numId w:val="3"/>
        </w:numPr>
        <w:rPr>
          <w:lang w:val="en-IN"/>
        </w:rPr>
      </w:pPr>
      <w:r w:rsidRPr="00092903">
        <w:rPr>
          <w:lang w:val="en-IN"/>
        </w:rPr>
        <w:t>Talent vigorously agitating the tube</w:t>
      </w:r>
      <w:r w:rsidR="006C5B26">
        <w:rPr>
          <w:lang w:val="en-IN"/>
        </w:rPr>
        <w:t xml:space="preserve"> and places it in the tube holder.</w:t>
      </w:r>
    </w:p>
    <w:p w14:paraId="2F7506E6" w14:textId="7AE4B02B" w:rsidR="00886040" w:rsidRPr="00092903" w:rsidRDefault="00886040" w:rsidP="00886040">
      <w:pPr>
        <w:pStyle w:val="ShotDescription"/>
        <w:numPr>
          <w:ilvl w:val="2"/>
          <w:numId w:val="3"/>
        </w:numPr>
        <w:rPr>
          <w:lang w:val="en-IN"/>
        </w:rPr>
      </w:pPr>
      <w:r w:rsidRPr="00092903">
        <w:rPr>
          <w:lang w:val="en-IN"/>
        </w:rPr>
        <w:t xml:space="preserve">Talent continuously </w:t>
      </w:r>
      <w:r w:rsidR="005377EF">
        <w:rPr>
          <w:lang w:val="en-IN"/>
        </w:rPr>
        <w:t>mixes</w:t>
      </w:r>
      <w:r w:rsidRPr="00092903">
        <w:rPr>
          <w:lang w:val="en-IN"/>
        </w:rPr>
        <w:t xml:space="preserve"> the tube during incubation.</w:t>
      </w:r>
    </w:p>
    <w:p w14:paraId="379669AA" w14:textId="4D71E240" w:rsidR="00886040" w:rsidRPr="00092903" w:rsidRDefault="00886040" w:rsidP="00886040">
      <w:pPr>
        <w:pStyle w:val="Narration"/>
        <w:numPr>
          <w:ilvl w:val="1"/>
          <w:numId w:val="3"/>
        </w:numPr>
      </w:pPr>
      <w:r w:rsidRPr="00AB344B">
        <w:rPr>
          <w:strike/>
        </w:rPr>
        <w:t xml:space="preserve">Monitor the reaction closely and do not exceed 5 minutes of incubation </w:t>
      </w:r>
      <w:r w:rsidRPr="00AB344B">
        <w:rPr>
          <w:b/>
          <w:bCs/>
          <w:strike/>
        </w:rPr>
        <w:t>[</w:t>
      </w:r>
      <w:r w:rsidR="006E0E44" w:rsidRPr="00AB344B">
        <w:rPr>
          <w:b/>
          <w:bCs/>
          <w:strike/>
        </w:rPr>
        <w:t>1</w:t>
      </w:r>
      <w:r w:rsidRPr="00AB344B">
        <w:rPr>
          <w:b/>
          <w:bCs/>
          <w:strike/>
        </w:rPr>
        <w:t>]</w:t>
      </w:r>
      <w:r w:rsidRPr="00AB344B">
        <w:rPr>
          <w:strike/>
        </w:rPr>
        <w:t>.</w:t>
      </w:r>
      <w:r w:rsidRPr="00092903">
        <w:t xml:space="preserve"> </w:t>
      </w:r>
      <w:r w:rsidR="00AC1EBE">
        <w:t>Visually confirm that the adult bodies are mostly dissolved,</w:t>
      </w:r>
      <w:r w:rsidRPr="00092903">
        <w:t xml:space="preserve"> while the eggs remain intact </w:t>
      </w:r>
      <w:r w:rsidRPr="00092903">
        <w:rPr>
          <w:b/>
          <w:bCs/>
        </w:rPr>
        <w:t>[</w:t>
      </w:r>
      <w:r w:rsidR="00AC1EBE">
        <w:rPr>
          <w:b/>
          <w:bCs/>
        </w:rPr>
        <w:t>2</w:t>
      </w:r>
      <w:r w:rsidRPr="00092903">
        <w:rPr>
          <w:b/>
          <w:bCs/>
        </w:rPr>
        <w:t>]</w:t>
      </w:r>
      <w:r w:rsidRPr="00092903">
        <w:t>.</w:t>
      </w:r>
      <w:r w:rsidR="00AB344B">
        <w:t xml:space="preserve"> </w:t>
      </w:r>
      <w:r w:rsidR="00AB344B" w:rsidRPr="00AB344B">
        <w:rPr>
          <w:highlight w:val="green"/>
        </w:rPr>
        <w:t>NOTE: The VO for the deleted shot is added concisely in the previous shot</w:t>
      </w:r>
    </w:p>
    <w:p w14:paraId="30A32FE2" w14:textId="0A93AD44" w:rsidR="00886040" w:rsidRPr="00AB344B" w:rsidRDefault="00886040" w:rsidP="006E0E44">
      <w:pPr>
        <w:pStyle w:val="ShotDescription"/>
        <w:numPr>
          <w:ilvl w:val="2"/>
          <w:numId w:val="3"/>
        </w:numPr>
        <w:rPr>
          <w:strike/>
          <w:highlight w:val="green"/>
          <w:lang w:val="en-IN"/>
        </w:rPr>
      </w:pPr>
      <w:r w:rsidRPr="00127F62">
        <w:rPr>
          <w:strike/>
          <w:lang w:val="en-IN"/>
        </w:rPr>
        <w:t>Talent observing the reaction tube.</w:t>
      </w:r>
      <w:r w:rsidR="00AB344B">
        <w:rPr>
          <w:strike/>
          <w:lang w:val="en-IN"/>
        </w:rPr>
        <w:t xml:space="preserve"> </w:t>
      </w:r>
      <w:r w:rsidR="00AB344B">
        <w:rPr>
          <w:lang w:val="en-IN"/>
        </w:rPr>
        <w:t xml:space="preserve"> </w:t>
      </w:r>
      <w:r w:rsidR="00AB344B" w:rsidRPr="00AB344B">
        <w:rPr>
          <w:highlight w:val="green"/>
          <w:lang w:val="en-IN"/>
        </w:rPr>
        <w:t>NOTE: Not filmed</w:t>
      </w:r>
    </w:p>
    <w:p w14:paraId="7F70C5C4" w14:textId="10FD3323" w:rsidR="00886040" w:rsidRPr="00092903" w:rsidRDefault="006C5B26" w:rsidP="00886040">
      <w:pPr>
        <w:pStyle w:val="ShotDescription"/>
        <w:numPr>
          <w:ilvl w:val="2"/>
          <w:numId w:val="3"/>
        </w:numPr>
        <w:rPr>
          <w:lang w:val="en-IN"/>
        </w:rPr>
      </w:pPr>
      <w:r>
        <w:rPr>
          <w:lang w:val="en-IN"/>
        </w:rPr>
        <w:t>SCOPE:</w:t>
      </w:r>
      <w:r w:rsidR="00931677">
        <w:rPr>
          <w:lang w:val="en-IN"/>
        </w:rPr>
        <w:t xml:space="preserve"> 2.6.2.mp4:</w:t>
      </w:r>
      <w:r>
        <w:rPr>
          <w:lang w:val="en-IN"/>
        </w:rPr>
        <w:t xml:space="preserve"> </w:t>
      </w:r>
      <w:r w:rsidR="00931677">
        <w:rPr>
          <w:lang w:val="en-IN"/>
        </w:rPr>
        <w:t>00:05-00:10</w:t>
      </w:r>
    </w:p>
    <w:p w14:paraId="245FFA26" w14:textId="6B8E90B1" w:rsidR="00886040" w:rsidRPr="00092903" w:rsidRDefault="006E0E44" w:rsidP="00105675">
      <w:pPr>
        <w:pStyle w:val="Narration"/>
        <w:numPr>
          <w:ilvl w:val="1"/>
          <w:numId w:val="3"/>
        </w:numPr>
      </w:pPr>
      <w:r>
        <w:lastRenderedPageBreak/>
        <w:t xml:space="preserve">Monitor the reaction and stop it after 5 minutes by adding cold sterile distilled water to a final volume of 14 </w:t>
      </w:r>
      <w:proofErr w:type="spellStart"/>
      <w:r>
        <w:t>milliliters</w:t>
      </w:r>
      <w:proofErr w:type="spellEnd"/>
      <w:r>
        <w:t xml:space="preserve"> to prevent egg damage</w:t>
      </w:r>
      <w:r w:rsidR="00886040" w:rsidRPr="00092903">
        <w:t xml:space="preserve"> </w:t>
      </w:r>
      <w:r w:rsidR="00886040" w:rsidRPr="00092903">
        <w:rPr>
          <w:b/>
          <w:bCs/>
        </w:rPr>
        <w:t>[</w:t>
      </w:r>
      <w:r>
        <w:rPr>
          <w:b/>
          <w:bCs/>
        </w:rPr>
        <w:t>1</w:t>
      </w:r>
      <w:r w:rsidR="00886040" w:rsidRPr="00092903">
        <w:rPr>
          <w:b/>
          <w:bCs/>
        </w:rPr>
        <w:t>]</w:t>
      </w:r>
      <w:r w:rsidR="00886040" w:rsidRPr="00092903">
        <w:t>.</w:t>
      </w:r>
      <w:r w:rsidR="00105675">
        <w:t xml:space="preserve"> Cap the tube and invert it gently several times to quickly dilute the bleaching solution, preserving egg viability </w:t>
      </w:r>
      <w:r w:rsidR="00105675" w:rsidRPr="00092903">
        <w:rPr>
          <w:b/>
          <w:bCs/>
        </w:rPr>
        <w:t>[</w:t>
      </w:r>
      <w:r w:rsidR="00105675">
        <w:rPr>
          <w:b/>
          <w:bCs/>
        </w:rPr>
        <w:t>2]</w:t>
      </w:r>
      <w:r w:rsidR="00105675">
        <w:t>.</w:t>
      </w:r>
    </w:p>
    <w:p w14:paraId="209D51E2" w14:textId="1B8786A2" w:rsidR="00886040" w:rsidRPr="00092903" w:rsidRDefault="001821F3" w:rsidP="00886040">
      <w:pPr>
        <w:pStyle w:val="ShotDescription"/>
        <w:numPr>
          <w:ilvl w:val="2"/>
          <w:numId w:val="3"/>
        </w:numPr>
        <w:rPr>
          <w:lang w:val="en-IN"/>
        </w:rPr>
      </w:pPr>
      <w:r>
        <w:rPr>
          <w:lang w:val="en-IN"/>
        </w:rPr>
        <w:t xml:space="preserve">Talent adding distilled water to the tube. </w:t>
      </w:r>
    </w:p>
    <w:p w14:paraId="66098E18" w14:textId="2CDE63D0" w:rsidR="00886040" w:rsidRPr="001821F3" w:rsidRDefault="00886040" w:rsidP="001821F3">
      <w:pPr>
        <w:pStyle w:val="ShotDescription"/>
        <w:numPr>
          <w:ilvl w:val="2"/>
          <w:numId w:val="3"/>
        </w:numPr>
        <w:rPr>
          <w:lang w:val="en-IN"/>
        </w:rPr>
      </w:pPr>
      <w:r w:rsidRPr="00092903">
        <w:rPr>
          <w:lang w:val="en-IN"/>
        </w:rPr>
        <w:t>Talent placing the cap on the tube</w:t>
      </w:r>
      <w:r w:rsidR="001821F3">
        <w:rPr>
          <w:lang w:val="en-IN"/>
        </w:rPr>
        <w:t xml:space="preserve"> and </w:t>
      </w:r>
      <w:r w:rsidRPr="001821F3">
        <w:rPr>
          <w:lang w:val="en-IN"/>
        </w:rPr>
        <w:t>gently inverting the tube several times.</w:t>
      </w:r>
    </w:p>
    <w:p w14:paraId="179D1479" w14:textId="180A1660" w:rsidR="00886040" w:rsidRPr="00092903" w:rsidRDefault="00105675" w:rsidP="00886040">
      <w:pPr>
        <w:pStyle w:val="Narration"/>
        <w:numPr>
          <w:ilvl w:val="1"/>
          <w:numId w:val="3"/>
        </w:numPr>
      </w:pPr>
      <w:r>
        <w:t>Then, c</w:t>
      </w:r>
      <w:r w:rsidR="00886040" w:rsidRPr="00092903">
        <w:t xml:space="preserve">entrifuge at 266 </w:t>
      </w:r>
      <w:r w:rsidR="00886040" w:rsidRPr="00AC1EBE">
        <w:rPr>
          <w:i/>
          <w:iCs/>
        </w:rPr>
        <w:t>g</w:t>
      </w:r>
      <w:r w:rsidR="00886040" w:rsidRPr="00092903">
        <w:t xml:space="preserve"> for 3 minutes </w:t>
      </w:r>
      <w:r w:rsidR="00886040" w:rsidRPr="00092903">
        <w:rPr>
          <w:b/>
          <w:bCs/>
        </w:rPr>
        <w:t>[1]</w:t>
      </w:r>
      <w:r w:rsidR="00886040" w:rsidRPr="00092903">
        <w:t xml:space="preserve"> and carefully discard the supernatant </w:t>
      </w:r>
      <w:r w:rsidR="00886040" w:rsidRPr="00092903">
        <w:rPr>
          <w:b/>
          <w:bCs/>
        </w:rPr>
        <w:t>[2]</w:t>
      </w:r>
      <w:r w:rsidR="00886040" w:rsidRPr="00092903">
        <w:t>.</w:t>
      </w:r>
    </w:p>
    <w:p w14:paraId="00273310" w14:textId="77777777" w:rsidR="00886040" w:rsidRDefault="00886040" w:rsidP="00886040">
      <w:pPr>
        <w:pStyle w:val="ShotDescription"/>
        <w:numPr>
          <w:ilvl w:val="2"/>
          <w:numId w:val="3"/>
        </w:numPr>
        <w:rPr>
          <w:lang w:val="en-IN"/>
        </w:rPr>
      </w:pPr>
      <w:r w:rsidRPr="00092903">
        <w:rPr>
          <w:lang w:val="en-IN"/>
        </w:rPr>
        <w:t>Talent placing the tube in the centrifuge.</w:t>
      </w:r>
    </w:p>
    <w:p w14:paraId="7ADE9CC3" w14:textId="77777777" w:rsidR="00886040" w:rsidRPr="00092903" w:rsidRDefault="00886040" w:rsidP="00886040">
      <w:pPr>
        <w:pStyle w:val="ShotDescription"/>
        <w:numPr>
          <w:ilvl w:val="2"/>
          <w:numId w:val="3"/>
        </w:numPr>
        <w:rPr>
          <w:lang w:val="en-IN"/>
        </w:rPr>
      </w:pPr>
      <w:r w:rsidRPr="00092903">
        <w:rPr>
          <w:lang w:val="en-IN"/>
        </w:rPr>
        <w:t>Talent carefully discarding the supernatant from the tube.</w:t>
      </w:r>
    </w:p>
    <w:p w14:paraId="4930EEA2" w14:textId="4D580EC5" w:rsidR="00886040" w:rsidRPr="00092903" w:rsidRDefault="00886040" w:rsidP="00886040">
      <w:pPr>
        <w:pStyle w:val="Narration"/>
        <w:numPr>
          <w:ilvl w:val="1"/>
          <w:numId w:val="3"/>
        </w:numPr>
      </w:pPr>
      <w:r w:rsidRPr="00092903">
        <w:t>Wash the egg pellet three times with sterile distilled water to completely remove residual bleach</w:t>
      </w:r>
      <w:r w:rsidR="00105675">
        <w:t>, while ensuring</w:t>
      </w:r>
      <w:r w:rsidRPr="00092903">
        <w:t xml:space="preserve"> thorough resuspension between washes </w:t>
      </w:r>
      <w:r w:rsidRPr="00092903">
        <w:rPr>
          <w:b/>
          <w:bCs/>
        </w:rPr>
        <w:t>[</w:t>
      </w:r>
      <w:r w:rsidR="00105675">
        <w:rPr>
          <w:b/>
          <w:bCs/>
        </w:rPr>
        <w:t>1</w:t>
      </w:r>
      <w:r w:rsidRPr="00092903">
        <w:rPr>
          <w:b/>
          <w:bCs/>
        </w:rPr>
        <w:t>]</w:t>
      </w:r>
      <w:r w:rsidRPr="00092903">
        <w:t xml:space="preserve">. Then, resuspend the eggs in 5 </w:t>
      </w:r>
      <w:proofErr w:type="spellStart"/>
      <w:r w:rsidRPr="00092903">
        <w:t>milliliters</w:t>
      </w:r>
      <w:proofErr w:type="spellEnd"/>
      <w:r w:rsidRPr="00092903">
        <w:t xml:space="preserve"> </w:t>
      </w:r>
      <w:r w:rsidR="00094D68" w:rsidRPr="00094D68">
        <w:rPr>
          <w:iCs/>
          <w:lang w:val="en-US"/>
        </w:rPr>
        <w:t>of 60% sucrose with 5 m</w:t>
      </w:r>
      <w:r w:rsidR="00094D68">
        <w:rPr>
          <w:iCs/>
          <w:lang w:val="en-US"/>
        </w:rPr>
        <w:t>illiliters</w:t>
      </w:r>
      <w:r w:rsidR="00094D68" w:rsidRPr="00094D68">
        <w:rPr>
          <w:iCs/>
          <w:lang w:val="en-US"/>
        </w:rPr>
        <w:t xml:space="preserve"> of distilled water</w:t>
      </w:r>
      <w:r w:rsidR="00094D68">
        <w:rPr>
          <w:iCs/>
          <w:lang w:val="en-US"/>
        </w:rPr>
        <w:t xml:space="preserve"> </w:t>
      </w:r>
      <w:r w:rsidRPr="00092903">
        <w:rPr>
          <w:b/>
          <w:bCs/>
        </w:rPr>
        <w:t>[</w:t>
      </w:r>
      <w:r w:rsidR="00105675">
        <w:rPr>
          <w:b/>
          <w:bCs/>
        </w:rPr>
        <w:t>2</w:t>
      </w:r>
      <w:r w:rsidRPr="00092903">
        <w:rPr>
          <w:b/>
          <w:bCs/>
        </w:rPr>
        <w:t>]</w:t>
      </w:r>
      <w:r w:rsidRPr="00092903">
        <w:t>.</w:t>
      </w:r>
      <w:r w:rsidR="00094D68">
        <w:t xml:space="preserve"> Collect the eggs </w:t>
      </w:r>
      <w:r w:rsidR="00094D68" w:rsidRPr="00094D68">
        <w:rPr>
          <w:lang w:val="en-IN"/>
        </w:rPr>
        <w:t xml:space="preserve">from the sucrose gradient ring and </w:t>
      </w:r>
      <w:r w:rsidR="002E24BA">
        <w:rPr>
          <w:lang w:val="en-IN"/>
        </w:rPr>
        <w:t>wash</w:t>
      </w:r>
      <w:r w:rsidR="00094D68" w:rsidRPr="00094D68">
        <w:rPr>
          <w:lang w:val="en-IN"/>
        </w:rPr>
        <w:t xml:space="preserve"> them with sterile water</w:t>
      </w:r>
      <w:r w:rsidR="00094D68">
        <w:t xml:space="preserve"> </w:t>
      </w:r>
      <w:r w:rsidR="00094D68" w:rsidRPr="00094D68">
        <w:rPr>
          <w:b/>
          <w:bCs/>
        </w:rPr>
        <w:t>[3].</w:t>
      </w:r>
      <w:r w:rsidR="00094D68" w:rsidRPr="00094D68">
        <w:t xml:space="preserve"> </w:t>
      </w:r>
      <w:r w:rsidR="00094D68">
        <w:t xml:space="preserve">Centrifuge the tube at </w:t>
      </w:r>
      <w:r w:rsidR="00094D68" w:rsidRPr="00094D68">
        <w:rPr>
          <w:iCs/>
          <w:lang w:val="en-US"/>
        </w:rPr>
        <w:t xml:space="preserve">266 </w:t>
      </w:r>
      <w:r w:rsidR="00094D68" w:rsidRPr="00094D68">
        <w:rPr>
          <w:i/>
          <w:iCs/>
          <w:lang w:val="en-US"/>
        </w:rPr>
        <w:t>g </w:t>
      </w:r>
      <w:r w:rsidR="00094D68" w:rsidRPr="00094D68">
        <w:rPr>
          <w:iCs/>
          <w:lang w:val="en-US"/>
        </w:rPr>
        <w:t>for 5 min</w:t>
      </w:r>
      <w:r w:rsidR="00094D68">
        <w:rPr>
          <w:iCs/>
          <w:lang w:val="en-US"/>
        </w:rPr>
        <w:t>utes</w:t>
      </w:r>
      <w:r w:rsidR="00094D68">
        <w:t xml:space="preserve">, remove the </w:t>
      </w:r>
      <w:r w:rsidR="00094D68" w:rsidRPr="00094D68">
        <w:rPr>
          <w:lang w:val="en-IN"/>
        </w:rPr>
        <w:t>supernatant</w:t>
      </w:r>
      <w:r w:rsidR="002E24BA">
        <w:rPr>
          <w:lang w:val="en-IN"/>
        </w:rPr>
        <w:t>, and resuspend</w:t>
      </w:r>
      <w:r w:rsidR="00094D68" w:rsidRPr="00094D68">
        <w:rPr>
          <w:lang w:val="en-IN"/>
        </w:rPr>
        <w:t xml:space="preserve"> the eggs in 5 </w:t>
      </w:r>
      <w:proofErr w:type="spellStart"/>
      <w:r w:rsidR="00094D68" w:rsidRPr="00094D68">
        <w:rPr>
          <w:lang w:val="en-IN"/>
        </w:rPr>
        <w:t>m</w:t>
      </w:r>
      <w:r w:rsidR="002E24BA">
        <w:rPr>
          <w:lang w:val="en-IN"/>
        </w:rPr>
        <w:t>illiliters</w:t>
      </w:r>
      <w:proofErr w:type="spellEnd"/>
      <w:r w:rsidR="00094D68" w:rsidRPr="00094D68">
        <w:rPr>
          <w:lang w:val="en-IN"/>
        </w:rPr>
        <w:t xml:space="preserve"> of M9 buffer or sterile water</w:t>
      </w:r>
      <w:r w:rsidR="00094D68">
        <w:rPr>
          <w:lang w:val="en-IN"/>
        </w:rPr>
        <w:t xml:space="preserve"> </w:t>
      </w:r>
      <w:r w:rsidR="00094D68" w:rsidRPr="00094D68">
        <w:rPr>
          <w:b/>
          <w:bCs/>
          <w:lang w:val="en-IN"/>
        </w:rPr>
        <w:t>[4]</w:t>
      </w:r>
      <w:r w:rsidR="00094D68">
        <w:rPr>
          <w:b/>
          <w:bCs/>
          <w:lang w:val="en-IN"/>
        </w:rPr>
        <w:t>.</w:t>
      </w:r>
      <w:r w:rsidR="002E24BA">
        <w:rPr>
          <w:b/>
          <w:bCs/>
          <w:lang w:val="en-IN"/>
        </w:rPr>
        <w:t xml:space="preserve"> </w:t>
      </w:r>
      <w:r w:rsidR="002E24BA" w:rsidRPr="002E24BA">
        <w:rPr>
          <w:highlight w:val="green"/>
          <w:lang w:val="en-IN"/>
        </w:rPr>
        <w:t xml:space="preserve">NOTE: The VO is edited for </w:t>
      </w:r>
      <w:r w:rsidR="002E24BA">
        <w:rPr>
          <w:highlight w:val="green"/>
          <w:lang w:val="en-IN"/>
        </w:rPr>
        <w:t>additional</w:t>
      </w:r>
      <w:r w:rsidR="002E24BA" w:rsidRPr="002E24BA">
        <w:rPr>
          <w:highlight w:val="green"/>
          <w:lang w:val="en-IN"/>
        </w:rPr>
        <w:t xml:space="preserve"> shots</w:t>
      </w:r>
    </w:p>
    <w:p w14:paraId="753FA693" w14:textId="77777777" w:rsidR="00886040" w:rsidRDefault="00886040" w:rsidP="00886040">
      <w:pPr>
        <w:pStyle w:val="ShotDescription"/>
        <w:numPr>
          <w:ilvl w:val="2"/>
          <w:numId w:val="3"/>
        </w:numPr>
        <w:rPr>
          <w:lang w:val="en-IN"/>
        </w:rPr>
      </w:pPr>
      <w:r w:rsidRPr="00092903">
        <w:rPr>
          <w:lang w:val="en-IN"/>
        </w:rPr>
        <w:t>Talent washing the egg pellet with sterile distilled water.</w:t>
      </w:r>
    </w:p>
    <w:p w14:paraId="0C613BD2" w14:textId="213E5E4E" w:rsidR="00886040" w:rsidRPr="003A0B17" w:rsidRDefault="00886040" w:rsidP="00886040">
      <w:pPr>
        <w:pStyle w:val="ShotDescription"/>
        <w:numPr>
          <w:ilvl w:val="2"/>
          <w:numId w:val="3"/>
        </w:numPr>
        <w:rPr>
          <w:strike/>
          <w:lang w:val="en-IN"/>
        </w:rPr>
      </w:pPr>
      <w:r w:rsidRPr="003A0B17">
        <w:rPr>
          <w:strike/>
          <w:lang w:val="en-IN"/>
        </w:rPr>
        <w:t xml:space="preserve">Talent resuspending the eggs in 5 </w:t>
      </w:r>
      <w:proofErr w:type="spellStart"/>
      <w:r w:rsidRPr="003A0B17">
        <w:rPr>
          <w:strike/>
          <w:lang w:val="en-IN"/>
        </w:rPr>
        <w:t>milliliters</w:t>
      </w:r>
      <w:proofErr w:type="spellEnd"/>
      <w:r w:rsidRPr="003A0B17">
        <w:rPr>
          <w:strike/>
          <w:lang w:val="en-IN"/>
        </w:rPr>
        <w:t xml:space="preserve"> of M9 buffer or sterile water.</w:t>
      </w:r>
    </w:p>
    <w:p w14:paraId="70B49DAA" w14:textId="7F8F585E" w:rsidR="00E66378" w:rsidRPr="00E66378" w:rsidRDefault="002E24BA" w:rsidP="00886040">
      <w:pPr>
        <w:pStyle w:val="ShotDescription"/>
        <w:numPr>
          <w:ilvl w:val="2"/>
          <w:numId w:val="3"/>
        </w:numPr>
        <w:rPr>
          <w:color w:val="FF0000"/>
          <w:lang w:val="en-IN"/>
        </w:rPr>
      </w:pPr>
      <w:r>
        <w:rPr>
          <w:color w:val="FF0000"/>
          <w:lang w:val="en-IN"/>
        </w:rPr>
        <w:t xml:space="preserve">Added shot: </w:t>
      </w:r>
      <w:r w:rsidR="00E66378" w:rsidRPr="00E66378">
        <w:rPr>
          <w:color w:val="FF0000"/>
          <w:lang w:val="en-IN"/>
        </w:rPr>
        <w:t>Talent resuspending the eggs in 5 mL 60 % sucrose and equal volume of sterile water.</w:t>
      </w:r>
    </w:p>
    <w:p w14:paraId="665F09FE" w14:textId="4AEB063E" w:rsidR="00E66378" w:rsidRPr="003A0B17" w:rsidRDefault="002E24BA" w:rsidP="003A0B17">
      <w:pPr>
        <w:pStyle w:val="ShotDescription"/>
        <w:numPr>
          <w:ilvl w:val="2"/>
          <w:numId w:val="3"/>
        </w:numPr>
        <w:rPr>
          <w:lang w:val="en-IN"/>
        </w:rPr>
      </w:pPr>
      <w:r>
        <w:rPr>
          <w:color w:val="FF0000"/>
          <w:lang w:val="en-IN"/>
        </w:rPr>
        <w:t xml:space="preserve">Added shot: </w:t>
      </w:r>
      <w:r w:rsidR="003A0B17" w:rsidRPr="003A0B17">
        <w:rPr>
          <w:color w:val="FF0000"/>
          <w:lang w:val="en-IN"/>
        </w:rPr>
        <w:t>Talent collects the eggs from the sucrose gradient ring and washes them with sterile water. Talent places the tube in the centrifuge. After centrifugation, Talent removes the supernatant and resuspends the eggs in 5 mL of M9 buffer or sterile water.</w:t>
      </w:r>
    </w:p>
    <w:p w14:paraId="5C7D856D" w14:textId="3C81DE9B" w:rsidR="001821F3" w:rsidRPr="002F75AC" w:rsidRDefault="005377EF" w:rsidP="001821F3">
      <w:pPr>
        <w:pStyle w:val="Narration"/>
        <w:numPr>
          <w:ilvl w:val="1"/>
          <w:numId w:val="3"/>
        </w:numPr>
      </w:pPr>
      <w:r>
        <w:rPr>
          <w:rFonts w:eastAsia="Times New Roman"/>
          <w:bCs/>
          <w:lang w:eastAsia="es-AR"/>
        </w:rPr>
        <w:t xml:space="preserve">To prepare the </w:t>
      </w:r>
      <w:r w:rsidRPr="002C6059">
        <w:rPr>
          <w:rFonts w:eastAsia="Times New Roman"/>
          <w:bCs/>
          <w:lang w:eastAsia="es-AR"/>
        </w:rPr>
        <w:t xml:space="preserve">egg stock </w:t>
      </w:r>
      <w:r>
        <w:rPr>
          <w:rFonts w:eastAsia="Times New Roman"/>
          <w:bCs/>
          <w:lang w:eastAsia="es-AR"/>
        </w:rPr>
        <w:t xml:space="preserve">solution, </w:t>
      </w:r>
      <w:r>
        <w:t>g</w:t>
      </w:r>
      <w:r w:rsidR="001821F3" w:rsidRPr="002F75AC">
        <w:t>ently mix the egg suspension before sampling</w:t>
      </w:r>
      <w:r w:rsidR="00105675">
        <w:t>,</w:t>
      </w:r>
      <w:r w:rsidR="001821F3" w:rsidRPr="002F75AC">
        <w:t xml:space="preserve"> as the eggs rapidly sediment </w:t>
      </w:r>
      <w:r w:rsidR="001821F3" w:rsidRPr="002F75AC">
        <w:rPr>
          <w:b/>
          <w:bCs/>
        </w:rPr>
        <w:t>[</w:t>
      </w:r>
      <w:r w:rsidR="001821F3">
        <w:rPr>
          <w:b/>
          <w:bCs/>
        </w:rPr>
        <w:t>1</w:t>
      </w:r>
      <w:r w:rsidR="001821F3" w:rsidRPr="002F75AC">
        <w:rPr>
          <w:b/>
          <w:bCs/>
        </w:rPr>
        <w:t>]</w:t>
      </w:r>
      <w:r w:rsidR="001821F3" w:rsidRPr="002F75AC">
        <w:t>.</w:t>
      </w:r>
    </w:p>
    <w:p w14:paraId="56749E7B" w14:textId="29796FC7" w:rsidR="001821F3" w:rsidRDefault="001821F3" w:rsidP="001821F3">
      <w:pPr>
        <w:pStyle w:val="ShotDescription"/>
        <w:numPr>
          <w:ilvl w:val="2"/>
          <w:numId w:val="3"/>
        </w:numPr>
        <w:rPr>
          <w:lang w:val="en-IN"/>
        </w:rPr>
      </w:pPr>
      <w:r w:rsidRPr="002F75AC">
        <w:rPr>
          <w:lang w:val="en-IN"/>
        </w:rPr>
        <w:t>Talent gently mixing the egg suspension.</w:t>
      </w:r>
    </w:p>
    <w:p w14:paraId="79FBF2F7" w14:textId="3C366229" w:rsidR="001821F3" w:rsidRPr="002F75AC" w:rsidRDefault="00CC41FF" w:rsidP="001821F3">
      <w:pPr>
        <w:pStyle w:val="Narration"/>
        <w:numPr>
          <w:ilvl w:val="1"/>
          <w:numId w:val="3"/>
        </w:numPr>
      </w:pPr>
      <w:r>
        <w:rPr>
          <w:lang w:val="en-IN"/>
        </w:rPr>
        <w:t>Then</w:t>
      </w:r>
      <w:r w:rsidR="002E24BA">
        <w:t xml:space="preserve"> place three 20-microliter drops on a slide </w:t>
      </w:r>
      <w:r w:rsidR="002E24BA" w:rsidRPr="002E24BA">
        <w:rPr>
          <w:b/>
          <w:bCs/>
        </w:rPr>
        <w:t>[1],</w:t>
      </w:r>
      <w:r w:rsidR="001821F3" w:rsidRPr="002F75AC">
        <w:t xml:space="preserve"> and count the eggs under a stereomicroscope </w:t>
      </w:r>
      <w:r w:rsidR="001821F3" w:rsidRPr="002F75AC">
        <w:rPr>
          <w:b/>
          <w:bCs/>
        </w:rPr>
        <w:t>[2]</w:t>
      </w:r>
      <w:r w:rsidR="001821F3" w:rsidRPr="002F75AC">
        <w:t>.</w:t>
      </w:r>
    </w:p>
    <w:p w14:paraId="638349D2" w14:textId="77777777" w:rsidR="00425374" w:rsidRDefault="001821F3" w:rsidP="00425374">
      <w:pPr>
        <w:pStyle w:val="ShotDescription"/>
        <w:numPr>
          <w:ilvl w:val="2"/>
          <w:numId w:val="3"/>
        </w:numPr>
        <w:rPr>
          <w:lang w:val="en-IN"/>
        </w:rPr>
      </w:pPr>
      <w:r w:rsidRPr="002F75AC">
        <w:rPr>
          <w:lang w:val="en-IN"/>
        </w:rPr>
        <w:t>Talent placing three 20-microliter drops on a slide.</w:t>
      </w:r>
    </w:p>
    <w:p w14:paraId="352A753B" w14:textId="15B53372" w:rsidR="000F3156" w:rsidRPr="00425374" w:rsidRDefault="001821F3" w:rsidP="00425374">
      <w:pPr>
        <w:pStyle w:val="ShotDescription"/>
        <w:numPr>
          <w:ilvl w:val="2"/>
          <w:numId w:val="3"/>
        </w:numPr>
        <w:rPr>
          <w:lang w:val="en-IN"/>
        </w:rPr>
      </w:pPr>
      <w:r w:rsidRPr="00425374">
        <w:rPr>
          <w:lang w:val="en-IN"/>
        </w:rPr>
        <w:t xml:space="preserve">SCOPE: </w:t>
      </w:r>
      <w:r w:rsidR="00425374" w:rsidRPr="00425374">
        <w:rPr>
          <w:lang w:val="en-IN"/>
        </w:rPr>
        <w:t>2.11.2-eggs</w:t>
      </w:r>
      <w:r w:rsidR="00425374" w:rsidRPr="00425374">
        <w:rPr>
          <w:lang w:val="en-IN"/>
        </w:rPr>
        <w:t>.mp4: 00:39-00:43</w:t>
      </w:r>
    </w:p>
    <w:p w14:paraId="19DACA0C" w14:textId="1D72A30C" w:rsidR="001821F3" w:rsidRPr="002F75AC" w:rsidRDefault="001821F3" w:rsidP="00105675">
      <w:pPr>
        <w:pStyle w:val="Narration"/>
        <w:numPr>
          <w:ilvl w:val="1"/>
          <w:numId w:val="3"/>
        </w:numPr>
      </w:pPr>
      <w:r w:rsidRPr="00425374">
        <w:rPr>
          <w:strike/>
        </w:rPr>
        <w:t xml:space="preserve">Calculate the average egg count </w:t>
      </w:r>
      <w:r w:rsidRPr="00425374">
        <w:rPr>
          <w:b/>
          <w:bCs/>
          <w:strike/>
        </w:rPr>
        <w:t>[1]</w:t>
      </w:r>
      <w:r w:rsidRPr="00425374">
        <w:rPr>
          <w:strike/>
        </w:rPr>
        <w:t xml:space="preserve"> and</w:t>
      </w:r>
      <w:r w:rsidRPr="002F75AC">
        <w:t xml:space="preserve"> </w:t>
      </w:r>
      <w:proofErr w:type="gramStart"/>
      <w:r w:rsidR="00425374">
        <w:t>A</w:t>
      </w:r>
      <w:r w:rsidRPr="002F75AC">
        <w:t>djust</w:t>
      </w:r>
      <w:proofErr w:type="gramEnd"/>
      <w:r w:rsidRPr="002F75AC">
        <w:t xml:space="preserve"> the concentration to 50 to 100 eggs per 100 microliters using M9 buffer </w:t>
      </w:r>
      <w:r w:rsidRPr="002F75AC">
        <w:rPr>
          <w:b/>
          <w:bCs/>
        </w:rPr>
        <w:t>[2]</w:t>
      </w:r>
      <w:r w:rsidRPr="002F75AC">
        <w:t xml:space="preserve">. </w:t>
      </w:r>
      <w:r w:rsidR="00105675">
        <w:t xml:space="preserve">Mix the egg suspension thoroughly before aliquoting to ensure uniformity </w:t>
      </w:r>
      <w:r w:rsidR="00105675" w:rsidRPr="00105675">
        <w:rPr>
          <w:b/>
          <w:bCs/>
        </w:rPr>
        <w:t>[3].</w:t>
      </w:r>
      <w:r w:rsidR="00105675">
        <w:t xml:space="preserve"> Then, aliquot the required volume for each experimental condition as per the selected protocol</w:t>
      </w:r>
      <w:r w:rsidR="00105675" w:rsidRPr="002F75AC">
        <w:t xml:space="preserve"> </w:t>
      </w:r>
      <w:r w:rsidR="00105675" w:rsidRPr="002F75AC">
        <w:rPr>
          <w:b/>
          <w:bCs/>
        </w:rPr>
        <w:t>[</w:t>
      </w:r>
      <w:r w:rsidR="00105675">
        <w:rPr>
          <w:b/>
          <w:bCs/>
        </w:rPr>
        <w:t>4</w:t>
      </w:r>
      <w:r w:rsidR="00105675" w:rsidRPr="002F75AC">
        <w:rPr>
          <w:b/>
          <w:bCs/>
        </w:rPr>
        <w:t>]</w:t>
      </w:r>
      <w:r w:rsidR="00105675" w:rsidRPr="002F75AC">
        <w:t>.</w:t>
      </w:r>
      <w:r w:rsidR="002E24BA">
        <w:t xml:space="preserve"> </w:t>
      </w:r>
      <w:r w:rsidR="002E24BA" w:rsidRPr="00AB344B">
        <w:rPr>
          <w:highlight w:val="green"/>
        </w:rPr>
        <w:t>NOTE: The VO</w:t>
      </w:r>
      <w:r w:rsidR="002E24BA">
        <w:rPr>
          <w:highlight w:val="green"/>
        </w:rPr>
        <w:t xml:space="preserve"> is edited</w:t>
      </w:r>
      <w:r w:rsidR="002E24BA" w:rsidRPr="00AB344B">
        <w:rPr>
          <w:highlight w:val="green"/>
        </w:rPr>
        <w:t xml:space="preserve"> for the deleted shot</w:t>
      </w:r>
    </w:p>
    <w:p w14:paraId="7985FB02" w14:textId="050F55D0" w:rsidR="001821F3" w:rsidRPr="000F3156" w:rsidRDefault="001821F3" w:rsidP="001821F3">
      <w:pPr>
        <w:pStyle w:val="ShotDescription"/>
        <w:numPr>
          <w:ilvl w:val="2"/>
          <w:numId w:val="3"/>
        </w:numPr>
        <w:rPr>
          <w:strike/>
          <w:lang w:val="en-IN"/>
        </w:rPr>
      </w:pPr>
      <w:r w:rsidRPr="000F3156">
        <w:rPr>
          <w:strike/>
          <w:lang w:val="en-IN"/>
        </w:rPr>
        <w:t>Talent calculating the average egg count.</w:t>
      </w:r>
      <w:r w:rsidR="00425374">
        <w:rPr>
          <w:strike/>
          <w:lang w:val="en-IN"/>
        </w:rPr>
        <w:t xml:space="preserve"> </w:t>
      </w:r>
      <w:r w:rsidR="00425374">
        <w:rPr>
          <w:lang w:val="en-IN"/>
        </w:rPr>
        <w:t xml:space="preserve"> </w:t>
      </w:r>
      <w:r w:rsidR="00425374" w:rsidRPr="00425374">
        <w:rPr>
          <w:highlight w:val="green"/>
          <w:lang w:val="en-IN"/>
        </w:rPr>
        <w:t>NOTE: Not filmed</w:t>
      </w:r>
    </w:p>
    <w:p w14:paraId="23FB74F6" w14:textId="35FDBECA" w:rsidR="001821F3" w:rsidRDefault="000F3156" w:rsidP="001821F3">
      <w:pPr>
        <w:pStyle w:val="ShotDescription"/>
        <w:numPr>
          <w:ilvl w:val="2"/>
          <w:numId w:val="3"/>
        </w:numPr>
        <w:rPr>
          <w:lang w:val="en-IN"/>
        </w:rPr>
      </w:pPr>
      <w:r w:rsidRPr="008E31CF">
        <w:rPr>
          <w:color w:val="auto"/>
          <w:lang w:val="en-IN"/>
        </w:rPr>
        <w:lastRenderedPageBreak/>
        <w:t>SCOPE:</w:t>
      </w:r>
      <w:r w:rsidRPr="000F3156">
        <w:t xml:space="preserve"> </w:t>
      </w:r>
      <w:r w:rsidR="00AB4207" w:rsidRPr="00AB4207">
        <w:t>2.12.2-eggs-adjusting</w:t>
      </w:r>
      <w:r w:rsidR="00AB4207">
        <w:t>.mp4</w:t>
      </w:r>
      <w:r w:rsidR="008E31CF">
        <w:t>: 00:18-00:25</w:t>
      </w:r>
    </w:p>
    <w:p w14:paraId="00C2D750" w14:textId="4A6B0B8B" w:rsidR="001821F3" w:rsidRPr="008E31CF" w:rsidRDefault="001821F3" w:rsidP="001821F3">
      <w:pPr>
        <w:pStyle w:val="ShotDescription"/>
        <w:numPr>
          <w:ilvl w:val="2"/>
          <w:numId w:val="3"/>
        </w:numPr>
        <w:rPr>
          <w:color w:val="auto"/>
          <w:lang w:val="en-IN"/>
        </w:rPr>
      </w:pPr>
      <w:r w:rsidRPr="008E31CF">
        <w:rPr>
          <w:color w:val="auto"/>
          <w:lang w:val="en-IN"/>
        </w:rPr>
        <w:t>Talent mixing the egg suspension again.</w:t>
      </w:r>
      <w:r w:rsidR="00BB2CE0" w:rsidRPr="008E31CF">
        <w:rPr>
          <w:color w:val="auto"/>
        </w:rPr>
        <w:t xml:space="preserve"> </w:t>
      </w:r>
      <w:r w:rsidR="008E31CF" w:rsidRPr="008E31CF">
        <w:rPr>
          <w:rFonts w:asciiTheme="minorHAnsi" w:hAnsiTheme="minorHAnsi" w:cs="Calibri (Body)"/>
          <w:iCs/>
          <w:color w:val="auto"/>
          <w:highlight w:val="green"/>
        </w:rPr>
        <w:t xml:space="preserve">NOTE: </w:t>
      </w:r>
      <w:r w:rsidR="00BB2CE0" w:rsidRPr="008E31CF">
        <w:rPr>
          <w:rFonts w:asciiTheme="minorHAnsi" w:hAnsiTheme="minorHAnsi" w:cs="Calibri (Body)"/>
          <w:iCs/>
          <w:color w:val="auto"/>
          <w:highlight w:val="green"/>
        </w:rPr>
        <w:t xml:space="preserve">This step was filmed as a continuation of Step </w:t>
      </w:r>
      <w:proofErr w:type="gramStart"/>
      <w:r w:rsidR="00BB2CE0" w:rsidRPr="008E31CF">
        <w:rPr>
          <w:rFonts w:asciiTheme="minorHAnsi" w:hAnsiTheme="minorHAnsi" w:cs="Calibri (Body)"/>
          <w:iCs/>
          <w:color w:val="auto"/>
          <w:highlight w:val="green"/>
        </w:rPr>
        <w:t>2.11.1</w:t>
      </w:r>
      <w:r w:rsidR="00BB2CE0" w:rsidRPr="008E31CF">
        <w:rPr>
          <w:rFonts w:asciiTheme="minorHAnsi" w:hAnsiTheme="minorHAnsi" w:cs="Calibri (Body)"/>
          <w:i/>
          <w:color w:val="auto"/>
          <w:highlight w:val="green"/>
        </w:rPr>
        <w:t xml:space="preserve"> .</w:t>
      </w:r>
      <w:proofErr w:type="gramEnd"/>
    </w:p>
    <w:p w14:paraId="79E6482C" w14:textId="75DDFE9B" w:rsidR="001821F3" w:rsidRPr="008E31CF" w:rsidRDefault="001821F3" w:rsidP="001821F3">
      <w:pPr>
        <w:pStyle w:val="ShotDescription"/>
        <w:numPr>
          <w:ilvl w:val="2"/>
          <w:numId w:val="3"/>
        </w:numPr>
        <w:rPr>
          <w:color w:val="FF0000"/>
          <w:lang w:val="en-IN"/>
        </w:rPr>
      </w:pPr>
      <w:r w:rsidRPr="008E31CF">
        <w:rPr>
          <w:color w:val="auto"/>
          <w:lang w:val="en-IN"/>
        </w:rPr>
        <w:t>Talent aliquoting the egg suspension for an experimental condition</w:t>
      </w:r>
      <w:r w:rsidRPr="008E31CF">
        <w:rPr>
          <w:color w:val="FF0000"/>
          <w:lang w:val="en-IN"/>
        </w:rPr>
        <w:t>.</w:t>
      </w:r>
      <w:r w:rsidR="00BB2CE0" w:rsidRPr="008E31CF">
        <w:rPr>
          <w:color w:val="FF0000"/>
          <w:lang w:val="en-IN"/>
        </w:rPr>
        <w:t xml:space="preserve">  </w:t>
      </w:r>
    </w:p>
    <w:p w14:paraId="126BAC8F" w14:textId="77777777" w:rsidR="001821F3" w:rsidRPr="00080906" w:rsidRDefault="001821F3" w:rsidP="001821F3">
      <w:pPr>
        <w:rPr>
          <w:lang w:val="en-IN"/>
        </w:rPr>
      </w:pPr>
    </w:p>
    <w:p w14:paraId="13711C4C" w14:textId="77777777" w:rsidR="001821F3" w:rsidRPr="00092903" w:rsidRDefault="001821F3" w:rsidP="001821F3">
      <w:pPr>
        <w:pStyle w:val="ShotDescription"/>
        <w:rPr>
          <w:lang w:val="en-IN"/>
        </w:rPr>
      </w:pPr>
    </w:p>
    <w:p w14:paraId="103C7236" w14:textId="34B72B7E" w:rsidR="00AC1EBE" w:rsidRPr="005377EF" w:rsidRDefault="005377EF" w:rsidP="00AC1EBE">
      <w:pPr>
        <w:pStyle w:val="Narration"/>
        <w:numPr>
          <w:ilvl w:val="0"/>
          <w:numId w:val="3"/>
        </w:numPr>
        <w:rPr>
          <w:b/>
          <w:color w:val="auto"/>
        </w:rPr>
      </w:pPr>
      <w:r w:rsidRPr="005377EF">
        <w:rPr>
          <w:rFonts w:eastAsia="Times New Roman"/>
          <w:b/>
          <w:color w:val="auto"/>
          <w:lang w:eastAsia="es-AR"/>
        </w:rPr>
        <w:t>Egg-</w:t>
      </w:r>
      <w:r>
        <w:rPr>
          <w:rFonts w:eastAsia="Times New Roman"/>
          <w:b/>
          <w:color w:val="auto"/>
          <w:lang w:eastAsia="es-AR"/>
        </w:rPr>
        <w:t>H</w:t>
      </w:r>
      <w:r w:rsidRPr="005377EF">
        <w:rPr>
          <w:rFonts w:eastAsia="Times New Roman"/>
          <w:b/>
          <w:color w:val="auto"/>
          <w:lang w:eastAsia="es-AR"/>
        </w:rPr>
        <w:t xml:space="preserve">atching </w:t>
      </w:r>
      <w:r>
        <w:rPr>
          <w:rFonts w:eastAsia="Times New Roman"/>
          <w:b/>
          <w:color w:val="auto"/>
          <w:lang w:eastAsia="es-AR"/>
        </w:rPr>
        <w:t>A</w:t>
      </w:r>
      <w:r w:rsidRPr="005377EF">
        <w:rPr>
          <w:rFonts w:eastAsia="Times New Roman"/>
          <w:b/>
          <w:color w:val="auto"/>
          <w:lang w:eastAsia="es-AR"/>
        </w:rPr>
        <w:t xml:space="preserve">ssay </w:t>
      </w:r>
      <w:r w:rsidR="007C67EF" w:rsidRPr="005377EF">
        <w:rPr>
          <w:rFonts w:eastAsia="Times New Roman"/>
          <w:b/>
          <w:color w:val="auto"/>
          <w:lang w:eastAsia="es-AR"/>
        </w:rPr>
        <w:t>in</w:t>
      </w:r>
      <w:r w:rsidR="007C67EF" w:rsidRPr="007C67EF">
        <w:rPr>
          <w:rFonts w:eastAsia="Times New Roman"/>
          <w:b/>
          <w:color w:val="auto"/>
          <w:lang w:eastAsia="es-AR"/>
        </w:rPr>
        <w:t xml:space="preserve"> </w:t>
      </w:r>
      <w:r w:rsidR="007C67EF">
        <w:rPr>
          <w:rFonts w:eastAsia="Times New Roman"/>
          <w:b/>
          <w:color w:val="auto"/>
          <w:lang w:eastAsia="es-AR"/>
        </w:rPr>
        <w:t>M</w:t>
      </w:r>
      <w:r w:rsidR="007C67EF" w:rsidRPr="007C67EF">
        <w:rPr>
          <w:rFonts w:eastAsia="Times New Roman"/>
          <w:b/>
          <w:color w:val="auto"/>
          <w:lang w:eastAsia="es-AR"/>
        </w:rPr>
        <w:t xml:space="preserve">icrocentrifuge </w:t>
      </w:r>
      <w:r w:rsidR="007C67EF">
        <w:rPr>
          <w:rFonts w:eastAsia="Times New Roman"/>
          <w:b/>
          <w:color w:val="auto"/>
          <w:lang w:eastAsia="es-AR"/>
        </w:rPr>
        <w:t>T</w:t>
      </w:r>
      <w:r w:rsidR="007C67EF" w:rsidRPr="007C67EF">
        <w:rPr>
          <w:rFonts w:eastAsia="Times New Roman"/>
          <w:b/>
          <w:color w:val="auto"/>
          <w:lang w:eastAsia="es-AR"/>
        </w:rPr>
        <w:t xml:space="preserve">ubes </w:t>
      </w:r>
    </w:p>
    <w:p w14:paraId="09409FCA" w14:textId="261A4957" w:rsidR="00886040" w:rsidRPr="00092903" w:rsidRDefault="00886040" w:rsidP="00886040">
      <w:pPr>
        <w:pStyle w:val="Narration"/>
        <w:numPr>
          <w:ilvl w:val="1"/>
          <w:numId w:val="3"/>
        </w:numPr>
      </w:pPr>
      <w:r w:rsidRPr="00092903">
        <w:t xml:space="preserve">Prepare drug-free agar plates </w:t>
      </w:r>
      <w:r w:rsidR="00AC1EBE">
        <w:t>by adding 1.7 grams of agar to</w:t>
      </w:r>
      <w:r w:rsidRPr="00092903">
        <w:t xml:space="preserve"> 100 </w:t>
      </w:r>
      <w:proofErr w:type="spellStart"/>
      <w:r w:rsidRPr="00092903">
        <w:t>milliliters</w:t>
      </w:r>
      <w:proofErr w:type="spellEnd"/>
      <w:r w:rsidRPr="00092903">
        <w:t xml:space="preserve"> of distilled water</w:t>
      </w:r>
      <w:r w:rsidR="00AC1EBE">
        <w:t xml:space="preserve"> without</w:t>
      </w:r>
      <w:r w:rsidRPr="00092903">
        <w:t xml:space="preserve"> </w:t>
      </w:r>
      <w:r w:rsidR="00AC1EBE">
        <w:t>adding</w:t>
      </w:r>
      <w:r w:rsidRPr="00092903">
        <w:t xml:space="preserve"> nutrients or bacteria </w:t>
      </w:r>
      <w:r w:rsidRPr="00092903">
        <w:rPr>
          <w:b/>
          <w:bCs/>
        </w:rPr>
        <w:t>[</w:t>
      </w:r>
      <w:r w:rsidR="00AC1EBE">
        <w:rPr>
          <w:b/>
          <w:bCs/>
        </w:rPr>
        <w:t>1</w:t>
      </w:r>
      <w:r w:rsidRPr="00092903">
        <w:rPr>
          <w:b/>
          <w:bCs/>
        </w:rPr>
        <w:t>]</w:t>
      </w:r>
      <w:r w:rsidRPr="00092903">
        <w:t xml:space="preserve">. Pour approximately 3 </w:t>
      </w:r>
      <w:proofErr w:type="spellStart"/>
      <w:r w:rsidRPr="00092903">
        <w:t>milliliters</w:t>
      </w:r>
      <w:proofErr w:type="spellEnd"/>
      <w:r w:rsidRPr="00092903">
        <w:t xml:space="preserve"> of agar into each 35</w:t>
      </w:r>
      <w:r w:rsidR="00AC1EBE">
        <w:t>-</w:t>
      </w:r>
      <w:r w:rsidRPr="00092903">
        <w:t xml:space="preserve">millimeter Petri dish to maintain a consistent agar depth across experiments </w:t>
      </w:r>
      <w:r w:rsidRPr="00092903">
        <w:rPr>
          <w:b/>
          <w:bCs/>
        </w:rPr>
        <w:t>[</w:t>
      </w:r>
      <w:r w:rsidR="00AC1EBE">
        <w:rPr>
          <w:b/>
          <w:bCs/>
        </w:rPr>
        <w:t>2</w:t>
      </w:r>
      <w:r w:rsidRPr="00092903">
        <w:rPr>
          <w:b/>
          <w:bCs/>
        </w:rPr>
        <w:t>]</w:t>
      </w:r>
      <w:r w:rsidRPr="00092903">
        <w:t>.</w:t>
      </w:r>
    </w:p>
    <w:p w14:paraId="0F3EBA37" w14:textId="77777777" w:rsidR="00886040" w:rsidRDefault="00886040" w:rsidP="00886040">
      <w:pPr>
        <w:pStyle w:val="ShotDescription"/>
        <w:numPr>
          <w:ilvl w:val="2"/>
          <w:numId w:val="3"/>
        </w:numPr>
        <w:rPr>
          <w:lang w:val="en-IN"/>
        </w:rPr>
      </w:pPr>
      <w:r w:rsidRPr="00092903">
        <w:rPr>
          <w:lang w:val="en-IN"/>
        </w:rPr>
        <w:t>Talent preparing the agar solution with agar and distilled water.</w:t>
      </w:r>
    </w:p>
    <w:p w14:paraId="19DE5F04" w14:textId="77777777" w:rsidR="00886040" w:rsidRPr="00092903" w:rsidRDefault="00886040" w:rsidP="00886040">
      <w:pPr>
        <w:pStyle w:val="ShotDescription"/>
        <w:numPr>
          <w:ilvl w:val="2"/>
          <w:numId w:val="3"/>
        </w:numPr>
        <w:rPr>
          <w:lang w:val="en-IN"/>
        </w:rPr>
      </w:pPr>
      <w:r w:rsidRPr="00092903">
        <w:rPr>
          <w:lang w:val="en-IN"/>
        </w:rPr>
        <w:t xml:space="preserve">Talent pouring approximately 3 </w:t>
      </w:r>
      <w:proofErr w:type="spellStart"/>
      <w:r w:rsidRPr="00092903">
        <w:rPr>
          <w:lang w:val="en-IN"/>
        </w:rPr>
        <w:t>milliliters</w:t>
      </w:r>
      <w:proofErr w:type="spellEnd"/>
      <w:r w:rsidRPr="00092903">
        <w:rPr>
          <w:lang w:val="en-IN"/>
        </w:rPr>
        <w:t xml:space="preserve"> of agar into a </w:t>
      </w:r>
      <w:proofErr w:type="gramStart"/>
      <w:r w:rsidRPr="00092903">
        <w:rPr>
          <w:lang w:val="en-IN"/>
        </w:rPr>
        <w:t xml:space="preserve">35 </w:t>
      </w:r>
      <w:proofErr w:type="spellStart"/>
      <w:r w:rsidRPr="00092903">
        <w:rPr>
          <w:lang w:val="en-IN"/>
        </w:rPr>
        <w:t>millimeter</w:t>
      </w:r>
      <w:proofErr w:type="spellEnd"/>
      <w:proofErr w:type="gramEnd"/>
      <w:r w:rsidRPr="00092903">
        <w:rPr>
          <w:lang w:val="en-IN"/>
        </w:rPr>
        <w:t xml:space="preserve"> Petri dish.</w:t>
      </w:r>
    </w:p>
    <w:p w14:paraId="02EFE284" w14:textId="1D835CD2" w:rsidR="00886040" w:rsidRPr="00092903" w:rsidRDefault="00CC1A5B" w:rsidP="00886040">
      <w:pPr>
        <w:pStyle w:val="Narration"/>
        <w:numPr>
          <w:ilvl w:val="1"/>
          <w:numId w:val="3"/>
        </w:numPr>
      </w:pPr>
      <w:r>
        <w:t>Prepare agar plates 12 to 24 hours before use to prevent excessive drying, which can reduce egg viability and affect larval movement</w:t>
      </w:r>
      <w:r w:rsidRPr="001821F3">
        <w:rPr>
          <w:b/>
          <w:bCs/>
        </w:rPr>
        <w:t xml:space="preserve"> [</w:t>
      </w:r>
      <w:r w:rsidR="001821F3">
        <w:rPr>
          <w:b/>
          <w:bCs/>
        </w:rPr>
        <w:t>1</w:t>
      </w:r>
      <w:r w:rsidR="00886040" w:rsidRPr="00092903">
        <w:rPr>
          <w:b/>
          <w:bCs/>
        </w:rPr>
        <w:t>]</w:t>
      </w:r>
      <w:r w:rsidR="00886040" w:rsidRPr="00092903">
        <w:t>.</w:t>
      </w:r>
    </w:p>
    <w:p w14:paraId="4D6A19A1" w14:textId="2D2637CB" w:rsidR="00886040" w:rsidRPr="00CC1A5B" w:rsidRDefault="00886040" w:rsidP="00CC1A5B">
      <w:pPr>
        <w:pStyle w:val="ShotDescription"/>
        <w:numPr>
          <w:ilvl w:val="2"/>
          <w:numId w:val="3"/>
        </w:numPr>
        <w:rPr>
          <w:lang w:val="en-IN"/>
        </w:rPr>
      </w:pPr>
      <w:r w:rsidRPr="00092903">
        <w:rPr>
          <w:lang w:val="en-IN"/>
        </w:rPr>
        <w:t>Talent arranging freshly prepared agar plates for storage.</w:t>
      </w:r>
    </w:p>
    <w:p w14:paraId="7A660489" w14:textId="32AE89F3" w:rsidR="00886040" w:rsidRPr="00092903" w:rsidRDefault="00886040" w:rsidP="003F518B">
      <w:pPr>
        <w:pStyle w:val="Narration"/>
        <w:numPr>
          <w:ilvl w:val="1"/>
          <w:numId w:val="3"/>
        </w:numPr>
      </w:pPr>
      <w:r w:rsidRPr="00092903">
        <w:t xml:space="preserve">Divide each plate into four quadrants after solidification to facilitate counting </w:t>
      </w:r>
      <w:r w:rsidRPr="00092903">
        <w:rPr>
          <w:b/>
          <w:bCs/>
        </w:rPr>
        <w:t>[1]</w:t>
      </w:r>
      <w:r w:rsidRPr="00092903">
        <w:t>.</w:t>
      </w:r>
      <w:r w:rsidR="003F518B">
        <w:t xml:space="preserve"> </w:t>
      </w:r>
      <w:r w:rsidR="003F518B" w:rsidRPr="00092903">
        <w:t xml:space="preserve">Store the plates at 8 to 10 degrees Celsius in sealed conditions to prevent dehydration </w:t>
      </w:r>
      <w:r w:rsidR="003F518B" w:rsidRPr="00092903">
        <w:rPr>
          <w:b/>
          <w:bCs/>
        </w:rPr>
        <w:t>[</w:t>
      </w:r>
      <w:r w:rsidR="003F518B">
        <w:rPr>
          <w:b/>
          <w:bCs/>
        </w:rPr>
        <w:t>2</w:t>
      </w:r>
      <w:r w:rsidR="003F518B" w:rsidRPr="00092903">
        <w:rPr>
          <w:b/>
          <w:bCs/>
        </w:rPr>
        <w:t>]</w:t>
      </w:r>
      <w:r w:rsidR="003F518B" w:rsidRPr="00092903">
        <w:t xml:space="preserve">. </w:t>
      </w:r>
    </w:p>
    <w:p w14:paraId="36C8EDD0" w14:textId="5FB33322" w:rsidR="00886040" w:rsidRPr="00092903" w:rsidRDefault="00886040" w:rsidP="00886040">
      <w:pPr>
        <w:pStyle w:val="ShotDescription"/>
        <w:numPr>
          <w:ilvl w:val="2"/>
          <w:numId w:val="3"/>
        </w:numPr>
        <w:rPr>
          <w:lang w:val="en-IN"/>
        </w:rPr>
      </w:pPr>
      <w:r w:rsidRPr="00092903">
        <w:rPr>
          <w:lang w:val="en-IN"/>
        </w:rPr>
        <w:t>Talent marking a solidified agar plate into four quadrants</w:t>
      </w:r>
      <w:r w:rsidRPr="00D1154E">
        <w:rPr>
          <w:color w:val="FF0000"/>
          <w:lang w:val="en-IN"/>
        </w:rPr>
        <w:t>.</w:t>
      </w:r>
      <w:r w:rsidR="00D1154E">
        <w:rPr>
          <w:color w:val="FF0000"/>
          <w:lang w:val="en-IN"/>
        </w:rPr>
        <w:t xml:space="preserve"> </w:t>
      </w:r>
    </w:p>
    <w:p w14:paraId="2D79CAC9" w14:textId="77777777" w:rsidR="00886040" w:rsidRDefault="00886040" w:rsidP="00886040">
      <w:pPr>
        <w:pStyle w:val="ShotDescription"/>
        <w:numPr>
          <w:ilvl w:val="2"/>
          <w:numId w:val="3"/>
        </w:numPr>
        <w:rPr>
          <w:lang w:val="en-IN"/>
        </w:rPr>
      </w:pPr>
      <w:r w:rsidRPr="00092903">
        <w:rPr>
          <w:lang w:val="en-IN"/>
        </w:rPr>
        <w:t>Talent placing sealed agar plates into cold storage.</w:t>
      </w:r>
    </w:p>
    <w:p w14:paraId="2D44D3A6" w14:textId="5678AB12" w:rsidR="00886040" w:rsidRPr="00092903" w:rsidRDefault="003F518B" w:rsidP="00886040">
      <w:pPr>
        <w:pStyle w:val="Narration"/>
        <w:numPr>
          <w:ilvl w:val="1"/>
          <w:numId w:val="3"/>
        </w:numPr>
      </w:pPr>
      <w:r>
        <w:t>Next, m</w:t>
      </w:r>
      <w:r w:rsidR="00CC1A5B" w:rsidRPr="00092903">
        <w:t xml:space="preserve">ix the egg suspension gently </w:t>
      </w:r>
      <w:r w:rsidR="00CC1A5B" w:rsidRPr="00CC1A5B">
        <w:rPr>
          <w:b/>
          <w:bCs/>
        </w:rPr>
        <w:t>[1]</w:t>
      </w:r>
      <w:r w:rsidR="00CC1A5B">
        <w:t xml:space="preserve"> and t</w:t>
      </w:r>
      <w:r w:rsidR="00886040" w:rsidRPr="00092903">
        <w:t xml:space="preserve">ransfer 500 microliters of the egg suspension into a 1.5 </w:t>
      </w:r>
      <w:proofErr w:type="spellStart"/>
      <w:r w:rsidR="00886040" w:rsidRPr="00092903">
        <w:t>milliliter</w:t>
      </w:r>
      <w:proofErr w:type="spellEnd"/>
      <w:r w:rsidR="00886040" w:rsidRPr="00092903">
        <w:t xml:space="preserve"> microcentrifuge tube for each condition </w:t>
      </w:r>
      <w:r w:rsidR="00886040" w:rsidRPr="00092903">
        <w:rPr>
          <w:b/>
          <w:bCs/>
        </w:rPr>
        <w:t>[</w:t>
      </w:r>
      <w:r w:rsidR="00CC1A5B">
        <w:rPr>
          <w:b/>
          <w:bCs/>
        </w:rPr>
        <w:t>2</w:t>
      </w:r>
      <w:r w:rsidR="00886040" w:rsidRPr="00092903">
        <w:rPr>
          <w:b/>
          <w:bCs/>
        </w:rPr>
        <w:t>]</w:t>
      </w:r>
      <w:r w:rsidR="00886040" w:rsidRPr="00092903">
        <w:t xml:space="preserve">. </w:t>
      </w:r>
    </w:p>
    <w:p w14:paraId="6A4E35B3" w14:textId="2CAFB9A3" w:rsidR="00CC1A5B" w:rsidRPr="00CC1A5B" w:rsidRDefault="00CC1A5B" w:rsidP="00CC1A5B">
      <w:pPr>
        <w:pStyle w:val="ShotDescription"/>
        <w:numPr>
          <w:ilvl w:val="2"/>
          <w:numId w:val="3"/>
        </w:numPr>
        <w:rPr>
          <w:lang w:val="en-IN"/>
        </w:rPr>
      </w:pPr>
      <w:r w:rsidRPr="00092903">
        <w:rPr>
          <w:lang w:val="en-IN"/>
        </w:rPr>
        <w:t>Talent gently mixing the egg suspension.</w:t>
      </w:r>
    </w:p>
    <w:p w14:paraId="44785FF2" w14:textId="4B205E00" w:rsidR="00886040" w:rsidRDefault="00886040" w:rsidP="00886040">
      <w:pPr>
        <w:pStyle w:val="ShotDescription"/>
        <w:numPr>
          <w:ilvl w:val="2"/>
          <w:numId w:val="3"/>
        </w:numPr>
        <w:rPr>
          <w:lang w:val="en-IN"/>
        </w:rPr>
      </w:pPr>
      <w:r w:rsidRPr="00092903">
        <w:rPr>
          <w:lang w:val="en-IN"/>
        </w:rPr>
        <w:t xml:space="preserve">Talent transferring 500 microliters of the egg suspension into a 1.5 </w:t>
      </w:r>
      <w:proofErr w:type="spellStart"/>
      <w:r w:rsidRPr="00092903">
        <w:rPr>
          <w:lang w:val="en-IN"/>
        </w:rPr>
        <w:t>milliliter</w:t>
      </w:r>
      <w:proofErr w:type="spellEnd"/>
      <w:r w:rsidRPr="00092903">
        <w:rPr>
          <w:lang w:val="en-IN"/>
        </w:rPr>
        <w:t xml:space="preserve"> microcentrifuge tube.</w:t>
      </w:r>
      <w:r w:rsidR="00BB2CE0">
        <w:rPr>
          <w:lang w:val="en-IN"/>
        </w:rPr>
        <w:t xml:space="preserve"> </w:t>
      </w:r>
      <w:r w:rsidR="002E24BA" w:rsidRPr="002E24BA">
        <w:rPr>
          <w:highlight w:val="green"/>
          <w:lang w:val="en-IN"/>
        </w:rPr>
        <w:t xml:space="preserve">NOTE: </w:t>
      </w:r>
      <w:r w:rsidR="00BB2CE0" w:rsidRPr="002E24BA">
        <w:rPr>
          <w:rFonts w:asciiTheme="minorHAnsi" w:hAnsiTheme="minorHAnsi" w:cs="Calibri (Body)"/>
          <w:highlight w:val="green"/>
        </w:rPr>
        <w:t>This step was filmed as a continuation of Step 3.4.1</w:t>
      </w:r>
    </w:p>
    <w:p w14:paraId="51260614" w14:textId="2DDCF942" w:rsidR="00886040" w:rsidRPr="00092903" w:rsidRDefault="00886040" w:rsidP="00886040">
      <w:pPr>
        <w:pStyle w:val="Narration"/>
        <w:numPr>
          <w:ilvl w:val="1"/>
          <w:numId w:val="3"/>
        </w:numPr>
      </w:pPr>
      <w:r w:rsidRPr="00092903">
        <w:t>Add 500 microliters of the treatment solution</w:t>
      </w:r>
      <w:r w:rsidR="007C67EF">
        <w:t>, trans-cinnamaldehyde and Linalyl Acetate, or the corresponding control,</w:t>
      </w:r>
      <w:r w:rsidRPr="00092903">
        <w:t xml:space="preserve"> to the 500 microliters of egg suspension </w:t>
      </w:r>
      <w:r w:rsidRPr="00092903">
        <w:rPr>
          <w:b/>
          <w:bCs/>
        </w:rPr>
        <w:t>[1]</w:t>
      </w:r>
      <w:r w:rsidRPr="00092903">
        <w:t xml:space="preserve">. Incubate at 22 degrees Celsius for 4 to 8 hours </w:t>
      </w:r>
      <w:r w:rsidRPr="00092903">
        <w:rPr>
          <w:b/>
          <w:bCs/>
        </w:rPr>
        <w:t>[2]</w:t>
      </w:r>
      <w:r w:rsidRPr="00092903">
        <w:t xml:space="preserve">. </w:t>
      </w:r>
    </w:p>
    <w:p w14:paraId="3AC40B00" w14:textId="43BD87E2" w:rsidR="00886040" w:rsidRDefault="00886040" w:rsidP="00886040">
      <w:pPr>
        <w:pStyle w:val="ShotDescription"/>
        <w:numPr>
          <w:ilvl w:val="2"/>
          <w:numId w:val="3"/>
        </w:numPr>
        <w:rPr>
          <w:lang w:val="en-IN"/>
        </w:rPr>
      </w:pPr>
      <w:r w:rsidRPr="00092903">
        <w:rPr>
          <w:lang w:val="en-IN"/>
        </w:rPr>
        <w:t>Talent adding the treatment solution to the egg suspension.</w:t>
      </w:r>
    </w:p>
    <w:p w14:paraId="0DE6E1C2" w14:textId="5039CB11" w:rsidR="00886040" w:rsidRDefault="00886040" w:rsidP="00886040">
      <w:pPr>
        <w:pStyle w:val="ShotDescription"/>
        <w:numPr>
          <w:ilvl w:val="2"/>
          <w:numId w:val="3"/>
        </w:numPr>
        <w:rPr>
          <w:lang w:val="en-IN"/>
        </w:rPr>
      </w:pPr>
      <w:r w:rsidRPr="00092903">
        <w:rPr>
          <w:lang w:val="en-IN"/>
        </w:rPr>
        <w:t>Talent placing the microcentrifuge tube into the incubat</w:t>
      </w:r>
      <w:r w:rsidR="003F518B">
        <w:rPr>
          <w:lang w:val="en-IN"/>
        </w:rPr>
        <w:t>or</w:t>
      </w:r>
      <w:r w:rsidRPr="00092903">
        <w:rPr>
          <w:lang w:val="en-IN"/>
        </w:rPr>
        <w:t>.</w:t>
      </w:r>
      <w:r w:rsidR="00BB2CE0" w:rsidRPr="00BB2CE0">
        <w:rPr>
          <w:rFonts w:asciiTheme="minorHAnsi" w:hAnsiTheme="minorHAnsi" w:cs="Calibri (Body)"/>
          <w:i/>
        </w:rPr>
        <w:t xml:space="preserve"> </w:t>
      </w:r>
      <w:r w:rsidR="002E24BA" w:rsidRPr="002E24BA">
        <w:rPr>
          <w:rFonts w:asciiTheme="minorHAnsi" w:hAnsiTheme="minorHAnsi" w:cs="Calibri (Body)"/>
          <w:iCs/>
          <w:highlight w:val="green"/>
        </w:rPr>
        <w:t xml:space="preserve">NOTE: </w:t>
      </w:r>
      <w:r w:rsidR="00BB2CE0" w:rsidRPr="002E24BA">
        <w:rPr>
          <w:rFonts w:asciiTheme="minorHAnsi" w:hAnsiTheme="minorHAnsi" w:cs="Calibri (Body)"/>
          <w:iCs/>
          <w:highlight w:val="green"/>
        </w:rPr>
        <w:t>This step was filmed as a continuation of Step 3.5.1</w:t>
      </w:r>
    </w:p>
    <w:p w14:paraId="6C4FC1AB" w14:textId="41CCCB28" w:rsidR="00886040" w:rsidRPr="00092903" w:rsidRDefault="00CC1A5B" w:rsidP="00886040">
      <w:pPr>
        <w:pStyle w:val="Narration"/>
        <w:numPr>
          <w:ilvl w:val="1"/>
          <w:numId w:val="3"/>
        </w:numPr>
      </w:pPr>
      <w:r>
        <w:t xml:space="preserve">During incubation, maintain gentle agitation using a tube rotator or rocking platform to prevent egg sedimentation and ensure uniform exposure </w:t>
      </w:r>
      <w:r w:rsidRPr="00CC1A5B">
        <w:rPr>
          <w:b/>
          <w:bCs/>
        </w:rPr>
        <w:t>[1].</w:t>
      </w:r>
      <w:r>
        <w:t xml:space="preserve"> Avoid static conditions to prevent uneven drug exposure</w:t>
      </w:r>
      <w:r w:rsidR="00886040" w:rsidRPr="00092903">
        <w:t xml:space="preserve"> </w:t>
      </w:r>
      <w:r w:rsidR="00886040" w:rsidRPr="00092903">
        <w:rPr>
          <w:b/>
          <w:bCs/>
        </w:rPr>
        <w:t>[</w:t>
      </w:r>
      <w:r>
        <w:rPr>
          <w:b/>
          <w:bCs/>
        </w:rPr>
        <w:t>2</w:t>
      </w:r>
      <w:r w:rsidR="00886040" w:rsidRPr="00092903">
        <w:rPr>
          <w:b/>
          <w:bCs/>
        </w:rPr>
        <w:t>]</w:t>
      </w:r>
      <w:r w:rsidR="00886040" w:rsidRPr="00092903">
        <w:t>.</w:t>
      </w:r>
    </w:p>
    <w:p w14:paraId="4AC5B7EE" w14:textId="77777777" w:rsidR="00886040" w:rsidRDefault="00886040" w:rsidP="00886040">
      <w:pPr>
        <w:pStyle w:val="ShotDescription"/>
        <w:numPr>
          <w:ilvl w:val="2"/>
          <w:numId w:val="3"/>
        </w:numPr>
        <w:rPr>
          <w:lang w:val="en-IN"/>
        </w:rPr>
      </w:pPr>
      <w:r w:rsidRPr="00092903">
        <w:rPr>
          <w:lang w:val="en-IN"/>
        </w:rPr>
        <w:lastRenderedPageBreak/>
        <w:t>Talent placing the tubes on a tube rotator or rocking platform.</w:t>
      </w:r>
    </w:p>
    <w:p w14:paraId="63FE91C8" w14:textId="77777777" w:rsidR="00886040" w:rsidRPr="00092903" w:rsidRDefault="00886040" w:rsidP="00886040">
      <w:pPr>
        <w:pStyle w:val="ShotDescription"/>
        <w:numPr>
          <w:ilvl w:val="2"/>
          <w:numId w:val="3"/>
        </w:numPr>
        <w:rPr>
          <w:lang w:val="en-IN"/>
        </w:rPr>
      </w:pPr>
      <w:r w:rsidRPr="00092903">
        <w:rPr>
          <w:lang w:val="en-IN"/>
        </w:rPr>
        <w:t>Shot of the tubes rotating uniformly throughout the incubation period.</w:t>
      </w:r>
    </w:p>
    <w:p w14:paraId="382BA183" w14:textId="442AD3EC" w:rsidR="00886040" w:rsidRPr="00092903" w:rsidRDefault="00CC1A5B" w:rsidP="00886040">
      <w:pPr>
        <w:pStyle w:val="Narration"/>
        <w:numPr>
          <w:ilvl w:val="1"/>
          <w:numId w:val="3"/>
        </w:numPr>
      </w:pPr>
      <w:r w:rsidRPr="00092903">
        <w:t xml:space="preserve">Mark one side of each tube before centrifugation to facilitate rapid pellet localization and prevent accidental loss during supernatant removal </w:t>
      </w:r>
      <w:r w:rsidRPr="00092903">
        <w:rPr>
          <w:b/>
          <w:bCs/>
        </w:rPr>
        <w:t>[</w:t>
      </w:r>
      <w:r>
        <w:rPr>
          <w:b/>
          <w:bCs/>
        </w:rPr>
        <w:t>1</w:t>
      </w:r>
      <w:r w:rsidRPr="00092903">
        <w:rPr>
          <w:b/>
          <w:bCs/>
        </w:rPr>
        <w:t>]</w:t>
      </w:r>
      <w:r w:rsidRPr="00092903">
        <w:t>.</w:t>
      </w:r>
      <w:r>
        <w:t xml:space="preserve"> </w:t>
      </w:r>
      <w:r w:rsidR="00886040" w:rsidRPr="00092903">
        <w:t xml:space="preserve">Centrifuge the tubes at 3,420 </w:t>
      </w:r>
      <w:r w:rsidR="00886040" w:rsidRPr="00CC1A5B">
        <w:rPr>
          <w:i/>
          <w:iCs/>
        </w:rPr>
        <w:t>g</w:t>
      </w:r>
      <w:r w:rsidR="00886040" w:rsidRPr="00092903">
        <w:t xml:space="preserve"> for 3 minutes at 18 to 25 degrees Celsius after incubation </w:t>
      </w:r>
      <w:r w:rsidR="00886040" w:rsidRPr="00092903">
        <w:rPr>
          <w:b/>
          <w:bCs/>
        </w:rPr>
        <w:t>[</w:t>
      </w:r>
      <w:r>
        <w:rPr>
          <w:b/>
          <w:bCs/>
        </w:rPr>
        <w:t>2</w:t>
      </w:r>
      <w:r w:rsidR="00886040" w:rsidRPr="00092903">
        <w:rPr>
          <w:b/>
          <w:bCs/>
        </w:rPr>
        <w:t>]</w:t>
      </w:r>
      <w:r w:rsidR="00886040" w:rsidRPr="00092903">
        <w:t xml:space="preserve">. Identify the pellet as a small white deposit on the tube wall </w:t>
      </w:r>
      <w:r w:rsidR="00886040" w:rsidRPr="00092903">
        <w:rPr>
          <w:b/>
          <w:bCs/>
        </w:rPr>
        <w:t>[</w:t>
      </w:r>
      <w:r>
        <w:rPr>
          <w:b/>
          <w:bCs/>
        </w:rPr>
        <w:t>3</w:t>
      </w:r>
      <w:r w:rsidR="00886040" w:rsidRPr="00092903">
        <w:rPr>
          <w:b/>
          <w:bCs/>
        </w:rPr>
        <w:t>]</w:t>
      </w:r>
      <w:r w:rsidR="00886040" w:rsidRPr="00092903">
        <w:t xml:space="preserve">. </w:t>
      </w:r>
    </w:p>
    <w:p w14:paraId="54268622" w14:textId="74325459" w:rsidR="00CC1A5B" w:rsidRPr="00CC1A5B" w:rsidRDefault="00CC1A5B" w:rsidP="00CC1A5B">
      <w:pPr>
        <w:pStyle w:val="ShotDescription"/>
        <w:numPr>
          <w:ilvl w:val="2"/>
          <w:numId w:val="3"/>
        </w:numPr>
        <w:rPr>
          <w:lang w:val="en-IN"/>
        </w:rPr>
      </w:pPr>
      <w:r w:rsidRPr="00092903">
        <w:rPr>
          <w:lang w:val="en-IN"/>
        </w:rPr>
        <w:t>Talent marking one side of the microcentrifuge tube before centrifugation.</w:t>
      </w:r>
    </w:p>
    <w:p w14:paraId="7CE00217" w14:textId="3134DD9C" w:rsidR="00886040" w:rsidRDefault="00886040" w:rsidP="00886040">
      <w:pPr>
        <w:pStyle w:val="ShotDescription"/>
        <w:numPr>
          <w:ilvl w:val="2"/>
          <w:numId w:val="3"/>
        </w:numPr>
        <w:rPr>
          <w:lang w:val="en-IN"/>
        </w:rPr>
      </w:pPr>
      <w:r w:rsidRPr="00092903">
        <w:rPr>
          <w:lang w:val="en-IN"/>
        </w:rPr>
        <w:t>Talent placing the tubes in the centrifuge.</w:t>
      </w:r>
    </w:p>
    <w:p w14:paraId="38BD34F3" w14:textId="77777777" w:rsidR="00886040" w:rsidRDefault="00886040" w:rsidP="00886040">
      <w:pPr>
        <w:pStyle w:val="ShotDescription"/>
        <w:numPr>
          <w:ilvl w:val="2"/>
          <w:numId w:val="3"/>
        </w:numPr>
        <w:rPr>
          <w:lang w:val="en-IN"/>
        </w:rPr>
      </w:pPr>
      <w:r w:rsidRPr="00092903">
        <w:rPr>
          <w:lang w:val="en-IN"/>
        </w:rPr>
        <w:t>Shot of the small white pellet visible on the wall of the microcentrifuge tube.</w:t>
      </w:r>
    </w:p>
    <w:p w14:paraId="54C44FC6" w14:textId="041E78ED" w:rsidR="00886040" w:rsidRPr="00092903" w:rsidRDefault="00886040" w:rsidP="00886040">
      <w:pPr>
        <w:pStyle w:val="Narration"/>
        <w:numPr>
          <w:ilvl w:val="1"/>
          <w:numId w:val="3"/>
        </w:numPr>
      </w:pPr>
      <w:r w:rsidRPr="00092903">
        <w:t xml:space="preserve">Remove the supernatant carefully without disturbing the pellet </w:t>
      </w:r>
      <w:r w:rsidRPr="00092903">
        <w:rPr>
          <w:b/>
          <w:bCs/>
        </w:rPr>
        <w:t>[1]</w:t>
      </w:r>
      <w:r w:rsidRPr="00092903">
        <w:t xml:space="preserve">. </w:t>
      </w:r>
      <w:r w:rsidRPr="002E24BA">
        <w:rPr>
          <w:strike/>
        </w:rPr>
        <w:t xml:space="preserve">Wash the eggs three times with M9 buffer to eliminate residual compound. Ensure thorough resuspension between washes </w:t>
      </w:r>
      <w:r w:rsidRPr="002E24BA">
        <w:rPr>
          <w:b/>
          <w:bCs/>
          <w:strike/>
        </w:rPr>
        <w:t>[</w:t>
      </w:r>
      <w:r w:rsidR="00CC1A5B" w:rsidRPr="002E24BA">
        <w:rPr>
          <w:b/>
          <w:bCs/>
          <w:strike/>
        </w:rPr>
        <w:t>2</w:t>
      </w:r>
      <w:r w:rsidRPr="002E24BA">
        <w:rPr>
          <w:b/>
          <w:bCs/>
          <w:strike/>
        </w:rPr>
        <w:t>]</w:t>
      </w:r>
      <w:r w:rsidRPr="00092903">
        <w:t xml:space="preserve">. Then, resuspend the final pellet in 240 microliters of M9 buffer </w:t>
      </w:r>
      <w:r w:rsidRPr="00092903">
        <w:rPr>
          <w:b/>
          <w:bCs/>
        </w:rPr>
        <w:t>[</w:t>
      </w:r>
      <w:r w:rsidR="00CC1A5B">
        <w:rPr>
          <w:b/>
          <w:bCs/>
        </w:rPr>
        <w:t>3</w:t>
      </w:r>
      <w:r w:rsidRPr="00092903">
        <w:rPr>
          <w:b/>
          <w:bCs/>
        </w:rPr>
        <w:t>]</w:t>
      </w:r>
      <w:r w:rsidRPr="00092903">
        <w:t>.</w:t>
      </w:r>
      <w:r w:rsidR="002E24BA">
        <w:t xml:space="preserve"> </w:t>
      </w:r>
      <w:r w:rsidR="002E24BA" w:rsidRPr="00AB344B">
        <w:rPr>
          <w:highlight w:val="green"/>
        </w:rPr>
        <w:t>NOTE: The VO</w:t>
      </w:r>
      <w:r w:rsidR="002E24BA">
        <w:rPr>
          <w:highlight w:val="green"/>
        </w:rPr>
        <w:t xml:space="preserve"> is edited</w:t>
      </w:r>
      <w:r w:rsidR="002E24BA" w:rsidRPr="00AB344B">
        <w:rPr>
          <w:highlight w:val="green"/>
        </w:rPr>
        <w:t xml:space="preserve"> for the deleted shot</w:t>
      </w:r>
    </w:p>
    <w:p w14:paraId="0A3552FF" w14:textId="77777777" w:rsidR="00886040" w:rsidRDefault="00886040" w:rsidP="00886040">
      <w:pPr>
        <w:pStyle w:val="ShotDescription"/>
        <w:numPr>
          <w:ilvl w:val="2"/>
          <w:numId w:val="3"/>
        </w:numPr>
        <w:rPr>
          <w:lang w:val="en-IN"/>
        </w:rPr>
      </w:pPr>
      <w:r w:rsidRPr="00092903">
        <w:rPr>
          <w:lang w:val="en-IN"/>
        </w:rPr>
        <w:t>Talent carefully removing the supernatant from the microcentrifuge tube.</w:t>
      </w:r>
    </w:p>
    <w:p w14:paraId="1CC75649" w14:textId="00996833" w:rsidR="00886040" w:rsidRPr="00CC1A5B" w:rsidRDefault="00886040" w:rsidP="00CC1A5B">
      <w:pPr>
        <w:pStyle w:val="ShotDescription"/>
        <w:numPr>
          <w:ilvl w:val="2"/>
          <w:numId w:val="3"/>
        </w:numPr>
        <w:rPr>
          <w:lang w:val="en-IN"/>
        </w:rPr>
      </w:pPr>
      <w:r w:rsidRPr="00D1154E">
        <w:rPr>
          <w:strike/>
          <w:lang w:val="en-IN"/>
        </w:rPr>
        <w:t>Talent washing the egg pellet with M9 buffer</w:t>
      </w:r>
      <w:r w:rsidRPr="00092903">
        <w:rPr>
          <w:lang w:val="en-IN"/>
        </w:rPr>
        <w:t>.</w:t>
      </w:r>
      <w:r w:rsidR="002E24BA">
        <w:rPr>
          <w:lang w:val="en-IN"/>
        </w:rPr>
        <w:t xml:space="preserve"> </w:t>
      </w:r>
      <w:r w:rsidR="002E24BA" w:rsidRPr="002E24BA">
        <w:rPr>
          <w:highlight w:val="green"/>
          <w:lang w:val="en-IN"/>
        </w:rPr>
        <w:t>NOTE: Not filmed</w:t>
      </w:r>
    </w:p>
    <w:p w14:paraId="2645E66B" w14:textId="77777777" w:rsidR="00886040" w:rsidRPr="00092903" w:rsidRDefault="00886040" w:rsidP="00886040">
      <w:pPr>
        <w:pStyle w:val="ShotDescription"/>
        <w:numPr>
          <w:ilvl w:val="2"/>
          <w:numId w:val="3"/>
        </w:numPr>
        <w:rPr>
          <w:lang w:val="en-IN"/>
        </w:rPr>
      </w:pPr>
      <w:r w:rsidRPr="00092903">
        <w:rPr>
          <w:lang w:val="en-IN"/>
        </w:rPr>
        <w:t>Talent resuspending the final pellet in 240 microliters of M9 buffer.</w:t>
      </w:r>
    </w:p>
    <w:p w14:paraId="62A55DAD" w14:textId="0C98B241" w:rsidR="00886040" w:rsidRPr="007C67EF" w:rsidRDefault="00F44491" w:rsidP="007C67EF">
      <w:pPr>
        <w:pStyle w:val="Narration"/>
        <w:numPr>
          <w:ilvl w:val="1"/>
          <w:numId w:val="3"/>
        </w:numPr>
        <w:rPr>
          <w:bCs/>
          <w:lang w:val="en-US"/>
        </w:rPr>
      </w:pPr>
      <w:r w:rsidRPr="00092903">
        <w:t xml:space="preserve">Allow the plates to equilibrate to room temperature before use </w:t>
      </w:r>
      <w:r w:rsidRPr="00092903">
        <w:rPr>
          <w:b/>
          <w:bCs/>
        </w:rPr>
        <w:t>[</w:t>
      </w:r>
      <w:r>
        <w:rPr>
          <w:b/>
          <w:bCs/>
        </w:rPr>
        <w:t>1</w:t>
      </w:r>
      <w:r w:rsidRPr="00092903">
        <w:rPr>
          <w:b/>
          <w:bCs/>
        </w:rPr>
        <w:t>]</w:t>
      </w:r>
      <w:r w:rsidRPr="00092903">
        <w:t>.</w:t>
      </w:r>
      <w:r w:rsidR="003F518B">
        <w:t xml:space="preserve"> </w:t>
      </w:r>
      <w:r w:rsidR="00886040" w:rsidRPr="00092903">
        <w:t xml:space="preserve">Plate the suspension onto the agar plates by dispensing 20 microliters into each quadrant. Use three plates for each condition </w:t>
      </w:r>
      <w:r w:rsidR="00886040" w:rsidRPr="00092903">
        <w:rPr>
          <w:b/>
          <w:bCs/>
        </w:rPr>
        <w:t>[</w:t>
      </w:r>
      <w:r>
        <w:rPr>
          <w:b/>
          <w:bCs/>
        </w:rPr>
        <w:t>2</w:t>
      </w:r>
      <w:r w:rsidR="00886040" w:rsidRPr="00092903">
        <w:rPr>
          <w:b/>
          <w:bCs/>
        </w:rPr>
        <w:t>]</w:t>
      </w:r>
      <w:r w:rsidR="00886040" w:rsidRPr="00092903">
        <w:t xml:space="preserve">. Allow the drops to dry completely before moving or inverting the plates to prevent egg displacement across the surface </w:t>
      </w:r>
      <w:r w:rsidR="00886040" w:rsidRPr="00092903">
        <w:rPr>
          <w:b/>
          <w:bCs/>
        </w:rPr>
        <w:t>[</w:t>
      </w:r>
      <w:r>
        <w:rPr>
          <w:b/>
          <w:bCs/>
        </w:rPr>
        <w:t>3</w:t>
      </w:r>
      <w:r w:rsidR="00886040" w:rsidRPr="00092903">
        <w:rPr>
          <w:b/>
          <w:bCs/>
        </w:rPr>
        <w:t>]</w:t>
      </w:r>
      <w:r w:rsidR="00886040" w:rsidRPr="00092903">
        <w:t>.</w:t>
      </w:r>
      <w:r w:rsidR="007C67EF">
        <w:t xml:space="preserve"> </w:t>
      </w:r>
      <w:r w:rsidR="007C67EF">
        <w:rPr>
          <w:bCs/>
          <w:lang w:val="en-US"/>
        </w:rPr>
        <w:t>Perform egg hatching on</w:t>
      </w:r>
      <w:r w:rsidR="007C67EF" w:rsidRPr="007C67EF">
        <w:rPr>
          <w:bCs/>
          <w:lang w:val="en-US"/>
        </w:rPr>
        <w:t xml:space="preserve"> </w:t>
      </w:r>
      <w:r w:rsidR="007C67EF">
        <w:rPr>
          <w:bCs/>
          <w:lang w:val="en-US"/>
        </w:rPr>
        <w:t xml:space="preserve">and </w:t>
      </w:r>
      <w:r>
        <w:rPr>
          <w:bCs/>
          <w:lang w:val="en-US"/>
        </w:rPr>
        <w:t>multi-well</w:t>
      </w:r>
      <w:r w:rsidR="007C67EF">
        <w:rPr>
          <w:bCs/>
          <w:lang w:val="en-US"/>
        </w:rPr>
        <w:t xml:space="preserve"> plates</w:t>
      </w:r>
      <w:r w:rsidR="008E31CF">
        <w:rPr>
          <w:bCs/>
          <w:lang w:val="en-US"/>
        </w:rPr>
        <w:t xml:space="preserve"> </w:t>
      </w:r>
      <w:r w:rsidR="008E31CF" w:rsidRPr="008E31CF">
        <w:rPr>
          <w:b/>
          <w:lang w:val="en-US"/>
        </w:rPr>
        <w:t>[4]</w:t>
      </w:r>
      <w:r>
        <w:rPr>
          <w:bCs/>
          <w:lang w:val="en-US"/>
        </w:rPr>
        <w:t xml:space="preserve"> </w:t>
      </w:r>
      <w:r w:rsidR="008E31CF">
        <w:rPr>
          <w:bCs/>
          <w:lang w:val="en-US"/>
        </w:rPr>
        <w:t xml:space="preserve">and </w:t>
      </w:r>
      <w:r w:rsidR="008E31CF" w:rsidRPr="007C67EF">
        <w:rPr>
          <w:bCs/>
          <w:lang w:val="en-US"/>
        </w:rPr>
        <w:t>drug-containing agar plates</w:t>
      </w:r>
      <w:r w:rsidR="008E31CF">
        <w:rPr>
          <w:bCs/>
          <w:lang w:val="en-US"/>
        </w:rPr>
        <w:t xml:space="preserve"> </w:t>
      </w:r>
      <w:r w:rsidRPr="00F44491">
        <w:rPr>
          <w:b/>
          <w:lang w:val="en-US"/>
        </w:rPr>
        <w:t>[</w:t>
      </w:r>
      <w:r w:rsidR="008E31CF">
        <w:rPr>
          <w:b/>
          <w:lang w:val="en-US"/>
        </w:rPr>
        <w:t>5</w:t>
      </w:r>
      <w:r w:rsidRPr="00F44491">
        <w:rPr>
          <w:b/>
          <w:lang w:val="en-US"/>
        </w:rPr>
        <w:t>]</w:t>
      </w:r>
      <w:r w:rsidR="008E31CF">
        <w:rPr>
          <w:b/>
          <w:lang w:val="en-US"/>
        </w:rPr>
        <w:t xml:space="preserve">. </w:t>
      </w:r>
      <w:r w:rsidR="008E31CF" w:rsidRPr="008E31CF">
        <w:rPr>
          <w:bCs/>
          <w:color w:val="auto"/>
          <w:highlight w:val="green"/>
          <w:lang w:val="en-US"/>
        </w:rPr>
        <w:t>NOTE: The VO is adjusted for the additional shot</w:t>
      </w:r>
    </w:p>
    <w:p w14:paraId="2CAAE5BD" w14:textId="46828860" w:rsidR="00F44491" w:rsidRPr="00F44491" w:rsidRDefault="00F44491" w:rsidP="00F44491">
      <w:pPr>
        <w:pStyle w:val="ShotDescription"/>
        <w:numPr>
          <w:ilvl w:val="2"/>
          <w:numId w:val="3"/>
        </w:numPr>
        <w:rPr>
          <w:lang w:val="en-IN"/>
        </w:rPr>
      </w:pPr>
      <w:r w:rsidRPr="00092903">
        <w:rPr>
          <w:lang w:val="en-IN"/>
        </w:rPr>
        <w:t>Talent placing the plates on the bench to equilibrate to room temperature.</w:t>
      </w:r>
    </w:p>
    <w:p w14:paraId="7D07A8A2" w14:textId="3A5D69A6" w:rsidR="00886040" w:rsidRDefault="00886040" w:rsidP="00886040">
      <w:pPr>
        <w:pStyle w:val="ShotDescription"/>
        <w:numPr>
          <w:ilvl w:val="2"/>
          <w:numId w:val="3"/>
        </w:numPr>
        <w:rPr>
          <w:lang w:val="en-IN"/>
        </w:rPr>
      </w:pPr>
      <w:r w:rsidRPr="00092903">
        <w:rPr>
          <w:lang w:val="en-IN"/>
        </w:rPr>
        <w:t>Talent dispensing 20 microliters of the suspension into a quadrant of an agar plate.</w:t>
      </w:r>
    </w:p>
    <w:p w14:paraId="2BC10BBB" w14:textId="77777777" w:rsidR="00886040" w:rsidRDefault="00886040" w:rsidP="00886040">
      <w:pPr>
        <w:pStyle w:val="ShotDescription"/>
        <w:numPr>
          <w:ilvl w:val="2"/>
          <w:numId w:val="3"/>
        </w:numPr>
        <w:rPr>
          <w:lang w:val="en-IN"/>
        </w:rPr>
      </w:pPr>
      <w:r w:rsidRPr="00092903">
        <w:rPr>
          <w:lang w:val="en-IN"/>
        </w:rPr>
        <w:t>Shot of the plated drops drying on the agar surface before the plates are handled.</w:t>
      </w:r>
    </w:p>
    <w:p w14:paraId="0BE9F0FF" w14:textId="130C58DA" w:rsidR="00F44491" w:rsidRDefault="00F44491" w:rsidP="00886040">
      <w:pPr>
        <w:pStyle w:val="ShotDescription"/>
        <w:numPr>
          <w:ilvl w:val="2"/>
          <w:numId w:val="3"/>
        </w:numPr>
        <w:rPr>
          <w:lang w:val="en-IN"/>
        </w:rPr>
      </w:pPr>
      <w:r>
        <w:rPr>
          <w:lang w:val="en-IN"/>
        </w:rPr>
        <w:t xml:space="preserve">Talent adding the eggs to </w:t>
      </w:r>
      <w:r w:rsidR="003F518B" w:rsidRPr="008E31CF">
        <w:rPr>
          <w:lang w:val="en-IN"/>
        </w:rPr>
        <w:t>drug-containing plates and</w:t>
      </w:r>
      <w:r w:rsidR="003F518B">
        <w:rPr>
          <w:lang w:val="en-IN"/>
        </w:rPr>
        <w:t xml:space="preserve"> multi-well</w:t>
      </w:r>
      <w:r>
        <w:rPr>
          <w:lang w:val="en-IN"/>
        </w:rPr>
        <w:t xml:space="preserve"> plates.</w:t>
      </w:r>
    </w:p>
    <w:p w14:paraId="5BB95565" w14:textId="1A35B325" w:rsidR="00E66378" w:rsidRPr="00E66378" w:rsidRDefault="008E31CF" w:rsidP="00886040">
      <w:pPr>
        <w:pStyle w:val="ShotDescription"/>
        <w:numPr>
          <w:ilvl w:val="2"/>
          <w:numId w:val="3"/>
        </w:numPr>
        <w:rPr>
          <w:color w:val="FF0000"/>
          <w:lang w:val="en-IN"/>
        </w:rPr>
      </w:pPr>
      <w:r>
        <w:rPr>
          <w:color w:val="FF0000"/>
          <w:lang w:val="en-IN"/>
        </w:rPr>
        <w:t xml:space="preserve">Added shot: </w:t>
      </w:r>
      <w:r w:rsidR="00E66378" w:rsidRPr="00E66378">
        <w:rPr>
          <w:color w:val="FF0000"/>
          <w:lang w:val="en-IN"/>
        </w:rPr>
        <w:t>Talent adding the eggs to drug-containing plates</w:t>
      </w:r>
    </w:p>
    <w:p w14:paraId="4CF9036C" w14:textId="77777777" w:rsidR="00F44491" w:rsidRPr="00092903" w:rsidRDefault="00F44491" w:rsidP="00F44491">
      <w:pPr>
        <w:pStyle w:val="ShotDescription"/>
        <w:ind w:firstLine="0"/>
        <w:rPr>
          <w:lang w:val="en-IN"/>
        </w:rPr>
      </w:pPr>
    </w:p>
    <w:p w14:paraId="2AADAAA6" w14:textId="4C599E0C" w:rsidR="00CC1A5B" w:rsidRPr="003F518B" w:rsidRDefault="00CC1A5B" w:rsidP="00CC1A5B">
      <w:pPr>
        <w:pStyle w:val="Narration"/>
        <w:numPr>
          <w:ilvl w:val="0"/>
          <w:numId w:val="3"/>
        </w:numPr>
        <w:rPr>
          <w:b/>
          <w:color w:val="auto"/>
        </w:rPr>
      </w:pPr>
      <w:r w:rsidRPr="00F44491">
        <w:rPr>
          <w:rFonts w:eastAsia="Times New Roman"/>
          <w:b/>
          <w:color w:val="auto"/>
          <w:lang w:eastAsia="es-AR"/>
        </w:rPr>
        <w:t xml:space="preserve">Evaluation and </w:t>
      </w:r>
      <w:r w:rsidR="001821F3" w:rsidRPr="00F44491">
        <w:rPr>
          <w:rFonts w:eastAsia="Times New Roman"/>
          <w:b/>
          <w:color w:val="auto"/>
          <w:lang w:eastAsia="es-AR"/>
        </w:rPr>
        <w:t>C</w:t>
      </w:r>
      <w:r w:rsidRPr="00F44491">
        <w:rPr>
          <w:rFonts w:eastAsia="Times New Roman"/>
          <w:b/>
          <w:color w:val="auto"/>
          <w:lang w:eastAsia="es-AR"/>
        </w:rPr>
        <w:t>ounting</w:t>
      </w:r>
    </w:p>
    <w:p w14:paraId="70A93F6D" w14:textId="0F07ED6F" w:rsidR="003F518B" w:rsidRPr="003F518B" w:rsidRDefault="003F518B" w:rsidP="003F518B">
      <w:pPr>
        <w:pStyle w:val="ListParagraph"/>
        <w:spacing w:before="120"/>
        <w:ind w:left="360"/>
        <w:contextualSpacing w:val="0"/>
        <w:rPr>
          <w:rFonts w:cstheme="minorHAnsi"/>
        </w:rPr>
      </w:pPr>
      <w:r>
        <w:rPr>
          <w:rFonts w:cstheme="minorHAnsi"/>
          <w:b/>
          <w:bCs/>
        </w:rPr>
        <w:t xml:space="preserve">Demonstrator: </w:t>
      </w:r>
      <w:r w:rsidR="006D6DCA">
        <w:rPr>
          <w:rFonts w:cstheme="minorHAnsi"/>
        </w:rPr>
        <w:t>Alcibeth Pulido Carrasquero</w:t>
      </w:r>
    </w:p>
    <w:p w14:paraId="27EBBD6E" w14:textId="0754E2C2" w:rsidR="00886040" w:rsidRPr="00092903" w:rsidRDefault="00886040" w:rsidP="00886040">
      <w:pPr>
        <w:pStyle w:val="Narration"/>
        <w:numPr>
          <w:ilvl w:val="1"/>
          <w:numId w:val="3"/>
        </w:numPr>
      </w:pPr>
      <w:r w:rsidRPr="00092903">
        <w:t>Evaluate egg hatching 24 hours after egg isolation</w:t>
      </w:r>
      <w:r w:rsidR="00602B06">
        <w:t>,</w:t>
      </w:r>
      <w:r w:rsidR="00CC1A5B">
        <w:t xml:space="preserve"> e</w:t>
      </w:r>
      <w:r w:rsidRPr="00092903">
        <w:t>nsur</w:t>
      </w:r>
      <w:r w:rsidR="00CC1A5B">
        <w:t>ing</w:t>
      </w:r>
      <w:r w:rsidRPr="00092903">
        <w:t xml:space="preserve"> that the control conditions have reached complete hatching under the defined temperature </w:t>
      </w:r>
      <w:r w:rsidRPr="00092903">
        <w:rPr>
          <w:b/>
          <w:bCs/>
        </w:rPr>
        <w:t>[</w:t>
      </w:r>
      <w:r w:rsidR="00CC1A5B">
        <w:rPr>
          <w:b/>
          <w:bCs/>
        </w:rPr>
        <w:t>1</w:t>
      </w:r>
      <w:r w:rsidRPr="00092903">
        <w:rPr>
          <w:b/>
          <w:bCs/>
        </w:rPr>
        <w:t>]</w:t>
      </w:r>
      <w:r w:rsidRPr="00092903">
        <w:t xml:space="preserve">. </w:t>
      </w:r>
      <w:r w:rsidRPr="008E31CF">
        <w:rPr>
          <w:strike/>
        </w:rPr>
        <w:t xml:space="preserve">Calculate this time point from the moment of egg collection to allow sufficient embryonic development </w:t>
      </w:r>
      <w:r w:rsidRPr="008E31CF">
        <w:rPr>
          <w:b/>
          <w:bCs/>
          <w:strike/>
        </w:rPr>
        <w:lastRenderedPageBreak/>
        <w:t>[</w:t>
      </w:r>
      <w:r w:rsidR="00602B06" w:rsidRPr="008E31CF">
        <w:rPr>
          <w:b/>
          <w:bCs/>
          <w:strike/>
        </w:rPr>
        <w:t>2</w:t>
      </w:r>
      <w:r w:rsidRPr="008E31CF">
        <w:rPr>
          <w:b/>
          <w:bCs/>
          <w:strike/>
        </w:rPr>
        <w:t>]</w:t>
      </w:r>
      <w:r w:rsidRPr="00092903">
        <w:t xml:space="preserve">. Consider any eggs that remain unhatched at this stage as affected by the treatment </w:t>
      </w:r>
      <w:r w:rsidRPr="00092903">
        <w:rPr>
          <w:b/>
          <w:bCs/>
        </w:rPr>
        <w:t>[</w:t>
      </w:r>
      <w:r w:rsidR="00602B06">
        <w:rPr>
          <w:b/>
          <w:bCs/>
        </w:rPr>
        <w:t>3</w:t>
      </w:r>
      <w:r w:rsidRPr="00092903">
        <w:rPr>
          <w:b/>
          <w:bCs/>
        </w:rPr>
        <w:t>]</w:t>
      </w:r>
      <w:r w:rsidRPr="00092903">
        <w:t>.</w:t>
      </w:r>
      <w:r w:rsidR="008E31CF">
        <w:t xml:space="preserve"> </w:t>
      </w:r>
      <w:r w:rsidR="008E31CF" w:rsidRPr="008E31CF">
        <w:rPr>
          <w:highlight w:val="green"/>
        </w:rPr>
        <w:t>NOTE: The VO is edited for the deleted shot</w:t>
      </w:r>
    </w:p>
    <w:p w14:paraId="34D292FE" w14:textId="2F79DF96" w:rsidR="00886040" w:rsidRDefault="00F44491" w:rsidP="00886040">
      <w:pPr>
        <w:pStyle w:val="ShotDescription"/>
        <w:numPr>
          <w:ilvl w:val="2"/>
          <w:numId w:val="3"/>
        </w:numPr>
        <w:rPr>
          <w:lang w:val="en-IN"/>
        </w:rPr>
      </w:pPr>
      <w:proofErr w:type="gramStart"/>
      <w:r>
        <w:rPr>
          <w:lang w:val="en-IN"/>
        </w:rPr>
        <w:t>SCOPE:</w:t>
      </w:r>
      <w:r w:rsidR="00CC41FF" w:rsidRPr="00CC41FF">
        <w:rPr>
          <w:lang w:val="en-IN"/>
        </w:rPr>
        <w:t>4.1.1-control-L1</w:t>
      </w:r>
      <w:r w:rsidR="00CC41FF">
        <w:rPr>
          <w:lang w:val="en-IN"/>
        </w:rPr>
        <w:t>.mp4</w:t>
      </w:r>
      <w:proofErr w:type="gramEnd"/>
      <w:r w:rsidR="00CC41FF">
        <w:rPr>
          <w:lang w:val="en-IN"/>
        </w:rPr>
        <w:t>:</w:t>
      </w:r>
      <w:r>
        <w:rPr>
          <w:lang w:val="en-IN"/>
        </w:rPr>
        <w:t xml:space="preserve"> </w:t>
      </w:r>
      <w:r w:rsidR="00CC41FF">
        <w:rPr>
          <w:lang w:val="en-IN"/>
        </w:rPr>
        <w:t>00:06-00:16</w:t>
      </w:r>
    </w:p>
    <w:p w14:paraId="0D5DDB3D" w14:textId="6C4867B6" w:rsidR="00886040" w:rsidRPr="00D65261" w:rsidRDefault="00886040" w:rsidP="00886040">
      <w:pPr>
        <w:pStyle w:val="ShotDescription"/>
        <w:numPr>
          <w:ilvl w:val="2"/>
          <w:numId w:val="3"/>
        </w:numPr>
        <w:rPr>
          <w:strike/>
          <w:lang w:val="en-IN"/>
        </w:rPr>
      </w:pPr>
      <w:r w:rsidRPr="00D65261">
        <w:rPr>
          <w:strike/>
          <w:lang w:val="en-IN"/>
        </w:rPr>
        <w:t xml:space="preserve">Talent </w:t>
      </w:r>
      <w:r w:rsidR="00602B06" w:rsidRPr="00D65261">
        <w:rPr>
          <w:strike/>
          <w:lang w:val="en-IN"/>
        </w:rPr>
        <w:t xml:space="preserve">calculating the observation </w:t>
      </w:r>
      <w:r w:rsidRPr="00D65261">
        <w:rPr>
          <w:strike/>
          <w:lang w:val="en-IN"/>
        </w:rPr>
        <w:t>time based on the egg collection point.</w:t>
      </w:r>
      <w:r w:rsidR="008E31CF">
        <w:rPr>
          <w:strike/>
          <w:lang w:val="en-IN"/>
        </w:rPr>
        <w:t xml:space="preserve"> </w:t>
      </w:r>
      <w:r w:rsidR="008E31CF">
        <w:rPr>
          <w:lang w:val="en-IN"/>
        </w:rPr>
        <w:t xml:space="preserve"> </w:t>
      </w:r>
      <w:r w:rsidR="008E31CF" w:rsidRPr="008E31CF">
        <w:rPr>
          <w:highlight w:val="green"/>
          <w:lang w:val="en-IN"/>
        </w:rPr>
        <w:t>NOTE: Not filmed</w:t>
      </w:r>
    </w:p>
    <w:p w14:paraId="64B07924" w14:textId="33D4E93D" w:rsidR="00886040" w:rsidRPr="00092903" w:rsidRDefault="00577325" w:rsidP="00886040">
      <w:pPr>
        <w:pStyle w:val="ShotDescription"/>
        <w:numPr>
          <w:ilvl w:val="2"/>
          <w:numId w:val="3"/>
        </w:numPr>
        <w:rPr>
          <w:lang w:val="en-IN"/>
        </w:rPr>
      </w:pPr>
      <w:r>
        <w:rPr>
          <w:lang w:val="en-IN"/>
        </w:rPr>
        <w:t>SCOPE:</w:t>
      </w:r>
      <w:r w:rsidR="008E31CF">
        <w:rPr>
          <w:lang w:val="en-IN"/>
        </w:rPr>
        <w:t xml:space="preserve"> </w:t>
      </w:r>
      <w:r w:rsidR="008E31CF" w:rsidRPr="008E31CF">
        <w:rPr>
          <w:lang w:val="en-IN"/>
        </w:rPr>
        <w:t>4.1.3-trated</w:t>
      </w:r>
      <w:r w:rsidR="008E31CF">
        <w:rPr>
          <w:lang w:val="en-IN"/>
        </w:rPr>
        <w:t>.mp4:</w:t>
      </w:r>
      <w:r>
        <w:rPr>
          <w:lang w:val="en-IN"/>
        </w:rPr>
        <w:t xml:space="preserve"> </w:t>
      </w:r>
      <w:r w:rsidR="008E31CF">
        <w:rPr>
          <w:lang w:val="en-IN"/>
        </w:rPr>
        <w:t>00:17-00:24</w:t>
      </w:r>
    </w:p>
    <w:p w14:paraId="61244CF1" w14:textId="47F9EF64" w:rsidR="00886040" w:rsidRPr="00092903" w:rsidRDefault="00886040" w:rsidP="008E31CF">
      <w:pPr>
        <w:pStyle w:val="Narration"/>
        <w:numPr>
          <w:ilvl w:val="1"/>
          <w:numId w:val="3"/>
        </w:numPr>
      </w:pPr>
      <w:r w:rsidRPr="00092903">
        <w:t xml:space="preserve">Examine the samples under a stereomicroscope </w:t>
      </w:r>
      <w:r w:rsidRPr="00092903">
        <w:rPr>
          <w:b/>
          <w:bCs/>
        </w:rPr>
        <w:t>[1]</w:t>
      </w:r>
      <w:r w:rsidRPr="00092903">
        <w:t xml:space="preserve">. </w:t>
      </w:r>
      <w:r w:rsidRPr="008E31CF">
        <w:rPr>
          <w:strike/>
        </w:rPr>
        <w:t xml:space="preserve">For each condition, quantify the number of unhatched eggs </w:t>
      </w:r>
      <w:r w:rsidRPr="008E31CF">
        <w:rPr>
          <w:b/>
          <w:bCs/>
          <w:strike/>
        </w:rPr>
        <w:t>[2]</w:t>
      </w:r>
      <w:r w:rsidRPr="008E31CF">
        <w:rPr>
          <w:strike/>
        </w:rPr>
        <w:t xml:space="preserve"> and the number of hatched L1 larvae </w:t>
      </w:r>
      <w:r w:rsidRPr="008E31CF">
        <w:rPr>
          <w:b/>
          <w:bCs/>
          <w:strike/>
        </w:rPr>
        <w:t>[3]</w:t>
      </w:r>
      <w:r w:rsidRPr="008E31CF">
        <w:rPr>
          <w:strike/>
        </w:rPr>
        <w:t>.</w:t>
      </w:r>
      <w:r w:rsidR="008E31CF">
        <w:rPr>
          <w:strike/>
        </w:rPr>
        <w:t xml:space="preserve"> </w:t>
      </w:r>
      <w:r w:rsidR="008E31CF" w:rsidRPr="008E31CF">
        <w:rPr>
          <w:highlight w:val="green"/>
        </w:rPr>
        <w:t>NOTE: The VO is edited for the deleted shot</w:t>
      </w:r>
    </w:p>
    <w:p w14:paraId="48A8A4D9" w14:textId="4EF94AF1" w:rsidR="00886040" w:rsidRDefault="00886040" w:rsidP="00886040">
      <w:pPr>
        <w:pStyle w:val="ShotDescription"/>
        <w:numPr>
          <w:ilvl w:val="2"/>
          <w:numId w:val="3"/>
        </w:numPr>
        <w:rPr>
          <w:lang w:val="en-IN"/>
        </w:rPr>
      </w:pPr>
      <w:r w:rsidRPr="00092903">
        <w:rPr>
          <w:lang w:val="en-IN"/>
        </w:rPr>
        <w:t>Talent examining the samples under a stereomicroscope.</w:t>
      </w:r>
      <w:r w:rsidR="008E31CF">
        <w:rPr>
          <w:lang w:val="en-IN"/>
        </w:rPr>
        <w:t xml:space="preserve"> </w:t>
      </w:r>
    </w:p>
    <w:p w14:paraId="08C8F6DF" w14:textId="33F9C4A0" w:rsidR="00886040" w:rsidRPr="00BB2CE0" w:rsidRDefault="00886040" w:rsidP="00886040">
      <w:pPr>
        <w:pStyle w:val="ShotDescription"/>
        <w:numPr>
          <w:ilvl w:val="2"/>
          <w:numId w:val="3"/>
        </w:numPr>
        <w:rPr>
          <w:strike/>
          <w:lang w:val="en-IN"/>
        </w:rPr>
      </w:pPr>
      <w:r w:rsidRPr="00BB2CE0">
        <w:rPr>
          <w:strike/>
          <w:lang w:val="en-IN"/>
        </w:rPr>
        <w:t>SCOPE: Unhatched eggs visible within the field of view and being counted.</w:t>
      </w:r>
      <w:r w:rsidR="008E31CF">
        <w:rPr>
          <w:lang w:val="en-IN"/>
        </w:rPr>
        <w:t xml:space="preserve"> </w:t>
      </w:r>
      <w:r w:rsidR="008E31CF" w:rsidRPr="008E31CF">
        <w:rPr>
          <w:highlight w:val="green"/>
          <w:lang w:val="en-IN"/>
        </w:rPr>
        <w:t>NOTE: Redundant step not filmed</w:t>
      </w:r>
    </w:p>
    <w:p w14:paraId="20B37AEB" w14:textId="0A04960A" w:rsidR="00886040" w:rsidRPr="00BB2CE0" w:rsidRDefault="00886040" w:rsidP="00886040">
      <w:pPr>
        <w:pStyle w:val="ShotDescription"/>
        <w:numPr>
          <w:ilvl w:val="2"/>
          <w:numId w:val="3"/>
        </w:numPr>
        <w:rPr>
          <w:strike/>
          <w:lang w:val="en-IN"/>
        </w:rPr>
      </w:pPr>
      <w:r w:rsidRPr="00BB2CE0">
        <w:rPr>
          <w:strike/>
          <w:lang w:val="en-IN"/>
        </w:rPr>
        <w:t>SCOPE: Hatched L1 larvae visible within the field of view and being counted.</w:t>
      </w:r>
      <w:r w:rsidR="00BB2CE0" w:rsidRPr="00BB2CE0">
        <w:t xml:space="preserve"> </w:t>
      </w:r>
    </w:p>
    <w:p w14:paraId="207F3BCD" w14:textId="5FA9ED79" w:rsidR="00886040" w:rsidRPr="00092903" w:rsidRDefault="00886040" w:rsidP="00886040">
      <w:pPr>
        <w:pStyle w:val="Narration"/>
        <w:numPr>
          <w:ilvl w:val="1"/>
          <w:numId w:val="3"/>
        </w:numPr>
      </w:pPr>
      <w:r w:rsidRPr="00092903">
        <w:t>Scan the entire observation area</w:t>
      </w:r>
      <w:r w:rsidR="00602B06">
        <w:t>,</w:t>
      </w:r>
      <w:r w:rsidRPr="00092903">
        <w:t xml:space="preserve"> including the plate edges and well boundaries </w:t>
      </w:r>
      <w:r w:rsidRPr="00092903">
        <w:rPr>
          <w:b/>
          <w:bCs/>
        </w:rPr>
        <w:t>[1]</w:t>
      </w:r>
      <w:r w:rsidRPr="00092903">
        <w:t xml:space="preserve">. Identify motile L1 larvae that may distribute unevenly and accumulate in these regions </w:t>
      </w:r>
      <w:r w:rsidRPr="00092903">
        <w:rPr>
          <w:b/>
          <w:bCs/>
        </w:rPr>
        <w:t>[2]</w:t>
      </w:r>
      <w:r w:rsidRPr="00092903">
        <w:t>.</w:t>
      </w:r>
      <w:r w:rsidR="00F44491">
        <w:t xml:space="preserve"> Finally, perform image acquisition and data analysis </w:t>
      </w:r>
      <w:r w:rsidR="00F44491" w:rsidRPr="00F44491">
        <w:rPr>
          <w:b/>
          <w:bCs/>
        </w:rPr>
        <w:t>[3].</w:t>
      </w:r>
    </w:p>
    <w:p w14:paraId="4C25E450" w14:textId="77777777" w:rsidR="00886040" w:rsidRDefault="00886040" w:rsidP="00886040">
      <w:pPr>
        <w:pStyle w:val="ShotDescription"/>
        <w:numPr>
          <w:ilvl w:val="2"/>
          <w:numId w:val="3"/>
        </w:numPr>
        <w:rPr>
          <w:lang w:val="en-IN"/>
        </w:rPr>
      </w:pPr>
      <w:r w:rsidRPr="00092903">
        <w:rPr>
          <w:lang w:val="en-IN"/>
        </w:rPr>
        <w:t>Talent scanning the entire observation area under the stereomicroscope.</w:t>
      </w:r>
    </w:p>
    <w:p w14:paraId="64B4BDC8" w14:textId="1F5A0A02" w:rsidR="00886040" w:rsidRDefault="00886040" w:rsidP="00886040">
      <w:pPr>
        <w:pStyle w:val="ShotDescription"/>
        <w:numPr>
          <w:ilvl w:val="2"/>
          <w:numId w:val="3"/>
        </w:numPr>
        <w:rPr>
          <w:lang w:val="en-IN"/>
        </w:rPr>
      </w:pPr>
      <w:r w:rsidRPr="00092903">
        <w:rPr>
          <w:lang w:val="en-IN"/>
        </w:rPr>
        <w:t>SCOPE</w:t>
      </w:r>
      <w:r w:rsidR="00931677">
        <w:rPr>
          <w:lang w:val="en-IN"/>
        </w:rPr>
        <w:t xml:space="preserve">: </w:t>
      </w:r>
      <w:r w:rsidR="00931677" w:rsidRPr="00931677">
        <w:rPr>
          <w:lang w:val="en-IN"/>
        </w:rPr>
        <w:t>4.3.2</w:t>
      </w:r>
      <w:r w:rsidR="00931677">
        <w:rPr>
          <w:lang w:val="en-IN"/>
        </w:rPr>
        <w:t>.mp4: 00:15-00:25</w:t>
      </w:r>
    </w:p>
    <w:p w14:paraId="679DBFB0" w14:textId="32188296" w:rsidR="00F44491" w:rsidRPr="00092903" w:rsidRDefault="00F44491" w:rsidP="00886040">
      <w:pPr>
        <w:pStyle w:val="ShotDescription"/>
        <w:numPr>
          <w:ilvl w:val="2"/>
          <w:numId w:val="3"/>
        </w:numPr>
        <w:rPr>
          <w:lang w:val="en-IN"/>
        </w:rPr>
      </w:pPr>
      <w:r>
        <w:rPr>
          <w:lang w:val="en-IN"/>
        </w:rPr>
        <w:t>Talent in front of the computer</w:t>
      </w:r>
      <w:r w:rsidR="005743D6">
        <w:rPr>
          <w:lang w:val="en-IN"/>
        </w:rPr>
        <w:t>,</w:t>
      </w:r>
      <w:r>
        <w:rPr>
          <w:lang w:val="en-IN"/>
        </w:rPr>
        <w:t xml:space="preserve"> looking through the acquired images.</w:t>
      </w:r>
    </w:p>
    <w:p w14:paraId="04E19101" w14:textId="77777777" w:rsidR="00886040" w:rsidRDefault="00886040" w:rsidP="00886040">
      <w:pPr>
        <w:rPr>
          <w:lang w:val="en-IN"/>
        </w:rPr>
      </w:pPr>
    </w:p>
    <w:p w14:paraId="5C8483B1" w14:textId="77777777" w:rsidR="00886040" w:rsidRPr="00080906" w:rsidRDefault="00886040" w:rsidP="00886040">
      <w:pPr>
        <w:rPr>
          <w:lang w:val="en-IN"/>
        </w:rPr>
      </w:pPr>
    </w:p>
    <w:p w14:paraId="11514E94" w14:textId="01471C01" w:rsidR="00062560" w:rsidRDefault="00062560">
      <w:pPr>
        <w:rPr>
          <w:rFonts w:cstheme="minorHAnsi"/>
        </w:rPr>
      </w:pPr>
      <w:r>
        <w:rPr>
          <w:rFonts w:cstheme="minorHAnsi"/>
        </w:rPr>
        <w:br w:type="page"/>
      </w:r>
    </w:p>
    <w:p w14:paraId="200A1401" w14:textId="77777777" w:rsidR="00875BE8" w:rsidRPr="00062560" w:rsidRDefault="00875BE8" w:rsidP="00062560">
      <w:pPr>
        <w:pStyle w:val="ListParagraph"/>
        <w:spacing w:before="120"/>
        <w:ind w:left="907"/>
        <w:contextualSpacing w:val="0"/>
        <w:rPr>
          <w:rFonts w:cstheme="minorHAnsi"/>
        </w:rPr>
      </w:pPr>
    </w:p>
    <w:p w14:paraId="3AF598C5" w14:textId="77777777" w:rsidR="001E0433" w:rsidRPr="00B07A3B" w:rsidRDefault="001E0433" w:rsidP="001E0433">
      <w:pPr>
        <w:pStyle w:val="Heading1"/>
        <w:rPr>
          <w:rFonts w:cstheme="minorHAnsi"/>
        </w:rPr>
      </w:pPr>
      <w:r w:rsidRPr="00B07A3B">
        <w:rPr>
          <w:rFonts w:cstheme="minorHAnsi"/>
        </w:rPr>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2233CE0" w14:textId="2EC1DA2A" w:rsidR="00886040" w:rsidRDefault="00062560" w:rsidP="001C07E7">
      <w:pPr>
        <w:pStyle w:val="Narration"/>
        <w:numPr>
          <w:ilvl w:val="1"/>
          <w:numId w:val="3"/>
        </w:numPr>
      </w:pPr>
      <w:r w:rsidRPr="00062560">
        <w:t>Trans-cinnamaldehyde</w:t>
      </w:r>
      <w:r w:rsidR="00886040" w:rsidRPr="00062560">
        <w:t xml:space="preserve"> </w:t>
      </w:r>
      <w:r w:rsidR="00886040" w:rsidRPr="00092903">
        <w:t xml:space="preserve">produced clear concentration-dependent inhibition of egg hatching </w:t>
      </w:r>
      <w:r w:rsidR="001C07E7">
        <w:t xml:space="preserve">for </w:t>
      </w:r>
      <w:r w:rsidR="001C07E7" w:rsidRPr="002C6059">
        <w:rPr>
          <w:rFonts w:eastAsia="Times New Roman"/>
          <w:bCs/>
          <w:lang w:eastAsia="es-AR"/>
        </w:rPr>
        <w:t xml:space="preserve">microcentrifuge tubes </w:t>
      </w:r>
      <w:r w:rsidR="00886040" w:rsidRPr="00092903">
        <w:rPr>
          <w:b/>
        </w:rPr>
        <w:t>[1]</w:t>
      </w:r>
      <w:r w:rsidR="001C07E7">
        <w:t xml:space="preserve">, </w:t>
      </w:r>
      <w:r w:rsidR="001C07E7" w:rsidRPr="00092903">
        <w:t xml:space="preserve">direct exposure on agar plates </w:t>
      </w:r>
      <w:r w:rsidR="001C07E7" w:rsidRPr="00092903">
        <w:rPr>
          <w:b/>
        </w:rPr>
        <w:t>[2]</w:t>
      </w:r>
      <w:r w:rsidR="001C07E7" w:rsidRPr="00092903">
        <w:t xml:space="preserve">, and </w:t>
      </w:r>
      <w:proofErr w:type="spellStart"/>
      <w:r w:rsidR="001C07E7" w:rsidRPr="00092903">
        <w:t>multiwell</w:t>
      </w:r>
      <w:proofErr w:type="spellEnd"/>
      <w:r w:rsidR="001C07E7" w:rsidRPr="00092903">
        <w:t xml:space="preserve"> plates </w:t>
      </w:r>
      <w:r w:rsidR="001C07E7" w:rsidRPr="00092903">
        <w:rPr>
          <w:b/>
        </w:rPr>
        <w:t>[3]</w:t>
      </w:r>
      <w:r w:rsidR="001C07E7" w:rsidRPr="00092903">
        <w:t>.</w:t>
      </w:r>
    </w:p>
    <w:p w14:paraId="1CE321C9" w14:textId="729C7F58" w:rsidR="00886040" w:rsidRDefault="00886040" w:rsidP="00886040">
      <w:pPr>
        <w:pStyle w:val="ShotDescription"/>
        <w:numPr>
          <w:ilvl w:val="2"/>
          <w:numId w:val="3"/>
        </w:numPr>
        <w:rPr>
          <w:lang w:val="en-IN"/>
        </w:rPr>
      </w:pPr>
      <w:r w:rsidRPr="00092903">
        <w:rPr>
          <w:lang w:val="en-IN"/>
        </w:rPr>
        <w:t xml:space="preserve">LAB MEDIA: Figure 1A. </w:t>
      </w:r>
    </w:p>
    <w:p w14:paraId="5093EFA4" w14:textId="7078FE12" w:rsidR="00886040" w:rsidRDefault="00886040" w:rsidP="00886040">
      <w:pPr>
        <w:pStyle w:val="ShotDescription"/>
        <w:numPr>
          <w:ilvl w:val="2"/>
          <w:numId w:val="3"/>
        </w:numPr>
        <w:rPr>
          <w:lang w:val="en-IN"/>
        </w:rPr>
      </w:pPr>
      <w:r w:rsidRPr="00092903">
        <w:rPr>
          <w:lang w:val="en-IN"/>
        </w:rPr>
        <w:t xml:space="preserve">LAB MEDIA: Figure 1B. </w:t>
      </w:r>
    </w:p>
    <w:p w14:paraId="565D4C54" w14:textId="6031C5AA" w:rsidR="00886040" w:rsidRPr="00092903" w:rsidRDefault="00886040" w:rsidP="00886040">
      <w:pPr>
        <w:pStyle w:val="ShotDescription"/>
        <w:numPr>
          <w:ilvl w:val="2"/>
          <w:numId w:val="3"/>
        </w:numPr>
        <w:rPr>
          <w:lang w:val="en-IN"/>
        </w:rPr>
      </w:pPr>
      <w:r w:rsidRPr="00092903">
        <w:rPr>
          <w:lang w:val="en-IN"/>
        </w:rPr>
        <w:t>LAB MEDIA: Figure 1C.</w:t>
      </w:r>
    </w:p>
    <w:p w14:paraId="383CBA30" w14:textId="0A977570" w:rsidR="00886040" w:rsidRDefault="00886040" w:rsidP="00886040">
      <w:pPr>
        <w:pStyle w:val="Narration"/>
        <w:numPr>
          <w:ilvl w:val="1"/>
          <w:numId w:val="3"/>
        </w:numPr>
      </w:pPr>
      <w:r w:rsidRPr="00092903">
        <w:t>The estimated IC₅₀</w:t>
      </w:r>
      <w:r w:rsidR="00F44491">
        <w:t xml:space="preserve"> </w:t>
      </w:r>
      <w:r w:rsidR="00F44491" w:rsidRPr="00F44491">
        <w:rPr>
          <w:i/>
          <w:iCs/>
          <w:color w:val="EE0000"/>
        </w:rPr>
        <w:t>(I-C-Fifty)</w:t>
      </w:r>
      <w:r w:rsidRPr="00F44491">
        <w:rPr>
          <w:i/>
          <w:iCs/>
          <w:color w:val="EE0000"/>
        </w:rPr>
        <w:t xml:space="preserve"> </w:t>
      </w:r>
      <w:r w:rsidRPr="00092903">
        <w:t xml:space="preserve">value was 0.19 millimolar in microcentrifuge tubes </w:t>
      </w:r>
      <w:r w:rsidRPr="00092903">
        <w:rPr>
          <w:b/>
        </w:rPr>
        <w:t>[1]</w:t>
      </w:r>
      <w:r w:rsidRPr="00092903">
        <w:t xml:space="preserve">, 0.1758 millimolar on agar plates </w:t>
      </w:r>
      <w:r w:rsidRPr="00092903">
        <w:rPr>
          <w:b/>
        </w:rPr>
        <w:t>[2]</w:t>
      </w:r>
      <w:r w:rsidRPr="00092903">
        <w:t xml:space="preserve">, and 0.2267 millimolar in </w:t>
      </w:r>
      <w:proofErr w:type="spellStart"/>
      <w:r w:rsidRPr="00092903">
        <w:t>multiwell</w:t>
      </w:r>
      <w:proofErr w:type="spellEnd"/>
      <w:r w:rsidRPr="00092903">
        <w:t xml:space="preserve"> plates </w:t>
      </w:r>
      <w:r w:rsidRPr="00092903">
        <w:rPr>
          <w:b/>
        </w:rPr>
        <w:t>[3]</w:t>
      </w:r>
      <w:r w:rsidRPr="00092903">
        <w:t>.</w:t>
      </w:r>
    </w:p>
    <w:p w14:paraId="0CBF9B42" w14:textId="08D784B2" w:rsidR="00886040" w:rsidRDefault="00886040" w:rsidP="00886040">
      <w:pPr>
        <w:pStyle w:val="ShotDescription"/>
        <w:numPr>
          <w:ilvl w:val="2"/>
          <w:numId w:val="3"/>
        </w:numPr>
        <w:rPr>
          <w:lang w:val="en-IN"/>
        </w:rPr>
      </w:pPr>
      <w:r w:rsidRPr="00092903">
        <w:rPr>
          <w:lang w:val="en-IN"/>
        </w:rPr>
        <w:t xml:space="preserve">LAB MEDIA: Figure 1A. </w:t>
      </w:r>
      <w:r w:rsidRPr="001C07E7">
        <w:rPr>
          <w:i/>
          <w:iCs/>
          <w:color w:val="0000FF"/>
          <w:lang w:val="en-IN"/>
        </w:rPr>
        <w:t>Video editor: Highlight the</w:t>
      </w:r>
      <w:r w:rsidR="001C07E7" w:rsidRPr="001C07E7">
        <w:rPr>
          <w:i/>
          <w:iCs/>
          <w:color w:val="0000FF"/>
          <w:lang w:val="en-IN"/>
        </w:rPr>
        <w:t xml:space="preserve"> third point from above</w:t>
      </w:r>
    </w:p>
    <w:p w14:paraId="2DB3E1F5" w14:textId="4F0D3B88" w:rsidR="00886040" w:rsidRDefault="00886040" w:rsidP="00886040">
      <w:pPr>
        <w:pStyle w:val="ShotDescription"/>
        <w:numPr>
          <w:ilvl w:val="2"/>
          <w:numId w:val="3"/>
        </w:numPr>
        <w:rPr>
          <w:lang w:val="en-IN"/>
        </w:rPr>
      </w:pPr>
      <w:r w:rsidRPr="00092903">
        <w:rPr>
          <w:lang w:val="en-IN"/>
        </w:rPr>
        <w:t xml:space="preserve">LAB MEDIA: Figure 1B. </w:t>
      </w:r>
      <w:r w:rsidRPr="001C07E7">
        <w:rPr>
          <w:i/>
          <w:iCs/>
          <w:color w:val="0000FF"/>
          <w:lang w:val="en-IN"/>
        </w:rPr>
        <w:t xml:space="preserve">Video editor: Highlight the </w:t>
      </w:r>
      <w:r w:rsidR="001C07E7" w:rsidRPr="001C07E7">
        <w:rPr>
          <w:i/>
          <w:iCs/>
          <w:color w:val="0000FF"/>
          <w:lang w:val="en-IN"/>
        </w:rPr>
        <w:t>2</w:t>
      </w:r>
      <w:r w:rsidR="001C07E7" w:rsidRPr="001C07E7">
        <w:rPr>
          <w:i/>
          <w:iCs/>
          <w:color w:val="0000FF"/>
          <w:vertAlign w:val="superscript"/>
          <w:lang w:val="en-IN"/>
        </w:rPr>
        <w:t>nd</w:t>
      </w:r>
      <w:r w:rsidR="001C07E7" w:rsidRPr="001C07E7">
        <w:rPr>
          <w:i/>
          <w:iCs/>
          <w:color w:val="0000FF"/>
          <w:lang w:val="en-IN"/>
        </w:rPr>
        <w:t xml:space="preserve"> point from above</w:t>
      </w:r>
    </w:p>
    <w:p w14:paraId="68F04992" w14:textId="256DAA5D" w:rsidR="00886040" w:rsidRPr="00092903" w:rsidRDefault="00886040" w:rsidP="00886040">
      <w:pPr>
        <w:pStyle w:val="ShotDescription"/>
        <w:numPr>
          <w:ilvl w:val="2"/>
          <w:numId w:val="3"/>
        </w:numPr>
        <w:rPr>
          <w:lang w:val="en-IN"/>
        </w:rPr>
      </w:pPr>
      <w:r w:rsidRPr="00092903">
        <w:rPr>
          <w:lang w:val="en-IN"/>
        </w:rPr>
        <w:t xml:space="preserve">LAB MEDIA: Figure 1C. </w:t>
      </w:r>
      <w:r w:rsidR="00703627" w:rsidRPr="001C07E7">
        <w:rPr>
          <w:i/>
          <w:iCs/>
          <w:color w:val="0000FF"/>
          <w:lang w:val="en-IN"/>
        </w:rPr>
        <w:t>Video editor: Highlight the third point from above</w:t>
      </w:r>
    </w:p>
    <w:p w14:paraId="00E4DD89" w14:textId="05945994" w:rsidR="00AD3B41" w:rsidRDefault="00AD3B41" w:rsidP="00012B08">
      <w:pPr>
        <w:rPr>
          <w:rFonts w:cstheme="minorHAnsi"/>
          <w:sz w:val="22"/>
          <w:szCs w:val="22"/>
        </w:rPr>
      </w:pPr>
    </w:p>
    <w:p w14:paraId="41CF3F98" w14:textId="77777777" w:rsidR="00CC41FF" w:rsidRDefault="00CC41FF" w:rsidP="00012B08">
      <w:pPr>
        <w:rPr>
          <w:rFonts w:cstheme="minorHAnsi"/>
          <w:sz w:val="22"/>
          <w:szCs w:val="22"/>
        </w:rPr>
      </w:pPr>
    </w:p>
    <w:p w14:paraId="6D9DF694" w14:textId="77777777" w:rsidR="00CC41FF" w:rsidRDefault="00CC41FF" w:rsidP="00012B08">
      <w:pPr>
        <w:rPr>
          <w:rFonts w:cstheme="minorHAnsi"/>
          <w:sz w:val="22"/>
          <w:szCs w:val="22"/>
        </w:rPr>
      </w:pPr>
    </w:p>
    <w:p w14:paraId="665D3CAB" w14:textId="77777777" w:rsidR="00CC41FF" w:rsidRDefault="00CC41FF" w:rsidP="00012B08">
      <w:pPr>
        <w:rPr>
          <w:rFonts w:cstheme="minorHAnsi"/>
          <w:sz w:val="22"/>
          <w:szCs w:val="22"/>
        </w:rPr>
      </w:pPr>
    </w:p>
    <w:p w14:paraId="28DDC64E" w14:textId="77777777" w:rsidR="00CC41FF" w:rsidRDefault="00CC41FF" w:rsidP="00012B08">
      <w:pPr>
        <w:rPr>
          <w:rFonts w:cstheme="minorHAnsi"/>
          <w:sz w:val="22"/>
          <w:szCs w:val="22"/>
        </w:rPr>
      </w:pPr>
    </w:p>
    <w:p w14:paraId="208C21C2" w14:textId="77777777" w:rsidR="00CC41FF" w:rsidRDefault="00CC41FF" w:rsidP="00012B08">
      <w:pPr>
        <w:rPr>
          <w:rFonts w:cstheme="minorHAnsi"/>
          <w:sz w:val="22"/>
          <w:szCs w:val="22"/>
        </w:rPr>
      </w:pPr>
    </w:p>
    <w:p w14:paraId="50186421" w14:textId="77777777" w:rsidR="00CC41FF" w:rsidRDefault="00CC41FF" w:rsidP="00012B08">
      <w:pPr>
        <w:rPr>
          <w:rFonts w:cstheme="minorHAnsi"/>
          <w:sz w:val="22"/>
          <w:szCs w:val="22"/>
        </w:rPr>
      </w:pPr>
    </w:p>
    <w:p w14:paraId="152D4049" w14:textId="77777777" w:rsidR="00CC41FF" w:rsidRDefault="00CC41FF" w:rsidP="00012B08">
      <w:pPr>
        <w:rPr>
          <w:rFonts w:cstheme="minorHAnsi"/>
          <w:sz w:val="22"/>
          <w:szCs w:val="22"/>
        </w:rPr>
      </w:pPr>
    </w:p>
    <w:p w14:paraId="787AB9CF"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Nematode</w:t>
      </w:r>
      <w:r w:rsidRPr="00CC41FF">
        <w:rPr>
          <w:rFonts w:ascii="Times New Roman" w:eastAsia="Times New Roman" w:hAnsi="Times New Roman" w:cs="Times New Roman"/>
          <w:iCs w:val="0"/>
          <w:color w:val="auto"/>
          <w:lang w:val="en-IN" w:eastAsia="en-IN"/>
        </w:rPr>
        <w:br/>
        <w:t xml:space="preserve">Pronunciation link: </w:t>
      </w:r>
      <w:hyperlink r:id="rId9" w:history="1">
        <w:r w:rsidRPr="00CC41FF">
          <w:rPr>
            <w:rFonts w:ascii="Times New Roman" w:eastAsia="Times New Roman" w:hAnsi="Times New Roman" w:cs="Times New Roman"/>
            <w:iCs w:val="0"/>
            <w:color w:val="0000FF"/>
            <w:u w:val="single"/>
            <w:lang w:val="en-IN" w:eastAsia="en-IN"/>
          </w:rPr>
          <w:t>https://www.merriam-webster.com/dictionary/nematode</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ˈ</w:t>
      </w:r>
      <w:proofErr w:type="spellStart"/>
      <w:r w:rsidRPr="00CC41FF">
        <w:rPr>
          <w:rFonts w:ascii="Times New Roman" w:eastAsia="Times New Roman" w:hAnsi="Times New Roman" w:cs="Times New Roman"/>
          <w:iCs w:val="0"/>
          <w:color w:val="auto"/>
          <w:lang w:val="en-IN" w:eastAsia="en-IN"/>
        </w:rPr>
        <w:t>nem.əˌtoʊd</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nem·uh·tohd</w:t>
      </w:r>
      <w:proofErr w:type="spellEnd"/>
    </w:p>
    <w:p w14:paraId="173737A2"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Confluent</w:t>
      </w:r>
      <w:r w:rsidRPr="00CC41FF">
        <w:rPr>
          <w:rFonts w:ascii="Times New Roman" w:eastAsia="Times New Roman" w:hAnsi="Times New Roman" w:cs="Times New Roman"/>
          <w:iCs w:val="0"/>
          <w:color w:val="auto"/>
          <w:lang w:val="en-IN" w:eastAsia="en-IN"/>
        </w:rPr>
        <w:br/>
        <w:t xml:space="preserve">Pronunciation link: </w:t>
      </w:r>
      <w:hyperlink r:id="rId10" w:history="1">
        <w:r w:rsidRPr="00CC41FF">
          <w:rPr>
            <w:rFonts w:ascii="Times New Roman" w:eastAsia="Times New Roman" w:hAnsi="Times New Roman" w:cs="Times New Roman"/>
            <w:iCs w:val="0"/>
            <w:color w:val="0000FF"/>
            <w:u w:val="single"/>
            <w:lang w:val="en-IN" w:eastAsia="en-IN"/>
          </w:rPr>
          <w:t>https://www.merriam-webster.com/dictionary/confluent</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ˈ</w:t>
      </w:r>
      <w:proofErr w:type="spellStart"/>
      <w:r w:rsidRPr="00CC41FF">
        <w:rPr>
          <w:rFonts w:ascii="Times New Roman" w:eastAsia="Times New Roman" w:hAnsi="Times New Roman" w:cs="Times New Roman"/>
          <w:iCs w:val="0"/>
          <w:color w:val="auto"/>
          <w:lang w:val="en-IN" w:eastAsia="en-IN"/>
        </w:rPr>
        <w:t>kɑːn.flu</w:t>
      </w:r>
      <w:proofErr w:type="gramEnd"/>
      <w:r w:rsidRPr="00CC41FF">
        <w:rPr>
          <w:rFonts w:ascii="Times New Roman" w:eastAsia="Times New Roman" w:hAnsi="Times New Roman" w:cs="Times New Roman"/>
          <w:iCs w:val="0"/>
          <w:color w:val="auto"/>
          <w:lang w:val="en-IN" w:eastAsia="en-IN"/>
        </w:rPr>
        <w:t>.ənt</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kon·floo·uhnt</w:t>
      </w:r>
      <w:proofErr w:type="spellEnd"/>
    </w:p>
    <w:p w14:paraId="3C5DF806"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Gravid</w:t>
      </w:r>
      <w:r w:rsidRPr="00CC41FF">
        <w:rPr>
          <w:rFonts w:ascii="Times New Roman" w:eastAsia="Times New Roman" w:hAnsi="Times New Roman" w:cs="Times New Roman"/>
          <w:iCs w:val="0"/>
          <w:color w:val="auto"/>
          <w:lang w:val="en-IN" w:eastAsia="en-IN"/>
        </w:rPr>
        <w:br/>
        <w:t xml:space="preserve">Pronunciation link: </w:t>
      </w:r>
      <w:hyperlink r:id="rId11" w:history="1">
        <w:r w:rsidRPr="00CC41FF">
          <w:rPr>
            <w:rFonts w:ascii="Times New Roman" w:eastAsia="Times New Roman" w:hAnsi="Times New Roman" w:cs="Times New Roman"/>
            <w:iCs w:val="0"/>
            <w:color w:val="0000FF"/>
            <w:u w:val="single"/>
            <w:lang w:val="en-IN" w:eastAsia="en-IN"/>
          </w:rPr>
          <w:t>https://www.merriam-webster.com/dictionary/gravid</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ˈ</w:t>
      </w:r>
      <w:proofErr w:type="spellStart"/>
      <w:r w:rsidRPr="00CC41FF">
        <w:rPr>
          <w:rFonts w:ascii="Times New Roman" w:eastAsia="Times New Roman" w:hAnsi="Times New Roman" w:cs="Times New Roman"/>
          <w:iCs w:val="0"/>
          <w:color w:val="auto"/>
          <w:lang w:val="en-IN" w:eastAsia="en-IN"/>
        </w:rPr>
        <w:t>ɡræv.ɪd</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grav·id</w:t>
      </w:r>
      <w:proofErr w:type="spellEnd"/>
    </w:p>
    <w:p w14:paraId="7C00E487"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Resuspend</w:t>
      </w:r>
      <w:r w:rsidRPr="00CC41FF">
        <w:rPr>
          <w:rFonts w:ascii="Times New Roman" w:eastAsia="Times New Roman" w:hAnsi="Times New Roman" w:cs="Times New Roman"/>
          <w:iCs w:val="0"/>
          <w:color w:val="auto"/>
          <w:lang w:val="en-IN" w:eastAsia="en-IN"/>
        </w:rPr>
        <w:br/>
        <w:t xml:space="preserve">Pronunciation link: </w:t>
      </w:r>
      <w:hyperlink r:id="rId12" w:history="1">
        <w:r w:rsidRPr="00CC41FF">
          <w:rPr>
            <w:rFonts w:ascii="Times New Roman" w:eastAsia="Times New Roman" w:hAnsi="Times New Roman" w:cs="Times New Roman"/>
            <w:iCs w:val="0"/>
            <w:color w:val="0000FF"/>
            <w:u w:val="single"/>
            <w:lang w:val="en-IN" w:eastAsia="en-IN"/>
          </w:rPr>
          <w:t>https://www.merriam-webster.com/dictionary/resuspend</w:t>
        </w:r>
      </w:hyperlink>
      <w:r w:rsidRPr="00CC41FF">
        <w:rPr>
          <w:rFonts w:ascii="Times New Roman" w:eastAsia="Times New Roman" w:hAnsi="Times New Roman" w:cs="Times New Roman"/>
          <w:iCs w:val="0"/>
          <w:color w:val="auto"/>
          <w:lang w:val="en-IN" w:eastAsia="en-IN"/>
        </w:rPr>
        <w:br/>
      </w:r>
      <w:r w:rsidRPr="00CC41FF">
        <w:rPr>
          <w:rFonts w:ascii="Times New Roman" w:eastAsia="Times New Roman" w:hAnsi="Times New Roman" w:cs="Times New Roman"/>
          <w:iCs w:val="0"/>
          <w:color w:val="auto"/>
          <w:lang w:val="en-IN" w:eastAsia="en-IN"/>
        </w:rPr>
        <w:lastRenderedPageBreak/>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ri</w:t>
      </w:r>
      <w:proofErr w:type="spellEnd"/>
      <w:r w:rsidRPr="00CC41FF">
        <w:rPr>
          <w:rFonts w:ascii="Times New Roman" w:eastAsia="Times New Roman" w:hAnsi="Times New Roman" w:cs="Times New Roman"/>
          <w:iCs w:val="0"/>
          <w:color w:val="auto"/>
          <w:lang w:val="en-IN" w:eastAsia="en-IN"/>
        </w:rPr>
        <w:t>ː.</w:t>
      </w:r>
      <w:proofErr w:type="spellStart"/>
      <w:r w:rsidRPr="00CC41FF">
        <w:rPr>
          <w:rFonts w:ascii="Times New Roman" w:eastAsia="Times New Roman" w:hAnsi="Times New Roman" w:cs="Times New Roman"/>
          <w:iCs w:val="0"/>
          <w:color w:val="auto"/>
          <w:lang w:val="en-IN" w:eastAsia="en-IN"/>
        </w:rPr>
        <w:t>səˈspend</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ree·suh·spend</w:t>
      </w:r>
      <w:proofErr w:type="spellEnd"/>
    </w:p>
    <w:p w14:paraId="494C13E4"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Agitate</w:t>
      </w:r>
      <w:r w:rsidRPr="00CC41FF">
        <w:rPr>
          <w:rFonts w:ascii="Times New Roman" w:eastAsia="Times New Roman" w:hAnsi="Times New Roman" w:cs="Times New Roman"/>
          <w:iCs w:val="0"/>
          <w:color w:val="auto"/>
          <w:lang w:val="en-IN" w:eastAsia="en-IN"/>
        </w:rPr>
        <w:br/>
        <w:t xml:space="preserve">Pronunciation link: </w:t>
      </w:r>
      <w:hyperlink r:id="rId13" w:history="1">
        <w:r w:rsidRPr="00CC41FF">
          <w:rPr>
            <w:rFonts w:ascii="Times New Roman" w:eastAsia="Times New Roman" w:hAnsi="Times New Roman" w:cs="Times New Roman"/>
            <w:iCs w:val="0"/>
            <w:color w:val="0000FF"/>
            <w:u w:val="single"/>
            <w:lang w:val="en-IN" w:eastAsia="en-IN"/>
          </w:rPr>
          <w:t>https://www.merriam-webster.com/dictionary/agitate</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ˈ</w:t>
      </w:r>
      <w:proofErr w:type="spellStart"/>
      <w:r w:rsidRPr="00CC41FF">
        <w:rPr>
          <w:rFonts w:ascii="Times New Roman" w:eastAsia="Times New Roman" w:hAnsi="Times New Roman" w:cs="Times New Roman"/>
          <w:iCs w:val="0"/>
          <w:color w:val="auto"/>
          <w:lang w:val="en-IN" w:eastAsia="en-IN"/>
        </w:rPr>
        <w:t>ædʒ.əˌteɪt</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aj·uh·tayt</w:t>
      </w:r>
      <w:proofErr w:type="spellEnd"/>
    </w:p>
    <w:p w14:paraId="06A3ED9E"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Incubation</w:t>
      </w:r>
      <w:r w:rsidRPr="00CC41FF">
        <w:rPr>
          <w:rFonts w:ascii="Times New Roman" w:eastAsia="Times New Roman" w:hAnsi="Times New Roman" w:cs="Times New Roman"/>
          <w:iCs w:val="0"/>
          <w:color w:val="auto"/>
          <w:lang w:val="en-IN" w:eastAsia="en-IN"/>
        </w:rPr>
        <w:br/>
        <w:t xml:space="preserve">Pronunciation link: </w:t>
      </w:r>
      <w:hyperlink r:id="rId14" w:history="1">
        <w:r w:rsidRPr="00CC41FF">
          <w:rPr>
            <w:rFonts w:ascii="Times New Roman" w:eastAsia="Times New Roman" w:hAnsi="Times New Roman" w:cs="Times New Roman"/>
            <w:iCs w:val="0"/>
            <w:color w:val="0000FF"/>
            <w:u w:val="single"/>
            <w:lang w:val="en-IN" w:eastAsia="en-IN"/>
          </w:rPr>
          <w:t>https://www.merriam-webster.com/dictionary/incubation</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ɪn.kjəˈbeɪ</w:t>
      </w:r>
      <w:proofErr w:type="gramEnd"/>
      <w:r w:rsidRPr="00CC41FF">
        <w:rPr>
          <w:rFonts w:ascii="Times New Roman" w:eastAsia="Times New Roman" w:hAnsi="Times New Roman" w:cs="Times New Roman"/>
          <w:iCs w:val="0"/>
          <w:color w:val="auto"/>
          <w:lang w:val="en-IN" w:eastAsia="en-IN"/>
        </w:rPr>
        <w:t>.ʃən</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in·kyuh·bay·shuhn</w:t>
      </w:r>
      <w:proofErr w:type="spellEnd"/>
    </w:p>
    <w:p w14:paraId="59DF8D6E"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Viability</w:t>
      </w:r>
      <w:r w:rsidRPr="00CC41FF">
        <w:rPr>
          <w:rFonts w:ascii="Times New Roman" w:eastAsia="Times New Roman" w:hAnsi="Times New Roman" w:cs="Times New Roman"/>
          <w:iCs w:val="0"/>
          <w:color w:val="auto"/>
          <w:lang w:val="en-IN" w:eastAsia="en-IN"/>
        </w:rPr>
        <w:br/>
        <w:t xml:space="preserve">Pronunciation link: </w:t>
      </w:r>
      <w:hyperlink r:id="rId15" w:history="1">
        <w:r w:rsidRPr="00CC41FF">
          <w:rPr>
            <w:rFonts w:ascii="Times New Roman" w:eastAsia="Times New Roman" w:hAnsi="Times New Roman" w:cs="Times New Roman"/>
            <w:iCs w:val="0"/>
            <w:color w:val="0000FF"/>
            <w:u w:val="single"/>
            <w:lang w:val="en-IN" w:eastAsia="en-IN"/>
          </w:rPr>
          <w:t>https://www.merriam-webster.com/dictionary/viability</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vaɪ.əˈbɪl</w:t>
      </w:r>
      <w:proofErr w:type="gramEnd"/>
      <w:r w:rsidRPr="00CC41FF">
        <w:rPr>
          <w:rFonts w:ascii="Times New Roman" w:eastAsia="Times New Roman" w:hAnsi="Times New Roman" w:cs="Times New Roman"/>
          <w:iCs w:val="0"/>
          <w:color w:val="auto"/>
          <w:lang w:val="en-IN" w:eastAsia="en-IN"/>
        </w:rPr>
        <w:t>.</w:t>
      </w:r>
      <w:proofErr w:type="gramStart"/>
      <w:r w:rsidRPr="00CC41FF">
        <w:rPr>
          <w:rFonts w:ascii="Times New Roman" w:eastAsia="Times New Roman" w:hAnsi="Times New Roman" w:cs="Times New Roman"/>
          <w:iCs w:val="0"/>
          <w:color w:val="auto"/>
          <w:lang w:val="en-IN" w:eastAsia="en-IN"/>
        </w:rPr>
        <w:t>ə.t̬i</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vy·uh·bil·uh·tee</w:t>
      </w:r>
      <w:proofErr w:type="spellEnd"/>
    </w:p>
    <w:p w14:paraId="7041964A"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Sucrose</w:t>
      </w:r>
      <w:r w:rsidRPr="00CC41FF">
        <w:rPr>
          <w:rFonts w:ascii="Times New Roman" w:eastAsia="Times New Roman" w:hAnsi="Times New Roman" w:cs="Times New Roman"/>
          <w:iCs w:val="0"/>
          <w:color w:val="auto"/>
          <w:lang w:val="en-IN" w:eastAsia="en-IN"/>
        </w:rPr>
        <w:br/>
        <w:t xml:space="preserve">Pronunciation link: </w:t>
      </w:r>
      <w:hyperlink r:id="rId16" w:history="1">
        <w:r w:rsidRPr="00CC41FF">
          <w:rPr>
            <w:rFonts w:ascii="Times New Roman" w:eastAsia="Times New Roman" w:hAnsi="Times New Roman" w:cs="Times New Roman"/>
            <w:iCs w:val="0"/>
            <w:color w:val="0000FF"/>
            <w:u w:val="single"/>
            <w:lang w:val="en-IN" w:eastAsia="en-IN"/>
          </w:rPr>
          <w:t>https://www.merriam-webster.com/dictionary/sucrose</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ˈ</w:t>
      </w:r>
      <w:proofErr w:type="spellStart"/>
      <w:r w:rsidRPr="00CC41FF">
        <w:rPr>
          <w:rFonts w:ascii="Times New Roman" w:eastAsia="Times New Roman" w:hAnsi="Times New Roman" w:cs="Times New Roman"/>
          <w:iCs w:val="0"/>
          <w:color w:val="auto"/>
          <w:lang w:val="en-IN" w:eastAsia="en-IN"/>
        </w:rPr>
        <w:t>su</w:t>
      </w:r>
      <w:proofErr w:type="spellEnd"/>
      <w:r w:rsidRPr="00CC41FF">
        <w:rPr>
          <w:rFonts w:ascii="Times New Roman" w:eastAsia="Times New Roman" w:hAnsi="Times New Roman" w:cs="Times New Roman"/>
          <w:iCs w:val="0"/>
          <w:color w:val="auto"/>
          <w:lang w:val="en-IN" w:eastAsia="en-IN"/>
        </w:rPr>
        <w:t>ː.</w:t>
      </w:r>
      <w:proofErr w:type="spellStart"/>
      <w:r w:rsidRPr="00CC41FF">
        <w:rPr>
          <w:rFonts w:ascii="Times New Roman" w:eastAsia="Times New Roman" w:hAnsi="Times New Roman" w:cs="Times New Roman"/>
          <w:iCs w:val="0"/>
          <w:color w:val="auto"/>
          <w:lang w:val="en-IN" w:eastAsia="en-IN"/>
        </w:rPr>
        <w:t>kroʊs</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soo·krohs</w:t>
      </w:r>
      <w:proofErr w:type="spellEnd"/>
    </w:p>
    <w:p w14:paraId="1F2F9337"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Gradient</w:t>
      </w:r>
      <w:r w:rsidRPr="00CC41FF">
        <w:rPr>
          <w:rFonts w:ascii="Times New Roman" w:eastAsia="Times New Roman" w:hAnsi="Times New Roman" w:cs="Times New Roman"/>
          <w:iCs w:val="0"/>
          <w:color w:val="auto"/>
          <w:lang w:val="en-IN" w:eastAsia="en-IN"/>
        </w:rPr>
        <w:br/>
        <w:t xml:space="preserve">Pronunciation link: </w:t>
      </w:r>
      <w:hyperlink r:id="rId17" w:history="1">
        <w:r w:rsidRPr="00CC41FF">
          <w:rPr>
            <w:rFonts w:ascii="Times New Roman" w:eastAsia="Times New Roman" w:hAnsi="Times New Roman" w:cs="Times New Roman"/>
            <w:iCs w:val="0"/>
            <w:color w:val="0000FF"/>
            <w:u w:val="single"/>
            <w:lang w:val="en-IN" w:eastAsia="en-IN"/>
          </w:rPr>
          <w:t>https://www.merriam-webster.com/dictionary/gradient</w:t>
        </w:r>
      </w:hyperlink>
      <w:r w:rsidRPr="00CC41FF">
        <w:rPr>
          <w:rFonts w:ascii="Times New Roman" w:eastAsia="Times New Roman" w:hAnsi="Times New Roman" w:cs="Times New Roman"/>
          <w:iCs w:val="0"/>
          <w:color w:val="auto"/>
          <w:lang w:val="en-IN" w:eastAsia="en-IN"/>
        </w:rPr>
        <w:br/>
        <w:t>IPA: /ˈ</w:t>
      </w:r>
      <w:proofErr w:type="spellStart"/>
      <w:r w:rsidRPr="00CC41FF">
        <w:rPr>
          <w:rFonts w:ascii="Times New Roman" w:eastAsia="Times New Roman" w:hAnsi="Times New Roman" w:cs="Times New Roman"/>
          <w:iCs w:val="0"/>
          <w:color w:val="auto"/>
          <w:lang w:val="en-IN" w:eastAsia="en-IN"/>
        </w:rPr>
        <w:t>ɡreɪ.</w:t>
      </w:r>
      <w:proofErr w:type="gramStart"/>
      <w:r w:rsidRPr="00CC41FF">
        <w:rPr>
          <w:rFonts w:ascii="Times New Roman" w:eastAsia="Times New Roman" w:hAnsi="Times New Roman" w:cs="Times New Roman"/>
          <w:iCs w:val="0"/>
          <w:color w:val="auto"/>
          <w:lang w:val="en-IN" w:eastAsia="en-IN"/>
        </w:rPr>
        <w:t>di.ənt</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gray·dee·uhnt</w:t>
      </w:r>
      <w:proofErr w:type="spellEnd"/>
    </w:p>
    <w:p w14:paraId="7F2F620B"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Stereomicroscope</w:t>
      </w:r>
      <w:r w:rsidRPr="00CC41FF">
        <w:rPr>
          <w:rFonts w:ascii="Times New Roman" w:eastAsia="Times New Roman" w:hAnsi="Times New Roman" w:cs="Times New Roman"/>
          <w:iCs w:val="0"/>
          <w:color w:val="auto"/>
          <w:lang w:val="en-IN" w:eastAsia="en-IN"/>
        </w:rPr>
        <w:br/>
        <w:t xml:space="preserve">Pronunciation link: </w:t>
      </w:r>
      <w:hyperlink r:id="rId18" w:history="1">
        <w:r w:rsidRPr="00CC41FF">
          <w:rPr>
            <w:rFonts w:ascii="Times New Roman" w:eastAsia="Times New Roman" w:hAnsi="Times New Roman" w:cs="Times New Roman"/>
            <w:iCs w:val="0"/>
            <w:color w:val="0000FF"/>
            <w:u w:val="single"/>
            <w:lang w:val="en-IN" w:eastAsia="en-IN"/>
          </w:rPr>
          <w:t>https://www.merriam-webster.com/medical/stereomicroscope</w:t>
        </w:r>
      </w:hyperlink>
      <w:r w:rsidRPr="00CC41FF">
        <w:rPr>
          <w:rFonts w:ascii="Times New Roman" w:eastAsia="Times New Roman" w:hAnsi="Times New Roman" w:cs="Times New Roman"/>
          <w:iCs w:val="0"/>
          <w:color w:val="auto"/>
          <w:lang w:val="en-IN" w:eastAsia="en-IN"/>
        </w:rPr>
        <w:br/>
        <w:t>IPA: /ˌ</w:t>
      </w:r>
      <w:proofErr w:type="spellStart"/>
      <w:r w:rsidRPr="00CC41FF">
        <w:rPr>
          <w:rFonts w:ascii="Times New Roman" w:eastAsia="Times New Roman" w:hAnsi="Times New Roman" w:cs="Times New Roman"/>
          <w:iCs w:val="0"/>
          <w:color w:val="auto"/>
          <w:lang w:val="en-IN" w:eastAsia="en-IN"/>
        </w:rPr>
        <w:t>ster.</w:t>
      </w:r>
      <w:proofErr w:type="gramStart"/>
      <w:r w:rsidRPr="00CC41FF">
        <w:rPr>
          <w:rFonts w:ascii="Times New Roman" w:eastAsia="Times New Roman" w:hAnsi="Times New Roman" w:cs="Times New Roman"/>
          <w:iCs w:val="0"/>
          <w:color w:val="auto"/>
          <w:lang w:val="en-IN" w:eastAsia="en-IN"/>
        </w:rPr>
        <w:t>i.oʊˈmaɪ</w:t>
      </w:r>
      <w:proofErr w:type="gramEnd"/>
      <w:r w:rsidRPr="00CC41FF">
        <w:rPr>
          <w:rFonts w:ascii="Times New Roman" w:eastAsia="Times New Roman" w:hAnsi="Times New Roman" w:cs="Times New Roman"/>
          <w:iCs w:val="0"/>
          <w:color w:val="auto"/>
          <w:lang w:val="en-IN" w:eastAsia="en-IN"/>
        </w:rPr>
        <w:t>.krəˌskoʊp</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stair·ee·oh·my·kruh·skohp</w:t>
      </w:r>
      <w:proofErr w:type="spellEnd"/>
    </w:p>
    <w:p w14:paraId="57D1419F"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Aliquot</w:t>
      </w:r>
      <w:r w:rsidRPr="00CC41FF">
        <w:rPr>
          <w:rFonts w:ascii="Times New Roman" w:eastAsia="Times New Roman" w:hAnsi="Times New Roman" w:cs="Times New Roman"/>
          <w:iCs w:val="0"/>
          <w:color w:val="auto"/>
          <w:lang w:val="en-IN" w:eastAsia="en-IN"/>
        </w:rPr>
        <w:br/>
        <w:t xml:space="preserve">Pronunciation link: </w:t>
      </w:r>
      <w:hyperlink r:id="rId19" w:history="1">
        <w:r w:rsidRPr="00CC41FF">
          <w:rPr>
            <w:rFonts w:ascii="Times New Roman" w:eastAsia="Times New Roman" w:hAnsi="Times New Roman" w:cs="Times New Roman"/>
            <w:iCs w:val="0"/>
            <w:color w:val="0000FF"/>
            <w:u w:val="single"/>
            <w:lang w:val="en-IN" w:eastAsia="en-IN"/>
          </w:rPr>
          <w:t>https://www.merriam-webster.com/dictionary/aliquot</w:t>
        </w:r>
      </w:hyperlink>
      <w:r w:rsidRPr="00CC41FF">
        <w:rPr>
          <w:rFonts w:ascii="Times New Roman" w:eastAsia="Times New Roman" w:hAnsi="Times New Roman" w:cs="Times New Roman"/>
          <w:iCs w:val="0"/>
          <w:color w:val="auto"/>
          <w:lang w:val="en-IN" w:eastAsia="en-IN"/>
        </w:rPr>
        <w:br/>
        <w:t>IPA: /ˈ</w:t>
      </w:r>
      <w:proofErr w:type="spellStart"/>
      <w:r w:rsidRPr="00CC41FF">
        <w:rPr>
          <w:rFonts w:ascii="Times New Roman" w:eastAsia="Times New Roman" w:hAnsi="Times New Roman" w:cs="Times New Roman"/>
          <w:iCs w:val="0"/>
          <w:color w:val="auto"/>
          <w:lang w:val="en-IN" w:eastAsia="en-IN"/>
        </w:rPr>
        <w:t>æl.</w:t>
      </w:r>
      <w:proofErr w:type="gramStart"/>
      <w:r w:rsidRPr="00CC41FF">
        <w:rPr>
          <w:rFonts w:ascii="Times New Roman" w:eastAsia="Times New Roman" w:hAnsi="Times New Roman" w:cs="Times New Roman"/>
          <w:iCs w:val="0"/>
          <w:color w:val="auto"/>
          <w:lang w:val="en-IN" w:eastAsia="en-IN"/>
        </w:rPr>
        <w:t>ɪ.kwɑːt</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al·ih·kwot</w:t>
      </w:r>
      <w:proofErr w:type="spellEnd"/>
    </w:p>
    <w:p w14:paraId="11CF53E5"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Trans-cinnamaldehyde</w:t>
      </w:r>
      <w:r w:rsidRPr="00CC41FF">
        <w:rPr>
          <w:rFonts w:ascii="Times New Roman" w:eastAsia="Times New Roman" w:hAnsi="Times New Roman" w:cs="Times New Roman"/>
          <w:iCs w:val="0"/>
          <w:color w:val="auto"/>
          <w:lang w:val="en-IN" w:eastAsia="en-IN"/>
        </w:rPr>
        <w:br/>
        <w:t xml:space="preserve">Pronunciation link: </w:t>
      </w:r>
      <w:hyperlink r:id="rId20" w:history="1">
        <w:r w:rsidRPr="00CC41FF">
          <w:rPr>
            <w:rFonts w:ascii="Times New Roman" w:eastAsia="Times New Roman" w:hAnsi="Times New Roman" w:cs="Times New Roman"/>
            <w:iCs w:val="0"/>
            <w:color w:val="0000FF"/>
            <w:u w:val="single"/>
            <w:lang w:val="en-IN" w:eastAsia="en-IN"/>
          </w:rPr>
          <w:t>https://www.howtopronounce.com/trans-cinnamaldehyde</w:t>
        </w:r>
      </w:hyperlink>
      <w:r w:rsidRPr="00CC41FF">
        <w:rPr>
          <w:rFonts w:ascii="Times New Roman" w:eastAsia="Times New Roman" w:hAnsi="Times New Roman" w:cs="Times New Roman"/>
          <w:iCs w:val="0"/>
          <w:color w:val="auto"/>
          <w:lang w:val="en-IN" w:eastAsia="en-IN"/>
        </w:rPr>
        <w:br/>
        <w:t>IPA: /</w:t>
      </w:r>
      <w:proofErr w:type="spellStart"/>
      <w:r w:rsidRPr="00CC41FF">
        <w:rPr>
          <w:rFonts w:ascii="Times New Roman" w:eastAsia="Times New Roman" w:hAnsi="Times New Roman" w:cs="Times New Roman"/>
          <w:iCs w:val="0"/>
          <w:color w:val="auto"/>
          <w:lang w:val="en-IN" w:eastAsia="en-IN"/>
        </w:rPr>
        <w:t>trænz</w:t>
      </w:r>
      <w:proofErr w:type="spellEnd"/>
      <w:r w:rsidRPr="00CC41FF">
        <w:rPr>
          <w:rFonts w:ascii="Times New Roman" w:eastAsia="Times New Roman" w:hAnsi="Times New Roman" w:cs="Times New Roman"/>
          <w:iCs w:val="0"/>
          <w:color w:val="auto"/>
          <w:lang w:val="en-IN" w:eastAsia="en-IN"/>
        </w:rPr>
        <w:t xml:space="preserve">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sɪn.əˈmæl</w:t>
      </w:r>
      <w:proofErr w:type="gramEnd"/>
      <w:r w:rsidRPr="00CC41FF">
        <w:rPr>
          <w:rFonts w:ascii="Times New Roman" w:eastAsia="Times New Roman" w:hAnsi="Times New Roman" w:cs="Times New Roman"/>
          <w:iCs w:val="0"/>
          <w:color w:val="auto"/>
          <w:lang w:val="en-IN" w:eastAsia="en-IN"/>
        </w:rPr>
        <w:t>.</w:t>
      </w:r>
      <w:proofErr w:type="gramStart"/>
      <w:r w:rsidRPr="00CC41FF">
        <w:rPr>
          <w:rFonts w:ascii="Times New Roman" w:eastAsia="Times New Roman" w:hAnsi="Times New Roman" w:cs="Times New Roman"/>
          <w:iCs w:val="0"/>
          <w:color w:val="auto"/>
          <w:lang w:val="en-IN" w:eastAsia="en-IN"/>
        </w:rPr>
        <w:t>də.haɪd</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tranz</w:t>
      </w:r>
      <w:proofErr w:type="spellEnd"/>
      <w:r w:rsidRPr="00CC41FF">
        <w:rPr>
          <w:rFonts w:ascii="Times New Roman" w:eastAsia="Times New Roman" w:hAnsi="Times New Roman" w:cs="Times New Roman"/>
          <w:iCs w:val="0"/>
          <w:color w:val="auto"/>
          <w:lang w:val="en-IN" w:eastAsia="en-IN"/>
        </w:rPr>
        <w:t xml:space="preserve"> </w:t>
      </w:r>
      <w:proofErr w:type="spellStart"/>
      <w:r w:rsidRPr="00CC41FF">
        <w:rPr>
          <w:rFonts w:ascii="Times New Roman" w:eastAsia="Times New Roman" w:hAnsi="Times New Roman" w:cs="Times New Roman"/>
          <w:iCs w:val="0"/>
          <w:color w:val="auto"/>
          <w:lang w:val="en-IN" w:eastAsia="en-IN"/>
        </w:rPr>
        <w:t>sin·uh·mal·duh·hyde</w:t>
      </w:r>
      <w:proofErr w:type="spellEnd"/>
    </w:p>
    <w:p w14:paraId="59D23794"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Linalyl</w:t>
      </w:r>
      <w:r w:rsidRPr="00CC41FF">
        <w:rPr>
          <w:rFonts w:ascii="Times New Roman" w:eastAsia="Times New Roman" w:hAnsi="Times New Roman" w:cs="Times New Roman"/>
          <w:iCs w:val="0"/>
          <w:color w:val="auto"/>
          <w:lang w:val="en-IN" w:eastAsia="en-IN"/>
        </w:rPr>
        <w:br/>
        <w:t xml:space="preserve">Pronunciation link: </w:t>
      </w:r>
      <w:hyperlink r:id="rId21" w:history="1">
        <w:r w:rsidRPr="00CC41FF">
          <w:rPr>
            <w:rFonts w:ascii="Times New Roman" w:eastAsia="Times New Roman" w:hAnsi="Times New Roman" w:cs="Times New Roman"/>
            <w:iCs w:val="0"/>
            <w:color w:val="0000FF"/>
            <w:u w:val="single"/>
            <w:lang w:val="en-IN" w:eastAsia="en-IN"/>
          </w:rPr>
          <w:t>https://www.howtopronounce.com/linalyl</w:t>
        </w:r>
      </w:hyperlink>
      <w:r w:rsidRPr="00CC41FF">
        <w:rPr>
          <w:rFonts w:ascii="Times New Roman" w:eastAsia="Times New Roman" w:hAnsi="Times New Roman" w:cs="Times New Roman"/>
          <w:iCs w:val="0"/>
          <w:color w:val="auto"/>
          <w:lang w:val="en-IN" w:eastAsia="en-IN"/>
        </w:rPr>
        <w:br/>
        <w:t>IPA: /</w:t>
      </w:r>
      <w:proofErr w:type="spellStart"/>
      <w:proofErr w:type="gramStart"/>
      <w:r w:rsidRPr="00CC41FF">
        <w:rPr>
          <w:rFonts w:ascii="Times New Roman" w:eastAsia="Times New Roman" w:hAnsi="Times New Roman" w:cs="Times New Roman"/>
          <w:iCs w:val="0"/>
          <w:color w:val="auto"/>
          <w:lang w:val="en-IN" w:eastAsia="en-IN"/>
        </w:rPr>
        <w:t>lɪˈnæl.ɪl</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lih·nal·il</w:t>
      </w:r>
      <w:proofErr w:type="spellEnd"/>
    </w:p>
    <w:p w14:paraId="70AB1C3A"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Acetate</w:t>
      </w:r>
      <w:r w:rsidRPr="00CC41FF">
        <w:rPr>
          <w:rFonts w:ascii="Times New Roman" w:eastAsia="Times New Roman" w:hAnsi="Times New Roman" w:cs="Times New Roman"/>
          <w:iCs w:val="0"/>
          <w:color w:val="auto"/>
          <w:lang w:val="en-IN" w:eastAsia="en-IN"/>
        </w:rPr>
        <w:br/>
        <w:t xml:space="preserve">Pronunciation link: </w:t>
      </w:r>
      <w:hyperlink r:id="rId22" w:history="1">
        <w:r w:rsidRPr="00CC41FF">
          <w:rPr>
            <w:rFonts w:ascii="Times New Roman" w:eastAsia="Times New Roman" w:hAnsi="Times New Roman" w:cs="Times New Roman"/>
            <w:iCs w:val="0"/>
            <w:color w:val="0000FF"/>
            <w:u w:val="single"/>
            <w:lang w:val="en-IN" w:eastAsia="en-IN"/>
          </w:rPr>
          <w:t>https://www.merriam-webster.com/dictionary/acetate</w:t>
        </w:r>
      </w:hyperlink>
      <w:r w:rsidRPr="00CC41FF">
        <w:rPr>
          <w:rFonts w:ascii="Times New Roman" w:eastAsia="Times New Roman" w:hAnsi="Times New Roman" w:cs="Times New Roman"/>
          <w:iCs w:val="0"/>
          <w:color w:val="auto"/>
          <w:lang w:val="en-IN" w:eastAsia="en-IN"/>
        </w:rPr>
        <w:br/>
        <w:t>IPA: /ˈ</w:t>
      </w:r>
      <w:proofErr w:type="spellStart"/>
      <w:r w:rsidRPr="00CC41FF">
        <w:rPr>
          <w:rFonts w:ascii="Times New Roman" w:eastAsia="Times New Roman" w:hAnsi="Times New Roman" w:cs="Times New Roman"/>
          <w:iCs w:val="0"/>
          <w:color w:val="auto"/>
          <w:lang w:val="en-IN" w:eastAsia="en-IN"/>
        </w:rPr>
        <w:t>æs.</w:t>
      </w:r>
      <w:proofErr w:type="gramStart"/>
      <w:r w:rsidRPr="00CC41FF">
        <w:rPr>
          <w:rFonts w:ascii="Times New Roman" w:eastAsia="Times New Roman" w:hAnsi="Times New Roman" w:cs="Times New Roman"/>
          <w:iCs w:val="0"/>
          <w:color w:val="auto"/>
          <w:lang w:val="en-IN" w:eastAsia="en-IN"/>
        </w:rPr>
        <w:t>ə.teɪt</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ass·uh·tayt</w:t>
      </w:r>
      <w:proofErr w:type="spellEnd"/>
    </w:p>
    <w:p w14:paraId="6F66D9C0"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Sedimentation</w:t>
      </w:r>
      <w:r w:rsidRPr="00CC41FF">
        <w:rPr>
          <w:rFonts w:ascii="Times New Roman" w:eastAsia="Times New Roman" w:hAnsi="Times New Roman" w:cs="Times New Roman"/>
          <w:iCs w:val="0"/>
          <w:color w:val="auto"/>
          <w:lang w:val="en-IN" w:eastAsia="en-IN"/>
        </w:rPr>
        <w:br/>
        <w:t xml:space="preserve">Pronunciation link: </w:t>
      </w:r>
      <w:hyperlink r:id="rId23" w:history="1">
        <w:r w:rsidRPr="00CC41FF">
          <w:rPr>
            <w:rFonts w:ascii="Times New Roman" w:eastAsia="Times New Roman" w:hAnsi="Times New Roman" w:cs="Times New Roman"/>
            <w:iCs w:val="0"/>
            <w:color w:val="0000FF"/>
            <w:u w:val="single"/>
            <w:lang w:val="en-IN" w:eastAsia="en-IN"/>
          </w:rPr>
          <w:t>https://www.merriam-webster.com/dictionary/sedimentation</w:t>
        </w:r>
      </w:hyperlink>
      <w:r w:rsidRPr="00CC41FF">
        <w:rPr>
          <w:rFonts w:ascii="Times New Roman" w:eastAsia="Times New Roman" w:hAnsi="Times New Roman" w:cs="Times New Roman"/>
          <w:iCs w:val="0"/>
          <w:color w:val="auto"/>
          <w:lang w:val="en-IN" w:eastAsia="en-IN"/>
        </w:rPr>
        <w:br/>
      </w:r>
      <w:r w:rsidRPr="00CC41FF">
        <w:rPr>
          <w:rFonts w:ascii="Times New Roman" w:eastAsia="Times New Roman" w:hAnsi="Times New Roman" w:cs="Times New Roman"/>
          <w:iCs w:val="0"/>
          <w:color w:val="auto"/>
          <w:lang w:val="en-IN" w:eastAsia="en-IN"/>
        </w:rPr>
        <w:lastRenderedPageBreak/>
        <w:t>IPA: /ˌ</w:t>
      </w:r>
      <w:proofErr w:type="spellStart"/>
      <w:r w:rsidRPr="00CC41FF">
        <w:rPr>
          <w:rFonts w:ascii="Times New Roman" w:eastAsia="Times New Roman" w:hAnsi="Times New Roman" w:cs="Times New Roman"/>
          <w:iCs w:val="0"/>
          <w:color w:val="auto"/>
          <w:lang w:val="en-IN" w:eastAsia="en-IN"/>
        </w:rPr>
        <w:t>sed.</w:t>
      </w:r>
      <w:proofErr w:type="gramStart"/>
      <w:r w:rsidRPr="00CC41FF">
        <w:rPr>
          <w:rFonts w:ascii="Times New Roman" w:eastAsia="Times New Roman" w:hAnsi="Times New Roman" w:cs="Times New Roman"/>
          <w:iCs w:val="0"/>
          <w:color w:val="auto"/>
          <w:lang w:val="en-IN" w:eastAsia="en-IN"/>
        </w:rPr>
        <w:t>ə.mənˈteɪ</w:t>
      </w:r>
      <w:proofErr w:type="gramEnd"/>
      <w:r w:rsidRPr="00CC41FF">
        <w:rPr>
          <w:rFonts w:ascii="Times New Roman" w:eastAsia="Times New Roman" w:hAnsi="Times New Roman" w:cs="Times New Roman"/>
          <w:iCs w:val="0"/>
          <w:color w:val="auto"/>
          <w:lang w:val="en-IN" w:eastAsia="en-IN"/>
        </w:rPr>
        <w:t>.ʃən</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sed·uh·mun·tay·shuhn</w:t>
      </w:r>
      <w:proofErr w:type="spellEnd"/>
    </w:p>
    <w:p w14:paraId="57BC7E2E"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Equilibrate</w:t>
      </w:r>
      <w:r w:rsidRPr="00CC41FF">
        <w:rPr>
          <w:rFonts w:ascii="Times New Roman" w:eastAsia="Times New Roman" w:hAnsi="Times New Roman" w:cs="Times New Roman"/>
          <w:iCs w:val="0"/>
          <w:color w:val="auto"/>
          <w:lang w:val="en-IN" w:eastAsia="en-IN"/>
        </w:rPr>
        <w:br/>
        <w:t xml:space="preserve">Pronunciation link: </w:t>
      </w:r>
      <w:hyperlink r:id="rId24" w:history="1">
        <w:r w:rsidRPr="00CC41FF">
          <w:rPr>
            <w:rFonts w:ascii="Times New Roman" w:eastAsia="Times New Roman" w:hAnsi="Times New Roman" w:cs="Times New Roman"/>
            <w:iCs w:val="0"/>
            <w:color w:val="0000FF"/>
            <w:u w:val="single"/>
            <w:lang w:val="en-IN" w:eastAsia="en-IN"/>
          </w:rPr>
          <w:t>https://www.merriam-webster.com/dictionary/equilibrate</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i</w:t>
      </w:r>
      <w:proofErr w:type="spellEnd"/>
      <w:r w:rsidRPr="00CC41FF">
        <w:rPr>
          <w:rFonts w:ascii="Times New Roman" w:eastAsia="Times New Roman" w:hAnsi="Times New Roman" w:cs="Times New Roman"/>
          <w:iCs w:val="0"/>
          <w:color w:val="auto"/>
          <w:lang w:val="en-IN" w:eastAsia="en-IN"/>
        </w:rPr>
        <w:t>ː.</w:t>
      </w:r>
      <w:proofErr w:type="spellStart"/>
      <w:r w:rsidRPr="00CC41FF">
        <w:rPr>
          <w:rFonts w:ascii="Times New Roman" w:eastAsia="Times New Roman" w:hAnsi="Times New Roman" w:cs="Times New Roman"/>
          <w:iCs w:val="0"/>
          <w:color w:val="auto"/>
          <w:lang w:val="en-IN" w:eastAsia="en-IN"/>
        </w:rPr>
        <w:t>kwəˈlaɪ</w:t>
      </w:r>
      <w:proofErr w:type="gramEnd"/>
      <w:r w:rsidRPr="00CC41FF">
        <w:rPr>
          <w:rFonts w:ascii="Times New Roman" w:eastAsia="Times New Roman" w:hAnsi="Times New Roman" w:cs="Times New Roman"/>
          <w:iCs w:val="0"/>
          <w:color w:val="auto"/>
          <w:lang w:val="en-IN" w:eastAsia="en-IN"/>
        </w:rPr>
        <w:t>.breɪt</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ee·kwuh·ly·brayt</w:t>
      </w:r>
      <w:proofErr w:type="spellEnd"/>
    </w:p>
    <w:p w14:paraId="7541860C"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Embryonic</w:t>
      </w:r>
      <w:r w:rsidRPr="00CC41FF">
        <w:rPr>
          <w:rFonts w:ascii="Times New Roman" w:eastAsia="Times New Roman" w:hAnsi="Times New Roman" w:cs="Times New Roman"/>
          <w:iCs w:val="0"/>
          <w:color w:val="auto"/>
          <w:lang w:val="en-IN" w:eastAsia="en-IN"/>
        </w:rPr>
        <w:br/>
        <w:t xml:space="preserve">Pronunciation link: </w:t>
      </w:r>
      <w:hyperlink r:id="rId25" w:history="1">
        <w:r w:rsidRPr="00CC41FF">
          <w:rPr>
            <w:rFonts w:ascii="Times New Roman" w:eastAsia="Times New Roman" w:hAnsi="Times New Roman" w:cs="Times New Roman"/>
            <w:iCs w:val="0"/>
            <w:color w:val="0000FF"/>
            <w:u w:val="single"/>
            <w:lang w:val="en-IN" w:eastAsia="en-IN"/>
          </w:rPr>
          <w:t>https://www.merriam-webster.com/dictionary/embryonic</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ˌem.</w:t>
      </w:r>
      <w:proofErr w:type="spellStart"/>
      <w:r w:rsidRPr="00CC41FF">
        <w:rPr>
          <w:rFonts w:ascii="Times New Roman" w:eastAsia="Times New Roman" w:hAnsi="Times New Roman" w:cs="Times New Roman"/>
          <w:iCs w:val="0"/>
          <w:color w:val="auto"/>
          <w:lang w:val="en-IN" w:eastAsia="en-IN"/>
        </w:rPr>
        <w:t>briˈɑ</w:t>
      </w:r>
      <w:proofErr w:type="spellEnd"/>
      <w:r w:rsidRPr="00CC41FF">
        <w:rPr>
          <w:rFonts w:ascii="Times New Roman" w:eastAsia="Times New Roman" w:hAnsi="Times New Roman" w:cs="Times New Roman"/>
          <w:iCs w:val="0"/>
          <w:color w:val="auto"/>
          <w:lang w:val="en-IN" w:eastAsia="en-IN"/>
        </w:rPr>
        <w:t>ː</w:t>
      </w:r>
      <w:proofErr w:type="gramEnd"/>
      <w:r w:rsidRPr="00CC41FF">
        <w:rPr>
          <w:rFonts w:ascii="Times New Roman" w:eastAsia="Times New Roman" w:hAnsi="Times New Roman" w:cs="Times New Roman"/>
          <w:iCs w:val="0"/>
          <w:color w:val="auto"/>
          <w:lang w:val="en-IN" w:eastAsia="en-IN"/>
        </w:rPr>
        <w:t>.</w:t>
      </w:r>
      <w:proofErr w:type="spellStart"/>
      <w:r w:rsidRPr="00CC41FF">
        <w:rPr>
          <w:rFonts w:ascii="Times New Roman" w:eastAsia="Times New Roman" w:hAnsi="Times New Roman" w:cs="Times New Roman"/>
          <w:iCs w:val="0"/>
          <w:color w:val="auto"/>
          <w:lang w:val="en-IN" w:eastAsia="en-IN"/>
        </w:rPr>
        <w:t>nɪk</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em·bree·on·ik</w:t>
      </w:r>
      <w:proofErr w:type="spellEnd"/>
    </w:p>
    <w:p w14:paraId="6DC0644E"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Larvae</w:t>
      </w:r>
      <w:r w:rsidRPr="00CC41FF">
        <w:rPr>
          <w:rFonts w:ascii="Times New Roman" w:eastAsia="Times New Roman" w:hAnsi="Times New Roman" w:cs="Times New Roman"/>
          <w:iCs w:val="0"/>
          <w:color w:val="auto"/>
          <w:lang w:val="en-IN" w:eastAsia="en-IN"/>
        </w:rPr>
        <w:br/>
        <w:t xml:space="preserve">Pronunciation link: </w:t>
      </w:r>
      <w:hyperlink r:id="rId26" w:history="1">
        <w:r w:rsidRPr="00CC41FF">
          <w:rPr>
            <w:rFonts w:ascii="Times New Roman" w:eastAsia="Times New Roman" w:hAnsi="Times New Roman" w:cs="Times New Roman"/>
            <w:iCs w:val="0"/>
            <w:color w:val="0000FF"/>
            <w:u w:val="single"/>
            <w:lang w:val="en-IN" w:eastAsia="en-IN"/>
          </w:rPr>
          <w:t>https://www.merriam-webster.com/dictionary/larva</w:t>
        </w:r>
      </w:hyperlink>
      <w:r w:rsidRPr="00CC41FF">
        <w:rPr>
          <w:rFonts w:ascii="Times New Roman" w:eastAsia="Times New Roman" w:hAnsi="Times New Roman" w:cs="Times New Roman"/>
          <w:iCs w:val="0"/>
          <w:color w:val="auto"/>
          <w:lang w:val="en-IN" w:eastAsia="en-IN"/>
        </w:rPr>
        <w:br/>
        <w:t>IPA: /ˈlɑːr.vi/</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lar·vee</w:t>
      </w:r>
      <w:proofErr w:type="spellEnd"/>
    </w:p>
    <w:p w14:paraId="08D4FE8C"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Concentration-dependent</w:t>
      </w:r>
      <w:r w:rsidRPr="00CC41FF">
        <w:rPr>
          <w:rFonts w:ascii="Times New Roman" w:eastAsia="Times New Roman" w:hAnsi="Times New Roman" w:cs="Times New Roman"/>
          <w:iCs w:val="0"/>
          <w:color w:val="auto"/>
          <w:lang w:val="en-IN" w:eastAsia="en-IN"/>
        </w:rPr>
        <w:br/>
        <w:t xml:space="preserve">Pronunciation link: </w:t>
      </w:r>
      <w:hyperlink r:id="rId27" w:history="1">
        <w:r w:rsidRPr="00CC41FF">
          <w:rPr>
            <w:rFonts w:ascii="Times New Roman" w:eastAsia="Times New Roman" w:hAnsi="Times New Roman" w:cs="Times New Roman"/>
            <w:iCs w:val="0"/>
            <w:color w:val="0000FF"/>
            <w:u w:val="single"/>
            <w:lang w:val="en-IN" w:eastAsia="en-IN"/>
          </w:rPr>
          <w:t>https://www.howtopronounce.com/concentration-dependent</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kɑːn.sənˈtreɪ</w:t>
      </w:r>
      <w:proofErr w:type="gramEnd"/>
      <w:r w:rsidRPr="00CC41FF">
        <w:rPr>
          <w:rFonts w:ascii="Times New Roman" w:eastAsia="Times New Roman" w:hAnsi="Times New Roman" w:cs="Times New Roman"/>
          <w:iCs w:val="0"/>
          <w:color w:val="auto"/>
          <w:lang w:val="en-IN" w:eastAsia="en-IN"/>
        </w:rPr>
        <w:t>.ʃən</w:t>
      </w:r>
      <w:proofErr w:type="spellEnd"/>
      <w:r w:rsidRPr="00CC41FF">
        <w:rPr>
          <w:rFonts w:ascii="Times New Roman" w:eastAsia="Times New Roman" w:hAnsi="Times New Roman" w:cs="Times New Roman"/>
          <w:iCs w:val="0"/>
          <w:color w:val="auto"/>
          <w:lang w:val="en-IN" w:eastAsia="en-IN"/>
        </w:rPr>
        <w:t xml:space="preserve"> </w:t>
      </w:r>
      <w:proofErr w:type="spellStart"/>
      <w:proofErr w:type="gramStart"/>
      <w:r w:rsidRPr="00CC41FF">
        <w:rPr>
          <w:rFonts w:ascii="Times New Roman" w:eastAsia="Times New Roman" w:hAnsi="Times New Roman" w:cs="Times New Roman"/>
          <w:iCs w:val="0"/>
          <w:color w:val="auto"/>
          <w:lang w:val="en-IN" w:eastAsia="en-IN"/>
        </w:rPr>
        <w:t>dɪˈpen.dənt</w:t>
      </w:r>
      <w:proofErr w:type="spellEnd"/>
      <w:proofErr w:type="gram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kon·suhn·tray·shuhn</w:t>
      </w:r>
      <w:proofErr w:type="spellEnd"/>
      <w:r w:rsidRPr="00CC41FF">
        <w:rPr>
          <w:rFonts w:ascii="Times New Roman" w:eastAsia="Times New Roman" w:hAnsi="Times New Roman" w:cs="Times New Roman"/>
          <w:iCs w:val="0"/>
          <w:color w:val="auto"/>
          <w:lang w:val="en-IN" w:eastAsia="en-IN"/>
        </w:rPr>
        <w:t xml:space="preserve"> </w:t>
      </w:r>
      <w:proofErr w:type="spellStart"/>
      <w:r w:rsidRPr="00CC41FF">
        <w:rPr>
          <w:rFonts w:ascii="Times New Roman" w:eastAsia="Times New Roman" w:hAnsi="Times New Roman" w:cs="Times New Roman"/>
          <w:iCs w:val="0"/>
          <w:color w:val="auto"/>
          <w:lang w:val="en-IN" w:eastAsia="en-IN"/>
        </w:rPr>
        <w:t>dih·pen·duhnt</w:t>
      </w:r>
      <w:proofErr w:type="spellEnd"/>
    </w:p>
    <w:p w14:paraId="6E35FE39" w14:textId="77777777" w:rsidR="00CC41FF" w:rsidRPr="00CC41FF" w:rsidRDefault="00CC41FF" w:rsidP="00CC41FF">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CC41FF">
        <w:rPr>
          <w:rFonts w:ascii="Times New Roman" w:eastAsia="Times New Roman" w:hAnsi="Times New Roman" w:cs="Times New Roman"/>
          <w:iCs w:val="0"/>
          <w:color w:val="auto"/>
          <w:lang w:val="en-IN" w:eastAsia="en-IN"/>
        </w:rPr>
        <w:t>Microcentrifuge</w:t>
      </w:r>
      <w:r w:rsidRPr="00CC41FF">
        <w:rPr>
          <w:rFonts w:ascii="Times New Roman" w:eastAsia="Times New Roman" w:hAnsi="Times New Roman" w:cs="Times New Roman"/>
          <w:iCs w:val="0"/>
          <w:color w:val="auto"/>
          <w:lang w:val="en-IN" w:eastAsia="en-IN"/>
        </w:rPr>
        <w:br/>
        <w:t xml:space="preserve">Pronunciation link: </w:t>
      </w:r>
      <w:hyperlink r:id="rId28" w:history="1">
        <w:r w:rsidRPr="00CC41FF">
          <w:rPr>
            <w:rFonts w:ascii="Times New Roman" w:eastAsia="Times New Roman" w:hAnsi="Times New Roman" w:cs="Times New Roman"/>
            <w:iCs w:val="0"/>
            <w:color w:val="0000FF"/>
            <w:u w:val="single"/>
            <w:lang w:val="en-IN" w:eastAsia="en-IN"/>
          </w:rPr>
          <w:t>https://www.merriam-webster.com/dictionary/microcentrifuge</w:t>
        </w:r>
      </w:hyperlink>
      <w:r w:rsidRPr="00CC41FF">
        <w:rPr>
          <w:rFonts w:ascii="Times New Roman" w:eastAsia="Times New Roman" w:hAnsi="Times New Roman" w:cs="Times New Roman"/>
          <w:iCs w:val="0"/>
          <w:color w:val="auto"/>
          <w:lang w:val="en-IN" w:eastAsia="en-IN"/>
        </w:rPr>
        <w:br/>
        <w:t>IPA: /</w:t>
      </w:r>
      <w:proofErr w:type="gramStart"/>
      <w:r w:rsidRPr="00CC41FF">
        <w:rPr>
          <w:rFonts w:ascii="Times New Roman" w:eastAsia="Times New Roman" w:hAnsi="Times New Roman" w:cs="Times New Roman"/>
          <w:iCs w:val="0"/>
          <w:color w:val="auto"/>
          <w:lang w:val="en-IN" w:eastAsia="en-IN"/>
        </w:rPr>
        <w:t>ˌ</w:t>
      </w:r>
      <w:proofErr w:type="spellStart"/>
      <w:r w:rsidRPr="00CC41FF">
        <w:rPr>
          <w:rFonts w:ascii="Times New Roman" w:eastAsia="Times New Roman" w:hAnsi="Times New Roman" w:cs="Times New Roman"/>
          <w:iCs w:val="0"/>
          <w:color w:val="auto"/>
          <w:lang w:val="en-IN" w:eastAsia="en-IN"/>
        </w:rPr>
        <w:t>maɪ.kroʊˈsen</w:t>
      </w:r>
      <w:proofErr w:type="gramEnd"/>
      <w:r w:rsidRPr="00CC41FF">
        <w:rPr>
          <w:rFonts w:ascii="Times New Roman" w:eastAsia="Times New Roman" w:hAnsi="Times New Roman" w:cs="Times New Roman"/>
          <w:iCs w:val="0"/>
          <w:color w:val="auto"/>
          <w:lang w:val="en-IN" w:eastAsia="en-IN"/>
        </w:rPr>
        <w:t>.trəˌfjuːdʒ</w:t>
      </w:r>
      <w:proofErr w:type="spellEnd"/>
      <w:r w:rsidRPr="00CC41FF">
        <w:rPr>
          <w:rFonts w:ascii="Times New Roman" w:eastAsia="Times New Roman" w:hAnsi="Times New Roman" w:cs="Times New Roman"/>
          <w:iCs w:val="0"/>
          <w:color w:val="auto"/>
          <w:lang w:val="en-IN" w:eastAsia="en-IN"/>
        </w:rPr>
        <w:t>/</w:t>
      </w:r>
      <w:r w:rsidRPr="00CC41FF">
        <w:rPr>
          <w:rFonts w:ascii="Times New Roman" w:eastAsia="Times New Roman" w:hAnsi="Times New Roman" w:cs="Times New Roman"/>
          <w:iCs w:val="0"/>
          <w:color w:val="auto"/>
          <w:lang w:val="en-IN" w:eastAsia="en-IN"/>
        </w:rPr>
        <w:br/>
        <w:t xml:space="preserve">Phonetic Spelling: </w:t>
      </w:r>
      <w:proofErr w:type="spellStart"/>
      <w:r w:rsidRPr="00CC41FF">
        <w:rPr>
          <w:rFonts w:ascii="Times New Roman" w:eastAsia="Times New Roman" w:hAnsi="Times New Roman" w:cs="Times New Roman"/>
          <w:iCs w:val="0"/>
          <w:color w:val="auto"/>
          <w:lang w:val="en-IN" w:eastAsia="en-IN"/>
        </w:rPr>
        <w:t>my·kroh·sen·truh·fyooj</w:t>
      </w:r>
      <w:proofErr w:type="spellEnd"/>
    </w:p>
    <w:p w14:paraId="40718066" w14:textId="77777777" w:rsidR="00CC41FF" w:rsidRPr="00CC41FF" w:rsidRDefault="00CC41FF" w:rsidP="00012B08">
      <w:pPr>
        <w:rPr>
          <w:rFonts w:cstheme="minorHAnsi"/>
          <w:sz w:val="22"/>
          <w:szCs w:val="22"/>
          <w:lang w:val="en-IN"/>
        </w:rPr>
      </w:pPr>
    </w:p>
    <w:sectPr w:rsidR="00CC41FF" w:rsidRPr="00CC41FF" w:rsidSect="00BA553A">
      <w:headerReference w:type="default" r:id="rId29"/>
      <w:footerReference w:type="even" r:id="rId30"/>
      <w:footerReference w:type="default" r:id="rId3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D81DF" w14:textId="77777777" w:rsidR="00BF6F09" w:rsidRDefault="00BF6F09">
      <w:r>
        <w:separator/>
      </w:r>
    </w:p>
    <w:p w14:paraId="461C071A" w14:textId="77777777" w:rsidR="00BF6F09" w:rsidRDefault="00BF6F09"/>
  </w:endnote>
  <w:endnote w:type="continuationSeparator" w:id="0">
    <w:p w14:paraId="625D6812" w14:textId="77777777" w:rsidR="00BF6F09" w:rsidRDefault="00BF6F09">
      <w:r>
        <w:continuationSeparator/>
      </w:r>
    </w:p>
    <w:p w14:paraId="346E5C79" w14:textId="77777777" w:rsidR="00BF6F09" w:rsidRDefault="00BF6F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90E577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B344B">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6C5B26">
      <w:rPr>
        <w:rFonts w:cstheme="minorHAnsi"/>
      </w:rPr>
      <w:t xml:space="preserve">June 26, </w:t>
    </w:r>
    <w:proofErr w:type="gramStart"/>
    <w:r w:rsidR="006C5B26">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DDF65" w14:textId="77777777" w:rsidR="00BF6F09" w:rsidRDefault="00BF6F09">
      <w:r>
        <w:separator/>
      </w:r>
    </w:p>
    <w:p w14:paraId="5300224C" w14:textId="77777777" w:rsidR="00BF6F09" w:rsidRDefault="00BF6F09"/>
  </w:footnote>
  <w:footnote w:type="continuationSeparator" w:id="0">
    <w:p w14:paraId="2E9663CB" w14:textId="77777777" w:rsidR="00BF6F09" w:rsidRDefault="00BF6F09">
      <w:r>
        <w:continuationSeparator/>
      </w:r>
    </w:p>
    <w:p w14:paraId="5A7F413B" w14:textId="77777777" w:rsidR="00BF6F09" w:rsidRDefault="00BF6F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A5A7064" w:rsidR="00336C61" w:rsidRPr="006C5B26" w:rsidRDefault="00336C61" w:rsidP="006C5B26">
    <w:pPr>
      <w:pStyle w:val="Header"/>
      <w:tabs>
        <w:tab w:val="clear" w:pos="4320"/>
        <w:tab w:val="clear" w:pos="8640"/>
        <w:tab w:val="center" w:pos="4680"/>
      </w:tabs>
      <w:spacing w:before="240"/>
      <w:rPr>
        <w:rFonts w:cstheme="minorHAnsi"/>
        <w:b/>
        <w:color w:val="00B050"/>
        <w:sz w:val="28"/>
        <w:szCs w:val="28"/>
        <w:u w:val="single"/>
      </w:rPr>
    </w:pPr>
    <w:r w:rsidRPr="006C5B26">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C5B26" w:rsidRPr="006C5B26">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9262638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49D40DB"/>
    <w:multiLevelType w:val="multilevel"/>
    <w:tmpl w:val="A1105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27026A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05129">
    <w:abstractNumId w:val="33"/>
  </w:num>
  <w:num w:numId="2" w16cid:durableId="1568766196">
    <w:abstractNumId w:val="35"/>
  </w:num>
  <w:num w:numId="3" w16cid:durableId="140660878">
    <w:abstractNumId w:val="34"/>
  </w:num>
  <w:num w:numId="4" w16cid:durableId="59325437">
    <w:abstractNumId w:val="27"/>
  </w:num>
  <w:num w:numId="5" w16cid:durableId="283342795">
    <w:abstractNumId w:val="14"/>
  </w:num>
  <w:num w:numId="6" w16cid:durableId="426462814">
    <w:abstractNumId w:val="30"/>
  </w:num>
  <w:num w:numId="7" w16cid:durableId="1992563054">
    <w:abstractNumId w:val="37"/>
  </w:num>
  <w:num w:numId="8" w16cid:durableId="162554852">
    <w:abstractNumId w:val="11"/>
  </w:num>
  <w:num w:numId="9" w16cid:durableId="1317419718">
    <w:abstractNumId w:val="17"/>
  </w:num>
  <w:num w:numId="10" w16cid:durableId="1756510304">
    <w:abstractNumId w:val="23"/>
  </w:num>
  <w:num w:numId="11" w16cid:durableId="15800223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82665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23108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0877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07060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89946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1654846">
    <w:abstractNumId w:val="32"/>
  </w:num>
  <w:num w:numId="18" w16cid:durableId="1692341569">
    <w:abstractNumId w:val="28"/>
  </w:num>
  <w:num w:numId="19" w16cid:durableId="61413746">
    <w:abstractNumId w:val="25"/>
  </w:num>
  <w:num w:numId="20" w16cid:durableId="1449154033">
    <w:abstractNumId w:val="19"/>
  </w:num>
  <w:num w:numId="21" w16cid:durableId="192110230">
    <w:abstractNumId w:val="18"/>
  </w:num>
  <w:num w:numId="22" w16cid:durableId="40250705">
    <w:abstractNumId w:val="10"/>
  </w:num>
  <w:num w:numId="23" w16cid:durableId="2144958571">
    <w:abstractNumId w:val="16"/>
  </w:num>
  <w:num w:numId="24" w16cid:durableId="1439136346">
    <w:abstractNumId w:val="31"/>
  </w:num>
  <w:num w:numId="25" w16cid:durableId="173767809">
    <w:abstractNumId w:val="13"/>
  </w:num>
  <w:num w:numId="26" w16cid:durableId="450560130">
    <w:abstractNumId w:val="24"/>
  </w:num>
  <w:num w:numId="27" w16cid:durableId="613174664">
    <w:abstractNumId w:val="21"/>
  </w:num>
  <w:num w:numId="28" w16cid:durableId="1079055466">
    <w:abstractNumId w:val="9"/>
  </w:num>
  <w:num w:numId="29" w16cid:durableId="1942252190">
    <w:abstractNumId w:val="7"/>
  </w:num>
  <w:num w:numId="30" w16cid:durableId="1134329242">
    <w:abstractNumId w:val="6"/>
  </w:num>
  <w:num w:numId="31" w16cid:durableId="691687964">
    <w:abstractNumId w:val="5"/>
  </w:num>
  <w:num w:numId="32" w16cid:durableId="1892572967">
    <w:abstractNumId w:val="4"/>
  </w:num>
  <w:num w:numId="33" w16cid:durableId="2061132355">
    <w:abstractNumId w:val="8"/>
  </w:num>
  <w:num w:numId="34" w16cid:durableId="593131824">
    <w:abstractNumId w:val="3"/>
  </w:num>
  <w:num w:numId="35" w16cid:durableId="7104635">
    <w:abstractNumId w:val="2"/>
  </w:num>
  <w:num w:numId="36" w16cid:durableId="452990238">
    <w:abstractNumId w:val="1"/>
  </w:num>
  <w:num w:numId="37" w16cid:durableId="1066102549">
    <w:abstractNumId w:val="0"/>
  </w:num>
  <w:num w:numId="38" w16cid:durableId="1905288876">
    <w:abstractNumId w:val="15"/>
  </w:num>
  <w:num w:numId="39" w16cid:durableId="1039204728">
    <w:abstractNumId w:val="36"/>
  </w:num>
  <w:num w:numId="40" w16cid:durableId="1383598615">
    <w:abstractNumId w:val="20"/>
  </w:num>
  <w:num w:numId="41" w16cid:durableId="1341855942">
    <w:abstractNumId w:val="22"/>
  </w:num>
  <w:num w:numId="42" w16cid:durableId="2123456616">
    <w:abstractNumId w:val="29"/>
  </w:num>
  <w:num w:numId="43" w16cid:durableId="1118765063">
    <w:abstractNumId w:val="12"/>
  </w:num>
  <w:num w:numId="44" w16cid:durableId="1200432218">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4E98"/>
    <w:rsid w:val="00025DE9"/>
    <w:rsid w:val="00026789"/>
    <w:rsid w:val="000326C8"/>
    <w:rsid w:val="000326F7"/>
    <w:rsid w:val="0003279B"/>
    <w:rsid w:val="00037828"/>
    <w:rsid w:val="00043807"/>
    <w:rsid w:val="00055137"/>
    <w:rsid w:val="00056D0F"/>
    <w:rsid w:val="00062560"/>
    <w:rsid w:val="00074929"/>
    <w:rsid w:val="00076812"/>
    <w:rsid w:val="00083792"/>
    <w:rsid w:val="00085F90"/>
    <w:rsid w:val="0008613B"/>
    <w:rsid w:val="00090BAC"/>
    <w:rsid w:val="00094D68"/>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3156"/>
    <w:rsid w:val="000F5F7F"/>
    <w:rsid w:val="001016BD"/>
    <w:rsid w:val="00105675"/>
    <w:rsid w:val="00106BFB"/>
    <w:rsid w:val="00106F46"/>
    <w:rsid w:val="001115D1"/>
    <w:rsid w:val="0011694E"/>
    <w:rsid w:val="001178C4"/>
    <w:rsid w:val="00123D93"/>
    <w:rsid w:val="00125924"/>
    <w:rsid w:val="00126973"/>
    <w:rsid w:val="00127F62"/>
    <w:rsid w:val="001302B1"/>
    <w:rsid w:val="001331E3"/>
    <w:rsid w:val="00143557"/>
    <w:rsid w:val="001469E6"/>
    <w:rsid w:val="00151824"/>
    <w:rsid w:val="001528A5"/>
    <w:rsid w:val="00162D51"/>
    <w:rsid w:val="00176D6F"/>
    <w:rsid w:val="00177B33"/>
    <w:rsid w:val="001819E3"/>
    <w:rsid w:val="001821F3"/>
    <w:rsid w:val="00184EF9"/>
    <w:rsid w:val="00191A77"/>
    <w:rsid w:val="00192E39"/>
    <w:rsid w:val="00194588"/>
    <w:rsid w:val="001A7997"/>
    <w:rsid w:val="001B0E5E"/>
    <w:rsid w:val="001B1537"/>
    <w:rsid w:val="001B3024"/>
    <w:rsid w:val="001B38A7"/>
    <w:rsid w:val="001B5C46"/>
    <w:rsid w:val="001C07E7"/>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4BA"/>
    <w:rsid w:val="002E29DF"/>
    <w:rsid w:val="002E56A0"/>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4151"/>
    <w:rsid w:val="0038502C"/>
    <w:rsid w:val="00386777"/>
    <w:rsid w:val="00395684"/>
    <w:rsid w:val="003A0B17"/>
    <w:rsid w:val="003A1109"/>
    <w:rsid w:val="003A49C2"/>
    <w:rsid w:val="003B3E2A"/>
    <w:rsid w:val="003B55E5"/>
    <w:rsid w:val="003B5E26"/>
    <w:rsid w:val="003C1044"/>
    <w:rsid w:val="003C32EC"/>
    <w:rsid w:val="003D0847"/>
    <w:rsid w:val="003D0FD6"/>
    <w:rsid w:val="003E2BC9"/>
    <w:rsid w:val="003F4B52"/>
    <w:rsid w:val="003F518B"/>
    <w:rsid w:val="004001E9"/>
    <w:rsid w:val="004034B6"/>
    <w:rsid w:val="004114EA"/>
    <w:rsid w:val="00414B4F"/>
    <w:rsid w:val="00425374"/>
    <w:rsid w:val="00426350"/>
    <w:rsid w:val="004340AE"/>
    <w:rsid w:val="00434D51"/>
    <w:rsid w:val="00440FFA"/>
    <w:rsid w:val="004425EC"/>
    <w:rsid w:val="00443E8B"/>
    <w:rsid w:val="00450B27"/>
    <w:rsid w:val="00452267"/>
    <w:rsid w:val="00453116"/>
    <w:rsid w:val="00455510"/>
    <w:rsid w:val="00455638"/>
    <w:rsid w:val="004566CC"/>
    <w:rsid w:val="00456A5D"/>
    <w:rsid w:val="00457B28"/>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377EF"/>
    <w:rsid w:val="00544E06"/>
    <w:rsid w:val="00545D19"/>
    <w:rsid w:val="005463CB"/>
    <w:rsid w:val="00557116"/>
    <w:rsid w:val="0055763A"/>
    <w:rsid w:val="00560748"/>
    <w:rsid w:val="005611F3"/>
    <w:rsid w:val="00565757"/>
    <w:rsid w:val="005743D6"/>
    <w:rsid w:val="00577325"/>
    <w:rsid w:val="005829FA"/>
    <w:rsid w:val="00585ECC"/>
    <w:rsid w:val="005A02B6"/>
    <w:rsid w:val="005A09D8"/>
    <w:rsid w:val="005A1F5E"/>
    <w:rsid w:val="005A33C6"/>
    <w:rsid w:val="005A3F8F"/>
    <w:rsid w:val="005A5877"/>
    <w:rsid w:val="005B2413"/>
    <w:rsid w:val="005B2E77"/>
    <w:rsid w:val="005B6859"/>
    <w:rsid w:val="005C2F71"/>
    <w:rsid w:val="005C6D1E"/>
    <w:rsid w:val="005D0EFA"/>
    <w:rsid w:val="005D0F8B"/>
    <w:rsid w:val="005D783F"/>
    <w:rsid w:val="005D7DCE"/>
    <w:rsid w:val="005E2B7E"/>
    <w:rsid w:val="005F18A3"/>
    <w:rsid w:val="005F1ADF"/>
    <w:rsid w:val="00601E9D"/>
    <w:rsid w:val="00602B06"/>
    <w:rsid w:val="006035F1"/>
    <w:rsid w:val="00604177"/>
    <w:rsid w:val="00604511"/>
    <w:rsid w:val="006137EC"/>
    <w:rsid w:val="0061380D"/>
    <w:rsid w:val="0061510E"/>
    <w:rsid w:val="006161F3"/>
    <w:rsid w:val="00622BE8"/>
    <w:rsid w:val="00627DBC"/>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C5B26"/>
    <w:rsid w:val="006D1F9B"/>
    <w:rsid w:val="006D3AC7"/>
    <w:rsid w:val="006D6DCA"/>
    <w:rsid w:val="006D7676"/>
    <w:rsid w:val="006E0E44"/>
    <w:rsid w:val="006E16D4"/>
    <w:rsid w:val="006E4125"/>
    <w:rsid w:val="006F06AF"/>
    <w:rsid w:val="006F2681"/>
    <w:rsid w:val="00703627"/>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C531B"/>
    <w:rsid w:val="007C67EF"/>
    <w:rsid w:val="007D4222"/>
    <w:rsid w:val="007D47F7"/>
    <w:rsid w:val="007D61A8"/>
    <w:rsid w:val="007E0CB4"/>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86040"/>
    <w:rsid w:val="008A0177"/>
    <w:rsid w:val="008A7A3E"/>
    <w:rsid w:val="008B097D"/>
    <w:rsid w:val="008D2A6A"/>
    <w:rsid w:val="008D52FB"/>
    <w:rsid w:val="008D58EC"/>
    <w:rsid w:val="008E31CF"/>
    <w:rsid w:val="008E74F7"/>
    <w:rsid w:val="008F239E"/>
    <w:rsid w:val="008F7754"/>
    <w:rsid w:val="0090117D"/>
    <w:rsid w:val="009055DD"/>
    <w:rsid w:val="00906EFB"/>
    <w:rsid w:val="009114D8"/>
    <w:rsid w:val="00911999"/>
    <w:rsid w:val="009149A4"/>
    <w:rsid w:val="00914BB3"/>
    <w:rsid w:val="00916F12"/>
    <w:rsid w:val="009212DD"/>
    <w:rsid w:val="00921AB9"/>
    <w:rsid w:val="00927B12"/>
    <w:rsid w:val="009301B8"/>
    <w:rsid w:val="00931677"/>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E4C44"/>
    <w:rsid w:val="009F0554"/>
    <w:rsid w:val="009F356C"/>
    <w:rsid w:val="009F51F2"/>
    <w:rsid w:val="00A05E2F"/>
    <w:rsid w:val="00A0726B"/>
    <w:rsid w:val="00A07468"/>
    <w:rsid w:val="00A20DA8"/>
    <w:rsid w:val="00A218EC"/>
    <w:rsid w:val="00A310D7"/>
    <w:rsid w:val="00A3138F"/>
    <w:rsid w:val="00A319BE"/>
    <w:rsid w:val="00A31F9A"/>
    <w:rsid w:val="00A40760"/>
    <w:rsid w:val="00A44EFB"/>
    <w:rsid w:val="00A52E47"/>
    <w:rsid w:val="00A53E71"/>
    <w:rsid w:val="00A55424"/>
    <w:rsid w:val="00A60320"/>
    <w:rsid w:val="00A62F18"/>
    <w:rsid w:val="00A72FC5"/>
    <w:rsid w:val="00A730E3"/>
    <w:rsid w:val="00A77CF6"/>
    <w:rsid w:val="00A8458C"/>
    <w:rsid w:val="00A84BA8"/>
    <w:rsid w:val="00A84C50"/>
    <w:rsid w:val="00A91283"/>
    <w:rsid w:val="00AA132F"/>
    <w:rsid w:val="00AB3338"/>
    <w:rsid w:val="00AB344B"/>
    <w:rsid w:val="00AB4207"/>
    <w:rsid w:val="00AC16C3"/>
    <w:rsid w:val="00AC1EBE"/>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B2A79"/>
    <w:rsid w:val="00BB2CE0"/>
    <w:rsid w:val="00BC3F28"/>
    <w:rsid w:val="00BC6DA7"/>
    <w:rsid w:val="00BD4346"/>
    <w:rsid w:val="00BE051D"/>
    <w:rsid w:val="00BE4E57"/>
    <w:rsid w:val="00BE756D"/>
    <w:rsid w:val="00BF2674"/>
    <w:rsid w:val="00BF2B34"/>
    <w:rsid w:val="00BF6F09"/>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1A5B"/>
    <w:rsid w:val="00CC29BF"/>
    <w:rsid w:val="00CC41FF"/>
    <w:rsid w:val="00CD515D"/>
    <w:rsid w:val="00CD63B8"/>
    <w:rsid w:val="00CD7F92"/>
    <w:rsid w:val="00CE10F2"/>
    <w:rsid w:val="00CE4904"/>
    <w:rsid w:val="00CF2130"/>
    <w:rsid w:val="00CF22F6"/>
    <w:rsid w:val="00CF6830"/>
    <w:rsid w:val="00CF771C"/>
    <w:rsid w:val="00D00EF4"/>
    <w:rsid w:val="00D103FE"/>
    <w:rsid w:val="00D10BFA"/>
    <w:rsid w:val="00D10F00"/>
    <w:rsid w:val="00D1154E"/>
    <w:rsid w:val="00D150D8"/>
    <w:rsid w:val="00D30007"/>
    <w:rsid w:val="00D300CE"/>
    <w:rsid w:val="00D37C1A"/>
    <w:rsid w:val="00D406D6"/>
    <w:rsid w:val="00D45AF7"/>
    <w:rsid w:val="00D466AF"/>
    <w:rsid w:val="00D473BF"/>
    <w:rsid w:val="00D47642"/>
    <w:rsid w:val="00D51335"/>
    <w:rsid w:val="00D5169F"/>
    <w:rsid w:val="00D6314B"/>
    <w:rsid w:val="00D65261"/>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1F5D"/>
    <w:rsid w:val="00E24673"/>
    <w:rsid w:val="00E24898"/>
    <w:rsid w:val="00E25BB7"/>
    <w:rsid w:val="00E355EE"/>
    <w:rsid w:val="00E35FB3"/>
    <w:rsid w:val="00E36BD9"/>
    <w:rsid w:val="00E44C46"/>
    <w:rsid w:val="00E47B65"/>
    <w:rsid w:val="00E517FE"/>
    <w:rsid w:val="00E65758"/>
    <w:rsid w:val="00E662CA"/>
    <w:rsid w:val="00E66378"/>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1152"/>
    <w:rsid w:val="00F22F5E"/>
    <w:rsid w:val="00F241B5"/>
    <w:rsid w:val="00F25010"/>
    <w:rsid w:val="00F3061E"/>
    <w:rsid w:val="00F32EF4"/>
    <w:rsid w:val="00F35094"/>
    <w:rsid w:val="00F4061F"/>
    <w:rsid w:val="00F41CDF"/>
    <w:rsid w:val="00F4412A"/>
    <w:rsid w:val="00F44491"/>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C5017"/>
    <w:rsid w:val="00FD1497"/>
    <w:rsid w:val="00FE059A"/>
    <w:rsid w:val="00FE530F"/>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uiPriority w:val="20"/>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886040"/>
    <w:rPr>
      <w:rFonts w:cs="Calibri"/>
      <w:color w:val="7030A0"/>
      <w:lang w:val="en-GB"/>
    </w:rPr>
  </w:style>
  <w:style w:type="character" w:customStyle="1" w:styleId="NarrationChar">
    <w:name w:val="Narration Char"/>
    <w:basedOn w:val="DefaultParagraphFont"/>
    <w:link w:val="Narration"/>
    <w:rsid w:val="00886040"/>
    <w:rPr>
      <w:rFonts w:ascii="Calibri" w:hAnsi="Calibri" w:cs="Calibri"/>
      <w:iCs w:val="0"/>
      <w:color w:val="7030A0"/>
      <w:lang w:val="en-GB"/>
    </w:rPr>
  </w:style>
  <w:style w:type="paragraph" w:customStyle="1" w:styleId="ShotDescription">
    <w:name w:val="Shot Description"/>
    <w:basedOn w:val="TemplateShot"/>
    <w:link w:val="ShotDescriptionChar"/>
    <w:qFormat/>
    <w:rsid w:val="00886040"/>
    <w:rPr>
      <w:rFonts w:cs="Calibri"/>
    </w:rPr>
  </w:style>
  <w:style w:type="character" w:customStyle="1" w:styleId="ShotDescriptionChar">
    <w:name w:val="Shot Description Char"/>
    <w:basedOn w:val="DefaultParagraphFont"/>
    <w:link w:val="ShotDescription"/>
    <w:rsid w:val="00886040"/>
    <w:rPr>
      <w:rFonts w:ascii="Calibri" w:hAnsi="Calibri" w:cs="Calibri"/>
      <w:iCs w:val="0"/>
    </w:rPr>
  </w:style>
  <w:style w:type="paragraph" w:customStyle="1" w:styleId="TemplateNarration">
    <w:name w:val="Template Narration"/>
    <w:basedOn w:val="ListParagraph"/>
    <w:rsid w:val="0088604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86040"/>
    <w:pPr>
      <w:widowControl w:val="0"/>
      <w:spacing w:before="120"/>
      <w:ind w:left="1627" w:hanging="720"/>
      <w:contextualSpacing w:val="0"/>
      <w:jc w:val="both"/>
    </w:pPr>
    <w:rPr>
      <w:rFonts w:ascii="Calibri" w:hAnsi="Calibri"/>
      <w:iCs w:val="0"/>
    </w:rPr>
  </w:style>
  <w:style w:type="paragraph" w:styleId="NormalWeb">
    <w:name w:val="Normal (Web)"/>
    <w:basedOn w:val="Normal"/>
    <w:uiPriority w:val="99"/>
    <w:unhideWhenUsed/>
    <w:rsid w:val="001B0E5E"/>
    <w:pPr>
      <w:spacing w:before="100" w:beforeAutospacing="1" w:after="100" w:afterAutospacing="1"/>
    </w:pPr>
    <w:rPr>
      <w:rFonts w:ascii="Calibri" w:eastAsia="Times New Roman" w:hAnsi="Calibri" w:cs="Calibri"/>
      <w:iCs w:val="0"/>
      <w:color w:val="auto"/>
      <w:sz w:val="22"/>
      <w:szCs w:val="22"/>
    </w:rPr>
  </w:style>
  <w:style w:type="character" w:styleId="Strong">
    <w:name w:val="Strong"/>
    <w:basedOn w:val="DefaultParagraphFont"/>
    <w:uiPriority w:val="22"/>
    <w:qFormat/>
    <w:rsid w:val="001B0E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30706560">
      <w:bodyDiv w:val="1"/>
      <w:marLeft w:val="0"/>
      <w:marRight w:val="0"/>
      <w:marTop w:val="0"/>
      <w:marBottom w:val="0"/>
      <w:divBdr>
        <w:top w:val="none" w:sz="0" w:space="0" w:color="auto"/>
        <w:left w:val="none" w:sz="0" w:space="0" w:color="auto"/>
        <w:bottom w:val="none" w:sz="0" w:space="0" w:color="auto"/>
        <w:right w:val="none" w:sz="0" w:space="0" w:color="auto"/>
      </w:divBdr>
      <w:divsChild>
        <w:div w:id="1283340216">
          <w:marLeft w:val="0"/>
          <w:marRight w:val="0"/>
          <w:marTop w:val="0"/>
          <w:marBottom w:val="120"/>
          <w:divBdr>
            <w:top w:val="none" w:sz="0" w:space="0" w:color="auto"/>
            <w:left w:val="none" w:sz="0" w:space="0" w:color="auto"/>
            <w:bottom w:val="none" w:sz="0" w:space="0" w:color="auto"/>
            <w:right w:val="none" w:sz="0" w:space="0" w:color="auto"/>
          </w:divBdr>
          <w:divsChild>
            <w:div w:id="281812849">
              <w:marLeft w:val="0"/>
              <w:marRight w:val="0"/>
              <w:marTop w:val="0"/>
              <w:marBottom w:val="0"/>
              <w:divBdr>
                <w:top w:val="none" w:sz="0" w:space="0" w:color="auto"/>
                <w:left w:val="none" w:sz="0" w:space="0" w:color="auto"/>
                <w:bottom w:val="none" w:sz="0" w:space="0" w:color="auto"/>
                <w:right w:val="none" w:sz="0" w:space="0" w:color="auto"/>
              </w:divBdr>
              <w:divsChild>
                <w:div w:id="86774535">
                  <w:marLeft w:val="0"/>
                  <w:marRight w:val="0"/>
                  <w:marTop w:val="0"/>
                  <w:marBottom w:val="0"/>
                  <w:divBdr>
                    <w:top w:val="none" w:sz="0" w:space="0" w:color="auto"/>
                    <w:left w:val="none" w:sz="0" w:space="0" w:color="auto"/>
                    <w:bottom w:val="none" w:sz="0" w:space="0" w:color="auto"/>
                    <w:right w:val="none" w:sz="0" w:space="0" w:color="auto"/>
                  </w:divBdr>
                  <w:divsChild>
                    <w:div w:id="121084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11025449">
      <w:bodyDiv w:val="1"/>
      <w:marLeft w:val="0"/>
      <w:marRight w:val="0"/>
      <w:marTop w:val="0"/>
      <w:marBottom w:val="0"/>
      <w:divBdr>
        <w:top w:val="none" w:sz="0" w:space="0" w:color="auto"/>
        <w:left w:val="none" w:sz="0" w:space="0" w:color="auto"/>
        <w:bottom w:val="none" w:sz="0" w:space="0" w:color="auto"/>
        <w:right w:val="none" w:sz="0" w:space="0" w:color="auto"/>
      </w:divBdr>
      <w:divsChild>
        <w:div w:id="1998878473">
          <w:marLeft w:val="0"/>
          <w:marRight w:val="0"/>
          <w:marTop w:val="0"/>
          <w:marBottom w:val="120"/>
          <w:divBdr>
            <w:top w:val="none" w:sz="0" w:space="0" w:color="auto"/>
            <w:left w:val="none" w:sz="0" w:space="0" w:color="auto"/>
            <w:bottom w:val="none" w:sz="0" w:space="0" w:color="auto"/>
            <w:right w:val="none" w:sz="0" w:space="0" w:color="auto"/>
          </w:divBdr>
          <w:divsChild>
            <w:div w:id="219826541">
              <w:marLeft w:val="0"/>
              <w:marRight w:val="0"/>
              <w:marTop w:val="0"/>
              <w:marBottom w:val="0"/>
              <w:divBdr>
                <w:top w:val="none" w:sz="0" w:space="0" w:color="auto"/>
                <w:left w:val="none" w:sz="0" w:space="0" w:color="auto"/>
                <w:bottom w:val="none" w:sz="0" w:space="0" w:color="auto"/>
                <w:right w:val="none" w:sz="0" w:space="0" w:color="auto"/>
              </w:divBdr>
              <w:divsChild>
                <w:div w:id="139618148">
                  <w:marLeft w:val="0"/>
                  <w:marRight w:val="0"/>
                  <w:marTop w:val="0"/>
                  <w:marBottom w:val="0"/>
                  <w:divBdr>
                    <w:top w:val="none" w:sz="0" w:space="0" w:color="auto"/>
                    <w:left w:val="none" w:sz="0" w:space="0" w:color="auto"/>
                    <w:bottom w:val="none" w:sz="0" w:space="0" w:color="auto"/>
                    <w:right w:val="none" w:sz="0" w:space="0" w:color="auto"/>
                  </w:divBdr>
                  <w:divsChild>
                    <w:div w:id="2143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33501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agitate" TargetMode="External"/><Relationship Id="rId18" Type="http://schemas.openxmlformats.org/officeDocument/2006/relationships/hyperlink" Target="https://www.merriam-webster.com/medical/stereomicroscope" TargetMode="External"/><Relationship Id="rId26" Type="http://schemas.openxmlformats.org/officeDocument/2006/relationships/hyperlink" Target="https://www.merriam-webster.com/dictionary/larva" TargetMode="External"/><Relationship Id="rId3" Type="http://schemas.openxmlformats.org/officeDocument/2006/relationships/settings" Target="settings.xml"/><Relationship Id="rId21" Type="http://schemas.openxmlformats.org/officeDocument/2006/relationships/hyperlink" Target="https://www.howtopronounce.com/linalyl" TargetMode="External"/><Relationship Id="rId7" Type="http://schemas.openxmlformats.org/officeDocument/2006/relationships/hyperlink" Target="https://review.jove.com/account/file-uploader?src=21964928" TargetMode="External"/><Relationship Id="rId12" Type="http://schemas.openxmlformats.org/officeDocument/2006/relationships/hyperlink" Target="https://www.merriam-webster.com/dictionary/resuspend" TargetMode="External"/><Relationship Id="rId17" Type="http://schemas.openxmlformats.org/officeDocument/2006/relationships/hyperlink" Target="https://www.merriam-webster.com/dictionary/gradient" TargetMode="External"/><Relationship Id="rId25" Type="http://schemas.openxmlformats.org/officeDocument/2006/relationships/hyperlink" Target="https://www.merriam-webster.com/dictionary/embryoni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sucrose" TargetMode="External"/><Relationship Id="rId20" Type="http://schemas.openxmlformats.org/officeDocument/2006/relationships/hyperlink" Target="https://www.howtopronounce.com/trans-cinnamaldehyde"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gravid" TargetMode="External"/><Relationship Id="rId24" Type="http://schemas.openxmlformats.org/officeDocument/2006/relationships/hyperlink" Target="https://www.merriam-webster.com/dictionary/equilibrat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viability" TargetMode="External"/><Relationship Id="rId23" Type="http://schemas.openxmlformats.org/officeDocument/2006/relationships/hyperlink" Target="https://www.merriam-webster.com/dictionary/sedimentation" TargetMode="External"/><Relationship Id="rId28" Type="http://schemas.openxmlformats.org/officeDocument/2006/relationships/hyperlink" Target="https://www.merriam-webster.com/dictionary/microcentrifuge" TargetMode="External"/><Relationship Id="rId10" Type="http://schemas.openxmlformats.org/officeDocument/2006/relationships/hyperlink" Target="https://www.merriam-webster.com/dictionary/confluent" TargetMode="External"/><Relationship Id="rId19" Type="http://schemas.openxmlformats.org/officeDocument/2006/relationships/hyperlink" Target="https://www.merriam-webster.com/dictionary/aliquot"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merriam-webster.com/dictionary/nematode" TargetMode="External"/><Relationship Id="rId14" Type="http://schemas.openxmlformats.org/officeDocument/2006/relationships/hyperlink" Target="https://www.merriam-webster.com/dictionary/incubation" TargetMode="External"/><Relationship Id="rId22" Type="http://schemas.openxmlformats.org/officeDocument/2006/relationships/hyperlink" Target="https://www.merriam-webster.com/dictionary/acetate" TargetMode="External"/><Relationship Id="rId27" Type="http://schemas.openxmlformats.org/officeDocument/2006/relationships/hyperlink" Target="https://www.howtopronounce.com/concentration-dependent" TargetMode="External"/><Relationship Id="rId30" Type="http://schemas.openxmlformats.org/officeDocument/2006/relationships/footer" Target="footer1.xml"/><Relationship Id="rId8" Type="http://schemas.openxmlformats.org/officeDocument/2006/relationships/hyperlink" Target="mailto:utkarsh.khare@jov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2758</Words>
  <Characters>15726</Characters>
  <Application>Microsoft Office Word</Application>
  <DocSecurity>0</DocSecurity>
  <Lines>131</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Name:                                                                                                                 Title of</vt:lpstr>
      <vt:lpstr>Name:                                                                                                                 Title of</vt:lpstr>
    </vt:vector>
  </TitlesOfParts>
  <Company>UC Irvine</Company>
  <LinksUpToDate>false</LinksUpToDate>
  <CharactersWithSpaces>18448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2026-07-09T18:04:00Z</dcterms:created>
  <dcterms:modified xsi:type="dcterms:W3CDTF">2026-07-09T18:04:00Z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