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BFEE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21545">
        <w:rPr>
          <w:rFonts w:eastAsia="Times New Roman" w:cstheme="minorHAnsi"/>
          <w:b/>
        </w:rPr>
        <w:t>72014</w:t>
      </w:r>
    </w:p>
    <w:p w14:paraId="2F6924E5" w14:textId="03CB19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21545">
        <w:rPr>
          <w:rFonts w:eastAsia="Times New Roman" w:cstheme="minorHAnsi"/>
          <w:b/>
        </w:rPr>
        <w:t>Sri Lakshmi Priya</w:t>
      </w:r>
    </w:p>
    <w:p w14:paraId="6FB9233B" w14:textId="512D06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21545" w:rsidRPr="00121545">
          <w:rPr>
            <w:rStyle w:val="Hyperlink"/>
            <w:rFonts w:eastAsia="Times New Roman" w:cstheme="minorHAnsi"/>
            <w:b/>
          </w:rPr>
          <w:t>https://review.jove.com/account/file-uploader?src=21964318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B689C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1545" w:rsidRPr="00121545">
        <w:rPr>
          <w:rStyle w:val="ArticleTitle"/>
          <w:rFonts w:cstheme="minorHAnsi"/>
        </w:rPr>
        <w:t xml:space="preserve">Isolation of Tomato Seed-Associated Microbiota </w:t>
      </w:r>
      <w:r w:rsidR="00121545">
        <w:rPr>
          <w:rStyle w:val="ArticleTitle"/>
          <w:rFonts w:cstheme="minorHAnsi"/>
        </w:rPr>
        <w:t>T</w:t>
      </w:r>
      <w:r w:rsidR="00121545" w:rsidRPr="00121545">
        <w:rPr>
          <w:rStyle w:val="ArticleTitle"/>
          <w:rFonts w:cstheme="minorHAnsi"/>
        </w:rPr>
        <w:t>hrough Controlled Germination and Comparative Culturing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5AA0A8" w14:textId="094FF4F1" w:rsidR="00121545" w:rsidRPr="00F85E31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F85E31">
        <w:rPr>
          <w:rFonts w:eastAsia="Times New Roman" w:cstheme="minorHAnsi"/>
          <w:bCs/>
          <w:sz w:val="28"/>
          <w:szCs w:val="28"/>
        </w:rPr>
        <w:t>Daniel</w:t>
      </w:r>
      <w:r w:rsidR="009D5455" w:rsidRPr="00E373FF">
        <w:rPr>
          <w:rFonts w:eastAsia="Times New Roman" w:cstheme="minorHAnsi"/>
          <w:bCs/>
          <w:sz w:val="28"/>
          <w:szCs w:val="28"/>
        </w:rPr>
        <w:t xml:space="preserve"> </w:t>
      </w:r>
      <w:r w:rsidR="009D5455" w:rsidRPr="00F85E31">
        <w:rPr>
          <w:rFonts w:eastAsia="Times New Roman" w:cstheme="minorHAnsi"/>
          <w:bCs/>
          <w:sz w:val="28"/>
          <w:szCs w:val="28"/>
        </w:rPr>
        <w:t>Silva</w:t>
      </w:r>
      <w:r w:rsidRPr="00F85E3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F85E31">
        <w:rPr>
          <w:rFonts w:eastAsia="Times New Roman" w:cstheme="minorHAnsi"/>
          <w:bCs/>
          <w:sz w:val="28"/>
          <w:szCs w:val="28"/>
        </w:rPr>
        <w:t>, Joana do Carmo Gomes</w:t>
      </w:r>
      <w:r w:rsidRPr="00F85E3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F85E31">
        <w:rPr>
          <w:rFonts w:eastAsia="Times New Roman" w:cstheme="minorHAnsi"/>
          <w:bCs/>
          <w:sz w:val="28"/>
          <w:szCs w:val="28"/>
        </w:rPr>
        <w:t>, Kusum Niraula</w:t>
      </w:r>
      <w:r w:rsidRPr="00F85E3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F85E31">
        <w:rPr>
          <w:rFonts w:eastAsia="Times New Roman" w:cstheme="minorHAnsi"/>
          <w:bCs/>
          <w:sz w:val="28"/>
          <w:szCs w:val="28"/>
        </w:rPr>
        <w:t>, Jesús González-López</w:t>
      </w:r>
      <w:r w:rsidRPr="00F85E31">
        <w:rPr>
          <w:rFonts w:eastAsia="Times New Roman" w:cstheme="minorHAnsi"/>
          <w:bCs/>
          <w:sz w:val="28"/>
          <w:szCs w:val="28"/>
          <w:vertAlign w:val="superscript"/>
        </w:rPr>
        <w:t>2,3</w:t>
      </w:r>
      <w:r w:rsidRPr="00F85E31">
        <w:rPr>
          <w:rFonts w:eastAsia="Times New Roman" w:cstheme="minorHAnsi"/>
          <w:bCs/>
          <w:sz w:val="28"/>
          <w:szCs w:val="28"/>
        </w:rPr>
        <w:t>, Juan Ignacio Vílchez</w:t>
      </w:r>
      <w:r w:rsidRPr="00F85E31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51D213FD" w14:textId="77777777" w:rsidR="00121545" w:rsidRPr="00F85E31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8987885" w14:textId="11556F20" w:rsidR="00121545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121545">
        <w:rPr>
          <w:rFonts w:eastAsia="Times New Roman" w:cstheme="minorHAnsi"/>
          <w:bCs/>
          <w:sz w:val="28"/>
          <w:szCs w:val="28"/>
          <w:vertAlign w:val="superscript"/>
          <w:lang w:val="pt-PT"/>
        </w:rPr>
        <w:t>1</w:t>
      </w:r>
      <w:r w:rsidRPr="00121545">
        <w:rPr>
          <w:rFonts w:eastAsia="Times New Roman" w:cstheme="minorHAnsi"/>
          <w:bCs/>
          <w:sz w:val="28"/>
          <w:szCs w:val="28"/>
          <w:lang w:val="pt-PT"/>
        </w:rPr>
        <w:t xml:space="preserve">Instituto de Tecnologia Química e Biológica (ITQB), NOVA, iPlantMicro Lab. </w:t>
      </w: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21545">
        <w:rPr>
          <w:rFonts w:eastAsia="Times New Roman" w:cstheme="minorHAnsi"/>
          <w:bCs/>
          <w:sz w:val="28"/>
          <w:szCs w:val="28"/>
        </w:rPr>
        <w:t>Microbiology and Environmental Technologies Section, Water Research Institute, University of Granada</w:t>
      </w:r>
    </w:p>
    <w:p w14:paraId="33CD999C" w14:textId="168C4127" w:rsidR="00D6314B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21545">
        <w:rPr>
          <w:rFonts w:eastAsia="Times New Roman" w:cstheme="minorHAnsi"/>
          <w:bCs/>
          <w:sz w:val="28"/>
          <w:szCs w:val="28"/>
        </w:rPr>
        <w:t>Department of Microbiology, Faculty of Pharmacy, University of Granada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9D049D" w14:textId="77777777" w:rsidR="00121545" w:rsidRPr="009D5455" w:rsidRDefault="00121545" w:rsidP="00121545">
      <w:pPr>
        <w:outlineLvl w:val="0"/>
        <w:rPr>
          <w:rFonts w:eastAsia="Times New Roman" w:cstheme="minorHAnsi"/>
        </w:rPr>
      </w:pPr>
      <w:bookmarkStart w:id="0" w:name="_Hlk25233958"/>
      <w:r w:rsidRPr="009D5455">
        <w:rPr>
          <w:rFonts w:eastAsia="Times New Roman" w:cstheme="minorHAnsi"/>
        </w:rPr>
        <w:t>Juan Ignacio Vílchez</w:t>
      </w:r>
      <w:r w:rsidRPr="009D5455">
        <w:rPr>
          <w:rFonts w:eastAsia="Times New Roman" w:cstheme="minorHAnsi"/>
        </w:rPr>
        <w:tab/>
      </w:r>
      <w:r w:rsidRPr="009D5455">
        <w:rPr>
          <w:rFonts w:eastAsia="Times New Roman" w:cstheme="minorHAnsi"/>
        </w:rPr>
        <w:tab/>
        <w:t xml:space="preserve">nacho.vilchez@itqb.unl.pt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AF135E" w14:textId="4329AF3D" w:rsidR="00121545" w:rsidRPr="0063135A" w:rsidRDefault="00121545" w:rsidP="00121545">
      <w:pPr>
        <w:outlineLvl w:val="0"/>
        <w:rPr>
          <w:rFonts w:cstheme="minorHAnsi"/>
          <w:bCs/>
          <w:sz w:val="22"/>
          <w:szCs w:val="22"/>
        </w:rPr>
      </w:pPr>
      <w:r w:rsidRPr="0063135A">
        <w:rPr>
          <w:rFonts w:cstheme="minorHAnsi"/>
          <w:bCs/>
          <w:sz w:val="22"/>
          <w:szCs w:val="22"/>
        </w:rPr>
        <w:t>Daniel</w:t>
      </w:r>
      <w:r w:rsidR="009D5455" w:rsidRPr="0063135A">
        <w:rPr>
          <w:rFonts w:cstheme="minorHAnsi"/>
          <w:bCs/>
          <w:sz w:val="22"/>
          <w:szCs w:val="22"/>
        </w:rPr>
        <w:t xml:space="preserve"> </w:t>
      </w:r>
      <w:r w:rsidR="009D5455">
        <w:rPr>
          <w:rFonts w:cstheme="minorHAnsi"/>
          <w:bCs/>
          <w:sz w:val="22"/>
          <w:szCs w:val="22"/>
        </w:rPr>
        <w:t>Silva</w:t>
      </w:r>
      <w:r w:rsidRPr="0063135A">
        <w:rPr>
          <w:rFonts w:cstheme="minorHAnsi"/>
          <w:bCs/>
          <w:sz w:val="22"/>
          <w:szCs w:val="22"/>
        </w:rPr>
        <w:tab/>
      </w:r>
      <w:r w:rsidRPr="0063135A">
        <w:rPr>
          <w:rFonts w:cstheme="minorHAnsi"/>
          <w:bCs/>
          <w:sz w:val="22"/>
          <w:szCs w:val="22"/>
        </w:rPr>
        <w:tab/>
      </w:r>
      <w:r w:rsidR="0063135A">
        <w:rPr>
          <w:rFonts w:cstheme="minorHAnsi"/>
          <w:bCs/>
          <w:sz w:val="22"/>
          <w:szCs w:val="22"/>
        </w:rPr>
        <w:tab/>
      </w:r>
      <w:r w:rsidRPr="0063135A">
        <w:rPr>
          <w:rFonts w:cstheme="minorHAnsi"/>
          <w:bCs/>
          <w:sz w:val="22"/>
          <w:szCs w:val="22"/>
        </w:rPr>
        <w:t xml:space="preserve">daniel.silva@itqb.unl.pt </w:t>
      </w:r>
    </w:p>
    <w:p w14:paraId="6786D530" w14:textId="25EB9B09" w:rsidR="00121545" w:rsidRPr="00121545" w:rsidRDefault="00121545" w:rsidP="00121545">
      <w:pPr>
        <w:outlineLvl w:val="0"/>
        <w:rPr>
          <w:rFonts w:cstheme="minorHAnsi"/>
          <w:bCs/>
          <w:sz w:val="22"/>
          <w:szCs w:val="22"/>
          <w:lang w:val="pt-PT"/>
        </w:rPr>
      </w:pPr>
      <w:r w:rsidRPr="00121545">
        <w:rPr>
          <w:rFonts w:cstheme="minorHAnsi"/>
          <w:bCs/>
          <w:sz w:val="22"/>
          <w:szCs w:val="22"/>
          <w:lang w:val="pt-PT"/>
        </w:rPr>
        <w:t>Joana do Carmo Gomes</w:t>
      </w:r>
      <w:r w:rsidRPr="00121545">
        <w:rPr>
          <w:rFonts w:cstheme="minorHAnsi"/>
          <w:bCs/>
          <w:sz w:val="22"/>
          <w:szCs w:val="22"/>
          <w:lang w:val="pt-PT"/>
        </w:rPr>
        <w:tab/>
      </w:r>
      <w:r>
        <w:rPr>
          <w:rFonts w:cstheme="minorHAnsi"/>
          <w:bCs/>
          <w:sz w:val="22"/>
          <w:szCs w:val="22"/>
          <w:lang w:val="pt-PT"/>
        </w:rPr>
        <w:tab/>
      </w:r>
      <w:r w:rsidRPr="00121545">
        <w:rPr>
          <w:rFonts w:cstheme="minorHAnsi"/>
          <w:bCs/>
          <w:sz w:val="22"/>
          <w:szCs w:val="22"/>
          <w:lang w:val="pt-PT"/>
        </w:rPr>
        <w:t xml:space="preserve">jgomes@itqb.unl.pt </w:t>
      </w:r>
    </w:p>
    <w:p w14:paraId="3AAD7CB0" w14:textId="77777777" w:rsidR="00121545" w:rsidRPr="009D5455" w:rsidRDefault="00121545" w:rsidP="00121545">
      <w:pPr>
        <w:outlineLvl w:val="0"/>
        <w:rPr>
          <w:rFonts w:cstheme="minorHAnsi"/>
          <w:bCs/>
          <w:sz w:val="22"/>
          <w:szCs w:val="22"/>
          <w:lang w:val="pt-PT"/>
        </w:rPr>
      </w:pPr>
      <w:r w:rsidRPr="009D5455">
        <w:rPr>
          <w:rFonts w:cstheme="minorHAnsi"/>
          <w:bCs/>
          <w:sz w:val="22"/>
          <w:szCs w:val="22"/>
          <w:lang w:val="pt-PT"/>
        </w:rPr>
        <w:t>Kusum Niraula</w:t>
      </w:r>
      <w:r w:rsidRPr="009D5455">
        <w:rPr>
          <w:rFonts w:cstheme="minorHAnsi"/>
          <w:bCs/>
          <w:sz w:val="22"/>
          <w:szCs w:val="22"/>
          <w:lang w:val="pt-PT"/>
        </w:rPr>
        <w:tab/>
      </w:r>
      <w:r w:rsidRPr="009D5455">
        <w:rPr>
          <w:rFonts w:cstheme="minorHAnsi"/>
          <w:bCs/>
          <w:sz w:val="22"/>
          <w:szCs w:val="22"/>
          <w:lang w:val="pt-PT"/>
        </w:rPr>
        <w:tab/>
      </w:r>
      <w:r w:rsidRPr="009D5455">
        <w:rPr>
          <w:rFonts w:cstheme="minorHAnsi"/>
          <w:bCs/>
          <w:sz w:val="22"/>
          <w:szCs w:val="22"/>
          <w:lang w:val="pt-PT"/>
        </w:rPr>
        <w:tab/>
        <w:t>kniraula@itqb.unl.pt</w:t>
      </w:r>
    </w:p>
    <w:p w14:paraId="2C953525" w14:textId="77777777" w:rsidR="00121545" w:rsidRPr="009D5455" w:rsidRDefault="00121545" w:rsidP="00121545">
      <w:pPr>
        <w:outlineLvl w:val="0"/>
        <w:rPr>
          <w:rFonts w:cstheme="minorHAnsi"/>
          <w:bCs/>
          <w:sz w:val="22"/>
          <w:szCs w:val="22"/>
          <w:vertAlign w:val="superscript"/>
          <w:lang w:val="pt-PT"/>
        </w:rPr>
      </w:pPr>
      <w:r w:rsidRPr="009D5455">
        <w:rPr>
          <w:rFonts w:cstheme="minorHAnsi"/>
          <w:bCs/>
          <w:sz w:val="22"/>
          <w:szCs w:val="22"/>
          <w:lang w:val="pt-PT"/>
        </w:rPr>
        <w:t>Jesús González-López</w:t>
      </w:r>
      <w:r w:rsidRPr="009D5455">
        <w:rPr>
          <w:rFonts w:cstheme="minorHAnsi"/>
          <w:bCs/>
          <w:sz w:val="22"/>
          <w:szCs w:val="22"/>
          <w:vertAlign w:val="superscript"/>
          <w:lang w:val="pt-PT"/>
        </w:rPr>
        <w:tab/>
      </w:r>
      <w:r w:rsidRPr="009D5455">
        <w:rPr>
          <w:rFonts w:cstheme="minorHAnsi"/>
          <w:bCs/>
          <w:sz w:val="22"/>
          <w:szCs w:val="22"/>
          <w:vertAlign w:val="superscript"/>
          <w:lang w:val="pt-PT"/>
        </w:rPr>
        <w:tab/>
      </w:r>
      <w:r w:rsidRPr="009D5455">
        <w:rPr>
          <w:rFonts w:cstheme="minorHAnsi"/>
          <w:bCs/>
          <w:sz w:val="22"/>
          <w:szCs w:val="22"/>
          <w:lang w:val="pt-PT"/>
        </w:rPr>
        <w:t xml:space="preserve">jgl@ugr.es </w:t>
      </w:r>
    </w:p>
    <w:p w14:paraId="2A7939B4" w14:textId="77777777" w:rsidR="00121545" w:rsidRPr="009D5455" w:rsidRDefault="00121545" w:rsidP="00121545">
      <w:pPr>
        <w:outlineLvl w:val="0"/>
        <w:rPr>
          <w:rFonts w:cstheme="minorHAnsi"/>
          <w:bCs/>
          <w:sz w:val="22"/>
          <w:szCs w:val="22"/>
          <w:lang w:val="pt-PT"/>
        </w:rPr>
      </w:pPr>
      <w:r w:rsidRPr="009D5455">
        <w:rPr>
          <w:rFonts w:cstheme="minorHAnsi"/>
          <w:bCs/>
          <w:sz w:val="22"/>
          <w:szCs w:val="22"/>
          <w:lang w:val="pt-PT"/>
        </w:rPr>
        <w:t>Juan Ignacio Vílchez</w:t>
      </w:r>
      <w:r w:rsidRPr="009D5455">
        <w:rPr>
          <w:rFonts w:cstheme="minorHAnsi"/>
          <w:bCs/>
          <w:sz w:val="22"/>
          <w:szCs w:val="22"/>
          <w:lang w:val="pt-PT"/>
        </w:rPr>
        <w:tab/>
      </w:r>
      <w:r w:rsidRPr="009D5455">
        <w:rPr>
          <w:rFonts w:cstheme="minorHAnsi"/>
          <w:bCs/>
          <w:sz w:val="22"/>
          <w:szCs w:val="22"/>
          <w:lang w:val="pt-PT"/>
        </w:rPr>
        <w:tab/>
        <w:t xml:space="preserve">nacho.vilchez@itqb.unl.pt </w:t>
      </w:r>
    </w:p>
    <w:p w14:paraId="12916965" w14:textId="77777777" w:rsidR="003B5E26" w:rsidRPr="009D5455" w:rsidRDefault="003B5E26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6F84F159" w14:textId="77777777" w:rsidR="003B5E26" w:rsidRPr="009D5455" w:rsidRDefault="003B5E26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5A2BE33C" w14:textId="77777777" w:rsidR="001E230F" w:rsidRPr="009D5455" w:rsidRDefault="001E230F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60B95108" w14:textId="77777777" w:rsidR="00C70C90" w:rsidRPr="009D5455" w:rsidRDefault="00C70C90">
      <w:pPr>
        <w:rPr>
          <w:rFonts w:cstheme="minorHAnsi"/>
          <w:b/>
          <w:sz w:val="22"/>
          <w:szCs w:val="22"/>
          <w:lang w:val="pt-PT"/>
        </w:rPr>
      </w:pPr>
      <w:r w:rsidRPr="009D5455">
        <w:rPr>
          <w:rFonts w:cstheme="minorHAnsi"/>
          <w:b/>
          <w:sz w:val="22"/>
          <w:szCs w:val="22"/>
          <w:lang w:val="pt-PT"/>
        </w:rPr>
        <w:br w:type="page"/>
      </w:r>
    </w:p>
    <w:p w14:paraId="1667ADCD" w14:textId="6A876452" w:rsidR="005F1ADF" w:rsidRPr="009D5455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pt-PT"/>
        </w:rPr>
      </w:pPr>
      <w:r w:rsidRPr="009D5455">
        <w:rPr>
          <w:rFonts w:cstheme="minorHAnsi"/>
          <w:b/>
          <w:bCs w:val="0"/>
          <w:sz w:val="32"/>
          <w:szCs w:val="32"/>
          <w:lang w:val="pt-PT"/>
        </w:rPr>
        <w:lastRenderedPageBreak/>
        <w:t>Author Questionnaire</w:t>
      </w:r>
    </w:p>
    <w:p w14:paraId="22834088" w14:textId="30A56BD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="00151983" w:rsidRPr="00151983">
        <w:rPr>
          <w:rFonts w:eastAsia="Times New Roman" w:cstheme="minorHAnsi"/>
          <w:b/>
          <w:bCs/>
        </w:rPr>
        <w:t xml:space="preserve"> </w:t>
      </w:r>
      <w:r w:rsidR="0015198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</w:p>
    <w:p w14:paraId="4B20EAF0" w14:textId="1FC0BE2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51983">
        <w:rPr>
          <w:rFonts w:eastAsia="Times New Roman" w:cstheme="minorHAnsi"/>
          <w:b/>
          <w:bCs/>
        </w:rPr>
        <w:t>No</w:t>
      </w:r>
    </w:p>
    <w:p w14:paraId="7A03162F" w14:textId="6FD4A36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51983">
        <w:rPr>
          <w:rFonts w:eastAsia="Times New Roman" w:cstheme="minorHAnsi"/>
          <w:b/>
          <w:bCs/>
        </w:rPr>
        <w:t>No</w:t>
      </w:r>
    </w:p>
    <w:p w14:paraId="2934ADF1" w14:textId="16F5DEC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5198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5AAEF6F1" w:rsidR="00EB7FB3" w:rsidRDefault="00151983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Juan Ignacio Vilchez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Assistant Researcher and Group Leader at iPlantMicro Lab</w:t>
      </w:r>
    </w:p>
    <w:p w14:paraId="01C78363" w14:textId="2AE1F238" w:rsidR="00151983" w:rsidRPr="0063135A" w:rsidRDefault="00151983" w:rsidP="00EB7FB3">
      <w:pPr>
        <w:rPr>
          <w:rStyle w:val="AuthorName"/>
          <w:rFonts w:eastAsia="Times"/>
          <w:lang w:val="pt-PT"/>
        </w:rPr>
      </w:pPr>
      <w:r w:rsidRPr="0063135A">
        <w:rPr>
          <w:rStyle w:val="AuthorName"/>
          <w:rFonts w:eastAsia="Times"/>
          <w:lang w:val="pt-PT"/>
        </w:rPr>
        <w:t>Daniel Silva, MSc student</w:t>
      </w:r>
    </w:p>
    <w:p w14:paraId="42AAE61D" w14:textId="41D6AAD0" w:rsidR="00151983" w:rsidRPr="0063135A" w:rsidRDefault="00151983" w:rsidP="00EB7FB3">
      <w:pPr>
        <w:rPr>
          <w:rStyle w:val="AuthorName"/>
          <w:rFonts w:eastAsia="Times"/>
          <w:lang w:val="pt-PT"/>
        </w:rPr>
      </w:pPr>
      <w:r w:rsidRPr="0063135A">
        <w:rPr>
          <w:rStyle w:val="AuthorName"/>
          <w:rFonts w:eastAsia="Times"/>
          <w:lang w:val="pt-PT"/>
        </w:rPr>
        <w:t>Joana do Carmo Gomes, M</w:t>
      </w:r>
      <w:r>
        <w:rPr>
          <w:rStyle w:val="AuthorName"/>
          <w:rFonts w:eastAsia="Times"/>
          <w:lang w:val="pt-PT"/>
        </w:rPr>
        <w:t>Sc student</w:t>
      </w:r>
    </w:p>
    <w:p w14:paraId="5F1A598F" w14:textId="77777777" w:rsidR="00EB7FB3" w:rsidRPr="0063135A" w:rsidRDefault="00EB7FB3" w:rsidP="00EB7FB3">
      <w:pPr>
        <w:rPr>
          <w:rFonts w:cstheme="minorHAnsi"/>
          <w:b/>
          <w:sz w:val="22"/>
          <w:szCs w:val="22"/>
          <w:lang w:val="pt-PT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55B4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A3DD0">
        <w:rPr>
          <w:rFonts w:cstheme="minorHAnsi"/>
          <w:bCs/>
          <w:sz w:val="22"/>
          <w:szCs w:val="22"/>
        </w:rPr>
        <w:t>19</w:t>
      </w:r>
    </w:p>
    <w:p w14:paraId="5AAC9C6C" w14:textId="2ADD7FC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457A7">
        <w:rPr>
          <w:rFonts w:cstheme="minorHAnsi"/>
          <w:bCs/>
          <w:sz w:val="22"/>
          <w:szCs w:val="22"/>
        </w:rPr>
        <w:t>5</w:t>
      </w:r>
      <w:r w:rsidR="00CC140F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74620F8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61543" w:rsidRPr="00D61543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D61543" w:rsidRPr="00D61543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D61543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5666A5" w:rsidR="007D61A8" w:rsidRPr="00D61543" w:rsidRDefault="00C45488" w:rsidP="00C45488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Cs/>
          <w:u w:val="none"/>
        </w:rPr>
      </w:pPr>
      <w:r w:rsidRPr="0063135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Dr. Juan Ignacio Vílchez: </w:t>
      </w:r>
      <w:r w:rsidR="00FC0B7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Our </w:t>
      </w:r>
      <w:r w:rsidR="00FC0B75" w:rsidRPr="00555FFF">
        <w:rPr>
          <w:rFonts w:cstheme="minorHAnsi"/>
          <w:color w:val="000000"/>
        </w:rPr>
        <w:t xml:space="preserve">research </w:t>
      </w:r>
      <w:r w:rsidR="00FC0B7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focuses on</w:t>
      </w:r>
      <w:r w:rsidRPr="00FC0B7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develop</w:t>
      </w:r>
      <w:r w:rsidR="00FC0B7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ing</w:t>
      </w:r>
      <w:r w:rsidRPr="00FC0B7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a culturomic workflow to study tomato seed-associated microbiota during early seedling establishment</w:t>
      </w:r>
      <w:r w:rsidR="00FC0B7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27FE3F09" w14:textId="77777777" w:rsidR="00D61543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FC0B75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FC0B75" w:rsidRDefault="007F1168" w:rsidP="007D61A8">
      <w:pPr>
        <w:rPr>
          <w:rFonts w:eastAsia="Times New Roman" w:cstheme="minorHAnsi"/>
        </w:rPr>
      </w:pPr>
      <w:r w:rsidRPr="00FC0B75">
        <w:t>Describe the research gap or limitation in existing methods and how this protocol addresses them.</w:t>
      </w:r>
    </w:p>
    <w:p w14:paraId="490E6309" w14:textId="3A7243D2" w:rsidR="007D61A8" w:rsidRPr="00D61543" w:rsidRDefault="00C4548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C0B75">
        <w:rPr>
          <w:rFonts w:cstheme="minorHAnsi"/>
        </w:rPr>
        <w:t xml:space="preserve">Daniel Silva: </w:t>
      </w:r>
      <w:r w:rsidR="00D61543" w:rsidRPr="00D61543">
        <w:rPr>
          <w:rFonts w:cstheme="minorHAnsi"/>
        </w:rPr>
        <w:t xml:space="preserve">The dry-seed protocols </w:t>
      </w:r>
      <w:r w:rsidR="00D61543">
        <w:rPr>
          <w:rFonts w:cstheme="minorHAnsi"/>
        </w:rPr>
        <w:t>may miss microorganisms that are recoverable only after controlled germination; this protocol consistently recovers them</w:t>
      </w:r>
      <w:r w:rsidR="00D61543" w:rsidRPr="00D61543">
        <w:rPr>
          <w:rFonts w:cstheme="minorHAnsi"/>
        </w:rPr>
        <w:t>.</w:t>
      </w:r>
    </w:p>
    <w:p w14:paraId="5698B429" w14:textId="77777777" w:rsidR="00D61543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Pr="00FC0B75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FC0B75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FC0B75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FC0B75" w:rsidRDefault="00441918" w:rsidP="00D75084">
      <w:pPr>
        <w:spacing w:before="120"/>
        <w:rPr>
          <w:rFonts w:eastAsia="Times New Roman" w:cstheme="minorHAnsi"/>
        </w:rPr>
      </w:pPr>
      <w:r w:rsidRPr="00FC0B75">
        <w:t>What does this protocol allow researchers to study or measure?</w:t>
      </w:r>
    </w:p>
    <w:p w14:paraId="074ECE87" w14:textId="31CFCDC6" w:rsidR="00D75084" w:rsidRPr="00D61543" w:rsidRDefault="00C4548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C0B75">
        <w:rPr>
          <w:rFonts w:cstheme="minorHAnsi"/>
        </w:rPr>
        <w:t xml:space="preserve">Joana do Carmo Gomes: This protocol </w:t>
      </w:r>
      <w:r w:rsidR="00FC0B75" w:rsidRPr="00FC0B75">
        <w:t>allow</w:t>
      </w:r>
      <w:r w:rsidR="00FC0B75">
        <w:t>s</w:t>
      </w:r>
      <w:r w:rsidR="00FC0B75" w:rsidRPr="00FC0B75">
        <w:t xml:space="preserve"> researchers </w:t>
      </w:r>
      <w:r w:rsidR="00FC0B75">
        <w:t xml:space="preserve">to </w:t>
      </w:r>
      <w:r w:rsidR="00FC0B75">
        <w:rPr>
          <w:rFonts w:cstheme="minorHAnsi"/>
        </w:rPr>
        <w:t>compare</w:t>
      </w:r>
      <w:r w:rsidRPr="00FC0B75">
        <w:rPr>
          <w:rFonts w:cstheme="minorHAnsi"/>
        </w:rPr>
        <w:t xml:space="preserve"> culturable microorganisms recovered from dry seeds and germinated seedlings.</w:t>
      </w:r>
    </w:p>
    <w:p w14:paraId="5A033B4C" w14:textId="77777777" w:rsidR="00D61543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FC0B75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FC0B75" w:rsidRDefault="004025BB" w:rsidP="007D61A8">
      <w:pPr>
        <w:rPr>
          <w:rFonts w:eastAsia="Times New Roman" w:cstheme="minorHAnsi"/>
          <w:sz w:val="28"/>
          <w:szCs w:val="28"/>
        </w:rPr>
      </w:pPr>
      <w:r w:rsidRPr="00FC0B75">
        <w:t>Describe the most important consideration or challenge when performing this protocol.</w:t>
      </w:r>
    </w:p>
    <w:p w14:paraId="284E017B" w14:textId="66F647CE" w:rsidR="007D61A8" w:rsidRPr="00D61543" w:rsidRDefault="00C45488" w:rsidP="00C4548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C0B75">
        <w:rPr>
          <w:rFonts w:cstheme="minorHAnsi"/>
        </w:rPr>
        <w:t>Daniel Silva: The key challenge i</w:t>
      </w:r>
      <w:r w:rsidR="00FC0B75">
        <w:rPr>
          <w:rFonts w:cstheme="minorHAnsi"/>
        </w:rPr>
        <w:t>n this protocol i</w:t>
      </w:r>
      <w:r w:rsidRPr="00FC0B75">
        <w:rPr>
          <w:rFonts w:cstheme="minorHAnsi"/>
        </w:rPr>
        <w:t>s keeping sterilization, germination, and culturing conditions identical across samples.</w:t>
      </w:r>
    </w:p>
    <w:p w14:paraId="52909BB9" w14:textId="77777777" w:rsidR="00D61543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FC0B75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FC0B75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FC0B75" w:rsidRDefault="000C36D5" w:rsidP="007D61A8">
      <w:pPr>
        <w:rPr>
          <w:rFonts w:eastAsia="Times New Roman" w:cstheme="minorHAnsi"/>
          <w:sz w:val="28"/>
          <w:szCs w:val="28"/>
        </w:rPr>
      </w:pPr>
      <w:r w:rsidRPr="00FC0B75">
        <w:t>How can future studies build on this work? Describe the questions or research directions that can be investigated next.</w:t>
      </w:r>
    </w:p>
    <w:p w14:paraId="23F311A2" w14:textId="6CD2E968" w:rsidR="00333FA4" w:rsidRPr="00D61543" w:rsidRDefault="00C45488" w:rsidP="00C4548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C0B75">
        <w:rPr>
          <w:rFonts w:cstheme="minorHAnsi"/>
        </w:rPr>
        <w:lastRenderedPageBreak/>
        <w:t xml:space="preserve">Dr. Juan Ignacio Vílchez: Future studies </w:t>
      </w:r>
      <w:r w:rsidR="00FC0B75" w:rsidRPr="00FC0B75">
        <w:t>build</w:t>
      </w:r>
      <w:r w:rsidR="00FC0B75">
        <w:t>ing</w:t>
      </w:r>
      <w:r w:rsidR="00FC0B75" w:rsidRPr="00FC0B75">
        <w:t xml:space="preserve"> on this work</w:t>
      </w:r>
      <w:r w:rsidR="00FC0B75">
        <w:t xml:space="preserve"> </w:t>
      </w:r>
      <w:r w:rsidRPr="00FC0B75">
        <w:rPr>
          <w:rFonts w:cstheme="minorHAnsi"/>
        </w:rPr>
        <w:t>can test whether enriched isolates improve germination, seedling establishment, or stress tolerance.</w:t>
      </w:r>
    </w:p>
    <w:p w14:paraId="389A46EE" w14:textId="77777777" w:rsidR="00D61543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Pr="00FC0B75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27D3B27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A89DD53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25891B6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73410F5A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622418D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669CA97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F0E8740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9AC0B93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49AE4DD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6CD70F39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F2D93AD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70AF72A4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9881F19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12EEE0F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FCEEB9E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DAC5C4A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73671819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9DE238D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7F945E6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5E97AA7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BE24C50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A0B6465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69B3EFF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6FCF8DD4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D04FEAC" w14:textId="77777777" w:rsidR="00D61543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3C3A6F9B" w14:textId="77777777" w:rsidR="00D61543" w:rsidRPr="0062081E" w:rsidRDefault="00D61543" w:rsidP="00D61543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8D85012" w14:textId="77777777" w:rsidR="00D61543" w:rsidRPr="0062081E" w:rsidRDefault="00D61543" w:rsidP="00D6154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849650" w14:textId="77777777" w:rsidR="00D61543" w:rsidRPr="0062081E" w:rsidRDefault="00D61543" w:rsidP="00D6154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2873163" w14:textId="77777777" w:rsidR="00D61543" w:rsidRPr="0062081E" w:rsidRDefault="00D61543" w:rsidP="00D6154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7E70E5" w14:textId="77777777" w:rsidR="00D61543" w:rsidRDefault="00D61543" w:rsidP="00D6154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8BDB113" w14:textId="77777777" w:rsidR="00D61543" w:rsidRPr="00664D59" w:rsidRDefault="00D61543" w:rsidP="00D61543">
      <w:pPr>
        <w:spacing w:before="120"/>
        <w:rPr>
          <w:rFonts w:ascii="Calibri" w:eastAsia="Times New Roman" w:hAnsi="Calibri" w:cs="Calibri"/>
          <w:lang w:val="en-IN"/>
        </w:rPr>
      </w:pPr>
    </w:p>
    <w:p w14:paraId="403EDC00" w14:textId="77777777" w:rsidR="00D61543" w:rsidRPr="0013481E" w:rsidRDefault="00D61543" w:rsidP="00D61543">
      <w:pPr>
        <w:pStyle w:val="ListParagraph"/>
        <w:numPr>
          <w:ilvl w:val="0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68ACB62" w14:textId="77777777" w:rsidR="00D61543" w:rsidRPr="0013481E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5A95135" w14:textId="77777777" w:rsidR="00D61543" w:rsidRPr="0013481E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B9D3997" w14:textId="77777777" w:rsidR="00D61543" w:rsidRPr="0013481E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9B73FCE" w14:textId="77777777" w:rsidR="00D61543" w:rsidRPr="0013481E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6179588" w14:textId="77777777" w:rsidR="00D61543" w:rsidRPr="0013481E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1D05821" w14:textId="07CEF499" w:rsidR="00D61543" w:rsidRPr="005D7C7D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Fonts w:ascii="Calibri" w:eastAsia="Times New Roman" w:hAnsi="Calibri" w:cs="Calibri"/>
        </w:rPr>
      </w:pPr>
      <w:r w:rsidRPr="00D61543">
        <w:rPr>
          <w:rFonts w:ascii="Calibri" w:hAnsi="Calibri" w:cs="Calibri"/>
          <w:highlight w:val="yellow"/>
        </w:rPr>
        <w:t>Enter the name and Title of the author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00D195AD" w14:textId="77777777" w:rsidR="00D61543" w:rsidRPr="005D7C7D" w:rsidRDefault="00D61543" w:rsidP="00D61543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367BD5B" w14:textId="77777777" w:rsidR="00D61543" w:rsidRPr="005D7C7D" w:rsidRDefault="00D61543" w:rsidP="00D615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DD805AE" w14:textId="77777777" w:rsidR="00D61543" w:rsidRPr="005D7C7D" w:rsidRDefault="00D61543" w:rsidP="00D6154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35EBD56" w14:textId="77777777" w:rsidR="00D61543" w:rsidRPr="005D7C7D" w:rsidRDefault="00D61543" w:rsidP="00D61543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4924DA9" w14:textId="10E05DF2" w:rsidR="00D61543" w:rsidRPr="00DE70BE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Fonts w:ascii="Calibri" w:eastAsia="Times New Roman" w:hAnsi="Calibri" w:cs="Calibri"/>
        </w:rPr>
      </w:pPr>
      <w:r w:rsidRPr="00D61543">
        <w:rPr>
          <w:rFonts w:ascii="Calibri" w:hAnsi="Calibri" w:cs="Calibri"/>
          <w:highlight w:val="yellow"/>
        </w:rPr>
        <w:t>Enter the name and Title of the author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7BB9EF75" w14:textId="77777777" w:rsidR="00D61543" w:rsidRPr="00EF4E10" w:rsidRDefault="00D61543" w:rsidP="00D61543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245C02" w14:textId="77777777" w:rsidR="00D61543" w:rsidRDefault="00D61543" w:rsidP="00D61543">
      <w:pPr>
        <w:spacing w:before="120"/>
        <w:rPr>
          <w:rFonts w:cstheme="minorHAnsi"/>
          <w:b/>
          <w:i/>
          <w:color w:val="0000FF"/>
        </w:rPr>
      </w:pPr>
    </w:p>
    <w:p w14:paraId="72943ECF" w14:textId="38EA7FFC" w:rsidR="00D61543" w:rsidRDefault="00D61543" w:rsidP="00D61543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6C606508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E7D2D56" w:rsidR="00CE10F2" w:rsidRDefault="002D126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D126A">
        <w:rPr>
          <w:rFonts w:cstheme="minorHAnsi"/>
          <w:b/>
          <w:bCs/>
        </w:rPr>
        <w:t>Surface Sterilization of Tomato Seeds</w:t>
      </w:r>
      <w:r w:rsidR="00B01C80">
        <w:rPr>
          <w:rFonts w:cstheme="minorHAnsi"/>
          <w:b/>
          <w:bCs/>
        </w:rPr>
        <w:t xml:space="preserve"> </w:t>
      </w:r>
      <w:r w:rsidR="00B01C80" w:rsidRPr="00B01C80">
        <w:rPr>
          <w:rFonts w:cstheme="minorHAnsi"/>
          <w:b/>
          <w:bCs/>
        </w:rPr>
        <w:t>and Sterility Verification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1"/>
      <w:r>
        <w:rPr>
          <w:rFonts w:cstheme="minorHAnsi"/>
          <w:b/>
          <w:bCs/>
        </w:rPr>
        <w:t>Demonstrator:</w:t>
      </w:r>
      <w:commentRangeEnd w:id="1"/>
      <w:r w:rsidR="0063135A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  <w:r>
        <w:rPr>
          <w:rFonts w:cstheme="minorHAnsi"/>
          <w:b/>
          <w:bCs/>
        </w:rPr>
        <w:t xml:space="preserve">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412C4B25" w:rsidR="00125924" w:rsidRPr="00121545" w:rsidRDefault="00D1485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859">
        <w:rPr>
          <w:color w:val="7030A0"/>
        </w:rPr>
        <w:t>To begin, o</w:t>
      </w:r>
      <w:r w:rsidR="00121545" w:rsidRPr="00D14859">
        <w:rPr>
          <w:rFonts w:cstheme="minorHAnsi"/>
          <w:color w:val="7030A0"/>
        </w:rPr>
        <w:t xml:space="preserve">btain </w:t>
      </w:r>
      <w:r w:rsidR="00121545" w:rsidRPr="00121545">
        <w:rPr>
          <w:rFonts w:cstheme="minorHAnsi"/>
          <w:color w:val="7030A0"/>
        </w:rPr>
        <w:t xml:space="preserve">seeds from a single tomato seed lot and allocate them to the required experimental groups </w:t>
      </w:r>
      <w:r w:rsidR="00121545" w:rsidRPr="00121545">
        <w:rPr>
          <w:rFonts w:cstheme="minorHAnsi"/>
          <w:b/>
          <w:bCs/>
          <w:color w:val="7030A0"/>
        </w:rPr>
        <w:t>[1]</w:t>
      </w:r>
      <w:r w:rsidR="00121545" w:rsidRPr="00121545">
        <w:rPr>
          <w:rFonts w:cstheme="minorHAnsi"/>
          <w:color w:val="7030A0"/>
        </w:rPr>
        <w:t>.</w:t>
      </w:r>
    </w:p>
    <w:p w14:paraId="7605F9E4" w14:textId="1594EA8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21545">
        <w:rPr>
          <w:rFonts w:cstheme="minorHAnsi"/>
        </w:rPr>
        <w:t>Talent sitting with the tomato seeds on the workbench</w:t>
      </w:r>
      <w:r w:rsidR="00EF28E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0CD35FA" w14:textId="57DB8DA5" w:rsidR="00121545" w:rsidRPr="001A7896" w:rsidRDefault="00D14859" w:rsidP="00121545">
      <w:pPr>
        <w:pStyle w:val="Narration"/>
        <w:numPr>
          <w:ilvl w:val="1"/>
          <w:numId w:val="3"/>
        </w:numPr>
      </w:pPr>
      <w:r w:rsidRPr="001A7896">
        <w:t>Transfer</w:t>
      </w:r>
      <w:r w:rsidR="00121545" w:rsidRPr="001A7896">
        <w:t xml:space="preserve"> 3 to 5 seeds into each sterile 2</w:t>
      </w:r>
      <w:r w:rsidR="00A94680">
        <w:t>-</w:t>
      </w:r>
      <w:r w:rsidR="00121545" w:rsidRPr="001A7896">
        <w:t xml:space="preserve">milliliter microcentrifuge tube inside a laminar flow hood </w:t>
      </w:r>
      <w:r w:rsidR="00121545" w:rsidRPr="001A7896">
        <w:rPr>
          <w:b/>
          <w:bCs/>
        </w:rPr>
        <w:t>[1]</w:t>
      </w:r>
      <w:r w:rsidR="00121545" w:rsidRPr="001A7896">
        <w:t>. Add 1</w:t>
      </w:r>
      <w:r w:rsidR="00EF28E2">
        <w:t xml:space="preserve"> </w:t>
      </w:r>
      <w:r w:rsidR="00121545" w:rsidRPr="001A7896">
        <w:t>milliliter of 70</w:t>
      </w:r>
      <w:r w:rsidRPr="001A7896">
        <w:t xml:space="preserve"> percent</w:t>
      </w:r>
      <w:r w:rsidR="00121545" w:rsidRPr="001A7896">
        <w:t xml:space="preserve"> ethanol to </w:t>
      </w:r>
      <w:r w:rsidR="00A70FB8" w:rsidRPr="001A7896">
        <w:t>the</w:t>
      </w:r>
      <w:r w:rsidR="00121545" w:rsidRPr="001A7896">
        <w:t xml:space="preserve"> tube to fully immerse the seeds </w:t>
      </w:r>
      <w:r w:rsidR="00121545" w:rsidRPr="001A7896">
        <w:rPr>
          <w:b/>
          <w:bCs/>
        </w:rPr>
        <w:t>[2]</w:t>
      </w:r>
      <w:r w:rsidR="00121545" w:rsidRPr="001A7896">
        <w:t xml:space="preserve">. Incubate the tubes for 5 minutes with gentle mixing using a tube rotator at 25 </w:t>
      </w:r>
      <w:r w:rsidRPr="001A7896">
        <w:t>rpm</w:t>
      </w:r>
      <w:r w:rsidR="00121545" w:rsidRPr="001A7896">
        <w:t xml:space="preserve"> </w:t>
      </w:r>
      <w:r w:rsidR="00121545" w:rsidRPr="001A7896">
        <w:rPr>
          <w:b/>
          <w:bCs/>
        </w:rPr>
        <w:t>[3]</w:t>
      </w:r>
      <w:r w:rsidR="00121545" w:rsidRPr="001A7896">
        <w:t xml:space="preserve">. </w:t>
      </w:r>
      <w:r w:rsidRPr="001A7896">
        <w:t>Using a sterile pipette, remove</w:t>
      </w:r>
      <w:r w:rsidR="00121545" w:rsidRPr="001A7896">
        <w:t xml:space="preserve"> the ethanol completely </w:t>
      </w:r>
      <w:r w:rsidR="00121545" w:rsidRPr="001A7896">
        <w:rPr>
          <w:b/>
          <w:bCs/>
        </w:rPr>
        <w:t>[4]</w:t>
      </w:r>
      <w:r w:rsidR="00121545" w:rsidRPr="001A7896">
        <w:t>. Immediately add 1 milliliter of the 20</w:t>
      </w:r>
      <w:r w:rsidRPr="001A7896">
        <w:t xml:space="preserve"> percent </w:t>
      </w:r>
      <w:r w:rsidR="00121545" w:rsidRPr="001A7896">
        <w:t xml:space="preserve">sodium hypochlorite working solution to fully immerse the seeds </w:t>
      </w:r>
      <w:r w:rsidR="00121545" w:rsidRPr="001A7896">
        <w:rPr>
          <w:b/>
          <w:bCs/>
        </w:rPr>
        <w:t>[5]</w:t>
      </w:r>
      <w:r w:rsidR="00121545" w:rsidRPr="001A7896">
        <w:t>.</w:t>
      </w:r>
    </w:p>
    <w:p w14:paraId="4B9C7D21" w14:textId="72BA2692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transferring 3 to 5 tomato seeds into sterile 2 milliliter microcentrifuge tubes inside a laminar flow hood.</w:t>
      </w:r>
    </w:p>
    <w:p w14:paraId="4D793580" w14:textId="4DFF5F23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adding 1 milliliter of 70% ethanol to each microcentrifuge tube</w:t>
      </w:r>
      <w:r w:rsidR="00EF28E2">
        <w:t xml:space="preserve"> </w:t>
      </w:r>
      <w:r w:rsidR="00EF28E2" w:rsidRPr="001A7896">
        <w:t>to fully immerse the seeds</w:t>
      </w:r>
      <w:r w:rsidRPr="004B133F">
        <w:t>.</w:t>
      </w:r>
    </w:p>
    <w:p w14:paraId="3E065986" w14:textId="77777777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placing the microcentrifuge tubes on a tube rotator for incubation.</w:t>
      </w:r>
    </w:p>
    <w:p w14:paraId="14A54459" w14:textId="77777777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removing the ethanol completely from each tube using a sterile pipette.</w:t>
      </w:r>
    </w:p>
    <w:p w14:paraId="233BB591" w14:textId="00FEA808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adding 1 milliliter of the 20% sodium hypochlorite working solution to each tube.</w:t>
      </w:r>
    </w:p>
    <w:p w14:paraId="1477BD07" w14:textId="77777777" w:rsidR="00A70FB8" w:rsidRDefault="00121545" w:rsidP="00121545">
      <w:pPr>
        <w:pStyle w:val="Narration"/>
        <w:numPr>
          <w:ilvl w:val="1"/>
          <w:numId w:val="3"/>
        </w:numPr>
      </w:pPr>
      <w:r w:rsidRPr="004B133F">
        <w:t xml:space="preserve">Incubate the tubes for 10 minutes with gentle agitation using a tube rotator at 25 </w:t>
      </w:r>
      <w:r w:rsidR="00A70FB8">
        <w:t>rpm</w:t>
      </w:r>
      <w:r w:rsidRPr="004B133F">
        <w:t xml:space="preserve"> </w:t>
      </w:r>
      <w:r w:rsidRPr="004B133F">
        <w:rPr>
          <w:b/>
          <w:bCs/>
        </w:rPr>
        <w:t>[1]</w:t>
      </w:r>
      <w:r w:rsidRPr="004B133F">
        <w:t xml:space="preserve">. Remove the sodium hypochlorite solution completely using a sterile pipette </w:t>
      </w:r>
      <w:r w:rsidRPr="004B133F">
        <w:rPr>
          <w:b/>
          <w:bCs/>
        </w:rPr>
        <w:t>[2]</w:t>
      </w:r>
      <w:r w:rsidRPr="004B133F">
        <w:t xml:space="preserve">. </w:t>
      </w:r>
    </w:p>
    <w:p w14:paraId="29163D25" w14:textId="77777777" w:rsidR="00A70FB8" w:rsidRPr="004B133F" w:rsidRDefault="00A70FB8" w:rsidP="00A70FB8">
      <w:pPr>
        <w:pStyle w:val="ShotDescription"/>
        <w:numPr>
          <w:ilvl w:val="2"/>
          <w:numId w:val="3"/>
        </w:numPr>
      </w:pPr>
      <w:r w:rsidRPr="004B133F">
        <w:t>Talent placing the microcentrifuge tubes on a tube rotator for incubation.</w:t>
      </w:r>
    </w:p>
    <w:p w14:paraId="55347A59" w14:textId="77777777" w:rsidR="00A70FB8" w:rsidRPr="004B133F" w:rsidRDefault="00A70FB8" w:rsidP="00A70FB8">
      <w:pPr>
        <w:pStyle w:val="ShotDescription"/>
        <w:numPr>
          <w:ilvl w:val="2"/>
          <w:numId w:val="3"/>
        </w:numPr>
      </w:pPr>
      <w:r w:rsidRPr="004B133F">
        <w:t>Talent removing the sodium hypochlorite solution from each tube using a sterile pipette.</w:t>
      </w:r>
    </w:p>
    <w:p w14:paraId="44B14E19" w14:textId="3C23EF74" w:rsidR="00121545" w:rsidRPr="004B133F" w:rsidRDefault="00A70FB8" w:rsidP="00121545">
      <w:pPr>
        <w:pStyle w:val="Narration"/>
        <w:numPr>
          <w:ilvl w:val="1"/>
          <w:numId w:val="3"/>
        </w:numPr>
      </w:pPr>
      <w:r>
        <w:t>A</w:t>
      </w:r>
      <w:r w:rsidR="00121545" w:rsidRPr="004B133F">
        <w:t xml:space="preserve">dd </w:t>
      </w:r>
      <w:r w:rsidRPr="00A70FB8">
        <w:t xml:space="preserve">1 milliliter of </w:t>
      </w:r>
      <w:r w:rsidR="00121545" w:rsidRPr="004B133F">
        <w:t>sterile distilled water, mix gently for 30 seconds, allow the seeds to settle for 30 seconds</w:t>
      </w:r>
      <w:r>
        <w:t xml:space="preserve"> </w:t>
      </w:r>
      <w:r w:rsidRPr="00A70FB8">
        <w:rPr>
          <w:b/>
          <w:bCs/>
        </w:rPr>
        <w:t>[</w:t>
      </w:r>
      <w:r>
        <w:rPr>
          <w:b/>
          <w:bCs/>
        </w:rPr>
        <w:t>1</w:t>
      </w:r>
      <w:r w:rsidRPr="00A70FB8">
        <w:rPr>
          <w:b/>
          <w:bCs/>
        </w:rPr>
        <w:t>]</w:t>
      </w:r>
      <w:r w:rsidR="00121545" w:rsidRPr="004B133F">
        <w:t xml:space="preserve">, and remove the wash solution </w:t>
      </w:r>
      <w:r w:rsidR="00121545" w:rsidRPr="004B133F">
        <w:rPr>
          <w:b/>
          <w:bCs/>
        </w:rPr>
        <w:t>[</w:t>
      </w:r>
      <w:r>
        <w:rPr>
          <w:b/>
          <w:bCs/>
        </w:rPr>
        <w:t>2</w:t>
      </w:r>
      <w:r w:rsidR="00121545" w:rsidRPr="004B133F">
        <w:rPr>
          <w:b/>
          <w:bCs/>
        </w:rPr>
        <w:t>]</w:t>
      </w:r>
      <w:r w:rsidR="00121545" w:rsidRPr="004B133F">
        <w:t>. R</w:t>
      </w:r>
      <w:r>
        <w:t>epeat the wash 2 more times and r</w:t>
      </w:r>
      <w:r w:rsidR="00121545" w:rsidRPr="004B133F">
        <w:t xml:space="preserve">etain the final rinse water from each tube for sterilization efficiency controls </w:t>
      </w:r>
      <w:r w:rsidR="00121545" w:rsidRPr="004B133F">
        <w:rPr>
          <w:b/>
          <w:bCs/>
        </w:rPr>
        <w:t>[</w:t>
      </w:r>
      <w:r>
        <w:rPr>
          <w:b/>
          <w:bCs/>
        </w:rPr>
        <w:t>3</w:t>
      </w:r>
      <w:r w:rsidR="00121545" w:rsidRPr="004B133F">
        <w:rPr>
          <w:b/>
          <w:bCs/>
        </w:rPr>
        <w:t>]</w:t>
      </w:r>
      <w:r w:rsidR="00121545" w:rsidRPr="004B133F">
        <w:t>.</w:t>
      </w:r>
    </w:p>
    <w:p w14:paraId="1DBC031B" w14:textId="6D1B701A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lastRenderedPageBreak/>
        <w:t xml:space="preserve">Talent </w:t>
      </w:r>
      <w:r w:rsidR="00A70FB8">
        <w:t>adding</w:t>
      </w:r>
      <w:r w:rsidRPr="004B133F">
        <w:t xml:space="preserve"> sterile distilled water</w:t>
      </w:r>
      <w:r w:rsidR="00A70FB8">
        <w:t xml:space="preserve"> to </w:t>
      </w:r>
      <w:r w:rsidR="00A70FB8" w:rsidRPr="004B133F">
        <w:t>the seeds</w:t>
      </w:r>
      <w:r w:rsidR="00A70FB8">
        <w:t>, mixing it, and leaving it undisturbed</w:t>
      </w:r>
      <w:r w:rsidRPr="004B133F">
        <w:t>.</w:t>
      </w:r>
    </w:p>
    <w:p w14:paraId="50CFF202" w14:textId="2A424656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removing the wash solution.</w:t>
      </w:r>
    </w:p>
    <w:p w14:paraId="54841057" w14:textId="77777777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retaining the final rinse water from each tube.</w:t>
      </w:r>
    </w:p>
    <w:p w14:paraId="6973BCBC" w14:textId="5939EB7E" w:rsidR="00121545" w:rsidRPr="004B133F" w:rsidRDefault="00121545" w:rsidP="00121545">
      <w:pPr>
        <w:pStyle w:val="Narration"/>
        <w:numPr>
          <w:ilvl w:val="1"/>
          <w:numId w:val="3"/>
        </w:numPr>
      </w:pPr>
      <w:r w:rsidRPr="004B133F">
        <w:t xml:space="preserve">Transfer the sterilized seeds to sterile Petri dishes </w:t>
      </w:r>
      <w:r w:rsidR="00EF28E2">
        <w:t>and</w:t>
      </w:r>
      <w:r w:rsidRPr="004B133F">
        <w:t xml:space="preserve"> sterile tubes according to whether they will be processed immediately as dry seeds or used for controlled germination </w:t>
      </w:r>
      <w:r w:rsidRPr="004B133F">
        <w:rPr>
          <w:b/>
          <w:bCs/>
        </w:rPr>
        <w:t>[1]</w:t>
      </w:r>
      <w:r w:rsidRPr="004B133F">
        <w:t>.</w:t>
      </w:r>
    </w:p>
    <w:p w14:paraId="181C5E0D" w14:textId="16F385A2" w:rsidR="00121545" w:rsidRDefault="00121545" w:rsidP="00121545">
      <w:pPr>
        <w:pStyle w:val="ShotDescription"/>
        <w:numPr>
          <w:ilvl w:val="2"/>
          <w:numId w:val="3"/>
        </w:numPr>
      </w:pPr>
      <w:r w:rsidRPr="004B133F">
        <w:t xml:space="preserve">Talent transferring the sterilized seeds to sterile Petri dishes </w:t>
      </w:r>
      <w:r w:rsidR="00EF28E2">
        <w:t>and</w:t>
      </w:r>
      <w:r w:rsidRPr="004B133F">
        <w:t xml:space="preserve"> sterile tubes.</w:t>
      </w:r>
    </w:p>
    <w:p w14:paraId="004CC3C1" w14:textId="77777777" w:rsidR="00B01C80" w:rsidRPr="002D126A" w:rsidRDefault="00B01C80" w:rsidP="00B01C80">
      <w:pPr>
        <w:pStyle w:val="Narration"/>
        <w:numPr>
          <w:ilvl w:val="1"/>
          <w:numId w:val="3"/>
        </w:numPr>
      </w:pPr>
      <w:r w:rsidRPr="002D126A">
        <w:t xml:space="preserve">Prepare 10-fold serial dilutions of the final rinse water </w:t>
      </w:r>
      <w:r w:rsidRPr="002D126A">
        <w:rPr>
          <w:lang w:val="en-US"/>
        </w:rPr>
        <w:t xml:space="preserve">by transferring 100 microliters of rinse water into 900 microliters of </w:t>
      </w:r>
      <w:r w:rsidRPr="002D126A">
        <w:t xml:space="preserve">0.45 percent sodium </w:t>
      </w:r>
      <w:r w:rsidRPr="002D126A">
        <w:rPr>
          <w:lang w:val="en-US"/>
        </w:rPr>
        <w:t>chloride and repeating the dilution sequentially up to a 1 in 10,000 dilution</w:t>
      </w:r>
      <w:r w:rsidRPr="002D126A">
        <w:t xml:space="preserve"> </w:t>
      </w:r>
      <w:r w:rsidRPr="002D126A">
        <w:rPr>
          <w:b/>
          <w:bCs/>
        </w:rPr>
        <w:t>[1]</w:t>
      </w:r>
      <w:r w:rsidRPr="002D126A">
        <w:t xml:space="preserve">. Plate 100 microliters of each dilution onto Luria-Bertani or LB </w:t>
      </w:r>
      <w:r w:rsidRPr="002D126A">
        <w:rPr>
          <w:i/>
          <w:iCs/>
          <w:color w:val="EE0000"/>
        </w:rPr>
        <w:t>(L-B)</w:t>
      </w:r>
      <w:r w:rsidRPr="002D126A">
        <w:t xml:space="preserve"> agar using the same plating method as for the dry-seed and germinated-seedling homogenates </w:t>
      </w:r>
      <w:r w:rsidRPr="002D126A">
        <w:rPr>
          <w:b/>
          <w:bCs/>
        </w:rPr>
        <w:t>[2]</w:t>
      </w:r>
      <w:r w:rsidRPr="002D126A">
        <w:t xml:space="preserve">. Incubate the plates at 28 degrees Celsius for 24 to 48 hours </w:t>
      </w:r>
      <w:r w:rsidRPr="002D126A">
        <w:rPr>
          <w:b/>
          <w:bCs/>
        </w:rPr>
        <w:t>[3]</w:t>
      </w:r>
      <w:r w:rsidRPr="002D126A">
        <w:t>.</w:t>
      </w:r>
    </w:p>
    <w:p w14:paraId="1BFE83A1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t>Talent transferring 100 microliters of the rinse water into a microcentrifuge tube containing 900 microliters of sterile 0.45% sodium chloride</w:t>
      </w:r>
    </w:p>
    <w:p w14:paraId="0E0C7A08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rPr>
          <w:lang w:val="en-IN"/>
        </w:rPr>
        <w:t>Talent plating 100 microliters of each dilution onto Luria-Bertani agar plates.</w:t>
      </w:r>
    </w:p>
    <w:p w14:paraId="0FB22BCC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rPr>
          <w:lang w:val="en-IN"/>
        </w:rPr>
        <w:t>Talent placing the agar plates in an incubator.</w:t>
      </w:r>
    </w:p>
    <w:p w14:paraId="4146EF00" w14:textId="451AB712" w:rsidR="00B01C80" w:rsidRPr="002D126A" w:rsidRDefault="00B01C80" w:rsidP="00B01C80">
      <w:pPr>
        <w:pStyle w:val="Narration"/>
        <w:numPr>
          <w:ilvl w:val="1"/>
          <w:numId w:val="3"/>
        </w:numPr>
      </w:pPr>
      <w:r w:rsidRPr="002D126A">
        <w:t xml:space="preserve">Inspect the plates for colony growth after incubation </w:t>
      </w:r>
      <w:r w:rsidRPr="002D126A">
        <w:rPr>
          <w:b/>
          <w:bCs/>
        </w:rPr>
        <w:t>[1]</w:t>
      </w:r>
      <w:r w:rsidRPr="002D126A">
        <w:t xml:space="preserve">. Record the presence or absence of colonies for each dilution </w:t>
      </w:r>
      <w:r w:rsidRPr="002D126A">
        <w:rPr>
          <w:b/>
          <w:bCs/>
        </w:rPr>
        <w:t>[2]</w:t>
      </w:r>
      <w:r w:rsidRPr="002D126A">
        <w:t xml:space="preserve">. If colonies are present, record the dilution level, </w:t>
      </w:r>
      <w:r w:rsidR="007C0315">
        <w:t xml:space="preserve">the approximate colony number, and the </w:t>
      </w:r>
      <w:r w:rsidRPr="002D126A">
        <w:t xml:space="preserve">visible colony morphology </w:t>
      </w:r>
      <w:r w:rsidRPr="002D126A">
        <w:rPr>
          <w:b/>
          <w:bCs/>
        </w:rPr>
        <w:t>[3]</w:t>
      </w:r>
      <w:r w:rsidRPr="002D126A">
        <w:t>.</w:t>
      </w:r>
    </w:p>
    <w:p w14:paraId="594BAE30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rPr>
          <w:lang w:val="en-IN"/>
        </w:rPr>
        <w:t>Talent inspecting the Luria-Bertani agar plates for colony growth.</w:t>
      </w:r>
    </w:p>
    <w:p w14:paraId="47664373" w14:textId="77777777" w:rsidR="00B01C80" w:rsidRPr="0018786E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18786E">
        <w:rPr>
          <w:lang w:val="en-IN"/>
        </w:rPr>
        <w:t>Talent recording the presence or absence of colonies for each dilution.</w:t>
      </w:r>
    </w:p>
    <w:p w14:paraId="39366EB7" w14:textId="77777777" w:rsidR="00B01C80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18786E">
        <w:rPr>
          <w:lang w:val="en-IN"/>
        </w:rPr>
        <w:t>Talent documenting the dilution level, approximate colony number, and visible colony morphology for plates with colony growth.</w:t>
      </w:r>
    </w:p>
    <w:p w14:paraId="7015683C" w14:textId="77777777" w:rsidR="00B01C80" w:rsidRPr="004B133F" w:rsidRDefault="00B01C80" w:rsidP="00B01C80">
      <w:pPr>
        <w:pStyle w:val="ShotDescription"/>
        <w:ind w:left="907"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4F1265D" w:rsidR="000F326F" w:rsidRDefault="00B01C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1C80">
        <w:rPr>
          <w:rFonts w:cstheme="minorHAnsi"/>
          <w:b/>
          <w:bCs/>
        </w:rPr>
        <w:t>Dry-Seed Processing and Seed Germination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9A597D" w14:textId="6721398B" w:rsidR="00E157D3" w:rsidRPr="00685EBB" w:rsidRDefault="00E157D3" w:rsidP="00E157D3">
      <w:pPr>
        <w:pStyle w:val="Narration"/>
        <w:numPr>
          <w:ilvl w:val="1"/>
          <w:numId w:val="3"/>
        </w:numPr>
      </w:pPr>
      <w:r>
        <w:t>T</w:t>
      </w:r>
      <w:r w:rsidRPr="00685EBB">
        <w:t>ransfer pooled sets of 3 to 5 sterilized dry seeds, corresponding to one biological replicate, into sterile 2</w:t>
      </w:r>
      <w:r w:rsidR="007C0315">
        <w:t>-</w:t>
      </w:r>
      <w:r w:rsidRPr="00685EBB">
        <w:t>milliliter microcentrifuge tubes containing 1</w:t>
      </w:r>
      <w:r w:rsidR="007C0315">
        <w:t>-</w:t>
      </w:r>
      <w:r w:rsidRPr="00685EBB">
        <w:t>milliliter of sterile 0.45</w:t>
      </w:r>
      <w:r>
        <w:t xml:space="preserve"> percent</w:t>
      </w:r>
      <w:r w:rsidRPr="00685EBB">
        <w:t xml:space="preserve"> sodium chloride </w:t>
      </w:r>
      <w:r w:rsidRPr="00685EBB">
        <w:rPr>
          <w:b/>
          <w:bCs/>
        </w:rPr>
        <w:t>[1]</w:t>
      </w:r>
      <w:r w:rsidRPr="00685EBB">
        <w:t xml:space="preserve">. </w:t>
      </w:r>
      <w:r>
        <w:t>U</w:t>
      </w:r>
      <w:r w:rsidRPr="00685EBB">
        <w:t>sing a sterile disposable pestle</w:t>
      </w:r>
      <w:r>
        <w:t>, h</w:t>
      </w:r>
      <w:r w:rsidRPr="00685EBB">
        <w:t xml:space="preserve">omogenize the seeds until the seed tissues are visibly disrupted and no intact seed structures remain </w:t>
      </w:r>
      <w:r w:rsidRPr="00685EBB">
        <w:rPr>
          <w:b/>
          <w:bCs/>
        </w:rPr>
        <w:t>[2]</w:t>
      </w:r>
      <w:r w:rsidRPr="00685EBB">
        <w:t xml:space="preserve">. Vortex the homogenate for 30 seconds to uniformly resuspend the microbial cells </w:t>
      </w:r>
      <w:r w:rsidRPr="00685EBB">
        <w:rPr>
          <w:b/>
          <w:bCs/>
        </w:rPr>
        <w:t>[3]</w:t>
      </w:r>
      <w:r w:rsidRPr="00685EBB">
        <w:t>.</w:t>
      </w:r>
    </w:p>
    <w:p w14:paraId="6E67F496" w14:textId="3AC5935D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lastRenderedPageBreak/>
        <w:t>Talent transferring pooled sets of 3 to 5 sterilized dry seeds into sterile 2 milliliter microcentrifuge tubes containing 1 milliliter of 0.45% sodium chloride.</w:t>
      </w:r>
    </w:p>
    <w:p w14:paraId="251F1914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homogenizing the seeds using a sterile disposable pestle.</w:t>
      </w:r>
    </w:p>
    <w:p w14:paraId="3511CE09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vortexing the homogenate.</w:t>
      </w:r>
    </w:p>
    <w:p w14:paraId="071A0AD6" w14:textId="472E76AA" w:rsidR="00E157D3" w:rsidRPr="00685EBB" w:rsidRDefault="00E157D3" w:rsidP="00E157D3">
      <w:pPr>
        <w:pStyle w:val="Narration"/>
        <w:numPr>
          <w:ilvl w:val="1"/>
          <w:numId w:val="3"/>
        </w:numPr>
      </w:pPr>
      <w:r w:rsidRPr="00685EBB">
        <w:t xml:space="preserve">Prepare 10-fold serial dilutions of the homogenate in sterile 0.45% sodium chloride by transferring 100 microliters of homogenate into 900 microliters of </w:t>
      </w:r>
      <w:r w:rsidR="00D36A2D" w:rsidRPr="00685EBB">
        <w:t xml:space="preserve">sodium chloride </w:t>
      </w:r>
      <w:r w:rsidRPr="00685EBB">
        <w:t xml:space="preserve">and repeating the dilution sequentially up to a </w:t>
      </w:r>
      <w:r w:rsidRPr="00E157D3">
        <w:t>1 in 1,000,000 dilution</w:t>
      </w:r>
      <w:r w:rsidRPr="00685EBB">
        <w:t xml:space="preserve"> </w:t>
      </w:r>
      <w:r w:rsidRPr="00685EBB">
        <w:rPr>
          <w:b/>
          <w:bCs/>
        </w:rPr>
        <w:t>[1]</w:t>
      </w:r>
      <w:r w:rsidRPr="00685EBB">
        <w:t xml:space="preserve">. Plate 100 microliters of the selected dilutions onto </w:t>
      </w:r>
      <w:r w:rsidR="00D36A2D">
        <w:t>LB</w:t>
      </w:r>
      <w:r w:rsidRPr="00685EBB">
        <w:t xml:space="preserve"> agar </w:t>
      </w:r>
      <w:r>
        <w:t>as previously demonstrated</w:t>
      </w:r>
      <w:r w:rsidRPr="00685EBB">
        <w:t xml:space="preserve"> </w:t>
      </w:r>
      <w:r w:rsidRPr="00685EBB">
        <w:rPr>
          <w:b/>
          <w:bCs/>
        </w:rPr>
        <w:t>[2]</w:t>
      </w:r>
      <w:r w:rsidRPr="00685EBB">
        <w:t xml:space="preserve">. Incubate the plates at 28 degrees Celsius for 24 to 72 hours </w:t>
      </w:r>
      <w:r w:rsidRPr="00685EBB">
        <w:rPr>
          <w:b/>
          <w:bCs/>
        </w:rPr>
        <w:t>[3]</w:t>
      </w:r>
      <w:r w:rsidRPr="00685EBB">
        <w:t>.</w:t>
      </w:r>
    </w:p>
    <w:p w14:paraId="1728B925" w14:textId="6B791CB7" w:rsidR="00157B0E" w:rsidRPr="00C70382" w:rsidRDefault="00157B0E" w:rsidP="00157B0E">
      <w:pPr>
        <w:pStyle w:val="ShotDescription"/>
        <w:numPr>
          <w:ilvl w:val="2"/>
          <w:numId w:val="3"/>
        </w:numPr>
        <w:rPr>
          <w:lang w:val="en-IN"/>
        </w:rPr>
      </w:pPr>
      <w:r w:rsidRPr="00157B0E">
        <w:t>Talent transferring 100 microliters of the homogenate into a microcentrifuge tube containing 900 microliters of sterile 0.45% sodium chloride</w:t>
      </w:r>
    </w:p>
    <w:p w14:paraId="6236E357" w14:textId="0BB6B0AE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 xml:space="preserve">Talent spread plating 100 microliters of the selected dilutions onto </w:t>
      </w:r>
      <w:r w:rsidR="00D36A2D">
        <w:rPr>
          <w:lang w:val="en-IN"/>
        </w:rPr>
        <w:t>LB</w:t>
      </w:r>
      <w:r w:rsidRPr="00685EBB">
        <w:rPr>
          <w:lang w:val="en-IN"/>
        </w:rPr>
        <w:t xml:space="preserve"> agar plates.</w:t>
      </w:r>
    </w:p>
    <w:p w14:paraId="6EBC7DCF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placing the agar plates in an incubator.</w:t>
      </w:r>
    </w:p>
    <w:p w14:paraId="50335C0B" w14:textId="2EC6D8C1" w:rsidR="00E157D3" w:rsidRPr="00685EBB" w:rsidRDefault="00E157D3" w:rsidP="00E157D3">
      <w:pPr>
        <w:pStyle w:val="Narration"/>
        <w:numPr>
          <w:ilvl w:val="1"/>
          <w:numId w:val="3"/>
        </w:numPr>
      </w:pPr>
      <w:r w:rsidRPr="00685EBB">
        <w:t>Select the plates corresponding to the dilution range that yields isolated and countable colonies for downstream colony-forming unit</w:t>
      </w:r>
      <w:r w:rsidR="006146A8">
        <w:t xml:space="preserve"> or CFU </w:t>
      </w:r>
      <w:r w:rsidR="006146A8" w:rsidRPr="006146A8">
        <w:rPr>
          <w:i/>
          <w:iCs/>
          <w:color w:val="EE0000"/>
        </w:rPr>
        <w:t>(C-F-U)</w:t>
      </w:r>
      <w:r w:rsidRPr="00685EBB">
        <w:t xml:space="preserve"> estimation and isolate recovery </w:t>
      </w:r>
      <w:r w:rsidRPr="00685EBB">
        <w:rPr>
          <w:b/>
          <w:bCs/>
        </w:rPr>
        <w:t>[1]</w:t>
      </w:r>
      <w:r w:rsidRPr="00685EBB">
        <w:t xml:space="preserve">. Record the total colony count, visible colony morphotypes, and any differences in growth pattern among replicates </w:t>
      </w:r>
      <w:r w:rsidRPr="00685EBB">
        <w:rPr>
          <w:b/>
          <w:bCs/>
        </w:rPr>
        <w:t>[2]</w:t>
      </w:r>
      <w:r w:rsidRPr="00685EBB">
        <w:t>.</w:t>
      </w:r>
    </w:p>
    <w:p w14:paraId="5D5EF6EC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selecting the agar plates with isolated and countable colonies.</w:t>
      </w:r>
    </w:p>
    <w:p w14:paraId="1F33AF47" w14:textId="77777777" w:rsidR="00E157D3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recording the total colony count, visible colony morphotypes, and differences in growth pattern among replicates.</w:t>
      </w:r>
    </w:p>
    <w:p w14:paraId="25AC16EB" w14:textId="1687B2B8" w:rsidR="00D36A2D" w:rsidRPr="00705DB0" w:rsidRDefault="00D36A2D" w:rsidP="00D36A2D">
      <w:pPr>
        <w:pStyle w:val="Narration"/>
        <w:numPr>
          <w:ilvl w:val="1"/>
          <w:numId w:val="3"/>
        </w:numPr>
      </w:pPr>
      <w:r>
        <w:t>P</w:t>
      </w:r>
      <w:r w:rsidRPr="00705DB0">
        <w:t xml:space="preserve">lace the sterilized seeds on Murashige and Skoog </w:t>
      </w:r>
      <w:r>
        <w:t xml:space="preserve">or MS </w:t>
      </w:r>
      <w:r w:rsidRPr="00D36A2D">
        <w:rPr>
          <w:i/>
          <w:iCs/>
          <w:color w:val="EE0000"/>
        </w:rPr>
        <w:t xml:space="preserve">(M-S) </w:t>
      </w:r>
      <w:r w:rsidRPr="00705DB0">
        <w:t xml:space="preserve">agar plates </w:t>
      </w:r>
      <w:r w:rsidRPr="00705DB0">
        <w:rPr>
          <w:b/>
          <w:bCs/>
        </w:rPr>
        <w:t>[1]</w:t>
      </w:r>
      <w:r w:rsidRPr="00705DB0">
        <w:t xml:space="preserve">. Space the seeds evenly to avoid contact between emerging seedlings </w:t>
      </w:r>
      <w:r w:rsidRPr="00705DB0">
        <w:rPr>
          <w:b/>
          <w:bCs/>
        </w:rPr>
        <w:t>[2]</w:t>
      </w:r>
      <w:r w:rsidRPr="00705DB0">
        <w:t xml:space="preserve">. Seal the plates with laboratory sealing film or an equivalent material that reduces external contamination while allowing normal germination </w:t>
      </w:r>
      <w:r w:rsidRPr="00705DB0">
        <w:rPr>
          <w:b/>
          <w:bCs/>
        </w:rPr>
        <w:t>[3]</w:t>
      </w:r>
      <w:r w:rsidRPr="00705DB0">
        <w:t xml:space="preserve">. Incubate the </w:t>
      </w:r>
      <w:r w:rsidR="00FC44BC">
        <w:t>seeds</w:t>
      </w:r>
      <w:r w:rsidRPr="00705DB0">
        <w:t xml:space="preserve"> at 25 degrees Celsius in the dark in a horizontal position </w:t>
      </w:r>
      <w:r w:rsidRPr="00705DB0">
        <w:rPr>
          <w:b/>
          <w:bCs/>
        </w:rPr>
        <w:t>[4]</w:t>
      </w:r>
      <w:r w:rsidRPr="00705DB0">
        <w:t>.</w:t>
      </w:r>
    </w:p>
    <w:p w14:paraId="55F7FE5A" w14:textId="3AB752D4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>Talent placing the sterilized seeds onto a sterile Murashige and Skoog agar plate.</w:t>
      </w:r>
    </w:p>
    <w:p w14:paraId="25E59964" w14:textId="0598FC59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 xml:space="preserve">Close-up of the seeds </w:t>
      </w:r>
      <w:r w:rsidR="00FC44BC">
        <w:rPr>
          <w:lang w:val="en-IN"/>
        </w:rPr>
        <w:t xml:space="preserve">spaced </w:t>
      </w:r>
      <w:r w:rsidRPr="00705DB0">
        <w:rPr>
          <w:lang w:val="en-IN"/>
        </w:rPr>
        <w:t>evenly on the agar surface.</w:t>
      </w:r>
    </w:p>
    <w:p w14:paraId="743A4ADF" w14:textId="77777777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>Talent sealing the agar plate with laboratory sealing film.</w:t>
      </w:r>
    </w:p>
    <w:p w14:paraId="7B573A07" w14:textId="555B8EA8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 xml:space="preserve">Talent placing the </w:t>
      </w:r>
      <w:r w:rsidR="00FC44BC">
        <w:rPr>
          <w:lang w:val="en-IN"/>
        </w:rPr>
        <w:t>wrapped</w:t>
      </w:r>
      <w:r w:rsidRPr="00705DB0">
        <w:rPr>
          <w:lang w:val="en-IN"/>
        </w:rPr>
        <w:t xml:space="preserve"> agar plate horizontally in the incubator.</w:t>
      </w:r>
    </w:p>
    <w:p w14:paraId="5C5A29D5" w14:textId="5DC9AD63" w:rsidR="00D36A2D" w:rsidRPr="00705DB0" w:rsidRDefault="00D36A2D" w:rsidP="00D36A2D">
      <w:pPr>
        <w:pStyle w:val="Narration"/>
        <w:numPr>
          <w:ilvl w:val="1"/>
          <w:numId w:val="3"/>
        </w:numPr>
      </w:pPr>
      <w:r w:rsidRPr="00705DB0">
        <w:t>Allow the seeds to germinate under sterile conditions until early radicle establishment is clearly visible</w:t>
      </w:r>
      <w:r w:rsidR="00FC44BC">
        <w:t xml:space="preserve"> </w:t>
      </w:r>
      <w:r w:rsidRPr="00705DB0">
        <w:rPr>
          <w:b/>
          <w:bCs/>
        </w:rPr>
        <w:t>[1]</w:t>
      </w:r>
      <w:r w:rsidRPr="00705DB0">
        <w:t xml:space="preserve">. Inspect the plates regularly for signs of contamination, abnormal germination, or excessive condensation </w:t>
      </w:r>
      <w:r w:rsidRPr="00705DB0">
        <w:rPr>
          <w:b/>
          <w:bCs/>
        </w:rPr>
        <w:t>[2]</w:t>
      </w:r>
      <w:r w:rsidRPr="00705DB0">
        <w:t>.</w:t>
      </w:r>
    </w:p>
    <w:p w14:paraId="0A03C3FF" w14:textId="77777777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>Close-up of germinated seeds showing clearly visible early radicle emergence on the agar plate.</w:t>
      </w:r>
    </w:p>
    <w:p w14:paraId="4D82CB87" w14:textId="77777777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 xml:space="preserve">Talent inspecting the agar plate for contamination, abnormal germination, and </w:t>
      </w:r>
      <w:r w:rsidRPr="00705DB0">
        <w:rPr>
          <w:lang w:val="en-IN"/>
        </w:rPr>
        <w:lastRenderedPageBreak/>
        <w:t>excessive condensation.</w:t>
      </w:r>
    </w:p>
    <w:p w14:paraId="2DC6D53B" w14:textId="77777777" w:rsidR="00D36A2D" w:rsidRPr="00705DB0" w:rsidRDefault="00D36A2D" w:rsidP="00D36A2D"/>
    <w:p w14:paraId="69FAEE71" w14:textId="167DBAF7" w:rsidR="00E157D3" w:rsidRPr="00B01C80" w:rsidRDefault="00B01C80" w:rsidP="00191EC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1C80">
        <w:rPr>
          <w:b/>
          <w:bCs/>
        </w:rPr>
        <w:t>Isolation of Bacteria from Germinated Seedlings</w:t>
      </w:r>
    </w:p>
    <w:p w14:paraId="2EE93468" w14:textId="77777777" w:rsidR="00B01C80" w:rsidRDefault="00B01C80" w:rsidP="00B01C8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6747196"/>
          <w:placeholder>
            <w:docPart w:val="3399FB005A4345D8A3A540184B76D0F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35CFF08" w14:textId="77777777" w:rsidR="00B01C80" w:rsidRPr="00B01C80" w:rsidRDefault="00B01C80" w:rsidP="00B01C80">
      <w:pPr>
        <w:pStyle w:val="ShotDescription"/>
        <w:ind w:left="360" w:firstLine="0"/>
        <w:rPr>
          <w:b/>
          <w:bCs/>
          <w:lang w:val="en-IN"/>
        </w:rPr>
      </w:pPr>
    </w:p>
    <w:p w14:paraId="6BC29E7F" w14:textId="1EC5714C" w:rsidR="00191EC0" w:rsidRPr="00C70382" w:rsidRDefault="00191EC0" w:rsidP="00191EC0">
      <w:pPr>
        <w:pStyle w:val="Narration"/>
        <w:numPr>
          <w:ilvl w:val="1"/>
          <w:numId w:val="3"/>
        </w:numPr>
      </w:pPr>
      <w:r>
        <w:t>U</w:t>
      </w:r>
      <w:r w:rsidRPr="00C70382">
        <w:t xml:space="preserve">sing sterile forceps, collect the germinated seedlings inside a laminar flow hood </w:t>
      </w:r>
      <w:r w:rsidRPr="00C70382">
        <w:rPr>
          <w:b/>
          <w:bCs/>
        </w:rPr>
        <w:t>[1]</w:t>
      </w:r>
      <w:r w:rsidRPr="00C70382">
        <w:t>. Transfer pooled material from 3 to 5 germinated seedlings, corresponding to one biological replicate, into sterile 2</w:t>
      </w:r>
      <w:r w:rsidR="007C0315">
        <w:t>-</w:t>
      </w:r>
      <w:r w:rsidRPr="00C70382">
        <w:t xml:space="preserve">milliliter microcentrifuge tubes </w:t>
      </w:r>
      <w:r w:rsidRPr="00C70382">
        <w:rPr>
          <w:b/>
          <w:bCs/>
        </w:rPr>
        <w:t>[2]</w:t>
      </w:r>
      <w:r w:rsidRPr="00C70382">
        <w:t xml:space="preserve">. Add </w:t>
      </w:r>
      <w:r w:rsidR="007C0315">
        <w:t>1 milliliter</w:t>
      </w:r>
      <w:r w:rsidRPr="00C70382">
        <w:t xml:space="preserve"> of sterile 0.45% sodium chloride to each tube </w:t>
      </w:r>
      <w:r w:rsidRPr="00C70382">
        <w:rPr>
          <w:b/>
          <w:bCs/>
        </w:rPr>
        <w:t>[3]</w:t>
      </w:r>
      <w:r w:rsidRPr="00C70382">
        <w:t xml:space="preserve">. </w:t>
      </w:r>
      <w:r w:rsidR="00157B0E">
        <w:t>U</w:t>
      </w:r>
      <w:r w:rsidR="00157B0E" w:rsidRPr="00C70382">
        <w:t>sing a sterile disposable pestle</w:t>
      </w:r>
      <w:r w:rsidR="00157B0E">
        <w:t>, h</w:t>
      </w:r>
      <w:r w:rsidRPr="00C70382">
        <w:t>omogenize the pooled seedling material thoroughly</w:t>
      </w:r>
      <w:r w:rsidR="00157B0E">
        <w:t xml:space="preserve">, </w:t>
      </w:r>
      <w:r w:rsidR="00157B0E" w:rsidRPr="00157B0E">
        <w:rPr>
          <w:lang w:val="en-US"/>
        </w:rPr>
        <w:t>including both the emerging root and the associated residual seed tissue, until the tissues are visibly disrupted</w:t>
      </w:r>
      <w:r w:rsidRPr="00C70382">
        <w:t xml:space="preserve"> </w:t>
      </w:r>
      <w:r w:rsidRPr="00C70382">
        <w:rPr>
          <w:b/>
          <w:bCs/>
        </w:rPr>
        <w:t>[4]</w:t>
      </w:r>
      <w:r w:rsidRPr="00C70382">
        <w:t xml:space="preserve">. Vortex the homogenate for 30 seconds to uniformly resuspend the microbial cells </w:t>
      </w:r>
      <w:r w:rsidRPr="00C70382">
        <w:rPr>
          <w:b/>
          <w:bCs/>
        </w:rPr>
        <w:t>[5]</w:t>
      </w:r>
      <w:r w:rsidRPr="00C70382">
        <w:t>.</w:t>
      </w:r>
    </w:p>
    <w:p w14:paraId="2447717D" w14:textId="10D5C0F8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collecting germinated seedlings using sterile forceps inside a laminar flow hood.</w:t>
      </w:r>
    </w:p>
    <w:p w14:paraId="63D98BEB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transferring pooled material from 3 to 5 germinated seedlings into a sterile 2 milliliter microcentrifuge tube.</w:t>
      </w:r>
    </w:p>
    <w:p w14:paraId="2BD9A976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adding 1 milliliter of sterile 0.45% sodium chloride to the microcentrifuge tube.</w:t>
      </w:r>
    </w:p>
    <w:p w14:paraId="5846EDB4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homogenizing the pooled seedling material with a sterile disposable pestle until the tissues are visibly disrupted.</w:t>
      </w:r>
    </w:p>
    <w:p w14:paraId="341A0A6D" w14:textId="7B961744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vortexing the homogenate.</w:t>
      </w:r>
    </w:p>
    <w:p w14:paraId="660ED0FC" w14:textId="412787C6" w:rsidR="00191EC0" w:rsidRPr="00C70382" w:rsidRDefault="00191EC0" w:rsidP="00191EC0">
      <w:pPr>
        <w:pStyle w:val="Narration"/>
        <w:numPr>
          <w:ilvl w:val="1"/>
          <w:numId w:val="3"/>
        </w:numPr>
      </w:pPr>
      <w:r w:rsidRPr="00C70382">
        <w:t xml:space="preserve">Prepare 10-fold serial dilutions of the homogenate by transferring 100 microliters of homogenate into 900 microliters of sterile 0.45% sodium chloride and repeating the dilution sequentially up to a 1 in 10,000 dilution </w:t>
      </w:r>
      <w:r w:rsidRPr="00C70382">
        <w:rPr>
          <w:b/>
          <w:bCs/>
        </w:rPr>
        <w:t>[1]</w:t>
      </w:r>
      <w:r w:rsidRPr="00C70382">
        <w:t xml:space="preserve">. Plate 100 microliters of the selected dilutions onto </w:t>
      </w:r>
      <w:r w:rsidR="00157B0E">
        <w:t xml:space="preserve">LB </w:t>
      </w:r>
      <w:r w:rsidRPr="00C70382">
        <w:t xml:space="preserve">agar using sector drop plating </w:t>
      </w:r>
      <w:r w:rsidRPr="00C70382">
        <w:rPr>
          <w:b/>
          <w:bCs/>
        </w:rPr>
        <w:t>[2]</w:t>
      </w:r>
      <w:r w:rsidRPr="00C70382">
        <w:t xml:space="preserve">. Incubate the plates at 28 degrees Celsius for 24 to 72 hours </w:t>
      </w:r>
      <w:r w:rsidRPr="00C70382">
        <w:rPr>
          <w:b/>
          <w:bCs/>
        </w:rPr>
        <w:t>[3]</w:t>
      </w:r>
      <w:r w:rsidRPr="00C70382">
        <w:t xml:space="preserve">. Record the total colony count, visible colony morphotypes, and differences relative to the dry-seed samples </w:t>
      </w:r>
      <w:r w:rsidRPr="00C70382">
        <w:rPr>
          <w:b/>
          <w:bCs/>
        </w:rPr>
        <w:t>[4]</w:t>
      </w:r>
      <w:r w:rsidRPr="00C70382">
        <w:t>.</w:t>
      </w:r>
    </w:p>
    <w:p w14:paraId="61744822" w14:textId="74AABE54" w:rsidR="00191EC0" w:rsidRPr="00C70382" w:rsidRDefault="00157B0E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157B0E">
        <w:t>Talent transferring 100 microliters of the homogenate into a microcentrifuge tube containing 900 microliters of sterile 0.45% sodium chloride</w:t>
      </w:r>
    </w:p>
    <w:p w14:paraId="45003278" w14:textId="222966A8" w:rsidR="00191EC0" w:rsidRPr="00C70382" w:rsidRDefault="006146A8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6146A8">
        <w:t>Close-up</w:t>
      </w:r>
      <w:r>
        <w:t xml:space="preserve"> shot</w:t>
      </w:r>
      <w:r w:rsidRPr="006146A8">
        <w:t xml:space="preserve"> of dispensing 100 microliters of each selected dilution as separate drops onto the designated sectors of </w:t>
      </w:r>
      <w:r>
        <w:t>an</w:t>
      </w:r>
      <w:r w:rsidRPr="006146A8">
        <w:t xml:space="preserve"> </w:t>
      </w:r>
      <w:r>
        <w:t>LB</w:t>
      </w:r>
      <w:r w:rsidRPr="006146A8">
        <w:t xml:space="preserve"> agar plate.</w:t>
      </w:r>
    </w:p>
    <w:p w14:paraId="339CF192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placing the agar plates in an incubator.</w:t>
      </w:r>
    </w:p>
    <w:p w14:paraId="26EC4EEC" w14:textId="77777777" w:rsidR="00191EC0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examining the incubated agar plates and recording the total colony count, visible colony morphotypes, and differences relative to the dry-seed samples.</w:t>
      </w:r>
    </w:p>
    <w:p w14:paraId="3B5F2436" w14:textId="2DDE4ED0" w:rsidR="00CC140F" w:rsidRDefault="00CC140F" w:rsidP="00CC140F">
      <w:pPr>
        <w:pStyle w:val="ShotDescription"/>
        <w:ind w:firstLine="0"/>
        <w:rPr>
          <w:lang w:val="en-IN"/>
        </w:rPr>
      </w:pPr>
    </w:p>
    <w:p w14:paraId="24E325B4" w14:textId="2BF23DED" w:rsidR="006146A8" w:rsidRPr="00B01C80" w:rsidRDefault="00B01C80" w:rsidP="006146A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1C80">
        <w:rPr>
          <w:b/>
          <w:bCs/>
        </w:rPr>
        <w:lastRenderedPageBreak/>
        <w:t>Colony Counting and Isolate Recovery</w:t>
      </w:r>
    </w:p>
    <w:p w14:paraId="3D1A596D" w14:textId="77777777" w:rsidR="00B01C80" w:rsidRDefault="00B01C80" w:rsidP="00B01C8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15880151"/>
          <w:placeholder>
            <w:docPart w:val="00B5111BC04F4773AE97C2A7E817369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9C8841" w14:textId="77777777" w:rsidR="00191EC0" w:rsidRPr="00C70382" w:rsidRDefault="00191EC0" w:rsidP="00191EC0"/>
    <w:p w14:paraId="09C848FB" w14:textId="5F3BA011" w:rsidR="006146A8" w:rsidRPr="009C2F8E" w:rsidRDefault="006146A8" w:rsidP="006146A8">
      <w:pPr>
        <w:pStyle w:val="Narration"/>
        <w:numPr>
          <w:ilvl w:val="1"/>
          <w:numId w:val="3"/>
        </w:numPr>
      </w:pPr>
      <w:r>
        <w:t>S</w:t>
      </w:r>
      <w:r w:rsidRPr="009C2F8E">
        <w:t xml:space="preserve">elect the dilution plates that yield countable and well-separated colonies </w:t>
      </w:r>
      <w:r w:rsidRPr="009C2F8E">
        <w:rPr>
          <w:b/>
          <w:bCs/>
        </w:rPr>
        <w:t>[1]</w:t>
      </w:r>
      <w:r w:rsidRPr="009C2F8E">
        <w:t xml:space="preserve">. Use plates containing 30 to 300 colonies for </w:t>
      </w:r>
      <w:r>
        <w:t xml:space="preserve">CFU </w:t>
      </w:r>
      <w:r w:rsidRPr="009C2F8E">
        <w:t xml:space="preserve">estimation </w:t>
      </w:r>
      <w:r w:rsidRPr="009C2F8E">
        <w:rPr>
          <w:b/>
          <w:bCs/>
        </w:rPr>
        <w:t>[2]</w:t>
      </w:r>
      <w:r w:rsidRPr="009C2F8E">
        <w:t>.</w:t>
      </w:r>
    </w:p>
    <w:p w14:paraId="63A468B3" w14:textId="28AB0FB4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Talent examining the dilution series and selecting plates with well-separated colonies.</w:t>
      </w:r>
    </w:p>
    <w:p w14:paraId="3551789D" w14:textId="77777777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Close-up of the selected agar plate showing approximately 30 to 300 well-separated colonies.</w:t>
      </w:r>
    </w:p>
    <w:p w14:paraId="118CF3DB" w14:textId="490535AD" w:rsidR="006146A8" w:rsidRPr="009C2F8E" w:rsidRDefault="006146A8" w:rsidP="006146A8">
      <w:pPr>
        <w:pStyle w:val="Narration"/>
        <w:numPr>
          <w:ilvl w:val="1"/>
          <w:numId w:val="3"/>
        </w:numPr>
      </w:pPr>
      <w:r w:rsidRPr="009C2F8E">
        <w:t xml:space="preserve">Count the colonies on the selected plates </w:t>
      </w:r>
      <w:r w:rsidRPr="009C2F8E">
        <w:rPr>
          <w:b/>
          <w:bCs/>
        </w:rPr>
        <w:t>[1]</w:t>
      </w:r>
      <w:r w:rsidRPr="009C2F8E">
        <w:t xml:space="preserve">. </w:t>
      </w:r>
      <w:r w:rsidR="00D76D83" w:rsidRPr="009C2F8E">
        <w:t xml:space="preserve">If more than one plate from the same dilution is used, calculate the mean colony count for that dilution </w:t>
      </w:r>
      <w:r w:rsidR="00D76D83" w:rsidRPr="00D76D83">
        <w:rPr>
          <w:b/>
          <w:bCs/>
        </w:rPr>
        <w:t>[2]</w:t>
      </w:r>
      <w:r w:rsidR="00D76D83">
        <w:t xml:space="preserve">. </w:t>
      </w:r>
      <w:r w:rsidRPr="009C2F8E">
        <w:t xml:space="preserve">Calculate the </w:t>
      </w:r>
      <w:r w:rsidR="0045283F">
        <w:t>CFU</w:t>
      </w:r>
      <w:r w:rsidRPr="009C2F8E">
        <w:t xml:space="preserve"> per biological replicate </w:t>
      </w:r>
      <w:r w:rsidRPr="009C2F8E">
        <w:rPr>
          <w:b/>
          <w:bCs/>
        </w:rPr>
        <w:t>[</w:t>
      </w:r>
      <w:r w:rsidR="00D76D83">
        <w:rPr>
          <w:b/>
          <w:bCs/>
        </w:rPr>
        <w:t>3-TXT</w:t>
      </w:r>
      <w:r w:rsidRPr="009C2F8E">
        <w:rPr>
          <w:b/>
          <w:bCs/>
        </w:rPr>
        <w:t>]</w:t>
      </w:r>
      <w:r w:rsidRPr="009C2F8E">
        <w:t>.</w:t>
      </w:r>
    </w:p>
    <w:p w14:paraId="6773E3B6" w14:textId="77777777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Close-up of the selected agar plate as the talent counts the colonies using a colony marker or counter.</w:t>
      </w:r>
    </w:p>
    <w:p w14:paraId="73C9C066" w14:textId="77777777" w:rsidR="0063135A" w:rsidRPr="0063135A" w:rsidRDefault="0063135A" w:rsidP="0063135A">
      <w:pPr>
        <w:pStyle w:val="ShotDescription"/>
        <w:numPr>
          <w:ilvl w:val="2"/>
          <w:numId w:val="3"/>
        </w:numPr>
      </w:pPr>
      <w:r w:rsidRPr="0063135A">
        <w:t>Close-up of the selected replicate agar plates as the talent compares the colony counts and calculates the mean colony count.</w:t>
      </w:r>
      <w:r w:rsidR="004457A7">
        <w:t xml:space="preserve"> </w:t>
      </w:r>
    </w:p>
    <w:p w14:paraId="2BD0D646" w14:textId="0649B0AF" w:rsidR="00D76D83" w:rsidRPr="00D76D83" w:rsidRDefault="0063135A" w:rsidP="0063135A">
      <w:pPr>
        <w:pStyle w:val="ShotDescription"/>
        <w:numPr>
          <w:ilvl w:val="2"/>
          <w:numId w:val="3"/>
        </w:numPr>
      </w:pPr>
      <w:r w:rsidRPr="0063135A">
        <w:t>Close-up of the selected agar plates while the colony-forming unit calculation is illustrated</w:t>
      </w:r>
      <w:r w:rsidR="00D76D83" w:rsidRPr="0063135A">
        <w:t>.</w:t>
      </w:r>
      <w:r w:rsidR="00D76D83">
        <w:t xml:space="preserve"> </w:t>
      </w:r>
      <w:r w:rsidR="00D76D83" w:rsidRPr="00D76D83">
        <w:rPr>
          <w:b/>
          <w:bCs/>
        </w:rPr>
        <w:t>TXT: CFU</w:t>
      </w:r>
      <w:r w:rsidR="00D76D83">
        <w:rPr>
          <w:b/>
          <w:bCs/>
        </w:rPr>
        <w:t xml:space="preserve"> per </w:t>
      </w:r>
      <w:r w:rsidR="00D76D83" w:rsidRPr="00D76D83">
        <w:rPr>
          <w:b/>
          <w:bCs/>
        </w:rPr>
        <w:t>replicate = (number of colonies × dilution factor)/plated volume (</w:t>
      </w:r>
      <w:r w:rsidR="00D76D83">
        <w:rPr>
          <w:b/>
          <w:bCs/>
        </w:rPr>
        <w:t>mL</w:t>
      </w:r>
      <w:r w:rsidR="00D76D83" w:rsidRPr="00D76D83">
        <w:rPr>
          <w:b/>
          <w:bCs/>
        </w:rPr>
        <w:t>)</w:t>
      </w:r>
    </w:p>
    <w:p w14:paraId="7C753FD9" w14:textId="10970161" w:rsidR="006146A8" w:rsidRPr="009C2F8E" w:rsidRDefault="006146A8" w:rsidP="006146A8">
      <w:pPr>
        <w:pStyle w:val="Narration"/>
        <w:numPr>
          <w:ilvl w:val="1"/>
          <w:numId w:val="3"/>
        </w:numPr>
      </w:pPr>
      <w:r w:rsidRPr="009C2F8E">
        <w:t xml:space="preserve">Record the colony morphology using standardized descriptors, including size, shape, color, edge, elevation, and opacity </w:t>
      </w:r>
      <w:r w:rsidRPr="009C2F8E">
        <w:rPr>
          <w:b/>
          <w:bCs/>
        </w:rPr>
        <w:t>[1]</w:t>
      </w:r>
      <w:r w:rsidRPr="009C2F8E">
        <w:t xml:space="preserve">. Select colonies for downstream isolation to minimize sampling bias </w:t>
      </w:r>
      <w:r w:rsidRPr="009C2F8E">
        <w:rPr>
          <w:b/>
          <w:bCs/>
        </w:rPr>
        <w:t>[2]</w:t>
      </w:r>
      <w:r w:rsidRPr="009C2F8E">
        <w:t xml:space="preserve">. Select all distinguishable morphotypes when colony numbers are low, </w:t>
      </w:r>
      <w:r w:rsidR="00D76D83" w:rsidRPr="00D76D83">
        <w:rPr>
          <w:b/>
          <w:bCs/>
        </w:rPr>
        <w:t>[3]</w:t>
      </w:r>
      <w:r w:rsidR="00D76D83">
        <w:t xml:space="preserve"> </w:t>
      </w:r>
      <w:r w:rsidRPr="009C2F8E">
        <w:t xml:space="preserve">or randomly select multiple colonies across plates when colony numbers are high </w:t>
      </w:r>
      <w:r w:rsidRPr="009C2F8E">
        <w:rPr>
          <w:b/>
          <w:bCs/>
        </w:rPr>
        <w:t>[</w:t>
      </w:r>
      <w:r w:rsidR="00D76D83">
        <w:rPr>
          <w:b/>
          <w:bCs/>
        </w:rPr>
        <w:t>4</w:t>
      </w:r>
      <w:r w:rsidRPr="009C2F8E">
        <w:rPr>
          <w:b/>
          <w:bCs/>
        </w:rPr>
        <w:t>]</w:t>
      </w:r>
      <w:r w:rsidRPr="009C2F8E">
        <w:t>.</w:t>
      </w:r>
    </w:p>
    <w:p w14:paraId="391F59A6" w14:textId="415B498D" w:rsidR="006146A8" w:rsidRPr="009C2F8E" w:rsidRDefault="00D76D83" w:rsidP="006146A8">
      <w:pPr>
        <w:pStyle w:val="ShotDescription"/>
        <w:numPr>
          <w:ilvl w:val="2"/>
          <w:numId w:val="3"/>
        </w:numPr>
      </w:pPr>
      <w:r>
        <w:t>T</w:t>
      </w:r>
      <w:r w:rsidR="006146A8" w:rsidRPr="009C2F8E">
        <w:t>alent record</w:t>
      </w:r>
      <w:r>
        <w:t xml:space="preserve">ing the </w:t>
      </w:r>
      <w:r w:rsidRPr="009C2F8E">
        <w:t>size, shape, color, edge, elevation, and opacity</w:t>
      </w:r>
      <w:r>
        <w:t xml:space="preserve"> of the colony</w:t>
      </w:r>
      <w:r w:rsidR="006146A8" w:rsidRPr="009C2F8E">
        <w:t>.</w:t>
      </w:r>
    </w:p>
    <w:p w14:paraId="02BF0BDA" w14:textId="77777777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Talent marking colonies selected for downstream isolation on the underside of the agar plate.</w:t>
      </w:r>
    </w:p>
    <w:p w14:paraId="4360EF33" w14:textId="20BAEC04" w:rsidR="00D76D83" w:rsidRDefault="00D76D83" w:rsidP="006146A8">
      <w:pPr>
        <w:pStyle w:val="ShotDescription"/>
        <w:numPr>
          <w:ilvl w:val="2"/>
          <w:numId w:val="3"/>
        </w:numPr>
      </w:pPr>
      <w:r w:rsidRPr="00D76D83">
        <w:t>Close-up of an agar plate with</w:t>
      </w:r>
      <w:r>
        <w:t xml:space="preserve"> a</w:t>
      </w:r>
      <w:r w:rsidRPr="00D76D83">
        <w:t xml:space="preserve"> few colonies as the talent marking each visibly distinct colony morphotype on the underside of the plate.</w:t>
      </w:r>
    </w:p>
    <w:p w14:paraId="763655CD" w14:textId="518824C4" w:rsidR="006146A8" w:rsidRPr="009C2F8E" w:rsidRDefault="00D76D83" w:rsidP="006146A8">
      <w:pPr>
        <w:pStyle w:val="ShotDescription"/>
        <w:numPr>
          <w:ilvl w:val="2"/>
          <w:numId w:val="3"/>
        </w:numPr>
      </w:pPr>
      <w:r w:rsidRPr="00D76D83">
        <w:t>Close-up of multiple agar plates with numerous colonies as the talent marking colonies distributed across different regions of the plates for random selection</w:t>
      </w:r>
    </w:p>
    <w:p w14:paraId="1D868EBD" w14:textId="67281DC8" w:rsidR="006146A8" w:rsidRPr="009C2F8E" w:rsidRDefault="006146A8" w:rsidP="006146A8">
      <w:pPr>
        <w:pStyle w:val="Narration"/>
        <w:numPr>
          <w:ilvl w:val="1"/>
          <w:numId w:val="3"/>
        </w:numPr>
      </w:pPr>
      <w:r w:rsidRPr="009C2F8E">
        <w:t xml:space="preserve">Restreak the selected colonies onto fresh </w:t>
      </w:r>
      <w:r w:rsidR="00D76D83">
        <w:t>LB</w:t>
      </w:r>
      <w:r w:rsidRPr="009C2F8E">
        <w:t xml:space="preserve"> agar plates to obtain pure cultures </w:t>
      </w:r>
      <w:r w:rsidRPr="009C2F8E">
        <w:rPr>
          <w:b/>
          <w:bCs/>
        </w:rPr>
        <w:t>[1]</w:t>
      </w:r>
      <w:r w:rsidRPr="009C2F8E">
        <w:t xml:space="preserve">. Repeat the restreaking until each isolate shows a uniform colony morphology on the plate </w:t>
      </w:r>
      <w:r w:rsidRPr="009C2F8E">
        <w:rPr>
          <w:b/>
          <w:bCs/>
        </w:rPr>
        <w:t>[2]</w:t>
      </w:r>
      <w:r w:rsidRPr="009C2F8E">
        <w:t>.</w:t>
      </w:r>
    </w:p>
    <w:p w14:paraId="4E1EBD67" w14:textId="6B867FD4" w:rsidR="006146A8" w:rsidRPr="009C2F8E" w:rsidRDefault="00D76D83" w:rsidP="006146A8">
      <w:pPr>
        <w:pStyle w:val="ShotDescription"/>
        <w:numPr>
          <w:ilvl w:val="2"/>
          <w:numId w:val="3"/>
        </w:numPr>
      </w:pPr>
      <w:r>
        <w:t>Shot of</w:t>
      </w:r>
      <w:r w:rsidR="006146A8" w:rsidRPr="009C2F8E">
        <w:t xml:space="preserve"> restreaking a selected colony onto a fresh Luria-Bertani agar plate.</w:t>
      </w:r>
    </w:p>
    <w:p w14:paraId="0C5502F8" w14:textId="77777777" w:rsidR="006146A8" w:rsidRDefault="006146A8" w:rsidP="006146A8">
      <w:pPr>
        <w:pStyle w:val="ShotDescription"/>
        <w:numPr>
          <w:ilvl w:val="2"/>
          <w:numId w:val="3"/>
        </w:numPr>
      </w:pPr>
      <w:r w:rsidRPr="009C2F8E">
        <w:lastRenderedPageBreak/>
        <w:t>Close-up of a pure culture plate showing uniform colony morphology after repeated restreaking.</w:t>
      </w:r>
    </w:p>
    <w:p w14:paraId="690B18EE" w14:textId="7BA877C5" w:rsidR="001A7896" w:rsidRDefault="001A7896" w:rsidP="001A7896">
      <w:pPr>
        <w:pStyle w:val="ShotDescription"/>
        <w:numPr>
          <w:ilvl w:val="1"/>
          <w:numId w:val="3"/>
        </w:numPr>
        <w:rPr>
          <w:color w:val="7030A0"/>
        </w:rPr>
      </w:pPr>
      <w:r w:rsidRPr="001A7896">
        <w:rPr>
          <w:color w:val="7030A0"/>
        </w:rPr>
        <w:t>Identify representative bacterial isolates by 16S ribosomal RNA gene sequencing</w:t>
      </w:r>
      <w:r>
        <w:rPr>
          <w:color w:val="7030A0"/>
        </w:rPr>
        <w:t xml:space="preserve"> </w:t>
      </w:r>
      <w:r w:rsidRPr="001A7896"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9837616" w14:textId="46578C71" w:rsidR="001A7896" w:rsidRPr="001A7896" w:rsidRDefault="001A7896" w:rsidP="001A7896">
      <w:pPr>
        <w:pStyle w:val="ShotDescription"/>
        <w:numPr>
          <w:ilvl w:val="2"/>
          <w:numId w:val="3"/>
        </w:numPr>
      </w:pPr>
      <w:r w:rsidRPr="001A7896">
        <w:t>Shot of purified genomic DNA samples, polymerase chain reaction tubes, and a thermal cycler prepared for 16S ribosomal RNA gene amplification</w:t>
      </w:r>
      <w:r>
        <w:t>.</w:t>
      </w:r>
    </w:p>
    <w:p w14:paraId="35FCCE30" w14:textId="77777777" w:rsidR="00A4641A" w:rsidRPr="001A7896" w:rsidRDefault="00A4641A" w:rsidP="00A4641A">
      <w:pPr>
        <w:widowControl w:val="0"/>
        <w:jc w:val="both"/>
        <w:rPr>
          <w:vanish/>
          <w:color w:val="7030A0"/>
          <w:lang w:val="en-IN"/>
        </w:rPr>
      </w:pPr>
      <w:r w:rsidRPr="001A7896">
        <w:rPr>
          <w:vanish/>
          <w:color w:val="7030A0"/>
          <w:lang w:val="en-IN"/>
        </w:rPr>
        <w:t>Top of Form</w:t>
      </w:r>
    </w:p>
    <w:p w14:paraId="3E7EDFC7" w14:textId="77777777" w:rsidR="00A4641A" w:rsidRPr="001A7896" w:rsidRDefault="00A4641A" w:rsidP="00A4641A">
      <w:pPr>
        <w:widowControl w:val="0"/>
        <w:jc w:val="both"/>
        <w:rPr>
          <w:color w:val="7030A0"/>
          <w:lang w:val="en-IN"/>
        </w:rPr>
      </w:pPr>
    </w:p>
    <w:p w14:paraId="245BB50E" w14:textId="77777777" w:rsidR="00A4641A" w:rsidRPr="0018786E" w:rsidRDefault="00A4641A" w:rsidP="00A4641A">
      <w:pPr>
        <w:widowControl w:val="0"/>
        <w:jc w:val="both"/>
        <w:rPr>
          <w:vanish/>
          <w:color w:val="7030A0"/>
          <w:lang w:val="en-IN"/>
        </w:rPr>
      </w:pPr>
      <w:r w:rsidRPr="0018786E">
        <w:rPr>
          <w:vanish/>
          <w:color w:val="7030A0"/>
          <w:lang w:val="en-IN"/>
        </w:rPr>
        <w:t xml:space="preserve">Bottom of </w:t>
      </w:r>
      <w:commentRangeStart w:id="2"/>
      <w:r w:rsidRPr="0018786E">
        <w:rPr>
          <w:vanish/>
          <w:color w:val="7030A0"/>
          <w:lang w:val="en-IN"/>
        </w:rPr>
        <w:t>Form</w:t>
      </w:r>
      <w:commentRangeEnd w:id="2"/>
      <w:r w:rsidR="00543CA0" w:rsidRPr="0018786E">
        <w:rPr>
          <w:rStyle w:val="CommentReference"/>
          <w:vanish/>
          <w:color w:val="7030A0"/>
          <w:sz w:val="24"/>
          <w:szCs w:val="24"/>
          <w:lang w:val="en-IN"/>
        </w:rPr>
        <w:commentReference w:id="2"/>
      </w:r>
    </w:p>
    <w:p w14:paraId="6D3D92CE" w14:textId="77777777" w:rsidR="00A4641A" w:rsidRPr="0018786E" w:rsidRDefault="00A4641A" w:rsidP="00A4641A"/>
    <w:p w14:paraId="09689C4F" w14:textId="3599349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9DCBC9" w14:textId="1EE54F06" w:rsidR="004457A7" w:rsidRDefault="008E1DDE" w:rsidP="004457A7">
      <w:pPr>
        <w:pStyle w:val="Narration"/>
        <w:numPr>
          <w:ilvl w:val="1"/>
          <w:numId w:val="3"/>
        </w:numPr>
      </w:pPr>
      <w:r w:rsidRPr="00C35322">
        <w:t>Processing of dry, non-germinated seeds yielded lower culturable recovery</w:t>
      </w:r>
      <w:r w:rsidR="00C35322">
        <w:t xml:space="preserve"> </w:t>
      </w:r>
      <w:r w:rsidR="00C35322" w:rsidRPr="00C35322">
        <w:rPr>
          <w:b/>
          <w:bCs/>
        </w:rPr>
        <w:t>[1]</w:t>
      </w:r>
      <w:r w:rsidRPr="00C35322">
        <w:t xml:space="preserve"> than germinated seedlings, as shown by the absolute CFU distribution</w:t>
      </w:r>
      <w:r w:rsidR="00C35322">
        <w:t xml:space="preserve"> </w:t>
      </w:r>
      <w:r w:rsidR="00C35322" w:rsidRPr="00C35322">
        <w:rPr>
          <w:b/>
          <w:bCs/>
        </w:rPr>
        <w:t>[2]</w:t>
      </w:r>
      <w:r w:rsidRPr="00C35322">
        <w:t>.</w:t>
      </w:r>
    </w:p>
    <w:p w14:paraId="42421D0C" w14:textId="77777777" w:rsidR="00C35322" w:rsidRPr="00C35322" w:rsidRDefault="008E1DDE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D262DA">
        <w:rPr>
          <w:lang w:val="es-ES"/>
        </w:rPr>
        <w:t xml:space="preserve">LAB MEDIA: Figure 2A. </w:t>
      </w:r>
      <w:r w:rsidRPr="00222478">
        <w:rPr>
          <w:i/>
          <w:iCs/>
          <w:color w:val="0000FF"/>
          <w:lang w:val="es-ES"/>
        </w:rPr>
        <w:t xml:space="preserve">Video editor: Highlight </w:t>
      </w:r>
      <w:r w:rsidR="00C35322" w:rsidRPr="00222478">
        <w:rPr>
          <w:i/>
          <w:iCs/>
          <w:color w:val="0000FF"/>
          <w:lang w:val="es-ES"/>
        </w:rPr>
        <w:t>the</w:t>
      </w:r>
      <w:r w:rsidRPr="00222478">
        <w:rPr>
          <w:i/>
          <w:iCs/>
          <w:color w:val="0000FF"/>
          <w:lang w:val="es-ES"/>
        </w:rPr>
        <w:t xml:space="preserve"> stacked bar “Dry seed”</w:t>
      </w:r>
      <w:r w:rsidRPr="00D262DA">
        <w:rPr>
          <w:lang w:val="es-ES"/>
        </w:rPr>
        <w:t xml:space="preserve"> </w:t>
      </w:r>
    </w:p>
    <w:p w14:paraId="659FD288" w14:textId="3CA788BF" w:rsidR="004457A7" w:rsidRDefault="00C35322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D262DA">
        <w:rPr>
          <w:lang w:val="es-ES"/>
        </w:rPr>
        <w:t xml:space="preserve">LAB MEDIA: Figure 2A. </w:t>
      </w:r>
      <w:r w:rsidRPr="00222478">
        <w:rPr>
          <w:i/>
          <w:iCs/>
          <w:color w:val="0000FF"/>
          <w:lang w:val="es-ES"/>
        </w:rPr>
        <w:t>Video editor: Highlight the stacked bar</w:t>
      </w:r>
      <w:r w:rsidRPr="00222478">
        <w:rPr>
          <w:i/>
          <w:iCs/>
          <w:color w:val="0000FF"/>
          <w:lang w:val="es-ES"/>
        </w:rPr>
        <w:t xml:space="preserve"> </w:t>
      </w:r>
      <w:r w:rsidR="008E1DDE" w:rsidRPr="00222478">
        <w:rPr>
          <w:i/>
          <w:iCs/>
          <w:color w:val="0000FF"/>
          <w:lang w:val="es-ES"/>
        </w:rPr>
        <w:t>“Germinated seed”.</w:t>
      </w:r>
    </w:p>
    <w:p w14:paraId="5E0895AF" w14:textId="5F1BCB1D" w:rsidR="004457A7" w:rsidRDefault="008E1DDE" w:rsidP="004457A7">
      <w:pPr>
        <w:pStyle w:val="Narration"/>
        <w:numPr>
          <w:ilvl w:val="1"/>
          <w:numId w:val="3"/>
        </w:numPr>
      </w:pPr>
      <w:r w:rsidRPr="00D262DA">
        <w:rPr>
          <w:lang w:val="es-ES"/>
        </w:rPr>
        <w:t>Germination also changed the relative composition of recovered culturable taxa, with several microorganisms increasing after germination</w:t>
      </w:r>
      <w:r w:rsidR="00C35322">
        <w:rPr>
          <w:lang w:val="es-ES"/>
        </w:rPr>
        <w:t xml:space="preserve"> </w:t>
      </w:r>
      <w:r w:rsidR="00C35322" w:rsidRPr="00C35322">
        <w:rPr>
          <w:b/>
          <w:bCs/>
          <w:lang w:val="es-ES"/>
        </w:rPr>
        <w:t>[1]</w:t>
      </w:r>
      <w:r w:rsidR="00C35322">
        <w:rPr>
          <w:lang w:val="es-ES"/>
        </w:rPr>
        <w:t>.</w:t>
      </w:r>
    </w:p>
    <w:p w14:paraId="7AB7242C" w14:textId="0C55CC9B" w:rsidR="008E1DDE" w:rsidRPr="00D262DA" w:rsidRDefault="008E1DDE" w:rsidP="008E1DDE">
      <w:pPr>
        <w:pStyle w:val="ShotDescription"/>
        <w:numPr>
          <w:ilvl w:val="2"/>
          <w:numId w:val="3"/>
        </w:numPr>
        <w:rPr>
          <w:lang w:val="es-ES"/>
        </w:rPr>
      </w:pPr>
      <w:r w:rsidRPr="00D262DA">
        <w:rPr>
          <w:lang w:val="es-ES"/>
        </w:rPr>
        <w:t xml:space="preserve">LAB MEDIA: Figure 2B. </w:t>
      </w:r>
      <w:r w:rsidRPr="00222478">
        <w:rPr>
          <w:i/>
          <w:iCs/>
          <w:color w:val="0000FF"/>
          <w:lang w:val="es-ES"/>
        </w:rPr>
        <w:t>Video editor: Highlight both</w:t>
      </w:r>
      <w:r w:rsidR="007C0315">
        <w:rPr>
          <w:i/>
          <w:iCs/>
          <w:color w:val="0000FF"/>
          <w:lang w:val="es-ES"/>
        </w:rPr>
        <w:t xml:space="preserve"> the</w:t>
      </w:r>
      <w:r w:rsidRPr="00222478">
        <w:rPr>
          <w:i/>
          <w:iCs/>
          <w:color w:val="0000FF"/>
          <w:lang w:val="es-ES"/>
        </w:rPr>
        <w:t xml:space="preserve"> stacked bars</w:t>
      </w:r>
      <w:r w:rsidRPr="00D262DA">
        <w:rPr>
          <w:lang w:val="es-ES"/>
        </w:rPr>
        <w:t>.</w:t>
      </w:r>
    </w:p>
    <w:p w14:paraId="2CF16468" w14:textId="4C150480" w:rsidR="008E1DDE" w:rsidRPr="00C35322" w:rsidRDefault="008E1DDE" w:rsidP="00620763">
      <w:pPr>
        <w:pStyle w:val="Narration"/>
        <w:numPr>
          <w:ilvl w:val="1"/>
          <w:numId w:val="3"/>
        </w:numPr>
        <w:rPr>
          <w:lang w:val="es-ES"/>
        </w:rPr>
      </w:pPr>
      <w:r w:rsidRPr="00C35322">
        <w:t xml:space="preserve">Species-level analysis showed selective enrichment after germination, including increases in </w:t>
      </w:r>
      <w:r w:rsidRPr="00834B90">
        <w:rPr>
          <w:i/>
          <w:iCs/>
        </w:rPr>
        <w:t>Stutzerimonas stutzeri, Priestia megaterium</w:t>
      </w:r>
      <w:r w:rsidRPr="00C35322">
        <w:t xml:space="preserve">, and </w:t>
      </w:r>
      <w:r w:rsidRPr="00834B90">
        <w:rPr>
          <w:i/>
          <w:iCs/>
        </w:rPr>
        <w:t>Paenibacillus amylolyticus</w:t>
      </w:r>
      <w:r w:rsidR="00C35322">
        <w:t xml:space="preserve"> </w:t>
      </w:r>
      <w:r w:rsidR="00C35322" w:rsidRPr="00C35322">
        <w:rPr>
          <w:b/>
          <w:bCs/>
        </w:rPr>
        <w:t>[1]</w:t>
      </w:r>
      <w:r w:rsidRPr="00C35322">
        <w:t>.</w:t>
      </w:r>
    </w:p>
    <w:p w14:paraId="006EA48E" w14:textId="259EABE7" w:rsidR="00C35322" w:rsidRPr="00C35322" w:rsidRDefault="00C35322" w:rsidP="00C35322">
      <w:pPr>
        <w:pStyle w:val="ShotDescription"/>
        <w:numPr>
          <w:ilvl w:val="2"/>
          <w:numId w:val="3"/>
        </w:numPr>
        <w:rPr>
          <w:lang w:val="en-IN"/>
        </w:rPr>
      </w:pPr>
      <w:r w:rsidRPr="00D262DA">
        <w:rPr>
          <w:lang w:val="es-ES"/>
        </w:rPr>
        <w:t xml:space="preserve">LAB MEDIA: Figure 3. </w:t>
      </w:r>
      <w:r w:rsidRPr="00222478">
        <w:rPr>
          <w:i/>
          <w:iCs/>
          <w:color w:val="0000FF"/>
          <w:lang w:val="es-ES"/>
        </w:rPr>
        <w:t>Video editor: Highlight the bars for Stutzerimonas stutzeri, Priestia megaterium, and Paenibacillus amylolyticus</w:t>
      </w:r>
      <w:r w:rsidRPr="00D262DA">
        <w:rPr>
          <w:lang w:val="es-ES"/>
        </w:rPr>
        <w:t>.</w:t>
      </w:r>
    </w:p>
    <w:p w14:paraId="05159A03" w14:textId="6CF06E0B" w:rsidR="00C35322" w:rsidRPr="00222478" w:rsidRDefault="00C35322" w:rsidP="00C35322">
      <w:pPr>
        <w:pStyle w:val="ShotDescription"/>
        <w:numPr>
          <w:ilvl w:val="1"/>
          <w:numId w:val="3"/>
        </w:numPr>
        <w:rPr>
          <w:color w:val="7030A0"/>
          <w:lang w:val="en-GB"/>
        </w:rPr>
      </w:pPr>
      <w:r w:rsidRPr="00222478">
        <w:rPr>
          <w:color w:val="7030A0"/>
          <w:lang w:val="en-GB"/>
        </w:rPr>
        <w:t>Representative plates</w:t>
      </w:r>
      <w:r w:rsidR="00222478" w:rsidRPr="00222478">
        <w:rPr>
          <w:color w:val="7030A0"/>
          <w:lang w:val="en-GB"/>
        </w:rPr>
        <w:t xml:space="preserve"> illustrated colony recovery, serial dilution, and purification of isolates with distinct morphologies </w:t>
      </w:r>
      <w:r w:rsidR="00222478" w:rsidRPr="00222478">
        <w:rPr>
          <w:b/>
          <w:bCs/>
          <w:color w:val="7030A0"/>
          <w:lang w:val="en-GB"/>
        </w:rPr>
        <w:t>[1]</w:t>
      </w:r>
      <w:r w:rsidR="00222478" w:rsidRPr="00222478">
        <w:rPr>
          <w:color w:val="7030A0"/>
          <w:lang w:val="en-GB"/>
        </w:rPr>
        <w:t>.</w:t>
      </w:r>
    </w:p>
    <w:p w14:paraId="1A1E0BAA" w14:textId="23934102" w:rsidR="00C35322" w:rsidRPr="00D262DA" w:rsidRDefault="00C35322" w:rsidP="00C35322">
      <w:pPr>
        <w:pStyle w:val="ShotDescription"/>
        <w:numPr>
          <w:ilvl w:val="2"/>
          <w:numId w:val="3"/>
        </w:numPr>
        <w:rPr>
          <w:lang w:val="es-ES"/>
        </w:rPr>
      </w:pPr>
      <w:r w:rsidRPr="00D262DA">
        <w:rPr>
          <w:lang w:val="es-ES"/>
        </w:rPr>
        <w:t>LAB MEDIA: Figure 4.</w:t>
      </w:r>
    </w:p>
    <w:p w14:paraId="430CE77F" w14:textId="77777777" w:rsidR="00C35322" w:rsidRPr="00C35322" w:rsidRDefault="00C35322" w:rsidP="00222478">
      <w:pPr>
        <w:pStyle w:val="ShotDescription"/>
        <w:ind w:left="907" w:firstLine="0"/>
        <w:rPr>
          <w:lang w:val="en-IN"/>
        </w:rPr>
      </w:pPr>
    </w:p>
    <w:sectPr w:rsidR="00C35322" w:rsidRPr="00C35322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30T23:00:00Z" w:initials="LP">
    <w:p w14:paraId="7613A279" w14:textId="0D412E95" w:rsidR="0063135A" w:rsidRDefault="0063135A">
      <w:pPr>
        <w:pStyle w:val="CommentText"/>
      </w:pPr>
      <w:r>
        <w:rPr>
          <w:rStyle w:val="CommentReference"/>
        </w:rPr>
        <w:annotationRef/>
      </w:r>
      <w:r w:rsidRPr="0063135A">
        <w:rPr>
          <w:lang w:val="en-US"/>
        </w:rPr>
        <w:t>Please add the demonstrator names in all sections. If the same demonstrator appears throughout, add the name only in Section 2.</w:t>
      </w:r>
    </w:p>
  </w:comment>
  <w:comment w:id="2" w:author="Nacho Vílchez" w:date="2026-06-29T12:41:00Z" w:initials="NV">
    <w:p w14:paraId="047BB9A9" w14:textId="02BB9824" w:rsidR="00543CA0" w:rsidRDefault="00543CA0">
      <w:pPr>
        <w:pStyle w:val="CommentText"/>
      </w:pPr>
      <w:r>
        <w:rPr>
          <w:rStyle w:val="CommentReference"/>
        </w:rPr>
        <w:annotationRef/>
      </w:r>
      <w:r w:rsidRPr="00543CA0">
        <w:rPr>
          <w:b/>
          <w:bCs/>
          <w:lang w:val="en-US"/>
        </w:rPr>
        <w:t>Editorial comment:</w:t>
      </w:r>
      <w:r w:rsidRPr="00543CA0">
        <w:rPr>
          <w:lang w:val="en-US"/>
        </w:rPr>
        <w:t xml:space="preserve"> Consider adding a final visual summary illustrating how controlled germination enables the recovery of a distinct fraction of the culturable seed-associated microbiota, reinforcing the main biological outcome of the protocol.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613A279" w15:done="0"/>
  <w15:commentEx w15:paraId="047BB9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93A6C3" w16cex:dateUtc="2026-06-30T17:30:00Z"/>
  <w16cex:commentExtensible w16cex:durableId="0BAB5E8F" w16cex:dateUtc="2026-06-29T11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13A279" w16cid:durableId="6A93A6C3"/>
  <w16cid:commentId w16cid:paraId="047BB9A9" w16cid:durableId="0BAB5E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A3A2" w14:textId="77777777" w:rsidR="00036066" w:rsidRDefault="00036066">
      <w:r>
        <w:separator/>
      </w:r>
    </w:p>
    <w:p w14:paraId="37295BE3" w14:textId="77777777" w:rsidR="00036066" w:rsidRDefault="00036066"/>
  </w:endnote>
  <w:endnote w:type="continuationSeparator" w:id="0">
    <w:p w14:paraId="2C7E3DBA" w14:textId="77777777" w:rsidR="00036066" w:rsidRDefault="00036066">
      <w:r>
        <w:continuationSeparator/>
      </w:r>
    </w:p>
    <w:p w14:paraId="0212C56B" w14:textId="77777777" w:rsidR="00036066" w:rsidRDefault="000360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B62F2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13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70A81">
      <w:rPr>
        <w:rFonts w:cstheme="minorHAnsi"/>
      </w:rPr>
      <w:t xml:space="preserve">     June 30, 2026</w:t>
    </w:r>
    <w:r w:rsidR="00D70A8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1084A" w14:textId="77777777" w:rsidR="00036066" w:rsidRDefault="00036066">
      <w:r>
        <w:separator/>
      </w:r>
    </w:p>
    <w:p w14:paraId="6C47F604" w14:textId="77777777" w:rsidR="00036066" w:rsidRDefault="00036066"/>
  </w:footnote>
  <w:footnote w:type="continuationSeparator" w:id="0">
    <w:p w14:paraId="21D6C632" w14:textId="77777777" w:rsidR="00036066" w:rsidRDefault="00036066">
      <w:r>
        <w:continuationSeparator/>
      </w:r>
    </w:p>
    <w:p w14:paraId="477E3226" w14:textId="77777777" w:rsidR="00036066" w:rsidRDefault="000360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9F9E121" w:rsidR="00336C61" w:rsidRPr="006D3AC7" w:rsidRDefault="00336C61" w:rsidP="00D70A8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0A81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873782D"/>
    <w:multiLevelType w:val="multilevel"/>
    <w:tmpl w:val="43103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042439110">
    <w:abstractNumId w:val="14"/>
  </w:num>
  <w:num w:numId="46" w16cid:durableId="2104104418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Nacho Vílchez">
    <w15:presenceInfo w15:providerId="Windows Live" w15:userId="b39e551c000beb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7A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E3D"/>
    <w:rsid w:val="00022B29"/>
    <w:rsid w:val="00023E22"/>
    <w:rsid w:val="00024282"/>
    <w:rsid w:val="00024322"/>
    <w:rsid w:val="00025DE9"/>
    <w:rsid w:val="000326C8"/>
    <w:rsid w:val="000326F7"/>
    <w:rsid w:val="0003279B"/>
    <w:rsid w:val="00036066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6505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069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54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983"/>
    <w:rsid w:val="001528A5"/>
    <w:rsid w:val="00157B0E"/>
    <w:rsid w:val="00162D51"/>
    <w:rsid w:val="0016471F"/>
    <w:rsid w:val="00176D6F"/>
    <w:rsid w:val="00177B33"/>
    <w:rsid w:val="001819E3"/>
    <w:rsid w:val="00184EF9"/>
    <w:rsid w:val="00191A77"/>
    <w:rsid w:val="00191EC0"/>
    <w:rsid w:val="00194DBB"/>
    <w:rsid w:val="0019607C"/>
    <w:rsid w:val="001A789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2478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26A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1F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32DC"/>
    <w:rsid w:val="00440FFA"/>
    <w:rsid w:val="00441918"/>
    <w:rsid w:val="004425EC"/>
    <w:rsid w:val="00443E8B"/>
    <w:rsid w:val="004457A7"/>
    <w:rsid w:val="00450B27"/>
    <w:rsid w:val="0045283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D6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CA0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6A8"/>
    <w:rsid w:val="00622BE8"/>
    <w:rsid w:val="00625A24"/>
    <w:rsid w:val="00626AF2"/>
    <w:rsid w:val="0063135A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38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865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0D8"/>
    <w:rsid w:val="00777388"/>
    <w:rsid w:val="00785075"/>
    <w:rsid w:val="00790E8C"/>
    <w:rsid w:val="007A149A"/>
    <w:rsid w:val="007A4E1D"/>
    <w:rsid w:val="007B0FBB"/>
    <w:rsid w:val="007B3E0E"/>
    <w:rsid w:val="007B72C5"/>
    <w:rsid w:val="007C031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417"/>
    <w:rsid w:val="00831E2A"/>
    <w:rsid w:val="00831FBF"/>
    <w:rsid w:val="00832FA5"/>
    <w:rsid w:val="00833C0A"/>
    <w:rsid w:val="00834B90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DD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F56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E83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455"/>
    <w:rsid w:val="009D757C"/>
    <w:rsid w:val="009E3C92"/>
    <w:rsid w:val="009E4241"/>
    <w:rsid w:val="009E7BDA"/>
    <w:rsid w:val="009F0554"/>
    <w:rsid w:val="009F356C"/>
    <w:rsid w:val="009F51F2"/>
    <w:rsid w:val="00A0045E"/>
    <w:rsid w:val="00A0160C"/>
    <w:rsid w:val="00A049D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41A"/>
    <w:rsid w:val="00A50DAE"/>
    <w:rsid w:val="00A51444"/>
    <w:rsid w:val="00A5213D"/>
    <w:rsid w:val="00A5222C"/>
    <w:rsid w:val="00A60320"/>
    <w:rsid w:val="00A622CC"/>
    <w:rsid w:val="00A64D8E"/>
    <w:rsid w:val="00A70FB8"/>
    <w:rsid w:val="00A72FC5"/>
    <w:rsid w:val="00A730E3"/>
    <w:rsid w:val="00A77CF6"/>
    <w:rsid w:val="00A84BA8"/>
    <w:rsid w:val="00A84C50"/>
    <w:rsid w:val="00A91283"/>
    <w:rsid w:val="00A94680"/>
    <w:rsid w:val="00AA132F"/>
    <w:rsid w:val="00AA2236"/>
    <w:rsid w:val="00AB3338"/>
    <w:rsid w:val="00AC16C3"/>
    <w:rsid w:val="00AC4231"/>
    <w:rsid w:val="00AC597A"/>
    <w:rsid w:val="00AC5EF4"/>
    <w:rsid w:val="00AC63FC"/>
    <w:rsid w:val="00AD316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1C80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1DB"/>
    <w:rsid w:val="00B7250F"/>
    <w:rsid w:val="00B807E5"/>
    <w:rsid w:val="00B847A0"/>
    <w:rsid w:val="00B87BC5"/>
    <w:rsid w:val="00B87D12"/>
    <w:rsid w:val="00B91596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EC0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322"/>
    <w:rsid w:val="00C428F1"/>
    <w:rsid w:val="00C45488"/>
    <w:rsid w:val="00C50118"/>
    <w:rsid w:val="00C602B2"/>
    <w:rsid w:val="00C65EDD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40F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859"/>
    <w:rsid w:val="00D150D8"/>
    <w:rsid w:val="00D262DA"/>
    <w:rsid w:val="00D30007"/>
    <w:rsid w:val="00D300CE"/>
    <w:rsid w:val="00D31113"/>
    <w:rsid w:val="00D367C0"/>
    <w:rsid w:val="00D36A2D"/>
    <w:rsid w:val="00D37C1A"/>
    <w:rsid w:val="00D406D6"/>
    <w:rsid w:val="00D45AF7"/>
    <w:rsid w:val="00D466AF"/>
    <w:rsid w:val="00D473BF"/>
    <w:rsid w:val="00D47642"/>
    <w:rsid w:val="00D5169F"/>
    <w:rsid w:val="00D53725"/>
    <w:rsid w:val="00D61543"/>
    <w:rsid w:val="00D630A2"/>
    <w:rsid w:val="00D6314B"/>
    <w:rsid w:val="00D654B4"/>
    <w:rsid w:val="00D662C7"/>
    <w:rsid w:val="00D70A81"/>
    <w:rsid w:val="00D712A3"/>
    <w:rsid w:val="00D75084"/>
    <w:rsid w:val="00D75193"/>
    <w:rsid w:val="00D7547B"/>
    <w:rsid w:val="00D76D83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57D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DD0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8E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E31"/>
    <w:rsid w:val="00F917CF"/>
    <w:rsid w:val="00F95E8D"/>
    <w:rsid w:val="00FA1A9D"/>
    <w:rsid w:val="00FA532D"/>
    <w:rsid w:val="00FA7A79"/>
    <w:rsid w:val="00FA7D51"/>
    <w:rsid w:val="00FB3077"/>
    <w:rsid w:val="00FC0B75"/>
    <w:rsid w:val="00FC44B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519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2154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2154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2154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2154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2154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2154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81F5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Heading3Char">
    <w:name w:val="Heading 3 Char"/>
    <w:basedOn w:val="DefaultParagraphFont"/>
    <w:link w:val="Heading3"/>
    <w:semiHidden/>
    <w:rsid w:val="0015198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61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64318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399FB005A4345D8A3A540184B76D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C45B7-D2B6-491B-93A4-24E07819D525}"/>
      </w:docPartPr>
      <w:docPartBody>
        <w:p w:rsidR="00256CB2" w:rsidRDefault="003265A9" w:rsidP="003265A9">
          <w:pPr>
            <w:pStyle w:val="3399FB005A4345D8A3A540184B76D0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0B5111BC04F4773AE97C2A7E8173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67AA9-FD6F-4A82-B24E-76D345A5925F}"/>
      </w:docPartPr>
      <w:docPartBody>
        <w:p w:rsidR="00256CB2" w:rsidRDefault="003265A9" w:rsidP="003265A9">
          <w:pPr>
            <w:pStyle w:val="00B5111BC04F4773AE97C2A7E817369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A6505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6CB2"/>
    <w:rsid w:val="00257C3C"/>
    <w:rsid w:val="0027616B"/>
    <w:rsid w:val="00287B01"/>
    <w:rsid w:val="002F6418"/>
    <w:rsid w:val="002F76E2"/>
    <w:rsid w:val="00321749"/>
    <w:rsid w:val="003265A9"/>
    <w:rsid w:val="00344E88"/>
    <w:rsid w:val="00356726"/>
    <w:rsid w:val="003C2AEF"/>
    <w:rsid w:val="003C4629"/>
    <w:rsid w:val="003D5DD0"/>
    <w:rsid w:val="003E657A"/>
    <w:rsid w:val="003F25B4"/>
    <w:rsid w:val="004232DB"/>
    <w:rsid w:val="004332DC"/>
    <w:rsid w:val="0045037E"/>
    <w:rsid w:val="00461F56"/>
    <w:rsid w:val="004A526F"/>
    <w:rsid w:val="004C6401"/>
    <w:rsid w:val="005056E7"/>
    <w:rsid w:val="0051075A"/>
    <w:rsid w:val="00510F54"/>
    <w:rsid w:val="0052590A"/>
    <w:rsid w:val="0054238C"/>
    <w:rsid w:val="00542F31"/>
    <w:rsid w:val="005611F3"/>
    <w:rsid w:val="00565A22"/>
    <w:rsid w:val="005950B3"/>
    <w:rsid w:val="005B24C0"/>
    <w:rsid w:val="005D0EFA"/>
    <w:rsid w:val="005F3EFB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100D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30417"/>
    <w:rsid w:val="00886687"/>
    <w:rsid w:val="008A06BD"/>
    <w:rsid w:val="008A5667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711D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399FB005A4345D8A3A540184B76D0FC">
    <w:name w:val="3399FB005A4345D8A3A540184B76D0FC"/>
    <w:rsid w:val="003265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0B5111BC04F4773AE97C2A7E8173699">
    <w:name w:val="00B5111BC04F4773AE97C2A7E8173699"/>
    <w:rsid w:val="003265A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4705</TotalTime>
  <Pages>12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94</cp:revision>
  <dcterms:created xsi:type="dcterms:W3CDTF">2025-01-20T00:16:00Z</dcterms:created>
  <dcterms:modified xsi:type="dcterms:W3CDTF">2026-06-30T18:19:00Z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