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0945D2A0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721AC4">
        <w:rPr>
          <w:rFonts w:eastAsia="Times New Roman" w:cstheme="minorHAnsi"/>
          <w:b/>
        </w:rPr>
        <w:t>71979</w:t>
      </w:r>
    </w:p>
    <w:p w14:paraId="2F6924E5" w14:textId="2758F732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3B1A38">
        <w:rPr>
          <w:rFonts w:eastAsia="Times New Roman" w:cstheme="minorHAnsi"/>
          <w:b/>
        </w:rPr>
        <w:t>Vipasha Sharma</w:t>
      </w:r>
    </w:p>
    <w:p w14:paraId="6FB9233B" w14:textId="6B5AF92F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3B1A38" w:rsidRPr="00EA6EB8">
          <w:rPr>
            <w:rStyle w:val="Hyperlink"/>
            <w:rFonts w:eastAsia="Times New Roman" w:cstheme="minorHAnsi"/>
            <w:b/>
          </w:rPr>
          <w:t>https://review.jove.com/account/file-uploader?src=21953643</w:t>
        </w:r>
      </w:hyperlink>
      <w:r w:rsidR="003B1A38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03E08F1A" w:rsidR="004E0C5A" w:rsidRPr="00721AC4" w:rsidRDefault="004E0C5A" w:rsidP="004E0C5A">
      <w:pPr>
        <w:outlineLvl w:val="0"/>
        <w:rPr>
          <w:rFonts w:eastAsia="Times New Roman" w:cstheme="minorHAnsi"/>
          <w:b/>
          <w:sz w:val="32"/>
          <w:szCs w:val="32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721AC4" w:rsidRPr="00721AC4">
        <w:rPr>
          <w:rFonts w:eastAsia="Times New Roman" w:cstheme="minorHAnsi"/>
          <w:b/>
          <w:sz w:val="32"/>
          <w:szCs w:val="32"/>
        </w:rPr>
        <w:t>TCR Signal Strength and Duration in Primary Mouse CD8⁺ T Cell Activation and Differentiation: A Standardized In Vitro Approach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55AAD8C5" w14:textId="2F911121" w:rsidR="00721AC4" w:rsidRPr="00721AC4" w:rsidRDefault="00721AC4" w:rsidP="00721AC4">
      <w:pPr>
        <w:rPr>
          <w:b/>
          <w:bCs/>
        </w:rPr>
      </w:pPr>
      <w:bookmarkStart w:id="0" w:name="OLE_LINK102"/>
      <w:r w:rsidRPr="00721AC4">
        <w:rPr>
          <w:b/>
          <w:bCs/>
        </w:rPr>
        <w:t>Jiayi Ouyang</w:t>
      </w:r>
      <w:bookmarkEnd w:id="0"/>
      <w:r w:rsidRPr="00721AC4">
        <w:rPr>
          <w:b/>
          <w:bCs/>
          <w:vertAlign w:val="superscript"/>
        </w:rPr>
        <w:t>1*</w:t>
      </w:r>
      <w:r w:rsidRPr="00721AC4">
        <w:rPr>
          <w:b/>
          <w:bCs/>
        </w:rPr>
        <w:t xml:space="preserve">, </w:t>
      </w:r>
      <w:bookmarkStart w:id="1" w:name="OLE_LINK106"/>
      <w:r w:rsidRPr="00721AC4">
        <w:rPr>
          <w:b/>
          <w:bCs/>
        </w:rPr>
        <w:t>Cheng Chen</w:t>
      </w:r>
      <w:bookmarkEnd w:id="1"/>
      <w:r w:rsidRPr="00721AC4">
        <w:rPr>
          <w:b/>
          <w:bCs/>
          <w:vertAlign w:val="superscript"/>
        </w:rPr>
        <w:t>1*</w:t>
      </w:r>
      <w:r w:rsidRPr="00721AC4">
        <w:rPr>
          <w:b/>
          <w:bCs/>
        </w:rPr>
        <w:t xml:space="preserve">, </w:t>
      </w:r>
      <w:bookmarkStart w:id="2" w:name="OLE_LINK113"/>
      <w:r w:rsidRPr="00721AC4">
        <w:rPr>
          <w:b/>
          <w:bCs/>
        </w:rPr>
        <w:t>Xinyu Zheng</w:t>
      </w:r>
      <w:bookmarkEnd w:id="2"/>
      <w:r w:rsidRPr="00721AC4">
        <w:rPr>
          <w:b/>
          <w:bCs/>
          <w:vertAlign w:val="superscript"/>
        </w:rPr>
        <w:t>3*</w:t>
      </w:r>
      <w:r w:rsidRPr="00721AC4">
        <w:rPr>
          <w:b/>
          <w:bCs/>
        </w:rPr>
        <w:t>,</w:t>
      </w:r>
      <w:bookmarkStart w:id="3" w:name="OLE_LINK103"/>
      <w:r w:rsidRPr="00721AC4">
        <w:rPr>
          <w:b/>
          <w:bCs/>
        </w:rPr>
        <w:t xml:space="preserve"> </w:t>
      </w:r>
      <w:bookmarkStart w:id="4" w:name="OLE_LINK117"/>
      <w:bookmarkEnd w:id="3"/>
      <w:r w:rsidRPr="00721AC4">
        <w:rPr>
          <w:b/>
          <w:bCs/>
        </w:rPr>
        <w:t>Shiyan Li</w:t>
      </w:r>
      <w:bookmarkEnd w:id="4"/>
      <w:r w:rsidRPr="00721AC4">
        <w:rPr>
          <w:b/>
          <w:bCs/>
          <w:vertAlign w:val="superscript"/>
        </w:rPr>
        <w:t>2</w:t>
      </w:r>
      <w:r w:rsidRPr="00721AC4">
        <w:rPr>
          <w:b/>
          <w:bCs/>
        </w:rPr>
        <w:t xml:space="preserve">, </w:t>
      </w:r>
      <w:bookmarkStart w:id="5" w:name="OLE_LINK119"/>
      <w:proofErr w:type="spellStart"/>
      <w:r w:rsidRPr="00721AC4">
        <w:rPr>
          <w:b/>
          <w:bCs/>
        </w:rPr>
        <w:t>Jinjin</w:t>
      </w:r>
      <w:proofErr w:type="spellEnd"/>
      <w:r w:rsidRPr="00721AC4">
        <w:rPr>
          <w:b/>
          <w:bCs/>
        </w:rPr>
        <w:t xml:space="preserve"> Lu</w:t>
      </w:r>
      <w:bookmarkEnd w:id="5"/>
      <w:r w:rsidRPr="00721AC4">
        <w:rPr>
          <w:b/>
          <w:bCs/>
          <w:vertAlign w:val="superscript"/>
        </w:rPr>
        <w:t>4</w:t>
      </w:r>
      <w:r w:rsidRPr="00721AC4">
        <w:rPr>
          <w:b/>
          <w:bCs/>
        </w:rPr>
        <w:t xml:space="preserve">, </w:t>
      </w:r>
      <w:bookmarkStart w:id="6" w:name="OLE_LINK121"/>
      <w:proofErr w:type="spellStart"/>
      <w:r w:rsidRPr="00721AC4">
        <w:rPr>
          <w:b/>
          <w:bCs/>
        </w:rPr>
        <w:t>Xiuming</w:t>
      </w:r>
      <w:proofErr w:type="spellEnd"/>
      <w:r w:rsidRPr="00721AC4">
        <w:rPr>
          <w:b/>
          <w:bCs/>
        </w:rPr>
        <w:t xml:space="preserve"> Zhai</w:t>
      </w:r>
      <w:bookmarkEnd w:id="6"/>
      <w:r w:rsidRPr="00721AC4">
        <w:rPr>
          <w:b/>
          <w:bCs/>
          <w:vertAlign w:val="superscript"/>
        </w:rPr>
        <w:t>2</w:t>
      </w:r>
      <w:r w:rsidRPr="00721AC4">
        <w:rPr>
          <w:b/>
          <w:bCs/>
        </w:rPr>
        <w:t xml:space="preserve">, </w:t>
      </w:r>
      <w:bookmarkStart w:id="7" w:name="OLE_LINK123"/>
      <w:proofErr w:type="spellStart"/>
      <w:r w:rsidRPr="00721AC4">
        <w:rPr>
          <w:b/>
          <w:bCs/>
        </w:rPr>
        <w:t>Ziyao</w:t>
      </w:r>
      <w:proofErr w:type="spellEnd"/>
      <w:r w:rsidRPr="00721AC4">
        <w:rPr>
          <w:b/>
          <w:bCs/>
        </w:rPr>
        <w:t xml:space="preserve"> Zhao</w:t>
      </w:r>
      <w:bookmarkEnd w:id="7"/>
      <w:r w:rsidRPr="00721AC4">
        <w:rPr>
          <w:b/>
          <w:bCs/>
          <w:vertAlign w:val="superscript"/>
        </w:rPr>
        <w:t>2</w:t>
      </w:r>
      <w:r w:rsidRPr="00721AC4">
        <w:rPr>
          <w:b/>
          <w:bCs/>
        </w:rPr>
        <w:t xml:space="preserve">, </w:t>
      </w:r>
      <w:bookmarkStart w:id="8" w:name="OLE_LINK99"/>
      <w:proofErr w:type="spellStart"/>
      <w:r w:rsidRPr="00721AC4">
        <w:rPr>
          <w:b/>
          <w:bCs/>
        </w:rPr>
        <w:t>Lilin</w:t>
      </w:r>
      <w:proofErr w:type="spellEnd"/>
      <w:r w:rsidRPr="00721AC4">
        <w:rPr>
          <w:b/>
          <w:bCs/>
        </w:rPr>
        <w:t xml:space="preserve"> Ye</w:t>
      </w:r>
      <w:bookmarkEnd w:id="8"/>
      <w:r w:rsidRPr="00721AC4">
        <w:rPr>
          <w:b/>
          <w:bCs/>
          <w:vertAlign w:val="superscript"/>
        </w:rPr>
        <w:t>1,2,3*</w:t>
      </w:r>
      <w:r w:rsidRPr="00721AC4">
        <w:rPr>
          <w:b/>
          <w:bCs/>
        </w:rPr>
        <w:t xml:space="preserve">, Qin </w:t>
      </w:r>
      <w:bookmarkStart w:id="9" w:name="OLE_LINK101"/>
      <w:r w:rsidRPr="00721AC4">
        <w:rPr>
          <w:b/>
          <w:bCs/>
        </w:rPr>
        <w:t>Tian</w:t>
      </w:r>
      <w:r w:rsidRPr="00721AC4">
        <w:rPr>
          <w:b/>
          <w:bCs/>
          <w:vertAlign w:val="superscript"/>
        </w:rPr>
        <w:t>4*</w:t>
      </w:r>
      <w:r w:rsidRPr="00721AC4">
        <w:rPr>
          <w:b/>
          <w:bCs/>
        </w:rPr>
        <w:t>, Yifei Wang</w:t>
      </w:r>
      <w:bookmarkEnd w:id="9"/>
      <w:r w:rsidRPr="00721AC4">
        <w:rPr>
          <w:b/>
          <w:bCs/>
          <w:vertAlign w:val="superscript"/>
        </w:rPr>
        <w:t>2*</w:t>
      </w:r>
    </w:p>
    <w:p w14:paraId="0479C6F6" w14:textId="77777777" w:rsidR="00721AC4" w:rsidRDefault="00721AC4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99CA07" w14:textId="7516D2DD" w:rsidR="00721AC4" w:rsidRPr="003D4C92" w:rsidRDefault="00721AC4" w:rsidP="00721AC4">
      <w:r w:rsidRPr="003D4C92">
        <w:rPr>
          <w:vertAlign w:val="superscript"/>
        </w:rPr>
        <w:t>1</w:t>
      </w:r>
      <w:r w:rsidRPr="003D4C92">
        <w:t>Guangdong Province Key Laboratory of Immune Regulation and Immunotherapy, School of Laboratory Medicine and Biotechnology, Southern Medical University</w:t>
      </w:r>
    </w:p>
    <w:p w14:paraId="42E8435D" w14:textId="4AE31217" w:rsidR="00721AC4" w:rsidRPr="003D4C92" w:rsidRDefault="00721AC4" w:rsidP="00721AC4">
      <w:r w:rsidRPr="003D4C92">
        <w:rPr>
          <w:vertAlign w:val="superscript"/>
        </w:rPr>
        <w:t>2</w:t>
      </w:r>
      <w:r w:rsidRPr="003D4C92">
        <w:t>Institute for Immunology and Pathogenesis, College of Basic Medicine, Chongqing Medical University</w:t>
      </w:r>
    </w:p>
    <w:p w14:paraId="636D11F0" w14:textId="0439E03D" w:rsidR="00721AC4" w:rsidRPr="003D4C92" w:rsidRDefault="00721AC4" w:rsidP="00721AC4">
      <w:r w:rsidRPr="003D4C92">
        <w:rPr>
          <w:vertAlign w:val="superscript"/>
        </w:rPr>
        <w:t>3</w:t>
      </w:r>
      <w:r w:rsidRPr="003D4C92">
        <w:t>Institute of Immunology, Third Military Medical University</w:t>
      </w:r>
    </w:p>
    <w:p w14:paraId="6A560524" w14:textId="37CD75C0" w:rsidR="00721AC4" w:rsidRPr="003D4C92" w:rsidRDefault="00721AC4" w:rsidP="00721AC4">
      <w:r w:rsidRPr="003D4C92">
        <w:rPr>
          <w:vertAlign w:val="superscript"/>
        </w:rPr>
        <w:t>4</w:t>
      </w:r>
      <w:r w:rsidRPr="003D4C92">
        <w:t>Center for Immune Ageing and Rejuvenation, Department of Rheumatology and Immunology, The First Affiliated Hospital of Chongqing Medical University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F2D77AC" w14:textId="77777777" w:rsidR="00721AC4" w:rsidRPr="00FB5F6B" w:rsidRDefault="00721AC4" w:rsidP="00721AC4">
      <w:pPr>
        <w:outlineLvl w:val="0"/>
        <w:rPr>
          <w:rFonts w:eastAsia="Times New Roman" w:cstheme="minorHAnsi"/>
          <w:bCs/>
          <w:sz w:val="28"/>
          <w:szCs w:val="28"/>
        </w:rPr>
      </w:pPr>
      <w:r>
        <w:rPr>
          <w:rFonts w:eastAsia="Times New Roman" w:cstheme="minorHAnsi"/>
          <w:bCs/>
          <w:sz w:val="28"/>
          <w:szCs w:val="28"/>
        </w:rPr>
        <w:t>*</w:t>
      </w:r>
      <w:r w:rsidRPr="00FB5F6B">
        <w:rPr>
          <w:rFonts w:eastAsia="Times New Roman" w:cstheme="minorHAnsi"/>
          <w:bCs/>
          <w:sz w:val="28"/>
          <w:szCs w:val="28"/>
        </w:rPr>
        <w:t xml:space="preserve">These authors contributed equally </w:t>
      </w: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32783F7F" w14:textId="77777777" w:rsidR="00721AC4" w:rsidRPr="003D4C92" w:rsidRDefault="00721AC4" w:rsidP="00721AC4">
      <w:bookmarkStart w:id="10" w:name="_Hlk25233958"/>
      <w:proofErr w:type="spellStart"/>
      <w:r w:rsidRPr="003D4C92">
        <w:t>Lilin</w:t>
      </w:r>
      <w:proofErr w:type="spellEnd"/>
      <w:r w:rsidRPr="003D4C92">
        <w:t xml:space="preserve"> Ye</w:t>
      </w:r>
      <w:r w:rsidRPr="003D4C92">
        <w:tab/>
      </w:r>
      <w:r w:rsidRPr="003D4C92">
        <w:tab/>
      </w:r>
      <w:r w:rsidRPr="003D4C92">
        <w:tab/>
      </w:r>
      <w:hyperlink r:id="rId8" w:history="1">
        <w:r w:rsidRPr="00721AC4">
          <w:rPr>
            <w:rStyle w:val="Hyperlink"/>
          </w:rPr>
          <w:t>yelilinlcmv@tmmu.edu.cn</w:t>
        </w:r>
      </w:hyperlink>
    </w:p>
    <w:p w14:paraId="4A28C2E1" w14:textId="77777777" w:rsidR="00721AC4" w:rsidRPr="003D4C92" w:rsidRDefault="00721AC4" w:rsidP="00721AC4">
      <w:r w:rsidRPr="003D4C92">
        <w:t>Qin Tian</w:t>
      </w:r>
      <w:r w:rsidRPr="003D4C92">
        <w:tab/>
      </w:r>
      <w:r w:rsidRPr="003D4C92">
        <w:tab/>
      </w:r>
      <w:hyperlink r:id="rId9" w:history="1">
        <w:r w:rsidRPr="00721AC4">
          <w:rPr>
            <w:rStyle w:val="Hyperlink"/>
          </w:rPr>
          <w:t>chintien89@163.com</w:t>
        </w:r>
      </w:hyperlink>
    </w:p>
    <w:p w14:paraId="18C9001E" w14:textId="77777777" w:rsidR="00721AC4" w:rsidRPr="003D4C92" w:rsidRDefault="00721AC4" w:rsidP="00721AC4">
      <w:r w:rsidRPr="003D4C92">
        <w:t>Yifei Wang</w:t>
      </w:r>
      <w:r w:rsidRPr="003D4C92">
        <w:tab/>
      </w:r>
      <w:r w:rsidRPr="003D4C92">
        <w:tab/>
      </w:r>
      <w:hyperlink r:id="rId10" w:history="1">
        <w:r w:rsidRPr="00721AC4">
          <w:rPr>
            <w:rStyle w:val="Hyperlink"/>
          </w:rPr>
          <w:t>yfwangsophia@163.com</w:t>
        </w:r>
      </w:hyperlink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1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AD36082" w14:textId="5DC2C8E8" w:rsidR="00721AC4" w:rsidRPr="003D4C92" w:rsidRDefault="00721AC4" w:rsidP="00721AC4">
      <w:hyperlink r:id="rId11" w:history="1">
        <w:r w:rsidRPr="00721AC4">
          <w:rPr>
            <w:rStyle w:val="Hyperlink"/>
          </w:rPr>
          <w:t>ouyangjiayi106@163.com</w:t>
        </w:r>
      </w:hyperlink>
    </w:p>
    <w:p w14:paraId="4A2A4FD1" w14:textId="1FD70BF2" w:rsidR="00721AC4" w:rsidRPr="003D4C92" w:rsidRDefault="00721AC4" w:rsidP="00721AC4">
      <w:hyperlink r:id="rId12" w:history="1">
        <w:r w:rsidRPr="00721AC4">
          <w:rPr>
            <w:rStyle w:val="Hyperlink"/>
          </w:rPr>
          <w:t>cheng2015@126.com</w:t>
        </w:r>
      </w:hyperlink>
    </w:p>
    <w:p w14:paraId="5444D0AD" w14:textId="042C0660" w:rsidR="00721AC4" w:rsidRPr="003D4C92" w:rsidRDefault="00721AC4" w:rsidP="00721AC4">
      <w:hyperlink r:id="rId13" w:history="1">
        <w:r w:rsidRPr="00EA6EB8">
          <w:rPr>
            <w:rStyle w:val="Hyperlink"/>
          </w:rPr>
          <w:t>zxy19990922@126.com</w:t>
        </w:r>
      </w:hyperlink>
      <w:bookmarkStart w:id="11" w:name="OLE_LINK111"/>
      <w:r>
        <w:t xml:space="preserve"> </w:t>
      </w:r>
    </w:p>
    <w:bookmarkEnd w:id="11"/>
    <w:p w14:paraId="6F066F30" w14:textId="26E40DA2" w:rsidR="00721AC4" w:rsidRPr="003D4C92" w:rsidRDefault="00721AC4" w:rsidP="00721AC4">
      <w:pPr>
        <w:rPr>
          <w:b/>
        </w:rPr>
      </w:pPr>
      <w:r>
        <w:fldChar w:fldCharType="begin"/>
      </w:r>
      <w:r>
        <w:instrText>HYPERLINK "mailto:</w:instrText>
      </w:r>
      <w:r w:rsidRPr="003D4C92">
        <w:instrText>lisy929@163.com</w:instrText>
      </w:r>
      <w:r>
        <w:instrText>"</w:instrText>
      </w:r>
      <w:r>
        <w:fldChar w:fldCharType="separate"/>
      </w:r>
      <w:r w:rsidRPr="00EA6EB8">
        <w:rPr>
          <w:rStyle w:val="Hyperlink"/>
        </w:rPr>
        <w:t>lisy929@163.com</w:t>
      </w:r>
      <w:r>
        <w:fldChar w:fldCharType="end"/>
      </w:r>
      <w:r>
        <w:t xml:space="preserve"> </w:t>
      </w:r>
    </w:p>
    <w:p w14:paraId="64E46551" w14:textId="63C31160" w:rsidR="00721AC4" w:rsidRPr="003D4C92" w:rsidRDefault="00721AC4" w:rsidP="00721AC4">
      <w:hyperlink r:id="rId14" w:history="1">
        <w:r w:rsidRPr="00EA6EB8">
          <w:rPr>
            <w:rStyle w:val="Hyperlink"/>
          </w:rPr>
          <w:t>lujin0416@163.com</w:t>
        </w:r>
      </w:hyperlink>
      <w:r>
        <w:t xml:space="preserve"> </w:t>
      </w:r>
    </w:p>
    <w:p w14:paraId="290FCF63" w14:textId="48A9C04C" w:rsidR="00721AC4" w:rsidRPr="003D4C92" w:rsidRDefault="00721AC4" w:rsidP="00721AC4">
      <w:hyperlink r:id="rId15" w:history="1">
        <w:r w:rsidRPr="00EA6EB8">
          <w:rPr>
            <w:rStyle w:val="Hyperlink"/>
          </w:rPr>
          <w:t>xiumingzhai@163.com</w:t>
        </w:r>
      </w:hyperlink>
      <w:r>
        <w:t xml:space="preserve"> </w:t>
      </w:r>
    </w:p>
    <w:p w14:paraId="4C4C1897" w14:textId="261F3024" w:rsidR="00721AC4" w:rsidRDefault="00721AC4" w:rsidP="00721AC4">
      <w:hyperlink r:id="rId16" w:history="1">
        <w:r w:rsidRPr="00EA6EB8">
          <w:rPr>
            <w:rStyle w:val="Hyperlink"/>
          </w:rPr>
          <w:t>zyzhao0216@163.com</w:t>
        </w:r>
      </w:hyperlink>
      <w:r>
        <w:t xml:space="preserve"> </w:t>
      </w:r>
    </w:p>
    <w:p w14:paraId="6CD4010A" w14:textId="03E486BD" w:rsidR="00721AC4" w:rsidRPr="003D4C92" w:rsidRDefault="00721AC4" w:rsidP="00721AC4">
      <w:hyperlink r:id="rId17" w:history="1">
        <w:r w:rsidRPr="00EA6EB8">
          <w:rPr>
            <w:rStyle w:val="Hyperlink"/>
          </w:rPr>
          <w:t>yelilinlcmv@tmmu.edu.cn</w:t>
        </w:r>
      </w:hyperlink>
    </w:p>
    <w:p w14:paraId="1C38C84F" w14:textId="65862677" w:rsidR="00721AC4" w:rsidRPr="003D4C92" w:rsidRDefault="00721AC4" w:rsidP="00721AC4">
      <w:hyperlink r:id="rId18" w:history="1">
        <w:r w:rsidRPr="00721AC4">
          <w:rPr>
            <w:rStyle w:val="Hyperlink"/>
          </w:rPr>
          <w:t>chintien89@163.com</w:t>
        </w:r>
      </w:hyperlink>
    </w:p>
    <w:p w14:paraId="496932ED" w14:textId="667E9711" w:rsidR="00721AC4" w:rsidRPr="003D4C92" w:rsidRDefault="00721AC4" w:rsidP="00721AC4">
      <w:hyperlink r:id="rId19" w:history="1">
        <w:r w:rsidRPr="00721AC4">
          <w:rPr>
            <w:rStyle w:val="Hyperlink"/>
          </w:rPr>
          <w:t>yfwangsophia@163.com</w:t>
        </w:r>
      </w:hyperlink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 xml:space="preserve">your protocol involves microscopy but you </w:t>
      </w:r>
      <w:proofErr w:type="gramStart"/>
      <w:r>
        <w:rPr>
          <w:rFonts w:eastAsia="Times New Roman" w:cstheme="minorHAnsi"/>
        </w:rPr>
        <w:t>are not able to</w:t>
      </w:r>
      <w:proofErr w:type="gramEnd"/>
      <w:r>
        <w:rPr>
          <w:rFonts w:eastAsia="Times New Roman" w:cstheme="minorHAnsi"/>
        </w:rPr>
        <w:t xml:space="preserve"> record movies/images with your microscope camera</w:t>
      </w:r>
      <w:r w:rsidRPr="00B07A3B">
        <w:rPr>
          <w:rFonts w:eastAsia="Times New Roman" w:cstheme="minorHAnsi"/>
        </w:rPr>
        <w:t xml:space="preserve">, </w:t>
      </w:r>
      <w:proofErr w:type="spellStart"/>
      <w:r w:rsidRPr="00B07A3B">
        <w:rPr>
          <w:rFonts w:eastAsia="Times New Roman" w:cstheme="minorHAnsi"/>
        </w:rPr>
        <w:t>JoVE</w:t>
      </w:r>
      <w:proofErr w:type="spellEnd"/>
      <w:r w:rsidRPr="00B07A3B">
        <w:rPr>
          <w:rFonts w:eastAsia="Times New Roman" w:cstheme="minorHAnsi"/>
        </w:rPr>
        <w:t xml:space="preserve">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 xml:space="preserve">If your microscope does not have a camera port, the scope kit will be attached to one of the </w:t>
      </w:r>
      <w:proofErr w:type="gramStart"/>
      <w:r w:rsidRPr="00976D9B">
        <w:rPr>
          <w:rFonts w:eastAsia="Times New Roman" w:cstheme="minorHAnsi"/>
          <w:bCs/>
          <w:highlight w:val="yellow"/>
        </w:rPr>
        <w:t>eyepieces</w:t>
      </w:r>
      <w:proofErr w:type="gramEnd"/>
      <w:r w:rsidRPr="00976D9B">
        <w:rPr>
          <w:rFonts w:eastAsia="Times New Roman" w:cstheme="minorHAnsi"/>
          <w:bCs/>
          <w:highlight w:val="yellow"/>
        </w:rPr>
        <w:t xml:space="preserve">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proofErr w:type="gramStart"/>
      <w:r>
        <w:rPr>
          <w:rFonts w:cstheme="minorHAnsi"/>
          <w:b/>
          <w:bCs/>
        </w:rPr>
        <w:t>Yes</w:t>
      </w:r>
      <w:proofErr w:type="gramEnd"/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20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21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</w:t>
      </w:r>
      <w:proofErr w:type="spellStart"/>
      <w:r w:rsidRPr="0082165B">
        <w:rPr>
          <w:rFonts w:cstheme="minorHAnsi"/>
          <w:bCs/>
        </w:rPr>
        <w:t>etc</w:t>
      </w:r>
      <w:proofErr w:type="spellEnd"/>
      <w:r w:rsidRPr="0082165B">
        <w:rPr>
          <w:rFonts w:cstheme="minorHAnsi"/>
          <w:bCs/>
        </w:rPr>
        <w:t>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6AD27663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BD15A2">
        <w:rPr>
          <w:rFonts w:cstheme="minorHAnsi"/>
          <w:bCs/>
          <w:sz w:val="22"/>
          <w:szCs w:val="22"/>
        </w:rPr>
        <w:t>16</w:t>
      </w:r>
    </w:p>
    <w:p w14:paraId="5AAC9C6C" w14:textId="4AC46138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BD15A2">
        <w:rPr>
          <w:rFonts w:cstheme="minorHAnsi"/>
          <w:bCs/>
          <w:sz w:val="22"/>
          <w:szCs w:val="22"/>
        </w:rPr>
        <w:t>48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58A73FFF" w14:textId="1D5EBFA3" w:rsidR="00FF25E5" w:rsidRPr="00C63B19" w:rsidRDefault="00FF25E5" w:rsidP="00FF25E5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2D69B"/>
        <w:spacing w:before="120"/>
        <w:ind w:left="360"/>
        <w:rPr>
          <w:rFonts w:eastAsia="Times New Roman" w:cstheme="minorHAnsi"/>
        </w:rPr>
      </w:pPr>
      <w:r w:rsidRPr="00C63B19">
        <w:rPr>
          <w:rFonts w:eastAsia="Times New Roman" w:cstheme="minorHAnsi"/>
        </w:rPr>
        <w:t>Scriptwriter: If an ethics card is required, please remove the statement that does not apply before sending the draft script</w:t>
      </w:r>
      <w:r w:rsidR="000F326F">
        <w:rPr>
          <w:rFonts w:eastAsia="Times New Roman" w:cstheme="minorHAnsi"/>
        </w:rPr>
        <w:t xml:space="preserve">. </w:t>
      </w:r>
      <w:r w:rsidRPr="00C63B19">
        <w:rPr>
          <w:rFonts w:eastAsia="Times New Roman" w:cstheme="minorHAnsi"/>
        </w:rPr>
        <w:t xml:space="preserve">Delete the entire section if there are no animal or human subjects requiring an ethics statement. </w:t>
      </w:r>
    </w:p>
    <w:p w14:paraId="234F0D07" w14:textId="11CFC3BE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</w:t>
      </w:r>
      <w:r w:rsidR="005A0043" w:rsidRPr="005A0043">
        <w:rPr>
          <w:rFonts w:eastAsia="Times New Roman" w:cstheme="minorHAnsi"/>
        </w:rPr>
        <w:t>approved by the Animal Care and Use Committee of Third Military Medical University.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2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2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proofErr w:type="spellStart"/>
      <w:r w:rsidRPr="004C4FAE">
        <w:rPr>
          <w:rFonts w:eastAsia="Times New Roman" w:cstheme="minorHAnsi"/>
          <w:b/>
          <w:bCs/>
        </w:rPr>
        <w:t>JoVE</w:t>
      </w:r>
      <w:proofErr w:type="spellEnd"/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</w:t>
      </w:r>
      <w:proofErr w:type="gramStart"/>
      <w:r w:rsidRPr="00B07A3B">
        <w:rPr>
          <w:rFonts w:eastAsia="Times New Roman" w:cstheme="minorHAnsi"/>
        </w:rPr>
        <w:t>step in</w:t>
      </w:r>
      <w:proofErr w:type="gramEnd"/>
      <w:r w:rsidRPr="00B07A3B">
        <w:rPr>
          <w:rFonts w:eastAsia="Times New Roman" w:cstheme="minorHAnsi"/>
        </w:rPr>
        <w:t xml:space="preserve">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5DFC648" w14:textId="415D93F3" w:rsidR="00CE10F2" w:rsidRDefault="00985B85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proofErr w:type="spellStart"/>
      <w:r w:rsidRPr="00985B85">
        <w:rPr>
          <w:rFonts w:cstheme="minorHAnsi"/>
          <w:b/>
          <w:bCs/>
        </w:rPr>
        <w:t>CellTrace</w:t>
      </w:r>
      <w:proofErr w:type="spellEnd"/>
      <w:r w:rsidRPr="00985B85">
        <w:rPr>
          <w:rFonts w:cstheme="minorHAnsi"/>
          <w:b/>
          <w:bCs/>
        </w:rPr>
        <w:t xml:space="preserve"> Violet </w:t>
      </w:r>
      <w:r>
        <w:rPr>
          <w:rFonts w:cstheme="minorHAnsi"/>
          <w:b/>
          <w:bCs/>
        </w:rPr>
        <w:t xml:space="preserve">labeling for </w:t>
      </w:r>
      <w:r w:rsidRPr="00985B85">
        <w:rPr>
          <w:rFonts w:cstheme="minorHAnsi"/>
          <w:b/>
          <w:bCs/>
        </w:rPr>
        <w:t xml:space="preserve">Proliferation </w:t>
      </w:r>
      <w:r>
        <w:rPr>
          <w:rFonts w:cstheme="minorHAnsi"/>
          <w:b/>
          <w:bCs/>
        </w:rPr>
        <w:t>Tracking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24C6B477" w14:textId="7AE87BD1" w:rsidR="00125924" w:rsidRPr="00D27F82" w:rsidRDefault="00F3482E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D27F82">
        <w:rPr>
          <w:rFonts w:cstheme="minorHAnsi"/>
          <w:color w:val="7030A0"/>
        </w:rPr>
        <w:t xml:space="preserve">To begin with, obtain the anti-CD3 </w:t>
      </w:r>
      <w:r w:rsidR="008C5781" w:rsidRPr="008C5781">
        <w:rPr>
          <w:rFonts w:cstheme="minorHAnsi"/>
          <w:color w:val="EE0000"/>
        </w:rPr>
        <w:t>(</w:t>
      </w:r>
      <w:r w:rsidR="008C5781" w:rsidRPr="008C5781">
        <w:rPr>
          <w:rFonts w:cstheme="minorHAnsi"/>
          <w:i/>
          <w:iCs/>
          <w:color w:val="EE0000"/>
        </w:rPr>
        <w:t>C-D-three</w:t>
      </w:r>
      <w:r w:rsidR="008C5781" w:rsidRPr="008C5781">
        <w:rPr>
          <w:rFonts w:cstheme="minorHAnsi"/>
          <w:color w:val="EE0000"/>
        </w:rPr>
        <w:t>)</w:t>
      </w:r>
      <w:r>
        <w:rPr>
          <w:rFonts w:cstheme="minorHAnsi"/>
          <w:color w:val="EE0000"/>
        </w:rPr>
        <w:t xml:space="preserve"> </w:t>
      </w:r>
      <w:r w:rsidRPr="008801EB">
        <w:rPr>
          <w:rFonts w:cstheme="minorHAnsi"/>
          <w:color w:val="7030A0"/>
        </w:rPr>
        <w:t>vial</w:t>
      </w:r>
      <w:r>
        <w:rPr>
          <w:rFonts w:cstheme="minorHAnsi"/>
          <w:color w:val="EE0000"/>
        </w:rPr>
        <w:t xml:space="preserve"> </w:t>
      </w:r>
      <w:r w:rsidRPr="00D27F82">
        <w:rPr>
          <w:rFonts w:cstheme="minorHAnsi"/>
          <w:color w:val="7030A0"/>
        </w:rPr>
        <w:t>and place it on ice</w:t>
      </w:r>
      <w:r w:rsidRPr="00D27F82">
        <w:rPr>
          <w:rFonts w:cstheme="minorHAnsi"/>
          <w:b/>
          <w:bCs/>
          <w:color w:val="7030A0"/>
        </w:rPr>
        <w:t xml:space="preserve"> [1]</w:t>
      </w:r>
      <w:r w:rsidRPr="00D27F82">
        <w:rPr>
          <w:rFonts w:cstheme="minorHAnsi"/>
          <w:color w:val="7030A0"/>
        </w:rPr>
        <w:t>. P</w:t>
      </w:r>
      <w:r w:rsidR="008C5781" w:rsidRPr="00D27F82">
        <w:rPr>
          <w:rFonts w:cstheme="minorHAnsi"/>
          <w:color w:val="7030A0"/>
        </w:rPr>
        <w:t xml:space="preserve">repare </w:t>
      </w:r>
      <w:r w:rsidR="000D50AC" w:rsidRPr="00D27F82">
        <w:rPr>
          <w:rFonts w:cstheme="minorHAnsi"/>
          <w:color w:val="7030A0"/>
        </w:rPr>
        <w:t xml:space="preserve">the </w:t>
      </w:r>
      <w:r w:rsidR="008C5781" w:rsidRPr="00D27F82">
        <w:rPr>
          <w:rFonts w:cstheme="minorHAnsi"/>
          <w:color w:val="7030A0"/>
        </w:rPr>
        <w:t xml:space="preserve">anti-CD3 </w:t>
      </w:r>
      <w:r w:rsidRPr="00D27F82">
        <w:rPr>
          <w:rFonts w:cstheme="minorHAnsi"/>
          <w:color w:val="7030A0"/>
        </w:rPr>
        <w:t xml:space="preserve">dilutions </w:t>
      </w:r>
      <w:r w:rsidR="008C5781" w:rsidRPr="00D27F82">
        <w:rPr>
          <w:rFonts w:cstheme="minorHAnsi"/>
          <w:color w:val="7030A0"/>
        </w:rPr>
        <w:t>in sterile PBS</w:t>
      </w:r>
      <w:r w:rsidRPr="00D27F82">
        <w:rPr>
          <w:rFonts w:cstheme="minorHAnsi"/>
          <w:color w:val="7030A0"/>
        </w:rPr>
        <w:t xml:space="preserve"> </w:t>
      </w:r>
      <w:r w:rsidRPr="00D27F82">
        <w:rPr>
          <w:rFonts w:cstheme="minorHAnsi"/>
          <w:b/>
          <w:bCs/>
          <w:color w:val="7030A0"/>
        </w:rPr>
        <w:t>[2-TXT]</w:t>
      </w:r>
      <w:r w:rsidR="000D50AC" w:rsidRPr="00D27F82">
        <w:rPr>
          <w:rFonts w:cstheme="minorHAnsi"/>
          <w:color w:val="7030A0"/>
        </w:rPr>
        <w:t xml:space="preserve"> and a</w:t>
      </w:r>
      <w:r w:rsidRPr="00D27F82">
        <w:rPr>
          <w:rFonts w:cstheme="minorHAnsi"/>
          <w:color w:val="7030A0"/>
        </w:rPr>
        <w:t xml:space="preserve">dd 50 </w:t>
      </w:r>
      <w:r w:rsidR="002F1F62" w:rsidRPr="00D27F82">
        <w:rPr>
          <w:rFonts w:cstheme="minorHAnsi"/>
          <w:color w:val="7030A0"/>
        </w:rPr>
        <w:t>microliters</w:t>
      </w:r>
      <w:r w:rsidRPr="00D27F82">
        <w:rPr>
          <w:rFonts w:cstheme="minorHAnsi"/>
          <w:color w:val="7030A0"/>
        </w:rPr>
        <w:t xml:space="preserve"> of each anti-CD3 solution to the wells of a flat-bottom 96-well plate </w:t>
      </w:r>
      <w:r w:rsidRPr="00D27F82">
        <w:rPr>
          <w:rFonts w:cstheme="minorHAnsi"/>
          <w:b/>
          <w:bCs/>
          <w:color w:val="7030A0"/>
        </w:rPr>
        <w:t>[3].</w:t>
      </w:r>
    </w:p>
    <w:p w14:paraId="56788E3B" w14:textId="6D02B806" w:rsidR="00F3482E" w:rsidRDefault="00473C27" w:rsidP="00F3482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WIDE: </w:t>
      </w:r>
      <w:r w:rsidR="00F3482E">
        <w:rPr>
          <w:rFonts w:cstheme="minorHAnsi"/>
        </w:rPr>
        <w:t>Talent bringing the anti-CD3</w:t>
      </w:r>
    </w:p>
    <w:p w14:paraId="54B0D4E5" w14:textId="3510E702" w:rsidR="00CE10F2" w:rsidRPr="00F3482E" w:rsidRDefault="00F3482E" w:rsidP="00F3482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F3482E">
        <w:rPr>
          <w:rFonts w:cstheme="minorHAnsi"/>
        </w:rPr>
        <w:t>Talent preparing anti-CD3 dilution</w:t>
      </w:r>
      <w:r>
        <w:rPr>
          <w:rFonts w:cstheme="minorHAnsi"/>
        </w:rPr>
        <w:t>s</w:t>
      </w:r>
      <w:r w:rsidRPr="00F3482E">
        <w:rPr>
          <w:rFonts w:cstheme="minorHAnsi"/>
        </w:rPr>
        <w:t xml:space="preserve"> using sterile PBS  </w:t>
      </w:r>
      <w:r>
        <w:rPr>
          <w:rFonts w:cstheme="minorHAnsi"/>
        </w:rPr>
        <w:t xml:space="preserve"> </w:t>
      </w:r>
      <w:r w:rsidRPr="00F3482E">
        <w:rPr>
          <w:rFonts w:cstheme="minorHAnsi"/>
          <w:b/>
          <w:bCs/>
        </w:rPr>
        <w:t>TXT: Anti-CD3 concentrations-</w:t>
      </w:r>
      <w:r w:rsidRPr="00F3482E">
        <w:rPr>
          <w:rFonts w:cstheme="minorHAnsi"/>
        </w:rPr>
        <w:t xml:space="preserve"> </w:t>
      </w:r>
      <w:r w:rsidRPr="00F3482E">
        <w:rPr>
          <w:rFonts w:cstheme="minorHAnsi"/>
          <w:b/>
          <w:bCs/>
        </w:rPr>
        <w:t>0.1, 0.5, 1, 5, and 10 µg/mL</w:t>
      </w:r>
    </w:p>
    <w:p w14:paraId="1EE42691" w14:textId="7165AC8E" w:rsidR="00A319BE" w:rsidRDefault="00205569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CU: </w:t>
      </w:r>
      <w:r w:rsidR="00F3482E">
        <w:rPr>
          <w:rFonts w:cstheme="minorHAnsi"/>
        </w:rPr>
        <w:t xml:space="preserve">Talent adding 50 </w:t>
      </w:r>
      <w:r w:rsidR="00F3482E" w:rsidRPr="00F3482E">
        <w:rPr>
          <w:rFonts w:cstheme="minorHAnsi"/>
        </w:rPr>
        <w:t>µL</w:t>
      </w:r>
      <w:r w:rsidR="00F3482E">
        <w:rPr>
          <w:rFonts w:cstheme="minorHAnsi"/>
        </w:rPr>
        <w:t xml:space="preserve"> of anti-CD3 solution to the wells of 96-well plate</w:t>
      </w:r>
    </w:p>
    <w:p w14:paraId="1AD35C6A" w14:textId="3F42EEBA" w:rsidR="00F3482E" w:rsidRPr="00D27F82" w:rsidRDefault="00C54C0A" w:rsidP="00F3482E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D27F82">
        <w:rPr>
          <w:color w:val="7030A0"/>
        </w:rPr>
        <w:t xml:space="preserve">Seal the plate with sealing film </w:t>
      </w:r>
      <w:r w:rsidRPr="00D27F82">
        <w:rPr>
          <w:b/>
          <w:bCs/>
          <w:color w:val="7030A0"/>
        </w:rPr>
        <w:t>[1]</w:t>
      </w:r>
      <w:r w:rsidRPr="00D27F82">
        <w:rPr>
          <w:color w:val="7030A0"/>
        </w:rPr>
        <w:t xml:space="preserve"> and incubate it overnight at 4 degrees Celsius </w:t>
      </w:r>
      <w:r w:rsidRPr="00D27F82">
        <w:rPr>
          <w:b/>
          <w:bCs/>
          <w:color w:val="7030A0"/>
        </w:rPr>
        <w:t>[2].</w:t>
      </w:r>
      <w:r w:rsidRPr="00D27F82">
        <w:rPr>
          <w:color w:val="7030A0"/>
        </w:rPr>
        <w:t xml:space="preserve"> Aspirate the coating solution </w:t>
      </w:r>
      <w:r w:rsidRPr="00D27F82">
        <w:rPr>
          <w:b/>
          <w:bCs/>
          <w:color w:val="7030A0"/>
        </w:rPr>
        <w:t>[3]</w:t>
      </w:r>
      <w:r w:rsidRPr="00D27F82">
        <w:rPr>
          <w:color w:val="7030A0"/>
        </w:rPr>
        <w:t xml:space="preserve"> and wash each well twice with 200 microliters of sterile PBS before adding the cells </w:t>
      </w:r>
      <w:r w:rsidRPr="00D27F82">
        <w:rPr>
          <w:b/>
          <w:bCs/>
          <w:color w:val="7030A0"/>
        </w:rPr>
        <w:t>[4].</w:t>
      </w:r>
    </w:p>
    <w:p w14:paraId="398D0090" w14:textId="79B5342E" w:rsidR="00F3482E" w:rsidRDefault="00C54C0A" w:rsidP="00F3482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sealing the plate with sealing film</w:t>
      </w:r>
    </w:p>
    <w:p w14:paraId="57CC4BCF" w14:textId="3EE23DB4" w:rsidR="00F3482E" w:rsidRPr="00C54C0A" w:rsidRDefault="00F3482E" w:rsidP="00F3482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r w:rsidR="00C54C0A">
        <w:rPr>
          <w:rFonts w:cstheme="minorHAnsi"/>
        </w:rPr>
        <w:t>pla</w:t>
      </w:r>
      <w:r w:rsidR="00205569">
        <w:rPr>
          <w:rFonts w:cstheme="minorHAnsi"/>
        </w:rPr>
        <w:t xml:space="preserve">cing </w:t>
      </w:r>
      <w:r w:rsidR="00C54C0A">
        <w:rPr>
          <w:rFonts w:cstheme="minorHAnsi"/>
        </w:rPr>
        <w:t>the plate at 4</w:t>
      </w:r>
      <w:r w:rsidR="00C54C0A" w:rsidRPr="00C54C0A">
        <w:t>°C</w:t>
      </w:r>
    </w:p>
    <w:p w14:paraId="361A576A" w14:textId="104323C5" w:rsidR="00C54C0A" w:rsidRPr="00C54C0A" w:rsidRDefault="00867E0E" w:rsidP="00F3482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t xml:space="preserve">CU: </w:t>
      </w:r>
      <w:r w:rsidR="00C54C0A">
        <w:t>Talent aspirating the coating solution</w:t>
      </w:r>
    </w:p>
    <w:p w14:paraId="3C0EDC52" w14:textId="66E07C78" w:rsidR="00C54C0A" w:rsidRDefault="00C54C0A" w:rsidP="00F3482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lastRenderedPageBreak/>
        <w:t xml:space="preserve">Talent washing the wells with 200 </w:t>
      </w:r>
      <w:r w:rsidRPr="00F3482E">
        <w:rPr>
          <w:rFonts w:cstheme="minorHAnsi"/>
        </w:rPr>
        <w:t>µL</w:t>
      </w:r>
      <w:r>
        <w:rPr>
          <w:rFonts w:cstheme="minorHAnsi"/>
        </w:rPr>
        <w:t xml:space="preserve"> of the sterile PBS</w:t>
      </w:r>
      <w:r w:rsidR="000708EE">
        <w:rPr>
          <w:rFonts w:cstheme="minorHAnsi"/>
        </w:rPr>
        <w:t xml:space="preserve"> </w:t>
      </w:r>
      <w:r w:rsidR="000708EE" w:rsidRPr="00867E0E">
        <w:rPr>
          <w:rFonts w:cstheme="minorHAnsi"/>
          <w:b/>
          <w:bCs/>
          <w:highlight w:val="yellow"/>
        </w:rPr>
        <w:t xml:space="preserve">Author: </w:t>
      </w:r>
      <w:r w:rsidR="000708EE" w:rsidRPr="00867E0E">
        <w:rPr>
          <w:rFonts w:cstheme="minorHAnsi"/>
          <w:highlight w:val="yellow"/>
        </w:rPr>
        <w:t>After washing,</w:t>
      </w:r>
      <w:r w:rsidR="000708EE" w:rsidRPr="000708EE">
        <w:rPr>
          <w:rFonts w:cstheme="minorHAnsi"/>
        </w:rPr>
        <w:t xml:space="preserve"> </w:t>
      </w:r>
      <w:r w:rsidR="000708EE" w:rsidRPr="00867E0E">
        <w:rPr>
          <w:rFonts w:cstheme="minorHAnsi"/>
          <w:highlight w:val="yellow"/>
        </w:rPr>
        <w:t>did you add PBS or any solution to the wells until further use? Also, is it stored</w:t>
      </w:r>
      <w:r w:rsidR="000708EE">
        <w:rPr>
          <w:rFonts w:cstheme="minorHAnsi"/>
        </w:rPr>
        <w:t xml:space="preserve"> </w:t>
      </w:r>
      <w:r w:rsidR="000708EE" w:rsidRPr="00867E0E">
        <w:rPr>
          <w:rFonts w:cstheme="minorHAnsi"/>
          <w:highlight w:val="yellow"/>
        </w:rPr>
        <w:t>at 4</w:t>
      </w:r>
      <w:r w:rsidR="000708EE" w:rsidRPr="00867E0E">
        <w:rPr>
          <w:highlight w:val="yellow"/>
        </w:rPr>
        <w:t>°C until use?</w:t>
      </w:r>
    </w:p>
    <w:p w14:paraId="2D9D69ED" w14:textId="77777777" w:rsidR="00C54C0A" w:rsidRDefault="00C54C0A" w:rsidP="00C54C0A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9951D91" w14:textId="2325B20C" w:rsidR="00C54C0A" w:rsidRPr="00D27F82" w:rsidRDefault="00C54C0A" w:rsidP="00C54C0A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D27F82">
        <w:rPr>
          <w:color w:val="7030A0"/>
        </w:rPr>
        <w:t xml:space="preserve">Prepare a fresh 10 </w:t>
      </w:r>
      <w:r w:rsidR="0090233D" w:rsidRPr="00D27F82">
        <w:rPr>
          <w:color w:val="7030A0"/>
        </w:rPr>
        <w:t>micromolar</w:t>
      </w:r>
      <w:r w:rsidRPr="00D27F82">
        <w:rPr>
          <w:color w:val="7030A0"/>
        </w:rPr>
        <w:t xml:space="preserve"> </w:t>
      </w:r>
      <w:proofErr w:type="spellStart"/>
      <w:r w:rsidRPr="00D27F82">
        <w:rPr>
          <w:color w:val="7030A0"/>
        </w:rPr>
        <w:t>CellTrace</w:t>
      </w:r>
      <w:proofErr w:type="spellEnd"/>
      <w:r w:rsidRPr="00D27F82">
        <w:rPr>
          <w:color w:val="7030A0"/>
        </w:rPr>
        <w:t xml:space="preserve"> Violet</w:t>
      </w:r>
      <w:r w:rsidR="0090233D" w:rsidRPr="00D27F82">
        <w:rPr>
          <w:color w:val="7030A0"/>
        </w:rPr>
        <w:t xml:space="preserve"> or CTV,</w:t>
      </w:r>
      <w:r w:rsidRPr="00D27F82">
        <w:rPr>
          <w:color w:val="7030A0"/>
        </w:rPr>
        <w:t xml:space="preserve"> </w:t>
      </w:r>
      <w:r w:rsidRPr="00D27F82">
        <w:rPr>
          <w:i/>
          <w:iCs/>
          <w:color w:val="7030A0"/>
        </w:rPr>
        <w:t>(CTV</w:t>
      </w:r>
      <w:r w:rsidRPr="00D27F82">
        <w:rPr>
          <w:color w:val="7030A0"/>
        </w:rPr>
        <w:t xml:space="preserve">) working solution by </w:t>
      </w:r>
      <w:proofErr w:type="spellStart"/>
      <w:r w:rsidRPr="00D27F82">
        <w:rPr>
          <w:color w:val="7030A0"/>
        </w:rPr>
        <w:t>vortexing</w:t>
      </w:r>
      <w:proofErr w:type="spellEnd"/>
      <w:r w:rsidRPr="00D27F82">
        <w:rPr>
          <w:color w:val="7030A0"/>
        </w:rPr>
        <w:t xml:space="preserve"> the 5 m</w:t>
      </w:r>
      <w:r w:rsidR="0090233D" w:rsidRPr="00D27F82">
        <w:rPr>
          <w:color w:val="7030A0"/>
        </w:rPr>
        <w:t>illimolar</w:t>
      </w:r>
      <w:r w:rsidRPr="00D27F82">
        <w:rPr>
          <w:color w:val="7030A0"/>
        </w:rPr>
        <w:t xml:space="preserve"> CTV stock solution </w:t>
      </w:r>
      <w:r w:rsidR="0090233D" w:rsidRPr="00D27F82">
        <w:rPr>
          <w:b/>
          <w:bCs/>
          <w:color w:val="7030A0"/>
        </w:rPr>
        <w:t>[1]</w:t>
      </w:r>
      <w:r w:rsidR="0090233D" w:rsidRPr="00D27F82">
        <w:rPr>
          <w:color w:val="7030A0"/>
        </w:rPr>
        <w:t xml:space="preserve"> </w:t>
      </w:r>
      <w:r w:rsidRPr="00D27F82">
        <w:rPr>
          <w:color w:val="7030A0"/>
        </w:rPr>
        <w:t>and diluting it with sterile PBS</w:t>
      </w:r>
      <w:r w:rsidR="0090233D" w:rsidRPr="00D27F82">
        <w:rPr>
          <w:color w:val="7030A0"/>
        </w:rPr>
        <w:t xml:space="preserve"> </w:t>
      </w:r>
      <w:r w:rsidR="0090233D" w:rsidRPr="00D27F82">
        <w:rPr>
          <w:b/>
          <w:bCs/>
          <w:color w:val="7030A0"/>
        </w:rPr>
        <w:t>[2]</w:t>
      </w:r>
      <w:r w:rsidRPr="00D27F82">
        <w:rPr>
          <w:color w:val="7030A0"/>
        </w:rPr>
        <w:t>.</w:t>
      </w:r>
    </w:p>
    <w:p w14:paraId="689C31E5" w14:textId="55EE1321" w:rsidR="00C54C0A" w:rsidRDefault="00C54C0A" w:rsidP="00C54C0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proofErr w:type="spellStart"/>
      <w:r w:rsidR="0090233D">
        <w:rPr>
          <w:rFonts w:cstheme="minorHAnsi"/>
        </w:rPr>
        <w:t>vortexing</w:t>
      </w:r>
      <w:proofErr w:type="spellEnd"/>
      <w:r w:rsidR="0090233D">
        <w:rPr>
          <w:rFonts w:cstheme="minorHAnsi"/>
        </w:rPr>
        <w:t xml:space="preserve"> 5mM CTV stock solution</w:t>
      </w:r>
    </w:p>
    <w:p w14:paraId="4B32FF86" w14:textId="0289FFFC" w:rsidR="00C54C0A" w:rsidRPr="00C54C0A" w:rsidRDefault="00C54C0A" w:rsidP="00C54C0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r w:rsidR="0090233D">
        <w:rPr>
          <w:rFonts w:cstheme="minorHAnsi"/>
        </w:rPr>
        <w:t>diluting the stock CTV solution with sterile PBS</w:t>
      </w:r>
    </w:p>
    <w:p w14:paraId="4B3B54EB" w14:textId="77777777" w:rsidR="00C54C0A" w:rsidRPr="00150B68" w:rsidRDefault="00C54C0A" w:rsidP="00150B68">
      <w:pPr>
        <w:spacing w:before="120"/>
        <w:rPr>
          <w:rFonts w:cstheme="minorHAnsi"/>
        </w:rPr>
      </w:pPr>
    </w:p>
    <w:p w14:paraId="3859A81C" w14:textId="3970074E" w:rsidR="00C54C0A" w:rsidRPr="001C1EDE" w:rsidRDefault="0028465A" w:rsidP="00C54C0A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1C1EDE">
        <w:rPr>
          <w:color w:val="7030A0"/>
        </w:rPr>
        <w:t>Resuspend</w:t>
      </w:r>
      <w:r w:rsidR="0090233D" w:rsidRPr="001C1EDE">
        <w:rPr>
          <w:color w:val="7030A0"/>
        </w:rPr>
        <w:t xml:space="preserve"> half of the </w:t>
      </w:r>
      <w:proofErr w:type="gramStart"/>
      <w:r w:rsidR="0090233D" w:rsidRPr="001C1EDE">
        <w:rPr>
          <w:color w:val="7030A0"/>
        </w:rPr>
        <w:t>naive</w:t>
      </w:r>
      <w:proofErr w:type="gramEnd"/>
      <w:r w:rsidR="0090233D" w:rsidRPr="001C1EDE">
        <w:rPr>
          <w:color w:val="7030A0"/>
        </w:rPr>
        <w:t xml:space="preserve"> CD8</w:t>
      </w:r>
      <w:r w:rsidR="0090233D" w:rsidRPr="001C1EDE">
        <w:rPr>
          <w:color w:val="7030A0"/>
          <w:vertAlign w:val="superscript"/>
        </w:rPr>
        <w:t>+</w:t>
      </w:r>
      <w:r w:rsidR="0090233D" w:rsidRPr="001C1EDE">
        <w:rPr>
          <w:color w:val="7030A0"/>
        </w:rPr>
        <w:t xml:space="preserve"> </w:t>
      </w:r>
      <w:r w:rsidR="001C1EDE" w:rsidRPr="001C1EDE">
        <w:rPr>
          <w:color w:val="EE0000"/>
        </w:rPr>
        <w:t>(</w:t>
      </w:r>
      <w:r w:rsidR="001C1EDE" w:rsidRPr="001C1EDE">
        <w:rPr>
          <w:i/>
          <w:iCs/>
          <w:color w:val="EE0000"/>
        </w:rPr>
        <w:t>C-D-eight positive</w:t>
      </w:r>
      <w:r w:rsidR="001C1EDE" w:rsidRPr="001C1EDE">
        <w:rPr>
          <w:color w:val="EE0000"/>
        </w:rPr>
        <w:t xml:space="preserve">) </w:t>
      </w:r>
      <w:r w:rsidR="0090233D" w:rsidRPr="001C1EDE">
        <w:rPr>
          <w:color w:val="7030A0"/>
        </w:rPr>
        <w:t xml:space="preserve">T cells </w:t>
      </w:r>
      <w:r w:rsidRPr="001C1EDE">
        <w:rPr>
          <w:color w:val="7030A0"/>
        </w:rPr>
        <w:t xml:space="preserve">isolated from mouse spleens </w:t>
      </w:r>
      <w:r w:rsidR="0090233D" w:rsidRPr="001C1EDE">
        <w:rPr>
          <w:color w:val="7030A0"/>
        </w:rPr>
        <w:t xml:space="preserve">in </w:t>
      </w:r>
      <w:bookmarkStart w:id="13" w:name="OLE_LINK65"/>
      <w:r w:rsidR="0090233D" w:rsidRPr="001C1EDE">
        <w:rPr>
          <w:color w:val="7030A0"/>
        </w:rPr>
        <w:t>pre-chilled</w:t>
      </w:r>
      <w:bookmarkEnd w:id="13"/>
      <w:r w:rsidR="0090233D" w:rsidRPr="001C1EDE">
        <w:rPr>
          <w:color w:val="7030A0"/>
        </w:rPr>
        <w:t xml:space="preserve"> PBS </w:t>
      </w:r>
      <w:bookmarkStart w:id="14" w:name="OLE_LINK11"/>
      <w:r w:rsidRPr="001C1EDE">
        <w:rPr>
          <w:b/>
          <w:bCs/>
          <w:color w:val="7030A0"/>
        </w:rPr>
        <w:t>[1-TXT]</w:t>
      </w:r>
      <w:r w:rsidR="0090233D" w:rsidRPr="001C1EDE">
        <w:rPr>
          <w:color w:val="7030A0"/>
        </w:rPr>
        <w:t>.</w:t>
      </w:r>
      <w:bookmarkEnd w:id="14"/>
      <w:r w:rsidRPr="001C1EDE">
        <w:rPr>
          <w:color w:val="7030A0"/>
        </w:rPr>
        <w:t xml:space="preserve"> Rapidly add an equal volume of the 10 micromolar CTV working solution to the cell suspension </w:t>
      </w:r>
      <w:r w:rsidRPr="001C1EDE">
        <w:rPr>
          <w:b/>
          <w:bCs/>
          <w:color w:val="7030A0"/>
        </w:rPr>
        <w:t>[2]</w:t>
      </w:r>
      <w:r w:rsidRPr="001C1EDE">
        <w:rPr>
          <w:color w:val="7030A0"/>
        </w:rPr>
        <w:t xml:space="preserve">, then mix thoroughly by pipetting to obtain a final CTV concentration of 5 micromolar </w:t>
      </w:r>
      <w:r w:rsidRPr="001C1EDE">
        <w:rPr>
          <w:b/>
          <w:bCs/>
          <w:color w:val="7030A0"/>
        </w:rPr>
        <w:t>[3]</w:t>
      </w:r>
      <w:r w:rsidRPr="001C1EDE">
        <w:rPr>
          <w:color w:val="7030A0"/>
        </w:rPr>
        <w:t xml:space="preserve">. </w:t>
      </w:r>
    </w:p>
    <w:p w14:paraId="629305FF" w14:textId="0AE626A0" w:rsidR="00C54C0A" w:rsidRPr="00D76BF8" w:rsidRDefault="00C54C0A" w:rsidP="00C54C0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r w:rsidR="0028465A">
        <w:rPr>
          <w:rFonts w:cstheme="minorHAnsi"/>
        </w:rPr>
        <w:t xml:space="preserve">resuspending the cells in the PBS </w:t>
      </w:r>
      <w:r w:rsidR="0028465A" w:rsidRPr="0028465A">
        <w:rPr>
          <w:rFonts w:cstheme="minorHAnsi"/>
          <w:b/>
          <w:bCs/>
        </w:rPr>
        <w:t>TXT:</w:t>
      </w:r>
      <w:r w:rsidR="0028465A">
        <w:rPr>
          <w:rFonts w:cstheme="minorHAnsi"/>
        </w:rPr>
        <w:t xml:space="preserve">  </w:t>
      </w:r>
      <w:r w:rsidR="0028465A" w:rsidRPr="00150B68">
        <w:rPr>
          <w:rFonts w:cstheme="minorHAnsi"/>
          <w:b/>
          <w:bCs/>
        </w:rPr>
        <w:t>Cell Density:</w:t>
      </w:r>
      <w:r w:rsidR="0028465A" w:rsidRPr="00150B68">
        <w:rPr>
          <w:b/>
          <w:bCs/>
        </w:rPr>
        <w:t xml:space="preserve"> of 8 × 10</w:t>
      </w:r>
      <w:r w:rsidR="0028465A" w:rsidRPr="00150B68">
        <w:rPr>
          <w:b/>
          <w:bCs/>
          <w:vertAlign w:val="superscript"/>
        </w:rPr>
        <w:t>7</w:t>
      </w:r>
      <w:r w:rsidR="0028465A" w:rsidRPr="00150B68">
        <w:rPr>
          <w:b/>
          <w:bCs/>
        </w:rPr>
        <w:t xml:space="preserve"> cells/</w:t>
      </w:r>
      <w:proofErr w:type="gramStart"/>
      <w:r w:rsidR="0028465A" w:rsidRPr="00150B68">
        <w:rPr>
          <w:b/>
          <w:bCs/>
        </w:rPr>
        <w:t>mL</w:t>
      </w:r>
      <w:r w:rsidR="00867E0E">
        <w:rPr>
          <w:b/>
          <w:bCs/>
        </w:rPr>
        <w:t xml:space="preserve">  </w:t>
      </w:r>
      <w:r w:rsidR="00867E0E" w:rsidRPr="00D76BF8">
        <w:rPr>
          <w:b/>
          <w:bCs/>
          <w:highlight w:val="yellow"/>
        </w:rPr>
        <w:t>Author</w:t>
      </w:r>
      <w:proofErr w:type="gramEnd"/>
      <w:r w:rsidR="00867E0E" w:rsidRPr="00D76BF8">
        <w:rPr>
          <w:b/>
          <w:bCs/>
          <w:highlight w:val="yellow"/>
        </w:rPr>
        <w:t>:</w:t>
      </w:r>
      <w:r w:rsidR="00867E0E" w:rsidRPr="00D76BF8">
        <w:rPr>
          <w:highlight w:val="yellow"/>
        </w:rPr>
        <w:t xml:space="preserve"> How many cells are resuspended?</w:t>
      </w:r>
    </w:p>
    <w:p w14:paraId="3D5A00F2" w14:textId="676B327D" w:rsidR="00C54C0A" w:rsidRPr="00C54C0A" w:rsidRDefault="00150B68" w:rsidP="00C54C0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CU: </w:t>
      </w:r>
      <w:r w:rsidR="00C54C0A">
        <w:rPr>
          <w:rFonts w:cstheme="minorHAnsi"/>
        </w:rPr>
        <w:t xml:space="preserve">Talent </w:t>
      </w:r>
      <w:r w:rsidR="0028465A">
        <w:rPr>
          <w:rFonts w:cstheme="minorHAnsi"/>
        </w:rPr>
        <w:t>adding 10</w:t>
      </w:r>
      <w:r w:rsidR="0028465A" w:rsidRPr="0028465A">
        <w:t xml:space="preserve"> µM</w:t>
      </w:r>
      <w:r w:rsidR="0028465A">
        <w:t xml:space="preserve"> </w:t>
      </w:r>
      <w:r w:rsidR="009C02C9">
        <w:t xml:space="preserve">of CTV </w:t>
      </w:r>
      <w:r w:rsidR="00364045">
        <w:t>solutions</w:t>
      </w:r>
      <w:r w:rsidR="009C02C9">
        <w:t xml:space="preserve"> to the cell suspension</w:t>
      </w:r>
    </w:p>
    <w:p w14:paraId="40E320AD" w14:textId="0F45302F" w:rsidR="00C54C0A" w:rsidRPr="009C02C9" w:rsidRDefault="00C54C0A" w:rsidP="00C54C0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t xml:space="preserve">Talent </w:t>
      </w:r>
      <w:r w:rsidR="009C02C9">
        <w:t>mixing the solution by pipetting up and down</w:t>
      </w:r>
    </w:p>
    <w:p w14:paraId="7B740591" w14:textId="77777777" w:rsidR="009C02C9" w:rsidRPr="00C54C0A" w:rsidRDefault="009C02C9" w:rsidP="009C02C9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39D78825" w14:textId="0B47EC95" w:rsidR="00C54C0A" w:rsidRPr="001C1EDE" w:rsidRDefault="009C02C9" w:rsidP="00C54C0A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1C1EDE">
        <w:rPr>
          <w:color w:val="7030A0"/>
        </w:rPr>
        <w:t>Incubate the cells at room temperature in the dark for 20 minutes</w:t>
      </w:r>
      <w:r w:rsidR="0075340E" w:rsidRPr="001C1EDE">
        <w:rPr>
          <w:color w:val="7030A0"/>
        </w:rPr>
        <w:t xml:space="preserve"> </w:t>
      </w:r>
      <w:r w:rsidR="0075340E" w:rsidRPr="001C1EDE">
        <w:rPr>
          <w:b/>
          <w:bCs/>
          <w:color w:val="7030A0"/>
        </w:rPr>
        <w:t>[1]</w:t>
      </w:r>
      <w:r w:rsidR="0075340E" w:rsidRPr="001C1EDE">
        <w:rPr>
          <w:color w:val="7030A0"/>
        </w:rPr>
        <w:t>, gently inverting the tubes every 5 minutes to ensure thorough mixing</w:t>
      </w:r>
      <w:r w:rsidR="0075340E" w:rsidRPr="001C1EDE">
        <w:rPr>
          <w:b/>
          <w:bCs/>
          <w:color w:val="7030A0"/>
        </w:rPr>
        <w:t xml:space="preserve"> </w:t>
      </w:r>
      <w:r w:rsidRPr="001C1EDE">
        <w:rPr>
          <w:b/>
          <w:bCs/>
          <w:color w:val="7030A0"/>
        </w:rPr>
        <w:t>[</w:t>
      </w:r>
      <w:r w:rsidR="0075340E" w:rsidRPr="001C1EDE">
        <w:rPr>
          <w:b/>
          <w:bCs/>
          <w:color w:val="7030A0"/>
        </w:rPr>
        <w:t>2</w:t>
      </w:r>
      <w:r w:rsidRPr="001C1EDE">
        <w:rPr>
          <w:b/>
          <w:bCs/>
          <w:color w:val="7030A0"/>
        </w:rPr>
        <w:t>].</w:t>
      </w:r>
      <w:r w:rsidRPr="001C1EDE">
        <w:rPr>
          <w:color w:val="7030A0"/>
        </w:rPr>
        <w:t xml:space="preserve"> Add </w:t>
      </w:r>
      <w:r w:rsidR="0075340E" w:rsidRPr="001C1EDE">
        <w:rPr>
          <w:color w:val="7030A0"/>
        </w:rPr>
        <w:t xml:space="preserve">5 </w:t>
      </w:r>
      <w:r w:rsidRPr="001C1EDE">
        <w:rPr>
          <w:color w:val="7030A0"/>
        </w:rPr>
        <w:t xml:space="preserve">volumes of culture medium containing at least 10% FBS </w:t>
      </w:r>
      <w:r w:rsidR="0090519B" w:rsidRPr="001C1EDE">
        <w:rPr>
          <w:b/>
          <w:bCs/>
          <w:color w:val="7030A0"/>
        </w:rPr>
        <w:t xml:space="preserve">[3] </w:t>
      </w:r>
      <w:r w:rsidRPr="001C1EDE">
        <w:rPr>
          <w:color w:val="7030A0"/>
        </w:rPr>
        <w:t>and incubate the cells on ice for 5 minutes to remove any free dye</w:t>
      </w:r>
      <w:r w:rsidR="0090519B" w:rsidRPr="001C1EDE">
        <w:rPr>
          <w:color w:val="7030A0"/>
        </w:rPr>
        <w:t xml:space="preserve"> </w:t>
      </w:r>
      <w:r w:rsidR="0090519B" w:rsidRPr="001C1EDE">
        <w:rPr>
          <w:b/>
          <w:bCs/>
          <w:color w:val="7030A0"/>
        </w:rPr>
        <w:t>[4]</w:t>
      </w:r>
    </w:p>
    <w:p w14:paraId="1C8ED048" w14:textId="0B813868" w:rsidR="00C54C0A" w:rsidRDefault="00C54C0A" w:rsidP="00C54C0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r w:rsidR="0090519B">
        <w:rPr>
          <w:rFonts w:cstheme="minorHAnsi"/>
        </w:rPr>
        <w:t>placing the cells in the dark</w:t>
      </w:r>
    </w:p>
    <w:p w14:paraId="2DD90FA8" w14:textId="2D8388AC" w:rsidR="00C54C0A" w:rsidRPr="00C54C0A" w:rsidRDefault="00150B68" w:rsidP="00C54C0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CU: </w:t>
      </w:r>
      <w:r w:rsidR="00C54C0A">
        <w:rPr>
          <w:rFonts w:cstheme="minorHAnsi"/>
        </w:rPr>
        <w:t xml:space="preserve">Talent </w:t>
      </w:r>
      <w:r w:rsidR="0090519B">
        <w:rPr>
          <w:rFonts w:cstheme="minorHAnsi"/>
        </w:rPr>
        <w:t>gently inverting the tube every 5 minutes</w:t>
      </w:r>
    </w:p>
    <w:p w14:paraId="7B3A6E07" w14:textId="63B90ACF" w:rsidR="00C54C0A" w:rsidRPr="00C54C0A" w:rsidRDefault="00C54C0A" w:rsidP="00C54C0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t xml:space="preserve">Talent </w:t>
      </w:r>
      <w:r w:rsidR="0090519B">
        <w:t xml:space="preserve">adding 5 volumes of culture medium </w:t>
      </w:r>
    </w:p>
    <w:p w14:paraId="0B9C061F" w14:textId="7B411823" w:rsidR="00C54C0A" w:rsidRPr="00150B68" w:rsidRDefault="00C54C0A" w:rsidP="00C54C0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t xml:space="preserve">Talent </w:t>
      </w:r>
      <w:r w:rsidR="0090519B">
        <w:t>placing the cells on ice for 5 minutes</w:t>
      </w:r>
    </w:p>
    <w:p w14:paraId="01DFFD3A" w14:textId="77777777" w:rsidR="00150B68" w:rsidRDefault="00150B68" w:rsidP="00150B68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476A4176" w14:textId="1AF05E6E" w:rsidR="000F326F" w:rsidRDefault="000708EE" w:rsidP="0090519B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1C1EDE">
        <w:rPr>
          <w:rFonts w:cstheme="minorHAnsi"/>
          <w:color w:val="7030A0"/>
        </w:rPr>
        <w:t xml:space="preserve">Centrifuge the cells at 500 </w:t>
      </w:r>
      <w:r w:rsidRPr="001C1EDE">
        <w:rPr>
          <w:rFonts w:cstheme="minorHAnsi"/>
          <w:i/>
          <w:iCs/>
          <w:color w:val="7030A0"/>
        </w:rPr>
        <w:t>g</w:t>
      </w:r>
      <w:r w:rsidRPr="001C1EDE">
        <w:rPr>
          <w:rFonts w:cstheme="minorHAnsi"/>
          <w:color w:val="7030A0"/>
        </w:rPr>
        <w:t xml:space="preserve"> for 5 minutes </w:t>
      </w:r>
      <w:r w:rsidRPr="001C1EDE">
        <w:rPr>
          <w:rFonts w:cstheme="minorHAnsi"/>
          <w:b/>
          <w:bCs/>
          <w:color w:val="7030A0"/>
        </w:rPr>
        <w:t>[1]</w:t>
      </w:r>
      <w:r w:rsidRPr="001C1EDE">
        <w:rPr>
          <w:rFonts w:cstheme="minorHAnsi"/>
          <w:color w:val="7030A0"/>
        </w:rPr>
        <w:t>, then resuspend the pellet in freshly pre-warmed complete R10 medium supplemented with anti-CD28</w:t>
      </w:r>
      <w:r w:rsidR="001C1EDE" w:rsidRPr="001C1EDE">
        <w:rPr>
          <w:rFonts w:cstheme="minorHAnsi"/>
          <w:color w:val="7030A0"/>
        </w:rPr>
        <w:t xml:space="preserve"> </w:t>
      </w:r>
      <w:r w:rsidR="001C1EDE" w:rsidRPr="008C5781">
        <w:rPr>
          <w:rFonts w:cstheme="minorHAnsi"/>
          <w:color w:val="EE0000"/>
        </w:rPr>
        <w:t>(</w:t>
      </w:r>
      <w:r w:rsidR="001C1EDE" w:rsidRPr="008C5781">
        <w:rPr>
          <w:rFonts w:cstheme="minorHAnsi"/>
          <w:i/>
          <w:iCs/>
          <w:color w:val="EE0000"/>
        </w:rPr>
        <w:t>C-D-</w:t>
      </w:r>
      <w:proofErr w:type="gramStart"/>
      <w:r w:rsidR="001C1EDE">
        <w:rPr>
          <w:rFonts w:cstheme="minorHAnsi"/>
          <w:i/>
          <w:iCs/>
          <w:color w:val="EE0000"/>
        </w:rPr>
        <w:t>twenty eight</w:t>
      </w:r>
      <w:proofErr w:type="gramEnd"/>
      <w:r w:rsidR="001C1EDE" w:rsidRPr="008C5781">
        <w:rPr>
          <w:rFonts w:cstheme="minorHAnsi"/>
          <w:color w:val="EE0000"/>
        </w:rPr>
        <w:t>)</w:t>
      </w:r>
      <w:r w:rsidR="001C1EDE">
        <w:rPr>
          <w:rFonts w:cstheme="minorHAnsi"/>
          <w:color w:val="EE0000"/>
        </w:rPr>
        <w:t xml:space="preserve"> </w:t>
      </w:r>
      <w:r w:rsidR="001C1EDE" w:rsidRPr="000708EE">
        <w:rPr>
          <w:rFonts w:cstheme="minorHAnsi"/>
        </w:rPr>
        <w:t>and</w:t>
      </w:r>
      <w:r w:rsidRPr="001C1EDE">
        <w:rPr>
          <w:rFonts w:cstheme="minorHAnsi"/>
          <w:color w:val="7030A0"/>
        </w:rPr>
        <w:t xml:space="preserve"> Interleukin-2 </w:t>
      </w:r>
      <w:r w:rsidRPr="001C1EDE">
        <w:rPr>
          <w:rFonts w:cstheme="minorHAnsi"/>
          <w:b/>
          <w:bCs/>
          <w:color w:val="7030A0"/>
        </w:rPr>
        <w:t>[2-TXT].</w:t>
      </w:r>
      <w:r w:rsidRPr="001C1EDE">
        <w:rPr>
          <w:rFonts w:cstheme="minorHAnsi"/>
          <w:color w:val="7030A0"/>
        </w:rPr>
        <w:t xml:space="preserve"> Add 250 microliters of the cell suspension, containing 6 × 10⁵ cells, to each well of the pre-coated 96-well plate </w:t>
      </w:r>
      <w:r w:rsidRPr="001C1EDE">
        <w:rPr>
          <w:rFonts w:cstheme="minorHAnsi"/>
          <w:b/>
          <w:bCs/>
          <w:color w:val="7030A0"/>
        </w:rPr>
        <w:t xml:space="preserve">[3]. </w:t>
      </w:r>
      <w:r w:rsidRPr="001C1EDE">
        <w:rPr>
          <w:rFonts w:cstheme="minorHAnsi"/>
          <w:color w:val="7030A0"/>
        </w:rPr>
        <w:t xml:space="preserve">Incubate the cells at 37 degrees Celsius with 5% Carbon dioxide for up to 48 hours </w:t>
      </w:r>
      <w:r w:rsidRPr="001C1EDE">
        <w:rPr>
          <w:rFonts w:cstheme="minorHAnsi"/>
          <w:b/>
          <w:bCs/>
          <w:color w:val="7030A0"/>
        </w:rPr>
        <w:t>[4].</w:t>
      </w:r>
    </w:p>
    <w:p w14:paraId="53DD3916" w14:textId="07DA6D2A" w:rsidR="0090519B" w:rsidRDefault="0090519B" w:rsidP="0090519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</w:t>
      </w:r>
      <w:r w:rsidR="000708EE">
        <w:rPr>
          <w:rFonts w:cstheme="minorHAnsi"/>
        </w:rPr>
        <w:t xml:space="preserve"> placing the cells in the centrifuge and closing the lid</w:t>
      </w:r>
    </w:p>
    <w:p w14:paraId="5F9DB5F9" w14:textId="5D02407E" w:rsidR="0090519B" w:rsidRPr="000708EE" w:rsidRDefault="000708EE" w:rsidP="0090519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resuspending the pellet in R10 </w:t>
      </w:r>
      <w:proofErr w:type="gramStart"/>
      <w:r>
        <w:rPr>
          <w:rFonts w:cstheme="minorHAnsi"/>
        </w:rPr>
        <w:t xml:space="preserve">medium  </w:t>
      </w:r>
      <w:r w:rsidRPr="000708EE">
        <w:rPr>
          <w:rFonts w:cstheme="minorHAnsi"/>
          <w:b/>
          <w:bCs/>
        </w:rPr>
        <w:t>TXT</w:t>
      </w:r>
      <w:proofErr w:type="gramEnd"/>
      <w:r w:rsidRPr="000708EE">
        <w:rPr>
          <w:rFonts w:cstheme="minorHAnsi"/>
          <w:b/>
          <w:bCs/>
        </w:rPr>
        <w:t>:</w:t>
      </w:r>
      <w:r>
        <w:rPr>
          <w:rFonts w:cstheme="minorHAnsi"/>
          <w:b/>
          <w:bCs/>
        </w:rPr>
        <w:t xml:space="preserve"> </w:t>
      </w:r>
      <w:r w:rsidRPr="000708EE">
        <w:rPr>
          <w:rFonts w:cstheme="minorHAnsi"/>
          <w:b/>
          <w:bCs/>
        </w:rPr>
        <w:t>Anti-CD28: 1 µg/mL; IL-2: 10 ng/</w:t>
      </w:r>
      <w:proofErr w:type="spellStart"/>
      <w:r w:rsidRPr="000708EE">
        <w:rPr>
          <w:rFonts w:cstheme="minorHAnsi"/>
          <w:b/>
          <w:bCs/>
        </w:rPr>
        <w:t>mL.</w:t>
      </w:r>
      <w:proofErr w:type="spellEnd"/>
    </w:p>
    <w:p w14:paraId="10CCA151" w14:textId="5A5E161D" w:rsidR="000708EE" w:rsidRDefault="000708EE" w:rsidP="0090519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lastRenderedPageBreak/>
        <w:t xml:space="preserve"> Talent adding </w:t>
      </w:r>
      <w:r w:rsidRPr="000708EE">
        <w:rPr>
          <w:rFonts w:cstheme="minorHAnsi"/>
        </w:rPr>
        <w:t>250 µL</w:t>
      </w:r>
      <w:r>
        <w:rPr>
          <w:rFonts w:cstheme="minorHAnsi"/>
        </w:rPr>
        <w:t xml:space="preserve"> of the cell suspension to the wells of the 96-well plate</w:t>
      </w:r>
    </w:p>
    <w:p w14:paraId="06CE3FFF" w14:textId="25BC58AB" w:rsidR="000708EE" w:rsidRDefault="000708EE" w:rsidP="0090519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placing the plate </w:t>
      </w:r>
      <w:r w:rsidR="00205569">
        <w:rPr>
          <w:rFonts w:cstheme="minorHAnsi"/>
        </w:rPr>
        <w:t>at 3</w:t>
      </w:r>
      <w:r w:rsidRPr="000708EE">
        <w:rPr>
          <w:rFonts w:cstheme="minorHAnsi"/>
        </w:rPr>
        <w:t>7</w:t>
      </w:r>
      <w:r>
        <w:rPr>
          <w:rFonts w:cstheme="minorHAnsi"/>
        </w:rPr>
        <w:t xml:space="preserve"> </w:t>
      </w:r>
      <w:r w:rsidRPr="000708EE">
        <w:rPr>
          <w:rFonts w:cstheme="minorHAnsi"/>
        </w:rPr>
        <w:t>°C with 5% C</w:t>
      </w:r>
      <w:r>
        <w:rPr>
          <w:rFonts w:cstheme="minorHAnsi"/>
        </w:rPr>
        <w:t>arbon dioxide</w:t>
      </w:r>
    </w:p>
    <w:p w14:paraId="7471C296" w14:textId="77777777" w:rsidR="000708EE" w:rsidRDefault="000708EE" w:rsidP="000708EE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C88FEA8" w14:textId="424CE5A7" w:rsidR="000F326F" w:rsidRDefault="000708EE" w:rsidP="000F326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0708EE">
        <w:rPr>
          <w:rFonts w:cstheme="minorHAnsi"/>
          <w:b/>
          <w:bCs/>
        </w:rPr>
        <w:t>Intracellular cytokine blocking and detection</w:t>
      </w:r>
    </w:p>
    <w:p w14:paraId="2E9E5DCE" w14:textId="77777777" w:rsidR="000F326F" w:rsidRDefault="000F326F" w:rsidP="000F326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31942399"/>
          <w:placeholder>
            <w:docPart w:val="79B1DA29D4804E18B89EBA46381F7EED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31293B5A" w14:textId="2B90A357" w:rsidR="000F326F" w:rsidRPr="001C1EDE" w:rsidRDefault="00D8314A" w:rsidP="000F326F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1C1EDE">
        <w:rPr>
          <w:rFonts w:cstheme="minorHAnsi"/>
          <w:color w:val="7030A0"/>
        </w:rPr>
        <w:t xml:space="preserve">5 hours before harvest, add 200 µL of fresh R10 </w:t>
      </w:r>
      <w:r w:rsidR="005D09D6" w:rsidRPr="005D09D6">
        <w:rPr>
          <w:rFonts w:cstheme="minorHAnsi"/>
          <w:color w:val="C00000"/>
        </w:rPr>
        <w:t>(</w:t>
      </w:r>
      <w:r w:rsidR="005D09D6" w:rsidRPr="005D09D6">
        <w:rPr>
          <w:rFonts w:cstheme="minorHAnsi"/>
          <w:i/>
          <w:iCs/>
          <w:color w:val="C00000"/>
        </w:rPr>
        <w:t>R-ten</w:t>
      </w:r>
      <w:r w:rsidR="005D09D6" w:rsidRPr="005D09D6">
        <w:rPr>
          <w:rFonts w:cstheme="minorHAnsi"/>
          <w:color w:val="C00000"/>
        </w:rPr>
        <w:t xml:space="preserve">) </w:t>
      </w:r>
      <w:r w:rsidRPr="001C1EDE">
        <w:rPr>
          <w:rFonts w:cstheme="minorHAnsi"/>
          <w:color w:val="7030A0"/>
        </w:rPr>
        <w:t xml:space="preserve">medium supplemented with PMA, ionomycin, and protein transport inhibitors to each well </w:t>
      </w:r>
      <w:r w:rsidRPr="001C1EDE">
        <w:rPr>
          <w:rFonts w:cstheme="minorHAnsi"/>
          <w:b/>
          <w:bCs/>
          <w:color w:val="7030A0"/>
        </w:rPr>
        <w:t>[1</w:t>
      </w:r>
      <w:r w:rsidR="001C1EDE" w:rsidRPr="001C1EDE">
        <w:rPr>
          <w:rFonts w:cstheme="minorHAnsi"/>
          <w:b/>
          <w:bCs/>
          <w:color w:val="7030A0"/>
        </w:rPr>
        <w:t>-TXT</w:t>
      </w:r>
      <w:r w:rsidRPr="001C1EDE">
        <w:rPr>
          <w:rFonts w:cstheme="minorHAnsi"/>
          <w:b/>
          <w:bCs/>
          <w:color w:val="7030A0"/>
        </w:rPr>
        <w:t>] [2]</w:t>
      </w:r>
      <w:r w:rsidRPr="001C1EDE">
        <w:rPr>
          <w:rFonts w:cstheme="minorHAnsi"/>
          <w:color w:val="7030A0"/>
        </w:rPr>
        <w:t xml:space="preserve">. Gently mix the cells </w:t>
      </w:r>
      <w:r w:rsidRPr="001C1EDE">
        <w:rPr>
          <w:rFonts w:cstheme="minorHAnsi"/>
          <w:b/>
          <w:bCs/>
          <w:color w:val="7030A0"/>
        </w:rPr>
        <w:t>[3]</w:t>
      </w:r>
      <w:r w:rsidRPr="001C1EDE">
        <w:rPr>
          <w:rFonts w:cstheme="minorHAnsi"/>
          <w:color w:val="7030A0"/>
        </w:rPr>
        <w:t xml:space="preserve"> and return the plate to</w:t>
      </w:r>
      <w:r w:rsidR="005D09D6" w:rsidRPr="001C1EDE">
        <w:rPr>
          <w:rFonts w:cstheme="minorHAnsi"/>
          <w:color w:val="7030A0"/>
        </w:rPr>
        <w:t xml:space="preserve"> </w:t>
      </w:r>
      <w:r w:rsidRPr="001C1EDE">
        <w:rPr>
          <w:rFonts w:cstheme="minorHAnsi"/>
          <w:color w:val="7030A0"/>
        </w:rPr>
        <w:t xml:space="preserve">37 </w:t>
      </w:r>
      <w:r w:rsidR="005D09D6" w:rsidRPr="001C1EDE">
        <w:rPr>
          <w:rFonts w:cstheme="minorHAnsi"/>
          <w:color w:val="7030A0"/>
        </w:rPr>
        <w:t>degrees Celsius</w:t>
      </w:r>
      <w:r w:rsidRPr="001C1EDE">
        <w:rPr>
          <w:rFonts w:cstheme="minorHAnsi"/>
          <w:color w:val="7030A0"/>
        </w:rPr>
        <w:t xml:space="preserve"> to block cytokine secretion and allow intracellular cytokine accumulation </w:t>
      </w:r>
      <w:r w:rsidRPr="001C1EDE">
        <w:rPr>
          <w:rFonts w:cstheme="minorHAnsi"/>
          <w:b/>
          <w:bCs/>
          <w:color w:val="7030A0"/>
        </w:rPr>
        <w:t>[4].</w:t>
      </w:r>
      <w:r w:rsidR="003C23A8" w:rsidRPr="001C1EDE">
        <w:rPr>
          <w:rFonts w:cstheme="minorHAnsi"/>
          <w:b/>
          <w:bCs/>
          <w:color w:val="7030A0"/>
        </w:rPr>
        <w:t xml:space="preserve"> </w:t>
      </w:r>
      <w:r w:rsidR="003C23A8" w:rsidRPr="001C1EDE">
        <w:rPr>
          <w:rFonts w:cstheme="minorHAnsi"/>
          <w:color w:val="7030A0"/>
        </w:rPr>
        <w:t xml:space="preserve">At the desired time point, transfer the cells to a 96-well round-bottom plate </w:t>
      </w:r>
      <w:r w:rsidR="003C23A8" w:rsidRPr="001C1EDE">
        <w:rPr>
          <w:rFonts w:cstheme="minorHAnsi"/>
          <w:b/>
          <w:bCs/>
          <w:color w:val="7030A0"/>
        </w:rPr>
        <w:t>[5].</w:t>
      </w:r>
    </w:p>
    <w:p w14:paraId="15D6CBAE" w14:textId="777098F2" w:rsidR="000F326F" w:rsidRPr="005D09D6" w:rsidRDefault="005D09D6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adding the 200</w:t>
      </w:r>
      <w:r w:rsidRPr="005D09D6">
        <w:rPr>
          <w:rFonts w:cstheme="minorHAnsi"/>
        </w:rPr>
        <w:t xml:space="preserve"> </w:t>
      </w:r>
      <w:r w:rsidRPr="00D8314A">
        <w:rPr>
          <w:rFonts w:cstheme="minorHAnsi"/>
        </w:rPr>
        <w:t>µL</w:t>
      </w:r>
      <w:r>
        <w:rPr>
          <w:rFonts w:cstheme="minorHAnsi"/>
        </w:rPr>
        <w:t xml:space="preserve"> of fresh medium </w:t>
      </w:r>
      <w:r w:rsidRPr="001C1EDE">
        <w:rPr>
          <w:rFonts w:cstheme="minorHAnsi"/>
          <w:b/>
          <w:bCs/>
          <w:highlight w:val="yellow"/>
        </w:rPr>
        <w:t xml:space="preserve">Author: </w:t>
      </w:r>
      <w:r w:rsidRPr="001C1EDE">
        <w:rPr>
          <w:rFonts w:cstheme="minorHAnsi"/>
          <w:highlight w:val="yellow"/>
        </w:rPr>
        <w:t>What is the capacity of each</w:t>
      </w:r>
      <w:r w:rsidRPr="005D09D6">
        <w:rPr>
          <w:rFonts w:cstheme="minorHAnsi"/>
        </w:rPr>
        <w:t xml:space="preserve"> </w:t>
      </w:r>
      <w:r w:rsidRPr="001C1EDE">
        <w:rPr>
          <w:rFonts w:cstheme="minorHAnsi"/>
          <w:color w:val="7030A0"/>
        </w:rPr>
        <w:t>well?</w:t>
      </w:r>
      <w:r w:rsidR="001C1EDE">
        <w:rPr>
          <w:rFonts w:cstheme="minorHAnsi"/>
          <w:color w:val="7030A0"/>
        </w:rPr>
        <w:t xml:space="preserve"> </w:t>
      </w:r>
      <w:r w:rsidR="001C1EDE" w:rsidRPr="001C1EDE">
        <w:rPr>
          <w:rFonts w:cstheme="minorHAnsi"/>
          <w:b/>
          <w:bCs/>
          <w:color w:val="auto"/>
        </w:rPr>
        <w:t xml:space="preserve"> TXT:</w:t>
      </w:r>
      <w:r w:rsidR="001C1EDE">
        <w:rPr>
          <w:rFonts w:cstheme="minorHAnsi"/>
          <w:b/>
          <w:bCs/>
          <w:color w:val="auto"/>
        </w:rPr>
        <w:t xml:space="preserve"> PMA-</w:t>
      </w:r>
      <w:r w:rsidR="001C1EDE" w:rsidRPr="001C1EDE">
        <w:t xml:space="preserve"> </w:t>
      </w:r>
      <w:r w:rsidR="001C1EDE" w:rsidRPr="001C1EDE">
        <w:rPr>
          <w:rFonts w:cstheme="minorHAnsi"/>
          <w:b/>
          <w:bCs/>
          <w:color w:val="auto"/>
        </w:rPr>
        <w:t>Phorbol 12-myristate 13-acetate</w:t>
      </w:r>
    </w:p>
    <w:p w14:paraId="76892132" w14:textId="73C8404A" w:rsidR="005D09D6" w:rsidRDefault="005D09D6" w:rsidP="005D09D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5D09D6">
        <w:rPr>
          <w:rFonts w:cstheme="minorHAnsi"/>
          <w:b/>
          <w:bCs/>
        </w:rPr>
        <w:t>T</w:t>
      </w:r>
      <w:r>
        <w:rPr>
          <w:rFonts w:cstheme="minorHAnsi"/>
          <w:b/>
          <w:bCs/>
        </w:rPr>
        <w:t>EXT ON A PLAIN BACKGROUND:</w:t>
      </w:r>
    </w:p>
    <w:p w14:paraId="6F2C359C" w14:textId="3A06C8CD" w:rsidR="005D09D6" w:rsidRPr="005D09D6" w:rsidRDefault="005D09D6" w:rsidP="005D09D6">
      <w:pPr>
        <w:pStyle w:val="ListParagraph"/>
        <w:spacing w:before="120"/>
        <w:ind w:left="1627"/>
        <w:rPr>
          <w:rFonts w:cstheme="minorHAnsi"/>
        </w:rPr>
      </w:pPr>
      <w:r w:rsidRPr="005D09D6">
        <w:rPr>
          <w:rFonts w:cstheme="minorHAnsi"/>
        </w:rPr>
        <w:t>PMA</w:t>
      </w:r>
      <w:r>
        <w:rPr>
          <w:rFonts w:cstheme="minorHAnsi"/>
        </w:rPr>
        <w:t>-</w:t>
      </w:r>
      <w:r w:rsidRPr="005D09D6">
        <w:rPr>
          <w:rFonts w:cstheme="minorHAnsi"/>
        </w:rPr>
        <w:t xml:space="preserve"> 50 ng/mL</w:t>
      </w:r>
    </w:p>
    <w:p w14:paraId="0E11A241" w14:textId="3AB09F71" w:rsidR="005D09D6" w:rsidRPr="005D09D6" w:rsidRDefault="005D09D6" w:rsidP="005D09D6">
      <w:pPr>
        <w:pStyle w:val="ListParagraph"/>
        <w:spacing w:before="120"/>
        <w:ind w:left="1627"/>
        <w:rPr>
          <w:rFonts w:cstheme="minorHAnsi"/>
        </w:rPr>
      </w:pPr>
      <w:r w:rsidRPr="005D09D6">
        <w:rPr>
          <w:rFonts w:cstheme="minorHAnsi"/>
        </w:rPr>
        <w:t>Ionomycin</w:t>
      </w:r>
      <w:r>
        <w:rPr>
          <w:rFonts w:cstheme="minorHAnsi"/>
        </w:rPr>
        <w:t>-</w:t>
      </w:r>
      <w:r w:rsidRPr="005D09D6">
        <w:rPr>
          <w:rFonts w:cstheme="minorHAnsi"/>
        </w:rPr>
        <w:t xml:space="preserve"> 1 µg/mL</w:t>
      </w:r>
    </w:p>
    <w:p w14:paraId="3438FC3A" w14:textId="2E3483B4" w:rsidR="005D09D6" w:rsidRDefault="005D09D6" w:rsidP="005D09D6">
      <w:pPr>
        <w:pStyle w:val="ListParagraph"/>
        <w:spacing w:before="120"/>
        <w:ind w:left="1627"/>
        <w:rPr>
          <w:rFonts w:cstheme="minorHAnsi"/>
        </w:rPr>
      </w:pPr>
      <w:r>
        <w:rPr>
          <w:rFonts w:cstheme="minorHAnsi"/>
        </w:rPr>
        <w:t>P</w:t>
      </w:r>
      <w:r w:rsidRPr="005D09D6">
        <w:rPr>
          <w:rFonts w:cstheme="minorHAnsi"/>
        </w:rPr>
        <w:t>rotein transport inhibitor Monensin</w:t>
      </w:r>
      <w:r>
        <w:rPr>
          <w:rFonts w:cstheme="minorHAnsi"/>
        </w:rPr>
        <w:t>-</w:t>
      </w:r>
      <w:r w:rsidRPr="005D09D6">
        <w:rPr>
          <w:rFonts w:cstheme="minorHAnsi"/>
        </w:rPr>
        <w:t>1:1000</w:t>
      </w:r>
    </w:p>
    <w:p w14:paraId="1A5D7CD5" w14:textId="269E1B7A" w:rsidR="005D09D6" w:rsidRDefault="005D09D6" w:rsidP="005D09D6">
      <w:pPr>
        <w:pStyle w:val="ListParagraph"/>
        <w:spacing w:before="120"/>
        <w:ind w:left="1627"/>
        <w:rPr>
          <w:rStyle w:val="SubtleEmphasis"/>
          <w:color w:val="0000FF"/>
        </w:rPr>
      </w:pPr>
      <w:r w:rsidRPr="005D09D6">
        <w:rPr>
          <w:rFonts w:cstheme="minorHAnsi"/>
        </w:rPr>
        <w:t>Brefeldin A–based protein transport inhibitor</w:t>
      </w:r>
      <w:r>
        <w:rPr>
          <w:rFonts w:cstheme="minorHAnsi"/>
        </w:rPr>
        <w:t>-</w:t>
      </w:r>
      <w:r w:rsidRPr="005D09D6">
        <w:rPr>
          <w:rFonts w:cstheme="minorHAnsi"/>
        </w:rPr>
        <w:t xml:space="preserve"> 1:1000 </w:t>
      </w:r>
      <w:r w:rsidRPr="005D09D6">
        <w:rPr>
          <w:rStyle w:val="SubtleEmphasis"/>
          <w:color w:val="0000FF"/>
        </w:rPr>
        <w:t>Video editor: This is ratio!</w:t>
      </w:r>
    </w:p>
    <w:p w14:paraId="40B23AEB" w14:textId="7A16F357" w:rsidR="005D09D6" w:rsidRDefault="005D09D6" w:rsidP="005D09D6">
      <w:pPr>
        <w:pStyle w:val="ListParagraph"/>
        <w:numPr>
          <w:ilvl w:val="2"/>
          <w:numId w:val="3"/>
        </w:numPr>
        <w:spacing w:before="120"/>
        <w:rPr>
          <w:rStyle w:val="SubtleEmphasis"/>
          <w:rFonts w:cstheme="minorHAnsi"/>
          <w:i w:val="0"/>
          <w:iCs w:val="0"/>
          <w:color w:val="000000" w:themeColor="text1"/>
        </w:rPr>
      </w:pPr>
      <w:r>
        <w:rPr>
          <w:rStyle w:val="SubtleEmphasis"/>
          <w:rFonts w:cstheme="minorHAnsi"/>
          <w:i w:val="0"/>
          <w:iCs w:val="0"/>
          <w:color w:val="000000" w:themeColor="text1"/>
        </w:rPr>
        <w:t>Talent gently mixing the cells</w:t>
      </w:r>
    </w:p>
    <w:p w14:paraId="08C47D12" w14:textId="77777777" w:rsidR="009A60D6" w:rsidRDefault="005D09D6" w:rsidP="009A60D6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>
        <w:rPr>
          <w:rStyle w:val="SubtleEmphasis"/>
          <w:rFonts w:cstheme="minorHAnsi"/>
          <w:i w:val="0"/>
          <w:iCs w:val="0"/>
          <w:color w:val="000000" w:themeColor="text1"/>
        </w:rPr>
        <w:t>Talent placing the plate at 37</w:t>
      </w:r>
      <w:r w:rsidRPr="00D8314A">
        <w:rPr>
          <w:rFonts w:cstheme="minorHAnsi"/>
        </w:rPr>
        <w:t>°C</w:t>
      </w:r>
    </w:p>
    <w:p w14:paraId="1B0145C5" w14:textId="270FC5BE" w:rsidR="003C23A8" w:rsidRPr="009A60D6" w:rsidRDefault="003C23A8" w:rsidP="009A60D6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9A60D6">
        <w:rPr>
          <w:rFonts w:cstheme="minorHAnsi"/>
        </w:rPr>
        <w:t xml:space="preserve">Talent transferring the cells to a 96-well round-bottom plate     </w:t>
      </w:r>
      <w:r w:rsidRPr="001C1EDE">
        <w:rPr>
          <w:rFonts w:cstheme="minorHAnsi"/>
          <w:b/>
          <w:bCs/>
          <w:highlight w:val="yellow"/>
        </w:rPr>
        <w:t>Author:</w:t>
      </w:r>
      <w:r w:rsidRPr="001C1EDE">
        <w:rPr>
          <w:rFonts w:cstheme="minorHAnsi"/>
          <w:highlight w:val="yellow"/>
        </w:rPr>
        <w:t xml:space="preserve"> At</w:t>
      </w:r>
      <w:r w:rsidRPr="009A60D6">
        <w:rPr>
          <w:rFonts w:cstheme="minorHAnsi"/>
        </w:rPr>
        <w:t xml:space="preserve"> </w:t>
      </w:r>
      <w:r w:rsidRPr="000A2C96">
        <w:rPr>
          <w:rFonts w:cstheme="minorHAnsi"/>
          <w:color w:val="auto"/>
          <w:highlight w:val="yellow"/>
        </w:rPr>
        <w:t>what time point were the cells collected, and what was the cell density at the</w:t>
      </w:r>
      <w:r w:rsidRPr="000A2C96">
        <w:rPr>
          <w:rFonts w:cstheme="minorHAnsi"/>
          <w:color w:val="auto"/>
        </w:rPr>
        <w:t xml:space="preserve"> </w:t>
      </w:r>
      <w:r w:rsidRPr="000A2C96">
        <w:rPr>
          <w:rFonts w:cstheme="minorHAnsi"/>
          <w:color w:val="auto"/>
          <w:highlight w:val="yellow"/>
        </w:rPr>
        <w:t>time of transfer?</w:t>
      </w:r>
      <w:r w:rsidRPr="000A2C96">
        <w:rPr>
          <w:rFonts w:cstheme="minorHAnsi"/>
          <w:b/>
          <w:bCs/>
          <w:color w:val="auto"/>
        </w:rPr>
        <w:t xml:space="preserve"> </w:t>
      </w:r>
    </w:p>
    <w:p w14:paraId="2840EBAC" w14:textId="0F8AAB75" w:rsidR="005D09D6" w:rsidRPr="00B07A3B" w:rsidRDefault="005D09D6" w:rsidP="005D09D6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6C509FD6" w14:textId="3203B073" w:rsidR="000F326F" w:rsidRPr="001C1EDE" w:rsidRDefault="00717DD4" w:rsidP="001C1EDE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1C1EDE">
        <w:rPr>
          <w:rFonts w:cstheme="minorHAnsi"/>
          <w:color w:val="7030A0"/>
        </w:rPr>
        <w:t xml:space="preserve">Centrifuge the cells at </w:t>
      </w:r>
      <w:proofErr w:type="gramStart"/>
      <w:r w:rsidRPr="001C1EDE">
        <w:rPr>
          <w:rFonts w:cstheme="minorHAnsi"/>
          <w:color w:val="7030A0"/>
        </w:rPr>
        <w:t xml:space="preserve">500  </w:t>
      </w:r>
      <w:r w:rsidRPr="001C1EDE">
        <w:rPr>
          <w:rFonts w:cstheme="minorHAnsi"/>
          <w:i/>
          <w:iCs/>
          <w:color w:val="7030A0"/>
        </w:rPr>
        <w:t>g</w:t>
      </w:r>
      <w:proofErr w:type="gramEnd"/>
      <w:r w:rsidRPr="001C1EDE">
        <w:rPr>
          <w:rFonts w:cstheme="minorHAnsi"/>
          <w:color w:val="7030A0"/>
        </w:rPr>
        <w:t xml:space="preserve"> for 1 minute </w:t>
      </w:r>
      <w:r w:rsidR="003C23A8" w:rsidRPr="001C1EDE">
        <w:rPr>
          <w:rFonts w:cstheme="minorHAnsi"/>
          <w:b/>
          <w:bCs/>
          <w:color w:val="7030A0"/>
        </w:rPr>
        <w:t>[1]</w:t>
      </w:r>
      <w:r w:rsidR="003C23A8" w:rsidRPr="001C1EDE">
        <w:rPr>
          <w:rFonts w:cstheme="minorHAnsi"/>
          <w:color w:val="7030A0"/>
        </w:rPr>
        <w:t xml:space="preserve"> </w:t>
      </w:r>
      <w:r w:rsidRPr="001C1EDE">
        <w:rPr>
          <w:rFonts w:cstheme="minorHAnsi"/>
          <w:color w:val="7030A0"/>
        </w:rPr>
        <w:t xml:space="preserve">and resuspend the pellet in 200 </w:t>
      </w:r>
      <w:r w:rsidR="003C23A8" w:rsidRPr="001C1EDE">
        <w:rPr>
          <w:rFonts w:cstheme="minorHAnsi"/>
          <w:color w:val="7030A0"/>
        </w:rPr>
        <w:t xml:space="preserve">microliters </w:t>
      </w:r>
      <w:r w:rsidRPr="001C1EDE">
        <w:rPr>
          <w:rFonts w:cstheme="minorHAnsi"/>
          <w:color w:val="7030A0"/>
        </w:rPr>
        <w:t xml:space="preserve">of flow cytometry staining buffer </w:t>
      </w:r>
      <w:r w:rsidRPr="001C1EDE">
        <w:rPr>
          <w:rFonts w:cstheme="minorHAnsi"/>
          <w:b/>
          <w:bCs/>
          <w:color w:val="7030A0"/>
        </w:rPr>
        <w:t>[</w:t>
      </w:r>
      <w:r w:rsidR="003C23A8" w:rsidRPr="001C1EDE">
        <w:rPr>
          <w:rFonts w:cstheme="minorHAnsi"/>
          <w:b/>
          <w:bCs/>
          <w:color w:val="7030A0"/>
        </w:rPr>
        <w:t>2</w:t>
      </w:r>
      <w:r w:rsidRPr="001C1EDE">
        <w:rPr>
          <w:rFonts w:cstheme="minorHAnsi"/>
          <w:b/>
          <w:bCs/>
          <w:color w:val="7030A0"/>
        </w:rPr>
        <w:t>].</w:t>
      </w:r>
      <w:r w:rsidRPr="001C1EDE">
        <w:rPr>
          <w:rFonts w:cstheme="minorHAnsi"/>
          <w:color w:val="7030A0"/>
        </w:rPr>
        <w:t xml:space="preserve"> Centrifuge again at 500 </w:t>
      </w:r>
      <w:r w:rsidRPr="001C1EDE">
        <w:rPr>
          <w:rFonts w:cstheme="minorHAnsi"/>
          <w:i/>
          <w:iCs/>
          <w:color w:val="7030A0"/>
        </w:rPr>
        <w:t>g</w:t>
      </w:r>
      <w:r w:rsidRPr="001C1EDE">
        <w:rPr>
          <w:rFonts w:cstheme="minorHAnsi"/>
          <w:color w:val="7030A0"/>
        </w:rPr>
        <w:t xml:space="preserve"> for 1 minute</w:t>
      </w:r>
      <w:r w:rsidR="003C23A8" w:rsidRPr="001C1EDE">
        <w:rPr>
          <w:rFonts w:cstheme="minorHAnsi"/>
          <w:color w:val="7030A0"/>
        </w:rPr>
        <w:t xml:space="preserve"> </w:t>
      </w:r>
      <w:r w:rsidR="003C23A8" w:rsidRPr="001C1EDE">
        <w:rPr>
          <w:rFonts w:cstheme="minorHAnsi"/>
          <w:b/>
          <w:bCs/>
          <w:color w:val="7030A0"/>
        </w:rPr>
        <w:t>[3]</w:t>
      </w:r>
      <w:r w:rsidRPr="001C1EDE">
        <w:rPr>
          <w:rFonts w:cstheme="minorHAnsi"/>
          <w:color w:val="7030A0"/>
        </w:rPr>
        <w:t>, aspirate the supernatant</w:t>
      </w:r>
      <w:r w:rsidR="003C23A8" w:rsidRPr="001C1EDE">
        <w:rPr>
          <w:rFonts w:cstheme="minorHAnsi"/>
          <w:color w:val="7030A0"/>
        </w:rPr>
        <w:t xml:space="preserve"> </w:t>
      </w:r>
      <w:r w:rsidR="008801EB" w:rsidRPr="008801EB">
        <w:rPr>
          <w:rFonts w:cstheme="minorHAnsi"/>
          <w:b/>
          <w:bCs/>
          <w:color w:val="7030A0"/>
        </w:rPr>
        <w:t>[</w:t>
      </w:r>
      <w:r w:rsidR="003C23A8" w:rsidRPr="001C1EDE">
        <w:rPr>
          <w:rFonts w:cstheme="minorHAnsi"/>
          <w:b/>
          <w:bCs/>
          <w:color w:val="7030A0"/>
        </w:rPr>
        <w:t>4]</w:t>
      </w:r>
      <w:r w:rsidRPr="001C1EDE">
        <w:rPr>
          <w:rFonts w:cstheme="minorHAnsi"/>
          <w:color w:val="7030A0"/>
        </w:rPr>
        <w:t xml:space="preserve">, and wash the cells twice with 200 </w:t>
      </w:r>
      <w:r w:rsidR="003C23A8" w:rsidRPr="001C1EDE">
        <w:rPr>
          <w:rFonts w:cstheme="minorHAnsi"/>
          <w:color w:val="7030A0"/>
        </w:rPr>
        <w:t>microliters</w:t>
      </w:r>
      <w:r w:rsidRPr="001C1EDE">
        <w:rPr>
          <w:rFonts w:cstheme="minorHAnsi"/>
          <w:color w:val="7030A0"/>
        </w:rPr>
        <w:t xml:space="preserve"> of flow cytometry staining buffer </w:t>
      </w:r>
      <w:r w:rsidRPr="001C1EDE">
        <w:rPr>
          <w:rFonts w:cstheme="minorHAnsi"/>
          <w:b/>
          <w:bCs/>
          <w:color w:val="7030A0"/>
        </w:rPr>
        <w:t>[</w:t>
      </w:r>
      <w:r w:rsidR="003C23A8" w:rsidRPr="001C1EDE">
        <w:rPr>
          <w:rFonts w:cstheme="minorHAnsi"/>
          <w:b/>
          <w:bCs/>
          <w:color w:val="7030A0"/>
        </w:rPr>
        <w:t>5</w:t>
      </w:r>
      <w:r w:rsidRPr="001C1EDE">
        <w:rPr>
          <w:rFonts w:cstheme="minorHAnsi"/>
          <w:b/>
          <w:bCs/>
          <w:color w:val="7030A0"/>
        </w:rPr>
        <w:t>].</w:t>
      </w:r>
    </w:p>
    <w:p w14:paraId="15154F88" w14:textId="25E43D31" w:rsidR="003C23A8" w:rsidRDefault="003C23A8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placing the plate in the centrifuge and closing the lid</w:t>
      </w:r>
    </w:p>
    <w:p w14:paraId="0485C050" w14:textId="2FA7D5C7" w:rsidR="003C23A8" w:rsidRDefault="003C23A8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resuspending the pellet in 200</w:t>
      </w:r>
      <w:r w:rsidRPr="003C23A8">
        <w:rPr>
          <w:rFonts w:cstheme="minorHAnsi"/>
        </w:rPr>
        <w:t xml:space="preserve"> </w:t>
      </w:r>
      <w:r w:rsidRPr="00717DD4">
        <w:rPr>
          <w:rFonts w:cstheme="minorHAnsi"/>
        </w:rPr>
        <w:t>µL</w:t>
      </w:r>
      <w:r>
        <w:rPr>
          <w:rFonts w:cstheme="minorHAnsi"/>
        </w:rPr>
        <w:t xml:space="preserve"> of staining buffer after discarding the supernatant</w:t>
      </w:r>
    </w:p>
    <w:p w14:paraId="0A4BDABB" w14:textId="77777777" w:rsidR="003C23A8" w:rsidRDefault="003C23A8" w:rsidP="003C23A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placing the plate in the centrifuge and closing the lid</w:t>
      </w:r>
    </w:p>
    <w:p w14:paraId="3B7D5726" w14:textId="4C5E2F6C" w:rsidR="003C23A8" w:rsidRDefault="003C23A8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aspirating the supernatant</w:t>
      </w:r>
      <w:r w:rsidR="00F92075">
        <w:rPr>
          <w:rFonts w:cstheme="minorHAnsi"/>
        </w:rPr>
        <w:t xml:space="preserve"> </w:t>
      </w:r>
      <w:r w:rsidR="00F92075" w:rsidRPr="00F92075">
        <w:rPr>
          <w:rFonts w:cstheme="minorHAnsi"/>
        </w:rPr>
        <w:t>after centrifugation.</w:t>
      </w:r>
    </w:p>
    <w:p w14:paraId="43042E8D" w14:textId="3B3CE336" w:rsidR="003C23A8" w:rsidRDefault="003C23A8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washing the cells with 200</w:t>
      </w:r>
      <w:r w:rsidRPr="003C23A8">
        <w:rPr>
          <w:rFonts w:cstheme="minorHAnsi"/>
        </w:rPr>
        <w:t xml:space="preserve"> </w:t>
      </w:r>
      <w:r w:rsidRPr="00717DD4">
        <w:rPr>
          <w:rFonts w:cstheme="minorHAnsi"/>
        </w:rPr>
        <w:t>µL</w:t>
      </w:r>
      <w:r>
        <w:rPr>
          <w:rFonts w:cstheme="minorHAnsi"/>
        </w:rPr>
        <w:t xml:space="preserve"> of staining buffer</w:t>
      </w:r>
    </w:p>
    <w:p w14:paraId="5A67769F" w14:textId="7AEE58F6" w:rsidR="00967A52" w:rsidRPr="001C1EDE" w:rsidRDefault="00111B16" w:rsidP="00967A52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1C1EDE">
        <w:rPr>
          <w:rFonts w:cstheme="minorHAnsi"/>
          <w:color w:val="7030A0"/>
        </w:rPr>
        <w:lastRenderedPageBreak/>
        <w:t xml:space="preserve">For surface marker staining, </w:t>
      </w:r>
      <w:r w:rsidR="00F35D0B" w:rsidRPr="001C1EDE">
        <w:rPr>
          <w:rFonts w:cstheme="minorHAnsi"/>
          <w:color w:val="7030A0"/>
        </w:rPr>
        <w:t>add</w:t>
      </w:r>
      <w:r w:rsidRPr="001C1EDE">
        <w:rPr>
          <w:rFonts w:cstheme="minorHAnsi"/>
          <w:color w:val="7030A0"/>
        </w:rPr>
        <w:t xml:space="preserve"> 50 </w:t>
      </w:r>
      <w:r w:rsidR="00F35D0B" w:rsidRPr="001C1EDE">
        <w:rPr>
          <w:rFonts w:cstheme="minorHAnsi"/>
          <w:color w:val="7030A0"/>
        </w:rPr>
        <w:t>microliters</w:t>
      </w:r>
      <w:r w:rsidRPr="001C1EDE">
        <w:rPr>
          <w:rFonts w:cstheme="minorHAnsi"/>
          <w:color w:val="7030A0"/>
        </w:rPr>
        <w:t xml:space="preserve"> of an antibody cocktail containing anti-CD44</w:t>
      </w:r>
      <w:r w:rsidR="001C1EDE">
        <w:rPr>
          <w:rFonts w:cstheme="minorHAnsi"/>
          <w:color w:val="7030A0"/>
        </w:rPr>
        <w:t xml:space="preserve"> </w:t>
      </w:r>
      <w:r w:rsidR="001C1EDE" w:rsidRPr="008C5781">
        <w:rPr>
          <w:rFonts w:cstheme="minorHAnsi"/>
          <w:color w:val="EE0000"/>
        </w:rPr>
        <w:t>(</w:t>
      </w:r>
      <w:r w:rsidR="001C1EDE" w:rsidRPr="008C5781">
        <w:rPr>
          <w:rFonts w:cstheme="minorHAnsi"/>
          <w:i/>
          <w:iCs/>
          <w:color w:val="EE0000"/>
        </w:rPr>
        <w:t>C-D-</w:t>
      </w:r>
      <w:proofErr w:type="gramStart"/>
      <w:r w:rsidR="001C1EDE">
        <w:rPr>
          <w:rFonts w:cstheme="minorHAnsi"/>
          <w:i/>
          <w:iCs/>
          <w:color w:val="EE0000"/>
        </w:rPr>
        <w:t>forty four</w:t>
      </w:r>
      <w:proofErr w:type="gramEnd"/>
      <w:r w:rsidR="001C1EDE" w:rsidRPr="008C5781">
        <w:rPr>
          <w:rFonts w:cstheme="minorHAnsi"/>
          <w:color w:val="EE0000"/>
        </w:rPr>
        <w:t>)</w:t>
      </w:r>
      <w:r w:rsidRPr="001C1EDE">
        <w:rPr>
          <w:rFonts w:cstheme="minorHAnsi"/>
          <w:color w:val="7030A0"/>
        </w:rPr>
        <w:t>, anti-CD</w:t>
      </w:r>
      <w:r w:rsidR="008801EB" w:rsidRPr="001C1EDE">
        <w:rPr>
          <w:rFonts w:cstheme="minorHAnsi"/>
          <w:color w:val="7030A0"/>
        </w:rPr>
        <w:t>8</w:t>
      </w:r>
      <w:r w:rsidR="008801EB">
        <w:rPr>
          <w:rFonts w:cstheme="minorHAnsi"/>
          <w:color w:val="7030A0"/>
        </w:rPr>
        <w:t xml:space="preserve"> </w:t>
      </w:r>
      <w:r w:rsidR="008801EB" w:rsidRPr="001C1EDE">
        <w:rPr>
          <w:rFonts w:cstheme="minorHAnsi"/>
          <w:color w:val="7030A0"/>
        </w:rPr>
        <w:t>(</w:t>
      </w:r>
      <w:r w:rsidR="001C1EDE" w:rsidRPr="008C5781">
        <w:rPr>
          <w:rFonts w:cstheme="minorHAnsi"/>
          <w:i/>
          <w:iCs/>
          <w:color w:val="EE0000"/>
        </w:rPr>
        <w:t>C-D-</w:t>
      </w:r>
      <w:r w:rsidR="001C1EDE">
        <w:rPr>
          <w:rFonts w:cstheme="minorHAnsi"/>
          <w:i/>
          <w:iCs/>
          <w:color w:val="EE0000"/>
        </w:rPr>
        <w:t>eight</w:t>
      </w:r>
      <w:r w:rsidR="001C1EDE" w:rsidRPr="008C5781">
        <w:rPr>
          <w:rFonts w:cstheme="minorHAnsi"/>
          <w:color w:val="EE0000"/>
        </w:rPr>
        <w:t>)</w:t>
      </w:r>
      <w:r w:rsidRPr="001C1EDE">
        <w:rPr>
          <w:rFonts w:cstheme="minorHAnsi"/>
          <w:color w:val="7030A0"/>
        </w:rPr>
        <w:t>, and a fixable viability dye</w:t>
      </w:r>
      <w:r w:rsidR="00F35D0B" w:rsidRPr="001C1EDE">
        <w:rPr>
          <w:rFonts w:cstheme="minorHAnsi"/>
          <w:color w:val="7030A0"/>
        </w:rPr>
        <w:t xml:space="preserve"> to the cells </w:t>
      </w:r>
      <w:r w:rsidR="00F35D0B" w:rsidRPr="001C1EDE">
        <w:rPr>
          <w:rFonts w:cstheme="minorHAnsi"/>
          <w:b/>
          <w:bCs/>
          <w:color w:val="7030A0"/>
        </w:rPr>
        <w:t>[1]</w:t>
      </w:r>
      <w:r w:rsidR="008801EB">
        <w:rPr>
          <w:rFonts w:cstheme="minorHAnsi"/>
          <w:b/>
          <w:bCs/>
          <w:color w:val="7030A0"/>
        </w:rPr>
        <w:t>.</w:t>
      </w:r>
      <w:r w:rsidR="008801EB">
        <w:rPr>
          <w:rFonts w:cstheme="minorHAnsi"/>
          <w:color w:val="7030A0"/>
        </w:rPr>
        <w:t xml:space="preserve"> I</w:t>
      </w:r>
      <w:r w:rsidR="00F35D0B" w:rsidRPr="001C1EDE">
        <w:rPr>
          <w:rFonts w:cstheme="minorHAnsi"/>
          <w:color w:val="7030A0"/>
        </w:rPr>
        <w:t>ncubate</w:t>
      </w:r>
      <w:r w:rsidRPr="001C1EDE">
        <w:rPr>
          <w:rFonts w:cstheme="minorHAnsi"/>
          <w:color w:val="7030A0"/>
        </w:rPr>
        <w:t xml:space="preserve"> for 30 minutes on ice in the dark </w:t>
      </w:r>
      <w:r w:rsidRPr="001C1EDE">
        <w:rPr>
          <w:rFonts w:cstheme="minorHAnsi"/>
          <w:b/>
          <w:bCs/>
          <w:color w:val="7030A0"/>
        </w:rPr>
        <w:t>[</w:t>
      </w:r>
      <w:r w:rsidR="00F35D0B" w:rsidRPr="001C1EDE">
        <w:rPr>
          <w:rFonts w:cstheme="minorHAnsi"/>
          <w:b/>
          <w:bCs/>
          <w:color w:val="7030A0"/>
        </w:rPr>
        <w:t>2</w:t>
      </w:r>
      <w:r w:rsidRPr="001C1EDE">
        <w:rPr>
          <w:rFonts w:cstheme="minorHAnsi"/>
          <w:b/>
          <w:bCs/>
          <w:color w:val="7030A0"/>
        </w:rPr>
        <w:t xml:space="preserve">]. </w:t>
      </w:r>
      <w:r w:rsidRPr="001C1EDE">
        <w:rPr>
          <w:rFonts w:cstheme="minorHAnsi"/>
          <w:color w:val="7030A0"/>
        </w:rPr>
        <w:t xml:space="preserve">Wash the cells three times with flow cytometry staining buffer to remove unbound antibodies </w:t>
      </w:r>
      <w:r w:rsidRPr="001C1EDE">
        <w:rPr>
          <w:rFonts w:cstheme="minorHAnsi"/>
          <w:b/>
          <w:bCs/>
          <w:color w:val="7030A0"/>
        </w:rPr>
        <w:t>[</w:t>
      </w:r>
      <w:r w:rsidR="00F35D0B" w:rsidRPr="001C1EDE">
        <w:rPr>
          <w:rFonts w:cstheme="minorHAnsi"/>
          <w:b/>
          <w:bCs/>
          <w:color w:val="7030A0"/>
        </w:rPr>
        <w:t>3</w:t>
      </w:r>
      <w:r w:rsidRPr="001C1EDE">
        <w:rPr>
          <w:rFonts w:cstheme="minorHAnsi"/>
          <w:b/>
          <w:bCs/>
          <w:color w:val="7030A0"/>
        </w:rPr>
        <w:t>].</w:t>
      </w:r>
      <w:r w:rsidRPr="001C1EDE">
        <w:rPr>
          <w:rFonts w:cstheme="minorHAnsi"/>
          <w:color w:val="7030A0"/>
        </w:rPr>
        <w:t xml:space="preserve"> Add 200 µL of fixation and permeabilization solution </w:t>
      </w:r>
      <w:r w:rsidR="00F35D0B" w:rsidRPr="001C1EDE">
        <w:rPr>
          <w:rFonts w:cstheme="minorHAnsi"/>
          <w:b/>
          <w:bCs/>
          <w:color w:val="7030A0"/>
        </w:rPr>
        <w:t>[4]</w:t>
      </w:r>
      <w:r w:rsidR="00F35D0B" w:rsidRPr="001C1EDE">
        <w:rPr>
          <w:rFonts w:cstheme="minorHAnsi"/>
          <w:color w:val="7030A0"/>
        </w:rPr>
        <w:t xml:space="preserve"> </w:t>
      </w:r>
      <w:r w:rsidRPr="001C1EDE">
        <w:rPr>
          <w:rFonts w:cstheme="minorHAnsi"/>
          <w:color w:val="7030A0"/>
        </w:rPr>
        <w:t xml:space="preserve">and incubate the cells for 30 minutes on ice in the dark </w:t>
      </w:r>
      <w:r w:rsidR="00F35D0B" w:rsidRPr="001C1EDE">
        <w:rPr>
          <w:rFonts w:cstheme="minorHAnsi"/>
          <w:b/>
          <w:bCs/>
          <w:color w:val="7030A0"/>
        </w:rPr>
        <w:t>[5</w:t>
      </w:r>
      <w:r w:rsidRPr="001C1EDE">
        <w:rPr>
          <w:rFonts w:cstheme="minorHAnsi"/>
          <w:b/>
          <w:bCs/>
          <w:color w:val="7030A0"/>
        </w:rPr>
        <w:t>].</w:t>
      </w:r>
    </w:p>
    <w:p w14:paraId="4E3E908C" w14:textId="5ED5F5DD" w:rsidR="00967A52" w:rsidRDefault="008E0353" w:rsidP="00967A5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CU: </w:t>
      </w:r>
      <w:r w:rsidR="00967A52">
        <w:rPr>
          <w:rFonts w:cstheme="minorHAnsi"/>
        </w:rPr>
        <w:t xml:space="preserve">Talent </w:t>
      </w:r>
      <w:r w:rsidR="00F35D0B">
        <w:rPr>
          <w:rFonts w:cstheme="minorHAnsi"/>
        </w:rPr>
        <w:t>adding 50</w:t>
      </w:r>
      <w:r>
        <w:rPr>
          <w:rFonts w:cstheme="minorHAnsi"/>
        </w:rPr>
        <w:t xml:space="preserve"> </w:t>
      </w:r>
      <w:r w:rsidR="00F35D0B" w:rsidRPr="00111B16">
        <w:rPr>
          <w:rFonts w:cstheme="minorHAnsi"/>
        </w:rPr>
        <w:t>µL</w:t>
      </w:r>
      <w:r w:rsidR="00F35D0B">
        <w:rPr>
          <w:rFonts w:cstheme="minorHAnsi"/>
        </w:rPr>
        <w:t xml:space="preserve"> of antibody cocktail to the cells </w:t>
      </w:r>
      <w:r w:rsidR="00F35D0B" w:rsidRPr="002F01E0">
        <w:rPr>
          <w:rFonts w:cstheme="minorHAnsi"/>
          <w:b/>
          <w:bCs/>
          <w:highlight w:val="yellow"/>
        </w:rPr>
        <w:t>Author:</w:t>
      </w:r>
      <w:r w:rsidR="00F35D0B" w:rsidRPr="002F01E0">
        <w:rPr>
          <w:rFonts w:cstheme="minorHAnsi"/>
          <w:highlight w:val="yellow"/>
        </w:rPr>
        <w:t xml:space="preserve"> What is the</w:t>
      </w:r>
      <w:r w:rsidR="00F35D0B">
        <w:rPr>
          <w:rFonts w:cstheme="minorHAnsi"/>
        </w:rPr>
        <w:t xml:space="preserve"> </w:t>
      </w:r>
      <w:r w:rsidR="00F35D0B" w:rsidRPr="002F01E0">
        <w:rPr>
          <w:rFonts w:cstheme="minorHAnsi"/>
          <w:highlight w:val="yellow"/>
        </w:rPr>
        <w:t>concentration of antibodies in the antibody cocktail?</w:t>
      </w:r>
    </w:p>
    <w:p w14:paraId="513C1C15" w14:textId="0A02098E" w:rsidR="00967A52" w:rsidRDefault="00967A52" w:rsidP="00967A5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r w:rsidR="00F35D0B">
        <w:rPr>
          <w:rFonts w:cstheme="minorHAnsi"/>
        </w:rPr>
        <w:t>placing the plate on the ice and keeping it in the dark</w:t>
      </w:r>
    </w:p>
    <w:p w14:paraId="0A0E2793" w14:textId="24D7D02D" w:rsidR="00967A52" w:rsidRDefault="00967A52" w:rsidP="00967A5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r w:rsidR="00F35D0B">
        <w:rPr>
          <w:rFonts w:cstheme="minorHAnsi"/>
        </w:rPr>
        <w:t xml:space="preserve">washing the cells with </w:t>
      </w:r>
      <w:r w:rsidR="00615CF3" w:rsidRPr="002F01E0">
        <w:rPr>
          <w:rFonts w:cstheme="minorHAnsi"/>
        </w:rPr>
        <w:t xml:space="preserve">flow cytometry </w:t>
      </w:r>
      <w:r w:rsidR="00615CF3">
        <w:rPr>
          <w:rFonts w:cstheme="minorHAnsi"/>
        </w:rPr>
        <w:t xml:space="preserve">staining buffer </w:t>
      </w:r>
      <w:r w:rsidR="00F35D0B" w:rsidRPr="00F35D0B">
        <w:rPr>
          <w:rFonts w:cstheme="minorHAnsi"/>
          <w:b/>
          <w:bCs/>
          <w:highlight w:val="yellow"/>
        </w:rPr>
        <w:t>Author:</w:t>
      </w:r>
      <w:r w:rsidR="00F35D0B" w:rsidRPr="00F35D0B">
        <w:rPr>
          <w:rFonts w:cstheme="minorHAnsi"/>
          <w:highlight w:val="yellow"/>
        </w:rPr>
        <w:t xml:space="preserve"> What is the volume of </w:t>
      </w:r>
      <w:r w:rsidR="00F35D0B" w:rsidRPr="00615CF3">
        <w:rPr>
          <w:rFonts w:cstheme="minorHAnsi"/>
          <w:highlight w:val="yellow"/>
        </w:rPr>
        <w:t xml:space="preserve">the staining </w:t>
      </w:r>
      <w:r w:rsidR="00F35D0B" w:rsidRPr="00F35D0B">
        <w:rPr>
          <w:rFonts w:cstheme="minorHAnsi"/>
          <w:highlight w:val="yellow"/>
        </w:rPr>
        <w:t>buffer used for washing?</w:t>
      </w:r>
    </w:p>
    <w:p w14:paraId="5C10F2FD" w14:textId="3A8D5933" w:rsidR="00967A52" w:rsidRDefault="00967A52" w:rsidP="00967A5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r w:rsidR="00F35D0B">
        <w:rPr>
          <w:rFonts w:cstheme="minorHAnsi"/>
        </w:rPr>
        <w:t>adding 200</w:t>
      </w:r>
      <w:r w:rsidR="00F35D0B" w:rsidRPr="003C23A8">
        <w:rPr>
          <w:rFonts w:cstheme="minorHAnsi"/>
        </w:rPr>
        <w:t xml:space="preserve"> </w:t>
      </w:r>
      <w:r w:rsidR="00F35D0B" w:rsidRPr="00717DD4">
        <w:rPr>
          <w:rFonts w:cstheme="minorHAnsi"/>
        </w:rPr>
        <w:t>µL</w:t>
      </w:r>
      <w:r w:rsidR="00F35D0B">
        <w:rPr>
          <w:rFonts w:cstheme="minorHAnsi"/>
        </w:rPr>
        <w:t xml:space="preserve"> of </w:t>
      </w:r>
      <w:r w:rsidR="00F35D0B" w:rsidRPr="00111B16">
        <w:rPr>
          <w:rFonts w:cstheme="minorHAnsi"/>
        </w:rPr>
        <w:t>fixation and permeabilization solution</w:t>
      </w:r>
    </w:p>
    <w:p w14:paraId="77880242" w14:textId="17B71C7D" w:rsidR="00F35D0B" w:rsidRDefault="00967A52" w:rsidP="00F35D0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r w:rsidR="00F35D0B">
        <w:rPr>
          <w:rFonts w:cstheme="minorHAnsi"/>
        </w:rPr>
        <w:t>placing the plate on the ice and keeping it in the dark</w:t>
      </w:r>
    </w:p>
    <w:p w14:paraId="088466C6" w14:textId="77777777" w:rsidR="00967A52" w:rsidRDefault="00967A52" w:rsidP="00967A52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6330BBF6" w14:textId="665B9E9B" w:rsidR="00967A52" w:rsidRPr="00B07A3B" w:rsidRDefault="008E0353" w:rsidP="001C1EDE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</w:rPr>
      </w:pPr>
      <w:r w:rsidRPr="001C1EDE">
        <w:rPr>
          <w:rFonts w:cstheme="minorHAnsi"/>
          <w:color w:val="7030A0"/>
        </w:rPr>
        <w:t xml:space="preserve">Centrifuge the cells at 500 × g for 1 minute </w:t>
      </w:r>
      <w:r w:rsidRPr="001C1EDE">
        <w:rPr>
          <w:rFonts w:cstheme="minorHAnsi"/>
          <w:b/>
          <w:bCs/>
          <w:color w:val="7030A0"/>
        </w:rPr>
        <w:t>[1]</w:t>
      </w:r>
      <w:r w:rsidRPr="001C1EDE">
        <w:rPr>
          <w:rFonts w:cstheme="minorHAnsi"/>
          <w:color w:val="7030A0"/>
        </w:rPr>
        <w:t xml:space="preserve"> and discard the supernatant into hazardous chemical waste</w:t>
      </w:r>
      <w:r w:rsidRPr="001C1EDE">
        <w:rPr>
          <w:rFonts w:cstheme="minorHAnsi"/>
          <w:b/>
          <w:bCs/>
          <w:color w:val="7030A0"/>
        </w:rPr>
        <w:t xml:space="preserve"> [2].</w:t>
      </w:r>
      <w:r w:rsidRPr="001C1EDE">
        <w:rPr>
          <w:rFonts w:cstheme="minorHAnsi"/>
          <w:color w:val="7030A0"/>
        </w:rPr>
        <w:t xml:space="preserve"> Then, wash the cells three times with 1×</w:t>
      </w:r>
      <w:r w:rsidRPr="008E0353">
        <w:rPr>
          <w:rFonts w:cstheme="minorHAnsi"/>
        </w:rPr>
        <w:t xml:space="preserve"> </w:t>
      </w:r>
      <w:r w:rsidRPr="00D86B31">
        <w:rPr>
          <w:i/>
          <w:iCs/>
          <w:color w:val="EE0000"/>
        </w:rPr>
        <w:t>(one-x)</w:t>
      </w:r>
      <w:r>
        <w:rPr>
          <w:color w:val="7030A0"/>
        </w:rPr>
        <w:t xml:space="preserve"> </w:t>
      </w:r>
      <w:r w:rsidRPr="001C1EDE">
        <w:rPr>
          <w:rFonts w:cstheme="minorHAnsi"/>
          <w:color w:val="7030A0"/>
        </w:rPr>
        <w:t>permeabilization or wash buffer</w:t>
      </w:r>
      <w:r w:rsidRPr="001C1EDE">
        <w:rPr>
          <w:rFonts w:cstheme="minorHAnsi"/>
          <w:b/>
          <w:bCs/>
          <w:color w:val="7030A0"/>
        </w:rPr>
        <w:t xml:space="preserve"> [3].</w:t>
      </w:r>
    </w:p>
    <w:p w14:paraId="5FA7BEEE" w14:textId="77777777" w:rsidR="00967A52" w:rsidRDefault="00967A52" w:rsidP="00967A5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placing the plate in the centrifuge and closing the lid</w:t>
      </w:r>
    </w:p>
    <w:p w14:paraId="4154A640" w14:textId="51D73648" w:rsidR="00967A52" w:rsidRDefault="00967A52" w:rsidP="00967A5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r w:rsidR="008E0353">
        <w:rPr>
          <w:rFonts w:cstheme="minorHAnsi"/>
        </w:rPr>
        <w:t xml:space="preserve">discarding the supernatant into </w:t>
      </w:r>
      <w:r w:rsidR="008E0353" w:rsidRPr="008E0353">
        <w:rPr>
          <w:rFonts w:cstheme="minorHAnsi"/>
        </w:rPr>
        <w:t>hazardous chemical waste</w:t>
      </w:r>
    </w:p>
    <w:p w14:paraId="1087F2BD" w14:textId="51652B3D" w:rsidR="00967A52" w:rsidRPr="003C23A8" w:rsidRDefault="00967A52" w:rsidP="00967A5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washing the cells with </w:t>
      </w:r>
      <w:r w:rsidR="008E0353" w:rsidRPr="008E0353">
        <w:rPr>
          <w:rFonts w:cstheme="minorHAnsi"/>
        </w:rPr>
        <w:t>permeabilization</w:t>
      </w:r>
      <w:r w:rsidR="008E0353">
        <w:rPr>
          <w:rFonts w:cstheme="minorHAnsi"/>
        </w:rPr>
        <w:t xml:space="preserve"> or </w:t>
      </w:r>
      <w:r w:rsidR="008E0353" w:rsidRPr="008E0353">
        <w:rPr>
          <w:rFonts w:cstheme="minorHAnsi"/>
        </w:rPr>
        <w:t>wash buffer</w:t>
      </w:r>
      <w:r w:rsidR="008E0353">
        <w:rPr>
          <w:rFonts w:cstheme="minorHAnsi"/>
        </w:rPr>
        <w:t xml:space="preserve"> </w:t>
      </w:r>
      <w:r w:rsidR="008E0353" w:rsidRPr="008E0353">
        <w:rPr>
          <w:rFonts w:cstheme="minorHAnsi"/>
          <w:b/>
          <w:bCs/>
          <w:highlight w:val="yellow"/>
        </w:rPr>
        <w:t>Author:</w:t>
      </w:r>
      <w:r w:rsidR="008E0353">
        <w:rPr>
          <w:rFonts w:cstheme="minorHAnsi"/>
        </w:rPr>
        <w:t xml:space="preserve"> </w:t>
      </w:r>
      <w:r w:rsidR="008E0353" w:rsidRPr="008E0353">
        <w:rPr>
          <w:rFonts w:cstheme="minorHAnsi"/>
          <w:highlight w:val="yellow"/>
        </w:rPr>
        <w:t>Which</w:t>
      </w:r>
      <w:r w:rsidR="008E0353">
        <w:rPr>
          <w:rFonts w:cstheme="minorHAnsi"/>
        </w:rPr>
        <w:t xml:space="preserve"> </w:t>
      </w:r>
      <w:r w:rsidR="008E0353" w:rsidRPr="008E0353">
        <w:rPr>
          <w:rFonts w:cstheme="minorHAnsi"/>
          <w:highlight w:val="yellow"/>
        </w:rPr>
        <w:t>buffer is used for the washing of the cells?</w:t>
      </w:r>
    </w:p>
    <w:p w14:paraId="1BB7547B" w14:textId="77777777" w:rsidR="00967A52" w:rsidRDefault="00967A52" w:rsidP="00967A52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43C41F6" w14:textId="7FECD6A4" w:rsidR="008E0353" w:rsidRPr="001C1EDE" w:rsidRDefault="008801EB" w:rsidP="001C1EDE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b/>
          <w:bCs/>
          <w:color w:val="7030A0"/>
        </w:rPr>
      </w:pPr>
      <w:r w:rsidRPr="008801EB">
        <w:rPr>
          <w:rFonts w:cstheme="minorHAnsi"/>
          <w:color w:val="7030A0"/>
        </w:rPr>
        <w:t>For intracellular cytokine staining</w:t>
      </w:r>
      <w:r w:rsidR="002F01E0" w:rsidRPr="001C1EDE">
        <w:rPr>
          <w:rFonts w:cstheme="minorHAnsi"/>
          <w:color w:val="7030A0"/>
        </w:rPr>
        <w:t xml:space="preserve">, add 50 </w:t>
      </w:r>
      <w:r w:rsidRPr="001C1EDE">
        <w:rPr>
          <w:rFonts w:cstheme="minorHAnsi"/>
          <w:color w:val="7030A0"/>
        </w:rPr>
        <w:t>microliters</w:t>
      </w:r>
      <w:r w:rsidR="002F01E0" w:rsidRPr="001C1EDE">
        <w:rPr>
          <w:rFonts w:cstheme="minorHAnsi"/>
          <w:color w:val="7030A0"/>
        </w:rPr>
        <w:t xml:space="preserve"> of an antibody cocktail containing anti-</w:t>
      </w:r>
      <w:r w:rsidR="003C1C50" w:rsidRPr="001C1EDE">
        <w:rPr>
          <w:color w:val="7030A0"/>
        </w:rPr>
        <w:t xml:space="preserve"> </w:t>
      </w:r>
      <w:r w:rsidR="003C1C50" w:rsidRPr="001C1EDE">
        <w:rPr>
          <w:rFonts w:cstheme="minorHAnsi"/>
          <w:color w:val="7030A0"/>
        </w:rPr>
        <w:t xml:space="preserve">tumor necrosis factor-alpha </w:t>
      </w:r>
      <w:r w:rsidR="002F01E0" w:rsidRPr="001C1EDE">
        <w:rPr>
          <w:rFonts w:cstheme="minorHAnsi"/>
          <w:color w:val="7030A0"/>
        </w:rPr>
        <w:t xml:space="preserve">and anti-Granzyme B to the cells </w:t>
      </w:r>
      <w:r w:rsidR="002F01E0" w:rsidRPr="001C1EDE"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>. Then,</w:t>
      </w:r>
      <w:r w:rsidR="002F01E0" w:rsidRPr="001C1EDE">
        <w:rPr>
          <w:rFonts w:cstheme="minorHAnsi"/>
          <w:color w:val="7030A0"/>
        </w:rPr>
        <w:t xml:space="preserve"> incubate for 30 minutes on ice in the dark </w:t>
      </w:r>
      <w:r w:rsidR="002F01E0" w:rsidRPr="001C1EDE">
        <w:rPr>
          <w:rFonts w:cstheme="minorHAnsi"/>
          <w:b/>
          <w:bCs/>
          <w:color w:val="7030A0"/>
        </w:rPr>
        <w:t xml:space="preserve">[2]. </w:t>
      </w:r>
      <w:r w:rsidR="002F01E0" w:rsidRPr="001C1EDE">
        <w:rPr>
          <w:rFonts w:cstheme="minorHAnsi"/>
          <w:color w:val="7030A0"/>
        </w:rPr>
        <w:t xml:space="preserve">Wash the cells three times with 1× permeabilization/wash buffer to remove unbound antibodies </w:t>
      </w:r>
      <w:r w:rsidR="002F01E0" w:rsidRPr="001C1EDE">
        <w:rPr>
          <w:rFonts w:cstheme="minorHAnsi"/>
          <w:b/>
          <w:bCs/>
          <w:color w:val="7030A0"/>
        </w:rPr>
        <w:t>[3]</w:t>
      </w:r>
      <w:r w:rsidR="002F01E0" w:rsidRPr="001C1EDE">
        <w:rPr>
          <w:rFonts w:cstheme="minorHAnsi"/>
          <w:color w:val="7030A0"/>
        </w:rPr>
        <w:t xml:space="preserve">, followed by a final wash with flow cytometry staining buffer </w:t>
      </w:r>
      <w:r w:rsidR="002F01E0" w:rsidRPr="001C1EDE">
        <w:rPr>
          <w:rFonts w:cstheme="minorHAnsi"/>
          <w:b/>
          <w:bCs/>
          <w:color w:val="7030A0"/>
        </w:rPr>
        <w:t>[4].</w:t>
      </w:r>
      <w:r w:rsidR="00EB0026" w:rsidRPr="001C1EDE">
        <w:rPr>
          <w:rFonts w:cstheme="minorHAnsi"/>
          <w:b/>
          <w:bCs/>
          <w:color w:val="7030A0"/>
        </w:rPr>
        <w:t xml:space="preserve"> </w:t>
      </w:r>
      <w:r w:rsidR="00EB0026" w:rsidRPr="001C1EDE">
        <w:rPr>
          <w:rFonts w:cstheme="minorHAnsi"/>
          <w:color w:val="7030A0"/>
        </w:rPr>
        <w:t xml:space="preserve">Resuspend the cell pellet in 200 µL of flow cytometry staining buffer </w:t>
      </w:r>
      <w:r w:rsidR="00EB0026" w:rsidRPr="001C1EDE">
        <w:rPr>
          <w:rFonts w:cstheme="minorHAnsi"/>
          <w:b/>
          <w:bCs/>
          <w:color w:val="7030A0"/>
        </w:rPr>
        <w:t>[5]</w:t>
      </w:r>
      <w:r w:rsidR="00EB0026" w:rsidRPr="001C1EDE">
        <w:rPr>
          <w:rFonts w:cstheme="minorHAnsi"/>
          <w:color w:val="7030A0"/>
        </w:rPr>
        <w:t>.</w:t>
      </w:r>
    </w:p>
    <w:p w14:paraId="09725569" w14:textId="77777777" w:rsidR="002F01E0" w:rsidRDefault="002F01E0" w:rsidP="002F01E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CU: Talent adding 50 </w:t>
      </w:r>
      <w:r w:rsidRPr="00111B16">
        <w:rPr>
          <w:rFonts w:cstheme="minorHAnsi"/>
        </w:rPr>
        <w:t>µL</w:t>
      </w:r>
      <w:r>
        <w:rPr>
          <w:rFonts w:cstheme="minorHAnsi"/>
        </w:rPr>
        <w:t xml:space="preserve"> of antibody cocktail to the cells </w:t>
      </w:r>
      <w:r w:rsidRPr="002F01E0">
        <w:rPr>
          <w:rFonts w:cstheme="minorHAnsi"/>
          <w:b/>
          <w:bCs/>
          <w:highlight w:val="yellow"/>
        </w:rPr>
        <w:t>Author:</w:t>
      </w:r>
      <w:r w:rsidRPr="002F01E0">
        <w:rPr>
          <w:rFonts w:cstheme="minorHAnsi"/>
          <w:highlight w:val="yellow"/>
        </w:rPr>
        <w:t xml:space="preserve"> What is the</w:t>
      </w:r>
      <w:r>
        <w:rPr>
          <w:rFonts w:cstheme="minorHAnsi"/>
        </w:rPr>
        <w:t xml:space="preserve"> </w:t>
      </w:r>
      <w:r w:rsidRPr="002F01E0">
        <w:rPr>
          <w:rFonts w:cstheme="minorHAnsi"/>
          <w:highlight w:val="yellow"/>
        </w:rPr>
        <w:t>concentration of antibodies in the antibody cocktail?</w:t>
      </w:r>
    </w:p>
    <w:p w14:paraId="6A8D0009" w14:textId="77777777" w:rsidR="002F01E0" w:rsidRDefault="002F01E0" w:rsidP="002F01E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placing the plate on the ice and keeping it in the dark</w:t>
      </w:r>
    </w:p>
    <w:p w14:paraId="4C59EED3" w14:textId="77777777" w:rsidR="002F01E0" w:rsidRDefault="008E0353" w:rsidP="002F01E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washing the cells with </w:t>
      </w:r>
      <w:r w:rsidRPr="008E0353">
        <w:rPr>
          <w:rFonts w:cstheme="minorHAnsi"/>
        </w:rPr>
        <w:t>permeabilization</w:t>
      </w:r>
      <w:r>
        <w:rPr>
          <w:rFonts w:cstheme="minorHAnsi"/>
        </w:rPr>
        <w:t xml:space="preserve"> or </w:t>
      </w:r>
      <w:r w:rsidRPr="008E0353">
        <w:rPr>
          <w:rFonts w:cstheme="minorHAnsi"/>
        </w:rPr>
        <w:t>wash buffer</w:t>
      </w:r>
      <w:r>
        <w:rPr>
          <w:rFonts w:cstheme="minorHAnsi"/>
        </w:rPr>
        <w:t xml:space="preserve"> </w:t>
      </w:r>
    </w:p>
    <w:p w14:paraId="7F7A11A5" w14:textId="340D71B9" w:rsidR="002F01E0" w:rsidRDefault="002F01E0" w:rsidP="002F01E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washing the cells with </w:t>
      </w:r>
      <w:r w:rsidR="00615CF3" w:rsidRPr="002F01E0">
        <w:rPr>
          <w:rFonts w:cstheme="minorHAnsi"/>
        </w:rPr>
        <w:t xml:space="preserve">flow cytometry </w:t>
      </w:r>
      <w:r>
        <w:rPr>
          <w:rFonts w:cstheme="minorHAnsi"/>
        </w:rPr>
        <w:t>staining buffer</w:t>
      </w:r>
    </w:p>
    <w:p w14:paraId="31B0DA45" w14:textId="3BF35E5E" w:rsidR="00EB0026" w:rsidRDefault="00EB0026" w:rsidP="00EB002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resuspending </w:t>
      </w:r>
      <w:r w:rsidRPr="007041DD">
        <w:rPr>
          <w:rFonts w:cstheme="minorHAnsi"/>
        </w:rPr>
        <w:t>the cell pellet in 200 µL of flow cytometry staining buffer</w:t>
      </w:r>
    </w:p>
    <w:p w14:paraId="741516F8" w14:textId="77777777" w:rsidR="00EB0026" w:rsidRDefault="00EB0026" w:rsidP="00EB0026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4FB1C9FC" w14:textId="77777777" w:rsidR="00615CF3" w:rsidRDefault="00615CF3" w:rsidP="00615CF3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63D2989F" w14:textId="74C97E80" w:rsidR="00615CF3" w:rsidRPr="001C1EDE" w:rsidRDefault="00EB0026" w:rsidP="001C1EDE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b/>
          <w:bCs/>
          <w:color w:val="7030A0"/>
        </w:rPr>
      </w:pPr>
      <w:r w:rsidRPr="001C1EDE">
        <w:rPr>
          <w:rFonts w:cstheme="minorHAnsi"/>
          <w:color w:val="7030A0"/>
        </w:rPr>
        <w:t>A</w:t>
      </w:r>
      <w:r w:rsidR="007041DD" w:rsidRPr="001C1EDE">
        <w:rPr>
          <w:rFonts w:cstheme="minorHAnsi"/>
          <w:color w:val="7030A0"/>
        </w:rPr>
        <w:t xml:space="preserve">cquire the samples on a flow cytometer </w:t>
      </w:r>
      <w:r w:rsidR="007041DD" w:rsidRPr="001C1EDE">
        <w:rPr>
          <w:rFonts w:cstheme="minorHAnsi"/>
          <w:b/>
          <w:bCs/>
          <w:color w:val="7030A0"/>
        </w:rPr>
        <w:t>[</w:t>
      </w:r>
      <w:r w:rsidRPr="001C1EDE">
        <w:rPr>
          <w:rFonts w:cstheme="minorHAnsi"/>
          <w:b/>
          <w:bCs/>
          <w:color w:val="7030A0"/>
        </w:rPr>
        <w:t>1</w:t>
      </w:r>
      <w:r w:rsidR="007041DD" w:rsidRPr="001C1EDE">
        <w:rPr>
          <w:rFonts w:cstheme="minorHAnsi"/>
          <w:b/>
          <w:bCs/>
          <w:color w:val="7030A0"/>
        </w:rPr>
        <w:t>].</w:t>
      </w:r>
      <w:r w:rsidR="007041DD" w:rsidRPr="001C1EDE">
        <w:rPr>
          <w:rFonts w:cstheme="minorHAnsi"/>
          <w:color w:val="7030A0"/>
        </w:rPr>
        <w:t xml:space="preserve"> Exclude debris and doublets using an appropriate gating strategy </w:t>
      </w:r>
      <w:r w:rsidR="007041DD" w:rsidRPr="001C1EDE">
        <w:rPr>
          <w:rFonts w:cstheme="minorHAnsi"/>
          <w:b/>
          <w:bCs/>
          <w:color w:val="7030A0"/>
        </w:rPr>
        <w:t>[</w:t>
      </w:r>
      <w:r w:rsidRPr="001C1EDE">
        <w:rPr>
          <w:rFonts w:cstheme="minorHAnsi"/>
          <w:b/>
          <w:bCs/>
          <w:color w:val="7030A0"/>
        </w:rPr>
        <w:t>2] [3],</w:t>
      </w:r>
      <w:r w:rsidR="007041DD" w:rsidRPr="001C1EDE">
        <w:rPr>
          <w:rFonts w:cstheme="minorHAnsi"/>
          <w:color w:val="7030A0"/>
        </w:rPr>
        <w:t xml:space="preserve"> collect at least 1 × 10⁴ CD8⁺ T cells per sample </w:t>
      </w:r>
      <w:r w:rsidR="007041DD" w:rsidRPr="001C1EDE">
        <w:rPr>
          <w:rFonts w:cstheme="minorHAnsi"/>
          <w:b/>
          <w:bCs/>
          <w:color w:val="7030A0"/>
        </w:rPr>
        <w:t>[4]</w:t>
      </w:r>
      <w:r w:rsidR="007041DD" w:rsidRPr="001C1EDE">
        <w:rPr>
          <w:rFonts w:cstheme="minorHAnsi"/>
          <w:color w:val="7030A0"/>
        </w:rPr>
        <w:t xml:space="preserve">, and analyze the percentage of positive cells for each marker using flow cytometry analysis software </w:t>
      </w:r>
      <w:r w:rsidR="007041DD" w:rsidRPr="001C1EDE">
        <w:rPr>
          <w:rFonts w:cstheme="minorHAnsi"/>
          <w:b/>
          <w:bCs/>
          <w:color w:val="7030A0"/>
        </w:rPr>
        <w:t>[5].</w:t>
      </w:r>
    </w:p>
    <w:p w14:paraId="304542EC" w14:textId="43225A6F" w:rsidR="007041DD" w:rsidRDefault="007041DD" w:rsidP="007041D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MED: </w:t>
      </w:r>
      <w:r w:rsidRPr="007041DD">
        <w:rPr>
          <w:rFonts w:cstheme="minorHAnsi"/>
        </w:rPr>
        <w:t>Talent loading the samples onto the flow cytometer</w:t>
      </w:r>
    </w:p>
    <w:p w14:paraId="00C3F31A" w14:textId="7106D8E7" w:rsidR="007041DD" w:rsidRPr="00EB0026" w:rsidRDefault="007041DD" w:rsidP="007041D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7041DD">
        <w:rPr>
          <w:rFonts w:cstheme="minorHAnsi"/>
          <w:highlight w:val="yellow"/>
        </w:rPr>
        <w:t>SCREEN:</w:t>
      </w:r>
      <w:r w:rsidRPr="007041DD">
        <w:rPr>
          <w:rFonts w:cstheme="minorHAnsi"/>
        </w:rPr>
        <w:t xml:space="preserve"> </w:t>
      </w:r>
      <w:r>
        <w:rPr>
          <w:rFonts w:cstheme="minorHAnsi"/>
        </w:rPr>
        <w:t>Gating strategy being applied to exclude debris and doublets</w:t>
      </w:r>
      <w:r w:rsidR="00EB0026">
        <w:rPr>
          <w:rFonts w:cstheme="minorHAnsi"/>
        </w:rPr>
        <w:t xml:space="preserve"> </w:t>
      </w:r>
    </w:p>
    <w:p w14:paraId="5724CDCB" w14:textId="77777777" w:rsidR="00EB0026" w:rsidRDefault="00EB0026" w:rsidP="00EB002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5D09D6">
        <w:rPr>
          <w:rFonts w:cstheme="minorHAnsi"/>
          <w:b/>
          <w:bCs/>
        </w:rPr>
        <w:t>T</w:t>
      </w:r>
      <w:r>
        <w:rPr>
          <w:rFonts w:cstheme="minorHAnsi"/>
          <w:b/>
          <w:bCs/>
        </w:rPr>
        <w:t>EXT ON A PLAIN BACKGROUND:</w:t>
      </w:r>
    </w:p>
    <w:p w14:paraId="2AEFF44E" w14:textId="77777777" w:rsidR="00EB0026" w:rsidRPr="00F67B73" w:rsidRDefault="00EB0026" w:rsidP="00EB0026">
      <w:pPr>
        <w:pStyle w:val="ListParagraph"/>
        <w:spacing w:before="120"/>
        <w:ind w:left="1627"/>
        <w:contextualSpacing w:val="0"/>
        <w:rPr>
          <w:rFonts w:cstheme="minorHAnsi"/>
          <w:b/>
          <w:bCs/>
        </w:rPr>
      </w:pPr>
      <w:r w:rsidRPr="00F67B73">
        <w:rPr>
          <w:rFonts w:cstheme="minorHAnsi"/>
          <w:b/>
          <w:bCs/>
        </w:rPr>
        <w:t>Exclude debris by:</w:t>
      </w:r>
    </w:p>
    <w:p w14:paraId="69693086" w14:textId="0377747A" w:rsidR="00EB0026" w:rsidRDefault="00EB0026" w:rsidP="00EB0026">
      <w:pPr>
        <w:pStyle w:val="ListParagraph"/>
        <w:spacing w:before="120"/>
        <w:ind w:left="1627"/>
        <w:contextualSpacing w:val="0"/>
        <w:rPr>
          <w:rFonts w:cstheme="minorHAnsi"/>
        </w:rPr>
      </w:pPr>
      <w:r>
        <w:rPr>
          <w:rFonts w:cstheme="minorHAnsi"/>
        </w:rPr>
        <w:t>F</w:t>
      </w:r>
      <w:r w:rsidRPr="00EB0026">
        <w:rPr>
          <w:rFonts w:cstheme="minorHAnsi"/>
        </w:rPr>
        <w:t xml:space="preserve">orward-scatter (FSC) versus side-scatter (SSC) gating </w:t>
      </w:r>
    </w:p>
    <w:p w14:paraId="7520407D" w14:textId="77777777" w:rsidR="00EB0026" w:rsidRPr="00F67B73" w:rsidRDefault="00EB0026" w:rsidP="00EB0026">
      <w:pPr>
        <w:pStyle w:val="ListParagraph"/>
        <w:spacing w:before="120"/>
        <w:ind w:left="1627"/>
        <w:contextualSpacing w:val="0"/>
        <w:rPr>
          <w:rFonts w:cstheme="minorHAnsi"/>
          <w:b/>
          <w:bCs/>
        </w:rPr>
      </w:pPr>
      <w:r w:rsidRPr="00F67B73">
        <w:rPr>
          <w:rFonts w:cstheme="minorHAnsi"/>
          <w:b/>
          <w:bCs/>
        </w:rPr>
        <w:t>Eliminate doublets by:</w:t>
      </w:r>
    </w:p>
    <w:p w14:paraId="7D341CD6" w14:textId="2D6D70E9" w:rsidR="00EB0026" w:rsidRDefault="00EB0026" w:rsidP="00EB0026">
      <w:pPr>
        <w:pStyle w:val="ListParagraph"/>
        <w:spacing w:before="120"/>
        <w:ind w:left="1627"/>
        <w:contextualSpacing w:val="0"/>
        <w:rPr>
          <w:rFonts w:cstheme="minorHAnsi"/>
        </w:rPr>
      </w:pPr>
      <w:r>
        <w:rPr>
          <w:rFonts w:cstheme="minorHAnsi"/>
        </w:rPr>
        <w:t>S</w:t>
      </w:r>
      <w:r w:rsidRPr="00EB0026">
        <w:rPr>
          <w:rFonts w:cstheme="minorHAnsi"/>
        </w:rPr>
        <w:t>inglet gating</w:t>
      </w:r>
    </w:p>
    <w:p w14:paraId="52B73755" w14:textId="1E6B2854" w:rsidR="007041DD" w:rsidRPr="007041DD" w:rsidRDefault="007041DD" w:rsidP="007041D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7041DD">
        <w:rPr>
          <w:rFonts w:cstheme="minorHAnsi"/>
          <w:highlight w:val="yellow"/>
        </w:rPr>
        <w:t>SCREEN:</w:t>
      </w:r>
      <w:r w:rsidRPr="007041DD">
        <w:t xml:space="preserve"> </w:t>
      </w:r>
      <w:r w:rsidRPr="007041DD">
        <w:rPr>
          <w:rFonts w:cstheme="minorHAnsi"/>
        </w:rPr>
        <w:t>1 × 10⁴ CD8⁺ T-cell events</w:t>
      </w:r>
      <w:r>
        <w:rPr>
          <w:rFonts w:cstheme="minorHAnsi"/>
        </w:rPr>
        <w:t xml:space="preserve"> being acquired </w:t>
      </w:r>
    </w:p>
    <w:p w14:paraId="61D34359" w14:textId="4F6E0228" w:rsidR="007041DD" w:rsidRDefault="007041DD" w:rsidP="007041D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7041DD">
        <w:rPr>
          <w:rFonts w:cstheme="minorHAnsi"/>
          <w:highlight w:val="yellow"/>
        </w:rPr>
        <w:t>SCREEN:</w:t>
      </w:r>
      <w:r>
        <w:rPr>
          <w:rFonts w:cstheme="minorHAnsi"/>
        </w:rPr>
        <w:t xml:space="preserve"> Percentage</w:t>
      </w:r>
      <w:r w:rsidRPr="007041DD">
        <w:rPr>
          <w:rFonts w:cstheme="minorHAnsi"/>
        </w:rPr>
        <w:t xml:space="preserve"> of positive cells for each marker</w:t>
      </w:r>
      <w:r>
        <w:rPr>
          <w:rFonts w:cstheme="minorHAnsi"/>
        </w:rPr>
        <w:t xml:space="preserve"> being analyzed </w:t>
      </w:r>
    </w:p>
    <w:p w14:paraId="5FA20B06" w14:textId="77777777" w:rsidR="007041DD" w:rsidRPr="002F01E0" w:rsidRDefault="007041DD" w:rsidP="007041DD">
      <w:pPr>
        <w:pStyle w:val="ListParagraph"/>
        <w:spacing w:before="120"/>
        <w:ind w:left="907"/>
        <w:contextualSpacing w:val="0"/>
        <w:rPr>
          <w:rFonts w:cstheme="minorHAnsi"/>
        </w:rPr>
      </w:pPr>
    </w:p>
    <w:p w14:paraId="686C49A8" w14:textId="309D25C5" w:rsidR="00967A52" w:rsidRDefault="00495959" w:rsidP="002F01E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09689C4F" w14:textId="4947F419" w:rsidR="00495959" w:rsidRPr="000F326F" w:rsidRDefault="00717DD4" w:rsidP="00967A52">
      <w:pPr>
        <w:pStyle w:val="ListParagraph"/>
        <w:spacing w:before="120"/>
        <w:ind w:left="1627"/>
        <w:contextualSpacing w:val="0"/>
        <w:rPr>
          <w:rFonts w:cstheme="minorHAnsi"/>
        </w:rPr>
      </w:pPr>
      <w:r>
        <w:rPr>
          <w:rFonts w:cstheme="minorHAnsi"/>
        </w:rPr>
        <w:lastRenderedPageBreak/>
        <w:t xml:space="preserve"> </w:t>
      </w:r>
    </w:p>
    <w:p w14:paraId="057217AA" w14:textId="77777777" w:rsidR="001336BA" w:rsidRPr="00B07A3B" w:rsidRDefault="001336BA" w:rsidP="00B41CD0">
      <w:pPr>
        <w:pStyle w:val="Heading1"/>
        <w:rPr>
          <w:rFonts w:cstheme="minorHAnsi"/>
        </w:rPr>
      </w:pPr>
      <w:r w:rsidRPr="00B07A3B">
        <w:rPr>
          <w:rFonts w:cstheme="minorHAnsi"/>
        </w:rPr>
        <w:t>Results</w:t>
      </w:r>
    </w:p>
    <w:p w14:paraId="05027654" w14:textId="77777777" w:rsidR="001336BA" w:rsidRPr="00B07A3B" w:rsidRDefault="001336BA" w:rsidP="00B41C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4A823661" w14:textId="77777777" w:rsidR="001336BA" w:rsidRPr="005E27DD" w:rsidRDefault="001336BA" w:rsidP="00B41CD0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>includes 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6CF41E" w14:textId="77777777" w:rsidR="001336BA" w:rsidRPr="00495959" w:rsidRDefault="001336BA" w:rsidP="00B41CD0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>below 200 words. Current word count: XXX.</w:t>
      </w:r>
    </w:p>
    <w:p w14:paraId="6EDDE44F" w14:textId="77777777" w:rsidR="001336BA" w:rsidRPr="000F0F14" w:rsidRDefault="001336BA" w:rsidP="00B41CD0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518C9A7E" w14:textId="77777777" w:rsidR="001336BA" w:rsidRPr="00B07A3B" w:rsidRDefault="001336BA" w:rsidP="00B41CD0">
      <w:pPr>
        <w:ind w:left="360"/>
        <w:outlineLvl w:val="0"/>
        <w:rPr>
          <w:rFonts w:cstheme="minorHAnsi"/>
          <w:lang w:eastAsia="zh-TW"/>
        </w:rPr>
      </w:pPr>
    </w:p>
    <w:p w14:paraId="1A0FB974" w14:textId="77777777" w:rsidR="001336BA" w:rsidRPr="00985FE6" w:rsidRDefault="001336BA" w:rsidP="00B41CD0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684A5D45" w14:textId="77777777" w:rsidR="001336BA" w:rsidRPr="00985FE6" w:rsidRDefault="001336BA" w:rsidP="00B41CD0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0E324693" w14:textId="4228FA8B" w:rsidR="001336BA" w:rsidRPr="001C1EDE" w:rsidRDefault="009D5F9A" w:rsidP="001C1EDE">
      <w:pPr>
        <w:pStyle w:val="ListParagraph"/>
        <w:numPr>
          <w:ilvl w:val="1"/>
          <w:numId w:val="3"/>
        </w:numPr>
        <w:spacing w:before="120"/>
        <w:contextualSpacing w:val="0"/>
        <w:jc w:val="both"/>
        <w:outlineLvl w:val="0"/>
        <w:rPr>
          <w:rFonts w:cstheme="minorHAnsi"/>
          <w:color w:val="7030A0"/>
        </w:rPr>
      </w:pPr>
      <w:r w:rsidRPr="009D5F9A">
        <w:rPr>
          <w:rFonts w:cstheme="minorHAnsi"/>
          <w:color w:val="7030A0"/>
        </w:rPr>
        <w:t>CTV dilution histograms show the proliferative response of CD8⁺ T cells to increasing anti-CD3 stimulation over time</w:t>
      </w:r>
      <w:r>
        <w:rPr>
          <w:rFonts w:cstheme="minorHAnsi"/>
          <w:color w:val="7030A0"/>
        </w:rPr>
        <w:t xml:space="preserve"> </w:t>
      </w:r>
      <w:r w:rsidRPr="009D5F9A">
        <w:rPr>
          <w:rFonts w:cstheme="minorHAnsi"/>
          <w:b/>
          <w:bCs/>
          <w:color w:val="7030A0"/>
        </w:rPr>
        <w:t>[1].</w:t>
      </w:r>
      <w:r>
        <w:rPr>
          <w:rFonts w:cstheme="minorHAnsi"/>
          <w:color w:val="7030A0"/>
        </w:rPr>
        <w:t xml:space="preserve"> </w:t>
      </w:r>
      <w:r w:rsidRPr="009D5F9A">
        <w:rPr>
          <w:rFonts w:cstheme="minorHAnsi"/>
          <w:color w:val="7030A0"/>
        </w:rPr>
        <w:t xml:space="preserve">At 6 hours, minimal proliferation was observed across all stimulation conditions, with proliferating fractions ranging from 0.2% </w:t>
      </w:r>
      <w:r w:rsidRPr="009D5F9A">
        <w:rPr>
          <w:rFonts w:cstheme="minorHAnsi"/>
          <w:b/>
          <w:bCs/>
          <w:color w:val="7030A0"/>
        </w:rPr>
        <w:t>[2]</w:t>
      </w:r>
      <w:r>
        <w:rPr>
          <w:rFonts w:cstheme="minorHAnsi"/>
          <w:color w:val="7030A0"/>
        </w:rPr>
        <w:t xml:space="preserve"> </w:t>
      </w:r>
      <w:r w:rsidRPr="009D5F9A">
        <w:rPr>
          <w:rFonts w:cstheme="minorHAnsi"/>
          <w:color w:val="7030A0"/>
        </w:rPr>
        <w:t>to 4.7%</w:t>
      </w:r>
      <w:r>
        <w:rPr>
          <w:rFonts w:cstheme="minorHAnsi"/>
          <w:color w:val="7030A0"/>
        </w:rPr>
        <w:t xml:space="preserve"> </w:t>
      </w:r>
      <w:r w:rsidRPr="009D5F9A">
        <w:rPr>
          <w:rFonts w:cstheme="minorHAnsi"/>
          <w:b/>
          <w:bCs/>
          <w:color w:val="7030A0"/>
        </w:rPr>
        <w:t>[3]</w:t>
      </w:r>
      <w:r w:rsidRPr="009D5F9A">
        <w:rPr>
          <w:rFonts w:cstheme="minorHAnsi"/>
          <w:color w:val="7030A0"/>
        </w:rPr>
        <w:t xml:space="preserve">. </w:t>
      </w:r>
    </w:p>
    <w:p w14:paraId="29188985" w14:textId="25B76B28" w:rsidR="00A10F79" w:rsidRPr="00A10F79" w:rsidRDefault="00A10F79" w:rsidP="00A10F79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DE0527">
        <w:rPr>
          <w:rFonts w:cstheme="minorHAnsi"/>
        </w:rPr>
        <w:t xml:space="preserve">LAB MEDIA: Figure </w:t>
      </w:r>
      <w:r w:rsidR="009D5F9A">
        <w:rPr>
          <w:rFonts w:cstheme="minorHAnsi"/>
        </w:rPr>
        <w:t>2</w:t>
      </w:r>
    </w:p>
    <w:p w14:paraId="69BE241A" w14:textId="73D5F72B" w:rsidR="00A10F79" w:rsidRPr="00A10F79" w:rsidRDefault="00A10F79" w:rsidP="00A10F79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DE0527">
        <w:rPr>
          <w:rFonts w:cstheme="minorHAnsi"/>
        </w:rPr>
        <w:t xml:space="preserve">LAB MEDIA: Figure </w:t>
      </w:r>
      <w:r w:rsidR="009D5F9A">
        <w:rPr>
          <w:rFonts w:cstheme="minorHAnsi"/>
        </w:rPr>
        <w:t>2</w:t>
      </w:r>
      <w:r w:rsidRPr="00DE0527">
        <w:rPr>
          <w:rFonts w:cstheme="minorHAnsi"/>
        </w:rPr>
        <w:t xml:space="preserve"> </w:t>
      </w:r>
      <w:r w:rsidRPr="005E51BF">
        <w:rPr>
          <w:rFonts w:cstheme="minorHAnsi"/>
          <w:i/>
          <w:iCs/>
          <w:color w:val="0070C0"/>
        </w:rPr>
        <w:t>Video Editor</w:t>
      </w:r>
      <w:r w:rsidR="0014353C">
        <w:rPr>
          <w:rFonts w:cstheme="minorHAnsi"/>
          <w:i/>
          <w:iCs/>
          <w:color w:val="0070C0"/>
        </w:rPr>
        <w:t>:</w:t>
      </w:r>
      <w:r w:rsidR="0014353C" w:rsidRPr="0014353C">
        <w:t xml:space="preserve"> </w:t>
      </w:r>
      <w:r w:rsidR="0014353C" w:rsidRPr="0014353C">
        <w:rPr>
          <w:rFonts w:cstheme="minorHAnsi"/>
          <w:i/>
          <w:iCs/>
          <w:color w:val="0070C0"/>
        </w:rPr>
        <w:t>Please highlight the peak in the first graph in the left panel.</w:t>
      </w:r>
    </w:p>
    <w:p w14:paraId="3CD7ED5E" w14:textId="72781811" w:rsidR="0014353C" w:rsidRPr="00A10F79" w:rsidRDefault="00A10F79" w:rsidP="0014353C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14353C">
        <w:rPr>
          <w:rFonts w:cstheme="minorHAnsi"/>
        </w:rPr>
        <w:t xml:space="preserve">LAB MEDIA: Figure </w:t>
      </w:r>
      <w:r w:rsidR="0014353C" w:rsidRPr="0014353C">
        <w:rPr>
          <w:rFonts w:cstheme="minorHAnsi"/>
        </w:rPr>
        <w:t>2</w:t>
      </w:r>
      <w:r w:rsidRPr="0014353C">
        <w:rPr>
          <w:rFonts w:cstheme="minorHAnsi"/>
        </w:rPr>
        <w:t xml:space="preserve"> </w:t>
      </w:r>
      <w:r w:rsidRPr="0014353C">
        <w:rPr>
          <w:rFonts w:cstheme="minorHAnsi"/>
          <w:i/>
          <w:iCs/>
          <w:color w:val="0070C0"/>
        </w:rPr>
        <w:t>Video Editor</w:t>
      </w:r>
      <w:r w:rsidR="0014353C">
        <w:rPr>
          <w:rFonts w:cstheme="minorHAnsi"/>
          <w:i/>
          <w:iCs/>
          <w:color w:val="0070C0"/>
        </w:rPr>
        <w:t>:</w:t>
      </w:r>
      <w:r w:rsidR="0014353C" w:rsidRPr="0014353C">
        <w:rPr>
          <w:rFonts w:cstheme="minorHAnsi"/>
          <w:i/>
          <w:iCs/>
          <w:color w:val="0070C0"/>
        </w:rPr>
        <w:t xml:space="preserve"> Please highlight the peak in the fi</w:t>
      </w:r>
      <w:r w:rsidR="0014353C">
        <w:rPr>
          <w:rFonts w:cstheme="minorHAnsi"/>
          <w:i/>
          <w:iCs/>
          <w:color w:val="0070C0"/>
        </w:rPr>
        <w:t>fth</w:t>
      </w:r>
      <w:r w:rsidR="0014353C" w:rsidRPr="0014353C">
        <w:rPr>
          <w:rFonts w:cstheme="minorHAnsi"/>
          <w:i/>
          <w:iCs/>
          <w:color w:val="0070C0"/>
        </w:rPr>
        <w:t xml:space="preserve"> graph in the left panel.</w:t>
      </w:r>
    </w:p>
    <w:p w14:paraId="5BBD7615" w14:textId="42BA07F0" w:rsidR="00A10F79" w:rsidRPr="0014353C" w:rsidRDefault="00A10F79" w:rsidP="0014353C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</w:p>
    <w:p w14:paraId="7E53FF06" w14:textId="5025FD0D" w:rsidR="009D5F9A" w:rsidRPr="009D5F9A" w:rsidRDefault="009D5F9A" w:rsidP="009D5F9A">
      <w:pPr>
        <w:pStyle w:val="ListParagraph"/>
        <w:numPr>
          <w:ilvl w:val="1"/>
          <w:numId w:val="3"/>
        </w:numPr>
        <w:rPr>
          <w:rFonts w:cstheme="minorHAnsi"/>
          <w:color w:val="7030A0"/>
        </w:rPr>
      </w:pPr>
      <w:r w:rsidRPr="009D5F9A">
        <w:rPr>
          <w:rFonts w:cstheme="minorHAnsi"/>
          <w:color w:val="7030A0"/>
        </w:rPr>
        <w:t xml:space="preserve">By 36 hours, proliferation was minimal at 0.1 microgram per milliliter anti-CD3 </w:t>
      </w:r>
      <w:r w:rsidRPr="0014353C">
        <w:rPr>
          <w:rFonts w:cstheme="minorHAnsi"/>
          <w:b/>
          <w:bCs/>
          <w:color w:val="7030A0"/>
        </w:rPr>
        <w:t>[</w:t>
      </w:r>
      <w:r w:rsidR="0014353C" w:rsidRPr="0014353C">
        <w:rPr>
          <w:rFonts w:cstheme="minorHAnsi"/>
          <w:b/>
          <w:bCs/>
          <w:color w:val="7030A0"/>
        </w:rPr>
        <w:t>1</w:t>
      </w:r>
      <w:r w:rsidRPr="0014353C">
        <w:rPr>
          <w:rFonts w:cstheme="minorHAnsi"/>
          <w:b/>
          <w:bCs/>
          <w:color w:val="7030A0"/>
        </w:rPr>
        <w:t>]</w:t>
      </w:r>
      <w:r w:rsidRPr="009D5F9A">
        <w:rPr>
          <w:rFonts w:cstheme="minorHAnsi"/>
          <w:color w:val="7030A0"/>
        </w:rPr>
        <w:t xml:space="preserve"> but increased at higher concentrations, accompanied by distinct CTV dilution peaks at 5 </w:t>
      </w:r>
      <w:r w:rsidRPr="0014353C">
        <w:rPr>
          <w:rFonts w:cstheme="minorHAnsi"/>
          <w:b/>
          <w:bCs/>
          <w:color w:val="7030A0"/>
        </w:rPr>
        <w:t>[</w:t>
      </w:r>
      <w:r w:rsidR="0014353C" w:rsidRPr="0014353C">
        <w:rPr>
          <w:rFonts w:cstheme="minorHAnsi"/>
          <w:b/>
          <w:bCs/>
          <w:color w:val="7030A0"/>
        </w:rPr>
        <w:t>2</w:t>
      </w:r>
      <w:r w:rsidRPr="0014353C">
        <w:rPr>
          <w:rFonts w:cstheme="minorHAnsi"/>
          <w:b/>
          <w:bCs/>
          <w:color w:val="7030A0"/>
        </w:rPr>
        <w:t>]</w:t>
      </w:r>
      <w:r w:rsidR="0014353C">
        <w:rPr>
          <w:rFonts w:cstheme="minorHAnsi"/>
          <w:color w:val="7030A0"/>
        </w:rPr>
        <w:t xml:space="preserve"> </w:t>
      </w:r>
      <w:r w:rsidRPr="009D5F9A">
        <w:rPr>
          <w:rFonts w:cstheme="minorHAnsi"/>
          <w:color w:val="7030A0"/>
        </w:rPr>
        <w:t xml:space="preserve">and 10 microgram per milliliter </w:t>
      </w:r>
      <w:r w:rsidRPr="0014353C">
        <w:rPr>
          <w:rFonts w:cstheme="minorHAnsi"/>
          <w:b/>
          <w:bCs/>
          <w:color w:val="7030A0"/>
        </w:rPr>
        <w:t>[</w:t>
      </w:r>
      <w:r w:rsidR="0014353C" w:rsidRPr="0014353C">
        <w:rPr>
          <w:rFonts w:cstheme="minorHAnsi"/>
          <w:b/>
          <w:bCs/>
          <w:color w:val="7030A0"/>
        </w:rPr>
        <w:t>3</w:t>
      </w:r>
      <w:r w:rsidRPr="0014353C">
        <w:rPr>
          <w:rFonts w:cstheme="minorHAnsi"/>
          <w:b/>
          <w:bCs/>
          <w:color w:val="7030A0"/>
        </w:rPr>
        <w:t>].</w:t>
      </w:r>
      <w:r w:rsidRPr="009D5F9A">
        <w:rPr>
          <w:rFonts w:cstheme="minorHAnsi"/>
          <w:color w:val="7030A0"/>
        </w:rPr>
        <w:t xml:space="preserve"> By 48 hours, proliferation rose markedly in a concentration-dependent manner</w:t>
      </w:r>
      <w:r w:rsidR="0014353C">
        <w:rPr>
          <w:rFonts w:cstheme="minorHAnsi"/>
          <w:color w:val="7030A0"/>
        </w:rPr>
        <w:t xml:space="preserve"> </w:t>
      </w:r>
      <w:r w:rsidR="0014353C" w:rsidRPr="0014353C">
        <w:rPr>
          <w:rFonts w:cstheme="minorHAnsi"/>
          <w:b/>
          <w:bCs/>
          <w:color w:val="7030A0"/>
        </w:rPr>
        <w:t>[4]</w:t>
      </w:r>
      <w:r w:rsidRPr="0014353C">
        <w:rPr>
          <w:rFonts w:cstheme="minorHAnsi"/>
          <w:b/>
          <w:bCs/>
          <w:color w:val="7030A0"/>
        </w:rPr>
        <w:t>,</w:t>
      </w:r>
      <w:r w:rsidRPr="009D5F9A">
        <w:rPr>
          <w:rFonts w:cstheme="minorHAnsi"/>
          <w:color w:val="7030A0"/>
        </w:rPr>
        <w:t xml:space="preserve"> reaching 89.5% at 10 µg/mL, with additional CTV dilution peaks indicating successive rounds of cell division</w:t>
      </w:r>
      <w:r w:rsidR="0014353C">
        <w:rPr>
          <w:rFonts w:cstheme="minorHAnsi"/>
          <w:color w:val="7030A0"/>
        </w:rPr>
        <w:t xml:space="preserve"> </w:t>
      </w:r>
      <w:r w:rsidR="0014353C" w:rsidRPr="0014353C">
        <w:rPr>
          <w:rFonts w:cstheme="minorHAnsi"/>
          <w:b/>
          <w:bCs/>
          <w:color w:val="7030A0"/>
        </w:rPr>
        <w:t>[</w:t>
      </w:r>
      <w:r w:rsidR="0014353C">
        <w:rPr>
          <w:rFonts w:cstheme="minorHAnsi"/>
          <w:b/>
          <w:bCs/>
          <w:color w:val="7030A0"/>
        </w:rPr>
        <w:t>5</w:t>
      </w:r>
      <w:r w:rsidR="0014353C" w:rsidRPr="0014353C">
        <w:rPr>
          <w:rFonts w:cstheme="minorHAnsi"/>
          <w:b/>
          <w:bCs/>
          <w:color w:val="7030A0"/>
        </w:rPr>
        <w:t>]</w:t>
      </w:r>
      <w:r w:rsidRPr="009D5F9A">
        <w:rPr>
          <w:rFonts w:cstheme="minorHAnsi"/>
          <w:color w:val="7030A0"/>
        </w:rPr>
        <w:t>.</w:t>
      </w:r>
    </w:p>
    <w:p w14:paraId="2409AB7C" w14:textId="0440304D" w:rsidR="00A10F79" w:rsidRPr="0014353C" w:rsidRDefault="00A10F79" w:rsidP="0014353C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DE0527">
        <w:rPr>
          <w:rFonts w:cstheme="minorHAnsi"/>
        </w:rPr>
        <w:t xml:space="preserve">LAB MEDIA: Figure </w:t>
      </w:r>
      <w:r w:rsidR="0014353C">
        <w:rPr>
          <w:rFonts w:cstheme="minorHAnsi"/>
        </w:rPr>
        <w:t xml:space="preserve">2 </w:t>
      </w:r>
      <w:r w:rsidRPr="005E51BF">
        <w:rPr>
          <w:rFonts w:cstheme="minorHAnsi"/>
          <w:i/>
          <w:iCs/>
          <w:color w:val="0070C0"/>
        </w:rPr>
        <w:t xml:space="preserve">Video Editor: </w:t>
      </w:r>
      <w:r w:rsidR="0014353C" w:rsidRPr="0014353C">
        <w:rPr>
          <w:rFonts w:cstheme="minorHAnsi"/>
          <w:i/>
          <w:iCs/>
          <w:color w:val="0070C0"/>
        </w:rPr>
        <w:t xml:space="preserve">Please highlight the peak in the first graph in the </w:t>
      </w:r>
      <w:r w:rsidR="0014353C">
        <w:rPr>
          <w:rFonts w:cstheme="minorHAnsi"/>
          <w:i/>
          <w:iCs/>
          <w:color w:val="0070C0"/>
        </w:rPr>
        <w:t>middle</w:t>
      </w:r>
      <w:r w:rsidR="0014353C" w:rsidRPr="0014353C">
        <w:rPr>
          <w:rFonts w:cstheme="minorHAnsi"/>
          <w:i/>
          <w:iCs/>
          <w:color w:val="0070C0"/>
        </w:rPr>
        <w:t xml:space="preserve"> panel.</w:t>
      </w:r>
    </w:p>
    <w:p w14:paraId="438C4F11" w14:textId="45CF078F" w:rsidR="0014353C" w:rsidRPr="0014353C" w:rsidRDefault="00A10F79" w:rsidP="0014353C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14353C">
        <w:rPr>
          <w:rFonts w:cstheme="minorHAnsi"/>
        </w:rPr>
        <w:t xml:space="preserve">LAB MEDIA: Figure </w:t>
      </w:r>
      <w:r w:rsidR="0014353C">
        <w:rPr>
          <w:rFonts w:cstheme="minorHAnsi"/>
        </w:rPr>
        <w:t>2</w:t>
      </w:r>
      <w:r w:rsidR="00BB7B0C" w:rsidRPr="0014353C">
        <w:rPr>
          <w:rFonts w:cstheme="minorHAnsi"/>
        </w:rPr>
        <w:t xml:space="preserve"> </w:t>
      </w:r>
      <w:r w:rsidR="00027656" w:rsidRPr="0014353C">
        <w:rPr>
          <w:rFonts w:cstheme="minorHAnsi"/>
          <w:i/>
          <w:iCs/>
          <w:color w:val="0070C0"/>
        </w:rPr>
        <w:t xml:space="preserve">Video Editor: </w:t>
      </w:r>
      <w:r w:rsidR="0014353C" w:rsidRPr="0014353C">
        <w:rPr>
          <w:rFonts w:cstheme="minorHAnsi"/>
          <w:i/>
          <w:iCs/>
          <w:color w:val="0070C0"/>
        </w:rPr>
        <w:t>Please highlight</w:t>
      </w:r>
      <w:r w:rsidR="0014353C">
        <w:rPr>
          <w:rFonts w:cstheme="minorHAnsi"/>
          <w:i/>
          <w:iCs/>
          <w:color w:val="0070C0"/>
        </w:rPr>
        <w:t xml:space="preserve"> all</w:t>
      </w:r>
      <w:r w:rsidR="0014353C" w:rsidRPr="0014353C">
        <w:rPr>
          <w:rFonts w:cstheme="minorHAnsi"/>
          <w:i/>
          <w:iCs/>
          <w:color w:val="0070C0"/>
        </w:rPr>
        <w:t xml:space="preserve"> the peak</w:t>
      </w:r>
      <w:r w:rsidR="0014353C">
        <w:rPr>
          <w:rFonts w:cstheme="minorHAnsi"/>
          <w:i/>
          <w:iCs/>
          <w:color w:val="0070C0"/>
        </w:rPr>
        <w:t>s</w:t>
      </w:r>
      <w:r w:rsidR="0014353C" w:rsidRPr="0014353C">
        <w:rPr>
          <w:rFonts w:cstheme="minorHAnsi"/>
          <w:i/>
          <w:iCs/>
          <w:color w:val="0070C0"/>
        </w:rPr>
        <w:t xml:space="preserve"> in the f</w:t>
      </w:r>
      <w:r w:rsidR="0014353C">
        <w:rPr>
          <w:rFonts w:cstheme="minorHAnsi"/>
          <w:i/>
          <w:iCs/>
          <w:color w:val="0070C0"/>
        </w:rPr>
        <w:t>ourth</w:t>
      </w:r>
      <w:r w:rsidR="0014353C" w:rsidRPr="0014353C">
        <w:rPr>
          <w:rFonts w:cstheme="minorHAnsi"/>
          <w:i/>
          <w:iCs/>
          <w:color w:val="0070C0"/>
        </w:rPr>
        <w:t xml:space="preserve"> graph in the </w:t>
      </w:r>
      <w:r w:rsidR="0014353C">
        <w:rPr>
          <w:rFonts w:cstheme="minorHAnsi"/>
          <w:i/>
          <w:iCs/>
          <w:color w:val="0070C0"/>
        </w:rPr>
        <w:t>middle</w:t>
      </w:r>
      <w:r w:rsidR="0014353C" w:rsidRPr="0014353C">
        <w:rPr>
          <w:rFonts w:cstheme="minorHAnsi"/>
          <w:i/>
          <w:iCs/>
          <w:color w:val="0070C0"/>
        </w:rPr>
        <w:t xml:space="preserve"> panel.</w:t>
      </w:r>
    </w:p>
    <w:p w14:paraId="078E4A40" w14:textId="032FCD0C" w:rsidR="0014353C" w:rsidRPr="0014353C" w:rsidRDefault="0014353C" w:rsidP="0014353C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14353C">
        <w:rPr>
          <w:rFonts w:cstheme="minorHAnsi"/>
        </w:rPr>
        <w:t xml:space="preserve">LAB MEDIA: Figure </w:t>
      </w:r>
      <w:r>
        <w:rPr>
          <w:rFonts w:cstheme="minorHAnsi"/>
        </w:rPr>
        <w:t>2</w:t>
      </w:r>
      <w:r w:rsidRPr="0014353C">
        <w:rPr>
          <w:rFonts w:cstheme="minorHAnsi"/>
        </w:rPr>
        <w:t xml:space="preserve"> </w:t>
      </w:r>
      <w:r w:rsidRPr="0014353C">
        <w:rPr>
          <w:rFonts w:cstheme="minorHAnsi"/>
          <w:i/>
          <w:iCs/>
          <w:color w:val="0070C0"/>
        </w:rPr>
        <w:t>Video Editor: Please highlight</w:t>
      </w:r>
      <w:r>
        <w:rPr>
          <w:rFonts w:cstheme="minorHAnsi"/>
          <w:i/>
          <w:iCs/>
          <w:color w:val="0070C0"/>
        </w:rPr>
        <w:t xml:space="preserve"> all</w:t>
      </w:r>
      <w:r w:rsidRPr="0014353C">
        <w:rPr>
          <w:rFonts w:cstheme="minorHAnsi"/>
          <w:i/>
          <w:iCs/>
          <w:color w:val="0070C0"/>
        </w:rPr>
        <w:t xml:space="preserve"> the peak</w:t>
      </w:r>
      <w:r>
        <w:rPr>
          <w:rFonts w:cstheme="minorHAnsi"/>
          <w:i/>
          <w:iCs/>
          <w:color w:val="0070C0"/>
        </w:rPr>
        <w:t>s</w:t>
      </w:r>
      <w:r w:rsidRPr="0014353C">
        <w:rPr>
          <w:rFonts w:cstheme="minorHAnsi"/>
          <w:i/>
          <w:iCs/>
          <w:color w:val="0070C0"/>
        </w:rPr>
        <w:t xml:space="preserve"> in the f</w:t>
      </w:r>
      <w:r>
        <w:rPr>
          <w:rFonts w:cstheme="minorHAnsi"/>
          <w:i/>
          <w:iCs/>
          <w:color w:val="0070C0"/>
        </w:rPr>
        <w:t>ifth</w:t>
      </w:r>
      <w:r w:rsidRPr="0014353C">
        <w:rPr>
          <w:rFonts w:cstheme="minorHAnsi"/>
          <w:i/>
          <w:iCs/>
          <w:color w:val="0070C0"/>
        </w:rPr>
        <w:t xml:space="preserve"> graph in the </w:t>
      </w:r>
      <w:r>
        <w:rPr>
          <w:rFonts w:cstheme="minorHAnsi"/>
          <w:i/>
          <w:iCs/>
          <w:color w:val="0070C0"/>
        </w:rPr>
        <w:t>middle</w:t>
      </w:r>
      <w:r w:rsidRPr="0014353C">
        <w:rPr>
          <w:rFonts w:cstheme="minorHAnsi"/>
          <w:i/>
          <w:iCs/>
          <w:color w:val="0070C0"/>
        </w:rPr>
        <w:t xml:space="preserve"> panel.</w:t>
      </w:r>
    </w:p>
    <w:p w14:paraId="5C8E73F5" w14:textId="013E0644" w:rsidR="0014353C" w:rsidRPr="0014353C" w:rsidRDefault="0014353C" w:rsidP="0014353C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14353C">
        <w:rPr>
          <w:rFonts w:cstheme="minorHAnsi"/>
        </w:rPr>
        <w:t xml:space="preserve">LAB MEDIA: Figure </w:t>
      </w:r>
      <w:r>
        <w:rPr>
          <w:rFonts w:cstheme="minorHAnsi"/>
        </w:rPr>
        <w:t>2</w:t>
      </w:r>
      <w:r w:rsidRPr="0014353C">
        <w:rPr>
          <w:rFonts w:cstheme="minorHAnsi"/>
        </w:rPr>
        <w:t xml:space="preserve"> </w:t>
      </w:r>
      <w:r w:rsidRPr="0014353C">
        <w:rPr>
          <w:rFonts w:cstheme="minorHAnsi"/>
          <w:i/>
          <w:iCs/>
          <w:color w:val="0070C0"/>
        </w:rPr>
        <w:t xml:space="preserve">Video Editor: Please </w:t>
      </w:r>
      <w:r>
        <w:rPr>
          <w:rFonts w:cstheme="minorHAnsi"/>
          <w:i/>
          <w:iCs/>
          <w:color w:val="0070C0"/>
        </w:rPr>
        <w:t xml:space="preserve">sequentially </w:t>
      </w:r>
      <w:r w:rsidRPr="0014353C">
        <w:rPr>
          <w:rFonts w:cstheme="minorHAnsi"/>
          <w:i/>
          <w:iCs/>
          <w:color w:val="0070C0"/>
        </w:rPr>
        <w:t>highlight</w:t>
      </w:r>
      <w:r>
        <w:rPr>
          <w:rFonts w:cstheme="minorHAnsi"/>
          <w:i/>
          <w:iCs/>
          <w:color w:val="0070C0"/>
        </w:rPr>
        <w:t xml:space="preserve"> </w:t>
      </w:r>
      <w:r w:rsidRPr="0014353C">
        <w:rPr>
          <w:rFonts w:cstheme="minorHAnsi"/>
          <w:i/>
          <w:iCs/>
          <w:color w:val="0070C0"/>
        </w:rPr>
        <w:t>peak</w:t>
      </w:r>
      <w:r>
        <w:rPr>
          <w:rFonts w:cstheme="minorHAnsi"/>
          <w:i/>
          <w:iCs/>
          <w:color w:val="0070C0"/>
        </w:rPr>
        <w:t>s</w:t>
      </w:r>
      <w:r w:rsidRPr="0014353C">
        <w:rPr>
          <w:rFonts w:cstheme="minorHAnsi"/>
          <w:i/>
          <w:iCs/>
          <w:color w:val="0070C0"/>
        </w:rPr>
        <w:t xml:space="preserve"> in all</w:t>
      </w:r>
      <w:r>
        <w:rPr>
          <w:rFonts w:cstheme="minorHAnsi"/>
          <w:i/>
          <w:iCs/>
          <w:color w:val="0070C0"/>
        </w:rPr>
        <w:t xml:space="preserve"> graphs in the right panel</w:t>
      </w:r>
    </w:p>
    <w:p w14:paraId="2B4EC2A7" w14:textId="77777777" w:rsidR="0014353C" w:rsidRPr="0014353C" w:rsidRDefault="0014353C" w:rsidP="0014353C">
      <w:pPr>
        <w:spacing w:before="120"/>
        <w:ind w:left="907"/>
        <w:outlineLvl w:val="0"/>
        <w:rPr>
          <w:rFonts w:cstheme="minorHAnsi"/>
        </w:rPr>
      </w:pPr>
    </w:p>
    <w:p w14:paraId="55E5C5FD" w14:textId="424F0666" w:rsidR="0014353C" w:rsidRPr="0014353C" w:rsidRDefault="00A10F79" w:rsidP="0014353C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14353C">
        <w:rPr>
          <w:rFonts w:cstheme="minorHAnsi"/>
        </w:rPr>
        <w:lastRenderedPageBreak/>
        <w:t xml:space="preserve">LAB MEDIA: Figure </w:t>
      </w:r>
      <w:r w:rsidR="0014353C">
        <w:rPr>
          <w:rFonts w:cstheme="minorHAnsi"/>
        </w:rPr>
        <w:t>2</w:t>
      </w:r>
      <w:r w:rsidRPr="0014353C">
        <w:rPr>
          <w:rFonts w:cstheme="minorHAnsi"/>
        </w:rPr>
        <w:t xml:space="preserve"> </w:t>
      </w:r>
      <w:r w:rsidR="0014353C" w:rsidRPr="0014353C">
        <w:rPr>
          <w:rFonts w:cstheme="minorHAnsi"/>
          <w:i/>
          <w:iCs/>
          <w:color w:val="0070C0"/>
        </w:rPr>
        <w:t xml:space="preserve">Please </w:t>
      </w:r>
      <w:r w:rsidR="0014353C">
        <w:rPr>
          <w:rFonts w:cstheme="minorHAnsi"/>
          <w:i/>
          <w:iCs/>
          <w:color w:val="0070C0"/>
        </w:rPr>
        <w:t xml:space="preserve">sequentially </w:t>
      </w:r>
      <w:r w:rsidR="0014353C" w:rsidRPr="0014353C">
        <w:rPr>
          <w:rFonts w:cstheme="minorHAnsi"/>
          <w:i/>
          <w:iCs/>
          <w:color w:val="0070C0"/>
        </w:rPr>
        <w:t>highlight</w:t>
      </w:r>
      <w:r w:rsidR="0014353C">
        <w:rPr>
          <w:rFonts w:cstheme="minorHAnsi"/>
          <w:i/>
          <w:iCs/>
          <w:color w:val="0070C0"/>
        </w:rPr>
        <w:t xml:space="preserve"> </w:t>
      </w:r>
      <w:r w:rsidR="0014353C" w:rsidRPr="0014353C">
        <w:rPr>
          <w:rFonts w:cstheme="minorHAnsi"/>
          <w:i/>
          <w:iCs/>
          <w:color w:val="0070C0"/>
        </w:rPr>
        <w:t>peak</w:t>
      </w:r>
      <w:r w:rsidR="0014353C">
        <w:rPr>
          <w:rFonts w:cstheme="minorHAnsi"/>
          <w:i/>
          <w:iCs/>
          <w:color w:val="0070C0"/>
        </w:rPr>
        <w:t>s</w:t>
      </w:r>
      <w:r w:rsidR="0014353C" w:rsidRPr="0014353C">
        <w:rPr>
          <w:rFonts w:cstheme="minorHAnsi"/>
          <w:i/>
          <w:iCs/>
          <w:color w:val="0070C0"/>
        </w:rPr>
        <w:t xml:space="preserve"> in </w:t>
      </w:r>
      <w:r w:rsidR="0014353C">
        <w:rPr>
          <w:rFonts w:cstheme="minorHAnsi"/>
          <w:i/>
          <w:iCs/>
          <w:color w:val="0070C0"/>
        </w:rPr>
        <w:t>fifth graph in the right panel</w:t>
      </w:r>
    </w:p>
    <w:p w14:paraId="26A7AD29" w14:textId="6AE97019" w:rsidR="00A10F79" w:rsidRPr="0014353C" w:rsidRDefault="00A10F79" w:rsidP="0014353C">
      <w:pPr>
        <w:spacing w:before="120"/>
        <w:outlineLvl w:val="0"/>
        <w:rPr>
          <w:rFonts w:cstheme="minorHAnsi"/>
        </w:rPr>
      </w:pPr>
    </w:p>
    <w:p w14:paraId="083990D1" w14:textId="5836F3E9" w:rsidR="00027656" w:rsidRPr="001C1EDE" w:rsidRDefault="003C1C50" w:rsidP="001C1EDE">
      <w:pPr>
        <w:pStyle w:val="ListParagraph"/>
        <w:numPr>
          <w:ilvl w:val="1"/>
          <w:numId w:val="3"/>
        </w:numPr>
        <w:spacing w:before="120"/>
        <w:contextualSpacing w:val="0"/>
        <w:jc w:val="both"/>
        <w:outlineLvl w:val="0"/>
        <w:rPr>
          <w:rFonts w:cstheme="minorHAnsi"/>
          <w:color w:val="7030A0"/>
        </w:rPr>
      </w:pPr>
      <w:r w:rsidRPr="001C1EDE">
        <w:rPr>
          <w:rFonts w:cstheme="minorHAnsi"/>
          <w:color w:val="7030A0"/>
        </w:rPr>
        <w:t>Granzyme B expression, measured as mean fluorescence intensity, increased with increasing anti-CD3 concentration at 24 hours,</w:t>
      </w:r>
      <w:r w:rsidR="007017C9" w:rsidRPr="001C1EDE">
        <w:rPr>
          <w:rFonts w:cstheme="minorHAnsi"/>
          <w:color w:val="7030A0"/>
        </w:rPr>
        <w:t xml:space="preserve"> reaching its highest level under of 10 micrograms per milliliter, indicative of early effector differentiation </w:t>
      </w:r>
      <w:r w:rsidR="007017C9" w:rsidRPr="001C1EDE">
        <w:rPr>
          <w:rFonts w:cstheme="minorHAnsi"/>
          <w:b/>
          <w:bCs/>
          <w:color w:val="7030A0"/>
        </w:rPr>
        <w:t>[1]</w:t>
      </w:r>
      <w:r w:rsidR="007017C9" w:rsidRPr="001C1EDE">
        <w:rPr>
          <w:rFonts w:cstheme="minorHAnsi"/>
          <w:color w:val="7030A0"/>
        </w:rPr>
        <w:t>. By 48 hours, however, this trend reversed, with the highest stimulation doses showing a marked reduction in Granzyme B expression</w:t>
      </w:r>
      <w:r w:rsidR="00BA3D7E" w:rsidRPr="001C1EDE">
        <w:rPr>
          <w:rFonts w:cstheme="minorHAnsi"/>
          <w:b/>
          <w:bCs/>
          <w:color w:val="7030A0"/>
        </w:rPr>
        <w:t xml:space="preserve"> [2]</w:t>
      </w:r>
      <w:r w:rsidR="007017C9" w:rsidRPr="001C1EDE">
        <w:rPr>
          <w:rFonts w:cstheme="minorHAnsi"/>
          <w:color w:val="7030A0"/>
        </w:rPr>
        <w:t xml:space="preserve">. </w:t>
      </w:r>
    </w:p>
    <w:p w14:paraId="23754AEA" w14:textId="38C4BD8A" w:rsidR="00027656" w:rsidRPr="00A10F79" w:rsidRDefault="00027656" w:rsidP="00027656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DE0527">
        <w:rPr>
          <w:rFonts w:cstheme="minorHAnsi"/>
        </w:rPr>
        <w:t xml:space="preserve">LAB MEDIA: Figure </w:t>
      </w:r>
      <w:r w:rsidR="007017C9">
        <w:rPr>
          <w:rFonts w:cstheme="minorHAnsi"/>
        </w:rPr>
        <w:t>5C</w:t>
      </w:r>
      <w:r w:rsidRPr="00DE0527">
        <w:rPr>
          <w:rFonts w:cstheme="minorHAnsi"/>
        </w:rPr>
        <w:t xml:space="preserve"> </w:t>
      </w:r>
      <w:r w:rsidRPr="005E51BF">
        <w:rPr>
          <w:rFonts w:cstheme="minorHAnsi"/>
          <w:i/>
          <w:iCs/>
          <w:color w:val="0070C0"/>
        </w:rPr>
        <w:t xml:space="preserve">Video Editor: Please </w:t>
      </w:r>
      <w:r w:rsidR="007017C9">
        <w:rPr>
          <w:rFonts w:cstheme="minorHAnsi"/>
          <w:i/>
          <w:iCs/>
          <w:color w:val="0070C0"/>
        </w:rPr>
        <w:t>show the increase by drawing a line from the blue bar to the black bar in the left graph corresponding to 24 hours</w:t>
      </w:r>
    </w:p>
    <w:p w14:paraId="65C7B432" w14:textId="094363A6" w:rsidR="00027656" w:rsidRPr="003C1C50" w:rsidRDefault="00027656" w:rsidP="00027656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B7B0C">
        <w:rPr>
          <w:rFonts w:cstheme="minorHAnsi"/>
        </w:rPr>
        <w:t xml:space="preserve">LAB MEDIA: Figure </w:t>
      </w:r>
      <w:r w:rsidR="007017C9">
        <w:rPr>
          <w:rFonts w:cstheme="minorHAnsi"/>
        </w:rPr>
        <w:t xml:space="preserve">5C </w:t>
      </w:r>
      <w:r w:rsidRPr="005E51BF">
        <w:rPr>
          <w:rFonts w:cstheme="minorHAnsi"/>
          <w:i/>
          <w:iCs/>
          <w:color w:val="0070C0"/>
        </w:rPr>
        <w:t xml:space="preserve">Video Editor: </w:t>
      </w:r>
      <w:r w:rsidRPr="00027656">
        <w:rPr>
          <w:rFonts w:cstheme="minorHAnsi"/>
          <w:i/>
          <w:iCs/>
          <w:color w:val="0070C0"/>
        </w:rPr>
        <w:t>Please highlight the</w:t>
      </w:r>
      <w:r w:rsidR="007017C9">
        <w:rPr>
          <w:rFonts w:cstheme="minorHAnsi"/>
          <w:i/>
          <w:iCs/>
          <w:color w:val="0070C0"/>
        </w:rPr>
        <w:t xml:space="preserve"> black bar in the left graph corresponding to 48 hours</w:t>
      </w:r>
    </w:p>
    <w:p w14:paraId="4910899C" w14:textId="77777777" w:rsidR="003C1C50" w:rsidRPr="00BB7B0C" w:rsidRDefault="003C1C50" w:rsidP="003C1C50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</w:p>
    <w:p w14:paraId="60E81847" w14:textId="31BB482D" w:rsidR="003C1C50" w:rsidRPr="001C1EDE" w:rsidRDefault="003C1C50" w:rsidP="00BD15A2">
      <w:pPr>
        <w:pStyle w:val="ListParagraph"/>
        <w:numPr>
          <w:ilvl w:val="1"/>
          <w:numId w:val="3"/>
        </w:numPr>
        <w:spacing w:before="120"/>
        <w:contextualSpacing w:val="0"/>
        <w:jc w:val="both"/>
        <w:outlineLvl w:val="0"/>
        <w:rPr>
          <w:rFonts w:cstheme="minorHAnsi"/>
          <w:color w:val="7030A0"/>
        </w:rPr>
      </w:pPr>
      <w:r w:rsidRPr="001C1EDE">
        <w:rPr>
          <w:rFonts w:cstheme="minorHAnsi"/>
          <w:color w:val="7030A0"/>
        </w:rPr>
        <w:t xml:space="preserve">Tumor </w:t>
      </w:r>
      <w:r w:rsidR="008801EB">
        <w:rPr>
          <w:rFonts w:cstheme="minorHAnsi"/>
          <w:color w:val="7030A0"/>
        </w:rPr>
        <w:t>n</w:t>
      </w:r>
      <w:r w:rsidRPr="001C1EDE">
        <w:rPr>
          <w:rFonts w:cstheme="minorHAnsi"/>
          <w:color w:val="7030A0"/>
        </w:rPr>
        <w:t xml:space="preserve">ecrosis </w:t>
      </w:r>
      <w:r w:rsidR="008801EB">
        <w:rPr>
          <w:rFonts w:cstheme="minorHAnsi"/>
          <w:color w:val="7030A0"/>
        </w:rPr>
        <w:t>f</w:t>
      </w:r>
      <w:r w:rsidRPr="001C1EDE">
        <w:rPr>
          <w:rFonts w:cstheme="minorHAnsi"/>
          <w:color w:val="7030A0"/>
        </w:rPr>
        <w:t xml:space="preserve">actor-alpha expression peaked under strong stimulation at 24 hours </w:t>
      </w:r>
      <w:r w:rsidRPr="001C1EDE">
        <w:rPr>
          <w:rFonts w:cstheme="minorHAnsi"/>
          <w:b/>
          <w:bCs/>
          <w:color w:val="7030A0"/>
        </w:rPr>
        <w:t>[1].</w:t>
      </w:r>
      <w:r w:rsidRPr="001C1EDE">
        <w:rPr>
          <w:rFonts w:cstheme="minorHAnsi"/>
          <w:color w:val="7030A0"/>
        </w:rPr>
        <w:t xml:space="preserve"> By 48 hours, higher anti-CD3 concentrations led to a significant decline in </w:t>
      </w:r>
      <w:r w:rsidR="001C1EDE">
        <w:rPr>
          <w:rFonts w:cstheme="minorHAnsi"/>
          <w:color w:val="7030A0"/>
        </w:rPr>
        <w:t xml:space="preserve">the </w:t>
      </w:r>
      <w:r w:rsidRPr="001C1EDE">
        <w:rPr>
          <w:rFonts w:cstheme="minorHAnsi"/>
          <w:color w:val="7030A0"/>
        </w:rPr>
        <w:t xml:space="preserve">expression, indicating reduced production of effector molecules </w:t>
      </w:r>
      <w:r w:rsidRPr="001C1EDE">
        <w:rPr>
          <w:rFonts w:cstheme="minorHAnsi"/>
          <w:b/>
          <w:bCs/>
          <w:color w:val="7030A0"/>
        </w:rPr>
        <w:t>[2]</w:t>
      </w:r>
      <w:r w:rsidRPr="001C1EDE">
        <w:rPr>
          <w:rFonts w:cstheme="minorHAnsi"/>
          <w:color w:val="7030A0"/>
        </w:rPr>
        <w:t>.</w:t>
      </w:r>
    </w:p>
    <w:p w14:paraId="1ABEEA3A" w14:textId="77777777" w:rsidR="00205569" w:rsidRPr="00205569" w:rsidRDefault="003C1C50" w:rsidP="00FD4767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205569">
        <w:rPr>
          <w:rFonts w:cstheme="minorHAnsi"/>
        </w:rPr>
        <w:t xml:space="preserve">LAB MEDIA: Figure 5C </w:t>
      </w:r>
      <w:r w:rsidRPr="00205569">
        <w:rPr>
          <w:rFonts w:cstheme="minorHAnsi"/>
          <w:i/>
          <w:iCs/>
          <w:color w:val="0070C0"/>
        </w:rPr>
        <w:t xml:space="preserve">Video Editor: </w:t>
      </w:r>
      <w:r w:rsidR="00205569" w:rsidRPr="00205569">
        <w:rPr>
          <w:rFonts w:cstheme="minorHAnsi"/>
          <w:i/>
          <w:iCs/>
          <w:color w:val="0070C0"/>
        </w:rPr>
        <w:t>Please highlight the black bar in the right graph corresponding to 24 hours.</w:t>
      </w:r>
      <w:r w:rsidR="00205569" w:rsidRPr="00205569">
        <w:rPr>
          <w:rFonts w:cstheme="minorHAnsi"/>
          <w:i/>
          <w:iCs/>
          <w:color w:val="0070C0"/>
        </w:rPr>
        <w:t xml:space="preserve"> </w:t>
      </w:r>
    </w:p>
    <w:p w14:paraId="2C6000D3" w14:textId="6C7D3749" w:rsidR="003C1C50" w:rsidRPr="00205569" w:rsidRDefault="003C1C50" w:rsidP="00FD4767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205569">
        <w:rPr>
          <w:rFonts w:cstheme="minorHAnsi"/>
        </w:rPr>
        <w:t xml:space="preserve">LAB MEDIA: Figure 5C </w:t>
      </w:r>
      <w:r w:rsidRPr="00205569">
        <w:rPr>
          <w:rFonts w:cstheme="minorHAnsi"/>
          <w:i/>
          <w:iCs/>
          <w:color w:val="0070C0"/>
        </w:rPr>
        <w:t xml:space="preserve">Video Editor: Please highlight the black bar in the </w:t>
      </w:r>
      <w:r w:rsidR="00205569" w:rsidRPr="00205569">
        <w:rPr>
          <w:rFonts w:cstheme="minorHAnsi"/>
          <w:i/>
          <w:iCs/>
          <w:color w:val="0070C0"/>
        </w:rPr>
        <w:t xml:space="preserve">right </w:t>
      </w:r>
      <w:r w:rsidRPr="00205569">
        <w:rPr>
          <w:rFonts w:cstheme="minorHAnsi"/>
          <w:i/>
          <w:iCs/>
          <w:color w:val="0070C0"/>
        </w:rPr>
        <w:t>graph corresponding to 48 hours</w:t>
      </w:r>
    </w:p>
    <w:p w14:paraId="531BA61A" w14:textId="273A24F4" w:rsidR="003C1C50" w:rsidRPr="00B07A3B" w:rsidRDefault="003C1C50" w:rsidP="003C1C50">
      <w:pPr>
        <w:pStyle w:val="ListParagraph"/>
        <w:spacing w:before="120"/>
        <w:ind w:left="907"/>
        <w:contextualSpacing w:val="0"/>
        <w:outlineLvl w:val="0"/>
        <w:rPr>
          <w:rFonts w:cstheme="minorHAnsi"/>
        </w:rPr>
      </w:pPr>
    </w:p>
    <w:p w14:paraId="6690EB58" w14:textId="77777777" w:rsidR="001336BA" w:rsidRPr="00B07A3B" w:rsidRDefault="001336BA" w:rsidP="001336BA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1336BA">
      <w:pPr>
        <w:ind w:left="360"/>
        <w:outlineLvl w:val="0"/>
        <w:rPr>
          <w:rFonts w:eastAsia="Times New Roman" w:cstheme="minorHAnsi"/>
          <w:sz w:val="52"/>
        </w:rPr>
      </w:pPr>
    </w:p>
    <w:sectPr w:rsidR="00AD3B41" w:rsidRPr="00495959" w:rsidSect="005F0509">
      <w:headerReference w:type="even" r:id="rId22"/>
      <w:headerReference w:type="default" r:id="rId23"/>
      <w:footerReference w:type="even" r:id="rId24"/>
      <w:footerReference w:type="default" r:id="rId25"/>
      <w:headerReference w:type="first" r:id="rId26"/>
      <w:footerReference w:type="first" r:id="rId27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F1BFA3" w14:textId="77777777" w:rsidR="00C2576C" w:rsidRDefault="00C2576C">
      <w:r>
        <w:separator/>
      </w:r>
    </w:p>
    <w:p w14:paraId="4E51A4CF" w14:textId="77777777" w:rsidR="00C2576C" w:rsidRDefault="00C2576C"/>
  </w:endnote>
  <w:endnote w:type="continuationSeparator" w:id="0">
    <w:p w14:paraId="1DB07386" w14:textId="77777777" w:rsidR="00C2576C" w:rsidRDefault="00C2576C">
      <w:r>
        <w:continuationSeparator/>
      </w:r>
    </w:p>
    <w:p w14:paraId="154C8FAF" w14:textId="77777777" w:rsidR="00C2576C" w:rsidRDefault="00C2576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49586711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5A0043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="004150BE">
      <w:rPr>
        <w:rFonts w:cstheme="minorHAnsi"/>
      </w:rPr>
      <w:t>JoVE</w:t>
    </w:r>
    <w:proofErr w:type="spellEnd"/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Default="002D7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B635A1" w14:textId="77777777" w:rsidR="00C2576C" w:rsidRDefault="00C2576C">
      <w:r>
        <w:separator/>
      </w:r>
    </w:p>
    <w:p w14:paraId="693409CC" w14:textId="77777777" w:rsidR="00C2576C" w:rsidRDefault="00C2576C"/>
  </w:footnote>
  <w:footnote w:type="continuationSeparator" w:id="0">
    <w:p w14:paraId="2B80C790" w14:textId="77777777" w:rsidR="00C2576C" w:rsidRDefault="00C2576C">
      <w:r>
        <w:continuationSeparator/>
      </w:r>
    </w:p>
    <w:p w14:paraId="0674BA6E" w14:textId="77777777" w:rsidR="00C2576C" w:rsidRDefault="00C2576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435C93C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27656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08EE"/>
    <w:rsid w:val="00074929"/>
    <w:rsid w:val="00083792"/>
    <w:rsid w:val="00085F90"/>
    <w:rsid w:val="0008613B"/>
    <w:rsid w:val="00090BAC"/>
    <w:rsid w:val="0009624C"/>
    <w:rsid w:val="000A2498"/>
    <w:rsid w:val="000A2C96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50AC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1B16"/>
    <w:rsid w:val="00113F3E"/>
    <w:rsid w:val="0011473F"/>
    <w:rsid w:val="00125924"/>
    <w:rsid w:val="00126973"/>
    <w:rsid w:val="001302B1"/>
    <w:rsid w:val="0013319E"/>
    <w:rsid w:val="001331E3"/>
    <w:rsid w:val="001336BA"/>
    <w:rsid w:val="00135714"/>
    <w:rsid w:val="00142D32"/>
    <w:rsid w:val="0014353C"/>
    <w:rsid w:val="00143557"/>
    <w:rsid w:val="001469E6"/>
    <w:rsid w:val="00150B68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1EDE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05569"/>
    <w:rsid w:val="00214268"/>
    <w:rsid w:val="002152AB"/>
    <w:rsid w:val="00222FF5"/>
    <w:rsid w:val="00226089"/>
    <w:rsid w:val="002422D6"/>
    <w:rsid w:val="002442FF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465A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1E0"/>
    <w:rsid w:val="002F0D42"/>
    <w:rsid w:val="002F1F62"/>
    <w:rsid w:val="002F3829"/>
    <w:rsid w:val="002F38CF"/>
    <w:rsid w:val="002F5D15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051"/>
    <w:rsid w:val="003355A8"/>
    <w:rsid w:val="00336C61"/>
    <w:rsid w:val="003374BD"/>
    <w:rsid w:val="0034182F"/>
    <w:rsid w:val="00342D7B"/>
    <w:rsid w:val="0034670D"/>
    <w:rsid w:val="0034684D"/>
    <w:rsid w:val="00347FE0"/>
    <w:rsid w:val="003513A5"/>
    <w:rsid w:val="00355D9B"/>
    <w:rsid w:val="00357FB7"/>
    <w:rsid w:val="00363153"/>
    <w:rsid w:val="00364045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1A38"/>
    <w:rsid w:val="003B3E2A"/>
    <w:rsid w:val="003B5E26"/>
    <w:rsid w:val="003C1044"/>
    <w:rsid w:val="003C1C50"/>
    <w:rsid w:val="003C23A8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043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9D6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15CF3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28EE"/>
    <w:rsid w:val="006C4093"/>
    <w:rsid w:val="006D1F9B"/>
    <w:rsid w:val="006D3AC7"/>
    <w:rsid w:val="006D7676"/>
    <w:rsid w:val="006E16D4"/>
    <w:rsid w:val="006F06AF"/>
    <w:rsid w:val="006F2681"/>
    <w:rsid w:val="007017C9"/>
    <w:rsid w:val="007041DD"/>
    <w:rsid w:val="00710EA3"/>
    <w:rsid w:val="0071156C"/>
    <w:rsid w:val="0071294C"/>
    <w:rsid w:val="00717DD4"/>
    <w:rsid w:val="00721AC4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340E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67E0E"/>
    <w:rsid w:val="00871F2E"/>
    <w:rsid w:val="00873D1A"/>
    <w:rsid w:val="00875BE8"/>
    <w:rsid w:val="00877B88"/>
    <w:rsid w:val="008801EB"/>
    <w:rsid w:val="0088113B"/>
    <w:rsid w:val="008A0177"/>
    <w:rsid w:val="008A413E"/>
    <w:rsid w:val="008A7A3E"/>
    <w:rsid w:val="008C5781"/>
    <w:rsid w:val="008C642C"/>
    <w:rsid w:val="008D0E4A"/>
    <w:rsid w:val="008D2A6A"/>
    <w:rsid w:val="008D52FB"/>
    <w:rsid w:val="008D5443"/>
    <w:rsid w:val="008D58EC"/>
    <w:rsid w:val="008E0353"/>
    <w:rsid w:val="008E4564"/>
    <w:rsid w:val="008E74F7"/>
    <w:rsid w:val="008F239E"/>
    <w:rsid w:val="008F7754"/>
    <w:rsid w:val="0090117D"/>
    <w:rsid w:val="0090233D"/>
    <w:rsid w:val="0090519B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67A52"/>
    <w:rsid w:val="009809C5"/>
    <w:rsid w:val="00985868"/>
    <w:rsid w:val="00985B85"/>
    <w:rsid w:val="00985BE7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A60D6"/>
    <w:rsid w:val="009B2183"/>
    <w:rsid w:val="009B3807"/>
    <w:rsid w:val="009B4EE3"/>
    <w:rsid w:val="009B671E"/>
    <w:rsid w:val="009C02C9"/>
    <w:rsid w:val="009C041E"/>
    <w:rsid w:val="009C2062"/>
    <w:rsid w:val="009C6CA4"/>
    <w:rsid w:val="009C7B9A"/>
    <w:rsid w:val="009D21B9"/>
    <w:rsid w:val="009D5F9A"/>
    <w:rsid w:val="009E4241"/>
    <w:rsid w:val="009E7BDA"/>
    <w:rsid w:val="009F0554"/>
    <w:rsid w:val="009F356C"/>
    <w:rsid w:val="009F51F2"/>
    <w:rsid w:val="00A0160C"/>
    <w:rsid w:val="00A07468"/>
    <w:rsid w:val="00A10F79"/>
    <w:rsid w:val="00A13CC3"/>
    <w:rsid w:val="00A14F20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909E6"/>
    <w:rsid w:val="00BA0371"/>
    <w:rsid w:val="00BA2EF5"/>
    <w:rsid w:val="00BA3D7E"/>
    <w:rsid w:val="00BB27C1"/>
    <w:rsid w:val="00BB7B0C"/>
    <w:rsid w:val="00BC01E5"/>
    <w:rsid w:val="00BC3F28"/>
    <w:rsid w:val="00BC6DA7"/>
    <w:rsid w:val="00BC7E90"/>
    <w:rsid w:val="00BD15A2"/>
    <w:rsid w:val="00BD4346"/>
    <w:rsid w:val="00BE051D"/>
    <w:rsid w:val="00BE679C"/>
    <w:rsid w:val="00BE756D"/>
    <w:rsid w:val="00BF2674"/>
    <w:rsid w:val="00BF2B34"/>
    <w:rsid w:val="00BF3754"/>
    <w:rsid w:val="00C00F3F"/>
    <w:rsid w:val="00C01D5C"/>
    <w:rsid w:val="00C035C7"/>
    <w:rsid w:val="00C058AE"/>
    <w:rsid w:val="00C12062"/>
    <w:rsid w:val="00C2576C"/>
    <w:rsid w:val="00C2620F"/>
    <w:rsid w:val="00C34F4C"/>
    <w:rsid w:val="00C428F1"/>
    <w:rsid w:val="00C50118"/>
    <w:rsid w:val="00C54C0A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27F82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76BF8"/>
    <w:rsid w:val="00D80DEB"/>
    <w:rsid w:val="00D8314A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527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0026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482E"/>
    <w:rsid w:val="00F35094"/>
    <w:rsid w:val="00F35B29"/>
    <w:rsid w:val="00F35D0B"/>
    <w:rsid w:val="00F3618A"/>
    <w:rsid w:val="00F4412A"/>
    <w:rsid w:val="00F563AC"/>
    <w:rsid w:val="00F56A75"/>
    <w:rsid w:val="00F60B45"/>
    <w:rsid w:val="00F60C18"/>
    <w:rsid w:val="00F64FB6"/>
    <w:rsid w:val="00F67B73"/>
    <w:rsid w:val="00F728FB"/>
    <w:rsid w:val="00F734E7"/>
    <w:rsid w:val="00F7561F"/>
    <w:rsid w:val="00F76A1C"/>
    <w:rsid w:val="00F80FD0"/>
    <w:rsid w:val="00F8149F"/>
    <w:rsid w:val="00F83448"/>
    <w:rsid w:val="00F917CF"/>
    <w:rsid w:val="00F92075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5D09D6"/>
    <w:rPr>
      <w:i/>
      <w:iCs/>
      <w:color w:val="404040" w:themeColor="text1" w:themeTint="BF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5D09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yelilinlcmv@tmmu.edu.cn" TargetMode="External"/><Relationship Id="rId13" Type="http://schemas.openxmlformats.org/officeDocument/2006/relationships/hyperlink" Target="mailto:zxy19990922@126.com" TargetMode="External"/><Relationship Id="rId18" Type="http://schemas.openxmlformats.org/officeDocument/2006/relationships/hyperlink" Target="chintien89@163.com" TargetMode="External"/><Relationship Id="rId26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openxmlformats.org/officeDocument/2006/relationships/hyperlink" Target="https://review.jove.com/v/5848/screen-capture-instructions-for-authors?status=a7854k" TargetMode="External"/><Relationship Id="rId7" Type="http://schemas.openxmlformats.org/officeDocument/2006/relationships/hyperlink" Target="https://review.jove.com/account/file-uploader?src=21953643" TargetMode="External"/><Relationship Id="rId12" Type="http://schemas.openxmlformats.org/officeDocument/2006/relationships/hyperlink" Target="cheng2015@126.com" TargetMode="External"/><Relationship Id="rId17" Type="http://schemas.openxmlformats.org/officeDocument/2006/relationships/hyperlink" Target="mailto:yelilinlcmv@tmmu.edu.cn" TargetMode="External"/><Relationship Id="rId25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hyperlink" Target="mailto:zyzhao0216@163.com" TargetMode="External"/><Relationship Id="rId20" Type="http://schemas.openxmlformats.org/officeDocument/2006/relationships/hyperlink" Target="https://obsproject.com/" TargetMode="External"/><Relationship Id="rId29" Type="http://schemas.openxmlformats.org/officeDocument/2006/relationships/glossaryDocument" Target="glossary/document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ouyangjiayi106@163.com" TargetMode="External"/><Relationship Id="rId24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yperlink" Target="mailto:xiumingzhai@163.com" TargetMode="External"/><Relationship Id="rId23" Type="http://schemas.openxmlformats.org/officeDocument/2006/relationships/header" Target="header2.xml"/><Relationship Id="rId28" Type="http://schemas.openxmlformats.org/officeDocument/2006/relationships/fontTable" Target="fontTable.xml"/><Relationship Id="rId10" Type="http://schemas.openxmlformats.org/officeDocument/2006/relationships/hyperlink" Target="yfwangsophia@163.com" TargetMode="External"/><Relationship Id="rId19" Type="http://schemas.openxmlformats.org/officeDocument/2006/relationships/hyperlink" Target="yfwangsophia@163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hintien89@163.com" TargetMode="External"/><Relationship Id="rId14" Type="http://schemas.openxmlformats.org/officeDocument/2006/relationships/hyperlink" Target="mailto:lujin0416@163.com" TargetMode="External"/><Relationship Id="rId22" Type="http://schemas.openxmlformats.org/officeDocument/2006/relationships/header" Target="header1.xml"/><Relationship Id="rId27" Type="http://schemas.openxmlformats.org/officeDocument/2006/relationships/footer" Target="footer3.xml"/><Relationship Id="rId30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79B1DA29D4804E18B89EBA46381F7E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7F23B3-33E0-4DBE-9617-0E1099004AB8}"/>
      </w:docPartPr>
      <w:docPartBody>
        <w:p w:rsidR="00D12DDA" w:rsidRDefault="00321749" w:rsidP="00321749">
          <w:pPr>
            <w:pStyle w:val="79B1DA29D4804E18B89EBA46381F7EE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5056E7"/>
    <w:rsid w:val="0051075A"/>
    <w:rsid w:val="00510F54"/>
    <w:rsid w:val="0054238C"/>
    <w:rsid w:val="00542F31"/>
    <w:rsid w:val="005611F3"/>
    <w:rsid w:val="00565A22"/>
    <w:rsid w:val="005950B3"/>
    <w:rsid w:val="005B24C0"/>
    <w:rsid w:val="005D0EFA"/>
    <w:rsid w:val="005F4988"/>
    <w:rsid w:val="00627CAF"/>
    <w:rsid w:val="00691751"/>
    <w:rsid w:val="006A568E"/>
    <w:rsid w:val="006A7088"/>
    <w:rsid w:val="006B205A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0BFF"/>
    <w:rsid w:val="00801C92"/>
    <w:rsid w:val="00886687"/>
    <w:rsid w:val="008A06BD"/>
    <w:rsid w:val="008D68B7"/>
    <w:rsid w:val="008E296E"/>
    <w:rsid w:val="008F498E"/>
    <w:rsid w:val="009333F9"/>
    <w:rsid w:val="00937B16"/>
    <w:rsid w:val="009670EA"/>
    <w:rsid w:val="00976622"/>
    <w:rsid w:val="00985BE7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4231"/>
    <w:rsid w:val="00AC597A"/>
    <w:rsid w:val="00AE1BA8"/>
    <w:rsid w:val="00AE42DD"/>
    <w:rsid w:val="00B04933"/>
    <w:rsid w:val="00B1083B"/>
    <w:rsid w:val="00B3232C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55288"/>
    <w:rsid w:val="00F642D2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373</TotalTime>
  <Pages>14</Pages>
  <Words>2848</Words>
  <Characters>16238</Characters>
  <Application>Microsoft Office Word</Application>
  <DocSecurity>0</DocSecurity>
  <Lines>135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19048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Vipasha  Sharma</cp:lastModifiedBy>
  <cp:revision>99</cp:revision>
  <dcterms:created xsi:type="dcterms:W3CDTF">2025-01-20T00:16:00Z</dcterms:created>
  <dcterms:modified xsi:type="dcterms:W3CDTF">2026-08-03T10:34:00Z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