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15859B3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8F73D2">
        <w:rPr>
          <w:rFonts w:eastAsia="Times New Roman" w:cstheme="minorHAnsi"/>
          <w:b/>
        </w:rPr>
        <w:t>71975</w:t>
      </w:r>
    </w:p>
    <w:p w14:paraId="2F6924E5" w14:textId="54E60501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8F73D2">
        <w:rPr>
          <w:rFonts w:eastAsia="Times New Roman" w:cstheme="minorHAnsi"/>
          <w:b/>
        </w:rPr>
        <w:t>Ruchira Mukherji</w:t>
      </w:r>
    </w:p>
    <w:p w14:paraId="6FB9233B" w14:textId="60E0F852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8F73D2" w:rsidRPr="00284B10">
          <w:rPr>
            <w:rStyle w:val="Hyperlink"/>
            <w:rFonts w:eastAsia="Times New Roman" w:cstheme="minorHAnsi"/>
            <w:b/>
          </w:rPr>
          <w:t>https://review.jove.com/files_upload.php?src=21952423</w:t>
        </w:r>
      </w:hyperlink>
    </w:p>
    <w:p w14:paraId="0CD5CE6D" w14:textId="77777777" w:rsidR="008F73D2" w:rsidRPr="00B07A3B" w:rsidRDefault="008F73D2" w:rsidP="004E0C5A">
      <w:pPr>
        <w:outlineLvl w:val="0"/>
        <w:rPr>
          <w:rFonts w:eastAsia="Times New Roman" w:cstheme="minorHAnsi"/>
          <w:b/>
        </w:rPr>
      </w:pPr>
    </w:p>
    <w:p w14:paraId="30BC7CCC" w14:textId="0B3A388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8F73D2" w:rsidRPr="008F73D2">
        <w:rPr>
          <w:rStyle w:val="ArticleTitle"/>
          <w:rFonts w:cstheme="minorHAnsi"/>
        </w:rPr>
        <w:t>Generation of Aneuploid Human Induced Pluripotent Stem Cells from Primary Amniotic Fluid Cells via Episomal Plasmid Electroporation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132DBBE" w14:textId="5820EC74" w:rsidR="008F73D2" w:rsidRPr="008F73D2" w:rsidRDefault="008F73D2" w:rsidP="008F73D2">
      <w:pPr>
        <w:outlineLvl w:val="0"/>
        <w:rPr>
          <w:rFonts w:eastAsia="Times New Roman" w:cstheme="minorHAnsi"/>
          <w:b/>
          <w:sz w:val="28"/>
          <w:szCs w:val="28"/>
        </w:rPr>
      </w:pPr>
      <w:r w:rsidRPr="008F73D2">
        <w:rPr>
          <w:rFonts w:eastAsia="Times New Roman" w:cstheme="minorHAnsi"/>
          <w:b/>
          <w:sz w:val="28"/>
          <w:szCs w:val="28"/>
        </w:rPr>
        <w:t>Zifan Song, Jing Wang, Peng Yuan, Xiaohui Zhu, Liying Yan, Jianying Guo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157B594D" w14:textId="21FD748D" w:rsidR="008F73D2" w:rsidRPr="008F73D2" w:rsidRDefault="008F73D2" w:rsidP="008F73D2">
      <w:pPr>
        <w:outlineLvl w:val="0"/>
        <w:rPr>
          <w:rFonts w:eastAsia="Times New Roman" w:cstheme="minorHAnsi"/>
          <w:bCs/>
          <w:sz w:val="28"/>
          <w:szCs w:val="28"/>
        </w:rPr>
      </w:pPr>
      <w:r w:rsidRPr="008F73D2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8F73D2">
        <w:rPr>
          <w:rFonts w:eastAsia="Times New Roman" w:cstheme="minorHAnsi"/>
          <w:bCs/>
          <w:sz w:val="28"/>
          <w:szCs w:val="28"/>
        </w:rPr>
        <w:t>State Key Laboratory of Female Fertility Promotion, Center for Reproductive Medicine, Department of Obstetrics and Gynecology, Peking University Third Hospital</w:t>
      </w:r>
    </w:p>
    <w:p w14:paraId="381DAAE0" w14:textId="5F5A34EB" w:rsidR="008F73D2" w:rsidRPr="008F73D2" w:rsidRDefault="008F73D2" w:rsidP="008F73D2">
      <w:pPr>
        <w:outlineLvl w:val="0"/>
        <w:rPr>
          <w:rFonts w:eastAsia="Times New Roman" w:cstheme="minorHAnsi"/>
          <w:bCs/>
          <w:sz w:val="28"/>
          <w:szCs w:val="28"/>
        </w:rPr>
      </w:pPr>
      <w:r w:rsidRPr="008F73D2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8F73D2">
        <w:rPr>
          <w:rFonts w:eastAsia="Times New Roman" w:cstheme="minorHAnsi"/>
          <w:bCs/>
          <w:sz w:val="28"/>
          <w:szCs w:val="28"/>
        </w:rPr>
        <w:t>National Clinical Research Center for Obstetrics and Gynecology (Peking University Third Hospital)</w:t>
      </w:r>
    </w:p>
    <w:p w14:paraId="65312D49" w14:textId="695403B9" w:rsidR="008F73D2" w:rsidRPr="008F73D2" w:rsidRDefault="008F73D2" w:rsidP="008F73D2">
      <w:pPr>
        <w:outlineLvl w:val="0"/>
        <w:rPr>
          <w:rFonts w:eastAsia="Times New Roman" w:cstheme="minorHAnsi"/>
          <w:bCs/>
          <w:sz w:val="28"/>
          <w:szCs w:val="28"/>
        </w:rPr>
      </w:pPr>
      <w:r w:rsidRPr="008F73D2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8F73D2">
        <w:rPr>
          <w:rFonts w:eastAsia="Times New Roman" w:cstheme="minorHAnsi"/>
          <w:bCs/>
          <w:sz w:val="28"/>
          <w:szCs w:val="28"/>
        </w:rPr>
        <w:t>Key Laboratory of Assisted Reproduction (Peking University), Ministry of Education</w:t>
      </w:r>
    </w:p>
    <w:p w14:paraId="2AA34886" w14:textId="4641EE87" w:rsidR="008F73D2" w:rsidRPr="008F73D2" w:rsidRDefault="008F73D2" w:rsidP="008F73D2">
      <w:pPr>
        <w:outlineLvl w:val="0"/>
        <w:rPr>
          <w:rFonts w:eastAsia="Times New Roman" w:cstheme="minorHAnsi"/>
          <w:bCs/>
          <w:sz w:val="28"/>
          <w:szCs w:val="28"/>
        </w:rPr>
      </w:pPr>
      <w:r w:rsidRPr="008F73D2">
        <w:rPr>
          <w:rFonts w:eastAsia="Times New Roman" w:cstheme="minorHAnsi"/>
          <w:bCs/>
          <w:sz w:val="28"/>
          <w:szCs w:val="28"/>
          <w:vertAlign w:val="superscript"/>
        </w:rPr>
        <w:t>4</w:t>
      </w:r>
      <w:r w:rsidRPr="008F73D2">
        <w:rPr>
          <w:rFonts w:eastAsia="Times New Roman" w:cstheme="minorHAnsi"/>
          <w:bCs/>
          <w:sz w:val="28"/>
          <w:szCs w:val="28"/>
        </w:rPr>
        <w:t>Beijing Key Laboratory of Collaborative Innovation in Frontier Technologies for Population Quality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32512135" w14:textId="435EA2D8" w:rsidR="005F2DDE" w:rsidRPr="0048590E" w:rsidRDefault="005F2DDE" w:rsidP="005F2DDE">
      <w:pPr>
        <w:rPr>
          <w:lang w:eastAsia="zh-CN"/>
        </w:rPr>
      </w:pPr>
      <w:bookmarkStart w:id="0" w:name="_Hlk25233958"/>
      <w:r w:rsidRPr="0048590E">
        <w:rPr>
          <w:lang w:eastAsia="zh-CN"/>
        </w:rPr>
        <w:t xml:space="preserve">Jianying </w:t>
      </w:r>
      <w:r w:rsidR="002472E1" w:rsidRPr="0048590E">
        <w:rPr>
          <w:lang w:eastAsia="zh-CN"/>
        </w:rPr>
        <w:t xml:space="preserve">Guo </w:t>
      </w:r>
      <w:r w:rsidR="002472E1" w:rsidRPr="0048590E">
        <w:rPr>
          <w:lang w:eastAsia="zh-CN"/>
        </w:rPr>
        <w:tab/>
      </w:r>
      <w:r w:rsidRPr="0048590E">
        <w:rPr>
          <w:lang w:eastAsia="zh-CN"/>
        </w:rPr>
        <w:tab/>
      </w:r>
      <w:hyperlink r:id="rId8" w:history="1">
        <w:r w:rsidRPr="00284B10">
          <w:rPr>
            <w:rStyle w:val="Hyperlink"/>
            <w:lang w:eastAsia="zh-CN"/>
          </w:rPr>
          <w:t>jianying@bjmu.edu.cn</w:t>
        </w:r>
      </w:hyperlink>
      <w:r w:rsidRPr="0048590E">
        <w:rPr>
          <w:lang w:eastAsia="zh-CN"/>
        </w:rPr>
        <w:t xml:space="preserve">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9E436C9" w14:textId="6618986B" w:rsidR="005F2DDE" w:rsidRDefault="005F2DDE" w:rsidP="005F2DDE">
      <w:pPr>
        <w:rPr>
          <w:lang w:eastAsia="zh-CN"/>
        </w:rPr>
      </w:pPr>
      <w:hyperlink r:id="rId9" w:history="1">
        <w:r w:rsidRPr="00284B10">
          <w:rPr>
            <w:rStyle w:val="Hyperlink"/>
            <w:lang w:eastAsia="zh-CN"/>
          </w:rPr>
          <w:t>bettersong0726@163.com</w:t>
        </w:r>
      </w:hyperlink>
    </w:p>
    <w:p w14:paraId="6F1F278F" w14:textId="5369AEDB" w:rsidR="005F2DDE" w:rsidRDefault="005F2DDE" w:rsidP="005F2DDE">
      <w:pPr>
        <w:rPr>
          <w:lang w:eastAsia="zh-CN"/>
        </w:rPr>
      </w:pPr>
      <w:hyperlink r:id="rId10" w:history="1">
        <w:r w:rsidRPr="00284B10">
          <w:rPr>
            <w:rStyle w:val="Hyperlink"/>
            <w:lang w:eastAsia="zh-CN"/>
          </w:rPr>
          <w:t>wangjingcau@126.com</w:t>
        </w:r>
      </w:hyperlink>
    </w:p>
    <w:p w14:paraId="56068DE7" w14:textId="2B91041E" w:rsidR="005F2DDE" w:rsidRDefault="005F2DDE" w:rsidP="005F2DDE">
      <w:hyperlink r:id="rId11" w:history="1">
        <w:r w:rsidRPr="0048590E">
          <w:rPr>
            <w:rStyle w:val="Hyperlink"/>
            <w:lang w:eastAsia="zh-CN"/>
          </w:rPr>
          <w:t>peng.yuan@bjmu.edu.cn</w:t>
        </w:r>
      </w:hyperlink>
    </w:p>
    <w:p w14:paraId="61060ABF" w14:textId="03942B77" w:rsidR="005F2DDE" w:rsidRDefault="005F2DDE" w:rsidP="005F2DDE">
      <w:hyperlink r:id="rId12" w:history="1">
        <w:r w:rsidRPr="0048590E">
          <w:rPr>
            <w:rStyle w:val="Hyperlink"/>
            <w:lang w:eastAsia="zh-CN"/>
          </w:rPr>
          <w:t>1763169497@pku.edu.cn</w:t>
        </w:r>
      </w:hyperlink>
    </w:p>
    <w:p w14:paraId="4E40980C" w14:textId="73132621" w:rsidR="005F2DDE" w:rsidRDefault="005F2DDE" w:rsidP="005F2DDE">
      <w:hyperlink r:id="rId13" w:history="1">
        <w:r w:rsidRPr="0048590E">
          <w:rPr>
            <w:rStyle w:val="Hyperlink"/>
            <w:lang w:eastAsia="zh-CN"/>
          </w:rPr>
          <w:t>yanliyingkind@aliyun.com</w:t>
        </w:r>
      </w:hyperlink>
    </w:p>
    <w:p w14:paraId="0048959D" w14:textId="2BF3FB03" w:rsidR="005F2DDE" w:rsidRPr="0048590E" w:rsidRDefault="005F2DDE" w:rsidP="005F2DDE">
      <w:pPr>
        <w:rPr>
          <w:lang w:eastAsia="zh-CN"/>
        </w:rPr>
      </w:pPr>
      <w:hyperlink r:id="rId14" w:history="1">
        <w:r w:rsidRPr="0048590E">
          <w:rPr>
            <w:rStyle w:val="Hyperlink"/>
            <w:lang w:eastAsia="zh-CN"/>
          </w:rPr>
          <w:t>jianying@bjmu.edu.cn</w:t>
        </w:r>
      </w:hyperlink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5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6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52C4EBFB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5F245D">
        <w:rPr>
          <w:rFonts w:cstheme="minorHAnsi"/>
          <w:bCs/>
          <w:sz w:val="22"/>
          <w:szCs w:val="22"/>
        </w:rPr>
        <w:t>20</w:t>
      </w:r>
    </w:p>
    <w:p w14:paraId="5AAC9C6C" w14:textId="6FA1AE4C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69392D">
        <w:rPr>
          <w:rFonts w:cstheme="minorHAnsi"/>
          <w:bCs/>
          <w:sz w:val="22"/>
          <w:szCs w:val="22"/>
        </w:rPr>
        <w:t>5</w:t>
      </w:r>
      <w:r w:rsidR="005C3956">
        <w:rPr>
          <w:rFonts w:cstheme="minorHAnsi"/>
          <w:bCs/>
          <w:sz w:val="22"/>
          <w:szCs w:val="22"/>
        </w:rPr>
        <w:t>4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21A39139" w14:textId="77777777" w:rsidR="004C6979" w:rsidRDefault="00A13CC3" w:rsidP="004C6979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AB394E5" w14:textId="4430901C" w:rsidR="00FF25E5" w:rsidRPr="004C6979" w:rsidRDefault="00FF25E5" w:rsidP="004C6979">
      <w:pPr>
        <w:contextualSpacing/>
        <w:outlineLvl w:val="0"/>
        <w:rPr>
          <w:rFonts w:cstheme="minorHAnsi"/>
          <w:b/>
          <w:bCs/>
        </w:rPr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Institutional Review Board (IRB) at </w:t>
      </w:r>
      <w:r w:rsidR="004C6979" w:rsidRPr="0048590E">
        <w:t>Peking University Third Hospital</w:t>
      </w:r>
      <w:r w:rsidR="004C6979">
        <w:t>.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112E7FF9" w:rsidR="00CE10F2" w:rsidRDefault="00EC70F2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Thawing and Culturing AFCs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4C6B477" w14:textId="125BAFE9" w:rsidR="00125924" w:rsidRPr="00E832DD" w:rsidRDefault="008E6E82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>Begin by r</w:t>
      </w:r>
      <w:r w:rsidR="00027BBF" w:rsidRPr="00E832DD">
        <w:rPr>
          <w:rFonts w:cstheme="minorHAnsi"/>
          <w:color w:val="7030A0"/>
        </w:rPr>
        <w:t>etriev</w:t>
      </w:r>
      <w:r>
        <w:rPr>
          <w:rFonts w:cstheme="minorHAnsi"/>
          <w:color w:val="7030A0"/>
        </w:rPr>
        <w:t>ing a vial of</w:t>
      </w:r>
      <w:r w:rsidR="00EC70F2" w:rsidRPr="00E832DD">
        <w:rPr>
          <w:rFonts w:cstheme="minorHAnsi"/>
          <w:color w:val="7030A0"/>
        </w:rPr>
        <w:t xml:space="preserve"> cryopreserved </w:t>
      </w:r>
      <w:r w:rsidR="00F735B9" w:rsidRPr="00E832DD">
        <w:rPr>
          <w:rFonts w:cstheme="minorHAnsi"/>
          <w:color w:val="7030A0"/>
        </w:rPr>
        <w:t>amniotic fluid cells</w:t>
      </w:r>
      <w:r w:rsidR="008F14CD">
        <w:rPr>
          <w:rFonts w:cstheme="minorHAnsi"/>
          <w:color w:val="7030A0"/>
        </w:rPr>
        <w:t xml:space="preserve"> </w:t>
      </w:r>
      <w:r w:rsidR="008F14CD" w:rsidRPr="008F14CD">
        <w:rPr>
          <w:rFonts w:cstheme="minorHAnsi"/>
          <w:b/>
          <w:bCs/>
          <w:color w:val="7030A0"/>
        </w:rPr>
        <w:t>[1]</w:t>
      </w:r>
      <w:r w:rsidR="00027BBF" w:rsidRPr="00E832DD">
        <w:rPr>
          <w:rFonts w:cstheme="minorHAnsi"/>
          <w:color w:val="7030A0"/>
        </w:rPr>
        <w:t xml:space="preserve"> and</w:t>
      </w:r>
      <w:r w:rsidR="00EC70F2" w:rsidRPr="00E832DD">
        <w:rPr>
          <w:rFonts w:cstheme="minorHAnsi"/>
          <w:color w:val="7030A0"/>
        </w:rPr>
        <w:t xml:space="preserve"> </w:t>
      </w:r>
      <w:r w:rsidR="00027BBF" w:rsidRPr="00E832DD">
        <w:rPr>
          <w:rFonts w:cstheme="minorHAnsi"/>
          <w:color w:val="7030A0"/>
        </w:rPr>
        <w:t>rapidly</w:t>
      </w:r>
      <w:r w:rsidR="00EC70F2" w:rsidRPr="00E832DD">
        <w:rPr>
          <w:rFonts w:cstheme="minorHAnsi"/>
          <w:color w:val="7030A0"/>
        </w:rPr>
        <w:t xml:space="preserve"> thaw the cells</w:t>
      </w:r>
      <w:r w:rsidR="00B2705A">
        <w:rPr>
          <w:rFonts w:cstheme="minorHAnsi"/>
          <w:color w:val="7030A0"/>
        </w:rPr>
        <w:t>,</w:t>
      </w:r>
      <w:r w:rsidR="00027BBF" w:rsidRPr="00E832DD">
        <w:rPr>
          <w:rFonts w:cstheme="minorHAnsi"/>
          <w:color w:val="7030A0"/>
        </w:rPr>
        <w:t xml:space="preserve"> using standard procedure </w:t>
      </w:r>
      <w:r w:rsidR="00027BBF" w:rsidRPr="00E832DD">
        <w:rPr>
          <w:rFonts w:cstheme="minorHAnsi"/>
          <w:b/>
          <w:bCs/>
          <w:color w:val="7030A0"/>
        </w:rPr>
        <w:t>[</w:t>
      </w:r>
      <w:r w:rsidR="008F14CD">
        <w:rPr>
          <w:rFonts w:cstheme="minorHAnsi"/>
          <w:b/>
          <w:bCs/>
          <w:color w:val="7030A0"/>
        </w:rPr>
        <w:t>2</w:t>
      </w:r>
      <w:r w:rsidR="00027BBF" w:rsidRPr="00E832DD">
        <w:rPr>
          <w:rFonts w:cstheme="minorHAnsi"/>
          <w:b/>
          <w:bCs/>
          <w:color w:val="7030A0"/>
        </w:rPr>
        <w:t>].</w:t>
      </w:r>
      <w:r w:rsidR="00027BBF" w:rsidRPr="00E832DD">
        <w:rPr>
          <w:rFonts w:cstheme="minorHAnsi"/>
          <w:color w:val="7030A0"/>
        </w:rPr>
        <w:t xml:space="preserve"> D</w:t>
      </w:r>
      <w:r w:rsidR="00EC70F2" w:rsidRPr="00E832DD">
        <w:rPr>
          <w:rFonts w:cstheme="minorHAnsi"/>
          <w:color w:val="7030A0"/>
        </w:rPr>
        <w:t>ilute them in pre-warmed medium, centrifuge</w:t>
      </w:r>
      <w:r>
        <w:rPr>
          <w:rFonts w:cstheme="minorHAnsi"/>
          <w:color w:val="7030A0"/>
        </w:rPr>
        <w:t xml:space="preserve"> at 300 g for 5 minutes</w:t>
      </w:r>
      <w:r w:rsidR="00EC70F2" w:rsidRPr="00E832DD">
        <w:rPr>
          <w:rFonts w:cstheme="minorHAnsi"/>
          <w:color w:val="7030A0"/>
        </w:rPr>
        <w:t xml:space="preserve">, and seed them into a gelatin-coated </w:t>
      </w:r>
      <w:r>
        <w:rPr>
          <w:rFonts w:cstheme="minorHAnsi"/>
          <w:color w:val="7030A0"/>
        </w:rPr>
        <w:t xml:space="preserve">T25 </w:t>
      </w:r>
      <w:r w:rsidRPr="008E6E82">
        <w:rPr>
          <w:rFonts w:cstheme="minorHAnsi"/>
          <w:i/>
          <w:iCs/>
          <w:color w:val="EE0000"/>
        </w:rPr>
        <w:t>(tee-</w:t>
      </w:r>
      <w:r w:rsidR="00D45713" w:rsidRPr="008E6E82">
        <w:rPr>
          <w:rFonts w:cstheme="minorHAnsi"/>
          <w:i/>
          <w:iCs/>
          <w:color w:val="EE0000"/>
        </w:rPr>
        <w:t>twenty-five</w:t>
      </w:r>
      <w:r w:rsidRPr="008E6E82">
        <w:rPr>
          <w:rFonts w:cstheme="minorHAnsi"/>
          <w:i/>
          <w:iCs/>
          <w:color w:val="EE0000"/>
        </w:rPr>
        <w:t>)</w:t>
      </w:r>
      <w:r w:rsidRPr="008E6E82">
        <w:rPr>
          <w:rFonts w:cstheme="minorHAnsi"/>
          <w:color w:val="EE0000"/>
        </w:rPr>
        <w:t xml:space="preserve"> </w:t>
      </w:r>
      <w:r w:rsidR="00EC70F2" w:rsidRPr="00E832DD">
        <w:rPr>
          <w:rFonts w:cstheme="minorHAnsi"/>
          <w:color w:val="7030A0"/>
        </w:rPr>
        <w:t xml:space="preserve">culture </w:t>
      </w:r>
      <w:r>
        <w:rPr>
          <w:rFonts w:cstheme="minorHAnsi"/>
          <w:color w:val="7030A0"/>
        </w:rPr>
        <w:t>flask</w:t>
      </w:r>
      <w:r w:rsidR="00181E96" w:rsidRPr="00E832DD">
        <w:rPr>
          <w:rFonts w:cstheme="minorHAnsi"/>
          <w:color w:val="7030A0"/>
        </w:rPr>
        <w:t xml:space="preserve"> </w:t>
      </w:r>
      <w:r w:rsidR="00181E96" w:rsidRPr="00E832DD">
        <w:rPr>
          <w:rFonts w:cstheme="minorHAnsi"/>
          <w:b/>
          <w:bCs/>
          <w:color w:val="7030A0"/>
        </w:rPr>
        <w:t>[</w:t>
      </w:r>
      <w:r w:rsidR="008F14CD">
        <w:rPr>
          <w:rFonts w:cstheme="minorHAnsi"/>
          <w:b/>
          <w:bCs/>
          <w:color w:val="7030A0"/>
        </w:rPr>
        <w:t>3</w:t>
      </w:r>
      <w:r w:rsidR="00181E96" w:rsidRPr="00E832DD">
        <w:rPr>
          <w:rFonts w:cstheme="minorHAnsi"/>
          <w:b/>
          <w:bCs/>
          <w:color w:val="7030A0"/>
        </w:rPr>
        <w:t>]</w:t>
      </w:r>
      <w:r w:rsidR="00EC70F2" w:rsidRPr="00E832DD">
        <w:rPr>
          <w:rFonts w:cstheme="minorHAnsi"/>
          <w:color w:val="7030A0"/>
        </w:rPr>
        <w:t xml:space="preserve">. Incubate the cells at 37 </w:t>
      </w:r>
      <w:r w:rsidR="00181E96" w:rsidRPr="00E832DD">
        <w:rPr>
          <w:rFonts w:cstheme="minorHAnsi"/>
          <w:color w:val="7030A0"/>
        </w:rPr>
        <w:t xml:space="preserve">degrees Celsius </w:t>
      </w:r>
      <w:r w:rsidR="00EC70F2" w:rsidRPr="00E832DD">
        <w:rPr>
          <w:rFonts w:cstheme="minorHAnsi"/>
          <w:color w:val="7030A0"/>
        </w:rPr>
        <w:t>with 5% C</w:t>
      </w:r>
      <w:r w:rsidR="00181E96" w:rsidRPr="00E832DD">
        <w:rPr>
          <w:rFonts w:cstheme="minorHAnsi"/>
          <w:color w:val="7030A0"/>
        </w:rPr>
        <w:t>arbon dioxide</w:t>
      </w:r>
      <w:r w:rsidR="00181E96" w:rsidRPr="00E832DD">
        <w:rPr>
          <w:rFonts w:cstheme="minorHAnsi"/>
          <w:b/>
          <w:bCs/>
          <w:color w:val="7030A0"/>
        </w:rPr>
        <w:t xml:space="preserve"> [</w:t>
      </w:r>
      <w:r w:rsidR="008F14CD">
        <w:rPr>
          <w:rFonts w:cstheme="minorHAnsi"/>
          <w:b/>
          <w:bCs/>
          <w:color w:val="7030A0"/>
        </w:rPr>
        <w:t>4</w:t>
      </w:r>
      <w:r w:rsidR="00181E96" w:rsidRPr="00E832DD">
        <w:rPr>
          <w:rFonts w:cstheme="minorHAnsi"/>
          <w:b/>
          <w:bCs/>
          <w:color w:val="7030A0"/>
        </w:rPr>
        <w:t>]</w:t>
      </w:r>
      <w:r w:rsidR="00181E96" w:rsidRPr="00E832DD">
        <w:rPr>
          <w:rFonts w:cstheme="minorHAnsi"/>
          <w:color w:val="7030A0"/>
        </w:rPr>
        <w:t>. On Day 3,</w:t>
      </w:r>
      <w:r w:rsidR="00EC70F2" w:rsidRPr="00E832DD">
        <w:rPr>
          <w:rFonts w:cstheme="minorHAnsi"/>
          <w:color w:val="7030A0"/>
        </w:rPr>
        <w:t xml:space="preserve"> confirm cell attachment under a phase-contrast microscope</w:t>
      </w:r>
      <w:r w:rsidR="00181E96" w:rsidRPr="00E832DD">
        <w:rPr>
          <w:rFonts w:cstheme="minorHAnsi"/>
          <w:color w:val="7030A0"/>
        </w:rPr>
        <w:t xml:space="preserve"> </w:t>
      </w:r>
      <w:r w:rsidR="00181E96" w:rsidRPr="00E832DD">
        <w:rPr>
          <w:rFonts w:cstheme="minorHAnsi"/>
          <w:b/>
          <w:bCs/>
          <w:color w:val="7030A0"/>
        </w:rPr>
        <w:t>[</w:t>
      </w:r>
      <w:r w:rsidR="008F14CD">
        <w:rPr>
          <w:rFonts w:cstheme="minorHAnsi"/>
          <w:b/>
          <w:bCs/>
          <w:color w:val="7030A0"/>
        </w:rPr>
        <w:t>5</w:t>
      </w:r>
      <w:r w:rsidR="00181E96" w:rsidRPr="00E832DD">
        <w:rPr>
          <w:rFonts w:cstheme="minorHAnsi"/>
          <w:b/>
          <w:bCs/>
          <w:color w:val="7030A0"/>
        </w:rPr>
        <w:t>].</w:t>
      </w:r>
      <w:r w:rsidR="00EC70F2" w:rsidRPr="00E832DD">
        <w:rPr>
          <w:rFonts w:cstheme="minorHAnsi"/>
          <w:color w:val="7030A0"/>
        </w:rPr>
        <w:t xml:space="preserve"> </w:t>
      </w:r>
    </w:p>
    <w:p w14:paraId="7605F9E4" w14:textId="5493A278" w:rsidR="00C34F4C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8F14CD">
        <w:rPr>
          <w:rFonts w:cstheme="minorHAnsi"/>
        </w:rPr>
        <w:t xml:space="preserve">Talent taking a vial of AFCs from the </w:t>
      </w:r>
      <w:r w:rsidR="008E6E82">
        <w:rPr>
          <w:rFonts w:cstheme="minorHAnsi"/>
        </w:rPr>
        <w:t>liquid nitrogen rack.</w:t>
      </w:r>
    </w:p>
    <w:p w14:paraId="4F72AFFA" w14:textId="5C9A9B44" w:rsidR="008E6E82" w:rsidRDefault="008E6E82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rapidly thawing frozen cells by placing the cryovial in a 37 degrees</w:t>
      </w:r>
      <w:r w:rsidR="00B84DE5">
        <w:rPr>
          <w:rFonts w:cstheme="minorHAnsi"/>
        </w:rPr>
        <w:t xml:space="preserve"> Celsius</w:t>
      </w:r>
      <w:r>
        <w:rPr>
          <w:rFonts w:cstheme="minorHAnsi"/>
        </w:rPr>
        <w:t xml:space="preserve"> water bath.</w:t>
      </w:r>
    </w:p>
    <w:p w14:paraId="4798F0C9" w14:textId="7126A2C0" w:rsidR="008E6E82" w:rsidRDefault="008E6E82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Shot of talent adding prewarmed medium to the thawed cells, centrifuging them and adding them to a culture flask.</w:t>
      </w:r>
    </w:p>
    <w:p w14:paraId="656EBDB3" w14:textId="20E1E1D6" w:rsidR="008E6E82" w:rsidRDefault="00D45713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placing the </w:t>
      </w:r>
      <w:r w:rsidR="00673DCF">
        <w:rPr>
          <w:rFonts w:cstheme="minorHAnsi"/>
        </w:rPr>
        <w:t xml:space="preserve">T25 </w:t>
      </w:r>
      <w:r>
        <w:rPr>
          <w:rFonts w:cstheme="minorHAnsi"/>
        </w:rPr>
        <w:t xml:space="preserve">culture flask in the 37 degrees </w:t>
      </w:r>
      <w:r w:rsidR="00FB1556">
        <w:rPr>
          <w:rFonts w:cstheme="minorHAnsi"/>
        </w:rPr>
        <w:t xml:space="preserve">Celsius </w:t>
      </w:r>
      <w:r>
        <w:rPr>
          <w:rFonts w:cstheme="minorHAnsi"/>
        </w:rPr>
        <w:t>incubator.</w:t>
      </w:r>
    </w:p>
    <w:p w14:paraId="6880777C" w14:textId="008E6539" w:rsidR="00F932D5" w:rsidRPr="00F932D5" w:rsidRDefault="00F932D5" w:rsidP="00F932D5">
      <w:pPr>
        <w:pStyle w:val="ListParagraph"/>
        <w:spacing w:before="120"/>
        <w:ind w:left="1440"/>
        <w:rPr>
          <w:rFonts w:cstheme="minorHAnsi"/>
          <w:color w:val="0070C0"/>
        </w:rPr>
      </w:pPr>
      <w:r w:rsidRPr="00FB3952">
        <w:rPr>
          <w:rFonts w:cstheme="minorHAnsi"/>
          <w:b/>
          <w:bCs/>
          <w:i/>
          <w:iCs/>
          <w:color w:val="0070C0"/>
        </w:rPr>
        <w:t xml:space="preserve">Videographer: </w:t>
      </w:r>
      <w:r w:rsidRPr="00FB3952">
        <w:rPr>
          <w:rFonts w:cstheme="minorHAnsi"/>
          <w:i/>
          <w:iCs/>
          <w:color w:val="0070C0"/>
        </w:rPr>
        <w:t>Please obtain multiple reusable takes of</w:t>
      </w:r>
      <w:r>
        <w:rPr>
          <w:rFonts w:cstheme="minorHAnsi"/>
          <w:i/>
          <w:iCs/>
          <w:color w:val="0070C0"/>
        </w:rPr>
        <w:t xml:space="preserve"> 2.1.4</w:t>
      </w:r>
      <w:r w:rsidRPr="00FB3952">
        <w:rPr>
          <w:rFonts w:cstheme="minorHAnsi"/>
          <w:i/>
          <w:iCs/>
          <w:color w:val="0070C0"/>
        </w:rPr>
        <w:t>, as these will be used later in the protocol.</w:t>
      </w:r>
    </w:p>
    <w:p w14:paraId="54C27E1B" w14:textId="1A8351EF" w:rsidR="00D45713" w:rsidRDefault="00D45713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SCOPE: Shot of adherent cells in the </w:t>
      </w:r>
      <w:r w:rsidR="0073056D">
        <w:rPr>
          <w:rFonts w:cstheme="minorHAnsi"/>
        </w:rPr>
        <w:t xml:space="preserve">culture </w:t>
      </w:r>
      <w:r>
        <w:rPr>
          <w:rFonts w:cstheme="minorHAnsi"/>
        </w:rPr>
        <w:t>flask</w:t>
      </w:r>
      <w:r w:rsidR="0073056D">
        <w:rPr>
          <w:rFonts w:cstheme="minorHAnsi"/>
        </w:rPr>
        <w:t>.</w:t>
      </w:r>
    </w:p>
    <w:p w14:paraId="17190DB2" w14:textId="77777777" w:rsidR="00341C4B" w:rsidRPr="00B07A3B" w:rsidRDefault="00341C4B" w:rsidP="00341C4B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313A613" w14:textId="544B3B64" w:rsidR="00181E96" w:rsidRPr="00E832DD" w:rsidRDefault="00B2705A" w:rsidP="00181E96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lastRenderedPageBreak/>
        <w:t>Using</w:t>
      </w:r>
      <w:r w:rsidR="00181E96" w:rsidRPr="00E832DD">
        <w:rPr>
          <w:rFonts w:cstheme="minorHAnsi"/>
          <w:color w:val="7030A0"/>
        </w:rPr>
        <w:t xml:space="preserve"> fibroblast culture medium</w:t>
      </w:r>
      <w:r>
        <w:rPr>
          <w:rFonts w:cstheme="minorHAnsi"/>
          <w:color w:val="7030A0"/>
        </w:rPr>
        <w:t xml:space="preserve">, </w:t>
      </w:r>
      <w:r w:rsidR="00181E96" w:rsidRPr="00E832DD">
        <w:rPr>
          <w:rFonts w:cstheme="minorHAnsi"/>
          <w:color w:val="7030A0"/>
        </w:rPr>
        <w:t xml:space="preserve">gradually transition the </w:t>
      </w:r>
      <w:r w:rsidR="00F735B9" w:rsidRPr="00E832DD">
        <w:rPr>
          <w:rFonts w:cstheme="minorHAnsi"/>
          <w:color w:val="7030A0"/>
        </w:rPr>
        <w:t>AFCs</w:t>
      </w:r>
      <w:r w:rsidR="00D01166">
        <w:rPr>
          <w:rFonts w:cstheme="minorHAnsi"/>
          <w:color w:val="7030A0"/>
        </w:rPr>
        <w:t xml:space="preserve"> </w:t>
      </w:r>
      <w:r w:rsidR="00D01166" w:rsidRPr="00D01166">
        <w:rPr>
          <w:rFonts w:cstheme="minorHAnsi"/>
          <w:i/>
          <w:iCs/>
          <w:color w:val="EE0000"/>
        </w:rPr>
        <w:t>(a-f -sees)</w:t>
      </w:r>
      <w:r w:rsidR="00E10368" w:rsidRPr="002923B9">
        <w:rPr>
          <w:rFonts w:cstheme="minorHAnsi"/>
          <w:color w:val="7030A0"/>
        </w:rPr>
        <w:t>,</w:t>
      </w:r>
      <w:r w:rsidR="00181E96" w:rsidRPr="00E832DD">
        <w:rPr>
          <w:rFonts w:cstheme="minorHAnsi"/>
          <w:color w:val="7030A0"/>
        </w:rPr>
        <w:t xml:space="preserve"> from AmnioType-1</w:t>
      </w:r>
      <w:r w:rsidR="00F947E9">
        <w:rPr>
          <w:rFonts w:cstheme="minorHAnsi"/>
          <w:color w:val="7030A0"/>
        </w:rPr>
        <w:t xml:space="preserve"> medium </w:t>
      </w:r>
      <w:r w:rsidR="00181E96" w:rsidRPr="00E832DD">
        <w:rPr>
          <w:rFonts w:cstheme="minorHAnsi"/>
          <w:color w:val="7030A0"/>
        </w:rPr>
        <w:t xml:space="preserve">to fibroblast culture medium between Days 3 and 12 </w:t>
      </w:r>
      <w:r w:rsidR="00181E96" w:rsidRPr="00E832DD">
        <w:rPr>
          <w:rFonts w:cstheme="minorHAnsi"/>
          <w:b/>
          <w:bCs/>
          <w:color w:val="7030A0"/>
        </w:rPr>
        <w:t>[1]</w:t>
      </w:r>
      <w:r w:rsidR="00181E96" w:rsidRPr="00E832DD">
        <w:rPr>
          <w:rFonts w:cstheme="minorHAnsi"/>
          <w:color w:val="7030A0"/>
        </w:rPr>
        <w:t>. Monitor cell morphology and select the spindle-shaped, fibroblast-like population for reprogramming</w:t>
      </w:r>
      <w:r w:rsidR="00F735B9" w:rsidRPr="00E832DD">
        <w:rPr>
          <w:rFonts w:cstheme="minorHAnsi"/>
          <w:color w:val="7030A0"/>
        </w:rPr>
        <w:t xml:space="preserve"> </w:t>
      </w:r>
      <w:r w:rsidR="00F735B9" w:rsidRPr="00E832DD">
        <w:rPr>
          <w:rFonts w:cstheme="minorHAnsi"/>
          <w:b/>
          <w:bCs/>
          <w:color w:val="7030A0"/>
        </w:rPr>
        <w:t>[2]</w:t>
      </w:r>
      <w:r w:rsidR="00181E96" w:rsidRPr="00E832DD">
        <w:rPr>
          <w:rFonts w:cstheme="minorHAnsi"/>
          <w:color w:val="7030A0"/>
        </w:rPr>
        <w:t>. At 80%</w:t>
      </w:r>
      <w:r w:rsidR="00E10368">
        <w:rPr>
          <w:rFonts w:cstheme="minorHAnsi"/>
          <w:color w:val="7030A0"/>
        </w:rPr>
        <w:t xml:space="preserve"> to </w:t>
      </w:r>
      <w:r w:rsidR="00181E96" w:rsidRPr="00E832DD">
        <w:rPr>
          <w:rFonts w:cstheme="minorHAnsi"/>
          <w:color w:val="7030A0"/>
        </w:rPr>
        <w:t xml:space="preserve">90% confluence, </w:t>
      </w:r>
      <w:r w:rsidR="00F735B9" w:rsidRPr="00E832DD">
        <w:rPr>
          <w:rFonts w:cstheme="minorHAnsi"/>
          <w:color w:val="7030A0"/>
        </w:rPr>
        <w:t>expand</w:t>
      </w:r>
      <w:r w:rsidR="00181E96" w:rsidRPr="00E832DD">
        <w:rPr>
          <w:rFonts w:cstheme="minorHAnsi"/>
          <w:color w:val="7030A0"/>
        </w:rPr>
        <w:t xml:space="preserve"> them </w:t>
      </w:r>
      <w:r w:rsidR="00F735B9" w:rsidRPr="00E832DD">
        <w:rPr>
          <w:rFonts w:cstheme="minorHAnsi"/>
          <w:color w:val="7030A0"/>
        </w:rPr>
        <w:t>by</w:t>
      </w:r>
      <w:r w:rsidR="00181E96" w:rsidRPr="00E832DD">
        <w:rPr>
          <w:rFonts w:cstheme="minorHAnsi"/>
          <w:color w:val="7030A0"/>
        </w:rPr>
        <w:t xml:space="preserve"> passag</w:t>
      </w:r>
      <w:r w:rsidR="00F735B9" w:rsidRPr="00E832DD">
        <w:rPr>
          <w:rFonts w:cstheme="minorHAnsi"/>
          <w:color w:val="7030A0"/>
        </w:rPr>
        <w:t>ing</w:t>
      </w:r>
      <w:r w:rsidR="00181E96" w:rsidRPr="00E832DD">
        <w:rPr>
          <w:rFonts w:cstheme="minorHAnsi"/>
          <w:color w:val="7030A0"/>
        </w:rPr>
        <w:t xml:space="preserve"> 3</w:t>
      </w:r>
      <w:r w:rsidR="00F735B9" w:rsidRPr="00E832DD">
        <w:rPr>
          <w:rFonts w:cstheme="minorHAnsi"/>
          <w:color w:val="7030A0"/>
        </w:rPr>
        <w:t xml:space="preserve"> to </w:t>
      </w:r>
      <w:r w:rsidR="00181E96" w:rsidRPr="00E832DD">
        <w:rPr>
          <w:rFonts w:cstheme="minorHAnsi"/>
          <w:color w:val="7030A0"/>
        </w:rPr>
        <w:t xml:space="preserve">5 </w:t>
      </w:r>
      <w:r w:rsidR="00F735B9" w:rsidRPr="00E832DD">
        <w:rPr>
          <w:rFonts w:cstheme="minorHAnsi"/>
          <w:color w:val="7030A0"/>
        </w:rPr>
        <w:t xml:space="preserve">times </w:t>
      </w:r>
      <w:r w:rsidR="00181E96" w:rsidRPr="00E832DD">
        <w:rPr>
          <w:rFonts w:cstheme="minorHAnsi"/>
          <w:color w:val="7030A0"/>
        </w:rPr>
        <w:t>before electroporation</w:t>
      </w:r>
      <w:r w:rsidR="00F735B9" w:rsidRPr="00E832DD">
        <w:rPr>
          <w:rFonts w:cstheme="minorHAnsi"/>
          <w:color w:val="7030A0"/>
        </w:rPr>
        <w:t xml:space="preserve"> </w:t>
      </w:r>
      <w:r w:rsidR="00F735B9" w:rsidRPr="00E832DD">
        <w:rPr>
          <w:rFonts w:cstheme="minorHAnsi"/>
          <w:b/>
          <w:bCs/>
          <w:color w:val="7030A0"/>
        </w:rPr>
        <w:t xml:space="preserve">[3]. </w:t>
      </w:r>
      <w:r w:rsidR="00F735B9" w:rsidRPr="00E832DD">
        <w:rPr>
          <w:rFonts w:cstheme="minorHAnsi"/>
          <w:color w:val="7030A0"/>
        </w:rPr>
        <w:t>Incubate the</w:t>
      </w:r>
      <w:r w:rsidR="00320CE7">
        <w:rPr>
          <w:rFonts w:cstheme="minorHAnsi"/>
          <w:color w:val="7030A0"/>
        </w:rPr>
        <w:t xml:space="preserve"> culture flasks</w:t>
      </w:r>
      <w:r w:rsidR="00F735B9" w:rsidRPr="00E832DD">
        <w:rPr>
          <w:rFonts w:cstheme="minorHAnsi"/>
          <w:color w:val="7030A0"/>
        </w:rPr>
        <w:t xml:space="preserve"> at 37 degrees Celsius with 5% Carbon dioxide</w:t>
      </w:r>
      <w:r w:rsidR="00F735B9" w:rsidRPr="00E832DD">
        <w:rPr>
          <w:rFonts w:cstheme="minorHAnsi"/>
          <w:b/>
          <w:bCs/>
          <w:color w:val="7030A0"/>
        </w:rPr>
        <w:t xml:space="preserve"> [4].</w:t>
      </w:r>
    </w:p>
    <w:p w14:paraId="373479C9" w14:textId="64EAE1AD" w:rsidR="00341C4B" w:rsidRDefault="00341C4B" w:rsidP="00341C4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Shot of talent gradually changing the AFC culture medium from amonio-type-1 to fibroblast culture medium.</w:t>
      </w:r>
    </w:p>
    <w:p w14:paraId="7330D86D" w14:textId="3C5B0243" w:rsidR="00341C4B" w:rsidRDefault="00341C4B" w:rsidP="00341C4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SCOPE: Shot of growing fibroblast cell showing</w:t>
      </w:r>
      <w:r w:rsidR="00B2705A">
        <w:rPr>
          <w:rFonts w:cstheme="minorHAnsi"/>
        </w:rPr>
        <w:t xml:space="preserve"> typical</w:t>
      </w:r>
      <w:r>
        <w:rPr>
          <w:rFonts w:cstheme="minorHAnsi"/>
        </w:rPr>
        <w:t xml:space="preserve"> spindle-shaped morphology.</w:t>
      </w:r>
    </w:p>
    <w:p w14:paraId="33EBC795" w14:textId="1CF57E2C" w:rsidR="00341C4B" w:rsidRDefault="00341C4B" w:rsidP="00341C4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Shot of talent </w:t>
      </w:r>
      <w:r w:rsidR="00F932D5">
        <w:rPr>
          <w:rFonts w:cstheme="minorHAnsi"/>
        </w:rPr>
        <w:t>passaging cells after checking their confluency level.</w:t>
      </w:r>
    </w:p>
    <w:p w14:paraId="5AAEF2BD" w14:textId="1BD0C624" w:rsidR="00F932D5" w:rsidRPr="00F932D5" w:rsidRDefault="009C433E" w:rsidP="00341C4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/>
          <w:iCs/>
        </w:rPr>
      </w:pPr>
      <w:r>
        <w:rPr>
          <w:rFonts w:cstheme="minorHAnsi"/>
          <w:i/>
          <w:iCs/>
          <w:color w:val="0070C0"/>
        </w:rPr>
        <w:t xml:space="preserve">Please </w:t>
      </w:r>
      <w:r w:rsidR="00F932D5" w:rsidRPr="00F932D5">
        <w:rPr>
          <w:rFonts w:cstheme="minorHAnsi"/>
          <w:i/>
          <w:iCs/>
          <w:color w:val="0070C0"/>
        </w:rPr>
        <w:t>Reuse 2.1.4</w:t>
      </w:r>
    </w:p>
    <w:p w14:paraId="4CCBF93C" w14:textId="77777777" w:rsidR="00F932D5" w:rsidRPr="00F932D5" w:rsidRDefault="00F932D5" w:rsidP="00F932D5">
      <w:pPr>
        <w:spacing w:before="120"/>
        <w:rPr>
          <w:rFonts w:cstheme="minorHAnsi"/>
        </w:rPr>
      </w:pPr>
    </w:p>
    <w:p w14:paraId="7C88FEA8" w14:textId="4CF573CF" w:rsidR="000F326F" w:rsidRDefault="00EC70F2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EC70F2">
        <w:rPr>
          <w:rFonts w:cstheme="minorHAnsi"/>
          <w:b/>
          <w:bCs/>
        </w:rPr>
        <w:t>Coat</w:t>
      </w:r>
      <w:r>
        <w:rPr>
          <w:rFonts w:cstheme="minorHAnsi"/>
          <w:b/>
          <w:bCs/>
        </w:rPr>
        <w:t>ing</w:t>
      </w:r>
      <w:r w:rsidRPr="00EC70F2">
        <w:rPr>
          <w:rFonts w:cstheme="minorHAnsi"/>
          <w:b/>
          <w:bCs/>
        </w:rPr>
        <w:t xml:space="preserve"> </w:t>
      </w:r>
      <w:r>
        <w:rPr>
          <w:rFonts w:cstheme="minorHAnsi"/>
          <w:b/>
          <w:bCs/>
        </w:rPr>
        <w:t>C</w:t>
      </w:r>
      <w:r w:rsidRPr="00EC70F2">
        <w:rPr>
          <w:rFonts w:cstheme="minorHAnsi"/>
          <w:b/>
          <w:bCs/>
        </w:rPr>
        <w:t xml:space="preserve">ulture </w:t>
      </w:r>
      <w:r>
        <w:rPr>
          <w:rFonts w:cstheme="minorHAnsi"/>
          <w:b/>
          <w:bCs/>
        </w:rPr>
        <w:t>V</w:t>
      </w:r>
      <w:r w:rsidRPr="00EC70F2">
        <w:rPr>
          <w:rFonts w:cstheme="minorHAnsi"/>
          <w:b/>
          <w:bCs/>
        </w:rPr>
        <w:t xml:space="preserve">essels with </w:t>
      </w:r>
      <w:r>
        <w:rPr>
          <w:rFonts w:cstheme="minorHAnsi"/>
          <w:b/>
          <w:bCs/>
        </w:rPr>
        <w:t>B</w:t>
      </w:r>
      <w:r w:rsidRPr="00EC70F2">
        <w:rPr>
          <w:rFonts w:cstheme="minorHAnsi"/>
          <w:b/>
          <w:bCs/>
        </w:rPr>
        <w:t xml:space="preserve">asement </w:t>
      </w:r>
      <w:r>
        <w:rPr>
          <w:rFonts w:cstheme="minorHAnsi"/>
          <w:b/>
          <w:bCs/>
        </w:rPr>
        <w:t>M</w:t>
      </w:r>
      <w:r w:rsidRPr="00EC70F2">
        <w:rPr>
          <w:rFonts w:cstheme="minorHAnsi"/>
          <w:b/>
          <w:bCs/>
        </w:rPr>
        <w:t xml:space="preserve">embrane </w:t>
      </w:r>
      <w:r>
        <w:rPr>
          <w:rFonts w:cstheme="minorHAnsi"/>
          <w:b/>
          <w:bCs/>
        </w:rPr>
        <w:t>M</w:t>
      </w:r>
      <w:r w:rsidRPr="00EC70F2">
        <w:rPr>
          <w:rFonts w:cstheme="minorHAnsi"/>
          <w:b/>
          <w:bCs/>
        </w:rPr>
        <w:t>atrix</w:t>
      </w:r>
    </w:p>
    <w:p w14:paraId="2E9E5DCE" w14:textId="77777777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E35C1A6" w14:textId="43AAEFBD" w:rsidR="00190D63" w:rsidRPr="00190D63" w:rsidRDefault="00862ED5" w:rsidP="00190D6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7C6B71">
        <w:rPr>
          <w:rFonts w:cstheme="minorHAnsi"/>
          <w:color w:val="7030A0"/>
        </w:rPr>
        <w:t>Thaw the basement membrane matrix overnight</w:t>
      </w:r>
      <w:r w:rsidR="006339DB">
        <w:rPr>
          <w:rFonts w:cstheme="minorHAnsi"/>
          <w:color w:val="7030A0"/>
        </w:rPr>
        <w:t>,</w:t>
      </w:r>
      <w:r w:rsidRPr="007C6B71">
        <w:rPr>
          <w:rFonts w:cstheme="minorHAnsi"/>
          <w:color w:val="7030A0"/>
        </w:rPr>
        <w:t xml:space="preserve"> at 4 degrees Celsius</w:t>
      </w:r>
      <w:r w:rsidR="006339DB">
        <w:rPr>
          <w:rFonts w:cstheme="minorHAnsi"/>
          <w:color w:val="7030A0"/>
        </w:rPr>
        <w:t>,</w:t>
      </w:r>
      <w:r w:rsidRPr="007C6B71">
        <w:rPr>
          <w:rFonts w:cstheme="minorHAnsi"/>
          <w:color w:val="7030A0"/>
        </w:rPr>
        <w:t xml:space="preserve"> on ice </w:t>
      </w:r>
      <w:r w:rsidRPr="007C6B71">
        <w:rPr>
          <w:rFonts w:cstheme="minorHAnsi"/>
          <w:b/>
          <w:bCs/>
          <w:color w:val="7030A0"/>
        </w:rPr>
        <w:t>[1]</w:t>
      </w:r>
      <w:r w:rsidRPr="007C6B71">
        <w:rPr>
          <w:rFonts w:cstheme="minorHAnsi"/>
          <w:color w:val="7030A0"/>
        </w:rPr>
        <w:t xml:space="preserve">. Dilute the matrix 1 </w:t>
      </w:r>
      <w:r w:rsidR="00D57E32">
        <w:rPr>
          <w:rFonts w:cstheme="minorHAnsi"/>
          <w:color w:val="7030A0"/>
        </w:rPr>
        <w:t>to</w:t>
      </w:r>
      <w:r w:rsidRPr="007C6B71">
        <w:rPr>
          <w:rFonts w:cstheme="minorHAnsi"/>
          <w:color w:val="7030A0"/>
        </w:rPr>
        <w:t xml:space="preserve"> 200</w:t>
      </w:r>
      <w:r w:rsidR="006339DB">
        <w:rPr>
          <w:rFonts w:cstheme="minorHAnsi"/>
          <w:color w:val="7030A0"/>
        </w:rPr>
        <w:t>,</w:t>
      </w:r>
      <w:r w:rsidRPr="007C6B71">
        <w:rPr>
          <w:rFonts w:cstheme="minorHAnsi"/>
          <w:color w:val="7030A0"/>
        </w:rPr>
        <w:t xml:space="preserve"> in ice-cold DMEM/F-12 </w:t>
      </w:r>
      <w:r w:rsidRPr="00862ED5">
        <w:rPr>
          <w:rFonts w:cstheme="minorHAnsi"/>
          <w:i/>
          <w:iCs/>
          <w:color w:val="EE0000"/>
        </w:rPr>
        <w:t>(</w:t>
      </w:r>
      <w:r>
        <w:rPr>
          <w:rFonts w:cstheme="minorHAnsi"/>
          <w:i/>
          <w:iCs/>
          <w:color w:val="EE0000"/>
        </w:rPr>
        <w:t>dee-em-ee-em-f-twelve</w:t>
      </w:r>
      <w:r w:rsidRPr="00862ED5">
        <w:rPr>
          <w:rFonts w:cstheme="minorHAnsi"/>
          <w:i/>
          <w:iCs/>
          <w:color w:val="EE0000"/>
        </w:rPr>
        <w:t>)</w:t>
      </w:r>
      <w:r w:rsidRPr="002923B9">
        <w:rPr>
          <w:rFonts w:cstheme="minorHAnsi"/>
          <w:color w:val="7030A0"/>
        </w:rPr>
        <w:t xml:space="preserve">, </w:t>
      </w:r>
      <w:r w:rsidRPr="007C6B71">
        <w:rPr>
          <w:rFonts w:cstheme="minorHAnsi"/>
          <w:color w:val="7030A0"/>
        </w:rPr>
        <w:t xml:space="preserve">by gently pipetting five to six times without introducing air bubbles </w:t>
      </w:r>
      <w:r w:rsidRPr="007C6B71">
        <w:rPr>
          <w:rFonts w:cstheme="minorHAnsi"/>
          <w:b/>
          <w:bCs/>
          <w:color w:val="7030A0"/>
        </w:rPr>
        <w:t>[2]</w:t>
      </w:r>
      <w:r w:rsidRPr="007C6B71">
        <w:rPr>
          <w:rFonts w:cstheme="minorHAnsi"/>
          <w:color w:val="7030A0"/>
        </w:rPr>
        <w:t xml:space="preserve">. Add 1 milliliter of coating </w:t>
      </w:r>
      <w:r w:rsidRPr="00A347D6">
        <w:rPr>
          <w:rFonts w:cstheme="minorHAnsi"/>
          <w:color w:val="7030A0"/>
        </w:rPr>
        <w:t xml:space="preserve">solution to each well of a 6-well plate </w:t>
      </w:r>
      <w:r w:rsidRPr="00A347D6">
        <w:rPr>
          <w:rFonts w:cstheme="minorHAnsi"/>
          <w:b/>
          <w:bCs/>
          <w:color w:val="7030A0"/>
        </w:rPr>
        <w:t xml:space="preserve">[3] </w:t>
      </w:r>
      <w:r w:rsidRPr="00A347D6">
        <w:rPr>
          <w:rFonts w:cstheme="minorHAnsi"/>
          <w:color w:val="7030A0"/>
        </w:rPr>
        <w:t xml:space="preserve">and incubate at 37 degrees Celsius for at least 1 hour </w:t>
      </w:r>
      <w:r w:rsidRPr="00A347D6">
        <w:rPr>
          <w:rFonts w:cstheme="minorHAnsi"/>
          <w:b/>
          <w:bCs/>
          <w:color w:val="7030A0"/>
        </w:rPr>
        <w:t>[4].</w:t>
      </w:r>
      <w:r w:rsidRPr="00A347D6">
        <w:rPr>
          <w:rFonts w:cstheme="minorHAnsi"/>
          <w:color w:val="7030A0"/>
        </w:rPr>
        <w:t xml:space="preserve"> </w:t>
      </w:r>
    </w:p>
    <w:p w14:paraId="7E488B81" w14:textId="78FC4F47" w:rsidR="00190D63" w:rsidRPr="00190D63" w:rsidRDefault="00190D63" w:rsidP="00190D63">
      <w:pPr>
        <w:pStyle w:val="ListParagraph"/>
        <w:spacing w:before="120"/>
        <w:ind w:left="907"/>
        <w:rPr>
          <w:rFonts w:cstheme="minorHAnsi"/>
          <w:color w:val="auto"/>
          <w:lang w:val="en-IN"/>
        </w:rPr>
      </w:pPr>
      <w:r w:rsidRPr="00190D63">
        <w:rPr>
          <w:rFonts w:cstheme="minorHAnsi"/>
          <w:b/>
          <w:bCs/>
          <w:color w:val="auto"/>
          <w:highlight w:val="yellow"/>
          <w:lang w:val="en-IN"/>
        </w:rPr>
        <w:t>Authors</w:t>
      </w:r>
      <w:r w:rsidRPr="00190D63">
        <w:rPr>
          <w:rFonts w:cstheme="minorHAnsi"/>
          <w:color w:val="auto"/>
          <w:highlight w:val="yellow"/>
          <w:lang w:val="en-IN"/>
        </w:rPr>
        <w:t>: Could you please confirm whether the basement membrane matrix solution was indeed in a bottle? If not, please suggest changes accordingly.</w:t>
      </w:r>
    </w:p>
    <w:p w14:paraId="2979B10B" w14:textId="77777777" w:rsidR="00190D63" w:rsidRPr="00190D63" w:rsidRDefault="00190D63" w:rsidP="00190D63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15D6CBAE" w14:textId="7B160D72" w:rsidR="000F326F" w:rsidRPr="005C60E2" w:rsidRDefault="000F326F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F932D5">
        <w:rPr>
          <w:rFonts w:cstheme="minorHAnsi"/>
        </w:rPr>
        <w:t xml:space="preserve">Talent placing the </w:t>
      </w:r>
      <w:r w:rsidR="00F932D5" w:rsidRPr="00190D63">
        <w:rPr>
          <w:rFonts w:cstheme="minorHAnsi"/>
        </w:rPr>
        <w:t>bottle</w:t>
      </w:r>
      <w:r w:rsidR="00F932D5">
        <w:rPr>
          <w:rFonts w:cstheme="minorHAnsi"/>
        </w:rPr>
        <w:t xml:space="preserve"> containing basement membrane matrix solution</w:t>
      </w:r>
      <w:r w:rsidR="005C60E2">
        <w:rPr>
          <w:rFonts w:cstheme="minorHAnsi"/>
        </w:rPr>
        <w:t>,</w:t>
      </w:r>
      <w:r w:rsidR="00F932D5">
        <w:rPr>
          <w:rFonts w:cstheme="minorHAnsi"/>
        </w:rPr>
        <w:t xml:space="preserve"> on ice, for overnight thawing.</w:t>
      </w:r>
      <w:r w:rsidRPr="00473C27">
        <w:rPr>
          <w:rFonts w:cstheme="minorHAnsi"/>
          <w:i/>
          <w:iCs/>
          <w:color w:val="222222"/>
          <w:shd w:val="clear" w:color="auto" w:fill="FFFFFF"/>
        </w:rPr>
        <w:t> </w:t>
      </w:r>
    </w:p>
    <w:p w14:paraId="0ADCF7F1" w14:textId="2FD02046" w:rsidR="005C60E2" w:rsidRPr="005C60E2" w:rsidRDefault="005C60E2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222222"/>
          <w:shd w:val="clear" w:color="auto" w:fill="FFFFFF"/>
        </w:rPr>
        <w:t>Talent diluting matrix solution in DMEM by gently pipetting up and down.</w:t>
      </w:r>
    </w:p>
    <w:p w14:paraId="46E9C6F9" w14:textId="52BA8D14" w:rsidR="005C60E2" w:rsidRDefault="005C60E2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adding 1 milliliter of diluted matrix solution to the wells of a 6-well plate to coat them.</w:t>
      </w:r>
    </w:p>
    <w:p w14:paraId="2C2A2104" w14:textId="0C3C0EFD" w:rsidR="005C60E2" w:rsidRDefault="005C60E2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6-well plate in the 37 degrees Celsius incubator.</w:t>
      </w:r>
    </w:p>
    <w:p w14:paraId="09967A4E" w14:textId="45E80296" w:rsidR="00085CF4" w:rsidRDefault="00085CF4" w:rsidP="00085CF4">
      <w:pPr>
        <w:pStyle w:val="ListParagraph"/>
        <w:spacing w:before="120"/>
        <w:ind w:left="1627"/>
        <w:contextualSpacing w:val="0"/>
        <w:rPr>
          <w:rFonts w:cstheme="minorHAnsi"/>
          <w:i/>
          <w:iCs/>
          <w:color w:val="0070C0"/>
        </w:rPr>
      </w:pPr>
      <w:r w:rsidRPr="00FB3952">
        <w:rPr>
          <w:rFonts w:cstheme="minorHAnsi"/>
          <w:b/>
          <w:bCs/>
          <w:i/>
          <w:iCs/>
          <w:color w:val="0070C0"/>
        </w:rPr>
        <w:t xml:space="preserve">Videographer: </w:t>
      </w:r>
      <w:r w:rsidRPr="00FB3952">
        <w:rPr>
          <w:rFonts w:cstheme="minorHAnsi"/>
          <w:i/>
          <w:iCs/>
          <w:color w:val="0070C0"/>
        </w:rPr>
        <w:t>Please obtain multiple reusable takes of</w:t>
      </w:r>
      <w:r>
        <w:rPr>
          <w:rFonts w:cstheme="minorHAnsi"/>
          <w:i/>
          <w:iCs/>
          <w:color w:val="0070C0"/>
        </w:rPr>
        <w:t xml:space="preserve"> 3.1.4</w:t>
      </w:r>
      <w:r w:rsidRPr="00FB3952">
        <w:rPr>
          <w:rFonts w:cstheme="minorHAnsi"/>
          <w:i/>
          <w:iCs/>
          <w:color w:val="0070C0"/>
        </w:rPr>
        <w:t>, as these will be used later in the protocol</w:t>
      </w:r>
    </w:p>
    <w:p w14:paraId="00F205E8" w14:textId="77777777" w:rsidR="00190D63" w:rsidRPr="00190D63" w:rsidRDefault="00190D63" w:rsidP="00190D63">
      <w:pPr>
        <w:spacing w:before="120"/>
        <w:rPr>
          <w:rFonts w:cstheme="minorHAnsi"/>
        </w:rPr>
      </w:pPr>
    </w:p>
    <w:p w14:paraId="1C4DC390" w14:textId="11E24CF6" w:rsidR="00862ED5" w:rsidRPr="008B35BB" w:rsidRDefault="00862ED5" w:rsidP="00862ED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7C6B71">
        <w:rPr>
          <w:rFonts w:cstheme="minorHAnsi"/>
          <w:color w:val="7030A0"/>
        </w:rPr>
        <w:t xml:space="preserve">Before plating the cells, discard the coating solution </w:t>
      </w:r>
      <w:r w:rsidRPr="007C6B71">
        <w:rPr>
          <w:rFonts w:cstheme="minorHAnsi"/>
          <w:b/>
          <w:bCs/>
          <w:color w:val="7030A0"/>
        </w:rPr>
        <w:t>[1]</w:t>
      </w:r>
      <w:r w:rsidRPr="007C6B71">
        <w:rPr>
          <w:rFonts w:cstheme="minorHAnsi"/>
          <w:color w:val="7030A0"/>
        </w:rPr>
        <w:t>, add 2 milliliters of pre-warmed antibiotic-free fibroblast culture medium containing 10 micromolar Y-</w:t>
      </w:r>
      <w:r w:rsidRPr="007C6B71">
        <w:rPr>
          <w:rFonts w:cstheme="minorHAnsi"/>
          <w:color w:val="7030A0"/>
        </w:rPr>
        <w:lastRenderedPageBreak/>
        <w:t>27632</w:t>
      </w:r>
      <w:r w:rsidRPr="00862ED5">
        <w:rPr>
          <w:rFonts w:cstheme="minorHAnsi"/>
          <w:i/>
          <w:iCs/>
          <w:color w:val="EE0000"/>
        </w:rPr>
        <w:t>(</w:t>
      </w:r>
      <w:r w:rsidR="007C6B71">
        <w:rPr>
          <w:rFonts w:cstheme="minorHAnsi"/>
          <w:i/>
          <w:iCs/>
          <w:color w:val="EE0000"/>
        </w:rPr>
        <w:t>y-two-seven-six-three-two</w:t>
      </w:r>
      <w:r w:rsidRPr="00862ED5">
        <w:rPr>
          <w:rFonts w:cstheme="minorHAnsi"/>
          <w:i/>
          <w:iCs/>
          <w:color w:val="EE0000"/>
        </w:rPr>
        <w:t>)</w:t>
      </w:r>
      <w:r w:rsidRPr="00862ED5">
        <w:rPr>
          <w:rFonts w:cstheme="minorHAnsi"/>
        </w:rPr>
        <w:t xml:space="preserve"> </w:t>
      </w:r>
      <w:r w:rsidRPr="007C6B71">
        <w:rPr>
          <w:rFonts w:cstheme="minorHAnsi"/>
          <w:color w:val="7030A0"/>
        </w:rPr>
        <w:t xml:space="preserve">to each well </w:t>
      </w:r>
      <w:r w:rsidRPr="007C6B71">
        <w:rPr>
          <w:rFonts w:cstheme="minorHAnsi"/>
          <w:b/>
          <w:bCs/>
          <w:color w:val="7030A0"/>
        </w:rPr>
        <w:t>[2]</w:t>
      </w:r>
      <w:r w:rsidRPr="007C6B71">
        <w:rPr>
          <w:rFonts w:cstheme="minorHAnsi"/>
          <w:color w:val="7030A0"/>
        </w:rPr>
        <w:t xml:space="preserve">, and return the plate to a 37 </w:t>
      </w:r>
      <w:r w:rsidRPr="00A347D6">
        <w:rPr>
          <w:rFonts w:cstheme="minorHAnsi"/>
          <w:color w:val="7030A0"/>
        </w:rPr>
        <w:t>degrees Celsius incubator</w:t>
      </w:r>
      <w:r w:rsidR="00572D4E">
        <w:rPr>
          <w:rFonts w:cstheme="minorHAnsi"/>
          <w:color w:val="7030A0"/>
        </w:rPr>
        <w:t xml:space="preserve"> for at least 2</w:t>
      </w:r>
      <w:r w:rsidR="00CA0954">
        <w:rPr>
          <w:rFonts w:cstheme="minorHAnsi"/>
          <w:color w:val="7030A0"/>
        </w:rPr>
        <w:t xml:space="preserve"> hours</w:t>
      </w:r>
      <w:r w:rsidRPr="00A347D6">
        <w:rPr>
          <w:rFonts w:cstheme="minorHAnsi"/>
          <w:color w:val="7030A0"/>
        </w:rPr>
        <w:t xml:space="preserve"> </w:t>
      </w:r>
      <w:r w:rsidRPr="00A347D6">
        <w:rPr>
          <w:rFonts w:cstheme="minorHAnsi"/>
          <w:b/>
          <w:bCs/>
          <w:color w:val="7030A0"/>
        </w:rPr>
        <w:t>[3].</w:t>
      </w:r>
    </w:p>
    <w:p w14:paraId="2AE5BD1C" w14:textId="2C5CA7E0" w:rsidR="008B35BB" w:rsidRPr="005C60E2" w:rsidRDefault="008B35BB" w:rsidP="008B35B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discarding the coating solution from each well of the 6-well plate.</w:t>
      </w:r>
      <w:r w:rsidRPr="00473C27">
        <w:rPr>
          <w:rFonts w:cstheme="minorHAnsi"/>
          <w:i/>
          <w:iCs/>
          <w:color w:val="222222"/>
          <w:shd w:val="clear" w:color="auto" w:fill="FFFFFF"/>
        </w:rPr>
        <w:t> </w:t>
      </w:r>
    </w:p>
    <w:p w14:paraId="4A949E28" w14:textId="76F2CBB3" w:rsidR="008B35BB" w:rsidRPr="005C60E2" w:rsidRDefault="008B35BB" w:rsidP="008B35B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222222"/>
          <w:shd w:val="clear" w:color="auto" w:fill="FFFFFF"/>
        </w:rPr>
        <w:t xml:space="preserve">Talent adding </w:t>
      </w:r>
      <w:r w:rsidRPr="008B35BB">
        <w:rPr>
          <w:rFonts w:cstheme="minorHAnsi"/>
          <w:color w:val="222222"/>
          <w:shd w:val="clear" w:color="auto" w:fill="FFFFFF"/>
        </w:rPr>
        <w:t xml:space="preserve">2 milliliters </w:t>
      </w:r>
      <w:r>
        <w:rPr>
          <w:rFonts w:cstheme="minorHAnsi"/>
          <w:color w:val="222222"/>
          <w:shd w:val="clear" w:color="auto" w:fill="FFFFFF"/>
        </w:rPr>
        <w:t xml:space="preserve">of supplemented pre-warmed </w:t>
      </w:r>
      <w:r w:rsidRPr="008B35BB">
        <w:rPr>
          <w:rFonts w:cstheme="minorHAnsi"/>
          <w:color w:val="222222"/>
          <w:shd w:val="clear" w:color="auto" w:fill="FFFFFF"/>
        </w:rPr>
        <w:t>antibiotic-free fibroblast culture medium</w:t>
      </w:r>
      <w:r>
        <w:rPr>
          <w:rFonts w:cstheme="minorHAnsi"/>
          <w:color w:val="222222"/>
          <w:shd w:val="clear" w:color="auto" w:fill="FFFFFF"/>
        </w:rPr>
        <w:t xml:space="preserve"> to each well.</w:t>
      </w:r>
    </w:p>
    <w:p w14:paraId="0FED5D2E" w14:textId="32779040" w:rsidR="00EC70F2" w:rsidRPr="009B48E5" w:rsidRDefault="00F658FF" w:rsidP="006B65E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658FF">
        <w:rPr>
          <w:rFonts w:cstheme="minorHAnsi"/>
          <w:i/>
          <w:iCs/>
          <w:color w:val="0070C0"/>
        </w:rPr>
        <w:t>Reuse 3.1.4</w:t>
      </w:r>
    </w:p>
    <w:p w14:paraId="2DAC13D3" w14:textId="77777777" w:rsidR="009B48E5" w:rsidRPr="006B65ED" w:rsidRDefault="009B48E5" w:rsidP="009B48E5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AF6FE3B" w14:textId="0B5B0E7A" w:rsidR="00EC70F2" w:rsidRDefault="002250DE" w:rsidP="00EC70F2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Episomal </w:t>
      </w:r>
      <w:r w:rsidR="00ED6950">
        <w:rPr>
          <w:rFonts w:cstheme="minorHAnsi"/>
          <w:b/>
          <w:bCs/>
        </w:rPr>
        <w:t>Plasmid</w:t>
      </w:r>
      <w:r>
        <w:rPr>
          <w:rFonts w:cstheme="minorHAnsi"/>
          <w:b/>
          <w:bCs/>
        </w:rPr>
        <w:t xml:space="preserve"> Preparation and Electroporator Setup</w:t>
      </w:r>
    </w:p>
    <w:p w14:paraId="5083F480" w14:textId="77777777" w:rsidR="00EC70F2" w:rsidRDefault="00EC70F2" w:rsidP="00EC70F2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473327197"/>
          <w:placeholder>
            <w:docPart w:val="627BC2C9331041A485F8F29E557CFABC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117BE4C4" w14:textId="77777777" w:rsidR="00A347D6" w:rsidRDefault="00A347D6" w:rsidP="00A347D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5903F1C4" w14:textId="55836594" w:rsidR="00A347D6" w:rsidRDefault="00A347D6" w:rsidP="00A347D6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A347D6">
        <w:rPr>
          <w:rFonts w:cstheme="minorHAnsi"/>
          <w:color w:val="7030A0"/>
        </w:rPr>
        <w:t>Next, thaw the pCXLE-hOCT3/4-shp53</w:t>
      </w:r>
      <w:r>
        <w:rPr>
          <w:rFonts w:cstheme="minorHAnsi"/>
          <w:color w:val="7030A0"/>
        </w:rPr>
        <w:t xml:space="preserve"> </w:t>
      </w:r>
      <w:r w:rsidRPr="00A347D6">
        <w:rPr>
          <w:rFonts w:cstheme="minorHAnsi"/>
          <w:i/>
          <w:iCs/>
          <w:color w:val="EE0000"/>
        </w:rPr>
        <w:t>(</w:t>
      </w:r>
      <w:r w:rsidR="009E54E4">
        <w:rPr>
          <w:rFonts w:cstheme="minorHAnsi"/>
          <w:i/>
          <w:iCs/>
          <w:color w:val="EE0000"/>
        </w:rPr>
        <w:t>pee-see-ex-el-ee-h-o-see-tee-three-four-ess-h-pee fifty-three</w:t>
      </w:r>
      <w:r w:rsidRPr="00A347D6">
        <w:rPr>
          <w:rFonts w:cstheme="minorHAnsi"/>
          <w:i/>
          <w:iCs/>
          <w:color w:val="EE0000"/>
        </w:rPr>
        <w:t>)</w:t>
      </w:r>
      <w:r w:rsidRPr="00A347D6">
        <w:rPr>
          <w:rFonts w:cstheme="minorHAnsi"/>
          <w:color w:val="7030A0"/>
        </w:rPr>
        <w:t>, pCXLE-hSK</w:t>
      </w:r>
      <w:r>
        <w:rPr>
          <w:rFonts w:cstheme="minorHAnsi"/>
          <w:color w:val="7030A0"/>
        </w:rPr>
        <w:t xml:space="preserve"> </w:t>
      </w:r>
      <w:r w:rsidRPr="00A347D6">
        <w:rPr>
          <w:rFonts w:cstheme="minorHAnsi"/>
          <w:i/>
          <w:iCs/>
          <w:color w:val="EE0000"/>
        </w:rPr>
        <w:t>(</w:t>
      </w:r>
      <w:r w:rsidR="009E54E4">
        <w:rPr>
          <w:rFonts w:cstheme="minorHAnsi"/>
          <w:i/>
          <w:iCs/>
          <w:color w:val="EE0000"/>
        </w:rPr>
        <w:t>pee-see-ex-el-ee-h-es-k</w:t>
      </w:r>
      <w:r w:rsidR="00990148" w:rsidRPr="00A347D6">
        <w:rPr>
          <w:rFonts w:cstheme="minorHAnsi"/>
          <w:i/>
          <w:iCs/>
          <w:color w:val="EE0000"/>
        </w:rPr>
        <w:t>)</w:t>
      </w:r>
      <w:r w:rsidR="00990148">
        <w:rPr>
          <w:rFonts w:cstheme="minorHAnsi"/>
          <w:color w:val="7030A0"/>
        </w:rPr>
        <w:t>,</w:t>
      </w:r>
      <w:r w:rsidRPr="00A347D6">
        <w:rPr>
          <w:rFonts w:cstheme="minorHAnsi"/>
          <w:color w:val="7030A0"/>
        </w:rPr>
        <w:t xml:space="preserve"> pCXLE-hUL</w:t>
      </w:r>
      <w:r>
        <w:rPr>
          <w:rFonts w:cstheme="minorHAnsi"/>
          <w:color w:val="7030A0"/>
        </w:rPr>
        <w:t xml:space="preserve"> </w:t>
      </w:r>
      <w:r w:rsidRPr="00A347D6">
        <w:rPr>
          <w:rFonts w:cstheme="minorHAnsi"/>
          <w:i/>
          <w:iCs/>
          <w:color w:val="EE0000"/>
        </w:rPr>
        <w:t>(</w:t>
      </w:r>
      <w:r w:rsidR="009E54E4">
        <w:rPr>
          <w:rFonts w:cstheme="minorHAnsi"/>
          <w:i/>
          <w:iCs/>
          <w:color w:val="EE0000"/>
        </w:rPr>
        <w:t>pee-see-ex-el-ee-h-you-el</w:t>
      </w:r>
      <w:r w:rsidRPr="00A347D6">
        <w:rPr>
          <w:rFonts w:cstheme="minorHAnsi"/>
          <w:i/>
          <w:iCs/>
          <w:color w:val="EE0000"/>
        </w:rPr>
        <w:t>)</w:t>
      </w:r>
      <w:r w:rsidRPr="00A347D6">
        <w:rPr>
          <w:rFonts w:cstheme="minorHAnsi"/>
          <w:color w:val="7030A0"/>
        </w:rPr>
        <w:t>, and pCXLE-EBNA1</w:t>
      </w:r>
      <w:r>
        <w:rPr>
          <w:rFonts w:cstheme="minorHAnsi"/>
          <w:color w:val="7030A0"/>
        </w:rPr>
        <w:t xml:space="preserve"> </w:t>
      </w:r>
      <w:r w:rsidRPr="00A347D6">
        <w:rPr>
          <w:rFonts w:cstheme="minorHAnsi"/>
          <w:i/>
          <w:iCs/>
          <w:color w:val="EE0000"/>
        </w:rPr>
        <w:t>(</w:t>
      </w:r>
      <w:r w:rsidR="009E54E4">
        <w:rPr>
          <w:rFonts w:cstheme="minorHAnsi"/>
          <w:i/>
          <w:iCs/>
          <w:color w:val="EE0000"/>
        </w:rPr>
        <w:t>pee-see-ex-el-ee-ee-bee-en-ae one</w:t>
      </w:r>
      <w:r w:rsidRPr="00A347D6">
        <w:rPr>
          <w:rFonts w:cstheme="minorHAnsi"/>
          <w:i/>
          <w:iCs/>
          <w:color w:val="EE0000"/>
        </w:rPr>
        <w:t>)</w:t>
      </w:r>
      <w:r w:rsidRPr="00A347D6">
        <w:rPr>
          <w:rFonts w:cstheme="minorHAnsi"/>
          <w:color w:val="7030A0"/>
        </w:rPr>
        <w:t xml:space="preserve"> episomal plasmids</w:t>
      </w:r>
      <w:r>
        <w:rPr>
          <w:rFonts w:cstheme="minorHAnsi"/>
          <w:color w:val="7030A0"/>
        </w:rPr>
        <w:t xml:space="preserve"> </w:t>
      </w:r>
      <w:r w:rsidRPr="00A347D6">
        <w:rPr>
          <w:rFonts w:cstheme="minorHAnsi"/>
          <w:b/>
          <w:bCs/>
          <w:color w:val="7030A0"/>
        </w:rPr>
        <w:t>[1]</w:t>
      </w:r>
      <w:r w:rsidRPr="00A347D6">
        <w:rPr>
          <w:rFonts w:cstheme="minorHAnsi"/>
          <w:color w:val="7030A0"/>
        </w:rPr>
        <w:t xml:space="preserve">. Verify </w:t>
      </w:r>
      <w:r w:rsidR="002206E5">
        <w:rPr>
          <w:rFonts w:cstheme="minorHAnsi"/>
          <w:color w:val="7030A0"/>
        </w:rPr>
        <w:t>that the</w:t>
      </w:r>
      <w:r w:rsidRPr="00A347D6">
        <w:rPr>
          <w:rFonts w:cstheme="minorHAnsi"/>
          <w:color w:val="7030A0"/>
        </w:rPr>
        <w:t xml:space="preserve"> DNA concentration</w:t>
      </w:r>
      <w:r>
        <w:rPr>
          <w:rFonts w:cstheme="minorHAnsi"/>
          <w:color w:val="7030A0"/>
        </w:rPr>
        <w:t xml:space="preserve"> is greater than </w:t>
      </w:r>
      <w:r w:rsidRPr="00A347D6">
        <w:rPr>
          <w:rFonts w:cstheme="minorHAnsi"/>
          <w:color w:val="7030A0"/>
        </w:rPr>
        <w:t>1 microgram per microliter</w:t>
      </w:r>
      <w:r w:rsidR="002206E5">
        <w:rPr>
          <w:rFonts w:cstheme="minorHAnsi"/>
          <w:color w:val="7030A0"/>
        </w:rPr>
        <w:t>,</w:t>
      </w:r>
      <w:r w:rsidRPr="00A347D6">
        <w:rPr>
          <w:rFonts w:cstheme="minorHAnsi"/>
          <w:color w:val="7030A0"/>
        </w:rPr>
        <w:t xml:space="preserve"> and A260</w:t>
      </w:r>
      <w:r w:rsidR="00F30F99">
        <w:rPr>
          <w:rFonts w:cstheme="minorHAnsi"/>
          <w:color w:val="7030A0"/>
        </w:rPr>
        <w:t xml:space="preserve"> </w:t>
      </w:r>
      <w:r w:rsidR="00F30F99" w:rsidRPr="00A347D6">
        <w:rPr>
          <w:rFonts w:cstheme="minorHAnsi"/>
          <w:i/>
          <w:iCs/>
          <w:color w:val="EE0000"/>
        </w:rPr>
        <w:t>(</w:t>
      </w:r>
      <w:r w:rsidR="001005BD">
        <w:rPr>
          <w:rFonts w:cstheme="minorHAnsi"/>
          <w:i/>
          <w:iCs/>
          <w:color w:val="EE0000"/>
        </w:rPr>
        <w:t>ae-two sixty</w:t>
      </w:r>
      <w:r w:rsidR="00F30F99" w:rsidRPr="00A347D6">
        <w:rPr>
          <w:rFonts w:cstheme="minorHAnsi"/>
          <w:i/>
          <w:iCs/>
          <w:color w:val="EE0000"/>
        </w:rPr>
        <w:t>)</w:t>
      </w:r>
      <w:r w:rsidR="00F30F99">
        <w:rPr>
          <w:rFonts w:cstheme="minorHAnsi"/>
          <w:color w:val="7030A0"/>
        </w:rPr>
        <w:t xml:space="preserve"> </w:t>
      </w:r>
      <w:r w:rsidR="0047212D">
        <w:rPr>
          <w:rFonts w:cstheme="minorHAnsi"/>
          <w:color w:val="7030A0"/>
        </w:rPr>
        <w:t>by</w:t>
      </w:r>
      <w:r w:rsidR="00F30F99">
        <w:rPr>
          <w:rFonts w:cstheme="minorHAnsi"/>
          <w:color w:val="7030A0"/>
        </w:rPr>
        <w:t xml:space="preserve"> A</w:t>
      </w:r>
      <w:r w:rsidRPr="00A347D6">
        <w:rPr>
          <w:rFonts w:cstheme="minorHAnsi"/>
          <w:color w:val="7030A0"/>
        </w:rPr>
        <w:t xml:space="preserve">280 </w:t>
      </w:r>
      <w:r w:rsidR="00F30F99" w:rsidRPr="00A347D6">
        <w:rPr>
          <w:rFonts w:cstheme="minorHAnsi"/>
          <w:i/>
          <w:iCs/>
          <w:color w:val="EE0000"/>
        </w:rPr>
        <w:t>(</w:t>
      </w:r>
      <w:r w:rsidR="001005BD">
        <w:rPr>
          <w:rFonts w:cstheme="minorHAnsi"/>
          <w:i/>
          <w:iCs/>
          <w:color w:val="EE0000"/>
        </w:rPr>
        <w:t>ae two eighty</w:t>
      </w:r>
      <w:r w:rsidR="00F30F99" w:rsidRPr="00A347D6">
        <w:rPr>
          <w:rFonts w:cstheme="minorHAnsi"/>
          <w:i/>
          <w:iCs/>
          <w:color w:val="EE0000"/>
        </w:rPr>
        <w:t>)</w:t>
      </w:r>
      <w:r w:rsidR="00F30F99">
        <w:rPr>
          <w:rFonts w:cstheme="minorHAnsi"/>
          <w:i/>
          <w:iCs/>
          <w:color w:val="EE0000"/>
        </w:rPr>
        <w:t xml:space="preserve"> </w:t>
      </w:r>
      <w:r w:rsidRPr="00A347D6">
        <w:rPr>
          <w:rFonts w:cstheme="minorHAnsi"/>
          <w:color w:val="7030A0"/>
        </w:rPr>
        <w:t>ratio is between 1.8 and 1.9</w:t>
      </w:r>
      <w:r w:rsidR="002206E5">
        <w:rPr>
          <w:rFonts w:cstheme="minorHAnsi"/>
          <w:color w:val="7030A0"/>
        </w:rPr>
        <w:t>,</w:t>
      </w:r>
      <w:r>
        <w:rPr>
          <w:rFonts w:cstheme="minorHAnsi"/>
          <w:color w:val="7030A0"/>
        </w:rPr>
        <w:t xml:space="preserve"> </w:t>
      </w:r>
      <w:r w:rsidRPr="00A347D6">
        <w:rPr>
          <w:rFonts w:cstheme="minorHAnsi"/>
          <w:color w:val="7030A0"/>
        </w:rPr>
        <w:t>using a spectrophotometer</w:t>
      </w:r>
      <w:r>
        <w:rPr>
          <w:rFonts w:cstheme="minorHAnsi"/>
          <w:color w:val="7030A0"/>
        </w:rPr>
        <w:t xml:space="preserve"> </w:t>
      </w:r>
      <w:r w:rsidRPr="00A347D6">
        <w:rPr>
          <w:rFonts w:cstheme="minorHAnsi"/>
          <w:b/>
          <w:bCs/>
          <w:color w:val="7030A0"/>
        </w:rPr>
        <w:t>[2]</w:t>
      </w:r>
      <w:r w:rsidRPr="00A347D6">
        <w:rPr>
          <w:rFonts w:cstheme="minorHAnsi"/>
          <w:color w:val="7030A0"/>
        </w:rPr>
        <w:t xml:space="preserve">. </w:t>
      </w:r>
      <w:r w:rsidR="00D12299" w:rsidRPr="00D12299">
        <w:rPr>
          <w:rFonts w:cstheme="minorHAnsi"/>
          <w:color w:val="7030A0"/>
        </w:rPr>
        <w:t xml:space="preserve">For each </w:t>
      </w:r>
      <w:r w:rsidR="000B0D9A" w:rsidRPr="00D12299">
        <w:rPr>
          <w:rFonts w:cstheme="minorHAnsi"/>
          <w:color w:val="7030A0"/>
        </w:rPr>
        <w:t>100</w:t>
      </w:r>
      <w:r w:rsidR="000B0D9A">
        <w:rPr>
          <w:rFonts w:cstheme="minorHAnsi"/>
          <w:color w:val="7030A0"/>
        </w:rPr>
        <w:t>-microliter</w:t>
      </w:r>
      <w:r w:rsidR="009B48E5">
        <w:rPr>
          <w:rFonts w:cstheme="minorHAnsi"/>
          <w:color w:val="7030A0"/>
        </w:rPr>
        <w:t xml:space="preserve"> </w:t>
      </w:r>
      <w:r w:rsidR="00D12299" w:rsidRPr="00D12299">
        <w:rPr>
          <w:rFonts w:cstheme="minorHAnsi"/>
          <w:color w:val="7030A0"/>
        </w:rPr>
        <w:t xml:space="preserve">reaction, prepare a total of 5 </w:t>
      </w:r>
      <w:r w:rsidR="00104A5F">
        <w:rPr>
          <w:rFonts w:cstheme="minorHAnsi"/>
          <w:color w:val="7030A0"/>
        </w:rPr>
        <w:t>microgram</w:t>
      </w:r>
      <w:r w:rsidR="00D12299" w:rsidRPr="00D12299">
        <w:rPr>
          <w:rFonts w:cstheme="minorHAnsi"/>
          <w:color w:val="7030A0"/>
        </w:rPr>
        <w:t xml:space="preserve"> of plasmid DNA</w:t>
      </w:r>
      <w:r w:rsidR="007B0D25">
        <w:rPr>
          <w:rFonts w:cstheme="minorHAnsi"/>
          <w:color w:val="7030A0"/>
        </w:rPr>
        <w:t>,</w:t>
      </w:r>
      <w:r w:rsidR="00D12299" w:rsidRPr="00D12299">
        <w:rPr>
          <w:rFonts w:cstheme="minorHAnsi"/>
          <w:color w:val="7030A0"/>
        </w:rPr>
        <w:t xml:space="preserve"> by combining </w:t>
      </w:r>
      <w:r w:rsidR="00D12299" w:rsidRPr="00A347D6">
        <w:rPr>
          <w:rFonts w:cstheme="minorHAnsi"/>
          <w:color w:val="7030A0"/>
        </w:rPr>
        <w:t>pCXLE-hOCT3/4-shp53, pCXLE-hSK, and pCXLE-hUL</w:t>
      </w:r>
      <w:r w:rsidR="00D12299" w:rsidRPr="00D12299">
        <w:rPr>
          <w:rFonts w:cstheme="minorHAnsi"/>
          <w:color w:val="7030A0"/>
        </w:rPr>
        <w:t xml:space="preserve"> plasmids</w:t>
      </w:r>
      <w:r w:rsidR="007B0D25">
        <w:rPr>
          <w:rFonts w:cstheme="minorHAnsi"/>
          <w:color w:val="7030A0"/>
        </w:rPr>
        <w:t>,</w:t>
      </w:r>
      <w:r w:rsidR="00D12299" w:rsidRPr="00D12299">
        <w:rPr>
          <w:rFonts w:cstheme="minorHAnsi"/>
          <w:color w:val="7030A0"/>
        </w:rPr>
        <w:t xml:space="preserve"> in equal amounts by mass</w:t>
      </w:r>
      <w:r w:rsidR="00D12299">
        <w:rPr>
          <w:rFonts w:cstheme="minorHAnsi"/>
          <w:color w:val="7030A0"/>
        </w:rPr>
        <w:t xml:space="preserve"> </w:t>
      </w:r>
      <w:r w:rsidR="00D12299" w:rsidRPr="00D12299">
        <w:rPr>
          <w:rFonts w:cstheme="minorHAnsi"/>
          <w:b/>
          <w:bCs/>
          <w:color w:val="7030A0"/>
        </w:rPr>
        <w:t>[3]</w:t>
      </w:r>
      <w:r>
        <w:rPr>
          <w:rFonts w:cstheme="minorHAnsi"/>
          <w:color w:val="7030A0"/>
        </w:rPr>
        <w:t>.</w:t>
      </w:r>
    </w:p>
    <w:p w14:paraId="62839E56" w14:textId="128868A2" w:rsidR="00990148" w:rsidRDefault="00990148" w:rsidP="00990148">
      <w:pPr>
        <w:pStyle w:val="ListParagraph"/>
        <w:spacing w:before="120"/>
        <w:ind w:left="907"/>
        <w:contextualSpacing w:val="0"/>
        <w:rPr>
          <w:rFonts w:cstheme="minorHAnsi"/>
          <w:color w:val="7030A0"/>
        </w:rPr>
      </w:pPr>
      <w:r w:rsidRPr="00990148">
        <w:rPr>
          <w:rFonts w:cstheme="minorHAnsi"/>
          <w:b/>
          <w:bCs/>
          <w:highlight w:val="yellow"/>
        </w:rPr>
        <w:t>Authors</w:t>
      </w:r>
      <w:r w:rsidRPr="00990148">
        <w:rPr>
          <w:rFonts w:cstheme="minorHAnsi"/>
          <w:highlight w:val="yellow"/>
        </w:rPr>
        <w:t xml:space="preserve">: </w:t>
      </w:r>
      <w:r w:rsidRPr="002F2EA3">
        <w:rPr>
          <w:rFonts w:cstheme="minorHAnsi"/>
          <w:highlight w:val="yellow"/>
        </w:rPr>
        <w:t xml:space="preserve">Could you please specify the method used by you for DNA quantification. Was it via </w:t>
      </w:r>
      <w:r w:rsidR="002F2EA3">
        <w:rPr>
          <w:rFonts w:cstheme="minorHAnsi"/>
          <w:highlight w:val="yellow"/>
        </w:rPr>
        <w:t>N</w:t>
      </w:r>
      <w:r w:rsidRPr="002F2EA3">
        <w:rPr>
          <w:rFonts w:cstheme="minorHAnsi"/>
          <w:highlight w:val="yellow"/>
        </w:rPr>
        <w:t>anodrop or Qubit?</w:t>
      </w:r>
    </w:p>
    <w:p w14:paraId="5E9BEE0F" w14:textId="4AE03D3A" w:rsidR="00990148" w:rsidRDefault="00990148" w:rsidP="00990148">
      <w:pPr>
        <w:pStyle w:val="ListParagraph"/>
        <w:spacing w:before="120"/>
        <w:ind w:left="907"/>
        <w:contextualSpacing w:val="0"/>
        <w:rPr>
          <w:rFonts w:cstheme="minorHAnsi"/>
          <w:color w:val="7030A0"/>
        </w:rPr>
      </w:pPr>
      <w:r w:rsidRPr="00990148">
        <w:rPr>
          <w:rFonts w:cstheme="minorHAnsi"/>
          <w:b/>
          <w:bCs/>
          <w:highlight w:val="yellow"/>
        </w:rPr>
        <w:t>Authors</w:t>
      </w:r>
      <w:r w:rsidRPr="00990148">
        <w:rPr>
          <w:rFonts w:cstheme="minorHAnsi"/>
          <w:highlight w:val="yellow"/>
        </w:rPr>
        <w:t>: Please confirm whether pCXLE-EBNA1 should also be included in the 5-microgram electroporation mixture. It is listed in</w:t>
      </w:r>
      <w:r>
        <w:rPr>
          <w:rFonts w:cstheme="minorHAnsi"/>
          <w:highlight w:val="yellow"/>
        </w:rPr>
        <w:t xml:space="preserve">itially </w:t>
      </w:r>
      <w:r w:rsidRPr="00990148">
        <w:rPr>
          <w:rFonts w:cstheme="minorHAnsi"/>
          <w:highlight w:val="yellow"/>
        </w:rPr>
        <w:t xml:space="preserve">but </w:t>
      </w:r>
      <w:r>
        <w:rPr>
          <w:rFonts w:cstheme="minorHAnsi"/>
          <w:highlight w:val="yellow"/>
        </w:rPr>
        <w:t xml:space="preserve">then </w:t>
      </w:r>
      <w:r w:rsidRPr="00990148">
        <w:rPr>
          <w:rFonts w:cstheme="minorHAnsi"/>
          <w:highlight w:val="yellow"/>
        </w:rPr>
        <w:t>omitted from the mixture described</w:t>
      </w:r>
      <w:r w:rsidRPr="00990148">
        <w:rPr>
          <w:rFonts w:cstheme="minorHAnsi"/>
          <w:color w:val="7030A0"/>
        </w:rPr>
        <w:t>.</w:t>
      </w:r>
    </w:p>
    <w:p w14:paraId="15428E14" w14:textId="0FD67186" w:rsidR="007C1946" w:rsidRDefault="007C1946" w:rsidP="007C194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Shot of talent thawing episomal plasmid stock solutions on ice.</w:t>
      </w:r>
    </w:p>
    <w:p w14:paraId="35515EEC" w14:textId="0B80ED69" w:rsidR="007C1946" w:rsidRDefault="007C1946" w:rsidP="007C194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Shot of talent checking DNA purity and concentration in each vial using Qubit/Nanodrop.</w:t>
      </w:r>
    </w:p>
    <w:p w14:paraId="0DB34C6B" w14:textId="24168703" w:rsidR="007C1946" w:rsidRDefault="0047212D" w:rsidP="007C194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CU: </w:t>
      </w:r>
      <w:r w:rsidR="007C1946">
        <w:rPr>
          <w:rFonts w:cstheme="minorHAnsi"/>
        </w:rPr>
        <w:t>Talent preparing</w:t>
      </w:r>
      <w:r w:rsidR="00D12299">
        <w:rPr>
          <w:rFonts w:cstheme="minorHAnsi"/>
        </w:rPr>
        <w:t xml:space="preserve"> a mixture of selected plasmid</w:t>
      </w:r>
      <w:r>
        <w:rPr>
          <w:rFonts w:cstheme="minorHAnsi"/>
        </w:rPr>
        <w:t>s by taking appropriate amounts of each</w:t>
      </w:r>
      <w:r w:rsidR="00D12299">
        <w:rPr>
          <w:rFonts w:cstheme="minorHAnsi"/>
        </w:rPr>
        <w:t>.</w:t>
      </w:r>
    </w:p>
    <w:p w14:paraId="4716BF07" w14:textId="77777777" w:rsidR="002250DE" w:rsidRDefault="002250DE" w:rsidP="002250DE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8975464" w14:textId="2A1019FD" w:rsidR="002250DE" w:rsidRDefault="002250DE" w:rsidP="002250DE">
      <w:pPr>
        <w:pStyle w:val="ListParagraph"/>
        <w:numPr>
          <w:ilvl w:val="1"/>
          <w:numId w:val="3"/>
        </w:numPr>
        <w:rPr>
          <w:rFonts w:cstheme="minorHAnsi"/>
          <w:color w:val="7030A0"/>
        </w:rPr>
      </w:pPr>
      <w:r w:rsidRPr="00F864D3">
        <w:rPr>
          <w:rFonts w:cstheme="minorHAnsi"/>
          <w:color w:val="7030A0"/>
        </w:rPr>
        <w:t>In</w:t>
      </w:r>
      <w:r>
        <w:rPr>
          <w:rFonts w:cstheme="minorHAnsi"/>
          <w:color w:val="7030A0"/>
        </w:rPr>
        <w:t xml:space="preserve"> t</w:t>
      </w:r>
      <w:r w:rsidRPr="00F864D3">
        <w:rPr>
          <w:rFonts w:cstheme="minorHAnsi"/>
          <w:color w:val="7030A0"/>
        </w:rPr>
        <w:t>he electroporation device</w:t>
      </w:r>
      <w:r w:rsidR="001E44D6">
        <w:rPr>
          <w:rFonts w:cstheme="minorHAnsi"/>
          <w:color w:val="7030A0"/>
        </w:rPr>
        <w:t xml:space="preserve"> </w:t>
      </w:r>
      <w:r w:rsidR="001E44D6" w:rsidRPr="001E44D6"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, </w:t>
      </w:r>
      <w:r w:rsidRPr="00F864D3">
        <w:rPr>
          <w:rFonts w:cstheme="minorHAnsi"/>
          <w:color w:val="7030A0"/>
        </w:rPr>
        <w:t>set the pulse voltage to 1,200 volts, the pulse width to 20 milliseconds, and the number of pulses to two</w:t>
      </w:r>
      <w:r>
        <w:rPr>
          <w:rFonts w:cstheme="minorHAnsi"/>
          <w:color w:val="7030A0"/>
        </w:rPr>
        <w:t xml:space="preserve"> </w:t>
      </w:r>
      <w:r w:rsidRPr="00641764">
        <w:rPr>
          <w:rFonts w:cstheme="minorHAnsi"/>
          <w:b/>
          <w:bCs/>
          <w:color w:val="7030A0"/>
        </w:rPr>
        <w:t>[2]</w:t>
      </w:r>
      <w:r w:rsidRPr="00F864D3">
        <w:rPr>
          <w:rFonts w:cstheme="minorHAnsi"/>
          <w:color w:val="7030A0"/>
        </w:rPr>
        <w:t>. Select the 100-microliter tip type on the interface</w:t>
      </w:r>
      <w:r>
        <w:rPr>
          <w:rFonts w:cstheme="minorHAnsi"/>
          <w:color w:val="7030A0"/>
        </w:rPr>
        <w:t xml:space="preserve"> </w:t>
      </w:r>
      <w:r w:rsidRPr="00641764">
        <w:rPr>
          <w:rFonts w:cstheme="minorHAnsi"/>
          <w:b/>
          <w:bCs/>
          <w:color w:val="7030A0"/>
        </w:rPr>
        <w:t>[3]</w:t>
      </w:r>
      <w:r w:rsidRPr="00F864D3">
        <w:rPr>
          <w:rFonts w:cstheme="minorHAnsi"/>
          <w:color w:val="7030A0"/>
        </w:rPr>
        <w:t xml:space="preserve">. </w:t>
      </w:r>
    </w:p>
    <w:p w14:paraId="008D2C77" w14:textId="6A3A532C" w:rsidR="002250DE" w:rsidRDefault="002250DE" w:rsidP="002250D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switching on the Electroporation device</w:t>
      </w:r>
      <w:r w:rsidR="001E44D6">
        <w:rPr>
          <w:rFonts w:cstheme="minorHAnsi"/>
        </w:rPr>
        <w:t>.</w:t>
      </w:r>
    </w:p>
    <w:p w14:paraId="42EF842F" w14:textId="026F1C8F" w:rsidR="002250DE" w:rsidRDefault="002250DE" w:rsidP="002250D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53565">
        <w:rPr>
          <w:rFonts w:cstheme="minorHAnsi"/>
          <w:highlight w:val="yellow"/>
        </w:rPr>
        <w:t>SCREEN</w:t>
      </w:r>
      <w:r>
        <w:rPr>
          <w:rFonts w:cstheme="minorHAnsi"/>
        </w:rPr>
        <w:t>: Electroporation parameters being set up in the device</w:t>
      </w:r>
      <w:r>
        <w:rPr>
          <w:rFonts w:cstheme="minorHAnsi"/>
        </w:rPr>
        <w:t xml:space="preserve"> user</w:t>
      </w:r>
      <w:r>
        <w:rPr>
          <w:rFonts w:cstheme="minorHAnsi"/>
        </w:rPr>
        <w:t xml:space="preserve"> </w:t>
      </w:r>
      <w:r>
        <w:rPr>
          <w:rFonts w:cstheme="minorHAnsi"/>
        </w:rPr>
        <w:t>interface</w:t>
      </w:r>
      <w:r>
        <w:rPr>
          <w:rFonts w:cstheme="minorHAnsi"/>
        </w:rPr>
        <w:t>.</w:t>
      </w:r>
    </w:p>
    <w:p w14:paraId="79AEC654" w14:textId="77777777" w:rsidR="002250DE" w:rsidRPr="00D53565" w:rsidRDefault="002250DE" w:rsidP="002250D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53565">
        <w:rPr>
          <w:rFonts w:cstheme="minorHAnsi"/>
          <w:highlight w:val="yellow"/>
        </w:rPr>
        <w:t>SCREEN</w:t>
      </w:r>
      <w:r>
        <w:rPr>
          <w:rFonts w:cstheme="minorHAnsi"/>
        </w:rPr>
        <w:t xml:space="preserve">: </w:t>
      </w:r>
      <w:r w:rsidRPr="00D53565">
        <w:rPr>
          <w:rFonts w:cstheme="minorHAnsi"/>
        </w:rPr>
        <w:t>100-microliter tip type</w:t>
      </w:r>
      <w:r>
        <w:rPr>
          <w:rFonts w:cstheme="minorHAnsi"/>
        </w:rPr>
        <w:t xml:space="preserve"> being selected</w:t>
      </w:r>
      <w:r w:rsidRPr="00D53565">
        <w:rPr>
          <w:rFonts w:cstheme="minorHAnsi"/>
        </w:rPr>
        <w:t xml:space="preserve"> on the </w:t>
      </w:r>
      <w:r>
        <w:rPr>
          <w:rFonts w:cstheme="minorHAnsi"/>
        </w:rPr>
        <w:t xml:space="preserve">device touchscreen </w:t>
      </w:r>
      <w:r w:rsidRPr="00D53565">
        <w:rPr>
          <w:rFonts w:cstheme="minorHAnsi"/>
        </w:rPr>
        <w:t>interface.</w:t>
      </w:r>
    </w:p>
    <w:p w14:paraId="7147AEE2" w14:textId="77777777" w:rsidR="00EC70F2" w:rsidRDefault="00EC70F2" w:rsidP="00EC70F2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5ABC070" w14:textId="3A652E22" w:rsidR="00027BBF" w:rsidRDefault="00027BBF" w:rsidP="00027BB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027BBF">
        <w:rPr>
          <w:rFonts w:cstheme="minorHAnsi"/>
          <w:b/>
          <w:bCs/>
        </w:rPr>
        <w:t>Prepar</w:t>
      </w:r>
      <w:r w:rsidR="00F66D45">
        <w:rPr>
          <w:rFonts w:cstheme="minorHAnsi"/>
          <w:b/>
          <w:bCs/>
        </w:rPr>
        <w:t xml:space="preserve">ing </w:t>
      </w:r>
      <w:r w:rsidRPr="00027BBF">
        <w:rPr>
          <w:rFonts w:cstheme="minorHAnsi"/>
          <w:b/>
          <w:bCs/>
        </w:rPr>
        <w:t xml:space="preserve">AFCs </w:t>
      </w:r>
      <w:r w:rsidR="00F66D45">
        <w:rPr>
          <w:rFonts w:cstheme="minorHAnsi"/>
          <w:b/>
          <w:bCs/>
        </w:rPr>
        <w:t>for</w:t>
      </w:r>
      <w:r w:rsidRPr="00027BBF">
        <w:rPr>
          <w:rFonts w:cstheme="minorHAnsi"/>
          <w:b/>
          <w:bCs/>
        </w:rPr>
        <w:t xml:space="preserve"> Electroporation </w:t>
      </w:r>
    </w:p>
    <w:p w14:paraId="19026A3F" w14:textId="77777777" w:rsidR="00027BBF" w:rsidRDefault="00027BBF" w:rsidP="00027BB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496493902"/>
          <w:placeholder>
            <w:docPart w:val="6E01B37F14254652A50E8500DCFD29D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32A7B75A" w14:textId="77777777" w:rsidR="00337687" w:rsidRDefault="00337687" w:rsidP="00337687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74035E18" w14:textId="7791C58F" w:rsidR="00462861" w:rsidRDefault="00337687" w:rsidP="00337687">
      <w:pPr>
        <w:pStyle w:val="ListParagraph"/>
        <w:numPr>
          <w:ilvl w:val="1"/>
          <w:numId w:val="3"/>
        </w:numPr>
        <w:rPr>
          <w:rFonts w:cstheme="minorHAnsi"/>
          <w:color w:val="7030A0"/>
        </w:rPr>
      </w:pPr>
      <w:r w:rsidRPr="00337687">
        <w:rPr>
          <w:rFonts w:cstheme="minorHAnsi"/>
          <w:color w:val="7030A0"/>
        </w:rPr>
        <w:t xml:space="preserve">On Day </w:t>
      </w:r>
      <w:r w:rsidR="00572D4E">
        <w:rPr>
          <w:rFonts w:cstheme="minorHAnsi"/>
          <w:color w:val="7030A0"/>
        </w:rPr>
        <w:t>zero</w:t>
      </w:r>
      <w:r w:rsidRPr="00337687">
        <w:rPr>
          <w:rFonts w:cstheme="minorHAnsi"/>
          <w:color w:val="7030A0"/>
        </w:rPr>
        <w:t>, verify that</w:t>
      </w:r>
      <w:r w:rsidR="00C32371">
        <w:rPr>
          <w:rFonts w:cstheme="minorHAnsi"/>
          <w:color w:val="7030A0"/>
        </w:rPr>
        <w:t>,</w:t>
      </w:r>
      <w:r w:rsidRPr="00337687">
        <w:rPr>
          <w:rFonts w:cstheme="minorHAnsi"/>
          <w:color w:val="7030A0"/>
        </w:rPr>
        <w:t xml:space="preserve"> the AFCs </w:t>
      </w:r>
      <w:r w:rsidR="00C32371">
        <w:rPr>
          <w:rFonts w:cstheme="minorHAnsi"/>
          <w:color w:val="7030A0"/>
        </w:rPr>
        <w:t xml:space="preserve">growing in the T25 culture flasks, </w:t>
      </w:r>
      <w:r w:rsidRPr="00337687">
        <w:rPr>
          <w:rFonts w:cstheme="minorHAnsi"/>
          <w:color w:val="7030A0"/>
        </w:rPr>
        <w:t>have a healthy, spindle-shaped morphology, are free from contamination or senescence, and have reached 90 percent confluenc</w:t>
      </w:r>
      <w:r w:rsidR="008E495B">
        <w:rPr>
          <w:rFonts w:cstheme="minorHAnsi"/>
          <w:color w:val="7030A0"/>
        </w:rPr>
        <w:t>y</w:t>
      </w:r>
      <w:r w:rsidR="0023428C">
        <w:rPr>
          <w:rFonts w:cstheme="minorHAnsi"/>
          <w:color w:val="7030A0"/>
        </w:rPr>
        <w:t xml:space="preserve"> </w:t>
      </w:r>
      <w:r w:rsidR="00572D4E" w:rsidRPr="00572D4E">
        <w:rPr>
          <w:rFonts w:cstheme="minorHAnsi"/>
          <w:b/>
          <w:bCs/>
          <w:color w:val="7030A0"/>
        </w:rPr>
        <w:t>[1]</w:t>
      </w:r>
      <w:r w:rsidRPr="00337687">
        <w:rPr>
          <w:rFonts w:cstheme="minorHAnsi"/>
          <w:color w:val="7030A0"/>
        </w:rPr>
        <w:t xml:space="preserve">. </w:t>
      </w:r>
      <w:r w:rsidR="00462861">
        <w:rPr>
          <w:rFonts w:cstheme="minorHAnsi"/>
          <w:color w:val="7030A0"/>
        </w:rPr>
        <w:t>Discard</w:t>
      </w:r>
      <w:r w:rsidRPr="00337687">
        <w:rPr>
          <w:rFonts w:cstheme="minorHAnsi"/>
          <w:color w:val="7030A0"/>
        </w:rPr>
        <w:t xml:space="preserve"> the</w:t>
      </w:r>
      <w:r w:rsidR="00462861">
        <w:rPr>
          <w:rFonts w:cstheme="minorHAnsi"/>
          <w:color w:val="7030A0"/>
        </w:rPr>
        <w:t xml:space="preserve"> spent</w:t>
      </w:r>
      <w:r w:rsidRPr="00337687">
        <w:rPr>
          <w:rFonts w:cstheme="minorHAnsi"/>
          <w:color w:val="7030A0"/>
        </w:rPr>
        <w:t xml:space="preserve"> AFC culture medium</w:t>
      </w:r>
      <w:r w:rsidR="00462861">
        <w:rPr>
          <w:rFonts w:cstheme="minorHAnsi"/>
          <w:color w:val="7030A0"/>
        </w:rPr>
        <w:t xml:space="preserve"> </w:t>
      </w:r>
      <w:r w:rsidR="00462861" w:rsidRPr="00462861">
        <w:rPr>
          <w:rFonts w:cstheme="minorHAnsi"/>
          <w:b/>
          <w:bCs/>
          <w:color w:val="7030A0"/>
        </w:rPr>
        <w:t>[2]</w:t>
      </w:r>
      <w:r w:rsidR="00C32371">
        <w:rPr>
          <w:rFonts w:cstheme="minorHAnsi"/>
          <w:color w:val="7030A0"/>
        </w:rPr>
        <w:t>. Next, w</w:t>
      </w:r>
      <w:r w:rsidRPr="00337687">
        <w:rPr>
          <w:rFonts w:cstheme="minorHAnsi"/>
          <w:color w:val="7030A0"/>
        </w:rPr>
        <w:t>ash the monolayer once with 5 milliliters of D</w:t>
      </w:r>
      <w:r w:rsidR="00462861">
        <w:rPr>
          <w:rFonts w:cstheme="minorHAnsi"/>
          <w:color w:val="7030A0"/>
        </w:rPr>
        <w:t xml:space="preserve">ulbecco’s </w:t>
      </w:r>
      <w:r w:rsidRPr="00337687">
        <w:rPr>
          <w:rFonts w:cstheme="minorHAnsi"/>
          <w:color w:val="7030A0"/>
        </w:rPr>
        <w:t>PBS without calcium or magnesium</w:t>
      </w:r>
      <w:r w:rsidR="00462861">
        <w:rPr>
          <w:rFonts w:cstheme="minorHAnsi"/>
          <w:color w:val="7030A0"/>
        </w:rPr>
        <w:t xml:space="preserve"> </w:t>
      </w:r>
      <w:r w:rsidR="00462861" w:rsidRPr="00462861">
        <w:rPr>
          <w:rFonts w:cstheme="minorHAnsi"/>
          <w:b/>
          <w:bCs/>
          <w:color w:val="7030A0"/>
        </w:rPr>
        <w:t>[3]</w:t>
      </w:r>
      <w:r w:rsidR="0023428C">
        <w:rPr>
          <w:rFonts w:cstheme="minorHAnsi"/>
          <w:color w:val="7030A0"/>
        </w:rPr>
        <w:t xml:space="preserve">. Now, </w:t>
      </w:r>
      <w:r w:rsidRPr="00337687">
        <w:rPr>
          <w:rFonts w:cstheme="minorHAnsi"/>
          <w:color w:val="7030A0"/>
        </w:rPr>
        <w:t>add 2 milliliters of TrypLE</w:t>
      </w:r>
      <w:r w:rsidR="0023428C">
        <w:rPr>
          <w:rFonts w:cstheme="minorHAnsi"/>
          <w:color w:val="7030A0"/>
        </w:rPr>
        <w:t xml:space="preserve"> </w:t>
      </w:r>
      <w:r w:rsidR="0023428C" w:rsidRPr="00A347D6">
        <w:rPr>
          <w:rFonts w:cstheme="minorHAnsi"/>
          <w:i/>
          <w:iCs/>
          <w:color w:val="EE0000"/>
        </w:rPr>
        <w:t>(</w:t>
      </w:r>
      <w:r w:rsidR="002D2AB0">
        <w:rPr>
          <w:rFonts w:cstheme="minorHAnsi"/>
          <w:i/>
          <w:iCs/>
          <w:color w:val="EE0000"/>
        </w:rPr>
        <w:t>trip-lee</w:t>
      </w:r>
      <w:r w:rsidR="0023428C" w:rsidRPr="00A347D6">
        <w:rPr>
          <w:rFonts w:cstheme="minorHAnsi"/>
          <w:i/>
          <w:iCs/>
          <w:color w:val="EE0000"/>
        </w:rPr>
        <w:t>)</w:t>
      </w:r>
      <w:r w:rsidRPr="00337687">
        <w:rPr>
          <w:rFonts w:cstheme="minorHAnsi"/>
          <w:color w:val="7030A0"/>
        </w:rPr>
        <w:t xml:space="preserve"> Select Enzyme to </w:t>
      </w:r>
      <w:r w:rsidR="00462861">
        <w:rPr>
          <w:rFonts w:cstheme="minorHAnsi"/>
          <w:color w:val="7030A0"/>
        </w:rPr>
        <w:t xml:space="preserve">the </w:t>
      </w:r>
      <w:r w:rsidRPr="00337687">
        <w:rPr>
          <w:rFonts w:cstheme="minorHAnsi"/>
          <w:color w:val="7030A0"/>
        </w:rPr>
        <w:t>T25</w:t>
      </w:r>
      <w:r w:rsidR="0023428C">
        <w:rPr>
          <w:rFonts w:cstheme="minorHAnsi"/>
          <w:color w:val="7030A0"/>
        </w:rPr>
        <w:t xml:space="preserve"> </w:t>
      </w:r>
      <w:r w:rsidR="0023428C" w:rsidRPr="00A347D6">
        <w:rPr>
          <w:rFonts w:cstheme="minorHAnsi"/>
          <w:i/>
          <w:iCs/>
          <w:color w:val="EE0000"/>
        </w:rPr>
        <w:t>(</w:t>
      </w:r>
      <w:r w:rsidR="002D2AB0">
        <w:rPr>
          <w:rFonts w:cstheme="minorHAnsi"/>
          <w:i/>
          <w:iCs/>
          <w:color w:val="EE0000"/>
        </w:rPr>
        <w:t>tee-</w:t>
      </w:r>
      <w:r w:rsidR="00A25314">
        <w:rPr>
          <w:rFonts w:cstheme="minorHAnsi"/>
          <w:i/>
          <w:iCs/>
          <w:color w:val="EE0000"/>
        </w:rPr>
        <w:t>twenty-five</w:t>
      </w:r>
      <w:r w:rsidR="0023428C" w:rsidRPr="00A347D6">
        <w:rPr>
          <w:rFonts w:cstheme="minorHAnsi"/>
          <w:i/>
          <w:iCs/>
          <w:color w:val="EE0000"/>
        </w:rPr>
        <w:t>)</w:t>
      </w:r>
      <w:r w:rsidR="0023428C">
        <w:rPr>
          <w:rFonts w:cstheme="minorHAnsi"/>
          <w:i/>
          <w:iCs/>
          <w:color w:val="EE0000"/>
        </w:rPr>
        <w:t xml:space="preserve"> </w:t>
      </w:r>
      <w:r w:rsidR="00462861">
        <w:rPr>
          <w:rFonts w:cstheme="minorHAnsi"/>
          <w:color w:val="7030A0"/>
        </w:rPr>
        <w:t xml:space="preserve">culture </w:t>
      </w:r>
      <w:r w:rsidRPr="00337687">
        <w:rPr>
          <w:rFonts w:cstheme="minorHAnsi"/>
          <w:color w:val="7030A0"/>
        </w:rPr>
        <w:t>flask</w:t>
      </w:r>
      <w:r w:rsidR="00462861">
        <w:rPr>
          <w:rFonts w:cstheme="minorHAnsi"/>
          <w:color w:val="7030A0"/>
        </w:rPr>
        <w:t xml:space="preserve"> </w:t>
      </w:r>
      <w:r w:rsidR="00462861" w:rsidRPr="00462861">
        <w:rPr>
          <w:rFonts w:cstheme="minorHAnsi"/>
          <w:b/>
          <w:bCs/>
          <w:color w:val="7030A0"/>
        </w:rPr>
        <w:t>[4]</w:t>
      </w:r>
      <w:r w:rsidRPr="00337687">
        <w:rPr>
          <w:rFonts w:cstheme="minorHAnsi"/>
          <w:color w:val="7030A0"/>
        </w:rPr>
        <w:t>. Incubate at 37 degrees Celsius for 4 to 5 minutes</w:t>
      </w:r>
      <w:r w:rsidR="00462861">
        <w:rPr>
          <w:rFonts w:cstheme="minorHAnsi"/>
          <w:color w:val="7030A0"/>
        </w:rPr>
        <w:t xml:space="preserve"> </w:t>
      </w:r>
      <w:r w:rsidR="00462861" w:rsidRPr="00462861">
        <w:rPr>
          <w:rFonts w:cstheme="minorHAnsi"/>
          <w:b/>
          <w:bCs/>
          <w:color w:val="7030A0"/>
        </w:rPr>
        <w:t>[5]</w:t>
      </w:r>
      <w:r w:rsidRPr="00337687">
        <w:rPr>
          <w:rFonts w:cstheme="minorHAnsi"/>
          <w:color w:val="7030A0"/>
        </w:rPr>
        <w:t xml:space="preserve">. </w:t>
      </w:r>
    </w:p>
    <w:p w14:paraId="607CC56E" w14:textId="72227960" w:rsidR="001A25FC" w:rsidRDefault="001A25FC" w:rsidP="001A25F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SCOPE: Clear shot of healthy</w:t>
      </w:r>
      <w:r w:rsidR="00242C59">
        <w:rPr>
          <w:rFonts w:cstheme="minorHAnsi"/>
        </w:rPr>
        <w:t>,</w:t>
      </w:r>
      <w:r>
        <w:rPr>
          <w:rFonts w:cstheme="minorHAnsi"/>
        </w:rPr>
        <w:t xml:space="preserve"> spindle shaped</w:t>
      </w:r>
      <w:r w:rsidR="00242C59">
        <w:rPr>
          <w:rFonts w:cstheme="minorHAnsi"/>
        </w:rPr>
        <w:t>,</w:t>
      </w:r>
      <w:r>
        <w:rPr>
          <w:rFonts w:cstheme="minorHAnsi"/>
        </w:rPr>
        <w:t xml:space="preserve"> contamination-free cells at 90% confluency.</w:t>
      </w:r>
    </w:p>
    <w:p w14:paraId="2DAEF483" w14:textId="1160C5AE" w:rsidR="001A25FC" w:rsidRDefault="001A25FC" w:rsidP="001A25F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discarding spent culture medium</w:t>
      </w:r>
      <w:r w:rsidR="00285411">
        <w:rPr>
          <w:rFonts w:cstheme="minorHAnsi"/>
        </w:rPr>
        <w:t xml:space="preserve"> from the T25 culture flask</w:t>
      </w:r>
      <w:r>
        <w:rPr>
          <w:rFonts w:cstheme="minorHAnsi"/>
        </w:rPr>
        <w:t>.</w:t>
      </w:r>
    </w:p>
    <w:p w14:paraId="2BE7207B" w14:textId="6580FDCE" w:rsidR="001A25FC" w:rsidRDefault="00242C59" w:rsidP="001A25F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CU: </w:t>
      </w:r>
      <w:r w:rsidR="00285411">
        <w:rPr>
          <w:rFonts w:cstheme="minorHAnsi"/>
        </w:rPr>
        <w:t>Talent gently washing the adherent culture monolayer with 5 milliliters of DPBS</w:t>
      </w:r>
      <w:r w:rsidR="001A25FC">
        <w:rPr>
          <w:rFonts w:cstheme="minorHAnsi"/>
        </w:rPr>
        <w:t>.</w:t>
      </w:r>
    </w:p>
    <w:p w14:paraId="02ECA929" w14:textId="2A2539F9" w:rsidR="00285411" w:rsidRDefault="00285411" w:rsidP="001A25F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Pr="00285411">
        <w:rPr>
          <w:rFonts w:cstheme="minorHAnsi"/>
        </w:rPr>
        <w:t>add</w:t>
      </w:r>
      <w:r>
        <w:rPr>
          <w:rFonts w:cstheme="minorHAnsi"/>
        </w:rPr>
        <w:t>ing</w:t>
      </w:r>
      <w:r w:rsidRPr="00285411">
        <w:rPr>
          <w:rFonts w:cstheme="minorHAnsi"/>
        </w:rPr>
        <w:t xml:space="preserve"> 2 milliliters of TrypLE Select Enzyme to the culture flask</w:t>
      </w:r>
      <w:r>
        <w:rPr>
          <w:rFonts w:cstheme="minorHAnsi"/>
        </w:rPr>
        <w:t>.</w:t>
      </w:r>
    </w:p>
    <w:p w14:paraId="330BA319" w14:textId="683F50A3" w:rsidR="001A25FC" w:rsidRPr="00285411" w:rsidRDefault="00285411" w:rsidP="0028541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/>
          <w:iCs/>
        </w:rPr>
      </w:pPr>
      <w:r w:rsidRPr="00285411">
        <w:rPr>
          <w:rFonts w:cstheme="minorHAnsi"/>
          <w:i/>
          <w:iCs/>
          <w:color w:val="0070C0"/>
        </w:rPr>
        <w:t>Reuse 2.1.4</w:t>
      </w:r>
      <w:r>
        <w:rPr>
          <w:rFonts w:cstheme="minorHAnsi"/>
          <w:i/>
          <w:iCs/>
          <w:color w:val="0070C0"/>
        </w:rPr>
        <w:t>.</w:t>
      </w:r>
    </w:p>
    <w:p w14:paraId="17CD23C8" w14:textId="77777777" w:rsidR="00462861" w:rsidRDefault="00462861" w:rsidP="00462861">
      <w:pPr>
        <w:pStyle w:val="ListParagraph"/>
        <w:ind w:left="907"/>
        <w:rPr>
          <w:rFonts w:cstheme="minorHAnsi"/>
          <w:color w:val="7030A0"/>
        </w:rPr>
      </w:pPr>
    </w:p>
    <w:p w14:paraId="4341D14D" w14:textId="71444FCA" w:rsidR="00337687" w:rsidRDefault="00337687" w:rsidP="00337687">
      <w:pPr>
        <w:pStyle w:val="ListParagraph"/>
        <w:numPr>
          <w:ilvl w:val="1"/>
          <w:numId w:val="3"/>
        </w:numPr>
        <w:rPr>
          <w:rFonts w:cstheme="minorHAnsi"/>
          <w:color w:val="7030A0"/>
        </w:rPr>
      </w:pPr>
      <w:r w:rsidRPr="00337687">
        <w:rPr>
          <w:rFonts w:cstheme="minorHAnsi"/>
          <w:color w:val="7030A0"/>
        </w:rPr>
        <w:t>Neutralize</w:t>
      </w:r>
      <w:r w:rsidR="00462861">
        <w:rPr>
          <w:rFonts w:cstheme="minorHAnsi"/>
          <w:color w:val="7030A0"/>
        </w:rPr>
        <w:t xml:space="preserve"> the TrypLE reagent</w:t>
      </w:r>
      <w:r w:rsidRPr="00337687">
        <w:rPr>
          <w:rFonts w:cstheme="minorHAnsi"/>
          <w:color w:val="7030A0"/>
        </w:rPr>
        <w:t xml:space="preserve"> with 6 milliliters of complete fibroblast culture </w:t>
      </w:r>
      <w:r w:rsidR="000B72F2" w:rsidRPr="00337687">
        <w:rPr>
          <w:rFonts w:cstheme="minorHAnsi"/>
          <w:color w:val="7030A0"/>
        </w:rPr>
        <w:t>medium</w:t>
      </w:r>
      <w:r w:rsidR="00A34484">
        <w:rPr>
          <w:rFonts w:cstheme="minorHAnsi"/>
          <w:color w:val="7030A0"/>
        </w:rPr>
        <w:t>,</w:t>
      </w:r>
      <w:r w:rsidR="000B72F2">
        <w:rPr>
          <w:rFonts w:cstheme="minorHAnsi"/>
          <w:color w:val="7030A0"/>
        </w:rPr>
        <w:t xml:space="preserve"> </w:t>
      </w:r>
      <w:r w:rsidR="000B72F2" w:rsidRPr="00462861">
        <w:rPr>
          <w:rFonts w:cstheme="minorHAnsi"/>
          <w:b/>
          <w:bCs/>
          <w:color w:val="7030A0"/>
        </w:rPr>
        <w:t>[1]</w:t>
      </w:r>
      <w:r w:rsidR="000B72F2" w:rsidRPr="00337687">
        <w:rPr>
          <w:rFonts w:cstheme="minorHAnsi"/>
          <w:color w:val="7030A0"/>
        </w:rPr>
        <w:t xml:space="preserve"> and</w:t>
      </w:r>
      <w:r w:rsidR="0023428C">
        <w:rPr>
          <w:rFonts w:cstheme="minorHAnsi"/>
          <w:color w:val="7030A0"/>
        </w:rPr>
        <w:t xml:space="preserve"> </w:t>
      </w:r>
      <w:r w:rsidRPr="00337687">
        <w:rPr>
          <w:rFonts w:cstheme="minorHAnsi"/>
          <w:color w:val="7030A0"/>
        </w:rPr>
        <w:t>transfer the suspension to a 15-milliliter conical tube</w:t>
      </w:r>
      <w:r w:rsidR="00462861">
        <w:rPr>
          <w:rFonts w:cstheme="minorHAnsi"/>
          <w:color w:val="7030A0"/>
        </w:rPr>
        <w:t xml:space="preserve"> </w:t>
      </w:r>
      <w:r w:rsidR="00462861" w:rsidRPr="00462861">
        <w:rPr>
          <w:rFonts w:cstheme="minorHAnsi"/>
          <w:b/>
          <w:bCs/>
          <w:color w:val="7030A0"/>
        </w:rPr>
        <w:t>[2]</w:t>
      </w:r>
      <w:r w:rsidR="0023428C">
        <w:rPr>
          <w:rFonts w:cstheme="minorHAnsi"/>
          <w:color w:val="7030A0"/>
        </w:rPr>
        <w:t>. C</w:t>
      </w:r>
      <w:r w:rsidRPr="00337687">
        <w:rPr>
          <w:rFonts w:cstheme="minorHAnsi"/>
          <w:color w:val="7030A0"/>
        </w:rPr>
        <w:t>entrifuge at 300 g for 5 minutes at room temperature</w:t>
      </w:r>
      <w:r w:rsidR="00462861">
        <w:rPr>
          <w:rFonts w:cstheme="minorHAnsi"/>
          <w:color w:val="7030A0"/>
        </w:rPr>
        <w:t xml:space="preserve"> </w:t>
      </w:r>
      <w:r w:rsidR="00462861" w:rsidRPr="00462861">
        <w:rPr>
          <w:rFonts w:cstheme="minorHAnsi"/>
          <w:b/>
          <w:bCs/>
          <w:color w:val="7030A0"/>
        </w:rPr>
        <w:t>[3]</w:t>
      </w:r>
      <w:r w:rsidRPr="00337687">
        <w:rPr>
          <w:rFonts w:cstheme="minorHAnsi"/>
          <w:color w:val="7030A0"/>
        </w:rPr>
        <w:t>. Carefully remove the supernatant</w:t>
      </w:r>
      <w:r w:rsidR="00A34484">
        <w:rPr>
          <w:rFonts w:cstheme="minorHAnsi"/>
          <w:color w:val="7030A0"/>
        </w:rPr>
        <w:t>,</w:t>
      </w:r>
      <w:r w:rsidRPr="00337687">
        <w:rPr>
          <w:rFonts w:cstheme="minorHAnsi"/>
          <w:color w:val="7030A0"/>
        </w:rPr>
        <w:t xml:space="preserve"> using </w:t>
      </w:r>
      <w:r w:rsidR="00462861">
        <w:rPr>
          <w:rFonts w:cstheme="minorHAnsi"/>
          <w:color w:val="7030A0"/>
        </w:rPr>
        <w:t xml:space="preserve">a </w:t>
      </w:r>
      <w:r w:rsidR="00CA0954">
        <w:rPr>
          <w:rFonts w:cstheme="minorHAnsi"/>
          <w:color w:val="7030A0"/>
        </w:rPr>
        <w:t>200-microliter</w:t>
      </w:r>
      <w:r w:rsidR="000B72F2">
        <w:rPr>
          <w:rFonts w:cstheme="minorHAnsi"/>
          <w:color w:val="7030A0"/>
        </w:rPr>
        <w:t xml:space="preserve"> </w:t>
      </w:r>
      <w:r w:rsidRPr="00337687">
        <w:rPr>
          <w:rFonts w:cstheme="minorHAnsi"/>
          <w:color w:val="7030A0"/>
        </w:rPr>
        <w:t>pipette ti</w:t>
      </w:r>
      <w:r w:rsidR="00462861">
        <w:rPr>
          <w:rFonts w:cstheme="minorHAnsi"/>
          <w:color w:val="7030A0"/>
        </w:rPr>
        <w:t xml:space="preserve">p </w:t>
      </w:r>
      <w:r w:rsidR="00462861" w:rsidRPr="00462861">
        <w:rPr>
          <w:rFonts w:cstheme="minorHAnsi"/>
          <w:b/>
          <w:bCs/>
          <w:color w:val="7030A0"/>
        </w:rPr>
        <w:t>[4]</w:t>
      </w:r>
      <w:r w:rsidR="00A34484">
        <w:rPr>
          <w:rFonts w:cstheme="minorHAnsi"/>
          <w:b/>
          <w:bCs/>
          <w:color w:val="7030A0"/>
        </w:rPr>
        <w:t>,</w:t>
      </w:r>
      <w:r w:rsidRPr="00337687">
        <w:rPr>
          <w:rFonts w:cstheme="minorHAnsi"/>
          <w:color w:val="7030A0"/>
        </w:rPr>
        <w:t xml:space="preserve"> and resuspend the pellet in Buffer R at a final density of </w:t>
      </w:r>
      <w:r w:rsidR="00462861">
        <w:rPr>
          <w:rFonts w:cstheme="minorHAnsi"/>
          <w:color w:val="7030A0"/>
        </w:rPr>
        <w:t>10 to 14 million</w:t>
      </w:r>
      <w:r w:rsidRPr="00337687">
        <w:rPr>
          <w:rFonts w:cstheme="minorHAnsi"/>
          <w:color w:val="7030A0"/>
        </w:rPr>
        <w:t xml:space="preserve"> cells per milliliter</w:t>
      </w:r>
      <w:r w:rsidR="00CE1960">
        <w:rPr>
          <w:rFonts w:cstheme="minorHAnsi"/>
          <w:color w:val="7030A0"/>
        </w:rPr>
        <w:t xml:space="preserve"> </w:t>
      </w:r>
      <w:r w:rsidR="00CE1960" w:rsidRPr="00CE1960">
        <w:rPr>
          <w:rFonts w:cstheme="minorHAnsi"/>
          <w:b/>
          <w:bCs/>
          <w:color w:val="7030A0"/>
        </w:rPr>
        <w:t>[5]</w:t>
      </w:r>
      <w:r w:rsidRPr="00337687">
        <w:rPr>
          <w:rFonts w:cstheme="minorHAnsi"/>
          <w:color w:val="7030A0"/>
        </w:rPr>
        <w:t>.</w:t>
      </w:r>
    </w:p>
    <w:p w14:paraId="3135D7AB" w14:textId="4DA2BCC3" w:rsidR="00F864D3" w:rsidRDefault="00011D1A" w:rsidP="00011D1A">
      <w:pPr>
        <w:ind w:left="907"/>
        <w:rPr>
          <w:rFonts w:cstheme="minorHAnsi"/>
        </w:rPr>
      </w:pPr>
      <w:r w:rsidRPr="00990148">
        <w:rPr>
          <w:rFonts w:cstheme="minorHAnsi"/>
          <w:b/>
          <w:bCs/>
          <w:highlight w:val="yellow"/>
        </w:rPr>
        <w:t>Authors</w:t>
      </w:r>
      <w:r w:rsidRPr="00990148">
        <w:rPr>
          <w:rFonts w:cstheme="minorHAnsi"/>
          <w:highlight w:val="yellow"/>
        </w:rPr>
        <w:t xml:space="preserve">: </w:t>
      </w:r>
      <w:r w:rsidRPr="002F2EA3">
        <w:rPr>
          <w:rFonts w:cstheme="minorHAnsi"/>
          <w:highlight w:val="yellow"/>
        </w:rPr>
        <w:t xml:space="preserve">Could you </w:t>
      </w:r>
      <w:r w:rsidRPr="00011D1A">
        <w:rPr>
          <w:rFonts w:cstheme="minorHAnsi"/>
          <w:highlight w:val="yellow"/>
        </w:rPr>
        <w:t>please specify the exact volume of buffer R added?</w:t>
      </w:r>
    </w:p>
    <w:p w14:paraId="0ED4CE93" w14:textId="0EFA581A" w:rsidR="00285411" w:rsidRDefault="00285411" w:rsidP="0028541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quenching the dissociation reagent with 6 milliliters of complete culture medium.</w:t>
      </w:r>
    </w:p>
    <w:p w14:paraId="15058A4A" w14:textId="554AFAB0" w:rsidR="00285411" w:rsidRDefault="00285411" w:rsidP="0028541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removing the cell suspension from the culture flask and adding it to 15-milliliter conical tube.</w:t>
      </w:r>
    </w:p>
    <w:p w14:paraId="1096E4CB" w14:textId="0D0F200D" w:rsidR="00285411" w:rsidRDefault="00285411" w:rsidP="0028541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tube in the centrifuge at room temperature.</w:t>
      </w:r>
    </w:p>
    <w:p w14:paraId="07D40429" w14:textId="63BFEF44" w:rsidR="00285411" w:rsidRDefault="00285411" w:rsidP="0028541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CU: Talent carefully discarding the supernatant using a 200 microliters pipette tip.</w:t>
      </w:r>
    </w:p>
    <w:p w14:paraId="0C67EDF5" w14:textId="00BD384E" w:rsidR="00285411" w:rsidRDefault="00321CEC" w:rsidP="0028541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CU: </w:t>
      </w:r>
      <w:r w:rsidR="00285411">
        <w:rPr>
          <w:rFonts w:cstheme="minorHAnsi"/>
        </w:rPr>
        <w:t xml:space="preserve">Talent </w:t>
      </w:r>
      <w:r w:rsidR="004B175E">
        <w:rPr>
          <w:rFonts w:cstheme="minorHAnsi"/>
        </w:rPr>
        <w:t>resuspending</w:t>
      </w:r>
      <w:r w:rsidR="00285411">
        <w:rPr>
          <w:rFonts w:cstheme="minorHAnsi"/>
        </w:rPr>
        <w:t xml:space="preserve"> the pellet</w:t>
      </w:r>
      <w:r w:rsidR="004B175E">
        <w:rPr>
          <w:rFonts w:cstheme="minorHAnsi"/>
        </w:rPr>
        <w:t xml:space="preserve"> in Buffer R by gently pipetting up and down.</w:t>
      </w:r>
    </w:p>
    <w:p w14:paraId="36243640" w14:textId="77777777" w:rsidR="00285411" w:rsidRPr="00462861" w:rsidRDefault="00285411" w:rsidP="00011D1A">
      <w:pPr>
        <w:ind w:left="907"/>
        <w:rPr>
          <w:rFonts w:cstheme="minorHAnsi"/>
          <w:color w:val="7030A0"/>
        </w:rPr>
      </w:pPr>
    </w:p>
    <w:p w14:paraId="6731C518" w14:textId="34CC179D" w:rsidR="00337687" w:rsidRDefault="00F864D3" w:rsidP="0033768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F864D3">
        <w:rPr>
          <w:rFonts w:cstheme="minorHAnsi"/>
          <w:color w:val="7030A0"/>
        </w:rPr>
        <w:t xml:space="preserve">Aliquot 110 microliters of the </w:t>
      </w:r>
      <w:r w:rsidR="000053CD">
        <w:rPr>
          <w:rFonts w:cstheme="minorHAnsi"/>
          <w:color w:val="7030A0"/>
        </w:rPr>
        <w:t xml:space="preserve">prepared </w:t>
      </w:r>
      <w:r w:rsidRPr="00F864D3">
        <w:rPr>
          <w:rFonts w:cstheme="minorHAnsi"/>
          <w:color w:val="7030A0"/>
        </w:rPr>
        <w:t>cell suspension, containing 1.0 to 1.4 million cells, into a sterile 1.5-milliliter microcentrifuge tube</w:t>
      </w:r>
      <w:r w:rsidR="00CE1960">
        <w:rPr>
          <w:rFonts w:cstheme="minorHAnsi"/>
          <w:color w:val="7030A0"/>
        </w:rPr>
        <w:t xml:space="preserve"> </w:t>
      </w:r>
      <w:r w:rsidR="00CE1960" w:rsidRPr="00CE1960">
        <w:rPr>
          <w:rFonts w:cstheme="minorHAnsi"/>
          <w:b/>
          <w:bCs/>
          <w:color w:val="7030A0"/>
        </w:rPr>
        <w:t>[1]</w:t>
      </w:r>
      <w:r w:rsidRPr="00F864D3">
        <w:rPr>
          <w:rFonts w:cstheme="minorHAnsi"/>
          <w:color w:val="7030A0"/>
        </w:rPr>
        <w:t xml:space="preserve">. Add the plasmid </w:t>
      </w:r>
      <w:r w:rsidR="00CE1960" w:rsidRPr="00F864D3">
        <w:rPr>
          <w:rFonts w:cstheme="minorHAnsi"/>
          <w:color w:val="7030A0"/>
        </w:rPr>
        <w:t xml:space="preserve">mixture </w:t>
      </w:r>
      <w:r w:rsidR="00CE1960">
        <w:rPr>
          <w:rFonts w:cstheme="minorHAnsi"/>
          <w:color w:val="7030A0"/>
        </w:rPr>
        <w:t xml:space="preserve">into the cells </w:t>
      </w:r>
      <w:r w:rsidRPr="00F864D3">
        <w:rPr>
          <w:rFonts w:cstheme="minorHAnsi"/>
          <w:color w:val="7030A0"/>
        </w:rPr>
        <w:t>by gently pipetting three times</w:t>
      </w:r>
      <w:r w:rsidR="00CE1960">
        <w:rPr>
          <w:rFonts w:cstheme="minorHAnsi"/>
          <w:color w:val="7030A0"/>
        </w:rPr>
        <w:t xml:space="preserve"> </w:t>
      </w:r>
      <w:r w:rsidR="00CE1960" w:rsidRPr="00CE1960">
        <w:rPr>
          <w:rFonts w:cstheme="minorHAnsi"/>
          <w:b/>
          <w:bCs/>
          <w:color w:val="7030A0"/>
        </w:rPr>
        <w:t>[2]</w:t>
      </w:r>
      <w:r w:rsidRPr="00F864D3">
        <w:rPr>
          <w:rFonts w:cstheme="minorHAnsi"/>
          <w:color w:val="7030A0"/>
        </w:rPr>
        <w:t xml:space="preserve">. </w:t>
      </w:r>
      <w:r w:rsidR="000B72F2">
        <w:rPr>
          <w:rFonts w:cstheme="minorHAnsi"/>
          <w:color w:val="7030A0"/>
        </w:rPr>
        <w:t>Next, a</w:t>
      </w:r>
      <w:r w:rsidRPr="00F864D3">
        <w:rPr>
          <w:rFonts w:cstheme="minorHAnsi"/>
          <w:color w:val="7030A0"/>
        </w:rPr>
        <w:t xml:space="preserve">ttach a sterile 100-microliter </w:t>
      </w:r>
      <w:r w:rsidRPr="00F864D3">
        <w:rPr>
          <w:rFonts w:cstheme="minorHAnsi"/>
          <w:color w:val="7030A0"/>
        </w:rPr>
        <w:lastRenderedPageBreak/>
        <w:t xml:space="preserve">electroporation tip </w:t>
      </w:r>
      <w:r w:rsidRPr="00190D63">
        <w:rPr>
          <w:rFonts w:cstheme="minorHAnsi"/>
          <w:color w:val="7030A0"/>
        </w:rPr>
        <w:t>to the pipette</w:t>
      </w:r>
      <w:r w:rsidR="00CE1960" w:rsidRPr="00190D63">
        <w:rPr>
          <w:rFonts w:cstheme="minorHAnsi"/>
          <w:color w:val="7030A0"/>
        </w:rPr>
        <w:t xml:space="preserve"> </w:t>
      </w:r>
      <w:r w:rsidR="00CE1960" w:rsidRPr="00190D63">
        <w:rPr>
          <w:rFonts w:cstheme="minorHAnsi"/>
          <w:b/>
          <w:bCs/>
          <w:color w:val="7030A0"/>
        </w:rPr>
        <w:t>[</w:t>
      </w:r>
      <w:r w:rsidR="00CE1960" w:rsidRPr="00CE1960">
        <w:rPr>
          <w:rFonts w:cstheme="minorHAnsi"/>
          <w:b/>
          <w:bCs/>
          <w:color w:val="7030A0"/>
        </w:rPr>
        <w:t>3]</w:t>
      </w:r>
      <w:r w:rsidR="00CE1960">
        <w:rPr>
          <w:rFonts w:cstheme="minorHAnsi"/>
          <w:color w:val="7030A0"/>
        </w:rPr>
        <w:t>. L</w:t>
      </w:r>
      <w:r w:rsidRPr="00F864D3">
        <w:rPr>
          <w:rFonts w:cstheme="minorHAnsi"/>
          <w:color w:val="7030A0"/>
        </w:rPr>
        <w:t>oad 100 microliters of the cell and DNA suspension</w:t>
      </w:r>
      <w:r w:rsidR="00CE1960">
        <w:rPr>
          <w:rFonts w:cstheme="minorHAnsi"/>
          <w:color w:val="7030A0"/>
        </w:rPr>
        <w:t xml:space="preserve"> into the electroporation tip</w:t>
      </w:r>
      <w:r w:rsidRPr="00F864D3">
        <w:rPr>
          <w:rFonts w:cstheme="minorHAnsi"/>
          <w:color w:val="7030A0"/>
        </w:rPr>
        <w:t xml:space="preserve"> without introducing air bubbles</w:t>
      </w:r>
      <w:r w:rsidR="00CE1960">
        <w:rPr>
          <w:rFonts w:cstheme="minorHAnsi"/>
          <w:color w:val="7030A0"/>
        </w:rPr>
        <w:t xml:space="preserve"> </w:t>
      </w:r>
      <w:r w:rsidR="00CE1960" w:rsidRPr="00CE1960">
        <w:rPr>
          <w:rFonts w:cstheme="minorHAnsi"/>
          <w:b/>
          <w:bCs/>
          <w:color w:val="7030A0"/>
        </w:rPr>
        <w:t>[4]</w:t>
      </w:r>
      <w:r w:rsidRPr="00F864D3">
        <w:rPr>
          <w:rFonts w:cstheme="minorHAnsi"/>
          <w:color w:val="7030A0"/>
        </w:rPr>
        <w:t xml:space="preserve">. </w:t>
      </w:r>
    </w:p>
    <w:p w14:paraId="62561D35" w14:textId="1B0F4708" w:rsidR="00F864D3" w:rsidRDefault="00011D1A" w:rsidP="00011D1A">
      <w:pPr>
        <w:spacing w:before="120"/>
        <w:ind w:left="907"/>
        <w:rPr>
          <w:rFonts w:cstheme="minorHAnsi"/>
        </w:rPr>
      </w:pPr>
      <w:r w:rsidRPr="00990148">
        <w:rPr>
          <w:rFonts w:cstheme="minorHAnsi"/>
          <w:b/>
          <w:bCs/>
          <w:highlight w:val="yellow"/>
        </w:rPr>
        <w:t>Authors</w:t>
      </w:r>
      <w:r w:rsidRPr="00990148">
        <w:rPr>
          <w:rFonts w:cstheme="minorHAnsi"/>
          <w:highlight w:val="yellow"/>
        </w:rPr>
        <w:t xml:space="preserve">: </w:t>
      </w:r>
      <w:r w:rsidRPr="002F2EA3">
        <w:rPr>
          <w:rFonts w:cstheme="minorHAnsi"/>
          <w:highlight w:val="yellow"/>
        </w:rPr>
        <w:t xml:space="preserve">Could you </w:t>
      </w:r>
      <w:r w:rsidRPr="00011D1A">
        <w:rPr>
          <w:rFonts w:cstheme="minorHAnsi"/>
          <w:highlight w:val="yellow"/>
        </w:rPr>
        <w:t xml:space="preserve">please specify the exact volume of </w:t>
      </w:r>
      <w:r>
        <w:rPr>
          <w:rFonts w:cstheme="minorHAnsi"/>
          <w:highlight w:val="yellow"/>
        </w:rPr>
        <w:t>plasmid mixture</w:t>
      </w:r>
      <w:r w:rsidRPr="00011D1A">
        <w:rPr>
          <w:rFonts w:cstheme="minorHAnsi"/>
          <w:highlight w:val="yellow"/>
        </w:rPr>
        <w:t xml:space="preserve"> added</w:t>
      </w:r>
      <w:r>
        <w:rPr>
          <w:rFonts w:cstheme="minorHAnsi"/>
          <w:highlight w:val="yellow"/>
        </w:rPr>
        <w:t xml:space="preserve"> to the cells</w:t>
      </w:r>
      <w:r w:rsidRPr="00011D1A">
        <w:rPr>
          <w:rFonts w:cstheme="minorHAnsi"/>
          <w:highlight w:val="yellow"/>
        </w:rPr>
        <w:t>?</w:t>
      </w:r>
    </w:p>
    <w:p w14:paraId="75150D0A" w14:textId="3D7DD3DF" w:rsidR="00190D63" w:rsidRDefault="00190D63" w:rsidP="00011D1A">
      <w:pPr>
        <w:spacing w:before="120"/>
        <w:ind w:left="907"/>
        <w:rPr>
          <w:rFonts w:cstheme="minorHAnsi"/>
        </w:rPr>
      </w:pPr>
      <w:r w:rsidRPr="00190D63">
        <w:rPr>
          <w:rFonts w:cstheme="minorHAnsi"/>
          <w:b/>
          <w:bCs/>
          <w:highlight w:val="yellow"/>
        </w:rPr>
        <w:t>Authors</w:t>
      </w:r>
      <w:r w:rsidRPr="00190D63">
        <w:rPr>
          <w:rFonts w:cstheme="minorHAnsi"/>
          <w:highlight w:val="yellow"/>
        </w:rPr>
        <w:t>: Could you please specify which pipette was used for electroporation?</w:t>
      </w:r>
    </w:p>
    <w:p w14:paraId="338994F3" w14:textId="43462734" w:rsidR="000053CD" w:rsidRDefault="000053CD" w:rsidP="000053C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adding 110 microliters of cell suspension into a 1.5 milliliter microcentrifuge tube.</w:t>
      </w:r>
    </w:p>
    <w:p w14:paraId="40240306" w14:textId="4C435C96" w:rsidR="000053CD" w:rsidRDefault="000053CD" w:rsidP="000053C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CU: Talent adding the plasmid mixture into the cell suspension by gently pipetting up and down.</w:t>
      </w:r>
    </w:p>
    <w:p w14:paraId="4094C15D" w14:textId="601EB27C" w:rsidR="000053CD" w:rsidRDefault="000053CD" w:rsidP="000053C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Pr="000053CD">
        <w:rPr>
          <w:rFonts w:cstheme="minorHAnsi"/>
        </w:rPr>
        <w:t>attach</w:t>
      </w:r>
      <w:r>
        <w:rPr>
          <w:rFonts w:cstheme="minorHAnsi"/>
        </w:rPr>
        <w:t>ing</w:t>
      </w:r>
      <w:r w:rsidRPr="000053CD">
        <w:rPr>
          <w:rFonts w:cstheme="minorHAnsi"/>
        </w:rPr>
        <w:t xml:space="preserve"> a 100-microliter electroporation tip to the </w:t>
      </w:r>
      <w:r w:rsidR="00FC15F8">
        <w:rPr>
          <w:rFonts w:cstheme="minorHAnsi"/>
        </w:rPr>
        <w:t xml:space="preserve">electroporation </w:t>
      </w:r>
      <w:r w:rsidRPr="000053CD">
        <w:rPr>
          <w:rFonts w:cstheme="minorHAnsi"/>
        </w:rPr>
        <w:t>pipette</w:t>
      </w:r>
      <w:r>
        <w:rPr>
          <w:rFonts w:cstheme="minorHAnsi"/>
        </w:rPr>
        <w:t>.</w:t>
      </w:r>
    </w:p>
    <w:p w14:paraId="25CAF1DE" w14:textId="0952EB95" w:rsidR="000053CD" w:rsidRDefault="000053CD" w:rsidP="000053C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CU: Talent carefully loading 100 microliters of cell suspension containing plasmid DNA into the electroporation tip.</w:t>
      </w:r>
    </w:p>
    <w:p w14:paraId="7FD2BD60" w14:textId="77777777" w:rsidR="000053CD" w:rsidRPr="008F3034" w:rsidRDefault="000053CD" w:rsidP="00011D1A">
      <w:pPr>
        <w:spacing w:before="120"/>
        <w:ind w:left="907"/>
        <w:rPr>
          <w:rFonts w:cstheme="minorHAnsi"/>
          <w:color w:val="7030A0"/>
        </w:rPr>
      </w:pPr>
    </w:p>
    <w:p w14:paraId="1E0998B9" w14:textId="77777777" w:rsidR="00027BBF" w:rsidRDefault="00027BBF" w:rsidP="00EC70F2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A932983" w14:textId="2DA41B1E" w:rsidR="00027BBF" w:rsidRDefault="00F66D45" w:rsidP="00027BB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Performing Electroporation</w:t>
      </w:r>
    </w:p>
    <w:p w14:paraId="3AAC544B" w14:textId="77777777" w:rsidR="00027BBF" w:rsidRDefault="00027BBF" w:rsidP="00027BB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642068808"/>
          <w:placeholder>
            <w:docPart w:val="E224784C709F45E2B072B8E2AE40A357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125F0F70" w14:textId="77777777" w:rsidR="00572D4E" w:rsidRDefault="00572D4E" w:rsidP="00027BBF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5AD5EF9E" w14:textId="12B11170" w:rsidR="008F3034" w:rsidRDefault="000B72F2" w:rsidP="00CC0107">
      <w:pPr>
        <w:pStyle w:val="ListParagraph"/>
        <w:numPr>
          <w:ilvl w:val="1"/>
          <w:numId w:val="3"/>
        </w:numPr>
        <w:rPr>
          <w:rFonts w:cstheme="minorHAnsi"/>
          <w:color w:val="7030A0"/>
        </w:rPr>
      </w:pPr>
      <w:r w:rsidRPr="00193A01">
        <w:rPr>
          <w:rFonts w:cstheme="minorHAnsi"/>
          <w:color w:val="7030A0"/>
        </w:rPr>
        <w:t>Insert the electroporation pipette containing the plasmid DNA and cell mixture vertically into the Buffer E tube until it clicks securely into place</w:t>
      </w:r>
      <w:r w:rsidRPr="00193A01">
        <w:rPr>
          <w:rFonts w:cstheme="minorHAnsi"/>
          <w:b/>
          <w:bCs/>
          <w:color w:val="7030A0"/>
        </w:rPr>
        <w:t xml:space="preserve"> [</w:t>
      </w:r>
      <w:r w:rsidR="00193A01" w:rsidRPr="00193A01">
        <w:rPr>
          <w:rFonts w:cstheme="minorHAnsi"/>
          <w:b/>
          <w:bCs/>
          <w:color w:val="7030A0"/>
        </w:rPr>
        <w:t>1</w:t>
      </w:r>
      <w:r w:rsidRPr="00193A01">
        <w:rPr>
          <w:rFonts w:cstheme="minorHAnsi"/>
          <w:b/>
          <w:bCs/>
          <w:color w:val="7030A0"/>
        </w:rPr>
        <w:t>]</w:t>
      </w:r>
      <w:r w:rsidRPr="00193A01">
        <w:rPr>
          <w:rFonts w:cstheme="minorHAnsi"/>
          <w:color w:val="7030A0"/>
        </w:rPr>
        <w:t xml:space="preserve">. </w:t>
      </w:r>
      <w:r w:rsidR="008F3034" w:rsidRPr="00193A01">
        <w:rPr>
          <w:rFonts w:cstheme="minorHAnsi"/>
          <w:color w:val="7030A0"/>
        </w:rPr>
        <w:t xml:space="preserve">Verify the parameters on the touchscreen, and press </w:t>
      </w:r>
      <w:r w:rsidR="008F3034" w:rsidRPr="00193A01">
        <w:rPr>
          <w:rFonts w:cstheme="minorHAnsi"/>
          <w:b/>
          <w:bCs/>
          <w:color w:val="7030A0"/>
        </w:rPr>
        <w:t>Start</w:t>
      </w:r>
      <w:r w:rsidR="008F3034" w:rsidRPr="00193A01">
        <w:rPr>
          <w:rFonts w:cstheme="minorHAnsi"/>
          <w:color w:val="7030A0"/>
        </w:rPr>
        <w:t xml:space="preserve"> </w:t>
      </w:r>
      <w:r w:rsidR="008F3034" w:rsidRPr="00193A01">
        <w:rPr>
          <w:rFonts w:cstheme="minorHAnsi"/>
          <w:b/>
          <w:bCs/>
          <w:color w:val="7030A0"/>
        </w:rPr>
        <w:t>[</w:t>
      </w:r>
      <w:r w:rsidR="00641764">
        <w:rPr>
          <w:rFonts w:cstheme="minorHAnsi"/>
          <w:b/>
          <w:bCs/>
          <w:color w:val="7030A0"/>
        </w:rPr>
        <w:t>4</w:t>
      </w:r>
      <w:r w:rsidR="008F3034" w:rsidRPr="00193A01">
        <w:rPr>
          <w:rFonts w:cstheme="minorHAnsi"/>
          <w:b/>
          <w:bCs/>
          <w:color w:val="7030A0"/>
        </w:rPr>
        <w:t>]</w:t>
      </w:r>
      <w:r w:rsidR="008F3034" w:rsidRPr="00193A01">
        <w:rPr>
          <w:rFonts w:cstheme="minorHAnsi"/>
          <w:color w:val="7030A0"/>
        </w:rPr>
        <w:t xml:space="preserve">. </w:t>
      </w:r>
    </w:p>
    <w:p w14:paraId="1985B6ED" w14:textId="505997C8" w:rsidR="0033271D" w:rsidRDefault="001A633C" w:rsidP="0033271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CU: </w:t>
      </w:r>
      <w:r w:rsidR="0033271D">
        <w:rPr>
          <w:rFonts w:cstheme="minorHAnsi"/>
        </w:rPr>
        <w:t xml:space="preserve">Talent </w:t>
      </w:r>
      <w:r>
        <w:rPr>
          <w:rFonts w:cstheme="minorHAnsi"/>
        </w:rPr>
        <w:t>i</w:t>
      </w:r>
      <w:r w:rsidRPr="001A633C">
        <w:rPr>
          <w:rFonts w:cstheme="minorHAnsi"/>
        </w:rPr>
        <w:t>nsert</w:t>
      </w:r>
      <w:r>
        <w:rPr>
          <w:rFonts w:cstheme="minorHAnsi"/>
        </w:rPr>
        <w:t>ing</w:t>
      </w:r>
      <w:r w:rsidRPr="001A633C">
        <w:rPr>
          <w:rFonts w:cstheme="minorHAnsi"/>
        </w:rPr>
        <w:t xml:space="preserve"> the electroporation pipette </w:t>
      </w:r>
      <w:r w:rsidR="003F3AE4">
        <w:rPr>
          <w:rFonts w:cstheme="minorHAnsi"/>
        </w:rPr>
        <w:t xml:space="preserve">tip </w:t>
      </w:r>
      <w:r w:rsidRPr="001A633C">
        <w:rPr>
          <w:rFonts w:cstheme="minorHAnsi"/>
        </w:rPr>
        <w:t xml:space="preserve">containing the plasmid DNA and cell mixture </w:t>
      </w:r>
      <w:r>
        <w:rPr>
          <w:rFonts w:cstheme="minorHAnsi"/>
        </w:rPr>
        <w:t xml:space="preserve">into </w:t>
      </w:r>
      <w:r w:rsidRPr="001A633C">
        <w:rPr>
          <w:rFonts w:cstheme="minorHAnsi"/>
        </w:rPr>
        <w:t>the Buffer E tube until it clicks</w:t>
      </w:r>
      <w:r>
        <w:rPr>
          <w:rFonts w:cstheme="minorHAnsi"/>
        </w:rPr>
        <w:t xml:space="preserve"> in</w:t>
      </w:r>
      <w:r w:rsidRPr="001A633C">
        <w:rPr>
          <w:rFonts w:cstheme="minorHAnsi"/>
        </w:rPr>
        <w:t xml:space="preserve"> place</w:t>
      </w:r>
      <w:r w:rsidR="0033271D">
        <w:rPr>
          <w:rFonts w:cstheme="minorHAnsi"/>
        </w:rPr>
        <w:t>.</w:t>
      </w:r>
    </w:p>
    <w:p w14:paraId="578F25F5" w14:textId="3A8D18F5" w:rsidR="0033271D" w:rsidRDefault="00D53565" w:rsidP="0033271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Shot of talent pressing </w:t>
      </w:r>
      <w:r w:rsidRPr="00D53565">
        <w:rPr>
          <w:rFonts w:cstheme="minorHAnsi"/>
          <w:b/>
          <w:bCs/>
        </w:rPr>
        <w:t>Start</w:t>
      </w:r>
      <w:r>
        <w:rPr>
          <w:rFonts w:cstheme="minorHAnsi"/>
        </w:rPr>
        <w:t xml:space="preserve"> on the touchscreen after confirming all parameters</w:t>
      </w:r>
      <w:r w:rsidR="0033271D">
        <w:rPr>
          <w:rFonts w:cstheme="minorHAnsi"/>
        </w:rPr>
        <w:t>.</w:t>
      </w:r>
    </w:p>
    <w:p w14:paraId="6D96E299" w14:textId="77777777" w:rsidR="00442228" w:rsidRDefault="00442228" w:rsidP="00442228">
      <w:pPr>
        <w:pStyle w:val="ListParagraph"/>
        <w:ind w:left="907"/>
        <w:rPr>
          <w:rFonts w:cstheme="minorHAnsi"/>
          <w:color w:val="7030A0"/>
        </w:rPr>
      </w:pPr>
    </w:p>
    <w:p w14:paraId="351D6AC2" w14:textId="77777777" w:rsidR="00193A01" w:rsidRDefault="00193A01" w:rsidP="00193A01">
      <w:pPr>
        <w:pStyle w:val="ListParagraph"/>
        <w:ind w:left="907"/>
        <w:rPr>
          <w:rFonts w:cstheme="minorHAnsi"/>
          <w:color w:val="7030A0"/>
        </w:rPr>
      </w:pPr>
    </w:p>
    <w:p w14:paraId="4DAA682C" w14:textId="6866F10D" w:rsidR="00193A01" w:rsidRDefault="00011D1A" w:rsidP="00193A01">
      <w:pPr>
        <w:pStyle w:val="ListParagraph"/>
        <w:numPr>
          <w:ilvl w:val="1"/>
          <w:numId w:val="3"/>
        </w:numPr>
        <w:rPr>
          <w:rFonts w:cstheme="minorHAnsi"/>
          <w:color w:val="7030A0"/>
        </w:rPr>
      </w:pPr>
      <w:r>
        <w:rPr>
          <w:rFonts w:cstheme="minorHAnsi"/>
          <w:color w:val="7030A0"/>
        </w:rPr>
        <w:t>W</w:t>
      </w:r>
      <w:r w:rsidRPr="00F864D3">
        <w:rPr>
          <w:rFonts w:cstheme="minorHAnsi"/>
          <w:color w:val="7030A0"/>
        </w:rPr>
        <w:t xml:space="preserve">hen the screen displays </w:t>
      </w:r>
      <w:r w:rsidRPr="00193A01">
        <w:rPr>
          <w:rFonts w:cstheme="minorHAnsi"/>
          <w:b/>
          <w:bCs/>
          <w:color w:val="7030A0"/>
        </w:rPr>
        <w:t>Complete</w:t>
      </w:r>
      <w:r>
        <w:rPr>
          <w:rFonts w:cstheme="minorHAnsi"/>
          <w:b/>
          <w:bCs/>
          <w:color w:val="7030A0"/>
        </w:rPr>
        <w:t>,</w:t>
      </w:r>
      <w:r>
        <w:rPr>
          <w:rFonts w:cstheme="minorHAnsi"/>
          <w:color w:val="7030A0"/>
        </w:rPr>
        <w:t xml:space="preserve"> i</w:t>
      </w:r>
      <w:r w:rsidR="00193A01">
        <w:rPr>
          <w:rFonts w:cstheme="minorHAnsi"/>
          <w:color w:val="7030A0"/>
        </w:rPr>
        <w:t xml:space="preserve">mmediately </w:t>
      </w:r>
      <w:r w:rsidR="00193A01" w:rsidRPr="00F864D3">
        <w:rPr>
          <w:rFonts w:cstheme="minorHAnsi"/>
          <w:color w:val="7030A0"/>
        </w:rPr>
        <w:t>remove the pipette</w:t>
      </w:r>
      <w:r w:rsidR="00193A01">
        <w:rPr>
          <w:rFonts w:cstheme="minorHAnsi"/>
          <w:color w:val="7030A0"/>
        </w:rPr>
        <w:t xml:space="preserve"> </w:t>
      </w:r>
      <w:r w:rsidR="00193A01" w:rsidRPr="0065730C">
        <w:rPr>
          <w:rFonts w:cstheme="minorHAnsi"/>
          <w:b/>
          <w:bCs/>
          <w:color w:val="7030A0"/>
        </w:rPr>
        <w:t>[</w:t>
      </w:r>
      <w:r w:rsidR="00193A01">
        <w:rPr>
          <w:rFonts w:cstheme="minorHAnsi"/>
          <w:b/>
          <w:bCs/>
          <w:color w:val="7030A0"/>
        </w:rPr>
        <w:t>1</w:t>
      </w:r>
      <w:r w:rsidR="00193A01" w:rsidRPr="0065730C">
        <w:rPr>
          <w:rFonts w:cstheme="minorHAnsi"/>
          <w:b/>
          <w:bCs/>
          <w:color w:val="7030A0"/>
        </w:rPr>
        <w:t>]</w:t>
      </w:r>
      <w:r w:rsidR="007005CE">
        <w:rPr>
          <w:rFonts w:cstheme="minorHAnsi"/>
          <w:color w:val="7030A0"/>
        </w:rPr>
        <w:t>. A</w:t>
      </w:r>
      <w:r w:rsidR="00193A01">
        <w:rPr>
          <w:rFonts w:cstheme="minorHAnsi"/>
          <w:color w:val="7030A0"/>
        </w:rPr>
        <w:t>dd</w:t>
      </w:r>
      <w:r w:rsidR="00193A01" w:rsidRPr="00F864D3">
        <w:rPr>
          <w:rFonts w:cstheme="minorHAnsi"/>
          <w:color w:val="7030A0"/>
        </w:rPr>
        <w:t xml:space="preserve"> the electroporated </w:t>
      </w:r>
      <w:r w:rsidR="00387FE0" w:rsidRPr="00F864D3">
        <w:rPr>
          <w:rFonts w:cstheme="minorHAnsi"/>
          <w:color w:val="7030A0"/>
        </w:rPr>
        <w:t>cells</w:t>
      </w:r>
      <w:r w:rsidR="00193A01" w:rsidRPr="00F864D3">
        <w:rPr>
          <w:rFonts w:cstheme="minorHAnsi"/>
          <w:color w:val="7030A0"/>
        </w:rPr>
        <w:t xml:space="preserve"> into </w:t>
      </w:r>
      <w:r w:rsidR="00193A01">
        <w:rPr>
          <w:rFonts w:cstheme="minorHAnsi"/>
          <w:color w:val="7030A0"/>
        </w:rPr>
        <w:t>a</w:t>
      </w:r>
      <w:r w:rsidR="00193A01" w:rsidRPr="00F864D3">
        <w:rPr>
          <w:rFonts w:cstheme="minorHAnsi"/>
          <w:color w:val="7030A0"/>
        </w:rPr>
        <w:t xml:space="preserve"> well of </w:t>
      </w:r>
      <w:r w:rsidR="000E688C">
        <w:rPr>
          <w:rFonts w:cstheme="minorHAnsi"/>
          <w:color w:val="7030A0"/>
        </w:rPr>
        <w:t>the coated</w:t>
      </w:r>
      <w:r w:rsidR="001D44F0">
        <w:rPr>
          <w:rFonts w:cstheme="minorHAnsi"/>
          <w:color w:val="7030A0"/>
        </w:rPr>
        <w:t xml:space="preserve"> </w:t>
      </w:r>
      <w:r w:rsidR="00193A01" w:rsidRPr="00F864D3">
        <w:rPr>
          <w:rFonts w:cstheme="minorHAnsi"/>
          <w:color w:val="7030A0"/>
        </w:rPr>
        <w:t>6-well plate</w:t>
      </w:r>
      <w:r w:rsidR="00387FE0">
        <w:rPr>
          <w:rFonts w:cstheme="minorHAnsi"/>
          <w:color w:val="7030A0"/>
        </w:rPr>
        <w:t>,</w:t>
      </w:r>
      <w:r w:rsidR="00193A01" w:rsidRPr="00F864D3">
        <w:rPr>
          <w:rFonts w:cstheme="minorHAnsi"/>
          <w:color w:val="7030A0"/>
        </w:rPr>
        <w:t xml:space="preserve"> containing 2 milliliters of pre-warmed antibiotic-free fibroblast culture medium</w:t>
      </w:r>
      <w:r w:rsidR="00AC3ED8">
        <w:rPr>
          <w:rFonts w:cstheme="minorHAnsi"/>
          <w:color w:val="7030A0"/>
        </w:rPr>
        <w:t>,</w:t>
      </w:r>
      <w:r w:rsidR="00193A01" w:rsidRPr="00F864D3">
        <w:rPr>
          <w:rFonts w:cstheme="minorHAnsi"/>
          <w:color w:val="7030A0"/>
        </w:rPr>
        <w:t xml:space="preserve"> with 10 micromolar Y-27632</w:t>
      </w:r>
      <w:r w:rsidR="00193A01">
        <w:rPr>
          <w:rFonts w:cstheme="minorHAnsi"/>
          <w:color w:val="7030A0"/>
        </w:rPr>
        <w:t xml:space="preserve"> </w:t>
      </w:r>
      <w:r w:rsidR="00193A01" w:rsidRPr="0065730C">
        <w:rPr>
          <w:rFonts w:cstheme="minorHAnsi"/>
          <w:b/>
          <w:bCs/>
          <w:color w:val="7030A0"/>
        </w:rPr>
        <w:t>[</w:t>
      </w:r>
      <w:r w:rsidR="000C2D17">
        <w:rPr>
          <w:rFonts w:cstheme="minorHAnsi"/>
          <w:b/>
          <w:bCs/>
          <w:color w:val="7030A0"/>
        </w:rPr>
        <w:t>2</w:t>
      </w:r>
      <w:r w:rsidR="00193A01" w:rsidRPr="0065730C">
        <w:rPr>
          <w:rFonts w:cstheme="minorHAnsi"/>
          <w:b/>
          <w:bCs/>
          <w:color w:val="7030A0"/>
        </w:rPr>
        <w:t>]</w:t>
      </w:r>
      <w:r w:rsidR="00193A01" w:rsidRPr="00F864D3">
        <w:rPr>
          <w:rFonts w:cstheme="minorHAnsi"/>
          <w:color w:val="7030A0"/>
        </w:rPr>
        <w:t>. Discard the used tip</w:t>
      </w:r>
      <w:r w:rsidR="00193A01">
        <w:rPr>
          <w:rFonts w:cstheme="minorHAnsi"/>
          <w:color w:val="7030A0"/>
        </w:rPr>
        <w:t xml:space="preserve"> </w:t>
      </w:r>
      <w:r w:rsidR="00193A01" w:rsidRPr="0065730C">
        <w:rPr>
          <w:rFonts w:cstheme="minorHAnsi"/>
          <w:b/>
          <w:bCs/>
          <w:color w:val="7030A0"/>
        </w:rPr>
        <w:t>[</w:t>
      </w:r>
      <w:r w:rsidR="000C2D17">
        <w:rPr>
          <w:rFonts w:cstheme="minorHAnsi"/>
          <w:b/>
          <w:bCs/>
          <w:color w:val="7030A0"/>
        </w:rPr>
        <w:t>3</w:t>
      </w:r>
      <w:r w:rsidR="00193A01">
        <w:rPr>
          <w:rFonts w:cstheme="minorHAnsi"/>
          <w:b/>
          <w:bCs/>
          <w:color w:val="7030A0"/>
        </w:rPr>
        <w:t xml:space="preserve">]. </w:t>
      </w:r>
      <w:r w:rsidR="00193A01" w:rsidRPr="0065730C">
        <w:rPr>
          <w:rFonts w:cstheme="minorHAnsi"/>
          <w:color w:val="7030A0"/>
        </w:rPr>
        <w:t>Finally</w:t>
      </w:r>
      <w:r w:rsidR="00193A01">
        <w:rPr>
          <w:rFonts w:cstheme="minorHAnsi"/>
          <w:b/>
          <w:bCs/>
          <w:color w:val="7030A0"/>
        </w:rPr>
        <w:t>,</w:t>
      </w:r>
      <w:r w:rsidR="00193A01" w:rsidRPr="00F864D3">
        <w:rPr>
          <w:rFonts w:cstheme="minorHAnsi"/>
          <w:color w:val="7030A0"/>
        </w:rPr>
        <w:t xml:space="preserve"> incubate the plate overnight at 37 degrees Celsius with 5 percent carbon dioxide</w:t>
      </w:r>
      <w:r w:rsidR="000C2D17">
        <w:rPr>
          <w:rFonts w:cstheme="minorHAnsi"/>
          <w:color w:val="7030A0"/>
        </w:rPr>
        <w:t xml:space="preserve"> </w:t>
      </w:r>
      <w:r w:rsidR="000C2D17" w:rsidRPr="000C2D17">
        <w:rPr>
          <w:rFonts w:cstheme="minorHAnsi"/>
          <w:b/>
          <w:bCs/>
          <w:color w:val="7030A0"/>
        </w:rPr>
        <w:t>[5].</w:t>
      </w:r>
    </w:p>
    <w:p w14:paraId="29B01F24" w14:textId="154D4591" w:rsidR="0033271D" w:rsidRDefault="00CE111F" w:rsidP="0033271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53565">
        <w:rPr>
          <w:rFonts w:cstheme="minorHAnsi"/>
          <w:highlight w:val="yellow"/>
        </w:rPr>
        <w:t>SCREEN</w:t>
      </w:r>
      <w:r>
        <w:rPr>
          <w:rFonts w:cstheme="minorHAnsi"/>
        </w:rPr>
        <w:t xml:space="preserve">: Electroporation device touchscreen displaying </w:t>
      </w:r>
      <w:r w:rsidRPr="00CE111F">
        <w:rPr>
          <w:rFonts w:cstheme="minorHAnsi"/>
          <w:b/>
          <w:bCs/>
        </w:rPr>
        <w:t>COMPLETE</w:t>
      </w:r>
      <w:r w:rsidR="007B10FB">
        <w:rPr>
          <w:rFonts w:cstheme="minorHAnsi"/>
        </w:rPr>
        <w:t xml:space="preserve"> at the end of electroporation </w:t>
      </w:r>
      <w:r w:rsidR="00FB1556">
        <w:rPr>
          <w:rFonts w:cstheme="minorHAnsi"/>
        </w:rPr>
        <w:t>procedure</w:t>
      </w:r>
      <w:r w:rsidR="0033271D">
        <w:rPr>
          <w:rFonts w:cstheme="minorHAnsi"/>
        </w:rPr>
        <w:t>.</w:t>
      </w:r>
    </w:p>
    <w:p w14:paraId="64A77A92" w14:textId="00AAF2A5" w:rsidR="0033271D" w:rsidRDefault="0033271D" w:rsidP="0033271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CU: Talent adding </w:t>
      </w:r>
      <w:r w:rsidR="007B10FB">
        <w:rPr>
          <w:rFonts w:cstheme="minorHAnsi"/>
        </w:rPr>
        <w:t xml:space="preserve">electroporated cells immediately, </w:t>
      </w:r>
      <w:r w:rsidR="007B10FB" w:rsidRPr="007B10FB">
        <w:rPr>
          <w:rFonts w:cstheme="minorHAnsi"/>
        </w:rPr>
        <w:t>into a well of a 6-well plate containing 2 milliliters of pre-warmed antibiotic-free fibroblast culture medium</w:t>
      </w:r>
      <w:r>
        <w:rPr>
          <w:rFonts w:cstheme="minorHAnsi"/>
        </w:rPr>
        <w:t>.</w:t>
      </w:r>
    </w:p>
    <w:p w14:paraId="081632B8" w14:textId="70EE589C" w:rsidR="0033271D" w:rsidRDefault="0033271D" w:rsidP="0033271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lastRenderedPageBreak/>
        <w:t xml:space="preserve">Talent </w:t>
      </w:r>
      <w:r w:rsidR="007B10FB">
        <w:rPr>
          <w:rFonts w:cstheme="minorHAnsi"/>
        </w:rPr>
        <w:t>discarding the used electroporation tip</w:t>
      </w:r>
      <w:r>
        <w:rPr>
          <w:rFonts w:cstheme="minorHAnsi"/>
        </w:rPr>
        <w:t>.</w:t>
      </w:r>
    </w:p>
    <w:p w14:paraId="56A48419" w14:textId="7910D6C8" w:rsidR="0033271D" w:rsidRDefault="000E688C" w:rsidP="0033271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E688C">
        <w:rPr>
          <w:rFonts w:cstheme="minorHAnsi"/>
          <w:i/>
          <w:iCs/>
          <w:color w:val="0070C0"/>
        </w:rPr>
        <w:t>Reuse 3.1.4</w:t>
      </w:r>
      <w:r w:rsidR="0033271D">
        <w:rPr>
          <w:rFonts w:cstheme="minorHAnsi"/>
        </w:rPr>
        <w:t>.</w:t>
      </w:r>
    </w:p>
    <w:p w14:paraId="1D7A0F43" w14:textId="77777777" w:rsidR="00027BBF" w:rsidRPr="004C2E18" w:rsidRDefault="00027BBF" w:rsidP="004C2E18">
      <w:pPr>
        <w:spacing w:before="120"/>
        <w:rPr>
          <w:rFonts w:cstheme="minorHAnsi"/>
        </w:rPr>
      </w:pPr>
    </w:p>
    <w:p w14:paraId="540CA297" w14:textId="7459A3BD" w:rsidR="00027BBF" w:rsidRDefault="00027BBF" w:rsidP="00027BB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Post-</w:t>
      </w:r>
      <w:r w:rsidR="00EF6278">
        <w:rPr>
          <w:rFonts w:cstheme="minorHAnsi"/>
          <w:b/>
          <w:bCs/>
        </w:rPr>
        <w:t>E</w:t>
      </w:r>
      <w:r>
        <w:rPr>
          <w:rFonts w:cstheme="minorHAnsi"/>
          <w:b/>
          <w:bCs/>
        </w:rPr>
        <w:t xml:space="preserve">lectroporation Reprogramming </w:t>
      </w:r>
      <w:r w:rsidR="00EF6278">
        <w:rPr>
          <w:rFonts w:cstheme="minorHAnsi"/>
          <w:b/>
          <w:bCs/>
        </w:rPr>
        <w:t xml:space="preserve">of </w:t>
      </w:r>
      <w:r w:rsidR="006C2CC4">
        <w:rPr>
          <w:rFonts w:cstheme="minorHAnsi"/>
          <w:b/>
          <w:bCs/>
        </w:rPr>
        <w:t>Cells</w:t>
      </w:r>
    </w:p>
    <w:p w14:paraId="03C65406" w14:textId="77777777" w:rsidR="00027BBF" w:rsidRDefault="00027BBF" w:rsidP="00027BB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383871883"/>
          <w:placeholder>
            <w:docPart w:val="177B262B743B45E488E0A9CE9DD2432A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655CEA35" w14:textId="77777777" w:rsidR="00E86D47" w:rsidRPr="00E86D47" w:rsidRDefault="00E86D47" w:rsidP="00E86D47">
      <w:pPr>
        <w:spacing w:before="120"/>
        <w:rPr>
          <w:rFonts w:cstheme="minorHAnsi"/>
        </w:rPr>
      </w:pPr>
    </w:p>
    <w:p w14:paraId="317C960D" w14:textId="120D5D32" w:rsidR="00F864D3" w:rsidRPr="00CA0954" w:rsidRDefault="00F864D3" w:rsidP="00F864D3">
      <w:pPr>
        <w:pStyle w:val="ListParagraph"/>
        <w:numPr>
          <w:ilvl w:val="1"/>
          <w:numId w:val="3"/>
        </w:numPr>
        <w:rPr>
          <w:rFonts w:cstheme="minorHAnsi"/>
          <w:color w:val="7030A0"/>
        </w:rPr>
      </w:pPr>
      <w:r w:rsidRPr="00CA0954">
        <w:rPr>
          <w:rFonts w:cstheme="minorHAnsi"/>
          <w:color w:val="7030A0"/>
        </w:rPr>
        <w:t>Approximately 16 to 18 hours after electroporation</w:t>
      </w:r>
      <w:r w:rsidR="00FB3952" w:rsidRPr="00CA0954">
        <w:rPr>
          <w:rFonts w:cstheme="minorHAnsi"/>
          <w:color w:val="7030A0"/>
        </w:rPr>
        <w:t xml:space="preserve"> take </w:t>
      </w:r>
      <w:r w:rsidR="00D428DE">
        <w:rPr>
          <w:rFonts w:cstheme="minorHAnsi"/>
          <w:color w:val="7030A0"/>
        </w:rPr>
        <w:t xml:space="preserve">the </w:t>
      </w:r>
      <w:r w:rsidR="00FB3952" w:rsidRPr="00CA0954">
        <w:rPr>
          <w:rFonts w:cstheme="minorHAnsi"/>
          <w:color w:val="7030A0"/>
        </w:rPr>
        <w:t xml:space="preserve">6-well plate from the incubator </w:t>
      </w:r>
      <w:r w:rsidR="00FB3952" w:rsidRPr="00CA0954">
        <w:rPr>
          <w:rFonts w:cstheme="minorHAnsi"/>
          <w:b/>
          <w:bCs/>
          <w:color w:val="7030A0"/>
        </w:rPr>
        <w:t>[1]</w:t>
      </w:r>
      <w:r w:rsidR="00FB3952" w:rsidRPr="00CA0954">
        <w:rPr>
          <w:rFonts w:cstheme="minorHAnsi"/>
          <w:color w:val="7030A0"/>
        </w:rPr>
        <w:t xml:space="preserve"> and </w:t>
      </w:r>
      <w:r w:rsidRPr="00CA0954">
        <w:rPr>
          <w:rFonts w:cstheme="minorHAnsi"/>
          <w:color w:val="7030A0"/>
        </w:rPr>
        <w:t xml:space="preserve">carefully </w:t>
      </w:r>
      <w:r w:rsidR="008E588C">
        <w:rPr>
          <w:rFonts w:cstheme="minorHAnsi"/>
          <w:color w:val="7030A0"/>
        </w:rPr>
        <w:t>discard</w:t>
      </w:r>
      <w:r w:rsidRPr="00CA0954">
        <w:rPr>
          <w:rFonts w:cstheme="minorHAnsi"/>
          <w:color w:val="7030A0"/>
        </w:rPr>
        <w:t xml:space="preserve"> the medium without dislodging the adherent cells</w:t>
      </w:r>
      <w:r w:rsidR="00E86D47" w:rsidRPr="00CA0954">
        <w:rPr>
          <w:rFonts w:cstheme="minorHAnsi"/>
          <w:color w:val="7030A0"/>
        </w:rPr>
        <w:t xml:space="preserve"> </w:t>
      </w:r>
      <w:r w:rsidR="00E86D47" w:rsidRPr="00CA0954">
        <w:rPr>
          <w:rFonts w:cstheme="minorHAnsi"/>
          <w:b/>
          <w:bCs/>
          <w:color w:val="7030A0"/>
        </w:rPr>
        <w:t>[</w:t>
      </w:r>
      <w:r w:rsidR="00FB3952" w:rsidRPr="00CA0954">
        <w:rPr>
          <w:rFonts w:cstheme="minorHAnsi"/>
          <w:b/>
          <w:bCs/>
          <w:color w:val="7030A0"/>
        </w:rPr>
        <w:t>2</w:t>
      </w:r>
      <w:r w:rsidR="00E86D47" w:rsidRPr="00CA0954">
        <w:rPr>
          <w:rFonts w:cstheme="minorHAnsi"/>
          <w:b/>
          <w:bCs/>
          <w:color w:val="7030A0"/>
        </w:rPr>
        <w:t>]</w:t>
      </w:r>
      <w:r w:rsidRPr="00CA0954">
        <w:rPr>
          <w:rFonts w:cstheme="minorHAnsi"/>
          <w:color w:val="7030A0"/>
        </w:rPr>
        <w:t xml:space="preserve">. Gently add 2 milliliters </w:t>
      </w:r>
      <w:r w:rsidR="00A12C7F" w:rsidRPr="00CA0954">
        <w:rPr>
          <w:rFonts w:cstheme="minorHAnsi"/>
          <w:color w:val="7030A0"/>
        </w:rPr>
        <w:t>of</w:t>
      </w:r>
      <w:r w:rsidRPr="00CA0954">
        <w:rPr>
          <w:rFonts w:cstheme="minorHAnsi"/>
          <w:color w:val="7030A0"/>
        </w:rPr>
        <w:t xml:space="preserve"> pre-warmed fibroblast culture medium</w:t>
      </w:r>
      <w:r w:rsidR="00EF414A">
        <w:rPr>
          <w:rFonts w:cstheme="minorHAnsi"/>
          <w:color w:val="7030A0"/>
        </w:rPr>
        <w:t>,</w:t>
      </w:r>
      <w:r w:rsidRPr="00CA0954">
        <w:rPr>
          <w:rFonts w:cstheme="minorHAnsi"/>
          <w:color w:val="7030A0"/>
        </w:rPr>
        <w:t xml:space="preserve"> containing penicillin-streptomycin</w:t>
      </w:r>
      <w:r w:rsidR="00A12C7F">
        <w:rPr>
          <w:rFonts w:cstheme="minorHAnsi"/>
          <w:color w:val="7030A0"/>
        </w:rPr>
        <w:t>,</w:t>
      </w:r>
      <w:r w:rsidRPr="00CA0954">
        <w:rPr>
          <w:rFonts w:cstheme="minorHAnsi"/>
          <w:color w:val="7030A0"/>
        </w:rPr>
        <w:t xml:space="preserve"> to each </w:t>
      </w:r>
      <w:r w:rsidR="00442228" w:rsidRPr="00CA0954">
        <w:rPr>
          <w:rFonts w:cstheme="minorHAnsi"/>
          <w:color w:val="7030A0"/>
        </w:rPr>
        <w:t>well</w:t>
      </w:r>
      <w:r w:rsidR="00EF414A">
        <w:rPr>
          <w:rFonts w:cstheme="minorHAnsi"/>
          <w:color w:val="7030A0"/>
        </w:rPr>
        <w:t xml:space="preserve"> of the 6-well plate</w:t>
      </w:r>
      <w:r w:rsidR="00442228" w:rsidRPr="00CA0954">
        <w:rPr>
          <w:rFonts w:cstheme="minorHAnsi"/>
          <w:color w:val="7030A0"/>
        </w:rPr>
        <w:t xml:space="preserve"> </w:t>
      </w:r>
      <w:r w:rsidR="00442228" w:rsidRPr="00CA0954">
        <w:rPr>
          <w:rFonts w:cstheme="minorHAnsi"/>
          <w:b/>
          <w:bCs/>
          <w:color w:val="7030A0"/>
        </w:rPr>
        <w:t>[3]</w:t>
      </w:r>
      <w:r w:rsidR="00C971EE">
        <w:rPr>
          <w:rFonts w:cstheme="minorHAnsi"/>
          <w:color w:val="7030A0"/>
        </w:rPr>
        <w:t xml:space="preserve">. Finally, </w:t>
      </w:r>
      <w:r w:rsidRPr="00CA0954">
        <w:rPr>
          <w:rFonts w:cstheme="minorHAnsi"/>
          <w:color w:val="7030A0"/>
        </w:rPr>
        <w:t>return the plate to the</w:t>
      </w:r>
      <w:r w:rsidR="00E86D47" w:rsidRPr="00CA0954">
        <w:rPr>
          <w:rFonts w:cstheme="minorHAnsi"/>
          <w:color w:val="7030A0"/>
        </w:rPr>
        <w:t xml:space="preserve"> 37 degrees Celsius</w:t>
      </w:r>
      <w:r w:rsidRPr="00CA0954">
        <w:rPr>
          <w:rFonts w:cstheme="minorHAnsi"/>
          <w:color w:val="7030A0"/>
        </w:rPr>
        <w:t xml:space="preserve"> incubator for the remainder of the first 24 hours</w:t>
      </w:r>
      <w:r w:rsidR="00E86D47" w:rsidRPr="00CA0954">
        <w:rPr>
          <w:rFonts w:cstheme="minorHAnsi"/>
          <w:color w:val="7030A0"/>
        </w:rPr>
        <w:t xml:space="preserve"> </w:t>
      </w:r>
      <w:r w:rsidR="00E86D47" w:rsidRPr="00CA0954">
        <w:rPr>
          <w:rFonts w:cstheme="minorHAnsi"/>
          <w:b/>
          <w:bCs/>
          <w:color w:val="7030A0"/>
        </w:rPr>
        <w:t>[</w:t>
      </w:r>
      <w:r w:rsidR="00FB3952" w:rsidRPr="00CA0954">
        <w:rPr>
          <w:rFonts w:cstheme="minorHAnsi"/>
          <w:b/>
          <w:bCs/>
          <w:color w:val="7030A0"/>
        </w:rPr>
        <w:t>4</w:t>
      </w:r>
      <w:r w:rsidR="00E86D47" w:rsidRPr="00CA0954">
        <w:rPr>
          <w:rFonts w:cstheme="minorHAnsi"/>
          <w:b/>
          <w:bCs/>
          <w:color w:val="7030A0"/>
        </w:rPr>
        <w:t>]</w:t>
      </w:r>
      <w:r w:rsidRPr="00CA0954">
        <w:rPr>
          <w:rFonts w:cstheme="minorHAnsi"/>
          <w:color w:val="7030A0"/>
        </w:rPr>
        <w:t>.</w:t>
      </w:r>
    </w:p>
    <w:p w14:paraId="42A4D8BF" w14:textId="11B1EB5D" w:rsidR="00F864D3" w:rsidRDefault="00AC3ED8" w:rsidP="00F864D3">
      <w:pPr>
        <w:pStyle w:val="ListParagraph"/>
        <w:ind w:left="907"/>
        <w:rPr>
          <w:rFonts w:cstheme="minorHAnsi"/>
        </w:rPr>
      </w:pPr>
      <w:r w:rsidRPr="00990148">
        <w:rPr>
          <w:rFonts w:cstheme="minorHAnsi"/>
          <w:b/>
          <w:bCs/>
          <w:highlight w:val="yellow"/>
        </w:rPr>
        <w:t>Authors</w:t>
      </w:r>
      <w:r w:rsidRPr="00990148">
        <w:rPr>
          <w:rFonts w:cstheme="minorHAnsi"/>
          <w:highlight w:val="yellow"/>
        </w:rPr>
        <w:t xml:space="preserve">: </w:t>
      </w:r>
      <w:r w:rsidRPr="002F2EA3">
        <w:rPr>
          <w:rFonts w:cstheme="minorHAnsi"/>
          <w:highlight w:val="yellow"/>
        </w:rPr>
        <w:t xml:space="preserve">Could you </w:t>
      </w:r>
      <w:r w:rsidRPr="00011D1A">
        <w:rPr>
          <w:rFonts w:cstheme="minorHAnsi"/>
          <w:highlight w:val="yellow"/>
        </w:rPr>
        <w:t xml:space="preserve">please </w:t>
      </w:r>
      <w:r>
        <w:rPr>
          <w:rFonts w:cstheme="minorHAnsi"/>
          <w:highlight w:val="yellow"/>
        </w:rPr>
        <w:t>provide the PenStrep concentration used in the medium?</w:t>
      </w:r>
      <w:r w:rsidRPr="00011D1A">
        <w:rPr>
          <w:rFonts w:cstheme="minorHAnsi"/>
          <w:highlight w:val="yellow"/>
        </w:rPr>
        <w:t xml:space="preserve"> </w:t>
      </w:r>
    </w:p>
    <w:p w14:paraId="7FC9C6BA" w14:textId="77777777" w:rsidR="00AC3ED8" w:rsidRPr="00F864D3" w:rsidRDefault="00AC3ED8" w:rsidP="00F864D3">
      <w:pPr>
        <w:pStyle w:val="ListParagraph"/>
        <w:ind w:left="907"/>
        <w:rPr>
          <w:rFonts w:cstheme="minorHAnsi"/>
        </w:rPr>
      </w:pPr>
    </w:p>
    <w:p w14:paraId="13954AB7" w14:textId="77777777" w:rsidR="00F864D3" w:rsidRPr="00F864D3" w:rsidRDefault="00F864D3" w:rsidP="00F864D3">
      <w:pPr>
        <w:pStyle w:val="ListParagraph"/>
        <w:numPr>
          <w:ilvl w:val="2"/>
          <w:numId w:val="3"/>
        </w:numPr>
        <w:rPr>
          <w:rFonts w:cstheme="minorHAnsi"/>
        </w:rPr>
      </w:pPr>
      <w:r w:rsidRPr="00F864D3">
        <w:rPr>
          <w:rFonts w:cstheme="minorHAnsi"/>
        </w:rPr>
        <w:t>WIDE: Talent removing the 6-well plate from the incubator and placing it inside the biosafety cabinet.</w:t>
      </w:r>
    </w:p>
    <w:p w14:paraId="23048184" w14:textId="39C113BC" w:rsidR="00FB3952" w:rsidRDefault="00F864D3" w:rsidP="00F864D3">
      <w:pPr>
        <w:pStyle w:val="ListParagraph"/>
        <w:numPr>
          <w:ilvl w:val="2"/>
          <w:numId w:val="3"/>
        </w:numPr>
        <w:rPr>
          <w:rFonts w:cstheme="minorHAnsi"/>
        </w:rPr>
      </w:pPr>
      <w:r w:rsidRPr="00F864D3">
        <w:rPr>
          <w:rFonts w:cstheme="minorHAnsi"/>
        </w:rPr>
        <w:t xml:space="preserve">CU: Talent carefully </w:t>
      </w:r>
      <w:r w:rsidR="004C2E18">
        <w:rPr>
          <w:rFonts w:cstheme="minorHAnsi"/>
        </w:rPr>
        <w:t>discarding</w:t>
      </w:r>
      <w:r w:rsidRPr="00F864D3">
        <w:rPr>
          <w:rFonts w:cstheme="minorHAnsi"/>
        </w:rPr>
        <w:t xml:space="preserve"> the</w:t>
      </w:r>
      <w:r w:rsidR="00FB3952">
        <w:rPr>
          <w:rFonts w:cstheme="minorHAnsi"/>
        </w:rPr>
        <w:t xml:space="preserve"> spent</w:t>
      </w:r>
      <w:r w:rsidRPr="00F864D3">
        <w:rPr>
          <w:rFonts w:cstheme="minorHAnsi"/>
        </w:rPr>
        <w:t xml:space="preserve"> medium</w:t>
      </w:r>
      <w:r w:rsidR="00FB3952">
        <w:rPr>
          <w:rFonts w:cstheme="minorHAnsi"/>
        </w:rPr>
        <w:t xml:space="preserve"> without disturbing the adherent cells.</w:t>
      </w:r>
    </w:p>
    <w:p w14:paraId="616007B9" w14:textId="10601F62" w:rsidR="00F864D3" w:rsidRDefault="00F864D3" w:rsidP="00F864D3">
      <w:pPr>
        <w:pStyle w:val="ListParagraph"/>
        <w:numPr>
          <w:ilvl w:val="2"/>
          <w:numId w:val="3"/>
        </w:numPr>
        <w:rPr>
          <w:rFonts w:cstheme="minorHAnsi"/>
        </w:rPr>
      </w:pPr>
      <w:r w:rsidRPr="00F864D3">
        <w:rPr>
          <w:rFonts w:cstheme="minorHAnsi"/>
        </w:rPr>
        <w:t xml:space="preserve"> </w:t>
      </w:r>
      <w:r w:rsidR="00FB3952">
        <w:rPr>
          <w:rFonts w:cstheme="minorHAnsi"/>
        </w:rPr>
        <w:t xml:space="preserve">CU: Talent </w:t>
      </w:r>
      <w:r w:rsidRPr="00F864D3">
        <w:rPr>
          <w:rFonts w:cstheme="minorHAnsi"/>
        </w:rPr>
        <w:t xml:space="preserve">gently adding 2 milliliters of pre-warmed fibroblast culture medium containing </w:t>
      </w:r>
      <w:r w:rsidR="00225DF0" w:rsidRPr="00F864D3">
        <w:rPr>
          <w:rFonts w:cstheme="minorHAnsi"/>
        </w:rPr>
        <w:t>Pen</w:t>
      </w:r>
      <w:r w:rsidR="00225DF0">
        <w:rPr>
          <w:rFonts w:cstheme="minorHAnsi"/>
        </w:rPr>
        <w:t>Strep</w:t>
      </w:r>
      <w:r w:rsidRPr="00F864D3">
        <w:rPr>
          <w:rFonts w:cstheme="minorHAnsi"/>
        </w:rPr>
        <w:t xml:space="preserve"> to each well.</w:t>
      </w:r>
    </w:p>
    <w:p w14:paraId="3C153BB8" w14:textId="53404597" w:rsidR="00F864D3" w:rsidRPr="000E688C" w:rsidRDefault="000E688C" w:rsidP="000E688C">
      <w:pPr>
        <w:pStyle w:val="ListParagraph"/>
        <w:numPr>
          <w:ilvl w:val="2"/>
          <w:numId w:val="3"/>
        </w:numPr>
        <w:rPr>
          <w:rFonts w:cstheme="minorHAnsi"/>
        </w:rPr>
      </w:pPr>
      <w:r w:rsidRPr="000E688C">
        <w:rPr>
          <w:rFonts w:cstheme="minorHAnsi"/>
          <w:i/>
          <w:iCs/>
          <w:color w:val="0070C0"/>
        </w:rPr>
        <w:t>Reuse 3.1.4</w:t>
      </w:r>
    </w:p>
    <w:p w14:paraId="535CAD7C" w14:textId="77777777" w:rsidR="00F864D3" w:rsidRPr="00F864D3" w:rsidRDefault="00F864D3" w:rsidP="00F864D3">
      <w:pPr>
        <w:pStyle w:val="ListParagraph"/>
        <w:ind w:left="1627"/>
        <w:rPr>
          <w:rFonts w:cstheme="minorHAnsi"/>
        </w:rPr>
      </w:pPr>
    </w:p>
    <w:p w14:paraId="5577CCFF" w14:textId="2EFC6AFA" w:rsidR="00F864D3" w:rsidRPr="00AE4F93" w:rsidRDefault="00F864D3" w:rsidP="00F864D3">
      <w:pPr>
        <w:pStyle w:val="ListParagraph"/>
        <w:numPr>
          <w:ilvl w:val="1"/>
          <w:numId w:val="3"/>
        </w:numPr>
        <w:rPr>
          <w:rFonts w:cstheme="minorHAnsi"/>
          <w:color w:val="7030A0"/>
        </w:rPr>
      </w:pPr>
      <w:r w:rsidRPr="00AE4F93">
        <w:rPr>
          <w:rFonts w:cstheme="minorHAnsi"/>
          <w:color w:val="7030A0"/>
        </w:rPr>
        <w:t xml:space="preserve">From Days 2 to 6, </w:t>
      </w:r>
      <w:r w:rsidR="009A75DE" w:rsidRPr="00AE4F93">
        <w:rPr>
          <w:rFonts w:cstheme="minorHAnsi"/>
          <w:color w:val="7030A0"/>
        </w:rPr>
        <w:t>remove</w:t>
      </w:r>
      <w:r w:rsidRPr="00AE4F93">
        <w:rPr>
          <w:rFonts w:cstheme="minorHAnsi"/>
          <w:color w:val="7030A0"/>
        </w:rPr>
        <w:t xml:space="preserve"> </w:t>
      </w:r>
      <w:r w:rsidR="009A75DE" w:rsidRPr="00AE4F93">
        <w:rPr>
          <w:rFonts w:cstheme="minorHAnsi"/>
          <w:color w:val="7030A0"/>
        </w:rPr>
        <w:t>1 milliliter</w:t>
      </w:r>
      <w:r w:rsidRPr="00AE4F93">
        <w:rPr>
          <w:rFonts w:cstheme="minorHAnsi"/>
          <w:color w:val="7030A0"/>
        </w:rPr>
        <w:t xml:space="preserve"> of the </w:t>
      </w:r>
      <w:r w:rsidR="009A75DE" w:rsidRPr="00AE4F93">
        <w:rPr>
          <w:rFonts w:cstheme="minorHAnsi"/>
          <w:color w:val="7030A0"/>
        </w:rPr>
        <w:t xml:space="preserve">spent medium from each well </w:t>
      </w:r>
      <w:r w:rsidRPr="00AE4F93">
        <w:rPr>
          <w:rFonts w:cstheme="minorHAnsi"/>
          <w:color w:val="7030A0"/>
        </w:rPr>
        <w:t xml:space="preserve">every </w:t>
      </w:r>
      <w:r w:rsidR="009A75DE" w:rsidRPr="00AE4F93">
        <w:rPr>
          <w:rFonts w:cstheme="minorHAnsi"/>
          <w:color w:val="7030A0"/>
        </w:rPr>
        <w:t>alternate</w:t>
      </w:r>
      <w:r w:rsidRPr="00AE4F93">
        <w:rPr>
          <w:rFonts w:cstheme="minorHAnsi"/>
          <w:color w:val="7030A0"/>
        </w:rPr>
        <w:t xml:space="preserve"> da</w:t>
      </w:r>
      <w:r w:rsidR="009A75DE" w:rsidRPr="00AE4F93">
        <w:rPr>
          <w:rFonts w:cstheme="minorHAnsi"/>
          <w:color w:val="7030A0"/>
        </w:rPr>
        <w:t xml:space="preserve">y </w:t>
      </w:r>
      <w:r w:rsidR="009A75DE" w:rsidRPr="00AE4F93">
        <w:rPr>
          <w:rFonts w:cstheme="minorHAnsi"/>
          <w:b/>
          <w:bCs/>
          <w:color w:val="7030A0"/>
        </w:rPr>
        <w:t>[1]</w:t>
      </w:r>
      <w:r w:rsidRPr="00AE4F93">
        <w:rPr>
          <w:rFonts w:cstheme="minorHAnsi"/>
          <w:color w:val="7030A0"/>
        </w:rPr>
        <w:t xml:space="preserve"> and add 1 milliliter of fresh TeSR-E8</w:t>
      </w:r>
      <w:r w:rsidR="009A75DE" w:rsidRPr="00AE4F93">
        <w:rPr>
          <w:rFonts w:cstheme="minorHAnsi"/>
          <w:color w:val="7030A0"/>
        </w:rPr>
        <w:t xml:space="preserve"> </w:t>
      </w:r>
      <w:r w:rsidR="009A75DE" w:rsidRPr="00326C1E">
        <w:rPr>
          <w:rFonts w:cstheme="minorHAnsi"/>
          <w:i/>
          <w:iCs/>
          <w:color w:val="EE0000"/>
        </w:rPr>
        <w:t>(</w:t>
      </w:r>
      <w:r w:rsidR="00AC3ED8" w:rsidRPr="00326C1E">
        <w:rPr>
          <w:rFonts w:cstheme="minorHAnsi"/>
          <w:i/>
          <w:iCs/>
          <w:color w:val="EE0000"/>
        </w:rPr>
        <w:t>tee-ee-es-arr</w:t>
      </w:r>
      <w:r w:rsidR="00AE4F93" w:rsidRPr="00326C1E">
        <w:rPr>
          <w:rFonts w:cstheme="minorHAnsi"/>
          <w:i/>
          <w:iCs/>
          <w:color w:val="EE0000"/>
        </w:rPr>
        <w:t>-ee eight</w:t>
      </w:r>
      <w:r w:rsidR="009A75DE" w:rsidRPr="00326C1E">
        <w:rPr>
          <w:rFonts w:cstheme="minorHAnsi"/>
          <w:i/>
          <w:iCs/>
          <w:color w:val="EE0000"/>
        </w:rPr>
        <w:t>)</w:t>
      </w:r>
      <w:r w:rsidRPr="00326C1E">
        <w:rPr>
          <w:rFonts w:cstheme="minorHAnsi"/>
          <w:color w:val="EE0000"/>
        </w:rPr>
        <w:t xml:space="preserve"> </w:t>
      </w:r>
      <w:r w:rsidRPr="00AE4F93">
        <w:rPr>
          <w:rFonts w:cstheme="minorHAnsi"/>
          <w:color w:val="7030A0"/>
        </w:rPr>
        <w:t>medium</w:t>
      </w:r>
      <w:r w:rsidR="009A75DE" w:rsidRPr="00AE4F93">
        <w:rPr>
          <w:rFonts w:cstheme="minorHAnsi"/>
          <w:color w:val="7030A0"/>
        </w:rPr>
        <w:t xml:space="preserve"> </w:t>
      </w:r>
      <w:r w:rsidR="009A75DE" w:rsidRPr="00AE4F93">
        <w:rPr>
          <w:rFonts w:cstheme="minorHAnsi"/>
          <w:b/>
          <w:bCs/>
          <w:color w:val="7030A0"/>
        </w:rPr>
        <w:t>[2]</w:t>
      </w:r>
      <w:r w:rsidRPr="00AE4F93">
        <w:rPr>
          <w:rFonts w:cstheme="minorHAnsi"/>
          <w:color w:val="7030A0"/>
        </w:rPr>
        <w:t>.</w:t>
      </w:r>
    </w:p>
    <w:p w14:paraId="3D5DA1E3" w14:textId="77777777" w:rsidR="009A75DE" w:rsidRPr="00F864D3" w:rsidRDefault="009A75DE" w:rsidP="009A75DE">
      <w:pPr>
        <w:pStyle w:val="ListParagraph"/>
        <w:ind w:left="907"/>
        <w:rPr>
          <w:rFonts w:cstheme="minorHAnsi"/>
        </w:rPr>
      </w:pPr>
    </w:p>
    <w:p w14:paraId="70004221" w14:textId="01C7B6D1" w:rsidR="00F864D3" w:rsidRPr="00F864D3" w:rsidRDefault="00F864D3" w:rsidP="00F864D3">
      <w:pPr>
        <w:pStyle w:val="ListParagraph"/>
        <w:numPr>
          <w:ilvl w:val="2"/>
          <w:numId w:val="3"/>
        </w:numPr>
        <w:rPr>
          <w:rFonts w:cstheme="minorHAnsi"/>
        </w:rPr>
      </w:pPr>
      <w:r w:rsidRPr="00F864D3">
        <w:rPr>
          <w:rFonts w:cstheme="minorHAnsi"/>
        </w:rPr>
        <w:t xml:space="preserve">Talent carefully </w:t>
      </w:r>
      <w:r w:rsidR="00225DF0">
        <w:rPr>
          <w:rFonts w:cstheme="minorHAnsi"/>
        </w:rPr>
        <w:t>discarding</w:t>
      </w:r>
      <w:r w:rsidRPr="00F864D3">
        <w:rPr>
          <w:rFonts w:cstheme="minorHAnsi"/>
        </w:rPr>
        <w:t xml:space="preserve"> 1 milliliter of spent medium from each well.</w:t>
      </w:r>
    </w:p>
    <w:p w14:paraId="54F5D09E" w14:textId="1DC3F256" w:rsidR="00F864D3" w:rsidRDefault="00F864D3" w:rsidP="00F864D3">
      <w:pPr>
        <w:pStyle w:val="ListParagraph"/>
        <w:numPr>
          <w:ilvl w:val="2"/>
          <w:numId w:val="3"/>
        </w:numPr>
        <w:rPr>
          <w:rFonts w:cstheme="minorHAnsi"/>
        </w:rPr>
      </w:pPr>
      <w:r w:rsidRPr="00F864D3">
        <w:rPr>
          <w:rFonts w:cstheme="minorHAnsi"/>
        </w:rPr>
        <w:t>Talent adding 1 milliliter of fresh TeSR-E8 medium to each well.</w:t>
      </w:r>
    </w:p>
    <w:p w14:paraId="74FC651D" w14:textId="77777777" w:rsidR="00F864D3" w:rsidRPr="00F864D3" w:rsidRDefault="00F864D3" w:rsidP="00F864D3">
      <w:pPr>
        <w:pStyle w:val="ListParagraph"/>
        <w:ind w:left="1627"/>
        <w:rPr>
          <w:rFonts w:cstheme="minorHAnsi"/>
        </w:rPr>
      </w:pPr>
    </w:p>
    <w:p w14:paraId="75511523" w14:textId="004DAC3A" w:rsidR="00F864D3" w:rsidRDefault="00F864D3" w:rsidP="00F864D3">
      <w:pPr>
        <w:pStyle w:val="ListParagraph"/>
        <w:numPr>
          <w:ilvl w:val="1"/>
          <w:numId w:val="3"/>
        </w:numPr>
        <w:rPr>
          <w:rFonts w:cstheme="minorHAnsi"/>
          <w:color w:val="7030A0"/>
        </w:rPr>
      </w:pPr>
      <w:r w:rsidRPr="00AE4F93">
        <w:rPr>
          <w:rFonts w:cstheme="minorHAnsi"/>
          <w:color w:val="7030A0"/>
        </w:rPr>
        <w:t xml:space="preserve">On Day 7, </w:t>
      </w:r>
      <w:r w:rsidR="00AE4F93">
        <w:rPr>
          <w:rFonts w:cstheme="minorHAnsi"/>
          <w:color w:val="7030A0"/>
        </w:rPr>
        <w:t>c</w:t>
      </w:r>
      <w:r w:rsidR="0043573E" w:rsidRPr="00AE4F93">
        <w:rPr>
          <w:rFonts w:cstheme="minorHAnsi"/>
          <w:color w:val="7030A0"/>
        </w:rPr>
        <w:t xml:space="preserve">ompletely discard old spent medium </w:t>
      </w:r>
      <w:r w:rsidR="0043573E" w:rsidRPr="00AE4F93">
        <w:rPr>
          <w:rFonts w:cstheme="minorHAnsi"/>
          <w:b/>
          <w:bCs/>
          <w:color w:val="7030A0"/>
        </w:rPr>
        <w:t>[1]</w:t>
      </w:r>
      <w:r w:rsidR="0043573E" w:rsidRPr="00AE4F93">
        <w:rPr>
          <w:rFonts w:cstheme="minorHAnsi"/>
          <w:color w:val="7030A0"/>
        </w:rPr>
        <w:t xml:space="preserve"> and add</w:t>
      </w:r>
      <w:r w:rsidRPr="00AE4F93">
        <w:rPr>
          <w:rFonts w:cstheme="minorHAnsi"/>
          <w:color w:val="7030A0"/>
        </w:rPr>
        <w:t xml:space="preserve"> 2 milliliters of TeSR-E8 medium</w:t>
      </w:r>
      <w:r w:rsidR="0043573E" w:rsidRPr="00AE4F93">
        <w:rPr>
          <w:rFonts w:cstheme="minorHAnsi"/>
          <w:color w:val="7030A0"/>
        </w:rPr>
        <w:t xml:space="preserve"> </w:t>
      </w:r>
      <w:r w:rsidR="0043573E" w:rsidRPr="00AE4F93">
        <w:rPr>
          <w:rFonts w:cstheme="minorHAnsi"/>
          <w:b/>
          <w:bCs/>
          <w:color w:val="7030A0"/>
        </w:rPr>
        <w:t>[2]</w:t>
      </w:r>
      <w:r w:rsidR="0043573E" w:rsidRPr="00AE4F93">
        <w:rPr>
          <w:rFonts w:cstheme="minorHAnsi"/>
          <w:color w:val="7030A0"/>
        </w:rPr>
        <w:t xml:space="preserve">. Here on forward, </w:t>
      </w:r>
      <w:r w:rsidRPr="00AE4F93">
        <w:rPr>
          <w:rFonts w:cstheme="minorHAnsi"/>
          <w:color w:val="7030A0"/>
        </w:rPr>
        <w:t xml:space="preserve">repeat </w:t>
      </w:r>
      <w:r w:rsidR="00AE4F93">
        <w:rPr>
          <w:rFonts w:cstheme="minorHAnsi"/>
          <w:color w:val="7030A0"/>
        </w:rPr>
        <w:t>the step</w:t>
      </w:r>
      <w:r w:rsidRPr="00AE4F93">
        <w:rPr>
          <w:rFonts w:cstheme="minorHAnsi"/>
          <w:color w:val="7030A0"/>
        </w:rPr>
        <w:t xml:space="preserve"> </w:t>
      </w:r>
      <w:r w:rsidR="00AE4F93">
        <w:rPr>
          <w:rFonts w:cstheme="minorHAnsi"/>
          <w:color w:val="7030A0"/>
        </w:rPr>
        <w:t xml:space="preserve">of </w:t>
      </w:r>
      <w:r w:rsidRPr="00AE4F93">
        <w:rPr>
          <w:rFonts w:cstheme="minorHAnsi"/>
          <w:color w:val="7030A0"/>
        </w:rPr>
        <w:t>complete medium replacement every other day</w:t>
      </w:r>
      <w:r w:rsidR="0043573E" w:rsidRPr="00AE4F93">
        <w:rPr>
          <w:rFonts w:cstheme="minorHAnsi"/>
          <w:color w:val="7030A0"/>
        </w:rPr>
        <w:t xml:space="preserve"> </w:t>
      </w:r>
      <w:r w:rsidR="0043573E" w:rsidRPr="00AE4F93">
        <w:rPr>
          <w:rFonts w:cstheme="minorHAnsi"/>
          <w:b/>
          <w:bCs/>
          <w:color w:val="7030A0"/>
        </w:rPr>
        <w:t>[3]</w:t>
      </w:r>
      <w:r w:rsidRPr="00AE4F93">
        <w:rPr>
          <w:rFonts w:cstheme="minorHAnsi"/>
          <w:color w:val="7030A0"/>
        </w:rPr>
        <w:t>.</w:t>
      </w:r>
    </w:p>
    <w:p w14:paraId="646EB71F" w14:textId="77777777" w:rsidR="00FB0839" w:rsidRPr="00AE4F93" w:rsidRDefault="00FB0839" w:rsidP="00FB0839">
      <w:pPr>
        <w:pStyle w:val="ListParagraph"/>
        <w:ind w:left="907"/>
        <w:rPr>
          <w:rFonts w:cstheme="minorHAnsi"/>
          <w:color w:val="7030A0"/>
        </w:rPr>
      </w:pPr>
    </w:p>
    <w:p w14:paraId="24C1AF8F" w14:textId="254EB498" w:rsidR="00225DF0" w:rsidRDefault="00F864D3" w:rsidP="00F864D3">
      <w:pPr>
        <w:pStyle w:val="ListParagraph"/>
        <w:numPr>
          <w:ilvl w:val="2"/>
          <w:numId w:val="3"/>
        </w:numPr>
        <w:rPr>
          <w:rFonts w:cstheme="minorHAnsi"/>
        </w:rPr>
      </w:pPr>
      <w:r w:rsidRPr="00F864D3">
        <w:rPr>
          <w:rFonts w:cstheme="minorHAnsi"/>
        </w:rPr>
        <w:t xml:space="preserve">CU: Talent </w:t>
      </w:r>
      <w:r w:rsidR="00C971EE">
        <w:rPr>
          <w:rFonts w:cstheme="minorHAnsi"/>
        </w:rPr>
        <w:t>carefully removing</w:t>
      </w:r>
      <w:r w:rsidRPr="00F864D3">
        <w:rPr>
          <w:rFonts w:cstheme="minorHAnsi"/>
        </w:rPr>
        <w:t xml:space="preserve"> the entire volume of spent medium</w:t>
      </w:r>
      <w:r w:rsidR="00C971EE">
        <w:rPr>
          <w:rFonts w:cstheme="minorHAnsi"/>
        </w:rPr>
        <w:t>.</w:t>
      </w:r>
    </w:p>
    <w:p w14:paraId="710EF3B5" w14:textId="385767B0" w:rsidR="00A4752B" w:rsidRDefault="00A4752B" w:rsidP="00A4752B">
      <w:pPr>
        <w:pStyle w:val="ListParagraph"/>
        <w:ind w:left="1627"/>
        <w:rPr>
          <w:rFonts w:cstheme="minorHAnsi"/>
        </w:rPr>
      </w:pPr>
      <w:r w:rsidRPr="00FB3952">
        <w:rPr>
          <w:rFonts w:cstheme="minorHAnsi"/>
          <w:b/>
          <w:bCs/>
          <w:i/>
          <w:iCs/>
          <w:color w:val="0070C0"/>
        </w:rPr>
        <w:t xml:space="preserve">Videographer: </w:t>
      </w:r>
      <w:r w:rsidRPr="00FB3952">
        <w:rPr>
          <w:rFonts w:cstheme="minorHAnsi"/>
          <w:i/>
          <w:iCs/>
          <w:color w:val="0070C0"/>
        </w:rPr>
        <w:t>Please obtain multiple reusable takes of</w:t>
      </w:r>
      <w:r>
        <w:rPr>
          <w:rFonts w:cstheme="minorHAnsi"/>
          <w:i/>
          <w:iCs/>
          <w:color w:val="0070C0"/>
        </w:rPr>
        <w:t xml:space="preserve"> 7.3.1</w:t>
      </w:r>
      <w:r w:rsidRPr="00FB3952">
        <w:rPr>
          <w:rFonts w:cstheme="minorHAnsi"/>
          <w:i/>
          <w:iCs/>
          <w:color w:val="0070C0"/>
        </w:rPr>
        <w:t>, as these will be used later in the protocol</w:t>
      </w:r>
    </w:p>
    <w:p w14:paraId="42A4D474" w14:textId="64B9787F" w:rsidR="00F864D3" w:rsidRDefault="00C971EE" w:rsidP="00F864D3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</w:rPr>
        <w:t xml:space="preserve">Talent </w:t>
      </w:r>
      <w:r w:rsidR="00F864D3" w:rsidRPr="00F864D3">
        <w:rPr>
          <w:rFonts w:cstheme="minorHAnsi"/>
        </w:rPr>
        <w:t>adding 2 milliliters of fresh TeSR-E8 medium to each well</w:t>
      </w:r>
      <w:r w:rsidR="00EF414A">
        <w:rPr>
          <w:rFonts w:cstheme="minorHAnsi"/>
        </w:rPr>
        <w:t xml:space="preserve"> of the 6-well plate</w:t>
      </w:r>
      <w:r w:rsidR="00F864D3" w:rsidRPr="00F864D3">
        <w:rPr>
          <w:rFonts w:cstheme="minorHAnsi"/>
        </w:rPr>
        <w:t>.</w:t>
      </w:r>
    </w:p>
    <w:p w14:paraId="675D3A08" w14:textId="30AB1067" w:rsidR="00A4752B" w:rsidRDefault="00A4752B" w:rsidP="00A4752B">
      <w:pPr>
        <w:pStyle w:val="ListParagraph"/>
        <w:ind w:left="1627"/>
        <w:rPr>
          <w:rFonts w:cstheme="minorHAnsi"/>
        </w:rPr>
      </w:pPr>
      <w:r w:rsidRPr="00FB3952">
        <w:rPr>
          <w:rFonts w:cstheme="minorHAnsi"/>
          <w:b/>
          <w:bCs/>
          <w:i/>
          <w:iCs/>
          <w:color w:val="0070C0"/>
        </w:rPr>
        <w:t xml:space="preserve">Videographer: </w:t>
      </w:r>
      <w:r w:rsidRPr="00FB3952">
        <w:rPr>
          <w:rFonts w:cstheme="minorHAnsi"/>
          <w:i/>
          <w:iCs/>
          <w:color w:val="0070C0"/>
        </w:rPr>
        <w:t>Please obtain multiple reusable takes of</w:t>
      </w:r>
      <w:r>
        <w:rPr>
          <w:rFonts w:cstheme="minorHAnsi"/>
          <w:i/>
          <w:iCs/>
          <w:color w:val="0070C0"/>
        </w:rPr>
        <w:t xml:space="preserve"> 7.3.2</w:t>
      </w:r>
      <w:r w:rsidRPr="00FB3952">
        <w:rPr>
          <w:rFonts w:cstheme="minorHAnsi"/>
          <w:i/>
          <w:iCs/>
          <w:color w:val="0070C0"/>
        </w:rPr>
        <w:t>, as these will be used later in the protocol</w:t>
      </w:r>
    </w:p>
    <w:p w14:paraId="758B8A4A" w14:textId="36FDEFBA" w:rsidR="00225DF0" w:rsidRDefault="00225DF0" w:rsidP="00F864D3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</w:rPr>
        <w:lastRenderedPageBreak/>
        <w:t xml:space="preserve">Shot of talent </w:t>
      </w:r>
      <w:r w:rsidR="00C971EE">
        <w:rPr>
          <w:rFonts w:cstheme="minorHAnsi"/>
        </w:rPr>
        <w:t>repeating</w:t>
      </w:r>
      <w:r>
        <w:rPr>
          <w:rFonts w:cstheme="minorHAnsi"/>
        </w:rPr>
        <w:t xml:space="preserve"> old medium removal and fresh medium addition steps every alternate day</w:t>
      </w:r>
      <w:r w:rsidR="009B5947">
        <w:rPr>
          <w:rFonts w:cstheme="minorHAnsi"/>
        </w:rPr>
        <w:t>.</w:t>
      </w:r>
    </w:p>
    <w:p w14:paraId="0DA19C3D" w14:textId="77777777" w:rsidR="00F864D3" w:rsidRPr="00F864D3" w:rsidRDefault="00F864D3" w:rsidP="00F864D3">
      <w:pPr>
        <w:pStyle w:val="ListParagraph"/>
        <w:ind w:left="1627"/>
        <w:rPr>
          <w:rFonts w:cstheme="minorHAnsi"/>
        </w:rPr>
      </w:pPr>
    </w:p>
    <w:p w14:paraId="48773FFB" w14:textId="184EB2C5" w:rsidR="00F864D3" w:rsidRDefault="0043573E" w:rsidP="00F864D3">
      <w:pPr>
        <w:pStyle w:val="ListParagraph"/>
        <w:numPr>
          <w:ilvl w:val="1"/>
          <w:numId w:val="3"/>
        </w:numPr>
        <w:rPr>
          <w:rFonts w:cstheme="minorHAnsi"/>
        </w:rPr>
      </w:pPr>
      <w:r w:rsidRPr="00AE4F93">
        <w:rPr>
          <w:rFonts w:cstheme="minorHAnsi"/>
          <w:color w:val="7030A0"/>
        </w:rPr>
        <w:t>From Days 10 to 14, o</w:t>
      </w:r>
      <w:r w:rsidR="00F864D3" w:rsidRPr="00AE4F93">
        <w:rPr>
          <w:rFonts w:cstheme="minorHAnsi"/>
          <w:color w:val="7030A0"/>
        </w:rPr>
        <w:t>bserve the cultures</w:t>
      </w:r>
      <w:r w:rsidR="00AE4F93">
        <w:rPr>
          <w:rFonts w:cstheme="minorHAnsi"/>
          <w:color w:val="7030A0"/>
        </w:rPr>
        <w:t>,</w:t>
      </w:r>
      <w:r w:rsidR="00F864D3" w:rsidRPr="00AE4F93">
        <w:rPr>
          <w:rFonts w:cstheme="minorHAnsi"/>
          <w:color w:val="7030A0"/>
        </w:rPr>
        <w:t xml:space="preserve"> under an inverted phase-contrast microscope</w:t>
      </w:r>
      <w:r w:rsidR="00AE4F93">
        <w:rPr>
          <w:rFonts w:cstheme="minorHAnsi"/>
          <w:color w:val="7030A0"/>
        </w:rPr>
        <w:t>,</w:t>
      </w:r>
      <w:r w:rsidR="00F864D3" w:rsidRPr="00AE4F93">
        <w:rPr>
          <w:rFonts w:cstheme="minorHAnsi"/>
          <w:color w:val="7030A0"/>
        </w:rPr>
        <w:t xml:space="preserve"> every day</w:t>
      </w:r>
      <w:r w:rsidR="00FB1512">
        <w:rPr>
          <w:rFonts w:cstheme="minorHAnsi"/>
          <w:color w:val="7030A0"/>
        </w:rPr>
        <w:t xml:space="preserve"> </w:t>
      </w:r>
      <w:r w:rsidR="00FB1512" w:rsidRPr="00FB1512">
        <w:rPr>
          <w:rFonts w:cstheme="minorHAnsi"/>
          <w:b/>
          <w:bCs/>
          <w:color w:val="7030A0"/>
        </w:rPr>
        <w:t>[1]</w:t>
      </w:r>
      <w:r w:rsidR="00AE4F93">
        <w:rPr>
          <w:rFonts w:cstheme="minorHAnsi"/>
          <w:color w:val="7030A0"/>
        </w:rPr>
        <w:t>,</w:t>
      </w:r>
      <w:r w:rsidRPr="00AE4F93">
        <w:rPr>
          <w:rFonts w:cstheme="minorHAnsi"/>
          <w:color w:val="7030A0"/>
        </w:rPr>
        <w:t xml:space="preserve"> to visualize </w:t>
      </w:r>
      <w:r w:rsidR="00F864D3" w:rsidRPr="00AE4F93">
        <w:rPr>
          <w:rFonts w:cstheme="minorHAnsi"/>
          <w:color w:val="7030A0"/>
        </w:rPr>
        <w:t>partially reprogrammed, cobblestone-like clusters</w:t>
      </w:r>
      <w:r w:rsidR="00FB1512">
        <w:rPr>
          <w:rFonts w:cstheme="minorHAnsi"/>
          <w:color w:val="7030A0"/>
        </w:rPr>
        <w:t xml:space="preserve"> </w:t>
      </w:r>
      <w:r w:rsidR="00FB1512" w:rsidRPr="00FB1512">
        <w:rPr>
          <w:rFonts w:cstheme="minorHAnsi"/>
          <w:b/>
          <w:bCs/>
          <w:color w:val="7030A0"/>
        </w:rPr>
        <w:t>[2]</w:t>
      </w:r>
      <w:r w:rsidR="00FB1512">
        <w:rPr>
          <w:rFonts w:cstheme="minorHAnsi"/>
          <w:b/>
          <w:bCs/>
        </w:rPr>
        <w:t>.</w:t>
      </w:r>
    </w:p>
    <w:p w14:paraId="6BE837B4" w14:textId="77777777" w:rsidR="0043573E" w:rsidRPr="00F864D3" w:rsidRDefault="0043573E" w:rsidP="0043573E">
      <w:pPr>
        <w:pStyle w:val="ListParagraph"/>
        <w:ind w:left="907"/>
        <w:rPr>
          <w:rFonts w:cstheme="minorHAnsi"/>
        </w:rPr>
      </w:pPr>
    </w:p>
    <w:p w14:paraId="21DE51DC" w14:textId="4008D255" w:rsidR="00F864D3" w:rsidRPr="00F864D3" w:rsidRDefault="00FA6933" w:rsidP="00F864D3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</w:rPr>
        <w:t>Shot of ta</w:t>
      </w:r>
      <w:r w:rsidR="00F864D3" w:rsidRPr="00F864D3">
        <w:rPr>
          <w:rFonts w:cstheme="minorHAnsi"/>
        </w:rPr>
        <w:t xml:space="preserve">lent </w:t>
      </w:r>
      <w:r w:rsidR="00FB1512">
        <w:rPr>
          <w:rFonts w:cstheme="minorHAnsi"/>
        </w:rPr>
        <w:t xml:space="preserve">sitting at the </w:t>
      </w:r>
      <w:r>
        <w:rPr>
          <w:rFonts w:cstheme="minorHAnsi"/>
        </w:rPr>
        <w:t xml:space="preserve">inverted phase-contrast </w:t>
      </w:r>
      <w:r w:rsidR="00FB1512">
        <w:rPr>
          <w:rFonts w:cstheme="minorHAnsi"/>
        </w:rPr>
        <w:t>microscope and observing the cells</w:t>
      </w:r>
      <w:r>
        <w:rPr>
          <w:rFonts w:cstheme="minorHAnsi"/>
        </w:rPr>
        <w:t xml:space="preserve"> in the culture plates.</w:t>
      </w:r>
    </w:p>
    <w:p w14:paraId="17A37AAD" w14:textId="1189DA15" w:rsidR="00F864D3" w:rsidRDefault="00F864D3" w:rsidP="0077033D">
      <w:pPr>
        <w:pStyle w:val="ListParagraph"/>
        <w:numPr>
          <w:ilvl w:val="2"/>
          <w:numId w:val="3"/>
        </w:numPr>
        <w:rPr>
          <w:rFonts w:cstheme="minorHAnsi"/>
        </w:rPr>
      </w:pPr>
      <w:r w:rsidRPr="00FB1512">
        <w:rPr>
          <w:rFonts w:cstheme="minorHAnsi"/>
        </w:rPr>
        <w:t xml:space="preserve">SCOPE: </w:t>
      </w:r>
      <w:r w:rsidR="00FA6933">
        <w:rPr>
          <w:rFonts w:cstheme="minorHAnsi"/>
        </w:rPr>
        <w:t>Shot of p</w:t>
      </w:r>
      <w:r w:rsidRPr="00FB1512">
        <w:rPr>
          <w:rFonts w:cstheme="minorHAnsi"/>
        </w:rPr>
        <w:t xml:space="preserve">artially reprogrammed, cobblestone-like cell clusters. </w:t>
      </w:r>
    </w:p>
    <w:p w14:paraId="75D6C8D2" w14:textId="77777777" w:rsidR="00FB1512" w:rsidRDefault="00FB1512" w:rsidP="00FB1512">
      <w:pPr>
        <w:pStyle w:val="ListParagraph"/>
        <w:ind w:left="1627"/>
        <w:rPr>
          <w:rFonts w:cstheme="minorHAnsi"/>
        </w:rPr>
      </w:pPr>
    </w:p>
    <w:p w14:paraId="72E1706E" w14:textId="77777777" w:rsidR="00EE790F" w:rsidRPr="00FB1512" w:rsidRDefault="00EE790F" w:rsidP="00FB1512">
      <w:pPr>
        <w:pStyle w:val="ListParagraph"/>
        <w:ind w:left="1627"/>
        <w:rPr>
          <w:rFonts w:cstheme="minorHAnsi"/>
        </w:rPr>
      </w:pPr>
    </w:p>
    <w:p w14:paraId="3EEC64E0" w14:textId="58592494" w:rsidR="00057C27" w:rsidRPr="00F864D3" w:rsidRDefault="00F864D3" w:rsidP="00057C27">
      <w:pPr>
        <w:pStyle w:val="ListParagraph"/>
        <w:numPr>
          <w:ilvl w:val="1"/>
          <w:numId w:val="3"/>
        </w:numPr>
        <w:rPr>
          <w:rFonts w:cstheme="minorHAnsi"/>
        </w:rPr>
      </w:pPr>
      <w:r w:rsidRPr="00AE4F93">
        <w:rPr>
          <w:rFonts w:cstheme="minorHAnsi"/>
          <w:color w:val="7030A0"/>
        </w:rPr>
        <w:t>From Day 15 onward, replace the TeSR-E8 medium every day</w:t>
      </w:r>
      <w:r w:rsidR="00201CEE">
        <w:rPr>
          <w:rFonts w:cstheme="minorHAnsi"/>
          <w:color w:val="7030A0"/>
        </w:rPr>
        <w:t xml:space="preserve"> </w:t>
      </w:r>
      <w:r w:rsidR="00201CEE" w:rsidRPr="00201CEE">
        <w:rPr>
          <w:rFonts w:cstheme="minorHAnsi"/>
          <w:b/>
          <w:bCs/>
          <w:color w:val="7030A0"/>
        </w:rPr>
        <w:t>[1]</w:t>
      </w:r>
      <w:r w:rsidR="00057C27">
        <w:rPr>
          <w:rFonts w:cstheme="minorHAnsi"/>
        </w:rPr>
        <w:t xml:space="preserve">. </w:t>
      </w:r>
      <w:r w:rsidR="00057C27" w:rsidRPr="00AE4F93">
        <w:rPr>
          <w:rFonts w:cstheme="minorHAnsi"/>
          <w:color w:val="7030A0"/>
        </w:rPr>
        <w:t>Starting with Day 18, inspect the wells every day for the emergence of true iPSC</w:t>
      </w:r>
      <w:r w:rsidR="00057C27">
        <w:rPr>
          <w:rFonts w:cstheme="minorHAnsi"/>
          <w:color w:val="7030A0"/>
        </w:rPr>
        <w:t xml:space="preserve"> </w:t>
      </w:r>
      <w:r w:rsidR="00057C27" w:rsidRPr="00AE4F93">
        <w:rPr>
          <w:rFonts w:cstheme="minorHAnsi"/>
          <w:i/>
          <w:iCs/>
          <w:color w:val="EE0000"/>
        </w:rPr>
        <w:t>(i-P-S-see)</w:t>
      </w:r>
      <w:r w:rsidR="00057C27" w:rsidRPr="006B04E5">
        <w:rPr>
          <w:rFonts w:cstheme="minorHAnsi"/>
          <w:color w:val="7030A0"/>
        </w:rPr>
        <w:t>,</w:t>
      </w:r>
      <w:r w:rsidR="00057C27" w:rsidRPr="00AE4F93">
        <w:rPr>
          <w:rFonts w:cstheme="minorHAnsi"/>
          <w:color w:val="7030A0"/>
        </w:rPr>
        <w:t xml:space="preserve"> colonies</w:t>
      </w:r>
      <w:r w:rsidR="00057C27">
        <w:rPr>
          <w:rFonts w:cstheme="minorHAnsi"/>
          <w:color w:val="7030A0"/>
        </w:rPr>
        <w:t xml:space="preserve"> </w:t>
      </w:r>
      <w:r w:rsidR="00057C27" w:rsidRPr="00A13379">
        <w:rPr>
          <w:rFonts w:cstheme="minorHAnsi"/>
          <w:b/>
          <w:bCs/>
          <w:color w:val="7030A0"/>
        </w:rPr>
        <w:t>[1]</w:t>
      </w:r>
      <w:r w:rsidR="00057C27">
        <w:rPr>
          <w:rFonts w:cstheme="minorHAnsi"/>
          <w:color w:val="7030A0"/>
        </w:rPr>
        <w:t>.</w:t>
      </w:r>
    </w:p>
    <w:p w14:paraId="6A5E9380" w14:textId="0DE6A837" w:rsidR="00F864D3" w:rsidRPr="00057C27" w:rsidRDefault="00F864D3" w:rsidP="00057C27">
      <w:pPr>
        <w:rPr>
          <w:rFonts w:cstheme="minorHAnsi"/>
        </w:rPr>
      </w:pPr>
    </w:p>
    <w:p w14:paraId="7A178E47" w14:textId="13286DAB" w:rsidR="00F864D3" w:rsidRPr="00057C27" w:rsidRDefault="004623C6" w:rsidP="00057C27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  <w:i/>
          <w:iCs/>
          <w:color w:val="0070C0"/>
        </w:rPr>
        <w:t>Reuse 7.3.1 and 7.3.2</w:t>
      </w:r>
    </w:p>
    <w:p w14:paraId="48F6E1FF" w14:textId="29EBD634" w:rsidR="00F864D3" w:rsidRDefault="00F864D3" w:rsidP="00F864D3">
      <w:pPr>
        <w:pStyle w:val="ListParagraph"/>
        <w:numPr>
          <w:ilvl w:val="2"/>
          <w:numId w:val="3"/>
        </w:numPr>
        <w:rPr>
          <w:rFonts w:cstheme="minorHAnsi"/>
        </w:rPr>
      </w:pPr>
      <w:r w:rsidRPr="00F864D3">
        <w:rPr>
          <w:rFonts w:cstheme="minorHAnsi"/>
        </w:rPr>
        <w:t>SCOPE</w:t>
      </w:r>
      <w:r w:rsidR="000037A2" w:rsidRPr="00F864D3">
        <w:rPr>
          <w:rFonts w:cstheme="minorHAnsi"/>
        </w:rPr>
        <w:t xml:space="preserve">: </w:t>
      </w:r>
      <w:r w:rsidR="000037A2">
        <w:rPr>
          <w:rFonts w:cstheme="minorHAnsi"/>
        </w:rPr>
        <w:t>Shot</w:t>
      </w:r>
      <w:r w:rsidR="00A13379">
        <w:rPr>
          <w:rFonts w:cstheme="minorHAnsi"/>
        </w:rPr>
        <w:t xml:space="preserve"> of</w:t>
      </w:r>
      <w:r w:rsidR="00FB0839">
        <w:rPr>
          <w:rFonts w:cstheme="minorHAnsi"/>
        </w:rPr>
        <w:t xml:space="preserve"> a few emerging</w:t>
      </w:r>
      <w:r w:rsidR="00A13379">
        <w:rPr>
          <w:rFonts w:cstheme="minorHAnsi"/>
        </w:rPr>
        <w:t xml:space="preserve"> t</w:t>
      </w:r>
      <w:r w:rsidRPr="00F864D3">
        <w:rPr>
          <w:rFonts w:cstheme="minorHAnsi"/>
        </w:rPr>
        <w:t xml:space="preserve">rue iPSC colonies with flat, compact morphology and well-defined edges. </w:t>
      </w:r>
    </w:p>
    <w:p w14:paraId="07629DF5" w14:textId="77777777" w:rsidR="00296A32" w:rsidRDefault="00296A32" w:rsidP="00296A32">
      <w:pPr>
        <w:pStyle w:val="ListParagraph"/>
        <w:ind w:left="907"/>
        <w:rPr>
          <w:rFonts w:cstheme="minorHAnsi"/>
        </w:rPr>
      </w:pPr>
    </w:p>
    <w:p w14:paraId="60301DB0" w14:textId="1C498DDA" w:rsidR="00027BBF" w:rsidRPr="000037A2" w:rsidRDefault="00296A32" w:rsidP="004C38BE">
      <w:pPr>
        <w:pStyle w:val="ListParagraph"/>
        <w:numPr>
          <w:ilvl w:val="1"/>
          <w:numId w:val="3"/>
        </w:numPr>
        <w:rPr>
          <w:rFonts w:eastAsia="Times New Roman" w:cstheme="minorHAnsi"/>
          <w:color w:val="7030A0"/>
        </w:rPr>
      </w:pPr>
      <w:r w:rsidRPr="007C5A2A">
        <w:rPr>
          <w:rFonts w:cstheme="minorHAnsi"/>
          <w:color w:val="7030A0"/>
        </w:rPr>
        <w:t xml:space="preserve">Identify </w:t>
      </w:r>
      <w:r w:rsidR="00FA12B7">
        <w:rPr>
          <w:rFonts w:cstheme="minorHAnsi"/>
          <w:color w:val="7030A0"/>
        </w:rPr>
        <w:t>true</w:t>
      </w:r>
      <w:r w:rsidRPr="007C5A2A">
        <w:rPr>
          <w:rFonts w:cstheme="minorHAnsi"/>
          <w:color w:val="7030A0"/>
        </w:rPr>
        <w:t xml:space="preserve"> </w:t>
      </w:r>
      <w:r w:rsidR="000037A2">
        <w:rPr>
          <w:rFonts w:cstheme="minorHAnsi"/>
          <w:color w:val="7030A0"/>
        </w:rPr>
        <w:t xml:space="preserve">iPSC </w:t>
      </w:r>
      <w:r w:rsidRPr="007C5A2A">
        <w:rPr>
          <w:rFonts w:cstheme="minorHAnsi"/>
          <w:color w:val="7030A0"/>
        </w:rPr>
        <w:t>colonies under a stereomicroscope</w:t>
      </w:r>
      <w:r w:rsidR="004C38BE" w:rsidRPr="007C5A2A">
        <w:rPr>
          <w:rFonts w:cstheme="minorHAnsi"/>
          <w:color w:val="7030A0"/>
        </w:rPr>
        <w:t xml:space="preserve"> </w:t>
      </w:r>
      <w:r w:rsidR="004C38BE" w:rsidRPr="007C5A2A">
        <w:rPr>
          <w:rFonts w:cstheme="minorHAnsi"/>
          <w:b/>
          <w:bCs/>
          <w:color w:val="7030A0"/>
        </w:rPr>
        <w:t>[1]</w:t>
      </w:r>
      <w:r w:rsidR="00184510">
        <w:rPr>
          <w:rFonts w:cstheme="minorHAnsi"/>
          <w:color w:val="7030A0"/>
        </w:rPr>
        <w:t>.</w:t>
      </w:r>
      <w:r w:rsidRPr="007C5A2A">
        <w:rPr>
          <w:rFonts w:cstheme="minorHAnsi"/>
          <w:color w:val="7030A0"/>
        </w:rPr>
        <w:t xml:space="preserve"> </w:t>
      </w:r>
      <w:r w:rsidR="00184510">
        <w:rPr>
          <w:rFonts w:cstheme="minorHAnsi"/>
          <w:color w:val="7030A0"/>
        </w:rPr>
        <w:t>M</w:t>
      </w:r>
      <w:r w:rsidRPr="007C5A2A">
        <w:rPr>
          <w:rFonts w:cstheme="minorHAnsi"/>
          <w:color w:val="7030A0"/>
        </w:rPr>
        <w:t xml:space="preserve">echanically divide </w:t>
      </w:r>
      <w:r w:rsidR="005C3956" w:rsidRPr="007C5A2A">
        <w:rPr>
          <w:rFonts w:cstheme="minorHAnsi"/>
          <w:color w:val="7030A0"/>
        </w:rPr>
        <w:t>them</w:t>
      </w:r>
      <w:r w:rsidR="005C3956">
        <w:rPr>
          <w:rFonts w:cstheme="minorHAnsi"/>
          <w:color w:val="7030A0"/>
        </w:rPr>
        <w:t xml:space="preserve"> </w:t>
      </w:r>
      <w:r w:rsidR="005C3956" w:rsidRPr="004C3DB1">
        <w:rPr>
          <w:rFonts w:cstheme="minorHAnsi"/>
          <w:b/>
          <w:bCs/>
          <w:color w:val="7030A0"/>
        </w:rPr>
        <w:t>[2]</w:t>
      </w:r>
      <w:r w:rsidR="005C3956" w:rsidRPr="007C5A2A">
        <w:rPr>
          <w:rFonts w:cstheme="minorHAnsi"/>
          <w:color w:val="7030A0"/>
        </w:rPr>
        <w:t xml:space="preserve"> and</w:t>
      </w:r>
      <w:r w:rsidRPr="007C5A2A">
        <w:rPr>
          <w:rFonts w:cstheme="minorHAnsi"/>
          <w:color w:val="7030A0"/>
        </w:rPr>
        <w:t xml:space="preserve"> transfer the fragments into individual wells of a Matrigel-coated </w:t>
      </w:r>
      <w:r w:rsidR="004C38BE" w:rsidRPr="007C5A2A">
        <w:rPr>
          <w:rFonts w:cstheme="minorHAnsi"/>
          <w:color w:val="7030A0"/>
        </w:rPr>
        <w:t xml:space="preserve">24-well </w:t>
      </w:r>
      <w:r w:rsidRPr="007C5A2A">
        <w:rPr>
          <w:rFonts w:cstheme="minorHAnsi"/>
          <w:color w:val="7030A0"/>
        </w:rPr>
        <w:t>plate</w:t>
      </w:r>
      <w:r w:rsidR="004C38BE" w:rsidRPr="007C5A2A">
        <w:rPr>
          <w:rFonts w:cstheme="minorHAnsi"/>
          <w:color w:val="7030A0"/>
        </w:rPr>
        <w:t xml:space="preserve"> </w:t>
      </w:r>
      <w:r w:rsidR="004C38BE" w:rsidRPr="007C5A2A">
        <w:rPr>
          <w:rFonts w:cstheme="minorHAnsi"/>
          <w:b/>
          <w:bCs/>
          <w:color w:val="7030A0"/>
        </w:rPr>
        <w:t>[</w:t>
      </w:r>
      <w:r w:rsidR="004C3DB1">
        <w:rPr>
          <w:rFonts w:cstheme="minorHAnsi"/>
          <w:b/>
          <w:bCs/>
          <w:color w:val="7030A0"/>
        </w:rPr>
        <w:t>3</w:t>
      </w:r>
      <w:r w:rsidR="004C38BE" w:rsidRPr="007C5A2A">
        <w:rPr>
          <w:rFonts w:cstheme="minorHAnsi"/>
          <w:b/>
          <w:bCs/>
          <w:color w:val="7030A0"/>
        </w:rPr>
        <w:t>]</w:t>
      </w:r>
      <w:r w:rsidRPr="007C5A2A">
        <w:rPr>
          <w:rFonts w:cstheme="minorHAnsi"/>
          <w:color w:val="7030A0"/>
        </w:rPr>
        <w:t>.</w:t>
      </w:r>
      <w:r w:rsidR="000037A2">
        <w:rPr>
          <w:rFonts w:cstheme="minorHAnsi"/>
          <w:color w:val="7030A0"/>
        </w:rPr>
        <w:t xml:space="preserve"> </w:t>
      </w:r>
      <w:r w:rsidRPr="007C5A2A">
        <w:rPr>
          <w:rFonts w:cstheme="minorHAnsi"/>
          <w:color w:val="7030A0"/>
        </w:rPr>
        <w:t xml:space="preserve">Expand the selected colonies through regular passaging in E8 </w:t>
      </w:r>
      <w:r w:rsidR="000356DA" w:rsidRPr="000356DA">
        <w:rPr>
          <w:rFonts w:cstheme="minorHAnsi"/>
          <w:i/>
          <w:iCs/>
          <w:color w:val="EE0000"/>
        </w:rPr>
        <w:t>(ee-eight)</w:t>
      </w:r>
      <w:r w:rsidR="00B92F8B" w:rsidRPr="00B92F8B">
        <w:rPr>
          <w:rFonts w:cstheme="minorHAnsi"/>
          <w:i/>
          <w:iCs/>
          <w:color w:val="7030A0"/>
        </w:rPr>
        <w:t>,</w:t>
      </w:r>
      <w:r w:rsidR="000356DA" w:rsidRPr="000356DA">
        <w:rPr>
          <w:rFonts w:cstheme="minorHAnsi"/>
          <w:color w:val="EE0000"/>
        </w:rPr>
        <w:t xml:space="preserve"> </w:t>
      </w:r>
      <w:r w:rsidRPr="007C5A2A">
        <w:rPr>
          <w:rFonts w:cstheme="minorHAnsi"/>
          <w:color w:val="7030A0"/>
        </w:rPr>
        <w:t>medium for at least 10 passages</w:t>
      </w:r>
      <w:r w:rsidR="004C38BE" w:rsidRPr="007C5A2A">
        <w:rPr>
          <w:rFonts w:cstheme="minorHAnsi"/>
          <w:color w:val="7030A0"/>
        </w:rPr>
        <w:t xml:space="preserve"> </w:t>
      </w:r>
      <w:r w:rsidR="004C38BE" w:rsidRPr="007C5A2A">
        <w:rPr>
          <w:rFonts w:cstheme="minorHAnsi"/>
          <w:b/>
          <w:bCs/>
          <w:color w:val="7030A0"/>
        </w:rPr>
        <w:t>[</w:t>
      </w:r>
      <w:r w:rsidR="004C3DB1">
        <w:rPr>
          <w:rFonts w:cstheme="minorHAnsi"/>
          <w:b/>
          <w:bCs/>
          <w:color w:val="7030A0"/>
        </w:rPr>
        <w:t>4</w:t>
      </w:r>
      <w:r w:rsidR="004C38BE" w:rsidRPr="007C5A2A">
        <w:rPr>
          <w:rFonts w:cstheme="minorHAnsi"/>
          <w:b/>
          <w:bCs/>
          <w:color w:val="7030A0"/>
        </w:rPr>
        <w:t>]</w:t>
      </w:r>
      <w:r w:rsidRPr="007C5A2A">
        <w:rPr>
          <w:rFonts w:cstheme="minorHAnsi"/>
          <w:color w:val="7030A0"/>
        </w:rPr>
        <w:t>.</w:t>
      </w:r>
      <w:r w:rsidR="004C3DB1">
        <w:rPr>
          <w:rFonts w:cstheme="minorHAnsi"/>
          <w:color w:val="7030A0"/>
        </w:rPr>
        <w:t xml:space="preserve"> </w:t>
      </w:r>
    </w:p>
    <w:p w14:paraId="405B01C2" w14:textId="77777777" w:rsidR="000037A2" w:rsidRPr="007C5A2A" w:rsidRDefault="000037A2" w:rsidP="000037A2">
      <w:pPr>
        <w:pStyle w:val="ListParagraph"/>
        <w:ind w:left="907"/>
        <w:rPr>
          <w:rFonts w:eastAsia="Times New Roman" w:cstheme="minorHAnsi"/>
          <w:color w:val="7030A0"/>
        </w:rPr>
      </w:pPr>
    </w:p>
    <w:p w14:paraId="5B6BD1B6" w14:textId="7FBAB8A9" w:rsidR="000037A2" w:rsidRDefault="000037A2" w:rsidP="000037A2">
      <w:pPr>
        <w:pStyle w:val="ListParagraph"/>
        <w:numPr>
          <w:ilvl w:val="2"/>
          <w:numId w:val="3"/>
        </w:numPr>
        <w:rPr>
          <w:rFonts w:cstheme="minorHAnsi"/>
        </w:rPr>
      </w:pPr>
      <w:r w:rsidRPr="00F864D3">
        <w:rPr>
          <w:rFonts w:cstheme="minorHAnsi"/>
        </w:rPr>
        <w:t xml:space="preserve">SCOPE: </w:t>
      </w:r>
      <w:r>
        <w:rPr>
          <w:rFonts w:cstheme="minorHAnsi"/>
        </w:rPr>
        <w:t>Shot of t</w:t>
      </w:r>
      <w:r w:rsidRPr="00F864D3">
        <w:rPr>
          <w:rFonts w:cstheme="minorHAnsi"/>
        </w:rPr>
        <w:t xml:space="preserve">rue iPSC colonies </w:t>
      </w:r>
      <w:r>
        <w:rPr>
          <w:rFonts w:cstheme="minorHAnsi"/>
        </w:rPr>
        <w:t xml:space="preserve">being </w:t>
      </w:r>
      <w:r w:rsidR="00E92904">
        <w:rPr>
          <w:rFonts w:cstheme="minorHAnsi"/>
        </w:rPr>
        <w:t>observed</w:t>
      </w:r>
      <w:r>
        <w:rPr>
          <w:rFonts w:cstheme="minorHAnsi"/>
        </w:rPr>
        <w:t>.</w:t>
      </w:r>
    </w:p>
    <w:p w14:paraId="6F118D44" w14:textId="5377D0A3" w:rsidR="000037A2" w:rsidRDefault="000037A2" w:rsidP="000037A2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</w:rPr>
        <w:t>Shot of talent taking the selected iPSC colonies</w:t>
      </w:r>
      <w:r w:rsidR="004C3DB1">
        <w:rPr>
          <w:rFonts w:cstheme="minorHAnsi"/>
        </w:rPr>
        <w:t xml:space="preserve"> and</w:t>
      </w:r>
      <w:r>
        <w:rPr>
          <w:rFonts w:cstheme="minorHAnsi"/>
        </w:rPr>
        <w:t xml:space="preserve"> </w:t>
      </w:r>
      <w:r w:rsidR="000356DA">
        <w:rPr>
          <w:rFonts w:cstheme="minorHAnsi"/>
        </w:rPr>
        <w:t>mechanically</w:t>
      </w:r>
      <w:r>
        <w:rPr>
          <w:rFonts w:cstheme="minorHAnsi"/>
        </w:rPr>
        <w:t xml:space="preserve"> disrupting the</w:t>
      </w:r>
      <w:r w:rsidR="000356DA">
        <w:rPr>
          <w:rFonts w:cstheme="minorHAnsi"/>
        </w:rPr>
        <w:t xml:space="preserve">m </w:t>
      </w:r>
      <w:r w:rsidR="004C3DB1">
        <w:rPr>
          <w:rFonts w:cstheme="minorHAnsi"/>
        </w:rPr>
        <w:t>to prepare fragments.</w:t>
      </w:r>
    </w:p>
    <w:p w14:paraId="62E1C249" w14:textId="6B809236" w:rsidR="004C3DB1" w:rsidRDefault="004C3DB1" w:rsidP="000037A2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</w:rPr>
        <w:t>Shot of talent adding the prepared cell suspension to Matrigel-coated 24 well plates.</w:t>
      </w:r>
    </w:p>
    <w:p w14:paraId="007A5CFA" w14:textId="75C496DE" w:rsidR="000356DA" w:rsidRDefault="000356DA" w:rsidP="000037A2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</w:rPr>
        <w:t>Shot of talent expanding and maintaining</w:t>
      </w:r>
      <w:r w:rsidR="004C3DB1">
        <w:rPr>
          <w:rFonts w:cstheme="minorHAnsi"/>
        </w:rPr>
        <w:t xml:space="preserve"> healthy</w:t>
      </w:r>
      <w:r>
        <w:rPr>
          <w:rFonts w:cstheme="minorHAnsi"/>
        </w:rPr>
        <w:t xml:space="preserve"> iPSCs</w:t>
      </w:r>
      <w:r w:rsidR="004C3DB1">
        <w:rPr>
          <w:rFonts w:cstheme="minorHAnsi"/>
        </w:rPr>
        <w:t xml:space="preserve"> in E8 medium.</w:t>
      </w:r>
    </w:p>
    <w:p w14:paraId="09689C4F" w14:textId="43D39D69" w:rsidR="00495959" w:rsidRDefault="00495959" w:rsidP="00EC70F2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B0B8839" w14:textId="77777777" w:rsidR="00E92904" w:rsidRDefault="00E92904" w:rsidP="00EC70F2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15B2066" w14:textId="77777777" w:rsidR="00E92904" w:rsidRDefault="00E92904" w:rsidP="00EC70F2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AE442BE" w14:textId="77777777" w:rsidR="00E92904" w:rsidRDefault="00E92904" w:rsidP="00EC70F2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7383B07" w14:textId="77777777" w:rsidR="00E92904" w:rsidRDefault="00E92904" w:rsidP="00EC70F2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9455A30" w14:textId="77777777" w:rsidR="00E92904" w:rsidRDefault="00E92904" w:rsidP="00EC70F2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777B18D" w14:textId="77777777" w:rsidR="00E92904" w:rsidRDefault="00E92904" w:rsidP="00EC70F2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7FAA5E4" w14:textId="77777777" w:rsidR="00E92904" w:rsidRDefault="00E92904" w:rsidP="00EC70F2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3B62CEB" w14:textId="77777777" w:rsidR="00E92904" w:rsidRPr="00AE3B44" w:rsidRDefault="00E92904" w:rsidP="00AE3B44">
      <w:pPr>
        <w:spacing w:before="120"/>
        <w:rPr>
          <w:rFonts w:cstheme="minorHAnsi"/>
        </w:rPr>
      </w:pP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6D9100FF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>below 200 words. Current word count:</w:t>
      </w:r>
      <w:r w:rsidR="009C433E">
        <w:rPr>
          <w:rFonts w:eastAsia="Times New Roman" w:cstheme="minorHAnsi"/>
          <w:bCs/>
        </w:rPr>
        <w:t xml:space="preserve"> 149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A0085A3" w14:textId="1DD48A50" w:rsidR="00495959" w:rsidRPr="00B07A3B" w:rsidRDefault="00C7661F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  <w:color w:val="7030A0"/>
        </w:rPr>
        <w:t>P</w:t>
      </w:r>
      <w:r w:rsidRPr="00C7661F">
        <w:rPr>
          <w:rFonts w:cstheme="minorHAnsi"/>
          <w:color w:val="7030A0"/>
        </w:rPr>
        <w:t xml:space="preserve">rimary AFC </w:t>
      </w:r>
      <w:r w:rsidRPr="00C7661F">
        <w:rPr>
          <w:rFonts w:cstheme="minorHAnsi"/>
          <w:i/>
          <w:iCs/>
          <w:color w:val="EE0000"/>
        </w:rPr>
        <w:t>(a-f-sees)</w:t>
      </w:r>
      <w:r w:rsidRPr="00C7661F">
        <w:rPr>
          <w:rFonts w:cstheme="minorHAnsi"/>
          <w:color w:val="EE0000"/>
        </w:rPr>
        <w:t xml:space="preserve"> </w:t>
      </w:r>
      <w:r w:rsidRPr="00C7661F">
        <w:rPr>
          <w:rFonts w:cstheme="minorHAnsi"/>
          <w:color w:val="7030A0"/>
        </w:rPr>
        <w:t>morphologies</w:t>
      </w:r>
      <w:r>
        <w:rPr>
          <w:rFonts w:cstheme="minorHAnsi"/>
          <w:color w:val="7030A0"/>
        </w:rPr>
        <w:t xml:space="preserve"> were</w:t>
      </w:r>
      <w:r w:rsidR="00EA7177">
        <w:rPr>
          <w:rFonts w:cstheme="minorHAnsi"/>
          <w:color w:val="7030A0"/>
        </w:rPr>
        <w:t xml:space="preserve"> </w:t>
      </w:r>
      <w:r w:rsidR="00E91149">
        <w:rPr>
          <w:rFonts w:cstheme="minorHAnsi"/>
          <w:color w:val="7030A0"/>
        </w:rPr>
        <w:t>studied</w:t>
      </w:r>
      <w:r>
        <w:rPr>
          <w:rFonts w:cstheme="minorHAnsi"/>
          <w:color w:val="7030A0"/>
        </w:rPr>
        <w:t xml:space="preserve"> using p</w:t>
      </w:r>
      <w:r w:rsidR="00EA7177" w:rsidRPr="00EA7177">
        <w:rPr>
          <w:rFonts w:cstheme="minorHAnsi"/>
          <w:color w:val="7030A0"/>
        </w:rPr>
        <w:t>hase-contrast</w:t>
      </w:r>
      <w:r>
        <w:rPr>
          <w:rFonts w:cstheme="minorHAnsi"/>
          <w:color w:val="7030A0"/>
        </w:rPr>
        <w:t xml:space="preserve"> microscopy </w:t>
      </w:r>
      <w:r w:rsidRPr="00C7661F"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 and </w:t>
      </w:r>
      <w:r w:rsidR="00EA7177" w:rsidRPr="00EA7177">
        <w:rPr>
          <w:rFonts w:cstheme="minorHAnsi"/>
          <w:color w:val="7030A0"/>
        </w:rPr>
        <w:t>images showed epithelial-like</w:t>
      </w:r>
      <w:r w:rsidR="00CD3C8F">
        <w:rPr>
          <w:rFonts w:cstheme="minorHAnsi"/>
          <w:color w:val="7030A0"/>
        </w:rPr>
        <w:t xml:space="preserve"> </w:t>
      </w:r>
      <w:r w:rsidR="00CD3C8F" w:rsidRPr="00CD3C8F">
        <w:rPr>
          <w:rFonts w:cstheme="minorHAnsi"/>
          <w:b/>
          <w:bCs/>
          <w:color w:val="7030A0"/>
        </w:rPr>
        <w:t>[2]</w:t>
      </w:r>
      <w:r w:rsidR="00EA7177" w:rsidRPr="00EA7177">
        <w:rPr>
          <w:rFonts w:cstheme="minorHAnsi"/>
          <w:color w:val="7030A0"/>
        </w:rPr>
        <w:t>, fibroblast-like</w:t>
      </w:r>
      <w:r w:rsidR="00CD3C8F">
        <w:rPr>
          <w:rFonts w:cstheme="minorHAnsi"/>
          <w:color w:val="7030A0"/>
        </w:rPr>
        <w:t xml:space="preserve"> </w:t>
      </w:r>
      <w:r w:rsidR="00CD3C8F" w:rsidRPr="00CD3C8F">
        <w:rPr>
          <w:rFonts w:cstheme="minorHAnsi"/>
          <w:b/>
          <w:bCs/>
          <w:color w:val="7030A0"/>
        </w:rPr>
        <w:t>[3]</w:t>
      </w:r>
      <w:r w:rsidR="00EA7177" w:rsidRPr="00EA7177">
        <w:rPr>
          <w:rFonts w:cstheme="minorHAnsi"/>
          <w:color w:val="7030A0"/>
        </w:rPr>
        <w:t xml:space="preserve"> and senescent primary AFCs</w:t>
      </w:r>
      <w:r w:rsidR="00E91149">
        <w:rPr>
          <w:rFonts w:cstheme="minorHAnsi"/>
          <w:color w:val="7030A0"/>
        </w:rPr>
        <w:t xml:space="preserve"> </w:t>
      </w:r>
      <w:r w:rsidR="00E91149" w:rsidRPr="00E91149">
        <w:rPr>
          <w:rFonts w:cstheme="minorHAnsi"/>
          <w:b/>
          <w:bCs/>
          <w:color w:val="7030A0"/>
        </w:rPr>
        <w:t>[</w:t>
      </w:r>
      <w:r w:rsidR="00CD3C8F">
        <w:rPr>
          <w:rFonts w:cstheme="minorHAnsi"/>
          <w:b/>
          <w:bCs/>
          <w:color w:val="7030A0"/>
        </w:rPr>
        <w:t>4</w:t>
      </w:r>
      <w:r w:rsidR="00E91149" w:rsidRPr="00E91149">
        <w:rPr>
          <w:rFonts w:cstheme="minorHAnsi"/>
          <w:b/>
          <w:bCs/>
          <w:color w:val="7030A0"/>
        </w:rPr>
        <w:t>]</w:t>
      </w:r>
      <w:r w:rsidR="00EA7177" w:rsidRPr="00EA7177">
        <w:rPr>
          <w:rFonts w:cstheme="minorHAnsi"/>
          <w:color w:val="7030A0"/>
        </w:rPr>
        <w:t xml:space="preserve">. </w:t>
      </w:r>
    </w:p>
    <w:p w14:paraId="71138099" w14:textId="7788D87B" w:rsidR="00495959" w:rsidRDefault="00495959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C66C53">
        <w:rPr>
          <w:rFonts w:cstheme="minorHAnsi"/>
        </w:rPr>
        <w:t xml:space="preserve"> Figure 1</w:t>
      </w:r>
      <w:r w:rsidR="009840AA">
        <w:rPr>
          <w:rFonts w:cstheme="minorHAnsi"/>
        </w:rPr>
        <w:t xml:space="preserve">. </w:t>
      </w:r>
      <w:r w:rsidR="009840AA" w:rsidRPr="00942AB1">
        <w:rPr>
          <w:rFonts w:cstheme="minorHAnsi"/>
          <w:b/>
          <w:bCs/>
          <w:i/>
          <w:iCs/>
          <w:color w:val="0070C0"/>
        </w:rPr>
        <w:t>Video Editor</w:t>
      </w:r>
      <w:r w:rsidR="009840AA" w:rsidRPr="00895005">
        <w:rPr>
          <w:rFonts w:cstheme="minorHAnsi"/>
          <w:i/>
          <w:iCs/>
          <w:color w:val="0070C0"/>
        </w:rPr>
        <w:t>: Please highlight entire Panel A.</w:t>
      </w:r>
      <w:r w:rsidR="009840AA">
        <w:rPr>
          <w:rFonts w:cstheme="minorHAnsi"/>
        </w:rPr>
        <w:t xml:space="preserve"> </w:t>
      </w:r>
    </w:p>
    <w:p w14:paraId="2AD546B7" w14:textId="2D822043" w:rsidR="009840AA" w:rsidRDefault="009840AA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1. </w:t>
      </w:r>
      <w:r w:rsidRPr="00942AB1">
        <w:rPr>
          <w:rFonts w:cstheme="minorHAnsi"/>
          <w:b/>
          <w:bCs/>
          <w:i/>
          <w:iCs/>
          <w:color w:val="0070C0"/>
        </w:rPr>
        <w:t>Video Editor</w:t>
      </w:r>
      <w:r w:rsidRPr="00895005">
        <w:rPr>
          <w:rFonts w:cstheme="minorHAnsi"/>
          <w:i/>
          <w:iCs/>
          <w:color w:val="0070C0"/>
        </w:rPr>
        <w:t xml:space="preserve">: Please highlight the two images that are placed under the black bar labelled ‘E-type AFC’ in Panel A of the </w:t>
      </w:r>
      <w:r w:rsidR="00895005">
        <w:rPr>
          <w:rFonts w:cstheme="minorHAnsi"/>
          <w:i/>
          <w:iCs/>
          <w:color w:val="0070C0"/>
        </w:rPr>
        <w:t>F</w:t>
      </w:r>
      <w:r w:rsidRPr="00895005">
        <w:rPr>
          <w:rFonts w:cstheme="minorHAnsi"/>
          <w:i/>
          <w:iCs/>
          <w:color w:val="0070C0"/>
        </w:rPr>
        <w:t>igure</w:t>
      </w:r>
      <w:r>
        <w:rPr>
          <w:rFonts w:cstheme="minorHAnsi"/>
        </w:rPr>
        <w:t>.</w:t>
      </w:r>
    </w:p>
    <w:p w14:paraId="75F77EC1" w14:textId="03753C7E" w:rsidR="009840AA" w:rsidRDefault="009840AA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1. </w:t>
      </w:r>
      <w:r w:rsidRPr="00942AB1">
        <w:rPr>
          <w:rFonts w:cstheme="minorHAnsi"/>
          <w:b/>
          <w:bCs/>
          <w:i/>
          <w:iCs/>
          <w:color w:val="0070C0"/>
        </w:rPr>
        <w:t>Video Editor</w:t>
      </w:r>
      <w:r w:rsidRPr="00895005">
        <w:rPr>
          <w:rFonts w:cstheme="minorHAnsi"/>
          <w:i/>
          <w:iCs/>
          <w:color w:val="0070C0"/>
        </w:rPr>
        <w:t xml:space="preserve">: Please highlight the two images that are placed under the black bar labelled ‘F-type AFC’ in Panel A of the </w:t>
      </w:r>
      <w:r w:rsidR="00895005" w:rsidRPr="00895005">
        <w:rPr>
          <w:rFonts w:cstheme="minorHAnsi"/>
          <w:i/>
          <w:iCs/>
          <w:color w:val="0070C0"/>
        </w:rPr>
        <w:t>F</w:t>
      </w:r>
      <w:r w:rsidRPr="00895005">
        <w:rPr>
          <w:rFonts w:cstheme="minorHAnsi"/>
          <w:i/>
          <w:iCs/>
          <w:color w:val="0070C0"/>
        </w:rPr>
        <w:t>igure.</w:t>
      </w:r>
    </w:p>
    <w:p w14:paraId="296ED2A0" w14:textId="40C42518" w:rsidR="009840AA" w:rsidRDefault="009840AA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1</w:t>
      </w:r>
      <w:r w:rsidR="00895005">
        <w:rPr>
          <w:rFonts w:cstheme="minorHAnsi"/>
        </w:rPr>
        <w:t xml:space="preserve">. </w:t>
      </w:r>
      <w:r w:rsidRPr="00942AB1">
        <w:rPr>
          <w:rFonts w:cstheme="minorHAnsi"/>
          <w:b/>
          <w:bCs/>
          <w:i/>
          <w:iCs/>
          <w:color w:val="0070C0"/>
        </w:rPr>
        <w:t>Video Editor</w:t>
      </w:r>
      <w:r w:rsidRPr="00895005">
        <w:rPr>
          <w:rFonts w:cstheme="minorHAnsi"/>
          <w:i/>
          <w:iCs/>
          <w:color w:val="0070C0"/>
        </w:rPr>
        <w:t xml:space="preserve">: Please highlight the two images that are placed under the black bar labelled ‘Senescence AFC’ in Panel A of the </w:t>
      </w:r>
      <w:r w:rsidR="00895005" w:rsidRPr="00895005">
        <w:rPr>
          <w:rFonts w:cstheme="minorHAnsi"/>
          <w:i/>
          <w:iCs/>
          <w:color w:val="0070C0"/>
        </w:rPr>
        <w:t>F</w:t>
      </w:r>
      <w:r w:rsidRPr="00895005">
        <w:rPr>
          <w:rFonts w:cstheme="minorHAnsi"/>
          <w:i/>
          <w:iCs/>
          <w:color w:val="0070C0"/>
        </w:rPr>
        <w:t>igure</w:t>
      </w:r>
      <w:r>
        <w:rPr>
          <w:rFonts w:cstheme="minorHAnsi"/>
        </w:rPr>
        <w:t>.</w:t>
      </w:r>
    </w:p>
    <w:p w14:paraId="27DA4A63" w14:textId="77777777" w:rsidR="009840AA" w:rsidRDefault="009840AA" w:rsidP="009840AA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15AEB480" w14:textId="19121B45" w:rsidR="00CE58B1" w:rsidRPr="00CE58B1" w:rsidRDefault="00C7661F" w:rsidP="009840AA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  <w:color w:val="7030A0"/>
        </w:rPr>
        <w:t xml:space="preserve">Fibroblast-like </w:t>
      </w:r>
      <w:r w:rsidR="0061726D">
        <w:rPr>
          <w:rFonts w:cstheme="minorHAnsi"/>
          <w:color w:val="7030A0"/>
        </w:rPr>
        <w:t>AFCs</w:t>
      </w:r>
      <w:r>
        <w:rPr>
          <w:rFonts w:cstheme="minorHAnsi"/>
          <w:color w:val="7030A0"/>
        </w:rPr>
        <w:t xml:space="preserve"> were expanded for reprogramming</w:t>
      </w:r>
      <w:r w:rsidR="00C402A9">
        <w:rPr>
          <w:rFonts w:cstheme="minorHAnsi"/>
          <w:color w:val="7030A0"/>
        </w:rPr>
        <w:t>,</w:t>
      </w:r>
      <w:r>
        <w:rPr>
          <w:rFonts w:cstheme="minorHAnsi"/>
          <w:color w:val="7030A0"/>
        </w:rPr>
        <w:t xml:space="preserve"> and t</w:t>
      </w:r>
      <w:r w:rsidR="009840AA" w:rsidRPr="00EA7177">
        <w:rPr>
          <w:rFonts w:cstheme="minorHAnsi"/>
          <w:color w:val="7030A0"/>
        </w:rPr>
        <w:t xml:space="preserve">ime-course images showed </w:t>
      </w:r>
      <w:r w:rsidR="00CE58B1" w:rsidRPr="00CE58B1">
        <w:rPr>
          <w:rFonts w:cstheme="minorHAnsi"/>
          <w:color w:val="7030A0"/>
        </w:rPr>
        <w:t>spindle-shaped AFCs before electroporation on Day 0</w:t>
      </w:r>
      <w:r w:rsidR="00CE58B1">
        <w:rPr>
          <w:rFonts w:cstheme="minorHAnsi"/>
          <w:color w:val="7030A0"/>
        </w:rPr>
        <w:t xml:space="preserve"> </w:t>
      </w:r>
      <w:r w:rsidR="00CE58B1" w:rsidRPr="00CE58B1">
        <w:rPr>
          <w:rFonts w:cstheme="minorHAnsi"/>
          <w:b/>
          <w:bCs/>
          <w:color w:val="7030A0"/>
        </w:rPr>
        <w:t>[</w:t>
      </w:r>
      <w:r w:rsidR="00CE58B1" w:rsidRPr="005D3ECF">
        <w:rPr>
          <w:rFonts w:cstheme="minorHAnsi"/>
          <w:b/>
          <w:bCs/>
          <w:color w:val="7030A0"/>
        </w:rPr>
        <w:t>1</w:t>
      </w:r>
      <w:r w:rsidR="005D3ECF">
        <w:rPr>
          <w:rFonts w:cstheme="minorHAnsi"/>
          <w:b/>
          <w:bCs/>
          <w:color w:val="7030A0"/>
        </w:rPr>
        <w:t xml:space="preserve">] </w:t>
      </w:r>
      <w:r w:rsidR="004276B6" w:rsidRPr="004276B6">
        <w:rPr>
          <w:rFonts w:cstheme="minorHAnsi"/>
          <w:color w:val="7030A0"/>
        </w:rPr>
        <w:t xml:space="preserve">and </w:t>
      </w:r>
      <w:r w:rsidR="00CE58B1" w:rsidRPr="00CF44F5">
        <w:rPr>
          <w:rFonts w:cstheme="minorHAnsi"/>
          <w:color w:val="7030A0"/>
        </w:rPr>
        <w:t>small</w:t>
      </w:r>
      <w:r w:rsidR="00CE58B1" w:rsidRPr="00CE58B1">
        <w:rPr>
          <w:rFonts w:cstheme="minorHAnsi"/>
          <w:color w:val="7030A0"/>
        </w:rPr>
        <w:t xml:space="preserve"> epithelial-like clusters marking early mesenchymal-to-epithelial transition at Days 3</w:t>
      </w:r>
      <w:r w:rsidR="004276B6">
        <w:rPr>
          <w:rFonts w:cstheme="minorHAnsi"/>
          <w:color w:val="7030A0"/>
        </w:rPr>
        <w:t xml:space="preserve"> to </w:t>
      </w:r>
      <w:r w:rsidR="00CE58B1" w:rsidRPr="00CE58B1">
        <w:rPr>
          <w:rFonts w:cstheme="minorHAnsi"/>
          <w:color w:val="7030A0"/>
        </w:rPr>
        <w:t>5</w:t>
      </w:r>
      <w:r w:rsidR="00CE58B1">
        <w:rPr>
          <w:rFonts w:cstheme="minorHAnsi"/>
          <w:color w:val="7030A0"/>
        </w:rPr>
        <w:t xml:space="preserve"> </w:t>
      </w:r>
      <w:r w:rsidR="00CE58B1" w:rsidRPr="00CE58B1">
        <w:rPr>
          <w:rFonts w:cstheme="minorHAnsi"/>
          <w:b/>
          <w:bCs/>
          <w:color w:val="7030A0"/>
        </w:rPr>
        <w:t>[2]</w:t>
      </w:r>
      <w:r w:rsidR="00CE58B1">
        <w:rPr>
          <w:rFonts w:cstheme="minorHAnsi"/>
          <w:color w:val="7030A0"/>
        </w:rPr>
        <w:t xml:space="preserve">. Then </w:t>
      </w:r>
      <w:r w:rsidR="009840AA" w:rsidRPr="00EA7177">
        <w:rPr>
          <w:rFonts w:cstheme="minorHAnsi"/>
          <w:color w:val="7030A0"/>
        </w:rPr>
        <w:t xml:space="preserve">partially reprogrammed </w:t>
      </w:r>
      <w:r w:rsidR="00CE58B1" w:rsidRPr="00CE58B1">
        <w:rPr>
          <w:rFonts w:cstheme="minorHAnsi"/>
          <w:color w:val="7030A0"/>
        </w:rPr>
        <w:t>compact epithelial clusters</w:t>
      </w:r>
      <w:r w:rsidR="00CE58B1">
        <w:rPr>
          <w:rFonts w:cstheme="minorHAnsi"/>
          <w:color w:val="7030A0"/>
        </w:rPr>
        <w:t xml:space="preserve"> </w:t>
      </w:r>
      <w:r w:rsidR="00C00694">
        <w:rPr>
          <w:rFonts w:cstheme="minorHAnsi"/>
          <w:color w:val="7030A0"/>
        </w:rPr>
        <w:t xml:space="preserve">were observed </w:t>
      </w:r>
      <w:r w:rsidR="00CE58B1">
        <w:rPr>
          <w:rFonts w:cstheme="minorHAnsi"/>
          <w:color w:val="7030A0"/>
        </w:rPr>
        <w:t xml:space="preserve">from </w:t>
      </w:r>
      <w:r w:rsidR="009840AA" w:rsidRPr="00EA7177">
        <w:rPr>
          <w:rFonts w:cstheme="minorHAnsi"/>
          <w:color w:val="7030A0"/>
        </w:rPr>
        <w:t>Days 7</w:t>
      </w:r>
      <w:r w:rsidR="004276B6">
        <w:rPr>
          <w:rFonts w:cstheme="minorHAnsi"/>
          <w:color w:val="7030A0"/>
        </w:rPr>
        <w:t xml:space="preserve"> to </w:t>
      </w:r>
      <w:r w:rsidR="009840AA" w:rsidRPr="00EA7177">
        <w:rPr>
          <w:rFonts w:cstheme="minorHAnsi"/>
          <w:color w:val="7030A0"/>
        </w:rPr>
        <w:t>10</w:t>
      </w:r>
      <w:r w:rsidR="00CE58B1">
        <w:rPr>
          <w:rFonts w:cstheme="minorHAnsi"/>
          <w:color w:val="7030A0"/>
        </w:rPr>
        <w:t xml:space="preserve"> </w:t>
      </w:r>
      <w:r w:rsidR="00CE58B1" w:rsidRPr="00CE58B1">
        <w:rPr>
          <w:rFonts w:cstheme="minorHAnsi"/>
          <w:b/>
          <w:bCs/>
          <w:color w:val="7030A0"/>
        </w:rPr>
        <w:t>[3]</w:t>
      </w:r>
      <w:r w:rsidR="009840AA" w:rsidRPr="00EA7177">
        <w:rPr>
          <w:rFonts w:cstheme="minorHAnsi"/>
          <w:color w:val="7030A0"/>
        </w:rPr>
        <w:t xml:space="preserve">, </w:t>
      </w:r>
      <w:r w:rsidR="00C00694">
        <w:rPr>
          <w:rFonts w:cstheme="minorHAnsi"/>
          <w:color w:val="7030A0"/>
        </w:rPr>
        <w:t>and</w:t>
      </w:r>
      <w:r w:rsidR="00CE58B1">
        <w:rPr>
          <w:rFonts w:cstheme="minorHAnsi"/>
          <w:color w:val="7030A0"/>
        </w:rPr>
        <w:t xml:space="preserve"> </w:t>
      </w:r>
      <w:r w:rsidR="00CE58B1" w:rsidRPr="00CE58B1">
        <w:rPr>
          <w:rFonts w:cstheme="minorHAnsi"/>
          <w:color w:val="7030A0"/>
        </w:rPr>
        <w:t xml:space="preserve">cobblestone-like MET colonies with ill-defined borders </w:t>
      </w:r>
      <w:r w:rsidR="00C00694">
        <w:rPr>
          <w:rFonts w:cstheme="minorHAnsi"/>
          <w:color w:val="7030A0"/>
        </w:rPr>
        <w:t>were seen from</w:t>
      </w:r>
      <w:r w:rsidR="00CE58B1" w:rsidRPr="00CE58B1">
        <w:rPr>
          <w:rFonts w:cstheme="minorHAnsi"/>
          <w:color w:val="7030A0"/>
        </w:rPr>
        <w:t xml:space="preserve"> Days 14</w:t>
      </w:r>
      <w:r w:rsidR="004276B6">
        <w:rPr>
          <w:rFonts w:cstheme="minorHAnsi"/>
          <w:color w:val="7030A0"/>
        </w:rPr>
        <w:t xml:space="preserve"> to </w:t>
      </w:r>
      <w:r w:rsidR="00CE58B1" w:rsidRPr="00CE58B1">
        <w:rPr>
          <w:rFonts w:cstheme="minorHAnsi"/>
          <w:color w:val="7030A0"/>
        </w:rPr>
        <w:t>16</w:t>
      </w:r>
      <w:r w:rsidR="00CE58B1">
        <w:rPr>
          <w:rFonts w:cstheme="minorHAnsi"/>
          <w:color w:val="7030A0"/>
        </w:rPr>
        <w:t xml:space="preserve"> </w:t>
      </w:r>
      <w:r w:rsidR="00CE58B1" w:rsidRPr="00CE58B1">
        <w:rPr>
          <w:rFonts w:cstheme="minorHAnsi"/>
          <w:b/>
          <w:bCs/>
          <w:color w:val="7030A0"/>
        </w:rPr>
        <w:t>[4]</w:t>
      </w:r>
      <w:r w:rsidR="00C00694">
        <w:rPr>
          <w:rFonts w:cstheme="minorHAnsi"/>
          <w:color w:val="7030A0"/>
        </w:rPr>
        <w:t>. F</w:t>
      </w:r>
      <w:r w:rsidR="00CE58B1">
        <w:rPr>
          <w:rFonts w:cstheme="minorHAnsi"/>
          <w:color w:val="7030A0"/>
        </w:rPr>
        <w:t>inally</w:t>
      </w:r>
      <w:r w:rsidR="00CE58B1" w:rsidRPr="00CE58B1">
        <w:rPr>
          <w:rFonts w:cstheme="minorHAnsi"/>
          <w:color w:val="7030A0"/>
        </w:rPr>
        <w:t xml:space="preserve"> mature iPSC colonies with tightly packed cells, distinct borders, high nuclear-to-cytoplasmic ratios, and prominent nucleoli </w:t>
      </w:r>
      <w:r w:rsidR="00C00694">
        <w:rPr>
          <w:rFonts w:cstheme="minorHAnsi"/>
          <w:color w:val="7030A0"/>
        </w:rPr>
        <w:t xml:space="preserve">were observed </w:t>
      </w:r>
      <w:r w:rsidR="00CE58B1" w:rsidRPr="00CE58B1">
        <w:rPr>
          <w:rFonts w:cstheme="minorHAnsi"/>
          <w:color w:val="7030A0"/>
        </w:rPr>
        <w:t>at Days 21</w:t>
      </w:r>
      <w:r w:rsidR="004276B6">
        <w:rPr>
          <w:rFonts w:cstheme="minorHAnsi"/>
          <w:color w:val="7030A0"/>
        </w:rPr>
        <w:t xml:space="preserve"> to </w:t>
      </w:r>
      <w:r w:rsidR="00CE58B1" w:rsidRPr="00CE58B1">
        <w:rPr>
          <w:rFonts w:cstheme="minorHAnsi"/>
          <w:color w:val="7030A0"/>
        </w:rPr>
        <w:t>25</w:t>
      </w:r>
      <w:r w:rsidR="00CE58B1" w:rsidRPr="00CE58B1">
        <w:rPr>
          <w:rFonts w:cstheme="minorHAnsi"/>
          <w:b/>
          <w:bCs/>
          <w:color w:val="7030A0"/>
        </w:rPr>
        <w:t xml:space="preserve"> </w:t>
      </w:r>
      <w:r w:rsidR="00CE58B1">
        <w:rPr>
          <w:rFonts w:cstheme="minorHAnsi"/>
          <w:b/>
          <w:bCs/>
          <w:color w:val="7030A0"/>
        </w:rPr>
        <w:t>[</w:t>
      </w:r>
      <w:r w:rsidR="00CE58B1" w:rsidRPr="00CE58B1">
        <w:rPr>
          <w:rFonts w:cstheme="minorHAnsi"/>
          <w:b/>
          <w:bCs/>
          <w:color w:val="7030A0"/>
        </w:rPr>
        <w:t>5]</w:t>
      </w:r>
    </w:p>
    <w:p w14:paraId="0A0423FA" w14:textId="33814F49" w:rsidR="00812F0F" w:rsidRDefault="00812F0F" w:rsidP="00812F0F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1. </w:t>
      </w:r>
      <w:r w:rsidRPr="00942AB1">
        <w:rPr>
          <w:rFonts w:cstheme="minorHAnsi"/>
          <w:b/>
          <w:bCs/>
          <w:i/>
          <w:iCs/>
          <w:color w:val="0070C0"/>
        </w:rPr>
        <w:t>Video Editor</w:t>
      </w:r>
      <w:r w:rsidRPr="00895005">
        <w:rPr>
          <w:rFonts w:cstheme="minorHAnsi"/>
          <w:i/>
          <w:iCs/>
          <w:color w:val="0070C0"/>
        </w:rPr>
        <w:t xml:space="preserve">: </w:t>
      </w:r>
      <w:r w:rsidR="00B021C4">
        <w:rPr>
          <w:rFonts w:cstheme="minorHAnsi"/>
          <w:i/>
          <w:iCs/>
          <w:color w:val="0070C0"/>
        </w:rPr>
        <w:t>Please highlight</w:t>
      </w:r>
      <w:r w:rsidR="00EC2863">
        <w:rPr>
          <w:rFonts w:cstheme="minorHAnsi"/>
          <w:i/>
          <w:iCs/>
          <w:color w:val="0070C0"/>
        </w:rPr>
        <w:t xml:space="preserve"> the</w:t>
      </w:r>
      <w:r w:rsidR="00B021C4">
        <w:rPr>
          <w:rFonts w:cstheme="minorHAnsi"/>
          <w:i/>
          <w:iCs/>
          <w:color w:val="0070C0"/>
        </w:rPr>
        <w:t xml:space="preserve"> image labelled ‘D0’ in Panel B of the Figure.</w:t>
      </w:r>
    </w:p>
    <w:p w14:paraId="45FC10EB" w14:textId="2EA208FF" w:rsidR="00B021C4" w:rsidRDefault="00812F0F" w:rsidP="00B021C4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1. </w:t>
      </w:r>
      <w:r w:rsidRPr="00942AB1">
        <w:rPr>
          <w:rFonts w:cstheme="minorHAnsi"/>
          <w:b/>
          <w:bCs/>
          <w:i/>
          <w:iCs/>
          <w:color w:val="0070C0"/>
        </w:rPr>
        <w:t>Video Editor</w:t>
      </w:r>
      <w:r w:rsidRPr="00895005">
        <w:rPr>
          <w:rFonts w:cstheme="minorHAnsi"/>
          <w:i/>
          <w:iCs/>
          <w:color w:val="0070C0"/>
        </w:rPr>
        <w:t xml:space="preserve">: </w:t>
      </w:r>
      <w:r w:rsidR="00B021C4">
        <w:rPr>
          <w:rFonts w:cstheme="minorHAnsi"/>
          <w:i/>
          <w:iCs/>
          <w:color w:val="0070C0"/>
        </w:rPr>
        <w:t>Please highlight</w:t>
      </w:r>
      <w:r w:rsidR="00EC2863">
        <w:rPr>
          <w:rFonts w:cstheme="minorHAnsi"/>
          <w:i/>
          <w:iCs/>
          <w:color w:val="0070C0"/>
        </w:rPr>
        <w:t xml:space="preserve"> the</w:t>
      </w:r>
      <w:r w:rsidR="00B021C4">
        <w:rPr>
          <w:rFonts w:cstheme="minorHAnsi"/>
          <w:i/>
          <w:iCs/>
          <w:color w:val="0070C0"/>
        </w:rPr>
        <w:t xml:space="preserve"> image labelled ‘D5’ in Panel B of the Figure.</w:t>
      </w:r>
    </w:p>
    <w:p w14:paraId="5BE4E497" w14:textId="61304919" w:rsidR="00812F0F" w:rsidRPr="00B021C4" w:rsidRDefault="00B021C4" w:rsidP="00B021C4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1. </w:t>
      </w:r>
      <w:r w:rsidRPr="00942AB1">
        <w:rPr>
          <w:rFonts w:cstheme="minorHAnsi"/>
          <w:b/>
          <w:bCs/>
          <w:i/>
          <w:iCs/>
          <w:color w:val="0070C0"/>
        </w:rPr>
        <w:t>Video Editor</w:t>
      </w:r>
      <w:r w:rsidRPr="00895005">
        <w:rPr>
          <w:rFonts w:cstheme="minorHAnsi"/>
          <w:i/>
          <w:iCs/>
          <w:color w:val="0070C0"/>
        </w:rPr>
        <w:t xml:space="preserve">: </w:t>
      </w:r>
      <w:r>
        <w:rPr>
          <w:rFonts w:cstheme="minorHAnsi"/>
          <w:i/>
          <w:iCs/>
          <w:color w:val="0070C0"/>
        </w:rPr>
        <w:t>Please highlight</w:t>
      </w:r>
      <w:r w:rsidR="00EC2863">
        <w:rPr>
          <w:rFonts w:cstheme="minorHAnsi"/>
          <w:i/>
          <w:iCs/>
          <w:color w:val="0070C0"/>
        </w:rPr>
        <w:t xml:space="preserve"> the</w:t>
      </w:r>
      <w:r>
        <w:rPr>
          <w:rFonts w:cstheme="minorHAnsi"/>
          <w:i/>
          <w:iCs/>
          <w:color w:val="0070C0"/>
        </w:rPr>
        <w:t xml:space="preserve"> image labelled ‘D7’ in Panel B of the Figure.</w:t>
      </w:r>
    </w:p>
    <w:p w14:paraId="153F20D4" w14:textId="177D5A52" w:rsidR="00812F0F" w:rsidRPr="00812F0F" w:rsidRDefault="00812F0F" w:rsidP="00812F0F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lastRenderedPageBreak/>
        <w:t>LAB MEDIA:</w:t>
      </w:r>
      <w:r>
        <w:rPr>
          <w:rFonts w:cstheme="minorHAnsi"/>
        </w:rPr>
        <w:t xml:space="preserve"> Figure 1. </w:t>
      </w:r>
      <w:r w:rsidRPr="00942AB1">
        <w:rPr>
          <w:rFonts w:cstheme="minorHAnsi"/>
          <w:b/>
          <w:bCs/>
          <w:i/>
          <w:iCs/>
          <w:color w:val="0070C0"/>
        </w:rPr>
        <w:t>Video Editor</w:t>
      </w:r>
      <w:r w:rsidRPr="00895005">
        <w:rPr>
          <w:rFonts w:cstheme="minorHAnsi"/>
          <w:i/>
          <w:iCs/>
          <w:color w:val="0070C0"/>
        </w:rPr>
        <w:t xml:space="preserve">: </w:t>
      </w:r>
      <w:r w:rsidR="00B021C4">
        <w:rPr>
          <w:rFonts w:cstheme="minorHAnsi"/>
          <w:i/>
          <w:iCs/>
          <w:color w:val="0070C0"/>
        </w:rPr>
        <w:t>Please highlight image</w:t>
      </w:r>
      <w:r w:rsidR="00EC2863">
        <w:rPr>
          <w:rFonts w:cstheme="minorHAnsi"/>
          <w:i/>
          <w:iCs/>
          <w:color w:val="0070C0"/>
        </w:rPr>
        <w:t>s</w:t>
      </w:r>
      <w:r w:rsidR="00B021C4">
        <w:rPr>
          <w:rFonts w:cstheme="minorHAnsi"/>
          <w:i/>
          <w:iCs/>
          <w:color w:val="0070C0"/>
        </w:rPr>
        <w:t xml:space="preserve"> labelled ‘D14’ and ‘D16’ in Panel B of the Figure</w:t>
      </w:r>
      <w:r w:rsidRPr="00895005">
        <w:rPr>
          <w:rFonts w:cstheme="minorHAnsi"/>
          <w:i/>
          <w:iCs/>
          <w:color w:val="0070C0"/>
        </w:rPr>
        <w:t>.</w:t>
      </w:r>
    </w:p>
    <w:p w14:paraId="5AC56186" w14:textId="0B498113" w:rsidR="009840AA" w:rsidRPr="00812F0F" w:rsidRDefault="00812F0F" w:rsidP="00812F0F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812F0F">
        <w:rPr>
          <w:rFonts w:cstheme="minorHAnsi"/>
        </w:rPr>
        <w:t xml:space="preserve">LAB MEDIA: Figure 1. </w:t>
      </w:r>
      <w:r w:rsidRPr="00812F0F">
        <w:rPr>
          <w:rFonts w:cstheme="minorHAnsi"/>
          <w:b/>
          <w:bCs/>
          <w:i/>
          <w:iCs/>
          <w:color w:val="0070C0"/>
        </w:rPr>
        <w:t>Video Editor</w:t>
      </w:r>
      <w:r w:rsidRPr="00812F0F">
        <w:rPr>
          <w:rFonts w:cstheme="minorHAnsi"/>
          <w:i/>
          <w:iCs/>
          <w:color w:val="0070C0"/>
        </w:rPr>
        <w:t xml:space="preserve">: </w:t>
      </w:r>
      <w:r w:rsidR="00B021C4">
        <w:rPr>
          <w:rFonts w:cstheme="minorHAnsi"/>
          <w:i/>
          <w:iCs/>
          <w:color w:val="0070C0"/>
        </w:rPr>
        <w:t>Please highlight image labelled ‘D</w:t>
      </w:r>
      <w:r w:rsidR="00C90710">
        <w:rPr>
          <w:rFonts w:cstheme="minorHAnsi"/>
          <w:i/>
          <w:iCs/>
          <w:color w:val="0070C0"/>
        </w:rPr>
        <w:t>21</w:t>
      </w:r>
      <w:r w:rsidR="00B021C4">
        <w:rPr>
          <w:rFonts w:cstheme="minorHAnsi"/>
          <w:i/>
          <w:iCs/>
          <w:color w:val="0070C0"/>
        </w:rPr>
        <w:t>’ in Panel B of the Figure</w:t>
      </w:r>
    </w:p>
    <w:p w14:paraId="3EA8FB8A" w14:textId="77777777" w:rsidR="00812F0F" w:rsidRPr="00812F0F" w:rsidRDefault="00812F0F" w:rsidP="00B021C4">
      <w:pPr>
        <w:pStyle w:val="ListParagraph"/>
        <w:spacing w:before="120"/>
        <w:ind w:left="907"/>
        <w:contextualSpacing w:val="0"/>
        <w:outlineLvl w:val="0"/>
        <w:rPr>
          <w:rFonts w:cstheme="minorHAnsi"/>
        </w:rPr>
      </w:pPr>
    </w:p>
    <w:p w14:paraId="14396B3D" w14:textId="7F73630D" w:rsidR="00495959" w:rsidRPr="00EC1489" w:rsidRDefault="00EC1489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EC1489">
        <w:rPr>
          <w:rFonts w:cstheme="minorHAnsi"/>
          <w:color w:val="7030A0"/>
        </w:rPr>
        <w:t>Comparison of partially and fully reprogrammed colonies</w:t>
      </w:r>
      <w:r w:rsidR="000D66BF">
        <w:rPr>
          <w:rFonts w:cstheme="minorHAnsi"/>
          <w:color w:val="7030A0"/>
        </w:rPr>
        <w:t xml:space="preserve"> show that</w:t>
      </w:r>
      <w:r w:rsidRPr="00EC1489">
        <w:rPr>
          <w:rFonts w:cstheme="minorHAnsi"/>
          <w:color w:val="7030A0"/>
        </w:rPr>
        <w:t xml:space="preserve"> </w:t>
      </w:r>
      <w:r w:rsidR="000D66BF">
        <w:rPr>
          <w:rFonts w:cstheme="minorHAnsi"/>
          <w:color w:val="7030A0"/>
        </w:rPr>
        <w:t>p</w:t>
      </w:r>
      <w:r w:rsidRPr="00EC1489">
        <w:rPr>
          <w:rFonts w:cstheme="minorHAnsi"/>
          <w:color w:val="7030A0"/>
        </w:rPr>
        <w:t xml:space="preserve">artially reprogrammed colonies formed loose aggregates with irregular borders and residual mesenchymal features </w:t>
      </w:r>
      <w:r w:rsidR="00552044" w:rsidRPr="00552044">
        <w:rPr>
          <w:rFonts w:cstheme="minorHAnsi"/>
          <w:b/>
          <w:bCs/>
          <w:color w:val="7030A0"/>
        </w:rPr>
        <w:t>[1]</w:t>
      </w:r>
      <w:r w:rsidRPr="00EC1489">
        <w:rPr>
          <w:rFonts w:cstheme="minorHAnsi"/>
          <w:color w:val="7030A0"/>
        </w:rPr>
        <w:t>. Primary reprogramming colonies contained iPSC-like regions alongside areas of spontaneous differentiation</w:t>
      </w:r>
      <w:r w:rsidR="00552044">
        <w:rPr>
          <w:rFonts w:cstheme="minorHAnsi"/>
          <w:color w:val="7030A0"/>
        </w:rPr>
        <w:t xml:space="preserve"> </w:t>
      </w:r>
      <w:r w:rsidR="00552044" w:rsidRPr="00552044">
        <w:rPr>
          <w:rFonts w:cstheme="minorHAnsi"/>
          <w:b/>
          <w:bCs/>
          <w:color w:val="7030A0"/>
        </w:rPr>
        <w:t>[2]</w:t>
      </w:r>
      <w:r w:rsidRPr="00EC1489">
        <w:rPr>
          <w:rFonts w:cstheme="minorHAnsi"/>
          <w:color w:val="7030A0"/>
        </w:rPr>
        <w:t xml:space="preserve">. Established iPSC colonies displayed compact morphology, distinct borders, high nuclear-to-cytoplasmic ratios, prominent nucleoli, and tight cell–cell junctions </w:t>
      </w:r>
      <w:r w:rsidR="00F81BA3" w:rsidRPr="00CB02A6">
        <w:rPr>
          <w:rFonts w:cstheme="minorHAnsi"/>
          <w:b/>
          <w:bCs/>
          <w:color w:val="7030A0"/>
        </w:rPr>
        <w:t>[3]</w:t>
      </w:r>
      <w:r w:rsidRPr="00EC1489">
        <w:rPr>
          <w:rFonts w:cstheme="minorHAnsi"/>
          <w:color w:val="7030A0"/>
        </w:rPr>
        <w:t>.</w:t>
      </w:r>
    </w:p>
    <w:p w14:paraId="0C9A0C7F" w14:textId="405500E1" w:rsidR="00C66C53" w:rsidRPr="00CF33F4" w:rsidRDefault="00C66C53" w:rsidP="00C66C5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2</w:t>
      </w:r>
      <w:r w:rsidR="00CF33F4">
        <w:rPr>
          <w:rFonts w:cstheme="minorHAnsi"/>
        </w:rPr>
        <w:t xml:space="preserve">. </w:t>
      </w:r>
      <w:r w:rsidR="00CF33F4" w:rsidRPr="00942AB1">
        <w:rPr>
          <w:rFonts w:cstheme="minorHAnsi"/>
          <w:b/>
          <w:bCs/>
          <w:i/>
          <w:iCs/>
          <w:color w:val="0070C0"/>
        </w:rPr>
        <w:t>Video Editor</w:t>
      </w:r>
      <w:r w:rsidR="00CF33F4" w:rsidRPr="00895005">
        <w:rPr>
          <w:rFonts w:cstheme="minorHAnsi"/>
          <w:i/>
          <w:iCs/>
          <w:color w:val="0070C0"/>
        </w:rPr>
        <w:t xml:space="preserve">: </w:t>
      </w:r>
      <w:r w:rsidR="00CF33F4">
        <w:rPr>
          <w:rFonts w:cstheme="minorHAnsi"/>
          <w:i/>
          <w:iCs/>
          <w:color w:val="0070C0"/>
        </w:rPr>
        <w:t>Please highlight both images placed in column A, under the label ‘partially reprogrammed colonies.</w:t>
      </w:r>
    </w:p>
    <w:p w14:paraId="4C4EB2FC" w14:textId="74919B95" w:rsidR="00CF33F4" w:rsidRPr="00CF33F4" w:rsidRDefault="00CF33F4" w:rsidP="00C66C5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2. </w:t>
      </w:r>
      <w:r w:rsidRPr="00942AB1">
        <w:rPr>
          <w:rFonts w:cstheme="minorHAnsi"/>
          <w:b/>
          <w:bCs/>
          <w:i/>
          <w:iCs/>
          <w:color w:val="0070C0"/>
        </w:rPr>
        <w:t>Video Editor</w:t>
      </w:r>
      <w:r w:rsidRPr="00895005">
        <w:rPr>
          <w:rFonts w:cstheme="minorHAnsi"/>
          <w:i/>
          <w:iCs/>
          <w:color w:val="0070C0"/>
        </w:rPr>
        <w:t xml:space="preserve">: </w:t>
      </w:r>
      <w:r>
        <w:rPr>
          <w:rFonts w:cstheme="minorHAnsi"/>
          <w:i/>
          <w:iCs/>
          <w:color w:val="0070C0"/>
        </w:rPr>
        <w:t>Please highlight both images placed in column B, under the label ‘</w:t>
      </w:r>
      <w:r w:rsidRPr="00CF33F4">
        <w:rPr>
          <w:rFonts w:cstheme="minorHAnsi"/>
          <w:i/>
          <w:iCs/>
          <w:color w:val="0070C0"/>
        </w:rPr>
        <w:t>Primary reprogramming colonies</w:t>
      </w:r>
      <w:r>
        <w:rPr>
          <w:rFonts w:cstheme="minorHAnsi"/>
          <w:i/>
          <w:iCs/>
          <w:color w:val="0070C0"/>
        </w:rPr>
        <w:t xml:space="preserve"> with partial differentiation’</w:t>
      </w:r>
    </w:p>
    <w:p w14:paraId="2F15980F" w14:textId="1D879683" w:rsidR="00CF33F4" w:rsidRPr="00CF33F4" w:rsidRDefault="00CF33F4" w:rsidP="00CF33F4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2. </w:t>
      </w:r>
      <w:r w:rsidRPr="00942AB1">
        <w:rPr>
          <w:rFonts w:cstheme="minorHAnsi"/>
          <w:b/>
          <w:bCs/>
          <w:i/>
          <w:iCs/>
          <w:color w:val="0070C0"/>
        </w:rPr>
        <w:t>Video Editor</w:t>
      </w:r>
      <w:r w:rsidRPr="00895005">
        <w:rPr>
          <w:rFonts w:cstheme="minorHAnsi"/>
          <w:i/>
          <w:iCs/>
          <w:color w:val="0070C0"/>
        </w:rPr>
        <w:t xml:space="preserve">: </w:t>
      </w:r>
      <w:r>
        <w:rPr>
          <w:rFonts w:cstheme="minorHAnsi"/>
          <w:i/>
          <w:iCs/>
          <w:color w:val="0070C0"/>
        </w:rPr>
        <w:t>Please highlight both images placed in column C, under the label ‘Expanded colonies with typical morphology’</w:t>
      </w:r>
    </w:p>
    <w:p w14:paraId="60E0BD59" w14:textId="77777777" w:rsidR="00CF33F4" w:rsidRPr="00B07A3B" w:rsidRDefault="00CF33F4" w:rsidP="00CF33F4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7F3E1AE0" w14:textId="77777777" w:rsidR="00C66C53" w:rsidRPr="00B07A3B" w:rsidRDefault="00C66C53" w:rsidP="00C66C53">
      <w:pPr>
        <w:pStyle w:val="ListParagraph"/>
        <w:spacing w:before="120"/>
        <w:ind w:left="907"/>
        <w:contextualSpacing w:val="0"/>
        <w:outlineLvl w:val="0"/>
        <w:rPr>
          <w:rFonts w:cstheme="minorHAnsi"/>
        </w:rPr>
      </w:pP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1BDD0F" w14:textId="77777777" w:rsidR="006B2806" w:rsidRDefault="006B2806">
      <w:r>
        <w:separator/>
      </w:r>
    </w:p>
    <w:p w14:paraId="42FC6390" w14:textId="77777777" w:rsidR="006B2806" w:rsidRDefault="006B2806"/>
  </w:endnote>
  <w:endnote w:type="continuationSeparator" w:id="0">
    <w:p w14:paraId="5C71631E" w14:textId="77777777" w:rsidR="006B2806" w:rsidRDefault="006B2806">
      <w:r>
        <w:continuationSeparator/>
      </w:r>
    </w:p>
    <w:p w14:paraId="04F44A7F" w14:textId="77777777" w:rsidR="006B2806" w:rsidRDefault="006B280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09D9291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2250DE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B11D67" w14:textId="77777777" w:rsidR="006B2806" w:rsidRDefault="006B2806">
      <w:r>
        <w:separator/>
      </w:r>
    </w:p>
    <w:p w14:paraId="0BC1CBE4" w14:textId="77777777" w:rsidR="006B2806" w:rsidRDefault="006B2806"/>
  </w:footnote>
  <w:footnote w:type="continuationSeparator" w:id="0">
    <w:p w14:paraId="351A33FD" w14:textId="77777777" w:rsidR="006B2806" w:rsidRDefault="006B2806">
      <w:r>
        <w:continuationSeparator/>
      </w:r>
    </w:p>
    <w:p w14:paraId="494945A7" w14:textId="77777777" w:rsidR="006B2806" w:rsidRDefault="006B280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28FA413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7A2"/>
    <w:rsid w:val="00003C8B"/>
    <w:rsid w:val="000051DE"/>
    <w:rsid w:val="000053CD"/>
    <w:rsid w:val="0000605D"/>
    <w:rsid w:val="00010DD0"/>
    <w:rsid w:val="00011D1A"/>
    <w:rsid w:val="0001266D"/>
    <w:rsid w:val="00012B08"/>
    <w:rsid w:val="00013862"/>
    <w:rsid w:val="00022B29"/>
    <w:rsid w:val="00023E22"/>
    <w:rsid w:val="00024282"/>
    <w:rsid w:val="00024322"/>
    <w:rsid w:val="00025DE9"/>
    <w:rsid w:val="00027BBF"/>
    <w:rsid w:val="000326C8"/>
    <w:rsid w:val="000326F7"/>
    <w:rsid w:val="0003279B"/>
    <w:rsid w:val="000356DA"/>
    <w:rsid w:val="00037828"/>
    <w:rsid w:val="0004142D"/>
    <w:rsid w:val="00041D20"/>
    <w:rsid w:val="00043807"/>
    <w:rsid w:val="00045112"/>
    <w:rsid w:val="00046241"/>
    <w:rsid w:val="000502BE"/>
    <w:rsid w:val="000519CF"/>
    <w:rsid w:val="00055137"/>
    <w:rsid w:val="00057C27"/>
    <w:rsid w:val="00074929"/>
    <w:rsid w:val="00083792"/>
    <w:rsid w:val="00085CF4"/>
    <w:rsid w:val="00085F90"/>
    <w:rsid w:val="0008613B"/>
    <w:rsid w:val="00090BAC"/>
    <w:rsid w:val="0009624C"/>
    <w:rsid w:val="000A2498"/>
    <w:rsid w:val="000B0B1A"/>
    <w:rsid w:val="000B0D9A"/>
    <w:rsid w:val="000B2085"/>
    <w:rsid w:val="000B387A"/>
    <w:rsid w:val="000B4E9A"/>
    <w:rsid w:val="000B72F2"/>
    <w:rsid w:val="000C27AE"/>
    <w:rsid w:val="000C2D17"/>
    <w:rsid w:val="000C36D5"/>
    <w:rsid w:val="000C39AF"/>
    <w:rsid w:val="000C6AEE"/>
    <w:rsid w:val="000D065F"/>
    <w:rsid w:val="000D0D24"/>
    <w:rsid w:val="000D17E8"/>
    <w:rsid w:val="000D2C59"/>
    <w:rsid w:val="000D35D9"/>
    <w:rsid w:val="000D66BF"/>
    <w:rsid w:val="000D67E3"/>
    <w:rsid w:val="000E1C29"/>
    <w:rsid w:val="000E236A"/>
    <w:rsid w:val="000E4F31"/>
    <w:rsid w:val="000E5459"/>
    <w:rsid w:val="000E6166"/>
    <w:rsid w:val="000E688C"/>
    <w:rsid w:val="000F05F6"/>
    <w:rsid w:val="000F0F14"/>
    <w:rsid w:val="000F1A61"/>
    <w:rsid w:val="000F326F"/>
    <w:rsid w:val="001005BD"/>
    <w:rsid w:val="001016BD"/>
    <w:rsid w:val="001026D1"/>
    <w:rsid w:val="00104A5F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2AA6"/>
    <w:rsid w:val="00162D51"/>
    <w:rsid w:val="00164522"/>
    <w:rsid w:val="0016471F"/>
    <w:rsid w:val="00176D6F"/>
    <w:rsid w:val="00177B33"/>
    <w:rsid w:val="001819E3"/>
    <w:rsid w:val="00181E96"/>
    <w:rsid w:val="00184510"/>
    <w:rsid w:val="00184EF9"/>
    <w:rsid w:val="00190D63"/>
    <w:rsid w:val="00191A77"/>
    <w:rsid w:val="00193A01"/>
    <w:rsid w:val="00194DBB"/>
    <w:rsid w:val="0019607C"/>
    <w:rsid w:val="001A25FC"/>
    <w:rsid w:val="001A633C"/>
    <w:rsid w:val="001B2B18"/>
    <w:rsid w:val="001B3024"/>
    <w:rsid w:val="001B5C46"/>
    <w:rsid w:val="001C3C85"/>
    <w:rsid w:val="001C5DB5"/>
    <w:rsid w:val="001C7BBC"/>
    <w:rsid w:val="001C7D5F"/>
    <w:rsid w:val="001D44F0"/>
    <w:rsid w:val="001D621E"/>
    <w:rsid w:val="001D66A5"/>
    <w:rsid w:val="001D705B"/>
    <w:rsid w:val="001E2225"/>
    <w:rsid w:val="001E230F"/>
    <w:rsid w:val="001E44D6"/>
    <w:rsid w:val="001E52A3"/>
    <w:rsid w:val="001F0890"/>
    <w:rsid w:val="001F615E"/>
    <w:rsid w:val="00201CEE"/>
    <w:rsid w:val="00214268"/>
    <w:rsid w:val="002152AB"/>
    <w:rsid w:val="002206E5"/>
    <w:rsid w:val="002250DE"/>
    <w:rsid w:val="00225DF0"/>
    <w:rsid w:val="00226089"/>
    <w:rsid w:val="0023428C"/>
    <w:rsid w:val="002422D6"/>
    <w:rsid w:val="00242C59"/>
    <w:rsid w:val="002435BF"/>
    <w:rsid w:val="00244CDB"/>
    <w:rsid w:val="002472E1"/>
    <w:rsid w:val="002477D5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5411"/>
    <w:rsid w:val="00287206"/>
    <w:rsid w:val="002923B9"/>
    <w:rsid w:val="00292508"/>
    <w:rsid w:val="002929B8"/>
    <w:rsid w:val="00294464"/>
    <w:rsid w:val="00296A32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2AB0"/>
    <w:rsid w:val="002D48BB"/>
    <w:rsid w:val="002D52A1"/>
    <w:rsid w:val="002D7AA6"/>
    <w:rsid w:val="002E7521"/>
    <w:rsid w:val="002F0D42"/>
    <w:rsid w:val="002F2EA3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0CE7"/>
    <w:rsid w:val="00321CEC"/>
    <w:rsid w:val="00322C71"/>
    <w:rsid w:val="00324139"/>
    <w:rsid w:val="00326C1E"/>
    <w:rsid w:val="00330494"/>
    <w:rsid w:val="00330F1B"/>
    <w:rsid w:val="003326AD"/>
    <w:rsid w:val="0033271D"/>
    <w:rsid w:val="00333FA4"/>
    <w:rsid w:val="003355A8"/>
    <w:rsid w:val="00336C61"/>
    <w:rsid w:val="003374BD"/>
    <w:rsid w:val="00337687"/>
    <w:rsid w:val="0034182F"/>
    <w:rsid w:val="00341C4B"/>
    <w:rsid w:val="00342D7B"/>
    <w:rsid w:val="0034684D"/>
    <w:rsid w:val="00347FE0"/>
    <w:rsid w:val="003513A5"/>
    <w:rsid w:val="00355D9B"/>
    <w:rsid w:val="00357FB7"/>
    <w:rsid w:val="00361A2E"/>
    <w:rsid w:val="00363153"/>
    <w:rsid w:val="00364249"/>
    <w:rsid w:val="003672FC"/>
    <w:rsid w:val="003754A7"/>
    <w:rsid w:val="00384BC6"/>
    <w:rsid w:val="0038502C"/>
    <w:rsid w:val="00386777"/>
    <w:rsid w:val="00387FE0"/>
    <w:rsid w:val="003952BE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C58DF"/>
    <w:rsid w:val="003D0847"/>
    <w:rsid w:val="003D0FD6"/>
    <w:rsid w:val="003D40E8"/>
    <w:rsid w:val="003E2BC9"/>
    <w:rsid w:val="003F3AE4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276B6"/>
    <w:rsid w:val="0043573E"/>
    <w:rsid w:val="00440FFA"/>
    <w:rsid w:val="00441918"/>
    <w:rsid w:val="0044222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23C6"/>
    <w:rsid w:val="00462861"/>
    <w:rsid w:val="0046452A"/>
    <w:rsid w:val="00464965"/>
    <w:rsid w:val="00464D72"/>
    <w:rsid w:val="00464DE1"/>
    <w:rsid w:val="0047212D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6376"/>
    <w:rsid w:val="004A72BD"/>
    <w:rsid w:val="004B175E"/>
    <w:rsid w:val="004C1095"/>
    <w:rsid w:val="004C2DAD"/>
    <w:rsid w:val="004C2E18"/>
    <w:rsid w:val="004C38BE"/>
    <w:rsid w:val="004C3DB1"/>
    <w:rsid w:val="004C4FAE"/>
    <w:rsid w:val="004C6979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227D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2044"/>
    <w:rsid w:val="00557116"/>
    <w:rsid w:val="0055763A"/>
    <w:rsid w:val="005611F3"/>
    <w:rsid w:val="00565757"/>
    <w:rsid w:val="0057230A"/>
    <w:rsid w:val="00572D4E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A58D7"/>
    <w:rsid w:val="005B0866"/>
    <w:rsid w:val="005B4717"/>
    <w:rsid w:val="005B6859"/>
    <w:rsid w:val="005C2915"/>
    <w:rsid w:val="005C3956"/>
    <w:rsid w:val="005C60E2"/>
    <w:rsid w:val="005C6D1E"/>
    <w:rsid w:val="005D0E9C"/>
    <w:rsid w:val="005D0EFA"/>
    <w:rsid w:val="005D0F8B"/>
    <w:rsid w:val="005D2CA3"/>
    <w:rsid w:val="005D3ECF"/>
    <w:rsid w:val="005D62C4"/>
    <w:rsid w:val="005D783F"/>
    <w:rsid w:val="005E27DD"/>
    <w:rsid w:val="005E2B7E"/>
    <w:rsid w:val="005E5F20"/>
    <w:rsid w:val="005F0509"/>
    <w:rsid w:val="005F18A3"/>
    <w:rsid w:val="005F1ADF"/>
    <w:rsid w:val="005F245D"/>
    <w:rsid w:val="005F2DDE"/>
    <w:rsid w:val="00604177"/>
    <w:rsid w:val="006137EC"/>
    <w:rsid w:val="0061726D"/>
    <w:rsid w:val="00622BE8"/>
    <w:rsid w:val="00626AF2"/>
    <w:rsid w:val="006339DB"/>
    <w:rsid w:val="006346FE"/>
    <w:rsid w:val="00637544"/>
    <w:rsid w:val="006402D4"/>
    <w:rsid w:val="00641764"/>
    <w:rsid w:val="00643FA0"/>
    <w:rsid w:val="006446A3"/>
    <w:rsid w:val="00645A61"/>
    <w:rsid w:val="00645B93"/>
    <w:rsid w:val="00646050"/>
    <w:rsid w:val="00652165"/>
    <w:rsid w:val="00654735"/>
    <w:rsid w:val="006556DE"/>
    <w:rsid w:val="006565A0"/>
    <w:rsid w:val="0065730C"/>
    <w:rsid w:val="006579DD"/>
    <w:rsid w:val="00660315"/>
    <w:rsid w:val="0066127A"/>
    <w:rsid w:val="006617AB"/>
    <w:rsid w:val="00663E85"/>
    <w:rsid w:val="00664850"/>
    <w:rsid w:val="00665FDA"/>
    <w:rsid w:val="0067274F"/>
    <w:rsid w:val="00673DCF"/>
    <w:rsid w:val="006801B1"/>
    <w:rsid w:val="00681C47"/>
    <w:rsid w:val="0069392D"/>
    <w:rsid w:val="0069665E"/>
    <w:rsid w:val="006A0250"/>
    <w:rsid w:val="006A0AFD"/>
    <w:rsid w:val="006A14A2"/>
    <w:rsid w:val="006A1B4F"/>
    <w:rsid w:val="006A21CB"/>
    <w:rsid w:val="006A264E"/>
    <w:rsid w:val="006A6324"/>
    <w:rsid w:val="006B04E5"/>
    <w:rsid w:val="006B205A"/>
    <w:rsid w:val="006B2573"/>
    <w:rsid w:val="006B2806"/>
    <w:rsid w:val="006B5F4E"/>
    <w:rsid w:val="006B65ED"/>
    <w:rsid w:val="006C08AE"/>
    <w:rsid w:val="006C0E87"/>
    <w:rsid w:val="006C1A3B"/>
    <w:rsid w:val="006C2CC4"/>
    <w:rsid w:val="006C4093"/>
    <w:rsid w:val="006D1F9B"/>
    <w:rsid w:val="006D3AC7"/>
    <w:rsid w:val="006D6E91"/>
    <w:rsid w:val="006D7676"/>
    <w:rsid w:val="006E16D4"/>
    <w:rsid w:val="006F06AF"/>
    <w:rsid w:val="006F2681"/>
    <w:rsid w:val="007005CE"/>
    <w:rsid w:val="00700ADD"/>
    <w:rsid w:val="00710EA3"/>
    <w:rsid w:val="0071156C"/>
    <w:rsid w:val="0071294C"/>
    <w:rsid w:val="00724E3B"/>
    <w:rsid w:val="0073056D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57FAF"/>
    <w:rsid w:val="0076691B"/>
    <w:rsid w:val="0077071A"/>
    <w:rsid w:val="00772380"/>
    <w:rsid w:val="00772548"/>
    <w:rsid w:val="00777388"/>
    <w:rsid w:val="00785075"/>
    <w:rsid w:val="00790E8C"/>
    <w:rsid w:val="00796867"/>
    <w:rsid w:val="007A01C8"/>
    <w:rsid w:val="007A149A"/>
    <w:rsid w:val="007A4E1D"/>
    <w:rsid w:val="007B0D25"/>
    <w:rsid w:val="007B0FBB"/>
    <w:rsid w:val="007B10FB"/>
    <w:rsid w:val="007B1186"/>
    <w:rsid w:val="007B3E0E"/>
    <w:rsid w:val="007B72C5"/>
    <w:rsid w:val="007C1946"/>
    <w:rsid w:val="007C5A2A"/>
    <w:rsid w:val="007C6B71"/>
    <w:rsid w:val="007D4222"/>
    <w:rsid w:val="007D580C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2F0F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2ED5"/>
    <w:rsid w:val="008672DA"/>
    <w:rsid w:val="00871F2E"/>
    <w:rsid w:val="00873D1A"/>
    <w:rsid w:val="00875BE8"/>
    <w:rsid w:val="00877B88"/>
    <w:rsid w:val="0088113B"/>
    <w:rsid w:val="00895005"/>
    <w:rsid w:val="008A0177"/>
    <w:rsid w:val="008A413E"/>
    <w:rsid w:val="008A7A3E"/>
    <w:rsid w:val="008B0AE7"/>
    <w:rsid w:val="008B35BB"/>
    <w:rsid w:val="008C642C"/>
    <w:rsid w:val="008D0E4A"/>
    <w:rsid w:val="008D2A6A"/>
    <w:rsid w:val="008D52FB"/>
    <w:rsid w:val="008D5443"/>
    <w:rsid w:val="008D58EC"/>
    <w:rsid w:val="008E4564"/>
    <w:rsid w:val="008E495B"/>
    <w:rsid w:val="008E588C"/>
    <w:rsid w:val="008E6E82"/>
    <w:rsid w:val="008E74F7"/>
    <w:rsid w:val="008F14CD"/>
    <w:rsid w:val="008F239E"/>
    <w:rsid w:val="008F3034"/>
    <w:rsid w:val="008F73D2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0211"/>
    <w:rsid w:val="00931D78"/>
    <w:rsid w:val="00941F06"/>
    <w:rsid w:val="00942AB1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40AA"/>
    <w:rsid w:val="00985868"/>
    <w:rsid w:val="00985F44"/>
    <w:rsid w:val="00985FE6"/>
    <w:rsid w:val="00987081"/>
    <w:rsid w:val="00990148"/>
    <w:rsid w:val="00992857"/>
    <w:rsid w:val="00993FB0"/>
    <w:rsid w:val="00997611"/>
    <w:rsid w:val="009A0E7C"/>
    <w:rsid w:val="009A225D"/>
    <w:rsid w:val="009A2C33"/>
    <w:rsid w:val="009A3CBD"/>
    <w:rsid w:val="009A75DE"/>
    <w:rsid w:val="009B2183"/>
    <w:rsid w:val="009B3807"/>
    <w:rsid w:val="009B48E5"/>
    <w:rsid w:val="009B4EE3"/>
    <w:rsid w:val="009B5947"/>
    <w:rsid w:val="009B671E"/>
    <w:rsid w:val="009C041E"/>
    <w:rsid w:val="009C2062"/>
    <w:rsid w:val="009C433E"/>
    <w:rsid w:val="009C6CA4"/>
    <w:rsid w:val="009C7B9A"/>
    <w:rsid w:val="009D21B9"/>
    <w:rsid w:val="009E4241"/>
    <w:rsid w:val="009E54E4"/>
    <w:rsid w:val="009E7BDA"/>
    <w:rsid w:val="009F0554"/>
    <w:rsid w:val="009F356C"/>
    <w:rsid w:val="009F51F2"/>
    <w:rsid w:val="00A0160C"/>
    <w:rsid w:val="00A07468"/>
    <w:rsid w:val="00A12C7F"/>
    <w:rsid w:val="00A13379"/>
    <w:rsid w:val="00A13CC3"/>
    <w:rsid w:val="00A164F5"/>
    <w:rsid w:val="00A20DA8"/>
    <w:rsid w:val="00A218EC"/>
    <w:rsid w:val="00A25314"/>
    <w:rsid w:val="00A310D7"/>
    <w:rsid w:val="00A3138F"/>
    <w:rsid w:val="00A319BE"/>
    <w:rsid w:val="00A31F9A"/>
    <w:rsid w:val="00A34484"/>
    <w:rsid w:val="00A347D6"/>
    <w:rsid w:val="00A40760"/>
    <w:rsid w:val="00A4233A"/>
    <w:rsid w:val="00A44EFB"/>
    <w:rsid w:val="00A4752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3ED8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E3B44"/>
    <w:rsid w:val="00AE4F93"/>
    <w:rsid w:val="00AF3977"/>
    <w:rsid w:val="00AF623F"/>
    <w:rsid w:val="00B00969"/>
    <w:rsid w:val="00B0143B"/>
    <w:rsid w:val="00B021C4"/>
    <w:rsid w:val="00B025DC"/>
    <w:rsid w:val="00B0378C"/>
    <w:rsid w:val="00B0394A"/>
    <w:rsid w:val="00B03E54"/>
    <w:rsid w:val="00B04340"/>
    <w:rsid w:val="00B07A3B"/>
    <w:rsid w:val="00B13941"/>
    <w:rsid w:val="00B2705A"/>
    <w:rsid w:val="00B33E59"/>
    <w:rsid w:val="00B340A8"/>
    <w:rsid w:val="00B3428E"/>
    <w:rsid w:val="00B36993"/>
    <w:rsid w:val="00B40E12"/>
    <w:rsid w:val="00B435B8"/>
    <w:rsid w:val="00B4499C"/>
    <w:rsid w:val="00B44D9F"/>
    <w:rsid w:val="00B5116D"/>
    <w:rsid w:val="00B51359"/>
    <w:rsid w:val="00B534BA"/>
    <w:rsid w:val="00B60E0A"/>
    <w:rsid w:val="00B6201D"/>
    <w:rsid w:val="00B653B7"/>
    <w:rsid w:val="00B66A14"/>
    <w:rsid w:val="00B7250F"/>
    <w:rsid w:val="00B807E5"/>
    <w:rsid w:val="00B847A0"/>
    <w:rsid w:val="00B84DE5"/>
    <w:rsid w:val="00B87BC5"/>
    <w:rsid w:val="00B87D12"/>
    <w:rsid w:val="00B92F8B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BF51DD"/>
    <w:rsid w:val="00C00694"/>
    <w:rsid w:val="00C00F3F"/>
    <w:rsid w:val="00C035C7"/>
    <w:rsid w:val="00C058AE"/>
    <w:rsid w:val="00C12062"/>
    <w:rsid w:val="00C2620F"/>
    <w:rsid w:val="00C32371"/>
    <w:rsid w:val="00C34F4C"/>
    <w:rsid w:val="00C402A9"/>
    <w:rsid w:val="00C428F1"/>
    <w:rsid w:val="00C50118"/>
    <w:rsid w:val="00C602B2"/>
    <w:rsid w:val="00C66C53"/>
    <w:rsid w:val="00C66C56"/>
    <w:rsid w:val="00C70C90"/>
    <w:rsid w:val="00C7374B"/>
    <w:rsid w:val="00C7661F"/>
    <w:rsid w:val="00C766A8"/>
    <w:rsid w:val="00C80E7B"/>
    <w:rsid w:val="00C8109F"/>
    <w:rsid w:val="00C82679"/>
    <w:rsid w:val="00C82857"/>
    <w:rsid w:val="00C836F3"/>
    <w:rsid w:val="00C90658"/>
    <w:rsid w:val="00C90710"/>
    <w:rsid w:val="00C90D33"/>
    <w:rsid w:val="00C9250E"/>
    <w:rsid w:val="00C931BB"/>
    <w:rsid w:val="00C96FC6"/>
    <w:rsid w:val="00C971EE"/>
    <w:rsid w:val="00C97B11"/>
    <w:rsid w:val="00CA0954"/>
    <w:rsid w:val="00CB02A6"/>
    <w:rsid w:val="00CB039A"/>
    <w:rsid w:val="00CB0B79"/>
    <w:rsid w:val="00CB5DE5"/>
    <w:rsid w:val="00CC056B"/>
    <w:rsid w:val="00CC0C58"/>
    <w:rsid w:val="00CC1850"/>
    <w:rsid w:val="00CC29BF"/>
    <w:rsid w:val="00CC52BE"/>
    <w:rsid w:val="00CD3C8F"/>
    <w:rsid w:val="00CD515D"/>
    <w:rsid w:val="00CD63B8"/>
    <w:rsid w:val="00CD7F92"/>
    <w:rsid w:val="00CE0665"/>
    <w:rsid w:val="00CE10F2"/>
    <w:rsid w:val="00CE111F"/>
    <w:rsid w:val="00CE1960"/>
    <w:rsid w:val="00CE32EC"/>
    <w:rsid w:val="00CE4904"/>
    <w:rsid w:val="00CE58B1"/>
    <w:rsid w:val="00CE696A"/>
    <w:rsid w:val="00CF2130"/>
    <w:rsid w:val="00CF22F6"/>
    <w:rsid w:val="00CF33F4"/>
    <w:rsid w:val="00CF44F5"/>
    <w:rsid w:val="00CF6830"/>
    <w:rsid w:val="00CF771C"/>
    <w:rsid w:val="00D00EF4"/>
    <w:rsid w:val="00D01166"/>
    <w:rsid w:val="00D103FE"/>
    <w:rsid w:val="00D10BFA"/>
    <w:rsid w:val="00D10F00"/>
    <w:rsid w:val="00D12299"/>
    <w:rsid w:val="00D13549"/>
    <w:rsid w:val="00D150D8"/>
    <w:rsid w:val="00D1763F"/>
    <w:rsid w:val="00D30007"/>
    <w:rsid w:val="00D300CE"/>
    <w:rsid w:val="00D367C0"/>
    <w:rsid w:val="00D37C1A"/>
    <w:rsid w:val="00D406D6"/>
    <w:rsid w:val="00D428DE"/>
    <w:rsid w:val="00D45713"/>
    <w:rsid w:val="00D45AF7"/>
    <w:rsid w:val="00D466AF"/>
    <w:rsid w:val="00D473BF"/>
    <w:rsid w:val="00D47642"/>
    <w:rsid w:val="00D5169F"/>
    <w:rsid w:val="00D53565"/>
    <w:rsid w:val="00D53725"/>
    <w:rsid w:val="00D57E32"/>
    <w:rsid w:val="00D618D3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10368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238C"/>
    <w:rsid w:val="00E832DD"/>
    <w:rsid w:val="00E86D47"/>
    <w:rsid w:val="00E86E4B"/>
    <w:rsid w:val="00E87DA4"/>
    <w:rsid w:val="00E91149"/>
    <w:rsid w:val="00E92904"/>
    <w:rsid w:val="00EA15F6"/>
    <w:rsid w:val="00EA20E5"/>
    <w:rsid w:val="00EA2756"/>
    <w:rsid w:val="00EA341C"/>
    <w:rsid w:val="00EA4B94"/>
    <w:rsid w:val="00EA60D4"/>
    <w:rsid w:val="00EA7177"/>
    <w:rsid w:val="00EB7FB3"/>
    <w:rsid w:val="00EC098C"/>
    <w:rsid w:val="00EC11C8"/>
    <w:rsid w:val="00EC1489"/>
    <w:rsid w:val="00EC2863"/>
    <w:rsid w:val="00EC3C46"/>
    <w:rsid w:val="00EC69FF"/>
    <w:rsid w:val="00EC70F2"/>
    <w:rsid w:val="00EC7E7E"/>
    <w:rsid w:val="00ED00F1"/>
    <w:rsid w:val="00ED23F4"/>
    <w:rsid w:val="00ED2FBA"/>
    <w:rsid w:val="00ED30A3"/>
    <w:rsid w:val="00ED592D"/>
    <w:rsid w:val="00ED6273"/>
    <w:rsid w:val="00ED6438"/>
    <w:rsid w:val="00ED6950"/>
    <w:rsid w:val="00EE00CF"/>
    <w:rsid w:val="00EE1E2F"/>
    <w:rsid w:val="00EE39ED"/>
    <w:rsid w:val="00EE4460"/>
    <w:rsid w:val="00EE6470"/>
    <w:rsid w:val="00EE790F"/>
    <w:rsid w:val="00EF414A"/>
    <w:rsid w:val="00EF4E2B"/>
    <w:rsid w:val="00EF6278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0F99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658FF"/>
    <w:rsid w:val="00F66D45"/>
    <w:rsid w:val="00F728FB"/>
    <w:rsid w:val="00F734E7"/>
    <w:rsid w:val="00F735B9"/>
    <w:rsid w:val="00F7561F"/>
    <w:rsid w:val="00F76A1C"/>
    <w:rsid w:val="00F80FD0"/>
    <w:rsid w:val="00F8149F"/>
    <w:rsid w:val="00F81BA3"/>
    <w:rsid w:val="00F83448"/>
    <w:rsid w:val="00F84A2E"/>
    <w:rsid w:val="00F864D3"/>
    <w:rsid w:val="00F917CF"/>
    <w:rsid w:val="00F932D5"/>
    <w:rsid w:val="00F93B71"/>
    <w:rsid w:val="00F947E9"/>
    <w:rsid w:val="00F959E3"/>
    <w:rsid w:val="00F95E8D"/>
    <w:rsid w:val="00FA12B7"/>
    <w:rsid w:val="00FA1A9D"/>
    <w:rsid w:val="00FA1FEA"/>
    <w:rsid w:val="00FA532D"/>
    <w:rsid w:val="00FA6933"/>
    <w:rsid w:val="00FA7A79"/>
    <w:rsid w:val="00FA7D51"/>
    <w:rsid w:val="00FB0839"/>
    <w:rsid w:val="00FB1512"/>
    <w:rsid w:val="00FB1556"/>
    <w:rsid w:val="00FB1D75"/>
    <w:rsid w:val="00FB3077"/>
    <w:rsid w:val="00FB3952"/>
    <w:rsid w:val="00FC15F8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ianying@bjmu.edu.cn" TargetMode="External"/><Relationship Id="rId13" Type="http://schemas.openxmlformats.org/officeDocument/2006/relationships/hyperlink" Target="mailto:yanliyingkind@aliyun.com" TargetMode="External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header" Target="header3.xml"/><Relationship Id="rId7" Type="http://schemas.openxmlformats.org/officeDocument/2006/relationships/hyperlink" Target="https://review.jove.com/files_upload.php?src=21952423" TargetMode="External"/><Relationship Id="rId12" Type="http://schemas.openxmlformats.org/officeDocument/2006/relationships/hyperlink" Target="mailto:1763169497@pku.edu.cn" TargetMode="External"/><Relationship Id="rId17" Type="http://schemas.openxmlformats.org/officeDocument/2006/relationships/header" Target="header1.xm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review.jove.com/v/5848/screen-capture-instructions-for-authors?status=a7854k" TargetMode="Externa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peng.yuan@bjmu.edu.cn" TargetMode="External"/><Relationship Id="rId24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5" Type="http://schemas.openxmlformats.org/officeDocument/2006/relationships/hyperlink" Target="https://obsproject.com/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wangjingcau@126.com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bettersong0726@163.com" TargetMode="External"/><Relationship Id="rId14" Type="http://schemas.openxmlformats.org/officeDocument/2006/relationships/hyperlink" Target="mailto:jianying@bjmu.edu.cn" TargetMode="External"/><Relationship Id="rId22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627BC2C9331041A485F8F29E557CFA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26DF89-A425-4C49-AE56-F3FD9854E92D}"/>
      </w:docPartPr>
      <w:docPartBody>
        <w:p w:rsidR="005A1268" w:rsidRDefault="006543D8" w:rsidP="006543D8">
          <w:pPr>
            <w:pStyle w:val="627BC2C9331041A485F8F29E557CFAB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E01B37F14254652A50E8500DCFD29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9530EA-FE61-4059-86E0-A9862EBE8B85}"/>
      </w:docPartPr>
      <w:docPartBody>
        <w:p w:rsidR="005A1268" w:rsidRDefault="006543D8" w:rsidP="006543D8">
          <w:pPr>
            <w:pStyle w:val="6E01B37F14254652A50E8500DCFD29D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E224784C709F45E2B072B8E2AE40A3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2A83-FA45-40CD-9134-78247B91DAF1}"/>
      </w:docPartPr>
      <w:docPartBody>
        <w:p w:rsidR="005A1268" w:rsidRDefault="006543D8" w:rsidP="006543D8">
          <w:pPr>
            <w:pStyle w:val="E224784C709F45E2B072B8E2AE40A35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7B262B743B45E488E0A9CE9DD243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4F7E73-0C05-448A-94F8-95B8B1F1569E}"/>
      </w:docPartPr>
      <w:docPartBody>
        <w:p w:rsidR="005A1268" w:rsidRDefault="006543D8" w:rsidP="006543D8">
          <w:pPr>
            <w:pStyle w:val="177B262B743B45E488E0A9CE9DD2432A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519CF"/>
    <w:rsid w:val="00070497"/>
    <w:rsid w:val="00071F6C"/>
    <w:rsid w:val="00077BDA"/>
    <w:rsid w:val="00092FD8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66601"/>
    <w:rsid w:val="0027616B"/>
    <w:rsid w:val="00287B01"/>
    <w:rsid w:val="002F54A6"/>
    <w:rsid w:val="002F6418"/>
    <w:rsid w:val="002F76E2"/>
    <w:rsid w:val="00321749"/>
    <w:rsid w:val="00344E88"/>
    <w:rsid w:val="00356726"/>
    <w:rsid w:val="003910DA"/>
    <w:rsid w:val="003C2AEF"/>
    <w:rsid w:val="003C4629"/>
    <w:rsid w:val="003C5870"/>
    <w:rsid w:val="003D5DD0"/>
    <w:rsid w:val="003E657A"/>
    <w:rsid w:val="003F25B4"/>
    <w:rsid w:val="004232DB"/>
    <w:rsid w:val="0045037E"/>
    <w:rsid w:val="00464965"/>
    <w:rsid w:val="004A526F"/>
    <w:rsid w:val="004C6401"/>
    <w:rsid w:val="0050227D"/>
    <w:rsid w:val="005056E7"/>
    <w:rsid w:val="0051075A"/>
    <w:rsid w:val="00510F54"/>
    <w:rsid w:val="0054238C"/>
    <w:rsid w:val="00542F31"/>
    <w:rsid w:val="005611F3"/>
    <w:rsid w:val="00565A22"/>
    <w:rsid w:val="005950B3"/>
    <w:rsid w:val="005A1268"/>
    <w:rsid w:val="005A58D7"/>
    <w:rsid w:val="005B24C0"/>
    <w:rsid w:val="005D0EFA"/>
    <w:rsid w:val="005F4988"/>
    <w:rsid w:val="00627CAF"/>
    <w:rsid w:val="006543D8"/>
    <w:rsid w:val="00691751"/>
    <w:rsid w:val="006A568E"/>
    <w:rsid w:val="006A7088"/>
    <w:rsid w:val="006B205A"/>
    <w:rsid w:val="006B2B83"/>
    <w:rsid w:val="006B5F4E"/>
    <w:rsid w:val="00700ADD"/>
    <w:rsid w:val="00706CE8"/>
    <w:rsid w:val="00716A63"/>
    <w:rsid w:val="00741C3F"/>
    <w:rsid w:val="00753425"/>
    <w:rsid w:val="007571D3"/>
    <w:rsid w:val="007575BF"/>
    <w:rsid w:val="00757FA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55A1F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AF4A40"/>
    <w:rsid w:val="00B04933"/>
    <w:rsid w:val="00B1083B"/>
    <w:rsid w:val="00B44D9F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0959"/>
    <w:rsid w:val="00C90D33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30AB8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2E7F"/>
    <w:rsid w:val="00E74A32"/>
    <w:rsid w:val="00E8238C"/>
    <w:rsid w:val="00E838FB"/>
    <w:rsid w:val="00EC11C8"/>
    <w:rsid w:val="00EC183C"/>
    <w:rsid w:val="00EC38EE"/>
    <w:rsid w:val="00EC5ADC"/>
    <w:rsid w:val="00EF5E67"/>
    <w:rsid w:val="00EF7781"/>
    <w:rsid w:val="00F00884"/>
    <w:rsid w:val="00F05EC7"/>
    <w:rsid w:val="00F11BF9"/>
    <w:rsid w:val="00F35B29"/>
    <w:rsid w:val="00F4535C"/>
    <w:rsid w:val="00F55288"/>
    <w:rsid w:val="00F7561F"/>
    <w:rsid w:val="00F93B93"/>
    <w:rsid w:val="00F959E3"/>
    <w:rsid w:val="00FA16C8"/>
    <w:rsid w:val="00FB1D75"/>
    <w:rsid w:val="00FB3077"/>
    <w:rsid w:val="00FD1D0C"/>
    <w:rsid w:val="00FF3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27BC2C9331041A485F8F29E557CFABC">
    <w:name w:val="627BC2C9331041A485F8F29E557CFABC"/>
    <w:rsid w:val="006543D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6E01B37F14254652A50E8500DCFD29D2">
    <w:name w:val="6E01B37F14254652A50E8500DCFD29D2"/>
    <w:rsid w:val="006543D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224784C709F45E2B072B8E2AE40A357">
    <w:name w:val="E224784C709F45E2B072B8E2AE40A357"/>
    <w:rsid w:val="006543D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77B262B743B45E488E0A9CE9DD2432A">
    <w:name w:val="177B262B743B45E488E0A9CE9DD2432A"/>
    <w:rsid w:val="006543D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85429BF4123487D91A4157144803D83">
    <w:name w:val="485429BF4123487D91A4157144803D83"/>
    <w:rsid w:val="002F54A6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16</Pages>
  <Words>3331</Words>
  <Characters>19893</Characters>
  <Application>Microsoft Office Word</Application>
  <DocSecurity>0</DocSecurity>
  <Lines>390</Lines>
  <Paragraphs>128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23096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Ruchira  Mukherji</cp:lastModifiedBy>
  <cp:revision>172</cp:revision>
  <dcterms:created xsi:type="dcterms:W3CDTF">2026-07-27T09:35:00Z</dcterms:created>
  <dcterms:modified xsi:type="dcterms:W3CDTF">2026-07-30T05:38:00Z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