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59B7C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F71C0">
        <w:rPr>
          <w:rFonts w:eastAsia="Times New Roman" w:cstheme="minorHAnsi"/>
          <w:b/>
        </w:rPr>
        <w:t>71863</w:t>
      </w:r>
    </w:p>
    <w:p w14:paraId="2F6924E5" w14:textId="711005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42D12">
        <w:rPr>
          <w:rFonts w:eastAsia="Times New Roman" w:cstheme="minorHAnsi"/>
          <w:b/>
        </w:rPr>
        <w:t>Ruchira Mukherji</w:t>
      </w:r>
    </w:p>
    <w:p w14:paraId="6FB9233B" w14:textId="04EBC4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42D12" w:rsidRPr="00236513">
          <w:rPr>
            <w:rStyle w:val="Hyperlink"/>
            <w:rFonts w:eastAsia="Times New Roman" w:cstheme="minorHAnsi"/>
            <w:b/>
          </w:rPr>
          <w:t>https://review.jove.com/files_upload.php?src=21918263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399FF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E42D12">
        <w:rPr>
          <w:rFonts w:eastAsia="Times New Roman" w:cstheme="minorHAnsi"/>
          <w:b/>
          <w:sz w:val="32"/>
          <w:szCs w:val="32"/>
        </w:rPr>
        <w:t xml:space="preserve">: </w:t>
      </w:r>
      <w:r w:rsidR="00E42D12" w:rsidRPr="00E42D12">
        <w:rPr>
          <w:rFonts w:eastAsia="Times New Roman" w:cstheme="minorHAnsi"/>
          <w:b/>
          <w:sz w:val="32"/>
          <w:szCs w:val="32"/>
        </w:rPr>
        <w:t>Standardized Workflow for High-Content Imaging and Data Processing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A97A8F" w14:textId="77777777" w:rsidR="00E42D12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7EDD24D" w:rsidR="00D6314B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2D12">
        <w:rPr>
          <w:rFonts w:eastAsia="Times New Roman" w:cstheme="minorHAnsi"/>
          <w:b/>
          <w:sz w:val="28"/>
          <w:szCs w:val="28"/>
        </w:rPr>
        <w:t>Xinyue Liu, Yili Wang, Zhenting Tan</w:t>
      </w:r>
    </w:p>
    <w:p w14:paraId="0B6DA7FA" w14:textId="77777777" w:rsidR="00E42D12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D0EEB34" w14:textId="0AC46E29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42D12">
        <w:rPr>
          <w:rFonts w:eastAsia="Times New Roman" w:cstheme="minorHAnsi"/>
          <w:bCs/>
          <w:sz w:val="28"/>
          <w:szCs w:val="28"/>
        </w:rPr>
        <w:t>College of Medical Technology, Chengdu University of Traditional Chinese Medicine</w:t>
      </w:r>
    </w:p>
    <w:p w14:paraId="00620AC7" w14:textId="60872679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42D12">
        <w:rPr>
          <w:rFonts w:eastAsia="Times New Roman" w:cstheme="minorHAnsi"/>
          <w:bCs/>
          <w:sz w:val="28"/>
          <w:szCs w:val="28"/>
        </w:rPr>
        <w:t>Innovative Institute of Chinese Medicine and Pharmacy/Institute of Interdisciplinary Studies, Chengdu University of Traditional Chinese Medicine</w:t>
      </w:r>
    </w:p>
    <w:p w14:paraId="67E6D404" w14:textId="6F48DE20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E42D12">
        <w:rPr>
          <w:rFonts w:eastAsia="Times New Roman" w:cstheme="minorHAnsi"/>
          <w:bCs/>
          <w:sz w:val="28"/>
          <w:szCs w:val="28"/>
        </w:rPr>
        <w:t>School of Life Science and Technology, Southeast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28EAFF5" w14:textId="1421E07E" w:rsidR="000F653A" w:rsidRDefault="000F653A" w:rsidP="004E0C5A">
      <w:pPr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Yili Wang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236513">
          <w:rPr>
            <w:rStyle w:val="Hyperlink"/>
            <w:rFonts w:ascii="Calibri" w:hAnsi="Calibri" w:cs="Calibri"/>
            <w:lang w:val="en-IN" w:eastAsia="en-IN"/>
          </w:rPr>
          <w:t>20152056@cdutcm.edu.cn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F68434" w14:textId="05057C29" w:rsidR="000F653A" w:rsidRDefault="000F653A" w:rsidP="009A0E7C">
      <w:pPr>
        <w:outlineLvl w:val="0"/>
        <w:rPr>
          <w:rFonts w:ascii="Calibri" w:hAnsi="Calibri" w:cs="Calibri"/>
          <w:b/>
          <w:bCs/>
        </w:rPr>
      </w:pPr>
      <w:hyperlink r:id="rId10" w:history="1">
        <w:r w:rsidRPr="000F653A">
          <w:rPr>
            <w:rStyle w:val="Hyperlink"/>
            <w:rFonts w:ascii="Calibri" w:hAnsi="Calibri" w:cs="Calibri"/>
            <w:b/>
            <w:bCs/>
            <w:lang w:val="en-IN"/>
          </w:rPr>
          <w:t>6260201024@stu.jiangnan.edu.cn</w:t>
        </w:r>
      </w:hyperlink>
    </w:p>
    <w:p w14:paraId="4BADFCC0" w14:textId="2E80EFF1" w:rsidR="000F653A" w:rsidRPr="000F653A" w:rsidRDefault="000F653A" w:rsidP="009A0E7C">
      <w:pPr>
        <w:outlineLvl w:val="0"/>
        <w:rPr>
          <w:rFonts w:ascii="Calibri" w:hAnsi="Calibri" w:cs="Calibri"/>
          <w:b/>
          <w:bCs/>
        </w:rPr>
      </w:pPr>
      <w:hyperlink r:id="rId11" w:history="1">
        <w:r w:rsidRPr="00236513">
          <w:rPr>
            <w:rStyle w:val="Hyperlink"/>
            <w:rFonts w:ascii="Calibri" w:hAnsi="Calibri" w:cs="Calibri"/>
            <w:b/>
            <w:bCs/>
          </w:rPr>
          <w:t>22025084@seu.edu.cn</w:t>
        </w:r>
      </w:hyperlink>
    </w:p>
    <w:p w14:paraId="5A2BE33C" w14:textId="1E00DBA7" w:rsidR="001E230F" w:rsidRPr="000F653A" w:rsidRDefault="000F653A" w:rsidP="009A0E7C">
      <w:pPr>
        <w:outlineLvl w:val="0"/>
        <w:rPr>
          <w:rFonts w:cstheme="minorHAnsi"/>
          <w:b/>
          <w:lang w:val="en-IN"/>
        </w:rPr>
      </w:pPr>
      <w:hyperlink r:id="rId12" w:history="1">
        <w:r w:rsidRPr="00236513">
          <w:rPr>
            <w:rStyle w:val="Hyperlink"/>
            <w:rFonts w:cstheme="minorHAnsi"/>
            <w:b/>
            <w:lang w:val="en-IN"/>
          </w:rPr>
          <w:t>20152056@cdutcm.edu.cn</w:t>
        </w:r>
      </w:hyperlink>
    </w:p>
    <w:p w14:paraId="076AD2EC" w14:textId="77777777" w:rsidR="000F653A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1B14B1FE" w14:textId="77777777" w:rsidR="000F653A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201934AC" w14:textId="77777777" w:rsidR="000F653A" w:rsidRPr="00B07A3B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6ACC3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181088">
        <w:rPr>
          <w:rFonts w:cstheme="minorHAnsi"/>
          <w:bCs/>
          <w:sz w:val="22"/>
          <w:szCs w:val="22"/>
        </w:rPr>
        <w:t xml:space="preserve"> 16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5FABAB4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81088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A548EEA" w14:textId="73294EF4" w:rsidR="00F65CFE" w:rsidRPr="00F65CFE" w:rsidRDefault="00A13CC3" w:rsidP="00704801">
      <w:pPr>
        <w:contextualSpacing/>
        <w:outlineLvl w:val="0"/>
        <w:rPr>
          <w:rFonts w:eastAsia="Times New Roman" w:cstheme="minorHAnsi"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27F681B8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lastRenderedPageBreak/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09AF372" w14:textId="77777777" w:rsidR="00D8353A" w:rsidRPr="008E4564" w:rsidRDefault="00D8353A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5401315B" w:rsidR="00CE10F2" w:rsidRPr="00D8353A" w:rsidRDefault="00D8353A" w:rsidP="00D8353A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8353A">
        <w:rPr>
          <w:rFonts w:cstheme="minorHAnsi"/>
          <w:b/>
          <w:bCs/>
        </w:rPr>
        <w:t>Sample Preparation and Staining</w:t>
      </w:r>
      <w:r>
        <w:rPr>
          <w:rFonts w:cstheme="minorHAnsi"/>
          <w:b/>
          <w:bCs/>
        </w:rPr>
        <w:t xml:space="preserve"> Procedure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36A0791" w14:textId="7A0982C1" w:rsidR="005F029D" w:rsidRPr="00234F67" w:rsidRDefault="00D8353A" w:rsidP="00234F6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6E3553">
        <w:rPr>
          <w:rFonts w:cstheme="minorHAnsi"/>
          <w:color w:val="7030A0"/>
        </w:rPr>
        <w:t>Begin by</w:t>
      </w:r>
      <w:r w:rsidR="005F029D" w:rsidRPr="006E3553">
        <w:rPr>
          <w:rFonts w:cstheme="minorHAnsi"/>
          <w:color w:val="7030A0"/>
        </w:rPr>
        <w:t xml:space="preserve"> retrieving tissue culture flask containing HT22 </w:t>
      </w:r>
      <w:r w:rsidR="005F029D" w:rsidRPr="006E3553">
        <w:rPr>
          <w:rFonts w:cstheme="minorHAnsi"/>
          <w:i/>
          <w:iCs/>
          <w:color w:val="EE0000"/>
        </w:rPr>
        <w:t>(H-tee-twenty-two)</w:t>
      </w:r>
      <w:r w:rsidR="005F029D" w:rsidRPr="006E3553">
        <w:rPr>
          <w:rFonts w:cstheme="minorHAnsi"/>
          <w:i/>
          <w:iCs/>
          <w:color w:val="7030A0"/>
        </w:rPr>
        <w:t xml:space="preserve"> </w:t>
      </w:r>
      <w:r w:rsidR="005F029D" w:rsidRPr="006E3553">
        <w:rPr>
          <w:rFonts w:cstheme="minorHAnsi"/>
          <w:color w:val="7030A0"/>
        </w:rPr>
        <w:t xml:space="preserve">cells from the 37 degrees Celsius incubator </w:t>
      </w:r>
      <w:r w:rsidR="005F029D" w:rsidRPr="006E3553">
        <w:rPr>
          <w:rFonts w:cstheme="minorHAnsi"/>
          <w:b/>
          <w:bCs/>
          <w:color w:val="7030A0"/>
        </w:rPr>
        <w:t>[1]</w:t>
      </w:r>
      <w:r w:rsidR="005F029D" w:rsidRPr="006E3553">
        <w:rPr>
          <w:rFonts w:cstheme="minorHAnsi"/>
          <w:color w:val="7030A0"/>
        </w:rPr>
        <w:t>. Next, c</w:t>
      </w:r>
      <w:r w:rsidRPr="006E3553">
        <w:rPr>
          <w:rFonts w:cstheme="minorHAnsi"/>
          <w:color w:val="7030A0"/>
        </w:rPr>
        <w:t xml:space="preserve">heck </w:t>
      </w:r>
      <w:r w:rsidR="00E929E8" w:rsidRPr="006E3553">
        <w:rPr>
          <w:rFonts w:cstheme="minorHAnsi"/>
          <w:color w:val="7030A0"/>
        </w:rPr>
        <w:t xml:space="preserve">whether </w:t>
      </w:r>
      <w:r w:rsidRPr="006E3553">
        <w:rPr>
          <w:rFonts w:cstheme="minorHAnsi"/>
          <w:color w:val="7030A0"/>
        </w:rPr>
        <w:t xml:space="preserve">the </w:t>
      </w:r>
      <w:r w:rsidR="005F029D" w:rsidRPr="006E3553">
        <w:rPr>
          <w:rFonts w:cstheme="minorHAnsi"/>
          <w:color w:val="7030A0"/>
        </w:rPr>
        <w:t>cells have</w:t>
      </w:r>
      <w:r w:rsidRPr="006E3553">
        <w:rPr>
          <w:rFonts w:cstheme="minorHAnsi"/>
          <w:color w:val="7030A0"/>
        </w:rPr>
        <w:t xml:space="preserve"> reach</w:t>
      </w:r>
      <w:r w:rsidR="00E929E8" w:rsidRPr="006E3553">
        <w:rPr>
          <w:rFonts w:cstheme="minorHAnsi"/>
          <w:color w:val="7030A0"/>
        </w:rPr>
        <w:t>ed</w:t>
      </w:r>
      <w:r w:rsidRPr="006E3553">
        <w:rPr>
          <w:rFonts w:cstheme="minorHAnsi"/>
          <w:color w:val="7030A0"/>
        </w:rPr>
        <w:t xml:space="preserve"> 80 percent confluence</w:t>
      </w:r>
      <w:r w:rsidR="00E929E8" w:rsidRPr="006E3553">
        <w:rPr>
          <w:rFonts w:cstheme="minorHAnsi"/>
          <w:color w:val="7030A0"/>
        </w:rPr>
        <w:t xml:space="preserve"> </w:t>
      </w:r>
      <w:r w:rsidR="00E929E8" w:rsidRPr="006E3553">
        <w:rPr>
          <w:rFonts w:cstheme="minorHAnsi"/>
          <w:b/>
          <w:bCs/>
          <w:color w:val="7030A0"/>
        </w:rPr>
        <w:t>[</w:t>
      </w:r>
      <w:r w:rsidR="005F029D" w:rsidRPr="006E3553">
        <w:rPr>
          <w:rFonts w:cstheme="minorHAnsi"/>
          <w:b/>
          <w:bCs/>
          <w:color w:val="7030A0"/>
        </w:rPr>
        <w:t>2</w:t>
      </w:r>
      <w:r w:rsidR="00E929E8"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 xml:space="preserve">. Discard the old </w:t>
      </w:r>
      <w:r w:rsidR="005F029D" w:rsidRPr="006E3553">
        <w:rPr>
          <w:rFonts w:cstheme="minorHAnsi"/>
          <w:color w:val="7030A0"/>
        </w:rPr>
        <w:t xml:space="preserve">medium </w:t>
      </w:r>
      <w:r w:rsidR="005F029D" w:rsidRPr="006E3553">
        <w:rPr>
          <w:rFonts w:cstheme="minorHAnsi"/>
          <w:b/>
          <w:bCs/>
          <w:color w:val="7030A0"/>
        </w:rPr>
        <w:t>[3]</w:t>
      </w:r>
      <w:r w:rsidR="005F029D" w:rsidRPr="006E3553">
        <w:rPr>
          <w:rFonts w:cstheme="minorHAnsi"/>
          <w:color w:val="7030A0"/>
        </w:rPr>
        <w:t xml:space="preserve"> and </w:t>
      </w:r>
      <w:r w:rsidR="00234F67" w:rsidRPr="006E3553">
        <w:rPr>
          <w:rFonts w:cstheme="minorHAnsi"/>
          <w:color w:val="7030A0"/>
          <w:lang w:val="en-IN"/>
        </w:rPr>
        <w:t xml:space="preserve">add 0.25% trypsin to the flasks and incubate at room temperature for 1 to 2 minutes </w:t>
      </w:r>
      <w:r w:rsidR="005F029D" w:rsidRPr="006E3553">
        <w:rPr>
          <w:rFonts w:cstheme="minorHAnsi"/>
          <w:b/>
          <w:bCs/>
          <w:color w:val="7030A0"/>
        </w:rPr>
        <w:t>[4]</w:t>
      </w:r>
      <w:r w:rsidR="005F029D" w:rsidRPr="006E3553">
        <w:rPr>
          <w:rFonts w:cstheme="minorHAnsi"/>
          <w:color w:val="7030A0"/>
        </w:rPr>
        <w:t>.</w:t>
      </w:r>
      <w:r w:rsidRPr="00234F67">
        <w:rPr>
          <w:rFonts w:cstheme="minorHAnsi"/>
        </w:rPr>
        <w:t xml:space="preserve"> </w:t>
      </w:r>
    </w:p>
    <w:p w14:paraId="7118EA3E" w14:textId="4B1764F9" w:rsidR="005F029D" w:rsidRDefault="005F029D" w:rsidP="005F029D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4910C3">
        <w:rPr>
          <w:rFonts w:cstheme="minorHAnsi"/>
          <w:b/>
          <w:bCs/>
          <w:highlight w:val="yellow"/>
        </w:rPr>
        <w:t>Authors</w:t>
      </w:r>
      <w:r w:rsidRPr="004910C3">
        <w:rPr>
          <w:rFonts w:cstheme="minorHAnsi"/>
          <w:highlight w:val="yellow"/>
        </w:rPr>
        <w:t>: Could you please specify the culture vessel used to grow the HT22 cells? Was it a T25 flask as mentioned above?</w:t>
      </w:r>
    </w:p>
    <w:p w14:paraId="44ADBC0F" w14:textId="007EEBD5" w:rsidR="005F029D" w:rsidRDefault="005F029D" w:rsidP="005F029D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4910C3">
        <w:rPr>
          <w:rFonts w:cstheme="minorHAnsi"/>
          <w:b/>
          <w:bCs/>
          <w:highlight w:val="yellow"/>
        </w:rPr>
        <w:t>Authors</w:t>
      </w:r>
      <w:r w:rsidRPr="004910C3">
        <w:rPr>
          <w:rFonts w:cstheme="minorHAnsi"/>
          <w:highlight w:val="yellow"/>
        </w:rPr>
        <w:t xml:space="preserve">: Could you </w:t>
      </w:r>
      <w:r w:rsidR="00FF5D65">
        <w:rPr>
          <w:rFonts w:cstheme="minorHAnsi"/>
          <w:highlight w:val="yellow"/>
        </w:rPr>
        <w:t xml:space="preserve">please </w:t>
      </w:r>
      <w:r w:rsidRPr="004910C3">
        <w:rPr>
          <w:rFonts w:cstheme="minorHAnsi"/>
          <w:highlight w:val="yellow"/>
        </w:rPr>
        <w:t>specify the volume of 0.25% Trypsin added to the culture vessel?</w:t>
      </w:r>
    </w:p>
    <w:p w14:paraId="482257A3" w14:textId="6C046CD3" w:rsid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 w:rsidRPr="003042D0">
        <w:rPr>
          <w:rFonts w:cstheme="minorHAnsi"/>
        </w:rPr>
        <w:t xml:space="preserve">WIDE: Talent placing </w:t>
      </w:r>
      <w:r>
        <w:rPr>
          <w:rFonts w:cstheme="minorHAnsi"/>
        </w:rPr>
        <w:t>culture flask</w:t>
      </w:r>
      <w:r w:rsidRPr="003042D0">
        <w:rPr>
          <w:rFonts w:cstheme="minorHAnsi"/>
        </w:rPr>
        <w:t xml:space="preserve"> containing HT22 cells inside the biosafety cabinet.</w:t>
      </w:r>
    </w:p>
    <w:p w14:paraId="407EFBB8" w14:textId="02B0A926" w:rsidR="003042D0" w:rsidRP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SCOPE: Shot of healthy 80 percent confluent HT22 cells.</w:t>
      </w:r>
    </w:p>
    <w:p w14:paraId="20CDD9B9" w14:textId="77777777" w:rsid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 w:rsidRPr="003042D0">
        <w:rPr>
          <w:rFonts w:cstheme="minorHAnsi"/>
        </w:rPr>
        <w:t>CU: Talent aspirating the old medium</w:t>
      </w:r>
      <w:r>
        <w:rPr>
          <w:rFonts w:cstheme="minorHAnsi"/>
        </w:rPr>
        <w:t xml:space="preserve"> from the culture flask.</w:t>
      </w:r>
    </w:p>
    <w:p w14:paraId="139A5952" w14:textId="51C91DC8" w:rsidR="003042D0" w:rsidRP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Pr="003042D0">
        <w:rPr>
          <w:rFonts w:cstheme="minorHAnsi"/>
        </w:rPr>
        <w:t>adding 0.25 percent trypsin</w:t>
      </w:r>
      <w:r>
        <w:rPr>
          <w:rFonts w:cstheme="minorHAnsi"/>
        </w:rPr>
        <w:t xml:space="preserve"> to cover the cells and leaving the plate </w:t>
      </w:r>
      <w:r w:rsidRPr="003042D0">
        <w:rPr>
          <w:rFonts w:cstheme="minorHAnsi"/>
        </w:rPr>
        <w:t>at room temperature for 1 to 2 minutes.</w:t>
      </w:r>
    </w:p>
    <w:p w14:paraId="57A0A92D" w14:textId="77777777" w:rsidR="003042D0" w:rsidRPr="003042D0" w:rsidRDefault="003042D0" w:rsidP="003042D0">
      <w:pPr>
        <w:pStyle w:val="ListParagraph"/>
        <w:ind w:left="1627"/>
        <w:rPr>
          <w:rFonts w:cstheme="minorHAnsi"/>
        </w:rPr>
      </w:pPr>
    </w:p>
    <w:p w14:paraId="748B186F" w14:textId="6243641A" w:rsidR="005F029D" w:rsidRDefault="005F029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>Now, a</w:t>
      </w:r>
      <w:r w:rsidR="00D8353A" w:rsidRPr="006E3553">
        <w:rPr>
          <w:rFonts w:cstheme="minorHAnsi"/>
          <w:color w:val="7030A0"/>
        </w:rPr>
        <w:t xml:space="preserve">dd complete DMEM </w:t>
      </w:r>
      <w:r w:rsidR="00D8353A" w:rsidRPr="006E3553">
        <w:rPr>
          <w:rFonts w:cstheme="minorHAnsi"/>
          <w:i/>
          <w:iCs/>
          <w:color w:val="EE0000"/>
        </w:rPr>
        <w:t>(</w:t>
      </w:r>
      <w:r w:rsidRPr="006E3553">
        <w:rPr>
          <w:rFonts w:cstheme="minorHAnsi"/>
          <w:i/>
          <w:iCs/>
          <w:color w:val="EE0000"/>
        </w:rPr>
        <w:t>dee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em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ee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em</w:t>
      </w:r>
      <w:r w:rsidR="00D8353A" w:rsidRPr="006E3553">
        <w:rPr>
          <w:rFonts w:cstheme="minorHAnsi"/>
          <w:i/>
          <w:iCs/>
          <w:color w:val="EE0000"/>
        </w:rPr>
        <w:t>)</w:t>
      </w:r>
      <w:r w:rsidR="00BF075E" w:rsidRPr="00BF075E">
        <w:rPr>
          <w:rFonts w:cstheme="minorHAnsi"/>
          <w:i/>
          <w:iCs/>
          <w:color w:val="7030A0"/>
        </w:rPr>
        <w:t>,</w:t>
      </w:r>
      <w:r w:rsidR="00D8353A" w:rsidRPr="006E3553">
        <w:rPr>
          <w:rFonts w:cstheme="minorHAnsi"/>
          <w:color w:val="EE0000"/>
        </w:rPr>
        <w:t xml:space="preserve"> </w:t>
      </w:r>
      <w:r w:rsidR="00D8353A" w:rsidRPr="006E3553">
        <w:rPr>
          <w:rFonts w:cstheme="minorHAnsi"/>
          <w:color w:val="7030A0"/>
        </w:rPr>
        <w:t xml:space="preserve">at three times the trypsin volume to stop </w:t>
      </w:r>
      <w:r w:rsidRPr="006E3553">
        <w:rPr>
          <w:rFonts w:cstheme="minorHAnsi"/>
          <w:color w:val="7030A0"/>
        </w:rPr>
        <w:t>dissociation</w:t>
      </w:r>
      <w:r w:rsidR="004B4F44">
        <w:rPr>
          <w:rFonts w:cstheme="minorHAnsi"/>
          <w:color w:val="7030A0"/>
        </w:rPr>
        <w:t xml:space="preserve"> reaction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[1].</w:t>
      </w:r>
      <w:r w:rsidRPr="006E3553">
        <w:rPr>
          <w:rFonts w:cstheme="minorHAnsi"/>
          <w:color w:val="7030A0"/>
        </w:rPr>
        <w:t xml:space="preserve"> T</w:t>
      </w:r>
      <w:r w:rsidR="00D8353A" w:rsidRPr="006E3553">
        <w:rPr>
          <w:rFonts w:cstheme="minorHAnsi"/>
          <w:color w:val="7030A0"/>
        </w:rPr>
        <w:t xml:space="preserve">ransfer the </w:t>
      </w:r>
      <w:r w:rsidR="00BF075E">
        <w:rPr>
          <w:rFonts w:cstheme="minorHAnsi"/>
          <w:color w:val="7030A0"/>
        </w:rPr>
        <w:t xml:space="preserve">cell </w:t>
      </w:r>
      <w:r w:rsidR="00D8353A" w:rsidRPr="006E3553">
        <w:rPr>
          <w:rFonts w:cstheme="minorHAnsi"/>
          <w:color w:val="7030A0"/>
        </w:rPr>
        <w:t>suspension to a 15-milliliter conical tube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[2]</w:t>
      </w:r>
      <w:r w:rsidR="00D8353A" w:rsidRPr="006E3553">
        <w:rPr>
          <w:rFonts w:cstheme="minorHAnsi"/>
          <w:color w:val="7030A0"/>
        </w:rPr>
        <w:t xml:space="preserve">. </w:t>
      </w:r>
      <w:r w:rsidR="00D8353A" w:rsidRPr="006E3553">
        <w:rPr>
          <w:rFonts w:cstheme="minorHAnsi"/>
          <w:color w:val="7030A0"/>
        </w:rPr>
        <w:lastRenderedPageBreak/>
        <w:t>Centrifuge at 175 g for 3 minutes at room temperature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[3]</w:t>
      </w:r>
      <w:r w:rsidR="00D8353A" w:rsidRPr="006E3553">
        <w:rPr>
          <w:rFonts w:cstheme="minorHAnsi"/>
          <w:color w:val="7030A0"/>
        </w:rPr>
        <w:t xml:space="preserve">. Discard the </w:t>
      </w:r>
      <w:r w:rsidRPr="006E3553">
        <w:rPr>
          <w:rFonts w:cstheme="minorHAnsi"/>
          <w:color w:val="7030A0"/>
        </w:rPr>
        <w:t>supernatant and</w:t>
      </w:r>
      <w:r w:rsidR="00D8353A" w:rsidRPr="006E3553">
        <w:rPr>
          <w:rFonts w:cstheme="minorHAnsi"/>
          <w:color w:val="7030A0"/>
        </w:rPr>
        <w:t xml:space="preserve"> resuspend the </w:t>
      </w:r>
      <w:r w:rsidR="00234F67" w:rsidRPr="006E3553">
        <w:rPr>
          <w:rFonts w:cstheme="minorHAnsi"/>
          <w:color w:val="7030A0"/>
        </w:rPr>
        <w:t>pellet</w:t>
      </w:r>
      <w:r w:rsidR="00D8353A" w:rsidRPr="006E3553">
        <w:rPr>
          <w:rFonts w:cstheme="minorHAnsi"/>
          <w:color w:val="7030A0"/>
        </w:rPr>
        <w:t xml:space="preserve"> in complete DMEM to obtain a single-cell suspension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[4]</w:t>
      </w:r>
      <w:r w:rsidR="00D8353A" w:rsidRPr="006E3553">
        <w:rPr>
          <w:rFonts w:cstheme="minorHAnsi"/>
          <w:color w:val="7030A0"/>
        </w:rPr>
        <w:t xml:space="preserve">. </w:t>
      </w:r>
    </w:p>
    <w:p w14:paraId="36C875B1" w14:textId="6D4DE935" w:rsidR="005F029D" w:rsidRDefault="005F029D" w:rsidP="005F029D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4910C3">
        <w:rPr>
          <w:rFonts w:cstheme="minorHAnsi"/>
          <w:b/>
          <w:bCs/>
          <w:highlight w:val="yellow"/>
        </w:rPr>
        <w:t>Authors</w:t>
      </w:r>
      <w:r w:rsidRPr="004910C3">
        <w:rPr>
          <w:rFonts w:cstheme="minorHAnsi"/>
          <w:highlight w:val="yellow"/>
        </w:rPr>
        <w:t xml:space="preserve">: Could you </w:t>
      </w:r>
      <w:r w:rsidR="00FF5D65">
        <w:rPr>
          <w:rFonts w:cstheme="minorHAnsi"/>
          <w:highlight w:val="yellow"/>
        </w:rPr>
        <w:t xml:space="preserve">please </w:t>
      </w:r>
      <w:r w:rsidRPr="004910C3">
        <w:rPr>
          <w:rFonts w:cstheme="minorHAnsi"/>
          <w:highlight w:val="yellow"/>
        </w:rPr>
        <w:t xml:space="preserve">specify the exact volume of DMEM used to </w:t>
      </w:r>
      <w:r w:rsidR="002F25DB" w:rsidRPr="004910C3">
        <w:rPr>
          <w:rFonts w:cstheme="minorHAnsi"/>
          <w:highlight w:val="yellow"/>
        </w:rPr>
        <w:t>resuspend</w:t>
      </w:r>
      <w:r w:rsidRPr="004910C3">
        <w:rPr>
          <w:rFonts w:cstheme="minorHAnsi"/>
          <w:highlight w:val="yellow"/>
        </w:rPr>
        <w:t xml:space="preserve"> the </w:t>
      </w:r>
      <w:r w:rsidR="00234F67">
        <w:rPr>
          <w:rFonts w:cstheme="minorHAnsi"/>
          <w:highlight w:val="yellow"/>
        </w:rPr>
        <w:t>pelleted cells</w:t>
      </w:r>
      <w:r w:rsidRPr="004910C3">
        <w:rPr>
          <w:rFonts w:cstheme="minorHAnsi"/>
          <w:highlight w:val="yellow"/>
        </w:rPr>
        <w:t>?</w:t>
      </w:r>
    </w:p>
    <w:p w14:paraId="5DFBC02B" w14:textId="64629672" w:rsidR="000E4EAC" w:rsidRDefault="000E4EAC" w:rsidP="000E4EAC">
      <w:pPr>
        <w:pStyle w:val="ListParagraph"/>
        <w:numPr>
          <w:ilvl w:val="2"/>
          <w:numId w:val="3"/>
        </w:numPr>
        <w:rPr>
          <w:rFonts w:cstheme="minorHAnsi"/>
        </w:rPr>
      </w:pPr>
      <w:r w:rsidRPr="000E4EAC">
        <w:rPr>
          <w:rFonts w:cstheme="minorHAnsi"/>
        </w:rPr>
        <w:t xml:space="preserve">CU: Talent adding complete DMEM to the </w:t>
      </w:r>
      <w:r w:rsidR="001963C7">
        <w:rPr>
          <w:rFonts w:cstheme="minorHAnsi"/>
        </w:rPr>
        <w:t>culture vessel</w:t>
      </w:r>
      <w:r w:rsidRPr="000E4EAC">
        <w:rPr>
          <w:rFonts w:cstheme="minorHAnsi"/>
        </w:rPr>
        <w:t xml:space="preserve"> </w:t>
      </w:r>
      <w:r>
        <w:rPr>
          <w:rFonts w:cstheme="minorHAnsi"/>
        </w:rPr>
        <w:t xml:space="preserve">to quench the </w:t>
      </w:r>
      <w:r w:rsidR="001963C7">
        <w:rPr>
          <w:rFonts w:cstheme="minorHAnsi"/>
        </w:rPr>
        <w:t>trypsinization</w:t>
      </w:r>
      <w:r>
        <w:rPr>
          <w:rFonts w:cstheme="minorHAnsi"/>
        </w:rPr>
        <w:t xml:space="preserve"> reaction.</w:t>
      </w:r>
    </w:p>
    <w:p w14:paraId="5433196E" w14:textId="00B8333A" w:rsidR="000E4EAC" w:rsidRPr="000E4EAC" w:rsidRDefault="00A9306D" w:rsidP="000E4EAC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</w:t>
      </w:r>
      <w:r w:rsidR="000E4EAC" w:rsidRPr="000E4EAC">
        <w:rPr>
          <w:rFonts w:cstheme="minorHAnsi"/>
        </w:rPr>
        <w:t xml:space="preserve"> transferring the cell suspension to a 15-milliliter conical tube.</w:t>
      </w:r>
    </w:p>
    <w:p w14:paraId="47637EBB" w14:textId="77777777" w:rsidR="000E4EAC" w:rsidRPr="000E4EAC" w:rsidRDefault="000E4EAC" w:rsidP="000E4EAC">
      <w:pPr>
        <w:pStyle w:val="ListParagraph"/>
        <w:numPr>
          <w:ilvl w:val="2"/>
          <w:numId w:val="3"/>
        </w:numPr>
        <w:rPr>
          <w:rFonts w:cstheme="minorHAnsi"/>
        </w:rPr>
      </w:pPr>
      <w:r w:rsidRPr="000E4EAC">
        <w:rPr>
          <w:rFonts w:cstheme="minorHAnsi"/>
        </w:rPr>
        <w:t>Talent placing the conical tube in the centrifuge.</w:t>
      </w:r>
    </w:p>
    <w:p w14:paraId="4F01A9BE" w14:textId="08B77A4D" w:rsidR="000E4EAC" w:rsidRPr="000E4EAC" w:rsidRDefault="00A9306D" w:rsidP="000E4EAC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Shot of t</w:t>
      </w:r>
      <w:r w:rsidR="000E4EAC" w:rsidRPr="000E4EAC">
        <w:rPr>
          <w:rFonts w:cstheme="minorHAnsi"/>
        </w:rPr>
        <w:t>alent discarding the supernatant and resuspending the cell pellet in complete DMEM.</w:t>
      </w:r>
    </w:p>
    <w:p w14:paraId="76E4CDA4" w14:textId="53E80A0C" w:rsidR="000E4EAC" w:rsidRDefault="00A9306D" w:rsidP="00A9306D">
      <w:pPr>
        <w:pStyle w:val="ListParagraph"/>
        <w:spacing w:before="120"/>
        <w:ind w:left="907" w:firstLine="533"/>
        <w:contextualSpacing w:val="0"/>
        <w:rPr>
          <w:rFonts w:cstheme="minorHAnsi"/>
        </w:rPr>
      </w:pPr>
      <w:r w:rsidRPr="00562B92">
        <w:rPr>
          <w:rFonts w:cstheme="minorHAnsi"/>
          <w:i/>
          <w:iCs/>
          <w:color w:val="0000FF"/>
        </w:rPr>
        <w:t xml:space="preserve">Videographer: Obtain CU shot of cell pellet as well to show as an </w:t>
      </w:r>
      <w:proofErr w:type="gramStart"/>
      <w:r w:rsidRPr="00562B92">
        <w:rPr>
          <w:rFonts w:cstheme="minorHAnsi"/>
          <w:i/>
          <w:iCs/>
          <w:color w:val="0000FF"/>
        </w:rPr>
        <w:t>inset</w:t>
      </w:r>
      <w:proofErr w:type="gramEnd"/>
      <w:r w:rsidRPr="00562B92">
        <w:rPr>
          <w:rFonts w:cstheme="minorHAnsi"/>
          <w:i/>
          <w:iCs/>
          <w:color w:val="0000FF"/>
        </w:rPr>
        <w:t>.</w:t>
      </w:r>
    </w:p>
    <w:p w14:paraId="24C6B477" w14:textId="3B191E3D" w:rsidR="00125924" w:rsidRPr="006E3553" w:rsidRDefault="00D8353A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Count the </w:t>
      </w:r>
      <w:r w:rsidR="00F22EC4" w:rsidRPr="006E3553">
        <w:rPr>
          <w:rFonts w:cstheme="minorHAnsi"/>
          <w:color w:val="7030A0"/>
        </w:rPr>
        <w:t>cells</w:t>
      </w:r>
      <w:r w:rsidR="00F22EC4" w:rsidRPr="006E3553">
        <w:rPr>
          <w:rFonts w:cstheme="minorHAnsi"/>
          <w:b/>
          <w:bCs/>
          <w:color w:val="7030A0"/>
        </w:rPr>
        <w:t xml:space="preserve"> </w:t>
      </w:r>
      <w:r w:rsidR="00B3353A">
        <w:rPr>
          <w:rFonts w:cstheme="minorHAnsi"/>
          <w:color w:val="7030A0"/>
        </w:rPr>
        <w:t xml:space="preserve">using a </w:t>
      </w:r>
      <w:r w:rsidR="00C97765">
        <w:rPr>
          <w:rFonts w:cstheme="minorHAnsi"/>
          <w:color w:val="7030A0"/>
        </w:rPr>
        <w:t>hemocytometer</w:t>
      </w:r>
      <w:r w:rsidR="00B3353A">
        <w:rPr>
          <w:rFonts w:cstheme="minorHAnsi"/>
          <w:color w:val="7030A0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[1]</w:t>
      </w:r>
      <w:r w:rsidR="00BF075E">
        <w:rPr>
          <w:rFonts w:cstheme="minorHAnsi"/>
          <w:color w:val="7030A0"/>
        </w:rPr>
        <w:t>. Then, s</w:t>
      </w:r>
      <w:r w:rsidRPr="006E3553">
        <w:rPr>
          <w:rFonts w:cstheme="minorHAnsi"/>
          <w:color w:val="7030A0"/>
        </w:rPr>
        <w:t>eed 5,000 cells in 100 microliters of complete medium</w:t>
      </w:r>
      <w:r w:rsidR="0065163F">
        <w:rPr>
          <w:rFonts w:cstheme="minorHAnsi"/>
          <w:color w:val="7030A0"/>
        </w:rPr>
        <w:t>,</w:t>
      </w:r>
      <w:r w:rsidRPr="006E3553">
        <w:rPr>
          <w:rFonts w:cstheme="minorHAnsi"/>
          <w:color w:val="7030A0"/>
        </w:rPr>
        <w:t xml:space="preserve"> per well of a 96-well plate</w:t>
      </w:r>
      <w:r w:rsidR="00F22EC4" w:rsidRPr="006E3553">
        <w:rPr>
          <w:rFonts w:cstheme="minorHAnsi"/>
          <w:color w:val="7030A0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>. Incubate at 37 degrees Celsius with 5 percent carbon dioxide</w:t>
      </w:r>
      <w:r w:rsidR="0065163F">
        <w:rPr>
          <w:rFonts w:cstheme="minorHAnsi"/>
          <w:color w:val="7030A0"/>
        </w:rPr>
        <w:t>,</w:t>
      </w:r>
      <w:r w:rsidRPr="006E3553">
        <w:rPr>
          <w:rFonts w:cstheme="minorHAnsi"/>
          <w:color w:val="7030A0"/>
        </w:rPr>
        <w:t xml:space="preserve"> for 24 hours</w:t>
      </w:r>
      <w:r w:rsidR="00F22EC4" w:rsidRPr="006E3553">
        <w:rPr>
          <w:rFonts w:cstheme="minorHAnsi"/>
          <w:color w:val="7030A0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[3].</w:t>
      </w:r>
    </w:p>
    <w:p w14:paraId="7797D0AB" w14:textId="77777777" w:rsidR="00A76A32" w:rsidRPr="00A76A32" w:rsidRDefault="00A76A32" w:rsidP="00A76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6A32">
        <w:rPr>
          <w:rFonts w:eastAsia="Arial" w:cstheme="minorHAnsi"/>
          <w:color w:val="000000"/>
        </w:rPr>
        <w:t>Shot of talent counting the cells using a cell-counting chamber.</w:t>
      </w:r>
    </w:p>
    <w:p w14:paraId="162D33FF" w14:textId="6EF6EA29" w:rsidR="00A76A32" w:rsidRPr="00A76A32" w:rsidRDefault="00A76A32" w:rsidP="00A76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6A32">
        <w:rPr>
          <w:rFonts w:eastAsia="Arial" w:cstheme="minorHAnsi"/>
          <w:color w:val="000000"/>
        </w:rPr>
        <w:t xml:space="preserve">CU: Talent </w:t>
      </w:r>
      <w:r>
        <w:rPr>
          <w:rFonts w:eastAsia="Arial" w:cstheme="minorHAnsi"/>
          <w:color w:val="000000"/>
        </w:rPr>
        <w:t>adding cells</w:t>
      </w:r>
      <w:r w:rsidRPr="00A76A32">
        <w:rPr>
          <w:rFonts w:eastAsia="Arial" w:cstheme="minorHAnsi"/>
          <w:color w:val="000000"/>
        </w:rPr>
        <w:t xml:space="preserve"> in 100 microliters of complete medium into each well of a 96-well plate.</w:t>
      </w:r>
    </w:p>
    <w:p w14:paraId="235081E5" w14:textId="77777777" w:rsidR="00A76A32" w:rsidRPr="00A76A32" w:rsidRDefault="00A76A32" w:rsidP="00A76A32">
      <w:pPr>
        <w:pStyle w:val="ListParagraph"/>
        <w:numPr>
          <w:ilvl w:val="2"/>
          <w:numId w:val="3"/>
        </w:numPr>
        <w:rPr>
          <w:rFonts w:cstheme="minorHAnsi"/>
        </w:rPr>
      </w:pPr>
      <w:r w:rsidRPr="00A76A32">
        <w:rPr>
          <w:rFonts w:cstheme="minorHAnsi"/>
        </w:rPr>
        <w:t>Talent placing the 96-well plate in a 37 degrees Celsius incubator.</w:t>
      </w:r>
    </w:p>
    <w:p w14:paraId="3C2BCE58" w14:textId="77777777" w:rsidR="00A76A32" w:rsidRPr="00A76A32" w:rsidRDefault="00A76A32" w:rsidP="00A76A32">
      <w:pPr>
        <w:spacing w:before="120"/>
        <w:rPr>
          <w:rFonts w:cstheme="minorHAnsi"/>
        </w:rPr>
      </w:pPr>
    </w:p>
    <w:p w14:paraId="54B0D4E5" w14:textId="2A1BA22B" w:rsidR="00CE10F2" w:rsidRPr="006E3553" w:rsidRDefault="00FF5D65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Before staining, confirm that the cells are at 70% confluency forming a single, well-dispersed monolayer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Prepare working dye solutions </w:t>
      </w:r>
      <w:r w:rsidRPr="006E3553">
        <w:rPr>
          <w:rFonts w:cstheme="minorHAnsi"/>
          <w:b/>
          <w:bCs/>
          <w:color w:val="7030A0"/>
        </w:rPr>
        <w:t>[2 – TXT]</w:t>
      </w:r>
      <w:r w:rsidRPr="006E3553">
        <w:rPr>
          <w:rFonts w:cstheme="minorHAnsi"/>
          <w:color w:val="7030A0"/>
        </w:rPr>
        <w:t xml:space="preserve">. Discard the old medium </w:t>
      </w:r>
      <w:r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 xml:space="preserve"> and wash each well twice with 100 microliters of PBS </w:t>
      </w:r>
      <w:r w:rsidRPr="006E3553">
        <w:rPr>
          <w:rFonts w:cstheme="minorHAnsi"/>
          <w:b/>
          <w:bCs/>
          <w:color w:val="7030A0"/>
        </w:rPr>
        <w:t>[4]</w:t>
      </w:r>
      <w:r w:rsidRPr="006E3553">
        <w:rPr>
          <w:rFonts w:cstheme="minorHAnsi"/>
          <w:color w:val="7030A0"/>
        </w:rPr>
        <w:t xml:space="preserve">. </w:t>
      </w:r>
    </w:p>
    <w:p w14:paraId="1EE42691" w14:textId="74EFDB06" w:rsidR="00A319BE" w:rsidRDefault="00A76A3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Shot healthy cells forming a monolayer at 70 percent confluency.</w:t>
      </w:r>
    </w:p>
    <w:p w14:paraId="5B9997B6" w14:textId="0E0EF46D" w:rsidR="00FF5D65" w:rsidRDefault="00A76A3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6A32">
        <w:rPr>
          <w:rFonts w:cstheme="minorHAnsi"/>
        </w:rPr>
        <w:t xml:space="preserve">Shot of talent preparing dye </w:t>
      </w:r>
      <w:proofErr w:type="gramStart"/>
      <w:r>
        <w:rPr>
          <w:rFonts w:cstheme="minorHAnsi"/>
        </w:rPr>
        <w:t>solution</w:t>
      </w:r>
      <w:proofErr w:type="gramEnd"/>
      <w:r w:rsidRPr="00A76A32">
        <w:rPr>
          <w:rFonts w:cstheme="minorHAnsi"/>
        </w:rPr>
        <w:t>.</w:t>
      </w:r>
      <w:r>
        <w:rPr>
          <w:rFonts w:cstheme="minorHAnsi"/>
          <w:b/>
          <w:bCs/>
        </w:rPr>
        <w:t xml:space="preserve"> </w:t>
      </w:r>
      <w:r w:rsidR="00FF5D65">
        <w:rPr>
          <w:rFonts w:cstheme="minorHAnsi"/>
          <w:b/>
          <w:bCs/>
        </w:rPr>
        <w:t xml:space="preserve">TXT- </w:t>
      </w:r>
      <w:r w:rsidR="00FF5D65" w:rsidRPr="00FF5D65">
        <w:rPr>
          <w:rFonts w:cstheme="minorHAnsi"/>
        </w:rPr>
        <w:t>Propidium iodide</w:t>
      </w:r>
      <w:r w:rsidR="00FF5D65">
        <w:rPr>
          <w:rFonts w:cstheme="minorHAnsi"/>
        </w:rPr>
        <w:t xml:space="preserve"> - </w:t>
      </w:r>
      <w:r w:rsidR="00FF5D65" w:rsidRPr="00FF5D65">
        <w:rPr>
          <w:rFonts w:cstheme="minorHAnsi"/>
        </w:rPr>
        <w:t xml:space="preserve">6.684 </w:t>
      </w:r>
      <w:r w:rsidR="00FF5D65">
        <w:rPr>
          <w:rFonts w:cstheme="minorHAnsi"/>
        </w:rPr>
        <w:t xml:space="preserve">µg/mL; </w:t>
      </w:r>
      <w:r w:rsidR="00FF5D65" w:rsidRPr="00FF5D65">
        <w:rPr>
          <w:rFonts w:cstheme="minorHAnsi"/>
        </w:rPr>
        <w:t>Hoechst 33342</w:t>
      </w:r>
      <w:r w:rsidR="00FF5D65">
        <w:rPr>
          <w:rFonts w:cstheme="minorHAnsi"/>
        </w:rPr>
        <w:t xml:space="preserve"> - </w:t>
      </w:r>
      <w:r w:rsidR="00FF5D65" w:rsidRPr="00FF5D65">
        <w:rPr>
          <w:rFonts w:cstheme="minorHAnsi"/>
        </w:rPr>
        <w:t xml:space="preserve">10 </w:t>
      </w:r>
      <w:r w:rsidR="00FF5D65">
        <w:rPr>
          <w:rFonts w:cstheme="minorHAnsi"/>
        </w:rPr>
        <w:t>µg/mL</w:t>
      </w:r>
    </w:p>
    <w:p w14:paraId="0F8F2AD5" w14:textId="6E4C494F" w:rsidR="00A76A32" w:rsidRPr="00A76A32" w:rsidRDefault="00A76A32" w:rsidP="00A76A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76A32">
        <w:rPr>
          <w:rFonts w:cstheme="minorHAnsi"/>
        </w:rPr>
        <w:t xml:space="preserve">CU: Talent discarding the old medium from the </w:t>
      </w:r>
      <w:r w:rsidR="0065163F">
        <w:rPr>
          <w:rFonts w:cstheme="minorHAnsi"/>
        </w:rPr>
        <w:t xml:space="preserve">wells of the </w:t>
      </w:r>
      <w:r w:rsidRPr="00A76A32">
        <w:rPr>
          <w:rFonts w:cstheme="minorHAnsi"/>
        </w:rPr>
        <w:t>96-well plate.</w:t>
      </w:r>
    </w:p>
    <w:p w14:paraId="026AF6BD" w14:textId="1360B92A" w:rsidR="00A76A32" w:rsidRDefault="00A76A32" w:rsidP="00A76A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76A32">
        <w:rPr>
          <w:rFonts w:cstheme="minorHAnsi"/>
        </w:rPr>
        <w:t>CU: Talent washing each well with 100 microliters of PBS.</w:t>
      </w:r>
    </w:p>
    <w:p w14:paraId="28CFE97B" w14:textId="5F9F44BF" w:rsidR="00283908" w:rsidRPr="00D8491D" w:rsidRDefault="00283908" w:rsidP="00283908">
      <w:pPr>
        <w:pStyle w:val="ListParagraph"/>
        <w:spacing w:before="120"/>
        <w:ind w:left="1627"/>
        <w:rPr>
          <w:rFonts w:cstheme="minorHAnsi"/>
          <w:i/>
          <w:iCs/>
          <w:color w:val="00B0F0"/>
        </w:rPr>
      </w:pPr>
      <w:r w:rsidRPr="00D8491D">
        <w:rPr>
          <w:rFonts w:cstheme="minorHAnsi"/>
          <w:b/>
          <w:bCs/>
          <w:i/>
          <w:iCs/>
          <w:color w:val="00B0F0"/>
        </w:rPr>
        <w:t>Videographer</w:t>
      </w:r>
      <w:r w:rsidRPr="00D8491D">
        <w:rPr>
          <w:rFonts w:cstheme="minorHAnsi"/>
          <w:i/>
          <w:iCs/>
          <w:color w:val="00B0F0"/>
        </w:rPr>
        <w:t>: Please obtain multiple reusable takes of 2.4.4, as this will be used again</w:t>
      </w:r>
      <w:r w:rsidR="001560C5">
        <w:rPr>
          <w:rFonts w:cstheme="minorHAnsi"/>
          <w:i/>
          <w:iCs/>
          <w:color w:val="00B0F0"/>
        </w:rPr>
        <w:t xml:space="preserve"> later in the protocol.</w:t>
      </w:r>
    </w:p>
    <w:p w14:paraId="4DACCCC5" w14:textId="77777777" w:rsidR="00A76A32" w:rsidRPr="00A76A32" w:rsidRDefault="00A76A32" w:rsidP="00A76A32">
      <w:pPr>
        <w:spacing w:before="120"/>
        <w:ind w:left="907"/>
        <w:rPr>
          <w:rFonts w:cstheme="minorHAnsi"/>
        </w:rPr>
      </w:pPr>
    </w:p>
    <w:p w14:paraId="2D590A64" w14:textId="19160A7D" w:rsidR="00FF5D65" w:rsidRPr="006E3553" w:rsidRDefault="00FF5D65" w:rsidP="00FF5D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>Add the dye working solution</w:t>
      </w:r>
      <w:r w:rsidR="00CE1A85" w:rsidRPr="006E3553">
        <w:rPr>
          <w:rFonts w:cstheme="minorHAnsi"/>
          <w:color w:val="7030A0"/>
        </w:rPr>
        <w:t xml:space="preserve"> </w:t>
      </w:r>
      <w:r w:rsidR="00CE1A85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 and incubate the plate at room temperature in the dark for 30 minutes </w:t>
      </w:r>
      <w:r w:rsidRPr="006E3553">
        <w:rPr>
          <w:rFonts w:cstheme="minorHAnsi"/>
          <w:b/>
          <w:bCs/>
          <w:color w:val="7030A0"/>
        </w:rPr>
        <w:t>[</w:t>
      </w:r>
      <w:r w:rsidR="00CE1A85" w:rsidRPr="006E3553">
        <w:rPr>
          <w:rFonts w:cstheme="minorHAnsi"/>
          <w:b/>
          <w:bCs/>
          <w:color w:val="7030A0"/>
        </w:rPr>
        <w:t>2</w:t>
      </w:r>
      <w:r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 xml:space="preserve">. </w:t>
      </w:r>
      <w:r w:rsidR="00CE1A85" w:rsidRPr="006E3553">
        <w:rPr>
          <w:rFonts w:cstheme="minorHAnsi"/>
          <w:color w:val="7030A0"/>
        </w:rPr>
        <w:t>After incubation,</w:t>
      </w:r>
      <w:r w:rsidRPr="006E3553">
        <w:rPr>
          <w:rFonts w:cstheme="minorHAnsi"/>
          <w:color w:val="7030A0"/>
        </w:rPr>
        <w:t xml:space="preserve"> each well twice with 100 microliters of PBS</w:t>
      </w:r>
      <w:r w:rsidR="00CE1A85" w:rsidRPr="006E3553">
        <w:rPr>
          <w:rFonts w:cstheme="minorHAnsi"/>
          <w:color w:val="7030A0"/>
        </w:rPr>
        <w:t xml:space="preserve"> </w:t>
      </w:r>
      <w:r w:rsidR="00CE1A85"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>, and</w:t>
      </w:r>
      <w:r w:rsidR="0092313F" w:rsidRPr="006E3553">
        <w:rPr>
          <w:rFonts w:cstheme="minorHAnsi"/>
          <w:color w:val="7030A0"/>
        </w:rPr>
        <w:t xml:space="preserve"> then</w:t>
      </w:r>
      <w:r w:rsidRPr="006E3553">
        <w:rPr>
          <w:rFonts w:cstheme="minorHAnsi"/>
          <w:color w:val="7030A0"/>
        </w:rPr>
        <w:t xml:space="preserve"> add DMEM</w:t>
      </w:r>
      <w:r w:rsidR="0092313F" w:rsidRPr="006E3553">
        <w:rPr>
          <w:rFonts w:cstheme="minorHAnsi"/>
          <w:color w:val="7030A0"/>
        </w:rPr>
        <w:t xml:space="preserve"> </w:t>
      </w:r>
      <w:r w:rsidR="0092313F" w:rsidRPr="006E3553">
        <w:rPr>
          <w:rFonts w:cstheme="minorHAnsi"/>
          <w:b/>
          <w:bCs/>
          <w:color w:val="7030A0"/>
        </w:rPr>
        <w:t>[4].</w:t>
      </w:r>
    </w:p>
    <w:p w14:paraId="53BECDE2" w14:textId="19468397" w:rsidR="00FF5D65" w:rsidRPr="00B07A3B" w:rsidRDefault="00FF5D65" w:rsidP="00FF5D65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FF5D65">
        <w:rPr>
          <w:rFonts w:cstheme="minorHAnsi"/>
          <w:b/>
          <w:bCs/>
          <w:highlight w:val="yellow"/>
        </w:rPr>
        <w:t>Authors</w:t>
      </w:r>
      <w:r w:rsidRPr="00FF5D65">
        <w:rPr>
          <w:rFonts w:cstheme="minorHAnsi"/>
          <w:highlight w:val="yellow"/>
        </w:rPr>
        <w:t xml:space="preserve">: Could you please confirm the amount of dye working </w:t>
      </w:r>
      <w:r w:rsidR="00CE1A85" w:rsidRPr="00FF5D65">
        <w:rPr>
          <w:rFonts w:cstheme="minorHAnsi"/>
          <w:highlight w:val="yellow"/>
        </w:rPr>
        <w:t>solution added</w:t>
      </w:r>
      <w:r w:rsidRPr="00FF5D65">
        <w:rPr>
          <w:rFonts w:cstheme="minorHAnsi"/>
          <w:highlight w:val="yellow"/>
        </w:rPr>
        <w:t xml:space="preserve"> to each well of the 96-well plate.</w:t>
      </w:r>
    </w:p>
    <w:p w14:paraId="22ABB03F" w14:textId="5F2BC9FB" w:rsidR="00FF5D65" w:rsidRDefault="00CE1A85" w:rsidP="00B07C50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FF5D65">
        <w:rPr>
          <w:rFonts w:cstheme="minorHAnsi"/>
          <w:b/>
          <w:bCs/>
          <w:highlight w:val="yellow"/>
        </w:rPr>
        <w:t>Authors</w:t>
      </w:r>
      <w:r w:rsidRPr="00FF5D65">
        <w:rPr>
          <w:rFonts w:cstheme="minorHAnsi"/>
          <w:highlight w:val="yellow"/>
        </w:rPr>
        <w:t xml:space="preserve">: Could you </w:t>
      </w:r>
      <w:r>
        <w:rPr>
          <w:rFonts w:cstheme="minorHAnsi"/>
          <w:highlight w:val="yellow"/>
        </w:rPr>
        <w:t>specify the amount of DMEM added to each well in narration step 4</w:t>
      </w:r>
      <w:r w:rsidRPr="00FF5D65">
        <w:rPr>
          <w:rFonts w:cstheme="minorHAnsi"/>
          <w:highlight w:val="yellow"/>
        </w:rPr>
        <w:t>.</w:t>
      </w:r>
    </w:p>
    <w:p w14:paraId="2DBBAFFE" w14:textId="77777777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lastRenderedPageBreak/>
        <w:t>CU: Talent adding the dye working solution to each well.</w:t>
      </w:r>
    </w:p>
    <w:p w14:paraId="145B7C97" w14:textId="540CC3BA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t xml:space="preserve">Talent covering the plate to protect it from light and </w:t>
      </w:r>
      <w:r w:rsidR="0065163F">
        <w:rPr>
          <w:rFonts w:cstheme="minorHAnsi"/>
        </w:rPr>
        <w:t>leaving it on the bench</w:t>
      </w:r>
      <w:r w:rsidRPr="00283908">
        <w:rPr>
          <w:rFonts w:cstheme="minorHAnsi"/>
        </w:rPr>
        <w:t xml:space="preserve"> for 30 minutes.</w:t>
      </w:r>
    </w:p>
    <w:p w14:paraId="14C7741E" w14:textId="7C3D33CC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3B0A68">
        <w:rPr>
          <w:rFonts w:cstheme="minorHAnsi"/>
          <w:i/>
          <w:iCs/>
          <w:color w:val="00B0F0"/>
        </w:rPr>
        <w:t>Please reuse 2.</w:t>
      </w:r>
      <w:r w:rsidR="003B0A68">
        <w:rPr>
          <w:rFonts w:cstheme="minorHAnsi"/>
          <w:i/>
          <w:iCs/>
          <w:color w:val="00B0F0"/>
        </w:rPr>
        <w:t>4</w:t>
      </w:r>
      <w:r w:rsidRPr="003B0A68">
        <w:rPr>
          <w:rFonts w:cstheme="minorHAnsi"/>
          <w:i/>
          <w:iCs/>
          <w:color w:val="00B0F0"/>
        </w:rPr>
        <w:t>.4</w:t>
      </w:r>
    </w:p>
    <w:p w14:paraId="42BE4C69" w14:textId="77777777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t>CU: Talent adding DMEM to each stained and washed well.</w:t>
      </w:r>
    </w:p>
    <w:p w14:paraId="476A4176" w14:textId="77777777" w:rsidR="000F326F" w:rsidRPr="002468C1" w:rsidRDefault="000F326F" w:rsidP="002468C1">
      <w:pPr>
        <w:spacing w:before="120"/>
        <w:rPr>
          <w:rFonts w:cstheme="minorHAnsi"/>
        </w:rPr>
      </w:pPr>
    </w:p>
    <w:p w14:paraId="7C88FEA8" w14:textId="491CF897" w:rsidR="000F326F" w:rsidRDefault="0002426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4265">
        <w:rPr>
          <w:rFonts w:cstheme="minorHAnsi"/>
          <w:b/>
          <w:bCs/>
        </w:rPr>
        <w:t>High-Content Imaging Setup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76052351" w:rsidR="000F326F" w:rsidRPr="006E3553" w:rsidRDefault="00024265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Switch on the high-content imaging </w:t>
      </w:r>
      <w:r w:rsidR="00431154" w:rsidRPr="006E3553">
        <w:rPr>
          <w:rFonts w:cstheme="minorHAnsi"/>
          <w:color w:val="7030A0"/>
        </w:rPr>
        <w:t xml:space="preserve">instrument and </w:t>
      </w:r>
      <w:r w:rsidRPr="006E3553">
        <w:rPr>
          <w:rFonts w:cstheme="minorHAnsi"/>
          <w:color w:val="7030A0"/>
        </w:rPr>
        <w:t>start the computer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[1]</w:t>
      </w:r>
      <w:r w:rsidR="00431154" w:rsidRPr="006E3553">
        <w:rPr>
          <w:rFonts w:cstheme="minorHAnsi"/>
          <w:color w:val="7030A0"/>
        </w:rPr>
        <w:t>. O</w:t>
      </w:r>
      <w:r w:rsidRPr="006E3553">
        <w:rPr>
          <w:rFonts w:cstheme="minorHAnsi"/>
          <w:color w:val="7030A0"/>
        </w:rPr>
        <w:t>pen the instrument</w:t>
      </w:r>
      <w:r w:rsidR="00431154" w:rsidRPr="006E3553">
        <w:rPr>
          <w:rFonts w:cstheme="minorHAnsi"/>
          <w:color w:val="7030A0"/>
        </w:rPr>
        <w:t>’s</w:t>
      </w:r>
      <w:r w:rsidRPr="006E3553">
        <w:rPr>
          <w:rFonts w:cstheme="minorHAnsi"/>
          <w:color w:val="7030A0"/>
        </w:rPr>
        <w:t xml:space="preserve"> analysis software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>. Load the stained 96-well plate into the instrument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[3]</w:t>
      </w:r>
      <w:r w:rsidR="00431154"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color w:val="7030A0"/>
        </w:rPr>
        <w:t>and select a field of view containing the samples for imaging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[4].</w:t>
      </w:r>
    </w:p>
    <w:p w14:paraId="19621033" w14:textId="77777777" w:rsidR="00247835" w:rsidRPr="00247835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47835">
        <w:rPr>
          <w:rFonts w:eastAsia="Arial" w:cstheme="minorHAnsi"/>
          <w:color w:val="000000"/>
        </w:rPr>
        <w:t>WIDE: Talent switching on the high-content imaging instrument and computer.</w:t>
      </w:r>
    </w:p>
    <w:p w14:paraId="621438A3" w14:textId="26DF5434" w:rsidR="00247835" w:rsidRPr="005A3ABE" w:rsidRDefault="00247835" w:rsidP="005A3ABE">
      <w:pPr>
        <w:pStyle w:val="ListParagraph"/>
        <w:numPr>
          <w:ilvl w:val="2"/>
          <w:numId w:val="3"/>
        </w:numPr>
        <w:spacing w:before="120"/>
        <w:rPr>
          <w:rFonts w:eastAsia="Arial" w:cstheme="minorHAnsi"/>
          <w:color w:val="000000"/>
          <w:lang w:val="en-IN"/>
        </w:rPr>
      </w:pPr>
      <w:r w:rsidRPr="00D817D1">
        <w:rPr>
          <w:rFonts w:eastAsia="Arial" w:cstheme="minorHAnsi"/>
          <w:color w:val="000000"/>
          <w:highlight w:val="yellow"/>
        </w:rPr>
        <w:t>SCREEN</w:t>
      </w:r>
      <w:r w:rsidRPr="00247835">
        <w:rPr>
          <w:rFonts w:eastAsia="Arial" w:cstheme="minorHAnsi"/>
          <w:color w:val="000000"/>
        </w:rPr>
        <w:t xml:space="preserve">: </w:t>
      </w:r>
      <w:r w:rsidR="005A3ABE" w:rsidRPr="005A3ABE">
        <w:rPr>
          <w:rFonts w:eastAsia="Arial" w:cstheme="minorHAnsi"/>
          <w:color w:val="000000"/>
          <w:lang w:val="en-IN"/>
        </w:rPr>
        <w:t>Instrument</w:t>
      </w:r>
      <w:r w:rsidR="005A3ABE">
        <w:rPr>
          <w:rFonts w:eastAsia="Arial" w:cstheme="minorHAnsi"/>
          <w:color w:val="000000"/>
          <w:lang w:val="en-IN"/>
        </w:rPr>
        <w:t>s’</w:t>
      </w:r>
      <w:r w:rsidR="005A3ABE" w:rsidRPr="005A3ABE">
        <w:rPr>
          <w:rFonts w:eastAsia="Arial" w:cstheme="minorHAnsi"/>
          <w:color w:val="000000"/>
          <w:lang w:val="en-IN"/>
        </w:rPr>
        <w:t xml:space="preserve"> analysis software being opened.</w:t>
      </w:r>
    </w:p>
    <w:p w14:paraId="3CCDA353" w14:textId="77777777" w:rsidR="00247835" w:rsidRPr="00247835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47835">
        <w:rPr>
          <w:rFonts w:eastAsia="Arial" w:cstheme="minorHAnsi"/>
          <w:color w:val="000000"/>
        </w:rPr>
        <w:t>CU: Talent loading the stained 96-well plate into the imaging instrument.</w:t>
      </w:r>
    </w:p>
    <w:p w14:paraId="37FF8663" w14:textId="56815B5A" w:rsidR="00247835" w:rsidRPr="00F3189E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817D1">
        <w:rPr>
          <w:rFonts w:eastAsia="Arial" w:cstheme="minorHAnsi"/>
          <w:color w:val="000000"/>
          <w:highlight w:val="yellow"/>
        </w:rPr>
        <w:t>SCREEN</w:t>
      </w:r>
      <w:r w:rsidRPr="00247835">
        <w:rPr>
          <w:rFonts w:eastAsia="Arial" w:cstheme="minorHAnsi"/>
          <w:color w:val="000000"/>
        </w:rPr>
        <w:t xml:space="preserve">: </w:t>
      </w:r>
      <w:r w:rsidR="005A3ABE" w:rsidRPr="005A3ABE">
        <w:rPr>
          <w:rFonts w:eastAsia="Arial" w:cstheme="minorHAnsi"/>
          <w:color w:val="000000"/>
        </w:rPr>
        <w:t>A sample-containing field of view being selected for imaging</w:t>
      </w:r>
      <w:r w:rsidRPr="00247835">
        <w:rPr>
          <w:rFonts w:eastAsia="Arial" w:cstheme="minorHAnsi"/>
          <w:color w:val="000000"/>
        </w:rPr>
        <w:t>.</w:t>
      </w:r>
    </w:p>
    <w:p w14:paraId="58DF1848" w14:textId="2CA12CC7" w:rsidR="00F3189E" w:rsidRPr="00DE74A6" w:rsidRDefault="00F3189E" w:rsidP="00F3189E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F3189E">
        <w:rPr>
          <w:rStyle w:val="Strong"/>
          <w:rFonts w:ascii="Calibri" w:hAnsi="Calibri" w:cs="Calibri"/>
          <w:highlight w:val="yellow"/>
        </w:rPr>
        <w:t xml:space="preserve">Authors: </w:t>
      </w:r>
      <w:r w:rsidRPr="00F3189E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F3189E">
        <w:rPr>
          <w:highlight w:val="yellow"/>
        </w:rPr>
        <w:t xml:space="preserve"> </w:t>
      </w:r>
      <w:hyperlink r:id="rId15" w:history="1">
        <w:r w:rsidRPr="00F3189E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https://review.jove.com/files_upload.php?src=21918263</w:t>
        </w:r>
      </w:hyperlink>
    </w:p>
    <w:p w14:paraId="36B848E6" w14:textId="77777777" w:rsidR="00F3189E" w:rsidRPr="00247835" w:rsidRDefault="00F3189E" w:rsidP="00F3189E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39170AE" w14:textId="3439CAF0" w:rsidR="0063526E" w:rsidRPr="006E3553" w:rsidRDefault="00247835" w:rsidP="0063526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In the </w:t>
      </w:r>
      <w:r w:rsidRPr="006E3553">
        <w:rPr>
          <w:rFonts w:cstheme="minorHAnsi"/>
          <w:b/>
          <w:bCs/>
          <w:color w:val="7030A0"/>
        </w:rPr>
        <w:t>Objective and Camera</w:t>
      </w:r>
      <w:r w:rsidRPr="006E3553">
        <w:rPr>
          <w:rFonts w:cstheme="minorHAnsi"/>
          <w:color w:val="7030A0"/>
        </w:rPr>
        <w:t xml:space="preserve"> settings, select </w:t>
      </w:r>
      <w:r w:rsidRPr="006E3553">
        <w:rPr>
          <w:rFonts w:cstheme="minorHAnsi"/>
          <w:b/>
          <w:bCs/>
          <w:color w:val="7030A0"/>
        </w:rPr>
        <w:t>20XPh1SPlanFluorELWDADM</w:t>
      </w:r>
      <w:r w:rsidRPr="006E3553">
        <w:rPr>
          <w:rFonts w:cstheme="minorHAnsi"/>
          <w:color w:val="7030A0"/>
        </w:rPr>
        <w:t xml:space="preserve"> </w:t>
      </w:r>
      <w:r w:rsidR="007B0050" w:rsidRPr="004431B2">
        <w:rPr>
          <w:rFonts w:cstheme="minorHAnsi"/>
          <w:i/>
          <w:iCs/>
          <w:color w:val="EE0000"/>
        </w:rPr>
        <w:t>(twenty-ex-pee-h-one-es-plan-</w:t>
      </w:r>
      <w:r w:rsidR="004431B2" w:rsidRPr="004431B2">
        <w:rPr>
          <w:rFonts w:cstheme="minorHAnsi"/>
          <w:i/>
          <w:iCs/>
          <w:color w:val="EE0000"/>
        </w:rPr>
        <w:t>floor-ee-el-w-d-a-d-m)</w:t>
      </w:r>
      <w:r w:rsidR="004431B2" w:rsidRPr="004431B2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as the magnification, set Camera binning to </w:t>
      </w:r>
      <w:r w:rsidRPr="006E3553">
        <w:rPr>
          <w:rFonts w:cstheme="minorHAnsi"/>
          <w:b/>
          <w:bCs/>
          <w:color w:val="7030A0"/>
        </w:rPr>
        <w:t>2</w:t>
      </w:r>
      <w:r w:rsidRPr="006E3553">
        <w:rPr>
          <w:rFonts w:cstheme="minorHAnsi"/>
          <w:color w:val="7030A0"/>
        </w:rPr>
        <w:t xml:space="preserve">, and select </w:t>
      </w:r>
      <w:r w:rsidRPr="006E3553">
        <w:rPr>
          <w:rFonts w:cstheme="minorHAnsi"/>
          <w:b/>
          <w:bCs/>
          <w:color w:val="7030A0"/>
        </w:rPr>
        <w:t>Widefield</w:t>
      </w:r>
      <w:r w:rsidRPr="006E3553">
        <w:rPr>
          <w:rFonts w:cstheme="minorHAnsi"/>
          <w:color w:val="7030A0"/>
        </w:rPr>
        <w:t xml:space="preserve"> acquisition mode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Plate mode</w:t>
      </w:r>
      <w:r w:rsidRPr="006E3553">
        <w:rPr>
          <w:rFonts w:cstheme="minorHAnsi"/>
          <w:color w:val="7030A0"/>
        </w:rPr>
        <w:t xml:space="preserve">, select the corresponding 96-well plate and adjust its parameters using the product dimensions </w:t>
      </w:r>
      <w:r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Under </w:t>
      </w:r>
      <w:r w:rsidRPr="006E3553">
        <w:rPr>
          <w:rFonts w:cstheme="minorHAnsi"/>
          <w:b/>
          <w:bCs/>
          <w:color w:val="7030A0"/>
        </w:rPr>
        <w:t>Site Option</w:t>
      </w:r>
      <w:r w:rsidRPr="006E3553">
        <w:rPr>
          <w:rFonts w:cstheme="minorHAnsi"/>
          <w:color w:val="7030A0"/>
        </w:rPr>
        <w:t xml:space="preserve">, select </w:t>
      </w:r>
      <w:r w:rsidRPr="006E3553">
        <w:rPr>
          <w:rFonts w:cstheme="minorHAnsi"/>
          <w:b/>
          <w:bCs/>
          <w:color w:val="7030A0"/>
        </w:rPr>
        <w:t>nine fields per well</w:t>
      </w:r>
      <w:r w:rsidRPr="006E3553">
        <w:rPr>
          <w:rFonts w:cstheme="minorHAnsi"/>
          <w:color w:val="7030A0"/>
        </w:rPr>
        <w:t xml:space="preserve">, and enable </w:t>
      </w:r>
      <w:r w:rsidRPr="006E3553">
        <w:rPr>
          <w:rFonts w:cstheme="minorHAnsi"/>
          <w:b/>
          <w:bCs/>
          <w:color w:val="7030A0"/>
        </w:rPr>
        <w:t>laser-based focusing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Autofocu</w:t>
      </w:r>
      <w:r w:rsidR="00021359" w:rsidRPr="006E3553">
        <w:rPr>
          <w:rFonts w:cstheme="minorHAnsi"/>
          <w:b/>
          <w:bCs/>
          <w:color w:val="7030A0"/>
        </w:rPr>
        <w:t xml:space="preserve">s, </w:t>
      </w:r>
      <w:r w:rsidR="00021359" w:rsidRPr="006E3553">
        <w:rPr>
          <w:rFonts w:cstheme="minorHAnsi"/>
          <w:color w:val="7030A0"/>
        </w:rPr>
        <w:t>measure the bottom thickness of at least three wells</w:t>
      </w:r>
      <w:r w:rsidR="0065163F">
        <w:rPr>
          <w:rFonts w:cstheme="minorHAnsi"/>
          <w:color w:val="7030A0"/>
        </w:rPr>
        <w:t>,</w:t>
      </w:r>
      <w:r w:rsidR="00021359" w:rsidRPr="006E3553">
        <w:rPr>
          <w:rFonts w:cstheme="minorHAnsi"/>
          <w:color w:val="7030A0"/>
        </w:rPr>
        <w:t xml:space="preserve"> and enter the calculated average as the </w:t>
      </w:r>
      <w:r w:rsidR="00021359" w:rsidRPr="006E3553">
        <w:rPr>
          <w:rFonts w:cstheme="minorHAnsi"/>
          <w:b/>
          <w:bCs/>
          <w:color w:val="7030A0"/>
        </w:rPr>
        <w:t>Bottom</w:t>
      </w:r>
      <w:r w:rsidR="00021359" w:rsidRPr="006E3553">
        <w:rPr>
          <w:rFonts w:cstheme="minorHAnsi"/>
          <w:color w:val="7030A0"/>
        </w:rPr>
        <w:t xml:space="preserve"> </w:t>
      </w:r>
      <w:r w:rsidR="00021359" w:rsidRPr="006E3553">
        <w:rPr>
          <w:rFonts w:cstheme="minorHAnsi"/>
          <w:b/>
          <w:bCs/>
          <w:color w:val="7030A0"/>
        </w:rPr>
        <w:t>thickness</w:t>
      </w:r>
      <w:r w:rsidR="0065163F">
        <w:rPr>
          <w:rFonts w:cstheme="minorHAnsi"/>
          <w:b/>
          <w:bCs/>
          <w:color w:val="7030A0"/>
        </w:rPr>
        <w:t xml:space="preserve"> [4]</w:t>
      </w:r>
      <w:r w:rsidR="00021359" w:rsidRPr="006E3553">
        <w:rPr>
          <w:rFonts w:cstheme="minorHAnsi"/>
          <w:color w:val="7030A0"/>
        </w:rPr>
        <w:t xml:space="preserve">. Then set the allowable thickness variations </w:t>
      </w:r>
      <w:r w:rsidR="0063526E" w:rsidRPr="006E3553">
        <w:rPr>
          <w:rFonts w:cstheme="minorHAnsi"/>
          <w:color w:val="7030A0"/>
        </w:rPr>
        <w:t>- within</w:t>
      </w:r>
      <w:r w:rsidR="00021359" w:rsidRPr="006E3553">
        <w:rPr>
          <w:rFonts w:cstheme="minorHAnsi"/>
          <w:color w:val="7030A0"/>
        </w:rPr>
        <w:t xml:space="preserve"> individual wells, between adjacent wells, and across the entire plate</w:t>
      </w:r>
      <w:r w:rsidR="0065163F">
        <w:rPr>
          <w:rFonts w:cstheme="minorHAnsi"/>
          <w:color w:val="7030A0"/>
        </w:rPr>
        <w:t>,</w:t>
      </w:r>
      <w:r w:rsidR="00021359" w:rsidRPr="006E3553">
        <w:rPr>
          <w:rFonts w:cstheme="minorHAnsi"/>
          <w:color w:val="7030A0"/>
        </w:rPr>
        <w:t xml:space="preserve"> to assist accurate laser focusing</w:t>
      </w:r>
      <w:r w:rsidR="0065163F">
        <w:rPr>
          <w:rFonts w:cstheme="minorHAnsi"/>
          <w:color w:val="7030A0"/>
        </w:rPr>
        <w:t xml:space="preserve"> </w:t>
      </w:r>
      <w:r w:rsidR="0065163F" w:rsidRPr="0065163F">
        <w:rPr>
          <w:rFonts w:cstheme="minorHAnsi"/>
          <w:b/>
          <w:bCs/>
          <w:color w:val="7030A0"/>
        </w:rPr>
        <w:t>[5]</w:t>
      </w:r>
      <w:r w:rsidR="00021359" w:rsidRPr="006E3553">
        <w:rPr>
          <w:rFonts w:cstheme="minorHAnsi"/>
          <w:color w:val="7030A0"/>
        </w:rPr>
        <w:t>.</w:t>
      </w:r>
    </w:p>
    <w:p w14:paraId="480F8098" w14:textId="0B3C3F3C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817D1">
        <w:rPr>
          <w:rFonts w:eastAsia="Arial" w:cstheme="minorHAnsi"/>
          <w:color w:val="000000"/>
          <w:highlight w:val="yellow"/>
        </w:rPr>
        <w:t>SCREEN</w:t>
      </w:r>
      <w:r w:rsidRPr="00506251">
        <w:rPr>
          <w:rFonts w:eastAsia="Arial" w:cstheme="minorHAnsi"/>
          <w:color w:val="000000"/>
        </w:rPr>
        <w:t>:</w:t>
      </w:r>
      <w:r w:rsidR="005A3ABE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20XPh1SPlanFluorELWDADM</w:t>
      </w:r>
      <w:r w:rsidRPr="00506251">
        <w:rPr>
          <w:rFonts w:eastAsia="Arial" w:cstheme="minorHAnsi"/>
          <w:color w:val="000000"/>
        </w:rPr>
        <w:t xml:space="preserve"> objective</w:t>
      </w:r>
      <w:r w:rsidR="005A3ABE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 xml:space="preserve">, camera binning </w:t>
      </w:r>
      <w:r w:rsidR="005A3ABE">
        <w:rPr>
          <w:rFonts w:eastAsia="Arial" w:cstheme="minorHAnsi"/>
          <w:color w:val="000000"/>
        </w:rPr>
        <w:t>being set to</w:t>
      </w:r>
      <w:r w:rsidRPr="00506251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2</w:t>
      </w:r>
      <w:r w:rsidRPr="00506251">
        <w:rPr>
          <w:rFonts w:eastAsia="Arial" w:cstheme="minorHAnsi"/>
          <w:color w:val="000000"/>
        </w:rPr>
        <w:t xml:space="preserve">, and </w:t>
      </w:r>
      <w:r w:rsidRPr="0055197D">
        <w:rPr>
          <w:rFonts w:eastAsia="Arial" w:cstheme="minorHAnsi"/>
          <w:b/>
          <w:bCs/>
          <w:color w:val="000000"/>
        </w:rPr>
        <w:t>Widefield</w:t>
      </w:r>
      <w:r w:rsidRPr="00506251">
        <w:rPr>
          <w:rFonts w:eastAsia="Arial" w:cstheme="minorHAnsi"/>
          <w:color w:val="000000"/>
        </w:rPr>
        <w:t xml:space="preserve"> acquisition mode</w:t>
      </w:r>
      <w:r w:rsidR="005A3ABE">
        <w:rPr>
          <w:rFonts w:eastAsia="Arial" w:cstheme="minorHAnsi"/>
          <w:color w:val="000000"/>
        </w:rPr>
        <w:t xml:space="preserve"> being chosen</w:t>
      </w:r>
      <w:r w:rsidRPr="00506251">
        <w:rPr>
          <w:rFonts w:eastAsia="Arial" w:cstheme="minorHAnsi"/>
          <w:color w:val="000000"/>
        </w:rPr>
        <w:t>.</w:t>
      </w:r>
    </w:p>
    <w:p w14:paraId="15C51659" w14:textId="57AE6510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817D1">
        <w:rPr>
          <w:rFonts w:eastAsia="Arial" w:cstheme="minorHAnsi"/>
          <w:color w:val="000000"/>
          <w:highlight w:val="yellow"/>
        </w:rPr>
        <w:t>SCREEN</w:t>
      </w:r>
      <w:r w:rsidRPr="00506251">
        <w:rPr>
          <w:rFonts w:eastAsia="Arial" w:cstheme="minorHAnsi"/>
          <w:color w:val="000000"/>
        </w:rPr>
        <w:t>: 96-well plate type</w:t>
      </w:r>
      <w:r w:rsidR="004A7B24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 xml:space="preserve"> and the plate dimensions </w:t>
      </w:r>
      <w:r w:rsidR="004A7B24">
        <w:rPr>
          <w:rFonts w:eastAsia="Arial" w:cstheme="minorHAnsi"/>
          <w:color w:val="000000"/>
        </w:rPr>
        <w:t xml:space="preserve">being entered </w:t>
      </w:r>
      <w:r w:rsidRPr="00506251">
        <w:rPr>
          <w:rFonts w:eastAsia="Arial" w:cstheme="minorHAnsi"/>
          <w:color w:val="000000"/>
        </w:rPr>
        <w:t>in Plate mode.</w:t>
      </w:r>
    </w:p>
    <w:p w14:paraId="3C0A6FD2" w14:textId="3EF41F73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817D1">
        <w:rPr>
          <w:rFonts w:eastAsia="Arial" w:cstheme="minorHAnsi"/>
          <w:color w:val="000000"/>
          <w:highlight w:val="yellow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4A7B24">
        <w:rPr>
          <w:rFonts w:eastAsia="Arial" w:cstheme="minorHAnsi"/>
          <w:color w:val="000000"/>
        </w:rPr>
        <w:t>U</w:t>
      </w:r>
      <w:r w:rsidRPr="00506251">
        <w:rPr>
          <w:rFonts w:eastAsia="Arial" w:cstheme="minorHAnsi"/>
          <w:color w:val="000000"/>
        </w:rPr>
        <w:t xml:space="preserve">nder </w:t>
      </w:r>
      <w:r w:rsidRPr="0055197D">
        <w:rPr>
          <w:rFonts w:eastAsia="Arial" w:cstheme="minorHAnsi"/>
          <w:b/>
          <w:bCs/>
          <w:color w:val="000000"/>
        </w:rPr>
        <w:t>Site</w:t>
      </w:r>
      <w:r w:rsidRPr="00506251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Option</w:t>
      </w:r>
      <w:r w:rsidRPr="00506251">
        <w:rPr>
          <w:rFonts w:eastAsia="Arial" w:cstheme="minorHAnsi"/>
          <w:color w:val="000000"/>
        </w:rPr>
        <w:t xml:space="preserve"> </w:t>
      </w:r>
      <w:r w:rsidR="004A7B24" w:rsidRPr="00506251">
        <w:rPr>
          <w:rFonts w:eastAsia="Arial" w:cstheme="minorHAnsi"/>
          <w:color w:val="000000"/>
        </w:rPr>
        <w:t>nine fields per wel</w:t>
      </w:r>
      <w:r w:rsidR="004A7B24">
        <w:rPr>
          <w:rFonts w:eastAsia="Arial" w:cstheme="minorHAnsi"/>
          <w:color w:val="000000"/>
        </w:rPr>
        <w:t>l</w:t>
      </w:r>
      <w:r w:rsidR="004A7B24" w:rsidRPr="00506251">
        <w:rPr>
          <w:rFonts w:eastAsia="Arial" w:cstheme="minorHAnsi"/>
          <w:color w:val="000000"/>
        </w:rPr>
        <w:t xml:space="preserve"> </w:t>
      </w:r>
      <w:r w:rsidR="004A7B24">
        <w:rPr>
          <w:rFonts w:eastAsia="Arial" w:cstheme="minorHAnsi"/>
          <w:color w:val="000000"/>
        </w:rPr>
        <w:t xml:space="preserve">being selected </w:t>
      </w:r>
      <w:r w:rsidRPr="00506251">
        <w:rPr>
          <w:rFonts w:eastAsia="Arial" w:cstheme="minorHAnsi"/>
          <w:color w:val="000000"/>
        </w:rPr>
        <w:t xml:space="preserve">and </w:t>
      </w:r>
      <w:r w:rsidRPr="0055197D">
        <w:rPr>
          <w:rFonts w:eastAsia="Arial" w:cstheme="minorHAnsi"/>
          <w:b/>
          <w:bCs/>
          <w:color w:val="000000"/>
        </w:rPr>
        <w:t xml:space="preserve">laser-based </w:t>
      </w:r>
      <w:r w:rsidR="005C2BF8" w:rsidRPr="0055197D">
        <w:rPr>
          <w:rFonts w:eastAsia="Arial" w:cstheme="minorHAnsi"/>
          <w:b/>
          <w:bCs/>
          <w:color w:val="000000"/>
        </w:rPr>
        <w:t>focusing</w:t>
      </w:r>
      <w:r w:rsidR="005C2BF8">
        <w:rPr>
          <w:rFonts w:eastAsia="Arial" w:cstheme="minorHAnsi"/>
          <w:b/>
          <w:bCs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>being</w:t>
      </w:r>
      <w:r w:rsidR="004A7B24">
        <w:rPr>
          <w:rFonts w:eastAsia="Arial" w:cstheme="minorHAnsi"/>
          <w:color w:val="000000"/>
        </w:rPr>
        <w:t xml:space="preserve"> enabled</w:t>
      </w:r>
      <w:r w:rsidRPr="00506251">
        <w:rPr>
          <w:rFonts w:eastAsia="Arial" w:cstheme="minorHAnsi"/>
          <w:color w:val="000000"/>
        </w:rPr>
        <w:t>.</w:t>
      </w:r>
    </w:p>
    <w:p w14:paraId="25FFE812" w14:textId="47791D93" w:rsidR="0065163F" w:rsidRPr="0065163F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817D1">
        <w:rPr>
          <w:rFonts w:eastAsia="Arial" w:cstheme="minorHAnsi"/>
          <w:color w:val="000000"/>
          <w:highlight w:val="yellow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A44498">
        <w:rPr>
          <w:rFonts w:eastAsia="Arial" w:cstheme="minorHAnsi"/>
          <w:color w:val="000000"/>
        </w:rPr>
        <w:t xml:space="preserve">The </w:t>
      </w:r>
      <w:r w:rsidRPr="00506251">
        <w:rPr>
          <w:rFonts w:eastAsia="Arial" w:cstheme="minorHAnsi"/>
          <w:color w:val="000000"/>
        </w:rPr>
        <w:t xml:space="preserve">average plate-bottom thickness </w:t>
      </w:r>
      <w:r w:rsidR="00A44498">
        <w:rPr>
          <w:rFonts w:eastAsia="Arial" w:cstheme="minorHAnsi"/>
          <w:color w:val="000000"/>
        </w:rPr>
        <w:t>value being entered</w:t>
      </w:r>
    </w:p>
    <w:p w14:paraId="4B2C3C07" w14:textId="4668643F" w:rsidR="00506251" w:rsidRPr="00506251" w:rsidRDefault="0065163F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65163F">
        <w:rPr>
          <w:rFonts w:eastAsia="Arial" w:cstheme="minorHAnsi"/>
          <w:color w:val="000000"/>
          <w:highlight w:val="yellow"/>
        </w:rPr>
        <w:lastRenderedPageBreak/>
        <w:t>SCREEN</w:t>
      </w:r>
      <w:r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>A</w:t>
      </w:r>
      <w:r w:rsidR="00506251" w:rsidRPr="00506251">
        <w:rPr>
          <w:rFonts w:eastAsia="Arial" w:cstheme="minorHAnsi"/>
          <w:color w:val="000000"/>
        </w:rPr>
        <w:t>utofocus variation parameters</w:t>
      </w:r>
      <w:r w:rsidR="005C2BF8">
        <w:rPr>
          <w:rFonts w:eastAsia="Arial" w:cstheme="minorHAnsi"/>
          <w:color w:val="000000"/>
        </w:rPr>
        <w:t xml:space="preserve"> being adjusted</w:t>
      </w:r>
      <w:r w:rsidR="00506251" w:rsidRPr="00506251">
        <w:rPr>
          <w:rFonts w:eastAsia="Arial" w:cstheme="minorHAnsi"/>
          <w:color w:val="000000"/>
        </w:rPr>
        <w:t>.</w:t>
      </w:r>
    </w:p>
    <w:p w14:paraId="7AD1D7E5" w14:textId="77777777" w:rsidR="00506251" w:rsidRPr="00506251" w:rsidRDefault="00506251" w:rsidP="0050625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B32E238" w14:textId="76857DEC" w:rsidR="003E5EF0" w:rsidRPr="006E3553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Under </w:t>
      </w:r>
      <w:r w:rsidRPr="006E3553">
        <w:rPr>
          <w:rFonts w:cstheme="minorHAnsi"/>
          <w:b/>
          <w:bCs/>
          <w:color w:val="7030A0"/>
        </w:rPr>
        <w:t>Wavelengths</w:t>
      </w:r>
      <w:r w:rsidRPr="006E3553">
        <w:rPr>
          <w:rFonts w:cstheme="minorHAnsi"/>
          <w:color w:val="7030A0"/>
        </w:rPr>
        <w:t>, set the number of wavelengths to three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For the first illumination, select </w:t>
      </w:r>
      <w:r w:rsidRPr="006E3553">
        <w:rPr>
          <w:rFonts w:cstheme="minorHAnsi"/>
          <w:b/>
          <w:bCs/>
          <w:color w:val="7030A0"/>
        </w:rPr>
        <w:t>DAPI</w:t>
      </w:r>
      <w:r w:rsidRPr="006E3553">
        <w:rPr>
          <w:rFonts w:cstheme="minorHAnsi"/>
          <w:color w:val="7030A0"/>
        </w:rPr>
        <w:t xml:space="preserve"> </w:t>
      </w:r>
      <w:r w:rsidRPr="005C2BF8">
        <w:rPr>
          <w:rFonts w:cstheme="minorHAnsi"/>
          <w:i/>
          <w:iCs/>
          <w:color w:val="EE0000"/>
        </w:rPr>
        <w:t>(</w:t>
      </w:r>
      <w:r w:rsidR="003E5EF0" w:rsidRPr="005C2BF8">
        <w:rPr>
          <w:rFonts w:cstheme="minorHAnsi"/>
          <w:i/>
          <w:iCs/>
          <w:color w:val="EE0000"/>
        </w:rPr>
        <w:t>dappy</w:t>
      </w:r>
      <w:r w:rsidRPr="005C2BF8">
        <w:rPr>
          <w:rFonts w:cstheme="minorHAnsi"/>
          <w:i/>
          <w:iCs/>
          <w:color w:val="EE0000"/>
        </w:rPr>
        <w:t>)</w:t>
      </w:r>
      <w:r w:rsidRPr="005C2BF8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and choose </w:t>
      </w:r>
      <w:r w:rsidRPr="006E3553">
        <w:rPr>
          <w:rFonts w:cstheme="minorHAnsi"/>
          <w:b/>
          <w:bCs/>
          <w:color w:val="7030A0"/>
        </w:rPr>
        <w:t>Auto Correction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for FL</w:t>
      </w:r>
      <w:r w:rsidR="00F02A86">
        <w:rPr>
          <w:rFonts w:cstheme="minorHAnsi"/>
          <w:b/>
          <w:bCs/>
          <w:color w:val="7030A0"/>
        </w:rPr>
        <w:t xml:space="preserve"> </w:t>
      </w:r>
      <w:r w:rsidR="00F02A86" w:rsidRPr="00F02A86">
        <w:rPr>
          <w:rFonts w:cstheme="minorHAnsi"/>
          <w:i/>
          <w:iCs/>
          <w:color w:val="EE0000"/>
        </w:rPr>
        <w:t>(f-el)</w:t>
      </w:r>
      <w:r w:rsidRPr="00F02A86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under </w:t>
      </w:r>
      <w:r w:rsidRPr="006E3553">
        <w:rPr>
          <w:rFonts w:cstheme="minorHAnsi"/>
          <w:b/>
          <w:bCs/>
          <w:color w:val="7030A0"/>
        </w:rPr>
        <w:t>Shading Correction</w:t>
      </w:r>
      <w:r w:rsidR="003E5EF0" w:rsidRPr="006E3553">
        <w:rPr>
          <w:rFonts w:cstheme="minorHAnsi"/>
          <w:b/>
          <w:bCs/>
          <w:color w:val="7030A0"/>
        </w:rPr>
        <w:t xml:space="preserve"> [2]</w:t>
      </w:r>
      <w:r w:rsidRPr="006E3553">
        <w:rPr>
          <w:rFonts w:cstheme="minorHAnsi"/>
          <w:color w:val="7030A0"/>
        </w:rPr>
        <w:t>. After locating the image, begin with an exposure of 20 to 30 milliseconds, a</w:t>
      </w:r>
      <w:r w:rsidR="003E5EF0" w:rsidRPr="006E3553">
        <w:rPr>
          <w:rFonts w:cstheme="minorHAnsi"/>
          <w:color w:val="7030A0"/>
        </w:rPr>
        <w:t>djusting</w:t>
      </w:r>
      <w:r w:rsidRPr="006E3553">
        <w:rPr>
          <w:rFonts w:cstheme="minorHAnsi"/>
          <w:color w:val="7030A0"/>
        </w:rPr>
        <w:t xml:space="preserve"> it </w:t>
      </w:r>
      <w:r w:rsidR="003E5EF0" w:rsidRPr="006E3553">
        <w:rPr>
          <w:rFonts w:cstheme="minorHAnsi"/>
          <w:color w:val="7030A0"/>
        </w:rPr>
        <w:t>as required to</w:t>
      </w:r>
      <w:r w:rsidRPr="006E3553">
        <w:rPr>
          <w:rFonts w:cstheme="minorHAnsi"/>
          <w:color w:val="7030A0"/>
        </w:rPr>
        <w:t xml:space="preserve"> obtain moderate fluorescence without overexposure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 xml:space="preserve">. Set the bit depth to </w:t>
      </w:r>
      <w:r w:rsidRPr="006E3553">
        <w:rPr>
          <w:rFonts w:cstheme="minorHAnsi"/>
          <w:b/>
          <w:bCs/>
          <w:color w:val="7030A0"/>
        </w:rPr>
        <w:t>16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[4]</w:t>
      </w:r>
      <w:r w:rsidRPr="006E3553">
        <w:rPr>
          <w:rFonts w:cstheme="minorHAnsi"/>
          <w:color w:val="7030A0"/>
        </w:rPr>
        <w:t xml:space="preserve">. </w:t>
      </w:r>
    </w:p>
    <w:p w14:paraId="6C556A63" w14:textId="3C2132DF" w:rsidR="0065163F" w:rsidRPr="0065163F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614A00">
        <w:rPr>
          <w:rFonts w:eastAsia="Arial" w:cstheme="minorHAnsi"/>
          <w:color w:val="000000"/>
          <w:highlight w:val="yellow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>N</w:t>
      </w:r>
      <w:r w:rsidRPr="00614A00">
        <w:rPr>
          <w:rFonts w:eastAsia="Arial" w:cstheme="minorHAnsi"/>
          <w:color w:val="000000"/>
        </w:rPr>
        <w:t xml:space="preserve">umber of wavelengths </w:t>
      </w:r>
      <w:r w:rsidR="005C2BF8">
        <w:rPr>
          <w:rFonts w:eastAsia="Arial" w:cstheme="minorHAnsi"/>
          <w:color w:val="000000"/>
        </w:rPr>
        <w:t xml:space="preserve">being set </w:t>
      </w:r>
      <w:r w:rsidRPr="00614A00">
        <w:rPr>
          <w:rFonts w:eastAsia="Arial" w:cstheme="minorHAnsi"/>
          <w:color w:val="000000"/>
        </w:rPr>
        <w:t>to three</w:t>
      </w:r>
      <w:r w:rsidR="005C2BF8">
        <w:rPr>
          <w:rFonts w:eastAsia="Arial" w:cstheme="minorHAnsi"/>
          <w:color w:val="000000"/>
        </w:rPr>
        <w:t>.</w:t>
      </w:r>
    </w:p>
    <w:p w14:paraId="5E32645E" w14:textId="0A1BA20F" w:rsidR="00614A00" w:rsidRPr="00614A00" w:rsidRDefault="0065163F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65163F">
        <w:rPr>
          <w:rFonts w:eastAsia="Arial" w:cstheme="minorHAnsi"/>
          <w:color w:val="000000"/>
          <w:highlight w:val="yellow"/>
        </w:rPr>
        <w:t>SCREEN</w:t>
      </w:r>
      <w:r>
        <w:rPr>
          <w:rFonts w:eastAsia="Arial" w:cstheme="minorHAnsi"/>
          <w:color w:val="000000"/>
        </w:rPr>
        <w:t xml:space="preserve">: </w:t>
      </w:r>
      <w:r w:rsidR="00614A00" w:rsidRPr="005C2BF8">
        <w:rPr>
          <w:rFonts w:eastAsia="Arial" w:cstheme="minorHAnsi"/>
          <w:b/>
          <w:bCs/>
          <w:color w:val="000000"/>
        </w:rPr>
        <w:t>DAPI</w:t>
      </w:r>
      <w:r w:rsidR="00614A00"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selected as the first </w:t>
      </w:r>
      <w:r w:rsidR="00614A00" w:rsidRPr="00614A00">
        <w:rPr>
          <w:rFonts w:eastAsia="Arial" w:cstheme="minorHAnsi"/>
          <w:color w:val="000000"/>
        </w:rPr>
        <w:t>illumination, and</w:t>
      </w:r>
      <w:r w:rsidR="005C2BF8">
        <w:rPr>
          <w:rFonts w:eastAsia="Arial" w:cstheme="minorHAnsi"/>
          <w:color w:val="000000"/>
        </w:rPr>
        <w:t xml:space="preserve"> </w:t>
      </w:r>
      <w:r w:rsidR="00614A00" w:rsidRPr="005C2BF8">
        <w:rPr>
          <w:rFonts w:eastAsia="Arial" w:cstheme="minorHAnsi"/>
          <w:b/>
          <w:bCs/>
          <w:color w:val="000000"/>
        </w:rPr>
        <w:t>Auto Correction for FL</w:t>
      </w:r>
      <w:r w:rsidR="005C2BF8">
        <w:rPr>
          <w:rFonts w:eastAsia="Arial" w:cstheme="minorHAnsi"/>
          <w:b/>
          <w:bCs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>being chosen</w:t>
      </w:r>
      <w:r w:rsidR="00614A00" w:rsidRPr="005C2BF8">
        <w:rPr>
          <w:rFonts w:eastAsia="Arial" w:cstheme="minorHAnsi"/>
          <w:b/>
          <w:bCs/>
          <w:color w:val="000000"/>
        </w:rPr>
        <w:t>.</w:t>
      </w:r>
    </w:p>
    <w:p w14:paraId="4E4161F5" w14:textId="57E189F8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614A00">
        <w:rPr>
          <w:rFonts w:eastAsia="Arial" w:cstheme="minorHAnsi"/>
          <w:color w:val="000000"/>
          <w:highlight w:val="yellow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 w:rsidRPr="005C2BF8">
        <w:rPr>
          <w:rFonts w:eastAsia="Arial" w:cstheme="minorHAnsi"/>
          <w:color w:val="000000"/>
        </w:rPr>
        <w:t>Initial exposure time being set between 20 and 30 milliseconds and fluorescence image being previewed</w:t>
      </w:r>
      <w:r w:rsidRPr="00614A00">
        <w:rPr>
          <w:rFonts w:eastAsia="Arial" w:cstheme="minorHAnsi"/>
          <w:color w:val="000000"/>
        </w:rPr>
        <w:t>.</w:t>
      </w:r>
    </w:p>
    <w:p w14:paraId="1752DBA9" w14:textId="40037E40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614A00">
        <w:rPr>
          <w:rFonts w:eastAsia="Arial" w:cstheme="minorHAnsi"/>
          <w:color w:val="000000"/>
          <w:highlight w:val="yellow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 xml:space="preserve">Exposure being adjusted as required and bit depth being set to 16. </w:t>
      </w:r>
    </w:p>
    <w:p w14:paraId="40D09C34" w14:textId="77777777" w:rsidR="00614A00" w:rsidRPr="00614A00" w:rsidRDefault="00614A00" w:rsidP="00614A00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1132D9C" w14:textId="19052C13" w:rsidR="00024265" w:rsidRPr="006E3553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Select </w:t>
      </w:r>
      <w:r w:rsidRPr="006E3553">
        <w:rPr>
          <w:rFonts w:cstheme="minorHAnsi"/>
          <w:b/>
          <w:bCs/>
          <w:color w:val="7030A0"/>
        </w:rPr>
        <w:t>Laser with z-offset for focusing</w:t>
      </w:r>
      <w:r w:rsidR="003E5EF0" w:rsidRPr="006E3553">
        <w:rPr>
          <w:rFonts w:cstheme="minorHAnsi"/>
          <w:color w:val="7030A0"/>
        </w:rPr>
        <w:t xml:space="preserve"> and </w:t>
      </w:r>
      <w:r w:rsidR="00B512FB" w:rsidRPr="006E3553">
        <w:rPr>
          <w:rFonts w:cstheme="minorHAnsi"/>
          <w:color w:val="7030A0"/>
        </w:rPr>
        <w:t>select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Use Z</w:t>
      </w:r>
      <w:r w:rsidR="00944E4B" w:rsidRPr="006E3553">
        <w:rPr>
          <w:rFonts w:cstheme="minorHAnsi"/>
          <w:b/>
          <w:bCs/>
          <w:color w:val="7030A0"/>
        </w:rPr>
        <w:t>-</w:t>
      </w:r>
      <w:r w:rsidRPr="006E3553">
        <w:rPr>
          <w:rFonts w:cstheme="minorHAnsi"/>
          <w:b/>
          <w:bCs/>
          <w:color w:val="7030A0"/>
        </w:rPr>
        <w:t>stac</w:t>
      </w:r>
      <w:r w:rsidR="004431B2">
        <w:rPr>
          <w:rFonts w:cstheme="minorHAnsi"/>
          <w:b/>
          <w:bCs/>
          <w:color w:val="7030A0"/>
        </w:rPr>
        <w:t>k</w:t>
      </w:r>
      <w:r w:rsidRPr="006E3553">
        <w:rPr>
          <w:rFonts w:cstheme="minorHAnsi"/>
          <w:color w:val="7030A0"/>
        </w:rPr>
        <w:t xml:space="preserve">, select </w:t>
      </w:r>
      <w:r w:rsidRPr="006E3553">
        <w:rPr>
          <w:rFonts w:cstheme="minorHAnsi"/>
          <w:b/>
          <w:bCs/>
          <w:color w:val="7030A0"/>
        </w:rPr>
        <w:t>Calculate Offset</w:t>
      </w:r>
      <w:r w:rsidRPr="006E3553">
        <w:rPr>
          <w:rFonts w:cstheme="minorHAnsi"/>
          <w:color w:val="7030A0"/>
        </w:rPr>
        <w:t xml:space="preserve">, </w:t>
      </w:r>
      <w:r w:rsidR="003E5EF0" w:rsidRPr="006E3553">
        <w:rPr>
          <w:rFonts w:cstheme="minorHAnsi"/>
          <w:color w:val="7030A0"/>
        </w:rPr>
        <w:t>to</w:t>
      </w:r>
      <w:r w:rsidRPr="006E3553">
        <w:rPr>
          <w:rFonts w:cstheme="minorHAnsi"/>
          <w:color w:val="7030A0"/>
        </w:rPr>
        <w:t xml:space="preserve"> choose an appropriate focal distance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Enable </w:t>
      </w:r>
      <w:r w:rsidRPr="006E3553">
        <w:rPr>
          <w:rFonts w:cstheme="minorHAnsi"/>
          <w:b/>
          <w:bCs/>
          <w:color w:val="7030A0"/>
        </w:rPr>
        <w:t xml:space="preserve">Digital </w:t>
      </w:r>
      <w:r w:rsidR="001C47B3" w:rsidRPr="006E3553">
        <w:rPr>
          <w:rFonts w:cstheme="minorHAnsi"/>
          <w:b/>
          <w:bCs/>
          <w:color w:val="7030A0"/>
        </w:rPr>
        <w:t>Confocal</w:t>
      </w:r>
      <w:r w:rsidR="001C47B3" w:rsidRPr="006E3553">
        <w:rPr>
          <w:rFonts w:cstheme="minorHAnsi"/>
          <w:color w:val="7030A0"/>
        </w:rPr>
        <w:t xml:space="preserve"> and</w:t>
      </w:r>
      <w:r w:rsidRPr="006E3553">
        <w:rPr>
          <w:rFonts w:cstheme="minorHAnsi"/>
          <w:color w:val="7030A0"/>
        </w:rPr>
        <w:t xml:space="preserve"> set </w:t>
      </w:r>
      <w:r w:rsidRPr="006E3553">
        <w:rPr>
          <w:rFonts w:cstheme="minorHAnsi"/>
          <w:b/>
          <w:bCs/>
          <w:color w:val="7030A0"/>
        </w:rPr>
        <w:t>Increase Sharpness and Reduce Noise</w:t>
      </w:r>
      <w:r w:rsidRPr="006E3553">
        <w:rPr>
          <w:rFonts w:cstheme="minorHAnsi"/>
          <w:color w:val="7030A0"/>
        </w:rPr>
        <w:t xml:space="preserve"> to </w:t>
      </w:r>
      <w:r w:rsidRPr="006E3553">
        <w:rPr>
          <w:rFonts w:cstheme="minorHAnsi"/>
          <w:b/>
          <w:bCs/>
          <w:color w:val="7030A0"/>
        </w:rPr>
        <w:t>0.200</w:t>
      </w:r>
      <w:r w:rsidR="003E5EF0" w:rsidRPr="006E3553">
        <w:rPr>
          <w:rFonts w:cstheme="minorHAnsi"/>
          <w:b/>
          <w:bCs/>
          <w:color w:val="7030A0"/>
        </w:rPr>
        <w:t xml:space="preserve"> [2].</w:t>
      </w:r>
    </w:p>
    <w:p w14:paraId="1CBB058D" w14:textId="5521C387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61AD3">
        <w:rPr>
          <w:rFonts w:eastAsia="Arial" w:cstheme="minorHAnsi"/>
          <w:color w:val="000000"/>
          <w:highlight w:val="yellow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Pr="005C2BF8">
        <w:rPr>
          <w:rFonts w:eastAsia="Arial" w:cstheme="minorHAnsi"/>
          <w:b/>
          <w:bCs/>
          <w:color w:val="000000"/>
        </w:rPr>
        <w:t>Laser with z-offset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selected </w:t>
      </w:r>
      <w:r w:rsidRPr="00614A00">
        <w:rPr>
          <w:rFonts w:eastAsia="Arial" w:cstheme="minorHAnsi"/>
          <w:color w:val="000000"/>
        </w:rPr>
        <w:t xml:space="preserve">and </w:t>
      </w:r>
      <w:r w:rsidRPr="005C2BF8">
        <w:rPr>
          <w:rFonts w:eastAsia="Arial" w:cstheme="minorHAnsi"/>
          <w:b/>
          <w:bCs/>
          <w:color w:val="000000"/>
        </w:rPr>
        <w:t>Calculate Offset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used </w:t>
      </w:r>
      <w:r w:rsidRPr="00614A00">
        <w:rPr>
          <w:rFonts w:eastAsia="Arial" w:cstheme="minorHAnsi"/>
          <w:color w:val="000000"/>
        </w:rPr>
        <w:t>to determine the focal distance.</w:t>
      </w:r>
    </w:p>
    <w:p w14:paraId="4DD0B8E1" w14:textId="44526C26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61AD3">
        <w:rPr>
          <w:rFonts w:eastAsia="Arial" w:cstheme="minorHAnsi"/>
          <w:color w:val="000000"/>
          <w:highlight w:val="yellow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Pr="005C2BF8">
        <w:rPr>
          <w:rFonts w:eastAsia="Arial" w:cstheme="minorHAnsi"/>
          <w:b/>
          <w:bCs/>
          <w:color w:val="000000"/>
        </w:rPr>
        <w:t>Digital Confocal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enabled </w:t>
      </w:r>
      <w:r w:rsidRPr="00614A00">
        <w:rPr>
          <w:rFonts w:eastAsia="Arial" w:cstheme="minorHAnsi"/>
          <w:color w:val="000000"/>
        </w:rPr>
        <w:t xml:space="preserve">and </w:t>
      </w:r>
      <w:r w:rsidRPr="005C2BF8">
        <w:rPr>
          <w:rFonts w:eastAsia="Arial" w:cstheme="minorHAnsi"/>
          <w:b/>
          <w:bCs/>
          <w:color w:val="000000"/>
        </w:rPr>
        <w:t>Increase Sharpness and Reduce Noise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set </w:t>
      </w:r>
      <w:r w:rsidRPr="00614A00">
        <w:rPr>
          <w:rFonts w:eastAsia="Arial" w:cstheme="minorHAnsi"/>
          <w:color w:val="000000"/>
        </w:rPr>
        <w:t>to 0.200.</w:t>
      </w:r>
    </w:p>
    <w:p w14:paraId="57C975C3" w14:textId="6CF8B816" w:rsidR="00024265" w:rsidRPr="00B07A3B" w:rsidRDefault="00024265" w:rsidP="00614A0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65B911" w14:textId="77777777" w:rsidR="008C5FD1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 xml:space="preserve">For the second illumination, select </w:t>
      </w:r>
      <w:r w:rsidRPr="006E3553">
        <w:rPr>
          <w:rFonts w:cstheme="minorHAnsi"/>
          <w:b/>
          <w:bCs/>
          <w:color w:val="7030A0"/>
        </w:rPr>
        <w:t>Cy3</w:t>
      </w:r>
      <w:r w:rsidRPr="006E3553">
        <w:rPr>
          <w:rFonts w:cstheme="minorHAnsi"/>
          <w:color w:val="7030A0"/>
        </w:rPr>
        <w:t xml:space="preserve"> </w:t>
      </w:r>
      <w:r w:rsidRPr="00D5250C">
        <w:rPr>
          <w:rFonts w:cstheme="minorHAnsi"/>
          <w:i/>
          <w:iCs/>
          <w:color w:val="EE0000"/>
        </w:rPr>
        <w:t>(sigh-three)</w:t>
      </w:r>
      <w:r w:rsidRPr="00D5250C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>and apply the previously established exposure and focus settings</w:t>
      </w:r>
      <w:r w:rsidR="001C47B3" w:rsidRPr="006E3553">
        <w:rPr>
          <w:rFonts w:cstheme="minorHAnsi"/>
          <w:color w:val="7030A0"/>
        </w:rPr>
        <w:t xml:space="preserve"> </w:t>
      </w:r>
      <w:r w:rsidR="001C47B3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For the third illumination, select </w:t>
      </w:r>
      <w:r w:rsidRPr="006E3553">
        <w:rPr>
          <w:rFonts w:cstheme="minorHAnsi"/>
          <w:b/>
          <w:bCs/>
          <w:color w:val="7030A0"/>
        </w:rPr>
        <w:t>TL 25</w:t>
      </w:r>
      <w:r w:rsidRPr="006E3553">
        <w:rPr>
          <w:rFonts w:cstheme="minorHAnsi"/>
          <w:color w:val="7030A0"/>
        </w:rPr>
        <w:t xml:space="preserve"> </w:t>
      </w:r>
      <w:r w:rsidRPr="00D5250C">
        <w:rPr>
          <w:rFonts w:cstheme="minorHAnsi"/>
          <w:i/>
          <w:iCs/>
          <w:color w:val="EE0000"/>
        </w:rPr>
        <w:t>(</w:t>
      </w:r>
      <w:r w:rsidR="001C47B3" w:rsidRPr="00D5250C">
        <w:rPr>
          <w:rFonts w:cstheme="minorHAnsi"/>
          <w:i/>
          <w:iCs/>
          <w:color w:val="EE0000"/>
        </w:rPr>
        <w:t>tee</w:t>
      </w:r>
      <w:r w:rsidRPr="00D5250C">
        <w:rPr>
          <w:rFonts w:cstheme="minorHAnsi"/>
          <w:i/>
          <w:iCs/>
          <w:color w:val="EE0000"/>
        </w:rPr>
        <w:t>-</w:t>
      </w:r>
      <w:r w:rsidR="001C47B3" w:rsidRPr="00D5250C">
        <w:rPr>
          <w:rFonts w:cstheme="minorHAnsi"/>
          <w:i/>
          <w:iCs/>
          <w:color w:val="EE0000"/>
        </w:rPr>
        <w:t>el</w:t>
      </w:r>
      <w:r w:rsidRPr="00D5250C">
        <w:rPr>
          <w:rFonts w:cstheme="minorHAnsi"/>
          <w:i/>
          <w:iCs/>
          <w:color w:val="EE0000"/>
        </w:rPr>
        <w:t>-twenty-five)</w:t>
      </w:r>
      <w:r w:rsidRPr="00D5250C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and adjust the exposure and focus </w:t>
      </w:r>
      <w:proofErr w:type="gramStart"/>
      <w:r w:rsidRPr="006E3553">
        <w:rPr>
          <w:rFonts w:cstheme="minorHAnsi"/>
          <w:color w:val="7030A0"/>
        </w:rPr>
        <w:t>in</w:t>
      </w:r>
      <w:proofErr w:type="gramEnd"/>
      <w:r w:rsidRPr="006E3553">
        <w:rPr>
          <w:rFonts w:cstheme="minorHAnsi"/>
          <w:color w:val="7030A0"/>
        </w:rPr>
        <w:t xml:space="preserve"> the same manner</w:t>
      </w:r>
      <w:r w:rsidR="008C5FD1" w:rsidRPr="006E3553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</w:t>
      </w:r>
    </w:p>
    <w:p w14:paraId="65050607" w14:textId="0FC4AD6A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5FD1">
        <w:rPr>
          <w:rFonts w:eastAsia="Arial" w:cstheme="minorHAnsi"/>
          <w:color w:val="000000"/>
          <w:highlight w:val="yellow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514D31">
        <w:rPr>
          <w:rFonts w:eastAsia="Arial" w:cstheme="minorHAnsi"/>
          <w:b/>
          <w:bCs/>
          <w:color w:val="000000"/>
        </w:rPr>
        <w:t>Cy3</w:t>
      </w:r>
      <w:r w:rsidRPr="008C5FD1">
        <w:rPr>
          <w:rFonts w:eastAsia="Arial" w:cstheme="minorHAnsi"/>
          <w:color w:val="000000"/>
        </w:rPr>
        <w:t xml:space="preserve"> </w:t>
      </w:r>
      <w:r w:rsidR="00514D31">
        <w:rPr>
          <w:rFonts w:eastAsia="Arial" w:cstheme="minorHAnsi"/>
          <w:color w:val="000000"/>
        </w:rPr>
        <w:t xml:space="preserve">being set </w:t>
      </w:r>
      <w:r w:rsidRPr="008C5FD1">
        <w:rPr>
          <w:rFonts w:eastAsia="Arial" w:cstheme="minorHAnsi"/>
          <w:color w:val="000000"/>
        </w:rPr>
        <w:t xml:space="preserve">as the second illumination </w:t>
      </w:r>
      <w:r w:rsidR="00514D31">
        <w:rPr>
          <w:rFonts w:eastAsia="Arial" w:cstheme="minorHAnsi"/>
          <w:color w:val="000000"/>
        </w:rPr>
        <w:t>and previously determined</w:t>
      </w:r>
      <w:r w:rsidRPr="008C5FD1">
        <w:rPr>
          <w:rFonts w:eastAsia="Arial" w:cstheme="minorHAnsi"/>
          <w:color w:val="000000"/>
        </w:rPr>
        <w:t xml:space="preserve"> exposure and focus settings</w:t>
      </w:r>
      <w:r w:rsidR="00514D31">
        <w:rPr>
          <w:rFonts w:eastAsia="Arial" w:cstheme="minorHAnsi"/>
          <w:color w:val="000000"/>
        </w:rPr>
        <w:t xml:space="preserve"> being applied</w:t>
      </w:r>
      <w:r w:rsidRPr="008C5FD1">
        <w:rPr>
          <w:rFonts w:eastAsia="Arial" w:cstheme="minorHAnsi"/>
          <w:color w:val="000000"/>
        </w:rPr>
        <w:t>.</w:t>
      </w:r>
    </w:p>
    <w:p w14:paraId="0CC517FB" w14:textId="7E3C9812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5FD1">
        <w:rPr>
          <w:rFonts w:eastAsia="Arial" w:cstheme="minorHAnsi"/>
          <w:color w:val="000000"/>
          <w:highlight w:val="yellow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514D31">
        <w:rPr>
          <w:rFonts w:eastAsia="Arial" w:cstheme="minorHAnsi"/>
          <w:b/>
          <w:bCs/>
          <w:color w:val="000000"/>
        </w:rPr>
        <w:t>TL 25</w:t>
      </w:r>
      <w:r w:rsidRPr="008C5FD1">
        <w:rPr>
          <w:rFonts w:eastAsia="Arial" w:cstheme="minorHAnsi"/>
          <w:color w:val="000000"/>
        </w:rPr>
        <w:t xml:space="preserve"> </w:t>
      </w:r>
      <w:r w:rsidR="00514D31">
        <w:rPr>
          <w:rFonts w:eastAsia="Arial" w:cstheme="minorHAnsi"/>
          <w:color w:val="000000"/>
        </w:rPr>
        <w:t xml:space="preserve">being set </w:t>
      </w:r>
      <w:r w:rsidRPr="008C5FD1">
        <w:rPr>
          <w:rFonts w:eastAsia="Arial" w:cstheme="minorHAnsi"/>
          <w:color w:val="000000"/>
        </w:rPr>
        <w:t xml:space="preserve">as the third illumination and </w:t>
      </w:r>
      <w:r w:rsidR="00514D31">
        <w:rPr>
          <w:rFonts w:eastAsia="Arial" w:cstheme="minorHAnsi"/>
          <w:color w:val="000000"/>
        </w:rPr>
        <w:t>previously determined</w:t>
      </w:r>
      <w:r w:rsidR="00514D31" w:rsidRPr="008C5FD1">
        <w:rPr>
          <w:rFonts w:eastAsia="Arial" w:cstheme="minorHAnsi"/>
          <w:color w:val="000000"/>
        </w:rPr>
        <w:t xml:space="preserve"> exposure and focus settings</w:t>
      </w:r>
      <w:r w:rsidR="00514D31">
        <w:rPr>
          <w:rFonts w:eastAsia="Arial" w:cstheme="minorHAnsi"/>
          <w:color w:val="000000"/>
        </w:rPr>
        <w:t xml:space="preserve"> being applied</w:t>
      </w:r>
      <w:r w:rsidRPr="008C5FD1">
        <w:rPr>
          <w:rFonts w:eastAsia="Arial" w:cstheme="minorHAnsi"/>
          <w:color w:val="000000"/>
        </w:rPr>
        <w:t>.</w:t>
      </w:r>
    </w:p>
    <w:p w14:paraId="7F907C7F" w14:textId="77777777" w:rsidR="008C5FD1" w:rsidRDefault="008C5FD1" w:rsidP="008C5FD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6B7AD9A" w14:textId="337FBDDB" w:rsidR="00024265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 xml:space="preserve">In the </w:t>
      </w:r>
      <w:r w:rsidRPr="006E3553">
        <w:rPr>
          <w:rFonts w:cstheme="minorHAnsi"/>
          <w:b/>
          <w:bCs/>
          <w:color w:val="7030A0"/>
        </w:rPr>
        <w:t>Run</w:t>
      </w:r>
      <w:r w:rsidRPr="006E3553">
        <w:rPr>
          <w:rFonts w:cstheme="minorHAnsi"/>
          <w:color w:val="7030A0"/>
        </w:rPr>
        <w:t xml:space="preserve"> tab, name the plate using the format plate name, cell type, experiment ID, date, objective magnification, and imaging type</w:t>
      </w:r>
      <w:r w:rsidR="008C5FD1" w:rsidRPr="006E3553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Confirm the channel parameters under </w:t>
      </w:r>
      <w:r w:rsidRPr="006E3553">
        <w:rPr>
          <w:rFonts w:cstheme="minorHAnsi"/>
          <w:b/>
          <w:bCs/>
          <w:color w:val="7030A0"/>
        </w:rPr>
        <w:t>Description</w:t>
      </w:r>
      <w:r w:rsidR="008C5FD1" w:rsidRPr="006E3553">
        <w:rPr>
          <w:rFonts w:cstheme="minorHAnsi"/>
          <w:color w:val="7030A0"/>
        </w:rPr>
        <w:t xml:space="preserve"> </w:t>
      </w:r>
      <w:r w:rsidR="007B0050" w:rsidRPr="006E3553">
        <w:rPr>
          <w:rFonts w:cstheme="minorHAnsi"/>
          <w:b/>
          <w:bCs/>
          <w:color w:val="7030A0"/>
        </w:rPr>
        <w:t xml:space="preserve">[2] </w:t>
      </w:r>
      <w:r w:rsidRPr="006E3553">
        <w:rPr>
          <w:rFonts w:cstheme="minorHAnsi"/>
          <w:color w:val="7030A0"/>
        </w:rPr>
        <w:t xml:space="preserve">and select </w:t>
      </w:r>
      <w:r w:rsidRPr="006E3553">
        <w:rPr>
          <w:rFonts w:cstheme="minorHAnsi"/>
          <w:b/>
          <w:bCs/>
          <w:color w:val="7030A0"/>
        </w:rPr>
        <w:t>Acquire Plate</w:t>
      </w:r>
      <w:r w:rsidRPr="006E3553">
        <w:rPr>
          <w:rFonts w:cstheme="minorHAnsi"/>
          <w:color w:val="7030A0"/>
        </w:rPr>
        <w:t xml:space="preserve"> to begin imaging</w:t>
      </w:r>
      <w:r w:rsidR="008C5FD1" w:rsidRPr="006E3553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</w:t>
      </w:r>
      <w:r w:rsidR="004162DD" w:rsidRPr="006E3553">
        <w:rPr>
          <w:rFonts w:cstheme="minorHAnsi"/>
          <w:b/>
          <w:bCs/>
          <w:color w:val="7030A0"/>
        </w:rPr>
        <w:t>3</w:t>
      </w:r>
      <w:r w:rsidR="008C5FD1"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>. After acquisition is complete, close the software and switch off the instrument and computer</w:t>
      </w:r>
      <w:r w:rsidR="004162DD" w:rsidRPr="006E3553">
        <w:rPr>
          <w:rFonts w:cstheme="minorHAnsi"/>
          <w:color w:val="7030A0"/>
        </w:rPr>
        <w:t xml:space="preserve"> </w:t>
      </w:r>
      <w:r w:rsidR="004162DD" w:rsidRPr="006E3553">
        <w:rPr>
          <w:rFonts w:cstheme="minorHAnsi"/>
          <w:b/>
          <w:bCs/>
          <w:color w:val="7030A0"/>
        </w:rPr>
        <w:t>[4].</w:t>
      </w:r>
    </w:p>
    <w:p w14:paraId="00B1E846" w14:textId="1E5D215E" w:rsidR="007B0050" w:rsidRPr="007B0050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5FD1">
        <w:rPr>
          <w:rFonts w:eastAsia="Arial" w:cstheme="minorHAnsi"/>
          <w:color w:val="000000"/>
          <w:highlight w:val="yellow"/>
        </w:rPr>
        <w:lastRenderedPageBreak/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="007B0050">
        <w:rPr>
          <w:rFonts w:eastAsia="Arial" w:cstheme="minorHAnsi"/>
          <w:color w:val="000000"/>
        </w:rPr>
        <w:t>T</w:t>
      </w:r>
      <w:r w:rsidRPr="008C5FD1">
        <w:rPr>
          <w:rFonts w:eastAsia="Arial" w:cstheme="minorHAnsi"/>
          <w:color w:val="000000"/>
        </w:rPr>
        <w:t>he plate name according to the specified naming convention</w:t>
      </w:r>
      <w:r w:rsidR="007B0050">
        <w:rPr>
          <w:rFonts w:eastAsia="Arial" w:cstheme="minorHAnsi"/>
          <w:color w:val="000000"/>
        </w:rPr>
        <w:t xml:space="preserve"> being entered</w:t>
      </w:r>
      <w:r w:rsidRPr="008C5FD1">
        <w:rPr>
          <w:rFonts w:eastAsia="Arial" w:cstheme="minorHAnsi"/>
          <w:color w:val="000000"/>
        </w:rPr>
        <w:t xml:space="preserve"> </w:t>
      </w:r>
      <w:r w:rsidR="007B0050">
        <w:rPr>
          <w:rFonts w:eastAsia="Arial" w:cstheme="minorHAnsi"/>
          <w:color w:val="000000"/>
        </w:rPr>
        <w:t>along with experiment ID,</w:t>
      </w:r>
      <w:r w:rsidRPr="008C5FD1">
        <w:rPr>
          <w:rFonts w:eastAsia="Arial" w:cstheme="minorHAnsi"/>
          <w:color w:val="000000"/>
        </w:rPr>
        <w:t xml:space="preserve"> </w:t>
      </w:r>
      <w:r w:rsidR="007B0050" w:rsidRPr="007B0050">
        <w:rPr>
          <w:rFonts w:eastAsia="Arial" w:cstheme="minorHAnsi"/>
          <w:color w:val="000000"/>
        </w:rPr>
        <w:t>objective magnification, and imaging type</w:t>
      </w:r>
      <w:r w:rsidR="007B0050">
        <w:rPr>
          <w:rFonts w:eastAsia="Arial" w:cstheme="minorHAnsi"/>
          <w:color w:val="000000"/>
        </w:rPr>
        <w:t>.</w:t>
      </w:r>
    </w:p>
    <w:p w14:paraId="5147BBF0" w14:textId="663ED725" w:rsidR="008C5FD1" w:rsidRPr="008C5FD1" w:rsidRDefault="007B0050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7B0050">
        <w:rPr>
          <w:rFonts w:eastAsia="Arial" w:cstheme="minorHAnsi"/>
          <w:color w:val="000000"/>
          <w:highlight w:val="yellow"/>
        </w:rPr>
        <w:t>SCREEN</w:t>
      </w:r>
      <w:r>
        <w:rPr>
          <w:rFonts w:eastAsia="Arial" w:cstheme="minorHAnsi"/>
          <w:color w:val="000000"/>
        </w:rPr>
        <w:t>: T</w:t>
      </w:r>
      <w:r w:rsidR="008C5FD1" w:rsidRPr="008C5FD1">
        <w:rPr>
          <w:rFonts w:eastAsia="Arial" w:cstheme="minorHAnsi"/>
          <w:color w:val="000000"/>
        </w:rPr>
        <w:t xml:space="preserve">he channel parameters under </w:t>
      </w:r>
      <w:r w:rsidR="008C5FD1" w:rsidRPr="007B0050">
        <w:rPr>
          <w:rFonts w:eastAsia="Arial" w:cstheme="minorHAnsi"/>
          <w:b/>
          <w:bCs/>
          <w:color w:val="000000"/>
        </w:rPr>
        <w:t>Description</w:t>
      </w:r>
      <w:r>
        <w:rPr>
          <w:rFonts w:eastAsia="Arial" w:cstheme="minorHAnsi"/>
          <w:color w:val="000000"/>
        </w:rPr>
        <w:t xml:space="preserve"> being confirmed.</w:t>
      </w:r>
    </w:p>
    <w:p w14:paraId="4801B769" w14:textId="53BBD17B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5FD1">
        <w:rPr>
          <w:rFonts w:eastAsia="Arial" w:cstheme="minorHAnsi"/>
          <w:color w:val="000000"/>
          <w:highlight w:val="yellow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C255D9">
        <w:rPr>
          <w:rFonts w:eastAsia="Arial" w:cstheme="minorHAnsi"/>
          <w:b/>
          <w:bCs/>
          <w:color w:val="000000"/>
        </w:rPr>
        <w:t>Acquire Plate</w:t>
      </w:r>
      <w:r w:rsidRPr="008C5FD1">
        <w:rPr>
          <w:rFonts w:eastAsia="Arial" w:cstheme="minorHAnsi"/>
          <w:color w:val="000000"/>
        </w:rPr>
        <w:t xml:space="preserve"> </w:t>
      </w:r>
      <w:r w:rsidR="00C255D9">
        <w:rPr>
          <w:rFonts w:eastAsia="Arial" w:cstheme="minorHAnsi"/>
          <w:color w:val="000000"/>
        </w:rPr>
        <w:t xml:space="preserve">being selected </w:t>
      </w:r>
      <w:r w:rsidRPr="008C5FD1">
        <w:rPr>
          <w:rFonts w:eastAsia="Arial" w:cstheme="minorHAnsi"/>
          <w:color w:val="000000"/>
        </w:rPr>
        <w:t>to begin imaging.</w:t>
      </w:r>
    </w:p>
    <w:p w14:paraId="04E60D17" w14:textId="77777777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5FD1">
        <w:rPr>
          <w:rFonts w:eastAsia="Arial" w:cstheme="minorHAnsi"/>
          <w:color w:val="000000"/>
          <w:highlight w:val="yellow"/>
        </w:rPr>
        <w:t>SCREEN</w:t>
      </w:r>
      <w:r w:rsidRPr="008C5FD1">
        <w:rPr>
          <w:rFonts w:eastAsia="Arial" w:cstheme="minorHAnsi"/>
          <w:color w:val="000000"/>
        </w:rPr>
        <w:t>: Automated plate acquisition in progress.</w:t>
      </w:r>
    </w:p>
    <w:p w14:paraId="3B875153" w14:textId="45EEB3E1" w:rsidR="008C5FD1" w:rsidRPr="004162DD" w:rsidRDefault="008C5FD1" w:rsidP="004162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5FD1">
        <w:rPr>
          <w:rFonts w:eastAsia="Arial" w:cstheme="minorHAnsi"/>
          <w:color w:val="000000"/>
        </w:rPr>
        <w:t>WIDE: Talent closing the software and switching off the imaging instrument and computer.</w:t>
      </w:r>
    </w:p>
    <w:p w14:paraId="09689C4F" w14:textId="46D438CE" w:rsidR="00495959" w:rsidRDefault="00495959" w:rsidP="00024265">
      <w:pPr>
        <w:spacing w:before="120"/>
        <w:rPr>
          <w:rFonts w:cstheme="minorHAnsi"/>
        </w:rPr>
      </w:pPr>
    </w:p>
    <w:p w14:paraId="1E96BCD8" w14:textId="77777777" w:rsidR="00247835" w:rsidRPr="00247835" w:rsidRDefault="00247835" w:rsidP="0024783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247835">
        <w:rPr>
          <w:rFonts w:cstheme="minorHAnsi"/>
          <w:b/>
          <w:bCs/>
        </w:rPr>
        <w:t>Live–Dead Image Processing and Analysis</w:t>
      </w:r>
    </w:p>
    <w:p w14:paraId="74D96F0C" w14:textId="77777777" w:rsidR="00024265" w:rsidRDefault="00024265" w:rsidP="0002426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43849127"/>
          <w:placeholder>
            <w:docPart w:val="519EEDFF2E084CFABAE3005317CD0D5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48612F9" w14:textId="77777777" w:rsidR="00024265" w:rsidRPr="00B07A3B" w:rsidRDefault="00024265" w:rsidP="0002426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692BEC9" w14:textId="38D80651" w:rsidR="00024265" w:rsidRPr="006E3553" w:rsidRDefault="0024783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Open the instrument analysis software, select </w:t>
      </w:r>
      <w:r w:rsidRPr="006E3553">
        <w:rPr>
          <w:rFonts w:cstheme="minorHAnsi"/>
          <w:b/>
          <w:bCs/>
          <w:color w:val="7030A0"/>
        </w:rPr>
        <w:t>Review Plate</w:t>
      </w:r>
      <w:r w:rsidRPr="006E3553">
        <w:rPr>
          <w:rFonts w:cstheme="minorHAnsi"/>
          <w:color w:val="7030A0"/>
        </w:rPr>
        <w:t xml:space="preserve">, and then select </w:t>
      </w:r>
      <w:r w:rsidRPr="006E3553">
        <w:rPr>
          <w:rFonts w:cstheme="minorHAnsi"/>
          <w:b/>
          <w:bCs/>
          <w:color w:val="7030A0"/>
        </w:rPr>
        <w:t>Plate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Date</w:t>
      </w:r>
      <w:r w:rsidRPr="006E3553">
        <w:rPr>
          <w:rFonts w:cstheme="minorHAnsi"/>
          <w:color w:val="7030A0"/>
        </w:rPr>
        <w:t xml:space="preserve"> view, choose </w:t>
      </w:r>
      <w:r w:rsidRPr="006E3553">
        <w:rPr>
          <w:rFonts w:cstheme="minorHAnsi"/>
          <w:b/>
          <w:bCs/>
          <w:color w:val="7030A0"/>
        </w:rPr>
        <w:t>Well Arrangement</w:t>
      </w:r>
      <w:r w:rsidRPr="006E3553">
        <w:rPr>
          <w:rFonts w:cstheme="minorHAnsi"/>
          <w:color w:val="7030A0"/>
        </w:rPr>
        <w:t xml:space="preserve"> and select a field of view from the positive group as a reference </w:t>
      </w:r>
      <w:r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Finally, under </w:t>
      </w:r>
      <w:r w:rsidRPr="006E3553">
        <w:rPr>
          <w:rFonts w:cstheme="minorHAnsi"/>
          <w:b/>
          <w:bCs/>
          <w:color w:val="7030A0"/>
        </w:rPr>
        <w:t>Run Analysis</w:t>
      </w:r>
      <w:r w:rsidRPr="006E3553">
        <w:rPr>
          <w:rFonts w:cstheme="minorHAnsi"/>
          <w:color w:val="7030A0"/>
        </w:rPr>
        <w:t xml:space="preserve">, select the </w:t>
      </w:r>
      <w:r w:rsidRPr="006E3553">
        <w:rPr>
          <w:rFonts w:cstheme="minorHAnsi"/>
          <w:b/>
          <w:bCs/>
          <w:color w:val="7030A0"/>
        </w:rPr>
        <w:t>Live–Dead processing</w:t>
      </w:r>
      <w:r w:rsidRPr="006E3553">
        <w:rPr>
          <w:rFonts w:cstheme="minorHAnsi"/>
          <w:color w:val="7030A0"/>
        </w:rPr>
        <w:t xml:space="preserve"> program </w:t>
      </w:r>
      <w:r w:rsidRPr="006E3553">
        <w:rPr>
          <w:rFonts w:cstheme="minorHAnsi"/>
          <w:b/>
          <w:bCs/>
          <w:color w:val="7030A0"/>
        </w:rPr>
        <w:t>[3].</w:t>
      </w:r>
    </w:p>
    <w:p w14:paraId="66DE2A33" w14:textId="110DD976" w:rsidR="00A91F48" w:rsidRPr="00506251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4162DD">
        <w:rPr>
          <w:rFonts w:eastAsia="Arial" w:cstheme="minorHAnsi"/>
          <w:color w:val="000000"/>
          <w:highlight w:val="yellow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C255D9">
        <w:rPr>
          <w:rFonts w:eastAsia="Arial" w:cstheme="minorHAnsi"/>
          <w:color w:val="000000"/>
        </w:rPr>
        <w:t>A</w:t>
      </w:r>
      <w:r w:rsidRPr="00506251">
        <w:rPr>
          <w:rFonts w:eastAsia="Arial" w:cstheme="minorHAnsi"/>
          <w:color w:val="000000"/>
        </w:rPr>
        <w:t xml:space="preserve">nalysis software </w:t>
      </w:r>
      <w:r w:rsidR="00C255D9">
        <w:rPr>
          <w:rFonts w:eastAsia="Arial" w:cstheme="minorHAnsi"/>
          <w:color w:val="000000"/>
        </w:rPr>
        <w:t xml:space="preserve">being opened </w:t>
      </w:r>
      <w:r w:rsidRPr="00506251">
        <w:rPr>
          <w:rFonts w:eastAsia="Arial" w:cstheme="minorHAnsi"/>
          <w:color w:val="000000"/>
        </w:rPr>
        <w:t xml:space="preserve">and </w:t>
      </w:r>
      <w:r w:rsidRPr="00C255D9">
        <w:rPr>
          <w:rFonts w:eastAsia="Arial" w:cstheme="minorHAnsi"/>
          <w:b/>
          <w:bCs/>
          <w:color w:val="000000"/>
        </w:rPr>
        <w:t>Review Plate</w:t>
      </w:r>
      <w:r w:rsidR="00C255D9">
        <w:rPr>
          <w:rFonts w:eastAsia="Arial" w:cstheme="minorHAnsi"/>
          <w:b/>
          <w:bCs/>
          <w:color w:val="000000"/>
        </w:rPr>
        <w:t xml:space="preserve"> </w:t>
      </w:r>
      <w:r w:rsidR="00C255D9">
        <w:rPr>
          <w:rFonts w:eastAsia="Arial" w:cstheme="minorHAnsi"/>
          <w:color w:val="000000"/>
        </w:rPr>
        <w:t>being selected</w:t>
      </w:r>
      <w:r w:rsidRPr="00506251">
        <w:rPr>
          <w:rFonts w:eastAsia="Arial" w:cstheme="minorHAnsi"/>
          <w:color w:val="000000"/>
        </w:rPr>
        <w:t xml:space="preserve"> followed by </w:t>
      </w:r>
      <w:r w:rsidRPr="00C255D9">
        <w:rPr>
          <w:rFonts w:eastAsia="Arial" w:cstheme="minorHAnsi"/>
          <w:b/>
          <w:bCs/>
          <w:color w:val="000000"/>
        </w:rPr>
        <w:t>Plate</w:t>
      </w:r>
      <w:r w:rsidRPr="00506251">
        <w:rPr>
          <w:rFonts w:eastAsia="Arial" w:cstheme="minorHAnsi"/>
          <w:color w:val="000000"/>
        </w:rPr>
        <w:t>.</w:t>
      </w:r>
    </w:p>
    <w:p w14:paraId="5C782D22" w14:textId="734875B6" w:rsidR="00A91F48" w:rsidRPr="00506251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4162DD">
        <w:rPr>
          <w:rFonts w:eastAsia="Arial" w:cstheme="minorHAnsi"/>
          <w:color w:val="000000"/>
          <w:highlight w:val="yellow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Pr="00C255D9">
        <w:rPr>
          <w:rFonts w:eastAsia="Arial" w:cstheme="minorHAnsi"/>
          <w:b/>
          <w:bCs/>
          <w:color w:val="000000"/>
        </w:rPr>
        <w:t>Well arrangement</w:t>
      </w:r>
      <w:r w:rsidRPr="00506251">
        <w:rPr>
          <w:rFonts w:eastAsia="Arial" w:cstheme="minorHAnsi"/>
          <w:color w:val="000000"/>
        </w:rPr>
        <w:t xml:space="preserve"> in </w:t>
      </w:r>
      <w:r w:rsidRPr="00C255D9">
        <w:rPr>
          <w:rFonts w:eastAsia="Arial" w:cstheme="minorHAnsi"/>
          <w:b/>
          <w:bCs/>
          <w:color w:val="000000"/>
        </w:rPr>
        <w:t>Date</w:t>
      </w:r>
      <w:r w:rsidRPr="00506251">
        <w:rPr>
          <w:rFonts w:eastAsia="Arial" w:cstheme="minorHAnsi"/>
          <w:color w:val="000000"/>
        </w:rPr>
        <w:t xml:space="preserve"> view </w:t>
      </w:r>
      <w:r w:rsidR="00C255D9">
        <w:rPr>
          <w:rFonts w:eastAsia="Arial" w:cstheme="minorHAnsi"/>
          <w:color w:val="000000"/>
        </w:rPr>
        <w:t xml:space="preserve">being selected </w:t>
      </w:r>
      <w:r w:rsidRPr="00506251">
        <w:rPr>
          <w:rFonts w:eastAsia="Arial" w:cstheme="minorHAnsi"/>
          <w:color w:val="000000"/>
        </w:rPr>
        <w:t xml:space="preserve">and a positive-group field of view </w:t>
      </w:r>
      <w:r w:rsidR="00C255D9">
        <w:rPr>
          <w:rFonts w:eastAsia="Arial" w:cstheme="minorHAnsi"/>
          <w:color w:val="000000"/>
        </w:rPr>
        <w:t xml:space="preserve">being chosen </w:t>
      </w:r>
      <w:r w:rsidRPr="00506251">
        <w:rPr>
          <w:rFonts w:eastAsia="Arial" w:cstheme="minorHAnsi"/>
          <w:color w:val="000000"/>
        </w:rPr>
        <w:t>as the reference</w:t>
      </w:r>
    </w:p>
    <w:p w14:paraId="37CCAA53" w14:textId="4F749771" w:rsidR="00024265" w:rsidRPr="002F44B4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4162DD">
        <w:rPr>
          <w:rFonts w:eastAsia="Arial" w:cstheme="minorHAnsi"/>
          <w:color w:val="000000"/>
          <w:highlight w:val="yellow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Pr="003E608A">
        <w:rPr>
          <w:rFonts w:eastAsia="Arial" w:cstheme="minorHAnsi"/>
          <w:b/>
          <w:bCs/>
          <w:color w:val="000000"/>
        </w:rPr>
        <w:t>Run Analysis</w:t>
      </w:r>
      <w:r w:rsidRPr="00506251">
        <w:rPr>
          <w:rFonts w:eastAsia="Arial" w:cstheme="minorHAnsi"/>
          <w:color w:val="000000"/>
        </w:rPr>
        <w:t xml:space="preserve"> </w:t>
      </w:r>
      <w:r w:rsidR="003E608A">
        <w:rPr>
          <w:rFonts w:eastAsia="Arial" w:cstheme="minorHAnsi"/>
          <w:color w:val="000000"/>
        </w:rPr>
        <w:t xml:space="preserve">being opened </w:t>
      </w:r>
      <w:r w:rsidRPr="00506251">
        <w:rPr>
          <w:rFonts w:eastAsia="Arial" w:cstheme="minorHAnsi"/>
          <w:color w:val="000000"/>
        </w:rPr>
        <w:t xml:space="preserve">and the </w:t>
      </w:r>
      <w:r w:rsidRPr="003E608A">
        <w:rPr>
          <w:rFonts w:eastAsia="Arial" w:cstheme="minorHAnsi"/>
          <w:b/>
          <w:bCs/>
          <w:color w:val="000000"/>
        </w:rPr>
        <w:t>Live–Dead</w:t>
      </w:r>
      <w:r w:rsidRPr="00506251">
        <w:rPr>
          <w:rFonts w:eastAsia="Arial" w:cstheme="minorHAnsi"/>
          <w:color w:val="000000"/>
        </w:rPr>
        <w:t xml:space="preserve"> processing program</w:t>
      </w:r>
      <w:r w:rsidR="003E608A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>.</w:t>
      </w:r>
    </w:p>
    <w:p w14:paraId="41FA2873" w14:textId="0EBD9097" w:rsidR="002F44B4" w:rsidRPr="00AD3234" w:rsidRDefault="00AB779B" w:rsidP="002F44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779B">
        <w:rPr>
          <w:rFonts w:cstheme="minorHAnsi"/>
          <w:color w:val="7030A0"/>
        </w:rPr>
        <w:t xml:space="preserve">Configure </w:t>
      </w:r>
      <w:r w:rsidRPr="00AB779B">
        <w:rPr>
          <w:rFonts w:cstheme="minorHAnsi"/>
          <w:b/>
          <w:bCs/>
          <w:color w:val="7030A0"/>
        </w:rPr>
        <w:t>Wavelength 1</w:t>
      </w:r>
      <w:r w:rsidRPr="00AB779B">
        <w:rPr>
          <w:rFonts w:cstheme="minorHAnsi"/>
          <w:color w:val="7030A0"/>
        </w:rPr>
        <w:t xml:space="preserve"> and </w:t>
      </w:r>
      <w:r w:rsidRPr="00AB779B">
        <w:rPr>
          <w:rFonts w:cstheme="minorHAnsi"/>
          <w:b/>
          <w:bCs/>
          <w:color w:val="7030A0"/>
        </w:rPr>
        <w:t>Wavelength 2</w:t>
      </w:r>
      <w:r w:rsidRPr="00AB779B">
        <w:rPr>
          <w:rFonts w:cstheme="minorHAnsi"/>
          <w:color w:val="7030A0"/>
        </w:rPr>
        <w:t xml:space="preserve"> sequentially by first setting the source to </w:t>
      </w:r>
      <w:r w:rsidRPr="00AB779B">
        <w:rPr>
          <w:rFonts w:cstheme="minorHAnsi"/>
          <w:b/>
          <w:bCs/>
          <w:color w:val="7030A0"/>
        </w:rPr>
        <w:t>DAPI</w:t>
      </w:r>
      <w:r w:rsidRPr="00AB779B">
        <w:rPr>
          <w:rFonts w:cstheme="minorHAnsi"/>
          <w:color w:val="7030A0"/>
        </w:rPr>
        <w:t xml:space="preserve"> under </w:t>
      </w:r>
      <w:r w:rsidRPr="00AB779B">
        <w:rPr>
          <w:rFonts w:cstheme="minorHAnsi"/>
          <w:b/>
          <w:bCs/>
          <w:color w:val="7030A0"/>
        </w:rPr>
        <w:t>Wavelength 1</w:t>
      </w:r>
      <w:r w:rsidRPr="00AB779B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p</w:t>
      </w:r>
      <w:r w:rsidRPr="00AB779B">
        <w:rPr>
          <w:rFonts w:cstheme="minorHAnsi"/>
          <w:color w:val="7030A0"/>
        </w:rPr>
        <w:t xml:space="preserve">arameters and retaining the </w:t>
      </w:r>
      <w:r w:rsidR="0051480A" w:rsidRPr="0051480A">
        <w:rPr>
          <w:rFonts w:cstheme="minorHAnsi"/>
          <w:b/>
          <w:bCs/>
          <w:color w:val="7030A0"/>
        </w:rPr>
        <w:t>S</w:t>
      </w:r>
      <w:r w:rsidRPr="0051480A">
        <w:rPr>
          <w:rFonts w:cstheme="minorHAnsi"/>
          <w:b/>
          <w:bCs/>
          <w:color w:val="7030A0"/>
        </w:rPr>
        <w:t>tandard</w:t>
      </w:r>
      <w:r w:rsidRPr="00AB779B">
        <w:rPr>
          <w:rFonts w:cstheme="minorHAnsi"/>
          <w:color w:val="7030A0"/>
        </w:rPr>
        <w:t xml:space="preserve"> algorithm</w:t>
      </w:r>
      <w:r w:rsidRPr="00AB779B">
        <w:rPr>
          <w:rFonts w:cstheme="minorHAnsi"/>
          <w:b/>
          <w:bCs/>
          <w:color w:val="7030A0"/>
        </w:rPr>
        <w:t xml:space="preserve"> </w:t>
      </w:r>
      <w:r w:rsidR="002F44B4" w:rsidRPr="002F44B4">
        <w:rPr>
          <w:rFonts w:cstheme="minorHAnsi"/>
          <w:b/>
          <w:bCs/>
          <w:color w:val="7030A0"/>
        </w:rPr>
        <w:t>[</w:t>
      </w:r>
      <w:r w:rsidR="00472E8D">
        <w:rPr>
          <w:rFonts w:cstheme="minorHAnsi"/>
          <w:b/>
          <w:bCs/>
          <w:color w:val="7030A0"/>
        </w:rPr>
        <w:t>1</w:t>
      </w:r>
      <w:r w:rsidR="002F44B4" w:rsidRPr="002F44B4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Set </w:t>
      </w:r>
      <w:r w:rsidR="002F44B4" w:rsidRPr="002F44B4">
        <w:rPr>
          <w:rFonts w:cstheme="minorHAnsi"/>
          <w:b/>
          <w:bCs/>
          <w:color w:val="7030A0"/>
        </w:rPr>
        <w:t>Stained</w:t>
      </w:r>
      <w:r w:rsidR="002F44B4" w:rsidRPr="002F44B4">
        <w:rPr>
          <w:rFonts w:cstheme="minorHAnsi"/>
          <w:color w:val="7030A0"/>
        </w:rPr>
        <w:t xml:space="preserve"> </w:t>
      </w:r>
      <w:r w:rsidR="002F44B4" w:rsidRPr="00FA40AC">
        <w:rPr>
          <w:rFonts w:cstheme="minorHAnsi"/>
          <w:b/>
          <w:bCs/>
          <w:color w:val="7030A0"/>
        </w:rPr>
        <w:t>Cell</w:t>
      </w:r>
      <w:r w:rsidR="002F44B4" w:rsidRPr="002F44B4">
        <w:rPr>
          <w:rFonts w:cstheme="minorHAnsi"/>
          <w:color w:val="7030A0"/>
        </w:rPr>
        <w:t xml:space="preserve"> type to </w:t>
      </w:r>
      <w:r w:rsidR="002F44B4" w:rsidRPr="002F44B4">
        <w:rPr>
          <w:rFonts w:cstheme="minorHAnsi"/>
          <w:b/>
          <w:bCs/>
          <w:color w:val="7030A0"/>
        </w:rPr>
        <w:t>All Cells</w:t>
      </w:r>
      <w:r w:rsidR="002F44B4" w:rsidRPr="002F44B4">
        <w:rPr>
          <w:rFonts w:cstheme="minorHAnsi"/>
          <w:color w:val="7030A0"/>
        </w:rPr>
        <w:t xml:space="preserve"> and </w:t>
      </w:r>
      <w:r w:rsidR="002F44B4" w:rsidRPr="002F44B4">
        <w:rPr>
          <w:rFonts w:cstheme="minorHAnsi"/>
          <w:b/>
          <w:bCs/>
          <w:color w:val="7030A0"/>
        </w:rPr>
        <w:t>Stained</w:t>
      </w:r>
      <w:r w:rsidR="002F44B4" w:rsidRPr="002F44B4">
        <w:rPr>
          <w:rFonts w:cstheme="minorHAnsi"/>
          <w:color w:val="7030A0"/>
        </w:rPr>
        <w:t xml:space="preserve"> </w:t>
      </w:r>
      <w:r w:rsidR="00FA40AC" w:rsidRPr="00FA40AC">
        <w:rPr>
          <w:rFonts w:cstheme="minorHAnsi"/>
          <w:b/>
          <w:bCs/>
          <w:color w:val="7030A0"/>
        </w:rPr>
        <w:t>A</w:t>
      </w:r>
      <w:r w:rsidR="002F44B4" w:rsidRPr="00FA40AC">
        <w:rPr>
          <w:rFonts w:cstheme="minorHAnsi"/>
          <w:b/>
          <w:bCs/>
          <w:color w:val="7030A0"/>
        </w:rPr>
        <w:t>rea</w:t>
      </w:r>
      <w:r w:rsidR="002F44B4" w:rsidRPr="002F44B4">
        <w:rPr>
          <w:rFonts w:cstheme="minorHAnsi"/>
          <w:color w:val="7030A0"/>
        </w:rPr>
        <w:t xml:space="preserve"> to </w:t>
      </w:r>
      <w:r w:rsidR="002F44B4" w:rsidRPr="00472E8D">
        <w:rPr>
          <w:rFonts w:cstheme="minorHAnsi"/>
          <w:b/>
          <w:bCs/>
          <w:color w:val="7030A0"/>
        </w:rPr>
        <w:t>Nucleus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472E8D">
        <w:rPr>
          <w:rFonts w:cstheme="minorHAnsi"/>
          <w:b/>
          <w:bCs/>
          <w:color w:val="7030A0"/>
        </w:rPr>
        <w:t>2</w:t>
      </w:r>
      <w:r w:rsidR="00472E8D" w:rsidRPr="00472E8D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Set </w:t>
      </w:r>
      <w:r w:rsidR="002F44B4" w:rsidRPr="00472E8D">
        <w:rPr>
          <w:rFonts w:cstheme="minorHAnsi"/>
          <w:b/>
          <w:bCs/>
          <w:color w:val="7030A0"/>
        </w:rPr>
        <w:t xml:space="preserve">Approximate </w:t>
      </w:r>
      <w:r w:rsidR="00472E8D" w:rsidRPr="00472E8D">
        <w:rPr>
          <w:rFonts w:cstheme="minorHAnsi"/>
          <w:b/>
          <w:bCs/>
          <w:color w:val="7030A0"/>
        </w:rPr>
        <w:t>M</w:t>
      </w:r>
      <w:r w:rsidR="002F44B4" w:rsidRPr="00472E8D">
        <w:rPr>
          <w:rFonts w:cstheme="minorHAnsi"/>
          <w:b/>
          <w:bCs/>
          <w:color w:val="7030A0"/>
        </w:rPr>
        <w:t>inimum</w:t>
      </w:r>
      <w:r w:rsidR="002F44B4" w:rsidRPr="002F44B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="002F44B4" w:rsidRPr="00886154">
        <w:rPr>
          <w:rFonts w:cstheme="minorHAnsi"/>
          <w:b/>
          <w:bCs/>
          <w:color w:val="7030A0"/>
        </w:rPr>
        <w:t>idth</w:t>
      </w:r>
      <w:r w:rsidR="002F44B4" w:rsidRPr="002F44B4">
        <w:rPr>
          <w:rFonts w:cstheme="minorHAnsi"/>
          <w:color w:val="7030A0"/>
        </w:rPr>
        <w:t xml:space="preserve"> to 8 to 10 micrometers, </w:t>
      </w:r>
      <w:r w:rsidR="002F44B4" w:rsidRPr="00472E8D">
        <w:rPr>
          <w:rFonts w:cstheme="minorHAnsi"/>
          <w:b/>
          <w:bCs/>
          <w:color w:val="7030A0"/>
        </w:rPr>
        <w:t xml:space="preserve">Approximate </w:t>
      </w:r>
      <w:r w:rsidR="00472E8D" w:rsidRPr="00472E8D">
        <w:rPr>
          <w:rFonts w:cstheme="minorHAnsi"/>
          <w:b/>
          <w:bCs/>
          <w:color w:val="7030A0"/>
        </w:rPr>
        <w:t>M</w:t>
      </w:r>
      <w:r w:rsidR="002F44B4" w:rsidRPr="00472E8D">
        <w:rPr>
          <w:rFonts w:cstheme="minorHAnsi"/>
          <w:b/>
          <w:bCs/>
          <w:color w:val="7030A0"/>
        </w:rPr>
        <w:t>aximum</w:t>
      </w:r>
      <w:r w:rsidR="002F44B4" w:rsidRPr="002F44B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="002F44B4" w:rsidRPr="00886154">
        <w:rPr>
          <w:rFonts w:cstheme="minorHAnsi"/>
          <w:b/>
          <w:bCs/>
          <w:color w:val="7030A0"/>
        </w:rPr>
        <w:t>idth</w:t>
      </w:r>
      <w:r w:rsidR="002F44B4" w:rsidRPr="002F44B4">
        <w:rPr>
          <w:rFonts w:cstheme="minorHAnsi"/>
          <w:color w:val="7030A0"/>
        </w:rPr>
        <w:t xml:space="preserve"> to 30 to 35 micrometers</w:t>
      </w:r>
      <w:r w:rsidR="00472E8D">
        <w:rPr>
          <w:rFonts w:cstheme="minorHAnsi"/>
          <w:color w:val="7030A0"/>
        </w:rPr>
        <w:t xml:space="preserve"> </w:t>
      </w:r>
      <w:r w:rsidR="00765358" w:rsidRPr="00765358">
        <w:rPr>
          <w:rFonts w:cstheme="minorHAnsi"/>
          <w:color w:val="7030A0"/>
        </w:rPr>
        <w:t xml:space="preserve">and </w:t>
      </w:r>
      <w:r w:rsidR="002F44B4" w:rsidRPr="00472E8D">
        <w:rPr>
          <w:rFonts w:cstheme="minorHAnsi"/>
          <w:b/>
          <w:bCs/>
          <w:color w:val="7030A0"/>
        </w:rPr>
        <w:t>Intensity above local background</w:t>
      </w:r>
      <w:r w:rsidR="002F44B4" w:rsidRPr="002F44B4">
        <w:rPr>
          <w:rFonts w:cstheme="minorHAnsi"/>
          <w:color w:val="7030A0"/>
        </w:rPr>
        <w:t xml:space="preserve"> to 2,000 to 10,000 gray levels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765358">
        <w:rPr>
          <w:rFonts w:cstheme="minorHAnsi"/>
          <w:b/>
          <w:bCs/>
          <w:color w:val="7030A0"/>
        </w:rPr>
        <w:t>3</w:t>
      </w:r>
      <w:r w:rsidR="00472E8D" w:rsidRPr="00472E8D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Enable </w:t>
      </w:r>
      <w:r w:rsidR="002F44B4" w:rsidRPr="00472E8D">
        <w:rPr>
          <w:rFonts w:cstheme="minorHAnsi"/>
          <w:b/>
          <w:bCs/>
          <w:color w:val="7030A0"/>
        </w:rPr>
        <w:t xml:space="preserve">Split </w:t>
      </w:r>
      <w:r w:rsidR="00472E8D">
        <w:rPr>
          <w:rFonts w:cstheme="minorHAnsi"/>
          <w:b/>
          <w:bCs/>
          <w:color w:val="7030A0"/>
        </w:rPr>
        <w:t>T</w:t>
      </w:r>
      <w:r w:rsidR="002F44B4" w:rsidRPr="00472E8D">
        <w:rPr>
          <w:rFonts w:cstheme="minorHAnsi"/>
          <w:b/>
          <w:bCs/>
          <w:color w:val="7030A0"/>
        </w:rPr>
        <w:t xml:space="preserve">ouching </w:t>
      </w:r>
      <w:r w:rsidR="00472E8D">
        <w:rPr>
          <w:rFonts w:cstheme="minorHAnsi"/>
          <w:b/>
          <w:bCs/>
          <w:color w:val="7030A0"/>
        </w:rPr>
        <w:t>O</w:t>
      </w:r>
      <w:r w:rsidR="00472E8D" w:rsidRPr="00472E8D">
        <w:rPr>
          <w:rFonts w:cstheme="minorHAnsi"/>
          <w:b/>
          <w:bCs/>
          <w:color w:val="7030A0"/>
        </w:rPr>
        <w:t>bjects</w:t>
      </w:r>
      <w:r w:rsidR="00472E8D" w:rsidRPr="002F44B4">
        <w:rPr>
          <w:rFonts w:cstheme="minorHAnsi"/>
          <w:color w:val="7030A0"/>
        </w:rPr>
        <w:t xml:space="preserve"> and</w:t>
      </w:r>
      <w:r w:rsidR="002F44B4" w:rsidRPr="002F44B4">
        <w:rPr>
          <w:rFonts w:cstheme="minorHAnsi"/>
          <w:color w:val="7030A0"/>
        </w:rPr>
        <w:t xml:space="preserve"> use </w:t>
      </w:r>
      <w:r w:rsidR="002F44B4" w:rsidRPr="00472E8D">
        <w:rPr>
          <w:rFonts w:cstheme="minorHAnsi"/>
          <w:b/>
          <w:bCs/>
          <w:color w:val="7030A0"/>
        </w:rPr>
        <w:t>Preview</w:t>
      </w:r>
      <w:r w:rsidR="002F44B4" w:rsidRPr="002F44B4">
        <w:rPr>
          <w:rFonts w:cstheme="minorHAnsi"/>
          <w:color w:val="7030A0"/>
        </w:rPr>
        <w:t xml:space="preserve"> to assess object recognition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765358">
        <w:rPr>
          <w:rFonts w:cstheme="minorHAnsi"/>
          <w:b/>
          <w:bCs/>
          <w:color w:val="7030A0"/>
        </w:rPr>
        <w:t>4</w:t>
      </w:r>
      <w:r w:rsidR="00472E8D" w:rsidRPr="00472E8D">
        <w:rPr>
          <w:rFonts w:cstheme="minorHAnsi"/>
          <w:b/>
          <w:bCs/>
          <w:color w:val="7030A0"/>
        </w:rPr>
        <w:t>]</w:t>
      </w:r>
      <w:r w:rsidR="00472E8D">
        <w:rPr>
          <w:rFonts w:cstheme="minorHAnsi"/>
          <w:b/>
          <w:bCs/>
          <w:color w:val="7030A0"/>
        </w:rPr>
        <w:t>.</w:t>
      </w:r>
    </w:p>
    <w:p w14:paraId="16E8AE52" w14:textId="0F9CF7F4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AD3234">
        <w:rPr>
          <w:rFonts w:eastAsia="Arial" w:cstheme="minorHAnsi"/>
          <w:color w:val="000000"/>
          <w:highlight w:val="yellow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Pr="00AD3234">
        <w:rPr>
          <w:rFonts w:eastAsia="Arial" w:cstheme="minorHAnsi"/>
          <w:b/>
          <w:bCs/>
          <w:color w:val="000000"/>
        </w:rPr>
        <w:t>Wavelength 1</w:t>
      </w:r>
      <w:r w:rsidRPr="00AD3234">
        <w:rPr>
          <w:rFonts w:eastAsia="Arial" w:cstheme="minorHAnsi"/>
          <w:color w:val="000000"/>
        </w:rPr>
        <w:t xml:space="preserve"> Source </w:t>
      </w:r>
      <w:r>
        <w:rPr>
          <w:rFonts w:eastAsia="Arial" w:cstheme="minorHAnsi"/>
          <w:color w:val="000000"/>
        </w:rPr>
        <w:t xml:space="preserve">being set </w:t>
      </w:r>
      <w:r w:rsidRPr="00AD3234">
        <w:rPr>
          <w:rFonts w:eastAsia="Arial" w:cstheme="minorHAnsi"/>
          <w:color w:val="000000"/>
        </w:rPr>
        <w:t xml:space="preserve">to </w:t>
      </w:r>
      <w:r w:rsidRPr="00AD3234">
        <w:rPr>
          <w:rFonts w:eastAsia="Arial" w:cstheme="minorHAnsi"/>
          <w:b/>
          <w:bCs/>
          <w:color w:val="000000"/>
        </w:rPr>
        <w:t>DAPI</w:t>
      </w:r>
      <w:r w:rsidRPr="00AD3234">
        <w:rPr>
          <w:rFonts w:eastAsia="Arial" w:cstheme="minorHAnsi"/>
          <w:color w:val="000000"/>
        </w:rPr>
        <w:t xml:space="preserve"> and Standard algorithm</w:t>
      </w:r>
      <w:r>
        <w:rPr>
          <w:rFonts w:eastAsia="Arial" w:cstheme="minorHAnsi"/>
          <w:color w:val="000000"/>
        </w:rPr>
        <w:t xml:space="preserve"> being selected</w:t>
      </w:r>
      <w:r w:rsidRPr="00AD3234">
        <w:rPr>
          <w:rFonts w:eastAsia="Arial" w:cstheme="minorHAnsi"/>
          <w:color w:val="000000"/>
        </w:rPr>
        <w:t>.</w:t>
      </w:r>
    </w:p>
    <w:p w14:paraId="7774508F" w14:textId="72463B0C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AD3234">
        <w:rPr>
          <w:rFonts w:eastAsia="Arial" w:cstheme="minorHAnsi"/>
          <w:color w:val="000000"/>
          <w:highlight w:val="yellow"/>
        </w:rPr>
        <w:t>SCREEN</w:t>
      </w:r>
      <w:r w:rsidRPr="00AD3234">
        <w:rPr>
          <w:rFonts w:eastAsia="Arial" w:cstheme="minorHAnsi"/>
          <w:color w:val="000000"/>
        </w:rPr>
        <w:t>: Stained cell type</w:t>
      </w:r>
      <w:r>
        <w:rPr>
          <w:rFonts w:eastAsia="Arial" w:cstheme="minorHAnsi"/>
          <w:color w:val="000000"/>
        </w:rPr>
        <w:t xml:space="preserve"> being set</w:t>
      </w:r>
      <w:r w:rsidRPr="00AD3234">
        <w:rPr>
          <w:rFonts w:eastAsia="Arial" w:cstheme="minorHAnsi"/>
          <w:color w:val="000000"/>
        </w:rPr>
        <w:t xml:space="preserve"> to </w:t>
      </w:r>
      <w:r w:rsidRPr="00AD3234">
        <w:rPr>
          <w:rFonts w:eastAsia="Arial" w:cstheme="minorHAnsi"/>
          <w:b/>
          <w:bCs/>
          <w:color w:val="000000"/>
        </w:rPr>
        <w:t>All Cells</w:t>
      </w:r>
      <w:r w:rsidRPr="00AD3234">
        <w:rPr>
          <w:rFonts w:eastAsia="Arial" w:cstheme="minorHAnsi"/>
          <w:color w:val="000000"/>
        </w:rPr>
        <w:t xml:space="preserve"> and Stained area to </w:t>
      </w:r>
      <w:r w:rsidRPr="00AD3234">
        <w:rPr>
          <w:rFonts w:eastAsia="Arial" w:cstheme="minorHAnsi"/>
          <w:b/>
          <w:bCs/>
          <w:color w:val="000000"/>
        </w:rPr>
        <w:t>Nucleus</w:t>
      </w:r>
      <w:r w:rsidRPr="00AD3234">
        <w:rPr>
          <w:rFonts w:eastAsia="Arial" w:cstheme="minorHAnsi"/>
          <w:color w:val="000000"/>
        </w:rPr>
        <w:t>.</w:t>
      </w:r>
    </w:p>
    <w:p w14:paraId="444376CF" w14:textId="3EB0F705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AD3234">
        <w:rPr>
          <w:rFonts w:eastAsia="Arial" w:cstheme="minorHAnsi"/>
          <w:color w:val="000000"/>
          <w:highlight w:val="yellow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="00B12E3C" w:rsidRPr="00B12E3C">
        <w:rPr>
          <w:rFonts w:eastAsia="Arial" w:cstheme="minorHAnsi"/>
          <w:b/>
          <w:bCs/>
          <w:color w:val="000000"/>
        </w:rPr>
        <w:t>M</w:t>
      </w:r>
      <w:r w:rsidRPr="00B12E3C">
        <w:rPr>
          <w:rFonts w:eastAsia="Arial" w:cstheme="minorHAnsi"/>
          <w:b/>
          <w:bCs/>
          <w:color w:val="000000"/>
        </w:rPr>
        <w:t>inimum width</w:t>
      </w:r>
      <w:r w:rsidRPr="00AD3234">
        <w:rPr>
          <w:rFonts w:eastAsia="Arial" w:cstheme="minorHAnsi"/>
          <w:color w:val="000000"/>
        </w:rPr>
        <w:t xml:space="preserve">, </w:t>
      </w:r>
      <w:r w:rsidR="00B12E3C" w:rsidRPr="00B12E3C">
        <w:rPr>
          <w:rFonts w:eastAsia="Arial" w:cstheme="minorHAnsi"/>
          <w:b/>
          <w:bCs/>
          <w:color w:val="000000"/>
        </w:rPr>
        <w:t>M</w:t>
      </w:r>
      <w:r w:rsidRPr="00B12E3C">
        <w:rPr>
          <w:rFonts w:eastAsia="Arial" w:cstheme="minorHAnsi"/>
          <w:b/>
          <w:bCs/>
          <w:color w:val="000000"/>
        </w:rPr>
        <w:t>aximum width</w:t>
      </w:r>
      <w:r w:rsidRPr="00AD3234">
        <w:rPr>
          <w:rFonts w:eastAsia="Arial" w:cstheme="minorHAnsi"/>
          <w:color w:val="000000"/>
        </w:rPr>
        <w:t xml:space="preserve">, and </w:t>
      </w:r>
      <w:r w:rsidRPr="00B12E3C">
        <w:rPr>
          <w:rFonts w:eastAsia="Arial" w:cstheme="minorHAnsi"/>
          <w:b/>
          <w:bCs/>
          <w:color w:val="000000"/>
        </w:rPr>
        <w:t>intensity-above-local-background</w:t>
      </w:r>
      <w:r w:rsidRPr="00AD3234">
        <w:rPr>
          <w:rFonts w:eastAsia="Arial" w:cstheme="minorHAnsi"/>
          <w:color w:val="000000"/>
        </w:rPr>
        <w:t xml:space="preserve"> parameters</w:t>
      </w:r>
      <w:r w:rsidR="00B12E3C">
        <w:rPr>
          <w:rFonts w:eastAsia="Arial" w:cstheme="minorHAnsi"/>
          <w:color w:val="000000"/>
        </w:rPr>
        <w:t xml:space="preserve"> being set.</w:t>
      </w:r>
    </w:p>
    <w:p w14:paraId="6B31BC96" w14:textId="5F6172F3" w:rsidR="00AD3234" w:rsidRPr="00B07A3B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3234">
        <w:rPr>
          <w:rFonts w:eastAsia="Arial" w:cstheme="minorHAnsi"/>
          <w:color w:val="000000"/>
          <w:highlight w:val="yellow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Pr="00765358">
        <w:rPr>
          <w:rFonts w:eastAsia="Arial" w:cstheme="minorHAnsi"/>
          <w:b/>
          <w:bCs/>
          <w:color w:val="000000"/>
        </w:rPr>
        <w:t xml:space="preserve">Split </w:t>
      </w:r>
      <w:r w:rsidR="00765358" w:rsidRPr="00765358">
        <w:rPr>
          <w:rFonts w:eastAsia="Arial" w:cstheme="minorHAnsi"/>
          <w:b/>
          <w:bCs/>
          <w:color w:val="000000"/>
        </w:rPr>
        <w:t>T</w:t>
      </w:r>
      <w:r w:rsidRPr="00765358">
        <w:rPr>
          <w:rFonts w:eastAsia="Arial" w:cstheme="minorHAnsi"/>
          <w:b/>
          <w:bCs/>
          <w:color w:val="000000"/>
        </w:rPr>
        <w:t xml:space="preserve">ouching </w:t>
      </w:r>
      <w:r w:rsidR="00765358" w:rsidRPr="00765358">
        <w:rPr>
          <w:rFonts w:eastAsia="Arial" w:cstheme="minorHAnsi"/>
          <w:b/>
          <w:bCs/>
          <w:color w:val="000000"/>
        </w:rPr>
        <w:t>O</w:t>
      </w:r>
      <w:r w:rsidRPr="00765358">
        <w:rPr>
          <w:rFonts w:eastAsia="Arial" w:cstheme="minorHAnsi"/>
          <w:b/>
          <w:bCs/>
          <w:color w:val="000000"/>
        </w:rPr>
        <w:t>bjects</w:t>
      </w:r>
      <w:r w:rsidRPr="00AD3234">
        <w:rPr>
          <w:rFonts w:eastAsia="Arial" w:cstheme="minorHAnsi"/>
          <w:color w:val="000000"/>
        </w:rPr>
        <w:t xml:space="preserve"> </w:t>
      </w:r>
      <w:r w:rsidR="00765358">
        <w:rPr>
          <w:rFonts w:eastAsia="Arial" w:cstheme="minorHAnsi"/>
          <w:color w:val="000000"/>
        </w:rPr>
        <w:t xml:space="preserve">being enabled </w:t>
      </w:r>
      <w:r w:rsidRPr="00AD3234">
        <w:rPr>
          <w:rFonts w:eastAsia="Arial" w:cstheme="minorHAnsi"/>
          <w:color w:val="000000"/>
        </w:rPr>
        <w:t xml:space="preserve">and </w:t>
      </w:r>
      <w:r w:rsidRPr="00765358">
        <w:rPr>
          <w:rFonts w:eastAsia="Arial" w:cstheme="minorHAnsi"/>
          <w:b/>
          <w:bCs/>
          <w:color w:val="000000"/>
        </w:rPr>
        <w:t>Preview</w:t>
      </w:r>
      <w:r w:rsidRPr="00AD3234">
        <w:rPr>
          <w:rFonts w:eastAsia="Arial" w:cstheme="minorHAnsi"/>
          <w:color w:val="000000"/>
        </w:rPr>
        <w:t xml:space="preserve"> </w:t>
      </w:r>
      <w:r w:rsidR="00765358">
        <w:rPr>
          <w:rFonts w:eastAsia="Arial" w:cstheme="minorHAnsi"/>
          <w:color w:val="000000"/>
        </w:rPr>
        <w:t xml:space="preserve">being selected </w:t>
      </w:r>
      <w:r w:rsidRPr="00AD3234">
        <w:rPr>
          <w:rFonts w:eastAsia="Arial" w:cstheme="minorHAnsi"/>
          <w:color w:val="000000"/>
        </w:rPr>
        <w:t>to inspect the recognition mask.</w:t>
      </w:r>
    </w:p>
    <w:p w14:paraId="363582D9" w14:textId="77777777" w:rsidR="00AD3234" w:rsidRPr="00AB779B" w:rsidRDefault="00AD3234" w:rsidP="00AD3234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63480D00" w14:textId="2D44EEC4" w:rsidR="00AB779B" w:rsidRPr="00AB779B" w:rsidRDefault="00AB779B" w:rsidP="002F44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779B">
        <w:rPr>
          <w:rFonts w:cstheme="minorHAnsi"/>
          <w:color w:val="7030A0"/>
        </w:rPr>
        <w:lastRenderedPageBreak/>
        <w:t xml:space="preserve">Under </w:t>
      </w:r>
      <w:r w:rsidRPr="00886154">
        <w:rPr>
          <w:rFonts w:cstheme="minorHAnsi"/>
          <w:b/>
          <w:bCs/>
          <w:color w:val="7030A0"/>
        </w:rPr>
        <w:t>Wavelength 2</w:t>
      </w:r>
      <w:r w:rsidRPr="00AB779B">
        <w:rPr>
          <w:rFonts w:cstheme="minorHAnsi"/>
          <w:color w:val="7030A0"/>
        </w:rPr>
        <w:t xml:space="preserve"> Parameters, set the source to </w:t>
      </w:r>
      <w:r w:rsidRPr="00886154">
        <w:rPr>
          <w:rFonts w:cstheme="minorHAnsi"/>
          <w:b/>
          <w:bCs/>
          <w:color w:val="7030A0"/>
        </w:rPr>
        <w:t>Cy3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[1]</w:t>
      </w:r>
      <w:r w:rsidRPr="00AB779B">
        <w:rPr>
          <w:rFonts w:cstheme="minorHAnsi"/>
          <w:color w:val="7030A0"/>
        </w:rPr>
        <w:t xml:space="preserve">. Set </w:t>
      </w:r>
      <w:r w:rsidRPr="00886154">
        <w:rPr>
          <w:rFonts w:cstheme="minorHAnsi"/>
          <w:b/>
          <w:bCs/>
          <w:color w:val="7030A0"/>
        </w:rPr>
        <w:t xml:space="preserve">Stained </w:t>
      </w:r>
      <w:r w:rsidR="00886154" w:rsidRPr="00886154">
        <w:rPr>
          <w:rFonts w:cstheme="minorHAnsi"/>
          <w:b/>
          <w:bCs/>
          <w:color w:val="7030A0"/>
        </w:rPr>
        <w:t>C</w:t>
      </w:r>
      <w:r w:rsidRPr="00886154">
        <w:rPr>
          <w:rFonts w:cstheme="minorHAnsi"/>
          <w:b/>
          <w:bCs/>
          <w:color w:val="7030A0"/>
        </w:rPr>
        <w:t>ell</w:t>
      </w:r>
      <w:r w:rsidRPr="00AB779B">
        <w:rPr>
          <w:rFonts w:cstheme="minorHAnsi"/>
          <w:color w:val="7030A0"/>
        </w:rPr>
        <w:t xml:space="preserve"> type to </w:t>
      </w:r>
      <w:r w:rsidRPr="00886154">
        <w:rPr>
          <w:rFonts w:cstheme="minorHAnsi"/>
          <w:b/>
          <w:bCs/>
          <w:color w:val="7030A0"/>
        </w:rPr>
        <w:t>Dead</w:t>
      </w:r>
      <w:r w:rsidRPr="00AB779B">
        <w:rPr>
          <w:rFonts w:cstheme="minorHAnsi"/>
          <w:color w:val="7030A0"/>
        </w:rPr>
        <w:t xml:space="preserve"> and </w:t>
      </w:r>
      <w:r w:rsidRPr="00886154">
        <w:rPr>
          <w:rFonts w:cstheme="minorHAnsi"/>
          <w:b/>
          <w:bCs/>
          <w:color w:val="7030A0"/>
        </w:rPr>
        <w:t xml:space="preserve">Stained </w:t>
      </w:r>
      <w:r w:rsidR="00886154" w:rsidRPr="00886154">
        <w:rPr>
          <w:rFonts w:cstheme="minorHAnsi"/>
          <w:b/>
          <w:bCs/>
          <w:color w:val="7030A0"/>
        </w:rPr>
        <w:t>A</w:t>
      </w:r>
      <w:r w:rsidRPr="00886154">
        <w:rPr>
          <w:rFonts w:cstheme="minorHAnsi"/>
          <w:b/>
          <w:bCs/>
          <w:color w:val="7030A0"/>
        </w:rPr>
        <w:t>rea</w:t>
      </w:r>
      <w:r w:rsidRPr="00AB779B">
        <w:rPr>
          <w:rFonts w:cstheme="minorHAnsi"/>
          <w:color w:val="7030A0"/>
        </w:rPr>
        <w:t xml:space="preserve"> to </w:t>
      </w:r>
      <w:r w:rsidRPr="00886154">
        <w:rPr>
          <w:rFonts w:cstheme="minorHAnsi"/>
          <w:b/>
          <w:bCs/>
          <w:color w:val="7030A0"/>
        </w:rPr>
        <w:t>Nucleus</w:t>
      </w:r>
      <w:r w:rsidR="00886154">
        <w:rPr>
          <w:rFonts w:cstheme="minorHAnsi"/>
          <w:b/>
          <w:bCs/>
          <w:color w:val="7030A0"/>
        </w:rPr>
        <w:t xml:space="preserve"> [2]</w:t>
      </w:r>
      <w:r w:rsidRPr="00AB779B">
        <w:rPr>
          <w:rFonts w:cstheme="minorHAnsi"/>
          <w:color w:val="7030A0"/>
        </w:rPr>
        <w:t xml:space="preserve">. Apply the same </w:t>
      </w:r>
      <w:r w:rsidR="00886154" w:rsidRPr="00886154">
        <w:rPr>
          <w:rFonts w:cstheme="minorHAnsi"/>
          <w:b/>
          <w:bCs/>
          <w:color w:val="7030A0"/>
        </w:rPr>
        <w:t>M</w:t>
      </w:r>
      <w:r w:rsidRPr="00886154">
        <w:rPr>
          <w:rFonts w:cstheme="minorHAnsi"/>
          <w:b/>
          <w:bCs/>
          <w:color w:val="7030A0"/>
        </w:rPr>
        <w:t xml:space="preserve">inimum </w:t>
      </w:r>
      <w:r w:rsidR="00886154" w:rsidRPr="00886154">
        <w:rPr>
          <w:rFonts w:cstheme="minorHAnsi"/>
          <w:b/>
          <w:bCs/>
          <w:color w:val="7030A0"/>
        </w:rPr>
        <w:t>W</w:t>
      </w:r>
      <w:r w:rsidRPr="00886154">
        <w:rPr>
          <w:rFonts w:cstheme="minorHAnsi"/>
          <w:b/>
          <w:bCs/>
          <w:color w:val="7030A0"/>
        </w:rPr>
        <w:t>idth</w:t>
      </w:r>
      <w:r w:rsidRPr="00AB779B">
        <w:rPr>
          <w:rFonts w:cstheme="minorHAnsi"/>
          <w:color w:val="7030A0"/>
        </w:rPr>
        <w:t xml:space="preserve">, </w:t>
      </w:r>
      <w:r w:rsidR="00886154" w:rsidRPr="00886154">
        <w:rPr>
          <w:rFonts w:cstheme="minorHAnsi"/>
          <w:b/>
          <w:bCs/>
          <w:color w:val="7030A0"/>
        </w:rPr>
        <w:t>M</w:t>
      </w:r>
      <w:r w:rsidRPr="00886154">
        <w:rPr>
          <w:rFonts w:cstheme="minorHAnsi"/>
          <w:b/>
          <w:bCs/>
          <w:color w:val="7030A0"/>
        </w:rPr>
        <w:t>aximum</w:t>
      </w:r>
      <w:r w:rsidRPr="00AB779B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Pr="00886154">
        <w:rPr>
          <w:rFonts w:cstheme="minorHAnsi"/>
          <w:b/>
          <w:bCs/>
          <w:color w:val="7030A0"/>
        </w:rPr>
        <w:t>idth</w:t>
      </w:r>
      <w:r w:rsidRPr="00AB779B">
        <w:rPr>
          <w:rFonts w:cstheme="minorHAnsi"/>
          <w:color w:val="7030A0"/>
        </w:rPr>
        <w:t xml:space="preserve">, and </w:t>
      </w:r>
      <w:r w:rsidR="0051480A">
        <w:rPr>
          <w:rFonts w:cstheme="minorHAnsi"/>
          <w:b/>
          <w:bCs/>
          <w:color w:val="7030A0"/>
        </w:rPr>
        <w:t>I</w:t>
      </w:r>
      <w:r w:rsidRPr="0051480A">
        <w:rPr>
          <w:rFonts w:cstheme="minorHAnsi"/>
          <w:b/>
          <w:bCs/>
          <w:color w:val="7030A0"/>
        </w:rPr>
        <w:t>ntensity-above-local-background</w:t>
      </w:r>
      <w:r w:rsidRPr="00AB779B">
        <w:rPr>
          <w:rFonts w:cstheme="minorHAnsi"/>
          <w:color w:val="7030A0"/>
        </w:rPr>
        <w:t xml:space="preserve"> ranges used for </w:t>
      </w:r>
      <w:r w:rsidRPr="00886154">
        <w:rPr>
          <w:rFonts w:cstheme="minorHAnsi"/>
          <w:b/>
          <w:bCs/>
          <w:color w:val="7030A0"/>
        </w:rPr>
        <w:t>Wavelength 1</w:t>
      </w:r>
      <w:r w:rsidR="00886154">
        <w:rPr>
          <w:rFonts w:cstheme="minorHAnsi"/>
          <w:b/>
          <w:bCs/>
          <w:color w:val="7030A0"/>
        </w:rPr>
        <w:t xml:space="preserve"> [3]</w:t>
      </w:r>
      <w:r w:rsidRPr="00AB779B">
        <w:rPr>
          <w:rFonts w:cstheme="minorHAnsi"/>
          <w:color w:val="7030A0"/>
        </w:rPr>
        <w:t xml:space="preserve">. Open </w:t>
      </w:r>
      <w:r w:rsidRPr="00886154">
        <w:rPr>
          <w:rFonts w:cstheme="minorHAnsi"/>
          <w:b/>
          <w:bCs/>
          <w:color w:val="7030A0"/>
        </w:rPr>
        <w:t>Configure Summary</w:t>
      </w:r>
      <w:r w:rsidRPr="00AB779B">
        <w:rPr>
          <w:rFonts w:cstheme="minorHAnsi"/>
          <w:color w:val="7030A0"/>
        </w:rPr>
        <w:t xml:space="preserve"> Log, and select the parameters required for data output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[4]</w:t>
      </w:r>
      <w:r w:rsidRPr="00AB779B">
        <w:rPr>
          <w:rFonts w:cstheme="minorHAnsi"/>
          <w:color w:val="7030A0"/>
        </w:rPr>
        <w:t xml:space="preserve">. Perform a </w:t>
      </w:r>
      <w:r w:rsidRPr="00886154">
        <w:rPr>
          <w:rFonts w:cstheme="minorHAnsi"/>
          <w:b/>
          <w:bCs/>
          <w:color w:val="7030A0"/>
        </w:rPr>
        <w:t>Test Run</w:t>
      </w:r>
      <w:r w:rsidRPr="00AB779B">
        <w:rPr>
          <w:rFonts w:cstheme="minorHAnsi"/>
          <w:color w:val="7030A0"/>
        </w:rPr>
        <w:t>, assess the recognition results, and save the settings when the recognition is satisfactory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[5].</w:t>
      </w:r>
    </w:p>
    <w:p w14:paraId="7179226A" w14:textId="2891C71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7D2705">
        <w:rPr>
          <w:rFonts w:eastAsia="Arial" w:cstheme="minorHAnsi"/>
          <w:color w:val="000000"/>
          <w:highlight w:val="yellow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 w:rsidRPr="007D2705">
        <w:rPr>
          <w:rFonts w:eastAsia="Arial" w:cstheme="minorHAnsi"/>
          <w:b/>
          <w:bCs/>
          <w:color w:val="000000"/>
        </w:rPr>
        <w:t>Wavelength 2</w:t>
      </w:r>
      <w:r w:rsidRPr="007D2705">
        <w:rPr>
          <w:rFonts w:eastAsia="Arial" w:cstheme="minorHAnsi"/>
          <w:color w:val="000000"/>
        </w:rPr>
        <w:t xml:space="preserve"> Source</w:t>
      </w:r>
      <w:r>
        <w:rPr>
          <w:rFonts w:eastAsia="Arial" w:cstheme="minorHAnsi"/>
          <w:color w:val="000000"/>
        </w:rPr>
        <w:t xml:space="preserve"> being set</w:t>
      </w:r>
      <w:r w:rsidRPr="007D2705">
        <w:rPr>
          <w:rFonts w:eastAsia="Arial" w:cstheme="minorHAnsi"/>
          <w:color w:val="000000"/>
        </w:rPr>
        <w:t xml:space="preserve"> to </w:t>
      </w:r>
      <w:r w:rsidRPr="007D2705">
        <w:rPr>
          <w:rFonts w:eastAsia="Arial" w:cstheme="minorHAnsi"/>
          <w:b/>
          <w:bCs/>
          <w:color w:val="000000"/>
        </w:rPr>
        <w:t>Cy3</w:t>
      </w:r>
      <w:r w:rsidRPr="007D2705">
        <w:rPr>
          <w:rFonts w:eastAsia="Arial" w:cstheme="minorHAnsi"/>
          <w:color w:val="000000"/>
        </w:rPr>
        <w:t>.</w:t>
      </w:r>
    </w:p>
    <w:p w14:paraId="72CC88A4" w14:textId="7777777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7D2705">
        <w:rPr>
          <w:rFonts w:eastAsia="Arial" w:cstheme="minorHAnsi"/>
          <w:color w:val="000000"/>
          <w:highlight w:val="yellow"/>
        </w:rPr>
        <w:t>SCREEN</w:t>
      </w:r>
      <w:r w:rsidRPr="007D2705">
        <w:rPr>
          <w:rFonts w:eastAsia="Arial" w:cstheme="minorHAnsi"/>
          <w:color w:val="000000"/>
        </w:rPr>
        <w:t>: Stained cell type</w:t>
      </w:r>
      <w:r>
        <w:rPr>
          <w:rFonts w:eastAsia="Arial" w:cstheme="minorHAnsi"/>
          <w:color w:val="000000"/>
        </w:rPr>
        <w:t xml:space="preserve"> being set</w:t>
      </w:r>
      <w:r w:rsidRPr="007D2705">
        <w:rPr>
          <w:rFonts w:eastAsia="Arial" w:cstheme="minorHAnsi"/>
          <w:color w:val="000000"/>
        </w:rPr>
        <w:t xml:space="preserve"> to </w:t>
      </w:r>
      <w:r w:rsidRPr="007D2705">
        <w:rPr>
          <w:rFonts w:eastAsia="Arial" w:cstheme="minorHAnsi"/>
          <w:b/>
          <w:bCs/>
          <w:color w:val="000000"/>
        </w:rPr>
        <w:t>Dead</w:t>
      </w:r>
      <w:r w:rsidRPr="007D2705">
        <w:rPr>
          <w:rFonts w:eastAsia="Arial" w:cstheme="minorHAnsi"/>
          <w:color w:val="000000"/>
        </w:rPr>
        <w:t xml:space="preserve">, Stained area to </w:t>
      </w:r>
      <w:r w:rsidRPr="007D2705">
        <w:rPr>
          <w:rFonts w:eastAsia="Arial" w:cstheme="minorHAnsi"/>
          <w:b/>
          <w:bCs/>
          <w:color w:val="000000"/>
        </w:rPr>
        <w:t>Nucleus</w:t>
      </w:r>
      <w:r>
        <w:rPr>
          <w:rFonts w:eastAsia="Arial" w:cstheme="minorHAnsi"/>
          <w:color w:val="000000"/>
        </w:rPr>
        <w:t>.</w:t>
      </w:r>
    </w:p>
    <w:p w14:paraId="4F2A2A94" w14:textId="64DDAC1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7D2705">
        <w:rPr>
          <w:rFonts w:eastAsia="Arial" w:cstheme="minorHAnsi"/>
          <w:color w:val="000000"/>
          <w:highlight w:val="yellow"/>
        </w:rPr>
        <w:t>SCREEN</w:t>
      </w:r>
      <w:r>
        <w:rPr>
          <w:rFonts w:eastAsia="Arial" w:cstheme="minorHAnsi"/>
          <w:color w:val="000000"/>
        </w:rPr>
        <w:t xml:space="preserve">: Same </w:t>
      </w:r>
      <w:r w:rsidRPr="007D2705">
        <w:rPr>
          <w:rFonts w:eastAsia="Arial" w:cstheme="minorHAnsi"/>
          <w:color w:val="000000"/>
        </w:rPr>
        <w:t>object-width and intensity parameters</w:t>
      </w:r>
      <w:r>
        <w:rPr>
          <w:rFonts w:eastAsia="Arial" w:cstheme="minorHAnsi"/>
          <w:color w:val="000000"/>
        </w:rPr>
        <w:t xml:space="preserve"> being set, as before</w:t>
      </w:r>
      <w:r w:rsidRPr="007D2705">
        <w:rPr>
          <w:rFonts w:eastAsia="Arial" w:cstheme="minorHAnsi"/>
          <w:color w:val="000000"/>
        </w:rPr>
        <w:t>.</w:t>
      </w:r>
    </w:p>
    <w:p w14:paraId="1FB0432A" w14:textId="5CE28404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7D2705">
        <w:rPr>
          <w:rFonts w:eastAsia="Arial" w:cstheme="minorHAnsi"/>
          <w:color w:val="000000"/>
          <w:highlight w:val="yellow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 w:rsidRPr="007D2705">
        <w:rPr>
          <w:rFonts w:eastAsia="Arial" w:cstheme="minorHAnsi"/>
          <w:b/>
          <w:bCs/>
          <w:color w:val="000000"/>
        </w:rPr>
        <w:t>Configure Summary Log</w:t>
      </w:r>
      <w:r w:rsidRPr="007D2705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 xml:space="preserve">being opened </w:t>
      </w:r>
      <w:r w:rsidRPr="007D2705">
        <w:rPr>
          <w:rFonts w:eastAsia="Arial" w:cstheme="minorHAnsi"/>
          <w:color w:val="000000"/>
        </w:rPr>
        <w:t>and selecting the required output parameters.</w:t>
      </w:r>
    </w:p>
    <w:p w14:paraId="480D5C1A" w14:textId="0ED2E5D5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7D2705">
        <w:rPr>
          <w:rFonts w:eastAsia="Arial" w:cstheme="minorHAnsi"/>
          <w:color w:val="000000"/>
          <w:highlight w:val="yellow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>
        <w:rPr>
          <w:rFonts w:eastAsia="Arial" w:cstheme="minorHAnsi"/>
          <w:color w:val="000000"/>
        </w:rPr>
        <w:t>A</w:t>
      </w:r>
      <w:r w:rsidRPr="007D2705">
        <w:rPr>
          <w:rFonts w:eastAsia="Arial" w:cstheme="minorHAnsi"/>
          <w:color w:val="000000"/>
        </w:rPr>
        <w:t xml:space="preserve"> </w:t>
      </w:r>
      <w:r w:rsidRPr="007D2705">
        <w:rPr>
          <w:rFonts w:eastAsia="Arial" w:cstheme="minorHAnsi"/>
          <w:b/>
          <w:bCs/>
          <w:color w:val="000000"/>
        </w:rPr>
        <w:t>Test Run</w:t>
      </w:r>
      <w:r>
        <w:rPr>
          <w:rFonts w:eastAsia="Arial" w:cstheme="minorHAnsi"/>
          <w:color w:val="000000"/>
        </w:rPr>
        <w:t xml:space="preserve"> being performed</w:t>
      </w:r>
      <w:r w:rsidRPr="007D2705">
        <w:rPr>
          <w:rFonts w:eastAsia="Arial" w:cstheme="minorHAnsi"/>
          <w:color w:val="000000"/>
        </w:rPr>
        <w:t>, recognition results</w:t>
      </w:r>
      <w:r>
        <w:rPr>
          <w:rFonts w:eastAsia="Arial" w:cstheme="minorHAnsi"/>
          <w:color w:val="000000"/>
        </w:rPr>
        <w:t xml:space="preserve"> being reviewed</w:t>
      </w:r>
      <w:r w:rsidRPr="007D2705">
        <w:rPr>
          <w:rFonts w:eastAsia="Arial" w:cstheme="minorHAnsi"/>
          <w:color w:val="000000"/>
        </w:rPr>
        <w:t>, and settings</w:t>
      </w:r>
      <w:r>
        <w:rPr>
          <w:rFonts w:eastAsia="Arial" w:cstheme="minorHAnsi"/>
          <w:color w:val="000000"/>
        </w:rPr>
        <w:t xml:space="preserve"> being saved.</w:t>
      </w:r>
    </w:p>
    <w:p w14:paraId="1A77E55B" w14:textId="77777777" w:rsidR="00AB779B" w:rsidRDefault="00AB779B" w:rsidP="00AB779B">
      <w:pPr>
        <w:spacing w:before="120"/>
        <w:rPr>
          <w:rFonts w:cstheme="minorHAnsi"/>
          <w:color w:val="7030A0"/>
        </w:rPr>
      </w:pPr>
    </w:p>
    <w:p w14:paraId="029F879C" w14:textId="77777777" w:rsidR="00AB779B" w:rsidRPr="00AB779B" w:rsidRDefault="00AB779B" w:rsidP="00AB779B">
      <w:pPr>
        <w:spacing w:before="120"/>
        <w:rPr>
          <w:rFonts w:cstheme="minorHAnsi"/>
          <w:color w:val="7030A0"/>
        </w:rPr>
      </w:pPr>
    </w:p>
    <w:p w14:paraId="09C1F2B4" w14:textId="77777777" w:rsidR="00A91F48" w:rsidRDefault="00A91F48" w:rsidP="006E3553">
      <w:pPr>
        <w:pStyle w:val="Heading1"/>
        <w:jc w:val="left"/>
        <w:rPr>
          <w:rFonts w:cstheme="minorHAnsi"/>
        </w:rPr>
      </w:pPr>
    </w:p>
    <w:p w14:paraId="41463AD0" w14:textId="77777777" w:rsidR="00BA781F" w:rsidRDefault="00BA781F" w:rsidP="00BA781F"/>
    <w:p w14:paraId="61E1D230" w14:textId="77777777" w:rsidR="00BA781F" w:rsidRDefault="00BA781F" w:rsidP="00BA781F"/>
    <w:p w14:paraId="2B595677" w14:textId="77777777" w:rsidR="00BA781F" w:rsidRDefault="00BA781F" w:rsidP="00BA781F"/>
    <w:p w14:paraId="2AC05DFD" w14:textId="77777777" w:rsidR="00BA781F" w:rsidRDefault="00BA781F" w:rsidP="00BA781F"/>
    <w:p w14:paraId="7C220BBB" w14:textId="77777777" w:rsidR="00BA781F" w:rsidRDefault="00BA781F" w:rsidP="00BA781F"/>
    <w:p w14:paraId="5EC5154E" w14:textId="77777777" w:rsidR="00BA781F" w:rsidRDefault="00BA781F" w:rsidP="00BA781F"/>
    <w:p w14:paraId="2C228A3C" w14:textId="77777777" w:rsidR="00BA781F" w:rsidRDefault="00BA781F" w:rsidP="00BA781F"/>
    <w:p w14:paraId="4D12D2FB" w14:textId="77777777" w:rsidR="00BA781F" w:rsidRDefault="00BA781F" w:rsidP="00BA781F"/>
    <w:p w14:paraId="1239A535" w14:textId="77777777" w:rsidR="00BA781F" w:rsidRDefault="00BA781F" w:rsidP="00BA781F"/>
    <w:p w14:paraId="7B059940" w14:textId="77777777" w:rsidR="00BA781F" w:rsidRDefault="00BA781F" w:rsidP="00BA781F"/>
    <w:p w14:paraId="2A5CAF3E" w14:textId="77777777" w:rsidR="00BA781F" w:rsidRDefault="00BA781F" w:rsidP="00BA781F"/>
    <w:p w14:paraId="773D9897" w14:textId="77777777" w:rsidR="00BA781F" w:rsidRDefault="00BA781F" w:rsidP="00BA781F"/>
    <w:p w14:paraId="0CEE511B" w14:textId="77777777" w:rsidR="00360F2D" w:rsidRDefault="00360F2D" w:rsidP="00BA781F"/>
    <w:p w14:paraId="4121CA21" w14:textId="77777777" w:rsidR="00BA781F" w:rsidRDefault="00BA781F" w:rsidP="00BA781F"/>
    <w:p w14:paraId="62437A9B" w14:textId="77777777" w:rsidR="00BA781F" w:rsidRDefault="00BA781F" w:rsidP="00BA781F"/>
    <w:p w14:paraId="4DFDBA54" w14:textId="77777777" w:rsidR="00625C07" w:rsidRDefault="00625C07" w:rsidP="00BA781F"/>
    <w:p w14:paraId="0F1987E1" w14:textId="77777777" w:rsidR="00625C07" w:rsidRDefault="00625C07" w:rsidP="00BA781F"/>
    <w:p w14:paraId="52F2D1CA" w14:textId="77777777" w:rsidR="00BA781F" w:rsidRPr="00BA781F" w:rsidRDefault="00BA781F" w:rsidP="00BA781F"/>
    <w:p w14:paraId="12FDC79E" w14:textId="06807981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5D2C5FC" w:rsidR="00495959" w:rsidRPr="00CE5097" w:rsidRDefault="00CE509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E5097">
        <w:rPr>
          <w:rFonts w:cstheme="minorHAnsi"/>
          <w:color w:val="7030A0"/>
        </w:rPr>
        <w:t>Using P</w:t>
      </w:r>
      <w:r>
        <w:rPr>
          <w:rFonts w:cstheme="minorHAnsi"/>
          <w:color w:val="7030A0"/>
        </w:rPr>
        <w:t xml:space="preserve">ropidium iodide plus </w:t>
      </w:r>
      <w:r w:rsidRPr="00CE5097">
        <w:rPr>
          <w:rFonts w:cstheme="minorHAnsi"/>
          <w:color w:val="7030A0"/>
        </w:rPr>
        <w:t>Hoechst 33342</w:t>
      </w:r>
      <w:r>
        <w:rPr>
          <w:rFonts w:cstheme="minorHAnsi"/>
          <w:color w:val="7030A0"/>
        </w:rPr>
        <w:t xml:space="preserve"> </w:t>
      </w:r>
      <w:r w:rsidRPr="00C77F4C">
        <w:rPr>
          <w:rFonts w:cstheme="minorHAnsi"/>
          <w:i/>
          <w:iCs/>
          <w:color w:val="EE0000"/>
        </w:rPr>
        <w:t>(hoekst – 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four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 xml:space="preserve">two) </w:t>
      </w:r>
      <w:r w:rsidRPr="00CE5097">
        <w:rPr>
          <w:rFonts w:cstheme="minorHAnsi"/>
          <w:color w:val="7030A0"/>
        </w:rPr>
        <w:t xml:space="preserve">double staining, the </w:t>
      </w:r>
      <w:r w:rsidR="004E3940" w:rsidRPr="00CE5097">
        <w:rPr>
          <w:rFonts w:cstheme="minorHAnsi"/>
          <w:color w:val="7030A0"/>
        </w:rPr>
        <w:t>Live Dead</w:t>
      </w:r>
      <w:r w:rsidRPr="00CE5097">
        <w:rPr>
          <w:rFonts w:cstheme="minorHAnsi"/>
          <w:color w:val="7030A0"/>
        </w:rPr>
        <w:t xml:space="preserve"> module identified all nuclei in the DAPI channel and dead-cell nuclei in the Cy3 channel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1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. Its marking result was reported to be generally comparable with those obtained using Multi-Wavelength Cell Scoring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2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, CME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3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, and ImageJ</w:t>
      </w:r>
      <w:r w:rsidR="004E3940">
        <w:rPr>
          <w:rFonts w:cstheme="minorHAnsi"/>
          <w:color w:val="7030A0"/>
        </w:rPr>
        <w:t xml:space="preserve"> </w:t>
      </w:r>
      <w:r w:rsidR="00A554B6" w:rsidRPr="00A554B6">
        <w:rPr>
          <w:rFonts w:cstheme="minorHAnsi"/>
          <w:b/>
          <w:bCs/>
          <w:color w:val="7030A0"/>
        </w:rPr>
        <w:t>[4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.</w:t>
      </w:r>
    </w:p>
    <w:p w14:paraId="3C01F2EC" w14:textId="70CAE8AF" w:rsidR="00181088" w:rsidRDefault="00495959" w:rsidP="001810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25C07">
        <w:rPr>
          <w:rFonts w:cstheme="minorHAnsi"/>
        </w:rPr>
        <w:t xml:space="preserve"> Figure 3.</w:t>
      </w:r>
      <w:r w:rsidR="00181088" w:rsidRPr="00181088">
        <w:rPr>
          <w:rFonts w:cstheme="minorHAnsi"/>
          <w:b/>
          <w:bCs/>
          <w:iCs/>
          <w:color w:val="0070C0"/>
        </w:rPr>
        <w:t xml:space="preserve"> </w:t>
      </w:r>
      <w:r w:rsidR="00181088" w:rsidRPr="00942AB1">
        <w:rPr>
          <w:rFonts w:cstheme="minorHAnsi"/>
          <w:b/>
          <w:bCs/>
          <w:i/>
          <w:iCs/>
          <w:color w:val="0070C0"/>
        </w:rPr>
        <w:t>Video Editor</w:t>
      </w:r>
      <w:r w:rsidR="00181088" w:rsidRPr="00895005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B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 w:rsidRPr="00E33CF1">
        <w:rPr>
          <w:rFonts w:cstheme="minorHAnsi"/>
          <w:b/>
          <w:bCs/>
          <w:i/>
          <w:iCs/>
          <w:color w:val="0070C0"/>
        </w:rPr>
        <w:t>green</w:t>
      </w:r>
      <w:r w:rsidR="00E33CF1" w:rsidRPr="00E33CF1">
        <w:rPr>
          <w:rFonts w:cstheme="minorHAnsi"/>
          <w:i/>
          <w:iCs/>
          <w:color w:val="0070C0"/>
        </w:rPr>
        <w:t xml:space="preserve"> and </w:t>
      </w:r>
      <w:r w:rsidR="00E33CF1" w:rsidRPr="00E33CF1">
        <w:rPr>
          <w:rFonts w:cstheme="minorHAnsi"/>
          <w:b/>
          <w:bCs/>
          <w:i/>
          <w:iCs/>
          <w:color w:val="0070C0"/>
        </w:rPr>
        <w:t>red</w:t>
      </w:r>
      <w:r w:rsidR="00E33CF1" w:rsidRPr="00E33CF1">
        <w:rPr>
          <w:rFonts w:cstheme="minorHAnsi"/>
          <w:i/>
          <w:iCs/>
          <w:color w:val="0070C0"/>
        </w:rPr>
        <w:t xml:space="preserve"> cells, labeled 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1889FF80" w14:textId="006680D1" w:rsidR="00E33CF1" w:rsidRPr="00E33CF1" w:rsidRDefault="00A554B6" w:rsidP="0090746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A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>
        <w:rPr>
          <w:rFonts w:cstheme="minorHAnsi"/>
          <w:i/>
          <w:iCs/>
          <w:color w:val="0070C0"/>
        </w:rPr>
        <w:t>grey</w:t>
      </w:r>
      <w:r w:rsidR="00E33CF1" w:rsidRPr="00E33CF1">
        <w:rPr>
          <w:rFonts w:cstheme="minorHAnsi"/>
          <w:i/>
          <w:iCs/>
          <w:color w:val="0070C0"/>
        </w:rPr>
        <w:t xml:space="preserve"> and red cells, labeled 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545DAB96" w14:textId="7183D168" w:rsidR="00E33CF1" w:rsidRPr="00E33CF1" w:rsidRDefault="00A554B6" w:rsidP="004A25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C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 w:rsidRPr="00E33CF1">
        <w:rPr>
          <w:rFonts w:cstheme="minorHAnsi"/>
          <w:b/>
          <w:bCs/>
          <w:i/>
          <w:iCs/>
          <w:color w:val="0070C0"/>
        </w:rPr>
        <w:t>yellow</w:t>
      </w:r>
      <w:r w:rsidR="00E33CF1" w:rsidRPr="00E33CF1">
        <w:rPr>
          <w:rFonts w:cstheme="minorHAnsi"/>
          <w:i/>
          <w:iCs/>
          <w:color w:val="0070C0"/>
        </w:rPr>
        <w:t xml:space="preserve"> and </w:t>
      </w:r>
      <w:r w:rsidR="00E33CF1" w:rsidRPr="00E33CF1">
        <w:rPr>
          <w:rFonts w:cstheme="minorHAnsi"/>
          <w:b/>
          <w:bCs/>
          <w:i/>
          <w:iCs/>
          <w:color w:val="0070C0"/>
        </w:rPr>
        <w:t>blue</w:t>
      </w:r>
      <w:r w:rsidR="00E33CF1" w:rsidRPr="00E33CF1">
        <w:rPr>
          <w:rFonts w:cstheme="minorHAnsi"/>
          <w:i/>
          <w:iCs/>
          <w:color w:val="0070C0"/>
        </w:rPr>
        <w:t xml:space="preserve"> cells, labeled 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088A4192" w14:textId="3F5E5454" w:rsidR="00A554B6" w:rsidRPr="00E33CF1" w:rsidRDefault="00A554B6" w:rsidP="004A25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193030">
        <w:rPr>
          <w:rFonts w:cstheme="minorHAnsi"/>
          <w:i/>
          <w:iCs/>
          <w:color w:val="0070C0"/>
        </w:rPr>
        <w:t>P</w:t>
      </w:r>
      <w:r w:rsidR="00193030" w:rsidRPr="00193030">
        <w:rPr>
          <w:rFonts w:cstheme="minorHAnsi"/>
          <w:i/>
          <w:iCs/>
          <w:color w:val="0070C0"/>
        </w:rPr>
        <w:t xml:space="preserve">lease simultaneously highlight images </w:t>
      </w:r>
      <w:r w:rsidR="00193030" w:rsidRPr="00193030">
        <w:rPr>
          <w:rFonts w:cstheme="minorHAnsi"/>
          <w:b/>
          <w:bCs/>
          <w:i/>
          <w:iCs/>
          <w:color w:val="0070C0"/>
        </w:rPr>
        <w:t>D</w:t>
      </w:r>
      <w:r w:rsidR="00193030" w:rsidRPr="00193030">
        <w:rPr>
          <w:rFonts w:cstheme="minorHAnsi"/>
          <w:i/>
          <w:iCs/>
          <w:color w:val="0070C0"/>
        </w:rPr>
        <w:t xml:space="preserve"> and </w:t>
      </w:r>
      <w:r w:rsidR="00193030" w:rsidRPr="00193030">
        <w:rPr>
          <w:rFonts w:cstheme="minorHAnsi"/>
          <w:b/>
          <w:bCs/>
          <w:i/>
          <w:iCs/>
          <w:color w:val="0070C0"/>
        </w:rPr>
        <w:t>E</w:t>
      </w:r>
      <w:r w:rsidR="00193030" w:rsidRPr="00193030">
        <w:rPr>
          <w:rFonts w:cstheme="minorHAnsi"/>
          <w:i/>
          <w:iCs/>
          <w:color w:val="0070C0"/>
        </w:rPr>
        <w:t>, labeling them “</w:t>
      </w:r>
      <w:r w:rsidR="00193030" w:rsidRPr="00193030">
        <w:rPr>
          <w:rFonts w:cstheme="minorHAnsi"/>
          <w:b/>
          <w:bCs/>
          <w:i/>
          <w:iCs/>
          <w:color w:val="0070C0"/>
        </w:rPr>
        <w:t>All Cells</w:t>
      </w:r>
      <w:r w:rsidR="00193030" w:rsidRPr="00193030">
        <w:rPr>
          <w:rFonts w:cstheme="minorHAnsi"/>
          <w:i/>
          <w:iCs/>
          <w:color w:val="0070C0"/>
        </w:rPr>
        <w:t>” and “</w:t>
      </w:r>
      <w:r w:rsidR="00193030" w:rsidRPr="00193030">
        <w:rPr>
          <w:rFonts w:cstheme="minorHAnsi"/>
          <w:b/>
          <w:bCs/>
          <w:i/>
          <w:iCs/>
          <w:color w:val="0070C0"/>
        </w:rPr>
        <w:t>Dead Cells</w:t>
      </w:r>
      <w:r w:rsidR="00193030" w:rsidRPr="00193030">
        <w:rPr>
          <w:rFonts w:cstheme="minorHAnsi"/>
          <w:i/>
          <w:iCs/>
          <w:color w:val="0070C0"/>
        </w:rPr>
        <w:t xml:space="preserve">,” </w:t>
      </w:r>
      <w:r w:rsidR="00193030" w:rsidRPr="00193030">
        <w:rPr>
          <w:rFonts w:cstheme="minorHAnsi"/>
          <w:i/>
          <w:iCs/>
          <w:color w:val="0070C0"/>
        </w:rPr>
        <w:t>respectively.</w:t>
      </w:r>
    </w:p>
    <w:p w14:paraId="39CC42D4" w14:textId="77777777" w:rsidR="00C77F4C" w:rsidRPr="00A554B6" w:rsidRDefault="00C77F4C" w:rsidP="00A554B6">
      <w:pPr>
        <w:spacing w:before="120"/>
        <w:ind w:left="907"/>
        <w:outlineLvl w:val="0"/>
        <w:rPr>
          <w:rFonts w:cstheme="minorHAnsi"/>
        </w:rPr>
      </w:pPr>
    </w:p>
    <w:p w14:paraId="0EE3026F" w14:textId="6CEB82CB" w:rsidR="00C77F4C" w:rsidRPr="00C77F4C" w:rsidRDefault="00C77F4C" w:rsidP="00C77F4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77F4C">
        <w:rPr>
          <w:rFonts w:cstheme="minorHAnsi"/>
          <w:color w:val="7030A0"/>
        </w:rPr>
        <w:t>Across nine fields of view, no significant differences were reported among Live</w:t>
      </w:r>
      <w:r w:rsidR="009156FC">
        <w:rPr>
          <w:rFonts w:cstheme="minorHAnsi"/>
          <w:color w:val="7030A0"/>
        </w:rPr>
        <w:t xml:space="preserve"> </w:t>
      </w:r>
      <w:r w:rsidRPr="00C77F4C">
        <w:rPr>
          <w:rFonts w:cstheme="minorHAnsi"/>
          <w:color w:val="7030A0"/>
        </w:rPr>
        <w:t>Dead, the other evaluated processing methods, and traditional manual counting for total cell count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1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dead-cell count</w:t>
      </w:r>
      <w:r w:rsidR="0000589A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2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or the dead-to-all-cell ratio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3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. Across 81 fields of view, no significant difference was reported for the dead-cell-area ratio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4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although the average fluorescence-intensity ratio differed significantly among the instrument-based methods</w:t>
      </w:r>
      <w:r w:rsidR="009156FC">
        <w:rPr>
          <w:rFonts w:cstheme="minorHAnsi"/>
          <w:color w:val="7030A0"/>
        </w:rPr>
        <w:t xml:space="preserve"> </w:t>
      </w:r>
      <w:r w:rsidR="009156FC" w:rsidRPr="004B27B9">
        <w:rPr>
          <w:rFonts w:cstheme="minorHAnsi"/>
          <w:b/>
          <w:bCs/>
          <w:color w:val="7030A0"/>
        </w:rPr>
        <w:t>[</w:t>
      </w:r>
      <w:r w:rsidR="004B27B9" w:rsidRPr="004B27B9">
        <w:rPr>
          <w:rFonts w:cstheme="minorHAnsi"/>
          <w:b/>
          <w:bCs/>
          <w:color w:val="7030A0"/>
        </w:rPr>
        <w:t>5</w:t>
      </w:r>
      <w:r w:rsidR="009156FC" w:rsidRPr="004B27B9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.</w:t>
      </w:r>
    </w:p>
    <w:p w14:paraId="78EEB6C9" w14:textId="436B2261" w:rsidR="00C77F4C" w:rsidRPr="0000589A" w:rsidRDefault="00C77F4C" w:rsidP="00C77F4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</w:t>
      </w:r>
      <w:r w:rsidR="0000589A">
        <w:rPr>
          <w:rFonts w:cstheme="minorHAnsi"/>
        </w:rPr>
        <w:t xml:space="preserve"> </w:t>
      </w:r>
      <w:r w:rsidR="0000589A" w:rsidRPr="00942AB1">
        <w:rPr>
          <w:rFonts w:cstheme="minorHAnsi"/>
          <w:b/>
          <w:bCs/>
          <w:i/>
          <w:iCs/>
          <w:color w:val="0070C0"/>
        </w:rPr>
        <w:t>Video Editor</w:t>
      </w:r>
      <w:r w:rsidR="0000589A" w:rsidRPr="00895005">
        <w:rPr>
          <w:rFonts w:cstheme="minorHAnsi"/>
          <w:i/>
          <w:iCs/>
          <w:color w:val="0070C0"/>
        </w:rPr>
        <w:t xml:space="preserve">: </w:t>
      </w:r>
      <w:r w:rsidR="0000589A">
        <w:rPr>
          <w:rFonts w:cstheme="minorHAnsi"/>
          <w:i/>
          <w:iCs/>
          <w:color w:val="0070C0"/>
        </w:rPr>
        <w:t>Please highlight</w:t>
      </w:r>
      <w:r w:rsidR="0000589A">
        <w:rPr>
          <w:rFonts w:cstheme="minorHAnsi"/>
          <w:i/>
          <w:iCs/>
          <w:color w:val="0070C0"/>
        </w:rPr>
        <w:t xml:space="preserve"> ‘</w:t>
      </w:r>
      <w:r w:rsidR="0000589A" w:rsidRPr="0000589A">
        <w:rPr>
          <w:rFonts w:cstheme="minorHAnsi"/>
          <w:b/>
          <w:bCs/>
          <w:i/>
          <w:iCs/>
          <w:color w:val="0070C0"/>
        </w:rPr>
        <w:t>live’</w:t>
      </w:r>
      <w:r w:rsidR="0000589A">
        <w:rPr>
          <w:rFonts w:cstheme="minorHAnsi"/>
          <w:i/>
          <w:iCs/>
          <w:color w:val="0070C0"/>
        </w:rPr>
        <w:t xml:space="preserve"> bar in one color, and all bars in</w:t>
      </w:r>
      <w:r w:rsidR="0000589A">
        <w:rPr>
          <w:rFonts w:cstheme="minorHAnsi"/>
          <w:i/>
          <w:iCs/>
          <w:color w:val="0070C0"/>
        </w:rPr>
        <w:t xml:space="preserve"> </w:t>
      </w:r>
      <w:r w:rsidR="0000589A">
        <w:rPr>
          <w:rFonts w:cstheme="minorHAnsi"/>
          <w:i/>
          <w:iCs/>
          <w:color w:val="0070C0"/>
        </w:rPr>
        <w:t xml:space="preserve">Graph </w:t>
      </w:r>
      <w:r w:rsidR="0000589A" w:rsidRPr="0000589A">
        <w:rPr>
          <w:rFonts w:cstheme="minorHAnsi"/>
          <w:b/>
          <w:bCs/>
          <w:i/>
          <w:iCs/>
          <w:color w:val="0070C0"/>
        </w:rPr>
        <w:t>A</w:t>
      </w:r>
      <w:r w:rsidR="0000589A">
        <w:rPr>
          <w:rFonts w:cstheme="minorHAnsi"/>
          <w:i/>
          <w:iCs/>
          <w:color w:val="0070C0"/>
        </w:rPr>
        <w:t xml:space="preserve"> at the same time in another color.  </w:t>
      </w:r>
    </w:p>
    <w:p w14:paraId="09000C84" w14:textId="43FC76BD" w:rsidR="0000589A" w:rsidRDefault="0000589A" w:rsidP="00005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 ‘</w:t>
      </w:r>
      <w:r w:rsidRPr="0000589A">
        <w:rPr>
          <w:rFonts w:cstheme="minorHAnsi"/>
          <w:b/>
          <w:bCs/>
          <w:i/>
          <w:iCs/>
          <w:color w:val="0070C0"/>
        </w:rPr>
        <w:t>live’</w:t>
      </w:r>
      <w:r>
        <w:rPr>
          <w:rFonts w:cstheme="minorHAnsi"/>
          <w:i/>
          <w:iCs/>
          <w:color w:val="0070C0"/>
        </w:rPr>
        <w:t xml:space="preserve"> bar in one color, and all bars in Graph </w:t>
      </w:r>
      <w:r>
        <w:rPr>
          <w:rFonts w:cstheme="minorHAnsi"/>
          <w:b/>
          <w:bCs/>
          <w:i/>
          <w:iCs/>
          <w:color w:val="0070C0"/>
        </w:rPr>
        <w:t>B</w:t>
      </w:r>
      <w:r>
        <w:rPr>
          <w:rFonts w:cstheme="minorHAnsi"/>
          <w:i/>
          <w:iCs/>
          <w:color w:val="0070C0"/>
        </w:rPr>
        <w:t xml:space="preserve"> at the same time in another color</w:t>
      </w:r>
    </w:p>
    <w:p w14:paraId="61ECDD46" w14:textId="6831EE73" w:rsidR="0000589A" w:rsidRDefault="0000589A" w:rsidP="00005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5.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 ‘</w:t>
      </w:r>
      <w:r w:rsidRPr="0000589A">
        <w:rPr>
          <w:rFonts w:cstheme="minorHAnsi"/>
          <w:b/>
          <w:bCs/>
          <w:i/>
          <w:iCs/>
          <w:color w:val="0070C0"/>
        </w:rPr>
        <w:t>live’</w:t>
      </w:r>
      <w:r>
        <w:rPr>
          <w:rFonts w:cstheme="minorHAnsi"/>
          <w:i/>
          <w:iCs/>
          <w:color w:val="0070C0"/>
        </w:rPr>
        <w:t xml:space="preserve"> bar in one color, and all bars in Graph </w:t>
      </w:r>
      <w:r>
        <w:rPr>
          <w:rFonts w:cstheme="minorHAnsi"/>
          <w:i/>
          <w:iCs/>
          <w:color w:val="0070C0"/>
        </w:rPr>
        <w:t>‘</w:t>
      </w:r>
      <w:r>
        <w:rPr>
          <w:rFonts w:cstheme="minorHAnsi"/>
          <w:b/>
          <w:bCs/>
          <w:i/>
          <w:iCs/>
          <w:color w:val="0070C0"/>
        </w:rPr>
        <w:t xml:space="preserve">C’ </w:t>
      </w:r>
      <w:r w:rsidRPr="0000589A">
        <w:rPr>
          <w:rFonts w:cstheme="minorHAnsi"/>
          <w:i/>
          <w:iCs/>
          <w:color w:val="0070C0"/>
        </w:rPr>
        <w:t>and</w:t>
      </w:r>
      <w:r>
        <w:rPr>
          <w:rFonts w:cstheme="minorHAnsi"/>
          <w:b/>
          <w:bCs/>
          <w:i/>
          <w:iCs/>
          <w:color w:val="0070C0"/>
        </w:rPr>
        <w:t xml:space="preserve"> ‘D’</w:t>
      </w:r>
      <w:r>
        <w:rPr>
          <w:rFonts w:cstheme="minorHAnsi"/>
          <w:i/>
          <w:iCs/>
          <w:color w:val="0070C0"/>
        </w:rPr>
        <w:t xml:space="preserve"> at the same time in another color</w:t>
      </w:r>
    </w:p>
    <w:p w14:paraId="294CF92D" w14:textId="774198F9" w:rsidR="0000589A" w:rsidRPr="004B27B9" w:rsidRDefault="0000589A" w:rsidP="009E36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0589A">
        <w:rPr>
          <w:rFonts w:cstheme="minorHAnsi"/>
        </w:rPr>
        <w:t xml:space="preserve">LAB MEDIA: Figure 5. </w:t>
      </w:r>
      <w:r w:rsidRPr="0000589A">
        <w:rPr>
          <w:rFonts w:cstheme="minorHAnsi"/>
          <w:b/>
          <w:bCs/>
          <w:i/>
          <w:iCs/>
          <w:color w:val="0070C0"/>
        </w:rPr>
        <w:t>Video Editor</w:t>
      </w:r>
      <w:r w:rsidRPr="0000589A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 ‘</w:t>
      </w:r>
      <w:r w:rsidRPr="0000589A">
        <w:rPr>
          <w:rFonts w:cstheme="minorHAnsi"/>
          <w:b/>
          <w:bCs/>
          <w:i/>
          <w:iCs/>
          <w:color w:val="0070C0"/>
        </w:rPr>
        <w:t>live’</w:t>
      </w:r>
      <w:r>
        <w:rPr>
          <w:rFonts w:cstheme="minorHAnsi"/>
          <w:i/>
          <w:iCs/>
          <w:color w:val="0070C0"/>
        </w:rPr>
        <w:t xml:space="preserve"> bar in one color, and all bars in Graph </w:t>
      </w:r>
      <w:r w:rsidR="004B27B9">
        <w:rPr>
          <w:rFonts w:cstheme="minorHAnsi"/>
          <w:b/>
          <w:bCs/>
          <w:i/>
          <w:iCs/>
          <w:color w:val="0070C0"/>
        </w:rPr>
        <w:t>E</w:t>
      </w:r>
      <w:r>
        <w:rPr>
          <w:rFonts w:cstheme="minorHAnsi"/>
          <w:i/>
          <w:iCs/>
          <w:color w:val="0070C0"/>
        </w:rPr>
        <w:t xml:space="preserve"> at the same time in another color</w:t>
      </w:r>
    </w:p>
    <w:p w14:paraId="14D7A06C" w14:textId="6A3AF3AA" w:rsidR="004B27B9" w:rsidRPr="004B27B9" w:rsidRDefault="004B27B9" w:rsidP="004B27B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0589A">
        <w:rPr>
          <w:rFonts w:cstheme="minorHAnsi"/>
        </w:rPr>
        <w:t xml:space="preserve">LAB MEDIA: Figure 5. </w:t>
      </w:r>
      <w:r w:rsidRPr="0000589A">
        <w:rPr>
          <w:rFonts w:cstheme="minorHAnsi"/>
          <w:b/>
          <w:bCs/>
          <w:i/>
          <w:iCs/>
          <w:color w:val="0070C0"/>
        </w:rPr>
        <w:t>Video Editor</w:t>
      </w:r>
      <w:r w:rsidRPr="0000589A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 xml:space="preserve">Please highlight all bars in Graph </w:t>
      </w:r>
      <w:r>
        <w:rPr>
          <w:rFonts w:cstheme="minorHAnsi"/>
          <w:b/>
          <w:bCs/>
          <w:i/>
          <w:iCs/>
          <w:color w:val="0070C0"/>
        </w:rPr>
        <w:t>F</w:t>
      </w:r>
      <w:r>
        <w:rPr>
          <w:rFonts w:cstheme="minorHAnsi"/>
          <w:i/>
          <w:iCs/>
          <w:color w:val="0070C0"/>
        </w:rPr>
        <w:t xml:space="preserve"> at the same time in </w:t>
      </w:r>
      <w:r>
        <w:rPr>
          <w:rFonts w:cstheme="minorHAnsi"/>
          <w:i/>
          <w:iCs/>
          <w:color w:val="0070C0"/>
        </w:rPr>
        <w:t>different</w:t>
      </w:r>
      <w:r>
        <w:rPr>
          <w:rFonts w:cstheme="minorHAnsi"/>
          <w:i/>
          <w:iCs/>
          <w:color w:val="0070C0"/>
        </w:rPr>
        <w:t xml:space="preserve"> color</w:t>
      </w:r>
      <w:r>
        <w:rPr>
          <w:rFonts w:cstheme="minorHAnsi"/>
          <w:i/>
          <w:iCs/>
          <w:color w:val="0070C0"/>
        </w:rPr>
        <w:t>s.</w:t>
      </w:r>
    </w:p>
    <w:p w14:paraId="4B4C692A" w14:textId="77777777" w:rsidR="004B27B9" w:rsidRPr="0000589A" w:rsidRDefault="004B27B9" w:rsidP="004B27B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1634EB9" w14:textId="77777777" w:rsidR="00C77F4C" w:rsidRPr="00C77F4C" w:rsidRDefault="00C77F4C" w:rsidP="00C77F4C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5C2CA" w14:textId="77777777" w:rsidR="005D3128" w:rsidRDefault="005D3128">
      <w:r>
        <w:separator/>
      </w:r>
    </w:p>
    <w:p w14:paraId="3F4EB82B" w14:textId="77777777" w:rsidR="005D3128" w:rsidRDefault="005D3128"/>
  </w:endnote>
  <w:endnote w:type="continuationSeparator" w:id="0">
    <w:p w14:paraId="67C9C478" w14:textId="77777777" w:rsidR="005D3128" w:rsidRDefault="005D3128">
      <w:r>
        <w:continuationSeparator/>
      </w:r>
    </w:p>
    <w:p w14:paraId="42832575" w14:textId="77777777" w:rsidR="005D3128" w:rsidRDefault="005D31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ECFF7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B68A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CF0C2" w14:textId="77777777" w:rsidR="005D3128" w:rsidRDefault="005D3128">
      <w:r>
        <w:separator/>
      </w:r>
    </w:p>
    <w:p w14:paraId="070D0ADC" w14:textId="77777777" w:rsidR="005D3128" w:rsidRDefault="005D3128"/>
  </w:footnote>
  <w:footnote w:type="continuationSeparator" w:id="0">
    <w:p w14:paraId="646034F2" w14:textId="77777777" w:rsidR="005D3128" w:rsidRDefault="005D3128">
      <w:r>
        <w:continuationSeparator/>
      </w:r>
    </w:p>
    <w:p w14:paraId="59DC11F0" w14:textId="77777777" w:rsidR="005D3128" w:rsidRDefault="005D31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89A"/>
    <w:rsid w:val="0000605D"/>
    <w:rsid w:val="00010DD0"/>
    <w:rsid w:val="0001266D"/>
    <w:rsid w:val="00012B08"/>
    <w:rsid w:val="00013862"/>
    <w:rsid w:val="00021359"/>
    <w:rsid w:val="00022B29"/>
    <w:rsid w:val="00023E22"/>
    <w:rsid w:val="00024265"/>
    <w:rsid w:val="00024282"/>
    <w:rsid w:val="00024322"/>
    <w:rsid w:val="00025DE9"/>
    <w:rsid w:val="000326C8"/>
    <w:rsid w:val="000326F7"/>
    <w:rsid w:val="0003279B"/>
    <w:rsid w:val="00037828"/>
    <w:rsid w:val="000413C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EB8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DDE"/>
    <w:rsid w:val="000D67E3"/>
    <w:rsid w:val="000E1B24"/>
    <w:rsid w:val="000E1C29"/>
    <w:rsid w:val="000E236A"/>
    <w:rsid w:val="000E4EAC"/>
    <w:rsid w:val="000E5459"/>
    <w:rsid w:val="000E6166"/>
    <w:rsid w:val="000F05F6"/>
    <w:rsid w:val="000F0F14"/>
    <w:rsid w:val="000F1A61"/>
    <w:rsid w:val="000F326F"/>
    <w:rsid w:val="000F653A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60C5"/>
    <w:rsid w:val="00162D51"/>
    <w:rsid w:val="0016471F"/>
    <w:rsid w:val="00176D6F"/>
    <w:rsid w:val="00177B33"/>
    <w:rsid w:val="00181088"/>
    <w:rsid w:val="001819E3"/>
    <w:rsid w:val="00182D3E"/>
    <w:rsid w:val="00184EF9"/>
    <w:rsid w:val="00191A77"/>
    <w:rsid w:val="00193030"/>
    <w:rsid w:val="00194DBB"/>
    <w:rsid w:val="0019607C"/>
    <w:rsid w:val="001963C7"/>
    <w:rsid w:val="001B2B18"/>
    <w:rsid w:val="001B3024"/>
    <w:rsid w:val="001B5C46"/>
    <w:rsid w:val="001C3C85"/>
    <w:rsid w:val="001C47B3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1F71C0"/>
    <w:rsid w:val="00214268"/>
    <w:rsid w:val="002152AB"/>
    <w:rsid w:val="00226089"/>
    <w:rsid w:val="00234F67"/>
    <w:rsid w:val="002422D6"/>
    <w:rsid w:val="00244CDB"/>
    <w:rsid w:val="002468C1"/>
    <w:rsid w:val="00247835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908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25DB"/>
    <w:rsid w:val="002F3829"/>
    <w:rsid w:val="002F38CF"/>
    <w:rsid w:val="002F44B4"/>
    <w:rsid w:val="002F7F85"/>
    <w:rsid w:val="003036C1"/>
    <w:rsid w:val="003042D0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0F2D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0A68"/>
    <w:rsid w:val="003B3E2A"/>
    <w:rsid w:val="003B5E26"/>
    <w:rsid w:val="003B68A5"/>
    <w:rsid w:val="003C1044"/>
    <w:rsid w:val="003C2AEF"/>
    <w:rsid w:val="003C32EC"/>
    <w:rsid w:val="003D0847"/>
    <w:rsid w:val="003D0FD6"/>
    <w:rsid w:val="003D40E8"/>
    <w:rsid w:val="003E2BC9"/>
    <w:rsid w:val="003E5EF0"/>
    <w:rsid w:val="003E608A"/>
    <w:rsid w:val="003F4B52"/>
    <w:rsid w:val="004018D8"/>
    <w:rsid w:val="004025BB"/>
    <w:rsid w:val="004034B6"/>
    <w:rsid w:val="004114EA"/>
    <w:rsid w:val="004130D3"/>
    <w:rsid w:val="00414B4F"/>
    <w:rsid w:val="004150BE"/>
    <w:rsid w:val="004162DD"/>
    <w:rsid w:val="00420A1E"/>
    <w:rsid w:val="00421271"/>
    <w:rsid w:val="004232DB"/>
    <w:rsid w:val="00426350"/>
    <w:rsid w:val="00431154"/>
    <w:rsid w:val="00440FFA"/>
    <w:rsid w:val="00441918"/>
    <w:rsid w:val="004425EC"/>
    <w:rsid w:val="004431B2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E8D"/>
    <w:rsid w:val="0047306D"/>
    <w:rsid w:val="00473C27"/>
    <w:rsid w:val="00473E1C"/>
    <w:rsid w:val="004825AD"/>
    <w:rsid w:val="0048283A"/>
    <w:rsid w:val="00482D4C"/>
    <w:rsid w:val="00483E1B"/>
    <w:rsid w:val="004910C3"/>
    <w:rsid w:val="00491B01"/>
    <w:rsid w:val="00493A57"/>
    <w:rsid w:val="00495959"/>
    <w:rsid w:val="004A72BD"/>
    <w:rsid w:val="004A7B24"/>
    <w:rsid w:val="004B27B9"/>
    <w:rsid w:val="004B4F44"/>
    <w:rsid w:val="004B66F1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940"/>
    <w:rsid w:val="004E3F8E"/>
    <w:rsid w:val="004E4801"/>
    <w:rsid w:val="004E5008"/>
    <w:rsid w:val="004F664D"/>
    <w:rsid w:val="00500FA1"/>
    <w:rsid w:val="0050227D"/>
    <w:rsid w:val="00506251"/>
    <w:rsid w:val="0051075A"/>
    <w:rsid w:val="00511F52"/>
    <w:rsid w:val="00513853"/>
    <w:rsid w:val="0051480A"/>
    <w:rsid w:val="00514D31"/>
    <w:rsid w:val="00515939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97D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ABE"/>
    <w:rsid w:val="005A3F8F"/>
    <w:rsid w:val="005B0866"/>
    <w:rsid w:val="005B4717"/>
    <w:rsid w:val="005B6859"/>
    <w:rsid w:val="005C2915"/>
    <w:rsid w:val="005C2BF8"/>
    <w:rsid w:val="005C6D1E"/>
    <w:rsid w:val="005D0E9C"/>
    <w:rsid w:val="005D0EFA"/>
    <w:rsid w:val="005D0F8B"/>
    <w:rsid w:val="005D2CA3"/>
    <w:rsid w:val="005D3128"/>
    <w:rsid w:val="005D5F42"/>
    <w:rsid w:val="005D783F"/>
    <w:rsid w:val="005E27DD"/>
    <w:rsid w:val="005E2B7E"/>
    <w:rsid w:val="005E5F20"/>
    <w:rsid w:val="005F029D"/>
    <w:rsid w:val="005F0509"/>
    <w:rsid w:val="005F18A3"/>
    <w:rsid w:val="005F1ADF"/>
    <w:rsid w:val="00604177"/>
    <w:rsid w:val="006137EC"/>
    <w:rsid w:val="00614A00"/>
    <w:rsid w:val="00622BE8"/>
    <w:rsid w:val="00625C07"/>
    <w:rsid w:val="00626AF2"/>
    <w:rsid w:val="006346FE"/>
    <w:rsid w:val="0063526E"/>
    <w:rsid w:val="00637544"/>
    <w:rsid w:val="006402D4"/>
    <w:rsid w:val="006446A3"/>
    <w:rsid w:val="00645A61"/>
    <w:rsid w:val="00645B93"/>
    <w:rsid w:val="00646050"/>
    <w:rsid w:val="0065163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275B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33E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553"/>
    <w:rsid w:val="006F06AF"/>
    <w:rsid w:val="006F2681"/>
    <w:rsid w:val="00700ADD"/>
    <w:rsid w:val="0070480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FAF"/>
    <w:rsid w:val="00765358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050"/>
    <w:rsid w:val="007B0FBB"/>
    <w:rsid w:val="007B3E0E"/>
    <w:rsid w:val="007B72C5"/>
    <w:rsid w:val="007D270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6154"/>
    <w:rsid w:val="00896571"/>
    <w:rsid w:val="008A0177"/>
    <w:rsid w:val="008A1C96"/>
    <w:rsid w:val="008A413E"/>
    <w:rsid w:val="008A7A3E"/>
    <w:rsid w:val="008C5FD1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586F"/>
    <w:rsid w:val="009069E6"/>
    <w:rsid w:val="00906EFB"/>
    <w:rsid w:val="009114D8"/>
    <w:rsid w:val="009149A4"/>
    <w:rsid w:val="009156FC"/>
    <w:rsid w:val="009212DD"/>
    <w:rsid w:val="00921AB9"/>
    <w:rsid w:val="0092313F"/>
    <w:rsid w:val="00927B12"/>
    <w:rsid w:val="009301B8"/>
    <w:rsid w:val="00931D78"/>
    <w:rsid w:val="00941F06"/>
    <w:rsid w:val="009431F3"/>
    <w:rsid w:val="00944E4B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C4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498"/>
    <w:rsid w:val="00A44EFB"/>
    <w:rsid w:val="00A50DAE"/>
    <w:rsid w:val="00A51444"/>
    <w:rsid w:val="00A5213D"/>
    <w:rsid w:val="00A5222C"/>
    <w:rsid w:val="00A554B6"/>
    <w:rsid w:val="00A60320"/>
    <w:rsid w:val="00A622CC"/>
    <w:rsid w:val="00A64D8E"/>
    <w:rsid w:val="00A72FC5"/>
    <w:rsid w:val="00A730E3"/>
    <w:rsid w:val="00A76A32"/>
    <w:rsid w:val="00A77CF6"/>
    <w:rsid w:val="00A84BA8"/>
    <w:rsid w:val="00A84C50"/>
    <w:rsid w:val="00A91283"/>
    <w:rsid w:val="00A91F48"/>
    <w:rsid w:val="00A9306D"/>
    <w:rsid w:val="00AA132F"/>
    <w:rsid w:val="00AA2236"/>
    <w:rsid w:val="00AB3338"/>
    <w:rsid w:val="00AB779B"/>
    <w:rsid w:val="00AC16C3"/>
    <w:rsid w:val="00AC4231"/>
    <w:rsid w:val="00AC597A"/>
    <w:rsid w:val="00AC5EF4"/>
    <w:rsid w:val="00AC63FC"/>
    <w:rsid w:val="00AD3234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7C50"/>
    <w:rsid w:val="00B12E3C"/>
    <w:rsid w:val="00B13941"/>
    <w:rsid w:val="00B3353A"/>
    <w:rsid w:val="00B33E59"/>
    <w:rsid w:val="00B340A8"/>
    <w:rsid w:val="00B3428E"/>
    <w:rsid w:val="00B36993"/>
    <w:rsid w:val="00B40E12"/>
    <w:rsid w:val="00B435B8"/>
    <w:rsid w:val="00B4499C"/>
    <w:rsid w:val="00B5116D"/>
    <w:rsid w:val="00B512FB"/>
    <w:rsid w:val="00B51359"/>
    <w:rsid w:val="00B534BA"/>
    <w:rsid w:val="00B53EBE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81F"/>
    <w:rsid w:val="00BB27C1"/>
    <w:rsid w:val="00BC01E5"/>
    <w:rsid w:val="00BC3F28"/>
    <w:rsid w:val="00BC6A90"/>
    <w:rsid w:val="00BC6DA7"/>
    <w:rsid w:val="00BC7E90"/>
    <w:rsid w:val="00BD4346"/>
    <w:rsid w:val="00BE051D"/>
    <w:rsid w:val="00BE47F5"/>
    <w:rsid w:val="00BE679C"/>
    <w:rsid w:val="00BE756D"/>
    <w:rsid w:val="00BF075E"/>
    <w:rsid w:val="00BF2674"/>
    <w:rsid w:val="00BF2B34"/>
    <w:rsid w:val="00BF3754"/>
    <w:rsid w:val="00C00F3F"/>
    <w:rsid w:val="00C035C7"/>
    <w:rsid w:val="00C058AE"/>
    <w:rsid w:val="00C12062"/>
    <w:rsid w:val="00C255D9"/>
    <w:rsid w:val="00C2620F"/>
    <w:rsid w:val="00C34F4C"/>
    <w:rsid w:val="00C428F1"/>
    <w:rsid w:val="00C50118"/>
    <w:rsid w:val="00C602B2"/>
    <w:rsid w:val="00C66C56"/>
    <w:rsid w:val="00C70C90"/>
    <w:rsid w:val="00C71647"/>
    <w:rsid w:val="00C7374B"/>
    <w:rsid w:val="00C766A8"/>
    <w:rsid w:val="00C77F4C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765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A85"/>
    <w:rsid w:val="00CE4904"/>
    <w:rsid w:val="00CE5097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0E40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50C"/>
    <w:rsid w:val="00D53725"/>
    <w:rsid w:val="00D61AD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7D1"/>
    <w:rsid w:val="00D8353A"/>
    <w:rsid w:val="00D8491D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3CF1"/>
    <w:rsid w:val="00E355EE"/>
    <w:rsid w:val="00E35FB3"/>
    <w:rsid w:val="00E42D12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29E8"/>
    <w:rsid w:val="00E963F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2A86"/>
    <w:rsid w:val="00F045D1"/>
    <w:rsid w:val="00F04E9E"/>
    <w:rsid w:val="00F0777A"/>
    <w:rsid w:val="00F10CF8"/>
    <w:rsid w:val="00F10E44"/>
    <w:rsid w:val="00F10FAD"/>
    <w:rsid w:val="00F146E3"/>
    <w:rsid w:val="00F153F4"/>
    <w:rsid w:val="00F22EC4"/>
    <w:rsid w:val="00F22F5E"/>
    <w:rsid w:val="00F3061E"/>
    <w:rsid w:val="00F3189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5CFE"/>
    <w:rsid w:val="00F728FB"/>
    <w:rsid w:val="00F734E7"/>
    <w:rsid w:val="00F7561F"/>
    <w:rsid w:val="00F76A1C"/>
    <w:rsid w:val="00F80FD0"/>
    <w:rsid w:val="00F8149F"/>
    <w:rsid w:val="00F83448"/>
    <w:rsid w:val="00F9028F"/>
    <w:rsid w:val="00F917CF"/>
    <w:rsid w:val="00F95E8D"/>
    <w:rsid w:val="00FA1A9D"/>
    <w:rsid w:val="00FA40AC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5D6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34F6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3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18263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20152056@cdutcm.edu.c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2025084@seu.edu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files_upload.php?src=21918263" TargetMode="External"/><Relationship Id="rId10" Type="http://schemas.openxmlformats.org/officeDocument/2006/relationships/hyperlink" Target="mailto:6260201024@stu.jiangnan.edu.c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20152056@cdutcm.edu.cn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19EEDFF2E084CFABAE3005317CD0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87B3A-4B11-4F35-8045-A7AA6513A0CC}"/>
      </w:docPartPr>
      <w:docPartBody>
        <w:p w:rsidR="000C0227" w:rsidRDefault="00434614" w:rsidP="00434614">
          <w:pPr>
            <w:pStyle w:val="519EEDFF2E084CFABAE3005317CD0D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7EB8"/>
    <w:rsid w:val="000C0227"/>
    <w:rsid w:val="000C2304"/>
    <w:rsid w:val="000F2676"/>
    <w:rsid w:val="0010117F"/>
    <w:rsid w:val="0010269D"/>
    <w:rsid w:val="00113F3E"/>
    <w:rsid w:val="0011473F"/>
    <w:rsid w:val="00142D32"/>
    <w:rsid w:val="00186680"/>
    <w:rsid w:val="001B439B"/>
    <w:rsid w:val="001F553C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34614"/>
    <w:rsid w:val="004465FF"/>
    <w:rsid w:val="0045037E"/>
    <w:rsid w:val="004825AD"/>
    <w:rsid w:val="004A526F"/>
    <w:rsid w:val="004C6401"/>
    <w:rsid w:val="0050227D"/>
    <w:rsid w:val="005056E7"/>
    <w:rsid w:val="0051075A"/>
    <w:rsid w:val="00510F54"/>
    <w:rsid w:val="00542047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33E"/>
    <w:rsid w:val="006B5F4E"/>
    <w:rsid w:val="006F0558"/>
    <w:rsid w:val="00700ADD"/>
    <w:rsid w:val="00706CE8"/>
    <w:rsid w:val="00716A63"/>
    <w:rsid w:val="00741C3F"/>
    <w:rsid w:val="00753425"/>
    <w:rsid w:val="007571D3"/>
    <w:rsid w:val="007575BF"/>
    <w:rsid w:val="00757FAF"/>
    <w:rsid w:val="00774030"/>
    <w:rsid w:val="0077793F"/>
    <w:rsid w:val="00792E1F"/>
    <w:rsid w:val="007B72C5"/>
    <w:rsid w:val="007F053C"/>
    <w:rsid w:val="007F1F0B"/>
    <w:rsid w:val="00800BFF"/>
    <w:rsid w:val="00801C92"/>
    <w:rsid w:val="00886687"/>
    <w:rsid w:val="008A06BD"/>
    <w:rsid w:val="008A1C96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C7139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03922"/>
    <w:rsid w:val="00C2431C"/>
    <w:rsid w:val="00C26F24"/>
    <w:rsid w:val="00C30852"/>
    <w:rsid w:val="00C52B21"/>
    <w:rsid w:val="00C71647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0E40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963F9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028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9EEDFF2E084CFABAE3005317CD0D5B">
    <w:name w:val="519EEDFF2E084CFABAE3005317CD0D5B"/>
    <w:rsid w:val="0043461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0F174-C52F-4894-83AD-533BC6DFB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14</Pages>
  <Words>2955</Words>
  <Characters>17085</Characters>
  <Application>Microsoft Office Word</Application>
  <DocSecurity>0</DocSecurity>
  <Lines>348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145</cp:revision>
  <dcterms:created xsi:type="dcterms:W3CDTF">2025-01-20T00:16:00Z</dcterms:created>
  <dcterms:modified xsi:type="dcterms:W3CDTF">2026-07-30T12:04:00Z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