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59B7CA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F71C0">
        <w:rPr>
          <w:rFonts w:eastAsia="Times New Roman" w:cstheme="minorHAnsi"/>
          <w:b/>
        </w:rPr>
        <w:t>71863</w:t>
      </w:r>
    </w:p>
    <w:p w14:paraId="2F6924E5" w14:textId="7110054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42D12">
        <w:rPr>
          <w:rFonts w:eastAsia="Times New Roman" w:cstheme="minorHAnsi"/>
          <w:b/>
        </w:rPr>
        <w:t>Ruchira Mukherji</w:t>
      </w:r>
    </w:p>
    <w:p w14:paraId="6FB9233B" w14:textId="04EBC40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E42D12" w:rsidRPr="00236513">
          <w:rPr>
            <w:rStyle w:val="Hyperlink"/>
            <w:rFonts w:eastAsia="Times New Roman" w:cstheme="minorHAnsi"/>
            <w:b/>
          </w:rPr>
          <w:t>https://review.jove.com/files_upload.php?src=21918263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6399FF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</w:t>
      </w:r>
      <w:r w:rsidRPr="00E42D12">
        <w:rPr>
          <w:rFonts w:eastAsia="Times New Roman" w:cstheme="minorHAnsi"/>
          <w:b/>
          <w:sz w:val="32"/>
          <w:szCs w:val="32"/>
        </w:rPr>
        <w:t xml:space="preserve">: </w:t>
      </w:r>
      <w:r w:rsidR="00E42D12" w:rsidRPr="00E42D12">
        <w:rPr>
          <w:rFonts w:eastAsia="Times New Roman" w:cstheme="minorHAnsi"/>
          <w:b/>
          <w:sz w:val="32"/>
          <w:szCs w:val="32"/>
        </w:rPr>
        <w:t>Standardized Workflow for High-Content Imaging and Data Processing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9A97A8F" w14:textId="77777777" w:rsidR="00E42D12" w:rsidRDefault="00E42D12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07EDD24D" w:rsidR="00D6314B" w:rsidRDefault="00E42D12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E42D12">
        <w:rPr>
          <w:rFonts w:eastAsia="Times New Roman" w:cstheme="minorHAnsi"/>
          <w:b/>
          <w:sz w:val="28"/>
          <w:szCs w:val="28"/>
        </w:rPr>
        <w:t>Xinyue Liu, Yili Wang, Zhenting Tan</w:t>
      </w:r>
    </w:p>
    <w:p w14:paraId="0B6DA7FA" w14:textId="77777777" w:rsidR="00E42D12" w:rsidRDefault="00E42D12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D0EEB34" w14:textId="0AC46E29" w:rsidR="00E42D12" w:rsidRPr="00E42D12" w:rsidRDefault="00E42D12" w:rsidP="00E42D12">
      <w:pPr>
        <w:outlineLvl w:val="0"/>
        <w:rPr>
          <w:rFonts w:eastAsia="Times New Roman" w:cstheme="minorHAnsi"/>
          <w:bCs/>
          <w:sz w:val="28"/>
          <w:szCs w:val="28"/>
        </w:rPr>
      </w:pPr>
      <w:r w:rsidRPr="00E42D12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E42D12">
        <w:rPr>
          <w:rFonts w:eastAsia="Times New Roman" w:cstheme="minorHAnsi"/>
          <w:bCs/>
          <w:sz w:val="28"/>
          <w:szCs w:val="28"/>
        </w:rPr>
        <w:t>College of Medical Technology, Chengdu University of Traditional Chinese Medicine</w:t>
      </w:r>
    </w:p>
    <w:p w14:paraId="00620AC7" w14:textId="60872679" w:rsidR="00E42D12" w:rsidRPr="00E42D12" w:rsidRDefault="00E42D12" w:rsidP="00E42D12">
      <w:pPr>
        <w:outlineLvl w:val="0"/>
        <w:rPr>
          <w:rFonts w:eastAsia="Times New Roman" w:cstheme="minorHAnsi"/>
          <w:bCs/>
          <w:sz w:val="28"/>
          <w:szCs w:val="28"/>
        </w:rPr>
      </w:pPr>
      <w:r w:rsidRPr="00E42D12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E42D12">
        <w:rPr>
          <w:rFonts w:eastAsia="Times New Roman" w:cstheme="minorHAnsi"/>
          <w:bCs/>
          <w:sz w:val="28"/>
          <w:szCs w:val="28"/>
        </w:rPr>
        <w:t>Innovative Institute of Chinese Medicine and Pharmacy/Institute of Interdisciplinary Studies, Chengdu University of Traditional Chinese Medicine</w:t>
      </w:r>
    </w:p>
    <w:p w14:paraId="67E6D404" w14:textId="6F48DE20" w:rsidR="00E42D12" w:rsidRPr="00E42D12" w:rsidRDefault="00E42D12" w:rsidP="00E42D12">
      <w:pPr>
        <w:outlineLvl w:val="0"/>
        <w:rPr>
          <w:rFonts w:eastAsia="Times New Roman" w:cstheme="minorHAnsi"/>
          <w:bCs/>
          <w:sz w:val="28"/>
          <w:szCs w:val="28"/>
        </w:rPr>
      </w:pPr>
      <w:r w:rsidRPr="00E42D12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E42D12">
        <w:rPr>
          <w:rFonts w:eastAsia="Times New Roman" w:cstheme="minorHAnsi"/>
          <w:bCs/>
          <w:sz w:val="28"/>
          <w:szCs w:val="28"/>
        </w:rPr>
        <w:t>School of Life Science and Technology, Southeast University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628EAFF5" w14:textId="1421E07E" w:rsidR="000F653A" w:rsidRDefault="000F653A" w:rsidP="004E0C5A">
      <w:pPr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Yili Wang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9" w:history="1">
        <w:r w:rsidRPr="00236513">
          <w:rPr>
            <w:rStyle w:val="Hyperlink"/>
            <w:rFonts w:ascii="Calibri" w:hAnsi="Calibri" w:cs="Calibri"/>
            <w:lang w:val="en-IN" w:eastAsia="en-IN"/>
          </w:rPr>
          <w:t>20152056@cdutcm.edu.cn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7F68434" w14:textId="05057C29" w:rsidR="000F653A" w:rsidRDefault="000F653A" w:rsidP="009A0E7C">
      <w:pPr>
        <w:outlineLvl w:val="0"/>
        <w:rPr>
          <w:rFonts w:ascii="Calibri" w:hAnsi="Calibri" w:cs="Calibri"/>
          <w:b/>
          <w:bCs/>
        </w:rPr>
      </w:pPr>
      <w:hyperlink r:id="rId10" w:history="1">
        <w:r w:rsidRPr="000F653A">
          <w:rPr>
            <w:rStyle w:val="Hyperlink"/>
            <w:rFonts w:ascii="Calibri" w:hAnsi="Calibri" w:cs="Calibri"/>
            <w:b/>
            <w:bCs/>
            <w:lang w:val="en-IN"/>
          </w:rPr>
          <w:t>6260201024@stu.jiangnan.edu.cn</w:t>
        </w:r>
      </w:hyperlink>
    </w:p>
    <w:p w14:paraId="4BADFCC0" w14:textId="2E80EFF1" w:rsidR="000F653A" w:rsidRPr="000F653A" w:rsidRDefault="000F653A" w:rsidP="009A0E7C">
      <w:pPr>
        <w:outlineLvl w:val="0"/>
        <w:rPr>
          <w:rFonts w:ascii="Calibri" w:hAnsi="Calibri" w:cs="Calibri"/>
          <w:b/>
          <w:bCs/>
        </w:rPr>
      </w:pPr>
      <w:hyperlink r:id="rId11" w:history="1">
        <w:r w:rsidRPr="00236513">
          <w:rPr>
            <w:rStyle w:val="Hyperlink"/>
            <w:rFonts w:ascii="Calibri" w:hAnsi="Calibri" w:cs="Calibri"/>
            <w:b/>
            <w:bCs/>
          </w:rPr>
          <w:t>22025084@seu.edu.cn</w:t>
        </w:r>
      </w:hyperlink>
    </w:p>
    <w:p w14:paraId="5A2BE33C" w14:textId="1E00DBA7" w:rsidR="001E230F" w:rsidRPr="000F653A" w:rsidRDefault="000F653A" w:rsidP="009A0E7C">
      <w:pPr>
        <w:outlineLvl w:val="0"/>
        <w:rPr>
          <w:rFonts w:cstheme="minorHAnsi"/>
          <w:b/>
          <w:lang w:val="en-IN"/>
        </w:rPr>
      </w:pPr>
      <w:hyperlink r:id="rId12" w:history="1">
        <w:r w:rsidRPr="00236513">
          <w:rPr>
            <w:rStyle w:val="Hyperlink"/>
            <w:rFonts w:cstheme="minorHAnsi"/>
            <w:b/>
            <w:lang w:val="en-IN"/>
          </w:rPr>
          <w:t>20152056@cdutcm.edu.cn</w:t>
        </w:r>
      </w:hyperlink>
    </w:p>
    <w:p w14:paraId="076AD2EC" w14:textId="77777777" w:rsidR="000F653A" w:rsidRDefault="000F653A" w:rsidP="009A0E7C">
      <w:pPr>
        <w:outlineLvl w:val="0"/>
        <w:rPr>
          <w:rFonts w:cstheme="minorHAnsi"/>
          <w:b/>
          <w:sz w:val="22"/>
          <w:szCs w:val="22"/>
        </w:rPr>
      </w:pPr>
    </w:p>
    <w:p w14:paraId="1B14B1FE" w14:textId="77777777" w:rsidR="000F653A" w:rsidRDefault="000F653A" w:rsidP="009A0E7C">
      <w:pPr>
        <w:outlineLvl w:val="0"/>
        <w:rPr>
          <w:rFonts w:cstheme="minorHAnsi"/>
          <w:b/>
          <w:sz w:val="22"/>
          <w:szCs w:val="22"/>
        </w:rPr>
      </w:pPr>
    </w:p>
    <w:p w14:paraId="201934AC" w14:textId="77777777" w:rsidR="000F653A" w:rsidRPr="00B07A3B" w:rsidRDefault="000F653A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6E8E9B00" w14:textId="51C6B3D6" w:rsidR="00344C25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C7374F">
        <w:rPr>
          <w:rFonts w:eastAsia="Times New Roman" w:cstheme="minorHAnsi"/>
          <w:b/>
        </w:rPr>
        <w:t>No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7AA55D9" w14:textId="5E18AD9D" w:rsidR="00344C25" w:rsidRDefault="005F1ADF" w:rsidP="00800A6F">
      <w:pPr>
        <w:rPr>
          <w:b/>
          <w:bCs/>
        </w:rPr>
      </w:pPr>
      <w:r w:rsidRPr="00800A6F">
        <w:rPr>
          <w:rFonts w:eastAsia="Times New Roman" w:cstheme="minorHAnsi"/>
          <w:b/>
        </w:rPr>
        <w:t xml:space="preserve">2. Software: </w:t>
      </w:r>
      <w:r w:rsidRPr="00800A6F">
        <w:rPr>
          <w:rFonts w:eastAsia="Times New Roman" w:cstheme="minorHAnsi"/>
        </w:rPr>
        <w:t>Does the part of your protocol being filmed include step-by-step descriptions of software usage?</w:t>
      </w:r>
      <w:r w:rsidRPr="00800A6F">
        <w:rPr>
          <w:rFonts w:eastAsia="Times New Roman" w:cstheme="minorHAnsi"/>
          <w:b/>
        </w:rPr>
        <w:t xml:space="preserve">  </w:t>
      </w:r>
      <w:r w:rsidR="00800A6F" w:rsidRPr="005D2657">
        <w:rPr>
          <w:b/>
          <w:bCs/>
          <w:highlight w:val="cyan"/>
        </w:rPr>
        <w:t>Yes, but we cannot install screen recording software on the computer where our analysis software is located</w:t>
      </w:r>
      <w:r w:rsidR="00800A6F" w:rsidRPr="00800A6F">
        <w:rPr>
          <w:b/>
          <w:bCs/>
        </w:rPr>
        <w:t>.</w:t>
      </w:r>
    </w:p>
    <w:p w14:paraId="12441403" w14:textId="77777777" w:rsidR="00A213A5" w:rsidRDefault="00A213A5" w:rsidP="00800A6F">
      <w:pPr>
        <w:rPr>
          <w:b/>
          <w:bCs/>
        </w:rPr>
      </w:pPr>
    </w:p>
    <w:p w14:paraId="6B2F128A" w14:textId="5C11A1B7" w:rsidR="00A213A5" w:rsidRPr="003F2564" w:rsidRDefault="00A213A5" w:rsidP="00800A6F">
      <w:pPr>
        <w:rPr>
          <w:b/>
          <w:bCs/>
          <w:color w:val="0070C0"/>
        </w:rPr>
      </w:pPr>
      <w:r w:rsidRPr="003F2564">
        <w:rPr>
          <w:b/>
          <w:bCs/>
          <w:i/>
          <w:iCs/>
          <w:color w:val="0070C0"/>
        </w:rPr>
        <w:t xml:space="preserve">Videographer: </w:t>
      </w:r>
      <w:r w:rsidRPr="003F2564">
        <w:rPr>
          <w:i/>
          <w:iCs/>
          <w:color w:val="0070C0"/>
        </w:rPr>
        <w:t xml:space="preserve">Please film the computer screen for all shots labeled as </w:t>
      </w:r>
      <w:r w:rsidRPr="003F2564">
        <w:rPr>
          <w:b/>
          <w:bCs/>
          <w:i/>
          <w:iCs/>
          <w:color w:val="0070C0"/>
        </w:rPr>
        <w:t>SCREEN</w:t>
      </w:r>
      <w:r w:rsidRPr="003F2564">
        <w:rPr>
          <w:i/>
          <w:iCs/>
          <w:color w:val="0070C0"/>
        </w:rPr>
        <w:t xml:space="preserve">, </w:t>
      </w:r>
      <w:r w:rsidR="00AB16F6" w:rsidRPr="003F2564">
        <w:rPr>
          <w:i/>
          <w:iCs/>
          <w:color w:val="0070C0"/>
        </w:rPr>
        <w:t>as the</w:t>
      </w:r>
      <w:r w:rsidRPr="003F2564">
        <w:rPr>
          <w:i/>
          <w:iCs/>
          <w:color w:val="0070C0"/>
        </w:rPr>
        <w:t xml:space="preserve"> authors cannot install the screen recording software</w:t>
      </w:r>
      <w:r w:rsidRPr="003F2564">
        <w:rPr>
          <w:color w:val="0070C0"/>
        </w:rPr>
        <w:t>.</w:t>
      </w:r>
    </w:p>
    <w:p w14:paraId="1C68C2BA" w14:textId="77777777" w:rsidR="005F1ADF" w:rsidRPr="00800A6F" w:rsidRDefault="005F1ADF" w:rsidP="00800A6F">
      <w:pPr>
        <w:rPr>
          <w:b/>
          <w:bCs/>
        </w:rPr>
      </w:pPr>
    </w:p>
    <w:p w14:paraId="7336A7A4" w14:textId="4D5E7CBD" w:rsidR="00344C25" w:rsidRDefault="009A2C33" w:rsidP="005F1ADF">
      <w:pPr>
        <w:spacing w:before="12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800A6F" w:rsidRPr="00800A6F">
        <w:rPr>
          <w:rFonts w:eastAsia="Times New Roman" w:cstheme="minorHAnsi"/>
          <w:b/>
          <w:bCs/>
        </w:rPr>
        <w:t>No</w:t>
      </w:r>
      <w:r w:rsidR="005F1ADF" w:rsidRPr="00B07A3B">
        <w:rPr>
          <w:rFonts w:eastAsia="Times New Roman" w:cstheme="minorHAnsi"/>
          <w:b/>
        </w:rPr>
        <w:t xml:space="preserve"> 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7386D405" w14:textId="227F84B6" w:rsidR="00344C25" w:rsidRDefault="00500FA1" w:rsidP="00F0777A">
      <w:pPr>
        <w:spacing w:before="120"/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</w:t>
      </w:r>
      <w:r w:rsidR="00800A6F">
        <w:t xml:space="preserve"> </w:t>
      </w:r>
      <w:r w:rsidR="00800A6F" w:rsidRPr="00800A6F">
        <w:rPr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9DDB1F6" w14:textId="77777777" w:rsidR="00800A6F" w:rsidRDefault="00800A6F" w:rsidP="005F1ADF">
      <w:pPr>
        <w:rPr>
          <w:rFonts w:eastAsia="Times New Roman" w:cstheme="minorHAnsi"/>
        </w:rPr>
      </w:pPr>
    </w:p>
    <w:p w14:paraId="7AA7BBC5" w14:textId="7968F075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76ACC3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181088">
        <w:rPr>
          <w:rFonts w:cstheme="minorHAnsi"/>
          <w:bCs/>
          <w:sz w:val="22"/>
          <w:szCs w:val="22"/>
        </w:rPr>
        <w:t xml:space="preserve"> 16</w:t>
      </w:r>
      <w:r w:rsidRPr="00B847A0">
        <w:rPr>
          <w:rFonts w:cstheme="minorHAnsi"/>
          <w:bCs/>
          <w:sz w:val="22"/>
          <w:szCs w:val="22"/>
        </w:rPr>
        <w:t xml:space="preserve">  </w:t>
      </w:r>
    </w:p>
    <w:p w14:paraId="5AAC9C6C" w14:textId="5FABAB4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181088">
        <w:rPr>
          <w:rFonts w:cstheme="minorHAnsi"/>
          <w:bCs/>
          <w:sz w:val="22"/>
          <w:szCs w:val="22"/>
        </w:rPr>
        <w:t>52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2A94D436" w14:textId="77777777" w:rsidR="0024383A" w:rsidRDefault="0024383A" w:rsidP="007D61A8">
      <w:pPr>
        <w:rPr>
          <w:rFonts w:eastAsia="Times New Roman" w:cstheme="minorHAnsi"/>
          <w:bCs/>
        </w:rPr>
      </w:pPr>
    </w:p>
    <w:p w14:paraId="57B24779" w14:textId="604FCA70" w:rsidR="00D70933" w:rsidRDefault="00D70933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The statements are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6F8FF024" w14:textId="77777777" w:rsidR="00D70933" w:rsidRDefault="00D70933" w:rsidP="007D61A8">
      <w:pPr>
        <w:rPr>
          <w:rFonts w:eastAsia="Times New Roman" w:cstheme="minorHAnsi"/>
          <w:bCs/>
        </w:rPr>
      </w:pPr>
    </w:p>
    <w:p w14:paraId="09973816" w14:textId="0B969312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D64504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D64504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31D07ED3" w:rsidR="007D61A8" w:rsidRDefault="00D7093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000000"/>
          <w:shd w:val="clear" w:color="auto" w:fill="92CDDC" w:themeFill="accent5" w:themeFillTint="99"/>
        </w:rPr>
      </w:pPr>
      <w:r w:rsidRPr="00D70933">
        <w:rPr>
          <w:b/>
          <w:bCs/>
          <w:u w:val="single"/>
        </w:rPr>
        <w:t>Xinyue Liu</w:t>
      </w:r>
      <w:r>
        <w:t>: We focus on standardizing high-content imaging and comparing analysis methods to reliably quantify cell viability and drug responses.</w:t>
      </w:r>
    </w:p>
    <w:p w14:paraId="62D0B4F0" w14:textId="26D19C80" w:rsidR="00D70933" w:rsidRPr="001B5B35" w:rsidRDefault="00D70933" w:rsidP="001B5B35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5D2657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5D2657" w:rsidRDefault="007F1168" w:rsidP="007D61A8">
      <w:pPr>
        <w:rPr>
          <w:rFonts w:eastAsia="Times New Roman" w:cstheme="minorHAnsi"/>
        </w:rPr>
      </w:pPr>
      <w:r w:rsidRPr="00BB0E44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 w:rsidRPr="005D2657">
        <w:t>.</w:t>
      </w:r>
    </w:p>
    <w:p w14:paraId="490E6309" w14:textId="47873012" w:rsidR="007D61A8" w:rsidRPr="001B5B35" w:rsidRDefault="001B5B35" w:rsidP="001B5B3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shd w:val="clear" w:color="auto" w:fill="92CDDC" w:themeFill="accent5" w:themeFillTint="99"/>
        </w:rPr>
      </w:pPr>
      <w:r w:rsidRPr="001B5B35">
        <w:rPr>
          <w:b/>
          <w:bCs/>
          <w:u w:val="single"/>
        </w:rPr>
        <w:t>Xinyue Liu</w:t>
      </w:r>
      <w:r>
        <w:t>: Existing imaging workflows vary in sample preparation, acquisition, and analysis, reducing reproducibility; our protocol standardizes these steps with defined quality controls.</w:t>
      </w:r>
    </w:p>
    <w:p w14:paraId="44572D38" w14:textId="08C8C6E5" w:rsidR="001B5B35" w:rsidRPr="00BA213A" w:rsidRDefault="001B5B35" w:rsidP="00BA213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B4968C1" w14:textId="154D02F3" w:rsidR="00D75084" w:rsidRPr="005D2657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BB0E44">
        <w:rPr>
          <w:rFonts w:cstheme="minorHAnsi"/>
          <w:b/>
          <w:bCs/>
          <w:strike/>
          <w:color w:val="auto"/>
          <w:shd w:val="clear" w:color="auto" w:fill="FFFFFF"/>
        </w:rPr>
        <w:t>Describe the research contexts or systems in which this protocol can be applied</w:t>
      </w:r>
      <w:r w:rsidRPr="005D2657">
        <w:t>.</w:t>
      </w:r>
    </w:p>
    <w:p w14:paraId="4BA4BEFE" w14:textId="67ECEC14" w:rsidR="00D75084" w:rsidRDefault="00BA213A" w:rsidP="00BA213A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A213A">
        <w:rPr>
          <w:rFonts w:eastAsia="Times New Roman" w:cstheme="minorHAnsi"/>
          <w:b/>
          <w:bCs/>
          <w:u w:val="single"/>
        </w:rPr>
        <w:t>Xinyue Liu</w:t>
      </w:r>
      <w:r w:rsidRPr="00BA213A">
        <w:rPr>
          <w:rFonts w:eastAsia="Times New Roman" w:cstheme="minorHAnsi"/>
        </w:rPr>
        <w:t>: This protocol applies to high-content pharmacological studies of adherent mammalian cells, particularly PI/Hoechst-based cell viability assays</w:t>
      </w:r>
      <w:r>
        <w:rPr>
          <w:rFonts w:eastAsia="Times New Roman" w:cstheme="minorHAnsi"/>
        </w:rPr>
        <w:t>.</w:t>
      </w:r>
    </w:p>
    <w:p w14:paraId="66184721" w14:textId="5E9AEA3A" w:rsidR="00BA213A" w:rsidRPr="00BA213A" w:rsidRDefault="00BA213A" w:rsidP="00BA213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28E48CF" w14:textId="33245091" w:rsidR="00384BC6" w:rsidRPr="005D2657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5D2657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5D2657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5D2657" w:rsidRDefault="0071156C" w:rsidP="007D61A8">
      <w:pPr>
        <w:rPr>
          <w:rFonts w:eastAsia="Times New Roman" w:cstheme="minorHAnsi"/>
          <w:b/>
          <w:bCs/>
          <w:shd w:val="clear" w:color="auto" w:fill="92CDDC" w:themeFill="accent5" w:themeFillTint="99"/>
        </w:rPr>
      </w:pPr>
    </w:p>
    <w:p w14:paraId="650FC038" w14:textId="3D081E5B" w:rsidR="007D61A8" w:rsidRPr="005D2657" w:rsidRDefault="004025BB" w:rsidP="007D61A8">
      <w:pPr>
        <w:rPr>
          <w:rFonts w:eastAsia="Times New Roman" w:cstheme="minorHAnsi"/>
          <w:sz w:val="28"/>
          <w:szCs w:val="28"/>
        </w:rPr>
      </w:pPr>
      <w:r w:rsidRPr="00BB0E44">
        <w:rPr>
          <w:rFonts w:cstheme="minorHAnsi"/>
          <w:b/>
          <w:bCs/>
          <w:strike/>
          <w:color w:val="auto"/>
          <w:shd w:val="clear" w:color="auto" w:fill="FFFFFF"/>
        </w:rPr>
        <w:t>Describe the most important consideration or challenge when performing this protocol</w:t>
      </w:r>
      <w:r w:rsidRPr="005D2657">
        <w:t>.</w:t>
      </w:r>
    </w:p>
    <w:p w14:paraId="284E017B" w14:textId="40D1DB49" w:rsidR="007D61A8" w:rsidRPr="0029758D" w:rsidRDefault="001A5C9D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shd w:val="clear" w:color="auto" w:fill="92CDDC" w:themeFill="accent5" w:themeFillTint="99"/>
        </w:rPr>
      </w:pPr>
      <w:r w:rsidRPr="001A5C9D">
        <w:rPr>
          <w:b/>
          <w:bCs/>
          <w:u w:val="single"/>
        </w:rPr>
        <w:t>Xinyue Liu</w:t>
      </w:r>
      <w:r>
        <w:t>: The key challenge is maintaining uniform cell seeding and consistent imaging parameters to ensure accurate, reproducible cell recognition and quantification.</w:t>
      </w:r>
    </w:p>
    <w:p w14:paraId="1FE3308C" w14:textId="77777777" w:rsidR="0029758D" w:rsidRPr="00BA213A" w:rsidRDefault="0029758D" w:rsidP="0029758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3CF9A25" w14:textId="77777777" w:rsidR="0029758D" w:rsidRPr="005D2657" w:rsidRDefault="0029758D" w:rsidP="0029758D">
      <w:pPr>
        <w:pStyle w:val="ListParagraph"/>
        <w:spacing w:before="120"/>
        <w:ind w:left="907"/>
        <w:contextualSpacing w:val="0"/>
        <w:rPr>
          <w:rFonts w:eastAsia="Times New Roman" w:cstheme="minorHAnsi"/>
          <w:shd w:val="clear" w:color="auto" w:fill="92CDDC" w:themeFill="accent5" w:themeFillTint="99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BB0E44">
        <w:rPr>
          <w:rFonts w:cstheme="minorHAnsi"/>
          <w:b/>
          <w:bCs/>
          <w:strike/>
          <w:color w:val="auto"/>
          <w:shd w:val="clear" w:color="auto" w:fill="FFFFFF"/>
        </w:rPr>
        <w:lastRenderedPageBreak/>
        <w:t>How can future studies build on this work? Describe the questions or research directions that can be investigated next</w:t>
      </w:r>
      <w:r w:rsidRPr="00555FFF">
        <w:t>.</w:t>
      </w:r>
    </w:p>
    <w:p w14:paraId="23F311A2" w14:textId="70A58D24" w:rsidR="00333FA4" w:rsidRPr="0029758D" w:rsidRDefault="001A5C9D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shd w:val="clear" w:color="auto" w:fill="92CDDC" w:themeFill="accent5" w:themeFillTint="99"/>
        </w:rPr>
      </w:pPr>
      <w:r w:rsidRPr="001A5C9D">
        <w:rPr>
          <w:b/>
          <w:bCs/>
          <w:u w:val="single"/>
        </w:rPr>
        <w:t>Xinyue Liu</w:t>
      </w:r>
      <w:r>
        <w:t>: Future studies can extend the workflow to other two-dimensional cell assays and develop analysis methods tailored to specific experimental objectives.</w:t>
      </w:r>
    </w:p>
    <w:p w14:paraId="5AD7050B" w14:textId="77777777" w:rsidR="0029758D" w:rsidRPr="00BA213A" w:rsidRDefault="0029758D" w:rsidP="0029758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B116E5F" w14:textId="77777777" w:rsidR="0029758D" w:rsidRPr="006F1B71" w:rsidRDefault="0029758D" w:rsidP="0029758D">
      <w:pPr>
        <w:pStyle w:val="ListParagraph"/>
        <w:spacing w:before="120"/>
        <w:ind w:left="907"/>
        <w:contextualSpacing w:val="0"/>
        <w:rPr>
          <w:rFonts w:eastAsia="Times New Roman" w:cstheme="minorHAnsi"/>
          <w:shd w:val="clear" w:color="auto" w:fill="92CDDC" w:themeFill="accent5" w:themeFillTint="99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A548EEA" w14:textId="73294EF4" w:rsidR="00F65CFE" w:rsidRPr="00F65CFE" w:rsidRDefault="00A13CC3" w:rsidP="00704801">
      <w:pPr>
        <w:contextualSpacing/>
        <w:outlineLvl w:val="0"/>
        <w:rPr>
          <w:rFonts w:eastAsia="Times New Roman" w:cstheme="minorHAnsi"/>
          <w:bCs/>
        </w:rPr>
      </w:pPr>
      <w:r>
        <w:rPr>
          <w:rFonts w:cstheme="minorHAnsi"/>
          <w:b/>
          <w:i/>
          <w:color w:val="0000FF"/>
        </w:rPr>
        <w:br w:type="page"/>
      </w:r>
    </w:p>
    <w:p w14:paraId="08FB6FAB" w14:textId="21585158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70C0"/>
          <w:lang w:val="en-IN"/>
        </w:rPr>
      </w:pPr>
      <w:r w:rsidRPr="003F2564">
        <w:rPr>
          <w:rFonts w:cstheme="minorHAnsi"/>
          <w:b/>
          <w:bCs/>
          <w:i/>
          <w:iCs/>
          <w:color w:val="0070C0"/>
          <w:lang w:val="en-IN"/>
        </w:rPr>
        <w:t>Videographer</w:t>
      </w:r>
      <w:r w:rsidRPr="003F2564">
        <w:rPr>
          <w:rFonts w:cstheme="minorHAnsi"/>
          <w:i/>
          <w:iCs/>
          <w:color w:val="0070C0"/>
          <w:lang w:val="en-IN"/>
        </w:rPr>
        <w:t>: Please always record an audio slate while filming each shot mentioned in the shotlist.</w:t>
      </w:r>
    </w:p>
    <w:p w14:paraId="50C39834" w14:textId="77777777" w:rsidR="00D97A27" w:rsidRDefault="00D97A27" w:rsidP="00DC2504">
      <w:pPr>
        <w:rPr>
          <w:rFonts w:cstheme="minorHAnsi"/>
          <w:i/>
          <w:iCs/>
          <w:color w:val="0070C0"/>
          <w:lang w:val="en-IN"/>
        </w:rPr>
      </w:pPr>
    </w:p>
    <w:p w14:paraId="39DC2E57" w14:textId="77777777" w:rsidR="00D97A27" w:rsidRDefault="00D97A27" w:rsidP="00DC2504">
      <w:pPr>
        <w:rPr>
          <w:rFonts w:cstheme="minorHAnsi"/>
          <w:i/>
          <w:iCs/>
          <w:color w:val="0070C0"/>
          <w:lang w:val="en-IN"/>
        </w:rPr>
      </w:pPr>
    </w:p>
    <w:p w14:paraId="1883824C" w14:textId="77777777" w:rsidR="00D97A27" w:rsidRPr="003F2564" w:rsidRDefault="00D97A27" w:rsidP="00DC2504">
      <w:pPr>
        <w:rPr>
          <w:rFonts w:cstheme="minorHAnsi"/>
          <w:i/>
          <w:iCs/>
          <w:color w:val="0070C0"/>
          <w:lang w:val="en-IN"/>
        </w:rPr>
      </w:pPr>
    </w:p>
    <w:p w14:paraId="75DFC648" w14:textId="5401315B" w:rsidR="00CE10F2" w:rsidRPr="00D8353A" w:rsidRDefault="00D8353A" w:rsidP="00D8353A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D8353A">
        <w:rPr>
          <w:rFonts w:cstheme="minorHAnsi"/>
          <w:b/>
          <w:bCs/>
        </w:rPr>
        <w:t>Sample Preparation and Staining</w:t>
      </w:r>
      <w:r>
        <w:rPr>
          <w:rFonts w:cstheme="minorHAnsi"/>
          <w:b/>
          <w:bCs/>
        </w:rPr>
        <w:t xml:space="preserve"> Procedure</w:t>
      </w:r>
    </w:p>
    <w:p w14:paraId="314C5FBA" w14:textId="6B27EBB6" w:rsidR="00985FE6" w:rsidRPr="00D64504" w:rsidRDefault="00D7547B" w:rsidP="001B53D6">
      <w:pPr>
        <w:ind w:firstLine="360"/>
      </w:pPr>
      <w:r w:rsidRPr="001B53D6">
        <w:rPr>
          <w:b/>
          <w:bCs/>
        </w:rPr>
        <w:t xml:space="preserve">Demonstrator: </w:t>
      </w:r>
      <w:r w:rsidR="006F1B71" w:rsidRPr="00D64504">
        <w:t xml:space="preserve">Xinyue Liu </w:t>
      </w:r>
      <w:r w:rsidR="00FF25E5" w:rsidRPr="00D64504">
        <w:t xml:space="preserve"> </w:t>
      </w:r>
    </w:p>
    <w:p w14:paraId="5474E7F0" w14:textId="77777777" w:rsidR="001B53D6" w:rsidRPr="001B53D6" w:rsidRDefault="001B53D6" w:rsidP="001B53D6">
      <w:pPr>
        <w:spacing w:before="120"/>
        <w:rPr>
          <w:rFonts w:cstheme="minorHAnsi"/>
        </w:rPr>
      </w:pPr>
    </w:p>
    <w:p w14:paraId="336A0791" w14:textId="7EA0CD7E" w:rsidR="005F029D" w:rsidRPr="005D2657" w:rsidRDefault="00D8353A" w:rsidP="00234F67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6E3553">
        <w:rPr>
          <w:rFonts w:cstheme="minorHAnsi"/>
          <w:color w:val="7030A0"/>
        </w:rPr>
        <w:t>Begin by</w:t>
      </w:r>
      <w:r w:rsidR="005F029D" w:rsidRPr="006E3553">
        <w:rPr>
          <w:rFonts w:cstheme="minorHAnsi"/>
          <w:color w:val="7030A0"/>
        </w:rPr>
        <w:t xml:space="preserve"> retrieving </w:t>
      </w:r>
      <w:r w:rsidR="00E50794">
        <w:rPr>
          <w:rFonts w:cstheme="minorHAnsi"/>
          <w:color w:val="7030A0"/>
        </w:rPr>
        <w:t xml:space="preserve">a </w:t>
      </w:r>
      <w:r w:rsidR="005D2657">
        <w:rPr>
          <w:rFonts w:cstheme="minorHAnsi"/>
          <w:color w:val="7030A0"/>
        </w:rPr>
        <w:t xml:space="preserve">T25 </w:t>
      </w:r>
      <w:r w:rsidR="005D2657" w:rsidRPr="005D2657">
        <w:rPr>
          <w:rFonts w:cstheme="minorHAnsi"/>
          <w:i/>
          <w:iCs/>
          <w:color w:val="EE0000"/>
        </w:rPr>
        <w:t>(tee- twenty-five)</w:t>
      </w:r>
      <w:r w:rsidR="005D2657">
        <w:rPr>
          <w:rFonts w:cstheme="minorHAnsi"/>
          <w:color w:val="7030A0"/>
        </w:rPr>
        <w:t xml:space="preserve"> </w:t>
      </w:r>
      <w:r w:rsidR="005F029D" w:rsidRPr="006E3553">
        <w:rPr>
          <w:rFonts w:cstheme="minorHAnsi"/>
          <w:color w:val="7030A0"/>
        </w:rPr>
        <w:t xml:space="preserve">tissue culture flask containing HT22 </w:t>
      </w:r>
      <w:r w:rsidR="005F029D" w:rsidRPr="006E3553">
        <w:rPr>
          <w:rFonts w:cstheme="minorHAnsi"/>
          <w:i/>
          <w:iCs/>
          <w:color w:val="EE0000"/>
        </w:rPr>
        <w:t>(H-tee-twenty-two)</w:t>
      </w:r>
      <w:r w:rsidR="005F029D" w:rsidRPr="006E3553">
        <w:rPr>
          <w:rFonts w:cstheme="minorHAnsi"/>
          <w:i/>
          <w:iCs/>
          <w:color w:val="7030A0"/>
        </w:rPr>
        <w:t xml:space="preserve"> </w:t>
      </w:r>
      <w:r w:rsidR="005F029D" w:rsidRPr="006E3553">
        <w:rPr>
          <w:rFonts w:cstheme="minorHAnsi"/>
          <w:color w:val="7030A0"/>
        </w:rPr>
        <w:t xml:space="preserve">cells from the 37 degrees Celsius incubator </w:t>
      </w:r>
      <w:r w:rsidR="005F029D" w:rsidRPr="006E3553">
        <w:rPr>
          <w:rFonts w:cstheme="minorHAnsi"/>
          <w:b/>
          <w:bCs/>
          <w:color w:val="7030A0"/>
        </w:rPr>
        <w:t>[1</w:t>
      </w:r>
      <w:r w:rsidR="008937B9">
        <w:rPr>
          <w:rFonts w:cstheme="minorHAnsi"/>
          <w:b/>
          <w:bCs/>
          <w:color w:val="7030A0"/>
        </w:rPr>
        <w:t>-TXT</w:t>
      </w:r>
      <w:r w:rsidR="005F029D" w:rsidRPr="006E3553">
        <w:rPr>
          <w:rFonts w:cstheme="minorHAnsi"/>
          <w:b/>
          <w:bCs/>
          <w:color w:val="7030A0"/>
        </w:rPr>
        <w:t>]</w:t>
      </w:r>
      <w:r w:rsidR="005F029D" w:rsidRPr="006E3553">
        <w:rPr>
          <w:rFonts w:cstheme="minorHAnsi"/>
          <w:color w:val="7030A0"/>
        </w:rPr>
        <w:t>. Next, c</w:t>
      </w:r>
      <w:r w:rsidRPr="006E3553">
        <w:rPr>
          <w:rFonts w:cstheme="minorHAnsi"/>
          <w:color w:val="7030A0"/>
        </w:rPr>
        <w:t xml:space="preserve">heck </w:t>
      </w:r>
      <w:r w:rsidR="00E929E8" w:rsidRPr="006E3553">
        <w:rPr>
          <w:rFonts w:cstheme="minorHAnsi"/>
          <w:color w:val="7030A0"/>
        </w:rPr>
        <w:t xml:space="preserve">whether </w:t>
      </w:r>
      <w:r w:rsidRPr="006E3553">
        <w:rPr>
          <w:rFonts w:cstheme="minorHAnsi"/>
          <w:color w:val="7030A0"/>
        </w:rPr>
        <w:t xml:space="preserve">the </w:t>
      </w:r>
      <w:r w:rsidR="005F029D" w:rsidRPr="006E3553">
        <w:rPr>
          <w:rFonts w:cstheme="minorHAnsi"/>
          <w:color w:val="7030A0"/>
        </w:rPr>
        <w:t>cells have</w:t>
      </w:r>
      <w:r w:rsidRPr="006E3553">
        <w:rPr>
          <w:rFonts w:cstheme="minorHAnsi"/>
          <w:color w:val="7030A0"/>
        </w:rPr>
        <w:t xml:space="preserve"> reach</w:t>
      </w:r>
      <w:r w:rsidR="00E929E8" w:rsidRPr="006E3553">
        <w:rPr>
          <w:rFonts w:cstheme="minorHAnsi"/>
          <w:color w:val="7030A0"/>
        </w:rPr>
        <w:t>ed</w:t>
      </w:r>
      <w:r w:rsidRPr="006E3553">
        <w:rPr>
          <w:rFonts w:cstheme="minorHAnsi"/>
          <w:color w:val="7030A0"/>
        </w:rPr>
        <w:t xml:space="preserve"> 80 percent confluence</w:t>
      </w:r>
      <w:r w:rsidR="00E929E8" w:rsidRPr="006E3553">
        <w:rPr>
          <w:rFonts w:cstheme="minorHAnsi"/>
          <w:color w:val="7030A0"/>
        </w:rPr>
        <w:t xml:space="preserve"> </w:t>
      </w:r>
      <w:r w:rsidR="00E929E8" w:rsidRPr="006E3553">
        <w:rPr>
          <w:rFonts w:cstheme="minorHAnsi"/>
          <w:b/>
          <w:bCs/>
          <w:color w:val="7030A0"/>
        </w:rPr>
        <w:t>[</w:t>
      </w:r>
      <w:r w:rsidR="005F029D" w:rsidRPr="006E3553">
        <w:rPr>
          <w:rFonts w:cstheme="minorHAnsi"/>
          <w:b/>
          <w:bCs/>
          <w:color w:val="7030A0"/>
        </w:rPr>
        <w:t>2</w:t>
      </w:r>
      <w:r w:rsidR="00E929E8" w:rsidRPr="006E3553">
        <w:rPr>
          <w:rFonts w:cstheme="minorHAnsi"/>
          <w:b/>
          <w:bCs/>
          <w:color w:val="7030A0"/>
        </w:rPr>
        <w:t>]</w:t>
      </w:r>
      <w:r w:rsidRPr="006E3553">
        <w:rPr>
          <w:rFonts w:cstheme="minorHAnsi"/>
          <w:color w:val="7030A0"/>
        </w:rPr>
        <w:t xml:space="preserve">. Discard the old </w:t>
      </w:r>
      <w:r w:rsidR="005F029D" w:rsidRPr="006E3553">
        <w:rPr>
          <w:rFonts w:cstheme="minorHAnsi"/>
          <w:color w:val="7030A0"/>
        </w:rPr>
        <w:t xml:space="preserve">medium </w:t>
      </w:r>
      <w:r w:rsidR="005F029D" w:rsidRPr="006E3553">
        <w:rPr>
          <w:rFonts w:cstheme="minorHAnsi"/>
          <w:b/>
          <w:bCs/>
          <w:color w:val="7030A0"/>
        </w:rPr>
        <w:t>[3]</w:t>
      </w:r>
      <w:r w:rsidR="00AE12C5">
        <w:rPr>
          <w:rFonts w:cstheme="minorHAnsi"/>
          <w:color w:val="7030A0"/>
        </w:rPr>
        <w:t xml:space="preserve">, </w:t>
      </w:r>
      <w:r w:rsidR="00234F67" w:rsidRPr="006E3553">
        <w:rPr>
          <w:rFonts w:cstheme="minorHAnsi"/>
          <w:color w:val="7030A0"/>
          <w:lang w:val="en-IN"/>
        </w:rPr>
        <w:t>add</w:t>
      </w:r>
      <w:r w:rsidR="005D2657">
        <w:rPr>
          <w:rFonts w:cstheme="minorHAnsi"/>
          <w:color w:val="7030A0"/>
          <w:lang w:val="en-IN"/>
        </w:rPr>
        <w:t xml:space="preserve"> 1 milliliter,</w:t>
      </w:r>
      <w:r w:rsidR="00234F67" w:rsidRPr="006E3553">
        <w:rPr>
          <w:rFonts w:cstheme="minorHAnsi"/>
          <w:color w:val="7030A0"/>
          <w:lang w:val="en-IN"/>
        </w:rPr>
        <w:t xml:space="preserve"> 0.25% trypsin to the flask and incubate at room temperature for 1 to 2 minutes </w:t>
      </w:r>
      <w:r w:rsidR="005F029D" w:rsidRPr="006E3553">
        <w:rPr>
          <w:rFonts w:cstheme="minorHAnsi"/>
          <w:b/>
          <w:bCs/>
          <w:color w:val="7030A0"/>
        </w:rPr>
        <w:t>[4]</w:t>
      </w:r>
      <w:r w:rsidR="005F029D" w:rsidRPr="006E3553">
        <w:rPr>
          <w:rFonts w:cstheme="minorHAnsi"/>
          <w:color w:val="7030A0"/>
        </w:rPr>
        <w:t>.</w:t>
      </w:r>
      <w:r w:rsidRPr="00234F67">
        <w:rPr>
          <w:rFonts w:cstheme="minorHAnsi"/>
        </w:rPr>
        <w:t xml:space="preserve"> </w:t>
      </w:r>
    </w:p>
    <w:p w14:paraId="1841D6EC" w14:textId="77777777" w:rsidR="005D2657" w:rsidRPr="00234F67" w:rsidRDefault="005D2657" w:rsidP="005D2657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482257A3" w14:textId="23172975" w:rsidR="003042D0" w:rsidRPr="008937B9" w:rsidRDefault="003042D0" w:rsidP="003042D0">
      <w:pPr>
        <w:pStyle w:val="ListParagraph"/>
        <w:numPr>
          <w:ilvl w:val="2"/>
          <w:numId w:val="3"/>
        </w:numPr>
        <w:rPr>
          <w:rFonts w:cstheme="minorHAnsi"/>
        </w:rPr>
      </w:pPr>
      <w:r w:rsidRPr="003042D0">
        <w:rPr>
          <w:rFonts w:cstheme="minorHAnsi"/>
        </w:rPr>
        <w:t xml:space="preserve">WIDE: Talent placing </w:t>
      </w:r>
      <w:r w:rsidR="003E5A4E">
        <w:rPr>
          <w:rFonts w:cstheme="minorHAnsi"/>
        </w:rPr>
        <w:t>a</w:t>
      </w:r>
      <w:r w:rsidR="004A1FB6">
        <w:rPr>
          <w:rFonts w:cstheme="minorHAnsi"/>
        </w:rPr>
        <w:t xml:space="preserve"> T25 </w:t>
      </w:r>
      <w:r>
        <w:rPr>
          <w:rFonts w:cstheme="minorHAnsi"/>
        </w:rPr>
        <w:t>culture flask</w:t>
      </w:r>
      <w:r w:rsidRPr="003042D0">
        <w:rPr>
          <w:rFonts w:cstheme="minorHAnsi"/>
        </w:rPr>
        <w:t xml:space="preserve"> containing HT22 cells inside the </w:t>
      </w:r>
      <w:r w:rsidRPr="008937B9">
        <w:rPr>
          <w:rFonts w:cstheme="minorHAnsi"/>
        </w:rPr>
        <w:t>biosafety cabinet.</w:t>
      </w:r>
      <w:r w:rsidR="008937B9" w:rsidRPr="008937B9">
        <w:rPr>
          <w:rFonts w:cstheme="minorHAnsi"/>
        </w:rPr>
        <w:t xml:space="preserve"> </w:t>
      </w:r>
      <w:r w:rsidR="008937B9" w:rsidRPr="00870D32">
        <w:rPr>
          <w:rFonts w:cstheme="minorHAnsi"/>
          <w:b/>
          <w:bCs/>
        </w:rPr>
        <w:t>T</w:t>
      </w:r>
      <w:r w:rsidR="008937B9" w:rsidRPr="008937B9">
        <w:rPr>
          <w:rFonts w:cstheme="minorHAnsi"/>
          <w:b/>
          <w:bCs/>
        </w:rPr>
        <w:t>XT: Human Skin Fibroblast</w:t>
      </w:r>
      <w:r w:rsidR="00870D32">
        <w:rPr>
          <w:rFonts w:cstheme="minorHAnsi"/>
          <w:b/>
          <w:bCs/>
        </w:rPr>
        <w:t>s</w:t>
      </w:r>
      <w:r w:rsidR="008937B9" w:rsidRPr="008937B9">
        <w:rPr>
          <w:rFonts w:cstheme="minorHAnsi"/>
          <w:b/>
          <w:bCs/>
        </w:rPr>
        <w:t xml:space="preserve"> were used for the demonstration</w:t>
      </w:r>
      <w:r w:rsidR="008937B9" w:rsidRPr="008937B9">
        <w:rPr>
          <w:rFonts w:cstheme="minorHAnsi"/>
        </w:rPr>
        <w:t xml:space="preserve"> </w:t>
      </w:r>
    </w:p>
    <w:p w14:paraId="407EFBB8" w14:textId="2403C5D6" w:rsidR="003042D0" w:rsidRPr="008937B9" w:rsidRDefault="003042D0" w:rsidP="003042D0">
      <w:pPr>
        <w:pStyle w:val="ListParagraph"/>
        <w:numPr>
          <w:ilvl w:val="2"/>
          <w:numId w:val="3"/>
        </w:numPr>
        <w:rPr>
          <w:rFonts w:cstheme="minorHAnsi"/>
          <w:shd w:val="clear" w:color="auto" w:fill="B6DDE8" w:themeFill="accent5" w:themeFillTint="66"/>
        </w:rPr>
      </w:pPr>
      <w:r w:rsidRPr="008937B9">
        <w:rPr>
          <w:rFonts w:cstheme="minorHAnsi"/>
        </w:rPr>
        <w:t>SCOPE: Shot</w:t>
      </w:r>
      <w:r>
        <w:rPr>
          <w:rFonts w:cstheme="minorHAnsi"/>
        </w:rPr>
        <w:t xml:space="preserve"> of healthy 80 percent confluent HT22 cells.</w:t>
      </w:r>
      <w:r w:rsidR="003E0B57" w:rsidRPr="003E0B57">
        <w:t xml:space="preserve"> </w:t>
      </w:r>
      <w:r w:rsidR="008937B9" w:rsidRPr="00870D32">
        <w:rPr>
          <w:b/>
          <w:bCs/>
          <w:highlight w:val="green"/>
        </w:rPr>
        <w:t>Author’s NOTE</w:t>
      </w:r>
      <w:r w:rsidR="008937B9" w:rsidRPr="008937B9">
        <w:rPr>
          <w:highlight w:val="green"/>
        </w:rPr>
        <w:t xml:space="preserve">: </w:t>
      </w:r>
      <w:r w:rsidR="003E0B57" w:rsidRPr="008937B9">
        <w:rPr>
          <w:rFonts w:cstheme="minorHAnsi"/>
          <w:highlight w:val="green"/>
          <w:shd w:val="clear" w:color="auto" w:fill="B6DDE8" w:themeFill="accent5" w:themeFillTint="66"/>
        </w:rPr>
        <w:t>This is a video captured by a smartphone from the eyepiec</w:t>
      </w:r>
      <w:r w:rsidR="00EE7DB7">
        <w:rPr>
          <w:rFonts w:cstheme="minorHAnsi"/>
          <w:highlight w:val="green"/>
          <w:shd w:val="clear" w:color="auto" w:fill="B6DDE8" w:themeFill="accent5" w:themeFillTint="66"/>
        </w:rPr>
        <w:t>e by the videographer</w:t>
      </w:r>
    </w:p>
    <w:p w14:paraId="20CDD9B9" w14:textId="77777777" w:rsidR="003042D0" w:rsidRDefault="003042D0" w:rsidP="003042D0">
      <w:pPr>
        <w:pStyle w:val="ListParagraph"/>
        <w:numPr>
          <w:ilvl w:val="2"/>
          <w:numId w:val="3"/>
        </w:numPr>
        <w:rPr>
          <w:rFonts w:cstheme="minorHAnsi"/>
        </w:rPr>
      </w:pPr>
      <w:r w:rsidRPr="003042D0">
        <w:rPr>
          <w:rFonts w:cstheme="minorHAnsi"/>
        </w:rPr>
        <w:t>CU: Talent aspirating the old medium</w:t>
      </w:r>
      <w:r>
        <w:rPr>
          <w:rFonts w:cstheme="minorHAnsi"/>
        </w:rPr>
        <w:t xml:space="preserve"> from the culture flask.</w:t>
      </w:r>
    </w:p>
    <w:p w14:paraId="139A5952" w14:textId="2CF91745" w:rsidR="003042D0" w:rsidRPr="003042D0" w:rsidRDefault="003042D0" w:rsidP="003042D0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 xml:space="preserve">Talent </w:t>
      </w:r>
      <w:r w:rsidRPr="003042D0">
        <w:rPr>
          <w:rFonts w:cstheme="minorHAnsi"/>
        </w:rPr>
        <w:t>adding</w:t>
      </w:r>
      <w:r w:rsidR="004A1FB6">
        <w:rPr>
          <w:rFonts w:cstheme="minorHAnsi"/>
        </w:rPr>
        <w:t xml:space="preserve"> 1 milliliter,</w:t>
      </w:r>
      <w:r w:rsidRPr="003042D0">
        <w:rPr>
          <w:rFonts w:cstheme="minorHAnsi"/>
        </w:rPr>
        <w:t xml:space="preserve"> 0.25 percent trypsin</w:t>
      </w:r>
      <w:r>
        <w:rPr>
          <w:rFonts w:cstheme="minorHAnsi"/>
        </w:rPr>
        <w:t xml:space="preserve"> to cover the cells and leaving the </w:t>
      </w:r>
      <w:r w:rsidR="00B866E4">
        <w:rPr>
          <w:rFonts w:cstheme="minorHAnsi"/>
        </w:rPr>
        <w:t>flask</w:t>
      </w:r>
      <w:r>
        <w:rPr>
          <w:rFonts w:cstheme="minorHAnsi"/>
        </w:rPr>
        <w:t xml:space="preserve"> </w:t>
      </w:r>
      <w:r w:rsidRPr="003042D0">
        <w:rPr>
          <w:rFonts w:cstheme="minorHAnsi"/>
        </w:rPr>
        <w:t>at room temperature for 1 to 2 minutes.</w:t>
      </w:r>
    </w:p>
    <w:p w14:paraId="57A0A92D" w14:textId="77777777" w:rsidR="003042D0" w:rsidRPr="003042D0" w:rsidRDefault="003042D0" w:rsidP="003042D0">
      <w:pPr>
        <w:pStyle w:val="ListParagraph"/>
        <w:ind w:left="1627"/>
        <w:rPr>
          <w:rFonts w:cstheme="minorHAnsi"/>
        </w:rPr>
      </w:pPr>
    </w:p>
    <w:p w14:paraId="748B186F" w14:textId="5D18688C" w:rsidR="005F029D" w:rsidRPr="005734CD" w:rsidRDefault="005F029D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6E3553">
        <w:rPr>
          <w:rFonts w:cstheme="minorHAnsi"/>
          <w:color w:val="7030A0"/>
        </w:rPr>
        <w:t>Now, a</w:t>
      </w:r>
      <w:r w:rsidR="00D8353A" w:rsidRPr="006E3553">
        <w:rPr>
          <w:rFonts w:cstheme="minorHAnsi"/>
          <w:color w:val="7030A0"/>
        </w:rPr>
        <w:t xml:space="preserve">dd complete DMEM </w:t>
      </w:r>
      <w:r w:rsidR="00D8353A" w:rsidRPr="006E3553">
        <w:rPr>
          <w:rFonts w:cstheme="minorHAnsi"/>
          <w:i/>
          <w:iCs/>
          <w:color w:val="EE0000"/>
        </w:rPr>
        <w:t>(</w:t>
      </w:r>
      <w:r w:rsidRPr="006E3553">
        <w:rPr>
          <w:rFonts w:cstheme="minorHAnsi"/>
          <w:i/>
          <w:iCs/>
          <w:color w:val="EE0000"/>
        </w:rPr>
        <w:t>dee</w:t>
      </w:r>
      <w:r w:rsidR="00D8353A" w:rsidRPr="006E3553">
        <w:rPr>
          <w:rFonts w:cstheme="minorHAnsi"/>
          <w:i/>
          <w:iCs/>
          <w:color w:val="EE0000"/>
        </w:rPr>
        <w:t>-</w:t>
      </w:r>
      <w:r w:rsidRPr="006E3553">
        <w:rPr>
          <w:rFonts w:cstheme="minorHAnsi"/>
          <w:i/>
          <w:iCs/>
          <w:color w:val="EE0000"/>
        </w:rPr>
        <w:t>em</w:t>
      </w:r>
      <w:r w:rsidR="00D8353A" w:rsidRPr="006E3553">
        <w:rPr>
          <w:rFonts w:cstheme="minorHAnsi"/>
          <w:i/>
          <w:iCs/>
          <w:color w:val="EE0000"/>
        </w:rPr>
        <w:t>-</w:t>
      </w:r>
      <w:r w:rsidRPr="006E3553">
        <w:rPr>
          <w:rFonts w:cstheme="minorHAnsi"/>
          <w:i/>
          <w:iCs/>
          <w:color w:val="EE0000"/>
        </w:rPr>
        <w:t>ee</w:t>
      </w:r>
      <w:r w:rsidR="00D8353A" w:rsidRPr="006E3553">
        <w:rPr>
          <w:rFonts w:cstheme="minorHAnsi"/>
          <w:i/>
          <w:iCs/>
          <w:color w:val="EE0000"/>
        </w:rPr>
        <w:t>-</w:t>
      </w:r>
      <w:r w:rsidRPr="006E3553">
        <w:rPr>
          <w:rFonts w:cstheme="minorHAnsi"/>
          <w:i/>
          <w:iCs/>
          <w:color w:val="EE0000"/>
        </w:rPr>
        <w:t>em</w:t>
      </w:r>
      <w:r w:rsidR="00D8353A" w:rsidRPr="006E3553">
        <w:rPr>
          <w:rFonts w:cstheme="minorHAnsi"/>
          <w:i/>
          <w:iCs/>
          <w:color w:val="EE0000"/>
        </w:rPr>
        <w:t>)</w:t>
      </w:r>
      <w:r w:rsidR="00D8353A" w:rsidRPr="006E3553">
        <w:rPr>
          <w:rFonts w:cstheme="minorHAnsi"/>
          <w:color w:val="EE0000"/>
        </w:rPr>
        <w:t xml:space="preserve"> </w:t>
      </w:r>
      <w:r w:rsidR="00D8353A" w:rsidRPr="006E3553">
        <w:rPr>
          <w:rFonts w:cstheme="minorHAnsi"/>
          <w:color w:val="7030A0"/>
        </w:rPr>
        <w:t>at three times the trypsin volume to stop</w:t>
      </w:r>
      <w:r w:rsidR="00FE16CC">
        <w:rPr>
          <w:rFonts w:cstheme="minorHAnsi"/>
          <w:color w:val="7030A0"/>
        </w:rPr>
        <w:t xml:space="preserve"> the</w:t>
      </w:r>
      <w:r w:rsidR="00D8353A" w:rsidRPr="006E3553">
        <w:rPr>
          <w:rFonts w:cstheme="minorHAnsi"/>
          <w:color w:val="7030A0"/>
        </w:rPr>
        <w:t xml:space="preserve"> </w:t>
      </w:r>
      <w:r w:rsidRPr="006E3553">
        <w:rPr>
          <w:rFonts w:cstheme="minorHAnsi"/>
          <w:color w:val="7030A0"/>
        </w:rPr>
        <w:t>dissociation</w:t>
      </w:r>
      <w:r w:rsidR="004B4F44">
        <w:rPr>
          <w:rFonts w:cstheme="minorHAnsi"/>
          <w:color w:val="7030A0"/>
        </w:rPr>
        <w:t xml:space="preserve"> reaction</w:t>
      </w:r>
      <w:r w:rsidRPr="006E3553">
        <w:rPr>
          <w:rFonts w:cstheme="minorHAnsi"/>
          <w:color w:val="7030A0"/>
        </w:rPr>
        <w:t xml:space="preserve"> </w:t>
      </w:r>
      <w:r w:rsidRPr="006E3553">
        <w:rPr>
          <w:rFonts w:cstheme="minorHAnsi"/>
          <w:b/>
          <w:bCs/>
          <w:color w:val="7030A0"/>
        </w:rPr>
        <w:t>[1].</w:t>
      </w:r>
      <w:r w:rsidRPr="006E3553">
        <w:rPr>
          <w:rFonts w:cstheme="minorHAnsi"/>
          <w:color w:val="7030A0"/>
        </w:rPr>
        <w:t xml:space="preserve"> T</w:t>
      </w:r>
      <w:r w:rsidR="00D8353A" w:rsidRPr="006E3553">
        <w:rPr>
          <w:rFonts w:cstheme="minorHAnsi"/>
          <w:color w:val="7030A0"/>
        </w:rPr>
        <w:t xml:space="preserve">ransfer the </w:t>
      </w:r>
      <w:r w:rsidR="00BF075E">
        <w:rPr>
          <w:rFonts w:cstheme="minorHAnsi"/>
          <w:color w:val="7030A0"/>
        </w:rPr>
        <w:t xml:space="preserve">cell </w:t>
      </w:r>
      <w:r w:rsidR="00D8353A" w:rsidRPr="006E3553">
        <w:rPr>
          <w:rFonts w:cstheme="minorHAnsi"/>
          <w:color w:val="7030A0"/>
        </w:rPr>
        <w:t>suspension to a 15-milliliter conical tube</w:t>
      </w:r>
      <w:r w:rsidRPr="006E3553">
        <w:rPr>
          <w:rFonts w:cstheme="minorHAnsi"/>
          <w:color w:val="7030A0"/>
        </w:rPr>
        <w:t xml:space="preserve"> </w:t>
      </w:r>
      <w:r w:rsidRPr="006E3553">
        <w:rPr>
          <w:rFonts w:cstheme="minorHAnsi"/>
          <w:b/>
          <w:bCs/>
          <w:color w:val="7030A0"/>
        </w:rPr>
        <w:t>[2]</w:t>
      </w:r>
      <w:r w:rsidR="00D8353A" w:rsidRPr="006E3553">
        <w:rPr>
          <w:rFonts w:cstheme="minorHAnsi"/>
          <w:color w:val="7030A0"/>
        </w:rPr>
        <w:t>. Centrifuge at 175 g for 3 minutes at room temperature</w:t>
      </w:r>
      <w:r w:rsidRPr="006E3553">
        <w:rPr>
          <w:rFonts w:cstheme="minorHAnsi"/>
          <w:color w:val="7030A0"/>
        </w:rPr>
        <w:t xml:space="preserve"> </w:t>
      </w:r>
      <w:r w:rsidRPr="006E3553">
        <w:rPr>
          <w:rFonts w:cstheme="minorHAnsi"/>
          <w:b/>
          <w:bCs/>
          <w:color w:val="7030A0"/>
        </w:rPr>
        <w:t>[3]</w:t>
      </w:r>
      <w:r w:rsidR="00D8353A" w:rsidRPr="006E3553">
        <w:rPr>
          <w:rFonts w:cstheme="minorHAnsi"/>
          <w:color w:val="7030A0"/>
        </w:rPr>
        <w:t xml:space="preserve">. Discard the </w:t>
      </w:r>
      <w:r w:rsidRPr="006E3553">
        <w:rPr>
          <w:rFonts w:cstheme="minorHAnsi"/>
          <w:color w:val="7030A0"/>
        </w:rPr>
        <w:t>supernatant and</w:t>
      </w:r>
      <w:r w:rsidR="00D8353A" w:rsidRPr="006E3553">
        <w:rPr>
          <w:rFonts w:cstheme="minorHAnsi"/>
          <w:color w:val="7030A0"/>
        </w:rPr>
        <w:t xml:space="preserve"> resuspend the </w:t>
      </w:r>
      <w:r w:rsidR="00234F67" w:rsidRPr="006E3553">
        <w:rPr>
          <w:rFonts w:cstheme="minorHAnsi"/>
          <w:color w:val="7030A0"/>
        </w:rPr>
        <w:t>pellet</w:t>
      </w:r>
      <w:r w:rsidR="00D8353A" w:rsidRPr="006E3553">
        <w:rPr>
          <w:rFonts w:cstheme="minorHAnsi"/>
          <w:color w:val="7030A0"/>
        </w:rPr>
        <w:t xml:space="preserve"> in </w:t>
      </w:r>
      <w:r w:rsidR="005734CD">
        <w:rPr>
          <w:rFonts w:cstheme="minorHAnsi"/>
          <w:color w:val="7030A0"/>
        </w:rPr>
        <w:t xml:space="preserve">1 milliliter of </w:t>
      </w:r>
      <w:r w:rsidR="00D8353A" w:rsidRPr="006E3553">
        <w:rPr>
          <w:rFonts w:cstheme="minorHAnsi"/>
          <w:color w:val="7030A0"/>
        </w:rPr>
        <w:t>complete DMEM to obtain a single-cell suspension</w:t>
      </w:r>
      <w:r w:rsidRPr="006E3553">
        <w:rPr>
          <w:rFonts w:cstheme="minorHAnsi"/>
          <w:color w:val="7030A0"/>
        </w:rPr>
        <w:t xml:space="preserve"> </w:t>
      </w:r>
      <w:r w:rsidRPr="006E3553">
        <w:rPr>
          <w:rFonts w:cstheme="minorHAnsi"/>
          <w:b/>
          <w:bCs/>
          <w:color w:val="7030A0"/>
        </w:rPr>
        <w:t>[4]</w:t>
      </w:r>
      <w:r w:rsidR="00D8353A" w:rsidRPr="006E3553">
        <w:rPr>
          <w:rFonts w:cstheme="minorHAnsi"/>
          <w:color w:val="7030A0"/>
        </w:rPr>
        <w:t xml:space="preserve">. </w:t>
      </w:r>
    </w:p>
    <w:p w14:paraId="4E7A3CF9" w14:textId="77777777" w:rsidR="005734CD" w:rsidRDefault="005734CD" w:rsidP="005734CD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5DFBC02B" w14:textId="64629672" w:rsidR="000E4EAC" w:rsidRDefault="000E4EAC" w:rsidP="000E4EAC">
      <w:pPr>
        <w:pStyle w:val="ListParagraph"/>
        <w:numPr>
          <w:ilvl w:val="2"/>
          <w:numId w:val="3"/>
        </w:numPr>
        <w:rPr>
          <w:rFonts w:cstheme="minorHAnsi"/>
        </w:rPr>
      </w:pPr>
      <w:r w:rsidRPr="000E4EAC">
        <w:rPr>
          <w:rFonts w:cstheme="minorHAnsi"/>
        </w:rPr>
        <w:t xml:space="preserve">CU: Talent adding complete DMEM to the </w:t>
      </w:r>
      <w:r w:rsidR="001963C7">
        <w:rPr>
          <w:rFonts w:cstheme="minorHAnsi"/>
        </w:rPr>
        <w:t>culture vessel</w:t>
      </w:r>
      <w:r w:rsidRPr="000E4EAC">
        <w:rPr>
          <w:rFonts w:cstheme="minorHAnsi"/>
        </w:rPr>
        <w:t xml:space="preserve"> </w:t>
      </w:r>
      <w:r>
        <w:rPr>
          <w:rFonts w:cstheme="minorHAnsi"/>
        </w:rPr>
        <w:t xml:space="preserve">to quench the </w:t>
      </w:r>
      <w:r w:rsidR="001963C7">
        <w:rPr>
          <w:rFonts w:cstheme="minorHAnsi"/>
        </w:rPr>
        <w:t>trypsinization</w:t>
      </w:r>
      <w:r>
        <w:rPr>
          <w:rFonts w:cstheme="minorHAnsi"/>
        </w:rPr>
        <w:t xml:space="preserve"> reaction.</w:t>
      </w:r>
    </w:p>
    <w:p w14:paraId="5433196E" w14:textId="00B8333A" w:rsidR="000E4EAC" w:rsidRPr="000E4EAC" w:rsidRDefault="00A9306D" w:rsidP="000E4EAC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Talent</w:t>
      </w:r>
      <w:r w:rsidR="000E4EAC" w:rsidRPr="000E4EAC">
        <w:rPr>
          <w:rFonts w:cstheme="minorHAnsi"/>
        </w:rPr>
        <w:t xml:space="preserve"> transferring the cell suspension to a 15-milliliter conical tube.</w:t>
      </w:r>
    </w:p>
    <w:p w14:paraId="47637EBB" w14:textId="77777777" w:rsidR="000E4EAC" w:rsidRPr="000E4EAC" w:rsidRDefault="000E4EAC" w:rsidP="000E4EAC">
      <w:pPr>
        <w:pStyle w:val="ListParagraph"/>
        <w:numPr>
          <w:ilvl w:val="2"/>
          <w:numId w:val="3"/>
        </w:numPr>
        <w:rPr>
          <w:rFonts w:cstheme="minorHAnsi"/>
        </w:rPr>
      </w:pPr>
      <w:r w:rsidRPr="000E4EAC">
        <w:rPr>
          <w:rFonts w:cstheme="minorHAnsi"/>
        </w:rPr>
        <w:t>Talent placing the conical tube in the centrifuge.</w:t>
      </w:r>
    </w:p>
    <w:p w14:paraId="4F01A9BE" w14:textId="08B77A4D" w:rsidR="000E4EAC" w:rsidRPr="000E4EAC" w:rsidRDefault="00A9306D" w:rsidP="000E4EAC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Shot of t</w:t>
      </w:r>
      <w:r w:rsidR="000E4EAC" w:rsidRPr="000E4EAC">
        <w:rPr>
          <w:rFonts w:cstheme="minorHAnsi"/>
        </w:rPr>
        <w:t>alent discarding the supernatant and resuspending the cell pellet in complete DMEM.</w:t>
      </w:r>
    </w:p>
    <w:p w14:paraId="76E4CDA4" w14:textId="76A1209E" w:rsidR="000E4EAC" w:rsidRPr="003F2564" w:rsidRDefault="00A9306D" w:rsidP="00A9306D">
      <w:pPr>
        <w:pStyle w:val="ListParagraph"/>
        <w:spacing w:before="120"/>
        <w:ind w:left="907" w:firstLine="533"/>
        <w:contextualSpacing w:val="0"/>
        <w:rPr>
          <w:rFonts w:cstheme="minorHAnsi"/>
          <w:i/>
          <w:iCs/>
          <w:color w:val="0070C0"/>
        </w:rPr>
      </w:pPr>
      <w:r w:rsidRPr="003F2564">
        <w:rPr>
          <w:rFonts w:cstheme="minorHAnsi"/>
          <w:i/>
          <w:iCs/>
          <w:color w:val="0070C0"/>
        </w:rPr>
        <w:t xml:space="preserve">Videographer: Obtain CU shot of cell pellet as well to </w:t>
      </w:r>
      <w:r w:rsidR="00DD4691">
        <w:rPr>
          <w:rFonts w:cstheme="minorHAnsi"/>
          <w:i/>
          <w:iCs/>
          <w:color w:val="0070C0"/>
        </w:rPr>
        <w:t>use</w:t>
      </w:r>
      <w:r w:rsidRPr="003F2564">
        <w:rPr>
          <w:rFonts w:cstheme="minorHAnsi"/>
          <w:i/>
          <w:iCs/>
          <w:color w:val="0070C0"/>
        </w:rPr>
        <w:t xml:space="preserve"> as an inset.</w:t>
      </w:r>
    </w:p>
    <w:p w14:paraId="449D8AFF" w14:textId="77777777" w:rsidR="00BB103F" w:rsidRDefault="00BB103F" w:rsidP="00A9306D">
      <w:pPr>
        <w:pStyle w:val="ListParagraph"/>
        <w:spacing w:before="120"/>
        <w:ind w:left="907" w:firstLine="533"/>
        <w:contextualSpacing w:val="0"/>
        <w:rPr>
          <w:rFonts w:cstheme="minorHAnsi"/>
        </w:rPr>
      </w:pPr>
    </w:p>
    <w:p w14:paraId="24C6B477" w14:textId="0173DD91" w:rsidR="00125924" w:rsidRPr="006E3553" w:rsidRDefault="00D8353A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E3553">
        <w:rPr>
          <w:rFonts w:cstheme="minorHAnsi"/>
          <w:color w:val="7030A0"/>
        </w:rPr>
        <w:t xml:space="preserve">Count the </w:t>
      </w:r>
      <w:r w:rsidR="00F22EC4" w:rsidRPr="006E3553">
        <w:rPr>
          <w:rFonts w:cstheme="minorHAnsi"/>
          <w:color w:val="7030A0"/>
        </w:rPr>
        <w:t>cells</w:t>
      </w:r>
      <w:r w:rsidR="00F22EC4" w:rsidRPr="006E3553">
        <w:rPr>
          <w:rFonts w:cstheme="minorHAnsi"/>
          <w:b/>
          <w:bCs/>
          <w:color w:val="7030A0"/>
        </w:rPr>
        <w:t xml:space="preserve"> </w:t>
      </w:r>
      <w:r w:rsidR="00B3353A">
        <w:rPr>
          <w:rFonts w:cstheme="minorHAnsi"/>
          <w:color w:val="7030A0"/>
        </w:rPr>
        <w:t xml:space="preserve">using a </w:t>
      </w:r>
      <w:r w:rsidR="008937B9">
        <w:rPr>
          <w:rFonts w:cstheme="minorHAnsi"/>
          <w:color w:val="7030A0"/>
        </w:rPr>
        <w:t xml:space="preserve">cell counter </w:t>
      </w:r>
      <w:r w:rsidR="00C97765" w:rsidRPr="008937B9">
        <w:rPr>
          <w:rFonts w:cstheme="minorHAnsi"/>
          <w:strike/>
          <w:color w:val="auto"/>
        </w:rPr>
        <w:t>hemocytometer</w:t>
      </w:r>
      <w:r w:rsidR="00B3353A" w:rsidRPr="008937B9">
        <w:rPr>
          <w:rFonts w:cstheme="minorHAnsi"/>
          <w:strike/>
          <w:color w:val="auto"/>
        </w:rPr>
        <w:t xml:space="preserve"> </w:t>
      </w:r>
      <w:r w:rsidR="00F22EC4" w:rsidRPr="006E3553">
        <w:rPr>
          <w:rFonts w:cstheme="minorHAnsi"/>
          <w:b/>
          <w:bCs/>
          <w:color w:val="7030A0"/>
        </w:rPr>
        <w:t>[1]</w:t>
      </w:r>
      <w:r w:rsidR="00BF075E">
        <w:rPr>
          <w:rFonts w:cstheme="minorHAnsi"/>
          <w:color w:val="7030A0"/>
        </w:rPr>
        <w:t>. Then, s</w:t>
      </w:r>
      <w:r w:rsidRPr="006E3553">
        <w:rPr>
          <w:rFonts w:cstheme="minorHAnsi"/>
          <w:color w:val="7030A0"/>
        </w:rPr>
        <w:t>eed 5,000 cells in 100 microliters of complete medium</w:t>
      </w:r>
      <w:r w:rsidR="0065163F">
        <w:rPr>
          <w:rFonts w:cstheme="minorHAnsi"/>
          <w:color w:val="7030A0"/>
        </w:rPr>
        <w:t>,</w:t>
      </w:r>
      <w:r w:rsidRPr="006E3553">
        <w:rPr>
          <w:rFonts w:cstheme="minorHAnsi"/>
          <w:color w:val="7030A0"/>
        </w:rPr>
        <w:t xml:space="preserve"> per well of a 96-well plate</w:t>
      </w:r>
      <w:r w:rsidR="00F22EC4" w:rsidRPr="006E3553">
        <w:rPr>
          <w:rFonts w:cstheme="minorHAnsi"/>
          <w:color w:val="7030A0"/>
        </w:rPr>
        <w:t xml:space="preserve"> </w:t>
      </w:r>
      <w:r w:rsidR="00F22EC4" w:rsidRPr="006E3553">
        <w:rPr>
          <w:rFonts w:cstheme="minorHAnsi"/>
          <w:b/>
          <w:bCs/>
          <w:color w:val="7030A0"/>
        </w:rPr>
        <w:t>[2]</w:t>
      </w:r>
      <w:r w:rsidR="00432004">
        <w:rPr>
          <w:rFonts w:cstheme="minorHAnsi"/>
          <w:color w:val="7030A0"/>
        </w:rPr>
        <w:t xml:space="preserve"> and i</w:t>
      </w:r>
      <w:r w:rsidRPr="006E3553">
        <w:rPr>
          <w:rFonts w:cstheme="minorHAnsi"/>
          <w:color w:val="7030A0"/>
        </w:rPr>
        <w:t>ncubate at 37 degrees Celsius with 5 percent carbon dioxide for 24 hours</w:t>
      </w:r>
      <w:r w:rsidR="00F22EC4" w:rsidRPr="006E3553">
        <w:rPr>
          <w:rFonts w:cstheme="minorHAnsi"/>
          <w:color w:val="7030A0"/>
        </w:rPr>
        <w:t xml:space="preserve"> </w:t>
      </w:r>
      <w:r w:rsidR="00F22EC4" w:rsidRPr="006E3553">
        <w:rPr>
          <w:rFonts w:cstheme="minorHAnsi"/>
          <w:b/>
          <w:bCs/>
          <w:color w:val="7030A0"/>
        </w:rPr>
        <w:t>[3].</w:t>
      </w:r>
    </w:p>
    <w:p w14:paraId="7797D0AB" w14:textId="49200E4E" w:rsidR="00A76A32" w:rsidRPr="00870D32" w:rsidRDefault="00A76A32" w:rsidP="00A76A3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hd w:val="clear" w:color="auto" w:fill="B6DDE8" w:themeFill="accent5" w:themeFillTint="66"/>
        </w:rPr>
      </w:pPr>
      <w:r w:rsidRPr="00A76A32">
        <w:rPr>
          <w:rFonts w:eastAsia="Arial" w:cstheme="minorHAnsi"/>
          <w:color w:val="000000"/>
        </w:rPr>
        <w:t>Shot of talent counting the cells using a cell-counting chamber.</w:t>
      </w:r>
      <w:r w:rsidR="00870D32">
        <w:rPr>
          <w:rFonts w:eastAsia="Arial" w:cstheme="minorHAnsi"/>
          <w:color w:val="000000"/>
        </w:rPr>
        <w:t xml:space="preserve"> </w:t>
      </w:r>
      <w:r w:rsidR="00870D32" w:rsidRPr="00870D32">
        <w:rPr>
          <w:rFonts w:eastAsia="Arial" w:cstheme="minorHAnsi"/>
          <w:b/>
          <w:bCs/>
          <w:color w:val="000000"/>
          <w:highlight w:val="green"/>
        </w:rPr>
        <w:t>Author’s NOTE:</w:t>
      </w:r>
      <w:r w:rsidR="00AD130B" w:rsidRPr="00870D32">
        <w:rPr>
          <w:highlight w:val="green"/>
        </w:rPr>
        <w:t xml:space="preserve"> </w:t>
      </w:r>
      <w:r w:rsidR="00AD130B" w:rsidRPr="00870D32">
        <w:rPr>
          <w:rFonts w:eastAsia="Arial" w:cstheme="minorHAnsi"/>
          <w:color w:val="000000"/>
          <w:highlight w:val="green"/>
          <w:shd w:val="clear" w:color="auto" w:fill="B6DDE8" w:themeFill="accent5" w:themeFillTint="66"/>
        </w:rPr>
        <w:t>This segment only demonstrates the process of adding 10 microliters of diluted solution to the cell counting chamber.</w:t>
      </w:r>
    </w:p>
    <w:p w14:paraId="162D33FF" w14:textId="6EF6EA29" w:rsidR="00A76A32" w:rsidRPr="00A76A32" w:rsidRDefault="00A76A32" w:rsidP="00A76A3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76A32">
        <w:rPr>
          <w:rFonts w:eastAsia="Arial" w:cstheme="minorHAnsi"/>
          <w:color w:val="000000"/>
        </w:rPr>
        <w:t xml:space="preserve">CU: Talent </w:t>
      </w:r>
      <w:r>
        <w:rPr>
          <w:rFonts w:eastAsia="Arial" w:cstheme="minorHAnsi"/>
          <w:color w:val="000000"/>
        </w:rPr>
        <w:t>adding cells</w:t>
      </w:r>
      <w:r w:rsidRPr="00A76A32">
        <w:rPr>
          <w:rFonts w:eastAsia="Arial" w:cstheme="minorHAnsi"/>
          <w:color w:val="000000"/>
        </w:rPr>
        <w:t xml:space="preserve"> in 100 microliters of complete medium into each well of a 96-well plate.</w:t>
      </w:r>
    </w:p>
    <w:p w14:paraId="235081E5" w14:textId="77777777" w:rsidR="00A76A32" w:rsidRPr="00A76A32" w:rsidRDefault="00A76A32" w:rsidP="00A76A32">
      <w:pPr>
        <w:pStyle w:val="ListParagraph"/>
        <w:numPr>
          <w:ilvl w:val="2"/>
          <w:numId w:val="3"/>
        </w:numPr>
        <w:rPr>
          <w:rFonts w:cstheme="minorHAnsi"/>
        </w:rPr>
      </w:pPr>
      <w:r w:rsidRPr="00A76A32">
        <w:rPr>
          <w:rFonts w:cstheme="minorHAnsi"/>
        </w:rPr>
        <w:t>Talent placing the 96-well plate in a 37 degrees Celsius incubator.</w:t>
      </w:r>
    </w:p>
    <w:p w14:paraId="3C2BCE58" w14:textId="77777777" w:rsidR="00A76A32" w:rsidRPr="00A76A32" w:rsidRDefault="00A76A32" w:rsidP="00A76A32">
      <w:pPr>
        <w:spacing w:before="120"/>
        <w:rPr>
          <w:rFonts w:cstheme="minorHAnsi"/>
        </w:rPr>
      </w:pPr>
    </w:p>
    <w:p w14:paraId="54B0D4E5" w14:textId="1BDEEC51" w:rsidR="00CE10F2" w:rsidRPr="00870D32" w:rsidRDefault="00FF5D65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E3553">
        <w:rPr>
          <w:rFonts w:cstheme="minorHAnsi"/>
          <w:color w:val="7030A0"/>
        </w:rPr>
        <w:t>Before staining, confirm that the cells are at 70% confluency</w:t>
      </w:r>
      <w:r w:rsidR="00870D32">
        <w:rPr>
          <w:rFonts w:cstheme="minorHAnsi"/>
          <w:color w:val="7030A0"/>
        </w:rPr>
        <w:t>, forming</w:t>
      </w:r>
      <w:r w:rsidRPr="006E3553">
        <w:rPr>
          <w:rFonts w:cstheme="minorHAnsi"/>
          <w:color w:val="7030A0"/>
        </w:rPr>
        <w:t xml:space="preserve"> a single, well-dispersed monolayer </w:t>
      </w:r>
      <w:r w:rsidRPr="006E3553">
        <w:rPr>
          <w:rFonts w:cstheme="minorHAnsi"/>
          <w:b/>
          <w:bCs/>
          <w:color w:val="7030A0"/>
        </w:rPr>
        <w:t>[1]</w:t>
      </w:r>
      <w:r w:rsidRPr="006E3553">
        <w:rPr>
          <w:rFonts w:cstheme="minorHAnsi"/>
          <w:color w:val="7030A0"/>
        </w:rPr>
        <w:t xml:space="preserve">. </w:t>
      </w:r>
      <w:r w:rsidR="00870D32" w:rsidRPr="00870D32">
        <w:rPr>
          <w:rFonts w:cstheme="minorHAnsi"/>
          <w:color w:val="7030A0"/>
        </w:rPr>
        <w:t>To p</w:t>
      </w:r>
      <w:r w:rsidRPr="00870D32">
        <w:rPr>
          <w:rFonts w:cstheme="minorHAnsi"/>
          <w:color w:val="7030A0"/>
        </w:rPr>
        <w:t xml:space="preserve">repare </w:t>
      </w:r>
      <w:r w:rsidR="00870D32" w:rsidRPr="00870D32">
        <w:rPr>
          <w:rFonts w:cstheme="minorHAnsi"/>
          <w:color w:val="7030A0"/>
        </w:rPr>
        <w:t xml:space="preserve">the </w:t>
      </w:r>
      <w:r w:rsidRPr="00870D32">
        <w:rPr>
          <w:rFonts w:cstheme="minorHAnsi"/>
          <w:color w:val="7030A0"/>
        </w:rPr>
        <w:t>working dye solution</w:t>
      </w:r>
      <w:r w:rsidR="00870D32" w:rsidRPr="00870D32">
        <w:rPr>
          <w:rFonts w:cstheme="minorHAnsi"/>
          <w:color w:val="7030A0"/>
        </w:rPr>
        <w:t xml:space="preserve">, mix </w:t>
      </w:r>
      <w:r w:rsidR="00EE7DB7">
        <w:rPr>
          <w:rFonts w:cstheme="minorHAnsi"/>
          <w:color w:val="7030A0"/>
        </w:rPr>
        <w:t xml:space="preserve">appropriate volumes of </w:t>
      </w:r>
      <w:r w:rsidR="00870D32" w:rsidRPr="00870D32">
        <w:rPr>
          <w:rFonts w:cstheme="minorHAnsi"/>
          <w:color w:val="7030A0"/>
        </w:rPr>
        <w:t xml:space="preserve">Propidium iodide and Hoechst </w:t>
      </w:r>
      <w:r w:rsidRPr="00870D32">
        <w:rPr>
          <w:rFonts w:cstheme="minorHAnsi"/>
          <w:b/>
          <w:bCs/>
          <w:color w:val="7030A0"/>
        </w:rPr>
        <w:t>[2 – TXT]</w:t>
      </w:r>
      <w:r w:rsidRPr="00870D32">
        <w:rPr>
          <w:rFonts w:cstheme="minorHAnsi"/>
          <w:color w:val="7030A0"/>
        </w:rPr>
        <w:t xml:space="preserve">. Discard the old medium </w:t>
      </w:r>
      <w:r w:rsidRPr="00870D32">
        <w:rPr>
          <w:rFonts w:cstheme="minorHAnsi"/>
          <w:b/>
          <w:bCs/>
          <w:color w:val="7030A0"/>
        </w:rPr>
        <w:t>[3]</w:t>
      </w:r>
      <w:r w:rsidRPr="00870D32">
        <w:rPr>
          <w:rFonts w:cstheme="minorHAnsi"/>
          <w:color w:val="7030A0"/>
        </w:rPr>
        <w:t xml:space="preserve"> and wash each well twice with 100 microliters of PBS </w:t>
      </w:r>
      <w:r w:rsidRPr="00870D32">
        <w:rPr>
          <w:rFonts w:cstheme="minorHAnsi"/>
          <w:b/>
          <w:bCs/>
          <w:color w:val="7030A0"/>
        </w:rPr>
        <w:t>[4]</w:t>
      </w:r>
      <w:r w:rsidRPr="00870D32">
        <w:rPr>
          <w:rFonts w:cstheme="minorHAnsi"/>
          <w:color w:val="7030A0"/>
        </w:rPr>
        <w:t xml:space="preserve">. </w:t>
      </w:r>
    </w:p>
    <w:p w14:paraId="1EE42691" w14:textId="46E39686" w:rsidR="00A319BE" w:rsidRDefault="00A76A32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hd w:val="clear" w:color="auto" w:fill="B6DDE8" w:themeFill="accent5" w:themeFillTint="66"/>
        </w:rPr>
      </w:pPr>
      <w:r w:rsidRPr="00D64504">
        <w:rPr>
          <w:rFonts w:cstheme="minorHAnsi"/>
        </w:rPr>
        <w:t>SCOPE: Shot healthy</w:t>
      </w:r>
      <w:r>
        <w:rPr>
          <w:rFonts w:cstheme="minorHAnsi"/>
        </w:rPr>
        <w:t xml:space="preserve"> cells forming a monolayer at 70 percent confluency.</w:t>
      </w:r>
      <w:r w:rsidR="00870D32">
        <w:rPr>
          <w:rFonts w:cstheme="minorHAnsi"/>
        </w:rPr>
        <w:t xml:space="preserve"> </w:t>
      </w:r>
      <w:r w:rsidR="00870D32" w:rsidRPr="00870D32">
        <w:rPr>
          <w:rFonts w:eastAsia="Arial" w:cstheme="minorHAnsi"/>
          <w:b/>
          <w:bCs/>
          <w:color w:val="000000"/>
          <w:highlight w:val="green"/>
        </w:rPr>
        <w:t>Author’s NOTE</w:t>
      </w:r>
      <w:r w:rsidR="00870D32" w:rsidRPr="00870D32">
        <w:rPr>
          <w:rFonts w:eastAsia="Arial" w:cstheme="minorHAnsi"/>
          <w:color w:val="000000"/>
          <w:highlight w:val="green"/>
        </w:rPr>
        <w:t>:</w:t>
      </w:r>
      <w:r w:rsidR="00870D32" w:rsidRPr="00870D32">
        <w:rPr>
          <w:highlight w:val="green"/>
        </w:rPr>
        <w:t xml:space="preserve"> </w:t>
      </w:r>
      <w:r w:rsidR="00AD130B" w:rsidRPr="00870D32">
        <w:rPr>
          <w:highlight w:val="green"/>
          <w:shd w:val="clear" w:color="auto" w:fill="B6DDE8" w:themeFill="accent5" w:themeFillTint="66"/>
        </w:rPr>
        <w:t xml:space="preserve"> </w:t>
      </w:r>
      <w:r w:rsidR="00AD130B" w:rsidRPr="00870D32">
        <w:rPr>
          <w:rFonts w:cstheme="minorHAnsi"/>
          <w:highlight w:val="green"/>
          <w:shd w:val="clear" w:color="auto" w:fill="B6DDE8" w:themeFill="accent5" w:themeFillTint="66"/>
        </w:rPr>
        <w:t>This image was captured using the TL channel of the high-content instrument. Since only the confluence is demonstrated, the image clarity and contrast have not been adjusted.</w:t>
      </w:r>
    </w:p>
    <w:p w14:paraId="411773BE" w14:textId="0C8AD260" w:rsidR="00D64504" w:rsidRPr="00870D32" w:rsidRDefault="00D64504" w:rsidP="00D64504">
      <w:pPr>
        <w:pStyle w:val="ListParagraph"/>
        <w:spacing w:before="120"/>
        <w:ind w:left="1627"/>
        <w:contextualSpacing w:val="0"/>
        <w:rPr>
          <w:rFonts w:cstheme="minorHAnsi"/>
          <w:shd w:val="clear" w:color="auto" w:fill="B6DDE8" w:themeFill="accent5" w:themeFillTint="66"/>
        </w:rPr>
      </w:pPr>
      <w:r w:rsidRPr="00D64504">
        <w:rPr>
          <w:rFonts w:cstheme="minorHAnsi"/>
          <w:b/>
          <w:bCs/>
          <w:highlight w:val="green"/>
          <w:shd w:val="clear" w:color="auto" w:fill="B6DDE8" w:themeFill="accent5" w:themeFillTint="66"/>
        </w:rPr>
        <w:t>Videographer’s NOTE</w:t>
      </w:r>
      <w:r w:rsidRPr="00D64504">
        <w:rPr>
          <w:rFonts w:cstheme="minorHAnsi"/>
          <w:highlight w:val="green"/>
          <w:shd w:val="clear" w:color="auto" w:fill="B6DDE8" w:themeFill="accent5" w:themeFillTint="66"/>
        </w:rPr>
        <w:t>: For better presentation effect, the author changed the SCOPE shot in section 2.4.1 to a SCREEN shot, and the corresponding video file is named C4688.MP4.</w:t>
      </w:r>
    </w:p>
    <w:p w14:paraId="5B9997B6" w14:textId="37FAF522" w:rsidR="00FF5D65" w:rsidRDefault="00A76A32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76A32">
        <w:rPr>
          <w:rFonts w:cstheme="minorHAnsi"/>
        </w:rPr>
        <w:t xml:space="preserve">Shot of talent preparing </w:t>
      </w:r>
      <w:r w:rsidR="00A953DE">
        <w:rPr>
          <w:rFonts w:cstheme="minorHAnsi"/>
        </w:rPr>
        <w:t xml:space="preserve">the </w:t>
      </w:r>
      <w:r w:rsidRPr="00A76A32">
        <w:rPr>
          <w:rFonts w:cstheme="minorHAnsi"/>
        </w:rPr>
        <w:t xml:space="preserve">dye </w:t>
      </w:r>
      <w:r w:rsidR="00A953DE">
        <w:rPr>
          <w:rFonts w:cstheme="minorHAnsi"/>
        </w:rPr>
        <w:t>solution</w:t>
      </w:r>
      <w:r>
        <w:rPr>
          <w:rFonts w:cstheme="minorHAnsi"/>
          <w:b/>
          <w:bCs/>
        </w:rPr>
        <w:t xml:space="preserve"> </w:t>
      </w:r>
      <w:r w:rsidR="00FF5D65" w:rsidRPr="00EE7DB7">
        <w:rPr>
          <w:rFonts w:cstheme="minorHAnsi"/>
          <w:b/>
          <w:bCs/>
        </w:rPr>
        <w:t>TXT</w:t>
      </w:r>
      <w:r w:rsidR="00EE7DB7">
        <w:rPr>
          <w:rFonts w:cstheme="minorHAnsi"/>
          <w:b/>
          <w:bCs/>
        </w:rPr>
        <w:t>:</w:t>
      </w:r>
      <w:r w:rsidR="00FF5D65" w:rsidRPr="00EE7DB7">
        <w:rPr>
          <w:rFonts w:cstheme="minorHAnsi"/>
          <w:b/>
          <w:bCs/>
        </w:rPr>
        <w:t xml:space="preserve"> Propidium iodide - 6.684 µg/mL; Hoechst 33342 - 10 µg/mL</w:t>
      </w:r>
      <w:r w:rsidR="00AD130B" w:rsidRPr="00AD130B">
        <w:t xml:space="preserve"> </w:t>
      </w:r>
      <w:r w:rsidR="00870D32" w:rsidRPr="00870D32">
        <w:rPr>
          <w:rFonts w:cstheme="minorHAnsi"/>
          <w:b/>
          <w:bCs/>
          <w:highlight w:val="green"/>
          <w:shd w:val="clear" w:color="auto" w:fill="B6DDE8" w:themeFill="accent5" w:themeFillTint="66"/>
        </w:rPr>
        <w:t>Author’s NOTE:</w:t>
      </w:r>
      <w:r w:rsidR="00870D32" w:rsidRPr="00870D32">
        <w:rPr>
          <w:rFonts w:cstheme="minorHAnsi"/>
          <w:highlight w:val="green"/>
          <w:shd w:val="clear" w:color="auto" w:fill="B6DDE8" w:themeFill="accent5" w:themeFillTint="66"/>
        </w:rPr>
        <w:t xml:space="preserve"> </w:t>
      </w:r>
      <w:r w:rsidR="00AD130B" w:rsidRPr="00870D32">
        <w:rPr>
          <w:rFonts w:cstheme="minorHAnsi"/>
          <w:highlight w:val="green"/>
          <w:shd w:val="clear" w:color="auto" w:fill="B6DDE8" w:themeFill="accent5" w:themeFillTint="66"/>
        </w:rPr>
        <w:t>this segment only demonstrates the operation of mixing PI and Hoechst 33342 in proportion</w:t>
      </w:r>
      <w:r w:rsidR="00AD130B" w:rsidRPr="00870D32">
        <w:rPr>
          <w:rFonts w:cstheme="minorHAnsi"/>
          <w:shd w:val="clear" w:color="auto" w:fill="B6DDE8" w:themeFill="accent5" w:themeFillTint="66"/>
        </w:rPr>
        <w:t>.</w:t>
      </w:r>
    </w:p>
    <w:p w14:paraId="0F8F2AD5" w14:textId="6E4C494F" w:rsidR="00A76A32" w:rsidRPr="00A76A32" w:rsidRDefault="00A76A32" w:rsidP="00A76A3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A76A32">
        <w:rPr>
          <w:rFonts w:cstheme="minorHAnsi"/>
        </w:rPr>
        <w:t xml:space="preserve">CU: Talent discarding the old medium from the </w:t>
      </w:r>
      <w:r w:rsidR="0065163F">
        <w:rPr>
          <w:rFonts w:cstheme="minorHAnsi"/>
        </w:rPr>
        <w:t xml:space="preserve">wells of the </w:t>
      </w:r>
      <w:r w:rsidRPr="00A76A32">
        <w:rPr>
          <w:rFonts w:cstheme="minorHAnsi"/>
        </w:rPr>
        <w:t>96-well plate.</w:t>
      </w:r>
    </w:p>
    <w:p w14:paraId="026AF6BD" w14:textId="38842943" w:rsidR="00A76A32" w:rsidRDefault="00A76A32" w:rsidP="00A76A3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A76A32">
        <w:rPr>
          <w:rFonts w:cstheme="minorHAnsi"/>
        </w:rPr>
        <w:t>CU: Talent washing each well with 100 microliters of PBS.</w:t>
      </w:r>
      <w:r w:rsidR="00AD130B" w:rsidRPr="00AD130B">
        <w:t xml:space="preserve"> </w:t>
      </w:r>
      <w:r w:rsidR="00870D32" w:rsidRPr="00870D32">
        <w:rPr>
          <w:rFonts w:cstheme="minorHAnsi"/>
          <w:b/>
          <w:bCs/>
          <w:highlight w:val="green"/>
          <w:shd w:val="clear" w:color="auto" w:fill="B6DDE8" w:themeFill="accent5" w:themeFillTint="66"/>
        </w:rPr>
        <w:t>Author’s NOTE:</w:t>
      </w:r>
      <w:r w:rsidR="00870D32" w:rsidRPr="00870D32">
        <w:rPr>
          <w:rFonts w:cstheme="minorHAnsi"/>
          <w:highlight w:val="green"/>
          <w:shd w:val="clear" w:color="auto" w:fill="B6DDE8" w:themeFill="accent5" w:themeFillTint="66"/>
        </w:rPr>
        <w:t xml:space="preserve"> </w:t>
      </w:r>
      <w:r w:rsidR="00AD130B" w:rsidRPr="00D64504">
        <w:rPr>
          <w:rFonts w:cstheme="minorHAnsi"/>
          <w:highlight w:val="green"/>
          <w:shd w:val="clear" w:color="auto" w:fill="B6DDE8" w:themeFill="accent5" w:themeFillTint="66"/>
        </w:rPr>
        <w:t>Multiple angles of the washing operation were captured in this segment.</w:t>
      </w:r>
    </w:p>
    <w:p w14:paraId="28CFE97B" w14:textId="5F9F44BF" w:rsidR="00283908" w:rsidRPr="003F2564" w:rsidRDefault="00283908" w:rsidP="00283908">
      <w:pPr>
        <w:pStyle w:val="ListParagraph"/>
        <w:spacing w:before="120"/>
        <w:ind w:left="1627"/>
        <w:rPr>
          <w:rFonts w:cstheme="minorHAnsi"/>
          <w:i/>
          <w:iCs/>
          <w:color w:val="0070C0"/>
        </w:rPr>
      </w:pPr>
      <w:r w:rsidRPr="003F2564">
        <w:rPr>
          <w:rFonts w:cstheme="minorHAnsi"/>
          <w:b/>
          <w:bCs/>
          <w:i/>
          <w:iCs/>
          <w:color w:val="0070C0"/>
        </w:rPr>
        <w:t>Videographer</w:t>
      </w:r>
      <w:r w:rsidRPr="003F2564">
        <w:rPr>
          <w:rFonts w:cstheme="minorHAnsi"/>
          <w:i/>
          <w:iCs/>
          <w:color w:val="0070C0"/>
        </w:rPr>
        <w:t>: Please obtain multiple reusable takes of 2.4.4, as this will be used again</w:t>
      </w:r>
      <w:r w:rsidR="001560C5" w:rsidRPr="003F2564">
        <w:rPr>
          <w:rFonts w:cstheme="minorHAnsi"/>
          <w:i/>
          <w:iCs/>
          <w:color w:val="0070C0"/>
        </w:rPr>
        <w:t xml:space="preserve"> later in the protocol.</w:t>
      </w:r>
    </w:p>
    <w:p w14:paraId="4DACCCC5" w14:textId="77777777" w:rsidR="00A76A32" w:rsidRPr="00A76A32" w:rsidRDefault="00A76A32" w:rsidP="00A76A32">
      <w:pPr>
        <w:spacing w:before="120"/>
        <w:ind w:left="907"/>
        <w:rPr>
          <w:rFonts w:cstheme="minorHAnsi"/>
        </w:rPr>
      </w:pPr>
    </w:p>
    <w:p w14:paraId="12443ECE" w14:textId="3CDAEA7C" w:rsidR="00BB103F" w:rsidRPr="00A953DE" w:rsidRDefault="00FF5D65" w:rsidP="00A953D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E3553">
        <w:rPr>
          <w:rFonts w:cstheme="minorHAnsi"/>
          <w:color w:val="7030A0"/>
        </w:rPr>
        <w:t xml:space="preserve">Add </w:t>
      </w:r>
      <w:r w:rsidR="00BB103F">
        <w:rPr>
          <w:rFonts w:cstheme="minorHAnsi"/>
          <w:color w:val="7030A0"/>
        </w:rPr>
        <w:t xml:space="preserve">100 microliters of </w:t>
      </w:r>
      <w:r w:rsidRPr="006E3553">
        <w:rPr>
          <w:rFonts w:cstheme="minorHAnsi"/>
          <w:color w:val="7030A0"/>
        </w:rPr>
        <w:t>the dye working solution</w:t>
      </w:r>
      <w:r w:rsidR="00CE1A85" w:rsidRPr="006E3553">
        <w:rPr>
          <w:rFonts w:cstheme="minorHAnsi"/>
          <w:color w:val="7030A0"/>
        </w:rPr>
        <w:t xml:space="preserve"> </w:t>
      </w:r>
      <w:r w:rsidR="00CE1A85" w:rsidRPr="006E3553">
        <w:rPr>
          <w:rFonts w:cstheme="minorHAnsi"/>
          <w:b/>
          <w:bCs/>
          <w:color w:val="7030A0"/>
        </w:rPr>
        <w:t>[1]</w:t>
      </w:r>
      <w:r w:rsidRPr="006E3553">
        <w:rPr>
          <w:rFonts w:cstheme="minorHAnsi"/>
          <w:color w:val="7030A0"/>
        </w:rPr>
        <w:t xml:space="preserve"> and incubate the plate at room temperature in the dark for 30 minutes </w:t>
      </w:r>
      <w:r w:rsidRPr="006E3553">
        <w:rPr>
          <w:rFonts w:cstheme="minorHAnsi"/>
          <w:b/>
          <w:bCs/>
          <w:color w:val="7030A0"/>
        </w:rPr>
        <w:t>[</w:t>
      </w:r>
      <w:r w:rsidR="00CE1A85" w:rsidRPr="006E3553">
        <w:rPr>
          <w:rFonts w:cstheme="minorHAnsi"/>
          <w:b/>
          <w:bCs/>
          <w:color w:val="7030A0"/>
        </w:rPr>
        <w:t>2</w:t>
      </w:r>
      <w:r w:rsidRPr="006E3553">
        <w:rPr>
          <w:rFonts w:cstheme="minorHAnsi"/>
          <w:b/>
          <w:bCs/>
          <w:color w:val="7030A0"/>
        </w:rPr>
        <w:t>]</w:t>
      </w:r>
      <w:r w:rsidRPr="006E3553">
        <w:rPr>
          <w:rFonts w:cstheme="minorHAnsi"/>
          <w:color w:val="7030A0"/>
        </w:rPr>
        <w:t xml:space="preserve">. </w:t>
      </w:r>
      <w:r w:rsidR="00CE1A85" w:rsidRPr="006E3553">
        <w:rPr>
          <w:rFonts w:cstheme="minorHAnsi"/>
          <w:color w:val="7030A0"/>
        </w:rPr>
        <w:t>After incubation,</w:t>
      </w:r>
      <w:r w:rsidRPr="006E3553">
        <w:rPr>
          <w:rFonts w:cstheme="minorHAnsi"/>
          <w:color w:val="7030A0"/>
        </w:rPr>
        <w:t xml:space="preserve"> </w:t>
      </w:r>
      <w:r w:rsidR="00E07AFB">
        <w:rPr>
          <w:rFonts w:cstheme="minorHAnsi"/>
          <w:color w:val="7030A0"/>
        </w:rPr>
        <w:t xml:space="preserve">wash </w:t>
      </w:r>
      <w:r w:rsidRPr="006E3553">
        <w:rPr>
          <w:rFonts w:cstheme="minorHAnsi"/>
          <w:color w:val="7030A0"/>
        </w:rPr>
        <w:t>each well twice with 100 microliters of PBS</w:t>
      </w:r>
      <w:r w:rsidR="00CE1A85" w:rsidRPr="006E3553">
        <w:rPr>
          <w:rFonts w:cstheme="minorHAnsi"/>
          <w:color w:val="7030A0"/>
        </w:rPr>
        <w:t xml:space="preserve"> </w:t>
      </w:r>
      <w:r w:rsidR="00CE1A85" w:rsidRPr="006E3553">
        <w:rPr>
          <w:rFonts w:cstheme="minorHAnsi"/>
          <w:b/>
          <w:bCs/>
          <w:color w:val="7030A0"/>
        </w:rPr>
        <w:t>[3]</w:t>
      </w:r>
      <w:r w:rsidRPr="006E3553">
        <w:rPr>
          <w:rFonts w:cstheme="minorHAnsi"/>
          <w:color w:val="7030A0"/>
        </w:rPr>
        <w:t>, and</w:t>
      </w:r>
      <w:r w:rsidR="0092313F" w:rsidRPr="006E3553">
        <w:rPr>
          <w:rFonts w:cstheme="minorHAnsi"/>
          <w:color w:val="7030A0"/>
        </w:rPr>
        <w:t xml:space="preserve"> then</w:t>
      </w:r>
      <w:r w:rsidRPr="006E3553">
        <w:rPr>
          <w:rFonts w:cstheme="minorHAnsi"/>
          <w:color w:val="7030A0"/>
        </w:rPr>
        <w:t xml:space="preserve"> add </w:t>
      </w:r>
      <w:r w:rsidR="00BB103F">
        <w:rPr>
          <w:rFonts w:cstheme="minorHAnsi"/>
          <w:color w:val="7030A0"/>
        </w:rPr>
        <w:t xml:space="preserve">100 microliters of </w:t>
      </w:r>
      <w:r w:rsidRPr="006E3553">
        <w:rPr>
          <w:rFonts w:cstheme="minorHAnsi"/>
          <w:color w:val="7030A0"/>
        </w:rPr>
        <w:t>DMEM</w:t>
      </w:r>
      <w:r w:rsidR="0092313F" w:rsidRPr="006E3553">
        <w:rPr>
          <w:rFonts w:cstheme="minorHAnsi"/>
          <w:color w:val="7030A0"/>
        </w:rPr>
        <w:t xml:space="preserve"> </w:t>
      </w:r>
      <w:r w:rsidR="0092313F" w:rsidRPr="006E3553">
        <w:rPr>
          <w:rFonts w:cstheme="minorHAnsi"/>
          <w:b/>
          <w:bCs/>
          <w:color w:val="7030A0"/>
        </w:rPr>
        <w:t>[4].</w:t>
      </w:r>
    </w:p>
    <w:p w14:paraId="2DBBAFFE" w14:textId="50880359" w:rsidR="00283908" w:rsidRPr="00283908" w:rsidRDefault="00283908" w:rsidP="00283908">
      <w:pPr>
        <w:pStyle w:val="ListParagraph"/>
        <w:numPr>
          <w:ilvl w:val="2"/>
          <w:numId w:val="3"/>
        </w:numPr>
        <w:rPr>
          <w:rFonts w:cstheme="minorHAnsi"/>
        </w:rPr>
      </w:pPr>
      <w:r w:rsidRPr="00283908">
        <w:rPr>
          <w:rFonts w:cstheme="minorHAnsi"/>
        </w:rPr>
        <w:t xml:space="preserve">CU: Talent adding </w:t>
      </w:r>
      <w:r w:rsidR="009E2744">
        <w:rPr>
          <w:rFonts w:cstheme="minorHAnsi"/>
        </w:rPr>
        <w:t>100 microliters of</w:t>
      </w:r>
      <w:r w:rsidRPr="00283908">
        <w:rPr>
          <w:rFonts w:cstheme="minorHAnsi"/>
        </w:rPr>
        <w:t xml:space="preserve"> dye working solution to each well.</w:t>
      </w:r>
    </w:p>
    <w:p w14:paraId="145B7C97" w14:textId="540CC3BA" w:rsidR="00283908" w:rsidRPr="00283908" w:rsidRDefault="00283908" w:rsidP="00283908">
      <w:pPr>
        <w:pStyle w:val="ListParagraph"/>
        <w:numPr>
          <w:ilvl w:val="2"/>
          <w:numId w:val="3"/>
        </w:numPr>
        <w:rPr>
          <w:rFonts w:cstheme="minorHAnsi"/>
        </w:rPr>
      </w:pPr>
      <w:r w:rsidRPr="00283908">
        <w:rPr>
          <w:rFonts w:cstheme="minorHAnsi"/>
        </w:rPr>
        <w:t xml:space="preserve">Talent covering the plate to protect it from light and </w:t>
      </w:r>
      <w:r w:rsidR="0065163F">
        <w:rPr>
          <w:rFonts w:cstheme="minorHAnsi"/>
        </w:rPr>
        <w:t>leaving it on the bench</w:t>
      </w:r>
      <w:r w:rsidRPr="00283908">
        <w:rPr>
          <w:rFonts w:cstheme="minorHAnsi"/>
        </w:rPr>
        <w:t xml:space="preserve"> for 30 minutes.</w:t>
      </w:r>
    </w:p>
    <w:p w14:paraId="14C7741E" w14:textId="7C3D33CC" w:rsidR="00283908" w:rsidRPr="003F2564" w:rsidRDefault="00283908" w:rsidP="00283908">
      <w:pPr>
        <w:pStyle w:val="ListParagraph"/>
        <w:numPr>
          <w:ilvl w:val="2"/>
          <w:numId w:val="3"/>
        </w:numPr>
        <w:rPr>
          <w:rFonts w:cstheme="minorHAnsi"/>
          <w:color w:val="0070C0"/>
        </w:rPr>
      </w:pPr>
      <w:r w:rsidRPr="003F2564">
        <w:rPr>
          <w:rFonts w:cstheme="minorHAnsi"/>
          <w:i/>
          <w:iCs/>
          <w:color w:val="0070C0"/>
        </w:rPr>
        <w:t>Please reuse 2.</w:t>
      </w:r>
      <w:r w:rsidR="003B0A68" w:rsidRPr="003F2564">
        <w:rPr>
          <w:rFonts w:cstheme="minorHAnsi"/>
          <w:i/>
          <w:iCs/>
          <w:color w:val="0070C0"/>
        </w:rPr>
        <w:t>4</w:t>
      </w:r>
      <w:r w:rsidRPr="003F2564">
        <w:rPr>
          <w:rFonts w:cstheme="minorHAnsi"/>
          <w:i/>
          <w:iCs/>
          <w:color w:val="0070C0"/>
        </w:rPr>
        <w:t>.4</w:t>
      </w:r>
    </w:p>
    <w:p w14:paraId="42BE4C69" w14:textId="78994A18" w:rsidR="00283908" w:rsidRPr="00283908" w:rsidRDefault="00283908" w:rsidP="00283908">
      <w:pPr>
        <w:pStyle w:val="ListParagraph"/>
        <w:numPr>
          <w:ilvl w:val="2"/>
          <w:numId w:val="3"/>
        </w:numPr>
        <w:rPr>
          <w:rFonts w:cstheme="minorHAnsi"/>
        </w:rPr>
      </w:pPr>
      <w:r w:rsidRPr="00283908">
        <w:rPr>
          <w:rFonts w:cstheme="minorHAnsi"/>
        </w:rPr>
        <w:lastRenderedPageBreak/>
        <w:t>CU: Talent adding</w:t>
      </w:r>
      <w:r w:rsidR="009E2744">
        <w:rPr>
          <w:rFonts w:cstheme="minorHAnsi"/>
        </w:rPr>
        <w:t xml:space="preserve"> 100 microliters of </w:t>
      </w:r>
      <w:r w:rsidRPr="00283908">
        <w:rPr>
          <w:rFonts w:cstheme="minorHAnsi"/>
        </w:rPr>
        <w:t>DMEM to each stained and washed well.</w:t>
      </w:r>
    </w:p>
    <w:p w14:paraId="476A4176" w14:textId="77777777" w:rsidR="000F326F" w:rsidRDefault="000F326F" w:rsidP="002468C1">
      <w:pPr>
        <w:spacing w:before="120"/>
        <w:rPr>
          <w:rFonts w:cstheme="minorHAnsi"/>
        </w:rPr>
      </w:pPr>
    </w:p>
    <w:p w14:paraId="57A20D86" w14:textId="77777777" w:rsidR="00D97A27" w:rsidRDefault="00D97A27" w:rsidP="002468C1">
      <w:pPr>
        <w:spacing w:before="120"/>
        <w:rPr>
          <w:rFonts w:cstheme="minorHAnsi"/>
        </w:rPr>
      </w:pPr>
    </w:p>
    <w:p w14:paraId="5B4A4118" w14:textId="77777777" w:rsidR="00D97A27" w:rsidRPr="002468C1" w:rsidRDefault="00D97A27" w:rsidP="002468C1">
      <w:pPr>
        <w:spacing w:before="120"/>
        <w:rPr>
          <w:rFonts w:cstheme="minorHAnsi"/>
        </w:rPr>
      </w:pPr>
    </w:p>
    <w:p w14:paraId="7C88FEA8" w14:textId="491CF897" w:rsidR="000F326F" w:rsidRDefault="00024265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24265">
        <w:rPr>
          <w:rFonts w:cstheme="minorHAnsi"/>
          <w:b/>
          <w:bCs/>
        </w:rPr>
        <w:t>High-Content Imaging Setup</w:t>
      </w:r>
    </w:p>
    <w:p w14:paraId="0C817B89" w14:textId="77777777" w:rsidR="000F326F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0207565" w14:textId="77777777" w:rsidR="00D97A27" w:rsidRDefault="00D97A27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6A8C422" w14:textId="44093879" w:rsidR="00A213A5" w:rsidRPr="003F2564" w:rsidRDefault="00A213A5" w:rsidP="00A213A5">
      <w:pPr>
        <w:rPr>
          <w:b/>
          <w:bCs/>
          <w:color w:val="0070C0"/>
        </w:rPr>
      </w:pPr>
      <w:r w:rsidRPr="003F2564">
        <w:rPr>
          <w:b/>
          <w:bCs/>
          <w:i/>
          <w:iCs/>
          <w:color w:val="0070C0"/>
        </w:rPr>
        <w:t xml:space="preserve">Videographer: </w:t>
      </w:r>
      <w:r w:rsidRPr="003F2564">
        <w:rPr>
          <w:i/>
          <w:iCs/>
          <w:color w:val="0070C0"/>
        </w:rPr>
        <w:t xml:space="preserve">Please film the computer screen for all shots labeled as </w:t>
      </w:r>
      <w:r w:rsidRPr="003F2564">
        <w:rPr>
          <w:b/>
          <w:bCs/>
          <w:i/>
          <w:iCs/>
          <w:color w:val="0070C0"/>
        </w:rPr>
        <w:t>SCREEN</w:t>
      </w:r>
      <w:r w:rsidRPr="003F2564">
        <w:rPr>
          <w:i/>
          <w:iCs/>
          <w:color w:val="0070C0"/>
        </w:rPr>
        <w:t xml:space="preserve">, </w:t>
      </w:r>
      <w:r w:rsidR="00AB16F6" w:rsidRPr="003F2564">
        <w:rPr>
          <w:i/>
          <w:iCs/>
          <w:color w:val="0070C0"/>
        </w:rPr>
        <w:t>as the</w:t>
      </w:r>
      <w:r w:rsidRPr="003F2564">
        <w:rPr>
          <w:i/>
          <w:iCs/>
          <w:color w:val="0070C0"/>
        </w:rPr>
        <w:t xml:space="preserve"> authors cannot install the screen recording software</w:t>
      </w:r>
      <w:r w:rsidRPr="003F2564">
        <w:rPr>
          <w:color w:val="0070C0"/>
        </w:rPr>
        <w:t>.</w:t>
      </w:r>
    </w:p>
    <w:p w14:paraId="0BFA26A2" w14:textId="77777777" w:rsidR="00A213A5" w:rsidRDefault="00A213A5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11B9AEE" w14:textId="77777777" w:rsidR="00D97A27" w:rsidRDefault="00D97A27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7F593F5" w14:textId="77777777" w:rsidR="00D97A27" w:rsidRPr="00B07A3B" w:rsidRDefault="00D97A27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76052351" w:rsidR="000F326F" w:rsidRPr="006E3553" w:rsidRDefault="00024265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E3553">
        <w:rPr>
          <w:rFonts w:cstheme="minorHAnsi"/>
          <w:color w:val="7030A0"/>
        </w:rPr>
        <w:t xml:space="preserve">Switch on the high-content imaging </w:t>
      </w:r>
      <w:r w:rsidR="00431154" w:rsidRPr="006E3553">
        <w:rPr>
          <w:rFonts w:cstheme="minorHAnsi"/>
          <w:color w:val="7030A0"/>
        </w:rPr>
        <w:t xml:space="preserve">instrument and </w:t>
      </w:r>
      <w:r w:rsidRPr="006E3553">
        <w:rPr>
          <w:rFonts w:cstheme="minorHAnsi"/>
          <w:color w:val="7030A0"/>
        </w:rPr>
        <w:t>start the computer</w:t>
      </w:r>
      <w:r w:rsidR="00431154" w:rsidRPr="006E3553">
        <w:rPr>
          <w:rFonts w:cstheme="minorHAnsi"/>
          <w:color w:val="7030A0"/>
        </w:rPr>
        <w:t xml:space="preserve"> </w:t>
      </w:r>
      <w:r w:rsidR="00431154" w:rsidRPr="006E3553">
        <w:rPr>
          <w:rFonts w:cstheme="minorHAnsi"/>
          <w:b/>
          <w:bCs/>
          <w:color w:val="7030A0"/>
        </w:rPr>
        <w:t>[1]</w:t>
      </w:r>
      <w:r w:rsidR="00431154" w:rsidRPr="006E3553">
        <w:rPr>
          <w:rFonts w:cstheme="minorHAnsi"/>
          <w:color w:val="7030A0"/>
        </w:rPr>
        <w:t>. O</w:t>
      </w:r>
      <w:r w:rsidRPr="006E3553">
        <w:rPr>
          <w:rFonts w:cstheme="minorHAnsi"/>
          <w:color w:val="7030A0"/>
        </w:rPr>
        <w:t>pen the instrument</w:t>
      </w:r>
      <w:r w:rsidR="00431154" w:rsidRPr="006E3553">
        <w:rPr>
          <w:rFonts w:cstheme="minorHAnsi"/>
          <w:color w:val="7030A0"/>
        </w:rPr>
        <w:t>’s</w:t>
      </w:r>
      <w:r w:rsidRPr="006E3553">
        <w:rPr>
          <w:rFonts w:cstheme="minorHAnsi"/>
          <w:color w:val="7030A0"/>
        </w:rPr>
        <w:t xml:space="preserve"> analysis software</w:t>
      </w:r>
      <w:r w:rsidR="00431154" w:rsidRPr="006E3553">
        <w:rPr>
          <w:rFonts w:cstheme="minorHAnsi"/>
          <w:color w:val="7030A0"/>
        </w:rPr>
        <w:t xml:space="preserve"> </w:t>
      </w:r>
      <w:r w:rsidR="00431154" w:rsidRPr="006E3553">
        <w:rPr>
          <w:rFonts w:cstheme="minorHAnsi"/>
          <w:b/>
          <w:bCs/>
          <w:color w:val="7030A0"/>
        </w:rPr>
        <w:t>[2]</w:t>
      </w:r>
      <w:r w:rsidRPr="006E3553">
        <w:rPr>
          <w:rFonts w:cstheme="minorHAnsi"/>
          <w:color w:val="7030A0"/>
        </w:rPr>
        <w:t>. Load the stained 96-well plate into the instrument</w:t>
      </w:r>
      <w:r w:rsidR="00431154" w:rsidRPr="006E3553">
        <w:rPr>
          <w:rFonts w:cstheme="minorHAnsi"/>
          <w:color w:val="7030A0"/>
        </w:rPr>
        <w:t xml:space="preserve"> </w:t>
      </w:r>
      <w:r w:rsidR="00431154" w:rsidRPr="006E3553">
        <w:rPr>
          <w:rFonts w:cstheme="minorHAnsi"/>
          <w:b/>
          <w:bCs/>
          <w:color w:val="7030A0"/>
        </w:rPr>
        <w:t>[3]</w:t>
      </w:r>
      <w:r w:rsidR="00431154" w:rsidRPr="006E3553">
        <w:rPr>
          <w:rFonts w:cstheme="minorHAnsi"/>
          <w:color w:val="7030A0"/>
        </w:rPr>
        <w:t xml:space="preserve"> </w:t>
      </w:r>
      <w:r w:rsidRPr="006E3553">
        <w:rPr>
          <w:rFonts w:cstheme="minorHAnsi"/>
          <w:color w:val="7030A0"/>
        </w:rPr>
        <w:t>and select a field of view containing the samples for imaging</w:t>
      </w:r>
      <w:r w:rsidR="00431154" w:rsidRPr="006E3553">
        <w:rPr>
          <w:rFonts w:cstheme="minorHAnsi"/>
          <w:color w:val="7030A0"/>
        </w:rPr>
        <w:t xml:space="preserve"> </w:t>
      </w:r>
      <w:r w:rsidR="00431154" w:rsidRPr="006E3553">
        <w:rPr>
          <w:rFonts w:cstheme="minorHAnsi"/>
          <w:b/>
          <w:bCs/>
          <w:color w:val="7030A0"/>
        </w:rPr>
        <w:t>[4].</w:t>
      </w:r>
    </w:p>
    <w:p w14:paraId="19621033" w14:textId="77777777" w:rsidR="00247835" w:rsidRPr="00247835" w:rsidRDefault="00247835" w:rsidP="0024783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47835">
        <w:rPr>
          <w:rFonts w:eastAsia="Arial" w:cstheme="minorHAnsi"/>
          <w:color w:val="000000"/>
        </w:rPr>
        <w:t>WIDE: Talent switching on the high-content imaging instrument and computer.</w:t>
      </w:r>
    </w:p>
    <w:p w14:paraId="621438A3" w14:textId="26DF5434" w:rsidR="00247835" w:rsidRPr="005A3ABE" w:rsidRDefault="00247835" w:rsidP="005A3ABE">
      <w:pPr>
        <w:pStyle w:val="ListParagraph"/>
        <w:numPr>
          <w:ilvl w:val="2"/>
          <w:numId w:val="3"/>
        </w:numPr>
        <w:spacing w:before="120"/>
        <w:rPr>
          <w:rFonts w:eastAsia="Arial" w:cstheme="minorHAnsi"/>
          <w:color w:val="000000"/>
          <w:lang w:val="en-IN"/>
        </w:rPr>
      </w:pPr>
      <w:r w:rsidRPr="0027422A">
        <w:rPr>
          <w:rFonts w:eastAsia="Arial" w:cstheme="minorHAnsi"/>
          <w:color w:val="000000"/>
        </w:rPr>
        <w:t>SCREEN</w:t>
      </w:r>
      <w:r w:rsidRPr="00247835">
        <w:rPr>
          <w:rFonts w:eastAsia="Arial" w:cstheme="minorHAnsi"/>
          <w:color w:val="000000"/>
        </w:rPr>
        <w:t xml:space="preserve">: </w:t>
      </w:r>
      <w:r w:rsidR="005A3ABE" w:rsidRPr="005A3ABE">
        <w:rPr>
          <w:rFonts w:eastAsia="Arial" w:cstheme="minorHAnsi"/>
          <w:color w:val="000000"/>
          <w:lang w:val="en-IN"/>
        </w:rPr>
        <w:t>Instrument</w:t>
      </w:r>
      <w:r w:rsidR="005A3ABE">
        <w:rPr>
          <w:rFonts w:eastAsia="Arial" w:cstheme="minorHAnsi"/>
          <w:color w:val="000000"/>
          <w:lang w:val="en-IN"/>
        </w:rPr>
        <w:t>s’</w:t>
      </w:r>
      <w:r w:rsidR="005A3ABE" w:rsidRPr="005A3ABE">
        <w:rPr>
          <w:rFonts w:eastAsia="Arial" w:cstheme="minorHAnsi"/>
          <w:color w:val="000000"/>
          <w:lang w:val="en-IN"/>
        </w:rPr>
        <w:t xml:space="preserve"> analysis software being opened.</w:t>
      </w:r>
    </w:p>
    <w:p w14:paraId="3CCDA353" w14:textId="77777777" w:rsidR="00247835" w:rsidRPr="00247835" w:rsidRDefault="00247835" w:rsidP="0024783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47835">
        <w:rPr>
          <w:rFonts w:eastAsia="Arial" w:cstheme="minorHAnsi"/>
          <w:color w:val="000000"/>
        </w:rPr>
        <w:t>CU: Talent loading the stained 96-well plate into the imaging instrument.</w:t>
      </w:r>
    </w:p>
    <w:p w14:paraId="37FF8663" w14:textId="56815B5A" w:rsidR="00247835" w:rsidRPr="00F3189E" w:rsidRDefault="00247835" w:rsidP="0024783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247835">
        <w:rPr>
          <w:rFonts w:eastAsia="Arial" w:cstheme="minorHAnsi"/>
          <w:color w:val="000000"/>
        </w:rPr>
        <w:t xml:space="preserve">: </w:t>
      </w:r>
      <w:r w:rsidR="005A3ABE" w:rsidRPr="005A3ABE">
        <w:rPr>
          <w:rFonts w:eastAsia="Arial" w:cstheme="minorHAnsi"/>
          <w:color w:val="000000"/>
        </w:rPr>
        <w:t>A sample-containing field of view being selected for imaging</w:t>
      </w:r>
      <w:r w:rsidRPr="00247835">
        <w:rPr>
          <w:rFonts w:eastAsia="Arial" w:cstheme="minorHAnsi"/>
          <w:color w:val="000000"/>
        </w:rPr>
        <w:t>.</w:t>
      </w:r>
    </w:p>
    <w:p w14:paraId="36B848E6" w14:textId="77777777" w:rsidR="00F3189E" w:rsidRPr="00570AE7" w:rsidRDefault="00F3189E" w:rsidP="00570AE7">
      <w:pPr>
        <w:spacing w:before="120"/>
        <w:rPr>
          <w:rFonts w:cstheme="minorHAnsi"/>
          <w:sz w:val="32"/>
          <w:szCs w:val="32"/>
        </w:rPr>
      </w:pPr>
    </w:p>
    <w:p w14:paraId="039170AE" w14:textId="1C38024A" w:rsidR="0063526E" w:rsidRPr="006E3553" w:rsidRDefault="00247835" w:rsidP="0063526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E3553">
        <w:rPr>
          <w:rFonts w:cstheme="minorHAnsi"/>
          <w:color w:val="7030A0"/>
        </w:rPr>
        <w:t xml:space="preserve">In the </w:t>
      </w:r>
      <w:r w:rsidRPr="006E3553">
        <w:rPr>
          <w:rFonts w:cstheme="minorHAnsi"/>
          <w:b/>
          <w:bCs/>
          <w:color w:val="7030A0"/>
        </w:rPr>
        <w:t>Objective and Camera</w:t>
      </w:r>
      <w:r w:rsidRPr="006E3553">
        <w:rPr>
          <w:rFonts w:cstheme="minorHAnsi"/>
          <w:color w:val="7030A0"/>
        </w:rPr>
        <w:t xml:space="preserve"> settings, select </w:t>
      </w:r>
      <w:r w:rsidRPr="006E3553">
        <w:rPr>
          <w:rFonts w:cstheme="minorHAnsi"/>
          <w:b/>
          <w:bCs/>
          <w:color w:val="7030A0"/>
        </w:rPr>
        <w:t>20XPh1SPlanFluorELWDADM</w:t>
      </w:r>
      <w:r w:rsidRPr="006E3553">
        <w:rPr>
          <w:rFonts w:cstheme="minorHAnsi"/>
          <w:color w:val="7030A0"/>
        </w:rPr>
        <w:t xml:space="preserve"> </w:t>
      </w:r>
      <w:r w:rsidR="007B0050" w:rsidRPr="004431B2">
        <w:rPr>
          <w:rFonts w:cstheme="minorHAnsi"/>
          <w:i/>
          <w:iCs/>
          <w:color w:val="EE0000"/>
        </w:rPr>
        <w:t>(twenty-ex-pee-h-one-es-plan-</w:t>
      </w:r>
      <w:r w:rsidR="004431B2" w:rsidRPr="004431B2">
        <w:rPr>
          <w:rFonts w:cstheme="minorHAnsi"/>
          <w:i/>
          <w:iCs/>
          <w:color w:val="EE0000"/>
        </w:rPr>
        <w:t>floor-ee-el-w-d-a-d-m)</w:t>
      </w:r>
      <w:r w:rsidR="004431B2" w:rsidRPr="004431B2">
        <w:rPr>
          <w:rFonts w:cstheme="minorHAnsi"/>
          <w:color w:val="EE0000"/>
        </w:rPr>
        <w:t xml:space="preserve"> </w:t>
      </w:r>
      <w:r w:rsidRPr="006E3553">
        <w:rPr>
          <w:rFonts w:cstheme="minorHAnsi"/>
          <w:color w:val="7030A0"/>
        </w:rPr>
        <w:t xml:space="preserve">as the magnification, set Camera binning to </w:t>
      </w:r>
      <w:r w:rsidRPr="006E3553">
        <w:rPr>
          <w:rFonts w:cstheme="minorHAnsi"/>
          <w:b/>
          <w:bCs/>
          <w:color w:val="7030A0"/>
        </w:rPr>
        <w:t>2</w:t>
      </w:r>
      <w:r w:rsidRPr="006E3553">
        <w:rPr>
          <w:rFonts w:cstheme="minorHAnsi"/>
          <w:color w:val="7030A0"/>
        </w:rPr>
        <w:t xml:space="preserve">, and select </w:t>
      </w:r>
      <w:r w:rsidRPr="006E3553">
        <w:rPr>
          <w:rFonts w:cstheme="minorHAnsi"/>
          <w:b/>
          <w:bCs/>
          <w:color w:val="7030A0"/>
        </w:rPr>
        <w:t>Widefield</w:t>
      </w:r>
      <w:r w:rsidRPr="006E3553">
        <w:rPr>
          <w:rFonts w:cstheme="minorHAnsi"/>
          <w:color w:val="7030A0"/>
        </w:rPr>
        <w:t xml:space="preserve"> acquisition mode </w:t>
      </w:r>
      <w:r w:rsidRPr="006E3553">
        <w:rPr>
          <w:rFonts w:cstheme="minorHAnsi"/>
          <w:b/>
          <w:bCs/>
          <w:color w:val="7030A0"/>
        </w:rPr>
        <w:t>[1]</w:t>
      </w:r>
      <w:r w:rsidRPr="006E3553">
        <w:rPr>
          <w:rFonts w:cstheme="minorHAnsi"/>
          <w:color w:val="7030A0"/>
        </w:rPr>
        <w:t xml:space="preserve">. In </w:t>
      </w:r>
      <w:r w:rsidRPr="006E3553">
        <w:rPr>
          <w:rFonts w:cstheme="minorHAnsi"/>
          <w:b/>
          <w:bCs/>
          <w:color w:val="7030A0"/>
        </w:rPr>
        <w:t>Plate mode</w:t>
      </w:r>
      <w:r w:rsidRPr="006E3553">
        <w:rPr>
          <w:rFonts w:cstheme="minorHAnsi"/>
          <w:color w:val="7030A0"/>
        </w:rPr>
        <w:t xml:space="preserve">, select the corresponding 96-well plate and adjust its parameters using the product dimensions </w:t>
      </w:r>
      <w:r w:rsidRPr="006E3553">
        <w:rPr>
          <w:rFonts w:cstheme="minorHAnsi"/>
          <w:b/>
          <w:bCs/>
          <w:color w:val="7030A0"/>
        </w:rPr>
        <w:t>[2]</w:t>
      </w:r>
      <w:r w:rsidRPr="006E3553">
        <w:rPr>
          <w:rFonts w:cstheme="minorHAnsi"/>
          <w:color w:val="7030A0"/>
        </w:rPr>
        <w:t xml:space="preserve">. Under </w:t>
      </w:r>
      <w:r w:rsidRPr="006E3553">
        <w:rPr>
          <w:rFonts w:cstheme="minorHAnsi"/>
          <w:b/>
          <w:bCs/>
          <w:color w:val="7030A0"/>
        </w:rPr>
        <w:t>Site Option</w:t>
      </w:r>
      <w:r w:rsidRPr="006E3553">
        <w:rPr>
          <w:rFonts w:cstheme="minorHAnsi"/>
          <w:color w:val="7030A0"/>
        </w:rPr>
        <w:t xml:space="preserve">, select </w:t>
      </w:r>
      <w:r w:rsidRPr="006E3553">
        <w:rPr>
          <w:rFonts w:cstheme="minorHAnsi"/>
          <w:b/>
          <w:bCs/>
          <w:color w:val="7030A0"/>
        </w:rPr>
        <w:t>nine fields per well</w:t>
      </w:r>
      <w:r w:rsidRPr="006E3553">
        <w:rPr>
          <w:rFonts w:cstheme="minorHAnsi"/>
          <w:color w:val="7030A0"/>
        </w:rPr>
        <w:t xml:space="preserve"> </w:t>
      </w:r>
      <w:r w:rsidRPr="00870D32">
        <w:rPr>
          <w:rFonts w:cstheme="minorHAnsi"/>
          <w:strike/>
          <w:color w:val="auto"/>
        </w:rPr>
        <w:t xml:space="preserve">and enable </w:t>
      </w:r>
      <w:r w:rsidRPr="00870D32">
        <w:rPr>
          <w:rFonts w:cstheme="minorHAnsi"/>
          <w:b/>
          <w:bCs/>
          <w:strike/>
          <w:color w:val="auto"/>
        </w:rPr>
        <w:t>laser-based focusing</w:t>
      </w:r>
      <w:r w:rsidRPr="00870D32">
        <w:rPr>
          <w:rFonts w:cstheme="minorHAnsi"/>
          <w:color w:val="auto"/>
        </w:rPr>
        <w:t xml:space="preserve"> </w:t>
      </w:r>
      <w:r w:rsidRPr="006E3553">
        <w:rPr>
          <w:rFonts w:cstheme="minorHAnsi"/>
          <w:b/>
          <w:bCs/>
          <w:color w:val="7030A0"/>
        </w:rPr>
        <w:t>[3]</w:t>
      </w:r>
      <w:r w:rsidRPr="006E3553">
        <w:rPr>
          <w:rFonts w:cstheme="minorHAnsi"/>
          <w:color w:val="7030A0"/>
        </w:rPr>
        <w:t xml:space="preserve">. In </w:t>
      </w:r>
      <w:r w:rsidRPr="006E3553">
        <w:rPr>
          <w:rFonts w:cstheme="minorHAnsi"/>
          <w:b/>
          <w:bCs/>
          <w:color w:val="7030A0"/>
        </w:rPr>
        <w:t>Autofocu</w:t>
      </w:r>
      <w:r w:rsidR="00021359" w:rsidRPr="006E3553">
        <w:rPr>
          <w:rFonts w:cstheme="minorHAnsi"/>
          <w:b/>
          <w:bCs/>
          <w:color w:val="7030A0"/>
        </w:rPr>
        <w:t xml:space="preserve">s, </w:t>
      </w:r>
      <w:r w:rsidR="00021359" w:rsidRPr="006E3553">
        <w:rPr>
          <w:rFonts w:cstheme="minorHAnsi"/>
          <w:color w:val="7030A0"/>
        </w:rPr>
        <w:t>measure the bottom thickness of at least three wells</w:t>
      </w:r>
      <w:r w:rsidR="0065163F">
        <w:rPr>
          <w:rFonts w:cstheme="minorHAnsi"/>
          <w:color w:val="7030A0"/>
        </w:rPr>
        <w:t>,</w:t>
      </w:r>
      <w:r w:rsidR="00021359" w:rsidRPr="006E3553">
        <w:rPr>
          <w:rFonts w:cstheme="minorHAnsi"/>
          <w:color w:val="7030A0"/>
        </w:rPr>
        <w:t xml:space="preserve"> and enter the calculated average as the </w:t>
      </w:r>
      <w:r w:rsidR="00021359" w:rsidRPr="006E3553">
        <w:rPr>
          <w:rFonts w:cstheme="minorHAnsi"/>
          <w:b/>
          <w:bCs/>
          <w:color w:val="7030A0"/>
        </w:rPr>
        <w:t>Bottom</w:t>
      </w:r>
      <w:r w:rsidR="00021359" w:rsidRPr="006E3553">
        <w:rPr>
          <w:rFonts w:cstheme="minorHAnsi"/>
          <w:color w:val="7030A0"/>
        </w:rPr>
        <w:t xml:space="preserve"> </w:t>
      </w:r>
      <w:r w:rsidR="00021359" w:rsidRPr="006E3553">
        <w:rPr>
          <w:rFonts w:cstheme="minorHAnsi"/>
          <w:b/>
          <w:bCs/>
          <w:color w:val="7030A0"/>
        </w:rPr>
        <w:t>thickness</w:t>
      </w:r>
      <w:r w:rsidR="0065163F">
        <w:rPr>
          <w:rFonts w:cstheme="minorHAnsi"/>
          <w:b/>
          <w:bCs/>
          <w:color w:val="7030A0"/>
        </w:rPr>
        <w:t xml:space="preserve"> [4]</w:t>
      </w:r>
      <w:r w:rsidR="00021359" w:rsidRPr="006E3553">
        <w:rPr>
          <w:rFonts w:cstheme="minorHAnsi"/>
          <w:color w:val="7030A0"/>
        </w:rPr>
        <w:t>. Then</w:t>
      </w:r>
      <w:r w:rsidR="00870D32">
        <w:rPr>
          <w:rFonts w:cstheme="minorHAnsi"/>
          <w:color w:val="7030A0"/>
        </w:rPr>
        <w:t>, select</w:t>
      </w:r>
      <w:r w:rsidR="00021359" w:rsidRPr="006E3553">
        <w:rPr>
          <w:rFonts w:cstheme="minorHAnsi"/>
          <w:color w:val="7030A0"/>
        </w:rPr>
        <w:t xml:space="preserve"> </w:t>
      </w:r>
      <w:r w:rsidR="00870D32" w:rsidRPr="00870D32">
        <w:rPr>
          <w:rFonts w:cstheme="minorHAnsi"/>
          <w:b/>
          <w:bCs/>
          <w:color w:val="7030A0"/>
        </w:rPr>
        <w:t>enable laser-based focusing</w:t>
      </w:r>
      <w:r w:rsidR="00870D32">
        <w:rPr>
          <w:rFonts w:cstheme="minorHAnsi"/>
          <w:color w:val="auto"/>
        </w:rPr>
        <w:t xml:space="preserve"> </w:t>
      </w:r>
      <w:r w:rsidR="00870D32" w:rsidRPr="00D64504">
        <w:rPr>
          <w:rFonts w:cstheme="minorHAnsi"/>
          <w:b/>
          <w:bCs/>
          <w:color w:val="auto"/>
        </w:rPr>
        <w:t>[5]</w:t>
      </w:r>
      <w:r w:rsidR="00870D32">
        <w:rPr>
          <w:rFonts w:cstheme="minorHAnsi"/>
          <w:color w:val="auto"/>
        </w:rPr>
        <w:t>.</w:t>
      </w:r>
      <w:r w:rsidR="00870D32" w:rsidRPr="00870D32">
        <w:rPr>
          <w:rFonts w:cstheme="minorHAnsi"/>
          <w:color w:val="auto"/>
        </w:rPr>
        <w:t xml:space="preserve"> </w:t>
      </w:r>
      <w:r w:rsidR="00021359" w:rsidRPr="00870D32">
        <w:rPr>
          <w:rFonts w:cstheme="minorHAnsi"/>
          <w:strike/>
          <w:color w:val="auto"/>
        </w:rPr>
        <w:t xml:space="preserve">set the allowable thickness variations </w:t>
      </w:r>
      <w:r w:rsidR="0063526E" w:rsidRPr="00870D32">
        <w:rPr>
          <w:rFonts w:cstheme="minorHAnsi"/>
          <w:strike/>
          <w:color w:val="auto"/>
        </w:rPr>
        <w:t>- within</w:t>
      </w:r>
      <w:r w:rsidR="00021359" w:rsidRPr="00870D32">
        <w:rPr>
          <w:rFonts w:cstheme="minorHAnsi"/>
          <w:strike/>
          <w:color w:val="auto"/>
        </w:rPr>
        <w:t xml:space="preserve"> individual wells, between adjacent wells, and across the entire plate</w:t>
      </w:r>
      <w:r w:rsidR="0065163F" w:rsidRPr="00870D32">
        <w:rPr>
          <w:rFonts w:cstheme="minorHAnsi"/>
          <w:strike/>
          <w:color w:val="auto"/>
        </w:rPr>
        <w:t>,</w:t>
      </w:r>
      <w:r w:rsidR="00021359" w:rsidRPr="00870D32">
        <w:rPr>
          <w:rFonts w:cstheme="minorHAnsi"/>
          <w:strike/>
          <w:color w:val="auto"/>
        </w:rPr>
        <w:t xml:space="preserve"> to assist accurate laser focusing</w:t>
      </w:r>
      <w:r w:rsidR="00021359" w:rsidRPr="006E3553">
        <w:rPr>
          <w:rFonts w:cstheme="minorHAnsi"/>
          <w:color w:val="7030A0"/>
        </w:rPr>
        <w:t>.</w:t>
      </w:r>
    </w:p>
    <w:p w14:paraId="480F8098" w14:textId="0B3C3F3C" w:rsidR="00506251" w:rsidRPr="00506251" w:rsidRDefault="00506251" w:rsidP="005062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506251">
        <w:rPr>
          <w:rFonts w:eastAsia="Arial" w:cstheme="minorHAnsi"/>
          <w:color w:val="000000"/>
        </w:rPr>
        <w:t>:</w:t>
      </w:r>
      <w:r w:rsidR="005A3ABE">
        <w:rPr>
          <w:rFonts w:eastAsia="Arial" w:cstheme="minorHAnsi"/>
          <w:color w:val="000000"/>
        </w:rPr>
        <w:t xml:space="preserve"> </w:t>
      </w:r>
      <w:r w:rsidRPr="0055197D">
        <w:rPr>
          <w:rFonts w:eastAsia="Arial" w:cstheme="minorHAnsi"/>
          <w:b/>
          <w:bCs/>
          <w:color w:val="000000"/>
        </w:rPr>
        <w:t>20XPh1SPlanFluorELWDADM</w:t>
      </w:r>
      <w:r w:rsidRPr="00506251">
        <w:rPr>
          <w:rFonts w:eastAsia="Arial" w:cstheme="minorHAnsi"/>
          <w:color w:val="000000"/>
        </w:rPr>
        <w:t xml:space="preserve"> objective</w:t>
      </w:r>
      <w:r w:rsidR="005A3ABE">
        <w:rPr>
          <w:rFonts w:eastAsia="Arial" w:cstheme="minorHAnsi"/>
          <w:color w:val="000000"/>
        </w:rPr>
        <w:t xml:space="preserve"> being selected</w:t>
      </w:r>
      <w:r w:rsidRPr="00506251">
        <w:rPr>
          <w:rFonts w:eastAsia="Arial" w:cstheme="minorHAnsi"/>
          <w:color w:val="000000"/>
        </w:rPr>
        <w:t xml:space="preserve">, camera binning </w:t>
      </w:r>
      <w:r w:rsidR="005A3ABE">
        <w:rPr>
          <w:rFonts w:eastAsia="Arial" w:cstheme="minorHAnsi"/>
          <w:color w:val="000000"/>
        </w:rPr>
        <w:t>being set to</w:t>
      </w:r>
      <w:r w:rsidRPr="00506251">
        <w:rPr>
          <w:rFonts w:eastAsia="Arial" w:cstheme="minorHAnsi"/>
          <w:color w:val="000000"/>
        </w:rPr>
        <w:t xml:space="preserve"> </w:t>
      </w:r>
      <w:r w:rsidRPr="0055197D">
        <w:rPr>
          <w:rFonts w:eastAsia="Arial" w:cstheme="minorHAnsi"/>
          <w:b/>
          <w:bCs/>
          <w:color w:val="000000"/>
        </w:rPr>
        <w:t>2</w:t>
      </w:r>
      <w:r w:rsidRPr="00506251">
        <w:rPr>
          <w:rFonts w:eastAsia="Arial" w:cstheme="minorHAnsi"/>
          <w:color w:val="000000"/>
        </w:rPr>
        <w:t xml:space="preserve">, and </w:t>
      </w:r>
      <w:r w:rsidRPr="0055197D">
        <w:rPr>
          <w:rFonts w:eastAsia="Arial" w:cstheme="minorHAnsi"/>
          <w:b/>
          <w:bCs/>
          <w:color w:val="000000"/>
        </w:rPr>
        <w:t>Widefield</w:t>
      </w:r>
      <w:r w:rsidRPr="00506251">
        <w:rPr>
          <w:rFonts w:eastAsia="Arial" w:cstheme="minorHAnsi"/>
          <w:color w:val="000000"/>
        </w:rPr>
        <w:t xml:space="preserve"> acquisition mode</w:t>
      </w:r>
      <w:r w:rsidR="005A3ABE">
        <w:rPr>
          <w:rFonts w:eastAsia="Arial" w:cstheme="minorHAnsi"/>
          <w:color w:val="000000"/>
        </w:rPr>
        <w:t xml:space="preserve"> being chosen</w:t>
      </w:r>
      <w:r w:rsidRPr="00506251">
        <w:rPr>
          <w:rFonts w:eastAsia="Arial" w:cstheme="minorHAnsi"/>
          <w:color w:val="000000"/>
        </w:rPr>
        <w:t>.</w:t>
      </w:r>
    </w:p>
    <w:p w14:paraId="15C51659" w14:textId="57AE6510" w:rsidR="00506251" w:rsidRPr="00506251" w:rsidRDefault="00506251" w:rsidP="005062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506251">
        <w:rPr>
          <w:rFonts w:eastAsia="Arial" w:cstheme="minorHAnsi"/>
          <w:color w:val="000000"/>
        </w:rPr>
        <w:t>: 96-well plate type</w:t>
      </w:r>
      <w:r w:rsidR="004A7B24">
        <w:rPr>
          <w:rFonts w:eastAsia="Arial" w:cstheme="minorHAnsi"/>
          <w:color w:val="000000"/>
        </w:rPr>
        <w:t xml:space="preserve"> being selected</w:t>
      </w:r>
      <w:r w:rsidRPr="00506251">
        <w:rPr>
          <w:rFonts w:eastAsia="Arial" w:cstheme="minorHAnsi"/>
          <w:color w:val="000000"/>
        </w:rPr>
        <w:t xml:space="preserve"> and the plate dimensions </w:t>
      </w:r>
      <w:r w:rsidR="004A7B24">
        <w:rPr>
          <w:rFonts w:eastAsia="Arial" w:cstheme="minorHAnsi"/>
          <w:color w:val="000000"/>
        </w:rPr>
        <w:t xml:space="preserve">being entered </w:t>
      </w:r>
      <w:r w:rsidRPr="00506251">
        <w:rPr>
          <w:rFonts w:eastAsia="Arial" w:cstheme="minorHAnsi"/>
          <w:color w:val="000000"/>
        </w:rPr>
        <w:t>in Plate mode.</w:t>
      </w:r>
    </w:p>
    <w:p w14:paraId="3C0A6FD2" w14:textId="49CF72E2" w:rsidR="00506251" w:rsidRPr="00EE7DB7" w:rsidRDefault="00506251" w:rsidP="005062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506251">
        <w:rPr>
          <w:rFonts w:eastAsia="Arial" w:cstheme="minorHAnsi"/>
          <w:color w:val="000000"/>
        </w:rPr>
        <w:t xml:space="preserve">: </w:t>
      </w:r>
      <w:r w:rsidR="004A7B24">
        <w:rPr>
          <w:rFonts w:eastAsia="Arial" w:cstheme="minorHAnsi"/>
          <w:color w:val="000000"/>
        </w:rPr>
        <w:t>U</w:t>
      </w:r>
      <w:r w:rsidRPr="00506251">
        <w:rPr>
          <w:rFonts w:eastAsia="Arial" w:cstheme="minorHAnsi"/>
          <w:color w:val="000000"/>
        </w:rPr>
        <w:t xml:space="preserve">nder </w:t>
      </w:r>
      <w:r w:rsidRPr="0055197D">
        <w:rPr>
          <w:rFonts w:eastAsia="Arial" w:cstheme="minorHAnsi"/>
          <w:b/>
          <w:bCs/>
          <w:color w:val="000000"/>
        </w:rPr>
        <w:t>Site</w:t>
      </w:r>
      <w:r w:rsidRPr="00506251">
        <w:rPr>
          <w:rFonts w:eastAsia="Arial" w:cstheme="minorHAnsi"/>
          <w:color w:val="000000"/>
        </w:rPr>
        <w:t xml:space="preserve"> </w:t>
      </w:r>
      <w:r w:rsidRPr="0055197D">
        <w:rPr>
          <w:rFonts w:eastAsia="Arial" w:cstheme="minorHAnsi"/>
          <w:b/>
          <w:bCs/>
          <w:color w:val="000000"/>
        </w:rPr>
        <w:t>Option</w:t>
      </w:r>
      <w:r w:rsidR="00CD1649">
        <w:rPr>
          <w:rFonts w:eastAsia="Arial" w:cstheme="minorHAnsi"/>
          <w:b/>
          <w:bCs/>
          <w:color w:val="000000"/>
        </w:rPr>
        <w:t>,</w:t>
      </w:r>
      <w:r w:rsidRPr="00506251">
        <w:rPr>
          <w:rFonts w:eastAsia="Arial" w:cstheme="minorHAnsi"/>
          <w:color w:val="000000"/>
        </w:rPr>
        <w:t xml:space="preserve"> </w:t>
      </w:r>
      <w:r w:rsidR="004A7B24" w:rsidRPr="00CD1649">
        <w:rPr>
          <w:rFonts w:eastAsia="Arial" w:cstheme="minorHAnsi"/>
          <w:b/>
          <w:bCs/>
          <w:color w:val="000000"/>
        </w:rPr>
        <w:t>nine fields per well</w:t>
      </w:r>
      <w:r w:rsidR="004A7B24" w:rsidRPr="00506251">
        <w:rPr>
          <w:rFonts w:eastAsia="Arial" w:cstheme="minorHAnsi"/>
          <w:color w:val="000000"/>
        </w:rPr>
        <w:t xml:space="preserve"> </w:t>
      </w:r>
      <w:r w:rsidR="004A7B24">
        <w:rPr>
          <w:rFonts w:eastAsia="Arial" w:cstheme="minorHAnsi"/>
          <w:color w:val="000000"/>
        </w:rPr>
        <w:t xml:space="preserve">being selected </w:t>
      </w:r>
      <w:r w:rsidRPr="00870D32">
        <w:rPr>
          <w:rFonts w:eastAsia="Arial" w:cstheme="minorHAnsi"/>
          <w:strike/>
          <w:color w:val="000000"/>
        </w:rPr>
        <w:t xml:space="preserve">and </w:t>
      </w:r>
      <w:r w:rsidRPr="00870D32">
        <w:rPr>
          <w:rFonts w:eastAsia="Arial" w:cstheme="minorHAnsi"/>
          <w:b/>
          <w:bCs/>
          <w:strike/>
          <w:color w:val="000000"/>
        </w:rPr>
        <w:t xml:space="preserve">laser-based </w:t>
      </w:r>
      <w:r w:rsidR="005C2BF8" w:rsidRPr="00870D32">
        <w:rPr>
          <w:rFonts w:eastAsia="Arial" w:cstheme="minorHAnsi"/>
          <w:b/>
          <w:bCs/>
          <w:strike/>
          <w:color w:val="000000"/>
        </w:rPr>
        <w:t xml:space="preserve">focusing </w:t>
      </w:r>
      <w:r w:rsidR="005C2BF8" w:rsidRPr="00870D32">
        <w:rPr>
          <w:rFonts w:eastAsia="Arial" w:cstheme="minorHAnsi"/>
          <w:strike/>
          <w:color w:val="000000"/>
        </w:rPr>
        <w:t>being</w:t>
      </w:r>
      <w:r w:rsidR="004A7B24" w:rsidRPr="00870D32">
        <w:rPr>
          <w:rFonts w:eastAsia="Arial" w:cstheme="minorHAnsi"/>
          <w:strike/>
          <w:color w:val="000000"/>
        </w:rPr>
        <w:t xml:space="preserve"> enabled</w:t>
      </w:r>
      <w:r w:rsidRPr="00506251">
        <w:rPr>
          <w:rFonts w:eastAsia="Arial" w:cstheme="minorHAnsi"/>
          <w:color w:val="000000"/>
        </w:rPr>
        <w:t>.</w:t>
      </w:r>
      <w:r w:rsidR="002864BF" w:rsidRPr="002864BF">
        <w:t xml:space="preserve"> </w:t>
      </w:r>
      <w:r w:rsidR="00870D32" w:rsidRPr="00870D32">
        <w:rPr>
          <w:rFonts w:cstheme="minorHAnsi"/>
          <w:b/>
          <w:bCs/>
          <w:highlight w:val="green"/>
          <w:shd w:val="clear" w:color="auto" w:fill="B6DDE8" w:themeFill="accent5" w:themeFillTint="66"/>
        </w:rPr>
        <w:t>Author’s NOTE:</w:t>
      </w:r>
      <w:r w:rsidR="00870D32" w:rsidRPr="00870D32">
        <w:rPr>
          <w:rFonts w:cstheme="minorHAnsi"/>
          <w:highlight w:val="green"/>
          <w:shd w:val="clear" w:color="auto" w:fill="B6DDE8" w:themeFill="accent5" w:themeFillTint="66"/>
        </w:rPr>
        <w:t xml:space="preserve"> </w:t>
      </w:r>
      <w:r w:rsidR="002864BF" w:rsidRPr="00D64504">
        <w:rPr>
          <w:rFonts w:eastAsia="Arial" w:cstheme="minorHAnsi"/>
          <w:color w:val="000000"/>
          <w:highlight w:val="green"/>
          <w:shd w:val="clear" w:color="auto" w:fill="B6DDE8" w:themeFill="accent5" w:themeFillTint="66"/>
        </w:rPr>
        <w:t>The enabling of laser-based focusing is not demonstrated in this segment</w:t>
      </w:r>
      <w:r w:rsidR="002864BF" w:rsidRPr="00870D32">
        <w:rPr>
          <w:rFonts w:eastAsia="Arial" w:cstheme="minorHAnsi"/>
          <w:color w:val="000000"/>
          <w:shd w:val="clear" w:color="auto" w:fill="B6DDE8" w:themeFill="accent5" w:themeFillTint="66"/>
        </w:rPr>
        <w:t>.</w:t>
      </w:r>
    </w:p>
    <w:p w14:paraId="1DC3ECEF" w14:textId="4720B481" w:rsidR="00EE7DB7" w:rsidRPr="00EE7DB7" w:rsidRDefault="00EE7DB7" w:rsidP="00EE7DB7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Style w:val="cf01"/>
          <w:rFonts w:asciiTheme="minorHAnsi" w:hAnsiTheme="minorHAnsi" w:cstheme="minorHAnsi"/>
          <w:sz w:val="24"/>
          <w:szCs w:val="24"/>
        </w:rPr>
        <w:lastRenderedPageBreak/>
        <w:t xml:space="preserve">Query to </w:t>
      </w:r>
      <w:r w:rsidRPr="00EE7DB7">
        <w:rPr>
          <w:rStyle w:val="cf01"/>
          <w:rFonts w:asciiTheme="minorHAnsi" w:hAnsiTheme="minorHAnsi" w:cstheme="minorHAnsi"/>
          <w:sz w:val="24"/>
          <w:szCs w:val="24"/>
        </w:rPr>
        <w:t>Authors</w:t>
      </w:r>
      <w:r w:rsidRPr="00EE7DB7">
        <w:rPr>
          <w:rStyle w:val="cf11"/>
          <w:rFonts w:asciiTheme="minorHAnsi" w:hAnsiTheme="minorHAnsi" w:cstheme="minorHAnsi"/>
          <w:sz w:val="24"/>
          <w:szCs w:val="24"/>
        </w:rPr>
        <w:t>: Should these words be deleted from the narration too?</w:t>
      </w:r>
      <w:r w:rsidRPr="00EE7DB7">
        <w:rPr>
          <w:rStyle w:val="cf11"/>
          <w:rFonts w:asciiTheme="minorHAnsi" w:hAnsiTheme="minorHAnsi" w:cstheme="minorHAnsi"/>
          <w:sz w:val="24"/>
          <w:szCs w:val="24"/>
        </w:rPr>
        <w:br/>
      </w:r>
      <w:r w:rsidRPr="00EE7DB7">
        <w:rPr>
          <w:rFonts w:cstheme="minorHAnsi"/>
          <w:b/>
          <w:bCs/>
          <w:highlight w:val="green"/>
        </w:rPr>
        <w:t xml:space="preserve">Author’s </w:t>
      </w:r>
      <w:r>
        <w:rPr>
          <w:rFonts w:cstheme="minorHAnsi"/>
          <w:b/>
          <w:bCs/>
          <w:highlight w:val="green"/>
        </w:rPr>
        <w:t>Response</w:t>
      </w:r>
      <w:r w:rsidRPr="00EE7DB7">
        <w:rPr>
          <w:rFonts w:cstheme="minorHAnsi"/>
          <w:highlight w:val="green"/>
        </w:rPr>
        <w:t xml:space="preserve">: </w:t>
      </w:r>
      <w:r w:rsidRPr="00EE7DB7">
        <w:rPr>
          <w:rFonts w:cstheme="minorHAnsi"/>
          <w:highlight w:val="green"/>
        </w:rPr>
        <w:t>Yes, please delete these words from the narration</w:t>
      </w:r>
    </w:p>
    <w:p w14:paraId="25FFE812" w14:textId="47791D93" w:rsidR="0065163F" w:rsidRPr="0065163F" w:rsidRDefault="00506251" w:rsidP="005062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506251">
        <w:rPr>
          <w:rFonts w:eastAsia="Arial" w:cstheme="minorHAnsi"/>
          <w:color w:val="000000"/>
        </w:rPr>
        <w:t xml:space="preserve">: </w:t>
      </w:r>
      <w:r w:rsidR="00A44498">
        <w:rPr>
          <w:rFonts w:eastAsia="Arial" w:cstheme="minorHAnsi"/>
          <w:color w:val="000000"/>
        </w:rPr>
        <w:t xml:space="preserve">The </w:t>
      </w:r>
      <w:r w:rsidRPr="00506251">
        <w:rPr>
          <w:rFonts w:eastAsia="Arial" w:cstheme="minorHAnsi"/>
          <w:color w:val="000000"/>
        </w:rPr>
        <w:t xml:space="preserve">average plate-bottom thickness </w:t>
      </w:r>
      <w:r w:rsidR="00A44498">
        <w:rPr>
          <w:rFonts w:eastAsia="Arial" w:cstheme="minorHAnsi"/>
          <w:color w:val="000000"/>
        </w:rPr>
        <w:t>value being entered</w:t>
      </w:r>
    </w:p>
    <w:p w14:paraId="4B2C3C07" w14:textId="57CE233A" w:rsidR="00506251" w:rsidRPr="00EE7DB7" w:rsidRDefault="0065163F" w:rsidP="005062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>
        <w:rPr>
          <w:rFonts w:eastAsia="Arial" w:cstheme="minorHAnsi"/>
          <w:color w:val="000000"/>
        </w:rPr>
        <w:t xml:space="preserve">: </w:t>
      </w:r>
      <w:r w:rsidR="005C2BF8">
        <w:rPr>
          <w:rFonts w:eastAsia="Arial" w:cstheme="minorHAnsi"/>
          <w:color w:val="000000"/>
        </w:rPr>
        <w:t>A</w:t>
      </w:r>
      <w:r w:rsidR="00506251" w:rsidRPr="00506251">
        <w:rPr>
          <w:rFonts w:eastAsia="Arial" w:cstheme="minorHAnsi"/>
          <w:color w:val="000000"/>
        </w:rPr>
        <w:t>utofocus variation parameters</w:t>
      </w:r>
      <w:r w:rsidR="005C2BF8">
        <w:rPr>
          <w:rFonts w:eastAsia="Arial" w:cstheme="minorHAnsi"/>
          <w:color w:val="000000"/>
        </w:rPr>
        <w:t xml:space="preserve"> being adjusted</w:t>
      </w:r>
      <w:r w:rsidR="00506251" w:rsidRPr="00506251">
        <w:rPr>
          <w:rFonts w:eastAsia="Arial" w:cstheme="minorHAnsi"/>
          <w:color w:val="000000"/>
        </w:rPr>
        <w:t>.</w:t>
      </w:r>
      <w:r w:rsidR="002864BF" w:rsidRPr="002864BF">
        <w:t xml:space="preserve"> </w:t>
      </w:r>
      <w:r w:rsidR="00870D32" w:rsidRPr="00870D32">
        <w:rPr>
          <w:rFonts w:cstheme="minorHAnsi"/>
          <w:b/>
          <w:bCs/>
          <w:highlight w:val="green"/>
          <w:shd w:val="clear" w:color="auto" w:fill="B6DDE8" w:themeFill="accent5" w:themeFillTint="66"/>
        </w:rPr>
        <w:t>Author’s NOTE:</w:t>
      </w:r>
      <w:r w:rsidR="00870D32" w:rsidRPr="00870D32">
        <w:rPr>
          <w:rFonts w:cstheme="minorHAnsi"/>
          <w:highlight w:val="green"/>
          <w:shd w:val="clear" w:color="auto" w:fill="B6DDE8" w:themeFill="accent5" w:themeFillTint="66"/>
        </w:rPr>
        <w:t xml:space="preserve"> </w:t>
      </w:r>
      <w:r w:rsidR="002864BF" w:rsidRPr="00D64504">
        <w:rPr>
          <w:rFonts w:eastAsia="Arial" w:cstheme="minorHAnsi"/>
          <w:color w:val="000000"/>
          <w:highlight w:val="green"/>
          <w:shd w:val="clear" w:color="auto" w:fill="B6DDE8" w:themeFill="accent5" w:themeFillTint="66"/>
        </w:rPr>
        <w:t>The shot has been changed to check "Enable laser-based focusing."</w:t>
      </w:r>
    </w:p>
    <w:p w14:paraId="217BBEF9" w14:textId="6B403CBB" w:rsidR="00EE7DB7" w:rsidRDefault="00EE7DB7" w:rsidP="00EE7DB7">
      <w:pPr>
        <w:pStyle w:val="ListParagraph"/>
        <w:spacing w:before="120"/>
        <w:ind w:left="1627"/>
        <w:contextualSpacing w:val="0"/>
        <w:rPr>
          <w:rFonts w:ascii="Calibri" w:hAnsi="Calibri" w:cs="Calibri"/>
          <w:sz w:val="20"/>
          <w:szCs w:val="20"/>
          <w:shd w:val="clear" w:color="auto" w:fill="FFFF00"/>
        </w:rPr>
      </w:pPr>
      <w:r w:rsidRPr="00EE7DB7">
        <w:rPr>
          <w:rFonts w:ascii="Calibri" w:hAnsi="Calibri" w:cs="Calibri"/>
          <w:b/>
          <w:bCs/>
          <w:sz w:val="22"/>
          <w:szCs w:val="22"/>
          <w:shd w:val="clear" w:color="auto" w:fill="FFFF00"/>
        </w:rPr>
        <w:t xml:space="preserve">Query to </w:t>
      </w:r>
      <w:r w:rsidRPr="00EE7DB7">
        <w:rPr>
          <w:rFonts w:ascii="Calibri" w:hAnsi="Calibri" w:cs="Calibri"/>
          <w:b/>
          <w:bCs/>
          <w:sz w:val="22"/>
          <w:szCs w:val="22"/>
          <w:shd w:val="clear" w:color="auto" w:fill="FFFF00"/>
        </w:rPr>
        <w:t>Authors</w:t>
      </w:r>
      <w:r w:rsidRPr="00EE7DB7">
        <w:rPr>
          <w:rFonts w:ascii="Calibri" w:hAnsi="Calibri" w:cs="Calibri"/>
          <w:sz w:val="22"/>
          <w:szCs w:val="22"/>
          <w:shd w:val="clear" w:color="auto" w:fill="FFFF00"/>
        </w:rPr>
        <w:t xml:space="preserve">: The narration is changed to “Then, select enable laser-based focusing”. </w:t>
      </w:r>
      <w:r w:rsidRPr="00EE7DB7">
        <w:rPr>
          <w:rFonts w:ascii="Calibri" w:hAnsi="Calibri" w:cs="Calibri"/>
          <w:b/>
          <w:bCs/>
          <w:sz w:val="22"/>
          <w:szCs w:val="22"/>
          <w:shd w:val="clear" w:color="auto" w:fill="FFFF00"/>
        </w:rPr>
        <w:t>The old sentence is deleted from the narration. Please check if this is correct?</w:t>
      </w:r>
      <w:r w:rsidRPr="00EE7DB7">
        <w:rPr>
          <w:rFonts w:ascii="Calibri" w:hAnsi="Calibri" w:cs="Calibri"/>
          <w:sz w:val="22"/>
          <w:szCs w:val="22"/>
          <w:shd w:val="clear" w:color="auto" w:fill="FFFF00"/>
        </w:rPr>
        <w:t xml:space="preserve"> </w:t>
      </w:r>
      <w:r w:rsidRPr="00EE7DB7">
        <w:rPr>
          <w:rFonts w:ascii="Calibri" w:hAnsi="Calibri" w:cs="Calibri"/>
          <w:sz w:val="20"/>
          <w:szCs w:val="20"/>
          <w:shd w:val="clear" w:color="auto" w:fill="FFFF00"/>
        </w:rPr>
        <w:br/>
      </w:r>
      <w:r w:rsidRPr="00EE7DB7">
        <w:rPr>
          <w:rFonts w:ascii="Calibri" w:hAnsi="Calibri" w:cs="Calibri"/>
          <w:sz w:val="20"/>
          <w:szCs w:val="20"/>
          <w:shd w:val="clear" w:color="auto" w:fill="FFFF00"/>
        </w:rPr>
        <w:br/>
        <w:t>Is ‘enable laser-based focusing’ the full name of the icon or the item?</w:t>
      </w:r>
    </w:p>
    <w:p w14:paraId="02ACB618" w14:textId="71ECA7D2" w:rsidR="00EE7DB7" w:rsidRPr="00EE7DB7" w:rsidRDefault="00EE7DB7" w:rsidP="00EE7DB7">
      <w:pPr>
        <w:pStyle w:val="ListParagraph"/>
        <w:spacing w:before="120"/>
        <w:ind w:left="1627"/>
        <w:contextualSpacing w:val="0"/>
        <w:rPr>
          <w:rFonts w:ascii="Calibri" w:hAnsi="Calibri" w:cs="Calibri"/>
        </w:rPr>
      </w:pPr>
      <w:r w:rsidRPr="00EE7DB7">
        <w:rPr>
          <w:rFonts w:ascii="Calibri" w:hAnsi="Calibri" w:cs="Calibri"/>
          <w:b/>
          <w:bCs/>
          <w:highlight w:val="green"/>
        </w:rPr>
        <w:t xml:space="preserve">Author’s </w:t>
      </w:r>
      <w:r>
        <w:rPr>
          <w:rFonts w:ascii="Calibri" w:hAnsi="Calibri" w:cs="Calibri"/>
          <w:b/>
          <w:bCs/>
          <w:highlight w:val="green"/>
        </w:rPr>
        <w:t>Response</w:t>
      </w:r>
      <w:r w:rsidRPr="00EE7DB7">
        <w:rPr>
          <w:rFonts w:ascii="Calibri" w:hAnsi="Calibri" w:cs="Calibri"/>
          <w:highlight w:val="green"/>
        </w:rPr>
        <w:t xml:space="preserve">: </w:t>
      </w:r>
      <w:r w:rsidRPr="00EE7DB7">
        <w:rPr>
          <w:rFonts w:ascii="Calibri" w:hAnsi="Calibri" w:cs="Calibri"/>
          <w:highlight w:val="green"/>
        </w:rPr>
        <w:t>This expression is correct. "enable laser-based focusing" is confirmed as the full official name of this option in the software.</w:t>
      </w:r>
    </w:p>
    <w:p w14:paraId="7AD1D7E5" w14:textId="77777777" w:rsidR="00506251" w:rsidRDefault="00506251" w:rsidP="0050625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F8B3008" w14:textId="77777777" w:rsidR="00D97A27" w:rsidRDefault="00D97A27" w:rsidP="0050625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0988573" w14:textId="77777777" w:rsidR="00D97A27" w:rsidRPr="00506251" w:rsidRDefault="00D97A27" w:rsidP="0050625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B32E238" w14:textId="76857DEC" w:rsidR="003E5EF0" w:rsidRPr="006E3553" w:rsidRDefault="00971C45" w:rsidP="0002426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E3553">
        <w:rPr>
          <w:rFonts w:cstheme="minorHAnsi"/>
          <w:color w:val="7030A0"/>
        </w:rPr>
        <w:t xml:space="preserve">Under </w:t>
      </w:r>
      <w:r w:rsidRPr="006E3553">
        <w:rPr>
          <w:rFonts w:cstheme="minorHAnsi"/>
          <w:b/>
          <w:bCs/>
          <w:color w:val="7030A0"/>
        </w:rPr>
        <w:t>Wavelengths</w:t>
      </w:r>
      <w:r w:rsidRPr="006E3553">
        <w:rPr>
          <w:rFonts w:cstheme="minorHAnsi"/>
          <w:color w:val="7030A0"/>
        </w:rPr>
        <w:t>, set the number of wavelengths to three</w:t>
      </w:r>
      <w:r w:rsidR="003E5EF0" w:rsidRPr="006E3553">
        <w:rPr>
          <w:rFonts w:cstheme="minorHAnsi"/>
          <w:color w:val="7030A0"/>
        </w:rPr>
        <w:t xml:space="preserve"> </w:t>
      </w:r>
      <w:r w:rsidR="003E5EF0" w:rsidRPr="006E3553">
        <w:rPr>
          <w:rFonts w:cstheme="minorHAnsi"/>
          <w:b/>
          <w:bCs/>
          <w:color w:val="7030A0"/>
        </w:rPr>
        <w:t>[1]</w:t>
      </w:r>
      <w:r w:rsidRPr="006E3553">
        <w:rPr>
          <w:rFonts w:cstheme="minorHAnsi"/>
          <w:color w:val="7030A0"/>
        </w:rPr>
        <w:t xml:space="preserve">. For the first illumination, select </w:t>
      </w:r>
      <w:r w:rsidRPr="006E3553">
        <w:rPr>
          <w:rFonts w:cstheme="minorHAnsi"/>
          <w:b/>
          <w:bCs/>
          <w:color w:val="7030A0"/>
        </w:rPr>
        <w:t>DAPI</w:t>
      </w:r>
      <w:r w:rsidRPr="006E3553">
        <w:rPr>
          <w:rFonts w:cstheme="minorHAnsi"/>
          <w:color w:val="7030A0"/>
        </w:rPr>
        <w:t xml:space="preserve"> </w:t>
      </w:r>
      <w:r w:rsidRPr="005C2BF8">
        <w:rPr>
          <w:rFonts w:cstheme="minorHAnsi"/>
          <w:i/>
          <w:iCs/>
          <w:color w:val="EE0000"/>
        </w:rPr>
        <w:t>(</w:t>
      </w:r>
      <w:r w:rsidR="003E5EF0" w:rsidRPr="005C2BF8">
        <w:rPr>
          <w:rFonts w:cstheme="minorHAnsi"/>
          <w:i/>
          <w:iCs/>
          <w:color w:val="EE0000"/>
        </w:rPr>
        <w:t>dappy</w:t>
      </w:r>
      <w:r w:rsidRPr="005C2BF8">
        <w:rPr>
          <w:rFonts w:cstheme="minorHAnsi"/>
          <w:i/>
          <w:iCs/>
          <w:color w:val="EE0000"/>
        </w:rPr>
        <w:t>)</w:t>
      </w:r>
      <w:r w:rsidRPr="005C2BF8">
        <w:rPr>
          <w:rFonts w:cstheme="minorHAnsi"/>
          <w:color w:val="EE0000"/>
        </w:rPr>
        <w:t xml:space="preserve"> </w:t>
      </w:r>
      <w:r w:rsidRPr="006E3553">
        <w:rPr>
          <w:rFonts w:cstheme="minorHAnsi"/>
          <w:color w:val="7030A0"/>
        </w:rPr>
        <w:t xml:space="preserve">and choose </w:t>
      </w:r>
      <w:r w:rsidRPr="006E3553">
        <w:rPr>
          <w:rFonts w:cstheme="minorHAnsi"/>
          <w:b/>
          <w:bCs/>
          <w:color w:val="7030A0"/>
        </w:rPr>
        <w:t>Auto Correction</w:t>
      </w:r>
      <w:r w:rsidRPr="006E3553">
        <w:rPr>
          <w:rFonts w:cstheme="minorHAnsi"/>
          <w:color w:val="7030A0"/>
        </w:rPr>
        <w:t xml:space="preserve"> </w:t>
      </w:r>
      <w:r w:rsidRPr="006E3553">
        <w:rPr>
          <w:rFonts w:cstheme="minorHAnsi"/>
          <w:b/>
          <w:bCs/>
          <w:color w:val="7030A0"/>
        </w:rPr>
        <w:t>for FL</w:t>
      </w:r>
      <w:r w:rsidR="00F02A86">
        <w:rPr>
          <w:rFonts w:cstheme="minorHAnsi"/>
          <w:b/>
          <w:bCs/>
          <w:color w:val="7030A0"/>
        </w:rPr>
        <w:t xml:space="preserve"> </w:t>
      </w:r>
      <w:r w:rsidR="00F02A86" w:rsidRPr="00F02A86">
        <w:rPr>
          <w:rFonts w:cstheme="minorHAnsi"/>
          <w:i/>
          <w:iCs/>
          <w:color w:val="EE0000"/>
        </w:rPr>
        <w:t>(f-el)</w:t>
      </w:r>
      <w:r w:rsidRPr="00F02A86">
        <w:rPr>
          <w:rFonts w:cstheme="minorHAnsi"/>
          <w:color w:val="EE0000"/>
        </w:rPr>
        <w:t xml:space="preserve"> </w:t>
      </w:r>
      <w:r w:rsidRPr="006E3553">
        <w:rPr>
          <w:rFonts w:cstheme="minorHAnsi"/>
          <w:color w:val="7030A0"/>
        </w:rPr>
        <w:t xml:space="preserve">under </w:t>
      </w:r>
      <w:r w:rsidRPr="006E3553">
        <w:rPr>
          <w:rFonts w:cstheme="minorHAnsi"/>
          <w:b/>
          <w:bCs/>
          <w:color w:val="7030A0"/>
        </w:rPr>
        <w:t>Shading Correction</w:t>
      </w:r>
      <w:r w:rsidR="003E5EF0" w:rsidRPr="006E3553">
        <w:rPr>
          <w:rFonts w:cstheme="minorHAnsi"/>
          <w:b/>
          <w:bCs/>
          <w:color w:val="7030A0"/>
        </w:rPr>
        <w:t xml:space="preserve"> [2]</w:t>
      </w:r>
      <w:r w:rsidRPr="006E3553">
        <w:rPr>
          <w:rFonts w:cstheme="minorHAnsi"/>
          <w:color w:val="7030A0"/>
        </w:rPr>
        <w:t>. After locating the image, begin with an exposure of 20 to 30 milliseconds, a</w:t>
      </w:r>
      <w:r w:rsidR="003E5EF0" w:rsidRPr="006E3553">
        <w:rPr>
          <w:rFonts w:cstheme="minorHAnsi"/>
          <w:color w:val="7030A0"/>
        </w:rPr>
        <w:t>djusting</w:t>
      </w:r>
      <w:r w:rsidRPr="006E3553">
        <w:rPr>
          <w:rFonts w:cstheme="minorHAnsi"/>
          <w:color w:val="7030A0"/>
        </w:rPr>
        <w:t xml:space="preserve"> it </w:t>
      </w:r>
      <w:r w:rsidR="003E5EF0" w:rsidRPr="006E3553">
        <w:rPr>
          <w:rFonts w:cstheme="minorHAnsi"/>
          <w:color w:val="7030A0"/>
        </w:rPr>
        <w:t>as required to</w:t>
      </w:r>
      <w:r w:rsidRPr="006E3553">
        <w:rPr>
          <w:rFonts w:cstheme="minorHAnsi"/>
          <w:color w:val="7030A0"/>
        </w:rPr>
        <w:t xml:space="preserve"> obtain moderate fluorescence without overexposure</w:t>
      </w:r>
      <w:r w:rsidR="003E5EF0" w:rsidRPr="006E3553">
        <w:rPr>
          <w:rFonts w:cstheme="minorHAnsi"/>
          <w:color w:val="7030A0"/>
        </w:rPr>
        <w:t xml:space="preserve"> </w:t>
      </w:r>
      <w:r w:rsidR="003E5EF0" w:rsidRPr="006E3553">
        <w:rPr>
          <w:rFonts w:cstheme="minorHAnsi"/>
          <w:b/>
          <w:bCs/>
          <w:color w:val="7030A0"/>
        </w:rPr>
        <w:t>[3]</w:t>
      </w:r>
      <w:r w:rsidRPr="006E3553">
        <w:rPr>
          <w:rFonts w:cstheme="minorHAnsi"/>
          <w:color w:val="7030A0"/>
        </w:rPr>
        <w:t xml:space="preserve">. Set the bit depth to </w:t>
      </w:r>
      <w:r w:rsidRPr="006E3553">
        <w:rPr>
          <w:rFonts w:cstheme="minorHAnsi"/>
          <w:b/>
          <w:bCs/>
          <w:color w:val="7030A0"/>
        </w:rPr>
        <w:t>16</w:t>
      </w:r>
      <w:r w:rsidR="003E5EF0" w:rsidRPr="006E3553">
        <w:rPr>
          <w:rFonts w:cstheme="minorHAnsi"/>
          <w:color w:val="7030A0"/>
        </w:rPr>
        <w:t xml:space="preserve"> </w:t>
      </w:r>
      <w:r w:rsidR="003E5EF0" w:rsidRPr="006E3553">
        <w:rPr>
          <w:rFonts w:cstheme="minorHAnsi"/>
          <w:b/>
          <w:bCs/>
          <w:color w:val="7030A0"/>
        </w:rPr>
        <w:t>[4]</w:t>
      </w:r>
      <w:r w:rsidRPr="006E3553">
        <w:rPr>
          <w:rFonts w:cstheme="minorHAnsi"/>
          <w:color w:val="7030A0"/>
        </w:rPr>
        <w:t xml:space="preserve">. </w:t>
      </w:r>
    </w:p>
    <w:p w14:paraId="6C556A63" w14:textId="3C2132DF" w:rsidR="0065163F" w:rsidRPr="0065163F" w:rsidRDefault="00614A00" w:rsidP="00614A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614A00">
        <w:rPr>
          <w:rFonts w:eastAsia="Arial" w:cstheme="minorHAnsi"/>
          <w:color w:val="000000"/>
        </w:rPr>
        <w:t xml:space="preserve">: </w:t>
      </w:r>
      <w:r w:rsidR="005C2BF8">
        <w:rPr>
          <w:rFonts w:eastAsia="Arial" w:cstheme="minorHAnsi"/>
          <w:color w:val="000000"/>
        </w:rPr>
        <w:t>N</w:t>
      </w:r>
      <w:r w:rsidRPr="00614A00">
        <w:rPr>
          <w:rFonts w:eastAsia="Arial" w:cstheme="minorHAnsi"/>
          <w:color w:val="000000"/>
        </w:rPr>
        <w:t xml:space="preserve">umber of wavelengths </w:t>
      </w:r>
      <w:r w:rsidR="005C2BF8">
        <w:rPr>
          <w:rFonts w:eastAsia="Arial" w:cstheme="minorHAnsi"/>
          <w:color w:val="000000"/>
        </w:rPr>
        <w:t xml:space="preserve">being set </w:t>
      </w:r>
      <w:r w:rsidRPr="00614A00">
        <w:rPr>
          <w:rFonts w:eastAsia="Arial" w:cstheme="minorHAnsi"/>
          <w:color w:val="000000"/>
        </w:rPr>
        <w:t>to three</w:t>
      </w:r>
      <w:r w:rsidR="005C2BF8">
        <w:rPr>
          <w:rFonts w:eastAsia="Arial" w:cstheme="minorHAnsi"/>
          <w:color w:val="000000"/>
        </w:rPr>
        <w:t>.</w:t>
      </w:r>
    </w:p>
    <w:p w14:paraId="5E32645E" w14:textId="0A1BA20F" w:rsidR="00614A00" w:rsidRPr="00614A00" w:rsidRDefault="0065163F" w:rsidP="00614A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>
        <w:rPr>
          <w:rFonts w:eastAsia="Arial" w:cstheme="minorHAnsi"/>
          <w:color w:val="000000"/>
        </w:rPr>
        <w:t xml:space="preserve">: </w:t>
      </w:r>
      <w:r w:rsidR="00614A00" w:rsidRPr="005C2BF8">
        <w:rPr>
          <w:rFonts w:eastAsia="Arial" w:cstheme="minorHAnsi"/>
          <w:b/>
          <w:bCs/>
          <w:color w:val="000000"/>
        </w:rPr>
        <w:t>DAPI</w:t>
      </w:r>
      <w:r w:rsidR="00614A00" w:rsidRPr="00614A00">
        <w:rPr>
          <w:rFonts w:eastAsia="Arial" w:cstheme="minorHAnsi"/>
          <w:color w:val="000000"/>
        </w:rPr>
        <w:t xml:space="preserve"> </w:t>
      </w:r>
      <w:r w:rsidR="005C2BF8">
        <w:rPr>
          <w:rFonts w:eastAsia="Arial" w:cstheme="minorHAnsi"/>
          <w:color w:val="000000"/>
        </w:rPr>
        <w:t xml:space="preserve">being selected as the first </w:t>
      </w:r>
      <w:r w:rsidR="00614A00" w:rsidRPr="00614A00">
        <w:rPr>
          <w:rFonts w:eastAsia="Arial" w:cstheme="minorHAnsi"/>
          <w:color w:val="000000"/>
        </w:rPr>
        <w:t>illumination, and</w:t>
      </w:r>
      <w:r w:rsidR="005C2BF8">
        <w:rPr>
          <w:rFonts w:eastAsia="Arial" w:cstheme="minorHAnsi"/>
          <w:color w:val="000000"/>
        </w:rPr>
        <w:t xml:space="preserve"> </w:t>
      </w:r>
      <w:r w:rsidR="00614A00" w:rsidRPr="005C2BF8">
        <w:rPr>
          <w:rFonts w:eastAsia="Arial" w:cstheme="minorHAnsi"/>
          <w:b/>
          <w:bCs/>
          <w:color w:val="000000"/>
        </w:rPr>
        <w:t>Auto Correction for FL</w:t>
      </w:r>
      <w:r w:rsidR="005C2BF8">
        <w:rPr>
          <w:rFonts w:eastAsia="Arial" w:cstheme="minorHAnsi"/>
          <w:b/>
          <w:bCs/>
          <w:color w:val="000000"/>
        </w:rPr>
        <w:t xml:space="preserve"> </w:t>
      </w:r>
      <w:r w:rsidR="005C2BF8">
        <w:rPr>
          <w:rFonts w:eastAsia="Arial" w:cstheme="minorHAnsi"/>
          <w:color w:val="000000"/>
        </w:rPr>
        <w:t>being chosen</w:t>
      </w:r>
      <w:r w:rsidR="00614A00" w:rsidRPr="005C2BF8">
        <w:rPr>
          <w:rFonts w:eastAsia="Arial" w:cstheme="minorHAnsi"/>
          <w:b/>
          <w:bCs/>
          <w:color w:val="000000"/>
        </w:rPr>
        <w:t>.</w:t>
      </w:r>
    </w:p>
    <w:p w14:paraId="4E4161F5" w14:textId="566370C1" w:rsidR="00614A00" w:rsidRPr="00614A00" w:rsidRDefault="00614A00" w:rsidP="00614A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614A00">
        <w:rPr>
          <w:rFonts w:eastAsia="Arial" w:cstheme="minorHAnsi"/>
          <w:color w:val="000000"/>
        </w:rPr>
        <w:t xml:space="preserve">: </w:t>
      </w:r>
      <w:r w:rsidR="005C2BF8" w:rsidRPr="005C2BF8">
        <w:rPr>
          <w:rFonts w:eastAsia="Arial" w:cstheme="minorHAnsi"/>
          <w:color w:val="000000"/>
        </w:rPr>
        <w:t>Initial exposure time being set between 20 and 30 milliseconds and</w:t>
      </w:r>
      <w:r w:rsidR="0044225A">
        <w:rPr>
          <w:rFonts w:eastAsia="Arial" w:cstheme="minorHAnsi"/>
          <w:color w:val="000000"/>
        </w:rPr>
        <w:t xml:space="preserve"> the</w:t>
      </w:r>
      <w:r w:rsidR="005C2BF8" w:rsidRPr="005C2BF8">
        <w:rPr>
          <w:rFonts w:eastAsia="Arial" w:cstheme="minorHAnsi"/>
          <w:color w:val="000000"/>
        </w:rPr>
        <w:t xml:space="preserve"> fluorescence image being previewed</w:t>
      </w:r>
      <w:r w:rsidRPr="00614A00">
        <w:rPr>
          <w:rFonts w:eastAsia="Arial" w:cstheme="minorHAnsi"/>
          <w:color w:val="000000"/>
        </w:rPr>
        <w:t>.</w:t>
      </w:r>
    </w:p>
    <w:p w14:paraId="1752DBA9" w14:textId="40037E40" w:rsidR="00614A00" w:rsidRPr="00614A00" w:rsidRDefault="00614A00" w:rsidP="00614A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614A00">
        <w:rPr>
          <w:rFonts w:eastAsia="Arial" w:cstheme="minorHAnsi"/>
          <w:color w:val="000000"/>
        </w:rPr>
        <w:t xml:space="preserve">: </w:t>
      </w:r>
      <w:r w:rsidR="005C2BF8">
        <w:rPr>
          <w:rFonts w:eastAsia="Arial" w:cstheme="minorHAnsi"/>
          <w:color w:val="000000"/>
        </w:rPr>
        <w:t xml:space="preserve">Exposure being adjusted as required and bit depth being set to 16. </w:t>
      </w:r>
    </w:p>
    <w:p w14:paraId="40D09C34" w14:textId="77777777" w:rsidR="00614A00" w:rsidRPr="00614A00" w:rsidRDefault="00614A00" w:rsidP="00614A00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01132D9C" w14:textId="19052C13" w:rsidR="00024265" w:rsidRPr="006E3553" w:rsidRDefault="00971C45" w:rsidP="0002426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E3553">
        <w:rPr>
          <w:rFonts w:cstheme="minorHAnsi"/>
          <w:color w:val="7030A0"/>
        </w:rPr>
        <w:t xml:space="preserve">Select </w:t>
      </w:r>
      <w:r w:rsidRPr="006E3553">
        <w:rPr>
          <w:rFonts w:cstheme="minorHAnsi"/>
          <w:b/>
          <w:bCs/>
          <w:color w:val="7030A0"/>
        </w:rPr>
        <w:t>Laser with z-offset for focusing</w:t>
      </w:r>
      <w:r w:rsidR="003E5EF0" w:rsidRPr="006E3553">
        <w:rPr>
          <w:rFonts w:cstheme="minorHAnsi"/>
          <w:color w:val="7030A0"/>
        </w:rPr>
        <w:t xml:space="preserve"> and </w:t>
      </w:r>
      <w:r w:rsidR="00B512FB" w:rsidRPr="006E3553">
        <w:rPr>
          <w:rFonts w:cstheme="minorHAnsi"/>
          <w:color w:val="7030A0"/>
        </w:rPr>
        <w:t>select</w:t>
      </w:r>
      <w:r w:rsidRPr="006E3553">
        <w:rPr>
          <w:rFonts w:cstheme="minorHAnsi"/>
          <w:color w:val="7030A0"/>
        </w:rPr>
        <w:t xml:space="preserve"> </w:t>
      </w:r>
      <w:r w:rsidRPr="006E3553">
        <w:rPr>
          <w:rFonts w:cstheme="minorHAnsi"/>
          <w:b/>
          <w:bCs/>
          <w:color w:val="7030A0"/>
        </w:rPr>
        <w:t>Use Z</w:t>
      </w:r>
      <w:r w:rsidR="00944E4B" w:rsidRPr="006E3553">
        <w:rPr>
          <w:rFonts w:cstheme="minorHAnsi"/>
          <w:b/>
          <w:bCs/>
          <w:color w:val="7030A0"/>
        </w:rPr>
        <w:t>-</w:t>
      </w:r>
      <w:r w:rsidRPr="006E3553">
        <w:rPr>
          <w:rFonts w:cstheme="minorHAnsi"/>
          <w:b/>
          <w:bCs/>
          <w:color w:val="7030A0"/>
        </w:rPr>
        <w:t>stac</w:t>
      </w:r>
      <w:r w:rsidR="004431B2">
        <w:rPr>
          <w:rFonts w:cstheme="minorHAnsi"/>
          <w:b/>
          <w:bCs/>
          <w:color w:val="7030A0"/>
        </w:rPr>
        <w:t>k</w:t>
      </w:r>
      <w:r w:rsidRPr="006E3553">
        <w:rPr>
          <w:rFonts w:cstheme="minorHAnsi"/>
          <w:color w:val="7030A0"/>
        </w:rPr>
        <w:t xml:space="preserve">, select </w:t>
      </w:r>
      <w:r w:rsidRPr="006E3553">
        <w:rPr>
          <w:rFonts w:cstheme="minorHAnsi"/>
          <w:b/>
          <w:bCs/>
          <w:color w:val="7030A0"/>
        </w:rPr>
        <w:t>Calculate Offset</w:t>
      </w:r>
      <w:r w:rsidRPr="006E3553">
        <w:rPr>
          <w:rFonts w:cstheme="minorHAnsi"/>
          <w:color w:val="7030A0"/>
        </w:rPr>
        <w:t xml:space="preserve">, </w:t>
      </w:r>
      <w:r w:rsidR="003E5EF0" w:rsidRPr="006E3553">
        <w:rPr>
          <w:rFonts w:cstheme="minorHAnsi"/>
          <w:color w:val="7030A0"/>
        </w:rPr>
        <w:t>to</w:t>
      </w:r>
      <w:r w:rsidRPr="006E3553">
        <w:rPr>
          <w:rFonts w:cstheme="minorHAnsi"/>
          <w:color w:val="7030A0"/>
        </w:rPr>
        <w:t xml:space="preserve"> choose an appropriate focal distance</w:t>
      </w:r>
      <w:r w:rsidR="003E5EF0" w:rsidRPr="006E3553">
        <w:rPr>
          <w:rFonts w:cstheme="minorHAnsi"/>
          <w:color w:val="7030A0"/>
        </w:rPr>
        <w:t xml:space="preserve"> </w:t>
      </w:r>
      <w:r w:rsidR="003E5EF0" w:rsidRPr="006E3553">
        <w:rPr>
          <w:rFonts w:cstheme="minorHAnsi"/>
          <w:b/>
          <w:bCs/>
          <w:color w:val="7030A0"/>
        </w:rPr>
        <w:t>[1]</w:t>
      </w:r>
      <w:r w:rsidRPr="006E3553">
        <w:rPr>
          <w:rFonts w:cstheme="minorHAnsi"/>
          <w:color w:val="7030A0"/>
        </w:rPr>
        <w:t xml:space="preserve">. Enable </w:t>
      </w:r>
      <w:r w:rsidRPr="006E3553">
        <w:rPr>
          <w:rFonts w:cstheme="minorHAnsi"/>
          <w:b/>
          <w:bCs/>
          <w:color w:val="7030A0"/>
        </w:rPr>
        <w:t xml:space="preserve">Digital </w:t>
      </w:r>
      <w:r w:rsidR="001C47B3" w:rsidRPr="006E3553">
        <w:rPr>
          <w:rFonts w:cstheme="minorHAnsi"/>
          <w:b/>
          <w:bCs/>
          <w:color w:val="7030A0"/>
        </w:rPr>
        <w:t>Confocal</w:t>
      </w:r>
      <w:r w:rsidR="001C47B3" w:rsidRPr="006E3553">
        <w:rPr>
          <w:rFonts w:cstheme="minorHAnsi"/>
          <w:color w:val="7030A0"/>
        </w:rPr>
        <w:t xml:space="preserve"> and</w:t>
      </w:r>
      <w:r w:rsidRPr="006E3553">
        <w:rPr>
          <w:rFonts w:cstheme="minorHAnsi"/>
          <w:color w:val="7030A0"/>
        </w:rPr>
        <w:t xml:space="preserve"> set </w:t>
      </w:r>
      <w:r w:rsidRPr="006E3553">
        <w:rPr>
          <w:rFonts w:cstheme="minorHAnsi"/>
          <w:b/>
          <w:bCs/>
          <w:color w:val="7030A0"/>
        </w:rPr>
        <w:t>Increase Sharpness and Reduce Noise</w:t>
      </w:r>
      <w:r w:rsidRPr="006E3553">
        <w:rPr>
          <w:rFonts w:cstheme="minorHAnsi"/>
          <w:color w:val="7030A0"/>
        </w:rPr>
        <w:t xml:space="preserve"> to </w:t>
      </w:r>
      <w:r w:rsidRPr="006E3553">
        <w:rPr>
          <w:rFonts w:cstheme="minorHAnsi"/>
          <w:b/>
          <w:bCs/>
          <w:color w:val="7030A0"/>
        </w:rPr>
        <w:t>0.200</w:t>
      </w:r>
      <w:r w:rsidR="003E5EF0" w:rsidRPr="006E3553">
        <w:rPr>
          <w:rFonts w:cstheme="minorHAnsi"/>
          <w:b/>
          <w:bCs/>
          <w:color w:val="7030A0"/>
        </w:rPr>
        <w:t xml:space="preserve"> [2].</w:t>
      </w:r>
    </w:p>
    <w:p w14:paraId="1CBB058D" w14:textId="5521C387" w:rsidR="00614A00" w:rsidRPr="00614A00" w:rsidRDefault="00614A00" w:rsidP="00614A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614A00">
        <w:rPr>
          <w:rFonts w:eastAsia="Arial" w:cstheme="minorHAnsi"/>
          <w:color w:val="000000"/>
        </w:rPr>
        <w:t xml:space="preserve">: </w:t>
      </w:r>
      <w:r w:rsidRPr="005C2BF8">
        <w:rPr>
          <w:rFonts w:eastAsia="Arial" w:cstheme="minorHAnsi"/>
          <w:b/>
          <w:bCs/>
          <w:color w:val="000000"/>
        </w:rPr>
        <w:t>Laser with z-offset</w:t>
      </w:r>
      <w:r w:rsidRPr="00614A00">
        <w:rPr>
          <w:rFonts w:eastAsia="Arial" w:cstheme="minorHAnsi"/>
          <w:color w:val="000000"/>
        </w:rPr>
        <w:t xml:space="preserve"> </w:t>
      </w:r>
      <w:r w:rsidR="005C2BF8">
        <w:rPr>
          <w:rFonts w:eastAsia="Arial" w:cstheme="minorHAnsi"/>
          <w:color w:val="000000"/>
        </w:rPr>
        <w:t xml:space="preserve">being selected </w:t>
      </w:r>
      <w:r w:rsidRPr="00614A00">
        <w:rPr>
          <w:rFonts w:eastAsia="Arial" w:cstheme="minorHAnsi"/>
          <w:color w:val="000000"/>
        </w:rPr>
        <w:t xml:space="preserve">and </w:t>
      </w:r>
      <w:r w:rsidRPr="005C2BF8">
        <w:rPr>
          <w:rFonts w:eastAsia="Arial" w:cstheme="minorHAnsi"/>
          <w:b/>
          <w:bCs/>
          <w:color w:val="000000"/>
        </w:rPr>
        <w:t>Calculate Offset</w:t>
      </w:r>
      <w:r w:rsidRPr="00614A00">
        <w:rPr>
          <w:rFonts w:eastAsia="Arial" w:cstheme="minorHAnsi"/>
          <w:color w:val="000000"/>
        </w:rPr>
        <w:t xml:space="preserve"> </w:t>
      </w:r>
      <w:r w:rsidR="005C2BF8">
        <w:rPr>
          <w:rFonts w:eastAsia="Arial" w:cstheme="minorHAnsi"/>
          <w:color w:val="000000"/>
        </w:rPr>
        <w:t xml:space="preserve">being used </w:t>
      </w:r>
      <w:r w:rsidRPr="00614A00">
        <w:rPr>
          <w:rFonts w:eastAsia="Arial" w:cstheme="minorHAnsi"/>
          <w:color w:val="000000"/>
        </w:rPr>
        <w:t>to determine the focal distance.</w:t>
      </w:r>
    </w:p>
    <w:p w14:paraId="4DD0B8E1" w14:textId="44526C26" w:rsidR="00614A00" w:rsidRPr="00614A00" w:rsidRDefault="00614A00" w:rsidP="00614A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614A00">
        <w:rPr>
          <w:rFonts w:eastAsia="Arial" w:cstheme="minorHAnsi"/>
          <w:color w:val="000000"/>
        </w:rPr>
        <w:t xml:space="preserve">: </w:t>
      </w:r>
      <w:r w:rsidRPr="005C2BF8">
        <w:rPr>
          <w:rFonts w:eastAsia="Arial" w:cstheme="minorHAnsi"/>
          <w:b/>
          <w:bCs/>
          <w:color w:val="000000"/>
        </w:rPr>
        <w:t>Digital Confocal</w:t>
      </w:r>
      <w:r w:rsidRPr="00614A00">
        <w:rPr>
          <w:rFonts w:eastAsia="Arial" w:cstheme="minorHAnsi"/>
          <w:color w:val="000000"/>
        </w:rPr>
        <w:t xml:space="preserve"> </w:t>
      </w:r>
      <w:r w:rsidR="005C2BF8">
        <w:rPr>
          <w:rFonts w:eastAsia="Arial" w:cstheme="minorHAnsi"/>
          <w:color w:val="000000"/>
        </w:rPr>
        <w:t xml:space="preserve">being enabled </w:t>
      </w:r>
      <w:r w:rsidRPr="00614A00">
        <w:rPr>
          <w:rFonts w:eastAsia="Arial" w:cstheme="minorHAnsi"/>
          <w:color w:val="000000"/>
        </w:rPr>
        <w:t xml:space="preserve">and </w:t>
      </w:r>
      <w:r w:rsidRPr="005C2BF8">
        <w:rPr>
          <w:rFonts w:eastAsia="Arial" w:cstheme="minorHAnsi"/>
          <w:b/>
          <w:bCs/>
          <w:color w:val="000000"/>
        </w:rPr>
        <w:t>Increase Sharpness and Reduce Noise</w:t>
      </w:r>
      <w:r w:rsidRPr="00614A00">
        <w:rPr>
          <w:rFonts w:eastAsia="Arial" w:cstheme="minorHAnsi"/>
          <w:color w:val="000000"/>
        </w:rPr>
        <w:t xml:space="preserve"> </w:t>
      </w:r>
      <w:r w:rsidR="005C2BF8">
        <w:rPr>
          <w:rFonts w:eastAsia="Arial" w:cstheme="minorHAnsi"/>
          <w:color w:val="000000"/>
        </w:rPr>
        <w:t xml:space="preserve">being set </w:t>
      </w:r>
      <w:r w:rsidRPr="00614A00">
        <w:rPr>
          <w:rFonts w:eastAsia="Arial" w:cstheme="minorHAnsi"/>
          <w:color w:val="000000"/>
        </w:rPr>
        <w:t>to 0.200.</w:t>
      </w:r>
    </w:p>
    <w:p w14:paraId="57C975C3" w14:textId="6CF8B816" w:rsidR="00024265" w:rsidRPr="00B07A3B" w:rsidRDefault="00024265" w:rsidP="00614A0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F65B911" w14:textId="77777777" w:rsidR="008C5FD1" w:rsidRDefault="00971C45" w:rsidP="0002426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6E3553">
        <w:rPr>
          <w:rFonts w:cstheme="minorHAnsi"/>
          <w:color w:val="7030A0"/>
        </w:rPr>
        <w:lastRenderedPageBreak/>
        <w:t xml:space="preserve">For the second illumination, select </w:t>
      </w:r>
      <w:r w:rsidRPr="006E3553">
        <w:rPr>
          <w:rFonts w:cstheme="minorHAnsi"/>
          <w:b/>
          <w:bCs/>
          <w:color w:val="7030A0"/>
        </w:rPr>
        <w:t>Cy3</w:t>
      </w:r>
      <w:r w:rsidRPr="006E3553">
        <w:rPr>
          <w:rFonts w:cstheme="minorHAnsi"/>
          <w:color w:val="7030A0"/>
        </w:rPr>
        <w:t xml:space="preserve"> </w:t>
      </w:r>
      <w:r w:rsidRPr="00D5250C">
        <w:rPr>
          <w:rFonts w:cstheme="minorHAnsi"/>
          <w:i/>
          <w:iCs/>
          <w:color w:val="EE0000"/>
        </w:rPr>
        <w:t>(sigh-three)</w:t>
      </w:r>
      <w:r w:rsidRPr="00D5250C">
        <w:rPr>
          <w:rFonts w:cstheme="minorHAnsi"/>
          <w:color w:val="EE0000"/>
        </w:rPr>
        <w:t xml:space="preserve"> </w:t>
      </w:r>
      <w:r w:rsidRPr="006E3553">
        <w:rPr>
          <w:rFonts w:cstheme="minorHAnsi"/>
          <w:color w:val="7030A0"/>
        </w:rPr>
        <w:t>and apply the previously established exposure and focus settings</w:t>
      </w:r>
      <w:r w:rsidR="001C47B3" w:rsidRPr="006E3553">
        <w:rPr>
          <w:rFonts w:cstheme="minorHAnsi"/>
          <w:color w:val="7030A0"/>
        </w:rPr>
        <w:t xml:space="preserve"> </w:t>
      </w:r>
      <w:r w:rsidR="001C47B3" w:rsidRPr="006E3553">
        <w:rPr>
          <w:rFonts w:cstheme="minorHAnsi"/>
          <w:b/>
          <w:bCs/>
          <w:color w:val="7030A0"/>
        </w:rPr>
        <w:t>[1]</w:t>
      </w:r>
      <w:r w:rsidRPr="006E3553">
        <w:rPr>
          <w:rFonts w:cstheme="minorHAnsi"/>
          <w:color w:val="7030A0"/>
        </w:rPr>
        <w:t xml:space="preserve">. For the third illumination, select </w:t>
      </w:r>
      <w:r w:rsidRPr="006E3553">
        <w:rPr>
          <w:rFonts w:cstheme="minorHAnsi"/>
          <w:b/>
          <w:bCs/>
          <w:color w:val="7030A0"/>
        </w:rPr>
        <w:t>TL 25</w:t>
      </w:r>
      <w:r w:rsidRPr="006E3553">
        <w:rPr>
          <w:rFonts w:cstheme="minorHAnsi"/>
          <w:color w:val="7030A0"/>
        </w:rPr>
        <w:t xml:space="preserve"> </w:t>
      </w:r>
      <w:r w:rsidRPr="00D5250C">
        <w:rPr>
          <w:rFonts w:cstheme="minorHAnsi"/>
          <w:i/>
          <w:iCs/>
          <w:color w:val="EE0000"/>
        </w:rPr>
        <w:t>(</w:t>
      </w:r>
      <w:r w:rsidR="001C47B3" w:rsidRPr="00D5250C">
        <w:rPr>
          <w:rFonts w:cstheme="minorHAnsi"/>
          <w:i/>
          <w:iCs/>
          <w:color w:val="EE0000"/>
        </w:rPr>
        <w:t>tee</w:t>
      </w:r>
      <w:r w:rsidRPr="00D5250C">
        <w:rPr>
          <w:rFonts w:cstheme="minorHAnsi"/>
          <w:i/>
          <w:iCs/>
          <w:color w:val="EE0000"/>
        </w:rPr>
        <w:t>-</w:t>
      </w:r>
      <w:r w:rsidR="001C47B3" w:rsidRPr="00D5250C">
        <w:rPr>
          <w:rFonts w:cstheme="minorHAnsi"/>
          <w:i/>
          <w:iCs/>
          <w:color w:val="EE0000"/>
        </w:rPr>
        <w:t>el</w:t>
      </w:r>
      <w:r w:rsidRPr="00D5250C">
        <w:rPr>
          <w:rFonts w:cstheme="minorHAnsi"/>
          <w:i/>
          <w:iCs/>
          <w:color w:val="EE0000"/>
        </w:rPr>
        <w:t>-twenty-five)</w:t>
      </w:r>
      <w:r w:rsidRPr="00D5250C">
        <w:rPr>
          <w:rFonts w:cstheme="minorHAnsi"/>
          <w:color w:val="EE0000"/>
        </w:rPr>
        <w:t xml:space="preserve"> </w:t>
      </w:r>
      <w:r w:rsidRPr="00EE7DB7">
        <w:rPr>
          <w:rFonts w:cstheme="minorHAnsi"/>
          <w:color w:val="7030A0"/>
        </w:rPr>
        <w:t>and adjust the exposure and focus in the same manner</w:t>
      </w:r>
      <w:r w:rsidR="008C5FD1" w:rsidRPr="00EE7DB7">
        <w:rPr>
          <w:rFonts w:cstheme="minorHAnsi"/>
          <w:color w:val="7030A0"/>
        </w:rPr>
        <w:t xml:space="preserve"> </w:t>
      </w:r>
      <w:r w:rsidR="008C5FD1" w:rsidRPr="006E3553">
        <w:rPr>
          <w:rFonts w:cstheme="minorHAnsi"/>
          <w:b/>
          <w:bCs/>
          <w:color w:val="7030A0"/>
        </w:rPr>
        <w:t>[2]</w:t>
      </w:r>
      <w:r w:rsidRPr="006E3553">
        <w:rPr>
          <w:rFonts w:cstheme="minorHAnsi"/>
          <w:color w:val="7030A0"/>
        </w:rPr>
        <w:t xml:space="preserve">. </w:t>
      </w:r>
    </w:p>
    <w:p w14:paraId="65050607" w14:textId="0FC4AD6A" w:rsidR="008C5FD1" w:rsidRPr="008C5FD1" w:rsidRDefault="008C5FD1" w:rsidP="008C5FD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8C5FD1">
        <w:rPr>
          <w:rFonts w:eastAsia="Arial" w:cstheme="minorHAnsi"/>
          <w:color w:val="000000"/>
        </w:rPr>
        <w:t xml:space="preserve">: </w:t>
      </w:r>
      <w:r w:rsidRPr="00514D31">
        <w:rPr>
          <w:rFonts w:eastAsia="Arial" w:cstheme="minorHAnsi"/>
          <w:b/>
          <w:bCs/>
          <w:color w:val="000000"/>
        </w:rPr>
        <w:t>Cy3</w:t>
      </w:r>
      <w:r w:rsidRPr="008C5FD1">
        <w:rPr>
          <w:rFonts w:eastAsia="Arial" w:cstheme="minorHAnsi"/>
          <w:color w:val="000000"/>
        </w:rPr>
        <w:t xml:space="preserve"> </w:t>
      </w:r>
      <w:r w:rsidR="00514D31">
        <w:rPr>
          <w:rFonts w:eastAsia="Arial" w:cstheme="minorHAnsi"/>
          <w:color w:val="000000"/>
        </w:rPr>
        <w:t xml:space="preserve">being set </w:t>
      </w:r>
      <w:r w:rsidRPr="008C5FD1">
        <w:rPr>
          <w:rFonts w:eastAsia="Arial" w:cstheme="minorHAnsi"/>
          <w:color w:val="000000"/>
        </w:rPr>
        <w:t xml:space="preserve">as the second illumination </w:t>
      </w:r>
      <w:r w:rsidR="00514D31">
        <w:rPr>
          <w:rFonts w:eastAsia="Arial" w:cstheme="minorHAnsi"/>
          <w:color w:val="000000"/>
        </w:rPr>
        <w:t>and previously determined</w:t>
      </w:r>
      <w:r w:rsidRPr="008C5FD1">
        <w:rPr>
          <w:rFonts w:eastAsia="Arial" w:cstheme="minorHAnsi"/>
          <w:color w:val="000000"/>
        </w:rPr>
        <w:t xml:space="preserve"> exposure and focus settings</w:t>
      </w:r>
      <w:r w:rsidR="00514D31">
        <w:rPr>
          <w:rFonts w:eastAsia="Arial" w:cstheme="minorHAnsi"/>
          <w:color w:val="000000"/>
        </w:rPr>
        <w:t xml:space="preserve"> being applied</w:t>
      </w:r>
      <w:r w:rsidRPr="008C5FD1">
        <w:rPr>
          <w:rFonts w:eastAsia="Arial" w:cstheme="minorHAnsi"/>
          <w:color w:val="000000"/>
        </w:rPr>
        <w:t>.</w:t>
      </w:r>
    </w:p>
    <w:p w14:paraId="214F3E1B" w14:textId="541249A2" w:rsidR="00D97A27" w:rsidRPr="00D97A27" w:rsidRDefault="008C5FD1" w:rsidP="00D52670">
      <w:pPr>
        <w:pStyle w:val="ListParagraph"/>
        <w:numPr>
          <w:ilvl w:val="2"/>
          <w:numId w:val="3"/>
        </w:numPr>
        <w:spacing w:before="120"/>
        <w:ind w:left="360" w:firstLine="360"/>
        <w:contextualSpacing w:val="0"/>
        <w:rPr>
          <w:rFonts w:ascii="Calibri" w:hAnsi="Calibri" w:cs="Calibri"/>
          <w:shd w:val="clear" w:color="auto" w:fill="FFFF00"/>
        </w:rPr>
      </w:pPr>
      <w:r w:rsidRPr="00D97A27">
        <w:rPr>
          <w:rFonts w:eastAsia="Arial" w:cstheme="minorHAnsi"/>
          <w:color w:val="000000"/>
        </w:rPr>
        <w:t xml:space="preserve">SCREEN: </w:t>
      </w:r>
      <w:r w:rsidRPr="00D97A27">
        <w:rPr>
          <w:rFonts w:eastAsia="Arial" w:cstheme="minorHAnsi"/>
          <w:b/>
          <w:bCs/>
          <w:color w:val="000000"/>
        </w:rPr>
        <w:t>TL 25</w:t>
      </w:r>
      <w:r w:rsidRPr="00D97A27">
        <w:rPr>
          <w:rFonts w:eastAsia="Arial" w:cstheme="minorHAnsi"/>
          <w:color w:val="000000"/>
        </w:rPr>
        <w:t xml:space="preserve"> </w:t>
      </w:r>
      <w:r w:rsidR="00514D31" w:rsidRPr="00D97A27">
        <w:rPr>
          <w:rFonts w:eastAsia="Arial" w:cstheme="minorHAnsi"/>
          <w:color w:val="000000"/>
        </w:rPr>
        <w:t xml:space="preserve">being set </w:t>
      </w:r>
      <w:r w:rsidRPr="00D97A27">
        <w:rPr>
          <w:rFonts w:eastAsia="Arial" w:cstheme="minorHAnsi"/>
          <w:color w:val="000000"/>
        </w:rPr>
        <w:t xml:space="preserve">as the third illumination </w:t>
      </w:r>
      <w:r w:rsidRPr="00D97A27">
        <w:rPr>
          <w:rFonts w:eastAsia="Arial" w:cstheme="minorHAnsi"/>
          <w:strike/>
          <w:color w:val="000000"/>
        </w:rPr>
        <w:t xml:space="preserve">and </w:t>
      </w:r>
      <w:r w:rsidR="00514D31" w:rsidRPr="00D97A27">
        <w:rPr>
          <w:rFonts w:eastAsia="Arial" w:cstheme="minorHAnsi"/>
          <w:strike/>
          <w:color w:val="000000"/>
        </w:rPr>
        <w:t>previously determined exposure and focus settings being applied</w:t>
      </w:r>
      <w:r w:rsidRPr="00D97A27">
        <w:rPr>
          <w:rFonts w:eastAsia="Arial" w:cstheme="minorHAnsi"/>
          <w:color w:val="000000"/>
        </w:rPr>
        <w:t>.</w:t>
      </w:r>
      <w:r w:rsidR="002864BF" w:rsidRPr="002864BF">
        <w:t xml:space="preserve"> </w:t>
      </w:r>
      <w:r w:rsidR="00D64504" w:rsidRPr="00D97A27">
        <w:rPr>
          <w:b/>
          <w:bCs/>
          <w:highlight w:val="green"/>
        </w:rPr>
        <w:t>Author’s NOTE</w:t>
      </w:r>
      <w:r w:rsidR="00D64504" w:rsidRPr="00D97A27">
        <w:rPr>
          <w:highlight w:val="green"/>
        </w:rPr>
        <w:t xml:space="preserve">: </w:t>
      </w:r>
      <w:r w:rsidR="002864BF" w:rsidRPr="00D97A27">
        <w:rPr>
          <w:rFonts w:eastAsia="Arial" w:cstheme="minorHAnsi"/>
          <w:color w:val="000000"/>
          <w:highlight w:val="green"/>
          <w:shd w:val="clear" w:color="auto" w:fill="B6DDE8" w:themeFill="accent5" w:themeFillTint="66"/>
        </w:rPr>
        <w:t>The operation in this shot omits steps 3.4.1 to 3.4.2</w:t>
      </w:r>
      <w:r w:rsidR="00D97A27" w:rsidRPr="00D97A27">
        <w:rPr>
          <w:rFonts w:eastAsia="Arial" w:cstheme="minorHAnsi"/>
          <w:color w:val="000000"/>
          <w:highlight w:val="green"/>
          <w:shd w:val="clear" w:color="auto" w:fill="B6DDE8" w:themeFill="accent5" w:themeFillTint="66"/>
        </w:rPr>
        <w:t xml:space="preserve"> of adjusting the exposure and focus in during the shoot</w:t>
      </w:r>
      <w:r w:rsidR="00BC776A">
        <w:rPr>
          <w:rFonts w:eastAsia="Arial" w:cstheme="minorHAnsi"/>
          <w:color w:val="000000"/>
          <w:highlight w:val="green"/>
          <w:shd w:val="clear" w:color="auto" w:fill="B6DDE8" w:themeFill="accent5" w:themeFillTint="66"/>
        </w:rPr>
        <w:t xml:space="preserve"> as it is similar to previous steps</w:t>
      </w:r>
      <w:r w:rsidR="002864BF" w:rsidRPr="00D97A27">
        <w:rPr>
          <w:rFonts w:eastAsia="Arial" w:cstheme="minorHAnsi"/>
          <w:color w:val="000000"/>
          <w:highlight w:val="green"/>
          <w:shd w:val="clear" w:color="auto" w:fill="B6DDE8" w:themeFill="accent5" w:themeFillTint="66"/>
        </w:rPr>
        <w:t>.</w:t>
      </w:r>
    </w:p>
    <w:p w14:paraId="33637748" w14:textId="74B7F3AA" w:rsidR="00D97A27" w:rsidRDefault="00EE7DB7" w:rsidP="00D97A27">
      <w:pPr>
        <w:pStyle w:val="ListParagraph"/>
        <w:spacing w:before="120"/>
        <w:contextualSpacing w:val="0"/>
        <w:rPr>
          <w:rStyle w:val="cf11"/>
          <w:rFonts w:ascii="Calibri" w:hAnsi="Calibri" w:cs="Calibri"/>
          <w:sz w:val="24"/>
          <w:szCs w:val="24"/>
        </w:rPr>
      </w:pPr>
      <w:r w:rsidRPr="00D97A27">
        <w:rPr>
          <w:rStyle w:val="cf01"/>
          <w:rFonts w:ascii="Calibri" w:hAnsi="Calibri" w:cs="Calibri"/>
          <w:sz w:val="24"/>
          <w:szCs w:val="24"/>
        </w:rPr>
        <w:t xml:space="preserve">Query to </w:t>
      </w:r>
      <w:r w:rsidRPr="00D97A27">
        <w:rPr>
          <w:rStyle w:val="cf01"/>
          <w:rFonts w:ascii="Calibri" w:hAnsi="Calibri" w:cs="Calibri"/>
          <w:sz w:val="24"/>
          <w:szCs w:val="24"/>
        </w:rPr>
        <w:t>Authors</w:t>
      </w:r>
      <w:r w:rsidRPr="00D97A27">
        <w:rPr>
          <w:rStyle w:val="cf11"/>
          <w:rFonts w:ascii="Calibri" w:hAnsi="Calibri" w:cs="Calibri"/>
          <w:sz w:val="24"/>
          <w:szCs w:val="24"/>
        </w:rPr>
        <w:t>: This part is deleted from the narration. Please check if this is correct.</w:t>
      </w:r>
      <w:r w:rsidRPr="00D97A27">
        <w:rPr>
          <w:rFonts w:ascii="Calibri" w:hAnsi="Calibri" w:cs="Calibri"/>
          <w:shd w:val="clear" w:color="auto" w:fill="FFFF00"/>
        </w:rPr>
        <w:br/>
      </w:r>
      <w:r w:rsidRPr="00D97A27">
        <w:rPr>
          <w:rStyle w:val="cf11"/>
          <w:rFonts w:ascii="Calibri" w:hAnsi="Calibri" w:cs="Calibri"/>
          <w:sz w:val="24"/>
          <w:szCs w:val="24"/>
        </w:rPr>
        <w:t xml:space="preserve">Or should we keep the narration of adjusting exposure and </w:t>
      </w:r>
      <w:r w:rsidRPr="00D97A27">
        <w:rPr>
          <w:rStyle w:val="cf11"/>
          <w:rFonts w:ascii="Calibri" w:hAnsi="Calibri" w:cs="Calibri"/>
          <w:sz w:val="24"/>
          <w:szCs w:val="24"/>
        </w:rPr>
        <w:t>f</w:t>
      </w:r>
      <w:r w:rsidRPr="00D97A27">
        <w:rPr>
          <w:rStyle w:val="cf11"/>
          <w:rFonts w:ascii="Calibri" w:hAnsi="Calibri" w:cs="Calibri"/>
          <w:sz w:val="24"/>
          <w:szCs w:val="24"/>
        </w:rPr>
        <w:t>ocus in the same manner</w:t>
      </w:r>
      <w:r w:rsidRPr="00D97A27">
        <w:rPr>
          <w:rStyle w:val="cf11"/>
          <w:rFonts w:ascii="Calibri" w:hAnsi="Calibri" w:cs="Calibri"/>
          <w:sz w:val="24"/>
          <w:szCs w:val="24"/>
        </w:rPr>
        <w:t xml:space="preserve"> as it was in the </w:t>
      </w:r>
      <w:r w:rsidR="00BC776A">
        <w:rPr>
          <w:rStyle w:val="cf11"/>
          <w:rFonts w:ascii="Calibri" w:hAnsi="Calibri" w:cs="Calibri"/>
          <w:sz w:val="24"/>
          <w:szCs w:val="24"/>
        </w:rPr>
        <w:t>shot list earlier</w:t>
      </w:r>
      <w:r w:rsidRPr="00D97A27">
        <w:rPr>
          <w:rStyle w:val="cf11"/>
          <w:rFonts w:ascii="Calibri" w:hAnsi="Calibri" w:cs="Calibri"/>
          <w:sz w:val="24"/>
          <w:szCs w:val="24"/>
        </w:rPr>
        <w:t>?</w:t>
      </w:r>
    </w:p>
    <w:p w14:paraId="6CEDFF0C" w14:textId="31AF768B" w:rsidR="00EE7DB7" w:rsidRPr="00D97A27" w:rsidRDefault="00EE7DB7" w:rsidP="00D97A27">
      <w:pPr>
        <w:pStyle w:val="ListParagraph"/>
        <w:spacing w:before="120"/>
        <w:contextualSpacing w:val="0"/>
        <w:rPr>
          <w:rFonts w:ascii="Calibri" w:hAnsi="Calibri" w:cs="Calibri"/>
          <w:shd w:val="clear" w:color="auto" w:fill="FFFF00"/>
        </w:rPr>
      </w:pPr>
      <w:r w:rsidRPr="00EE7DB7">
        <w:rPr>
          <w:rFonts w:ascii="Calibri" w:hAnsi="Calibri" w:cs="Calibri"/>
          <w:b/>
          <w:bCs/>
          <w:highlight w:val="green"/>
        </w:rPr>
        <w:t>Author’s RESPONSE</w:t>
      </w:r>
      <w:r w:rsidRPr="00EE7DB7">
        <w:rPr>
          <w:rFonts w:ascii="Calibri" w:hAnsi="Calibri" w:cs="Calibri"/>
          <w:highlight w:val="green"/>
        </w:rPr>
        <w:t xml:space="preserve">: </w:t>
      </w:r>
      <w:r w:rsidRPr="00EE7DB7">
        <w:rPr>
          <w:rFonts w:ascii="Calibri" w:hAnsi="Calibri" w:cs="Calibri"/>
          <w:highlight w:val="green"/>
        </w:rPr>
        <w:t>No need to delete it, please keep this part of the narration.</w:t>
      </w:r>
    </w:p>
    <w:p w14:paraId="65C208FB" w14:textId="77777777" w:rsidR="00EE7DB7" w:rsidRPr="008C5FD1" w:rsidRDefault="00EE7DB7" w:rsidP="00EE7DB7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66B7AD9A" w14:textId="337FBDDB" w:rsidR="00024265" w:rsidRDefault="00971C45" w:rsidP="0002426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6E3553">
        <w:rPr>
          <w:rFonts w:cstheme="minorHAnsi"/>
          <w:color w:val="7030A0"/>
        </w:rPr>
        <w:t xml:space="preserve">In the </w:t>
      </w:r>
      <w:r w:rsidRPr="006E3553">
        <w:rPr>
          <w:rFonts w:cstheme="minorHAnsi"/>
          <w:b/>
          <w:bCs/>
          <w:color w:val="7030A0"/>
        </w:rPr>
        <w:t>Run</w:t>
      </w:r>
      <w:r w:rsidRPr="006E3553">
        <w:rPr>
          <w:rFonts w:cstheme="minorHAnsi"/>
          <w:color w:val="7030A0"/>
        </w:rPr>
        <w:t xml:space="preserve"> tab, name the plate using the format plate name, cell type, experiment ID, date, objective magnification, and imaging type</w:t>
      </w:r>
      <w:r w:rsidR="008C5FD1" w:rsidRPr="006E3553">
        <w:rPr>
          <w:rFonts w:cstheme="minorHAnsi"/>
          <w:color w:val="7030A0"/>
        </w:rPr>
        <w:t xml:space="preserve"> </w:t>
      </w:r>
      <w:r w:rsidR="008C5FD1" w:rsidRPr="006E3553">
        <w:rPr>
          <w:rFonts w:cstheme="minorHAnsi"/>
          <w:b/>
          <w:bCs/>
          <w:color w:val="7030A0"/>
        </w:rPr>
        <w:t>[1]</w:t>
      </w:r>
      <w:r w:rsidRPr="006E3553">
        <w:rPr>
          <w:rFonts w:cstheme="minorHAnsi"/>
          <w:color w:val="7030A0"/>
        </w:rPr>
        <w:t xml:space="preserve">. Confirm the channel parameters under </w:t>
      </w:r>
      <w:r w:rsidRPr="006E3553">
        <w:rPr>
          <w:rFonts w:cstheme="minorHAnsi"/>
          <w:b/>
          <w:bCs/>
          <w:color w:val="7030A0"/>
        </w:rPr>
        <w:t>Description</w:t>
      </w:r>
      <w:r w:rsidR="008C5FD1" w:rsidRPr="006E3553">
        <w:rPr>
          <w:rFonts w:cstheme="minorHAnsi"/>
          <w:color w:val="7030A0"/>
        </w:rPr>
        <w:t xml:space="preserve"> </w:t>
      </w:r>
      <w:r w:rsidR="007B0050" w:rsidRPr="006E3553">
        <w:rPr>
          <w:rFonts w:cstheme="minorHAnsi"/>
          <w:b/>
          <w:bCs/>
          <w:color w:val="7030A0"/>
        </w:rPr>
        <w:t xml:space="preserve">[2] </w:t>
      </w:r>
      <w:r w:rsidRPr="006E3553">
        <w:rPr>
          <w:rFonts w:cstheme="minorHAnsi"/>
          <w:color w:val="7030A0"/>
        </w:rPr>
        <w:t xml:space="preserve">and select </w:t>
      </w:r>
      <w:r w:rsidRPr="006E3553">
        <w:rPr>
          <w:rFonts w:cstheme="minorHAnsi"/>
          <w:b/>
          <w:bCs/>
          <w:color w:val="7030A0"/>
        </w:rPr>
        <w:t>Acquire Plate</w:t>
      </w:r>
      <w:r w:rsidRPr="006E3553">
        <w:rPr>
          <w:rFonts w:cstheme="minorHAnsi"/>
          <w:color w:val="7030A0"/>
        </w:rPr>
        <w:t xml:space="preserve"> to begin imaging</w:t>
      </w:r>
      <w:r w:rsidR="008C5FD1" w:rsidRPr="006E3553">
        <w:rPr>
          <w:rFonts w:cstheme="minorHAnsi"/>
          <w:color w:val="7030A0"/>
        </w:rPr>
        <w:t xml:space="preserve"> </w:t>
      </w:r>
      <w:r w:rsidR="008C5FD1" w:rsidRPr="006E3553">
        <w:rPr>
          <w:rFonts w:cstheme="minorHAnsi"/>
          <w:b/>
          <w:bCs/>
          <w:color w:val="7030A0"/>
        </w:rPr>
        <w:t>[</w:t>
      </w:r>
      <w:r w:rsidR="004162DD" w:rsidRPr="006E3553">
        <w:rPr>
          <w:rFonts w:cstheme="minorHAnsi"/>
          <w:b/>
          <w:bCs/>
          <w:color w:val="7030A0"/>
        </w:rPr>
        <w:t>3</w:t>
      </w:r>
      <w:r w:rsidR="008C5FD1" w:rsidRPr="006E3553">
        <w:rPr>
          <w:rFonts w:cstheme="minorHAnsi"/>
          <w:b/>
          <w:bCs/>
          <w:color w:val="7030A0"/>
        </w:rPr>
        <w:t>]</w:t>
      </w:r>
      <w:r w:rsidRPr="006E3553">
        <w:rPr>
          <w:rFonts w:cstheme="minorHAnsi"/>
          <w:color w:val="7030A0"/>
        </w:rPr>
        <w:t>. After acquisition is complete, close the software and switch off the instrument and computer</w:t>
      </w:r>
      <w:r w:rsidR="004162DD" w:rsidRPr="006E3553">
        <w:rPr>
          <w:rFonts w:cstheme="minorHAnsi"/>
          <w:color w:val="7030A0"/>
        </w:rPr>
        <w:t xml:space="preserve"> </w:t>
      </w:r>
      <w:r w:rsidR="004162DD" w:rsidRPr="006E3553">
        <w:rPr>
          <w:rFonts w:cstheme="minorHAnsi"/>
          <w:b/>
          <w:bCs/>
          <w:color w:val="7030A0"/>
        </w:rPr>
        <w:t>[4].</w:t>
      </w:r>
    </w:p>
    <w:p w14:paraId="00B1E846" w14:textId="1E5D215E" w:rsidR="007B0050" w:rsidRPr="007B0050" w:rsidRDefault="008C5FD1" w:rsidP="008C5FD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8C5FD1">
        <w:rPr>
          <w:rFonts w:eastAsia="Arial" w:cstheme="minorHAnsi"/>
          <w:color w:val="000000"/>
        </w:rPr>
        <w:t xml:space="preserve">: </w:t>
      </w:r>
      <w:r w:rsidR="007B0050">
        <w:rPr>
          <w:rFonts w:eastAsia="Arial" w:cstheme="minorHAnsi"/>
          <w:color w:val="000000"/>
        </w:rPr>
        <w:t>T</w:t>
      </w:r>
      <w:r w:rsidRPr="008C5FD1">
        <w:rPr>
          <w:rFonts w:eastAsia="Arial" w:cstheme="minorHAnsi"/>
          <w:color w:val="000000"/>
        </w:rPr>
        <w:t>he plate name according to the specified naming convention</w:t>
      </w:r>
      <w:r w:rsidR="007B0050">
        <w:rPr>
          <w:rFonts w:eastAsia="Arial" w:cstheme="minorHAnsi"/>
          <w:color w:val="000000"/>
        </w:rPr>
        <w:t xml:space="preserve"> being entered</w:t>
      </w:r>
      <w:r w:rsidRPr="008C5FD1">
        <w:rPr>
          <w:rFonts w:eastAsia="Arial" w:cstheme="minorHAnsi"/>
          <w:color w:val="000000"/>
        </w:rPr>
        <w:t xml:space="preserve"> </w:t>
      </w:r>
      <w:r w:rsidR="007B0050">
        <w:rPr>
          <w:rFonts w:eastAsia="Arial" w:cstheme="minorHAnsi"/>
          <w:color w:val="000000"/>
        </w:rPr>
        <w:t>along with experiment ID,</w:t>
      </w:r>
      <w:r w:rsidRPr="008C5FD1">
        <w:rPr>
          <w:rFonts w:eastAsia="Arial" w:cstheme="minorHAnsi"/>
          <w:color w:val="000000"/>
        </w:rPr>
        <w:t xml:space="preserve"> </w:t>
      </w:r>
      <w:r w:rsidR="007B0050" w:rsidRPr="007B0050">
        <w:rPr>
          <w:rFonts w:eastAsia="Arial" w:cstheme="minorHAnsi"/>
          <w:color w:val="000000"/>
        </w:rPr>
        <w:t>objective magnification, and imaging type</w:t>
      </w:r>
      <w:r w:rsidR="007B0050">
        <w:rPr>
          <w:rFonts w:eastAsia="Arial" w:cstheme="minorHAnsi"/>
          <w:color w:val="000000"/>
        </w:rPr>
        <w:t>.</w:t>
      </w:r>
    </w:p>
    <w:p w14:paraId="5147BBF0" w14:textId="663ED725" w:rsidR="008C5FD1" w:rsidRPr="008C5FD1" w:rsidRDefault="007B0050" w:rsidP="008C5FD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>
        <w:rPr>
          <w:rFonts w:eastAsia="Arial" w:cstheme="minorHAnsi"/>
          <w:color w:val="000000"/>
        </w:rPr>
        <w:t>: T</w:t>
      </w:r>
      <w:r w:rsidR="008C5FD1" w:rsidRPr="008C5FD1">
        <w:rPr>
          <w:rFonts w:eastAsia="Arial" w:cstheme="minorHAnsi"/>
          <w:color w:val="000000"/>
        </w:rPr>
        <w:t xml:space="preserve">he channel parameters under </w:t>
      </w:r>
      <w:r w:rsidR="008C5FD1" w:rsidRPr="007B0050">
        <w:rPr>
          <w:rFonts w:eastAsia="Arial" w:cstheme="minorHAnsi"/>
          <w:b/>
          <w:bCs/>
          <w:color w:val="000000"/>
        </w:rPr>
        <w:t>Description</w:t>
      </w:r>
      <w:r>
        <w:rPr>
          <w:rFonts w:eastAsia="Arial" w:cstheme="minorHAnsi"/>
          <w:color w:val="000000"/>
        </w:rPr>
        <w:t xml:space="preserve"> being confirmed.</w:t>
      </w:r>
    </w:p>
    <w:p w14:paraId="4801B769" w14:textId="53BBD17B" w:rsidR="008C5FD1" w:rsidRPr="008C5FD1" w:rsidRDefault="008C5FD1" w:rsidP="008C5FD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8C5FD1">
        <w:rPr>
          <w:rFonts w:eastAsia="Arial" w:cstheme="minorHAnsi"/>
          <w:color w:val="000000"/>
        </w:rPr>
        <w:t xml:space="preserve">: </w:t>
      </w:r>
      <w:r w:rsidRPr="00C255D9">
        <w:rPr>
          <w:rFonts w:eastAsia="Arial" w:cstheme="minorHAnsi"/>
          <w:b/>
          <w:bCs/>
          <w:color w:val="000000"/>
        </w:rPr>
        <w:t>Acquire Plate</w:t>
      </w:r>
      <w:r w:rsidRPr="008C5FD1">
        <w:rPr>
          <w:rFonts w:eastAsia="Arial" w:cstheme="minorHAnsi"/>
          <w:color w:val="000000"/>
        </w:rPr>
        <w:t xml:space="preserve"> </w:t>
      </w:r>
      <w:r w:rsidR="00C255D9">
        <w:rPr>
          <w:rFonts w:eastAsia="Arial" w:cstheme="minorHAnsi"/>
          <w:color w:val="000000"/>
        </w:rPr>
        <w:t xml:space="preserve">being selected </w:t>
      </w:r>
      <w:r w:rsidRPr="008C5FD1">
        <w:rPr>
          <w:rFonts w:eastAsia="Arial" w:cstheme="minorHAnsi"/>
          <w:color w:val="000000"/>
        </w:rPr>
        <w:t>to begin imaging.</w:t>
      </w:r>
    </w:p>
    <w:p w14:paraId="04E60D17" w14:textId="77777777" w:rsidR="008C5FD1" w:rsidRPr="008C5FD1" w:rsidRDefault="008C5FD1" w:rsidP="008C5FD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570AE7">
        <w:rPr>
          <w:rFonts w:eastAsia="Arial" w:cstheme="minorHAnsi"/>
          <w:color w:val="000000"/>
        </w:rPr>
        <w:t>SCREEN</w:t>
      </w:r>
      <w:r w:rsidRPr="008C5FD1">
        <w:rPr>
          <w:rFonts w:eastAsia="Arial" w:cstheme="minorHAnsi"/>
          <w:color w:val="000000"/>
        </w:rPr>
        <w:t>: Automated plate acquisition in progress.</w:t>
      </w:r>
    </w:p>
    <w:p w14:paraId="3B875153" w14:textId="45EEB3E1" w:rsidR="008C5FD1" w:rsidRPr="004162DD" w:rsidRDefault="008C5FD1" w:rsidP="004162D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C5FD1">
        <w:rPr>
          <w:rFonts w:eastAsia="Arial" w:cstheme="minorHAnsi"/>
          <w:color w:val="000000"/>
        </w:rPr>
        <w:t>WIDE: Talent closing the software and switching off the imaging instrument and computer.</w:t>
      </w:r>
    </w:p>
    <w:p w14:paraId="09689C4F" w14:textId="46D438CE" w:rsidR="00495959" w:rsidRDefault="00495959" w:rsidP="00024265">
      <w:pPr>
        <w:spacing w:before="120"/>
        <w:rPr>
          <w:rFonts w:cstheme="minorHAnsi"/>
        </w:rPr>
      </w:pPr>
    </w:p>
    <w:p w14:paraId="1E96BCD8" w14:textId="77777777" w:rsidR="00247835" w:rsidRPr="00247835" w:rsidRDefault="00247835" w:rsidP="00247835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247835">
        <w:rPr>
          <w:rFonts w:cstheme="minorHAnsi"/>
          <w:b/>
          <w:bCs/>
        </w:rPr>
        <w:t>Live–Dead Image Processing and Analysis</w:t>
      </w:r>
    </w:p>
    <w:p w14:paraId="548612F9" w14:textId="77777777" w:rsidR="00024265" w:rsidRPr="00B07A3B" w:rsidRDefault="00024265" w:rsidP="00024265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692BEC9" w14:textId="38D80651" w:rsidR="00024265" w:rsidRPr="006E3553" w:rsidRDefault="00247835" w:rsidP="0002426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E3553">
        <w:rPr>
          <w:rFonts w:cstheme="minorHAnsi"/>
          <w:color w:val="7030A0"/>
        </w:rPr>
        <w:t xml:space="preserve">Open the instrument analysis software, select </w:t>
      </w:r>
      <w:r w:rsidRPr="006E3553">
        <w:rPr>
          <w:rFonts w:cstheme="minorHAnsi"/>
          <w:b/>
          <w:bCs/>
          <w:color w:val="7030A0"/>
        </w:rPr>
        <w:t>Review Plate</w:t>
      </w:r>
      <w:r w:rsidRPr="006E3553">
        <w:rPr>
          <w:rFonts w:cstheme="minorHAnsi"/>
          <w:color w:val="7030A0"/>
        </w:rPr>
        <w:t xml:space="preserve">, and then select </w:t>
      </w:r>
      <w:r w:rsidRPr="006E3553">
        <w:rPr>
          <w:rFonts w:cstheme="minorHAnsi"/>
          <w:b/>
          <w:bCs/>
          <w:color w:val="7030A0"/>
        </w:rPr>
        <w:t>Plate</w:t>
      </w:r>
      <w:r w:rsidRPr="006E3553">
        <w:rPr>
          <w:rFonts w:cstheme="minorHAnsi"/>
          <w:color w:val="7030A0"/>
        </w:rPr>
        <w:t xml:space="preserve"> </w:t>
      </w:r>
      <w:r w:rsidRPr="006E3553">
        <w:rPr>
          <w:rFonts w:cstheme="minorHAnsi"/>
          <w:b/>
          <w:bCs/>
          <w:color w:val="7030A0"/>
        </w:rPr>
        <w:t>[1]</w:t>
      </w:r>
      <w:r w:rsidRPr="006E3553">
        <w:rPr>
          <w:rFonts w:cstheme="minorHAnsi"/>
          <w:color w:val="7030A0"/>
        </w:rPr>
        <w:t xml:space="preserve">. In </w:t>
      </w:r>
      <w:r w:rsidRPr="006E3553">
        <w:rPr>
          <w:rFonts w:cstheme="minorHAnsi"/>
          <w:b/>
          <w:bCs/>
          <w:color w:val="7030A0"/>
        </w:rPr>
        <w:t>Date</w:t>
      </w:r>
      <w:r w:rsidRPr="006E3553">
        <w:rPr>
          <w:rFonts w:cstheme="minorHAnsi"/>
          <w:color w:val="7030A0"/>
        </w:rPr>
        <w:t xml:space="preserve"> view, choose </w:t>
      </w:r>
      <w:r w:rsidRPr="006E3553">
        <w:rPr>
          <w:rFonts w:cstheme="minorHAnsi"/>
          <w:b/>
          <w:bCs/>
          <w:color w:val="7030A0"/>
        </w:rPr>
        <w:t>Well Arrangement</w:t>
      </w:r>
      <w:r w:rsidRPr="006E3553">
        <w:rPr>
          <w:rFonts w:cstheme="minorHAnsi"/>
          <w:color w:val="7030A0"/>
        </w:rPr>
        <w:t xml:space="preserve"> and select a field of view from the positive group as a reference </w:t>
      </w:r>
      <w:r w:rsidRPr="006E3553">
        <w:rPr>
          <w:rFonts w:cstheme="minorHAnsi"/>
          <w:b/>
          <w:bCs/>
          <w:color w:val="7030A0"/>
        </w:rPr>
        <w:t>[2]</w:t>
      </w:r>
      <w:r w:rsidRPr="006E3553">
        <w:rPr>
          <w:rFonts w:cstheme="minorHAnsi"/>
          <w:color w:val="7030A0"/>
        </w:rPr>
        <w:t xml:space="preserve">. Finally, under </w:t>
      </w:r>
      <w:r w:rsidRPr="006E3553">
        <w:rPr>
          <w:rFonts w:cstheme="minorHAnsi"/>
          <w:b/>
          <w:bCs/>
          <w:color w:val="7030A0"/>
        </w:rPr>
        <w:t>Run Analysis</w:t>
      </w:r>
      <w:r w:rsidRPr="006E3553">
        <w:rPr>
          <w:rFonts w:cstheme="minorHAnsi"/>
          <w:color w:val="7030A0"/>
        </w:rPr>
        <w:t xml:space="preserve">, select the </w:t>
      </w:r>
      <w:r w:rsidRPr="006E3553">
        <w:rPr>
          <w:rFonts w:cstheme="minorHAnsi"/>
          <w:b/>
          <w:bCs/>
          <w:color w:val="7030A0"/>
        </w:rPr>
        <w:t>Live–Dead processing</w:t>
      </w:r>
      <w:r w:rsidRPr="006E3553">
        <w:rPr>
          <w:rFonts w:cstheme="minorHAnsi"/>
          <w:color w:val="7030A0"/>
        </w:rPr>
        <w:t xml:space="preserve"> program </w:t>
      </w:r>
      <w:r w:rsidRPr="006E3553">
        <w:rPr>
          <w:rFonts w:cstheme="minorHAnsi"/>
          <w:b/>
          <w:bCs/>
          <w:color w:val="7030A0"/>
        </w:rPr>
        <w:t>[3].</w:t>
      </w:r>
    </w:p>
    <w:p w14:paraId="66DE2A33" w14:textId="4C72AC19" w:rsidR="00A91F48" w:rsidRPr="00D64504" w:rsidRDefault="00A91F48" w:rsidP="00A91F4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81B4F">
        <w:rPr>
          <w:rFonts w:eastAsia="Arial" w:cstheme="minorHAnsi"/>
          <w:color w:val="000000"/>
        </w:rPr>
        <w:t>SCREEN</w:t>
      </w:r>
      <w:r w:rsidRPr="00506251">
        <w:rPr>
          <w:rFonts w:eastAsia="Arial" w:cstheme="minorHAnsi"/>
          <w:color w:val="000000"/>
        </w:rPr>
        <w:t xml:space="preserve">: </w:t>
      </w:r>
      <w:r w:rsidR="00C255D9">
        <w:rPr>
          <w:rFonts w:eastAsia="Arial" w:cstheme="minorHAnsi"/>
          <w:color w:val="000000"/>
        </w:rPr>
        <w:t>A</w:t>
      </w:r>
      <w:r w:rsidRPr="00506251">
        <w:rPr>
          <w:rFonts w:eastAsia="Arial" w:cstheme="minorHAnsi"/>
          <w:color w:val="000000"/>
        </w:rPr>
        <w:t xml:space="preserve">nalysis software </w:t>
      </w:r>
      <w:r w:rsidR="00C255D9">
        <w:rPr>
          <w:rFonts w:eastAsia="Arial" w:cstheme="minorHAnsi"/>
          <w:color w:val="000000"/>
        </w:rPr>
        <w:t xml:space="preserve">being opened </w:t>
      </w:r>
      <w:r w:rsidRPr="00506251">
        <w:rPr>
          <w:rFonts w:eastAsia="Arial" w:cstheme="minorHAnsi"/>
          <w:color w:val="000000"/>
        </w:rPr>
        <w:t xml:space="preserve">and </w:t>
      </w:r>
      <w:r w:rsidRPr="00C255D9">
        <w:rPr>
          <w:rFonts w:eastAsia="Arial" w:cstheme="minorHAnsi"/>
          <w:b/>
          <w:bCs/>
          <w:color w:val="000000"/>
        </w:rPr>
        <w:t>Review Plate</w:t>
      </w:r>
      <w:r w:rsidR="00C255D9">
        <w:rPr>
          <w:rFonts w:eastAsia="Arial" w:cstheme="minorHAnsi"/>
          <w:b/>
          <w:bCs/>
          <w:color w:val="000000"/>
        </w:rPr>
        <w:t xml:space="preserve"> </w:t>
      </w:r>
      <w:r w:rsidR="00C255D9">
        <w:rPr>
          <w:rFonts w:eastAsia="Arial" w:cstheme="minorHAnsi"/>
          <w:color w:val="000000"/>
        </w:rPr>
        <w:t>being selected</w:t>
      </w:r>
      <w:r w:rsidRPr="00506251">
        <w:rPr>
          <w:rFonts w:eastAsia="Arial" w:cstheme="minorHAnsi"/>
          <w:color w:val="000000"/>
        </w:rPr>
        <w:t xml:space="preserve"> followed by </w:t>
      </w:r>
      <w:r w:rsidRPr="00C255D9">
        <w:rPr>
          <w:rFonts w:eastAsia="Arial" w:cstheme="minorHAnsi"/>
          <w:b/>
          <w:bCs/>
          <w:color w:val="000000"/>
        </w:rPr>
        <w:t>Plate</w:t>
      </w:r>
      <w:r w:rsidRPr="00506251">
        <w:rPr>
          <w:rFonts w:eastAsia="Arial" w:cstheme="minorHAnsi"/>
          <w:color w:val="000000"/>
        </w:rPr>
        <w:t>.</w:t>
      </w:r>
      <w:r w:rsidR="002864BF" w:rsidRPr="002864BF">
        <w:t xml:space="preserve"> </w:t>
      </w:r>
      <w:r w:rsidR="00D64504" w:rsidRPr="00D64504">
        <w:rPr>
          <w:b/>
          <w:bCs/>
          <w:highlight w:val="green"/>
        </w:rPr>
        <w:t>Author’s NOTE</w:t>
      </w:r>
      <w:r w:rsidR="00D64504" w:rsidRPr="00D64504">
        <w:rPr>
          <w:highlight w:val="green"/>
        </w:rPr>
        <w:t xml:space="preserve">: </w:t>
      </w:r>
      <w:r w:rsidR="002864BF" w:rsidRPr="00D64504">
        <w:rPr>
          <w:rFonts w:eastAsia="Arial" w:cstheme="minorHAnsi"/>
          <w:color w:val="000000"/>
          <w:highlight w:val="green"/>
          <w:shd w:val="clear" w:color="auto" w:fill="B6DDE8" w:themeFill="accent5" w:themeFillTint="66"/>
        </w:rPr>
        <w:t>Due to the involvement of computer passwords, this segment has been divided into two separate videos: opening the analysis software and selecting "Review Plate" followed by "Plate."</w:t>
      </w:r>
    </w:p>
    <w:p w14:paraId="19C7C7DE" w14:textId="2C0EB90C" w:rsidR="00D64504" w:rsidRPr="00506251" w:rsidRDefault="00D64504" w:rsidP="00D64504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  <w:r w:rsidRPr="00D64504">
        <w:rPr>
          <w:rFonts w:eastAsia="Arial" w:cstheme="minorHAnsi"/>
          <w:b/>
          <w:bCs/>
          <w:color w:val="000000"/>
          <w:highlight w:val="green"/>
          <w:shd w:val="clear" w:color="auto" w:fill="B6DDE8" w:themeFill="accent5" w:themeFillTint="66"/>
        </w:rPr>
        <w:lastRenderedPageBreak/>
        <w:t>Videographer’s NOTE</w:t>
      </w:r>
      <w:r w:rsidRPr="00D64504">
        <w:rPr>
          <w:rFonts w:eastAsia="Arial" w:cstheme="minorHAnsi"/>
          <w:color w:val="000000"/>
          <w:highlight w:val="green"/>
          <w:shd w:val="clear" w:color="auto" w:fill="B6DDE8" w:themeFill="accent5" w:themeFillTint="66"/>
        </w:rPr>
        <w:t>: this step was split into two video recordings, one of which is C4674.MP4 and the other is C4676.MP4.</w:t>
      </w:r>
    </w:p>
    <w:p w14:paraId="5C782D22" w14:textId="734875B6" w:rsidR="00A91F48" w:rsidRPr="00506251" w:rsidRDefault="00A91F48" w:rsidP="00A91F4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81B4F">
        <w:rPr>
          <w:rFonts w:eastAsia="Arial" w:cstheme="minorHAnsi"/>
          <w:color w:val="000000"/>
        </w:rPr>
        <w:t>SCREEN</w:t>
      </w:r>
      <w:r w:rsidRPr="00506251">
        <w:rPr>
          <w:rFonts w:eastAsia="Arial" w:cstheme="minorHAnsi"/>
          <w:color w:val="000000"/>
        </w:rPr>
        <w:t xml:space="preserve">: </w:t>
      </w:r>
      <w:r w:rsidRPr="00C255D9">
        <w:rPr>
          <w:rFonts w:eastAsia="Arial" w:cstheme="minorHAnsi"/>
          <w:b/>
          <w:bCs/>
          <w:color w:val="000000"/>
        </w:rPr>
        <w:t>Well arrangement</w:t>
      </w:r>
      <w:r w:rsidRPr="00506251">
        <w:rPr>
          <w:rFonts w:eastAsia="Arial" w:cstheme="minorHAnsi"/>
          <w:color w:val="000000"/>
        </w:rPr>
        <w:t xml:space="preserve"> in </w:t>
      </w:r>
      <w:r w:rsidRPr="00C255D9">
        <w:rPr>
          <w:rFonts w:eastAsia="Arial" w:cstheme="minorHAnsi"/>
          <w:b/>
          <w:bCs/>
          <w:color w:val="000000"/>
        </w:rPr>
        <w:t>Date</w:t>
      </w:r>
      <w:r w:rsidRPr="00506251">
        <w:rPr>
          <w:rFonts w:eastAsia="Arial" w:cstheme="minorHAnsi"/>
          <w:color w:val="000000"/>
        </w:rPr>
        <w:t xml:space="preserve"> view </w:t>
      </w:r>
      <w:r w:rsidR="00C255D9">
        <w:rPr>
          <w:rFonts w:eastAsia="Arial" w:cstheme="minorHAnsi"/>
          <w:color w:val="000000"/>
        </w:rPr>
        <w:t xml:space="preserve">being selected </w:t>
      </w:r>
      <w:r w:rsidRPr="00506251">
        <w:rPr>
          <w:rFonts w:eastAsia="Arial" w:cstheme="minorHAnsi"/>
          <w:color w:val="000000"/>
        </w:rPr>
        <w:t xml:space="preserve">and a positive-group field of view </w:t>
      </w:r>
      <w:r w:rsidR="00C255D9">
        <w:rPr>
          <w:rFonts w:eastAsia="Arial" w:cstheme="minorHAnsi"/>
          <w:color w:val="000000"/>
        </w:rPr>
        <w:t xml:space="preserve">being chosen </w:t>
      </w:r>
      <w:r w:rsidRPr="00506251">
        <w:rPr>
          <w:rFonts w:eastAsia="Arial" w:cstheme="minorHAnsi"/>
          <w:color w:val="000000"/>
        </w:rPr>
        <w:t>as the reference</w:t>
      </w:r>
    </w:p>
    <w:p w14:paraId="37CCAA53" w14:textId="4F749771" w:rsidR="00024265" w:rsidRPr="002F44B4" w:rsidRDefault="00A91F48" w:rsidP="00A91F4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81B4F">
        <w:rPr>
          <w:rFonts w:eastAsia="Arial" w:cstheme="minorHAnsi"/>
          <w:color w:val="000000"/>
        </w:rPr>
        <w:t>SCREEN</w:t>
      </w:r>
      <w:r w:rsidRPr="00506251">
        <w:rPr>
          <w:rFonts w:eastAsia="Arial" w:cstheme="minorHAnsi"/>
          <w:color w:val="000000"/>
        </w:rPr>
        <w:t xml:space="preserve">: </w:t>
      </w:r>
      <w:r w:rsidRPr="003E608A">
        <w:rPr>
          <w:rFonts w:eastAsia="Arial" w:cstheme="minorHAnsi"/>
          <w:b/>
          <w:bCs/>
          <w:color w:val="000000"/>
        </w:rPr>
        <w:t>Run Analysis</w:t>
      </w:r>
      <w:r w:rsidRPr="00506251">
        <w:rPr>
          <w:rFonts w:eastAsia="Arial" w:cstheme="minorHAnsi"/>
          <w:color w:val="000000"/>
        </w:rPr>
        <w:t xml:space="preserve"> </w:t>
      </w:r>
      <w:r w:rsidR="003E608A">
        <w:rPr>
          <w:rFonts w:eastAsia="Arial" w:cstheme="minorHAnsi"/>
          <w:color w:val="000000"/>
        </w:rPr>
        <w:t xml:space="preserve">being opened </w:t>
      </w:r>
      <w:r w:rsidRPr="00506251">
        <w:rPr>
          <w:rFonts w:eastAsia="Arial" w:cstheme="minorHAnsi"/>
          <w:color w:val="000000"/>
        </w:rPr>
        <w:t xml:space="preserve">and the </w:t>
      </w:r>
      <w:r w:rsidRPr="003E608A">
        <w:rPr>
          <w:rFonts w:eastAsia="Arial" w:cstheme="minorHAnsi"/>
          <w:b/>
          <w:bCs/>
          <w:color w:val="000000"/>
        </w:rPr>
        <w:t>Live–Dead</w:t>
      </w:r>
      <w:r w:rsidRPr="00506251">
        <w:rPr>
          <w:rFonts w:eastAsia="Arial" w:cstheme="minorHAnsi"/>
          <w:color w:val="000000"/>
        </w:rPr>
        <w:t xml:space="preserve"> processing program</w:t>
      </w:r>
      <w:r w:rsidR="003E608A">
        <w:rPr>
          <w:rFonts w:eastAsia="Arial" w:cstheme="minorHAnsi"/>
          <w:color w:val="000000"/>
        </w:rPr>
        <w:t xml:space="preserve"> being selected</w:t>
      </w:r>
      <w:r w:rsidRPr="00506251">
        <w:rPr>
          <w:rFonts w:eastAsia="Arial" w:cstheme="minorHAnsi"/>
          <w:color w:val="000000"/>
        </w:rPr>
        <w:t>.</w:t>
      </w:r>
    </w:p>
    <w:p w14:paraId="41FA2873" w14:textId="0EBD9097" w:rsidR="002F44B4" w:rsidRPr="00AD3234" w:rsidRDefault="00AB779B" w:rsidP="002F44B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B779B">
        <w:rPr>
          <w:rFonts w:cstheme="minorHAnsi"/>
          <w:color w:val="7030A0"/>
        </w:rPr>
        <w:t xml:space="preserve">Configure </w:t>
      </w:r>
      <w:r w:rsidRPr="00AB779B">
        <w:rPr>
          <w:rFonts w:cstheme="minorHAnsi"/>
          <w:b/>
          <w:bCs/>
          <w:color w:val="7030A0"/>
        </w:rPr>
        <w:t>Wavelength 1</w:t>
      </w:r>
      <w:r w:rsidRPr="00AB779B">
        <w:rPr>
          <w:rFonts w:cstheme="minorHAnsi"/>
          <w:color w:val="7030A0"/>
        </w:rPr>
        <w:t xml:space="preserve"> and </w:t>
      </w:r>
      <w:r w:rsidRPr="00AB779B">
        <w:rPr>
          <w:rFonts w:cstheme="minorHAnsi"/>
          <w:b/>
          <w:bCs/>
          <w:color w:val="7030A0"/>
        </w:rPr>
        <w:t>Wavelength 2</w:t>
      </w:r>
      <w:r w:rsidRPr="00AB779B">
        <w:rPr>
          <w:rFonts w:cstheme="minorHAnsi"/>
          <w:color w:val="7030A0"/>
        </w:rPr>
        <w:t xml:space="preserve"> sequentially by first setting the source to </w:t>
      </w:r>
      <w:r w:rsidRPr="00AB779B">
        <w:rPr>
          <w:rFonts w:cstheme="minorHAnsi"/>
          <w:b/>
          <w:bCs/>
          <w:color w:val="7030A0"/>
        </w:rPr>
        <w:t>DAPI</w:t>
      </w:r>
      <w:r w:rsidRPr="00AB779B">
        <w:rPr>
          <w:rFonts w:cstheme="minorHAnsi"/>
          <w:color w:val="7030A0"/>
        </w:rPr>
        <w:t xml:space="preserve"> under </w:t>
      </w:r>
      <w:r w:rsidRPr="00AB779B">
        <w:rPr>
          <w:rFonts w:cstheme="minorHAnsi"/>
          <w:b/>
          <w:bCs/>
          <w:color w:val="7030A0"/>
        </w:rPr>
        <w:t>Wavelength 1</w:t>
      </w:r>
      <w:r w:rsidRPr="00AB779B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p</w:t>
      </w:r>
      <w:r w:rsidRPr="00AB779B">
        <w:rPr>
          <w:rFonts w:cstheme="minorHAnsi"/>
          <w:color w:val="7030A0"/>
        </w:rPr>
        <w:t xml:space="preserve">arameters and retaining the </w:t>
      </w:r>
      <w:r w:rsidR="0051480A" w:rsidRPr="0051480A">
        <w:rPr>
          <w:rFonts w:cstheme="minorHAnsi"/>
          <w:b/>
          <w:bCs/>
          <w:color w:val="7030A0"/>
        </w:rPr>
        <w:t>S</w:t>
      </w:r>
      <w:r w:rsidRPr="0051480A">
        <w:rPr>
          <w:rFonts w:cstheme="minorHAnsi"/>
          <w:b/>
          <w:bCs/>
          <w:color w:val="7030A0"/>
        </w:rPr>
        <w:t>tandard</w:t>
      </w:r>
      <w:r w:rsidRPr="00AB779B">
        <w:rPr>
          <w:rFonts w:cstheme="minorHAnsi"/>
          <w:color w:val="7030A0"/>
        </w:rPr>
        <w:t xml:space="preserve"> algorithm</w:t>
      </w:r>
      <w:r w:rsidRPr="00AB779B">
        <w:rPr>
          <w:rFonts w:cstheme="minorHAnsi"/>
          <w:b/>
          <w:bCs/>
          <w:color w:val="7030A0"/>
        </w:rPr>
        <w:t xml:space="preserve"> </w:t>
      </w:r>
      <w:r w:rsidR="002F44B4" w:rsidRPr="002F44B4">
        <w:rPr>
          <w:rFonts w:cstheme="minorHAnsi"/>
          <w:b/>
          <w:bCs/>
          <w:color w:val="7030A0"/>
        </w:rPr>
        <w:t>[</w:t>
      </w:r>
      <w:r w:rsidR="00472E8D">
        <w:rPr>
          <w:rFonts w:cstheme="minorHAnsi"/>
          <w:b/>
          <w:bCs/>
          <w:color w:val="7030A0"/>
        </w:rPr>
        <w:t>1</w:t>
      </w:r>
      <w:r w:rsidR="002F44B4" w:rsidRPr="002F44B4">
        <w:rPr>
          <w:rFonts w:cstheme="minorHAnsi"/>
          <w:b/>
          <w:bCs/>
          <w:color w:val="7030A0"/>
        </w:rPr>
        <w:t>]</w:t>
      </w:r>
      <w:r w:rsidR="002F44B4" w:rsidRPr="002F44B4">
        <w:rPr>
          <w:rFonts w:cstheme="minorHAnsi"/>
          <w:color w:val="7030A0"/>
        </w:rPr>
        <w:t xml:space="preserve">. Set </w:t>
      </w:r>
      <w:r w:rsidR="002F44B4" w:rsidRPr="002F44B4">
        <w:rPr>
          <w:rFonts w:cstheme="minorHAnsi"/>
          <w:b/>
          <w:bCs/>
          <w:color w:val="7030A0"/>
        </w:rPr>
        <w:t>Stained</w:t>
      </w:r>
      <w:r w:rsidR="002F44B4" w:rsidRPr="002F44B4">
        <w:rPr>
          <w:rFonts w:cstheme="minorHAnsi"/>
          <w:color w:val="7030A0"/>
        </w:rPr>
        <w:t xml:space="preserve"> </w:t>
      </w:r>
      <w:r w:rsidR="002F44B4" w:rsidRPr="00FA40AC">
        <w:rPr>
          <w:rFonts w:cstheme="minorHAnsi"/>
          <w:b/>
          <w:bCs/>
          <w:color w:val="7030A0"/>
        </w:rPr>
        <w:t>Cell</w:t>
      </w:r>
      <w:r w:rsidR="002F44B4" w:rsidRPr="002F44B4">
        <w:rPr>
          <w:rFonts w:cstheme="minorHAnsi"/>
          <w:color w:val="7030A0"/>
        </w:rPr>
        <w:t xml:space="preserve"> type to </w:t>
      </w:r>
      <w:r w:rsidR="002F44B4" w:rsidRPr="002F44B4">
        <w:rPr>
          <w:rFonts w:cstheme="minorHAnsi"/>
          <w:b/>
          <w:bCs/>
          <w:color w:val="7030A0"/>
        </w:rPr>
        <w:t>All Cells</w:t>
      </w:r>
      <w:r w:rsidR="002F44B4" w:rsidRPr="002F44B4">
        <w:rPr>
          <w:rFonts w:cstheme="minorHAnsi"/>
          <w:color w:val="7030A0"/>
        </w:rPr>
        <w:t xml:space="preserve"> and </w:t>
      </w:r>
      <w:r w:rsidR="002F44B4" w:rsidRPr="002F44B4">
        <w:rPr>
          <w:rFonts w:cstheme="minorHAnsi"/>
          <w:b/>
          <w:bCs/>
          <w:color w:val="7030A0"/>
        </w:rPr>
        <w:t>Stained</w:t>
      </w:r>
      <w:r w:rsidR="002F44B4" w:rsidRPr="002F44B4">
        <w:rPr>
          <w:rFonts w:cstheme="minorHAnsi"/>
          <w:color w:val="7030A0"/>
        </w:rPr>
        <w:t xml:space="preserve"> </w:t>
      </w:r>
      <w:r w:rsidR="00FA40AC" w:rsidRPr="00FA40AC">
        <w:rPr>
          <w:rFonts w:cstheme="minorHAnsi"/>
          <w:b/>
          <w:bCs/>
          <w:color w:val="7030A0"/>
        </w:rPr>
        <w:t>A</w:t>
      </w:r>
      <w:r w:rsidR="002F44B4" w:rsidRPr="00FA40AC">
        <w:rPr>
          <w:rFonts w:cstheme="minorHAnsi"/>
          <w:b/>
          <w:bCs/>
          <w:color w:val="7030A0"/>
        </w:rPr>
        <w:t>rea</w:t>
      </w:r>
      <w:r w:rsidR="002F44B4" w:rsidRPr="002F44B4">
        <w:rPr>
          <w:rFonts w:cstheme="minorHAnsi"/>
          <w:color w:val="7030A0"/>
        </w:rPr>
        <w:t xml:space="preserve"> to </w:t>
      </w:r>
      <w:r w:rsidR="002F44B4" w:rsidRPr="00472E8D">
        <w:rPr>
          <w:rFonts w:cstheme="minorHAnsi"/>
          <w:b/>
          <w:bCs/>
          <w:color w:val="7030A0"/>
        </w:rPr>
        <w:t>Nucleus</w:t>
      </w:r>
      <w:r w:rsidR="00472E8D">
        <w:rPr>
          <w:rFonts w:cstheme="minorHAnsi"/>
          <w:color w:val="7030A0"/>
        </w:rPr>
        <w:t xml:space="preserve"> </w:t>
      </w:r>
      <w:r w:rsidR="00472E8D" w:rsidRPr="00472E8D">
        <w:rPr>
          <w:rFonts w:cstheme="minorHAnsi"/>
          <w:b/>
          <w:bCs/>
          <w:color w:val="7030A0"/>
        </w:rPr>
        <w:t>[</w:t>
      </w:r>
      <w:r w:rsidR="00472E8D">
        <w:rPr>
          <w:rFonts w:cstheme="minorHAnsi"/>
          <w:b/>
          <w:bCs/>
          <w:color w:val="7030A0"/>
        </w:rPr>
        <w:t>2</w:t>
      </w:r>
      <w:r w:rsidR="00472E8D" w:rsidRPr="00472E8D">
        <w:rPr>
          <w:rFonts w:cstheme="minorHAnsi"/>
          <w:b/>
          <w:bCs/>
          <w:color w:val="7030A0"/>
        </w:rPr>
        <w:t>]</w:t>
      </w:r>
      <w:r w:rsidR="002F44B4" w:rsidRPr="002F44B4">
        <w:rPr>
          <w:rFonts w:cstheme="minorHAnsi"/>
          <w:color w:val="7030A0"/>
        </w:rPr>
        <w:t xml:space="preserve">. Set </w:t>
      </w:r>
      <w:r w:rsidR="002F44B4" w:rsidRPr="00472E8D">
        <w:rPr>
          <w:rFonts w:cstheme="minorHAnsi"/>
          <w:b/>
          <w:bCs/>
          <w:color w:val="7030A0"/>
        </w:rPr>
        <w:t xml:space="preserve">Approximate </w:t>
      </w:r>
      <w:r w:rsidR="00472E8D" w:rsidRPr="00472E8D">
        <w:rPr>
          <w:rFonts w:cstheme="minorHAnsi"/>
          <w:b/>
          <w:bCs/>
          <w:color w:val="7030A0"/>
        </w:rPr>
        <w:t>M</w:t>
      </w:r>
      <w:r w:rsidR="002F44B4" w:rsidRPr="00472E8D">
        <w:rPr>
          <w:rFonts w:cstheme="minorHAnsi"/>
          <w:b/>
          <w:bCs/>
          <w:color w:val="7030A0"/>
        </w:rPr>
        <w:t>inimum</w:t>
      </w:r>
      <w:r w:rsidR="002F44B4" w:rsidRPr="002F44B4">
        <w:rPr>
          <w:rFonts w:cstheme="minorHAnsi"/>
          <w:color w:val="7030A0"/>
        </w:rPr>
        <w:t xml:space="preserve"> </w:t>
      </w:r>
      <w:r w:rsidR="00886154" w:rsidRPr="00886154">
        <w:rPr>
          <w:rFonts w:cstheme="minorHAnsi"/>
          <w:b/>
          <w:bCs/>
          <w:color w:val="7030A0"/>
        </w:rPr>
        <w:t>W</w:t>
      </w:r>
      <w:r w:rsidR="002F44B4" w:rsidRPr="00886154">
        <w:rPr>
          <w:rFonts w:cstheme="minorHAnsi"/>
          <w:b/>
          <w:bCs/>
          <w:color w:val="7030A0"/>
        </w:rPr>
        <w:t>idth</w:t>
      </w:r>
      <w:r w:rsidR="002F44B4" w:rsidRPr="002F44B4">
        <w:rPr>
          <w:rFonts w:cstheme="minorHAnsi"/>
          <w:color w:val="7030A0"/>
        </w:rPr>
        <w:t xml:space="preserve"> to 8 to 10 micrometers, </w:t>
      </w:r>
      <w:r w:rsidR="002F44B4" w:rsidRPr="00472E8D">
        <w:rPr>
          <w:rFonts w:cstheme="minorHAnsi"/>
          <w:b/>
          <w:bCs/>
          <w:color w:val="7030A0"/>
        </w:rPr>
        <w:t xml:space="preserve">Approximate </w:t>
      </w:r>
      <w:r w:rsidR="00472E8D" w:rsidRPr="00472E8D">
        <w:rPr>
          <w:rFonts w:cstheme="minorHAnsi"/>
          <w:b/>
          <w:bCs/>
          <w:color w:val="7030A0"/>
        </w:rPr>
        <w:t>M</w:t>
      </w:r>
      <w:r w:rsidR="002F44B4" w:rsidRPr="00472E8D">
        <w:rPr>
          <w:rFonts w:cstheme="minorHAnsi"/>
          <w:b/>
          <w:bCs/>
          <w:color w:val="7030A0"/>
        </w:rPr>
        <w:t>aximum</w:t>
      </w:r>
      <w:r w:rsidR="002F44B4" w:rsidRPr="002F44B4">
        <w:rPr>
          <w:rFonts w:cstheme="minorHAnsi"/>
          <w:color w:val="7030A0"/>
        </w:rPr>
        <w:t xml:space="preserve"> </w:t>
      </w:r>
      <w:r w:rsidR="00886154" w:rsidRPr="00886154">
        <w:rPr>
          <w:rFonts w:cstheme="minorHAnsi"/>
          <w:b/>
          <w:bCs/>
          <w:color w:val="7030A0"/>
        </w:rPr>
        <w:t>W</w:t>
      </w:r>
      <w:r w:rsidR="002F44B4" w:rsidRPr="00886154">
        <w:rPr>
          <w:rFonts w:cstheme="minorHAnsi"/>
          <w:b/>
          <w:bCs/>
          <w:color w:val="7030A0"/>
        </w:rPr>
        <w:t>idth</w:t>
      </w:r>
      <w:r w:rsidR="002F44B4" w:rsidRPr="002F44B4">
        <w:rPr>
          <w:rFonts w:cstheme="minorHAnsi"/>
          <w:color w:val="7030A0"/>
        </w:rPr>
        <w:t xml:space="preserve"> to 30 to 35 micrometers</w:t>
      </w:r>
      <w:r w:rsidR="00472E8D">
        <w:rPr>
          <w:rFonts w:cstheme="minorHAnsi"/>
          <w:color w:val="7030A0"/>
        </w:rPr>
        <w:t xml:space="preserve"> </w:t>
      </w:r>
      <w:r w:rsidR="00765358" w:rsidRPr="00765358">
        <w:rPr>
          <w:rFonts w:cstheme="minorHAnsi"/>
          <w:color w:val="7030A0"/>
        </w:rPr>
        <w:t xml:space="preserve">and </w:t>
      </w:r>
      <w:r w:rsidR="002F44B4" w:rsidRPr="00472E8D">
        <w:rPr>
          <w:rFonts w:cstheme="minorHAnsi"/>
          <w:b/>
          <w:bCs/>
          <w:color w:val="7030A0"/>
        </w:rPr>
        <w:t>Intensity above local background</w:t>
      </w:r>
      <w:r w:rsidR="002F44B4" w:rsidRPr="002F44B4">
        <w:rPr>
          <w:rFonts w:cstheme="minorHAnsi"/>
          <w:color w:val="7030A0"/>
        </w:rPr>
        <w:t xml:space="preserve"> to 2,000 to 10,000 gray levels</w:t>
      </w:r>
      <w:r w:rsidR="00472E8D">
        <w:rPr>
          <w:rFonts w:cstheme="minorHAnsi"/>
          <w:color w:val="7030A0"/>
        </w:rPr>
        <w:t xml:space="preserve"> </w:t>
      </w:r>
      <w:r w:rsidR="00472E8D" w:rsidRPr="00472E8D">
        <w:rPr>
          <w:rFonts w:cstheme="minorHAnsi"/>
          <w:b/>
          <w:bCs/>
          <w:color w:val="7030A0"/>
        </w:rPr>
        <w:t>[</w:t>
      </w:r>
      <w:r w:rsidR="00765358">
        <w:rPr>
          <w:rFonts w:cstheme="minorHAnsi"/>
          <w:b/>
          <w:bCs/>
          <w:color w:val="7030A0"/>
        </w:rPr>
        <w:t>3</w:t>
      </w:r>
      <w:r w:rsidR="00472E8D" w:rsidRPr="00472E8D">
        <w:rPr>
          <w:rFonts w:cstheme="minorHAnsi"/>
          <w:b/>
          <w:bCs/>
          <w:color w:val="7030A0"/>
        </w:rPr>
        <w:t>]</w:t>
      </w:r>
      <w:r w:rsidR="002F44B4" w:rsidRPr="002F44B4">
        <w:rPr>
          <w:rFonts w:cstheme="minorHAnsi"/>
          <w:color w:val="7030A0"/>
        </w:rPr>
        <w:t xml:space="preserve">. Enable </w:t>
      </w:r>
      <w:r w:rsidR="002F44B4" w:rsidRPr="00472E8D">
        <w:rPr>
          <w:rFonts w:cstheme="minorHAnsi"/>
          <w:b/>
          <w:bCs/>
          <w:color w:val="7030A0"/>
        </w:rPr>
        <w:t xml:space="preserve">Split </w:t>
      </w:r>
      <w:r w:rsidR="00472E8D">
        <w:rPr>
          <w:rFonts w:cstheme="minorHAnsi"/>
          <w:b/>
          <w:bCs/>
          <w:color w:val="7030A0"/>
        </w:rPr>
        <w:t>T</w:t>
      </w:r>
      <w:r w:rsidR="002F44B4" w:rsidRPr="00472E8D">
        <w:rPr>
          <w:rFonts w:cstheme="minorHAnsi"/>
          <w:b/>
          <w:bCs/>
          <w:color w:val="7030A0"/>
        </w:rPr>
        <w:t xml:space="preserve">ouching </w:t>
      </w:r>
      <w:r w:rsidR="00472E8D">
        <w:rPr>
          <w:rFonts w:cstheme="minorHAnsi"/>
          <w:b/>
          <w:bCs/>
          <w:color w:val="7030A0"/>
        </w:rPr>
        <w:t>O</w:t>
      </w:r>
      <w:r w:rsidR="00472E8D" w:rsidRPr="00472E8D">
        <w:rPr>
          <w:rFonts w:cstheme="minorHAnsi"/>
          <w:b/>
          <w:bCs/>
          <w:color w:val="7030A0"/>
        </w:rPr>
        <w:t>bjects</w:t>
      </w:r>
      <w:r w:rsidR="00472E8D" w:rsidRPr="002F44B4">
        <w:rPr>
          <w:rFonts w:cstheme="minorHAnsi"/>
          <w:color w:val="7030A0"/>
        </w:rPr>
        <w:t xml:space="preserve"> and</w:t>
      </w:r>
      <w:r w:rsidR="002F44B4" w:rsidRPr="002F44B4">
        <w:rPr>
          <w:rFonts w:cstheme="minorHAnsi"/>
          <w:color w:val="7030A0"/>
        </w:rPr>
        <w:t xml:space="preserve"> use </w:t>
      </w:r>
      <w:r w:rsidR="002F44B4" w:rsidRPr="00472E8D">
        <w:rPr>
          <w:rFonts w:cstheme="minorHAnsi"/>
          <w:b/>
          <w:bCs/>
          <w:color w:val="7030A0"/>
        </w:rPr>
        <w:t>Preview</w:t>
      </w:r>
      <w:r w:rsidR="002F44B4" w:rsidRPr="002F44B4">
        <w:rPr>
          <w:rFonts w:cstheme="minorHAnsi"/>
          <w:color w:val="7030A0"/>
        </w:rPr>
        <w:t xml:space="preserve"> to assess object recognition</w:t>
      </w:r>
      <w:r w:rsidR="00472E8D">
        <w:rPr>
          <w:rFonts w:cstheme="minorHAnsi"/>
          <w:color w:val="7030A0"/>
        </w:rPr>
        <w:t xml:space="preserve"> </w:t>
      </w:r>
      <w:r w:rsidR="00472E8D" w:rsidRPr="00472E8D">
        <w:rPr>
          <w:rFonts w:cstheme="minorHAnsi"/>
          <w:b/>
          <w:bCs/>
          <w:color w:val="7030A0"/>
        </w:rPr>
        <w:t>[</w:t>
      </w:r>
      <w:r w:rsidR="00765358">
        <w:rPr>
          <w:rFonts w:cstheme="minorHAnsi"/>
          <w:b/>
          <w:bCs/>
          <w:color w:val="7030A0"/>
        </w:rPr>
        <w:t>4</w:t>
      </w:r>
      <w:r w:rsidR="00472E8D" w:rsidRPr="00472E8D">
        <w:rPr>
          <w:rFonts w:cstheme="minorHAnsi"/>
          <w:b/>
          <w:bCs/>
          <w:color w:val="7030A0"/>
        </w:rPr>
        <w:t>]</w:t>
      </w:r>
      <w:r w:rsidR="00472E8D">
        <w:rPr>
          <w:rFonts w:cstheme="minorHAnsi"/>
          <w:b/>
          <w:bCs/>
          <w:color w:val="7030A0"/>
        </w:rPr>
        <w:t>.</w:t>
      </w:r>
    </w:p>
    <w:p w14:paraId="16E8AE52" w14:textId="0F9CF7F4" w:rsidR="00AD3234" w:rsidRPr="00AD3234" w:rsidRDefault="00AD3234" w:rsidP="00AD323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81B4F">
        <w:rPr>
          <w:rFonts w:eastAsia="Arial" w:cstheme="minorHAnsi"/>
          <w:color w:val="000000"/>
        </w:rPr>
        <w:t>SCREEN</w:t>
      </w:r>
      <w:r w:rsidRPr="00AD3234">
        <w:rPr>
          <w:rFonts w:eastAsia="Arial" w:cstheme="minorHAnsi"/>
          <w:color w:val="000000"/>
        </w:rPr>
        <w:t xml:space="preserve">: </w:t>
      </w:r>
      <w:r w:rsidRPr="00AD3234">
        <w:rPr>
          <w:rFonts w:eastAsia="Arial" w:cstheme="minorHAnsi"/>
          <w:b/>
          <w:bCs/>
          <w:color w:val="000000"/>
        </w:rPr>
        <w:t>Wavelength 1</w:t>
      </w:r>
      <w:r w:rsidRPr="00AD3234">
        <w:rPr>
          <w:rFonts w:eastAsia="Arial" w:cstheme="minorHAnsi"/>
          <w:color w:val="000000"/>
        </w:rPr>
        <w:t xml:space="preserve"> Source </w:t>
      </w:r>
      <w:r>
        <w:rPr>
          <w:rFonts w:eastAsia="Arial" w:cstheme="minorHAnsi"/>
          <w:color w:val="000000"/>
        </w:rPr>
        <w:t xml:space="preserve">being set </w:t>
      </w:r>
      <w:r w:rsidRPr="00AD3234">
        <w:rPr>
          <w:rFonts w:eastAsia="Arial" w:cstheme="minorHAnsi"/>
          <w:color w:val="000000"/>
        </w:rPr>
        <w:t xml:space="preserve">to </w:t>
      </w:r>
      <w:r w:rsidRPr="00AD3234">
        <w:rPr>
          <w:rFonts w:eastAsia="Arial" w:cstheme="minorHAnsi"/>
          <w:b/>
          <w:bCs/>
          <w:color w:val="000000"/>
        </w:rPr>
        <w:t>DAPI</w:t>
      </w:r>
      <w:r w:rsidRPr="00AD3234">
        <w:rPr>
          <w:rFonts w:eastAsia="Arial" w:cstheme="minorHAnsi"/>
          <w:color w:val="000000"/>
        </w:rPr>
        <w:t xml:space="preserve"> and Standard algorithm</w:t>
      </w:r>
      <w:r>
        <w:rPr>
          <w:rFonts w:eastAsia="Arial" w:cstheme="minorHAnsi"/>
          <w:color w:val="000000"/>
        </w:rPr>
        <w:t xml:space="preserve"> being selected</w:t>
      </w:r>
      <w:r w:rsidRPr="00AD3234">
        <w:rPr>
          <w:rFonts w:eastAsia="Arial" w:cstheme="minorHAnsi"/>
          <w:color w:val="000000"/>
        </w:rPr>
        <w:t>.</w:t>
      </w:r>
    </w:p>
    <w:p w14:paraId="7774508F" w14:textId="72463B0C" w:rsidR="00AD3234" w:rsidRPr="00AD3234" w:rsidRDefault="00AD3234" w:rsidP="00AD323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81B4F">
        <w:rPr>
          <w:rFonts w:eastAsia="Arial" w:cstheme="minorHAnsi"/>
          <w:color w:val="000000"/>
        </w:rPr>
        <w:t>SCREEN</w:t>
      </w:r>
      <w:r w:rsidRPr="00AD3234">
        <w:rPr>
          <w:rFonts w:eastAsia="Arial" w:cstheme="minorHAnsi"/>
          <w:color w:val="000000"/>
        </w:rPr>
        <w:t>: Stained cell type</w:t>
      </w:r>
      <w:r>
        <w:rPr>
          <w:rFonts w:eastAsia="Arial" w:cstheme="minorHAnsi"/>
          <w:color w:val="000000"/>
        </w:rPr>
        <w:t xml:space="preserve"> being set</w:t>
      </w:r>
      <w:r w:rsidRPr="00AD3234">
        <w:rPr>
          <w:rFonts w:eastAsia="Arial" w:cstheme="minorHAnsi"/>
          <w:color w:val="000000"/>
        </w:rPr>
        <w:t xml:space="preserve"> to </w:t>
      </w:r>
      <w:r w:rsidRPr="00AD3234">
        <w:rPr>
          <w:rFonts w:eastAsia="Arial" w:cstheme="minorHAnsi"/>
          <w:b/>
          <w:bCs/>
          <w:color w:val="000000"/>
        </w:rPr>
        <w:t>All Cells</w:t>
      </w:r>
      <w:r w:rsidRPr="00AD3234">
        <w:rPr>
          <w:rFonts w:eastAsia="Arial" w:cstheme="minorHAnsi"/>
          <w:color w:val="000000"/>
        </w:rPr>
        <w:t xml:space="preserve"> and Stained area to </w:t>
      </w:r>
      <w:r w:rsidRPr="00AD3234">
        <w:rPr>
          <w:rFonts w:eastAsia="Arial" w:cstheme="minorHAnsi"/>
          <w:b/>
          <w:bCs/>
          <w:color w:val="000000"/>
        </w:rPr>
        <w:t>Nucleus</w:t>
      </w:r>
      <w:r w:rsidRPr="00AD3234">
        <w:rPr>
          <w:rFonts w:eastAsia="Arial" w:cstheme="minorHAnsi"/>
          <w:color w:val="000000"/>
        </w:rPr>
        <w:t>.</w:t>
      </w:r>
    </w:p>
    <w:p w14:paraId="444376CF" w14:textId="3EB0F705" w:rsidR="00AD3234" w:rsidRPr="00AD3234" w:rsidRDefault="00AD3234" w:rsidP="00AD323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81B4F">
        <w:rPr>
          <w:rFonts w:eastAsia="Arial" w:cstheme="minorHAnsi"/>
          <w:color w:val="000000"/>
        </w:rPr>
        <w:t>SCREEN</w:t>
      </w:r>
      <w:r w:rsidRPr="00AD3234">
        <w:rPr>
          <w:rFonts w:eastAsia="Arial" w:cstheme="minorHAnsi"/>
          <w:color w:val="000000"/>
        </w:rPr>
        <w:t xml:space="preserve">: </w:t>
      </w:r>
      <w:r w:rsidR="00B12E3C" w:rsidRPr="00B12E3C">
        <w:rPr>
          <w:rFonts w:eastAsia="Arial" w:cstheme="minorHAnsi"/>
          <w:b/>
          <w:bCs/>
          <w:color w:val="000000"/>
        </w:rPr>
        <w:t>M</w:t>
      </w:r>
      <w:r w:rsidRPr="00B12E3C">
        <w:rPr>
          <w:rFonts w:eastAsia="Arial" w:cstheme="minorHAnsi"/>
          <w:b/>
          <w:bCs/>
          <w:color w:val="000000"/>
        </w:rPr>
        <w:t>inimum width</w:t>
      </w:r>
      <w:r w:rsidRPr="00AD3234">
        <w:rPr>
          <w:rFonts w:eastAsia="Arial" w:cstheme="minorHAnsi"/>
          <w:color w:val="000000"/>
        </w:rPr>
        <w:t xml:space="preserve">, </w:t>
      </w:r>
      <w:r w:rsidR="00B12E3C" w:rsidRPr="00B12E3C">
        <w:rPr>
          <w:rFonts w:eastAsia="Arial" w:cstheme="minorHAnsi"/>
          <w:b/>
          <w:bCs/>
          <w:color w:val="000000"/>
        </w:rPr>
        <w:t>M</w:t>
      </w:r>
      <w:r w:rsidRPr="00B12E3C">
        <w:rPr>
          <w:rFonts w:eastAsia="Arial" w:cstheme="minorHAnsi"/>
          <w:b/>
          <w:bCs/>
          <w:color w:val="000000"/>
        </w:rPr>
        <w:t>aximum width</w:t>
      </w:r>
      <w:r w:rsidRPr="00AD3234">
        <w:rPr>
          <w:rFonts w:eastAsia="Arial" w:cstheme="minorHAnsi"/>
          <w:color w:val="000000"/>
        </w:rPr>
        <w:t xml:space="preserve">, and </w:t>
      </w:r>
      <w:r w:rsidRPr="00B12E3C">
        <w:rPr>
          <w:rFonts w:eastAsia="Arial" w:cstheme="minorHAnsi"/>
          <w:b/>
          <w:bCs/>
          <w:color w:val="000000"/>
        </w:rPr>
        <w:t>intensity-above-local-background</w:t>
      </w:r>
      <w:r w:rsidRPr="00AD3234">
        <w:rPr>
          <w:rFonts w:eastAsia="Arial" w:cstheme="minorHAnsi"/>
          <w:color w:val="000000"/>
        </w:rPr>
        <w:t xml:space="preserve"> parameters</w:t>
      </w:r>
      <w:r w:rsidR="00B12E3C">
        <w:rPr>
          <w:rFonts w:eastAsia="Arial" w:cstheme="minorHAnsi"/>
          <w:color w:val="000000"/>
        </w:rPr>
        <w:t xml:space="preserve"> being set.</w:t>
      </w:r>
    </w:p>
    <w:p w14:paraId="6B31BC96" w14:textId="5F6172F3" w:rsidR="00AD3234" w:rsidRPr="00B07A3B" w:rsidRDefault="00AD3234" w:rsidP="00AD323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81B4F">
        <w:rPr>
          <w:rFonts w:eastAsia="Arial" w:cstheme="minorHAnsi"/>
          <w:color w:val="000000"/>
        </w:rPr>
        <w:t>SCREEN</w:t>
      </w:r>
      <w:r w:rsidRPr="00AD3234">
        <w:rPr>
          <w:rFonts w:eastAsia="Arial" w:cstheme="minorHAnsi"/>
          <w:color w:val="000000"/>
        </w:rPr>
        <w:t xml:space="preserve">: </w:t>
      </w:r>
      <w:r w:rsidRPr="00765358">
        <w:rPr>
          <w:rFonts w:eastAsia="Arial" w:cstheme="minorHAnsi"/>
          <w:b/>
          <w:bCs/>
          <w:color w:val="000000"/>
        </w:rPr>
        <w:t xml:space="preserve">Split </w:t>
      </w:r>
      <w:r w:rsidR="00765358" w:rsidRPr="00765358">
        <w:rPr>
          <w:rFonts w:eastAsia="Arial" w:cstheme="minorHAnsi"/>
          <w:b/>
          <w:bCs/>
          <w:color w:val="000000"/>
        </w:rPr>
        <w:t>T</w:t>
      </w:r>
      <w:r w:rsidRPr="00765358">
        <w:rPr>
          <w:rFonts w:eastAsia="Arial" w:cstheme="minorHAnsi"/>
          <w:b/>
          <w:bCs/>
          <w:color w:val="000000"/>
        </w:rPr>
        <w:t xml:space="preserve">ouching </w:t>
      </w:r>
      <w:r w:rsidR="00765358" w:rsidRPr="00765358">
        <w:rPr>
          <w:rFonts w:eastAsia="Arial" w:cstheme="minorHAnsi"/>
          <w:b/>
          <w:bCs/>
          <w:color w:val="000000"/>
        </w:rPr>
        <w:t>O</w:t>
      </w:r>
      <w:r w:rsidRPr="00765358">
        <w:rPr>
          <w:rFonts w:eastAsia="Arial" w:cstheme="minorHAnsi"/>
          <w:b/>
          <w:bCs/>
          <w:color w:val="000000"/>
        </w:rPr>
        <w:t>bjects</w:t>
      </w:r>
      <w:r w:rsidRPr="00AD3234">
        <w:rPr>
          <w:rFonts w:eastAsia="Arial" w:cstheme="minorHAnsi"/>
          <w:color w:val="000000"/>
        </w:rPr>
        <w:t xml:space="preserve"> </w:t>
      </w:r>
      <w:r w:rsidR="00765358">
        <w:rPr>
          <w:rFonts w:eastAsia="Arial" w:cstheme="minorHAnsi"/>
          <w:color w:val="000000"/>
        </w:rPr>
        <w:t xml:space="preserve">being enabled </w:t>
      </w:r>
      <w:r w:rsidRPr="00AD3234">
        <w:rPr>
          <w:rFonts w:eastAsia="Arial" w:cstheme="minorHAnsi"/>
          <w:color w:val="000000"/>
        </w:rPr>
        <w:t xml:space="preserve">and </w:t>
      </w:r>
      <w:r w:rsidRPr="00765358">
        <w:rPr>
          <w:rFonts w:eastAsia="Arial" w:cstheme="minorHAnsi"/>
          <w:b/>
          <w:bCs/>
          <w:color w:val="000000"/>
        </w:rPr>
        <w:t>Preview</w:t>
      </w:r>
      <w:r w:rsidRPr="00AD3234">
        <w:rPr>
          <w:rFonts w:eastAsia="Arial" w:cstheme="minorHAnsi"/>
          <w:color w:val="000000"/>
        </w:rPr>
        <w:t xml:space="preserve"> </w:t>
      </w:r>
      <w:r w:rsidR="00765358">
        <w:rPr>
          <w:rFonts w:eastAsia="Arial" w:cstheme="minorHAnsi"/>
          <w:color w:val="000000"/>
        </w:rPr>
        <w:t xml:space="preserve">being selected </w:t>
      </w:r>
      <w:r w:rsidRPr="00AD3234">
        <w:rPr>
          <w:rFonts w:eastAsia="Arial" w:cstheme="minorHAnsi"/>
          <w:color w:val="000000"/>
        </w:rPr>
        <w:t>to inspect the recognition mask.</w:t>
      </w:r>
    </w:p>
    <w:p w14:paraId="363582D9" w14:textId="77777777" w:rsidR="00AD3234" w:rsidRPr="00AB779B" w:rsidRDefault="00AD3234" w:rsidP="00AD3234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63480D00" w14:textId="2D44EEC4" w:rsidR="00AB779B" w:rsidRPr="00AB779B" w:rsidRDefault="00AB779B" w:rsidP="002F44B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B779B">
        <w:rPr>
          <w:rFonts w:cstheme="minorHAnsi"/>
          <w:color w:val="7030A0"/>
        </w:rPr>
        <w:t xml:space="preserve">Under </w:t>
      </w:r>
      <w:r w:rsidRPr="00886154">
        <w:rPr>
          <w:rFonts w:cstheme="minorHAnsi"/>
          <w:b/>
          <w:bCs/>
          <w:color w:val="7030A0"/>
        </w:rPr>
        <w:t>Wavelength 2</w:t>
      </w:r>
      <w:r w:rsidRPr="00AB779B">
        <w:rPr>
          <w:rFonts w:cstheme="minorHAnsi"/>
          <w:color w:val="7030A0"/>
        </w:rPr>
        <w:t xml:space="preserve"> Parameters, set the source to </w:t>
      </w:r>
      <w:r w:rsidRPr="00886154">
        <w:rPr>
          <w:rFonts w:cstheme="minorHAnsi"/>
          <w:b/>
          <w:bCs/>
          <w:color w:val="7030A0"/>
        </w:rPr>
        <w:t>Cy3</w:t>
      </w:r>
      <w:r w:rsidR="00886154">
        <w:rPr>
          <w:rFonts w:cstheme="minorHAnsi"/>
          <w:color w:val="7030A0"/>
        </w:rPr>
        <w:t xml:space="preserve"> </w:t>
      </w:r>
      <w:r w:rsidR="00886154" w:rsidRPr="00886154">
        <w:rPr>
          <w:rFonts w:cstheme="minorHAnsi"/>
          <w:b/>
          <w:bCs/>
          <w:color w:val="7030A0"/>
        </w:rPr>
        <w:t>[1]</w:t>
      </w:r>
      <w:r w:rsidRPr="00AB779B">
        <w:rPr>
          <w:rFonts w:cstheme="minorHAnsi"/>
          <w:color w:val="7030A0"/>
        </w:rPr>
        <w:t xml:space="preserve">. Set </w:t>
      </w:r>
      <w:r w:rsidRPr="00886154">
        <w:rPr>
          <w:rFonts w:cstheme="minorHAnsi"/>
          <w:b/>
          <w:bCs/>
          <w:color w:val="7030A0"/>
        </w:rPr>
        <w:t xml:space="preserve">Stained </w:t>
      </w:r>
      <w:r w:rsidR="00886154" w:rsidRPr="00886154">
        <w:rPr>
          <w:rFonts w:cstheme="minorHAnsi"/>
          <w:b/>
          <w:bCs/>
          <w:color w:val="7030A0"/>
        </w:rPr>
        <w:t>C</w:t>
      </w:r>
      <w:r w:rsidRPr="00886154">
        <w:rPr>
          <w:rFonts w:cstheme="minorHAnsi"/>
          <w:b/>
          <w:bCs/>
          <w:color w:val="7030A0"/>
        </w:rPr>
        <w:t>ell</w:t>
      </w:r>
      <w:r w:rsidRPr="00AB779B">
        <w:rPr>
          <w:rFonts w:cstheme="minorHAnsi"/>
          <w:color w:val="7030A0"/>
        </w:rPr>
        <w:t xml:space="preserve"> type to </w:t>
      </w:r>
      <w:r w:rsidRPr="00886154">
        <w:rPr>
          <w:rFonts w:cstheme="minorHAnsi"/>
          <w:b/>
          <w:bCs/>
          <w:color w:val="7030A0"/>
        </w:rPr>
        <w:t>Dead</w:t>
      </w:r>
      <w:r w:rsidRPr="00AB779B">
        <w:rPr>
          <w:rFonts w:cstheme="minorHAnsi"/>
          <w:color w:val="7030A0"/>
        </w:rPr>
        <w:t xml:space="preserve"> and </w:t>
      </w:r>
      <w:r w:rsidRPr="00886154">
        <w:rPr>
          <w:rFonts w:cstheme="minorHAnsi"/>
          <w:b/>
          <w:bCs/>
          <w:color w:val="7030A0"/>
        </w:rPr>
        <w:t xml:space="preserve">Stained </w:t>
      </w:r>
      <w:r w:rsidR="00886154" w:rsidRPr="00886154">
        <w:rPr>
          <w:rFonts w:cstheme="minorHAnsi"/>
          <w:b/>
          <w:bCs/>
          <w:color w:val="7030A0"/>
        </w:rPr>
        <w:t>A</w:t>
      </w:r>
      <w:r w:rsidRPr="00886154">
        <w:rPr>
          <w:rFonts w:cstheme="minorHAnsi"/>
          <w:b/>
          <w:bCs/>
          <w:color w:val="7030A0"/>
        </w:rPr>
        <w:t>rea</w:t>
      </w:r>
      <w:r w:rsidRPr="00AB779B">
        <w:rPr>
          <w:rFonts w:cstheme="minorHAnsi"/>
          <w:color w:val="7030A0"/>
        </w:rPr>
        <w:t xml:space="preserve"> to </w:t>
      </w:r>
      <w:r w:rsidRPr="00886154">
        <w:rPr>
          <w:rFonts w:cstheme="minorHAnsi"/>
          <w:b/>
          <w:bCs/>
          <w:color w:val="7030A0"/>
        </w:rPr>
        <w:t>Nucleus</w:t>
      </w:r>
      <w:r w:rsidR="00886154">
        <w:rPr>
          <w:rFonts w:cstheme="minorHAnsi"/>
          <w:b/>
          <w:bCs/>
          <w:color w:val="7030A0"/>
        </w:rPr>
        <w:t xml:space="preserve"> [2]</w:t>
      </w:r>
      <w:r w:rsidRPr="00AB779B">
        <w:rPr>
          <w:rFonts w:cstheme="minorHAnsi"/>
          <w:color w:val="7030A0"/>
        </w:rPr>
        <w:t xml:space="preserve">. Apply the same </w:t>
      </w:r>
      <w:r w:rsidR="00886154" w:rsidRPr="00886154">
        <w:rPr>
          <w:rFonts w:cstheme="minorHAnsi"/>
          <w:b/>
          <w:bCs/>
          <w:color w:val="7030A0"/>
        </w:rPr>
        <w:t>M</w:t>
      </w:r>
      <w:r w:rsidRPr="00886154">
        <w:rPr>
          <w:rFonts w:cstheme="minorHAnsi"/>
          <w:b/>
          <w:bCs/>
          <w:color w:val="7030A0"/>
        </w:rPr>
        <w:t xml:space="preserve">inimum </w:t>
      </w:r>
      <w:r w:rsidR="00886154" w:rsidRPr="00886154">
        <w:rPr>
          <w:rFonts w:cstheme="minorHAnsi"/>
          <w:b/>
          <w:bCs/>
          <w:color w:val="7030A0"/>
        </w:rPr>
        <w:t>W</w:t>
      </w:r>
      <w:r w:rsidRPr="00886154">
        <w:rPr>
          <w:rFonts w:cstheme="minorHAnsi"/>
          <w:b/>
          <w:bCs/>
          <w:color w:val="7030A0"/>
        </w:rPr>
        <w:t>idth</w:t>
      </w:r>
      <w:r w:rsidRPr="00AB779B">
        <w:rPr>
          <w:rFonts w:cstheme="minorHAnsi"/>
          <w:color w:val="7030A0"/>
        </w:rPr>
        <w:t xml:space="preserve">, </w:t>
      </w:r>
      <w:r w:rsidR="00886154" w:rsidRPr="00886154">
        <w:rPr>
          <w:rFonts w:cstheme="minorHAnsi"/>
          <w:b/>
          <w:bCs/>
          <w:color w:val="7030A0"/>
        </w:rPr>
        <w:t>M</w:t>
      </w:r>
      <w:r w:rsidRPr="00886154">
        <w:rPr>
          <w:rFonts w:cstheme="minorHAnsi"/>
          <w:b/>
          <w:bCs/>
          <w:color w:val="7030A0"/>
        </w:rPr>
        <w:t>aximum</w:t>
      </w:r>
      <w:r w:rsidRPr="00AB779B">
        <w:rPr>
          <w:rFonts w:cstheme="minorHAnsi"/>
          <w:color w:val="7030A0"/>
        </w:rPr>
        <w:t xml:space="preserve"> </w:t>
      </w:r>
      <w:r w:rsidR="00886154" w:rsidRPr="00886154">
        <w:rPr>
          <w:rFonts w:cstheme="minorHAnsi"/>
          <w:b/>
          <w:bCs/>
          <w:color w:val="7030A0"/>
        </w:rPr>
        <w:t>W</w:t>
      </w:r>
      <w:r w:rsidRPr="00886154">
        <w:rPr>
          <w:rFonts w:cstheme="minorHAnsi"/>
          <w:b/>
          <w:bCs/>
          <w:color w:val="7030A0"/>
        </w:rPr>
        <w:t>idth</w:t>
      </w:r>
      <w:r w:rsidRPr="00AB779B">
        <w:rPr>
          <w:rFonts w:cstheme="minorHAnsi"/>
          <w:color w:val="7030A0"/>
        </w:rPr>
        <w:t xml:space="preserve">, and </w:t>
      </w:r>
      <w:r w:rsidR="0051480A">
        <w:rPr>
          <w:rFonts w:cstheme="minorHAnsi"/>
          <w:b/>
          <w:bCs/>
          <w:color w:val="7030A0"/>
        </w:rPr>
        <w:t>I</w:t>
      </w:r>
      <w:r w:rsidRPr="0051480A">
        <w:rPr>
          <w:rFonts w:cstheme="minorHAnsi"/>
          <w:b/>
          <w:bCs/>
          <w:color w:val="7030A0"/>
        </w:rPr>
        <w:t>ntensity-above-local-background</w:t>
      </w:r>
      <w:r w:rsidRPr="00AB779B">
        <w:rPr>
          <w:rFonts w:cstheme="minorHAnsi"/>
          <w:color w:val="7030A0"/>
        </w:rPr>
        <w:t xml:space="preserve"> ranges used for </w:t>
      </w:r>
      <w:r w:rsidRPr="00886154">
        <w:rPr>
          <w:rFonts w:cstheme="minorHAnsi"/>
          <w:b/>
          <w:bCs/>
          <w:color w:val="7030A0"/>
        </w:rPr>
        <w:t>Wavelength 1</w:t>
      </w:r>
      <w:r w:rsidR="00886154">
        <w:rPr>
          <w:rFonts w:cstheme="minorHAnsi"/>
          <w:b/>
          <w:bCs/>
          <w:color w:val="7030A0"/>
        </w:rPr>
        <w:t xml:space="preserve"> [3]</w:t>
      </w:r>
      <w:r w:rsidRPr="00AB779B">
        <w:rPr>
          <w:rFonts w:cstheme="minorHAnsi"/>
          <w:color w:val="7030A0"/>
        </w:rPr>
        <w:t xml:space="preserve">. Open </w:t>
      </w:r>
      <w:r w:rsidRPr="00886154">
        <w:rPr>
          <w:rFonts w:cstheme="minorHAnsi"/>
          <w:b/>
          <w:bCs/>
          <w:color w:val="7030A0"/>
        </w:rPr>
        <w:t>Configure Summary</w:t>
      </w:r>
      <w:r w:rsidRPr="00AB779B">
        <w:rPr>
          <w:rFonts w:cstheme="minorHAnsi"/>
          <w:color w:val="7030A0"/>
        </w:rPr>
        <w:t xml:space="preserve"> Log, and select the parameters required for data output</w:t>
      </w:r>
      <w:r w:rsidR="00886154">
        <w:rPr>
          <w:rFonts w:cstheme="minorHAnsi"/>
          <w:color w:val="7030A0"/>
        </w:rPr>
        <w:t xml:space="preserve"> </w:t>
      </w:r>
      <w:r w:rsidR="00886154" w:rsidRPr="00886154">
        <w:rPr>
          <w:rFonts w:cstheme="minorHAnsi"/>
          <w:b/>
          <w:bCs/>
          <w:color w:val="7030A0"/>
        </w:rPr>
        <w:t>[4]</w:t>
      </w:r>
      <w:r w:rsidRPr="00AB779B">
        <w:rPr>
          <w:rFonts w:cstheme="minorHAnsi"/>
          <w:color w:val="7030A0"/>
        </w:rPr>
        <w:t xml:space="preserve">. Perform a </w:t>
      </w:r>
      <w:r w:rsidRPr="00886154">
        <w:rPr>
          <w:rFonts w:cstheme="minorHAnsi"/>
          <w:b/>
          <w:bCs/>
          <w:color w:val="7030A0"/>
        </w:rPr>
        <w:t>Test Run</w:t>
      </w:r>
      <w:r w:rsidRPr="00AB779B">
        <w:rPr>
          <w:rFonts w:cstheme="minorHAnsi"/>
          <w:color w:val="7030A0"/>
        </w:rPr>
        <w:t>, assess the recognition results, and save the settings when the recognition is satisfactory</w:t>
      </w:r>
      <w:r w:rsidR="00886154">
        <w:rPr>
          <w:rFonts w:cstheme="minorHAnsi"/>
          <w:color w:val="7030A0"/>
        </w:rPr>
        <w:t xml:space="preserve"> </w:t>
      </w:r>
      <w:r w:rsidR="00886154" w:rsidRPr="00886154">
        <w:rPr>
          <w:rFonts w:cstheme="minorHAnsi"/>
          <w:b/>
          <w:bCs/>
          <w:color w:val="7030A0"/>
        </w:rPr>
        <w:t>[5].</w:t>
      </w:r>
    </w:p>
    <w:p w14:paraId="7179226A" w14:textId="2891C717" w:rsidR="007D2705" w:rsidRPr="007D2705" w:rsidRDefault="007D2705" w:rsidP="007D270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81B4F">
        <w:rPr>
          <w:rFonts w:eastAsia="Arial" w:cstheme="minorHAnsi"/>
          <w:color w:val="000000"/>
        </w:rPr>
        <w:t>SCREEN</w:t>
      </w:r>
      <w:r w:rsidRPr="007D2705">
        <w:rPr>
          <w:rFonts w:eastAsia="Arial" w:cstheme="minorHAnsi"/>
          <w:color w:val="000000"/>
        </w:rPr>
        <w:t xml:space="preserve">: </w:t>
      </w:r>
      <w:r w:rsidRPr="007D2705">
        <w:rPr>
          <w:rFonts w:eastAsia="Arial" w:cstheme="minorHAnsi"/>
          <w:b/>
          <w:bCs/>
          <w:color w:val="000000"/>
        </w:rPr>
        <w:t>Wavelength 2</w:t>
      </w:r>
      <w:r w:rsidRPr="007D2705">
        <w:rPr>
          <w:rFonts w:eastAsia="Arial" w:cstheme="minorHAnsi"/>
          <w:color w:val="000000"/>
        </w:rPr>
        <w:t xml:space="preserve"> Source</w:t>
      </w:r>
      <w:r>
        <w:rPr>
          <w:rFonts w:eastAsia="Arial" w:cstheme="minorHAnsi"/>
          <w:color w:val="000000"/>
        </w:rPr>
        <w:t xml:space="preserve"> being set</w:t>
      </w:r>
      <w:r w:rsidRPr="007D2705">
        <w:rPr>
          <w:rFonts w:eastAsia="Arial" w:cstheme="minorHAnsi"/>
          <w:color w:val="000000"/>
        </w:rPr>
        <w:t xml:space="preserve"> to </w:t>
      </w:r>
      <w:r w:rsidRPr="007D2705">
        <w:rPr>
          <w:rFonts w:eastAsia="Arial" w:cstheme="minorHAnsi"/>
          <w:b/>
          <w:bCs/>
          <w:color w:val="000000"/>
        </w:rPr>
        <w:t>Cy3</w:t>
      </w:r>
      <w:r w:rsidRPr="007D2705">
        <w:rPr>
          <w:rFonts w:eastAsia="Arial" w:cstheme="minorHAnsi"/>
          <w:color w:val="000000"/>
        </w:rPr>
        <w:t>.</w:t>
      </w:r>
    </w:p>
    <w:p w14:paraId="72CC88A4" w14:textId="77777777" w:rsidR="007D2705" w:rsidRPr="007D2705" w:rsidRDefault="007D2705" w:rsidP="007D270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81B4F">
        <w:rPr>
          <w:rFonts w:eastAsia="Arial" w:cstheme="minorHAnsi"/>
          <w:color w:val="000000"/>
        </w:rPr>
        <w:t>SCREEN</w:t>
      </w:r>
      <w:r w:rsidRPr="007D2705">
        <w:rPr>
          <w:rFonts w:eastAsia="Arial" w:cstheme="minorHAnsi"/>
          <w:color w:val="000000"/>
        </w:rPr>
        <w:t>: Stained cell type</w:t>
      </w:r>
      <w:r>
        <w:rPr>
          <w:rFonts w:eastAsia="Arial" w:cstheme="minorHAnsi"/>
          <w:color w:val="000000"/>
        </w:rPr>
        <w:t xml:space="preserve"> being set</w:t>
      </w:r>
      <w:r w:rsidRPr="007D2705">
        <w:rPr>
          <w:rFonts w:eastAsia="Arial" w:cstheme="minorHAnsi"/>
          <w:color w:val="000000"/>
        </w:rPr>
        <w:t xml:space="preserve"> to </w:t>
      </w:r>
      <w:r w:rsidRPr="007D2705">
        <w:rPr>
          <w:rFonts w:eastAsia="Arial" w:cstheme="minorHAnsi"/>
          <w:b/>
          <w:bCs/>
          <w:color w:val="000000"/>
        </w:rPr>
        <w:t>Dead</w:t>
      </w:r>
      <w:r w:rsidRPr="007D2705">
        <w:rPr>
          <w:rFonts w:eastAsia="Arial" w:cstheme="minorHAnsi"/>
          <w:color w:val="000000"/>
        </w:rPr>
        <w:t xml:space="preserve">, Stained area to </w:t>
      </w:r>
      <w:r w:rsidRPr="007D2705">
        <w:rPr>
          <w:rFonts w:eastAsia="Arial" w:cstheme="minorHAnsi"/>
          <w:b/>
          <w:bCs/>
          <w:color w:val="000000"/>
        </w:rPr>
        <w:t>Nucleus</w:t>
      </w:r>
      <w:r>
        <w:rPr>
          <w:rFonts w:eastAsia="Arial" w:cstheme="minorHAnsi"/>
          <w:color w:val="000000"/>
        </w:rPr>
        <w:t>.</w:t>
      </w:r>
    </w:p>
    <w:p w14:paraId="4F2A2A94" w14:textId="64DDAC17" w:rsidR="007D2705" w:rsidRPr="007D2705" w:rsidRDefault="007D2705" w:rsidP="007D270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81B4F">
        <w:rPr>
          <w:rFonts w:eastAsia="Arial" w:cstheme="minorHAnsi"/>
          <w:color w:val="000000"/>
        </w:rPr>
        <w:t>SCREEN</w:t>
      </w:r>
      <w:r>
        <w:rPr>
          <w:rFonts w:eastAsia="Arial" w:cstheme="minorHAnsi"/>
          <w:color w:val="000000"/>
        </w:rPr>
        <w:t xml:space="preserve">: Same </w:t>
      </w:r>
      <w:r w:rsidRPr="007D2705">
        <w:rPr>
          <w:rFonts w:eastAsia="Arial" w:cstheme="minorHAnsi"/>
          <w:color w:val="000000"/>
        </w:rPr>
        <w:t>object-width and intensity parameters</w:t>
      </w:r>
      <w:r>
        <w:rPr>
          <w:rFonts w:eastAsia="Arial" w:cstheme="minorHAnsi"/>
          <w:color w:val="000000"/>
        </w:rPr>
        <w:t xml:space="preserve"> being set, as before</w:t>
      </w:r>
      <w:r w:rsidRPr="007D2705">
        <w:rPr>
          <w:rFonts w:eastAsia="Arial" w:cstheme="minorHAnsi"/>
          <w:color w:val="000000"/>
        </w:rPr>
        <w:t>.</w:t>
      </w:r>
    </w:p>
    <w:p w14:paraId="1FB0432A" w14:textId="5CE28404" w:rsidR="007D2705" w:rsidRPr="007D2705" w:rsidRDefault="007D2705" w:rsidP="007D270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81B4F">
        <w:rPr>
          <w:rFonts w:eastAsia="Arial" w:cstheme="minorHAnsi"/>
          <w:color w:val="000000"/>
        </w:rPr>
        <w:t>SCREEN</w:t>
      </w:r>
      <w:r w:rsidRPr="007D2705">
        <w:rPr>
          <w:rFonts w:eastAsia="Arial" w:cstheme="minorHAnsi"/>
          <w:color w:val="000000"/>
        </w:rPr>
        <w:t xml:space="preserve">: </w:t>
      </w:r>
      <w:r w:rsidRPr="007D2705">
        <w:rPr>
          <w:rFonts w:eastAsia="Arial" w:cstheme="minorHAnsi"/>
          <w:b/>
          <w:bCs/>
          <w:color w:val="000000"/>
        </w:rPr>
        <w:t>Configure Summary Log</w:t>
      </w:r>
      <w:r w:rsidRPr="007D2705">
        <w:rPr>
          <w:rFonts w:eastAsia="Arial" w:cstheme="minorHAnsi"/>
          <w:color w:val="000000"/>
        </w:rPr>
        <w:t xml:space="preserve"> </w:t>
      </w:r>
      <w:r>
        <w:rPr>
          <w:rFonts w:eastAsia="Arial" w:cstheme="minorHAnsi"/>
          <w:color w:val="000000"/>
        </w:rPr>
        <w:t xml:space="preserve">being opened </w:t>
      </w:r>
      <w:r w:rsidRPr="007D2705">
        <w:rPr>
          <w:rFonts w:eastAsia="Arial" w:cstheme="minorHAnsi"/>
          <w:color w:val="000000"/>
        </w:rPr>
        <w:t>and selecting the required output parameters.</w:t>
      </w:r>
    </w:p>
    <w:p w14:paraId="480D5C1A" w14:textId="0ED2E5D5" w:rsidR="007D2705" w:rsidRPr="007D2705" w:rsidRDefault="007D2705" w:rsidP="007D270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81B4F">
        <w:rPr>
          <w:rFonts w:eastAsia="Arial" w:cstheme="minorHAnsi"/>
          <w:color w:val="000000"/>
        </w:rPr>
        <w:t>SCREEN</w:t>
      </w:r>
      <w:r w:rsidRPr="007D2705">
        <w:rPr>
          <w:rFonts w:eastAsia="Arial" w:cstheme="minorHAnsi"/>
          <w:color w:val="000000"/>
        </w:rPr>
        <w:t xml:space="preserve">: </w:t>
      </w:r>
      <w:r>
        <w:rPr>
          <w:rFonts w:eastAsia="Arial" w:cstheme="minorHAnsi"/>
          <w:color w:val="000000"/>
        </w:rPr>
        <w:t>A</w:t>
      </w:r>
      <w:r w:rsidRPr="007D2705">
        <w:rPr>
          <w:rFonts w:eastAsia="Arial" w:cstheme="minorHAnsi"/>
          <w:color w:val="000000"/>
        </w:rPr>
        <w:t xml:space="preserve"> </w:t>
      </w:r>
      <w:r w:rsidRPr="007D2705">
        <w:rPr>
          <w:rFonts w:eastAsia="Arial" w:cstheme="minorHAnsi"/>
          <w:b/>
          <w:bCs/>
          <w:color w:val="000000"/>
        </w:rPr>
        <w:t>Test Run</w:t>
      </w:r>
      <w:r>
        <w:rPr>
          <w:rFonts w:eastAsia="Arial" w:cstheme="minorHAnsi"/>
          <w:color w:val="000000"/>
        </w:rPr>
        <w:t xml:space="preserve"> being performed</w:t>
      </w:r>
      <w:r w:rsidRPr="007D2705">
        <w:rPr>
          <w:rFonts w:eastAsia="Arial" w:cstheme="minorHAnsi"/>
          <w:color w:val="000000"/>
        </w:rPr>
        <w:t>, recognition results</w:t>
      </w:r>
      <w:r>
        <w:rPr>
          <w:rFonts w:eastAsia="Arial" w:cstheme="minorHAnsi"/>
          <w:color w:val="000000"/>
        </w:rPr>
        <w:t xml:space="preserve"> being reviewed</w:t>
      </w:r>
      <w:r w:rsidRPr="007D2705">
        <w:rPr>
          <w:rFonts w:eastAsia="Arial" w:cstheme="minorHAnsi"/>
          <w:color w:val="000000"/>
        </w:rPr>
        <w:t>, and settings</w:t>
      </w:r>
      <w:r>
        <w:rPr>
          <w:rFonts w:eastAsia="Arial" w:cstheme="minorHAnsi"/>
          <w:color w:val="000000"/>
        </w:rPr>
        <w:t xml:space="preserve"> being saved.</w:t>
      </w:r>
    </w:p>
    <w:p w14:paraId="1A77E55B" w14:textId="77777777" w:rsidR="00AB779B" w:rsidRDefault="00AB779B" w:rsidP="00AB779B">
      <w:pPr>
        <w:spacing w:before="120"/>
        <w:rPr>
          <w:rFonts w:cstheme="minorHAnsi"/>
          <w:color w:val="7030A0"/>
        </w:rPr>
      </w:pPr>
    </w:p>
    <w:p w14:paraId="029F879C" w14:textId="77777777" w:rsidR="00AB779B" w:rsidRPr="00AB779B" w:rsidRDefault="00AB779B" w:rsidP="00AB779B">
      <w:pPr>
        <w:spacing w:before="120"/>
        <w:rPr>
          <w:rFonts w:cstheme="minorHAnsi"/>
          <w:color w:val="7030A0"/>
        </w:rPr>
      </w:pPr>
    </w:p>
    <w:p w14:paraId="09C1F2B4" w14:textId="77777777" w:rsidR="00A91F48" w:rsidRDefault="00A91F48" w:rsidP="006E3553">
      <w:pPr>
        <w:pStyle w:val="Heading1"/>
        <w:jc w:val="left"/>
        <w:rPr>
          <w:rFonts w:cstheme="minorHAnsi"/>
        </w:rPr>
      </w:pPr>
    </w:p>
    <w:p w14:paraId="41463AD0" w14:textId="77777777" w:rsidR="00BA781F" w:rsidRDefault="00BA781F" w:rsidP="00BA781F"/>
    <w:p w14:paraId="61E1D230" w14:textId="77777777" w:rsidR="00BA781F" w:rsidRDefault="00BA781F" w:rsidP="00BA781F"/>
    <w:p w14:paraId="2B595677" w14:textId="77777777" w:rsidR="00BA781F" w:rsidRDefault="00BA781F" w:rsidP="00BA781F"/>
    <w:p w14:paraId="2AC05DFD" w14:textId="77777777" w:rsidR="00BA781F" w:rsidRDefault="00BA781F" w:rsidP="00BA781F"/>
    <w:p w14:paraId="7C220BBB" w14:textId="77777777" w:rsidR="00BA781F" w:rsidRDefault="00BA781F" w:rsidP="00BA781F"/>
    <w:p w14:paraId="52F2D1CA" w14:textId="77777777" w:rsidR="00BA781F" w:rsidRPr="00BA781F" w:rsidRDefault="00BA781F" w:rsidP="00BA781F"/>
    <w:p w14:paraId="12FDC79E" w14:textId="06807981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65D2C5FC" w:rsidR="00495959" w:rsidRPr="00CE5097" w:rsidRDefault="00CE5097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E5097">
        <w:rPr>
          <w:rFonts w:cstheme="minorHAnsi"/>
          <w:color w:val="7030A0"/>
        </w:rPr>
        <w:t>Using P</w:t>
      </w:r>
      <w:r>
        <w:rPr>
          <w:rFonts w:cstheme="minorHAnsi"/>
          <w:color w:val="7030A0"/>
        </w:rPr>
        <w:t xml:space="preserve">ropidium iodide plus </w:t>
      </w:r>
      <w:r w:rsidRPr="00CE5097">
        <w:rPr>
          <w:rFonts w:cstheme="minorHAnsi"/>
          <w:color w:val="7030A0"/>
        </w:rPr>
        <w:t>Hoechst 33342</w:t>
      </w:r>
      <w:r>
        <w:rPr>
          <w:rFonts w:cstheme="minorHAnsi"/>
          <w:color w:val="7030A0"/>
        </w:rPr>
        <w:t xml:space="preserve"> </w:t>
      </w:r>
      <w:r w:rsidRPr="00C77F4C">
        <w:rPr>
          <w:rFonts w:cstheme="minorHAnsi"/>
          <w:i/>
          <w:iCs/>
          <w:color w:val="EE0000"/>
        </w:rPr>
        <w:t>(hoekst – three</w:t>
      </w:r>
      <w:r w:rsidR="003B68A5">
        <w:rPr>
          <w:rFonts w:cstheme="minorHAnsi"/>
          <w:i/>
          <w:iCs/>
          <w:color w:val="EE0000"/>
        </w:rPr>
        <w:t>-</w:t>
      </w:r>
      <w:r w:rsidRPr="00C77F4C">
        <w:rPr>
          <w:rFonts w:cstheme="minorHAnsi"/>
          <w:i/>
          <w:iCs/>
          <w:color w:val="EE0000"/>
        </w:rPr>
        <w:t>three</w:t>
      </w:r>
      <w:r w:rsidR="003B68A5">
        <w:rPr>
          <w:rFonts w:cstheme="minorHAnsi"/>
          <w:i/>
          <w:iCs/>
          <w:color w:val="EE0000"/>
        </w:rPr>
        <w:t>-</w:t>
      </w:r>
      <w:r w:rsidRPr="00C77F4C">
        <w:rPr>
          <w:rFonts w:cstheme="minorHAnsi"/>
          <w:i/>
          <w:iCs/>
          <w:color w:val="EE0000"/>
        </w:rPr>
        <w:t>three</w:t>
      </w:r>
      <w:r w:rsidR="003B68A5">
        <w:rPr>
          <w:rFonts w:cstheme="minorHAnsi"/>
          <w:i/>
          <w:iCs/>
          <w:color w:val="EE0000"/>
        </w:rPr>
        <w:t>-</w:t>
      </w:r>
      <w:r w:rsidRPr="00C77F4C">
        <w:rPr>
          <w:rFonts w:cstheme="minorHAnsi"/>
          <w:i/>
          <w:iCs/>
          <w:color w:val="EE0000"/>
        </w:rPr>
        <w:t>four</w:t>
      </w:r>
      <w:r w:rsidR="003B68A5">
        <w:rPr>
          <w:rFonts w:cstheme="minorHAnsi"/>
          <w:i/>
          <w:iCs/>
          <w:color w:val="EE0000"/>
        </w:rPr>
        <w:t>-</w:t>
      </w:r>
      <w:r w:rsidRPr="00C77F4C">
        <w:rPr>
          <w:rFonts w:cstheme="minorHAnsi"/>
          <w:i/>
          <w:iCs/>
          <w:color w:val="EE0000"/>
        </w:rPr>
        <w:t xml:space="preserve">two) </w:t>
      </w:r>
      <w:r w:rsidRPr="00CE5097">
        <w:rPr>
          <w:rFonts w:cstheme="minorHAnsi"/>
          <w:color w:val="7030A0"/>
        </w:rPr>
        <w:t xml:space="preserve">double staining, the </w:t>
      </w:r>
      <w:r w:rsidR="004E3940" w:rsidRPr="00CE5097">
        <w:rPr>
          <w:rFonts w:cstheme="minorHAnsi"/>
          <w:color w:val="7030A0"/>
        </w:rPr>
        <w:t>Live Dead</w:t>
      </w:r>
      <w:r w:rsidRPr="00CE5097">
        <w:rPr>
          <w:rFonts w:cstheme="minorHAnsi"/>
          <w:color w:val="7030A0"/>
        </w:rPr>
        <w:t xml:space="preserve"> module identified all nuclei in the DAPI channel and dead-cell nuclei in the Cy3 channel</w:t>
      </w:r>
      <w:r w:rsidR="004E3940">
        <w:rPr>
          <w:rFonts w:cstheme="minorHAnsi"/>
          <w:color w:val="7030A0"/>
        </w:rPr>
        <w:t xml:space="preserve"> </w:t>
      </w:r>
      <w:r w:rsidR="004E3940" w:rsidRPr="00A554B6">
        <w:rPr>
          <w:rFonts w:cstheme="minorHAnsi"/>
          <w:b/>
          <w:bCs/>
          <w:color w:val="7030A0"/>
        </w:rPr>
        <w:t>[</w:t>
      </w:r>
      <w:r w:rsidR="00A554B6" w:rsidRPr="00A554B6">
        <w:rPr>
          <w:rFonts w:cstheme="minorHAnsi"/>
          <w:b/>
          <w:bCs/>
          <w:color w:val="7030A0"/>
        </w:rPr>
        <w:t>1</w:t>
      </w:r>
      <w:r w:rsidR="004E3940" w:rsidRPr="00A554B6">
        <w:rPr>
          <w:rFonts w:cstheme="minorHAnsi"/>
          <w:b/>
          <w:bCs/>
          <w:color w:val="7030A0"/>
        </w:rPr>
        <w:t>]</w:t>
      </w:r>
      <w:r w:rsidRPr="00CE5097">
        <w:rPr>
          <w:rFonts w:cstheme="minorHAnsi"/>
          <w:color w:val="7030A0"/>
        </w:rPr>
        <w:t>. Its marking result was reported to be generally comparable with those obtained using Multi-Wavelength Cell Scoring</w:t>
      </w:r>
      <w:r w:rsidR="004E3940">
        <w:rPr>
          <w:rFonts w:cstheme="minorHAnsi"/>
          <w:color w:val="7030A0"/>
        </w:rPr>
        <w:t xml:space="preserve"> </w:t>
      </w:r>
      <w:r w:rsidR="004E3940" w:rsidRPr="00A554B6">
        <w:rPr>
          <w:rFonts w:cstheme="minorHAnsi"/>
          <w:b/>
          <w:bCs/>
          <w:color w:val="7030A0"/>
        </w:rPr>
        <w:t>[</w:t>
      </w:r>
      <w:r w:rsidR="00A554B6" w:rsidRPr="00A554B6">
        <w:rPr>
          <w:rFonts w:cstheme="minorHAnsi"/>
          <w:b/>
          <w:bCs/>
          <w:color w:val="7030A0"/>
        </w:rPr>
        <w:t>2</w:t>
      </w:r>
      <w:r w:rsidR="004E3940" w:rsidRPr="00A554B6">
        <w:rPr>
          <w:rFonts w:cstheme="minorHAnsi"/>
          <w:b/>
          <w:bCs/>
          <w:color w:val="7030A0"/>
        </w:rPr>
        <w:t>]</w:t>
      </w:r>
      <w:r w:rsidRPr="00CE5097">
        <w:rPr>
          <w:rFonts w:cstheme="minorHAnsi"/>
          <w:color w:val="7030A0"/>
        </w:rPr>
        <w:t>, CME</w:t>
      </w:r>
      <w:r w:rsidR="004E3940">
        <w:rPr>
          <w:rFonts w:cstheme="minorHAnsi"/>
          <w:color w:val="7030A0"/>
        </w:rPr>
        <w:t xml:space="preserve"> </w:t>
      </w:r>
      <w:r w:rsidR="004E3940" w:rsidRPr="00A554B6">
        <w:rPr>
          <w:rFonts w:cstheme="minorHAnsi"/>
          <w:b/>
          <w:bCs/>
          <w:color w:val="7030A0"/>
        </w:rPr>
        <w:t>[</w:t>
      </w:r>
      <w:r w:rsidR="00A554B6" w:rsidRPr="00A554B6">
        <w:rPr>
          <w:rFonts w:cstheme="minorHAnsi"/>
          <w:b/>
          <w:bCs/>
          <w:color w:val="7030A0"/>
        </w:rPr>
        <w:t>3</w:t>
      </w:r>
      <w:r w:rsidR="004E3940" w:rsidRPr="00A554B6">
        <w:rPr>
          <w:rFonts w:cstheme="minorHAnsi"/>
          <w:b/>
          <w:bCs/>
          <w:color w:val="7030A0"/>
        </w:rPr>
        <w:t>]</w:t>
      </w:r>
      <w:r w:rsidRPr="00CE5097">
        <w:rPr>
          <w:rFonts w:cstheme="minorHAnsi"/>
          <w:color w:val="7030A0"/>
        </w:rPr>
        <w:t>, and ImageJ</w:t>
      </w:r>
      <w:r w:rsidR="004E3940">
        <w:rPr>
          <w:rFonts w:cstheme="minorHAnsi"/>
          <w:color w:val="7030A0"/>
        </w:rPr>
        <w:t xml:space="preserve"> </w:t>
      </w:r>
      <w:r w:rsidR="00A554B6" w:rsidRPr="00A554B6">
        <w:rPr>
          <w:rFonts w:cstheme="minorHAnsi"/>
          <w:b/>
          <w:bCs/>
          <w:color w:val="7030A0"/>
        </w:rPr>
        <w:t>[4</w:t>
      </w:r>
      <w:r w:rsidR="004E3940" w:rsidRPr="00A554B6">
        <w:rPr>
          <w:rFonts w:cstheme="minorHAnsi"/>
          <w:b/>
          <w:bCs/>
          <w:color w:val="7030A0"/>
        </w:rPr>
        <w:t>]</w:t>
      </w:r>
      <w:r w:rsidRPr="00CE5097">
        <w:rPr>
          <w:rFonts w:cstheme="minorHAnsi"/>
          <w:color w:val="7030A0"/>
        </w:rPr>
        <w:t>.</w:t>
      </w:r>
    </w:p>
    <w:p w14:paraId="3C01F2EC" w14:textId="081D745E" w:rsidR="00181088" w:rsidRDefault="00495959" w:rsidP="0018108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625C07">
        <w:rPr>
          <w:rFonts w:cstheme="minorHAnsi"/>
        </w:rPr>
        <w:t xml:space="preserve"> Figure 3.</w:t>
      </w:r>
      <w:r w:rsidR="00181088" w:rsidRPr="00181088">
        <w:rPr>
          <w:rFonts w:cstheme="minorHAnsi"/>
          <w:b/>
          <w:bCs/>
          <w:iCs/>
          <w:color w:val="0070C0"/>
        </w:rPr>
        <w:t xml:space="preserve"> </w:t>
      </w:r>
      <w:r w:rsidR="00181088" w:rsidRPr="00942AB1">
        <w:rPr>
          <w:rFonts w:cstheme="minorHAnsi"/>
          <w:b/>
          <w:bCs/>
          <w:i/>
          <w:iCs/>
          <w:color w:val="0070C0"/>
        </w:rPr>
        <w:t>Video Editor</w:t>
      </w:r>
      <w:r w:rsidR="00181088" w:rsidRPr="00895005">
        <w:rPr>
          <w:rFonts w:cstheme="minorHAnsi"/>
          <w:i/>
          <w:iCs/>
          <w:color w:val="0070C0"/>
        </w:rPr>
        <w:t xml:space="preserve">: </w:t>
      </w:r>
      <w:r w:rsidR="00E33CF1" w:rsidRPr="00E33CF1">
        <w:rPr>
          <w:rFonts w:cstheme="minorHAnsi"/>
          <w:i/>
          <w:iCs/>
          <w:color w:val="0070C0"/>
        </w:rPr>
        <w:t xml:space="preserve">Please highlight image </w:t>
      </w:r>
      <w:r w:rsidR="00E33CF1" w:rsidRPr="00E33CF1">
        <w:rPr>
          <w:rFonts w:cstheme="minorHAnsi"/>
          <w:b/>
          <w:bCs/>
          <w:i/>
          <w:iCs/>
          <w:color w:val="0070C0"/>
        </w:rPr>
        <w:t>B</w:t>
      </w:r>
      <w:r w:rsidR="00E33CF1" w:rsidRPr="00E33CF1">
        <w:rPr>
          <w:rFonts w:cstheme="minorHAnsi"/>
          <w:i/>
          <w:iCs/>
          <w:color w:val="0070C0"/>
        </w:rPr>
        <w:t xml:space="preserve"> and add arrows pointing to the </w:t>
      </w:r>
      <w:r w:rsidR="00E33CF1" w:rsidRPr="00E33CF1">
        <w:rPr>
          <w:rFonts w:cstheme="minorHAnsi"/>
          <w:b/>
          <w:bCs/>
          <w:i/>
          <w:iCs/>
          <w:color w:val="0070C0"/>
        </w:rPr>
        <w:t>green</w:t>
      </w:r>
      <w:r w:rsidR="00E33CF1" w:rsidRPr="00E33CF1">
        <w:rPr>
          <w:rFonts w:cstheme="minorHAnsi"/>
          <w:i/>
          <w:iCs/>
          <w:color w:val="0070C0"/>
        </w:rPr>
        <w:t xml:space="preserve"> and </w:t>
      </w:r>
      <w:r w:rsidR="00E33CF1" w:rsidRPr="00E33CF1">
        <w:rPr>
          <w:rFonts w:cstheme="minorHAnsi"/>
          <w:b/>
          <w:bCs/>
          <w:i/>
          <w:iCs/>
          <w:color w:val="0070C0"/>
        </w:rPr>
        <w:t>red</w:t>
      </w:r>
      <w:r w:rsidR="00E33CF1" w:rsidRPr="00E33CF1">
        <w:rPr>
          <w:rFonts w:cstheme="minorHAnsi"/>
          <w:i/>
          <w:iCs/>
          <w:color w:val="0070C0"/>
        </w:rPr>
        <w:t xml:space="preserve"> cells, label</w:t>
      </w:r>
      <w:r w:rsidR="00D3372D">
        <w:rPr>
          <w:rFonts w:cstheme="minorHAnsi"/>
          <w:i/>
          <w:iCs/>
          <w:color w:val="0070C0"/>
        </w:rPr>
        <w:t>ing them</w:t>
      </w:r>
      <w:r w:rsidR="00E33CF1" w:rsidRPr="00E33CF1">
        <w:rPr>
          <w:rFonts w:cstheme="minorHAnsi"/>
          <w:i/>
          <w:iCs/>
          <w:color w:val="0070C0"/>
        </w:rPr>
        <w:t xml:space="preserve"> “</w:t>
      </w:r>
      <w:r w:rsidR="00E33CF1" w:rsidRPr="00E33CF1">
        <w:rPr>
          <w:rFonts w:cstheme="minorHAnsi"/>
          <w:b/>
          <w:bCs/>
          <w:i/>
          <w:iCs/>
          <w:color w:val="0070C0"/>
        </w:rPr>
        <w:t>Live</w:t>
      </w:r>
      <w:r w:rsidR="00E33CF1" w:rsidRPr="00E33CF1">
        <w:rPr>
          <w:rFonts w:cstheme="minorHAnsi"/>
          <w:i/>
          <w:iCs/>
          <w:color w:val="0070C0"/>
        </w:rPr>
        <w:t>” and “</w:t>
      </w:r>
      <w:r w:rsidR="00E33CF1" w:rsidRPr="00E33CF1">
        <w:rPr>
          <w:rFonts w:cstheme="minorHAnsi"/>
          <w:b/>
          <w:bCs/>
          <w:i/>
          <w:iCs/>
          <w:color w:val="0070C0"/>
        </w:rPr>
        <w:t>Dead</w:t>
      </w:r>
      <w:r w:rsidR="00E33CF1" w:rsidRPr="00E33CF1">
        <w:rPr>
          <w:rFonts w:cstheme="minorHAnsi"/>
          <w:i/>
          <w:iCs/>
          <w:color w:val="0070C0"/>
        </w:rPr>
        <w:t>,” respectively</w:t>
      </w:r>
    </w:p>
    <w:p w14:paraId="1889FF80" w14:textId="3D1DAA7D" w:rsidR="00E33CF1" w:rsidRPr="00E33CF1" w:rsidRDefault="00A554B6" w:rsidP="0090746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33CF1">
        <w:rPr>
          <w:rFonts w:cstheme="minorHAnsi"/>
        </w:rPr>
        <w:t>LAB MEDIA: Figure 3.</w:t>
      </w:r>
      <w:r w:rsidRPr="00E33CF1">
        <w:rPr>
          <w:rFonts w:cstheme="minorHAnsi"/>
          <w:b/>
          <w:bCs/>
          <w:iCs/>
          <w:color w:val="0070C0"/>
        </w:rPr>
        <w:t xml:space="preserve"> </w:t>
      </w:r>
      <w:r w:rsidRPr="00E33CF1">
        <w:rPr>
          <w:rFonts w:cstheme="minorHAnsi"/>
          <w:b/>
          <w:bCs/>
          <w:i/>
          <w:iCs/>
          <w:color w:val="0070C0"/>
        </w:rPr>
        <w:t>Video Editor</w:t>
      </w:r>
      <w:r w:rsidRPr="00E33CF1">
        <w:rPr>
          <w:rFonts w:cstheme="minorHAnsi"/>
          <w:i/>
          <w:iCs/>
          <w:color w:val="0070C0"/>
        </w:rPr>
        <w:t xml:space="preserve">: </w:t>
      </w:r>
      <w:r w:rsidR="00E33CF1" w:rsidRPr="00E33CF1">
        <w:rPr>
          <w:rFonts w:cstheme="minorHAnsi"/>
          <w:i/>
          <w:iCs/>
          <w:color w:val="0070C0"/>
        </w:rPr>
        <w:t xml:space="preserve">Please highlight image </w:t>
      </w:r>
      <w:r w:rsidR="00E33CF1" w:rsidRPr="00E33CF1">
        <w:rPr>
          <w:rFonts w:cstheme="minorHAnsi"/>
          <w:b/>
          <w:bCs/>
          <w:i/>
          <w:iCs/>
          <w:color w:val="0070C0"/>
        </w:rPr>
        <w:t>A</w:t>
      </w:r>
      <w:r w:rsidR="00E33CF1" w:rsidRPr="00E33CF1">
        <w:rPr>
          <w:rFonts w:cstheme="minorHAnsi"/>
          <w:i/>
          <w:iCs/>
          <w:color w:val="0070C0"/>
        </w:rPr>
        <w:t xml:space="preserve"> and add arrows pointing to the </w:t>
      </w:r>
      <w:r w:rsidR="00E33CF1">
        <w:rPr>
          <w:rFonts w:cstheme="minorHAnsi"/>
          <w:i/>
          <w:iCs/>
          <w:color w:val="0070C0"/>
        </w:rPr>
        <w:t>grey</w:t>
      </w:r>
      <w:r w:rsidR="00E33CF1" w:rsidRPr="00E33CF1">
        <w:rPr>
          <w:rFonts w:cstheme="minorHAnsi"/>
          <w:i/>
          <w:iCs/>
          <w:color w:val="0070C0"/>
        </w:rPr>
        <w:t xml:space="preserve"> and red cells, </w:t>
      </w:r>
      <w:r w:rsidR="00D3372D" w:rsidRPr="00E33CF1">
        <w:rPr>
          <w:rFonts w:cstheme="minorHAnsi"/>
          <w:i/>
          <w:iCs/>
          <w:color w:val="0070C0"/>
        </w:rPr>
        <w:t>label</w:t>
      </w:r>
      <w:r w:rsidR="00D3372D">
        <w:rPr>
          <w:rFonts w:cstheme="minorHAnsi"/>
          <w:i/>
          <w:iCs/>
          <w:color w:val="0070C0"/>
        </w:rPr>
        <w:t>ing them</w:t>
      </w:r>
      <w:r w:rsidR="00D3372D" w:rsidRPr="00E33CF1">
        <w:rPr>
          <w:rFonts w:cstheme="minorHAnsi"/>
          <w:i/>
          <w:iCs/>
          <w:color w:val="0070C0"/>
        </w:rPr>
        <w:t xml:space="preserve"> </w:t>
      </w:r>
      <w:r w:rsidR="00E33CF1" w:rsidRPr="00E33CF1">
        <w:rPr>
          <w:rFonts w:cstheme="minorHAnsi"/>
          <w:i/>
          <w:iCs/>
          <w:color w:val="0070C0"/>
        </w:rPr>
        <w:t>“</w:t>
      </w:r>
      <w:r w:rsidR="00E33CF1" w:rsidRPr="00E33CF1">
        <w:rPr>
          <w:rFonts w:cstheme="minorHAnsi"/>
          <w:b/>
          <w:bCs/>
          <w:i/>
          <w:iCs/>
          <w:color w:val="0070C0"/>
        </w:rPr>
        <w:t>Live</w:t>
      </w:r>
      <w:r w:rsidR="00E33CF1" w:rsidRPr="00E33CF1">
        <w:rPr>
          <w:rFonts w:cstheme="minorHAnsi"/>
          <w:i/>
          <w:iCs/>
          <w:color w:val="0070C0"/>
        </w:rPr>
        <w:t>” and “</w:t>
      </w:r>
      <w:r w:rsidR="00E33CF1" w:rsidRPr="00E33CF1">
        <w:rPr>
          <w:rFonts w:cstheme="minorHAnsi"/>
          <w:b/>
          <w:bCs/>
          <w:i/>
          <w:iCs/>
          <w:color w:val="0070C0"/>
        </w:rPr>
        <w:t>Dead</w:t>
      </w:r>
      <w:r w:rsidR="00E33CF1" w:rsidRPr="00E33CF1">
        <w:rPr>
          <w:rFonts w:cstheme="minorHAnsi"/>
          <w:i/>
          <w:iCs/>
          <w:color w:val="0070C0"/>
        </w:rPr>
        <w:t>,” respectively</w:t>
      </w:r>
    </w:p>
    <w:p w14:paraId="545DAB96" w14:textId="5EAAE1B9" w:rsidR="00E33CF1" w:rsidRPr="00E33CF1" w:rsidRDefault="00A554B6" w:rsidP="004A257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33CF1">
        <w:rPr>
          <w:rFonts w:cstheme="minorHAnsi"/>
        </w:rPr>
        <w:t>LAB MEDIA: Figure 3.</w:t>
      </w:r>
      <w:r w:rsidRPr="00E33CF1">
        <w:rPr>
          <w:rFonts w:cstheme="minorHAnsi"/>
          <w:b/>
          <w:bCs/>
          <w:iCs/>
          <w:color w:val="0070C0"/>
        </w:rPr>
        <w:t xml:space="preserve"> </w:t>
      </w:r>
      <w:r w:rsidRPr="00E33CF1">
        <w:rPr>
          <w:rFonts w:cstheme="minorHAnsi"/>
          <w:b/>
          <w:bCs/>
          <w:i/>
          <w:iCs/>
          <w:color w:val="0070C0"/>
        </w:rPr>
        <w:t>Video Editor</w:t>
      </w:r>
      <w:r w:rsidRPr="00E33CF1">
        <w:rPr>
          <w:rFonts w:cstheme="minorHAnsi"/>
          <w:i/>
          <w:iCs/>
          <w:color w:val="0070C0"/>
        </w:rPr>
        <w:t xml:space="preserve">: </w:t>
      </w:r>
      <w:r w:rsidR="00E33CF1" w:rsidRPr="00E33CF1">
        <w:rPr>
          <w:rFonts w:cstheme="minorHAnsi"/>
          <w:i/>
          <w:iCs/>
          <w:color w:val="0070C0"/>
        </w:rPr>
        <w:t xml:space="preserve">Please highlight image </w:t>
      </w:r>
      <w:r w:rsidR="00E33CF1" w:rsidRPr="00E33CF1">
        <w:rPr>
          <w:rFonts w:cstheme="minorHAnsi"/>
          <w:b/>
          <w:bCs/>
          <w:i/>
          <w:iCs/>
          <w:color w:val="0070C0"/>
        </w:rPr>
        <w:t>C</w:t>
      </w:r>
      <w:r w:rsidR="00E33CF1" w:rsidRPr="00E33CF1">
        <w:rPr>
          <w:rFonts w:cstheme="minorHAnsi"/>
          <w:i/>
          <w:iCs/>
          <w:color w:val="0070C0"/>
        </w:rPr>
        <w:t xml:space="preserve"> and add arrows pointing to the </w:t>
      </w:r>
      <w:r w:rsidR="00E33CF1" w:rsidRPr="00E33CF1">
        <w:rPr>
          <w:rFonts w:cstheme="minorHAnsi"/>
          <w:b/>
          <w:bCs/>
          <w:i/>
          <w:iCs/>
          <w:color w:val="0070C0"/>
        </w:rPr>
        <w:t>yellow</w:t>
      </w:r>
      <w:r w:rsidR="00E33CF1" w:rsidRPr="00E33CF1">
        <w:rPr>
          <w:rFonts w:cstheme="minorHAnsi"/>
          <w:i/>
          <w:iCs/>
          <w:color w:val="0070C0"/>
        </w:rPr>
        <w:t xml:space="preserve"> and </w:t>
      </w:r>
      <w:r w:rsidR="00E33CF1" w:rsidRPr="00E33CF1">
        <w:rPr>
          <w:rFonts w:cstheme="minorHAnsi"/>
          <w:b/>
          <w:bCs/>
          <w:i/>
          <w:iCs/>
          <w:color w:val="0070C0"/>
        </w:rPr>
        <w:t>blue</w:t>
      </w:r>
      <w:r w:rsidR="00E33CF1" w:rsidRPr="00E33CF1">
        <w:rPr>
          <w:rFonts w:cstheme="minorHAnsi"/>
          <w:i/>
          <w:iCs/>
          <w:color w:val="0070C0"/>
        </w:rPr>
        <w:t xml:space="preserve"> cells, </w:t>
      </w:r>
      <w:r w:rsidR="00D3372D" w:rsidRPr="00E33CF1">
        <w:rPr>
          <w:rFonts w:cstheme="minorHAnsi"/>
          <w:i/>
          <w:iCs/>
          <w:color w:val="0070C0"/>
        </w:rPr>
        <w:t>label</w:t>
      </w:r>
      <w:r w:rsidR="00D3372D">
        <w:rPr>
          <w:rFonts w:cstheme="minorHAnsi"/>
          <w:i/>
          <w:iCs/>
          <w:color w:val="0070C0"/>
        </w:rPr>
        <w:t>ing them</w:t>
      </w:r>
      <w:r w:rsidR="00D3372D" w:rsidRPr="00E33CF1">
        <w:rPr>
          <w:rFonts w:cstheme="minorHAnsi"/>
          <w:i/>
          <w:iCs/>
          <w:color w:val="0070C0"/>
        </w:rPr>
        <w:t xml:space="preserve"> </w:t>
      </w:r>
      <w:r w:rsidR="00E33CF1" w:rsidRPr="00E33CF1">
        <w:rPr>
          <w:rFonts w:cstheme="minorHAnsi"/>
          <w:i/>
          <w:iCs/>
          <w:color w:val="0070C0"/>
        </w:rPr>
        <w:t>“</w:t>
      </w:r>
      <w:r w:rsidR="00E33CF1" w:rsidRPr="00E33CF1">
        <w:rPr>
          <w:rFonts w:cstheme="minorHAnsi"/>
          <w:b/>
          <w:bCs/>
          <w:i/>
          <w:iCs/>
          <w:color w:val="0070C0"/>
        </w:rPr>
        <w:t>Live</w:t>
      </w:r>
      <w:r w:rsidR="00E33CF1" w:rsidRPr="00E33CF1">
        <w:rPr>
          <w:rFonts w:cstheme="minorHAnsi"/>
          <w:i/>
          <w:iCs/>
          <w:color w:val="0070C0"/>
        </w:rPr>
        <w:t>” and “</w:t>
      </w:r>
      <w:r w:rsidR="00E33CF1" w:rsidRPr="00E33CF1">
        <w:rPr>
          <w:rFonts w:cstheme="minorHAnsi"/>
          <w:b/>
          <w:bCs/>
          <w:i/>
          <w:iCs/>
          <w:color w:val="0070C0"/>
        </w:rPr>
        <w:t>Dead</w:t>
      </w:r>
      <w:r w:rsidR="00E33CF1" w:rsidRPr="00E33CF1">
        <w:rPr>
          <w:rFonts w:cstheme="minorHAnsi"/>
          <w:i/>
          <w:iCs/>
          <w:color w:val="0070C0"/>
        </w:rPr>
        <w:t>,” respectively</w:t>
      </w:r>
    </w:p>
    <w:p w14:paraId="088A4192" w14:textId="3F5E5454" w:rsidR="00A554B6" w:rsidRPr="00E33CF1" w:rsidRDefault="00A554B6" w:rsidP="004A257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33CF1">
        <w:rPr>
          <w:rFonts w:cstheme="minorHAnsi"/>
        </w:rPr>
        <w:t>LAB MEDIA: Figure 3.</w:t>
      </w:r>
      <w:r w:rsidRPr="00E33CF1">
        <w:rPr>
          <w:rFonts w:cstheme="minorHAnsi"/>
          <w:b/>
          <w:bCs/>
          <w:iCs/>
          <w:color w:val="0070C0"/>
        </w:rPr>
        <w:t xml:space="preserve"> </w:t>
      </w:r>
      <w:r w:rsidRPr="00E33CF1">
        <w:rPr>
          <w:rFonts w:cstheme="minorHAnsi"/>
          <w:b/>
          <w:bCs/>
          <w:i/>
          <w:iCs/>
          <w:color w:val="0070C0"/>
        </w:rPr>
        <w:t>Video Editor</w:t>
      </w:r>
      <w:r w:rsidRPr="00E33CF1">
        <w:rPr>
          <w:rFonts w:cstheme="minorHAnsi"/>
          <w:i/>
          <w:iCs/>
          <w:color w:val="0070C0"/>
        </w:rPr>
        <w:t xml:space="preserve">: </w:t>
      </w:r>
      <w:r w:rsidR="00193030">
        <w:rPr>
          <w:rFonts w:cstheme="minorHAnsi"/>
          <w:i/>
          <w:iCs/>
          <w:color w:val="0070C0"/>
        </w:rPr>
        <w:t>P</w:t>
      </w:r>
      <w:r w:rsidR="00193030" w:rsidRPr="00193030">
        <w:rPr>
          <w:rFonts w:cstheme="minorHAnsi"/>
          <w:i/>
          <w:iCs/>
          <w:color w:val="0070C0"/>
        </w:rPr>
        <w:t xml:space="preserve">lease simultaneously highlight images </w:t>
      </w:r>
      <w:r w:rsidR="00193030" w:rsidRPr="00193030">
        <w:rPr>
          <w:rFonts w:cstheme="minorHAnsi"/>
          <w:b/>
          <w:bCs/>
          <w:i/>
          <w:iCs/>
          <w:color w:val="0070C0"/>
        </w:rPr>
        <w:t>D</w:t>
      </w:r>
      <w:r w:rsidR="00193030" w:rsidRPr="00193030">
        <w:rPr>
          <w:rFonts w:cstheme="minorHAnsi"/>
          <w:i/>
          <w:iCs/>
          <w:color w:val="0070C0"/>
        </w:rPr>
        <w:t xml:space="preserve"> and </w:t>
      </w:r>
      <w:r w:rsidR="00193030" w:rsidRPr="00193030">
        <w:rPr>
          <w:rFonts w:cstheme="minorHAnsi"/>
          <w:b/>
          <w:bCs/>
          <w:i/>
          <w:iCs/>
          <w:color w:val="0070C0"/>
        </w:rPr>
        <w:t>E</w:t>
      </w:r>
      <w:r w:rsidR="00193030" w:rsidRPr="00193030">
        <w:rPr>
          <w:rFonts w:cstheme="minorHAnsi"/>
          <w:i/>
          <w:iCs/>
          <w:color w:val="0070C0"/>
        </w:rPr>
        <w:t>, labeling them “</w:t>
      </w:r>
      <w:r w:rsidR="00193030" w:rsidRPr="00193030">
        <w:rPr>
          <w:rFonts w:cstheme="minorHAnsi"/>
          <w:b/>
          <w:bCs/>
          <w:i/>
          <w:iCs/>
          <w:color w:val="0070C0"/>
        </w:rPr>
        <w:t>All Cells</w:t>
      </w:r>
      <w:r w:rsidR="00193030" w:rsidRPr="00193030">
        <w:rPr>
          <w:rFonts w:cstheme="minorHAnsi"/>
          <w:i/>
          <w:iCs/>
          <w:color w:val="0070C0"/>
        </w:rPr>
        <w:t>” and “</w:t>
      </w:r>
      <w:r w:rsidR="00193030" w:rsidRPr="00193030">
        <w:rPr>
          <w:rFonts w:cstheme="minorHAnsi"/>
          <w:b/>
          <w:bCs/>
          <w:i/>
          <w:iCs/>
          <w:color w:val="0070C0"/>
        </w:rPr>
        <w:t>Dead Cells</w:t>
      </w:r>
      <w:r w:rsidR="00193030" w:rsidRPr="00193030">
        <w:rPr>
          <w:rFonts w:cstheme="minorHAnsi"/>
          <w:i/>
          <w:iCs/>
          <w:color w:val="0070C0"/>
        </w:rPr>
        <w:t>,” respectively.</w:t>
      </w:r>
    </w:p>
    <w:p w14:paraId="39CC42D4" w14:textId="77777777" w:rsidR="00C77F4C" w:rsidRPr="00A554B6" w:rsidRDefault="00C77F4C" w:rsidP="00A554B6">
      <w:pPr>
        <w:spacing w:before="120"/>
        <w:ind w:left="907"/>
        <w:outlineLvl w:val="0"/>
        <w:rPr>
          <w:rFonts w:cstheme="minorHAnsi"/>
        </w:rPr>
      </w:pPr>
    </w:p>
    <w:p w14:paraId="0EE3026F" w14:textId="2A853F7B" w:rsidR="00C77F4C" w:rsidRPr="00C77F4C" w:rsidRDefault="00C77F4C" w:rsidP="00C77F4C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77F4C">
        <w:rPr>
          <w:rFonts w:cstheme="minorHAnsi"/>
          <w:color w:val="7030A0"/>
        </w:rPr>
        <w:t>Across nine fields of view, no significant differences were reported among Live</w:t>
      </w:r>
      <w:r w:rsidR="009156FC">
        <w:rPr>
          <w:rFonts w:cstheme="minorHAnsi"/>
          <w:color w:val="7030A0"/>
        </w:rPr>
        <w:t xml:space="preserve"> </w:t>
      </w:r>
      <w:r w:rsidRPr="00C77F4C">
        <w:rPr>
          <w:rFonts w:cstheme="minorHAnsi"/>
          <w:color w:val="7030A0"/>
        </w:rPr>
        <w:t>Dead, the other evaluated processing methods, and traditional manual counting for total cell count</w:t>
      </w:r>
      <w:r w:rsidR="009156FC">
        <w:rPr>
          <w:rFonts w:cstheme="minorHAnsi"/>
          <w:color w:val="7030A0"/>
        </w:rPr>
        <w:t xml:space="preserve"> </w:t>
      </w:r>
      <w:r w:rsidR="009156FC" w:rsidRPr="0000589A">
        <w:rPr>
          <w:rFonts w:cstheme="minorHAnsi"/>
          <w:b/>
          <w:bCs/>
          <w:color w:val="7030A0"/>
        </w:rPr>
        <w:t>[</w:t>
      </w:r>
      <w:r w:rsidR="0000589A" w:rsidRPr="0000589A">
        <w:rPr>
          <w:rFonts w:cstheme="minorHAnsi"/>
          <w:b/>
          <w:bCs/>
          <w:color w:val="7030A0"/>
        </w:rPr>
        <w:t>1</w:t>
      </w:r>
      <w:r w:rsidR="009156FC" w:rsidRPr="0000589A">
        <w:rPr>
          <w:rFonts w:cstheme="minorHAnsi"/>
          <w:b/>
          <w:bCs/>
          <w:color w:val="7030A0"/>
        </w:rPr>
        <w:t>]</w:t>
      </w:r>
      <w:r w:rsidRPr="00C77F4C">
        <w:rPr>
          <w:rFonts w:cstheme="minorHAnsi"/>
          <w:color w:val="7030A0"/>
        </w:rPr>
        <w:t>, dead-cell count</w:t>
      </w:r>
      <w:r w:rsidR="0000589A">
        <w:rPr>
          <w:rFonts w:cstheme="minorHAnsi"/>
          <w:color w:val="7030A0"/>
        </w:rPr>
        <w:t xml:space="preserve"> </w:t>
      </w:r>
      <w:r w:rsidR="009156FC" w:rsidRPr="0000589A">
        <w:rPr>
          <w:rFonts w:cstheme="minorHAnsi"/>
          <w:b/>
          <w:bCs/>
          <w:color w:val="7030A0"/>
        </w:rPr>
        <w:t>[</w:t>
      </w:r>
      <w:r w:rsidR="0000589A" w:rsidRPr="0000589A">
        <w:rPr>
          <w:rFonts w:cstheme="minorHAnsi"/>
          <w:b/>
          <w:bCs/>
          <w:color w:val="7030A0"/>
        </w:rPr>
        <w:t>2</w:t>
      </w:r>
      <w:r w:rsidR="009156FC" w:rsidRPr="0000589A">
        <w:rPr>
          <w:rFonts w:cstheme="minorHAnsi"/>
          <w:b/>
          <w:bCs/>
          <w:color w:val="7030A0"/>
        </w:rPr>
        <w:t>]</w:t>
      </w:r>
      <w:r w:rsidRPr="00C77F4C">
        <w:rPr>
          <w:rFonts w:cstheme="minorHAnsi"/>
          <w:color w:val="7030A0"/>
        </w:rPr>
        <w:t>, or the dead-to-all-cell ratio</w:t>
      </w:r>
      <w:r w:rsidR="009156FC">
        <w:rPr>
          <w:rFonts w:cstheme="minorHAnsi"/>
          <w:color w:val="7030A0"/>
        </w:rPr>
        <w:t xml:space="preserve"> </w:t>
      </w:r>
      <w:r w:rsidR="009156FC" w:rsidRPr="0000589A">
        <w:rPr>
          <w:rFonts w:cstheme="minorHAnsi"/>
          <w:b/>
          <w:bCs/>
          <w:color w:val="7030A0"/>
        </w:rPr>
        <w:t>[</w:t>
      </w:r>
      <w:r w:rsidR="0000589A" w:rsidRPr="0000589A">
        <w:rPr>
          <w:rFonts w:cstheme="minorHAnsi"/>
          <w:b/>
          <w:bCs/>
          <w:color w:val="7030A0"/>
        </w:rPr>
        <w:t>3</w:t>
      </w:r>
      <w:r w:rsidR="009156FC" w:rsidRPr="0000589A">
        <w:rPr>
          <w:rFonts w:cstheme="minorHAnsi"/>
          <w:b/>
          <w:bCs/>
          <w:color w:val="7030A0"/>
        </w:rPr>
        <w:t>]</w:t>
      </w:r>
      <w:r w:rsidRPr="00C77F4C">
        <w:rPr>
          <w:rFonts w:cstheme="minorHAnsi"/>
          <w:color w:val="7030A0"/>
        </w:rPr>
        <w:t>. Across 81 fields of view, no significant difference was reported for the dead-cell-area ratio</w:t>
      </w:r>
      <w:r w:rsidR="009156FC">
        <w:rPr>
          <w:rFonts w:cstheme="minorHAnsi"/>
          <w:color w:val="7030A0"/>
        </w:rPr>
        <w:t xml:space="preserve"> </w:t>
      </w:r>
      <w:r w:rsidR="009156FC" w:rsidRPr="0000589A">
        <w:rPr>
          <w:rFonts w:cstheme="minorHAnsi"/>
          <w:b/>
          <w:bCs/>
          <w:color w:val="7030A0"/>
        </w:rPr>
        <w:t>[</w:t>
      </w:r>
      <w:r w:rsidR="0000589A" w:rsidRPr="0000589A">
        <w:rPr>
          <w:rFonts w:cstheme="minorHAnsi"/>
          <w:b/>
          <w:bCs/>
          <w:color w:val="7030A0"/>
        </w:rPr>
        <w:t>4</w:t>
      </w:r>
      <w:r w:rsidR="009156FC" w:rsidRPr="0000589A">
        <w:rPr>
          <w:rFonts w:cstheme="minorHAnsi"/>
          <w:b/>
          <w:bCs/>
          <w:color w:val="7030A0"/>
        </w:rPr>
        <w:t>]</w:t>
      </w:r>
      <w:r w:rsidRPr="00C77F4C">
        <w:rPr>
          <w:rFonts w:cstheme="minorHAnsi"/>
          <w:color w:val="7030A0"/>
        </w:rPr>
        <w:t>, although the average fluorescence-intensity ratio differed significantly among the</w:t>
      </w:r>
      <w:r w:rsidR="003C5DCE">
        <w:rPr>
          <w:rFonts w:cstheme="minorHAnsi"/>
          <w:color w:val="7030A0"/>
        </w:rPr>
        <w:t xml:space="preserve"> various</w:t>
      </w:r>
      <w:r w:rsidRPr="00C77F4C">
        <w:rPr>
          <w:rFonts w:cstheme="minorHAnsi"/>
          <w:color w:val="7030A0"/>
        </w:rPr>
        <w:t xml:space="preserve"> instrument-based methods</w:t>
      </w:r>
      <w:r w:rsidR="009156FC">
        <w:rPr>
          <w:rFonts w:cstheme="minorHAnsi"/>
          <w:color w:val="7030A0"/>
        </w:rPr>
        <w:t xml:space="preserve"> </w:t>
      </w:r>
      <w:r w:rsidR="009156FC" w:rsidRPr="004B27B9">
        <w:rPr>
          <w:rFonts w:cstheme="minorHAnsi"/>
          <w:b/>
          <w:bCs/>
          <w:color w:val="7030A0"/>
        </w:rPr>
        <w:t>[</w:t>
      </w:r>
      <w:r w:rsidR="004B27B9" w:rsidRPr="004B27B9">
        <w:rPr>
          <w:rFonts w:cstheme="minorHAnsi"/>
          <w:b/>
          <w:bCs/>
          <w:color w:val="7030A0"/>
        </w:rPr>
        <w:t>5</w:t>
      </w:r>
      <w:r w:rsidR="009156FC" w:rsidRPr="004B27B9">
        <w:rPr>
          <w:rFonts w:cstheme="minorHAnsi"/>
          <w:b/>
          <w:bCs/>
          <w:color w:val="7030A0"/>
        </w:rPr>
        <w:t>]</w:t>
      </w:r>
      <w:r w:rsidRPr="00C77F4C">
        <w:rPr>
          <w:rFonts w:cstheme="minorHAnsi"/>
          <w:color w:val="7030A0"/>
        </w:rPr>
        <w:t>.</w:t>
      </w:r>
    </w:p>
    <w:p w14:paraId="78EEB6C9" w14:textId="7856ED58" w:rsidR="00C77F4C" w:rsidRPr="0000589A" w:rsidRDefault="00C77F4C" w:rsidP="00C77F4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5.</w:t>
      </w:r>
      <w:r w:rsidR="0000589A">
        <w:rPr>
          <w:rFonts w:cstheme="minorHAnsi"/>
        </w:rPr>
        <w:t xml:space="preserve"> </w:t>
      </w:r>
      <w:r w:rsidR="0000589A" w:rsidRPr="00942AB1">
        <w:rPr>
          <w:rFonts w:cstheme="minorHAnsi"/>
          <w:b/>
          <w:bCs/>
          <w:i/>
          <w:iCs/>
          <w:color w:val="0070C0"/>
        </w:rPr>
        <w:t>Video Editor</w:t>
      </w:r>
      <w:r w:rsidR="0000589A" w:rsidRPr="00895005">
        <w:rPr>
          <w:rFonts w:cstheme="minorHAnsi"/>
          <w:i/>
          <w:iCs/>
          <w:color w:val="0070C0"/>
        </w:rPr>
        <w:t xml:space="preserve">: </w:t>
      </w:r>
      <w:r w:rsidR="0000589A">
        <w:rPr>
          <w:rFonts w:cstheme="minorHAnsi"/>
          <w:i/>
          <w:iCs/>
          <w:color w:val="0070C0"/>
        </w:rPr>
        <w:t xml:space="preserve">Please </w:t>
      </w:r>
      <w:r w:rsidR="002B070C">
        <w:rPr>
          <w:rFonts w:cstheme="minorHAnsi"/>
          <w:i/>
          <w:iCs/>
          <w:color w:val="0070C0"/>
        </w:rPr>
        <w:t xml:space="preserve">highlight </w:t>
      </w:r>
      <w:r w:rsidR="0000589A">
        <w:rPr>
          <w:rFonts w:cstheme="minorHAnsi"/>
          <w:i/>
          <w:iCs/>
          <w:color w:val="0070C0"/>
        </w:rPr>
        <w:t>all</w:t>
      </w:r>
      <w:r w:rsidR="00D3372D">
        <w:rPr>
          <w:rFonts w:cstheme="minorHAnsi"/>
          <w:i/>
          <w:iCs/>
          <w:color w:val="0070C0"/>
        </w:rPr>
        <w:t xml:space="preserve"> the </w:t>
      </w:r>
      <w:r w:rsidR="0000589A">
        <w:rPr>
          <w:rFonts w:cstheme="minorHAnsi"/>
          <w:i/>
          <w:iCs/>
          <w:color w:val="0070C0"/>
        </w:rPr>
        <w:t xml:space="preserve">bars in Graph </w:t>
      </w:r>
      <w:r w:rsidR="0000589A" w:rsidRPr="0000589A">
        <w:rPr>
          <w:rFonts w:cstheme="minorHAnsi"/>
          <w:b/>
          <w:bCs/>
          <w:i/>
          <w:iCs/>
          <w:color w:val="0070C0"/>
        </w:rPr>
        <w:t>A</w:t>
      </w:r>
      <w:r w:rsidR="0000589A">
        <w:rPr>
          <w:rFonts w:cstheme="minorHAnsi"/>
          <w:i/>
          <w:iCs/>
          <w:color w:val="0070C0"/>
        </w:rPr>
        <w:t xml:space="preserve"> </w:t>
      </w:r>
      <w:r w:rsidR="002B070C">
        <w:rPr>
          <w:rFonts w:cstheme="minorHAnsi"/>
          <w:i/>
          <w:iCs/>
          <w:color w:val="0070C0"/>
        </w:rPr>
        <w:t>and the ‘</w:t>
      </w:r>
      <w:r w:rsidR="002B070C" w:rsidRPr="002B070C">
        <w:rPr>
          <w:rFonts w:cstheme="minorHAnsi"/>
          <w:i/>
          <w:iCs/>
          <w:color w:val="0070C0"/>
        </w:rPr>
        <w:t>Total Cell Count</w:t>
      </w:r>
      <w:r w:rsidR="002B070C">
        <w:rPr>
          <w:rFonts w:cstheme="minorHAnsi"/>
          <w:i/>
          <w:iCs/>
          <w:color w:val="0070C0"/>
        </w:rPr>
        <w:t>’</w:t>
      </w:r>
      <w:r w:rsidR="002B070C" w:rsidRPr="002B070C">
        <w:rPr>
          <w:rFonts w:cstheme="minorHAnsi"/>
          <w:i/>
          <w:iCs/>
          <w:color w:val="0070C0"/>
        </w:rPr>
        <w:t xml:space="preserve"> y-axis label</w:t>
      </w:r>
      <w:r w:rsidR="002B070C">
        <w:rPr>
          <w:rFonts w:cstheme="minorHAnsi"/>
          <w:i/>
          <w:iCs/>
          <w:color w:val="0070C0"/>
        </w:rPr>
        <w:t xml:space="preserve"> at the same time.</w:t>
      </w:r>
    </w:p>
    <w:p w14:paraId="09000C84" w14:textId="39DC3132" w:rsidR="0000589A" w:rsidRDefault="0000589A" w:rsidP="0000589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lastRenderedPageBreak/>
        <w:t>LAB MEDIA:</w:t>
      </w:r>
      <w:r>
        <w:rPr>
          <w:rFonts w:cstheme="minorHAnsi"/>
        </w:rPr>
        <w:t xml:space="preserve"> Figure 5. </w:t>
      </w:r>
      <w:r w:rsidRPr="00942AB1">
        <w:rPr>
          <w:rFonts w:cstheme="minorHAnsi"/>
          <w:b/>
          <w:bCs/>
          <w:i/>
          <w:iCs/>
          <w:color w:val="0070C0"/>
        </w:rPr>
        <w:t>Video Editor</w:t>
      </w:r>
      <w:r w:rsidRPr="00895005">
        <w:rPr>
          <w:rFonts w:cstheme="minorHAnsi"/>
          <w:i/>
          <w:iCs/>
          <w:color w:val="0070C0"/>
        </w:rPr>
        <w:t xml:space="preserve">: </w:t>
      </w:r>
      <w:r>
        <w:rPr>
          <w:rFonts w:cstheme="minorHAnsi"/>
          <w:i/>
          <w:iCs/>
          <w:color w:val="0070C0"/>
        </w:rPr>
        <w:t>Please highlight</w:t>
      </w:r>
      <w:r w:rsidR="00D3372D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 xml:space="preserve">all </w:t>
      </w:r>
      <w:r w:rsidR="00D3372D">
        <w:rPr>
          <w:rFonts w:cstheme="minorHAnsi"/>
          <w:i/>
          <w:iCs/>
          <w:color w:val="0070C0"/>
        </w:rPr>
        <w:t xml:space="preserve">the </w:t>
      </w:r>
      <w:r>
        <w:rPr>
          <w:rFonts w:cstheme="minorHAnsi"/>
          <w:i/>
          <w:iCs/>
          <w:color w:val="0070C0"/>
        </w:rPr>
        <w:t xml:space="preserve">bars in Graph </w:t>
      </w:r>
      <w:r>
        <w:rPr>
          <w:rFonts w:cstheme="minorHAnsi"/>
          <w:b/>
          <w:bCs/>
          <w:i/>
          <w:iCs/>
          <w:color w:val="0070C0"/>
        </w:rPr>
        <w:t>B</w:t>
      </w:r>
      <w:r>
        <w:rPr>
          <w:rFonts w:cstheme="minorHAnsi"/>
          <w:i/>
          <w:iCs/>
          <w:color w:val="0070C0"/>
        </w:rPr>
        <w:t xml:space="preserve"> </w:t>
      </w:r>
      <w:r w:rsidR="002B070C" w:rsidRPr="002B070C">
        <w:rPr>
          <w:rFonts w:cstheme="minorHAnsi"/>
          <w:i/>
          <w:iCs/>
          <w:color w:val="0070C0"/>
        </w:rPr>
        <w:t xml:space="preserve">and the </w:t>
      </w:r>
      <w:r w:rsidR="002B070C">
        <w:rPr>
          <w:rFonts w:cstheme="minorHAnsi"/>
          <w:i/>
          <w:iCs/>
          <w:color w:val="0070C0"/>
        </w:rPr>
        <w:t>‘</w:t>
      </w:r>
      <w:r w:rsidR="002B070C" w:rsidRPr="002B070C">
        <w:rPr>
          <w:rFonts w:cstheme="minorHAnsi"/>
          <w:i/>
          <w:iCs/>
          <w:color w:val="0070C0"/>
        </w:rPr>
        <w:t>Dead Cell Count</w:t>
      </w:r>
      <w:r w:rsidR="002B070C">
        <w:rPr>
          <w:rFonts w:cstheme="minorHAnsi"/>
          <w:i/>
          <w:iCs/>
          <w:color w:val="0070C0"/>
        </w:rPr>
        <w:t>’</w:t>
      </w:r>
      <w:r w:rsidR="002B070C" w:rsidRPr="002B070C">
        <w:rPr>
          <w:rFonts w:cstheme="minorHAnsi"/>
          <w:i/>
          <w:iCs/>
          <w:color w:val="0070C0"/>
        </w:rPr>
        <w:t xml:space="preserve"> y-axis label</w:t>
      </w:r>
      <w:r w:rsidR="002B070C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>at the same time</w:t>
      </w:r>
      <w:r w:rsidR="002B070C">
        <w:rPr>
          <w:rFonts w:cstheme="minorHAnsi"/>
          <w:i/>
          <w:iCs/>
          <w:color w:val="0070C0"/>
        </w:rPr>
        <w:t>.</w:t>
      </w:r>
    </w:p>
    <w:p w14:paraId="61ECDD46" w14:textId="1B366170" w:rsidR="0000589A" w:rsidRDefault="0000589A" w:rsidP="0000589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5. </w:t>
      </w:r>
      <w:r w:rsidRPr="00942AB1">
        <w:rPr>
          <w:rFonts w:cstheme="minorHAnsi"/>
          <w:b/>
          <w:bCs/>
          <w:i/>
          <w:iCs/>
          <w:color w:val="0070C0"/>
        </w:rPr>
        <w:t>Video Editor</w:t>
      </w:r>
      <w:r w:rsidRPr="00895005">
        <w:rPr>
          <w:rFonts w:cstheme="minorHAnsi"/>
          <w:i/>
          <w:iCs/>
          <w:color w:val="0070C0"/>
        </w:rPr>
        <w:t xml:space="preserve">: </w:t>
      </w:r>
      <w:r>
        <w:rPr>
          <w:rFonts w:cstheme="minorHAnsi"/>
          <w:i/>
          <w:iCs/>
          <w:color w:val="0070C0"/>
        </w:rPr>
        <w:t>Please highlight</w:t>
      </w:r>
      <w:r w:rsidR="00D3372D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>all</w:t>
      </w:r>
      <w:r w:rsidR="00D3372D">
        <w:rPr>
          <w:rFonts w:cstheme="minorHAnsi"/>
          <w:i/>
          <w:iCs/>
          <w:color w:val="0070C0"/>
        </w:rPr>
        <w:t xml:space="preserve"> the </w:t>
      </w:r>
      <w:r>
        <w:rPr>
          <w:rFonts w:cstheme="minorHAnsi"/>
          <w:i/>
          <w:iCs/>
          <w:color w:val="0070C0"/>
        </w:rPr>
        <w:t>bars in Graph</w:t>
      </w:r>
      <w:r w:rsidR="00D3372D">
        <w:rPr>
          <w:rFonts w:cstheme="minorHAnsi"/>
          <w:i/>
          <w:iCs/>
          <w:color w:val="0070C0"/>
        </w:rPr>
        <w:t>s</w:t>
      </w:r>
      <w:r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b/>
          <w:bCs/>
          <w:i/>
          <w:iCs/>
          <w:color w:val="0070C0"/>
        </w:rPr>
        <w:t xml:space="preserve">C </w:t>
      </w:r>
      <w:r w:rsidRPr="0000589A">
        <w:rPr>
          <w:rFonts w:cstheme="minorHAnsi"/>
          <w:i/>
          <w:iCs/>
          <w:color w:val="0070C0"/>
        </w:rPr>
        <w:t>and</w:t>
      </w:r>
      <w:r>
        <w:rPr>
          <w:rFonts w:cstheme="minorHAnsi"/>
          <w:b/>
          <w:bCs/>
          <w:i/>
          <w:iCs/>
          <w:color w:val="0070C0"/>
        </w:rPr>
        <w:t xml:space="preserve"> </w:t>
      </w:r>
      <w:r w:rsidR="002B5641" w:rsidRPr="002B5641">
        <w:rPr>
          <w:rFonts w:cstheme="minorHAnsi"/>
          <w:i/>
          <w:iCs/>
          <w:color w:val="0070C0"/>
        </w:rPr>
        <w:t>Graph</w:t>
      </w:r>
      <w:r w:rsidR="002B5641">
        <w:rPr>
          <w:rFonts w:cstheme="minorHAnsi"/>
          <w:b/>
          <w:bCs/>
          <w:i/>
          <w:iCs/>
          <w:color w:val="0070C0"/>
        </w:rPr>
        <w:t xml:space="preserve"> </w:t>
      </w:r>
      <w:r>
        <w:rPr>
          <w:rFonts w:cstheme="minorHAnsi"/>
          <w:b/>
          <w:bCs/>
          <w:i/>
          <w:iCs/>
          <w:color w:val="0070C0"/>
        </w:rPr>
        <w:t>D</w:t>
      </w:r>
      <w:r>
        <w:rPr>
          <w:rFonts w:cstheme="minorHAnsi"/>
          <w:i/>
          <w:iCs/>
          <w:color w:val="0070C0"/>
        </w:rPr>
        <w:t xml:space="preserve"> </w:t>
      </w:r>
      <w:r w:rsidR="002B070C" w:rsidRPr="002B070C">
        <w:rPr>
          <w:rFonts w:cstheme="minorHAnsi"/>
          <w:i/>
          <w:iCs/>
          <w:color w:val="0070C0"/>
        </w:rPr>
        <w:t xml:space="preserve">and the </w:t>
      </w:r>
      <w:r w:rsidR="002B070C">
        <w:rPr>
          <w:rFonts w:cstheme="minorHAnsi"/>
          <w:i/>
          <w:iCs/>
          <w:color w:val="0070C0"/>
        </w:rPr>
        <w:t>‘</w:t>
      </w:r>
      <w:r w:rsidR="002B070C" w:rsidRPr="002B070C">
        <w:rPr>
          <w:rFonts w:cstheme="minorHAnsi"/>
          <w:i/>
          <w:iCs/>
          <w:color w:val="0070C0"/>
        </w:rPr>
        <w:t>Dead/Total Cell Count</w:t>
      </w:r>
      <w:r w:rsidR="002B070C">
        <w:rPr>
          <w:rFonts w:cstheme="minorHAnsi"/>
          <w:i/>
          <w:iCs/>
          <w:color w:val="0070C0"/>
        </w:rPr>
        <w:t>’</w:t>
      </w:r>
      <w:r w:rsidR="002B070C" w:rsidRPr="002B070C">
        <w:rPr>
          <w:rFonts w:cstheme="minorHAnsi"/>
          <w:i/>
          <w:iCs/>
          <w:color w:val="0070C0"/>
        </w:rPr>
        <w:t xml:space="preserve"> y-axis label</w:t>
      </w:r>
      <w:r w:rsidR="002B070C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>at the same time</w:t>
      </w:r>
      <w:r w:rsidR="002B070C">
        <w:rPr>
          <w:rFonts w:cstheme="minorHAnsi"/>
          <w:i/>
          <w:iCs/>
          <w:color w:val="0070C0"/>
        </w:rPr>
        <w:t>.</w:t>
      </w:r>
    </w:p>
    <w:p w14:paraId="294CF92D" w14:textId="64599CFF" w:rsidR="0000589A" w:rsidRPr="004B27B9" w:rsidRDefault="0000589A" w:rsidP="009E364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00589A">
        <w:rPr>
          <w:rFonts w:cstheme="minorHAnsi"/>
        </w:rPr>
        <w:t xml:space="preserve">LAB MEDIA: Figure 5. </w:t>
      </w:r>
      <w:r w:rsidRPr="0000589A">
        <w:rPr>
          <w:rFonts w:cstheme="minorHAnsi"/>
          <w:b/>
          <w:bCs/>
          <w:i/>
          <w:iCs/>
          <w:color w:val="0070C0"/>
        </w:rPr>
        <w:t>Video Editor</w:t>
      </w:r>
      <w:r w:rsidRPr="0000589A">
        <w:rPr>
          <w:rFonts w:cstheme="minorHAnsi"/>
          <w:i/>
          <w:iCs/>
          <w:color w:val="0070C0"/>
        </w:rPr>
        <w:t xml:space="preserve">: </w:t>
      </w:r>
      <w:r>
        <w:rPr>
          <w:rFonts w:cstheme="minorHAnsi"/>
          <w:i/>
          <w:iCs/>
          <w:color w:val="0070C0"/>
        </w:rPr>
        <w:t xml:space="preserve">Please </w:t>
      </w:r>
      <w:r w:rsidR="00D3372D">
        <w:rPr>
          <w:rFonts w:cstheme="minorHAnsi"/>
          <w:i/>
          <w:iCs/>
          <w:color w:val="0070C0"/>
        </w:rPr>
        <w:t xml:space="preserve">highlight </w:t>
      </w:r>
      <w:r>
        <w:rPr>
          <w:rFonts w:cstheme="minorHAnsi"/>
          <w:i/>
          <w:iCs/>
          <w:color w:val="0070C0"/>
        </w:rPr>
        <w:t xml:space="preserve">all </w:t>
      </w:r>
      <w:r w:rsidR="00D3372D">
        <w:rPr>
          <w:rFonts w:cstheme="minorHAnsi"/>
          <w:i/>
          <w:iCs/>
          <w:color w:val="0070C0"/>
        </w:rPr>
        <w:t xml:space="preserve">the </w:t>
      </w:r>
      <w:r w:rsidR="00791590">
        <w:rPr>
          <w:rFonts w:cstheme="minorHAnsi"/>
          <w:i/>
          <w:iCs/>
          <w:color w:val="0070C0"/>
        </w:rPr>
        <w:t xml:space="preserve">bars </w:t>
      </w:r>
      <w:r>
        <w:rPr>
          <w:rFonts w:cstheme="minorHAnsi"/>
          <w:i/>
          <w:iCs/>
          <w:color w:val="0070C0"/>
        </w:rPr>
        <w:t xml:space="preserve">in Graph </w:t>
      </w:r>
      <w:r w:rsidR="004B27B9">
        <w:rPr>
          <w:rFonts w:cstheme="minorHAnsi"/>
          <w:b/>
          <w:bCs/>
          <w:i/>
          <w:iCs/>
          <w:color w:val="0070C0"/>
        </w:rPr>
        <w:t>E</w:t>
      </w:r>
      <w:r w:rsidR="00530AFD">
        <w:rPr>
          <w:rFonts w:cstheme="minorHAnsi"/>
          <w:b/>
          <w:bCs/>
          <w:i/>
          <w:iCs/>
          <w:color w:val="0070C0"/>
        </w:rPr>
        <w:t xml:space="preserve"> </w:t>
      </w:r>
      <w:r w:rsidR="00530AFD" w:rsidRPr="00791590">
        <w:rPr>
          <w:rFonts w:cstheme="minorHAnsi"/>
          <w:i/>
          <w:iCs/>
          <w:color w:val="0070C0"/>
        </w:rPr>
        <w:t xml:space="preserve">and the </w:t>
      </w:r>
      <w:r w:rsidR="00530AFD">
        <w:rPr>
          <w:rFonts w:cstheme="minorHAnsi"/>
          <w:i/>
          <w:iCs/>
          <w:color w:val="0070C0"/>
        </w:rPr>
        <w:t>‘</w:t>
      </w:r>
      <w:r w:rsidR="00530AFD" w:rsidRPr="00791590">
        <w:rPr>
          <w:rFonts w:cstheme="minorHAnsi"/>
          <w:i/>
          <w:iCs/>
          <w:color w:val="0070C0"/>
        </w:rPr>
        <w:t>Dead/Total Cell Area</w:t>
      </w:r>
      <w:r w:rsidR="00530AFD">
        <w:rPr>
          <w:rFonts w:cstheme="minorHAnsi"/>
          <w:i/>
          <w:iCs/>
          <w:color w:val="0070C0"/>
        </w:rPr>
        <w:t>’</w:t>
      </w:r>
      <w:r w:rsidR="00530AFD" w:rsidRPr="00791590">
        <w:rPr>
          <w:rFonts w:cstheme="minorHAnsi"/>
          <w:i/>
          <w:iCs/>
          <w:color w:val="0070C0"/>
        </w:rPr>
        <w:t xml:space="preserve"> y-axis label</w:t>
      </w:r>
      <w:r>
        <w:rPr>
          <w:rFonts w:cstheme="minorHAnsi"/>
          <w:i/>
          <w:iCs/>
          <w:color w:val="0070C0"/>
        </w:rPr>
        <w:t xml:space="preserve"> at the same </w:t>
      </w:r>
      <w:r w:rsidR="00530AFD">
        <w:rPr>
          <w:rFonts w:cstheme="minorHAnsi"/>
          <w:i/>
          <w:iCs/>
          <w:color w:val="0070C0"/>
        </w:rPr>
        <w:t>time.</w:t>
      </w:r>
    </w:p>
    <w:p w14:paraId="14D7A06C" w14:textId="522D2EED" w:rsidR="004B27B9" w:rsidRPr="004B27B9" w:rsidRDefault="004B27B9" w:rsidP="004B27B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00589A">
        <w:rPr>
          <w:rFonts w:cstheme="minorHAnsi"/>
        </w:rPr>
        <w:t xml:space="preserve">LAB MEDIA: Figure 5. </w:t>
      </w:r>
      <w:r w:rsidRPr="0000589A">
        <w:rPr>
          <w:rFonts w:cstheme="minorHAnsi"/>
          <w:b/>
          <w:bCs/>
          <w:i/>
          <w:iCs/>
          <w:color w:val="0070C0"/>
        </w:rPr>
        <w:t>Video Editor</w:t>
      </w:r>
      <w:r w:rsidRPr="0000589A">
        <w:rPr>
          <w:rFonts w:cstheme="minorHAnsi"/>
          <w:i/>
          <w:iCs/>
          <w:color w:val="0070C0"/>
        </w:rPr>
        <w:t xml:space="preserve">: </w:t>
      </w:r>
      <w:r>
        <w:rPr>
          <w:rFonts w:cstheme="minorHAnsi"/>
          <w:i/>
          <w:iCs/>
          <w:color w:val="0070C0"/>
        </w:rPr>
        <w:t xml:space="preserve">Please highlight </w:t>
      </w:r>
      <w:r w:rsidR="003C5DCE">
        <w:rPr>
          <w:rFonts w:cstheme="minorHAnsi"/>
          <w:i/>
          <w:iCs/>
          <w:color w:val="0070C0"/>
        </w:rPr>
        <w:t>each</w:t>
      </w:r>
      <w:r>
        <w:rPr>
          <w:rFonts w:cstheme="minorHAnsi"/>
          <w:i/>
          <w:iCs/>
          <w:color w:val="0070C0"/>
        </w:rPr>
        <w:t xml:space="preserve"> bar in Graph </w:t>
      </w:r>
      <w:r>
        <w:rPr>
          <w:rFonts w:cstheme="minorHAnsi"/>
          <w:b/>
          <w:bCs/>
          <w:i/>
          <w:iCs/>
          <w:color w:val="0070C0"/>
        </w:rPr>
        <w:t>F</w:t>
      </w:r>
      <w:r>
        <w:rPr>
          <w:rFonts w:cstheme="minorHAnsi"/>
          <w:i/>
          <w:iCs/>
          <w:color w:val="0070C0"/>
        </w:rPr>
        <w:t xml:space="preserve"> at the same time in </w:t>
      </w:r>
      <w:r w:rsidR="00F15A0D">
        <w:rPr>
          <w:rFonts w:cstheme="minorHAnsi"/>
          <w:i/>
          <w:iCs/>
          <w:color w:val="0070C0"/>
        </w:rPr>
        <w:t xml:space="preserve">a </w:t>
      </w:r>
      <w:r>
        <w:rPr>
          <w:rFonts w:cstheme="minorHAnsi"/>
          <w:i/>
          <w:iCs/>
          <w:color w:val="0070C0"/>
        </w:rPr>
        <w:t>different color</w:t>
      </w:r>
      <w:r w:rsidR="00F15A0D">
        <w:rPr>
          <w:rFonts w:cstheme="minorHAnsi"/>
          <w:i/>
          <w:iCs/>
          <w:color w:val="0070C0"/>
        </w:rPr>
        <w:t xml:space="preserve">, especially </w:t>
      </w:r>
      <w:r w:rsidR="00F15A0D" w:rsidRPr="00F15A0D">
        <w:rPr>
          <w:rFonts w:cstheme="minorHAnsi"/>
          <w:i/>
          <w:iCs/>
          <w:color w:val="0070C0"/>
        </w:rPr>
        <w:t>emphasizing the higher ImageJ fluorescence-intensity ratio.</w:t>
      </w:r>
    </w:p>
    <w:p w14:paraId="4B4C692A" w14:textId="77777777" w:rsidR="004B27B9" w:rsidRPr="0000589A" w:rsidRDefault="004B27B9" w:rsidP="004B27B9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21634EB9" w14:textId="77777777" w:rsidR="00C77F4C" w:rsidRPr="00C77F4C" w:rsidRDefault="00C77F4C" w:rsidP="00C77F4C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1E954893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Fibroblasts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tgtFrame="_new" w:history="1">
        <w:r w:rsidRPr="00293D2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https://www.merriam-webster.com/dictionary/fibroblast</w:t>
        </w:r>
      </w:hyperlink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/ˈfaɪbrəˌblæsts/, /ˈfɪbrəˌblæsts/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FY-bruh-blasts / FIB-ruh-blasts </w:t>
      </w:r>
    </w:p>
    <w:p w14:paraId="600DF635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Confluence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tgtFrame="_new" w:history="1">
        <w:r w:rsidRPr="00293D2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https://www.merriam-webster.com/dictionary/confluence</w:t>
        </w:r>
      </w:hyperlink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/ˈkɑːnˌfluːəns/, /kənˈfluːəns/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KAHN-floo-uhns / kuhn-FLOO-uhns </w:t>
      </w:r>
    </w:p>
    <w:p w14:paraId="12AB420C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Trypsin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tgtFrame="_new" w:history="1">
        <w:r w:rsidRPr="00293D2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https://www.merriam-webster.com/dictionary/trypsin</w:t>
        </w:r>
      </w:hyperlink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/ˈtrɪpsɪn/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TRIP-sin </w:t>
      </w:r>
    </w:p>
    <w:p w14:paraId="4F118453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Dissociation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tgtFrame="_new" w:history="1">
        <w:r w:rsidRPr="00293D2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https://www.merriam-webster.com/dictionary/dissociation</w:t>
        </w:r>
      </w:hyperlink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/ˌdɪˌsoʊsiˈeɪʃən/, /ˌdɪˌsoʊʃiˈeɪʃən/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dih-soh-see-AY-shuhn / dih-soh-shee-AY-shuhn </w:t>
      </w:r>
    </w:p>
    <w:p w14:paraId="6E0E464E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Conical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/ˈkɑːnɪkəl/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KAH-ni-kuhl </w:t>
      </w:r>
    </w:p>
    <w:p w14:paraId="34AC1C97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tgtFrame="_new" w:history="1">
        <w:r w:rsidRPr="00293D2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/ˈsɛntrəˌfjuːdʒ/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SEN-truh-fyooj </w:t>
      </w:r>
    </w:p>
    <w:p w14:paraId="49D1A93E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Supernatant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tgtFrame="_new" w:history="1">
        <w:r w:rsidRPr="00293D2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/ˌsuːpərˈneɪtənt/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soo-per-NAY-tuhnt </w:t>
      </w:r>
    </w:p>
    <w:p w14:paraId="0B5687F1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Monolayer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tgtFrame="_new" w:history="1">
        <w:r w:rsidRPr="00293D2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https://www.merriam-webster.com/dictionary/monolayer</w:t>
        </w:r>
      </w:hyperlink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/ˈmɑːnoʊˌleɪər/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MAH-noh-lay-er </w:t>
      </w:r>
    </w:p>
    <w:p w14:paraId="11A9E8EB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Propidium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/proʊˈpɪdiəm/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proh-PID-ee-uhm </w:t>
      </w:r>
    </w:p>
    <w:p w14:paraId="3E5933F9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Iodide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/ˈaɪəˌdaɪd/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EYE-uh-dyde </w:t>
      </w:r>
    </w:p>
    <w:p w14:paraId="7F2B9E8F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Hoechst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/hɜːkst/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HURKST </w:t>
      </w:r>
    </w:p>
    <w:p w14:paraId="476EE29D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Trypsinization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/ˌtrɪpsɪnɪˈzeɪʃən/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trip-sin-ih-ZAY-shuhn </w:t>
      </w:r>
    </w:p>
    <w:p w14:paraId="03F874E2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Magnification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/ˌmæɡnəfɪˈkeɪʃən/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mag-nuh-fih-KAY-shuhn </w:t>
      </w:r>
    </w:p>
    <w:p w14:paraId="6DA8BF64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Widefield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/ˈwaɪdˌfiːld/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WYDE-feeld </w:t>
      </w:r>
    </w:p>
    <w:p w14:paraId="7DC34F7E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Autofocus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/ˌɔːtoʊˈfoʊkəs/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aw-toh-FOH-kuhs </w:t>
      </w:r>
    </w:p>
    <w:p w14:paraId="48CD91D4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Wavelengths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/ˈweɪvˌlɛŋkθs/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WAYV-lengths </w:t>
      </w:r>
    </w:p>
    <w:p w14:paraId="11605200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DAPI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/ˈdæpi/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DAP-ee </w:t>
      </w:r>
    </w:p>
    <w:p w14:paraId="373697A0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Fluorescence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tgtFrame="_new" w:history="1">
        <w:r w:rsidRPr="00293D2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/flʊˈrɛsəns/, /flɔːˈrɛsəns/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floo-RESS-uhns / flaw-RESS-uhns </w:t>
      </w:r>
    </w:p>
    <w:p w14:paraId="4463B5DC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Overexposure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/ˌoʊvərɪkˈspoʊʒər/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oh-ver-ik-SPOH-zher </w:t>
      </w:r>
    </w:p>
    <w:p w14:paraId="40447F81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Confocal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/kɑːnˈfoʊkəl/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kahn-FOH-kuhl </w:t>
      </w:r>
    </w:p>
    <w:p w14:paraId="1EDC55C0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Acquisition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tgtFrame="_new" w:history="1">
        <w:r w:rsidRPr="00293D2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https://www.merriam-webster.com/dictionary/acquisition</w:t>
        </w:r>
      </w:hyperlink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/ˌækwəˈzɪʃən/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ak-wuh-ZISH-uhn </w:t>
      </w:r>
    </w:p>
    <w:p w14:paraId="05D27115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Nucleus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/ˈnuːkliəs/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NOO-klee-uhs </w:t>
      </w:r>
    </w:p>
    <w:p w14:paraId="7548ED4B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Algorithm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tgtFrame="_new" w:history="1">
        <w:r w:rsidRPr="00293D2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https://www.merriam-webster.com/dictionary/algorithm</w:t>
        </w:r>
      </w:hyperlink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/ˈælɡəˌrɪðəm/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AL-guh-rith-uhm </w:t>
      </w:r>
    </w:p>
    <w:p w14:paraId="09C45F12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Micrometers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tgtFrame="_new" w:history="1">
        <w:r w:rsidRPr="00293D2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https://www.merriam-webster.com/dictionary/micrometer</w:t>
        </w:r>
      </w:hyperlink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/ˈmaɪkroʊˌmiːtərz/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MY-kroh-mee-terz </w:t>
      </w:r>
    </w:p>
    <w:p w14:paraId="4D7FDCBA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Nuclei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/ˈnuːkliˌaɪ/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NOO-klee-eye </w:t>
      </w:r>
    </w:p>
    <w:p w14:paraId="3D43A556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ImageJ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/ˈɪmɪdʒ dʒeɪ/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IM-ij-jay </w:t>
      </w:r>
    </w:p>
    <w:p w14:paraId="672A9EF2" w14:textId="77777777" w:rsidR="00293D21" w:rsidRPr="00293D21" w:rsidRDefault="00293D21" w:rsidP="00293D21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t>Fluorescence-intensity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tgtFrame="_new" w:history="1">
        <w:r w:rsidRPr="00293D2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/flʊˈrɛsəns ɪnˈtɛnsəti/, /flɔːˈrɛsəns ɪnˈtɛnsəti/</w:t>
      </w:r>
      <w:r w:rsidRPr="00293D2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floo-RESS-uhns in-TEN-suh-tee / flaw-RESS-uhns in-TEN-suh-tee 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5"/>
      <w:footerReference w:type="even" r:id="rId26"/>
      <w:footerReference w:type="default" r:id="rId2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DA010" w14:textId="77777777" w:rsidR="004A00E9" w:rsidRDefault="004A00E9">
      <w:r>
        <w:separator/>
      </w:r>
    </w:p>
    <w:p w14:paraId="15228259" w14:textId="77777777" w:rsidR="004A00E9" w:rsidRDefault="004A00E9"/>
  </w:endnote>
  <w:endnote w:type="continuationSeparator" w:id="0">
    <w:p w14:paraId="6068351D" w14:textId="77777777" w:rsidR="004A00E9" w:rsidRDefault="004A00E9">
      <w:r>
        <w:continuationSeparator/>
      </w:r>
    </w:p>
    <w:p w14:paraId="18CA7387" w14:textId="77777777" w:rsidR="004A00E9" w:rsidRDefault="004A00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AB4A12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E7DB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DC3F18">
      <w:rPr>
        <w:rFonts w:cstheme="minorHAnsi"/>
      </w:rPr>
      <w:t>Aug 4, 2026</w:t>
    </w:r>
    <w:r w:rsidR="00DC3F1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64A18" w14:textId="77777777" w:rsidR="004A00E9" w:rsidRDefault="004A00E9">
      <w:r>
        <w:separator/>
      </w:r>
    </w:p>
    <w:p w14:paraId="48054007" w14:textId="77777777" w:rsidR="004A00E9" w:rsidRDefault="004A00E9"/>
  </w:footnote>
  <w:footnote w:type="continuationSeparator" w:id="0">
    <w:p w14:paraId="2D7E6A39" w14:textId="77777777" w:rsidR="004A00E9" w:rsidRDefault="004A00E9">
      <w:r>
        <w:continuationSeparator/>
      </w:r>
    </w:p>
    <w:p w14:paraId="65BDD11D" w14:textId="77777777" w:rsidR="004A00E9" w:rsidRDefault="004A00E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22A5540" w:rsidR="00336C61" w:rsidRPr="00DC3F18" w:rsidRDefault="00336C61" w:rsidP="00DC3F1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DC3F18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3F18" w:rsidRPr="00DC3F18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1D673D92"/>
    <w:multiLevelType w:val="multilevel"/>
    <w:tmpl w:val="83828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531213409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589A"/>
    <w:rsid w:val="0000605D"/>
    <w:rsid w:val="00010DD0"/>
    <w:rsid w:val="0001266D"/>
    <w:rsid w:val="00012B08"/>
    <w:rsid w:val="00013862"/>
    <w:rsid w:val="00021359"/>
    <w:rsid w:val="00022B29"/>
    <w:rsid w:val="00023E22"/>
    <w:rsid w:val="00024265"/>
    <w:rsid w:val="00024282"/>
    <w:rsid w:val="00024322"/>
    <w:rsid w:val="00025DE9"/>
    <w:rsid w:val="000326C8"/>
    <w:rsid w:val="000326F7"/>
    <w:rsid w:val="0003279B"/>
    <w:rsid w:val="00037828"/>
    <w:rsid w:val="000413C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7EB8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5DDE"/>
    <w:rsid w:val="000D67E3"/>
    <w:rsid w:val="000E1B24"/>
    <w:rsid w:val="000E1C29"/>
    <w:rsid w:val="000E236A"/>
    <w:rsid w:val="000E4EAC"/>
    <w:rsid w:val="000E5459"/>
    <w:rsid w:val="000E6166"/>
    <w:rsid w:val="000F05F6"/>
    <w:rsid w:val="000F0F14"/>
    <w:rsid w:val="000F1A61"/>
    <w:rsid w:val="000F326F"/>
    <w:rsid w:val="000F653A"/>
    <w:rsid w:val="001016BD"/>
    <w:rsid w:val="001026D1"/>
    <w:rsid w:val="001052C8"/>
    <w:rsid w:val="00106F46"/>
    <w:rsid w:val="001115D1"/>
    <w:rsid w:val="00113F3E"/>
    <w:rsid w:val="0011473F"/>
    <w:rsid w:val="00123106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560C5"/>
    <w:rsid w:val="00162D51"/>
    <w:rsid w:val="0016471F"/>
    <w:rsid w:val="00176D6F"/>
    <w:rsid w:val="00177B33"/>
    <w:rsid w:val="00181088"/>
    <w:rsid w:val="001819E3"/>
    <w:rsid w:val="00182D3E"/>
    <w:rsid w:val="00184EF9"/>
    <w:rsid w:val="001905E4"/>
    <w:rsid w:val="00191A77"/>
    <w:rsid w:val="00193030"/>
    <w:rsid w:val="00194DBB"/>
    <w:rsid w:val="0019607C"/>
    <w:rsid w:val="001963C7"/>
    <w:rsid w:val="001A5C9D"/>
    <w:rsid w:val="001B2B18"/>
    <w:rsid w:val="001B3024"/>
    <w:rsid w:val="001B53D6"/>
    <w:rsid w:val="001B5B35"/>
    <w:rsid w:val="001B5C46"/>
    <w:rsid w:val="001C3C85"/>
    <w:rsid w:val="001C47B3"/>
    <w:rsid w:val="001C5DB5"/>
    <w:rsid w:val="001C7BBC"/>
    <w:rsid w:val="001D621E"/>
    <w:rsid w:val="001D66A5"/>
    <w:rsid w:val="001D705B"/>
    <w:rsid w:val="001E2225"/>
    <w:rsid w:val="001E230F"/>
    <w:rsid w:val="001E52A3"/>
    <w:rsid w:val="001E5620"/>
    <w:rsid w:val="001F0890"/>
    <w:rsid w:val="001F615E"/>
    <w:rsid w:val="001F71C0"/>
    <w:rsid w:val="00214268"/>
    <w:rsid w:val="002152AB"/>
    <w:rsid w:val="00226089"/>
    <w:rsid w:val="00234F67"/>
    <w:rsid w:val="002422D6"/>
    <w:rsid w:val="0024383A"/>
    <w:rsid w:val="00244CDB"/>
    <w:rsid w:val="002468C1"/>
    <w:rsid w:val="00247835"/>
    <w:rsid w:val="00247BFF"/>
    <w:rsid w:val="0025044B"/>
    <w:rsid w:val="0025310D"/>
    <w:rsid w:val="002544F1"/>
    <w:rsid w:val="002553AE"/>
    <w:rsid w:val="00255B3F"/>
    <w:rsid w:val="002617AD"/>
    <w:rsid w:val="00264483"/>
    <w:rsid w:val="00264B3C"/>
    <w:rsid w:val="00265C44"/>
    <w:rsid w:val="00265EAD"/>
    <w:rsid w:val="00265F76"/>
    <w:rsid w:val="0027422A"/>
    <w:rsid w:val="002773BA"/>
    <w:rsid w:val="00277C90"/>
    <w:rsid w:val="00277F11"/>
    <w:rsid w:val="00281B4F"/>
    <w:rsid w:val="00283908"/>
    <w:rsid w:val="00283E3E"/>
    <w:rsid w:val="002851C5"/>
    <w:rsid w:val="002864BF"/>
    <w:rsid w:val="00287206"/>
    <w:rsid w:val="00292508"/>
    <w:rsid w:val="002929B8"/>
    <w:rsid w:val="00292BEC"/>
    <w:rsid w:val="00293D21"/>
    <w:rsid w:val="00294464"/>
    <w:rsid w:val="0029758D"/>
    <w:rsid w:val="002A303E"/>
    <w:rsid w:val="002A6FCF"/>
    <w:rsid w:val="002A7F8B"/>
    <w:rsid w:val="002B009A"/>
    <w:rsid w:val="002B025E"/>
    <w:rsid w:val="002B070C"/>
    <w:rsid w:val="002B0D88"/>
    <w:rsid w:val="002B23DA"/>
    <w:rsid w:val="002B26D4"/>
    <w:rsid w:val="002B55D9"/>
    <w:rsid w:val="002B5641"/>
    <w:rsid w:val="002B7584"/>
    <w:rsid w:val="002C54DB"/>
    <w:rsid w:val="002D3039"/>
    <w:rsid w:val="002D48BB"/>
    <w:rsid w:val="002D52A1"/>
    <w:rsid w:val="002D7AA6"/>
    <w:rsid w:val="002E7521"/>
    <w:rsid w:val="002F0D42"/>
    <w:rsid w:val="002F25DB"/>
    <w:rsid w:val="002F3829"/>
    <w:rsid w:val="002F38CF"/>
    <w:rsid w:val="002F44B4"/>
    <w:rsid w:val="002F7F85"/>
    <w:rsid w:val="003036C1"/>
    <w:rsid w:val="003042D0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4C25"/>
    <w:rsid w:val="0034684D"/>
    <w:rsid w:val="00347FE0"/>
    <w:rsid w:val="00350E11"/>
    <w:rsid w:val="003513A5"/>
    <w:rsid w:val="00355D9B"/>
    <w:rsid w:val="00357FB7"/>
    <w:rsid w:val="00360F2D"/>
    <w:rsid w:val="00362724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0A68"/>
    <w:rsid w:val="003B3E2A"/>
    <w:rsid w:val="003B5E26"/>
    <w:rsid w:val="003B68A5"/>
    <w:rsid w:val="003C06EE"/>
    <w:rsid w:val="003C1044"/>
    <w:rsid w:val="003C2AEF"/>
    <w:rsid w:val="003C32EC"/>
    <w:rsid w:val="003C5DCE"/>
    <w:rsid w:val="003D0847"/>
    <w:rsid w:val="003D0FD6"/>
    <w:rsid w:val="003D40E8"/>
    <w:rsid w:val="003E0B57"/>
    <w:rsid w:val="003E2BC9"/>
    <w:rsid w:val="003E5A4E"/>
    <w:rsid w:val="003E5EF0"/>
    <w:rsid w:val="003E608A"/>
    <w:rsid w:val="003F2564"/>
    <w:rsid w:val="003F4B52"/>
    <w:rsid w:val="004018D8"/>
    <w:rsid w:val="004025BB"/>
    <w:rsid w:val="004034B6"/>
    <w:rsid w:val="004114EA"/>
    <w:rsid w:val="004130D3"/>
    <w:rsid w:val="00414B4F"/>
    <w:rsid w:val="004150BE"/>
    <w:rsid w:val="004162DD"/>
    <w:rsid w:val="00420A1E"/>
    <w:rsid w:val="00421271"/>
    <w:rsid w:val="004232DB"/>
    <w:rsid w:val="00426350"/>
    <w:rsid w:val="00431154"/>
    <w:rsid w:val="00432004"/>
    <w:rsid w:val="00440FFA"/>
    <w:rsid w:val="00441918"/>
    <w:rsid w:val="0044225A"/>
    <w:rsid w:val="004425EC"/>
    <w:rsid w:val="004431B2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2E8D"/>
    <w:rsid w:val="0047306D"/>
    <w:rsid w:val="00473C27"/>
    <w:rsid w:val="00473C55"/>
    <w:rsid w:val="00473E1C"/>
    <w:rsid w:val="004825AD"/>
    <w:rsid w:val="0048283A"/>
    <w:rsid w:val="00482D4C"/>
    <w:rsid w:val="00483E1B"/>
    <w:rsid w:val="004910C3"/>
    <w:rsid w:val="00491B01"/>
    <w:rsid w:val="00493A57"/>
    <w:rsid w:val="00495959"/>
    <w:rsid w:val="004A00E9"/>
    <w:rsid w:val="004A1FB6"/>
    <w:rsid w:val="004A5D45"/>
    <w:rsid w:val="004A72BD"/>
    <w:rsid w:val="004A7B24"/>
    <w:rsid w:val="004B27B9"/>
    <w:rsid w:val="004B4F44"/>
    <w:rsid w:val="004B66F1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940"/>
    <w:rsid w:val="004E3F8E"/>
    <w:rsid w:val="004E4801"/>
    <w:rsid w:val="004E5008"/>
    <w:rsid w:val="004F664D"/>
    <w:rsid w:val="00500FA1"/>
    <w:rsid w:val="0050227D"/>
    <w:rsid w:val="00506251"/>
    <w:rsid w:val="0051075A"/>
    <w:rsid w:val="00511F52"/>
    <w:rsid w:val="00513853"/>
    <w:rsid w:val="0051480A"/>
    <w:rsid w:val="00514D31"/>
    <w:rsid w:val="00515939"/>
    <w:rsid w:val="0052184A"/>
    <w:rsid w:val="00524258"/>
    <w:rsid w:val="00530AFD"/>
    <w:rsid w:val="00530DD9"/>
    <w:rsid w:val="005320E4"/>
    <w:rsid w:val="00534B83"/>
    <w:rsid w:val="005363E2"/>
    <w:rsid w:val="00536D89"/>
    <w:rsid w:val="00544E06"/>
    <w:rsid w:val="005463CB"/>
    <w:rsid w:val="00547699"/>
    <w:rsid w:val="0055197D"/>
    <w:rsid w:val="00557116"/>
    <w:rsid w:val="0055763A"/>
    <w:rsid w:val="005611F3"/>
    <w:rsid w:val="00565757"/>
    <w:rsid w:val="00570AE7"/>
    <w:rsid w:val="005734CD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ABE"/>
    <w:rsid w:val="005A3F8F"/>
    <w:rsid w:val="005B0866"/>
    <w:rsid w:val="005B4717"/>
    <w:rsid w:val="005B6859"/>
    <w:rsid w:val="005C2915"/>
    <w:rsid w:val="005C2BF8"/>
    <w:rsid w:val="005C6D1E"/>
    <w:rsid w:val="005D0E9C"/>
    <w:rsid w:val="005D0EFA"/>
    <w:rsid w:val="005D0F8B"/>
    <w:rsid w:val="005D2657"/>
    <w:rsid w:val="005D2CA3"/>
    <w:rsid w:val="005D3128"/>
    <w:rsid w:val="005D5F42"/>
    <w:rsid w:val="005D783F"/>
    <w:rsid w:val="005E27DD"/>
    <w:rsid w:val="005E2B7E"/>
    <w:rsid w:val="005E5F20"/>
    <w:rsid w:val="005F029D"/>
    <w:rsid w:val="005F0509"/>
    <w:rsid w:val="005F18A3"/>
    <w:rsid w:val="005F1ADF"/>
    <w:rsid w:val="00604177"/>
    <w:rsid w:val="006137EC"/>
    <w:rsid w:val="00614A00"/>
    <w:rsid w:val="00622BE8"/>
    <w:rsid w:val="00625C07"/>
    <w:rsid w:val="00626AF2"/>
    <w:rsid w:val="00627F18"/>
    <w:rsid w:val="006346FE"/>
    <w:rsid w:val="0063526E"/>
    <w:rsid w:val="00637544"/>
    <w:rsid w:val="006402D4"/>
    <w:rsid w:val="006446A3"/>
    <w:rsid w:val="00645A61"/>
    <w:rsid w:val="00645B93"/>
    <w:rsid w:val="00646050"/>
    <w:rsid w:val="0065163F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275B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33E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3553"/>
    <w:rsid w:val="006F06AF"/>
    <w:rsid w:val="006F1B71"/>
    <w:rsid w:val="006F2681"/>
    <w:rsid w:val="006F58D2"/>
    <w:rsid w:val="00700ADD"/>
    <w:rsid w:val="00704801"/>
    <w:rsid w:val="00710EA3"/>
    <w:rsid w:val="0071156C"/>
    <w:rsid w:val="0071294C"/>
    <w:rsid w:val="007239D6"/>
    <w:rsid w:val="00723B77"/>
    <w:rsid w:val="00724E3B"/>
    <w:rsid w:val="00727E3C"/>
    <w:rsid w:val="00730D4A"/>
    <w:rsid w:val="00731E5D"/>
    <w:rsid w:val="00736CF8"/>
    <w:rsid w:val="00736E0D"/>
    <w:rsid w:val="00740CFB"/>
    <w:rsid w:val="007458C6"/>
    <w:rsid w:val="00745D4B"/>
    <w:rsid w:val="00746865"/>
    <w:rsid w:val="007474E4"/>
    <w:rsid w:val="007548F3"/>
    <w:rsid w:val="007574EC"/>
    <w:rsid w:val="00757FAF"/>
    <w:rsid w:val="00765358"/>
    <w:rsid w:val="0076691B"/>
    <w:rsid w:val="0077071A"/>
    <w:rsid w:val="00772380"/>
    <w:rsid w:val="00772548"/>
    <w:rsid w:val="00777388"/>
    <w:rsid w:val="00785075"/>
    <w:rsid w:val="00790E8C"/>
    <w:rsid w:val="00791590"/>
    <w:rsid w:val="007A149A"/>
    <w:rsid w:val="007A4E1D"/>
    <w:rsid w:val="007B0050"/>
    <w:rsid w:val="007B0FBB"/>
    <w:rsid w:val="007B3E0E"/>
    <w:rsid w:val="007B72C5"/>
    <w:rsid w:val="007D2705"/>
    <w:rsid w:val="007D4222"/>
    <w:rsid w:val="007D61A8"/>
    <w:rsid w:val="007F1168"/>
    <w:rsid w:val="007F1902"/>
    <w:rsid w:val="007F43B0"/>
    <w:rsid w:val="007F48D4"/>
    <w:rsid w:val="007F7E19"/>
    <w:rsid w:val="00800A6F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0D32"/>
    <w:rsid w:val="00871F2E"/>
    <w:rsid w:val="00873D1A"/>
    <w:rsid w:val="00875BE8"/>
    <w:rsid w:val="00877B88"/>
    <w:rsid w:val="0088113B"/>
    <w:rsid w:val="00886154"/>
    <w:rsid w:val="008937B9"/>
    <w:rsid w:val="00896571"/>
    <w:rsid w:val="008A0177"/>
    <w:rsid w:val="008A1C96"/>
    <w:rsid w:val="008A413E"/>
    <w:rsid w:val="008A7A3E"/>
    <w:rsid w:val="008C5FD1"/>
    <w:rsid w:val="008C642C"/>
    <w:rsid w:val="008D0E4A"/>
    <w:rsid w:val="008D2A6A"/>
    <w:rsid w:val="008D52FB"/>
    <w:rsid w:val="008D5443"/>
    <w:rsid w:val="008D58EC"/>
    <w:rsid w:val="008E1B62"/>
    <w:rsid w:val="008E4564"/>
    <w:rsid w:val="008E74F7"/>
    <w:rsid w:val="008F239E"/>
    <w:rsid w:val="008F7754"/>
    <w:rsid w:val="0090117D"/>
    <w:rsid w:val="009055DD"/>
    <w:rsid w:val="0090586F"/>
    <w:rsid w:val="009069E6"/>
    <w:rsid w:val="00906EFB"/>
    <w:rsid w:val="009114D8"/>
    <w:rsid w:val="009149A4"/>
    <w:rsid w:val="009156FC"/>
    <w:rsid w:val="009212DD"/>
    <w:rsid w:val="00921AB9"/>
    <w:rsid w:val="0092313F"/>
    <w:rsid w:val="00927B12"/>
    <w:rsid w:val="009301B8"/>
    <w:rsid w:val="00931D78"/>
    <w:rsid w:val="009342F6"/>
    <w:rsid w:val="00941F06"/>
    <w:rsid w:val="009431F3"/>
    <w:rsid w:val="00944E4B"/>
    <w:rsid w:val="00946101"/>
    <w:rsid w:val="00947092"/>
    <w:rsid w:val="009470DC"/>
    <w:rsid w:val="00951A8E"/>
    <w:rsid w:val="0095249B"/>
    <w:rsid w:val="009538A4"/>
    <w:rsid w:val="00954870"/>
    <w:rsid w:val="00954BDD"/>
    <w:rsid w:val="00962168"/>
    <w:rsid w:val="009625B1"/>
    <w:rsid w:val="00964128"/>
    <w:rsid w:val="00966F67"/>
    <w:rsid w:val="009670EA"/>
    <w:rsid w:val="00971C45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2744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3A5"/>
    <w:rsid w:val="00A218EC"/>
    <w:rsid w:val="00A310D7"/>
    <w:rsid w:val="00A3138F"/>
    <w:rsid w:val="00A319BE"/>
    <w:rsid w:val="00A31F9A"/>
    <w:rsid w:val="00A40760"/>
    <w:rsid w:val="00A4233A"/>
    <w:rsid w:val="00A44498"/>
    <w:rsid w:val="00A44EFB"/>
    <w:rsid w:val="00A50DAE"/>
    <w:rsid w:val="00A51444"/>
    <w:rsid w:val="00A5213D"/>
    <w:rsid w:val="00A5222C"/>
    <w:rsid w:val="00A554B6"/>
    <w:rsid w:val="00A60320"/>
    <w:rsid w:val="00A6132B"/>
    <w:rsid w:val="00A622CC"/>
    <w:rsid w:val="00A64D8E"/>
    <w:rsid w:val="00A72FC5"/>
    <w:rsid w:val="00A730E3"/>
    <w:rsid w:val="00A76A32"/>
    <w:rsid w:val="00A77CF6"/>
    <w:rsid w:val="00A84BA8"/>
    <w:rsid w:val="00A84C50"/>
    <w:rsid w:val="00A91283"/>
    <w:rsid w:val="00A91F48"/>
    <w:rsid w:val="00A9306D"/>
    <w:rsid w:val="00A953DE"/>
    <w:rsid w:val="00AA132F"/>
    <w:rsid w:val="00AA2236"/>
    <w:rsid w:val="00AB16F6"/>
    <w:rsid w:val="00AB3338"/>
    <w:rsid w:val="00AB779B"/>
    <w:rsid w:val="00AC16C3"/>
    <w:rsid w:val="00AC4231"/>
    <w:rsid w:val="00AC597A"/>
    <w:rsid w:val="00AC5EF4"/>
    <w:rsid w:val="00AC63FC"/>
    <w:rsid w:val="00AD130B"/>
    <w:rsid w:val="00AD3234"/>
    <w:rsid w:val="00AD3B12"/>
    <w:rsid w:val="00AD3B41"/>
    <w:rsid w:val="00AD4303"/>
    <w:rsid w:val="00AD4F04"/>
    <w:rsid w:val="00AD5A94"/>
    <w:rsid w:val="00AE11E8"/>
    <w:rsid w:val="00AE12C5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07C50"/>
    <w:rsid w:val="00B12E3C"/>
    <w:rsid w:val="00B13941"/>
    <w:rsid w:val="00B3353A"/>
    <w:rsid w:val="00B33E59"/>
    <w:rsid w:val="00B340A8"/>
    <w:rsid w:val="00B3428E"/>
    <w:rsid w:val="00B36993"/>
    <w:rsid w:val="00B40E12"/>
    <w:rsid w:val="00B435B8"/>
    <w:rsid w:val="00B4499C"/>
    <w:rsid w:val="00B5116D"/>
    <w:rsid w:val="00B512FB"/>
    <w:rsid w:val="00B51359"/>
    <w:rsid w:val="00B534BA"/>
    <w:rsid w:val="00B53EBE"/>
    <w:rsid w:val="00B60E0A"/>
    <w:rsid w:val="00B6201D"/>
    <w:rsid w:val="00B653B7"/>
    <w:rsid w:val="00B66A14"/>
    <w:rsid w:val="00B7250F"/>
    <w:rsid w:val="00B807E5"/>
    <w:rsid w:val="00B847A0"/>
    <w:rsid w:val="00B866E4"/>
    <w:rsid w:val="00B87BC5"/>
    <w:rsid w:val="00B87D12"/>
    <w:rsid w:val="00BA0371"/>
    <w:rsid w:val="00BA213A"/>
    <w:rsid w:val="00BA2EF5"/>
    <w:rsid w:val="00BA781F"/>
    <w:rsid w:val="00BB0E44"/>
    <w:rsid w:val="00BB103F"/>
    <w:rsid w:val="00BB27C1"/>
    <w:rsid w:val="00BC01E5"/>
    <w:rsid w:val="00BC3F28"/>
    <w:rsid w:val="00BC56FC"/>
    <w:rsid w:val="00BC6A90"/>
    <w:rsid w:val="00BC6DA7"/>
    <w:rsid w:val="00BC776A"/>
    <w:rsid w:val="00BC7E90"/>
    <w:rsid w:val="00BD4346"/>
    <w:rsid w:val="00BE051D"/>
    <w:rsid w:val="00BE47F5"/>
    <w:rsid w:val="00BE679C"/>
    <w:rsid w:val="00BE756D"/>
    <w:rsid w:val="00BF075E"/>
    <w:rsid w:val="00BF2674"/>
    <w:rsid w:val="00BF2B34"/>
    <w:rsid w:val="00BF3754"/>
    <w:rsid w:val="00BF69CD"/>
    <w:rsid w:val="00C00F3F"/>
    <w:rsid w:val="00C035C7"/>
    <w:rsid w:val="00C058AE"/>
    <w:rsid w:val="00C12062"/>
    <w:rsid w:val="00C255D9"/>
    <w:rsid w:val="00C2620F"/>
    <w:rsid w:val="00C27159"/>
    <w:rsid w:val="00C34F4C"/>
    <w:rsid w:val="00C428F1"/>
    <w:rsid w:val="00C50118"/>
    <w:rsid w:val="00C602B2"/>
    <w:rsid w:val="00C66C56"/>
    <w:rsid w:val="00C70C90"/>
    <w:rsid w:val="00C71647"/>
    <w:rsid w:val="00C7374B"/>
    <w:rsid w:val="00C7374F"/>
    <w:rsid w:val="00C766A8"/>
    <w:rsid w:val="00C77F4C"/>
    <w:rsid w:val="00C80E7B"/>
    <w:rsid w:val="00C8109F"/>
    <w:rsid w:val="00C82679"/>
    <w:rsid w:val="00C82857"/>
    <w:rsid w:val="00C836F3"/>
    <w:rsid w:val="00C840AC"/>
    <w:rsid w:val="00C90658"/>
    <w:rsid w:val="00C9250E"/>
    <w:rsid w:val="00C931BB"/>
    <w:rsid w:val="00C96FC6"/>
    <w:rsid w:val="00C97765"/>
    <w:rsid w:val="00C97B11"/>
    <w:rsid w:val="00CB039A"/>
    <w:rsid w:val="00CB0865"/>
    <w:rsid w:val="00CB0B79"/>
    <w:rsid w:val="00CB5DE5"/>
    <w:rsid w:val="00CC056B"/>
    <w:rsid w:val="00CC0C58"/>
    <w:rsid w:val="00CC1850"/>
    <w:rsid w:val="00CC29BF"/>
    <w:rsid w:val="00CC52BE"/>
    <w:rsid w:val="00CD1649"/>
    <w:rsid w:val="00CD515D"/>
    <w:rsid w:val="00CD63B8"/>
    <w:rsid w:val="00CD7F92"/>
    <w:rsid w:val="00CE0665"/>
    <w:rsid w:val="00CE10F2"/>
    <w:rsid w:val="00CE1A85"/>
    <w:rsid w:val="00CE4904"/>
    <w:rsid w:val="00CE5097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20E40"/>
    <w:rsid w:val="00D30007"/>
    <w:rsid w:val="00D300CE"/>
    <w:rsid w:val="00D3372D"/>
    <w:rsid w:val="00D367C0"/>
    <w:rsid w:val="00D37C1A"/>
    <w:rsid w:val="00D406D6"/>
    <w:rsid w:val="00D45AF7"/>
    <w:rsid w:val="00D466AF"/>
    <w:rsid w:val="00D473BF"/>
    <w:rsid w:val="00D47642"/>
    <w:rsid w:val="00D5169F"/>
    <w:rsid w:val="00D5250C"/>
    <w:rsid w:val="00D53725"/>
    <w:rsid w:val="00D61AD3"/>
    <w:rsid w:val="00D630A2"/>
    <w:rsid w:val="00D6314B"/>
    <w:rsid w:val="00D64504"/>
    <w:rsid w:val="00D654B4"/>
    <w:rsid w:val="00D662C7"/>
    <w:rsid w:val="00D70933"/>
    <w:rsid w:val="00D712A3"/>
    <w:rsid w:val="00D75084"/>
    <w:rsid w:val="00D75193"/>
    <w:rsid w:val="00D7547B"/>
    <w:rsid w:val="00D80DEB"/>
    <w:rsid w:val="00D817D1"/>
    <w:rsid w:val="00D8353A"/>
    <w:rsid w:val="00D8491D"/>
    <w:rsid w:val="00D87F73"/>
    <w:rsid w:val="00D94887"/>
    <w:rsid w:val="00D95C4C"/>
    <w:rsid w:val="00D97A27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3F18"/>
    <w:rsid w:val="00DC7C84"/>
    <w:rsid w:val="00DC7D3A"/>
    <w:rsid w:val="00DD147A"/>
    <w:rsid w:val="00DD1839"/>
    <w:rsid w:val="00DD231A"/>
    <w:rsid w:val="00DD2CF9"/>
    <w:rsid w:val="00DD4691"/>
    <w:rsid w:val="00DE0E89"/>
    <w:rsid w:val="00DE2554"/>
    <w:rsid w:val="00DE2882"/>
    <w:rsid w:val="00DE46DB"/>
    <w:rsid w:val="00DE66F3"/>
    <w:rsid w:val="00DE6C6F"/>
    <w:rsid w:val="00DF0865"/>
    <w:rsid w:val="00DF1693"/>
    <w:rsid w:val="00DF307B"/>
    <w:rsid w:val="00DF4C61"/>
    <w:rsid w:val="00DF6EE3"/>
    <w:rsid w:val="00E04EFB"/>
    <w:rsid w:val="00E072C2"/>
    <w:rsid w:val="00E07AFB"/>
    <w:rsid w:val="00E24673"/>
    <w:rsid w:val="00E24898"/>
    <w:rsid w:val="00E27EF5"/>
    <w:rsid w:val="00E33CF1"/>
    <w:rsid w:val="00E355EE"/>
    <w:rsid w:val="00E35FB3"/>
    <w:rsid w:val="00E42D12"/>
    <w:rsid w:val="00E44C46"/>
    <w:rsid w:val="00E4663E"/>
    <w:rsid w:val="00E50794"/>
    <w:rsid w:val="00E52377"/>
    <w:rsid w:val="00E5391D"/>
    <w:rsid w:val="00E55496"/>
    <w:rsid w:val="00E55F56"/>
    <w:rsid w:val="00E65758"/>
    <w:rsid w:val="00E662CA"/>
    <w:rsid w:val="00E66975"/>
    <w:rsid w:val="00E8076C"/>
    <w:rsid w:val="00E86E4B"/>
    <w:rsid w:val="00E87DA4"/>
    <w:rsid w:val="00E929E8"/>
    <w:rsid w:val="00E958B6"/>
    <w:rsid w:val="00E963F9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E7DB7"/>
    <w:rsid w:val="00EF4E2B"/>
    <w:rsid w:val="00F0293A"/>
    <w:rsid w:val="00F02A86"/>
    <w:rsid w:val="00F045D1"/>
    <w:rsid w:val="00F04E9E"/>
    <w:rsid w:val="00F0777A"/>
    <w:rsid w:val="00F10CF8"/>
    <w:rsid w:val="00F10E44"/>
    <w:rsid w:val="00F10FAD"/>
    <w:rsid w:val="00F146E3"/>
    <w:rsid w:val="00F153F4"/>
    <w:rsid w:val="00F15A0D"/>
    <w:rsid w:val="00F22EC4"/>
    <w:rsid w:val="00F22F5E"/>
    <w:rsid w:val="00F3061E"/>
    <w:rsid w:val="00F30A21"/>
    <w:rsid w:val="00F3189E"/>
    <w:rsid w:val="00F35094"/>
    <w:rsid w:val="00F35B29"/>
    <w:rsid w:val="00F3618A"/>
    <w:rsid w:val="00F41711"/>
    <w:rsid w:val="00F4412A"/>
    <w:rsid w:val="00F563AC"/>
    <w:rsid w:val="00F56A75"/>
    <w:rsid w:val="00F60B45"/>
    <w:rsid w:val="00F60C18"/>
    <w:rsid w:val="00F64FB6"/>
    <w:rsid w:val="00F65CFE"/>
    <w:rsid w:val="00F728FB"/>
    <w:rsid w:val="00F734E7"/>
    <w:rsid w:val="00F7561F"/>
    <w:rsid w:val="00F76A1C"/>
    <w:rsid w:val="00F80FD0"/>
    <w:rsid w:val="00F8149F"/>
    <w:rsid w:val="00F83448"/>
    <w:rsid w:val="00F9028F"/>
    <w:rsid w:val="00F917CF"/>
    <w:rsid w:val="00F95E8D"/>
    <w:rsid w:val="00FA1A9D"/>
    <w:rsid w:val="00FA40AC"/>
    <w:rsid w:val="00FA532D"/>
    <w:rsid w:val="00FA7A79"/>
    <w:rsid w:val="00FA7D51"/>
    <w:rsid w:val="00FB3077"/>
    <w:rsid w:val="00FC5752"/>
    <w:rsid w:val="00FD00B1"/>
    <w:rsid w:val="00FD1497"/>
    <w:rsid w:val="00FE059A"/>
    <w:rsid w:val="00FE16CC"/>
    <w:rsid w:val="00FF25E5"/>
    <w:rsid w:val="00FF335E"/>
    <w:rsid w:val="00FF34BC"/>
    <w:rsid w:val="00FF5D65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234F67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3189E"/>
  </w:style>
  <w:style w:type="character" w:customStyle="1" w:styleId="cf01">
    <w:name w:val="cf01"/>
    <w:basedOn w:val="DefaultParagraphFont"/>
    <w:rsid w:val="00EE7DB7"/>
    <w:rPr>
      <w:rFonts w:ascii="Segoe UI" w:hAnsi="Segoe UI" w:cs="Segoe UI" w:hint="default"/>
      <w:b/>
      <w:bCs/>
      <w:sz w:val="18"/>
      <w:szCs w:val="18"/>
      <w:shd w:val="clear" w:color="auto" w:fill="FFFF00"/>
    </w:rPr>
  </w:style>
  <w:style w:type="character" w:customStyle="1" w:styleId="cf11">
    <w:name w:val="cf11"/>
    <w:basedOn w:val="DefaultParagraphFont"/>
    <w:rsid w:val="00EE7DB7"/>
    <w:rPr>
      <w:rFonts w:ascii="Segoe UI" w:hAnsi="Segoe UI" w:cs="Segoe UI" w:hint="default"/>
      <w:sz w:val="18"/>
      <w:szCs w:val="18"/>
      <w:shd w:val="clear" w:color="auto" w:fill="FFFF00"/>
    </w:rPr>
  </w:style>
  <w:style w:type="paragraph" w:customStyle="1" w:styleId="pf0">
    <w:name w:val="pf0"/>
    <w:basedOn w:val="Normal"/>
    <w:rsid w:val="00EE7DB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918263" TargetMode="External"/><Relationship Id="rId13" Type="http://schemas.openxmlformats.org/officeDocument/2006/relationships/hyperlink" Target="https://www.merriam-webster.com/dictionary/fibroblast?utm_source=chatgpt.com" TargetMode="External"/><Relationship Id="rId18" Type="http://schemas.openxmlformats.org/officeDocument/2006/relationships/hyperlink" Target="https://www.merriam-webster.com/dictionary/supernatant?utm_source=chatgpt.com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www.merriam-webster.com/dictionary/acquisition?utm_source=chatgpt.com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20152056@cdutcm.edu.cn" TargetMode="External"/><Relationship Id="rId17" Type="http://schemas.openxmlformats.org/officeDocument/2006/relationships/hyperlink" Target="https://www.merriam-webster.com/dictionary/centrifuge?utm_source=chatgpt.com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dissociation?utm_source=chatgpt.com" TargetMode="External"/><Relationship Id="rId20" Type="http://schemas.openxmlformats.org/officeDocument/2006/relationships/hyperlink" Target="https://www.merriam-webster.com/dictionary/fluorescence?utm_source=chatgpt.com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22025084@seu.edu.cn" TargetMode="External"/><Relationship Id="rId24" Type="http://schemas.openxmlformats.org/officeDocument/2006/relationships/hyperlink" Target="https://www.merriam-webster.com/dictionary/fluorescence?utm_source=chatgpt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trypsin?utm_source=chatgpt.com" TargetMode="External"/><Relationship Id="rId23" Type="http://schemas.openxmlformats.org/officeDocument/2006/relationships/hyperlink" Target="https://www.merriam-webster.com/dictionary/micrometer?utm_source=chatgpt.com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6260201024@stu.jiangnan.edu.cn" TargetMode="External"/><Relationship Id="rId19" Type="http://schemas.openxmlformats.org/officeDocument/2006/relationships/hyperlink" Target="https://www.merriam-webster.com/dictionary/monolayer?utm_source=chatgpt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20152056@cdutcm.edu.cn" TargetMode="External"/><Relationship Id="rId14" Type="http://schemas.openxmlformats.org/officeDocument/2006/relationships/hyperlink" Target="https://www.merriam-webster.com/dictionary/confluence?utm_source=chatgpt.com" TargetMode="External"/><Relationship Id="rId22" Type="http://schemas.openxmlformats.org/officeDocument/2006/relationships/hyperlink" Target="https://www.merriam-webster.com/dictionary/algorithm?utm_source=chatgpt.com" TargetMode="External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0F174-C52F-4894-83AD-533BC6DFB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3470</Words>
  <Characters>19779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23203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cp:lastPrinted>2026-08-12T06:43:00Z</cp:lastPrinted>
  <dcterms:created xsi:type="dcterms:W3CDTF">2026-08-14T06:23:00Z</dcterms:created>
  <dcterms:modified xsi:type="dcterms:W3CDTF">2026-08-14T06:24:00Z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