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8D82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A5BCC">
        <w:rPr>
          <w:rFonts w:eastAsia="Times New Roman" w:cstheme="minorHAnsi"/>
          <w:b/>
        </w:rPr>
        <w:t>71831</w:t>
      </w:r>
    </w:p>
    <w:p w14:paraId="2F6924E5" w14:textId="4A37D6B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A5BCC">
        <w:rPr>
          <w:rFonts w:eastAsia="Times New Roman" w:cstheme="minorHAnsi"/>
          <w:b/>
        </w:rPr>
        <w:t>Sri Lakshmi Priya</w:t>
      </w:r>
    </w:p>
    <w:p w14:paraId="6FB9233B" w14:textId="4A92F8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A5BCC" w:rsidRPr="00EA5BCC">
          <w:rPr>
            <w:rStyle w:val="Hyperlink"/>
            <w:rFonts w:eastAsia="Times New Roman" w:cstheme="minorHAnsi"/>
            <w:b/>
          </w:rPr>
          <w:t>https://review.jove.com/account/file-uploader?src=21908503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913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A5BCC" w:rsidRPr="00EA5BCC">
        <w:rPr>
          <w:rFonts w:eastAsia="Times New Roman" w:cstheme="minorHAnsi"/>
          <w:b/>
          <w:sz w:val="32"/>
          <w:szCs w:val="32"/>
        </w:rPr>
        <w:t>A Defined Hydrogel-Based Method for Generating Three-Dimensional Human Breast Organoids that Recapitulate Mammary Morphogenesis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B3105E" w14:textId="7CEB0943" w:rsidR="00EA5BCC" w:rsidRPr="00EA5BCC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EA5BCC">
        <w:rPr>
          <w:rFonts w:ascii="Calibri" w:eastAsia="Calibri" w:hAnsi="Calibri" w:cs="Calibri"/>
          <w:sz w:val="28"/>
          <w:szCs w:val="28"/>
        </w:rPr>
        <w:t>Nicole Traugh</w:t>
      </w: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EA5BCC">
        <w:rPr>
          <w:rFonts w:ascii="Calibri" w:eastAsia="Calibri" w:hAnsi="Calibri" w:cs="Calibri"/>
          <w:b/>
          <w:bCs/>
          <w:sz w:val="28"/>
          <w:szCs w:val="28"/>
        </w:rPr>
        <w:t>*</w:t>
      </w:r>
      <w:r w:rsidRPr="00EA5BCC">
        <w:rPr>
          <w:rFonts w:ascii="Calibri" w:eastAsia="Calibri" w:hAnsi="Calibri" w:cs="Calibri"/>
          <w:sz w:val="28"/>
          <w:szCs w:val="28"/>
        </w:rPr>
        <w:t>, Meloryn Seraj</w:t>
      </w: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EA5BCC">
        <w:rPr>
          <w:rFonts w:ascii="Calibri" w:eastAsia="Calibri" w:hAnsi="Calibri" w:cs="Calibri"/>
          <w:b/>
          <w:bCs/>
          <w:sz w:val="28"/>
          <w:szCs w:val="28"/>
        </w:rPr>
        <w:t>*</w:t>
      </w:r>
      <w:r w:rsidRPr="00EA5BCC">
        <w:rPr>
          <w:rFonts w:ascii="Calibri" w:eastAsia="Calibri" w:hAnsi="Calibri" w:cs="Calibri"/>
          <w:sz w:val="28"/>
          <w:szCs w:val="28"/>
        </w:rPr>
        <w:t>, Gat Rauner</w:t>
      </w: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EA5BCC">
        <w:rPr>
          <w:rFonts w:ascii="Calibri" w:eastAsia="Calibri" w:hAnsi="Calibri" w:cs="Calibri"/>
          <w:sz w:val="28"/>
          <w:szCs w:val="28"/>
        </w:rPr>
        <w:t>, Charlotte Kuperwasser</w:t>
      </w: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1187A311" w14:textId="77777777" w:rsidR="00EA5BCC" w:rsidRPr="00EA5BCC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1B879081" w14:textId="14319003" w:rsidR="00EA5BCC" w:rsidRPr="00EA5BCC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EA5BCC">
        <w:rPr>
          <w:rFonts w:ascii="Calibri" w:eastAsia="Calibri" w:hAnsi="Calibri" w:cs="Calibri"/>
          <w:sz w:val="28"/>
          <w:szCs w:val="28"/>
        </w:rPr>
        <w:t>Department of Developmental, Molecular &amp; Chemical Biology, Tufts University School of Medicine</w:t>
      </w:r>
    </w:p>
    <w:p w14:paraId="3ABF69B9" w14:textId="448AD493" w:rsidR="00EA5BCC" w:rsidRPr="00EA5BCC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EA5BCC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EA5BCC">
        <w:rPr>
          <w:rFonts w:ascii="Calibri" w:eastAsia="Calibri" w:hAnsi="Calibri" w:cs="Calibri"/>
          <w:sz w:val="28"/>
          <w:szCs w:val="28"/>
        </w:rPr>
        <w:t>Laboratory for the Convergence of Biomedical, Physical, and Engineering Sciences, Tufts University School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750E8F3" w:rsidR="00D6314B" w:rsidRPr="00EA5BCC" w:rsidRDefault="00EA5BCC" w:rsidP="00EC3C46">
      <w:pPr>
        <w:outlineLvl w:val="0"/>
        <w:rPr>
          <w:rFonts w:eastAsia="Times New Roman" w:cstheme="minorHAnsi"/>
        </w:rPr>
      </w:pPr>
      <w:r w:rsidRPr="00EA5BCC">
        <w:rPr>
          <w:rFonts w:ascii="Calibri" w:eastAsia="Calibri" w:hAnsi="Calibri" w:cs="Calibri"/>
        </w:rPr>
        <w:t>*</w:t>
      </w:r>
      <w:r w:rsidRPr="00EA5BCC">
        <w:rPr>
          <w:rFonts w:ascii="Calibri" w:eastAsia="Calibri" w:hAnsi="Calibri" w:cs="Calibr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CEC0FEF" w14:textId="0B29A9A1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bookmarkStart w:id="0" w:name="_Hlk25233958"/>
      <w:r w:rsidRPr="007B7B5A">
        <w:rPr>
          <w:rFonts w:ascii="Calibri" w:eastAsia="Calibri" w:hAnsi="Calibri" w:cs="Calibri"/>
        </w:rPr>
        <w:t xml:space="preserve">Charlotte Kuperwasser </w:t>
      </w:r>
      <w:r w:rsidRPr="007B7B5A">
        <w:rPr>
          <w:rFonts w:ascii="Calibri" w:eastAsia="Calibri" w:hAnsi="Calibri" w:cs="Calibri"/>
        </w:rPr>
        <w:tab/>
      </w:r>
      <w:hyperlink r:id="rId8" w:history="1">
        <w:r w:rsidRPr="002A09B1">
          <w:rPr>
            <w:rStyle w:val="Hyperlink"/>
            <w:rFonts w:ascii="Calibri" w:eastAsia="Calibri" w:hAnsi="Calibri" w:cs="Calibri"/>
          </w:rPr>
          <w:t>charlotte.kuperwasser@tufts.edu</w:t>
        </w:r>
      </w:hyperlink>
    </w:p>
    <w:p w14:paraId="272C029E" w14:textId="063DC7E1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r w:rsidRPr="007B7B5A">
        <w:rPr>
          <w:rFonts w:ascii="Calibri" w:eastAsia="Calibri" w:hAnsi="Calibri" w:cs="Calibri"/>
        </w:rPr>
        <w:t>Gat Rauner</w:t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9" w:history="1">
        <w:r w:rsidRPr="002A09B1">
          <w:rPr>
            <w:rStyle w:val="Hyperlink"/>
            <w:rFonts w:ascii="Calibri" w:eastAsia="Calibri" w:hAnsi="Calibri" w:cs="Calibri"/>
          </w:rPr>
          <w:t>gat.rauner@tufts.edu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01EC563" w14:textId="59900C89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r w:rsidRPr="007B7B5A">
        <w:rPr>
          <w:rFonts w:ascii="Calibri" w:eastAsia="Calibri" w:hAnsi="Calibri" w:cs="Calibri"/>
        </w:rPr>
        <w:t xml:space="preserve">Nicole Traugh </w:t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  <w:t>nicole.traugh@tufts.edu</w:t>
      </w:r>
    </w:p>
    <w:p w14:paraId="778733B0" w14:textId="2512B3FF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r w:rsidRPr="007B7B5A">
        <w:rPr>
          <w:rFonts w:ascii="Calibri" w:eastAsia="Calibri" w:hAnsi="Calibri" w:cs="Calibri"/>
        </w:rPr>
        <w:t xml:space="preserve">Meloryn Seraj </w:t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  <w:t>meloryn.seraj@tufts.edu</w:t>
      </w:r>
    </w:p>
    <w:p w14:paraId="486A71F6" w14:textId="45067DBE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r w:rsidRPr="007B7B5A">
        <w:rPr>
          <w:rFonts w:ascii="Calibri" w:eastAsia="Calibri" w:hAnsi="Calibri" w:cs="Calibri"/>
        </w:rPr>
        <w:t xml:space="preserve">Charlotte Kuperwasser </w:t>
      </w:r>
      <w:r w:rsidRPr="007B7B5A">
        <w:rPr>
          <w:rFonts w:ascii="Calibri" w:eastAsia="Calibri" w:hAnsi="Calibri" w:cs="Calibri"/>
        </w:rPr>
        <w:tab/>
      </w:r>
      <w:hyperlink r:id="rId10" w:history="1">
        <w:r w:rsidRPr="002A09B1">
          <w:rPr>
            <w:rStyle w:val="Hyperlink"/>
            <w:rFonts w:ascii="Calibri" w:eastAsia="Calibri" w:hAnsi="Calibri" w:cs="Calibri"/>
          </w:rPr>
          <w:t>charlotte.kuperwasser@tufts.edu</w:t>
        </w:r>
      </w:hyperlink>
    </w:p>
    <w:p w14:paraId="36A2D07F" w14:textId="2E170ACF" w:rsidR="00EA5BCC" w:rsidRPr="007B7B5A" w:rsidRDefault="00EA5BCC" w:rsidP="00EA5BCC">
      <w:pPr>
        <w:shd w:val="clear" w:color="auto" w:fill="FFFFFF"/>
        <w:spacing w:line="0" w:lineRule="atLeast"/>
        <w:jc w:val="both"/>
        <w:rPr>
          <w:rFonts w:ascii="Calibri" w:eastAsia="Calibri" w:hAnsi="Calibri" w:cs="Calibri"/>
        </w:rPr>
      </w:pPr>
      <w:r w:rsidRPr="007B7B5A">
        <w:rPr>
          <w:rFonts w:ascii="Calibri" w:eastAsia="Calibri" w:hAnsi="Calibri" w:cs="Calibri"/>
        </w:rPr>
        <w:t>Gat Rauner</w:t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</w:r>
      <w:r w:rsidRPr="007B7B5A">
        <w:rPr>
          <w:rFonts w:ascii="Calibri" w:eastAsia="Calibri" w:hAnsi="Calibri" w:cs="Calibri"/>
        </w:rPr>
        <w:tab/>
      </w:r>
      <w:hyperlink r:id="rId11">
        <w:r w:rsidRPr="007B7B5A">
          <w:rPr>
            <w:rFonts w:ascii="Calibri" w:eastAsia="Calibri" w:hAnsi="Calibri" w:cs="Calibri"/>
            <w:u w:val="single"/>
          </w:rPr>
          <w:t>gat.rauner@tufts.edu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A72A7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214CD">
        <w:rPr>
          <w:rFonts w:cstheme="minorHAnsi"/>
          <w:bCs/>
          <w:sz w:val="22"/>
          <w:szCs w:val="22"/>
        </w:rPr>
        <w:t>20</w:t>
      </w:r>
    </w:p>
    <w:p w14:paraId="5AAC9C6C" w14:textId="1CB56C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80515">
        <w:rPr>
          <w:rFonts w:cstheme="minorHAnsi"/>
          <w:bCs/>
          <w:sz w:val="22"/>
          <w:szCs w:val="22"/>
        </w:rPr>
        <w:t>43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E281589" w14:textId="77777777" w:rsidR="00EA5BCC" w:rsidRDefault="00EA5BCC" w:rsidP="00FF25E5">
      <w:pPr>
        <w:ind w:left="360"/>
        <w:rPr>
          <w:rFonts w:ascii="Calibri" w:eastAsia="Calibri" w:hAnsi="Calibri" w:cs="Calibri"/>
        </w:rPr>
      </w:pPr>
    </w:p>
    <w:p w14:paraId="2AB394E5" w14:textId="4BB912EF" w:rsidR="00FF25E5" w:rsidRDefault="00EA5BCC" w:rsidP="00FF25E5">
      <w:pPr>
        <w:ind w:left="360"/>
        <w:rPr>
          <w:rFonts w:cstheme="minorHAnsi"/>
          <w:b/>
          <w:i/>
          <w:color w:val="0000FF"/>
        </w:rPr>
      </w:pPr>
      <w:r w:rsidRPr="00EA5BCC">
        <w:rPr>
          <w:rFonts w:ascii="Calibri" w:eastAsia="Calibri" w:hAnsi="Calibri" w:cs="Calibri"/>
        </w:rPr>
        <w:t xml:space="preserve">Human breast tissue samples were obtained under </w:t>
      </w:r>
      <w:r w:rsidRPr="00B36993">
        <w:rPr>
          <w:rFonts w:eastAsia="Times New Roman" w:cstheme="minorHAnsi"/>
        </w:rPr>
        <w:t>Institutional Review Board</w:t>
      </w:r>
      <w:r w:rsidRPr="00EA5BCC">
        <w:rPr>
          <w:rFonts w:ascii="Calibri" w:eastAsia="Calibri" w:hAnsi="Calibri" w:cs="Calibri"/>
        </w:rPr>
        <w:t>-approved protocols at Maine Medical Center and Tufts Medical Center. All samples were anonymized prior to transfer, and written informed consent was obtained from all participants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3FE22E" w:rsidR="00CE10F2" w:rsidRDefault="00196CD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6CD9">
        <w:rPr>
          <w:rFonts w:cstheme="minorHAnsi"/>
          <w:b/>
          <w:bCs/>
        </w:rPr>
        <w:t xml:space="preserve">Preparation of Single Cells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6A3EB8" w14:textId="3672C155" w:rsidR="00451EDC" w:rsidRPr="00430870" w:rsidRDefault="00980515" w:rsidP="00D216C1">
      <w:pPr>
        <w:pStyle w:val="Narration"/>
        <w:numPr>
          <w:ilvl w:val="1"/>
          <w:numId w:val="3"/>
        </w:numPr>
      </w:pPr>
      <w:r w:rsidRPr="00980515">
        <w:rPr>
          <w:lang w:val="en-US"/>
        </w:rPr>
        <w:t>Obtain digested human breast tissue cryopreserved for at least 24 hours</w:t>
      </w:r>
      <w:r>
        <w:rPr>
          <w:lang w:val="en-US"/>
        </w:rPr>
        <w:t xml:space="preserve"> </w:t>
      </w:r>
      <w:r w:rsidR="00EA5BCC" w:rsidRPr="00EA5BCC">
        <w:rPr>
          <w:b/>
          <w:bCs/>
        </w:rPr>
        <w:t>[1]</w:t>
      </w:r>
      <w:r w:rsidR="00EA5BCC">
        <w:t xml:space="preserve">. </w:t>
      </w:r>
      <w:r w:rsidR="00451EDC">
        <w:t>I</w:t>
      </w:r>
      <w:r w:rsidR="00451EDC" w:rsidRPr="00430870">
        <w:t xml:space="preserve">mmediately submerge the cryovial up to the cap in a 37 degrees Celsius water bath and thaw rapidly for 1 minute to minimize cell death </w:t>
      </w:r>
      <w:r w:rsidR="00451EDC" w:rsidRPr="00EA5BCC">
        <w:rPr>
          <w:b/>
          <w:bCs/>
        </w:rPr>
        <w:t>[</w:t>
      </w:r>
      <w:r w:rsidR="00EA5BCC">
        <w:rPr>
          <w:b/>
          <w:bCs/>
        </w:rPr>
        <w:t>2</w:t>
      </w:r>
      <w:r w:rsidR="00451EDC" w:rsidRPr="00EA5BCC">
        <w:rPr>
          <w:b/>
          <w:bCs/>
        </w:rPr>
        <w:t>]</w:t>
      </w:r>
      <w:r w:rsidR="00451EDC" w:rsidRPr="00430870">
        <w:t xml:space="preserve">. </w:t>
      </w:r>
    </w:p>
    <w:p w14:paraId="77906C47" w14:textId="77777777" w:rsidR="00451EDC" w:rsidRPr="00B07A3B" w:rsidRDefault="00451EDC" w:rsidP="00451E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0870">
        <w:t>WIDE: Talent removing the cryopreserved tissue from minus 80 degrees Celsius storage.</w:t>
      </w:r>
      <w: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4A44302" w14:textId="70B43E79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submerging the cryovial up to the cap in a water bath</w:t>
      </w:r>
      <w:r w:rsidR="00EA5BCC">
        <w:t xml:space="preserve"> set to 37°C</w:t>
      </w:r>
      <w:r w:rsidRPr="00430870">
        <w:t>.</w:t>
      </w:r>
    </w:p>
    <w:p w14:paraId="5D95327E" w14:textId="217B05D8" w:rsidR="00451EDC" w:rsidRPr="00430870" w:rsidRDefault="00EA5BCC" w:rsidP="00451EDC">
      <w:pPr>
        <w:pStyle w:val="Narration"/>
        <w:numPr>
          <w:ilvl w:val="1"/>
          <w:numId w:val="3"/>
        </w:numPr>
      </w:pPr>
      <w:r>
        <w:t>Once fully thawed, t</w:t>
      </w:r>
      <w:r w:rsidR="00451EDC" w:rsidRPr="00430870">
        <w:t xml:space="preserve">ransfer the contents of the cryovial to a </w:t>
      </w:r>
      <w:r w:rsidR="00451EDC">
        <w:t>15-milliliter</w:t>
      </w:r>
      <w:r w:rsidR="00451EDC" w:rsidRPr="00430870">
        <w:t xml:space="preserve"> conical tube containing </w:t>
      </w:r>
      <w:r w:rsidR="00980515">
        <w:t>10 milliliters</w:t>
      </w:r>
      <w:r w:rsidR="00451EDC" w:rsidRPr="00430870">
        <w:t xml:space="preserve"> of </w:t>
      </w:r>
      <w:r w:rsidR="00451EDC" w:rsidRPr="00451EDC">
        <w:t>mammary epithelial growth medium or</w:t>
      </w:r>
      <w:r w:rsidR="00451EDC">
        <w:rPr>
          <w:rFonts w:eastAsia="Calibri"/>
          <w:color w:val="000000" w:themeColor="text1"/>
        </w:rPr>
        <w:t xml:space="preserve"> </w:t>
      </w:r>
      <w:r w:rsidR="00451EDC" w:rsidRPr="00430870">
        <w:t>MEGM</w:t>
      </w:r>
      <w:r w:rsidR="00451EDC">
        <w:t xml:space="preserve"> </w:t>
      </w:r>
      <w:r w:rsidR="00451EDC" w:rsidRPr="00451EDC">
        <w:rPr>
          <w:i/>
          <w:iCs/>
          <w:color w:val="EE0000"/>
        </w:rPr>
        <w:t>(M-E-G-M)</w:t>
      </w:r>
      <w:r w:rsidR="00451EDC" w:rsidRPr="00430870">
        <w:t xml:space="preserve"> </w:t>
      </w:r>
      <w:r w:rsidR="00451EDC" w:rsidRPr="00430870">
        <w:rPr>
          <w:b/>
          <w:bCs/>
        </w:rPr>
        <w:t>[1]</w:t>
      </w:r>
      <w:r w:rsidR="00451EDC">
        <w:t xml:space="preserve"> and c</w:t>
      </w:r>
      <w:r w:rsidR="00451EDC" w:rsidRPr="00430870">
        <w:t xml:space="preserve">entrifuge at 250 g for 5 minutes </w:t>
      </w:r>
      <w:r w:rsidR="00451EDC" w:rsidRPr="00430870">
        <w:rPr>
          <w:b/>
          <w:bCs/>
        </w:rPr>
        <w:t>[2]</w:t>
      </w:r>
      <w:r w:rsidR="00451EDC" w:rsidRPr="00430870">
        <w:t>.</w:t>
      </w:r>
    </w:p>
    <w:p w14:paraId="3FBEFFFD" w14:textId="76027B70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transferring the contents of the cryovial into a 15</w:t>
      </w:r>
      <w:r w:rsidR="00F55932">
        <w:t>-</w:t>
      </w:r>
      <w:r w:rsidRPr="00430870">
        <w:t>milliliter conical tube containing MEGM.</w:t>
      </w:r>
    </w:p>
    <w:p w14:paraId="1D6F5C30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placing the conical tube into the centrifuge.</w:t>
      </w:r>
    </w:p>
    <w:p w14:paraId="1E41590E" w14:textId="7B5B2B40" w:rsidR="00451EDC" w:rsidRPr="00430870" w:rsidRDefault="00F55932" w:rsidP="00451EDC">
      <w:pPr>
        <w:pStyle w:val="Narration"/>
        <w:numPr>
          <w:ilvl w:val="1"/>
          <w:numId w:val="3"/>
        </w:numPr>
      </w:pPr>
      <w:r>
        <w:t xml:space="preserve">After discarding the supernatant, </w:t>
      </w:r>
      <w:r w:rsidRPr="00F55932">
        <w:rPr>
          <w:lang w:val="en-US"/>
        </w:rPr>
        <w:t>resuspend the pellet in 500 microliters of dissociation enzyme solution prewarmed to 37 degrees Celsius and containing 0.25 percent trypsin</w:t>
      </w:r>
      <w:r>
        <w:rPr>
          <w:lang w:val="en-US"/>
        </w:rPr>
        <w:t xml:space="preserve"> </w:t>
      </w:r>
      <w:r w:rsidR="00451EDC" w:rsidRPr="00430870">
        <w:rPr>
          <w:b/>
          <w:bCs/>
        </w:rPr>
        <w:t>[1]</w:t>
      </w:r>
      <w:r w:rsidR="00451EDC" w:rsidRPr="00430870">
        <w:t xml:space="preserve">. Transfer the suspension to a 1.5 milliliter microcentrifuge tube </w:t>
      </w:r>
      <w:r w:rsidR="00451EDC" w:rsidRPr="00430870">
        <w:rPr>
          <w:b/>
          <w:bCs/>
        </w:rPr>
        <w:t>[2]</w:t>
      </w:r>
      <w:r w:rsidR="00451EDC" w:rsidRPr="00430870">
        <w:t xml:space="preserve">. Using a P1000 </w:t>
      </w:r>
      <w:r w:rsidR="00451EDC" w:rsidRPr="00451EDC">
        <w:rPr>
          <w:i/>
          <w:iCs/>
          <w:color w:val="EE0000"/>
        </w:rPr>
        <w:t>(P-thousand)</w:t>
      </w:r>
      <w:r w:rsidR="00451EDC">
        <w:t xml:space="preserve"> </w:t>
      </w:r>
      <w:r w:rsidR="00451EDC" w:rsidRPr="00430870">
        <w:t xml:space="preserve">pipette, triturate the sample 20 times to promote dissociation </w:t>
      </w:r>
      <w:r w:rsidR="00451EDC" w:rsidRPr="00430870">
        <w:rPr>
          <w:b/>
          <w:bCs/>
        </w:rPr>
        <w:t>[3]</w:t>
      </w:r>
      <w:r w:rsidR="00451EDC" w:rsidRPr="00430870">
        <w:t>.</w:t>
      </w:r>
    </w:p>
    <w:p w14:paraId="4C0235DE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lastRenderedPageBreak/>
        <w:t>Talent resuspending the pellet in the dissociation enzyme solution.</w:t>
      </w:r>
    </w:p>
    <w:p w14:paraId="0BD95FF1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transferring the suspension to a 1.5 milliliter microcentrifuge tube.</w:t>
      </w:r>
    </w:p>
    <w:p w14:paraId="2D424F4F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triturating the sample with a P1000 pipette.</w:t>
      </w:r>
    </w:p>
    <w:p w14:paraId="63E94A5C" w14:textId="51D3B7A3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t xml:space="preserve">Incubate the tube at 37 degrees Celsius for 10 to 15 minutes </w:t>
      </w:r>
      <w:r w:rsidRPr="00430870">
        <w:rPr>
          <w:b/>
          <w:bCs/>
        </w:rPr>
        <w:t>[1]</w:t>
      </w:r>
      <w:r w:rsidRPr="00430870">
        <w:t xml:space="preserve">. Using a P1000 pipette, mechanically dissociate the sample by triturating 20 to 30 times </w:t>
      </w:r>
      <w:r w:rsidRPr="00430870">
        <w:rPr>
          <w:b/>
          <w:bCs/>
        </w:rPr>
        <w:t>[2]</w:t>
      </w:r>
      <w:r w:rsidRPr="00430870">
        <w:t>.</w:t>
      </w:r>
    </w:p>
    <w:p w14:paraId="07D6A243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placing the microcentrifuge tube into the incubator.</w:t>
      </w:r>
    </w:p>
    <w:p w14:paraId="501B9AF6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triturating the sample with a P1000 pipette.</w:t>
      </w:r>
    </w:p>
    <w:p w14:paraId="4E14B92A" w14:textId="77777777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t xml:space="preserve">Add 1 milliliter of serum-containing wash medium to neutralize the enzymatic reaction </w:t>
      </w:r>
      <w:r w:rsidRPr="00430870">
        <w:rPr>
          <w:b/>
          <w:bCs/>
        </w:rPr>
        <w:t>[1]</w:t>
      </w:r>
      <w:r w:rsidRPr="00430870">
        <w:t xml:space="preserve">. Centrifuge at 500 g for 5 minutes </w:t>
      </w:r>
      <w:r w:rsidRPr="00430870">
        <w:rPr>
          <w:b/>
          <w:bCs/>
        </w:rPr>
        <w:t>[2]</w:t>
      </w:r>
      <w:r w:rsidRPr="00430870">
        <w:t>.</w:t>
      </w:r>
    </w:p>
    <w:p w14:paraId="0C106C62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adding serum-containing wash medium to the suspension.</w:t>
      </w:r>
    </w:p>
    <w:p w14:paraId="6D1AA332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placing the tube into the centrifuge.</w:t>
      </w:r>
    </w:p>
    <w:p w14:paraId="31F3ACD3" w14:textId="40DD0BC9" w:rsidR="00451EDC" w:rsidRPr="00430870" w:rsidRDefault="00F55932" w:rsidP="00451EDC">
      <w:pPr>
        <w:pStyle w:val="Narration"/>
        <w:numPr>
          <w:ilvl w:val="1"/>
          <w:numId w:val="3"/>
        </w:numPr>
      </w:pPr>
      <w:r>
        <w:t>After discarding the supernatant, r</w:t>
      </w:r>
      <w:r w:rsidR="00451EDC" w:rsidRPr="00430870">
        <w:t xml:space="preserve">esuspend the pellet in 300 microliters of dispase solution </w:t>
      </w:r>
      <w:r w:rsidR="00451EDC" w:rsidRPr="00430870">
        <w:rPr>
          <w:b/>
          <w:bCs/>
        </w:rPr>
        <w:t>[1]</w:t>
      </w:r>
      <w:r w:rsidR="00451EDC" w:rsidRPr="00430870">
        <w:t xml:space="preserve">. Add 100 microliters of DNase solution </w:t>
      </w:r>
      <w:r w:rsidR="00451EDC" w:rsidRPr="00430870">
        <w:rPr>
          <w:b/>
          <w:bCs/>
        </w:rPr>
        <w:t>[2]</w:t>
      </w:r>
      <w:r w:rsidR="00451EDC" w:rsidRPr="00430870">
        <w:t xml:space="preserve">. Incubate at 37 degrees Celsius for 10 to 15 minutes </w:t>
      </w:r>
      <w:r w:rsidR="00451EDC" w:rsidRPr="00430870">
        <w:rPr>
          <w:b/>
          <w:bCs/>
        </w:rPr>
        <w:t>[3]</w:t>
      </w:r>
      <w:r w:rsidR="00451EDC" w:rsidRPr="00430870">
        <w:t>.</w:t>
      </w:r>
    </w:p>
    <w:p w14:paraId="6C39F7A3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resuspending the pellet in dispase solution.</w:t>
      </w:r>
    </w:p>
    <w:p w14:paraId="06DE1204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adding DNase solution to the suspension.</w:t>
      </w:r>
    </w:p>
    <w:p w14:paraId="1065E937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placing the tube into the incubator.</w:t>
      </w:r>
    </w:p>
    <w:p w14:paraId="30B09A94" w14:textId="77777777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t xml:space="preserve">Mechanically dissociate the sample by pipetting 15 to 20 times </w:t>
      </w:r>
      <w:r w:rsidRPr="00430870">
        <w:rPr>
          <w:b/>
          <w:bCs/>
        </w:rPr>
        <w:t>[1]</w:t>
      </w:r>
      <w:r w:rsidRPr="00430870">
        <w:t xml:space="preserve">. Add 700 microliters of serum-containing wash medium to the suspension </w:t>
      </w:r>
      <w:r w:rsidRPr="00430870">
        <w:rPr>
          <w:b/>
          <w:bCs/>
        </w:rPr>
        <w:t>[2]</w:t>
      </w:r>
      <w:r w:rsidRPr="00430870">
        <w:t>.</w:t>
      </w:r>
    </w:p>
    <w:p w14:paraId="0226F111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pipetting the sample repeatedly to mechanically dissociate it.</w:t>
      </w:r>
    </w:p>
    <w:p w14:paraId="2AFACFBA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adding serum-containing wash medium to the suspension.</w:t>
      </w:r>
    </w:p>
    <w:p w14:paraId="72FFCF09" w14:textId="2530FB11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t>Filter the cell suspension through a 40</w:t>
      </w:r>
      <w:r w:rsidR="00F55932">
        <w:t>-</w:t>
      </w:r>
      <w:r w:rsidRPr="00430870">
        <w:t xml:space="preserve">micrometer cell strainer into a clean tube </w:t>
      </w:r>
      <w:r w:rsidRPr="00430870">
        <w:rPr>
          <w:b/>
          <w:bCs/>
        </w:rPr>
        <w:t>[1]</w:t>
      </w:r>
      <w:r w:rsidRPr="00430870">
        <w:t>.</w:t>
      </w:r>
    </w:p>
    <w:p w14:paraId="5AB69384" w14:textId="1399FFAE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filtering the cell suspension through a 40</w:t>
      </w:r>
      <w:r w:rsidR="002E2640">
        <w:t>-</w:t>
      </w:r>
      <w:r w:rsidRPr="00430870">
        <w:t>micrometer cell strainer into a clean tube.</w:t>
      </w:r>
    </w:p>
    <w:p w14:paraId="2946038D" w14:textId="6C1CACE4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t xml:space="preserve">Mix the cell suspension with trypan blue at a 1 to 1 ratio </w:t>
      </w:r>
      <w:r w:rsidRPr="00430870">
        <w:rPr>
          <w:b/>
          <w:bCs/>
        </w:rPr>
        <w:t>[1]</w:t>
      </w:r>
      <w:r w:rsidRPr="00430870">
        <w:t xml:space="preserve">. Load 10 microliters of the mixture into a cell counting chamber or counting slide </w:t>
      </w:r>
      <w:r w:rsidRPr="00430870">
        <w:rPr>
          <w:b/>
          <w:bCs/>
        </w:rPr>
        <w:t>[2]</w:t>
      </w:r>
      <w:r w:rsidRPr="00430870">
        <w:t>.</w:t>
      </w:r>
      <w:r w:rsidR="00F55932">
        <w:t xml:space="preserve"> U</w:t>
      </w:r>
      <w:r w:rsidR="00F55932" w:rsidRPr="00430870">
        <w:t>sing an automated cell counter or hemocytometer</w:t>
      </w:r>
      <w:r w:rsidR="00F55932">
        <w:t>, d</w:t>
      </w:r>
      <w:r w:rsidRPr="00430870">
        <w:t xml:space="preserve">etermine cell viability </w:t>
      </w:r>
      <w:r w:rsidRPr="00430870">
        <w:rPr>
          <w:b/>
          <w:bCs/>
        </w:rPr>
        <w:t>[3]</w:t>
      </w:r>
      <w:r w:rsidRPr="00430870">
        <w:t xml:space="preserve">. Centrifuge the suspension at 500 g for 5 minutes at room temperature </w:t>
      </w:r>
      <w:r w:rsidRPr="00430870">
        <w:rPr>
          <w:b/>
          <w:bCs/>
        </w:rPr>
        <w:t>[4]</w:t>
      </w:r>
      <w:r w:rsidRPr="00430870">
        <w:t>.</w:t>
      </w:r>
    </w:p>
    <w:p w14:paraId="7E02EE78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mixing the cell suspension with trypan blue.</w:t>
      </w:r>
    </w:p>
    <w:p w14:paraId="51835EEA" w14:textId="77777777" w:rsidR="00451EDC" w:rsidRDefault="00451EDC" w:rsidP="00451EDC">
      <w:pPr>
        <w:pStyle w:val="ShotDescription"/>
        <w:numPr>
          <w:ilvl w:val="2"/>
          <w:numId w:val="3"/>
        </w:numPr>
      </w:pPr>
      <w:r w:rsidRPr="00430870">
        <w:t>Talent loading the mixture into a cell counting chamber or counting slide.</w:t>
      </w:r>
    </w:p>
    <w:p w14:paraId="37DD1172" w14:textId="77777777" w:rsidR="00451EDC" w:rsidRDefault="00451EDC" w:rsidP="00451EDC">
      <w:pPr>
        <w:pStyle w:val="ShotDescription"/>
        <w:numPr>
          <w:ilvl w:val="2"/>
          <w:numId w:val="3"/>
        </w:numPr>
      </w:pPr>
      <w:commentRangeStart w:id="2"/>
      <w:r w:rsidRPr="00430870">
        <w:t>Talent determining cell viability using an automated cell counter or hemocytometer.</w:t>
      </w:r>
      <w:commentRangeEnd w:id="2"/>
      <w:r w:rsidR="00EB4372">
        <w:rPr>
          <w:rStyle w:val="CommentReference"/>
          <w:sz w:val="24"/>
          <w:szCs w:val="24"/>
        </w:rPr>
        <w:commentReference w:id="2"/>
      </w:r>
    </w:p>
    <w:p w14:paraId="36F32578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placing the suspension into the centrifuge.</w:t>
      </w:r>
    </w:p>
    <w:p w14:paraId="28F14B61" w14:textId="77777777" w:rsidR="00451EDC" w:rsidRPr="00430870" w:rsidRDefault="00451EDC" w:rsidP="00451EDC">
      <w:pPr>
        <w:pStyle w:val="Narration"/>
        <w:numPr>
          <w:ilvl w:val="1"/>
          <w:numId w:val="3"/>
        </w:numPr>
      </w:pPr>
      <w:r w:rsidRPr="00430870">
        <w:lastRenderedPageBreak/>
        <w:t xml:space="preserve">Resuspend the cell pellet in MEGM at the desired concentration for hydrogel seeding </w:t>
      </w:r>
      <w:r w:rsidRPr="00430870">
        <w:rPr>
          <w:b/>
          <w:bCs/>
        </w:rPr>
        <w:t>[1]</w:t>
      </w:r>
      <w:r w:rsidRPr="00430870">
        <w:t>.</w:t>
      </w:r>
    </w:p>
    <w:p w14:paraId="4BE59976" w14:textId="77777777" w:rsidR="00451EDC" w:rsidRPr="00430870" w:rsidRDefault="00451EDC" w:rsidP="00451EDC">
      <w:pPr>
        <w:pStyle w:val="ShotDescription"/>
        <w:numPr>
          <w:ilvl w:val="2"/>
          <w:numId w:val="3"/>
        </w:numPr>
      </w:pPr>
      <w:r w:rsidRPr="00430870">
        <w:t>Talent resuspending the cell pellet in MEGM.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F2EF928" w:rsidR="000F326F" w:rsidRDefault="00196CD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6CD9">
        <w:rPr>
          <w:rFonts w:cstheme="minorHAnsi"/>
          <w:b/>
          <w:bCs/>
        </w:rPr>
        <w:t>Preparation of Hydrogel Master Mix and Cell Suspension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381B7" w14:textId="1869F0C1" w:rsidR="007470EB" w:rsidRPr="004B2CB6" w:rsidRDefault="007470EB" w:rsidP="007470EB">
      <w:pPr>
        <w:pStyle w:val="Narration"/>
        <w:numPr>
          <w:ilvl w:val="1"/>
          <w:numId w:val="3"/>
        </w:numPr>
      </w:pPr>
      <w:r w:rsidRPr="007470EB">
        <w:rPr>
          <w:lang w:val="en-US"/>
        </w:rPr>
        <w:t>Thaw the frozen laminin, hyaluronic acid, and fibronectin solutions and 1× PBS slowly on ice at 0 to 4 degrees Celsius prior to use</w:t>
      </w:r>
      <w:r>
        <w:rPr>
          <w:lang w:val="en-US"/>
        </w:rPr>
        <w:t xml:space="preserve"> </w:t>
      </w:r>
      <w:r w:rsidR="00EB4372" w:rsidRPr="004B2CB6">
        <w:rPr>
          <w:b/>
          <w:bCs/>
        </w:rPr>
        <w:t>[</w:t>
      </w:r>
      <w:r>
        <w:rPr>
          <w:b/>
          <w:bCs/>
        </w:rPr>
        <w:t>1</w:t>
      </w:r>
      <w:r w:rsidR="00EB4372" w:rsidRPr="004B2CB6">
        <w:rPr>
          <w:b/>
          <w:bCs/>
        </w:rPr>
        <w:t>]</w:t>
      </w:r>
      <w:r w:rsidR="00EB4372" w:rsidRPr="004B2CB6">
        <w:t>.</w:t>
      </w:r>
      <w:r>
        <w:t xml:space="preserve"> </w:t>
      </w:r>
      <w:r w:rsidRPr="004B2CB6">
        <w:t xml:space="preserve">Prepare extracellular matrix supplement stock solution </w:t>
      </w:r>
      <w:r w:rsidRPr="007470EB">
        <w:rPr>
          <w:b/>
          <w:bCs/>
        </w:rPr>
        <w:t>[2]</w:t>
      </w:r>
      <w:r>
        <w:t xml:space="preserve">. </w:t>
      </w:r>
      <w:r w:rsidRPr="004B2CB6">
        <w:t xml:space="preserve">Mix gently by inverting the tube 3 to 4 times </w:t>
      </w:r>
      <w:r w:rsidRPr="004B2CB6">
        <w:rPr>
          <w:b/>
          <w:bCs/>
        </w:rPr>
        <w:t>[3]</w:t>
      </w:r>
      <w:r w:rsidRPr="004B2CB6">
        <w:t>. Store the solution at 4 degrees Celsius for up to 1 mont</w:t>
      </w:r>
      <w:r w:rsidRPr="007470EB">
        <w:t>h</w:t>
      </w:r>
      <w:r w:rsidR="00E73A36">
        <w:t>, avoiding</w:t>
      </w:r>
      <w:r w:rsidRPr="004B2CB6">
        <w:t xml:space="preserve"> repeated freeze-thaw cycles </w:t>
      </w:r>
      <w:r w:rsidRPr="004B2CB6">
        <w:rPr>
          <w:b/>
          <w:bCs/>
        </w:rPr>
        <w:t>[</w:t>
      </w:r>
      <w:r>
        <w:rPr>
          <w:b/>
          <w:bCs/>
        </w:rPr>
        <w:t>4</w:t>
      </w:r>
      <w:r w:rsidRPr="004B2CB6">
        <w:rPr>
          <w:b/>
          <w:bCs/>
        </w:rPr>
        <w:t>]</w:t>
      </w:r>
      <w:r w:rsidRPr="004B2CB6">
        <w:t>.</w:t>
      </w:r>
    </w:p>
    <w:p w14:paraId="3B4ABEEB" w14:textId="2C49E7CE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 xml:space="preserve">Talent </w:t>
      </w:r>
      <w:r w:rsidR="007470EB">
        <w:t>placing the</w:t>
      </w:r>
      <w:r w:rsidRPr="004B2CB6">
        <w:t xml:space="preserve"> frozen components on ice.</w:t>
      </w:r>
    </w:p>
    <w:p w14:paraId="56766CFA" w14:textId="631A7BE2" w:rsidR="007470EB" w:rsidRDefault="007470EB" w:rsidP="00EB4372">
      <w:pPr>
        <w:pStyle w:val="ShotDescription"/>
        <w:numPr>
          <w:ilvl w:val="2"/>
          <w:numId w:val="3"/>
        </w:numPr>
      </w:pPr>
      <w:r>
        <w:t>TEXT ON A PLAIN BACKGROUND:</w:t>
      </w:r>
    </w:p>
    <w:p w14:paraId="51E5DCD9" w14:textId="6F2448FD" w:rsidR="007470EB" w:rsidRPr="007470EB" w:rsidRDefault="007470EB" w:rsidP="007470EB">
      <w:pPr>
        <w:pStyle w:val="ShotDescription"/>
        <w:ind w:firstLine="0"/>
        <w:rPr>
          <w:lang w:val="en-IN"/>
        </w:rPr>
      </w:pPr>
      <w:r w:rsidRPr="007470EB">
        <w:rPr>
          <w:b/>
          <w:bCs/>
          <w:lang w:val="en-IN"/>
        </w:rPr>
        <w:t>25× ECM Supplement Stock Solution (1 mL)</w:t>
      </w:r>
    </w:p>
    <w:p w14:paraId="7A565588" w14:textId="77777777" w:rsidR="007470EB" w:rsidRPr="007470EB" w:rsidRDefault="007470EB" w:rsidP="007470EB">
      <w:pPr>
        <w:pStyle w:val="ShotDescription"/>
        <w:ind w:firstLine="0"/>
        <w:rPr>
          <w:lang w:val="en-IN"/>
        </w:rPr>
      </w:pPr>
      <w:r w:rsidRPr="007470EB">
        <w:rPr>
          <w:lang w:val="en-IN"/>
        </w:rPr>
        <w:t>Laminin: 425 μL</w:t>
      </w:r>
      <w:r w:rsidRPr="007470EB">
        <w:rPr>
          <w:lang w:val="en-IN"/>
        </w:rPr>
        <w:br/>
        <w:t>HA: 250 μL</w:t>
      </w:r>
      <w:r w:rsidRPr="007470EB">
        <w:rPr>
          <w:lang w:val="en-IN"/>
        </w:rPr>
        <w:br/>
        <w:t>FN: 250 μL</w:t>
      </w:r>
      <w:r w:rsidRPr="007470EB">
        <w:rPr>
          <w:lang w:val="en-IN"/>
        </w:rPr>
        <w:br/>
        <w:t>1× PBS: 75 μL</w:t>
      </w:r>
    </w:p>
    <w:p w14:paraId="0F9BD2CF" w14:textId="1648AB6F" w:rsidR="007470EB" w:rsidRPr="004B2CB6" w:rsidRDefault="007470EB" w:rsidP="007470EB">
      <w:pPr>
        <w:pStyle w:val="ShotDescription"/>
        <w:ind w:firstLine="0"/>
      </w:pPr>
      <w:r w:rsidRPr="007470EB">
        <w:rPr>
          <w:b/>
          <w:bCs/>
        </w:rPr>
        <w:t xml:space="preserve">Keep </w:t>
      </w:r>
      <w:r>
        <w:rPr>
          <w:b/>
          <w:bCs/>
        </w:rPr>
        <w:t xml:space="preserve">the tube </w:t>
      </w:r>
      <w:r w:rsidRPr="007470EB">
        <w:rPr>
          <w:b/>
          <w:bCs/>
        </w:rPr>
        <w:t>on ice during preparation</w:t>
      </w:r>
    </w:p>
    <w:p w14:paraId="093462DE" w14:textId="77777777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>Talent inverting the tube 3 to 4 times.</w:t>
      </w:r>
    </w:p>
    <w:p w14:paraId="39C18563" w14:textId="77777777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>Talent placing the stock solution into storage at 4 degrees Celsius.</w:t>
      </w:r>
    </w:p>
    <w:p w14:paraId="68F13189" w14:textId="593B8079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Place collagen I, extracellular matrix supplement, sodium hydroxide, and growth medium on ice at 0 to 4 degrees Celsius to prevent premature polymerization </w:t>
      </w:r>
      <w:r w:rsidRPr="004B2CB6">
        <w:rPr>
          <w:b/>
          <w:bCs/>
        </w:rPr>
        <w:t>[</w:t>
      </w:r>
      <w:r w:rsidR="00E73A36">
        <w:rPr>
          <w:b/>
          <w:bCs/>
        </w:rPr>
        <w:t>1</w:t>
      </w:r>
      <w:r w:rsidRPr="004B2CB6">
        <w:rPr>
          <w:b/>
          <w:bCs/>
        </w:rPr>
        <w:t>]</w:t>
      </w:r>
      <w:r w:rsidRPr="004B2CB6">
        <w:t>.</w:t>
      </w:r>
    </w:p>
    <w:p w14:paraId="08063F2C" w14:textId="5ABC8B43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>Talent placing collagen I, extracellular matrix supplement, sodium hydroxide, and growth medium on ice.</w:t>
      </w:r>
    </w:p>
    <w:p w14:paraId="3845BB32" w14:textId="2DEA67B1" w:rsidR="00EB4372" w:rsidRPr="004B2CB6" w:rsidRDefault="00E73A36" w:rsidP="00EB4372">
      <w:pPr>
        <w:pStyle w:val="Narration"/>
        <w:numPr>
          <w:ilvl w:val="1"/>
          <w:numId w:val="3"/>
        </w:numPr>
      </w:pPr>
      <w:r w:rsidRPr="00E73A36">
        <w:rPr>
          <w:lang w:val="en-US"/>
        </w:rPr>
        <w:t>Add the calculated volume of collagen I to a chilled microcentrifuge tube</w:t>
      </w:r>
      <w:r>
        <w:rPr>
          <w:lang w:val="en-US"/>
        </w:rPr>
        <w:t xml:space="preserve"> </w:t>
      </w:r>
      <w:r w:rsidRPr="00E73A36">
        <w:rPr>
          <w:b/>
          <w:bCs/>
          <w:lang w:val="en-US"/>
        </w:rPr>
        <w:t>[1]</w:t>
      </w:r>
      <w:r w:rsidRPr="00E73A36">
        <w:rPr>
          <w:lang w:val="en-US"/>
        </w:rPr>
        <w:t>, followed by the calculated volume of pre-chilled growth medium</w:t>
      </w:r>
      <w:r>
        <w:rPr>
          <w:lang w:val="en-US"/>
        </w:rPr>
        <w:t xml:space="preserve"> </w:t>
      </w:r>
      <w:r w:rsidRPr="00E73A36">
        <w:rPr>
          <w:b/>
          <w:bCs/>
          <w:lang w:val="en-US"/>
        </w:rPr>
        <w:t>[2]</w:t>
      </w:r>
      <w:r w:rsidRPr="00E73A36">
        <w:rPr>
          <w:lang w:val="en-US"/>
        </w:rPr>
        <w:t xml:space="preserve"> and the calculated volume of 0.1 normal sodium hydroxide to neutralize the solution</w:t>
      </w:r>
      <w:r>
        <w:rPr>
          <w:lang w:val="en-US"/>
        </w:rPr>
        <w:t xml:space="preserve"> </w:t>
      </w:r>
      <w:r w:rsidRPr="00E73A36"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662B419B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adding collagen I to a chilled microcentrifuge tube.</w:t>
      </w:r>
    </w:p>
    <w:p w14:paraId="7C2C4187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adding pre-chilled growth medium to the collagen solution.</w:t>
      </w:r>
    </w:p>
    <w:p w14:paraId="0E9E1AF3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adding 0.1 normal sodium hydroxide to the solution.</w:t>
      </w:r>
    </w:p>
    <w:p w14:paraId="627C9BAA" w14:textId="77777777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Mix the solution by inverting the tube vigorously at a rate of approximately one inversion per second for at least 10 inversions </w:t>
      </w:r>
      <w:r w:rsidRPr="004B2CB6">
        <w:rPr>
          <w:b/>
          <w:bCs/>
        </w:rPr>
        <w:t>[1]</w:t>
      </w:r>
      <w:r w:rsidRPr="004B2CB6">
        <w:t>.</w:t>
      </w:r>
    </w:p>
    <w:p w14:paraId="616CBC38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vigorously inverting the tube.</w:t>
      </w:r>
    </w:p>
    <w:p w14:paraId="237DAD07" w14:textId="77777777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lastRenderedPageBreak/>
        <w:t xml:space="preserve">Add the calculated volume of extracellular matrix supplement to the mixture </w:t>
      </w:r>
      <w:r w:rsidRPr="004B2CB6">
        <w:rPr>
          <w:b/>
          <w:bCs/>
        </w:rPr>
        <w:t>[1]</w:t>
      </w:r>
      <w:r w:rsidRPr="004B2CB6">
        <w:t>.</w:t>
      </w:r>
    </w:p>
    <w:p w14:paraId="2763A29D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adding the extracellular matrix supplement to the mixture.</w:t>
      </w:r>
    </w:p>
    <w:p w14:paraId="346215F0" w14:textId="4FBE59BD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Using a P1000 pipette or wide-bore pipette tip, add the calculated volume of single cells or tissue fragments </w:t>
      </w:r>
      <w:r w:rsidRPr="004B2CB6">
        <w:rPr>
          <w:b/>
          <w:bCs/>
        </w:rPr>
        <w:t>[1]</w:t>
      </w:r>
      <w:r w:rsidRPr="004B2CB6">
        <w:t xml:space="preserve">. Mix immediately by inversion as previously </w:t>
      </w:r>
      <w:r w:rsidR="00E73A36">
        <w:t>demonstrated</w:t>
      </w:r>
      <w:r w:rsidRPr="004B2CB6">
        <w:t xml:space="preserve"> </w:t>
      </w:r>
      <w:r w:rsidRPr="004B2CB6">
        <w:rPr>
          <w:b/>
          <w:bCs/>
        </w:rPr>
        <w:t>[2]</w:t>
      </w:r>
      <w:r w:rsidR="00E73A36">
        <w:t>.</w:t>
      </w:r>
    </w:p>
    <w:p w14:paraId="31F054CE" w14:textId="77777777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>Talent adding single cells or tissue fragments to the mixture with a P1000 pipette or wide-bore pipette tip.</w:t>
      </w:r>
    </w:p>
    <w:p w14:paraId="6BF23AA6" w14:textId="77777777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t>Talent inverting the tube to mix the contents.</w:t>
      </w:r>
    </w:p>
    <w:p w14:paraId="57B68B5D" w14:textId="77777777" w:rsidR="00E73A36" w:rsidRDefault="00E73A36" w:rsidP="00E73A36">
      <w:pPr>
        <w:pStyle w:val="ShotDescription"/>
        <w:ind w:firstLine="0"/>
      </w:pPr>
    </w:p>
    <w:p w14:paraId="2530A2E6" w14:textId="1EB6C17D" w:rsidR="00E73A36" w:rsidRPr="00196CD9" w:rsidRDefault="00196CD9" w:rsidP="00E73A36">
      <w:pPr>
        <w:pStyle w:val="ShotDescription"/>
        <w:numPr>
          <w:ilvl w:val="0"/>
          <w:numId w:val="3"/>
        </w:numPr>
        <w:rPr>
          <w:b/>
          <w:bCs/>
        </w:rPr>
      </w:pPr>
      <w:r w:rsidRPr="00196CD9">
        <w:rPr>
          <w:b/>
          <w:bCs/>
        </w:rPr>
        <w:t>Hydrogel Deposition and Culture Establishment</w:t>
      </w:r>
    </w:p>
    <w:p w14:paraId="72C67858" w14:textId="77777777" w:rsidR="00196CD9" w:rsidRDefault="00196CD9" w:rsidP="00196CD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23366082"/>
          <w:placeholder>
            <w:docPart w:val="26C198BF4886492CB0F64A90AC6562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4FB7B8E" w14:textId="77777777" w:rsidR="00E73A36" w:rsidRPr="004B2CB6" w:rsidRDefault="00E73A36" w:rsidP="00E73A36">
      <w:pPr>
        <w:pStyle w:val="ShotDescription"/>
        <w:ind w:left="360" w:firstLine="0"/>
      </w:pPr>
    </w:p>
    <w:p w14:paraId="4F4161C4" w14:textId="41D55646" w:rsidR="00016793" w:rsidRPr="004B2CB6" w:rsidRDefault="00EB4372" w:rsidP="00016793">
      <w:pPr>
        <w:pStyle w:val="Narration"/>
        <w:numPr>
          <w:ilvl w:val="1"/>
          <w:numId w:val="3"/>
        </w:numPr>
      </w:pPr>
      <w:r w:rsidRPr="004B2CB6">
        <w:t>Pipette the hydrogel mixture into culture vessels</w:t>
      </w:r>
      <w:r w:rsidR="00016793">
        <w:t xml:space="preserve"> </w:t>
      </w:r>
      <w:r w:rsidR="00016793" w:rsidRPr="00016793">
        <w:rPr>
          <w:b/>
          <w:bCs/>
        </w:rPr>
        <w:t>[1]</w:t>
      </w:r>
      <w:r w:rsidRPr="004B2CB6">
        <w:t xml:space="preserve"> at the desired volume per well </w:t>
      </w:r>
      <w:r w:rsidRPr="004B2CB6">
        <w:rPr>
          <w:b/>
          <w:bCs/>
        </w:rPr>
        <w:t>[</w:t>
      </w:r>
      <w:r w:rsidR="00016793">
        <w:rPr>
          <w:b/>
          <w:bCs/>
        </w:rPr>
        <w:t>2</w:t>
      </w:r>
      <w:r w:rsidRPr="004B2CB6">
        <w:rPr>
          <w:b/>
          <w:bCs/>
        </w:rPr>
        <w:t>]</w:t>
      </w:r>
      <w:r w:rsidRPr="004B2CB6">
        <w:t xml:space="preserve">. </w:t>
      </w:r>
      <w:r w:rsidR="00016793" w:rsidRPr="004B2CB6">
        <w:t xml:space="preserve">Spread the hydrogel into a thin pad across the surface when using chamber slides </w:t>
      </w:r>
      <w:r w:rsidR="00016793" w:rsidRPr="004B2CB6">
        <w:rPr>
          <w:b/>
          <w:bCs/>
        </w:rPr>
        <w:t>[</w:t>
      </w:r>
      <w:r w:rsidR="00016793">
        <w:rPr>
          <w:b/>
          <w:bCs/>
        </w:rPr>
        <w:t>3</w:t>
      </w:r>
      <w:r w:rsidR="00016793" w:rsidRPr="004B2CB6">
        <w:rPr>
          <w:b/>
          <w:bCs/>
        </w:rPr>
        <w:t>]</w:t>
      </w:r>
      <w:r w:rsidR="00016793" w:rsidRPr="004B2CB6">
        <w:t xml:space="preserve">. Position the pipette tip at the center upper edge of the chamber well and drag the tip across the surface while dispensing the gel to create an even pad </w:t>
      </w:r>
      <w:r w:rsidR="00016793" w:rsidRPr="004B2CB6">
        <w:rPr>
          <w:b/>
          <w:bCs/>
        </w:rPr>
        <w:t>[</w:t>
      </w:r>
      <w:r w:rsidR="00016793">
        <w:rPr>
          <w:b/>
          <w:bCs/>
        </w:rPr>
        <w:t>4</w:t>
      </w:r>
      <w:r w:rsidR="00016793" w:rsidRPr="004B2CB6">
        <w:rPr>
          <w:b/>
          <w:bCs/>
        </w:rPr>
        <w:t>]</w:t>
      </w:r>
      <w:r w:rsidR="00016793" w:rsidRPr="004B2CB6">
        <w:t>. For 96-well plates, position the pipette tip at the center of the well</w:t>
      </w:r>
      <w:r w:rsidR="00016793">
        <w:t>, maintain contact with the surface,</w:t>
      </w:r>
      <w:r w:rsidR="00016793" w:rsidRPr="004B2CB6">
        <w:t xml:space="preserve"> and dispense the gel centrally to maintain a dome structure </w:t>
      </w:r>
      <w:r w:rsidR="00016793" w:rsidRPr="004B2CB6">
        <w:rPr>
          <w:b/>
          <w:bCs/>
        </w:rPr>
        <w:t>[</w:t>
      </w:r>
      <w:r w:rsidR="00016793">
        <w:rPr>
          <w:b/>
          <w:bCs/>
        </w:rPr>
        <w:t>5</w:t>
      </w:r>
      <w:r w:rsidR="00016793" w:rsidRPr="004B2CB6">
        <w:rPr>
          <w:b/>
          <w:bCs/>
        </w:rPr>
        <w:t>]</w:t>
      </w:r>
      <w:r w:rsidR="00016793" w:rsidRPr="004B2CB6">
        <w:t>.</w:t>
      </w:r>
    </w:p>
    <w:p w14:paraId="7277BEBB" w14:textId="7CC1B6E4" w:rsidR="00EB4372" w:rsidRDefault="00016793" w:rsidP="00EB4372">
      <w:pPr>
        <w:pStyle w:val="ShotDescription"/>
        <w:numPr>
          <w:ilvl w:val="2"/>
          <w:numId w:val="3"/>
        </w:numPr>
      </w:pPr>
      <w:r>
        <w:t>Shot of</w:t>
      </w:r>
      <w:r w:rsidR="00EB4372" w:rsidRPr="004B2CB6">
        <w:t xml:space="preserve"> the hydrogel mixture</w:t>
      </w:r>
      <w:r>
        <w:t xml:space="preserve"> being </w:t>
      </w:r>
      <w:r w:rsidRPr="004B2CB6">
        <w:t>dispens</w:t>
      </w:r>
      <w:r>
        <w:t>ed</w:t>
      </w:r>
      <w:r w:rsidR="00EB4372" w:rsidRPr="004B2CB6">
        <w:t xml:space="preserve"> into culture vessels.</w:t>
      </w:r>
    </w:p>
    <w:p w14:paraId="3BC17536" w14:textId="77777777" w:rsidR="002E2640" w:rsidRPr="002E2640" w:rsidRDefault="002E2640" w:rsidP="00EB4372">
      <w:pPr>
        <w:pStyle w:val="ShotDescription"/>
        <w:numPr>
          <w:ilvl w:val="2"/>
          <w:numId w:val="3"/>
        </w:numPr>
      </w:pPr>
      <w:r w:rsidRPr="002E2640">
        <w:t>TEXT ON A PLAIN BACKGROUND:</w:t>
      </w:r>
    </w:p>
    <w:p w14:paraId="67C5DE57" w14:textId="20C1896A" w:rsidR="00016793" w:rsidRPr="00016793" w:rsidRDefault="00016793" w:rsidP="002E2640">
      <w:pPr>
        <w:pStyle w:val="ShotDescription"/>
        <w:ind w:firstLine="0"/>
        <w:rPr>
          <w:b/>
          <w:bCs/>
        </w:rPr>
      </w:pPr>
      <w:r w:rsidRPr="00016793">
        <w:rPr>
          <w:b/>
          <w:bCs/>
        </w:rPr>
        <w:t>Hydrogel Volume per Well</w:t>
      </w:r>
      <w:r w:rsidRPr="00016793">
        <w:rPr>
          <w:b/>
          <w:bCs/>
        </w:rPr>
        <w:t>:</w:t>
      </w:r>
    </w:p>
    <w:p w14:paraId="76DCFD5F" w14:textId="0D9D54AB" w:rsidR="00EB4372" w:rsidRPr="004B2CB6" w:rsidRDefault="00016793" w:rsidP="00016793">
      <w:pPr>
        <w:pStyle w:val="ShotDescription"/>
        <w:ind w:firstLine="0"/>
      </w:pPr>
      <w:r w:rsidRPr="00016793">
        <w:t>4-well chamber slide: 200 μL/well</w:t>
      </w:r>
      <w:r w:rsidRPr="00016793">
        <w:br/>
        <w:t>8-well chamber slide: 100 μL/well</w:t>
      </w:r>
      <w:r w:rsidRPr="00016793">
        <w:br/>
        <w:t>96-well plate: 20 μL/well</w:t>
      </w:r>
    </w:p>
    <w:p w14:paraId="3C4C2EB6" w14:textId="598407D7" w:rsidR="00EB4372" w:rsidRDefault="00016793" w:rsidP="00EB4372">
      <w:pPr>
        <w:pStyle w:val="ShotDescription"/>
        <w:numPr>
          <w:ilvl w:val="2"/>
          <w:numId w:val="3"/>
        </w:numPr>
      </w:pPr>
      <w:r>
        <w:t>Shot of</w:t>
      </w:r>
      <w:r w:rsidR="00EB4372" w:rsidRPr="004B2CB6">
        <w:t xml:space="preserve"> the hydrogel </w:t>
      </w:r>
      <w:r>
        <w:t xml:space="preserve">being spread </w:t>
      </w:r>
      <w:r w:rsidR="00EB4372" w:rsidRPr="004B2CB6">
        <w:t>into a thin pad in a chamber slide.</w:t>
      </w:r>
    </w:p>
    <w:p w14:paraId="14ABDFAE" w14:textId="77777777" w:rsidR="00016793" w:rsidRDefault="00016793" w:rsidP="00EB4372">
      <w:pPr>
        <w:pStyle w:val="ShotDescription"/>
        <w:numPr>
          <w:ilvl w:val="2"/>
          <w:numId w:val="3"/>
        </w:numPr>
      </w:pPr>
      <w:r w:rsidRPr="00016793">
        <w:t>Close-up of the pipette tip positioned at the center upper edge of the chamber well and dragged across the surface while dispensing the hydrogel to create an even pad.</w:t>
      </w:r>
    </w:p>
    <w:p w14:paraId="53A69AE0" w14:textId="0EE61A2C" w:rsidR="00EB4372" w:rsidRPr="004B2CB6" w:rsidRDefault="00111C6E" w:rsidP="00EB4372">
      <w:pPr>
        <w:pStyle w:val="ShotDescription"/>
        <w:numPr>
          <w:ilvl w:val="2"/>
          <w:numId w:val="3"/>
        </w:numPr>
      </w:pPr>
      <w:r w:rsidRPr="00111C6E">
        <w:t>Close-up of the pipette tip positioned at the center of the 96-well plate well, maintaining contact with the surface while dispensing the hydrogel centrally to create a dome structure.</w:t>
      </w:r>
    </w:p>
    <w:p w14:paraId="399067C8" w14:textId="77777777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Incubate the culture vessels at 37 degrees Celsius in a humidified incubator with 5 percent carbon dioxide for 60 minutes to allow complete polymerization </w:t>
      </w:r>
      <w:r w:rsidRPr="004B2CB6">
        <w:rPr>
          <w:b/>
          <w:bCs/>
        </w:rPr>
        <w:t>[1]</w:t>
      </w:r>
      <w:r w:rsidRPr="004B2CB6">
        <w:t>.</w:t>
      </w:r>
    </w:p>
    <w:p w14:paraId="73EA266A" w14:textId="77777777" w:rsidR="00EB4372" w:rsidRPr="004B2CB6" w:rsidRDefault="00EB4372" w:rsidP="00EB4372">
      <w:pPr>
        <w:pStyle w:val="ShotDescription"/>
        <w:numPr>
          <w:ilvl w:val="2"/>
          <w:numId w:val="3"/>
        </w:numPr>
      </w:pPr>
      <w:r w:rsidRPr="004B2CB6">
        <w:t>Talent placing the culture vessels into the incubator.</w:t>
      </w:r>
    </w:p>
    <w:p w14:paraId="78D0AAA3" w14:textId="43C2E723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Add prewarmed </w:t>
      </w:r>
      <w:r w:rsidR="00111C6E">
        <w:t>MEGM</w:t>
      </w:r>
      <w:r w:rsidRPr="004B2CB6">
        <w:t xml:space="preserve"> to each well </w:t>
      </w:r>
      <w:r w:rsidR="00111C6E" w:rsidRPr="00111C6E">
        <w:t xml:space="preserve">and </w:t>
      </w:r>
      <w:r w:rsidR="00111C6E" w:rsidRPr="00081073">
        <w:t>a</w:t>
      </w:r>
      <w:r w:rsidRPr="00081073">
        <w:t>djust the</w:t>
      </w:r>
      <w:r w:rsidRPr="004B2CB6">
        <w:t xml:space="preserve"> volume according to the culture format used </w:t>
      </w:r>
      <w:r w:rsidRPr="004B2CB6">
        <w:rPr>
          <w:b/>
          <w:bCs/>
        </w:rPr>
        <w:t>[</w:t>
      </w:r>
      <w:r w:rsidR="00111C6E">
        <w:rPr>
          <w:b/>
          <w:bCs/>
        </w:rPr>
        <w:t>1</w:t>
      </w:r>
      <w:r w:rsidRPr="004B2CB6">
        <w:rPr>
          <w:b/>
          <w:bCs/>
        </w:rPr>
        <w:t>]</w:t>
      </w:r>
      <w:r w:rsidRPr="004B2CB6">
        <w:t>.</w:t>
      </w:r>
    </w:p>
    <w:p w14:paraId="782F3269" w14:textId="77777777" w:rsidR="00EB4372" w:rsidRDefault="00EB4372" w:rsidP="00EB4372">
      <w:pPr>
        <w:pStyle w:val="ShotDescription"/>
        <w:numPr>
          <w:ilvl w:val="2"/>
          <w:numId w:val="3"/>
        </w:numPr>
      </w:pPr>
      <w:r w:rsidRPr="004B2CB6">
        <w:lastRenderedPageBreak/>
        <w:t>Talent adding prewarmed mammary epithelial growth medium to each well.</w:t>
      </w:r>
    </w:p>
    <w:p w14:paraId="3BBB3275" w14:textId="6FCA33D3" w:rsidR="00EB4372" w:rsidRPr="004B2CB6" w:rsidRDefault="00EB4372" w:rsidP="00EB4372">
      <w:pPr>
        <w:pStyle w:val="Narration"/>
        <w:numPr>
          <w:ilvl w:val="1"/>
          <w:numId w:val="3"/>
        </w:numPr>
      </w:pPr>
      <w:r w:rsidRPr="004B2CB6">
        <w:t xml:space="preserve">Using a pipette tip, gently detach the hydrogel from the culture surface to allow the gel to float </w:t>
      </w:r>
      <w:r w:rsidRPr="004B2CB6">
        <w:rPr>
          <w:b/>
          <w:bCs/>
        </w:rPr>
        <w:t>[1]</w:t>
      </w:r>
      <w:r w:rsidRPr="004B2CB6">
        <w:t xml:space="preserve">. Slide the pipette tip around the perimeter of the gel </w:t>
      </w:r>
      <w:r w:rsidRPr="004B2CB6">
        <w:rPr>
          <w:b/>
          <w:bCs/>
        </w:rPr>
        <w:t>[2]</w:t>
      </w:r>
      <w:r w:rsidRPr="004B2CB6">
        <w:t xml:space="preserve">. Gently lift </w:t>
      </w:r>
      <w:r w:rsidR="00111C6E">
        <w:t xml:space="preserve">the polymerized hydrogel from beneath </w:t>
      </w:r>
      <w:r w:rsidRPr="004B2CB6">
        <w:t xml:space="preserve">to release it from the surface </w:t>
      </w:r>
      <w:r w:rsidRPr="004B2CB6">
        <w:rPr>
          <w:b/>
          <w:bCs/>
        </w:rPr>
        <w:t>[3]</w:t>
      </w:r>
      <w:r w:rsidRPr="004B2CB6">
        <w:t>.</w:t>
      </w:r>
    </w:p>
    <w:p w14:paraId="178B9291" w14:textId="0D29BC5A" w:rsidR="00EB4372" w:rsidRDefault="00111C6E" w:rsidP="00EB4372">
      <w:pPr>
        <w:pStyle w:val="ShotDescription"/>
        <w:numPr>
          <w:ilvl w:val="2"/>
          <w:numId w:val="3"/>
        </w:numPr>
      </w:pPr>
      <w:r w:rsidRPr="00111C6E">
        <w:t>Close-up of a pipette tip gently detaching the hydrogel from the culture surface to allow the gel to float.</w:t>
      </w:r>
    </w:p>
    <w:p w14:paraId="608272E8" w14:textId="73512DFD" w:rsidR="00EB4372" w:rsidRDefault="00111C6E" w:rsidP="00EB4372">
      <w:pPr>
        <w:pStyle w:val="ShotDescription"/>
        <w:numPr>
          <w:ilvl w:val="2"/>
          <w:numId w:val="3"/>
        </w:numPr>
      </w:pPr>
      <w:r w:rsidRPr="00111C6E">
        <w:t>Close-up of the pipette tip sliding around the perimeter of the hydrogel.</w:t>
      </w:r>
    </w:p>
    <w:p w14:paraId="077F0AE5" w14:textId="720F1506" w:rsidR="00EB4372" w:rsidRPr="004B2CB6" w:rsidRDefault="00111C6E" w:rsidP="00EB4372">
      <w:pPr>
        <w:pStyle w:val="ShotDescription"/>
        <w:numPr>
          <w:ilvl w:val="2"/>
          <w:numId w:val="3"/>
        </w:numPr>
      </w:pPr>
      <w:r w:rsidRPr="00111C6E">
        <w:t>Close-up of the pipette tip lifting beneath the polymerized hydrogel to release it from the culture surface.</w:t>
      </w:r>
    </w:p>
    <w:p w14:paraId="2FD1BA26" w14:textId="77777777" w:rsidR="00EB4372" w:rsidRPr="00E80BD7" w:rsidRDefault="00EB4372" w:rsidP="00111C6E">
      <w:pPr>
        <w:pStyle w:val="Narration"/>
        <w:ind w:firstLine="0"/>
      </w:pPr>
    </w:p>
    <w:p w14:paraId="09689C4F" w14:textId="2163456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6EDEE3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96CD9">
        <w:rPr>
          <w:rFonts w:eastAsia="Times New Roman" w:cstheme="minorHAnsi"/>
          <w:bCs/>
        </w:rPr>
        <w:t>60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 xml:space="preserve">Results </w:t>
      </w:r>
      <w:commentRangeEnd w:id="3"/>
      <w:r w:rsidR="00196CD9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3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36D218" w14:textId="7D7526D2" w:rsidR="00081073" w:rsidRDefault="00196CD9" w:rsidP="00081073">
      <w:pPr>
        <w:pStyle w:val="Narration"/>
        <w:numPr>
          <w:ilvl w:val="1"/>
          <w:numId w:val="3"/>
        </w:numPr>
      </w:pPr>
      <w:r w:rsidRPr="00196CD9">
        <w:rPr>
          <w:lang w:val="en-US"/>
        </w:rPr>
        <w:t xml:space="preserve">Following culture establishment, </w:t>
      </w:r>
      <w:r>
        <w:rPr>
          <w:lang w:val="en-US"/>
        </w:rPr>
        <w:t>b</w:t>
      </w:r>
      <w:r w:rsidR="00081073" w:rsidRPr="00E23F82">
        <w:t xml:space="preserve">reast organoids derived from single epithelial cells displayed progressive morphogenesis and formed branching structures by day 21 of culture </w:t>
      </w:r>
      <w:r w:rsidR="00081073" w:rsidRPr="008E10A1">
        <w:rPr>
          <w:b/>
          <w:bCs/>
        </w:rPr>
        <w:t>[1]</w:t>
      </w:r>
      <w:r w:rsidR="00081073" w:rsidRPr="00E23F82">
        <w:t>.</w:t>
      </w:r>
    </w:p>
    <w:p w14:paraId="4D26AC4C" w14:textId="0BCF070F" w:rsidR="00081073" w:rsidRPr="00196CD9" w:rsidRDefault="00081073" w:rsidP="00081073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E23F82">
        <w:t xml:space="preserve">LAB MEDIA: Figure 2. </w:t>
      </w:r>
      <w:r w:rsidR="00327757" w:rsidRPr="00196CD9">
        <w:rPr>
          <w:i/>
          <w:iCs/>
          <w:color w:val="0000FF"/>
        </w:rPr>
        <w:t xml:space="preserve">Video editor: </w:t>
      </w:r>
      <w:r w:rsidR="00196CD9" w:rsidRPr="00196CD9">
        <w:rPr>
          <w:i/>
          <w:iCs/>
          <w:color w:val="0000FF"/>
        </w:rPr>
        <w:t>Emphasize</w:t>
      </w:r>
      <w:r w:rsidR="00327757" w:rsidRPr="00196CD9">
        <w:rPr>
          <w:i/>
          <w:iCs/>
          <w:color w:val="0000FF"/>
        </w:rPr>
        <w:t xml:space="preserve"> the organoid in the panel labelled 'Normal Breast'.</w:t>
      </w:r>
    </w:p>
    <w:p w14:paraId="7C103501" w14:textId="77777777" w:rsidR="00196CD9" w:rsidRPr="00196CD9" w:rsidRDefault="00327757" w:rsidP="008E10A1">
      <w:pPr>
        <w:pStyle w:val="ShotDescription"/>
        <w:numPr>
          <w:ilvl w:val="1"/>
          <w:numId w:val="3"/>
        </w:numPr>
      </w:pPr>
      <w:r>
        <w:rPr>
          <w:color w:val="7030A0"/>
          <w:lang w:val="en-GB"/>
        </w:rPr>
        <w:t>O</w:t>
      </w:r>
      <w:r w:rsidR="008E10A1" w:rsidRPr="008E10A1">
        <w:rPr>
          <w:color w:val="7030A0"/>
          <w:lang w:val="en-GB"/>
        </w:rPr>
        <w:t xml:space="preserve">rganoids derived from tumor fragments formed denser and more irregular structures with reduced organization and increased radial projections </w:t>
      </w:r>
      <w:r w:rsidR="008E10A1" w:rsidRPr="00196CD9">
        <w:rPr>
          <w:b/>
          <w:bCs/>
          <w:color w:val="7030A0"/>
          <w:lang w:val="en-GB"/>
        </w:rPr>
        <w:t>[</w:t>
      </w:r>
      <w:r w:rsidRPr="00196CD9">
        <w:rPr>
          <w:b/>
          <w:bCs/>
          <w:color w:val="7030A0"/>
          <w:lang w:val="en-GB"/>
        </w:rPr>
        <w:t>1</w:t>
      </w:r>
      <w:r w:rsidR="008E10A1" w:rsidRPr="00196CD9">
        <w:rPr>
          <w:b/>
          <w:bCs/>
          <w:color w:val="7030A0"/>
          <w:lang w:val="en-GB"/>
        </w:rPr>
        <w:t>]</w:t>
      </w:r>
      <w:r w:rsidR="00196CD9">
        <w:rPr>
          <w:color w:val="7030A0"/>
          <w:lang w:val="en-GB"/>
        </w:rPr>
        <w:t>.</w:t>
      </w:r>
    </w:p>
    <w:p w14:paraId="0672EFC7" w14:textId="5BD79EFE" w:rsidR="008E10A1" w:rsidRPr="00E23F82" w:rsidRDefault="008E10A1" w:rsidP="00196CD9">
      <w:pPr>
        <w:pStyle w:val="ShotDescription"/>
        <w:numPr>
          <w:ilvl w:val="2"/>
          <w:numId w:val="3"/>
        </w:numPr>
      </w:pPr>
      <w:r w:rsidRPr="008E10A1">
        <w:t xml:space="preserve">LAB MEDIA: Figure 2. </w:t>
      </w:r>
      <w:r w:rsidRPr="00196CD9">
        <w:rPr>
          <w:i/>
          <w:iCs/>
          <w:color w:val="0000FF"/>
        </w:rPr>
        <w:t xml:space="preserve">Video editor: </w:t>
      </w:r>
      <w:r w:rsidR="00196CD9" w:rsidRPr="00196CD9">
        <w:rPr>
          <w:i/>
          <w:iCs/>
          <w:color w:val="0000FF"/>
        </w:rPr>
        <w:t xml:space="preserve">Emphasize </w:t>
      </w:r>
      <w:r w:rsidRPr="00196CD9">
        <w:rPr>
          <w:i/>
          <w:iCs/>
          <w:color w:val="0000FF"/>
        </w:rPr>
        <w:t>the dense central structure and the numerous radial projections in the panel labelled 'Breast Tumor'.</w:t>
      </w:r>
    </w:p>
    <w:p w14:paraId="5FACC7AF" w14:textId="77777777" w:rsidR="00081073" w:rsidRDefault="00081073" w:rsidP="00081073">
      <w:pPr>
        <w:pStyle w:val="Narration"/>
        <w:numPr>
          <w:ilvl w:val="1"/>
          <w:numId w:val="3"/>
        </w:numPr>
      </w:pPr>
      <w:r w:rsidRPr="00E23F82">
        <w:t xml:space="preserve">Salivary gland organoids formed compact structures at day 3 </w:t>
      </w:r>
      <w:r w:rsidRPr="00196CD9">
        <w:rPr>
          <w:b/>
          <w:bCs/>
        </w:rPr>
        <w:t>[1]</w:t>
      </w:r>
      <w:r w:rsidRPr="00E23F82">
        <w:t xml:space="preserve">, whereas kidney organoids developed elongated and asymmetric morphologies by day 17 </w:t>
      </w:r>
      <w:r w:rsidRPr="00196CD9">
        <w:rPr>
          <w:b/>
          <w:bCs/>
        </w:rPr>
        <w:t>[2]</w:t>
      </w:r>
      <w:r w:rsidRPr="00E23F82">
        <w:t>.</w:t>
      </w:r>
    </w:p>
    <w:p w14:paraId="027569E2" w14:textId="75CD4EE4" w:rsidR="00081073" w:rsidRPr="00196CD9" w:rsidRDefault="00081073" w:rsidP="00081073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E23F82">
        <w:t xml:space="preserve">LAB MEDIA: Figure 2. </w:t>
      </w:r>
      <w:r w:rsidRPr="00196CD9">
        <w:rPr>
          <w:i/>
          <w:iCs/>
          <w:color w:val="0000FF"/>
        </w:rPr>
        <w:t xml:space="preserve">Video editor: </w:t>
      </w:r>
      <w:r w:rsidR="00196CD9" w:rsidRPr="00196CD9">
        <w:rPr>
          <w:i/>
          <w:iCs/>
          <w:color w:val="0000FF"/>
        </w:rPr>
        <w:t xml:space="preserve">Emphasize </w:t>
      </w:r>
      <w:r w:rsidRPr="00196CD9">
        <w:rPr>
          <w:i/>
          <w:iCs/>
          <w:color w:val="0000FF"/>
        </w:rPr>
        <w:t>the compact structure labelled 'Salivary gland'</w:t>
      </w:r>
      <w:r w:rsidR="00196CD9" w:rsidRPr="00196CD9">
        <w:rPr>
          <w:i/>
          <w:iCs/>
          <w:color w:val="0000FF"/>
        </w:rPr>
        <w:t>.</w:t>
      </w:r>
    </w:p>
    <w:p w14:paraId="6D6BA664" w14:textId="5E6DDDC7" w:rsidR="00081073" w:rsidRPr="00196CD9" w:rsidRDefault="00081073" w:rsidP="00081073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E23F82">
        <w:t xml:space="preserve">LAB MEDIA: Figure 2. </w:t>
      </w:r>
      <w:r w:rsidRPr="00196CD9">
        <w:rPr>
          <w:i/>
          <w:iCs/>
          <w:color w:val="0000FF"/>
        </w:rPr>
        <w:t xml:space="preserve">Video editor: </w:t>
      </w:r>
      <w:r w:rsidR="00196CD9" w:rsidRPr="00196CD9">
        <w:rPr>
          <w:i/>
          <w:iCs/>
          <w:color w:val="0000FF"/>
        </w:rPr>
        <w:t xml:space="preserve">Emphasize </w:t>
      </w:r>
      <w:r w:rsidRPr="00196CD9">
        <w:rPr>
          <w:i/>
          <w:iCs/>
          <w:color w:val="0000FF"/>
        </w:rPr>
        <w:t>the elongated structure labelled 'Kidney'</w:t>
      </w:r>
    </w:p>
    <w:p w14:paraId="55DB3960" w14:textId="77777777" w:rsidR="00081073" w:rsidRPr="00E23F82" w:rsidRDefault="00081073" w:rsidP="00196CD9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09T10:44:00Z" w:initials="LP">
    <w:p w14:paraId="1FF7642B" w14:textId="29C6F300" w:rsidR="00EB4372" w:rsidRDefault="00EB4372">
      <w:pPr>
        <w:pStyle w:val="CommentText"/>
      </w:pPr>
      <w:r>
        <w:rPr>
          <w:rStyle w:val="CommentReference"/>
        </w:rPr>
        <w:annotationRef/>
      </w:r>
      <w:r>
        <w:t>Authors: S</w:t>
      </w:r>
      <w:r w:rsidRPr="00EB4372">
        <w:rPr>
          <w:lang w:val="en-US"/>
        </w:rPr>
        <w:t>hould the visual show an automated cell counter display (SCREEN) or cells being counted in a hemocytometer under a microscope (SCOPE)</w:t>
      </w:r>
    </w:p>
  </w:comment>
  <w:comment w:id="3" w:author="Lakshmi Priya" w:date="2026-06-09T11:57:00Z" w:initials="LP">
    <w:p w14:paraId="260F562E" w14:textId="45DE2E1C" w:rsidR="00196CD9" w:rsidRDefault="00196CD9">
      <w:pPr>
        <w:pStyle w:val="CommentText"/>
      </w:pPr>
      <w:r>
        <w:rPr>
          <w:rStyle w:val="CommentReference"/>
        </w:rPr>
        <w:annotationRef/>
      </w:r>
      <w:r w:rsidRPr="00196CD9">
        <w:rPr>
          <w:lang w:val="en-US"/>
        </w:rPr>
        <w:t>Please check whether the shots are correctly matched to their corresponding narration.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F7642B" w15:done="0"/>
  <w15:commentEx w15:paraId="260F56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7100C5" w16cex:dateUtc="2026-06-09T05:14:00Z"/>
  <w16cex:commentExtensible w16cex:durableId="6EF13A25" w16cex:dateUtc="2026-06-09T0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F7642B" w16cid:durableId="567100C5"/>
  <w16cid:commentId w16cid:paraId="260F562E" w16cid:durableId="6EF13A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C70C" w14:textId="77777777" w:rsidR="00EE3316" w:rsidRDefault="00EE3316">
      <w:r>
        <w:separator/>
      </w:r>
    </w:p>
    <w:p w14:paraId="715FEA3A" w14:textId="77777777" w:rsidR="00EE3316" w:rsidRDefault="00EE3316"/>
  </w:endnote>
  <w:endnote w:type="continuationSeparator" w:id="0">
    <w:p w14:paraId="13B41D2A" w14:textId="77777777" w:rsidR="00EE3316" w:rsidRDefault="00EE3316">
      <w:r>
        <w:continuationSeparator/>
      </w:r>
    </w:p>
    <w:p w14:paraId="7FCF869B" w14:textId="77777777" w:rsidR="00EE3316" w:rsidRDefault="00EE33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8D9E3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5BC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58CE" w14:textId="77777777" w:rsidR="00EE3316" w:rsidRDefault="00EE3316">
      <w:r>
        <w:separator/>
      </w:r>
    </w:p>
    <w:p w14:paraId="2A80D804" w14:textId="77777777" w:rsidR="00EE3316" w:rsidRDefault="00EE3316"/>
  </w:footnote>
  <w:footnote w:type="continuationSeparator" w:id="0">
    <w:p w14:paraId="0FC9264F" w14:textId="77777777" w:rsidR="00EE3316" w:rsidRDefault="00EE3316">
      <w:r>
        <w:continuationSeparator/>
      </w:r>
    </w:p>
    <w:p w14:paraId="32CF516F" w14:textId="77777777" w:rsidR="00EE3316" w:rsidRDefault="00EE33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CFA53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79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107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C6E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CD9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640"/>
    <w:rsid w:val="002E7521"/>
    <w:rsid w:val="002F0D42"/>
    <w:rsid w:val="002F3829"/>
    <w:rsid w:val="002F38CF"/>
    <w:rsid w:val="002F7F85"/>
    <w:rsid w:val="003036C1"/>
    <w:rsid w:val="00305187"/>
    <w:rsid w:val="0030618C"/>
    <w:rsid w:val="00307DF2"/>
    <w:rsid w:val="00311FBF"/>
    <w:rsid w:val="003138D4"/>
    <w:rsid w:val="00316CA1"/>
    <w:rsid w:val="003176C4"/>
    <w:rsid w:val="00320715"/>
    <w:rsid w:val="00322C71"/>
    <w:rsid w:val="00324139"/>
    <w:rsid w:val="00327757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EDC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771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0EB"/>
    <w:rsid w:val="007474E4"/>
    <w:rsid w:val="007548F3"/>
    <w:rsid w:val="007574EC"/>
    <w:rsid w:val="0076691B"/>
    <w:rsid w:val="0077071A"/>
    <w:rsid w:val="00772380"/>
    <w:rsid w:val="00772548"/>
    <w:rsid w:val="00777388"/>
    <w:rsid w:val="00777997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0A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4C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51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DE4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F7D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3A36"/>
    <w:rsid w:val="00E8076C"/>
    <w:rsid w:val="00E86E4B"/>
    <w:rsid w:val="00E87DA4"/>
    <w:rsid w:val="00EA15F6"/>
    <w:rsid w:val="00EA20E5"/>
    <w:rsid w:val="00EA2756"/>
    <w:rsid w:val="00EA341C"/>
    <w:rsid w:val="00EA4B94"/>
    <w:rsid w:val="00EA5BCC"/>
    <w:rsid w:val="00EA60D4"/>
    <w:rsid w:val="00EB437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316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93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51E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51ED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51ED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51ED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51E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51E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7470E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otte.kuperwasser@tufts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90850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t.rauner@tufts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mailto:charlotte.kuperwasser@tufts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gat.rauner@tufts.edu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6C198BF4886492CB0F64A90AC656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96F09-98DC-4F6C-92E3-A9BAD4E795EA}"/>
      </w:docPartPr>
      <w:docPartBody>
        <w:p w:rsidR="00000000" w:rsidRDefault="00BE7734" w:rsidP="00BE7734">
          <w:pPr>
            <w:pStyle w:val="26C198BF4886492CB0F64A90AC6562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2B9D"/>
    <w:rsid w:val="00774030"/>
    <w:rsid w:val="007746D9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E7734"/>
    <w:rsid w:val="00C20DE4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1F7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6C198BF4886492CB0F64A90AC6562E1">
    <w:name w:val="26C198BF4886492CB0F64A90AC6562E1"/>
    <w:rsid w:val="00BE773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2525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68</cp:revision>
  <dcterms:created xsi:type="dcterms:W3CDTF">2025-01-20T00:16:00Z</dcterms:created>
  <dcterms:modified xsi:type="dcterms:W3CDTF">2026-06-09T07:28:00Z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