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EDE04" w14:textId="77777777" w:rsidR="00F34487" w:rsidRPr="00B07A3B" w:rsidRDefault="00F34487" w:rsidP="00F34487">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71751</w:t>
      </w:r>
    </w:p>
    <w:p w14:paraId="477842CD" w14:textId="77777777" w:rsidR="00F34487" w:rsidRDefault="00F34487" w:rsidP="00F34487">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Vipasha Sharma</w:t>
      </w:r>
    </w:p>
    <w:p w14:paraId="6BA79C58" w14:textId="77777777" w:rsidR="00F34487" w:rsidRPr="00B07A3B" w:rsidRDefault="00F34487" w:rsidP="00F34487">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584F1E">
          <w:rPr>
            <w:rStyle w:val="Hyperlink"/>
            <w:rFonts w:eastAsia="Times New Roman" w:cstheme="minorHAnsi"/>
            <w:b/>
          </w:rPr>
          <w:t>https://review.jove.com/account/file-uploader?src=21884103</w:t>
        </w:r>
      </w:hyperlink>
      <w:r>
        <w:rPr>
          <w:rFonts w:eastAsia="Times New Roman" w:cstheme="minorHAnsi"/>
          <w:b/>
        </w:rPr>
        <w:t xml:space="preserve"> </w:t>
      </w:r>
    </w:p>
    <w:p w14:paraId="1825CF10" w14:textId="77777777" w:rsidR="00F34487" w:rsidRPr="00B07A3B" w:rsidRDefault="00F34487" w:rsidP="00F34487">
      <w:pPr>
        <w:outlineLvl w:val="0"/>
        <w:rPr>
          <w:rFonts w:eastAsia="Times New Roman" w:cstheme="minorHAnsi"/>
          <w:b/>
        </w:rPr>
      </w:pPr>
    </w:p>
    <w:p w14:paraId="7D854C49" w14:textId="77777777" w:rsidR="00F34487" w:rsidRPr="00B07A3B" w:rsidRDefault="00F34487" w:rsidP="00F34487">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1A01E1">
        <w:rPr>
          <w:rFonts w:eastAsia="Times New Roman" w:cstheme="minorHAnsi"/>
          <w:b/>
          <w:sz w:val="32"/>
          <w:szCs w:val="32"/>
        </w:rPr>
        <w:t xml:space="preserve">Site-Directed Mutagenesis in </w:t>
      </w:r>
      <w:r w:rsidRPr="001A01E1">
        <w:rPr>
          <w:rFonts w:eastAsia="Times New Roman" w:cstheme="minorHAnsi"/>
          <w:b/>
          <w:i/>
          <w:iCs w:val="0"/>
          <w:sz w:val="32"/>
          <w:szCs w:val="32"/>
        </w:rPr>
        <w:t>Mycobacterium tuberculosis</w:t>
      </w:r>
    </w:p>
    <w:p w14:paraId="7DCC848D" w14:textId="77777777" w:rsidR="00F34487" w:rsidRDefault="00F34487" w:rsidP="00F34487">
      <w:pPr>
        <w:outlineLvl w:val="0"/>
        <w:rPr>
          <w:rFonts w:eastAsia="Times New Roman" w:cstheme="minorHAnsi"/>
          <w:b/>
        </w:rPr>
      </w:pPr>
    </w:p>
    <w:p w14:paraId="2A061520" w14:textId="77777777" w:rsidR="00F34487" w:rsidRPr="00B07A3B" w:rsidRDefault="00F34487" w:rsidP="00F34487">
      <w:pPr>
        <w:outlineLvl w:val="0"/>
        <w:rPr>
          <w:rFonts w:eastAsia="Times New Roman" w:cstheme="minorHAnsi"/>
          <w:b/>
        </w:rPr>
      </w:pPr>
    </w:p>
    <w:p w14:paraId="466548DD" w14:textId="77777777" w:rsidR="00F34487" w:rsidRDefault="00F34487" w:rsidP="00F34487">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6A910C4" w14:textId="77777777" w:rsidR="00F34487" w:rsidRDefault="00F34487" w:rsidP="00F34487">
      <w:pPr>
        <w:outlineLvl w:val="0"/>
        <w:rPr>
          <w:rFonts w:eastAsia="Times New Roman" w:cstheme="minorHAnsi"/>
          <w:b/>
          <w:sz w:val="28"/>
          <w:szCs w:val="28"/>
        </w:rPr>
      </w:pPr>
    </w:p>
    <w:p w14:paraId="0EF4F7D0" w14:textId="77777777" w:rsidR="00F34487" w:rsidRPr="001A01E1" w:rsidRDefault="00F34487" w:rsidP="00F34487">
      <w:pPr>
        <w:jc w:val="both"/>
        <w:rPr>
          <w:rFonts w:ascii="Calibri" w:hAnsi="Calibri" w:cs="Calibri"/>
          <w:b/>
          <w:bCs/>
        </w:rPr>
      </w:pPr>
      <w:r w:rsidRPr="001A01E1">
        <w:rPr>
          <w:rFonts w:ascii="Calibri" w:hAnsi="Calibri" w:cs="Calibri"/>
          <w:b/>
          <w:bCs/>
        </w:rPr>
        <w:t>Christian C. Otum</w:t>
      </w:r>
      <w:bookmarkStart w:id="0" w:name="_Hlk192772674"/>
      <w:r w:rsidRPr="001A01E1">
        <w:rPr>
          <w:rFonts w:ascii="Calibri" w:hAnsi="Calibri" w:cs="Calibri"/>
          <w:b/>
          <w:bCs/>
          <w:vertAlign w:val="superscript"/>
        </w:rPr>
        <w:t>1,2</w:t>
      </w:r>
      <w:bookmarkEnd w:id="0"/>
      <w:r w:rsidRPr="001A01E1">
        <w:rPr>
          <w:rFonts w:ascii="Calibri" w:hAnsi="Calibri" w:cs="Calibri"/>
          <w:b/>
          <w:bCs/>
        </w:rPr>
        <w:t>, Nandi Niemand</w:t>
      </w:r>
      <w:r w:rsidRPr="001A01E1">
        <w:rPr>
          <w:rFonts w:ascii="Calibri" w:hAnsi="Calibri" w:cs="Calibri"/>
          <w:b/>
          <w:bCs/>
          <w:vertAlign w:val="superscript"/>
        </w:rPr>
        <w:t>1,2</w:t>
      </w:r>
      <w:r w:rsidRPr="001A01E1">
        <w:rPr>
          <w:rFonts w:ascii="Calibri" w:hAnsi="Calibri" w:cs="Calibri"/>
          <w:b/>
          <w:bCs/>
        </w:rPr>
        <w:t>, Elizabeth M. Streicher</w:t>
      </w:r>
      <w:r w:rsidRPr="001A01E1">
        <w:rPr>
          <w:rFonts w:ascii="Calibri" w:hAnsi="Calibri" w:cs="Calibri"/>
          <w:b/>
          <w:bCs/>
          <w:vertAlign w:val="superscript"/>
        </w:rPr>
        <w:t>1,2</w:t>
      </w:r>
      <w:r w:rsidRPr="001A01E1">
        <w:rPr>
          <w:rFonts w:ascii="Calibri" w:hAnsi="Calibri" w:cs="Calibri"/>
          <w:b/>
          <w:bCs/>
        </w:rPr>
        <w:t>, Annelies Van Rie</w:t>
      </w:r>
      <w:r w:rsidRPr="001A01E1">
        <w:rPr>
          <w:rFonts w:ascii="Calibri" w:hAnsi="Calibri" w:cs="Calibri"/>
          <w:b/>
          <w:bCs/>
          <w:vertAlign w:val="superscript"/>
        </w:rPr>
        <w:t>2</w:t>
      </w:r>
      <w:r w:rsidRPr="001A01E1">
        <w:rPr>
          <w:rFonts w:ascii="Calibri" w:hAnsi="Calibri" w:cs="Calibri"/>
          <w:b/>
          <w:bCs/>
        </w:rPr>
        <w:t>, Robin M. Warren</w:t>
      </w:r>
      <w:r w:rsidRPr="001A01E1">
        <w:rPr>
          <w:rFonts w:ascii="Calibri" w:hAnsi="Calibri" w:cs="Calibri"/>
          <w:b/>
          <w:bCs/>
          <w:vertAlign w:val="superscript"/>
        </w:rPr>
        <w:t>1,2</w:t>
      </w:r>
      <w:r w:rsidRPr="001A01E1">
        <w:rPr>
          <w:rFonts w:ascii="Calibri" w:hAnsi="Calibri" w:cs="Calibri"/>
          <w:b/>
          <w:bCs/>
        </w:rPr>
        <w:t>, Marisa Klopper</w:t>
      </w:r>
      <w:r w:rsidRPr="001A01E1">
        <w:rPr>
          <w:rFonts w:ascii="Calibri" w:hAnsi="Calibri" w:cs="Calibri"/>
          <w:b/>
          <w:bCs/>
          <w:vertAlign w:val="superscript"/>
        </w:rPr>
        <w:t>1,2</w:t>
      </w:r>
    </w:p>
    <w:p w14:paraId="66D39A69" w14:textId="77777777" w:rsidR="00F34487" w:rsidRPr="003628B0" w:rsidRDefault="00F34487" w:rsidP="00F34487">
      <w:pPr>
        <w:jc w:val="both"/>
        <w:rPr>
          <w:rFonts w:ascii="Calibri" w:hAnsi="Calibri" w:cs="Calibri"/>
        </w:rPr>
      </w:pPr>
    </w:p>
    <w:p w14:paraId="5ED7A2A8" w14:textId="77777777" w:rsidR="00F34487" w:rsidRPr="003628B0" w:rsidRDefault="00F34487" w:rsidP="00F34487">
      <w:pPr>
        <w:jc w:val="both"/>
        <w:rPr>
          <w:rFonts w:ascii="Calibri" w:hAnsi="Calibri" w:cs="Calibri"/>
        </w:rPr>
      </w:pPr>
      <w:r w:rsidRPr="003628B0">
        <w:rPr>
          <w:rFonts w:ascii="Calibri" w:hAnsi="Calibri" w:cs="Calibri"/>
          <w:vertAlign w:val="superscript"/>
        </w:rPr>
        <w:t>1</w:t>
      </w:r>
      <w:r w:rsidRPr="003628B0">
        <w:rPr>
          <w:rFonts w:ascii="Calibri" w:hAnsi="Calibri" w:cs="Calibri"/>
        </w:rPr>
        <w:t xml:space="preserve">Centre of Excellence for Biomedical Tuberculosis Research, South African Medical Research Council Centre for Tuberculosis Research, Division of Molecular Biology and Human Genetics, Faculty of Medicine and Health Sciences, Stellenbosch University, </w:t>
      </w:r>
    </w:p>
    <w:p w14:paraId="1187F22F" w14:textId="77777777" w:rsidR="00F34487" w:rsidRPr="003628B0" w:rsidRDefault="00F34487" w:rsidP="00F34487">
      <w:pPr>
        <w:jc w:val="both"/>
        <w:rPr>
          <w:rFonts w:ascii="Calibri" w:hAnsi="Calibri" w:cs="Calibri"/>
        </w:rPr>
      </w:pPr>
      <w:r w:rsidRPr="003628B0">
        <w:rPr>
          <w:rFonts w:ascii="Calibri" w:hAnsi="Calibri" w:cs="Calibri"/>
          <w:vertAlign w:val="superscript"/>
        </w:rPr>
        <w:t>2</w:t>
      </w:r>
      <w:r w:rsidRPr="003628B0">
        <w:rPr>
          <w:rFonts w:ascii="Calibri" w:hAnsi="Calibri" w:cs="Calibri"/>
        </w:rPr>
        <w:t>Tuberculosis Omics Research Consortium, Family Medicine and Population Health, Institute of Global Health, Faculty of Medicine and Health Sciences, University of Antwerp</w:t>
      </w:r>
    </w:p>
    <w:p w14:paraId="27629ED0" w14:textId="77777777" w:rsidR="00F34487" w:rsidRPr="003628B0" w:rsidRDefault="00F34487" w:rsidP="00F34487">
      <w:pPr>
        <w:jc w:val="both"/>
        <w:rPr>
          <w:rFonts w:ascii="Calibri" w:hAnsi="Calibri" w:cs="Calibri"/>
        </w:rPr>
      </w:pPr>
    </w:p>
    <w:p w14:paraId="0D734BB6" w14:textId="77777777" w:rsidR="00F34487" w:rsidRPr="00B07A3B" w:rsidRDefault="00F34487" w:rsidP="00F34487">
      <w:pPr>
        <w:widowControl w:val="0"/>
        <w:autoSpaceDE w:val="0"/>
        <w:autoSpaceDN w:val="0"/>
        <w:adjustRightInd w:val="0"/>
        <w:rPr>
          <w:rFonts w:eastAsia="Times New Roman" w:cstheme="minorHAnsi"/>
          <w:color w:val="000000"/>
        </w:rPr>
      </w:pPr>
    </w:p>
    <w:p w14:paraId="1B2C36CC" w14:textId="77777777" w:rsidR="00F34487" w:rsidRPr="00B07A3B" w:rsidRDefault="00000000" w:rsidP="00F34487">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F34487">
            <w:rPr>
              <w:rFonts w:ascii="MS Gothic" w:eastAsia="MS Gothic" w:hAnsi="MS Gothic" w:cstheme="minorHAnsi" w:hint="eastAsia"/>
              <w:color w:val="000000"/>
              <w:shd w:val="clear" w:color="auto" w:fill="FFFF00"/>
            </w:rPr>
            <w:t>☐</w:t>
          </w:r>
        </w:sdtContent>
      </w:sdt>
      <w:r w:rsidR="00F34487" w:rsidRPr="00B07A3B">
        <w:rPr>
          <w:rFonts w:eastAsia="Times New Roman" w:cstheme="minorHAnsi"/>
          <w:color w:val="000000"/>
        </w:rPr>
        <w:t xml:space="preserve">   All author names and affiliations are correct</w:t>
      </w:r>
      <w:r w:rsidR="00F34487">
        <w:rPr>
          <w:rFonts w:eastAsia="Times New Roman" w:cstheme="minorHAnsi"/>
          <w:color w:val="000000"/>
        </w:rPr>
        <w:t xml:space="preserve"> </w:t>
      </w:r>
      <w:r w:rsidR="00F34487">
        <w:rPr>
          <w:rFonts w:cstheme="minorHAnsi"/>
          <w:color w:val="000000"/>
        </w:rPr>
        <w:t>(city/state/country information not included in video title page)</w:t>
      </w:r>
      <w:r w:rsidR="00F34487" w:rsidRPr="00B07A3B">
        <w:rPr>
          <w:rFonts w:eastAsia="Times New Roman" w:cstheme="minorHAnsi"/>
          <w:color w:val="000000"/>
        </w:rPr>
        <w:t>.</w:t>
      </w:r>
      <w:r w:rsidR="00F34487">
        <w:rPr>
          <w:rFonts w:eastAsia="Times New Roman" w:cstheme="minorHAnsi"/>
          <w:color w:val="000000"/>
        </w:rPr>
        <w:t xml:space="preserve"> </w:t>
      </w:r>
    </w:p>
    <w:p w14:paraId="0A3EF3FF" w14:textId="77777777" w:rsidR="00F34487" w:rsidRPr="00B07A3B" w:rsidRDefault="00F34487" w:rsidP="00F34487">
      <w:pPr>
        <w:widowControl w:val="0"/>
        <w:autoSpaceDE w:val="0"/>
        <w:autoSpaceDN w:val="0"/>
        <w:adjustRightInd w:val="0"/>
        <w:rPr>
          <w:rFonts w:eastAsia="Times New Roman" w:cstheme="minorHAnsi"/>
          <w:color w:val="000000"/>
        </w:rPr>
      </w:pPr>
    </w:p>
    <w:p w14:paraId="2C2346D8" w14:textId="77777777" w:rsidR="00F34487" w:rsidRPr="00B07A3B" w:rsidRDefault="00F34487" w:rsidP="00F34487">
      <w:pPr>
        <w:outlineLvl w:val="0"/>
        <w:rPr>
          <w:rFonts w:eastAsia="Times New Roman" w:cstheme="minorHAnsi"/>
        </w:rPr>
      </w:pPr>
    </w:p>
    <w:p w14:paraId="606191B3" w14:textId="77777777" w:rsidR="00F34487" w:rsidRPr="00B07A3B" w:rsidRDefault="00F34487" w:rsidP="00F34487">
      <w:pPr>
        <w:outlineLvl w:val="0"/>
        <w:rPr>
          <w:rFonts w:eastAsia="Times New Roman" w:cstheme="minorHAnsi"/>
          <w:b/>
        </w:rPr>
      </w:pPr>
      <w:r w:rsidRPr="00B07A3B">
        <w:rPr>
          <w:rFonts w:eastAsia="Times New Roman" w:cstheme="minorHAnsi"/>
          <w:b/>
        </w:rPr>
        <w:t xml:space="preserve">Corresponding Authors: </w:t>
      </w:r>
    </w:p>
    <w:p w14:paraId="1A1F79F0" w14:textId="77777777" w:rsidR="00F34487" w:rsidRPr="003628B0" w:rsidRDefault="00F34487" w:rsidP="00F34487">
      <w:pPr>
        <w:jc w:val="both"/>
        <w:rPr>
          <w:rFonts w:ascii="Calibri" w:hAnsi="Calibri" w:cs="Calibri"/>
          <w:lang w:val="de-DE"/>
        </w:rPr>
      </w:pPr>
      <w:bookmarkStart w:id="1" w:name="_Hlk25233958"/>
      <w:r w:rsidRPr="003628B0">
        <w:rPr>
          <w:rFonts w:ascii="Calibri" w:hAnsi="Calibri" w:cs="Calibri"/>
        </w:rPr>
        <w:t>Marisa Klopper</w:t>
      </w:r>
      <w:r w:rsidRPr="003628B0" w:rsidDel="006F730F">
        <w:rPr>
          <w:rFonts w:ascii="Calibri" w:hAnsi="Calibri" w:cs="Calibri"/>
          <w:lang w:val="de-DE"/>
        </w:rPr>
        <w:t xml:space="preserve"> </w:t>
      </w:r>
      <w:r w:rsidRPr="003628B0">
        <w:rPr>
          <w:rFonts w:ascii="Calibri" w:hAnsi="Calibri" w:cs="Calibri"/>
          <w:lang w:val="de-DE"/>
        </w:rPr>
        <w:t xml:space="preserve"> </w:t>
      </w:r>
      <w:r w:rsidRPr="003628B0">
        <w:rPr>
          <w:rFonts w:ascii="Calibri" w:hAnsi="Calibri" w:cs="Calibri"/>
          <w:lang w:val="de-DE"/>
        </w:rPr>
        <w:tab/>
      </w:r>
      <w:r w:rsidRPr="003628B0">
        <w:rPr>
          <w:rFonts w:ascii="Calibri" w:hAnsi="Calibri" w:cs="Calibri"/>
          <w:lang w:val="de-DE"/>
        </w:rPr>
        <w:tab/>
      </w:r>
      <w:hyperlink r:id="rId8" w:history="1">
        <w:r w:rsidRPr="00584F1E">
          <w:rPr>
            <w:rStyle w:val="Hyperlink"/>
            <w:rFonts w:ascii="Calibri" w:hAnsi="Calibri" w:cs="Calibri"/>
            <w:lang w:val="de-DE"/>
          </w:rPr>
          <w:t>marisat@sun.ac.za</w:t>
        </w:r>
      </w:hyperlink>
      <w:r>
        <w:rPr>
          <w:rFonts w:ascii="Calibri" w:hAnsi="Calibri" w:cs="Calibri"/>
          <w:lang w:val="de-DE"/>
        </w:rPr>
        <w:t xml:space="preserve"> </w:t>
      </w:r>
    </w:p>
    <w:p w14:paraId="4495B3F8" w14:textId="77777777" w:rsidR="00F34487" w:rsidRDefault="00F34487" w:rsidP="00F34487">
      <w:pPr>
        <w:outlineLvl w:val="0"/>
        <w:rPr>
          <w:rFonts w:eastAsia="Times New Roman" w:cstheme="minorHAnsi"/>
        </w:rPr>
      </w:pPr>
    </w:p>
    <w:p w14:paraId="3E260B62" w14:textId="77777777" w:rsidR="00F34487" w:rsidRPr="00B07A3B" w:rsidRDefault="00F34487" w:rsidP="00F34487">
      <w:pPr>
        <w:outlineLvl w:val="0"/>
        <w:rPr>
          <w:rFonts w:eastAsia="Times New Roman" w:cstheme="minorHAnsi"/>
        </w:rPr>
      </w:pPr>
    </w:p>
    <w:p w14:paraId="548F83B8" w14:textId="77777777" w:rsidR="00F34487" w:rsidRPr="00B07A3B" w:rsidRDefault="00F34487" w:rsidP="00F34487">
      <w:pPr>
        <w:outlineLvl w:val="0"/>
        <w:rPr>
          <w:rFonts w:eastAsia="Times New Roman" w:cstheme="minorHAnsi"/>
        </w:rPr>
      </w:pPr>
    </w:p>
    <w:bookmarkEnd w:id="1"/>
    <w:p w14:paraId="20BD10DF" w14:textId="77777777" w:rsidR="00F34487" w:rsidRPr="00B07A3B" w:rsidRDefault="00F34487" w:rsidP="00F34487">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03D0B7D" w14:textId="77777777" w:rsidR="00F34487" w:rsidRPr="00B07A3B" w:rsidRDefault="00F34487" w:rsidP="00F34487">
      <w:pPr>
        <w:outlineLvl w:val="0"/>
        <w:rPr>
          <w:rFonts w:cstheme="minorHAnsi"/>
          <w:b/>
          <w:sz w:val="22"/>
          <w:szCs w:val="22"/>
        </w:rPr>
      </w:pPr>
    </w:p>
    <w:p w14:paraId="10EE7109" w14:textId="77777777" w:rsidR="00F34487" w:rsidRPr="003628B0" w:rsidRDefault="00F34487" w:rsidP="00F34487">
      <w:pPr>
        <w:jc w:val="both"/>
        <w:rPr>
          <w:rFonts w:ascii="Calibri" w:hAnsi="Calibri" w:cs="Calibri"/>
          <w:lang w:val="de-DE"/>
        </w:rPr>
      </w:pPr>
      <w:hyperlink r:id="rId9" w:history="1">
        <w:r w:rsidRPr="00584F1E">
          <w:rPr>
            <w:rStyle w:val="Hyperlink"/>
            <w:rFonts w:ascii="Calibri" w:hAnsi="Calibri" w:cs="Calibri"/>
            <w:lang w:val="de-DE"/>
          </w:rPr>
          <w:t>Christian.Otum@uct.ac.za</w:t>
        </w:r>
      </w:hyperlink>
      <w:r>
        <w:rPr>
          <w:rFonts w:ascii="Calibri" w:hAnsi="Calibri" w:cs="Calibri"/>
          <w:lang w:val="de-DE"/>
        </w:rPr>
        <w:t xml:space="preserve"> </w:t>
      </w:r>
    </w:p>
    <w:p w14:paraId="267329B5" w14:textId="77777777" w:rsidR="00F34487" w:rsidRPr="003628B0" w:rsidRDefault="00F34487" w:rsidP="00F34487">
      <w:pPr>
        <w:jc w:val="both"/>
        <w:rPr>
          <w:rFonts w:ascii="Calibri" w:hAnsi="Calibri" w:cs="Calibri"/>
          <w:lang w:val="de-DE"/>
        </w:rPr>
      </w:pPr>
      <w:hyperlink r:id="rId10" w:history="1">
        <w:r w:rsidRPr="00584F1E">
          <w:rPr>
            <w:rStyle w:val="Hyperlink"/>
            <w:rFonts w:ascii="Calibri" w:hAnsi="Calibri" w:cs="Calibri"/>
            <w:lang w:val="de-DE"/>
          </w:rPr>
          <w:t>nniemand@sun.ac.za</w:t>
        </w:r>
      </w:hyperlink>
      <w:r>
        <w:rPr>
          <w:rFonts w:ascii="Calibri" w:hAnsi="Calibri" w:cs="Calibri"/>
          <w:lang w:val="de-DE"/>
        </w:rPr>
        <w:t xml:space="preserve"> </w:t>
      </w:r>
    </w:p>
    <w:p w14:paraId="2B13CA84" w14:textId="77777777" w:rsidR="00F34487" w:rsidRPr="003628B0" w:rsidRDefault="00F34487" w:rsidP="00F34487">
      <w:pPr>
        <w:jc w:val="both"/>
        <w:rPr>
          <w:rFonts w:ascii="Calibri" w:hAnsi="Calibri" w:cs="Calibri"/>
          <w:lang w:val="de-DE"/>
        </w:rPr>
      </w:pPr>
      <w:hyperlink r:id="rId11" w:history="1">
        <w:r w:rsidRPr="00584F1E">
          <w:rPr>
            <w:rStyle w:val="Hyperlink"/>
            <w:rFonts w:ascii="Calibri" w:hAnsi="Calibri" w:cs="Calibri"/>
            <w:lang w:val="de-DE"/>
          </w:rPr>
          <w:t>lizma@sun.ac.za</w:t>
        </w:r>
      </w:hyperlink>
      <w:r>
        <w:rPr>
          <w:rFonts w:ascii="Calibri" w:hAnsi="Calibri" w:cs="Calibri"/>
          <w:lang w:val="de-DE"/>
        </w:rPr>
        <w:t xml:space="preserve"> </w:t>
      </w:r>
    </w:p>
    <w:p w14:paraId="314CE18D" w14:textId="77777777" w:rsidR="00F34487" w:rsidRPr="003628B0" w:rsidRDefault="00F34487" w:rsidP="00F34487">
      <w:pPr>
        <w:jc w:val="both"/>
        <w:rPr>
          <w:rFonts w:ascii="Calibri" w:hAnsi="Calibri" w:cs="Calibri"/>
        </w:rPr>
      </w:pPr>
      <w:hyperlink r:id="rId12" w:history="1">
        <w:r w:rsidRPr="00584F1E">
          <w:rPr>
            <w:rStyle w:val="Hyperlink"/>
            <w:rFonts w:ascii="Calibri" w:hAnsi="Calibri" w:cs="Calibri"/>
          </w:rPr>
          <w:t>annelies.vanrie@uantwerpen.be</w:t>
        </w:r>
      </w:hyperlink>
      <w:r>
        <w:rPr>
          <w:rFonts w:ascii="Calibri" w:hAnsi="Calibri" w:cs="Calibri"/>
        </w:rPr>
        <w:t xml:space="preserve"> </w:t>
      </w:r>
      <w:r w:rsidRPr="003628B0">
        <w:rPr>
          <w:rFonts w:ascii="Calibri" w:hAnsi="Calibri" w:cs="Calibri"/>
        </w:rPr>
        <w:t xml:space="preserve"> </w:t>
      </w:r>
      <w:r>
        <w:rPr>
          <w:rFonts w:ascii="Calibri" w:hAnsi="Calibri" w:cs="Calibri"/>
        </w:rPr>
        <w:t xml:space="preserve"> </w:t>
      </w:r>
    </w:p>
    <w:p w14:paraId="6D75AF84" w14:textId="77777777" w:rsidR="00F34487" w:rsidRPr="003628B0" w:rsidRDefault="00F34487" w:rsidP="00F34487">
      <w:pPr>
        <w:jc w:val="both"/>
        <w:rPr>
          <w:rFonts w:ascii="Calibri" w:hAnsi="Calibri" w:cs="Calibri"/>
          <w:lang w:val="de-DE"/>
        </w:rPr>
      </w:pPr>
      <w:hyperlink r:id="rId13" w:history="1">
        <w:r w:rsidRPr="00584F1E">
          <w:rPr>
            <w:rStyle w:val="Hyperlink"/>
            <w:rFonts w:ascii="Calibri" w:hAnsi="Calibri" w:cs="Calibri"/>
            <w:lang w:val="de-DE"/>
          </w:rPr>
          <w:t>rw1@sun.ac.za</w:t>
        </w:r>
      </w:hyperlink>
      <w:r>
        <w:rPr>
          <w:rFonts w:ascii="Calibri" w:hAnsi="Calibri" w:cs="Calibri"/>
          <w:lang w:val="de-DE"/>
        </w:rPr>
        <w:t xml:space="preserve"> </w:t>
      </w:r>
    </w:p>
    <w:p w14:paraId="56DB5E3A" w14:textId="77777777" w:rsidR="00F34487" w:rsidRPr="00B07A3B" w:rsidRDefault="00F34487" w:rsidP="00F34487">
      <w:pPr>
        <w:outlineLvl w:val="0"/>
        <w:rPr>
          <w:rFonts w:cstheme="minorHAnsi"/>
          <w:b/>
          <w:sz w:val="22"/>
          <w:szCs w:val="22"/>
        </w:rPr>
      </w:pPr>
      <w:hyperlink r:id="rId14" w:history="1">
        <w:r w:rsidRPr="00584F1E">
          <w:rPr>
            <w:rStyle w:val="Hyperlink"/>
            <w:rFonts w:ascii="Calibri" w:hAnsi="Calibri" w:cs="Calibri"/>
            <w:lang w:val="de-DE"/>
          </w:rPr>
          <w:t>marisat@sun.ac.za</w:t>
        </w:r>
      </w:hyperlink>
      <w:r>
        <w:rPr>
          <w:rFonts w:ascii="Calibri" w:hAnsi="Calibri" w:cs="Calibri"/>
          <w:lang w:val="de-DE"/>
        </w:rPr>
        <w:t xml:space="preserve"> </w:t>
      </w:r>
    </w:p>
    <w:p w14:paraId="38BAB9E7" w14:textId="77777777" w:rsidR="00F34487" w:rsidRPr="00B07A3B" w:rsidRDefault="00F34487" w:rsidP="00F34487">
      <w:pPr>
        <w:outlineLvl w:val="0"/>
        <w:rPr>
          <w:rFonts w:cstheme="minorHAnsi"/>
          <w:b/>
          <w:sz w:val="22"/>
          <w:szCs w:val="22"/>
        </w:rPr>
      </w:pPr>
    </w:p>
    <w:p w14:paraId="68EBE66D" w14:textId="77777777" w:rsidR="00F34487" w:rsidRDefault="00F34487" w:rsidP="005F1ADF">
      <w:pPr>
        <w:pStyle w:val="Heading2"/>
        <w:rPr>
          <w:rFonts w:cstheme="minorHAnsi"/>
          <w:sz w:val="36"/>
          <w:szCs w:val="36"/>
        </w:rPr>
      </w:pPr>
    </w:p>
    <w:p w14:paraId="6FB9CC35" w14:textId="77777777" w:rsidR="00F34487" w:rsidRDefault="00F34487" w:rsidP="005F1ADF">
      <w:pPr>
        <w:pStyle w:val="Heading2"/>
        <w:rPr>
          <w:rFonts w:cstheme="minorHAnsi"/>
          <w:sz w:val="36"/>
          <w:szCs w:val="36"/>
        </w:rPr>
      </w:pPr>
    </w:p>
    <w:p w14:paraId="249B8316" w14:textId="77777777" w:rsidR="00F34487" w:rsidRDefault="00F34487" w:rsidP="005F1ADF">
      <w:pPr>
        <w:pStyle w:val="Heading2"/>
        <w:rPr>
          <w:rFonts w:cstheme="minorHAnsi"/>
          <w:sz w:val="36"/>
          <w:szCs w:val="36"/>
        </w:rPr>
      </w:pPr>
    </w:p>
    <w:p w14:paraId="1667ADCD" w14:textId="45DC043D"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5A86ED7" w14:textId="77777777" w:rsidR="000A7C4F" w:rsidRPr="00657E10" w:rsidRDefault="000A7C4F" w:rsidP="000A7C4F">
      <w:pPr>
        <w:pBdr>
          <w:top w:val="single" w:sz="4" w:space="1" w:color="auto"/>
          <w:left w:val="single" w:sz="4" w:space="4" w:color="auto"/>
          <w:bottom w:val="single" w:sz="4" w:space="1" w:color="auto"/>
          <w:right w:val="single" w:sz="4" w:space="4" w:color="auto"/>
        </w:pBdr>
        <w:shd w:val="clear" w:color="auto" w:fill="C2D69B"/>
        <w:spacing w:before="120"/>
        <w:ind w:left="90"/>
        <w:rPr>
          <w:rFonts w:cstheme="minorHAnsi"/>
        </w:rPr>
      </w:pPr>
      <w:r w:rsidRPr="00657E10">
        <w:rPr>
          <w:rFonts w:cstheme="minorHAnsi"/>
        </w:rPr>
        <w:t xml:space="preserve">Scriptwriter: If authors are from </w:t>
      </w:r>
      <w:r w:rsidRPr="00F67BD9">
        <w:rPr>
          <w:rFonts w:cstheme="minorHAnsi"/>
          <w:b/>
          <w:bCs/>
        </w:rPr>
        <w:t>China</w:t>
      </w:r>
      <w:r w:rsidRPr="00657E10">
        <w:rPr>
          <w:rFonts w:cstheme="minorHAnsi"/>
        </w:rPr>
        <w:t xml:space="preserve">, </w:t>
      </w:r>
      <w:r>
        <w:rPr>
          <w:rFonts w:cstheme="minorHAnsi"/>
        </w:rPr>
        <w:t>please use the second note to connect them with Yuan. P</w:t>
      </w:r>
      <w:r w:rsidRPr="00F67BD9">
        <w:rPr>
          <w:rFonts w:cstheme="minorHAnsi"/>
        </w:rPr>
        <w:t xml:space="preserve">lease </w:t>
      </w:r>
      <w:r w:rsidRPr="00A40A57">
        <w:rPr>
          <w:rFonts w:cstheme="minorHAnsi"/>
          <w:b/>
          <w:bCs/>
        </w:rPr>
        <w:t>remove</w:t>
      </w:r>
      <w:r w:rsidRPr="00F67BD9">
        <w:rPr>
          <w:rFonts w:cstheme="minorHAnsi"/>
        </w:rPr>
        <w:t xml:space="preserve"> the statement that does not apply before sending the draft script.</w:t>
      </w:r>
      <w:r>
        <w:rPr>
          <w:rFonts w:cstheme="minorHAnsi"/>
        </w:rPr>
        <w:t xml:space="preserve"> </w:t>
      </w:r>
    </w:p>
    <w:p w14:paraId="39B12072" w14:textId="77777777" w:rsidR="000A7C4F" w:rsidRDefault="000A7C4F" w:rsidP="000A7C4F">
      <w:pPr>
        <w:rPr>
          <w:rFonts w:ascii="Calibri" w:hAnsi="Calibri" w:cs="Calibri"/>
          <w:color w:val="000000"/>
        </w:rPr>
      </w:pPr>
    </w:p>
    <w:p w14:paraId="5830B621" w14:textId="5A781DBB"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5"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r w:rsidRPr="00B836F1">
        <w:rPr>
          <w:rFonts w:ascii="Calibri" w:hAnsi="Calibri" w:cs="Calibri"/>
          <w:color w:val="000000"/>
          <w:highlight w:val="yellow"/>
        </w:rPr>
        <w:t>OR</w:t>
      </w:r>
    </w:p>
    <w:p w14:paraId="5FC7E5A1" w14:textId="7F4F83C1"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6"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37BFAD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830F2">
        <w:rPr>
          <w:rFonts w:cstheme="minorHAnsi"/>
          <w:bCs/>
          <w:sz w:val="22"/>
          <w:szCs w:val="22"/>
        </w:rPr>
        <w:t>29</w:t>
      </w:r>
    </w:p>
    <w:p w14:paraId="5AAC9C6C" w14:textId="47E251D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BC229E">
        <w:rPr>
          <w:rFonts w:cstheme="minorHAnsi"/>
          <w:bCs/>
          <w:sz w:val="22"/>
          <w:szCs w:val="22"/>
        </w:rPr>
        <w:t>85 ( Filmable shots-6</w:t>
      </w:r>
      <w:r w:rsidR="00DB3B95">
        <w:rPr>
          <w:rFonts w:cstheme="minorHAnsi"/>
          <w:bCs/>
          <w:sz w:val="22"/>
          <w:szCs w:val="22"/>
        </w:rPr>
        <w:t>4</w:t>
      </w:r>
      <w:r w:rsidR="00BC229E">
        <w:rPr>
          <w:rFonts w:cstheme="minorHAnsi"/>
          <w:bCs/>
          <w:sz w:val="22"/>
          <w:szCs w:val="22"/>
        </w:rPr>
        <w:t>; Reusable-15, SCREEN-4; Text on plain background-3)</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lastRenderedPageBreak/>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567F71AF" w14:textId="77777777" w:rsidR="00F34487" w:rsidRPr="008D05F7" w:rsidRDefault="00F34487" w:rsidP="00F34487">
      <w:pPr>
        <w:pStyle w:val="ListParagraph"/>
        <w:numPr>
          <w:ilvl w:val="0"/>
          <w:numId w:val="3"/>
        </w:numPr>
        <w:rPr>
          <w:rFonts w:cstheme="minorHAnsi"/>
          <w:b/>
          <w:bCs/>
        </w:rPr>
      </w:pPr>
      <w:r w:rsidRPr="008D05F7">
        <w:rPr>
          <w:rFonts w:cstheme="minorHAnsi"/>
          <w:b/>
          <w:bCs/>
        </w:rPr>
        <w:t xml:space="preserve">Selection of a co-integrant </w:t>
      </w:r>
      <w:r w:rsidRPr="00E2618D">
        <w:rPr>
          <w:rFonts w:cstheme="minorHAnsi"/>
          <w:b/>
          <w:bCs/>
        </w:rPr>
        <w:t>Mycobacterium tuberculosis</w:t>
      </w:r>
      <w:r w:rsidRPr="008D05F7">
        <w:rPr>
          <w:rFonts w:cstheme="minorHAnsi"/>
          <w:b/>
          <w:bCs/>
        </w:rPr>
        <w:t xml:space="preserve"> strain</w:t>
      </w:r>
    </w:p>
    <w:p w14:paraId="723930BF" w14:textId="77777777" w:rsidR="00F34487" w:rsidRDefault="00F34487" w:rsidP="00F34487">
      <w:pPr>
        <w:pStyle w:val="ListParagraph"/>
        <w:spacing w:before="120"/>
        <w:ind w:left="360"/>
        <w:contextualSpacing w:val="0"/>
        <w:rPr>
          <w:rFonts w:cstheme="minorHAnsi"/>
        </w:rPr>
      </w:pPr>
      <w:r>
        <w:rPr>
          <w:rFonts w:cstheme="minorHAnsi"/>
          <w:b/>
          <w:bCs/>
        </w:rPr>
        <w:t xml:space="preserve">Demonstrator: </w:t>
      </w:r>
      <w:sdt>
        <w:sdtPr>
          <w:rPr>
            <w:rFonts w:cstheme="minorHAnsi"/>
          </w:rPr>
          <w:id w:val="1864787060"/>
          <w:placeholder>
            <w:docPart w:val="0DE2AF9DF1A14DB0A3EEE91CE8BD5C6D"/>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70FF7FD" w14:textId="77777777" w:rsidR="00F34487" w:rsidRDefault="00F34487" w:rsidP="00F34487">
      <w:pPr>
        <w:pStyle w:val="ListParagraph"/>
        <w:spacing w:before="120"/>
        <w:ind w:left="360"/>
        <w:contextualSpacing w:val="0"/>
        <w:rPr>
          <w:rFonts w:cstheme="minorHAnsi"/>
        </w:rPr>
      </w:pPr>
    </w:p>
    <w:p w14:paraId="5AA96E43" w14:textId="77777777" w:rsidR="00F34487" w:rsidRPr="00B07A3B" w:rsidRDefault="00F34487" w:rsidP="00F34487">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30F7F9E0" w14:textId="77777777" w:rsidR="00F34487" w:rsidRDefault="00F34487" w:rsidP="00F34487">
      <w:pPr>
        <w:pStyle w:val="ListParagraph"/>
        <w:spacing w:before="120"/>
        <w:ind w:left="360"/>
        <w:contextualSpacing w:val="0"/>
        <w:rPr>
          <w:rFonts w:cstheme="minorHAnsi"/>
          <w:b/>
          <w:bCs/>
        </w:rPr>
      </w:pPr>
    </w:p>
    <w:p w14:paraId="3439D1AE" w14:textId="45026919" w:rsidR="00F34487" w:rsidRPr="00332E8D" w:rsidRDefault="00F34487" w:rsidP="00F34487">
      <w:pPr>
        <w:pStyle w:val="ListParagraph"/>
        <w:numPr>
          <w:ilvl w:val="1"/>
          <w:numId w:val="3"/>
        </w:numPr>
        <w:spacing w:before="120"/>
        <w:jc w:val="both"/>
        <w:rPr>
          <w:rFonts w:cstheme="minorHAnsi"/>
        </w:rPr>
      </w:pPr>
      <w:r w:rsidRPr="00766319">
        <w:rPr>
          <w:rFonts w:cstheme="minorHAnsi"/>
          <w:color w:val="7030A0"/>
        </w:rPr>
        <w:t xml:space="preserve">Begin by obtaining </w:t>
      </w:r>
      <w:r>
        <w:rPr>
          <w:rFonts w:cstheme="minorHAnsi"/>
          <w:color w:val="7030A0"/>
        </w:rPr>
        <w:t>Mycobacterium</w:t>
      </w:r>
      <w:r w:rsidRPr="00766319">
        <w:rPr>
          <w:rFonts w:cstheme="minorHAnsi"/>
          <w:color w:val="7030A0"/>
        </w:rPr>
        <w:t xml:space="preserve"> tuberculosis cells </w:t>
      </w:r>
      <w:r w:rsidRPr="00766319">
        <w:rPr>
          <w:rFonts w:cstheme="minorHAnsi"/>
          <w:b/>
          <w:bCs/>
          <w:color w:val="7030A0"/>
        </w:rPr>
        <w:t>[1]</w:t>
      </w:r>
      <w:r w:rsidRPr="00766319">
        <w:rPr>
          <w:rFonts w:cstheme="minorHAnsi"/>
          <w:color w:val="7030A0"/>
        </w:rPr>
        <w:t xml:space="preserve">. Harvest the cells at </w:t>
      </w:r>
      <w:r w:rsidR="00491839">
        <w:rPr>
          <w:rFonts w:cstheme="minorHAnsi"/>
          <w:color w:val="7030A0"/>
        </w:rPr>
        <w:t>600 optical density</w:t>
      </w:r>
      <w:r w:rsidRPr="00766319">
        <w:rPr>
          <w:rFonts w:cstheme="minorHAnsi"/>
          <w:color w:val="7030A0"/>
        </w:rPr>
        <w:t xml:space="preserve"> of 0.6–1.0 </w:t>
      </w:r>
      <w:r w:rsidRPr="00766319">
        <w:rPr>
          <w:rFonts w:cstheme="minorHAnsi"/>
          <w:b/>
          <w:bCs/>
          <w:color w:val="7030A0"/>
        </w:rPr>
        <w:t>[2]</w:t>
      </w:r>
      <w:r w:rsidRPr="00766319">
        <w:rPr>
          <w:rFonts w:cstheme="minorHAnsi"/>
          <w:color w:val="7030A0"/>
        </w:rPr>
        <w:t xml:space="preserve">, wash them three times with cold 10% glycerol, and resuspend them in 10% glycerol </w:t>
      </w:r>
      <w:r>
        <w:rPr>
          <w:rFonts w:cstheme="minorHAnsi"/>
          <w:color w:val="7030A0"/>
        </w:rPr>
        <w:t>to obtain a cell concentration of 10</w:t>
      </w:r>
      <w:r w:rsidRPr="00B81A68">
        <w:rPr>
          <w:rFonts w:cstheme="minorHAnsi"/>
          <w:color w:val="7030A0"/>
          <w:vertAlign w:val="superscript"/>
        </w:rPr>
        <w:t>11</w:t>
      </w:r>
      <w:r>
        <w:rPr>
          <w:rFonts w:cstheme="minorHAnsi"/>
          <w:color w:val="7030A0"/>
          <w:vertAlign w:val="superscript"/>
        </w:rPr>
        <w:t xml:space="preserve"> </w:t>
      </w:r>
      <w:r>
        <w:rPr>
          <w:rFonts w:cstheme="minorHAnsi"/>
          <w:color w:val="7030A0"/>
        </w:rPr>
        <w:t xml:space="preserve">cells per milliliter </w:t>
      </w:r>
      <w:r w:rsidRPr="00766319">
        <w:rPr>
          <w:rFonts w:cstheme="minorHAnsi"/>
          <w:b/>
          <w:bCs/>
          <w:color w:val="7030A0"/>
        </w:rPr>
        <w:t>[3].</w:t>
      </w:r>
      <w:r w:rsidRPr="00766319">
        <w:rPr>
          <w:rFonts w:cstheme="minorHAnsi"/>
          <w:color w:val="7030A0"/>
        </w:rPr>
        <w:t xml:space="preserve"> </w:t>
      </w:r>
    </w:p>
    <w:p w14:paraId="156D3B7C" w14:textId="77777777" w:rsidR="00332E8D" w:rsidRPr="00766319" w:rsidRDefault="00332E8D" w:rsidP="00332E8D">
      <w:pPr>
        <w:pStyle w:val="ListParagraph"/>
        <w:spacing w:before="120"/>
        <w:ind w:left="907"/>
        <w:jc w:val="both"/>
        <w:rPr>
          <w:rFonts w:cstheme="minorHAnsi"/>
        </w:rPr>
      </w:pPr>
    </w:p>
    <w:p w14:paraId="292DC8BE" w14:textId="2AA0F17E" w:rsidR="00F34487" w:rsidRPr="00766319" w:rsidRDefault="00F34487" w:rsidP="00F34487">
      <w:pPr>
        <w:pStyle w:val="ListParagraph"/>
        <w:numPr>
          <w:ilvl w:val="2"/>
          <w:numId w:val="3"/>
        </w:numPr>
        <w:spacing w:before="120"/>
        <w:contextualSpacing w:val="0"/>
        <w:jc w:val="both"/>
        <w:rPr>
          <w:rFonts w:cstheme="minorHAnsi"/>
        </w:rPr>
      </w:pPr>
      <w:r w:rsidRPr="00766319">
        <w:rPr>
          <w:rFonts w:cstheme="minorHAnsi"/>
        </w:rPr>
        <w:t>WIDE: Talent placing M</w:t>
      </w:r>
      <w:r w:rsidR="004769B2">
        <w:rPr>
          <w:rFonts w:cstheme="minorHAnsi"/>
        </w:rPr>
        <w:t>ycobacteria</w:t>
      </w:r>
      <w:r w:rsidRPr="00766319">
        <w:rPr>
          <w:rFonts w:cstheme="minorHAnsi"/>
        </w:rPr>
        <w:t xml:space="preserve"> tuberculosis cells </w:t>
      </w:r>
      <w:r w:rsidRPr="00942ECC">
        <w:rPr>
          <w:rFonts w:cstheme="minorHAnsi"/>
        </w:rPr>
        <w:t>on a workbench</w:t>
      </w:r>
      <w:r w:rsidRPr="00766319">
        <w:rPr>
          <w:rFonts w:cstheme="minorHAnsi"/>
        </w:rPr>
        <w:t xml:space="preserve"> </w:t>
      </w:r>
    </w:p>
    <w:p w14:paraId="5C7AF444" w14:textId="77777777" w:rsidR="00F34487" w:rsidRDefault="00F34487" w:rsidP="00942ECC">
      <w:pPr>
        <w:pStyle w:val="ListParagraph"/>
        <w:numPr>
          <w:ilvl w:val="2"/>
          <w:numId w:val="3"/>
        </w:numPr>
        <w:spacing w:before="120"/>
        <w:contextualSpacing w:val="0"/>
        <w:jc w:val="both"/>
        <w:rPr>
          <w:rFonts w:cstheme="minorHAnsi"/>
        </w:rPr>
      </w:pPr>
      <w:r>
        <w:rPr>
          <w:rFonts w:cstheme="minorHAnsi"/>
        </w:rPr>
        <w:t>Talent harvesting the cells at OD of 0.6-1.0</w:t>
      </w:r>
    </w:p>
    <w:p w14:paraId="73F9CD56" w14:textId="77777777" w:rsidR="00F34487" w:rsidRDefault="00F34487" w:rsidP="00942ECC">
      <w:pPr>
        <w:pStyle w:val="ListParagraph"/>
        <w:numPr>
          <w:ilvl w:val="2"/>
          <w:numId w:val="3"/>
        </w:numPr>
        <w:spacing w:before="120"/>
        <w:contextualSpacing w:val="0"/>
        <w:jc w:val="both"/>
        <w:rPr>
          <w:rFonts w:cstheme="minorHAnsi"/>
        </w:rPr>
      </w:pPr>
      <w:r>
        <w:rPr>
          <w:rFonts w:cstheme="minorHAnsi"/>
        </w:rPr>
        <w:t xml:space="preserve">Talent washing the cells with </w:t>
      </w:r>
      <w:r w:rsidRPr="008330FC">
        <w:rPr>
          <w:rFonts w:cstheme="minorHAnsi"/>
        </w:rPr>
        <w:t>10% glycerol</w:t>
      </w:r>
      <w:r>
        <w:rPr>
          <w:rFonts w:cstheme="minorHAnsi"/>
        </w:rPr>
        <w:t xml:space="preserve"> and resuspending in </w:t>
      </w:r>
      <w:r w:rsidRPr="008330FC">
        <w:rPr>
          <w:rFonts w:cstheme="minorHAnsi"/>
        </w:rPr>
        <w:t>10% glycerol</w:t>
      </w:r>
      <w:r>
        <w:rPr>
          <w:rFonts w:cstheme="minorHAnsi"/>
        </w:rPr>
        <w:t xml:space="preserve"> </w:t>
      </w:r>
    </w:p>
    <w:p w14:paraId="51474704" w14:textId="77777777" w:rsidR="00F34487" w:rsidRPr="00766319" w:rsidRDefault="00F34487" w:rsidP="00F34487">
      <w:pPr>
        <w:pStyle w:val="ListParagraph"/>
        <w:spacing w:before="120"/>
        <w:ind w:left="1627"/>
        <w:contextualSpacing w:val="0"/>
        <w:rPr>
          <w:rFonts w:cstheme="minorHAnsi"/>
        </w:rPr>
      </w:pPr>
    </w:p>
    <w:p w14:paraId="367C3826" w14:textId="77777777" w:rsidR="00F34487" w:rsidRPr="00CA625A" w:rsidRDefault="00F34487" w:rsidP="00F34487">
      <w:pPr>
        <w:pStyle w:val="ListParagraph"/>
        <w:numPr>
          <w:ilvl w:val="1"/>
          <w:numId w:val="3"/>
        </w:numPr>
        <w:spacing w:before="120"/>
        <w:contextualSpacing w:val="0"/>
        <w:jc w:val="both"/>
        <w:rPr>
          <w:rFonts w:cstheme="minorHAnsi"/>
          <w:color w:val="7030A0"/>
        </w:rPr>
      </w:pPr>
      <w:r w:rsidRPr="00CA625A">
        <w:rPr>
          <w:rFonts w:cstheme="minorHAnsi"/>
          <w:color w:val="7030A0"/>
        </w:rPr>
        <w:t xml:space="preserve">Next, place 10 micrograms of plasmid DNA in a Petri dish </w:t>
      </w:r>
      <w:r w:rsidRPr="00CA625A">
        <w:rPr>
          <w:rFonts w:cstheme="minorHAnsi"/>
          <w:b/>
          <w:bCs/>
          <w:color w:val="7030A0"/>
        </w:rPr>
        <w:t>[1]</w:t>
      </w:r>
      <w:r w:rsidRPr="00CA625A">
        <w:rPr>
          <w:rFonts w:cstheme="minorHAnsi"/>
          <w:color w:val="7030A0"/>
        </w:rPr>
        <w:t xml:space="preserve"> and expose it to UV light until an energy of 100 millijoules per square centimeter is reached </w:t>
      </w:r>
      <w:r w:rsidRPr="00D1796E">
        <w:rPr>
          <w:rFonts w:cstheme="minorHAnsi"/>
          <w:b/>
          <w:bCs/>
          <w:color w:val="7030A0"/>
        </w:rPr>
        <w:t>[2].</w:t>
      </w:r>
      <w:r w:rsidRPr="00CA625A">
        <w:rPr>
          <w:rFonts w:cstheme="minorHAnsi"/>
          <w:color w:val="7030A0"/>
        </w:rPr>
        <w:t xml:space="preserve"> Add 10 micrograms of UV-pretreated plasmid DNA to 400 microliters of electrocompetent </w:t>
      </w:r>
      <w:r>
        <w:rPr>
          <w:rFonts w:cstheme="minorHAnsi"/>
          <w:color w:val="7030A0"/>
        </w:rPr>
        <w:t>Mycobacterium</w:t>
      </w:r>
      <w:r w:rsidRPr="00CA625A">
        <w:rPr>
          <w:rFonts w:cstheme="minorHAnsi"/>
          <w:color w:val="7030A0"/>
        </w:rPr>
        <w:t xml:space="preserve"> tuberculosis cells in a 1.5-millilitre microcentrifuge tubes and mix gently </w:t>
      </w:r>
      <w:r w:rsidRPr="00CA625A">
        <w:rPr>
          <w:rFonts w:cstheme="minorHAnsi"/>
          <w:b/>
          <w:bCs/>
          <w:color w:val="7030A0"/>
        </w:rPr>
        <w:t>[</w:t>
      </w:r>
      <w:r>
        <w:rPr>
          <w:rFonts w:cstheme="minorHAnsi"/>
          <w:b/>
          <w:bCs/>
          <w:color w:val="7030A0"/>
        </w:rPr>
        <w:t>3</w:t>
      </w:r>
      <w:r w:rsidRPr="00CA625A">
        <w:rPr>
          <w:rFonts w:cstheme="minorHAnsi"/>
          <w:b/>
          <w:bCs/>
          <w:color w:val="7030A0"/>
        </w:rPr>
        <w:t>]</w:t>
      </w:r>
      <w:r w:rsidRPr="00CA625A">
        <w:rPr>
          <w:rFonts w:cstheme="minorHAnsi"/>
          <w:color w:val="7030A0"/>
        </w:rPr>
        <w:t xml:space="preserve">. For the negative control, add 6 microliters of TE buffer to a separate tube, and mix gently by pipetting </w:t>
      </w:r>
      <w:r w:rsidRPr="00CA625A">
        <w:rPr>
          <w:rFonts w:cstheme="minorHAnsi"/>
          <w:b/>
          <w:bCs/>
          <w:color w:val="7030A0"/>
        </w:rPr>
        <w:t>[</w:t>
      </w:r>
      <w:r>
        <w:rPr>
          <w:rFonts w:cstheme="minorHAnsi"/>
          <w:b/>
          <w:bCs/>
          <w:color w:val="7030A0"/>
        </w:rPr>
        <w:t>4</w:t>
      </w:r>
      <w:r w:rsidRPr="00CA625A">
        <w:rPr>
          <w:rFonts w:cstheme="minorHAnsi"/>
          <w:b/>
          <w:bCs/>
          <w:color w:val="7030A0"/>
        </w:rPr>
        <w:t>]</w:t>
      </w:r>
      <w:r w:rsidRPr="00CA625A">
        <w:rPr>
          <w:rFonts w:cstheme="minorHAnsi"/>
          <w:color w:val="7030A0"/>
        </w:rPr>
        <w:t xml:space="preserve">. </w:t>
      </w:r>
    </w:p>
    <w:p w14:paraId="5682DF86" w14:textId="77777777" w:rsidR="00F34487" w:rsidRPr="00CA625A" w:rsidRDefault="00F34487" w:rsidP="00F34487">
      <w:pPr>
        <w:pStyle w:val="ListParagraph"/>
        <w:spacing w:before="120"/>
        <w:ind w:left="907"/>
        <w:contextualSpacing w:val="0"/>
        <w:rPr>
          <w:rFonts w:cstheme="minorHAnsi"/>
        </w:rPr>
      </w:pPr>
    </w:p>
    <w:p w14:paraId="75C5E9B9" w14:textId="77777777" w:rsidR="00F34487" w:rsidRPr="00CA625A" w:rsidRDefault="00F34487" w:rsidP="00F34487">
      <w:pPr>
        <w:pStyle w:val="ListParagraph"/>
        <w:numPr>
          <w:ilvl w:val="2"/>
          <w:numId w:val="3"/>
        </w:numPr>
        <w:spacing w:before="120"/>
        <w:rPr>
          <w:rFonts w:cstheme="minorHAnsi"/>
          <w:lang w:val="en-IO"/>
        </w:rPr>
      </w:pPr>
      <w:r w:rsidRPr="00CA625A">
        <w:rPr>
          <w:rFonts w:cstheme="minorHAnsi"/>
          <w:lang w:val="en-IO"/>
        </w:rPr>
        <w:lastRenderedPageBreak/>
        <w:t xml:space="preserve">CU: Talent placing the </w:t>
      </w:r>
      <w:r>
        <w:rPr>
          <w:rFonts w:cstheme="minorHAnsi"/>
          <w:lang w:val="en-IO"/>
        </w:rPr>
        <w:t xml:space="preserve">10 </w:t>
      </w:r>
      <w:r w:rsidRPr="00CA625A">
        <w:rPr>
          <w:rFonts w:ascii="Calibri" w:hAnsi="Calibri" w:cs="Calibri"/>
          <w:lang w:val="en-ZA"/>
        </w:rPr>
        <w:t>µg</w:t>
      </w:r>
      <w:r>
        <w:rPr>
          <w:rFonts w:ascii="Calibri" w:hAnsi="Calibri" w:cs="Calibri"/>
          <w:lang w:val="en-ZA"/>
        </w:rPr>
        <w:t xml:space="preserve"> </w:t>
      </w:r>
      <w:r w:rsidRPr="00CA625A">
        <w:rPr>
          <w:rFonts w:cstheme="minorHAnsi"/>
          <w:lang w:val="en-IO"/>
        </w:rPr>
        <w:t>plasmid DNA-containing Petri dish in the UV irradiator.</w:t>
      </w:r>
    </w:p>
    <w:p w14:paraId="44A45A70" w14:textId="77777777" w:rsidR="00F34487" w:rsidRPr="00942ECC" w:rsidRDefault="00F34487" w:rsidP="00942ECC">
      <w:pPr>
        <w:pStyle w:val="ListParagraph"/>
        <w:numPr>
          <w:ilvl w:val="2"/>
          <w:numId w:val="3"/>
        </w:numPr>
        <w:spacing w:before="120"/>
        <w:contextualSpacing w:val="0"/>
        <w:jc w:val="both"/>
        <w:rPr>
          <w:rFonts w:cstheme="minorHAnsi"/>
        </w:rPr>
      </w:pPr>
      <w:r w:rsidRPr="0093486E">
        <w:rPr>
          <w:rFonts w:cstheme="minorHAnsi"/>
          <w:highlight w:val="yellow"/>
          <w:lang w:val="en-IO"/>
        </w:rPr>
        <w:t>SCREEN:</w:t>
      </w:r>
      <w:r w:rsidRPr="00CA625A">
        <w:rPr>
          <w:rFonts w:cstheme="minorHAnsi"/>
          <w:lang w:val="en-IO"/>
        </w:rPr>
        <w:t xml:space="preserve"> UV irradiator displaying an </w:t>
      </w:r>
      <w:r w:rsidRPr="00942ECC">
        <w:rPr>
          <w:rFonts w:cstheme="minorHAnsi"/>
        </w:rPr>
        <w:t>energy of 100 mJ/cm².</w:t>
      </w:r>
    </w:p>
    <w:p w14:paraId="702E5AD1"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adding 10 µg of plasmid DNA to 400 μL of  cells  and mixing it gently</w:t>
      </w:r>
    </w:p>
    <w:p w14:paraId="3D5F05DA" w14:textId="77777777" w:rsidR="00F34487" w:rsidRDefault="00F34487" w:rsidP="00942ECC">
      <w:pPr>
        <w:pStyle w:val="ListParagraph"/>
        <w:numPr>
          <w:ilvl w:val="2"/>
          <w:numId w:val="3"/>
        </w:numPr>
        <w:spacing w:before="120"/>
        <w:contextualSpacing w:val="0"/>
        <w:jc w:val="both"/>
        <w:rPr>
          <w:rFonts w:cstheme="minorHAnsi"/>
          <w:lang w:val="en-IO"/>
        </w:rPr>
      </w:pPr>
      <w:r w:rsidRPr="00942ECC">
        <w:rPr>
          <w:rFonts w:cstheme="minorHAnsi"/>
        </w:rPr>
        <w:t xml:space="preserve">Talent adding 6 μL of TE buffer </w:t>
      </w:r>
      <w:r>
        <w:rPr>
          <w:rFonts w:ascii="Calibri" w:hAnsi="Calibri" w:cs="Calibri"/>
          <w:lang w:val="en-ZA"/>
        </w:rPr>
        <w:t xml:space="preserve">to 400 </w:t>
      </w:r>
      <w:r w:rsidRPr="00D1796E">
        <w:rPr>
          <w:rFonts w:ascii="Calibri" w:hAnsi="Calibri" w:cs="Calibri"/>
          <w:lang w:val="en-ZA"/>
        </w:rPr>
        <w:t xml:space="preserve">μL </w:t>
      </w:r>
      <w:r>
        <w:rPr>
          <w:rFonts w:ascii="Calibri" w:hAnsi="Calibri" w:cs="Calibri"/>
          <w:lang w:val="en-ZA"/>
        </w:rPr>
        <w:t xml:space="preserve">of </w:t>
      </w:r>
      <w:r w:rsidRPr="00D1796E">
        <w:rPr>
          <w:rFonts w:cstheme="minorHAnsi"/>
          <w:lang w:val="en-IO"/>
        </w:rPr>
        <w:t xml:space="preserve">cells </w:t>
      </w:r>
      <w:r>
        <w:rPr>
          <w:rFonts w:cstheme="minorHAnsi"/>
          <w:lang w:val="en-IO"/>
        </w:rPr>
        <w:t xml:space="preserve">and mixing it gently </w:t>
      </w:r>
    </w:p>
    <w:p w14:paraId="017054D7" w14:textId="77777777" w:rsidR="00F34487" w:rsidRDefault="00F34487" w:rsidP="00F34487">
      <w:pPr>
        <w:pStyle w:val="ListParagraph"/>
        <w:spacing w:before="120"/>
        <w:ind w:left="1627"/>
        <w:rPr>
          <w:rFonts w:cstheme="minorHAnsi"/>
          <w:lang w:val="en-IO"/>
        </w:rPr>
      </w:pPr>
    </w:p>
    <w:p w14:paraId="4D736B03" w14:textId="77777777" w:rsidR="00F34487" w:rsidRPr="00D1796E" w:rsidRDefault="00F34487" w:rsidP="00F34487">
      <w:pPr>
        <w:pStyle w:val="ListParagraph"/>
        <w:numPr>
          <w:ilvl w:val="1"/>
          <w:numId w:val="3"/>
        </w:numPr>
        <w:spacing w:before="120"/>
        <w:contextualSpacing w:val="0"/>
        <w:jc w:val="both"/>
        <w:rPr>
          <w:rFonts w:cstheme="minorHAnsi"/>
          <w:color w:val="7030A0"/>
        </w:rPr>
      </w:pPr>
      <w:r w:rsidRPr="00D1796E">
        <w:rPr>
          <w:rFonts w:cstheme="minorHAnsi"/>
          <w:color w:val="7030A0"/>
        </w:rPr>
        <w:t>Transfer each mixture to a 0.2-centimeter electroporation cuvette</w:t>
      </w:r>
      <w:r>
        <w:rPr>
          <w:rFonts w:cstheme="minorHAnsi"/>
          <w:color w:val="7030A0"/>
        </w:rPr>
        <w:t xml:space="preserve"> </w:t>
      </w:r>
      <w:r w:rsidRPr="00D1796E">
        <w:rPr>
          <w:rFonts w:cstheme="minorHAnsi"/>
          <w:b/>
          <w:bCs/>
          <w:color w:val="7030A0"/>
        </w:rPr>
        <w:t xml:space="preserve">[1] </w:t>
      </w:r>
      <w:r w:rsidRPr="00D1796E">
        <w:rPr>
          <w:rFonts w:cstheme="minorHAnsi"/>
          <w:color w:val="7030A0"/>
        </w:rPr>
        <w:t>and apply a single</w:t>
      </w:r>
      <w:r w:rsidRPr="00CA625A">
        <w:rPr>
          <w:rFonts w:cstheme="minorHAnsi"/>
        </w:rPr>
        <w:t xml:space="preserve"> </w:t>
      </w:r>
      <w:r w:rsidRPr="00D1796E">
        <w:rPr>
          <w:rFonts w:cstheme="minorHAnsi"/>
          <w:color w:val="7030A0"/>
        </w:rPr>
        <w:t>pulse at 2.5 kilovolts, 25 microfarads, and 1,000 ohms</w:t>
      </w:r>
      <w:r>
        <w:rPr>
          <w:rFonts w:cstheme="minorHAnsi"/>
          <w:color w:val="7030A0"/>
        </w:rPr>
        <w:t>,</w:t>
      </w:r>
      <w:r w:rsidRPr="00C26427">
        <w:rPr>
          <w:rFonts w:cstheme="minorHAnsi"/>
          <w:color w:val="7030A0"/>
        </w:rPr>
        <w:t xml:space="preserve"> ensuring a time constant of 15–25 milliseconds </w:t>
      </w:r>
      <w:r w:rsidRPr="00C26427">
        <w:rPr>
          <w:rFonts w:cstheme="minorHAnsi"/>
          <w:b/>
          <w:bCs/>
          <w:color w:val="7030A0"/>
        </w:rPr>
        <w:t>[2].</w:t>
      </w:r>
    </w:p>
    <w:p w14:paraId="5FDD20B0" w14:textId="77777777" w:rsidR="00F34487" w:rsidRPr="00CA625A" w:rsidRDefault="00F34487" w:rsidP="00F34487">
      <w:pPr>
        <w:pStyle w:val="ListParagraph"/>
        <w:spacing w:before="120"/>
        <w:ind w:left="907"/>
        <w:contextualSpacing w:val="0"/>
        <w:rPr>
          <w:rFonts w:cstheme="minorHAnsi"/>
        </w:rPr>
      </w:pPr>
    </w:p>
    <w:p w14:paraId="413BF9FF" w14:textId="77777777" w:rsidR="00F34487" w:rsidRDefault="00F34487" w:rsidP="00F34487">
      <w:pPr>
        <w:pStyle w:val="ListParagraph"/>
        <w:numPr>
          <w:ilvl w:val="2"/>
          <w:numId w:val="3"/>
        </w:numPr>
        <w:spacing w:before="120"/>
        <w:rPr>
          <w:rFonts w:cstheme="minorHAnsi"/>
          <w:lang w:val="en-IO"/>
        </w:rPr>
      </w:pPr>
      <w:r w:rsidRPr="00CA625A">
        <w:rPr>
          <w:rFonts w:cstheme="minorHAnsi"/>
          <w:lang w:val="en-IO"/>
        </w:rPr>
        <w:t xml:space="preserve">CU: Talent </w:t>
      </w:r>
      <w:r>
        <w:rPr>
          <w:rFonts w:cstheme="minorHAnsi"/>
          <w:lang w:val="en-IO"/>
        </w:rPr>
        <w:t xml:space="preserve">transferring each mixture to a </w:t>
      </w:r>
      <w:r w:rsidRPr="00C26427">
        <w:rPr>
          <w:rFonts w:cstheme="minorHAnsi"/>
          <w:lang w:val="en-IO"/>
        </w:rPr>
        <w:t xml:space="preserve">0.2-centimeter electroporation cuvette </w:t>
      </w:r>
    </w:p>
    <w:p w14:paraId="34F2815B" w14:textId="77777777" w:rsidR="00F34487" w:rsidRDefault="00F34487" w:rsidP="00F34487">
      <w:pPr>
        <w:pStyle w:val="ListParagraph"/>
        <w:numPr>
          <w:ilvl w:val="2"/>
          <w:numId w:val="3"/>
        </w:numPr>
        <w:spacing w:before="120"/>
        <w:rPr>
          <w:rFonts w:cstheme="minorHAnsi"/>
          <w:lang w:val="en-IO"/>
        </w:rPr>
      </w:pPr>
      <w:r>
        <w:rPr>
          <w:rFonts w:cstheme="minorHAnsi"/>
          <w:lang w:val="en-IO"/>
        </w:rPr>
        <w:t xml:space="preserve">Talent setting the pulse parameters  </w:t>
      </w:r>
    </w:p>
    <w:p w14:paraId="5659521B" w14:textId="77777777" w:rsidR="00F34487" w:rsidRDefault="00F34487" w:rsidP="00F34487">
      <w:pPr>
        <w:pStyle w:val="ListParagraph"/>
        <w:spacing w:before="120"/>
        <w:ind w:left="1627"/>
        <w:rPr>
          <w:rFonts w:cstheme="minorHAnsi"/>
          <w:lang w:val="en-IO"/>
        </w:rPr>
      </w:pPr>
    </w:p>
    <w:p w14:paraId="3BAFABAD" w14:textId="77777777" w:rsidR="00F34487" w:rsidRDefault="00F34487" w:rsidP="00F34487">
      <w:pPr>
        <w:pStyle w:val="ListParagraph"/>
        <w:spacing w:before="120"/>
        <w:ind w:left="1627"/>
        <w:jc w:val="both"/>
        <w:rPr>
          <w:rFonts w:cstheme="minorHAnsi"/>
          <w:lang w:val="en-IO"/>
        </w:rPr>
      </w:pPr>
      <w:r w:rsidRPr="00C26427">
        <w:rPr>
          <w:rFonts w:cstheme="minorHAnsi"/>
          <w:b/>
          <w:bCs/>
          <w:highlight w:val="yellow"/>
          <w:lang w:val="en-IO"/>
        </w:rPr>
        <w:t>Author:</w:t>
      </w:r>
      <w:r w:rsidRPr="00C26427">
        <w:rPr>
          <w:rFonts w:cstheme="minorHAnsi"/>
          <w:highlight w:val="yellow"/>
          <w:lang w:val="en-IO"/>
        </w:rPr>
        <w:t xml:space="preserve"> Could you please confirm whether these electroporation parameters are set manually on the instrument or through the software? If software is used, can this step be screen-recorded?</w:t>
      </w:r>
    </w:p>
    <w:p w14:paraId="5D59EBD4" w14:textId="77777777" w:rsidR="00F34487" w:rsidRDefault="00F34487" w:rsidP="00F34487">
      <w:pPr>
        <w:pStyle w:val="ListParagraph"/>
        <w:spacing w:before="120"/>
        <w:ind w:left="1627"/>
        <w:jc w:val="both"/>
        <w:rPr>
          <w:rFonts w:cstheme="minorHAnsi"/>
          <w:lang w:val="en-IO"/>
        </w:rPr>
      </w:pPr>
    </w:p>
    <w:p w14:paraId="5DB91801" w14:textId="77777777" w:rsidR="00F34487" w:rsidRDefault="00F34487" w:rsidP="00F34487">
      <w:pPr>
        <w:pStyle w:val="ListParagraph"/>
        <w:numPr>
          <w:ilvl w:val="1"/>
          <w:numId w:val="3"/>
        </w:numPr>
        <w:spacing w:before="120"/>
        <w:contextualSpacing w:val="0"/>
        <w:jc w:val="both"/>
        <w:rPr>
          <w:rFonts w:cstheme="minorHAnsi"/>
          <w:color w:val="7030A0"/>
        </w:rPr>
      </w:pPr>
      <w:r w:rsidRPr="00C26427">
        <w:rPr>
          <w:rFonts w:cstheme="minorHAnsi"/>
          <w:color w:val="7030A0"/>
        </w:rPr>
        <w:t>Resuspend the electroporated cells in 600 microliters of 7H9-OADC</w:t>
      </w:r>
      <w:r>
        <w:rPr>
          <w:rFonts w:cstheme="minorHAnsi"/>
          <w:color w:val="7030A0"/>
        </w:rPr>
        <w:t xml:space="preserve"> </w:t>
      </w:r>
      <w:r w:rsidRPr="00F11D01">
        <w:rPr>
          <w:rFonts w:cstheme="minorHAnsi"/>
          <w:color w:val="EE0000"/>
        </w:rPr>
        <w:t>(</w:t>
      </w:r>
      <w:r w:rsidRPr="00F11D01">
        <w:rPr>
          <w:rFonts w:cstheme="minorHAnsi"/>
          <w:i/>
          <w:iCs w:val="0"/>
          <w:color w:val="EE0000"/>
        </w:rPr>
        <w:t>Seven-H-nine-O-A-D-C</w:t>
      </w:r>
      <w:r w:rsidRPr="00F11D01">
        <w:rPr>
          <w:rFonts w:cstheme="minorHAnsi"/>
          <w:color w:val="EE0000"/>
        </w:rPr>
        <w:t>)</w:t>
      </w:r>
      <w:r w:rsidRPr="00C26427">
        <w:rPr>
          <w:rFonts w:cstheme="minorHAnsi"/>
          <w:color w:val="7030A0"/>
        </w:rPr>
        <w:t xml:space="preserve"> medium and transfer them to sterile 2-milliliter screw-cap tubes</w:t>
      </w:r>
      <w:r>
        <w:rPr>
          <w:rFonts w:cstheme="minorHAnsi"/>
          <w:color w:val="7030A0"/>
        </w:rPr>
        <w:t xml:space="preserve"> </w:t>
      </w:r>
      <w:r w:rsidRPr="00493F0C">
        <w:rPr>
          <w:rFonts w:cstheme="minorHAnsi"/>
          <w:b/>
          <w:bCs/>
          <w:color w:val="7030A0"/>
        </w:rPr>
        <w:t>[</w:t>
      </w:r>
      <w:r>
        <w:rPr>
          <w:rFonts w:cstheme="minorHAnsi"/>
          <w:b/>
          <w:bCs/>
          <w:color w:val="7030A0"/>
        </w:rPr>
        <w:t>1</w:t>
      </w:r>
      <w:r w:rsidRPr="00493F0C">
        <w:rPr>
          <w:rFonts w:cstheme="minorHAnsi"/>
          <w:b/>
          <w:bCs/>
          <w:color w:val="7030A0"/>
        </w:rPr>
        <w:t>]</w:t>
      </w:r>
      <w:r w:rsidRPr="00C26427">
        <w:rPr>
          <w:rFonts w:cstheme="minorHAnsi"/>
          <w:color w:val="7030A0"/>
        </w:rPr>
        <w:t>. Incubate the cells at 37 degrees Celsius for 24 to 48 hours</w:t>
      </w:r>
      <w:r>
        <w:rPr>
          <w:rFonts w:cstheme="minorHAnsi"/>
          <w:color w:val="7030A0"/>
        </w:rPr>
        <w:t xml:space="preserve"> </w:t>
      </w:r>
      <w:r w:rsidRPr="00493F0C">
        <w:rPr>
          <w:rFonts w:cstheme="minorHAnsi"/>
          <w:b/>
          <w:bCs/>
          <w:color w:val="7030A0"/>
        </w:rPr>
        <w:t>[</w:t>
      </w:r>
      <w:r>
        <w:rPr>
          <w:rFonts w:cstheme="minorHAnsi"/>
          <w:b/>
          <w:bCs/>
          <w:color w:val="7030A0"/>
        </w:rPr>
        <w:t>2</w:t>
      </w:r>
      <w:r w:rsidRPr="00493F0C">
        <w:rPr>
          <w:rFonts w:cstheme="minorHAnsi"/>
          <w:b/>
          <w:bCs/>
          <w:color w:val="7030A0"/>
        </w:rPr>
        <w:t>]</w:t>
      </w:r>
      <w:r w:rsidRPr="00C26427">
        <w:rPr>
          <w:rFonts w:cstheme="minorHAnsi"/>
          <w:color w:val="7030A0"/>
        </w:rPr>
        <w:t xml:space="preserve">. Then, centrifuge at 3,000 </w:t>
      </w:r>
      <w:r w:rsidRPr="00C26427">
        <w:rPr>
          <w:rFonts w:cstheme="minorHAnsi"/>
          <w:i/>
          <w:iCs w:val="0"/>
          <w:color w:val="7030A0"/>
        </w:rPr>
        <w:t>g</w:t>
      </w:r>
      <w:r w:rsidRPr="00C26427">
        <w:rPr>
          <w:rFonts w:cstheme="minorHAnsi"/>
          <w:color w:val="7030A0"/>
        </w:rPr>
        <w:t xml:space="preserve"> for 10 minutes at room temperature</w:t>
      </w:r>
      <w:r>
        <w:rPr>
          <w:rFonts w:cstheme="minorHAnsi"/>
          <w:color w:val="7030A0"/>
        </w:rPr>
        <w:t xml:space="preserve"> </w:t>
      </w:r>
      <w:r w:rsidRPr="00493F0C">
        <w:rPr>
          <w:rFonts w:cstheme="minorHAnsi"/>
          <w:b/>
          <w:bCs/>
          <w:color w:val="7030A0"/>
        </w:rPr>
        <w:t>[</w:t>
      </w:r>
      <w:r>
        <w:rPr>
          <w:rFonts w:cstheme="minorHAnsi"/>
          <w:b/>
          <w:bCs/>
          <w:color w:val="7030A0"/>
        </w:rPr>
        <w:t>3</w:t>
      </w:r>
      <w:r w:rsidRPr="00493F0C">
        <w:rPr>
          <w:rFonts w:cstheme="minorHAnsi"/>
          <w:b/>
          <w:bCs/>
          <w:color w:val="7030A0"/>
        </w:rPr>
        <w:t>]</w:t>
      </w:r>
      <w:r>
        <w:rPr>
          <w:rFonts w:cstheme="minorHAnsi"/>
          <w:color w:val="7030A0"/>
        </w:rPr>
        <w:t xml:space="preserve"> </w:t>
      </w:r>
      <w:r w:rsidRPr="00C26427">
        <w:rPr>
          <w:rFonts w:cstheme="minorHAnsi"/>
          <w:color w:val="7030A0"/>
        </w:rPr>
        <w:t>and remove the medium from the resulting cell pellet</w:t>
      </w:r>
      <w:r>
        <w:rPr>
          <w:rFonts w:cstheme="minorHAnsi"/>
          <w:color w:val="7030A0"/>
        </w:rPr>
        <w:t xml:space="preserve"> </w:t>
      </w:r>
      <w:r w:rsidRPr="00493F0C">
        <w:rPr>
          <w:rFonts w:cstheme="minorHAnsi"/>
          <w:b/>
          <w:bCs/>
          <w:color w:val="7030A0"/>
        </w:rPr>
        <w:t>[</w:t>
      </w:r>
      <w:r>
        <w:rPr>
          <w:rFonts w:cstheme="minorHAnsi"/>
          <w:b/>
          <w:bCs/>
          <w:color w:val="7030A0"/>
        </w:rPr>
        <w:t>4</w:t>
      </w:r>
      <w:r w:rsidRPr="00493F0C">
        <w:rPr>
          <w:rFonts w:cstheme="minorHAnsi"/>
          <w:b/>
          <w:bCs/>
          <w:color w:val="7030A0"/>
        </w:rPr>
        <w:t>]</w:t>
      </w:r>
      <w:r w:rsidRPr="00C26427">
        <w:rPr>
          <w:rFonts w:cstheme="minorHAnsi"/>
          <w:color w:val="7030A0"/>
        </w:rPr>
        <w:t xml:space="preserve">. </w:t>
      </w:r>
    </w:p>
    <w:p w14:paraId="23180B20" w14:textId="77777777" w:rsidR="00332E8D" w:rsidRPr="00D1796E" w:rsidRDefault="00332E8D" w:rsidP="00332E8D">
      <w:pPr>
        <w:pStyle w:val="ListParagraph"/>
        <w:spacing w:before="120"/>
        <w:ind w:left="907"/>
        <w:contextualSpacing w:val="0"/>
        <w:jc w:val="both"/>
        <w:rPr>
          <w:rFonts w:cstheme="minorHAnsi"/>
          <w:color w:val="7030A0"/>
        </w:rPr>
      </w:pPr>
    </w:p>
    <w:p w14:paraId="20DABF19" w14:textId="77777777" w:rsidR="00F34487" w:rsidRPr="00942ECC" w:rsidRDefault="00F34487" w:rsidP="00942ECC">
      <w:pPr>
        <w:pStyle w:val="ListParagraph"/>
        <w:numPr>
          <w:ilvl w:val="2"/>
          <w:numId w:val="3"/>
        </w:numPr>
        <w:spacing w:before="120"/>
        <w:contextualSpacing w:val="0"/>
        <w:jc w:val="both"/>
        <w:rPr>
          <w:rFonts w:cstheme="minorHAnsi"/>
        </w:rPr>
      </w:pPr>
      <w:r w:rsidRPr="00CA625A">
        <w:rPr>
          <w:rFonts w:cstheme="minorHAnsi"/>
          <w:lang w:val="en-IO"/>
        </w:rPr>
        <w:t xml:space="preserve">Talent </w:t>
      </w:r>
      <w:r>
        <w:rPr>
          <w:rFonts w:cstheme="minorHAnsi"/>
          <w:lang w:val="en-IO"/>
        </w:rPr>
        <w:t xml:space="preserve">resuspending the </w:t>
      </w:r>
      <w:r w:rsidRPr="00942ECC">
        <w:rPr>
          <w:rFonts w:cstheme="minorHAnsi"/>
        </w:rPr>
        <w:t>cells in 600 μL of medium and transferring to 2 mL sterile tube</w:t>
      </w:r>
    </w:p>
    <w:p w14:paraId="02E1E8AB"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placing the cells at 37 °C for 24 to 48 hours</w:t>
      </w:r>
    </w:p>
    <w:p w14:paraId="2FA79FA5"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placing the tube in a centrifuge and closing the lid</w:t>
      </w:r>
    </w:p>
    <w:p w14:paraId="4CA44746"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 xml:space="preserve">Talent removing the medium from the cell pellet  </w:t>
      </w:r>
    </w:p>
    <w:p w14:paraId="554F1A1A" w14:textId="77777777" w:rsidR="00F34487" w:rsidRDefault="00F34487" w:rsidP="00F34487">
      <w:pPr>
        <w:pStyle w:val="ListParagraph"/>
        <w:spacing w:before="120"/>
        <w:ind w:left="1627"/>
        <w:rPr>
          <w:rFonts w:cstheme="minorHAnsi"/>
          <w:lang w:val="en-IO"/>
        </w:rPr>
      </w:pPr>
    </w:p>
    <w:p w14:paraId="56A930D5" w14:textId="77777777" w:rsidR="00F34487" w:rsidRDefault="00F34487" w:rsidP="00C83471">
      <w:pPr>
        <w:pStyle w:val="ListParagraph"/>
        <w:spacing w:before="120"/>
        <w:ind w:left="360" w:firstLine="633"/>
        <w:contextualSpacing w:val="0"/>
        <w:rPr>
          <w:rFonts w:cstheme="minorHAnsi"/>
          <w:i/>
          <w:color w:val="0000FF"/>
        </w:rPr>
      </w:pPr>
      <w:r w:rsidRPr="00562B92">
        <w:rPr>
          <w:rFonts w:cstheme="minorHAnsi"/>
          <w:i/>
          <w:color w:val="0000FF"/>
        </w:rPr>
        <w:t>Videographer: Obtain CU shot of cell pellet as well to show as an inset.</w:t>
      </w:r>
    </w:p>
    <w:p w14:paraId="33C34FF8" w14:textId="77777777" w:rsidR="00F34487" w:rsidRDefault="00F34487" w:rsidP="00F34487">
      <w:pPr>
        <w:pStyle w:val="ListParagraph"/>
        <w:spacing w:before="120"/>
        <w:ind w:left="360"/>
        <w:contextualSpacing w:val="0"/>
        <w:rPr>
          <w:rFonts w:cstheme="minorHAnsi"/>
        </w:rPr>
      </w:pPr>
    </w:p>
    <w:p w14:paraId="66DFA8D8" w14:textId="77777777" w:rsidR="00F34487" w:rsidRPr="00D1796E" w:rsidRDefault="00F34487" w:rsidP="00F34487">
      <w:pPr>
        <w:pStyle w:val="ListParagraph"/>
        <w:numPr>
          <w:ilvl w:val="1"/>
          <w:numId w:val="3"/>
        </w:numPr>
        <w:spacing w:before="120"/>
        <w:contextualSpacing w:val="0"/>
        <w:jc w:val="both"/>
        <w:rPr>
          <w:rFonts w:cstheme="minorHAnsi"/>
          <w:color w:val="7030A0"/>
        </w:rPr>
      </w:pPr>
      <w:r w:rsidRPr="00C26427">
        <w:rPr>
          <w:rFonts w:cstheme="minorHAnsi"/>
          <w:color w:val="7030A0"/>
        </w:rPr>
        <w:t>Finally, streak the cells onto 7H11-OADC</w:t>
      </w:r>
      <w:r>
        <w:rPr>
          <w:rFonts w:cstheme="minorHAnsi"/>
          <w:color w:val="7030A0"/>
        </w:rPr>
        <w:t xml:space="preserve"> </w:t>
      </w:r>
      <w:r w:rsidRPr="00F11D01">
        <w:rPr>
          <w:rFonts w:cstheme="minorHAnsi"/>
          <w:color w:val="EE0000"/>
        </w:rPr>
        <w:t>(</w:t>
      </w:r>
      <w:r w:rsidRPr="00F11D01">
        <w:rPr>
          <w:rFonts w:cstheme="minorHAnsi"/>
          <w:i/>
          <w:iCs w:val="0"/>
          <w:color w:val="EE0000"/>
        </w:rPr>
        <w:t>Seven-H-</w:t>
      </w:r>
      <w:r>
        <w:rPr>
          <w:rFonts w:cstheme="minorHAnsi"/>
          <w:i/>
          <w:iCs w:val="0"/>
          <w:color w:val="EE0000"/>
        </w:rPr>
        <w:t>eleven</w:t>
      </w:r>
      <w:r w:rsidRPr="00F11D01">
        <w:rPr>
          <w:rFonts w:cstheme="minorHAnsi"/>
          <w:i/>
          <w:iCs w:val="0"/>
          <w:color w:val="EE0000"/>
        </w:rPr>
        <w:t>-O-A-D-C</w:t>
      </w:r>
      <w:r w:rsidRPr="00F11D01">
        <w:rPr>
          <w:rFonts w:cstheme="minorHAnsi"/>
          <w:color w:val="EE0000"/>
        </w:rPr>
        <w:t>)</w:t>
      </w:r>
      <w:r w:rsidRPr="00C26427">
        <w:rPr>
          <w:rFonts w:cstheme="minorHAnsi"/>
          <w:color w:val="7030A0"/>
        </w:rPr>
        <w:t xml:space="preserve"> agar plates</w:t>
      </w:r>
      <w:r>
        <w:rPr>
          <w:rFonts w:cstheme="minorHAnsi"/>
          <w:color w:val="7030A0"/>
        </w:rPr>
        <w:t xml:space="preserve"> containing antibiotics </w:t>
      </w:r>
      <w:r w:rsidRPr="00493F0C">
        <w:rPr>
          <w:rFonts w:cstheme="minorHAnsi"/>
          <w:b/>
          <w:bCs/>
          <w:color w:val="7030A0"/>
        </w:rPr>
        <w:t>[1</w:t>
      </w:r>
      <w:r>
        <w:rPr>
          <w:rFonts w:cstheme="minorHAnsi"/>
          <w:b/>
          <w:bCs/>
          <w:color w:val="7030A0"/>
        </w:rPr>
        <w:t>-TXT</w:t>
      </w:r>
      <w:r w:rsidRPr="00493F0C">
        <w:rPr>
          <w:rFonts w:cstheme="minorHAnsi"/>
          <w:b/>
          <w:bCs/>
          <w:color w:val="7030A0"/>
        </w:rPr>
        <w:t>]</w:t>
      </w:r>
      <w:r w:rsidRPr="00C26427">
        <w:rPr>
          <w:rFonts w:cstheme="minorHAnsi"/>
          <w:color w:val="7030A0"/>
        </w:rPr>
        <w:t>.</w:t>
      </w:r>
      <w:r>
        <w:rPr>
          <w:rFonts w:cstheme="minorHAnsi"/>
          <w:color w:val="7030A0"/>
        </w:rPr>
        <w:t xml:space="preserve"> </w:t>
      </w:r>
      <w:r w:rsidRPr="001E2498">
        <w:rPr>
          <w:rFonts w:cstheme="minorHAnsi"/>
          <w:color w:val="7030A0"/>
        </w:rPr>
        <w:t> </w:t>
      </w:r>
      <w:r w:rsidRPr="001C61CB">
        <w:rPr>
          <w:rFonts w:cstheme="minorHAnsi"/>
          <w:color w:val="7030A0"/>
        </w:rPr>
        <w:t xml:space="preserve">Incubate </w:t>
      </w:r>
      <w:r>
        <w:rPr>
          <w:rFonts w:cstheme="minorHAnsi"/>
          <w:color w:val="7030A0"/>
        </w:rPr>
        <w:t xml:space="preserve">the plates </w:t>
      </w:r>
      <w:r w:rsidRPr="001C61CB">
        <w:rPr>
          <w:rFonts w:cstheme="minorHAnsi"/>
          <w:color w:val="7030A0"/>
        </w:rPr>
        <w:t xml:space="preserve">at 37 </w:t>
      </w:r>
      <w:r>
        <w:rPr>
          <w:rFonts w:cstheme="minorHAnsi"/>
          <w:color w:val="7030A0"/>
        </w:rPr>
        <w:t>degrees Celsius</w:t>
      </w:r>
      <w:r w:rsidRPr="001C61CB">
        <w:rPr>
          <w:rFonts w:cstheme="minorHAnsi"/>
          <w:color w:val="7030A0"/>
        </w:rPr>
        <w:t xml:space="preserve"> for 21 days</w:t>
      </w:r>
      <w:r>
        <w:rPr>
          <w:rFonts w:cstheme="minorHAnsi"/>
          <w:color w:val="7030A0"/>
        </w:rPr>
        <w:t xml:space="preserve"> </w:t>
      </w:r>
      <w:r w:rsidRPr="001C61CB">
        <w:rPr>
          <w:rFonts w:cstheme="minorHAnsi"/>
          <w:b/>
          <w:bCs/>
          <w:color w:val="7030A0"/>
        </w:rPr>
        <w:t>[2]</w:t>
      </w:r>
      <w:r w:rsidRPr="001C61CB">
        <w:rPr>
          <w:rFonts w:cstheme="minorHAnsi"/>
          <w:color w:val="7030A0"/>
        </w:rPr>
        <w:t xml:space="preserve">. Following the first allelic exchange, successful single-crossover </w:t>
      </w:r>
      <w:r w:rsidRPr="001C61CB">
        <w:rPr>
          <w:rFonts w:cstheme="minorHAnsi"/>
          <w:i/>
          <w:color w:val="7030A0"/>
        </w:rPr>
        <w:t>M. tuberculosis</w:t>
      </w:r>
      <w:r w:rsidRPr="001C61CB">
        <w:rPr>
          <w:rFonts w:cstheme="minorHAnsi"/>
          <w:color w:val="7030A0"/>
        </w:rPr>
        <w:t xml:space="preserve"> colonies appear blue</w:t>
      </w:r>
      <w:r>
        <w:rPr>
          <w:rFonts w:cstheme="minorHAnsi"/>
          <w:color w:val="7030A0"/>
        </w:rPr>
        <w:t xml:space="preserve">, </w:t>
      </w:r>
      <w:r w:rsidRPr="00BD1179">
        <w:rPr>
          <w:rFonts w:cstheme="minorHAnsi"/>
          <w:color w:val="7030A0"/>
        </w:rPr>
        <w:t>contain</w:t>
      </w:r>
      <w:r>
        <w:rPr>
          <w:rFonts w:cstheme="minorHAnsi"/>
          <w:color w:val="7030A0"/>
        </w:rPr>
        <w:t>ing</w:t>
      </w:r>
      <w:r w:rsidRPr="00BD1179">
        <w:rPr>
          <w:rFonts w:cstheme="minorHAnsi"/>
          <w:color w:val="7030A0"/>
        </w:rPr>
        <w:t xml:space="preserve"> both the wild-type and </w:t>
      </w:r>
      <w:r>
        <w:rPr>
          <w:rFonts w:cstheme="minorHAnsi"/>
          <w:color w:val="7030A0"/>
        </w:rPr>
        <w:t xml:space="preserve">single-nucleotide variant regions </w:t>
      </w:r>
      <w:r w:rsidRPr="001C61CB">
        <w:rPr>
          <w:rFonts w:cstheme="minorHAnsi"/>
          <w:b/>
          <w:bCs/>
          <w:color w:val="7030A0"/>
        </w:rPr>
        <w:t>[3].</w:t>
      </w:r>
    </w:p>
    <w:p w14:paraId="2D5D58D0" w14:textId="77777777" w:rsidR="00F34487" w:rsidRPr="00CA625A" w:rsidRDefault="00F34487" w:rsidP="00F34487">
      <w:pPr>
        <w:pStyle w:val="ListParagraph"/>
        <w:spacing w:before="120"/>
        <w:ind w:left="907"/>
        <w:contextualSpacing w:val="0"/>
        <w:rPr>
          <w:rFonts w:cstheme="minorHAnsi"/>
        </w:rPr>
      </w:pPr>
    </w:p>
    <w:p w14:paraId="2ADEABF0" w14:textId="77777777" w:rsidR="008E0B0A" w:rsidRDefault="00F34487" w:rsidP="00F34487">
      <w:pPr>
        <w:pStyle w:val="ListParagraph"/>
        <w:numPr>
          <w:ilvl w:val="2"/>
          <w:numId w:val="3"/>
        </w:numPr>
        <w:spacing w:before="120"/>
        <w:rPr>
          <w:rFonts w:cstheme="minorHAnsi"/>
          <w:lang w:val="en-IO"/>
        </w:rPr>
      </w:pPr>
      <w:r w:rsidRPr="00CA625A">
        <w:rPr>
          <w:rFonts w:cstheme="minorHAnsi"/>
          <w:lang w:val="en-IO"/>
        </w:rPr>
        <w:t xml:space="preserve">Talent </w:t>
      </w:r>
      <w:r>
        <w:rPr>
          <w:rFonts w:cstheme="minorHAnsi"/>
          <w:lang w:val="en-IO"/>
        </w:rPr>
        <w:t>streaking the cells on the agar plates</w:t>
      </w:r>
      <w:r w:rsidR="008E0B0A">
        <w:rPr>
          <w:rFonts w:cstheme="minorHAnsi"/>
          <w:lang w:val="en-IO"/>
        </w:rPr>
        <w:t xml:space="preserve">  </w:t>
      </w:r>
    </w:p>
    <w:p w14:paraId="2E68A026" w14:textId="0E02FD15" w:rsidR="00F34487" w:rsidRPr="00493F0C" w:rsidRDefault="00F34487" w:rsidP="00F34487">
      <w:pPr>
        <w:pStyle w:val="ListParagraph"/>
        <w:spacing w:before="120"/>
        <w:ind w:left="1627"/>
        <w:rPr>
          <w:rFonts w:cstheme="minorHAnsi"/>
          <w:lang w:val="en-IO"/>
        </w:rPr>
      </w:pPr>
      <w:r>
        <w:rPr>
          <w:rFonts w:cstheme="minorHAnsi"/>
          <w:lang w:val="en-IO"/>
        </w:rPr>
        <w:t xml:space="preserve"> </w:t>
      </w:r>
      <w:r w:rsidRPr="00493F0C">
        <w:rPr>
          <w:rFonts w:cstheme="minorHAnsi"/>
          <w:b/>
          <w:bCs/>
          <w:lang w:val="en-IO"/>
        </w:rPr>
        <w:t>TXT:</w:t>
      </w:r>
      <w:r>
        <w:rPr>
          <w:rFonts w:cstheme="minorHAnsi"/>
          <w:lang w:val="en-IO"/>
        </w:rPr>
        <w:t xml:space="preserve"> </w:t>
      </w:r>
      <w:r w:rsidRPr="00493F0C">
        <w:rPr>
          <w:rFonts w:cstheme="minorHAnsi"/>
          <w:b/>
          <w:bCs/>
        </w:rPr>
        <w:t>Selection agar</w:t>
      </w:r>
      <w:r>
        <w:rPr>
          <w:rFonts w:cstheme="minorHAnsi"/>
          <w:b/>
          <w:bCs/>
        </w:rPr>
        <w:t xml:space="preserve"> contains</w:t>
      </w:r>
      <w:r w:rsidRPr="00493F0C">
        <w:rPr>
          <w:rFonts w:cstheme="minorHAnsi"/>
          <w:b/>
          <w:bCs/>
        </w:rPr>
        <w:t>:</w:t>
      </w:r>
      <w:r w:rsidRPr="00493F0C">
        <w:rPr>
          <w:rFonts w:cstheme="minorHAnsi"/>
        </w:rPr>
        <w:t xml:space="preserve"> </w:t>
      </w:r>
    </w:p>
    <w:p w14:paraId="7ED4A772" w14:textId="77777777" w:rsidR="00F34487" w:rsidRPr="00493F0C" w:rsidRDefault="00F34487" w:rsidP="00F34487">
      <w:pPr>
        <w:pStyle w:val="ListParagraph"/>
        <w:spacing w:before="120"/>
        <w:ind w:left="1627"/>
        <w:rPr>
          <w:rFonts w:cstheme="minorHAnsi"/>
          <w:b/>
          <w:bCs/>
        </w:rPr>
      </w:pPr>
      <w:r w:rsidRPr="00493F0C">
        <w:rPr>
          <w:rFonts w:cstheme="minorHAnsi"/>
          <w:b/>
          <w:bCs/>
        </w:rPr>
        <w:t xml:space="preserve">20 µg/mL kanamycin </w:t>
      </w:r>
    </w:p>
    <w:p w14:paraId="3F28B1DB" w14:textId="77777777" w:rsidR="00F34487" w:rsidRPr="00493F0C" w:rsidRDefault="00F34487" w:rsidP="00F34487">
      <w:pPr>
        <w:pStyle w:val="ListParagraph"/>
        <w:spacing w:before="120"/>
        <w:ind w:left="1627"/>
        <w:rPr>
          <w:rFonts w:cstheme="minorHAnsi"/>
          <w:b/>
          <w:bCs/>
        </w:rPr>
      </w:pPr>
      <w:r w:rsidRPr="00493F0C">
        <w:rPr>
          <w:rFonts w:cstheme="minorHAnsi"/>
          <w:b/>
          <w:bCs/>
        </w:rPr>
        <w:t>50 µg/mL hygromycin</w:t>
      </w:r>
    </w:p>
    <w:p w14:paraId="173BF8B3" w14:textId="77777777" w:rsidR="00F34487" w:rsidRDefault="00F34487" w:rsidP="00F34487">
      <w:pPr>
        <w:pStyle w:val="ListParagraph"/>
        <w:spacing w:before="120"/>
        <w:ind w:left="1627"/>
        <w:rPr>
          <w:rFonts w:cstheme="minorHAnsi"/>
          <w:b/>
          <w:bCs/>
        </w:rPr>
      </w:pPr>
      <w:r w:rsidRPr="00493F0C">
        <w:rPr>
          <w:rFonts w:cstheme="minorHAnsi"/>
          <w:b/>
          <w:bCs/>
        </w:rPr>
        <w:t>50 µg/mL X-gal</w:t>
      </w:r>
    </w:p>
    <w:p w14:paraId="32043651" w14:textId="77777777" w:rsidR="008E0B0A" w:rsidRDefault="008E0B0A" w:rsidP="00F34487">
      <w:pPr>
        <w:pStyle w:val="ListParagraph"/>
        <w:spacing w:before="120"/>
        <w:ind w:left="1627"/>
        <w:rPr>
          <w:rFonts w:cstheme="minorHAnsi"/>
          <w:b/>
          <w:bCs/>
        </w:rPr>
      </w:pPr>
    </w:p>
    <w:p w14:paraId="159619C2" w14:textId="3A66E30C" w:rsidR="001C7D09" w:rsidRDefault="008E0B0A" w:rsidP="001C7D09">
      <w:pPr>
        <w:pStyle w:val="ListParagraph"/>
        <w:spacing w:before="120"/>
        <w:ind w:left="1627"/>
        <w:rPr>
          <w:rFonts w:cstheme="minorHAnsi"/>
          <w:color w:val="0070C0"/>
        </w:rPr>
      </w:pPr>
      <w:r w:rsidRPr="00AA32BF">
        <w:rPr>
          <w:rFonts w:cstheme="minorHAnsi"/>
          <w:b/>
          <w:bCs/>
          <w:color w:val="0070C0"/>
        </w:rPr>
        <w:t>Videographer</w:t>
      </w:r>
      <w:r w:rsidRPr="00AA32BF">
        <w:rPr>
          <w:rFonts w:cstheme="minorHAnsi"/>
          <w:color w:val="0070C0"/>
        </w:rPr>
        <w:t>: Please obtain multiple reusable takes of 2.</w:t>
      </w:r>
      <w:r>
        <w:rPr>
          <w:rFonts w:cstheme="minorHAnsi"/>
          <w:color w:val="0070C0"/>
        </w:rPr>
        <w:t>5</w:t>
      </w:r>
      <w:r w:rsidRPr="00AA32BF">
        <w:rPr>
          <w:rFonts w:cstheme="minorHAnsi"/>
          <w:color w:val="0070C0"/>
        </w:rPr>
        <w:t>.</w:t>
      </w:r>
      <w:r>
        <w:rPr>
          <w:rFonts w:cstheme="minorHAnsi"/>
          <w:color w:val="0070C0"/>
        </w:rPr>
        <w:t>1</w:t>
      </w:r>
      <w:r w:rsidRPr="00AA32BF">
        <w:rPr>
          <w:rFonts w:cstheme="minorHAnsi"/>
          <w:color w:val="0070C0"/>
        </w:rPr>
        <w:t>.</w:t>
      </w:r>
      <w:r w:rsidR="00B05870">
        <w:rPr>
          <w:rFonts w:cstheme="minorHAnsi"/>
          <w:color w:val="0070C0"/>
        </w:rPr>
        <w:t xml:space="preserve"> with </w:t>
      </w:r>
      <w:r w:rsidR="00B05870" w:rsidRPr="00AA32BF">
        <w:rPr>
          <w:rFonts w:cstheme="minorHAnsi"/>
          <w:color w:val="0070C0"/>
        </w:rPr>
        <w:t>different angles</w:t>
      </w:r>
      <w:r w:rsidR="000732BC">
        <w:rPr>
          <w:rFonts w:cstheme="minorHAnsi"/>
          <w:color w:val="0070C0"/>
        </w:rPr>
        <w:t>,</w:t>
      </w:r>
      <w:r w:rsidR="00B05870">
        <w:rPr>
          <w:rFonts w:cstheme="minorHAnsi"/>
          <w:color w:val="0070C0"/>
        </w:rPr>
        <w:t xml:space="preserve"> </w:t>
      </w:r>
      <w:r w:rsidRPr="00AA32BF">
        <w:rPr>
          <w:rFonts w:cstheme="minorHAnsi"/>
          <w:color w:val="0070C0"/>
        </w:rPr>
        <w:t>as these will be used later in the protocol</w:t>
      </w:r>
      <w:r w:rsidR="00B05870">
        <w:rPr>
          <w:rFonts w:cstheme="minorHAnsi"/>
          <w:color w:val="0070C0"/>
        </w:rPr>
        <w:t xml:space="preserve">. </w:t>
      </w:r>
      <w:r w:rsidR="001C7D09" w:rsidRPr="001C7D09">
        <w:rPr>
          <w:rFonts w:cstheme="minorHAnsi"/>
          <w:color w:val="0070C0"/>
        </w:rPr>
        <w:t>Avoid capturing the plate label</w:t>
      </w:r>
    </w:p>
    <w:p w14:paraId="4ABCBBEC" w14:textId="5B1782F4" w:rsidR="00AA32BF" w:rsidRDefault="00F34487" w:rsidP="001C7D09">
      <w:pPr>
        <w:pStyle w:val="ListParagraph"/>
        <w:numPr>
          <w:ilvl w:val="2"/>
          <w:numId w:val="3"/>
        </w:numPr>
        <w:spacing w:before="120"/>
        <w:rPr>
          <w:rFonts w:cstheme="minorHAnsi"/>
          <w:lang w:val="en-IO"/>
        </w:rPr>
      </w:pPr>
      <w:r>
        <w:rPr>
          <w:rFonts w:cstheme="minorHAnsi"/>
          <w:lang w:val="en-IO"/>
        </w:rPr>
        <w:t xml:space="preserve">Talent placing the plates at 37 </w:t>
      </w:r>
      <w:r w:rsidRPr="00493F0C">
        <w:rPr>
          <w:rFonts w:cstheme="minorHAnsi"/>
          <w:lang w:val="en-IO"/>
        </w:rPr>
        <w:t xml:space="preserve">°C </w:t>
      </w:r>
    </w:p>
    <w:p w14:paraId="43650E2E" w14:textId="257E2FC1" w:rsidR="00AA32BF" w:rsidRPr="00AA32BF" w:rsidRDefault="00AA32BF" w:rsidP="00AA32BF">
      <w:pPr>
        <w:pStyle w:val="ListParagraph"/>
        <w:spacing w:before="120"/>
        <w:ind w:left="1627"/>
        <w:contextualSpacing w:val="0"/>
        <w:rPr>
          <w:rFonts w:cstheme="minorHAnsi"/>
        </w:rPr>
      </w:pPr>
      <w:r>
        <w:rPr>
          <w:rFonts w:cstheme="minorHAnsi"/>
          <w:lang w:val="en-IO"/>
        </w:rPr>
        <w:t xml:space="preserve"> </w:t>
      </w:r>
      <w:r w:rsidRPr="00AA32BF">
        <w:rPr>
          <w:rFonts w:cstheme="minorHAnsi"/>
          <w:b/>
          <w:bCs/>
          <w:color w:val="0070C0"/>
        </w:rPr>
        <w:t>Videographer</w:t>
      </w:r>
      <w:r w:rsidRPr="00AA32BF">
        <w:rPr>
          <w:rFonts w:cstheme="minorHAnsi"/>
          <w:color w:val="0070C0"/>
        </w:rPr>
        <w:t>: Please obtain multiple reusable takes of 2.</w:t>
      </w:r>
      <w:r>
        <w:rPr>
          <w:rFonts w:cstheme="minorHAnsi"/>
          <w:color w:val="0070C0"/>
        </w:rPr>
        <w:t>5</w:t>
      </w:r>
      <w:r w:rsidRPr="00AA32BF">
        <w:rPr>
          <w:rFonts w:cstheme="minorHAnsi"/>
          <w:color w:val="0070C0"/>
        </w:rPr>
        <w:t>.2. as these will be used later in the protocol</w:t>
      </w:r>
    </w:p>
    <w:p w14:paraId="65818A85" w14:textId="77777777" w:rsidR="00F34487" w:rsidRDefault="00F34487" w:rsidP="00F34487">
      <w:pPr>
        <w:pStyle w:val="ListParagraph"/>
        <w:numPr>
          <w:ilvl w:val="2"/>
          <w:numId w:val="3"/>
        </w:numPr>
        <w:spacing w:before="120"/>
        <w:rPr>
          <w:rFonts w:cstheme="minorHAnsi"/>
          <w:lang w:val="en-IO"/>
        </w:rPr>
      </w:pPr>
      <w:r>
        <w:rPr>
          <w:rFonts w:cstheme="minorHAnsi"/>
          <w:lang w:val="en-IO"/>
        </w:rPr>
        <w:t xml:space="preserve">CU: Shot of blue colonies on the agar plate </w:t>
      </w:r>
    </w:p>
    <w:p w14:paraId="35AC067B" w14:textId="77777777" w:rsidR="00F34487" w:rsidRDefault="00F34487" w:rsidP="00F34487">
      <w:pPr>
        <w:pStyle w:val="ListParagraph"/>
        <w:spacing w:before="120"/>
        <w:ind w:left="1627"/>
        <w:rPr>
          <w:rFonts w:cstheme="minorHAnsi"/>
          <w:lang w:val="en-IO"/>
        </w:rPr>
      </w:pPr>
    </w:p>
    <w:p w14:paraId="23816152" w14:textId="77777777" w:rsidR="00F34487" w:rsidRPr="00D1796E" w:rsidRDefault="00F34487" w:rsidP="00F34487">
      <w:pPr>
        <w:pStyle w:val="ListParagraph"/>
        <w:numPr>
          <w:ilvl w:val="1"/>
          <w:numId w:val="3"/>
        </w:numPr>
        <w:spacing w:before="120"/>
        <w:contextualSpacing w:val="0"/>
        <w:jc w:val="both"/>
        <w:rPr>
          <w:rFonts w:cstheme="minorHAnsi"/>
          <w:color w:val="7030A0"/>
        </w:rPr>
      </w:pPr>
      <w:r w:rsidRPr="000201E3">
        <w:rPr>
          <w:rFonts w:cstheme="minorHAnsi"/>
          <w:color w:val="7030A0"/>
        </w:rPr>
        <w:t>Pick the single-crossover colonies</w:t>
      </w:r>
      <w:r>
        <w:rPr>
          <w:rFonts w:cstheme="minorHAnsi"/>
          <w:color w:val="7030A0"/>
        </w:rPr>
        <w:t xml:space="preserve"> </w:t>
      </w:r>
      <w:r w:rsidRPr="000201E3">
        <w:rPr>
          <w:rFonts w:cstheme="minorHAnsi"/>
          <w:color w:val="7030A0"/>
        </w:rPr>
        <w:t>and inoculate them into 5 milliliters of 7H9-OADC</w:t>
      </w:r>
      <w:r>
        <w:rPr>
          <w:rFonts w:cstheme="minorHAnsi"/>
          <w:color w:val="7030A0"/>
        </w:rPr>
        <w:t>-Tween</w:t>
      </w:r>
      <w:r w:rsidRPr="000201E3">
        <w:rPr>
          <w:rFonts w:cstheme="minorHAnsi"/>
          <w:color w:val="7030A0"/>
        </w:rPr>
        <w:t xml:space="preserve"> containing </w:t>
      </w:r>
      <w:r>
        <w:rPr>
          <w:rFonts w:cstheme="minorHAnsi"/>
          <w:color w:val="7030A0"/>
        </w:rPr>
        <w:t>an</w:t>
      </w:r>
      <w:r w:rsidRPr="000201E3">
        <w:rPr>
          <w:rFonts w:cstheme="minorHAnsi"/>
          <w:color w:val="7030A0"/>
        </w:rPr>
        <w:t xml:space="preserve"> appropriate antibiotic</w:t>
      </w:r>
      <w:r>
        <w:rPr>
          <w:rFonts w:cstheme="minorHAnsi"/>
          <w:color w:val="7030A0"/>
        </w:rPr>
        <w:t xml:space="preserve"> </w:t>
      </w:r>
      <w:r w:rsidRPr="000201E3">
        <w:rPr>
          <w:rFonts w:cstheme="minorHAnsi"/>
          <w:b/>
          <w:bCs/>
          <w:color w:val="7030A0"/>
        </w:rPr>
        <w:t>[</w:t>
      </w:r>
      <w:r>
        <w:rPr>
          <w:rFonts w:cstheme="minorHAnsi"/>
          <w:b/>
          <w:bCs/>
          <w:color w:val="7030A0"/>
        </w:rPr>
        <w:t>1-TXT</w:t>
      </w:r>
      <w:r w:rsidRPr="000201E3">
        <w:rPr>
          <w:rFonts w:cstheme="minorHAnsi"/>
          <w:b/>
          <w:bCs/>
          <w:color w:val="7030A0"/>
        </w:rPr>
        <w:t>]</w:t>
      </w:r>
      <w:r w:rsidRPr="000201E3">
        <w:rPr>
          <w:rFonts w:cstheme="minorHAnsi"/>
          <w:color w:val="7030A0"/>
        </w:rPr>
        <w:t>. Incubate the culture at 37 degrees Celsius for 7 days with shaking at 150 rpm</w:t>
      </w:r>
      <w:r>
        <w:rPr>
          <w:rFonts w:cstheme="minorHAnsi"/>
          <w:color w:val="7030A0"/>
        </w:rPr>
        <w:t xml:space="preserve"> </w:t>
      </w:r>
      <w:r w:rsidRPr="000201E3">
        <w:rPr>
          <w:rFonts w:cstheme="minorHAnsi"/>
          <w:b/>
          <w:bCs/>
          <w:color w:val="7030A0"/>
        </w:rPr>
        <w:t>[</w:t>
      </w:r>
      <w:r>
        <w:rPr>
          <w:rFonts w:cstheme="minorHAnsi"/>
          <w:b/>
          <w:bCs/>
          <w:color w:val="7030A0"/>
        </w:rPr>
        <w:t>2</w:t>
      </w:r>
      <w:r w:rsidRPr="000201E3">
        <w:rPr>
          <w:rFonts w:cstheme="minorHAnsi"/>
          <w:b/>
          <w:bCs/>
          <w:color w:val="7030A0"/>
        </w:rPr>
        <w:t>]</w:t>
      </w:r>
      <w:r w:rsidRPr="000201E3">
        <w:rPr>
          <w:rFonts w:cstheme="minorHAnsi"/>
          <w:color w:val="7030A0"/>
        </w:rPr>
        <w:t>.</w:t>
      </w:r>
    </w:p>
    <w:p w14:paraId="357F48F4" w14:textId="77777777" w:rsidR="00F34487" w:rsidRPr="00CA625A" w:rsidRDefault="00F34487" w:rsidP="00F34487">
      <w:pPr>
        <w:pStyle w:val="ListParagraph"/>
        <w:spacing w:before="120"/>
        <w:ind w:left="907"/>
        <w:contextualSpacing w:val="0"/>
        <w:rPr>
          <w:rFonts w:cstheme="minorHAnsi"/>
        </w:rPr>
      </w:pPr>
    </w:p>
    <w:p w14:paraId="6F1E7B06" w14:textId="1A67EE6C" w:rsidR="00F34487" w:rsidRPr="008E0B0A" w:rsidRDefault="00F34487" w:rsidP="00942ECC">
      <w:pPr>
        <w:pStyle w:val="ListParagraph"/>
        <w:numPr>
          <w:ilvl w:val="2"/>
          <w:numId w:val="3"/>
        </w:numPr>
        <w:spacing w:before="120"/>
        <w:contextualSpacing w:val="0"/>
        <w:rPr>
          <w:rFonts w:cstheme="minorHAnsi"/>
        </w:rPr>
      </w:pPr>
      <w:commentRangeStart w:id="4"/>
      <w:r w:rsidRPr="001D6245">
        <w:rPr>
          <w:rFonts w:cstheme="minorHAnsi"/>
          <w:lang w:val="en-IO"/>
        </w:rPr>
        <w:t xml:space="preserve">CU: Talent </w:t>
      </w:r>
      <w:r w:rsidRPr="00942ECC">
        <w:rPr>
          <w:rFonts w:cstheme="minorHAnsi"/>
        </w:rPr>
        <w:t xml:space="preserve">picking the colonies and transferring the colonies into 5 mL of </w:t>
      </w:r>
      <w:r w:rsidR="00942ECC">
        <w:rPr>
          <w:rFonts w:cstheme="minorHAnsi"/>
        </w:rPr>
        <w:t xml:space="preserve"> </w:t>
      </w:r>
      <w:commentRangeEnd w:id="4"/>
      <w:r w:rsidR="00303B34" w:rsidRPr="00942ECC">
        <w:rPr>
          <w:rStyle w:val="CommentReference"/>
          <w:rFonts w:cstheme="minorHAnsi"/>
          <w:b/>
          <w:bCs/>
          <w:sz w:val="24"/>
          <w:szCs w:val="24"/>
        </w:rPr>
        <w:commentReference w:id="4"/>
      </w:r>
      <w:r w:rsidR="00942ECC" w:rsidRPr="00942ECC">
        <w:rPr>
          <w:rFonts w:cstheme="minorHAnsi"/>
          <w:b/>
          <w:bCs/>
        </w:rPr>
        <w:t>TXT:7H9-OADC-Tween medium: 7H9-OADC</w:t>
      </w:r>
      <w:r w:rsidRPr="00942ECC">
        <w:rPr>
          <w:rFonts w:cstheme="minorHAnsi"/>
        </w:rPr>
        <w:t xml:space="preserve"> </w:t>
      </w:r>
      <w:r w:rsidRPr="00942ECC">
        <w:rPr>
          <w:rFonts w:cstheme="minorHAnsi"/>
          <w:b/>
          <w:bCs/>
        </w:rPr>
        <w:t>supplemented with 0.05% Tween 80</w:t>
      </w:r>
    </w:p>
    <w:p w14:paraId="59EFC59A" w14:textId="0454E6B5" w:rsidR="008E0B0A" w:rsidRDefault="008E0B0A" w:rsidP="0097183E">
      <w:pPr>
        <w:pStyle w:val="ListParagraph"/>
        <w:spacing w:before="120"/>
        <w:ind w:left="1593"/>
        <w:rPr>
          <w:rFonts w:cstheme="minorHAnsi"/>
          <w:lang w:val="en-IO"/>
        </w:rPr>
      </w:pPr>
      <w:r w:rsidRPr="00AA32BF">
        <w:rPr>
          <w:rFonts w:cstheme="minorHAnsi"/>
          <w:b/>
          <w:bCs/>
          <w:color w:val="0070C0"/>
        </w:rPr>
        <w:t>Videographer</w:t>
      </w:r>
      <w:r w:rsidRPr="00AA32BF">
        <w:rPr>
          <w:rFonts w:cstheme="minorHAnsi"/>
          <w:color w:val="0070C0"/>
        </w:rPr>
        <w:t>: Please obtain multiple reusable takes of 2.</w:t>
      </w:r>
      <w:r>
        <w:rPr>
          <w:rFonts w:cstheme="minorHAnsi"/>
          <w:color w:val="0070C0"/>
        </w:rPr>
        <w:t>6</w:t>
      </w:r>
      <w:r w:rsidRPr="00AA32BF">
        <w:rPr>
          <w:rFonts w:cstheme="minorHAnsi"/>
          <w:color w:val="0070C0"/>
        </w:rPr>
        <w:t>.</w:t>
      </w:r>
      <w:r>
        <w:rPr>
          <w:rFonts w:cstheme="minorHAnsi"/>
          <w:color w:val="0070C0"/>
        </w:rPr>
        <w:t>1</w:t>
      </w:r>
      <w:r w:rsidRPr="00AA32BF">
        <w:rPr>
          <w:rFonts w:cstheme="minorHAnsi"/>
          <w:color w:val="0070C0"/>
        </w:rPr>
        <w:t xml:space="preserve">. as these will be </w:t>
      </w:r>
      <w:r w:rsidR="0097183E">
        <w:rPr>
          <w:rFonts w:cstheme="minorHAnsi"/>
          <w:color w:val="0070C0"/>
        </w:rPr>
        <w:t xml:space="preserve">      </w:t>
      </w:r>
      <w:r w:rsidRPr="00AA32BF">
        <w:rPr>
          <w:rFonts w:cstheme="minorHAnsi"/>
          <w:color w:val="0070C0"/>
        </w:rPr>
        <w:t>used later in the protocol</w:t>
      </w:r>
    </w:p>
    <w:p w14:paraId="28E53AEE" w14:textId="77777777" w:rsidR="00AA32BF"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placing the culture at 37 °C with a shaking at 150 rpm</w:t>
      </w:r>
      <w:r w:rsidR="00AA32BF" w:rsidRPr="00942ECC">
        <w:rPr>
          <w:rFonts w:cstheme="minorHAnsi"/>
        </w:rPr>
        <w:t xml:space="preserve"> </w:t>
      </w:r>
    </w:p>
    <w:p w14:paraId="7F6292D5" w14:textId="2394D045" w:rsidR="00F34487" w:rsidRDefault="00AA32BF" w:rsidP="00AA32BF">
      <w:pPr>
        <w:pStyle w:val="ListParagraph"/>
        <w:spacing w:before="120"/>
        <w:ind w:left="1627"/>
        <w:rPr>
          <w:rFonts w:cstheme="minorHAnsi"/>
          <w:lang w:val="en-IO"/>
        </w:rPr>
      </w:pPr>
      <w:r>
        <w:rPr>
          <w:rFonts w:cstheme="minorHAnsi"/>
          <w:lang w:val="en-IO"/>
        </w:rPr>
        <w:t xml:space="preserve"> </w:t>
      </w:r>
      <w:r w:rsidRPr="00AA32BF">
        <w:rPr>
          <w:rFonts w:cstheme="minorHAnsi"/>
          <w:b/>
          <w:bCs/>
          <w:color w:val="0070C0"/>
        </w:rPr>
        <w:t>Videographer</w:t>
      </w:r>
      <w:r w:rsidRPr="00AA32BF">
        <w:rPr>
          <w:rFonts w:cstheme="minorHAnsi"/>
          <w:color w:val="0070C0"/>
        </w:rPr>
        <w:t>: Please obtain multiple reusable takes of 2.</w:t>
      </w:r>
      <w:r w:rsidR="008E0B0A">
        <w:rPr>
          <w:rFonts w:cstheme="minorHAnsi"/>
          <w:color w:val="0070C0"/>
        </w:rPr>
        <w:t>6</w:t>
      </w:r>
      <w:r w:rsidRPr="00AA32BF">
        <w:rPr>
          <w:rFonts w:cstheme="minorHAnsi"/>
          <w:color w:val="0070C0"/>
        </w:rPr>
        <w:t>.2.</w:t>
      </w:r>
      <w:r>
        <w:rPr>
          <w:rFonts w:cstheme="minorHAnsi"/>
          <w:color w:val="0070C0"/>
        </w:rPr>
        <w:t xml:space="preserve"> with </w:t>
      </w:r>
      <w:r w:rsidRPr="00AA32BF">
        <w:rPr>
          <w:rFonts w:cstheme="minorHAnsi"/>
          <w:color w:val="0070C0"/>
        </w:rPr>
        <w:t>different angles</w:t>
      </w:r>
      <w:r>
        <w:rPr>
          <w:rFonts w:cstheme="minorHAnsi"/>
          <w:color w:val="0070C0"/>
        </w:rPr>
        <w:t xml:space="preserve"> </w:t>
      </w:r>
      <w:r w:rsidRPr="00AA32BF">
        <w:rPr>
          <w:rFonts w:cstheme="minorHAnsi"/>
          <w:color w:val="0070C0"/>
        </w:rPr>
        <w:t>as these will be used later in the protocol</w:t>
      </w:r>
    </w:p>
    <w:p w14:paraId="03A7E6C0" w14:textId="77777777" w:rsidR="00F34487" w:rsidRDefault="00F34487" w:rsidP="00F34487">
      <w:pPr>
        <w:pStyle w:val="ListParagraph"/>
        <w:spacing w:before="120"/>
        <w:ind w:left="1627"/>
        <w:rPr>
          <w:rFonts w:cstheme="minorHAnsi"/>
          <w:lang w:val="en-IO"/>
        </w:rPr>
      </w:pPr>
    </w:p>
    <w:p w14:paraId="5B4C007B" w14:textId="7AAD0E0E" w:rsidR="00F34487" w:rsidRPr="00074297" w:rsidRDefault="00F34487" w:rsidP="00F34487">
      <w:pPr>
        <w:pStyle w:val="ListParagraph"/>
        <w:numPr>
          <w:ilvl w:val="1"/>
          <w:numId w:val="3"/>
        </w:numPr>
        <w:spacing w:before="120"/>
        <w:jc w:val="both"/>
        <w:rPr>
          <w:rFonts w:cstheme="minorHAnsi"/>
          <w:color w:val="7030A0"/>
        </w:rPr>
      </w:pPr>
      <w:r w:rsidRPr="00074297">
        <w:rPr>
          <w:rFonts w:cstheme="minorHAnsi"/>
          <w:color w:val="7030A0"/>
        </w:rPr>
        <w:t>To confirm sucrose-sensitivity, streak each culture on a 7H11-OADC agar plate containing 2% sucrose</w:t>
      </w:r>
      <w:r>
        <w:rPr>
          <w:rFonts w:cstheme="minorHAnsi"/>
          <w:color w:val="7030A0"/>
        </w:rPr>
        <w:t xml:space="preserve"> </w:t>
      </w:r>
      <w:r w:rsidRPr="00903EF6">
        <w:rPr>
          <w:rFonts w:cstheme="minorHAnsi"/>
          <w:b/>
          <w:bCs/>
          <w:color w:val="7030A0"/>
        </w:rPr>
        <w:t>[1]</w:t>
      </w:r>
      <w:r w:rsidRPr="00074297">
        <w:rPr>
          <w:rFonts w:cstheme="minorHAnsi"/>
          <w:color w:val="7030A0"/>
        </w:rPr>
        <w:t xml:space="preserve"> </w:t>
      </w:r>
      <w:r w:rsidRPr="00C82E35">
        <w:rPr>
          <w:rFonts w:cstheme="minorHAnsi"/>
          <w:color w:val="7030A0"/>
        </w:rPr>
        <w:t xml:space="preserve">and incubate </w:t>
      </w:r>
      <w:r w:rsidRPr="00074297">
        <w:rPr>
          <w:rFonts w:cstheme="minorHAnsi"/>
          <w:color w:val="7030A0"/>
        </w:rPr>
        <w:t>the plates at 37 degrees Celsius for 21 days</w:t>
      </w:r>
      <w:r w:rsidRPr="00074297">
        <w:rPr>
          <w:rFonts w:cstheme="minorHAnsi"/>
          <w:b/>
          <w:bCs/>
          <w:color w:val="7030A0"/>
        </w:rPr>
        <w:t xml:space="preserve"> [</w:t>
      </w:r>
      <w:r>
        <w:rPr>
          <w:rFonts w:cstheme="minorHAnsi"/>
          <w:b/>
          <w:bCs/>
          <w:color w:val="7030A0"/>
        </w:rPr>
        <w:t>2</w:t>
      </w:r>
      <w:r w:rsidRPr="00074297">
        <w:rPr>
          <w:rFonts w:cstheme="minorHAnsi"/>
          <w:b/>
          <w:bCs/>
          <w:color w:val="7030A0"/>
        </w:rPr>
        <w:t>]</w:t>
      </w:r>
      <w:r w:rsidRPr="00074297">
        <w:rPr>
          <w:rFonts w:cstheme="minorHAnsi"/>
          <w:color w:val="7030A0"/>
        </w:rPr>
        <w:t xml:space="preserve"> and confirm that the single-crossover cultures do not grow on sucrose </w:t>
      </w:r>
      <w:r w:rsidRPr="00074297">
        <w:rPr>
          <w:rFonts w:cstheme="minorHAnsi"/>
          <w:b/>
          <w:bCs/>
          <w:color w:val="7030A0"/>
        </w:rPr>
        <w:t>[</w:t>
      </w:r>
      <w:r w:rsidR="00942ECC">
        <w:rPr>
          <w:rFonts w:cstheme="minorHAnsi"/>
          <w:b/>
          <w:bCs/>
          <w:color w:val="7030A0"/>
        </w:rPr>
        <w:t>3</w:t>
      </w:r>
      <w:commentRangeStart w:id="5"/>
      <w:r w:rsidRPr="00074297">
        <w:rPr>
          <w:rFonts w:cstheme="minorHAnsi"/>
          <w:b/>
          <w:bCs/>
          <w:color w:val="7030A0"/>
        </w:rPr>
        <w:t>].</w:t>
      </w:r>
      <w:r w:rsidRPr="00074297">
        <w:rPr>
          <w:rFonts w:cstheme="minorHAnsi"/>
          <w:color w:val="7030A0"/>
        </w:rPr>
        <w:t xml:space="preserve"> Continue using the single-crossover cultures that displayed sucrose sensitivity </w:t>
      </w:r>
      <w:r w:rsidRPr="00074297">
        <w:rPr>
          <w:rFonts w:cstheme="minorHAnsi"/>
          <w:b/>
          <w:bCs/>
          <w:color w:val="7030A0"/>
        </w:rPr>
        <w:t>.</w:t>
      </w:r>
      <w:commentRangeEnd w:id="5"/>
      <w:r w:rsidRPr="00074297">
        <w:rPr>
          <w:rStyle w:val="CommentReference"/>
          <w:rFonts w:cstheme="minorHAnsi"/>
          <w:color w:val="7030A0"/>
          <w:sz w:val="24"/>
          <w:szCs w:val="24"/>
        </w:rPr>
        <w:commentReference w:id="5"/>
      </w:r>
    </w:p>
    <w:p w14:paraId="0DBB5963" w14:textId="77777777" w:rsidR="00F34487" w:rsidRPr="00074297" w:rsidRDefault="00F34487" w:rsidP="00F34487">
      <w:pPr>
        <w:pStyle w:val="ListParagraph"/>
        <w:spacing w:before="120"/>
        <w:ind w:left="907"/>
        <w:rPr>
          <w:rFonts w:cstheme="minorHAnsi"/>
        </w:rPr>
      </w:pPr>
    </w:p>
    <w:p w14:paraId="6760D140" w14:textId="06C7C721" w:rsidR="00F34487" w:rsidRDefault="009E3F02" w:rsidP="00F34487">
      <w:pPr>
        <w:pStyle w:val="ListParagraph"/>
        <w:numPr>
          <w:ilvl w:val="2"/>
          <w:numId w:val="3"/>
        </w:numPr>
        <w:spacing w:before="120"/>
        <w:rPr>
          <w:rFonts w:cstheme="minorHAnsi"/>
        </w:rPr>
      </w:pPr>
      <w:r>
        <w:rPr>
          <w:rFonts w:cstheme="minorHAnsi"/>
        </w:rPr>
        <w:t xml:space="preserve">Talent streaking culture on agar plate  </w:t>
      </w:r>
    </w:p>
    <w:p w14:paraId="1B70A765" w14:textId="188BCD00" w:rsidR="009E3F02" w:rsidRPr="009E3F02" w:rsidRDefault="009E3F02" w:rsidP="009E3F02">
      <w:pPr>
        <w:pStyle w:val="ListParagraph"/>
        <w:spacing w:before="120"/>
        <w:ind w:left="1440" w:firstLine="1"/>
        <w:rPr>
          <w:rFonts w:cstheme="minorHAnsi"/>
          <w:lang w:val="en-IO"/>
        </w:rPr>
      </w:pPr>
      <w:r w:rsidRPr="009E3F02">
        <w:rPr>
          <w:rFonts w:cstheme="minorHAnsi"/>
          <w:b/>
          <w:bCs/>
          <w:color w:val="0070C0"/>
        </w:rPr>
        <w:t>Videographer</w:t>
      </w:r>
      <w:r w:rsidRPr="009E3F02">
        <w:rPr>
          <w:rFonts w:cstheme="minorHAnsi"/>
          <w:color w:val="0070C0"/>
        </w:rPr>
        <w:t xml:space="preserve">: Please obtain multiple reusable takes of </w:t>
      </w:r>
      <w:r w:rsidR="006D07C7">
        <w:rPr>
          <w:rFonts w:cstheme="minorHAnsi"/>
          <w:color w:val="0070C0"/>
        </w:rPr>
        <w:t>2.7.1</w:t>
      </w:r>
      <w:r w:rsidRPr="009E3F02">
        <w:rPr>
          <w:rFonts w:cstheme="minorHAnsi"/>
          <w:color w:val="0070C0"/>
        </w:rPr>
        <w:t>. as these will be used later in the protocol</w:t>
      </w:r>
    </w:p>
    <w:p w14:paraId="56873106" w14:textId="77777777" w:rsidR="009E3F02" w:rsidRDefault="009E3F02" w:rsidP="009E3F02">
      <w:pPr>
        <w:pStyle w:val="ListParagraph"/>
        <w:spacing w:before="120"/>
        <w:ind w:left="1627"/>
        <w:rPr>
          <w:rFonts w:cstheme="minorHAnsi"/>
        </w:rPr>
      </w:pPr>
    </w:p>
    <w:p w14:paraId="08487D7D" w14:textId="4EC2CC86" w:rsidR="00F34487" w:rsidRPr="00C82E35" w:rsidRDefault="00E134E6" w:rsidP="00F34487">
      <w:pPr>
        <w:pStyle w:val="ListParagraph"/>
        <w:numPr>
          <w:ilvl w:val="2"/>
          <w:numId w:val="3"/>
        </w:numPr>
        <w:spacing w:before="120"/>
        <w:rPr>
          <w:rFonts w:cstheme="minorHAnsi"/>
        </w:rPr>
      </w:pPr>
      <w:r>
        <w:rPr>
          <w:rFonts w:cstheme="minorHAnsi"/>
        </w:rPr>
        <w:t xml:space="preserve"> </w:t>
      </w:r>
      <w:r w:rsidR="00F34487" w:rsidRPr="00E134E6">
        <w:rPr>
          <w:i/>
          <w:color w:val="0070C0"/>
        </w:rPr>
        <w:t>Reuse 2.5.2</w:t>
      </w:r>
    </w:p>
    <w:p w14:paraId="6002D3D7" w14:textId="77777777" w:rsidR="00F34487" w:rsidRDefault="00F34487" w:rsidP="00942ECC">
      <w:pPr>
        <w:pStyle w:val="ListParagraph"/>
        <w:numPr>
          <w:ilvl w:val="2"/>
          <w:numId w:val="3"/>
        </w:numPr>
        <w:spacing w:before="120"/>
        <w:contextualSpacing w:val="0"/>
        <w:jc w:val="both"/>
        <w:rPr>
          <w:rFonts w:cstheme="minorHAnsi"/>
        </w:rPr>
      </w:pPr>
      <w:r w:rsidRPr="00074297">
        <w:rPr>
          <w:rFonts w:cstheme="minorHAnsi"/>
        </w:rPr>
        <w:t xml:space="preserve"> CU: Shot of the</w:t>
      </w:r>
      <w:r>
        <w:rPr>
          <w:rFonts w:cstheme="minorHAnsi"/>
        </w:rPr>
        <w:t xml:space="preserve"> </w:t>
      </w:r>
      <w:r w:rsidRPr="001D6245">
        <w:rPr>
          <w:rFonts w:cstheme="minorHAnsi"/>
        </w:rPr>
        <w:t>single-crossover cultures</w:t>
      </w:r>
      <w:r w:rsidRPr="00074297">
        <w:rPr>
          <w:rFonts w:cstheme="minorHAnsi"/>
        </w:rPr>
        <w:t xml:space="preserve"> showing no growth on the sucrose-containing agar plates.</w:t>
      </w:r>
    </w:p>
    <w:p w14:paraId="50E4E015" w14:textId="77777777" w:rsidR="00F34487" w:rsidRPr="000201E3" w:rsidRDefault="00F34487" w:rsidP="00F34487">
      <w:pPr>
        <w:pStyle w:val="ListParagraph"/>
        <w:spacing w:before="120"/>
        <w:ind w:left="1627"/>
        <w:jc w:val="both"/>
        <w:rPr>
          <w:rFonts w:cstheme="minorHAnsi"/>
          <w:lang w:val="en-IO"/>
        </w:rPr>
      </w:pPr>
    </w:p>
    <w:p w14:paraId="77757618" w14:textId="77777777" w:rsidR="00F34487" w:rsidRDefault="00F34487" w:rsidP="00F34487">
      <w:pPr>
        <w:pStyle w:val="ListParagraph"/>
        <w:numPr>
          <w:ilvl w:val="0"/>
          <w:numId w:val="3"/>
        </w:numPr>
        <w:spacing w:before="360" w:after="240"/>
        <w:contextualSpacing w:val="0"/>
        <w:rPr>
          <w:rFonts w:cstheme="minorHAnsi"/>
          <w:b/>
          <w:bCs/>
        </w:rPr>
      </w:pPr>
      <w:r w:rsidRPr="00627D53">
        <w:rPr>
          <w:rFonts w:cstheme="minorHAnsi"/>
          <w:b/>
          <w:bCs/>
        </w:rPr>
        <w:t xml:space="preserve">Resolution </w:t>
      </w:r>
      <w:r>
        <w:rPr>
          <w:rFonts w:cstheme="minorHAnsi"/>
          <w:b/>
          <w:bCs/>
        </w:rPr>
        <w:t xml:space="preserve">Selection </w:t>
      </w:r>
      <w:r w:rsidRPr="00627D53">
        <w:rPr>
          <w:rFonts w:cstheme="minorHAnsi"/>
          <w:b/>
          <w:bCs/>
        </w:rPr>
        <w:t xml:space="preserve">of the Co-integrant </w:t>
      </w:r>
      <w:r w:rsidRPr="00D85E9E">
        <w:rPr>
          <w:rFonts w:cstheme="minorHAnsi"/>
          <w:b/>
          <w:bCs/>
          <w:i/>
          <w:iCs w:val="0"/>
        </w:rPr>
        <w:t>Mycobacterium tuberculosis</w:t>
      </w:r>
      <w:r w:rsidRPr="00627D53">
        <w:rPr>
          <w:rFonts w:cstheme="minorHAnsi"/>
          <w:b/>
          <w:bCs/>
        </w:rPr>
        <w:t xml:space="preserve"> Strain</w:t>
      </w:r>
    </w:p>
    <w:p w14:paraId="70406935" w14:textId="77777777" w:rsidR="00F34487" w:rsidRPr="00D7547B" w:rsidRDefault="00F34487" w:rsidP="00F34487">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361787990"/>
          <w:placeholder>
            <w:docPart w:val="20A639229A5943CAA9FA8CD2B1C286FF"/>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2110512" w14:textId="77777777" w:rsidR="00F34487" w:rsidRPr="00D7547B" w:rsidRDefault="00F34487" w:rsidP="00F34487">
      <w:pPr>
        <w:pStyle w:val="ListParagraph"/>
        <w:spacing w:before="120"/>
        <w:ind w:left="360"/>
        <w:contextualSpacing w:val="0"/>
        <w:rPr>
          <w:rFonts w:cstheme="minorHAnsi"/>
          <w:b/>
          <w:bCs/>
        </w:rPr>
      </w:pPr>
    </w:p>
    <w:p w14:paraId="11FC7642" w14:textId="442A88D0" w:rsidR="00F34487" w:rsidRDefault="00F34487" w:rsidP="00F34487">
      <w:pPr>
        <w:pStyle w:val="ListParagraph"/>
        <w:numPr>
          <w:ilvl w:val="1"/>
          <w:numId w:val="3"/>
        </w:numPr>
        <w:spacing w:before="120"/>
        <w:contextualSpacing w:val="0"/>
        <w:jc w:val="both"/>
        <w:rPr>
          <w:rFonts w:cstheme="minorHAnsi"/>
          <w:color w:val="7030A0"/>
        </w:rPr>
      </w:pPr>
      <w:r w:rsidRPr="00414F8C">
        <w:rPr>
          <w:rFonts w:cstheme="minorHAnsi"/>
          <w:color w:val="7030A0"/>
        </w:rPr>
        <w:t xml:space="preserve">Subculture the single-crossover colonies in 5 milliliters of antibiotic-free 7H9-OADC-Tween medium </w:t>
      </w:r>
      <w:r w:rsidRPr="00903EF6">
        <w:rPr>
          <w:rFonts w:cstheme="minorHAnsi"/>
          <w:b/>
          <w:bCs/>
          <w:color w:val="7030A0"/>
        </w:rPr>
        <w:t>[1]</w:t>
      </w:r>
      <w:r>
        <w:rPr>
          <w:rFonts w:cstheme="minorHAnsi"/>
          <w:color w:val="7030A0"/>
        </w:rPr>
        <w:t xml:space="preserve"> </w:t>
      </w:r>
      <w:r w:rsidRPr="00414F8C">
        <w:rPr>
          <w:rFonts w:cstheme="minorHAnsi"/>
          <w:color w:val="7030A0"/>
        </w:rPr>
        <w:t>and incubate at 37 degrees Celsius for 7 days with shaking at 100 rpm to promote resolution of the co-integrant</w:t>
      </w:r>
      <w:r w:rsidRPr="00414F8C">
        <w:rPr>
          <w:rFonts w:cstheme="minorHAnsi"/>
          <w:b/>
          <w:bCs/>
          <w:color w:val="7030A0"/>
        </w:rPr>
        <w:t xml:space="preserve"> [</w:t>
      </w:r>
      <w:r>
        <w:rPr>
          <w:rFonts w:cstheme="minorHAnsi"/>
          <w:b/>
          <w:bCs/>
          <w:color w:val="7030A0"/>
        </w:rPr>
        <w:t>2</w:t>
      </w:r>
      <w:r w:rsidRPr="00414F8C">
        <w:rPr>
          <w:rFonts w:cstheme="minorHAnsi"/>
          <w:b/>
          <w:bCs/>
          <w:color w:val="7030A0"/>
        </w:rPr>
        <w:t>].</w:t>
      </w:r>
      <w:r w:rsidRPr="00414F8C">
        <w:rPr>
          <w:rFonts w:cstheme="minorHAnsi"/>
          <w:color w:val="7030A0"/>
        </w:rPr>
        <w:t xml:space="preserve"> Streak 100 microliters of the culture onto 7H11-OADC agar plates containing 2% sucrose and 50 micrograms per milliliter X-gal</w:t>
      </w:r>
      <w:r>
        <w:rPr>
          <w:rFonts w:cstheme="minorHAnsi"/>
          <w:color w:val="7030A0"/>
        </w:rPr>
        <w:t xml:space="preserve"> </w:t>
      </w:r>
      <w:r w:rsidRPr="00E06B37">
        <w:rPr>
          <w:rFonts w:cstheme="minorHAnsi"/>
          <w:b/>
          <w:bCs/>
          <w:color w:val="7030A0"/>
        </w:rPr>
        <w:t>[</w:t>
      </w:r>
      <w:r>
        <w:rPr>
          <w:rFonts w:cstheme="minorHAnsi"/>
          <w:b/>
          <w:bCs/>
          <w:color w:val="7030A0"/>
        </w:rPr>
        <w:t>3</w:t>
      </w:r>
      <w:r w:rsidRPr="00E06B37">
        <w:rPr>
          <w:rFonts w:cstheme="minorHAnsi"/>
          <w:b/>
          <w:bCs/>
          <w:color w:val="7030A0"/>
        </w:rPr>
        <w:t>]</w:t>
      </w:r>
      <w:r w:rsidRPr="00414F8C">
        <w:rPr>
          <w:rFonts w:cstheme="minorHAnsi"/>
          <w:b/>
          <w:bCs/>
          <w:color w:val="7030A0"/>
        </w:rPr>
        <w:t>,</w:t>
      </w:r>
      <w:r w:rsidRPr="00414F8C">
        <w:rPr>
          <w:rFonts w:cstheme="minorHAnsi"/>
          <w:color w:val="7030A0"/>
        </w:rPr>
        <w:t xml:space="preserve"> and incubate at 37 degrees Celsius for 21 days </w:t>
      </w:r>
      <w:r w:rsidRPr="00414F8C">
        <w:rPr>
          <w:rFonts w:cstheme="minorHAnsi"/>
          <w:b/>
          <w:bCs/>
          <w:color w:val="7030A0"/>
        </w:rPr>
        <w:t>[</w:t>
      </w:r>
      <w:r>
        <w:rPr>
          <w:rFonts w:cstheme="minorHAnsi"/>
          <w:b/>
          <w:bCs/>
          <w:color w:val="7030A0"/>
        </w:rPr>
        <w:t>4</w:t>
      </w:r>
      <w:r w:rsidRPr="00414F8C">
        <w:rPr>
          <w:rFonts w:cstheme="minorHAnsi"/>
          <w:b/>
          <w:bCs/>
          <w:color w:val="7030A0"/>
        </w:rPr>
        <w:t>].</w:t>
      </w:r>
      <w:r w:rsidRPr="00414F8C">
        <w:rPr>
          <w:rFonts w:cstheme="minorHAnsi"/>
          <w:color w:val="7030A0"/>
        </w:rPr>
        <w:t xml:space="preserve"> </w:t>
      </w:r>
    </w:p>
    <w:p w14:paraId="06B4EF5D" w14:textId="77777777" w:rsidR="00332E8D" w:rsidRDefault="00332E8D" w:rsidP="00332E8D">
      <w:pPr>
        <w:pStyle w:val="ListParagraph"/>
        <w:spacing w:before="120"/>
        <w:ind w:left="907"/>
        <w:contextualSpacing w:val="0"/>
        <w:jc w:val="both"/>
        <w:rPr>
          <w:rFonts w:cstheme="minorHAnsi"/>
          <w:color w:val="7030A0"/>
        </w:rPr>
      </w:pPr>
    </w:p>
    <w:p w14:paraId="07AA689E" w14:textId="0B25AC2F" w:rsidR="00554A2E" w:rsidRDefault="00554A2E" w:rsidP="00942ECC">
      <w:pPr>
        <w:pStyle w:val="ListParagraph"/>
        <w:numPr>
          <w:ilvl w:val="2"/>
          <w:numId w:val="3"/>
        </w:numPr>
        <w:spacing w:before="120"/>
        <w:contextualSpacing w:val="0"/>
        <w:jc w:val="both"/>
        <w:rPr>
          <w:rFonts w:cstheme="minorHAnsi"/>
        </w:rPr>
      </w:pPr>
      <w:r w:rsidRPr="00E134E6">
        <w:rPr>
          <w:i/>
          <w:color w:val="0070C0"/>
        </w:rPr>
        <w:t>Reuse 2.</w:t>
      </w:r>
      <w:r>
        <w:rPr>
          <w:i/>
          <w:color w:val="0070C0"/>
        </w:rPr>
        <w:t>6.1</w:t>
      </w:r>
    </w:p>
    <w:p w14:paraId="599DAE9B" w14:textId="6FBB8356" w:rsidR="00F34487" w:rsidRPr="00C82E35" w:rsidRDefault="00F34487" w:rsidP="00942ECC">
      <w:pPr>
        <w:pStyle w:val="ListParagraph"/>
        <w:numPr>
          <w:ilvl w:val="2"/>
          <w:numId w:val="3"/>
        </w:numPr>
        <w:spacing w:before="120"/>
        <w:contextualSpacing w:val="0"/>
        <w:jc w:val="both"/>
        <w:rPr>
          <w:rFonts w:cstheme="minorHAnsi"/>
        </w:rPr>
      </w:pPr>
      <w:r>
        <w:rPr>
          <w:rFonts w:cstheme="minorHAnsi"/>
        </w:rPr>
        <w:t xml:space="preserve">Talent </w:t>
      </w:r>
      <w:r w:rsidRPr="00C82E35">
        <w:rPr>
          <w:rFonts w:cstheme="minorHAnsi"/>
        </w:rPr>
        <w:t>placing the culture at 37 °C with shaking 100 rpm</w:t>
      </w:r>
    </w:p>
    <w:p w14:paraId="114043B5" w14:textId="22EB8F46" w:rsidR="00F34487" w:rsidRDefault="00D31829" w:rsidP="00942ECC">
      <w:pPr>
        <w:pStyle w:val="ListParagraph"/>
        <w:numPr>
          <w:ilvl w:val="2"/>
          <w:numId w:val="3"/>
        </w:numPr>
        <w:spacing w:before="120"/>
        <w:contextualSpacing w:val="0"/>
        <w:jc w:val="both"/>
        <w:rPr>
          <w:rFonts w:cstheme="minorHAnsi"/>
        </w:rPr>
      </w:pPr>
      <w:r w:rsidRPr="00E134E6">
        <w:rPr>
          <w:i/>
          <w:color w:val="0070C0"/>
        </w:rPr>
        <w:t>Reuse 2.</w:t>
      </w:r>
      <w:r w:rsidR="009E3F02">
        <w:rPr>
          <w:i/>
          <w:color w:val="0070C0"/>
        </w:rPr>
        <w:t>7.1</w:t>
      </w:r>
    </w:p>
    <w:p w14:paraId="69723099" w14:textId="16040557" w:rsidR="00F34487" w:rsidRPr="00C82E35" w:rsidRDefault="00F34487" w:rsidP="00F34487">
      <w:pPr>
        <w:pStyle w:val="ListParagraph"/>
        <w:numPr>
          <w:ilvl w:val="2"/>
          <w:numId w:val="3"/>
        </w:numPr>
        <w:spacing w:before="120"/>
        <w:rPr>
          <w:rFonts w:cstheme="minorHAnsi"/>
        </w:rPr>
      </w:pPr>
      <w:r w:rsidRPr="00E134E6">
        <w:rPr>
          <w:i/>
          <w:color w:val="0070C0"/>
        </w:rPr>
        <w:t>Re</w:t>
      </w:r>
      <w:r w:rsidR="001A3AD4">
        <w:rPr>
          <w:i/>
          <w:color w:val="0070C0"/>
        </w:rPr>
        <w:t>us</w:t>
      </w:r>
      <w:r w:rsidRPr="00E134E6">
        <w:rPr>
          <w:i/>
          <w:color w:val="0070C0"/>
        </w:rPr>
        <w:t>e</w:t>
      </w:r>
      <w:r>
        <w:rPr>
          <w:rFonts w:cstheme="minorHAnsi"/>
        </w:rPr>
        <w:t xml:space="preserve"> </w:t>
      </w:r>
      <w:r w:rsidRPr="00E134E6">
        <w:rPr>
          <w:i/>
          <w:color w:val="0070C0"/>
        </w:rPr>
        <w:t>2.5.2</w:t>
      </w:r>
    </w:p>
    <w:p w14:paraId="5CBF401C" w14:textId="77777777" w:rsidR="00F34487" w:rsidRDefault="00F34487" w:rsidP="00F34487">
      <w:pPr>
        <w:pStyle w:val="ListParagraph"/>
        <w:spacing w:before="120"/>
        <w:ind w:left="1627"/>
        <w:contextualSpacing w:val="0"/>
        <w:jc w:val="both"/>
        <w:rPr>
          <w:rFonts w:cstheme="minorHAnsi"/>
        </w:rPr>
      </w:pPr>
      <w:r w:rsidRPr="0050350B">
        <w:rPr>
          <w:rFonts w:cstheme="minorHAnsi"/>
          <w:b/>
          <w:bCs/>
          <w:highlight w:val="yellow"/>
        </w:rPr>
        <w:t xml:space="preserve">Author: </w:t>
      </w:r>
      <w:r w:rsidRPr="0050350B">
        <w:rPr>
          <w:rFonts w:cstheme="minorHAnsi"/>
          <w:highlight w:val="yellow"/>
        </w:rPr>
        <w:t>In Step 3.1, the expected phenotype of successful second allelic exchange is described as white colonies that are antibiotic-sensitive and sucrose-resistant. Instead of including this information as narration in Step 3.1, I have incorporated it into Step 3.2 as: pick white-colored double-crossover colonies.</w:t>
      </w:r>
    </w:p>
    <w:p w14:paraId="300B6CE8" w14:textId="77777777" w:rsidR="00F34487" w:rsidRPr="0050350B" w:rsidRDefault="00F34487" w:rsidP="00F34487">
      <w:pPr>
        <w:pStyle w:val="ListParagraph"/>
        <w:numPr>
          <w:ilvl w:val="1"/>
          <w:numId w:val="3"/>
        </w:numPr>
        <w:spacing w:before="120"/>
        <w:contextualSpacing w:val="0"/>
        <w:rPr>
          <w:rFonts w:cstheme="minorHAnsi"/>
        </w:rPr>
      </w:pPr>
      <w:r w:rsidRPr="00A93DE1">
        <w:rPr>
          <w:rFonts w:cstheme="minorHAnsi"/>
          <w:color w:val="7030A0"/>
        </w:rPr>
        <w:t xml:space="preserve">Pick 10 to 30 </w:t>
      </w:r>
      <w:r>
        <w:rPr>
          <w:rFonts w:cstheme="minorHAnsi"/>
          <w:color w:val="7030A0"/>
        </w:rPr>
        <w:t xml:space="preserve">white </w:t>
      </w:r>
      <w:r w:rsidRPr="00A93DE1">
        <w:rPr>
          <w:rFonts w:cstheme="minorHAnsi"/>
          <w:color w:val="7030A0"/>
        </w:rPr>
        <w:t>double-crossover colonies</w:t>
      </w:r>
      <w:r>
        <w:rPr>
          <w:rFonts w:cstheme="minorHAnsi"/>
          <w:color w:val="7030A0"/>
        </w:rPr>
        <w:t xml:space="preserve"> </w:t>
      </w:r>
      <w:r w:rsidRPr="00A93DE1">
        <w:rPr>
          <w:rFonts w:cstheme="minorHAnsi"/>
          <w:color w:val="7030A0"/>
        </w:rPr>
        <w:t xml:space="preserve">and inoculate them into 5 milliliters of antibiotic-free 7H9-OADC-Tween medium </w:t>
      </w:r>
      <w:r w:rsidRPr="00A93DE1">
        <w:rPr>
          <w:rFonts w:cstheme="minorHAnsi"/>
          <w:b/>
          <w:bCs/>
          <w:color w:val="7030A0"/>
        </w:rPr>
        <w:t>[</w:t>
      </w:r>
      <w:r>
        <w:rPr>
          <w:rFonts w:cstheme="minorHAnsi"/>
          <w:b/>
          <w:bCs/>
          <w:color w:val="7030A0"/>
        </w:rPr>
        <w:t>1</w:t>
      </w:r>
      <w:r w:rsidRPr="00A93DE1">
        <w:rPr>
          <w:rFonts w:cstheme="minorHAnsi"/>
          <w:b/>
          <w:bCs/>
          <w:color w:val="7030A0"/>
        </w:rPr>
        <w:t>].</w:t>
      </w:r>
      <w:r w:rsidRPr="00A93DE1">
        <w:rPr>
          <w:rFonts w:cstheme="minorHAnsi"/>
          <w:color w:val="7030A0"/>
        </w:rPr>
        <w:t xml:space="preserve"> Incubate the cultures at 37 degrees Celsius for 7 days with shaking at 100 rpm </w:t>
      </w:r>
      <w:r w:rsidRPr="00A93DE1">
        <w:rPr>
          <w:rFonts w:cstheme="minorHAnsi"/>
          <w:b/>
          <w:bCs/>
          <w:color w:val="7030A0"/>
        </w:rPr>
        <w:t>[</w:t>
      </w:r>
      <w:r>
        <w:rPr>
          <w:rFonts w:cstheme="minorHAnsi"/>
          <w:b/>
          <w:bCs/>
          <w:color w:val="7030A0"/>
        </w:rPr>
        <w:t>2</w:t>
      </w:r>
      <w:r w:rsidRPr="00A93DE1">
        <w:rPr>
          <w:rFonts w:cstheme="minorHAnsi"/>
          <w:b/>
          <w:bCs/>
          <w:color w:val="7030A0"/>
        </w:rPr>
        <w:t>].</w:t>
      </w:r>
    </w:p>
    <w:p w14:paraId="415DC7FD" w14:textId="77777777" w:rsidR="00F34487" w:rsidRPr="00B07A3B" w:rsidRDefault="00F34487" w:rsidP="00F34487">
      <w:pPr>
        <w:pStyle w:val="ListParagraph"/>
        <w:spacing w:before="120"/>
        <w:ind w:left="907"/>
        <w:contextualSpacing w:val="0"/>
        <w:jc w:val="both"/>
        <w:rPr>
          <w:rFonts w:cstheme="minorHAnsi"/>
        </w:rPr>
      </w:pPr>
    </w:p>
    <w:p w14:paraId="45CE083B" w14:textId="66BE86CA" w:rsidR="00F34487" w:rsidRPr="00A01FEC" w:rsidRDefault="00F34487" w:rsidP="00F34487">
      <w:pPr>
        <w:pStyle w:val="ListParagraph"/>
        <w:numPr>
          <w:ilvl w:val="2"/>
          <w:numId w:val="3"/>
        </w:numPr>
        <w:spacing w:before="120"/>
        <w:rPr>
          <w:rFonts w:cstheme="minorHAnsi"/>
        </w:rPr>
      </w:pPr>
      <w:r w:rsidRPr="00A93DE1">
        <w:rPr>
          <w:rFonts w:cstheme="minorHAnsi"/>
        </w:rPr>
        <w:t xml:space="preserve"> </w:t>
      </w:r>
      <w:r w:rsidR="003779F4" w:rsidRPr="00E134E6">
        <w:rPr>
          <w:i/>
          <w:color w:val="0070C0"/>
        </w:rPr>
        <w:t>Reuse 2.</w:t>
      </w:r>
      <w:r w:rsidR="003779F4">
        <w:rPr>
          <w:i/>
          <w:color w:val="0070C0"/>
        </w:rPr>
        <w:t>6</w:t>
      </w:r>
      <w:r w:rsidR="003779F4" w:rsidRPr="00E134E6">
        <w:rPr>
          <w:i/>
          <w:color w:val="0070C0"/>
        </w:rPr>
        <w:t>.</w:t>
      </w:r>
      <w:r w:rsidR="00144B20">
        <w:rPr>
          <w:i/>
          <w:color w:val="0070C0"/>
        </w:rPr>
        <w:t>1</w:t>
      </w:r>
    </w:p>
    <w:p w14:paraId="0C1E98AD" w14:textId="6DAF75A6" w:rsidR="00F34487" w:rsidRDefault="00E134E6" w:rsidP="00F34487">
      <w:pPr>
        <w:pStyle w:val="ListParagraph"/>
        <w:numPr>
          <w:ilvl w:val="2"/>
          <w:numId w:val="3"/>
        </w:numPr>
        <w:spacing w:before="120"/>
        <w:contextualSpacing w:val="0"/>
        <w:rPr>
          <w:rFonts w:cstheme="minorHAnsi"/>
        </w:rPr>
      </w:pPr>
      <w:r>
        <w:rPr>
          <w:rFonts w:cstheme="minorHAnsi"/>
        </w:rPr>
        <w:t xml:space="preserve"> </w:t>
      </w:r>
      <w:r w:rsidR="00F34487" w:rsidRPr="00E134E6">
        <w:rPr>
          <w:i/>
          <w:color w:val="0070C0"/>
        </w:rPr>
        <w:t>Reuse 2</w:t>
      </w:r>
      <w:r w:rsidR="00F34487">
        <w:rPr>
          <w:rFonts w:cstheme="minorHAnsi"/>
        </w:rPr>
        <w:t>.</w:t>
      </w:r>
      <w:r w:rsidR="00F34487" w:rsidRPr="00E134E6">
        <w:rPr>
          <w:i/>
          <w:color w:val="0070C0"/>
        </w:rPr>
        <w:t>6.2</w:t>
      </w:r>
    </w:p>
    <w:p w14:paraId="0CD3E524" w14:textId="77777777" w:rsidR="00F34487" w:rsidRDefault="00F34487" w:rsidP="00F34487">
      <w:pPr>
        <w:pStyle w:val="ListParagraph"/>
        <w:spacing w:before="120"/>
        <w:ind w:left="1627"/>
        <w:contextualSpacing w:val="0"/>
        <w:rPr>
          <w:rFonts w:cstheme="minorHAnsi"/>
        </w:rPr>
      </w:pPr>
    </w:p>
    <w:p w14:paraId="380A43B6" w14:textId="77777777" w:rsidR="00F34487" w:rsidRPr="00E94AEF" w:rsidRDefault="00F34487" w:rsidP="00F34487">
      <w:pPr>
        <w:pStyle w:val="ListParagraph"/>
        <w:numPr>
          <w:ilvl w:val="1"/>
          <w:numId w:val="3"/>
        </w:numPr>
        <w:jc w:val="both"/>
        <w:rPr>
          <w:rFonts w:cstheme="minorHAnsi"/>
          <w:color w:val="7030A0"/>
        </w:rPr>
      </w:pPr>
      <w:commentRangeStart w:id="6"/>
      <w:r w:rsidRPr="00E46534">
        <w:rPr>
          <w:rFonts w:cstheme="minorHAnsi"/>
          <w:color w:val="7030A0"/>
        </w:rPr>
        <w:t>To confirm resolution of the integrated vector backbone, perform patch tests using kanamycin</w:t>
      </w:r>
      <w:r>
        <w:rPr>
          <w:rFonts w:cstheme="minorHAnsi"/>
          <w:color w:val="7030A0"/>
        </w:rPr>
        <w:t xml:space="preserve">, </w:t>
      </w:r>
      <w:r w:rsidRPr="00E46534">
        <w:rPr>
          <w:rFonts w:cstheme="minorHAnsi"/>
          <w:color w:val="7030A0"/>
        </w:rPr>
        <w:t>hygromycin</w:t>
      </w:r>
      <w:r>
        <w:rPr>
          <w:rFonts w:cstheme="minorHAnsi"/>
          <w:color w:val="7030A0"/>
        </w:rPr>
        <w:t xml:space="preserve"> for pGOAL19 constructs, and the </w:t>
      </w:r>
      <w:r w:rsidRPr="00E46534">
        <w:rPr>
          <w:rFonts w:cstheme="minorHAnsi"/>
          <w:color w:val="7030A0"/>
        </w:rPr>
        <w:t xml:space="preserve">sucrose counter-selection </w:t>
      </w:r>
      <w:r>
        <w:rPr>
          <w:rFonts w:cstheme="minorHAnsi"/>
          <w:color w:val="7030A0"/>
        </w:rPr>
        <w:t>test</w:t>
      </w:r>
      <w:r w:rsidRPr="00E46534">
        <w:rPr>
          <w:rFonts w:cstheme="minorHAnsi"/>
          <w:color w:val="7030A0"/>
        </w:rPr>
        <w:t xml:space="preserve">. </w:t>
      </w:r>
      <w:commentRangeEnd w:id="6"/>
      <w:r>
        <w:rPr>
          <w:rStyle w:val="CommentReference"/>
          <w:rFonts w:cstheme="minorHAnsi"/>
          <w:color w:val="7030A0"/>
          <w:sz w:val="24"/>
          <w:szCs w:val="24"/>
        </w:rPr>
        <w:commentReference w:id="6"/>
      </w:r>
      <w:r>
        <w:rPr>
          <w:rFonts w:cstheme="minorHAnsi"/>
          <w:color w:val="7030A0"/>
        </w:rPr>
        <w:t xml:space="preserve">To </w:t>
      </w:r>
      <w:r w:rsidRPr="00E46534">
        <w:rPr>
          <w:rFonts w:cstheme="minorHAnsi"/>
          <w:color w:val="7030A0"/>
        </w:rPr>
        <w:t>confirm resolution of the integrated vector backbone</w:t>
      </w:r>
      <w:r>
        <w:rPr>
          <w:rFonts w:cstheme="minorHAnsi"/>
          <w:color w:val="7030A0"/>
        </w:rPr>
        <w:t xml:space="preserve">, </w:t>
      </w:r>
      <w:commentRangeStart w:id="7"/>
      <w:r>
        <w:rPr>
          <w:rFonts w:cstheme="minorHAnsi"/>
          <w:color w:val="7030A0"/>
        </w:rPr>
        <w:t>s</w:t>
      </w:r>
      <w:r w:rsidRPr="00E46534">
        <w:rPr>
          <w:rFonts w:cstheme="minorHAnsi"/>
          <w:color w:val="7030A0"/>
        </w:rPr>
        <w:t>treak the colonies onto the appropriate 7H11-OADC agar plates</w:t>
      </w:r>
      <w:r>
        <w:rPr>
          <w:rFonts w:cstheme="minorHAnsi"/>
          <w:color w:val="7030A0"/>
        </w:rPr>
        <w:t xml:space="preserve"> </w:t>
      </w:r>
      <w:r w:rsidRPr="00E46534">
        <w:rPr>
          <w:rFonts w:cstheme="minorHAnsi"/>
          <w:color w:val="7030A0"/>
        </w:rPr>
        <w:t>containing</w:t>
      </w:r>
      <w:r>
        <w:rPr>
          <w:rFonts w:cstheme="minorHAnsi"/>
          <w:color w:val="7030A0"/>
        </w:rPr>
        <w:t xml:space="preserve"> kanamycin,</w:t>
      </w:r>
      <w:r w:rsidRPr="00E46534">
        <w:rPr>
          <w:rFonts w:cstheme="minorHAnsi"/>
          <w:color w:val="7030A0"/>
        </w:rPr>
        <w:t xml:space="preserve"> either 50 </w:t>
      </w:r>
      <w:commentRangeEnd w:id="7"/>
      <w:r w:rsidR="009E3F02">
        <w:rPr>
          <w:rStyle w:val="CommentReference"/>
          <w:rFonts w:cstheme="minorHAnsi"/>
          <w:color w:val="7030A0"/>
          <w:sz w:val="24"/>
          <w:szCs w:val="24"/>
        </w:rPr>
        <w:commentReference w:id="7"/>
      </w:r>
      <w:r>
        <w:rPr>
          <w:rFonts w:cstheme="minorHAnsi"/>
          <w:color w:val="7030A0"/>
        </w:rPr>
        <w:t>micrograms per milliliter</w:t>
      </w:r>
      <w:r w:rsidRPr="00E46534">
        <w:rPr>
          <w:rFonts w:cstheme="minorHAnsi"/>
          <w:color w:val="7030A0"/>
        </w:rPr>
        <w:t xml:space="preserve"> </w:t>
      </w:r>
      <w:r>
        <w:rPr>
          <w:rFonts w:cstheme="minorHAnsi"/>
          <w:color w:val="7030A0"/>
        </w:rPr>
        <w:t>h</w:t>
      </w:r>
      <w:r w:rsidRPr="00E46534">
        <w:rPr>
          <w:rFonts w:cstheme="minorHAnsi"/>
          <w:color w:val="7030A0"/>
        </w:rPr>
        <w:t>yg</w:t>
      </w:r>
      <w:r>
        <w:rPr>
          <w:rFonts w:cstheme="minorHAnsi"/>
          <w:color w:val="7030A0"/>
        </w:rPr>
        <w:t>romycin</w:t>
      </w:r>
      <w:r w:rsidRPr="00E46534">
        <w:rPr>
          <w:rFonts w:cstheme="minorHAnsi"/>
          <w:color w:val="7030A0"/>
        </w:rPr>
        <w:t xml:space="preserve"> or 2% sucrose</w:t>
      </w:r>
      <w:r>
        <w:rPr>
          <w:rFonts w:cstheme="minorHAnsi"/>
          <w:color w:val="7030A0"/>
        </w:rPr>
        <w:t xml:space="preserve"> for patch test</w:t>
      </w:r>
      <w:r w:rsidRPr="00E46534">
        <w:rPr>
          <w:rFonts w:cstheme="minorHAnsi"/>
          <w:color w:val="7030A0"/>
        </w:rPr>
        <w:t xml:space="preserve"> </w:t>
      </w:r>
      <w:r w:rsidRPr="00E46534">
        <w:rPr>
          <w:rFonts w:cstheme="minorHAnsi"/>
          <w:b/>
          <w:bCs/>
          <w:color w:val="7030A0"/>
        </w:rPr>
        <w:t>[</w:t>
      </w:r>
      <w:r>
        <w:rPr>
          <w:rFonts w:cstheme="minorHAnsi"/>
          <w:b/>
          <w:bCs/>
          <w:color w:val="7030A0"/>
        </w:rPr>
        <w:t>1</w:t>
      </w:r>
      <w:r w:rsidRPr="00E46534">
        <w:rPr>
          <w:rFonts w:cstheme="minorHAnsi"/>
          <w:b/>
          <w:bCs/>
          <w:color w:val="7030A0"/>
        </w:rPr>
        <w:t>]</w:t>
      </w:r>
      <w:r>
        <w:rPr>
          <w:rFonts w:cstheme="minorHAnsi"/>
          <w:color w:val="7030A0"/>
        </w:rPr>
        <w:t xml:space="preserve"> </w:t>
      </w:r>
      <w:r w:rsidRPr="00E46534">
        <w:rPr>
          <w:rFonts w:cstheme="minorHAnsi"/>
          <w:color w:val="7030A0"/>
        </w:rPr>
        <w:t>and incubate at 37 degrees Celsius for up to 21 days</w:t>
      </w:r>
      <w:r>
        <w:rPr>
          <w:rFonts w:cstheme="minorHAnsi"/>
          <w:color w:val="7030A0"/>
        </w:rPr>
        <w:t xml:space="preserve"> </w:t>
      </w:r>
      <w:r w:rsidRPr="00E46534">
        <w:rPr>
          <w:rFonts w:cstheme="minorHAnsi"/>
          <w:b/>
          <w:bCs/>
          <w:color w:val="7030A0"/>
        </w:rPr>
        <w:t>[</w:t>
      </w:r>
      <w:r>
        <w:rPr>
          <w:rFonts w:cstheme="minorHAnsi"/>
          <w:b/>
          <w:bCs/>
          <w:color w:val="7030A0"/>
        </w:rPr>
        <w:t>2</w:t>
      </w:r>
      <w:r w:rsidRPr="00E46534">
        <w:rPr>
          <w:rFonts w:cstheme="minorHAnsi"/>
          <w:b/>
          <w:bCs/>
          <w:color w:val="7030A0"/>
        </w:rPr>
        <w:t>]</w:t>
      </w:r>
      <w:r w:rsidRPr="00E46534">
        <w:rPr>
          <w:rFonts w:cstheme="minorHAnsi"/>
          <w:color w:val="7030A0"/>
        </w:rPr>
        <w:t>. Colonies with successful vector resolution will grow on 2% sucrose</w:t>
      </w:r>
      <w:r>
        <w:rPr>
          <w:rFonts w:cstheme="minorHAnsi"/>
          <w:color w:val="7030A0"/>
        </w:rPr>
        <w:t xml:space="preserve"> </w:t>
      </w:r>
      <w:r w:rsidRPr="00E46534">
        <w:rPr>
          <w:rFonts w:cstheme="minorHAnsi"/>
          <w:b/>
          <w:bCs/>
          <w:color w:val="7030A0"/>
        </w:rPr>
        <w:t>[</w:t>
      </w:r>
      <w:r>
        <w:rPr>
          <w:rFonts w:cstheme="minorHAnsi"/>
          <w:b/>
          <w:bCs/>
          <w:color w:val="7030A0"/>
        </w:rPr>
        <w:t>3</w:t>
      </w:r>
      <w:r w:rsidRPr="00E46534">
        <w:rPr>
          <w:rFonts w:cstheme="minorHAnsi"/>
          <w:b/>
          <w:bCs/>
          <w:color w:val="7030A0"/>
        </w:rPr>
        <w:t>]</w:t>
      </w:r>
      <w:r w:rsidRPr="00E46534">
        <w:rPr>
          <w:rFonts w:cstheme="minorHAnsi"/>
          <w:color w:val="7030A0"/>
        </w:rPr>
        <w:t xml:space="preserve"> but not on hygromycin-containing plates</w:t>
      </w:r>
      <w:r>
        <w:rPr>
          <w:rFonts w:cstheme="minorHAnsi"/>
          <w:color w:val="7030A0"/>
        </w:rPr>
        <w:t xml:space="preserve"> </w:t>
      </w:r>
      <w:r w:rsidRPr="00E46534">
        <w:rPr>
          <w:rFonts w:cstheme="minorHAnsi"/>
          <w:b/>
          <w:bCs/>
          <w:color w:val="7030A0"/>
        </w:rPr>
        <w:t>[</w:t>
      </w:r>
      <w:r>
        <w:rPr>
          <w:rFonts w:cstheme="minorHAnsi"/>
          <w:b/>
          <w:bCs/>
          <w:color w:val="7030A0"/>
        </w:rPr>
        <w:t>4</w:t>
      </w:r>
      <w:r w:rsidRPr="00E46534">
        <w:rPr>
          <w:rFonts w:cstheme="minorHAnsi"/>
          <w:b/>
          <w:bCs/>
          <w:color w:val="7030A0"/>
        </w:rPr>
        <w:t>].</w:t>
      </w:r>
    </w:p>
    <w:p w14:paraId="7CD46858" w14:textId="77777777" w:rsidR="00F34487" w:rsidRPr="00942ECC" w:rsidRDefault="00F34487" w:rsidP="00942ECC">
      <w:pPr>
        <w:pStyle w:val="ListParagraph"/>
        <w:spacing w:before="120"/>
        <w:ind w:left="1627"/>
        <w:contextualSpacing w:val="0"/>
        <w:jc w:val="both"/>
        <w:rPr>
          <w:rFonts w:cstheme="minorHAnsi"/>
        </w:rPr>
      </w:pPr>
    </w:p>
    <w:p w14:paraId="7BB3DFE4" w14:textId="21F143A5" w:rsidR="00F34487" w:rsidRPr="00D31829" w:rsidRDefault="00D31829" w:rsidP="00D31829">
      <w:pPr>
        <w:pStyle w:val="ListParagraph"/>
        <w:numPr>
          <w:ilvl w:val="2"/>
          <w:numId w:val="3"/>
        </w:numPr>
        <w:spacing w:before="120"/>
        <w:contextualSpacing w:val="0"/>
        <w:jc w:val="both"/>
        <w:rPr>
          <w:rFonts w:cstheme="minorHAnsi"/>
        </w:rPr>
      </w:pPr>
      <w:commentRangeStart w:id="8"/>
      <w:r w:rsidRPr="00E134E6">
        <w:rPr>
          <w:i/>
          <w:color w:val="0070C0"/>
        </w:rPr>
        <w:t>Reuse 2.5.</w:t>
      </w:r>
      <w:r>
        <w:rPr>
          <w:i/>
          <w:color w:val="0070C0"/>
        </w:rPr>
        <w:t xml:space="preserve">1 </w:t>
      </w:r>
      <w:r w:rsidRPr="00D31829">
        <w:rPr>
          <w:rFonts w:cstheme="minorHAnsi"/>
        </w:rPr>
        <w:t xml:space="preserve">  </w:t>
      </w:r>
      <w:commentRangeEnd w:id="8"/>
      <w:r w:rsidR="007E17B7" w:rsidRPr="00D31829">
        <w:rPr>
          <w:rStyle w:val="CommentReference"/>
          <w:rFonts w:cstheme="minorHAnsi"/>
          <w:b/>
          <w:bCs/>
          <w:sz w:val="24"/>
          <w:szCs w:val="24"/>
          <w:highlight w:val="yellow"/>
        </w:rPr>
        <w:commentReference w:id="8"/>
      </w:r>
      <w:r w:rsidR="00F34487" w:rsidRPr="00D31829">
        <w:rPr>
          <w:rFonts w:cstheme="minorHAnsi"/>
          <w:b/>
          <w:bCs/>
          <w:highlight w:val="yellow"/>
        </w:rPr>
        <w:t>Author:</w:t>
      </w:r>
      <w:r w:rsidR="00F34487" w:rsidRPr="00D31829">
        <w:rPr>
          <w:rFonts w:cstheme="minorHAnsi"/>
          <w:highlight w:val="yellow"/>
        </w:rPr>
        <w:t xml:space="preserve"> What is the concentration</w:t>
      </w:r>
      <w:r w:rsidR="00F34487" w:rsidRPr="00D31829">
        <w:rPr>
          <w:rFonts w:cstheme="minorHAnsi"/>
        </w:rPr>
        <w:t xml:space="preserve"> </w:t>
      </w:r>
      <w:r w:rsidR="00F34487" w:rsidRPr="00D31829">
        <w:rPr>
          <w:rFonts w:cstheme="minorHAnsi"/>
          <w:highlight w:val="yellow"/>
        </w:rPr>
        <w:t>of the kanamycin?</w:t>
      </w:r>
    </w:p>
    <w:p w14:paraId="3EA12BA2" w14:textId="547C33DD" w:rsidR="00F34487" w:rsidRPr="00A01FEC" w:rsidRDefault="00E134E6" w:rsidP="00942ECC">
      <w:pPr>
        <w:pStyle w:val="ListParagraph"/>
        <w:numPr>
          <w:ilvl w:val="2"/>
          <w:numId w:val="3"/>
        </w:numPr>
        <w:spacing w:before="120"/>
        <w:contextualSpacing w:val="0"/>
        <w:jc w:val="both"/>
        <w:rPr>
          <w:rFonts w:cstheme="minorHAnsi"/>
        </w:rPr>
      </w:pPr>
      <w:r>
        <w:rPr>
          <w:rFonts w:cstheme="minorHAnsi"/>
        </w:rPr>
        <w:lastRenderedPageBreak/>
        <w:t xml:space="preserve"> </w:t>
      </w:r>
      <w:commentRangeStart w:id="9"/>
      <w:r w:rsidR="00F34487" w:rsidRPr="00942ECC">
        <w:rPr>
          <w:rFonts w:cstheme="minorHAnsi"/>
        </w:rPr>
        <w:t>Reuse 2.5.2</w:t>
      </w:r>
      <w:r w:rsidR="00F34487">
        <w:rPr>
          <w:rFonts w:cstheme="minorHAnsi"/>
        </w:rPr>
        <w:t xml:space="preserve"> </w:t>
      </w:r>
      <w:commentRangeEnd w:id="9"/>
      <w:r w:rsidR="00F34487" w:rsidRPr="00A01FEC">
        <w:rPr>
          <w:rStyle w:val="CommentReference"/>
          <w:rFonts w:cstheme="minorHAnsi"/>
          <w:sz w:val="24"/>
          <w:szCs w:val="24"/>
        </w:rPr>
        <w:commentReference w:id="9"/>
      </w:r>
    </w:p>
    <w:p w14:paraId="4813BECB" w14:textId="77777777" w:rsidR="00F34487" w:rsidRDefault="00F34487" w:rsidP="00942ECC">
      <w:pPr>
        <w:pStyle w:val="ListParagraph"/>
        <w:numPr>
          <w:ilvl w:val="2"/>
          <w:numId w:val="3"/>
        </w:numPr>
        <w:spacing w:before="120"/>
        <w:contextualSpacing w:val="0"/>
        <w:jc w:val="both"/>
        <w:rPr>
          <w:rFonts w:cstheme="minorHAnsi"/>
        </w:rPr>
      </w:pPr>
      <w:r>
        <w:rPr>
          <w:rFonts w:cstheme="minorHAnsi"/>
        </w:rPr>
        <w:t xml:space="preserve">CU: Shot of colonies growth on </w:t>
      </w:r>
      <w:r w:rsidRPr="00E94AEF">
        <w:rPr>
          <w:rFonts w:cstheme="minorHAnsi"/>
        </w:rPr>
        <w:t xml:space="preserve">agar plates containing 2% sucrose </w:t>
      </w:r>
    </w:p>
    <w:p w14:paraId="388B3C86" w14:textId="77777777" w:rsidR="00F34487" w:rsidRDefault="00F34487" w:rsidP="00942ECC">
      <w:pPr>
        <w:pStyle w:val="ListParagraph"/>
        <w:numPr>
          <w:ilvl w:val="2"/>
          <w:numId w:val="3"/>
        </w:numPr>
        <w:spacing w:before="120"/>
        <w:contextualSpacing w:val="0"/>
        <w:jc w:val="both"/>
        <w:rPr>
          <w:rFonts w:cstheme="minorHAnsi"/>
        </w:rPr>
      </w:pPr>
      <w:r>
        <w:rPr>
          <w:rFonts w:cstheme="minorHAnsi"/>
        </w:rPr>
        <w:t xml:space="preserve">CU: Shot of </w:t>
      </w:r>
      <w:r w:rsidRPr="00E94AEF">
        <w:rPr>
          <w:rFonts w:cstheme="minorHAnsi"/>
        </w:rPr>
        <w:t>no colony growth</w:t>
      </w:r>
      <w:r>
        <w:rPr>
          <w:rFonts w:cstheme="minorHAnsi"/>
        </w:rPr>
        <w:t xml:space="preserve"> on </w:t>
      </w:r>
      <w:r w:rsidRPr="00E94AEF">
        <w:rPr>
          <w:rFonts w:cstheme="minorHAnsi"/>
        </w:rPr>
        <w:t xml:space="preserve">agar plates containing </w:t>
      </w:r>
      <w:r>
        <w:rPr>
          <w:rFonts w:cstheme="minorHAnsi"/>
        </w:rPr>
        <w:t>h</w:t>
      </w:r>
      <w:r w:rsidRPr="00E94AEF">
        <w:rPr>
          <w:rFonts w:cstheme="minorHAnsi"/>
        </w:rPr>
        <w:t xml:space="preserve">ygromycin </w:t>
      </w:r>
    </w:p>
    <w:p w14:paraId="509DC528" w14:textId="77777777" w:rsidR="00F34487" w:rsidRPr="00A93DE1" w:rsidRDefault="00F34487" w:rsidP="00F34487">
      <w:pPr>
        <w:pStyle w:val="ListParagraph"/>
        <w:spacing w:before="120"/>
        <w:ind w:left="1627"/>
        <w:rPr>
          <w:rFonts w:cstheme="minorHAnsi"/>
        </w:rPr>
      </w:pPr>
    </w:p>
    <w:p w14:paraId="4FA17FA0" w14:textId="1A2E88B9" w:rsidR="00F34487" w:rsidRDefault="00F34487" w:rsidP="00F34487">
      <w:pPr>
        <w:pStyle w:val="ListParagraph"/>
        <w:numPr>
          <w:ilvl w:val="1"/>
          <w:numId w:val="3"/>
        </w:numPr>
        <w:spacing w:before="120"/>
        <w:jc w:val="both"/>
        <w:rPr>
          <w:rFonts w:cstheme="minorHAnsi"/>
          <w:color w:val="7030A0"/>
        </w:rPr>
      </w:pPr>
      <w:r>
        <w:rPr>
          <w:rFonts w:cstheme="minorHAnsi"/>
          <w:color w:val="7030A0"/>
        </w:rPr>
        <w:t>H</w:t>
      </w:r>
      <w:r w:rsidRPr="00E94AEF">
        <w:rPr>
          <w:rFonts w:cstheme="minorHAnsi"/>
          <w:color w:val="7030A0"/>
        </w:rPr>
        <w:t xml:space="preserve">eat 200-microliter aliquot of each </w:t>
      </w:r>
      <w:r w:rsidRPr="00A93DE1">
        <w:rPr>
          <w:rFonts w:cstheme="minorHAnsi"/>
          <w:color w:val="7030A0"/>
        </w:rPr>
        <w:t>double-crossover colon</w:t>
      </w:r>
      <w:r>
        <w:rPr>
          <w:rFonts w:cstheme="minorHAnsi"/>
          <w:color w:val="7030A0"/>
        </w:rPr>
        <w:t xml:space="preserve">y culture of </w:t>
      </w:r>
      <w:r w:rsidRPr="00E94AEF">
        <w:rPr>
          <w:rFonts w:cstheme="minorHAnsi"/>
          <w:color w:val="7030A0"/>
        </w:rPr>
        <w:t>M</w:t>
      </w:r>
      <w:r>
        <w:rPr>
          <w:rFonts w:cstheme="minorHAnsi"/>
          <w:color w:val="7030A0"/>
        </w:rPr>
        <w:t>ycobacterium</w:t>
      </w:r>
      <w:r w:rsidRPr="00E94AEF">
        <w:rPr>
          <w:rFonts w:cstheme="minorHAnsi"/>
          <w:color w:val="7030A0"/>
        </w:rPr>
        <w:t xml:space="preserve"> tuberculosis culture at 95 degrees Celsius for 60 minutes</w:t>
      </w:r>
      <w:r>
        <w:rPr>
          <w:rFonts w:cstheme="minorHAnsi"/>
          <w:color w:val="7030A0"/>
        </w:rPr>
        <w:t xml:space="preserve"> </w:t>
      </w:r>
      <w:r w:rsidRPr="001D16D8">
        <w:rPr>
          <w:rFonts w:cstheme="minorHAnsi"/>
          <w:b/>
          <w:bCs/>
          <w:color w:val="7030A0"/>
        </w:rPr>
        <w:t>[1]</w:t>
      </w:r>
      <w:r w:rsidRPr="00E94AEF">
        <w:rPr>
          <w:rFonts w:cstheme="minorHAnsi"/>
          <w:color w:val="7030A0"/>
        </w:rPr>
        <w:t>. Centrifuge</w:t>
      </w:r>
      <w:r>
        <w:rPr>
          <w:rFonts w:cstheme="minorHAnsi"/>
          <w:color w:val="7030A0"/>
        </w:rPr>
        <w:t xml:space="preserve"> the culture at</w:t>
      </w:r>
      <w:r w:rsidRPr="00E94AEF">
        <w:rPr>
          <w:rFonts w:cstheme="minorHAnsi"/>
          <w:color w:val="7030A0"/>
        </w:rPr>
        <w:t xml:space="preserve"> 15,000 </w:t>
      </w:r>
      <w:r w:rsidRPr="00E94AEF">
        <w:rPr>
          <w:rFonts w:cstheme="minorHAnsi"/>
          <w:i/>
          <w:iCs w:val="0"/>
          <w:color w:val="7030A0"/>
        </w:rPr>
        <w:t>g</w:t>
      </w:r>
      <w:r w:rsidRPr="00E94AEF">
        <w:rPr>
          <w:rFonts w:cstheme="minorHAnsi"/>
          <w:color w:val="7030A0"/>
        </w:rPr>
        <w:t xml:space="preserve"> for 15 minutes at room temperature</w:t>
      </w:r>
      <w:r>
        <w:rPr>
          <w:rFonts w:cstheme="minorHAnsi"/>
          <w:color w:val="7030A0"/>
        </w:rPr>
        <w:t xml:space="preserve"> </w:t>
      </w:r>
      <w:r w:rsidRPr="001D16D8">
        <w:rPr>
          <w:rFonts w:cstheme="minorHAnsi"/>
          <w:b/>
          <w:bCs/>
          <w:color w:val="7030A0"/>
        </w:rPr>
        <w:t>[2]</w:t>
      </w:r>
      <w:r w:rsidRPr="00E94AEF">
        <w:rPr>
          <w:rFonts w:cstheme="minorHAnsi"/>
          <w:color w:val="7030A0"/>
        </w:rPr>
        <w:t>, and collect the DNA-containing supernatant</w:t>
      </w:r>
      <w:r>
        <w:rPr>
          <w:rFonts w:cstheme="minorHAnsi"/>
          <w:color w:val="7030A0"/>
        </w:rPr>
        <w:t xml:space="preserve"> </w:t>
      </w:r>
      <w:r w:rsidRPr="001D16D8">
        <w:rPr>
          <w:rFonts w:cstheme="minorHAnsi"/>
          <w:b/>
          <w:bCs/>
          <w:color w:val="7030A0"/>
        </w:rPr>
        <w:t>[3]</w:t>
      </w:r>
      <w:r w:rsidRPr="00E94AEF">
        <w:rPr>
          <w:rFonts w:cstheme="minorHAnsi"/>
          <w:color w:val="7030A0"/>
        </w:rPr>
        <w:t>.</w:t>
      </w:r>
      <w:r>
        <w:rPr>
          <w:rFonts w:cstheme="minorHAnsi"/>
          <w:color w:val="7030A0"/>
        </w:rPr>
        <w:t xml:space="preserve"> </w:t>
      </w:r>
    </w:p>
    <w:p w14:paraId="46AA967E" w14:textId="77777777" w:rsidR="00942ECC" w:rsidRPr="001D16D8" w:rsidRDefault="00942ECC" w:rsidP="00942ECC">
      <w:pPr>
        <w:pStyle w:val="ListParagraph"/>
        <w:spacing w:before="120"/>
        <w:ind w:left="907"/>
        <w:jc w:val="both"/>
        <w:rPr>
          <w:rFonts w:cstheme="minorHAnsi"/>
          <w:color w:val="7030A0"/>
        </w:rPr>
      </w:pPr>
    </w:p>
    <w:p w14:paraId="01A9ECC7" w14:textId="77777777" w:rsidR="00F34487" w:rsidRDefault="00F34487" w:rsidP="00F34487">
      <w:pPr>
        <w:pStyle w:val="ListParagraph"/>
        <w:numPr>
          <w:ilvl w:val="2"/>
          <w:numId w:val="3"/>
        </w:numPr>
        <w:spacing w:before="120"/>
        <w:contextualSpacing w:val="0"/>
        <w:rPr>
          <w:rFonts w:cstheme="minorHAnsi"/>
        </w:rPr>
      </w:pPr>
      <w:r w:rsidRPr="001D16D8">
        <w:rPr>
          <w:rFonts w:cstheme="minorHAnsi"/>
        </w:rPr>
        <w:t xml:space="preserve">Talent </w:t>
      </w:r>
      <w:r>
        <w:rPr>
          <w:rFonts w:cstheme="minorHAnsi"/>
        </w:rPr>
        <w:t xml:space="preserve">placing the 200 </w:t>
      </w:r>
      <w:r w:rsidRPr="00E46534">
        <w:rPr>
          <w:rFonts w:cstheme="minorHAnsi"/>
        </w:rPr>
        <w:t xml:space="preserve">µL </w:t>
      </w:r>
      <w:r>
        <w:rPr>
          <w:rFonts w:cstheme="minorHAnsi"/>
        </w:rPr>
        <w:t>of the aliquot on a heating block for 60 minutes</w:t>
      </w:r>
    </w:p>
    <w:p w14:paraId="6EED44FD" w14:textId="482352EB" w:rsidR="00F34487" w:rsidRDefault="00F34487" w:rsidP="00F34487">
      <w:pPr>
        <w:pStyle w:val="ListParagraph"/>
        <w:numPr>
          <w:ilvl w:val="2"/>
          <w:numId w:val="3"/>
        </w:numPr>
        <w:spacing w:before="120"/>
        <w:contextualSpacing w:val="0"/>
        <w:rPr>
          <w:rFonts w:cstheme="minorHAnsi"/>
        </w:rPr>
      </w:pPr>
      <w:r w:rsidRPr="001D16D8">
        <w:rPr>
          <w:rFonts w:cstheme="minorHAnsi"/>
        </w:rPr>
        <w:t xml:space="preserve">Talent placing </w:t>
      </w:r>
      <w:r>
        <w:rPr>
          <w:rFonts w:cstheme="minorHAnsi"/>
        </w:rPr>
        <w:t>the tube containing the aliquot in the centrifuge and closing the lid</w:t>
      </w:r>
      <w:r w:rsidR="0097183E">
        <w:rPr>
          <w:rFonts w:cstheme="minorHAnsi"/>
        </w:rPr>
        <w:t xml:space="preserve"> </w:t>
      </w:r>
    </w:p>
    <w:p w14:paraId="54856306" w14:textId="3B800649" w:rsidR="0097183E" w:rsidRPr="0097183E" w:rsidRDefault="0097183E" w:rsidP="00A84112">
      <w:pPr>
        <w:spacing w:before="120"/>
        <w:ind w:left="1440"/>
        <w:rPr>
          <w:rFonts w:cstheme="minorHAnsi"/>
          <w:lang w:val="en-IO"/>
        </w:rPr>
      </w:pPr>
      <w:r w:rsidRPr="0097183E">
        <w:rPr>
          <w:rFonts w:cstheme="minorHAnsi"/>
          <w:b/>
          <w:bCs/>
          <w:color w:val="0070C0"/>
        </w:rPr>
        <w:t>Videographer</w:t>
      </w:r>
      <w:r w:rsidRPr="0097183E">
        <w:rPr>
          <w:rFonts w:cstheme="minorHAnsi"/>
          <w:color w:val="0070C0"/>
        </w:rPr>
        <w:t xml:space="preserve">: Please obtain multiple reusable takes of </w:t>
      </w:r>
      <w:r>
        <w:rPr>
          <w:rFonts w:cstheme="minorHAnsi"/>
          <w:color w:val="0070C0"/>
        </w:rPr>
        <w:t>3.4.2</w:t>
      </w:r>
      <w:r w:rsidRPr="0097183E">
        <w:rPr>
          <w:rFonts w:cstheme="minorHAnsi"/>
          <w:color w:val="0070C0"/>
        </w:rPr>
        <w:t>. as these will be used later in the protocol</w:t>
      </w:r>
    </w:p>
    <w:p w14:paraId="1F7C8EAE" w14:textId="77777777" w:rsidR="00F34487" w:rsidRDefault="00F34487" w:rsidP="00F34487">
      <w:pPr>
        <w:pStyle w:val="ListParagraph"/>
        <w:numPr>
          <w:ilvl w:val="2"/>
          <w:numId w:val="3"/>
        </w:numPr>
        <w:spacing w:before="120"/>
        <w:contextualSpacing w:val="0"/>
        <w:rPr>
          <w:rFonts w:cstheme="minorHAnsi"/>
        </w:rPr>
      </w:pPr>
      <w:r>
        <w:rPr>
          <w:rFonts w:cstheme="minorHAnsi"/>
        </w:rPr>
        <w:t xml:space="preserve">Talent collecting the supernatant </w:t>
      </w:r>
    </w:p>
    <w:p w14:paraId="087A7677" w14:textId="77777777" w:rsidR="00F34487" w:rsidRDefault="00F34487" w:rsidP="00F34487">
      <w:pPr>
        <w:pStyle w:val="ListParagraph"/>
        <w:spacing w:before="120"/>
        <w:ind w:left="1627"/>
        <w:contextualSpacing w:val="0"/>
        <w:rPr>
          <w:rFonts w:cstheme="minorHAnsi"/>
        </w:rPr>
      </w:pPr>
    </w:p>
    <w:p w14:paraId="5D1F711F" w14:textId="063FEC84" w:rsidR="00F34487" w:rsidRDefault="00F34487" w:rsidP="00F34487">
      <w:pPr>
        <w:pStyle w:val="ListParagraph"/>
        <w:numPr>
          <w:ilvl w:val="1"/>
          <w:numId w:val="3"/>
        </w:numPr>
        <w:spacing w:before="120"/>
        <w:jc w:val="both"/>
        <w:rPr>
          <w:rFonts w:cstheme="minorHAnsi"/>
          <w:color w:val="7030A0"/>
        </w:rPr>
      </w:pPr>
      <w:r w:rsidRPr="001D16D8">
        <w:rPr>
          <w:rFonts w:cstheme="minorHAnsi"/>
          <w:color w:val="7030A0"/>
        </w:rPr>
        <w:t xml:space="preserve">First, amplify the upstream </w:t>
      </w:r>
      <w:r>
        <w:rPr>
          <w:rFonts w:cstheme="minorHAnsi"/>
          <w:color w:val="7030A0"/>
        </w:rPr>
        <w:t xml:space="preserve">DNA fragments using primer pair A and B, and </w:t>
      </w:r>
      <w:r w:rsidRPr="001D16D8">
        <w:rPr>
          <w:rFonts w:cstheme="minorHAnsi"/>
          <w:color w:val="7030A0"/>
        </w:rPr>
        <w:t xml:space="preserve">downstream DNA fragments </w:t>
      </w:r>
      <w:r>
        <w:rPr>
          <w:rFonts w:cstheme="minorHAnsi"/>
          <w:color w:val="7030A0"/>
        </w:rPr>
        <w:t xml:space="preserve">using primers C and D </w:t>
      </w:r>
      <w:r w:rsidRPr="00F8026B">
        <w:rPr>
          <w:rFonts w:cstheme="minorHAnsi"/>
          <w:b/>
          <w:bCs/>
          <w:color w:val="7030A0"/>
        </w:rPr>
        <w:t>[1] [2].</w:t>
      </w:r>
      <w:r>
        <w:rPr>
          <w:rFonts w:cstheme="minorHAnsi"/>
          <w:color w:val="7030A0"/>
        </w:rPr>
        <w:t xml:space="preserve"> </w:t>
      </w:r>
      <w:r w:rsidRPr="001D16D8">
        <w:rPr>
          <w:rFonts w:cstheme="minorHAnsi"/>
          <w:color w:val="7030A0"/>
        </w:rPr>
        <w:t>Next, combine 5 microliters of each PCR product in a fresh 25</w:t>
      </w:r>
      <w:r>
        <w:rPr>
          <w:rFonts w:cstheme="minorHAnsi"/>
          <w:color w:val="7030A0"/>
        </w:rPr>
        <w:t xml:space="preserve"> microliters</w:t>
      </w:r>
      <w:r w:rsidRPr="001D16D8">
        <w:rPr>
          <w:rFonts w:cstheme="minorHAnsi"/>
          <w:color w:val="7030A0"/>
        </w:rPr>
        <w:t xml:space="preserve"> reaction, without adding primers</w:t>
      </w:r>
      <w:r>
        <w:rPr>
          <w:rFonts w:cstheme="minorHAnsi"/>
          <w:color w:val="7030A0"/>
        </w:rPr>
        <w:t xml:space="preserve"> </w:t>
      </w:r>
      <w:r w:rsidRPr="001D16D8">
        <w:rPr>
          <w:rFonts w:cstheme="minorHAnsi"/>
          <w:b/>
          <w:bCs/>
          <w:color w:val="7030A0"/>
        </w:rPr>
        <w:t>[3]</w:t>
      </w:r>
      <w:r w:rsidRPr="001D16D8">
        <w:rPr>
          <w:rFonts w:cstheme="minorHAnsi"/>
          <w:color w:val="7030A0"/>
        </w:rPr>
        <w:t>. Using the same cycling conditions, perform 10</w:t>
      </w:r>
      <w:r>
        <w:rPr>
          <w:rFonts w:cstheme="minorHAnsi"/>
          <w:color w:val="7030A0"/>
        </w:rPr>
        <w:t>-</w:t>
      </w:r>
      <w:r w:rsidRPr="001D16D8">
        <w:rPr>
          <w:rFonts w:cstheme="minorHAnsi"/>
          <w:color w:val="7030A0"/>
        </w:rPr>
        <w:t>15 cycles to allow the upstream and downstream fragments to anneal and extend, followed by a final extension at 72 °C for 5 minutes and a hold at 4 °C</w:t>
      </w:r>
      <w:r>
        <w:rPr>
          <w:rFonts w:cstheme="minorHAnsi"/>
          <w:color w:val="7030A0"/>
        </w:rPr>
        <w:t xml:space="preserve"> </w:t>
      </w:r>
      <w:r w:rsidRPr="001D16D8">
        <w:rPr>
          <w:rFonts w:cstheme="minorHAnsi"/>
          <w:b/>
          <w:bCs/>
          <w:color w:val="7030A0"/>
        </w:rPr>
        <w:t>[4]</w:t>
      </w:r>
      <w:r w:rsidRPr="001D16D8">
        <w:rPr>
          <w:rFonts w:cstheme="minorHAnsi"/>
          <w:color w:val="7030A0"/>
        </w:rPr>
        <w:t>.</w:t>
      </w:r>
    </w:p>
    <w:p w14:paraId="7ADA6B10" w14:textId="77777777" w:rsidR="00942ECC" w:rsidRPr="001D16D8" w:rsidRDefault="00942ECC" w:rsidP="00942ECC">
      <w:pPr>
        <w:pStyle w:val="ListParagraph"/>
        <w:spacing w:before="120"/>
        <w:ind w:left="907"/>
        <w:jc w:val="both"/>
        <w:rPr>
          <w:rFonts w:cstheme="minorHAnsi"/>
          <w:color w:val="7030A0"/>
        </w:rPr>
      </w:pPr>
    </w:p>
    <w:p w14:paraId="1A438D74" w14:textId="77777777" w:rsidR="00F34487" w:rsidRDefault="00F34487" w:rsidP="00F34487">
      <w:pPr>
        <w:pStyle w:val="ListParagraph"/>
        <w:numPr>
          <w:ilvl w:val="2"/>
          <w:numId w:val="3"/>
        </w:numPr>
        <w:spacing w:before="120"/>
        <w:contextualSpacing w:val="0"/>
        <w:rPr>
          <w:rFonts w:cstheme="minorHAnsi"/>
        </w:rPr>
      </w:pPr>
      <w:r w:rsidRPr="001D16D8">
        <w:rPr>
          <w:rFonts w:cstheme="minorHAnsi"/>
        </w:rPr>
        <w:t xml:space="preserve">Talent </w:t>
      </w:r>
      <w:r>
        <w:rPr>
          <w:rFonts w:cstheme="minorHAnsi"/>
        </w:rPr>
        <w:t>placing the tubes containing DNA fragments in the PCR</w:t>
      </w:r>
    </w:p>
    <w:p w14:paraId="2C9650CA" w14:textId="77777777" w:rsidR="00F34487" w:rsidRPr="001D16D8" w:rsidRDefault="00F34487" w:rsidP="00F34487">
      <w:pPr>
        <w:pStyle w:val="ListParagraph"/>
        <w:numPr>
          <w:ilvl w:val="2"/>
          <w:numId w:val="3"/>
        </w:numPr>
        <w:spacing w:before="120"/>
        <w:contextualSpacing w:val="0"/>
        <w:rPr>
          <w:rFonts w:cstheme="minorHAnsi"/>
        </w:rPr>
      </w:pPr>
      <w:r w:rsidRPr="00484179">
        <w:rPr>
          <w:rFonts w:cstheme="minorHAnsi"/>
          <w:color w:val="222222"/>
          <w:shd w:val="clear" w:color="auto" w:fill="FFFFFF"/>
        </w:rPr>
        <w:t>TEXT ON A PLAIN BACKGROUND</w:t>
      </w:r>
      <w:r>
        <w:rPr>
          <w:rFonts w:cstheme="minorHAnsi"/>
          <w:color w:val="222222"/>
          <w:shd w:val="clear" w:color="auto" w:fill="FFFFFF"/>
        </w:rPr>
        <w:t>:</w:t>
      </w:r>
    </w:p>
    <w:tbl>
      <w:tblPr>
        <w:tblStyle w:val="TableGrid"/>
        <w:tblW w:w="0" w:type="auto"/>
        <w:tblInd w:w="1627" w:type="dxa"/>
        <w:tblLook w:val="04A0" w:firstRow="1" w:lastRow="0" w:firstColumn="1" w:lastColumn="0" w:noHBand="0" w:noVBand="1"/>
      </w:tblPr>
      <w:tblGrid>
        <w:gridCol w:w="2259"/>
        <w:gridCol w:w="1841"/>
        <w:gridCol w:w="1843"/>
        <w:gridCol w:w="1666"/>
      </w:tblGrid>
      <w:tr w:rsidR="00F34487" w14:paraId="47385991" w14:textId="77777777" w:rsidTr="00785AEE">
        <w:trPr>
          <w:trHeight w:val="402"/>
        </w:trPr>
        <w:tc>
          <w:tcPr>
            <w:tcW w:w="2259" w:type="dxa"/>
          </w:tcPr>
          <w:p w14:paraId="1DA63152" w14:textId="77777777" w:rsidR="00F34487" w:rsidRDefault="00F34487" w:rsidP="00785AEE">
            <w:pPr>
              <w:pStyle w:val="ListParagraph"/>
              <w:spacing w:before="120"/>
              <w:ind w:left="0"/>
              <w:contextualSpacing w:val="0"/>
              <w:jc w:val="center"/>
              <w:rPr>
                <w:rFonts w:cstheme="minorHAnsi"/>
              </w:rPr>
            </w:pPr>
          </w:p>
        </w:tc>
        <w:tc>
          <w:tcPr>
            <w:tcW w:w="1841" w:type="dxa"/>
          </w:tcPr>
          <w:p w14:paraId="0BBEEBC3" w14:textId="77777777" w:rsidR="00F34487" w:rsidRDefault="00F34487" w:rsidP="00785AEE">
            <w:pPr>
              <w:pStyle w:val="ListParagraph"/>
              <w:spacing w:before="120"/>
              <w:ind w:left="0"/>
              <w:contextualSpacing w:val="0"/>
              <w:jc w:val="center"/>
              <w:rPr>
                <w:rFonts w:cstheme="minorHAnsi"/>
              </w:rPr>
            </w:pPr>
            <w:r>
              <w:rPr>
                <w:rFonts w:cstheme="minorHAnsi"/>
              </w:rPr>
              <w:t>Temperature</w:t>
            </w:r>
          </w:p>
        </w:tc>
        <w:tc>
          <w:tcPr>
            <w:tcW w:w="1843" w:type="dxa"/>
          </w:tcPr>
          <w:p w14:paraId="36674A91" w14:textId="77777777" w:rsidR="00F34487" w:rsidRDefault="00F34487" w:rsidP="00785AEE">
            <w:pPr>
              <w:pStyle w:val="ListParagraph"/>
              <w:spacing w:before="120"/>
              <w:ind w:left="0"/>
              <w:contextualSpacing w:val="0"/>
              <w:jc w:val="center"/>
              <w:rPr>
                <w:rFonts w:cstheme="minorHAnsi"/>
              </w:rPr>
            </w:pPr>
            <w:r>
              <w:rPr>
                <w:rFonts w:cstheme="minorHAnsi"/>
              </w:rPr>
              <w:t>Time</w:t>
            </w:r>
          </w:p>
        </w:tc>
        <w:tc>
          <w:tcPr>
            <w:tcW w:w="1666" w:type="dxa"/>
          </w:tcPr>
          <w:p w14:paraId="33A47564" w14:textId="77777777" w:rsidR="00F34487" w:rsidRDefault="00F34487" w:rsidP="00785AEE">
            <w:pPr>
              <w:pStyle w:val="ListParagraph"/>
              <w:spacing w:before="120"/>
              <w:ind w:left="0"/>
              <w:contextualSpacing w:val="0"/>
              <w:jc w:val="center"/>
              <w:rPr>
                <w:rFonts w:cstheme="minorHAnsi"/>
              </w:rPr>
            </w:pPr>
            <w:r>
              <w:rPr>
                <w:rFonts w:cstheme="minorHAnsi"/>
              </w:rPr>
              <w:t>Cycle</w:t>
            </w:r>
          </w:p>
        </w:tc>
      </w:tr>
      <w:tr w:rsidR="00F34487" w14:paraId="638AAFD0" w14:textId="77777777" w:rsidTr="00785AEE">
        <w:trPr>
          <w:trHeight w:val="412"/>
        </w:trPr>
        <w:tc>
          <w:tcPr>
            <w:tcW w:w="2259" w:type="dxa"/>
          </w:tcPr>
          <w:p w14:paraId="57D0DA27" w14:textId="77777777" w:rsidR="00F34487" w:rsidRDefault="00F34487" w:rsidP="00785AEE">
            <w:pPr>
              <w:pStyle w:val="ListParagraph"/>
              <w:spacing w:before="120"/>
              <w:ind w:left="0"/>
              <w:contextualSpacing w:val="0"/>
              <w:jc w:val="center"/>
              <w:rPr>
                <w:rFonts w:cstheme="minorHAnsi"/>
              </w:rPr>
            </w:pPr>
            <w:r>
              <w:rPr>
                <w:rFonts w:cstheme="minorHAnsi"/>
              </w:rPr>
              <w:t>Initial Denaturation</w:t>
            </w:r>
          </w:p>
        </w:tc>
        <w:tc>
          <w:tcPr>
            <w:tcW w:w="1841" w:type="dxa"/>
          </w:tcPr>
          <w:p w14:paraId="024DF924"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98 °C</w:t>
            </w:r>
          </w:p>
        </w:tc>
        <w:tc>
          <w:tcPr>
            <w:tcW w:w="1843" w:type="dxa"/>
          </w:tcPr>
          <w:p w14:paraId="045B8DEF" w14:textId="77777777" w:rsidR="00F34487" w:rsidRDefault="00F34487" w:rsidP="00785AEE">
            <w:pPr>
              <w:pStyle w:val="ListParagraph"/>
              <w:spacing w:before="120"/>
              <w:ind w:left="0"/>
              <w:contextualSpacing w:val="0"/>
              <w:jc w:val="center"/>
              <w:rPr>
                <w:rFonts w:cstheme="minorHAnsi"/>
              </w:rPr>
            </w:pPr>
            <w:r>
              <w:rPr>
                <w:rFonts w:cstheme="minorHAnsi"/>
              </w:rPr>
              <w:t>30 seconds</w:t>
            </w:r>
          </w:p>
        </w:tc>
        <w:tc>
          <w:tcPr>
            <w:tcW w:w="1666" w:type="dxa"/>
          </w:tcPr>
          <w:p w14:paraId="4760B19D" w14:textId="77777777" w:rsidR="00F34487" w:rsidRDefault="00F34487" w:rsidP="00785AEE">
            <w:pPr>
              <w:pStyle w:val="ListParagraph"/>
              <w:spacing w:before="120"/>
              <w:ind w:left="0"/>
              <w:contextualSpacing w:val="0"/>
              <w:jc w:val="center"/>
              <w:rPr>
                <w:rFonts w:cstheme="minorHAnsi"/>
              </w:rPr>
            </w:pPr>
          </w:p>
        </w:tc>
      </w:tr>
      <w:tr w:rsidR="00F34487" w14:paraId="79891FD1" w14:textId="77777777" w:rsidTr="00785AEE">
        <w:trPr>
          <w:trHeight w:val="402"/>
        </w:trPr>
        <w:tc>
          <w:tcPr>
            <w:tcW w:w="2259" w:type="dxa"/>
          </w:tcPr>
          <w:p w14:paraId="5A879CAC" w14:textId="77777777" w:rsidR="00F34487" w:rsidRDefault="00F34487" w:rsidP="00785AEE">
            <w:pPr>
              <w:pStyle w:val="ListParagraph"/>
              <w:spacing w:before="120"/>
              <w:ind w:left="0"/>
              <w:contextualSpacing w:val="0"/>
              <w:jc w:val="center"/>
              <w:rPr>
                <w:rFonts w:cstheme="minorHAnsi"/>
              </w:rPr>
            </w:pPr>
            <w:r>
              <w:rPr>
                <w:rFonts w:cstheme="minorHAnsi"/>
              </w:rPr>
              <w:t>Denaturation</w:t>
            </w:r>
          </w:p>
        </w:tc>
        <w:tc>
          <w:tcPr>
            <w:tcW w:w="1841" w:type="dxa"/>
          </w:tcPr>
          <w:p w14:paraId="1F9251B8"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98 °C</w:t>
            </w:r>
          </w:p>
        </w:tc>
        <w:tc>
          <w:tcPr>
            <w:tcW w:w="1843" w:type="dxa"/>
          </w:tcPr>
          <w:p w14:paraId="4B55D483" w14:textId="77777777" w:rsidR="00F34487" w:rsidRDefault="00F34487" w:rsidP="00785AEE">
            <w:pPr>
              <w:pStyle w:val="ListParagraph"/>
              <w:spacing w:before="120"/>
              <w:ind w:left="0"/>
              <w:contextualSpacing w:val="0"/>
              <w:jc w:val="center"/>
              <w:rPr>
                <w:rFonts w:cstheme="minorHAnsi"/>
              </w:rPr>
            </w:pPr>
            <w:r>
              <w:rPr>
                <w:rFonts w:cstheme="minorHAnsi"/>
              </w:rPr>
              <w:t>10 seconds</w:t>
            </w:r>
          </w:p>
        </w:tc>
        <w:tc>
          <w:tcPr>
            <w:tcW w:w="1666" w:type="dxa"/>
          </w:tcPr>
          <w:p w14:paraId="36C6892C" w14:textId="77777777" w:rsidR="00F34487" w:rsidRDefault="00F34487" w:rsidP="00785AEE">
            <w:pPr>
              <w:pStyle w:val="ListParagraph"/>
              <w:spacing w:before="120"/>
              <w:ind w:left="0"/>
              <w:contextualSpacing w:val="0"/>
              <w:jc w:val="center"/>
              <w:rPr>
                <w:rFonts w:cstheme="minorHAnsi"/>
              </w:rPr>
            </w:pPr>
            <w:r>
              <w:rPr>
                <w:rFonts w:cstheme="minorHAnsi"/>
              </w:rPr>
              <w:t>30 cycles</w:t>
            </w:r>
          </w:p>
        </w:tc>
      </w:tr>
      <w:tr w:rsidR="00F34487" w14:paraId="2CBABE45" w14:textId="77777777" w:rsidTr="00785AEE">
        <w:trPr>
          <w:trHeight w:val="402"/>
        </w:trPr>
        <w:tc>
          <w:tcPr>
            <w:tcW w:w="2259" w:type="dxa"/>
          </w:tcPr>
          <w:p w14:paraId="1C969608" w14:textId="77777777" w:rsidR="00F34487" w:rsidRDefault="00F34487" w:rsidP="00785AEE">
            <w:pPr>
              <w:pStyle w:val="ListParagraph"/>
              <w:spacing w:before="120"/>
              <w:ind w:left="0"/>
              <w:contextualSpacing w:val="0"/>
              <w:jc w:val="center"/>
              <w:rPr>
                <w:rFonts w:cstheme="minorHAnsi"/>
              </w:rPr>
            </w:pPr>
            <w:r>
              <w:rPr>
                <w:rFonts w:cstheme="minorHAnsi"/>
              </w:rPr>
              <w:t>Annealing</w:t>
            </w:r>
          </w:p>
        </w:tc>
        <w:tc>
          <w:tcPr>
            <w:tcW w:w="1841" w:type="dxa"/>
          </w:tcPr>
          <w:p w14:paraId="5806632F"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55</w:t>
            </w:r>
            <w:r>
              <w:rPr>
                <w:rFonts w:cstheme="minorHAnsi"/>
                <w:color w:val="auto"/>
              </w:rPr>
              <w:t>-</w:t>
            </w:r>
            <w:r w:rsidRPr="001D16D8">
              <w:rPr>
                <w:rFonts w:cstheme="minorHAnsi"/>
                <w:color w:val="auto"/>
              </w:rPr>
              <w:t>65 °C</w:t>
            </w:r>
          </w:p>
        </w:tc>
        <w:tc>
          <w:tcPr>
            <w:tcW w:w="1843" w:type="dxa"/>
          </w:tcPr>
          <w:p w14:paraId="0817D759" w14:textId="77777777" w:rsidR="00F34487" w:rsidRDefault="00F34487" w:rsidP="00785AEE">
            <w:pPr>
              <w:pStyle w:val="ListParagraph"/>
              <w:spacing w:before="120"/>
              <w:ind w:left="0"/>
              <w:contextualSpacing w:val="0"/>
              <w:jc w:val="center"/>
              <w:rPr>
                <w:rFonts w:cstheme="minorHAnsi"/>
              </w:rPr>
            </w:pPr>
            <w:r>
              <w:rPr>
                <w:rFonts w:cstheme="minorHAnsi"/>
              </w:rPr>
              <w:t>30 seconds</w:t>
            </w:r>
          </w:p>
        </w:tc>
        <w:tc>
          <w:tcPr>
            <w:tcW w:w="1666" w:type="dxa"/>
          </w:tcPr>
          <w:p w14:paraId="15AD1992" w14:textId="77777777" w:rsidR="00F34487" w:rsidRDefault="00F34487" w:rsidP="00785AEE">
            <w:pPr>
              <w:pStyle w:val="ListParagraph"/>
              <w:spacing w:before="120"/>
              <w:ind w:left="0"/>
              <w:contextualSpacing w:val="0"/>
              <w:jc w:val="center"/>
              <w:rPr>
                <w:rFonts w:cstheme="minorHAnsi"/>
              </w:rPr>
            </w:pPr>
          </w:p>
        </w:tc>
      </w:tr>
      <w:tr w:rsidR="00F34487" w14:paraId="6D06394A" w14:textId="77777777" w:rsidTr="00785AEE">
        <w:trPr>
          <w:trHeight w:val="402"/>
        </w:trPr>
        <w:tc>
          <w:tcPr>
            <w:tcW w:w="2259" w:type="dxa"/>
          </w:tcPr>
          <w:p w14:paraId="13223ACE" w14:textId="77777777" w:rsidR="00F34487" w:rsidRDefault="00F34487" w:rsidP="00785AEE">
            <w:pPr>
              <w:pStyle w:val="ListParagraph"/>
              <w:spacing w:before="120"/>
              <w:ind w:left="0"/>
              <w:contextualSpacing w:val="0"/>
              <w:jc w:val="center"/>
              <w:rPr>
                <w:rFonts w:cstheme="minorHAnsi"/>
              </w:rPr>
            </w:pPr>
            <w:r>
              <w:rPr>
                <w:rFonts w:cstheme="minorHAnsi"/>
              </w:rPr>
              <w:t>Extension</w:t>
            </w:r>
          </w:p>
        </w:tc>
        <w:tc>
          <w:tcPr>
            <w:tcW w:w="1841" w:type="dxa"/>
          </w:tcPr>
          <w:p w14:paraId="2336AD3B"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72 °C</w:t>
            </w:r>
          </w:p>
        </w:tc>
        <w:tc>
          <w:tcPr>
            <w:tcW w:w="1843" w:type="dxa"/>
          </w:tcPr>
          <w:p w14:paraId="03A07359" w14:textId="77777777" w:rsidR="00F34487" w:rsidRDefault="00F34487" w:rsidP="00785AEE">
            <w:pPr>
              <w:pStyle w:val="ListParagraph"/>
              <w:spacing w:before="120"/>
              <w:ind w:left="0"/>
              <w:contextualSpacing w:val="0"/>
              <w:jc w:val="center"/>
              <w:rPr>
                <w:rFonts w:cstheme="minorHAnsi"/>
              </w:rPr>
            </w:pPr>
            <w:r>
              <w:rPr>
                <w:rFonts w:cstheme="minorHAnsi"/>
              </w:rPr>
              <w:t>30 seconds</w:t>
            </w:r>
          </w:p>
        </w:tc>
        <w:tc>
          <w:tcPr>
            <w:tcW w:w="1666" w:type="dxa"/>
          </w:tcPr>
          <w:p w14:paraId="3D75D8AD" w14:textId="77777777" w:rsidR="00F34487" w:rsidRDefault="00F34487" w:rsidP="00785AEE">
            <w:pPr>
              <w:pStyle w:val="ListParagraph"/>
              <w:spacing w:before="120"/>
              <w:ind w:left="0"/>
              <w:contextualSpacing w:val="0"/>
              <w:jc w:val="center"/>
              <w:rPr>
                <w:rFonts w:cstheme="minorHAnsi"/>
              </w:rPr>
            </w:pPr>
          </w:p>
        </w:tc>
      </w:tr>
      <w:tr w:rsidR="00F34487" w14:paraId="57A30D15" w14:textId="77777777" w:rsidTr="00785AEE">
        <w:trPr>
          <w:trHeight w:val="412"/>
        </w:trPr>
        <w:tc>
          <w:tcPr>
            <w:tcW w:w="2259" w:type="dxa"/>
          </w:tcPr>
          <w:p w14:paraId="22D0C0EC" w14:textId="77777777" w:rsidR="00F34487" w:rsidRDefault="00F34487" w:rsidP="00785AEE">
            <w:pPr>
              <w:pStyle w:val="ListParagraph"/>
              <w:spacing w:before="120"/>
              <w:ind w:left="0"/>
              <w:contextualSpacing w:val="0"/>
              <w:jc w:val="center"/>
              <w:rPr>
                <w:rFonts w:cstheme="minorHAnsi"/>
              </w:rPr>
            </w:pPr>
            <w:r>
              <w:rPr>
                <w:rFonts w:cstheme="minorHAnsi"/>
              </w:rPr>
              <w:t>Final Extension</w:t>
            </w:r>
          </w:p>
        </w:tc>
        <w:tc>
          <w:tcPr>
            <w:tcW w:w="1841" w:type="dxa"/>
          </w:tcPr>
          <w:p w14:paraId="3D85ED15"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72 °C</w:t>
            </w:r>
          </w:p>
        </w:tc>
        <w:tc>
          <w:tcPr>
            <w:tcW w:w="1843" w:type="dxa"/>
          </w:tcPr>
          <w:p w14:paraId="55E5262E" w14:textId="77777777" w:rsidR="00F34487" w:rsidRDefault="00F34487" w:rsidP="00785AEE">
            <w:pPr>
              <w:pStyle w:val="ListParagraph"/>
              <w:spacing w:before="120"/>
              <w:ind w:left="0"/>
              <w:contextualSpacing w:val="0"/>
              <w:jc w:val="center"/>
              <w:rPr>
                <w:rFonts w:cstheme="minorHAnsi"/>
              </w:rPr>
            </w:pPr>
            <w:r>
              <w:rPr>
                <w:rFonts w:cstheme="minorHAnsi"/>
              </w:rPr>
              <w:t>5 minutes</w:t>
            </w:r>
          </w:p>
        </w:tc>
        <w:tc>
          <w:tcPr>
            <w:tcW w:w="1666" w:type="dxa"/>
          </w:tcPr>
          <w:p w14:paraId="52F68D99" w14:textId="77777777" w:rsidR="00F34487" w:rsidRDefault="00F34487" w:rsidP="00785AEE">
            <w:pPr>
              <w:pStyle w:val="ListParagraph"/>
              <w:spacing w:before="120"/>
              <w:ind w:left="0"/>
              <w:contextualSpacing w:val="0"/>
              <w:jc w:val="center"/>
              <w:rPr>
                <w:rFonts w:cstheme="minorHAnsi"/>
              </w:rPr>
            </w:pPr>
          </w:p>
        </w:tc>
      </w:tr>
    </w:tbl>
    <w:p w14:paraId="2539CB0D" w14:textId="77777777" w:rsidR="00F34487" w:rsidRDefault="00F34487" w:rsidP="00F34487">
      <w:pPr>
        <w:pStyle w:val="ListParagraph"/>
        <w:spacing w:before="120"/>
        <w:ind w:left="1627"/>
        <w:contextualSpacing w:val="0"/>
        <w:rPr>
          <w:rFonts w:cstheme="minorHAnsi"/>
        </w:rPr>
      </w:pPr>
    </w:p>
    <w:p w14:paraId="352F8532" w14:textId="77777777" w:rsidR="00F34487" w:rsidRDefault="00F34487" w:rsidP="00F34487">
      <w:pPr>
        <w:pStyle w:val="ListParagraph"/>
        <w:numPr>
          <w:ilvl w:val="2"/>
          <w:numId w:val="3"/>
        </w:numPr>
        <w:spacing w:before="120"/>
        <w:contextualSpacing w:val="0"/>
        <w:rPr>
          <w:rFonts w:cstheme="minorHAnsi"/>
        </w:rPr>
      </w:pPr>
      <w:r w:rsidRPr="001D16D8">
        <w:rPr>
          <w:rFonts w:cstheme="minorHAnsi"/>
        </w:rPr>
        <w:t xml:space="preserve">Talent </w:t>
      </w:r>
      <w:r>
        <w:rPr>
          <w:rFonts w:cstheme="minorHAnsi"/>
        </w:rPr>
        <w:t xml:space="preserve">combining each PCR product in a fresh 25 </w:t>
      </w:r>
      <w:r w:rsidRPr="00E46534">
        <w:rPr>
          <w:rFonts w:cstheme="minorHAnsi"/>
        </w:rPr>
        <w:t>µL</w:t>
      </w:r>
      <w:r>
        <w:rPr>
          <w:rFonts w:cstheme="minorHAnsi"/>
        </w:rPr>
        <w:t xml:space="preserve"> reaction </w:t>
      </w:r>
    </w:p>
    <w:p w14:paraId="7B158FF9" w14:textId="77777777" w:rsidR="00F34487" w:rsidRDefault="00F34487" w:rsidP="00F34487">
      <w:pPr>
        <w:pStyle w:val="ListParagraph"/>
        <w:numPr>
          <w:ilvl w:val="2"/>
          <w:numId w:val="3"/>
        </w:numPr>
        <w:spacing w:before="120"/>
        <w:contextualSpacing w:val="0"/>
        <w:rPr>
          <w:rFonts w:cstheme="minorHAnsi"/>
        </w:rPr>
      </w:pPr>
      <w:r>
        <w:rPr>
          <w:rFonts w:cstheme="minorHAnsi"/>
        </w:rPr>
        <w:t>Talent placing the PCR tube into the PCR and closing the lid</w:t>
      </w:r>
    </w:p>
    <w:p w14:paraId="0541483C" w14:textId="77777777" w:rsidR="00F34487" w:rsidRDefault="00F34487" w:rsidP="00F34487">
      <w:pPr>
        <w:pStyle w:val="ListParagraph"/>
        <w:spacing w:before="120"/>
        <w:ind w:left="1627"/>
        <w:contextualSpacing w:val="0"/>
        <w:rPr>
          <w:rFonts w:cstheme="minorHAnsi"/>
        </w:rPr>
      </w:pPr>
    </w:p>
    <w:p w14:paraId="347CD42E" w14:textId="77777777" w:rsidR="00F34487" w:rsidRPr="00B16A3C" w:rsidRDefault="00F34487" w:rsidP="00F34487">
      <w:pPr>
        <w:pStyle w:val="ListParagraph"/>
        <w:numPr>
          <w:ilvl w:val="1"/>
          <w:numId w:val="3"/>
        </w:numPr>
        <w:spacing w:before="120"/>
        <w:contextualSpacing w:val="0"/>
        <w:jc w:val="both"/>
        <w:rPr>
          <w:rFonts w:cstheme="minorHAnsi"/>
        </w:rPr>
      </w:pPr>
      <w:r w:rsidRPr="00B16A3C">
        <w:rPr>
          <w:rFonts w:cstheme="minorHAnsi"/>
          <w:color w:val="7030A0"/>
        </w:rPr>
        <w:t xml:space="preserve">Separate the PCR products by agarose gel electrophoresis </w:t>
      </w:r>
      <w:r w:rsidRPr="00F8026B">
        <w:rPr>
          <w:rFonts w:cstheme="minorHAnsi"/>
          <w:b/>
          <w:bCs/>
          <w:color w:val="7030A0"/>
        </w:rPr>
        <w:t>[1].</w:t>
      </w:r>
      <w:r w:rsidRPr="00B16A3C">
        <w:rPr>
          <w:rFonts w:cstheme="minorHAnsi"/>
          <w:color w:val="7030A0"/>
        </w:rPr>
        <w:t xml:space="preserve"> Excise the DNA fragments of interest</w:t>
      </w:r>
      <w:r w:rsidRPr="00F8026B">
        <w:rPr>
          <w:rFonts w:cstheme="minorHAnsi"/>
          <w:b/>
          <w:bCs/>
          <w:color w:val="7030A0"/>
        </w:rPr>
        <w:t>,</w:t>
      </w:r>
      <w:r>
        <w:rPr>
          <w:rFonts w:cstheme="minorHAnsi"/>
          <w:color w:val="7030A0"/>
        </w:rPr>
        <w:t xml:space="preserve"> </w:t>
      </w:r>
      <w:r w:rsidRPr="00B16A3C">
        <w:rPr>
          <w:rFonts w:cstheme="minorHAnsi"/>
          <w:color w:val="7030A0"/>
        </w:rPr>
        <w:t>purify them using a commercial gel and PCR cleanup kit</w:t>
      </w:r>
      <w:r w:rsidRPr="00F8026B">
        <w:rPr>
          <w:rFonts w:cstheme="minorHAnsi"/>
          <w:b/>
          <w:bCs/>
          <w:color w:val="7030A0"/>
        </w:rPr>
        <w:t xml:space="preserve"> [</w:t>
      </w:r>
      <w:r>
        <w:rPr>
          <w:rFonts w:cstheme="minorHAnsi"/>
          <w:b/>
          <w:bCs/>
          <w:color w:val="7030A0"/>
        </w:rPr>
        <w:t>2</w:t>
      </w:r>
      <w:r w:rsidRPr="00F8026B">
        <w:rPr>
          <w:rFonts w:cstheme="minorHAnsi"/>
          <w:b/>
          <w:bCs/>
          <w:color w:val="7030A0"/>
        </w:rPr>
        <w:t xml:space="preserve">]. </w:t>
      </w:r>
      <w:r w:rsidRPr="00B16A3C">
        <w:rPr>
          <w:rFonts w:cstheme="minorHAnsi"/>
          <w:color w:val="7030A0"/>
        </w:rPr>
        <w:t xml:space="preserve">Finally, confirm the presence of the </w:t>
      </w:r>
      <w:r>
        <w:rPr>
          <w:rFonts w:cstheme="minorHAnsi"/>
          <w:color w:val="7030A0"/>
        </w:rPr>
        <w:t>s</w:t>
      </w:r>
      <w:r w:rsidRPr="00B16A3C">
        <w:rPr>
          <w:rFonts w:cstheme="minorHAnsi"/>
          <w:color w:val="7030A0"/>
        </w:rPr>
        <w:t>ingle-</w:t>
      </w:r>
      <w:r>
        <w:rPr>
          <w:rFonts w:cstheme="minorHAnsi"/>
          <w:color w:val="7030A0"/>
        </w:rPr>
        <w:t>n</w:t>
      </w:r>
      <w:r w:rsidRPr="00B16A3C">
        <w:rPr>
          <w:rFonts w:cstheme="minorHAnsi"/>
          <w:color w:val="7030A0"/>
        </w:rPr>
        <w:t xml:space="preserve">ucleotide </w:t>
      </w:r>
      <w:r>
        <w:rPr>
          <w:rFonts w:cstheme="minorHAnsi"/>
          <w:color w:val="7030A0"/>
        </w:rPr>
        <w:t>v</w:t>
      </w:r>
      <w:r w:rsidRPr="00B16A3C">
        <w:rPr>
          <w:rFonts w:cstheme="minorHAnsi"/>
          <w:color w:val="7030A0"/>
        </w:rPr>
        <w:t>ariant</w:t>
      </w:r>
      <w:r>
        <w:rPr>
          <w:rFonts w:cstheme="minorHAnsi"/>
          <w:color w:val="7030A0"/>
        </w:rPr>
        <w:t xml:space="preserve"> </w:t>
      </w:r>
      <w:r w:rsidRPr="00B16A3C">
        <w:rPr>
          <w:rFonts w:cstheme="minorHAnsi"/>
          <w:color w:val="7030A0"/>
        </w:rPr>
        <w:t xml:space="preserve">by Sanger sequencing </w:t>
      </w:r>
      <w:r w:rsidRPr="00F8026B">
        <w:rPr>
          <w:rFonts w:cstheme="minorHAnsi"/>
          <w:b/>
          <w:bCs/>
          <w:color w:val="7030A0"/>
        </w:rPr>
        <w:t>[</w:t>
      </w:r>
      <w:r>
        <w:rPr>
          <w:rFonts w:cstheme="minorHAnsi"/>
          <w:b/>
          <w:bCs/>
          <w:color w:val="7030A0"/>
        </w:rPr>
        <w:t>3</w:t>
      </w:r>
      <w:r w:rsidRPr="00F8026B">
        <w:rPr>
          <w:rFonts w:cstheme="minorHAnsi"/>
          <w:b/>
          <w:bCs/>
          <w:color w:val="7030A0"/>
        </w:rPr>
        <w:t>].</w:t>
      </w:r>
    </w:p>
    <w:p w14:paraId="33E4ACE6" w14:textId="77777777" w:rsidR="00F34487" w:rsidRPr="00B16A3C" w:rsidRDefault="00F34487" w:rsidP="00F34487">
      <w:pPr>
        <w:pStyle w:val="ListParagraph"/>
        <w:rPr>
          <w:rFonts w:cstheme="minorHAnsi"/>
        </w:rPr>
      </w:pPr>
    </w:p>
    <w:p w14:paraId="66C9B245" w14:textId="77777777" w:rsidR="00F34487" w:rsidRPr="00B16A3C" w:rsidRDefault="00F34487" w:rsidP="00F34487">
      <w:pPr>
        <w:pStyle w:val="ListParagraph"/>
        <w:numPr>
          <w:ilvl w:val="2"/>
          <w:numId w:val="3"/>
        </w:numPr>
        <w:spacing w:before="120"/>
        <w:contextualSpacing w:val="0"/>
        <w:jc w:val="both"/>
        <w:rPr>
          <w:rFonts w:cstheme="minorHAnsi"/>
        </w:rPr>
      </w:pPr>
      <w:r w:rsidRPr="00B16A3C">
        <w:rPr>
          <w:rFonts w:cstheme="minorHAnsi"/>
        </w:rPr>
        <w:t xml:space="preserve">Talent </w:t>
      </w:r>
      <w:r>
        <w:rPr>
          <w:rFonts w:cstheme="minorHAnsi"/>
        </w:rPr>
        <w:t>adding the sample into the wells of the gel and starting the run</w:t>
      </w:r>
    </w:p>
    <w:p w14:paraId="62C8DC2D" w14:textId="77777777" w:rsidR="00F34487" w:rsidRPr="00F9123B" w:rsidRDefault="00F34487" w:rsidP="00F34487">
      <w:pPr>
        <w:pStyle w:val="ListParagraph"/>
        <w:numPr>
          <w:ilvl w:val="2"/>
          <w:numId w:val="3"/>
        </w:numPr>
        <w:spacing w:before="120"/>
        <w:contextualSpacing w:val="0"/>
        <w:rPr>
          <w:rFonts w:cstheme="minorHAnsi"/>
        </w:rPr>
      </w:pPr>
      <w:r w:rsidRPr="00F9123B">
        <w:rPr>
          <w:rFonts w:cstheme="minorHAnsi"/>
        </w:rPr>
        <w:t xml:space="preserve">CU: Talent excising the DNA fragment </w:t>
      </w:r>
      <w:r>
        <w:rPr>
          <w:rFonts w:cstheme="minorHAnsi"/>
        </w:rPr>
        <w:t xml:space="preserve">and </w:t>
      </w:r>
      <w:r w:rsidRPr="00F9123B">
        <w:rPr>
          <w:rFonts w:cstheme="minorHAnsi"/>
        </w:rPr>
        <w:t xml:space="preserve">adding reagent in samples with </w:t>
      </w:r>
      <w:r>
        <w:rPr>
          <w:rFonts w:cstheme="minorHAnsi"/>
        </w:rPr>
        <w:t xml:space="preserve">both the </w:t>
      </w:r>
      <w:r w:rsidRPr="00F9123B">
        <w:rPr>
          <w:rFonts w:cstheme="minorHAnsi"/>
        </w:rPr>
        <w:t>kits visible in the background</w:t>
      </w:r>
    </w:p>
    <w:p w14:paraId="4EB3A5C1" w14:textId="77777777" w:rsidR="00F34487" w:rsidRDefault="00F34487" w:rsidP="00F34487">
      <w:pPr>
        <w:pStyle w:val="ListParagraph"/>
        <w:numPr>
          <w:ilvl w:val="2"/>
          <w:numId w:val="3"/>
        </w:numPr>
        <w:spacing w:before="120"/>
        <w:contextualSpacing w:val="0"/>
        <w:rPr>
          <w:rFonts w:cstheme="minorHAnsi"/>
        </w:rPr>
      </w:pPr>
      <w:r w:rsidRPr="000A574C">
        <w:rPr>
          <w:rFonts w:cstheme="minorHAnsi"/>
          <w:highlight w:val="yellow"/>
        </w:rPr>
        <w:t>SCREEN:</w:t>
      </w:r>
      <w:r w:rsidRPr="00B16A3C">
        <w:rPr>
          <w:rFonts w:cstheme="minorHAnsi"/>
        </w:rPr>
        <w:t xml:space="preserve"> </w:t>
      </w:r>
      <w:r w:rsidRPr="001D6245">
        <w:rPr>
          <w:rFonts w:cstheme="minorHAnsi"/>
        </w:rPr>
        <w:t xml:space="preserve">Sanger sequencing </w:t>
      </w:r>
      <w:r>
        <w:rPr>
          <w:rFonts w:cstheme="minorHAnsi"/>
        </w:rPr>
        <w:t>being run</w:t>
      </w:r>
    </w:p>
    <w:p w14:paraId="5CEABD2B" w14:textId="77777777" w:rsidR="00F34487" w:rsidRDefault="00F34487" w:rsidP="00F34487">
      <w:pPr>
        <w:pStyle w:val="ListParagraph"/>
        <w:spacing w:before="120"/>
        <w:ind w:left="1627"/>
        <w:contextualSpacing w:val="0"/>
        <w:rPr>
          <w:rFonts w:cstheme="minorHAnsi"/>
        </w:rPr>
      </w:pPr>
    </w:p>
    <w:p w14:paraId="34681594" w14:textId="77777777" w:rsidR="00F34487" w:rsidRDefault="00F34487" w:rsidP="00F34487">
      <w:pPr>
        <w:pStyle w:val="ListParagraph"/>
        <w:numPr>
          <w:ilvl w:val="0"/>
          <w:numId w:val="3"/>
        </w:numPr>
        <w:spacing w:before="120"/>
        <w:contextualSpacing w:val="0"/>
        <w:rPr>
          <w:rFonts w:cstheme="minorHAnsi"/>
          <w:b/>
          <w:bCs/>
        </w:rPr>
      </w:pPr>
      <w:r w:rsidRPr="00D85E9E">
        <w:rPr>
          <w:rFonts w:cstheme="minorHAnsi"/>
          <w:b/>
          <w:bCs/>
        </w:rPr>
        <w:t xml:space="preserve">Mycobacterium tuberculosis transformation </w:t>
      </w:r>
    </w:p>
    <w:p w14:paraId="1810AB61" w14:textId="77777777" w:rsidR="00F34487" w:rsidRPr="00D85E9E" w:rsidRDefault="00F34487" w:rsidP="00F34487">
      <w:pPr>
        <w:pStyle w:val="ListParagraph"/>
        <w:spacing w:before="120"/>
        <w:ind w:left="360"/>
        <w:contextualSpacing w:val="0"/>
        <w:rPr>
          <w:rFonts w:cstheme="minorHAnsi"/>
          <w:b/>
          <w:bCs/>
        </w:rPr>
      </w:pPr>
      <w:r w:rsidRPr="00D85E9E">
        <w:rPr>
          <w:rFonts w:cstheme="minorHAnsi"/>
          <w:b/>
          <w:bCs/>
        </w:rPr>
        <w:t xml:space="preserve">Demonstrator: </w:t>
      </w:r>
      <w:sdt>
        <w:sdtPr>
          <w:rPr>
            <w:rFonts w:cstheme="minorHAnsi"/>
          </w:rPr>
          <w:id w:val="310367983"/>
          <w:placeholder>
            <w:docPart w:val="68800BBE69B8413FB6DAF0D97505841B"/>
          </w:placeholder>
          <w:temporary/>
          <w:showingPlcHdr/>
          <w:text/>
        </w:sdtPr>
        <w:sdtContent>
          <w:r w:rsidRPr="00D85E9E">
            <w:rPr>
              <w:rFonts w:eastAsia="Times New Roman" w:cstheme="minorHAnsi"/>
              <w:color w:val="808080"/>
              <w:shd w:val="clear" w:color="auto" w:fill="FFFF00"/>
            </w:rPr>
            <w:t>Click here to enter name of demonstrator(s)</w:t>
          </w:r>
        </w:sdtContent>
      </w:sdt>
    </w:p>
    <w:p w14:paraId="528B6F32" w14:textId="77777777" w:rsidR="00F34487" w:rsidRPr="00D7547B" w:rsidRDefault="00F34487" w:rsidP="00F34487">
      <w:pPr>
        <w:pStyle w:val="ListParagraph"/>
        <w:spacing w:before="120"/>
        <w:ind w:left="360"/>
        <w:contextualSpacing w:val="0"/>
        <w:rPr>
          <w:rFonts w:cstheme="minorHAnsi"/>
          <w:b/>
          <w:bCs/>
        </w:rPr>
      </w:pPr>
    </w:p>
    <w:p w14:paraId="4A35AB87" w14:textId="77777777" w:rsidR="00F34487" w:rsidRPr="00A93DE1" w:rsidRDefault="00F34487" w:rsidP="00F34487">
      <w:pPr>
        <w:pStyle w:val="ListParagraph"/>
        <w:numPr>
          <w:ilvl w:val="1"/>
          <w:numId w:val="3"/>
        </w:numPr>
        <w:spacing w:before="120"/>
        <w:contextualSpacing w:val="0"/>
        <w:jc w:val="both"/>
        <w:rPr>
          <w:rFonts w:cstheme="minorHAnsi"/>
          <w:color w:val="7030A0"/>
        </w:rPr>
      </w:pPr>
      <w:r w:rsidRPr="00A93DE1">
        <w:rPr>
          <w:rFonts w:cstheme="minorHAnsi"/>
          <w:color w:val="7030A0"/>
        </w:rPr>
        <w:t xml:space="preserve"> </w:t>
      </w:r>
      <w:r>
        <w:rPr>
          <w:rFonts w:cstheme="minorHAnsi"/>
          <w:color w:val="7030A0"/>
        </w:rPr>
        <w:t xml:space="preserve">Take </w:t>
      </w:r>
      <w:r w:rsidRPr="00BE0925">
        <w:rPr>
          <w:rFonts w:cstheme="minorHAnsi"/>
          <w:color w:val="7030A0"/>
        </w:rPr>
        <w:t xml:space="preserve">95 </w:t>
      </w:r>
      <w:r>
        <w:rPr>
          <w:rFonts w:cstheme="minorHAnsi"/>
          <w:color w:val="7030A0"/>
        </w:rPr>
        <w:t xml:space="preserve">microliters </w:t>
      </w:r>
      <w:r w:rsidRPr="00BE0925">
        <w:rPr>
          <w:rFonts w:cstheme="minorHAnsi"/>
          <w:color w:val="7030A0"/>
        </w:rPr>
        <w:t>of electrocompetent M</w:t>
      </w:r>
      <w:r>
        <w:rPr>
          <w:rFonts w:cstheme="minorHAnsi"/>
          <w:color w:val="7030A0"/>
        </w:rPr>
        <w:t>ycobacterium</w:t>
      </w:r>
      <w:r w:rsidRPr="00BE0925">
        <w:rPr>
          <w:rFonts w:cstheme="minorHAnsi"/>
          <w:color w:val="7030A0"/>
        </w:rPr>
        <w:t xml:space="preserve"> tuberculosis cells in </w:t>
      </w:r>
      <w:r>
        <w:rPr>
          <w:rFonts w:cstheme="minorHAnsi"/>
          <w:color w:val="7030A0"/>
        </w:rPr>
        <w:t xml:space="preserve">separate </w:t>
      </w:r>
      <w:r w:rsidRPr="00BE0925">
        <w:rPr>
          <w:rFonts w:cstheme="minorHAnsi"/>
          <w:color w:val="7030A0"/>
        </w:rPr>
        <w:t>1.5</w:t>
      </w:r>
      <w:r>
        <w:rPr>
          <w:rFonts w:cstheme="minorHAnsi"/>
          <w:color w:val="7030A0"/>
        </w:rPr>
        <w:t>-</w:t>
      </w:r>
      <w:r w:rsidRPr="00BE0925">
        <w:rPr>
          <w:rFonts w:cstheme="minorHAnsi"/>
          <w:color w:val="7030A0"/>
        </w:rPr>
        <w:t>m</w:t>
      </w:r>
      <w:r>
        <w:rPr>
          <w:rFonts w:cstheme="minorHAnsi"/>
          <w:color w:val="7030A0"/>
        </w:rPr>
        <w:t>illiliters</w:t>
      </w:r>
      <w:r w:rsidRPr="00BE0925">
        <w:rPr>
          <w:rFonts w:cstheme="minorHAnsi"/>
          <w:color w:val="7030A0"/>
        </w:rPr>
        <w:t xml:space="preserve"> microcentrifuge tubes</w:t>
      </w:r>
      <w:r>
        <w:rPr>
          <w:rFonts w:cstheme="minorHAnsi"/>
          <w:color w:val="7030A0"/>
        </w:rPr>
        <w:t xml:space="preserve"> </w:t>
      </w:r>
      <w:r w:rsidRPr="00BE0925">
        <w:rPr>
          <w:rFonts w:cstheme="minorHAnsi"/>
          <w:b/>
          <w:bCs/>
          <w:color w:val="7030A0"/>
        </w:rPr>
        <w:t>[1]</w:t>
      </w:r>
      <w:r>
        <w:rPr>
          <w:rFonts w:cstheme="minorHAnsi"/>
          <w:color w:val="7030A0"/>
        </w:rPr>
        <w:t>. A</w:t>
      </w:r>
      <w:r w:rsidRPr="00BE0925">
        <w:rPr>
          <w:rFonts w:cstheme="minorHAnsi"/>
          <w:color w:val="7030A0"/>
        </w:rPr>
        <w:t>dd 100 nanograms of pJV75amber plasmid DNA</w:t>
      </w:r>
      <w:r>
        <w:rPr>
          <w:rFonts w:cstheme="minorHAnsi"/>
          <w:color w:val="7030A0"/>
        </w:rPr>
        <w:t xml:space="preserve"> in one tube and gently mix </w:t>
      </w:r>
      <w:r w:rsidRPr="00BE0925">
        <w:rPr>
          <w:rFonts w:cstheme="minorHAnsi"/>
          <w:b/>
          <w:bCs/>
          <w:color w:val="7030A0"/>
        </w:rPr>
        <w:t xml:space="preserve">[2]. </w:t>
      </w:r>
      <w:r w:rsidRPr="00BE0925">
        <w:rPr>
          <w:rFonts w:cstheme="minorHAnsi"/>
          <w:color w:val="7030A0"/>
        </w:rPr>
        <w:t xml:space="preserve">For the negative control, add 5 microliters of nuclease-free water to </w:t>
      </w:r>
      <w:r>
        <w:rPr>
          <w:rFonts w:cstheme="minorHAnsi"/>
          <w:color w:val="7030A0"/>
        </w:rPr>
        <w:t>another tube</w:t>
      </w:r>
      <w:r w:rsidRPr="00BE0925">
        <w:rPr>
          <w:rFonts w:cstheme="minorHAnsi"/>
          <w:color w:val="7030A0"/>
        </w:rPr>
        <w:t xml:space="preserve">, and mix gently by pipetting </w:t>
      </w:r>
      <w:r w:rsidRPr="00BE0925">
        <w:rPr>
          <w:rFonts w:cstheme="minorHAnsi"/>
          <w:b/>
          <w:bCs/>
          <w:color w:val="7030A0"/>
        </w:rPr>
        <w:t>[</w:t>
      </w:r>
      <w:r>
        <w:rPr>
          <w:rFonts w:cstheme="minorHAnsi"/>
          <w:b/>
          <w:bCs/>
          <w:color w:val="7030A0"/>
        </w:rPr>
        <w:t>3</w:t>
      </w:r>
      <w:r w:rsidRPr="00BE0925">
        <w:rPr>
          <w:rFonts w:cstheme="minorHAnsi"/>
          <w:b/>
          <w:bCs/>
          <w:color w:val="7030A0"/>
        </w:rPr>
        <w:t>].</w:t>
      </w:r>
    </w:p>
    <w:p w14:paraId="08023622" w14:textId="77777777" w:rsidR="00F34487" w:rsidRPr="00942ECC" w:rsidRDefault="00F34487" w:rsidP="00942ECC">
      <w:pPr>
        <w:pStyle w:val="ListParagraph"/>
        <w:spacing w:before="120"/>
        <w:ind w:left="1627"/>
        <w:contextualSpacing w:val="0"/>
        <w:jc w:val="both"/>
        <w:rPr>
          <w:rFonts w:cstheme="minorHAnsi"/>
        </w:rPr>
      </w:pPr>
    </w:p>
    <w:p w14:paraId="57E372E4" w14:textId="77777777" w:rsidR="00F34487" w:rsidRPr="00942ECC" w:rsidRDefault="00F34487" w:rsidP="00942ECC">
      <w:pPr>
        <w:pStyle w:val="ListParagraph"/>
        <w:numPr>
          <w:ilvl w:val="2"/>
          <w:numId w:val="3"/>
        </w:numPr>
        <w:spacing w:before="120"/>
        <w:contextualSpacing w:val="0"/>
        <w:jc w:val="both"/>
        <w:rPr>
          <w:rFonts w:cstheme="minorHAnsi"/>
        </w:rPr>
      </w:pPr>
      <w:r w:rsidRPr="00A93DE1">
        <w:rPr>
          <w:rFonts w:cstheme="minorHAnsi"/>
        </w:rPr>
        <w:t xml:space="preserve">Talent </w:t>
      </w:r>
      <w:r>
        <w:rPr>
          <w:rFonts w:cstheme="minorHAnsi"/>
        </w:rPr>
        <w:t xml:space="preserve">adding 95 </w:t>
      </w:r>
      <w:r w:rsidRPr="00BE0925">
        <w:rPr>
          <w:rFonts w:cstheme="minorHAnsi"/>
        </w:rPr>
        <w:t>μL</w:t>
      </w:r>
      <w:r>
        <w:rPr>
          <w:rFonts w:cstheme="minorHAnsi"/>
        </w:rPr>
        <w:t xml:space="preserve"> of </w:t>
      </w:r>
      <w:r w:rsidRPr="00942ECC">
        <w:rPr>
          <w:rFonts w:cstheme="minorHAnsi"/>
        </w:rPr>
        <w:t>the M. tuberculosis cells in separate 1.5 mL centrifuge tubes</w:t>
      </w:r>
    </w:p>
    <w:p w14:paraId="4BBB8C0A"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adding 100 ng of plasmid DNA to one tube containing electrocompetent M. tuberculosis cells and mixing it gently</w:t>
      </w:r>
    </w:p>
    <w:p w14:paraId="74F83518"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 xml:space="preserve">Talent adding 5 μL of nuclease-free water and mixing it gently </w:t>
      </w:r>
    </w:p>
    <w:p w14:paraId="7119D546" w14:textId="77777777" w:rsidR="00F34487" w:rsidRPr="00A93DE1" w:rsidRDefault="00F34487" w:rsidP="00F34487">
      <w:pPr>
        <w:pStyle w:val="ListParagraph"/>
        <w:spacing w:before="120"/>
        <w:ind w:left="1627"/>
        <w:rPr>
          <w:rFonts w:cstheme="minorHAnsi"/>
        </w:rPr>
      </w:pPr>
    </w:p>
    <w:p w14:paraId="0717CC81" w14:textId="7D5654CF" w:rsidR="00F34487" w:rsidRPr="00102AD3" w:rsidRDefault="00F34487" w:rsidP="00F34487">
      <w:pPr>
        <w:pStyle w:val="ListParagraph"/>
        <w:numPr>
          <w:ilvl w:val="1"/>
          <w:numId w:val="3"/>
        </w:numPr>
        <w:spacing w:before="120"/>
        <w:contextualSpacing w:val="0"/>
        <w:jc w:val="both"/>
        <w:rPr>
          <w:rFonts w:cstheme="minorHAnsi"/>
          <w:color w:val="7030A0"/>
        </w:rPr>
      </w:pPr>
      <w:r w:rsidRPr="00102AD3">
        <w:rPr>
          <w:rFonts w:cstheme="minorHAnsi"/>
          <w:color w:val="7030A0"/>
        </w:rPr>
        <w:t xml:space="preserve">Transfer each cell mixture into a separate 0.2-centimeter electroporation cuvette and incubate at room temperature for 30 minutes </w:t>
      </w:r>
      <w:r w:rsidRPr="00102AD3">
        <w:rPr>
          <w:rFonts w:cstheme="minorHAnsi"/>
          <w:b/>
          <w:bCs/>
          <w:color w:val="7030A0"/>
        </w:rPr>
        <w:t>[1]</w:t>
      </w:r>
      <w:r w:rsidRPr="00102AD3">
        <w:rPr>
          <w:rFonts w:cstheme="minorHAnsi"/>
          <w:color w:val="7030A0"/>
        </w:rPr>
        <w:t xml:space="preserve">. Ensure that the cell suspension settles at the bottom of the cuvette </w:t>
      </w:r>
      <w:r w:rsidRPr="00102AD3">
        <w:rPr>
          <w:rFonts w:cstheme="minorHAnsi"/>
          <w:b/>
          <w:bCs/>
          <w:color w:val="7030A0"/>
        </w:rPr>
        <w:t>[2]</w:t>
      </w:r>
      <w:r>
        <w:rPr>
          <w:rFonts w:cstheme="minorHAnsi"/>
          <w:color w:val="7030A0"/>
        </w:rPr>
        <w:t>. G</w:t>
      </w:r>
      <w:r w:rsidRPr="00102AD3">
        <w:rPr>
          <w:rFonts w:cstheme="minorHAnsi"/>
          <w:color w:val="7030A0"/>
        </w:rPr>
        <w:t>ently tap</w:t>
      </w:r>
      <w:r w:rsidR="006B523B">
        <w:rPr>
          <w:rFonts w:cstheme="minorHAnsi"/>
          <w:color w:val="7030A0"/>
        </w:rPr>
        <w:t xml:space="preserve"> each to</w:t>
      </w:r>
      <w:r w:rsidRPr="00102AD3">
        <w:rPr>
          <w:rFonts w:cstheme="minorHAnsi"/>
          <w:color w:val="7030A0"/>
        </w:rPr>
        <w:t xml:space="preserve"> remove any bubbles, if present </w:t>
      </w:r>
      <w:r w:rsidRPr="00FB083E">
        <w:rPr>
          <w:rFonts w:cstheme="minorHAnsi"/>
          <w:color w:val="7030A0"/>
        </w:rPr>
        <w:t>and p</w:t>
      </w:r>
      <w:r w:rsidRPr="00102AD3">
        <w:rPr>
          <w:rFonts w:cstheme="minorHAnsi"/>
          <w:color w:val="7030A0"/>
        </w:rPr>
        <w:t xml:space="preserve">lace each cuvette in the electroporator </w:t>
      </w:r>
      <w:r w:rsidRPr="00102AD3">
        <w:rPr>
          <w:rFonts w:cstheme="minorHAnsi"/>
          <w:b/>
          <w:bCs/>
          <w:color w:val="7030A0"/>
        </w:rPr>
        <w:t>[</w:t>
      </w:r>
      <w:r>
        <w:rPr>
          <w:rFonts w:cstheme="minorHAnsi"/>
          <w:b/>
          <w:bCs/>
          <w:color w:val="7030A0"/>
        </w:rPr>
        <w:t>3</w:t>
      </w:r>
      <w:r w:rsidRPr="00102AD3">
        <w:rPr>
          <w:rFonts w:cstheme="minorHAnsi"/>
          <w:b/>
          <w:bCs/>
          <w:color w:val="7030A0"/>
        </w:rPr>
        <w:t>]</w:t>
      </w:r>
      <w:r>
        <w:rPr>
          <w:rFonts w:cstheme="minorHAnsi"/>
          <w:b/>
          <w:bCs/>
          <w:color w:val="7030A0"/>
        </w:rPr>
        <w:t xml:space="preserve">. </w:t>
      </w:r>
      <w:r>
        <w:rPr>
          <w:rFonts w:cstheme="minorHAnsi"/>
          <w:color w:val="7030A0"/>
        </w:rPr>
        <w:t>A</w:t>
      </w:r>
      <w:r w:rsidRPr="00102AD3">
        <w:rPr>
          <w:rFonts w:cstheme="minorHAnsi"/>
          <w:color w:val="7030A0"/>
        </w:rPr>
        <w:t>pply a pulse at 1,000 ohms, 2.5 kilovolts, and 25 microfarads, with an optimal time constant of 15–25 milliseconds</w:t>
      </w:r>
      <w:r>
        <w:rPr>
          <w:rFonts w:cstheme="minorHAnsi"/>
          <w:color w:val="7030A0"/>
        </w:rPr>
        <w:t xml:space="preserve"> </w:t>
      </w:r>
      <w:r w:rsidRPr="00102AD3">
        <w:rPr>
          <w:rFonts w:cstheme="minorHAnsi"/>
          <w:b/>
          <w:bCs/>
          <w:color w:val="7030A0"/>
        </w:rPr>
        <w:t>[</w:t>
      </w:r>
      <w:r>
        <w:rPr>
          <w:rFonts w:cstheme="minorHAnsi"/>
          <w:b/>
          <w:bCs/>
          <w:color w:val="7030A0"/>
        </w:rPr>
        <w:t>4</w:t>
      </w:r>
      <w:r w:rsidRPr="00102AD3">
        <w:rPr>
          <w:rFonts w:cstheme="minorHAnsi"/>
          <w:b/>
          <w:bCs/>
          <w:color w:val="7030A0"/>
        </w:rPr>
        <w:t>].</w:t>
      </w:r>
    </w:p>
    <w:p w14:paraId="370D1DE5" w14:textId="77777777" w:rsidR="00F34487" w:rsidRPr="00102AD3" w:rsidRDefault="00F34487" w:rsidP="00F34487">
      <w:pPr>
        <w:pStyle w:val="ListParagraph"/>
        <w:spacing w:before="120"/>
        <w:ind w:left="907"/>
        <w:contextualSpacing w:val="0"/>
        <w:jc w:val="both"/>
        <w:rPr>
          <w:rFonts w:cstheme="minorHAnsi"/>
          <w:color w:val="7030A0"/>
        </w:rPr>
      </w:pPr>
    </w:p>
    <w:p w14:paraId="0D40BA67"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CU: Talent transferring each mixture to a 0.2-centimeter electroporation cuvette and keeping them aside for 30 minutes</w:t>
      </w:r>
    </w:p>
    <w:p w14:paraId="073BBD97"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CU: Shot of the cell suspension settled at the bottom of the cuvette</w:t>
      </w:r>
    </w:p>
    <w:p w14:paraId="19E4F7DD"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lastRenderedPageBreak/>
        <w:t xml:space="preserve">Talent placing the cuvette in the electroporator after gently tapping the cuvette to remove any bubbles </w:t>
      </w:r>
    </w:p>
    <w:p w14:paraId="0005A0FF"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 xml:space="preserve">Talent applying the pulse  </w:t>
      </w:r>
    </w:p>
    <w:p w14:paraId="72FE0397" w14:textId="77777777" w:rsidR="00F34487" w:rsidRDefault="00F34487" w:rsidP="00F34487">
      <w:pPr>
        <w:pStyle w:val="ListParagraph"/>
        <w:spacing w:before="120"/>
        <w:ind w:left="1627"/>
        <w:rPr>
          <w:rFonts w:cstheme="minorHAnsi"/>
          <w:lang w:val="en-IO"/>
        </w:rPr>
      </w:pPr>
    </w:p>
    <w:p w14:paraId="15DCB776" w14:textId="77777777" w:rsidR="00F34487" w:rsidRPr="00942ECC" w:rsidRDefault="00F34487" w:rsidP="00F34487">
      <w:pPr>
        <w:pStyle w:val="ListParagraph"/>
        <w:numPr>
          <w:ilvl w:val="1"/>
          <w:numId w:val="3"/>
        </w:numPr>
        <w:spacing w:before="120"/>
        <w:contextualSpacing w:val="0"/>
        <w:jc w:val="both"/>
        <w:rPr>
          <w:rFonts w:cstheme="minorHAnsi"/>
          <w:color w:val="7030A0"/>
        </w:rPr>
      </w:pPr>
      <w:r w:rsidRPr="008038EB">
        <w:rPr>
          <w:rFonts w:cstheme="minorHAnsi"/>
          <w:color w:val="7030A0"/>
        </w:rPr>
        <w:t>Immediately add 900 microliters of 7H9-OADC-Tween</w:t>
      </w:r>
      <w:r>
        <w:rPr>
          <w:rFonts w:cstheme="minorHAnsi"/>
          <w:color w:val="7030A0"/>
        </w:rPr>
        <w:t xml:space="preserve"> medium </w:t>
      </w:r>
      <w:r w:rsidRPr="008038EB">
        <w:rPr>
          <w:rFonts w:cstheme="minorHAnsi"/>
          <w:color w:val="7030A0"/>
        </w:rPr>
        <w:t>and mix by pipetting 10 times</w:t>
      </w:r>
      <w:r>
        <w:rPr>
          <w:rFonts w:cstheme="minorHAnsi"/>
          <w:color w:val="7030A0"/>
        </w:rPr>
        <w:t xml:space="preserve"> </w:t>
      </w:r>
      <w:r w:rsidRPr="00C0576D">
        <w:rPr>
          <w:rFonts w:cstheme="minorHAnsi"/>
          <w:b/>
          <w:bCs/>
          <w:color w:val="7030A0"/>
        </w:rPr>
        <w:t>[1]</w:t>
      </w:r>
      <w:r w:rsidRPr="008038EB">
        <w:rPr>
          <w:rFonts w:cstheme="minorHAnsi"/>
          <w:color w:val="7030A0"/>
        </w:rPr>
        <w:t>. Transfer</w:t>
      </w:r>
      <w:r>
        <w:rPr>
          <w:rFonts w:cstheme="minorHAnsi"/>
          <w:color w:val="7030A0"/>
        </w:rPr>
        <w:t xml:space="preserve"> 1 milliliter each of the </w:t>
      </w:r>
      <w:r w:rsidRPr="008038EB">
        <w:rPr>
          <w:rFonts w:cstheme="minorHAnsi"/>
          <w:color w:val="7030A0"/>
        </w:rPr>
        <w:t xml:space="preserve">sample and control </w:t>
      </w:r>
      <w:r>
        <w:rPr>
          <w:rFonts w:cstheme="minorHAnsi"/>
          <w:color w:val="7030A0"/>
        </w:rPr>
        <w:t xml:space="preserve">cell </w:t>
      </w:r>
      <w:r w:rsidRPr="008038EB">
        <w:rPr>
          <w:rFonts w:cstheme="minorHAnsi"/>
          <w:color w:val="7030A0"/>
        </w:rPr>
        <w:t>suspensions separately into 50-milliliter tubes</w:t>
      </w:r>
      <w:r>
        <w:rPr>
          <w:rFonts w:cstheme="minorHAnsi"/>
          <w:color w:val="7030A0"/>
        </w:rPr>
        <w:t xml:space="preserve"> </w:t>
      </w:r>
      <w:r w:rsidRPr="00903EF6">
        <w:rPr>
          <w:rFonts w:cstheme="minorHAnsi"/>
          <w:b/>
          <w:bCs/>
          <w:color w:val="7030A0"/>
        </w:rPr>
        <w:t>[2]</w:t>
      </w:r>
      <w:r>
        <w:rPr>
          <w:rFonts w:cstheme="minorHAnsi"/>
          <w:color w:val="7030A0"/>
        </w:rPr>
        <w:t>,</w:t>
      </w:r>
      <w:r w:rsidRPr="008038EB">
        <w:rPr>
          <w:rFonts w:cstheme="minorHAnsi"/>
          <w:color w:val="7030A0"/>
        </w:rPr>
        <w:t xml:space="preserve"> and incubate at 37 degrees Celsius for 48 hour</w:t>
      </w:r>
      <w:r>
        <w:rPr>
          <w:rFonts w:cstheme="minorHAnsi"/>
          <w:color w:val="7030A0"/>
        </w:rPr>
        <w:t xml:space="preserve">s </w:t>
      </w:r>
      <w:r w:rsidRPr="002F7246">
        <w:rPr>
          <w:rFonts w:cstheme="minorHAnsi"/>
          <w:b/>
          <w:bCs/>
          <w:color w:val="7030A0"/>
        </w:rPr>
        <w:t>[</w:t>
      </w:r>
      <w:r>
        <w:rPr>
          <w:rFonts w:cstheme="minorHAnsi"/>
          <w:b/>
          <w:bCs/>
          <w:color w:val="7030A0"/>
        </w:rPr>
        <w:t>3</w:t>
      </w:r>
      <w:r w:rsidRPr="002F7246">
        <w:rPr>
          <w:rFonts w:cstheme="minorHAnsi"/>
          <w:b/>
          <w:bCs/>
          <w:color w:val="7030A0"/>
        </w:rPr>
        <w:t>]</w:t>
      </w:r>
      <w:r>
        <w:rPr>
          <w:rFonts w:cstheme="minorHAnsi"/>
          <w:b/>
          <w:bCs/>
          <w:color w:val="7030A0"/>
        </w:rPr>
        <w:t>.</w:t>
      </w:r>
    </w:p>
    <w:p w14:paraId="4AA1ABE8" w14:textId="77777777" w:rsidR="00942ECC" w:rsidRDefault="00942ECC" w:rsidP="00942ECC">
      <w:pPr>
        <w:pStyle w:val="ListParagraph"/>
        <w:spacing w:before="120"/>
        <w:ind w:left="907"/>
        <w:contextualSpacing w:val="0"/>
        <w:jc w:val="both"/>
        <w:rPr>
          <w:rFonts w:cstheme="minorHAnsi"/>
          <w:color w:val="7030A0"/>
        </w:rPr>
      </w:pPr>
    </w:p>
    <w:p w14:paraId="4F76F804"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adding 900 μL of medium and mixing by pipetting up and down 10 times</w:t>
      </w:r>
    </w:p>
    <w:p w14:paraId="22159C9A"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 xml:space="preserve">Talent transferring the sample and control cell suspensions into 50 mL tubes </w:t>
      </w:r>
    </w:p>
    <w:p w14:paraId="3225900B"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placing the tubes at 37 °C</w:t>
      </w:r>
    </w:p>
    <w:p w14:paraId="6613D680" w14:textId="77777777" w:rsidR="00F34487" w:rsidRDefault="00F34487" w:rsidP="00F34487">
      <w:pPr>
        <w:pStyle w:val="ListParagraph"/>
        <w:spacing w:before="120"/>
        <w:ind w:left="1627"/>
        <w:rPr>
          <w:rFonts w:cstheme="minorHAnsi"/>
          <w:lang w:val="en-IO"/>
        </w:rPr>
      </w:pPr>
    </w:p>
    <w:p w14:paraId="2218EAE8" w14:textId="77777777" w:rsidR="00F34487" w:rsidRDefault="00F34487" w:rsidP="00F34487">
      <w:pPr>
        <w:pStyle w:val="ListParagraph"/>
        <w:numPr>
          <w:ilvl w:val="1"/>
          <w:numId w:val="3"/>
        </w:numPr>
        <w:spacing w:before="120"/>
        <w:contextualSpacing w:val="0"/>
        <w:jc w:val="both"/>
        <w:rPr>
          <w:rFonts w:cstheme="minorHAnsi"/>
          <w:color w:val="7030A0"/>
        </w:rPr>
      </w:pPr>
      <w:r w:rsidRPr="008038EB">
        <w:rPr>
          <w:rFonts w:cstheme="minorHAnsi"/>
          <w:color w:val="7030A0"/>
        </w:rPr>
        <w:t xml:space="preserve"> </w:t>
      </w:r>
      <w:r w:rsidRPr="004C199C">
        <w:rPr>
          <w:rFonts w:cstheme="minorHAnsi"/>
          <w:color w:val="7030A0"/>
        </w:rPr>
        <w:t>Harvest the cells by centrifugation at 3,000</w:t>
      </w:r>
      <w:r w:rsidRPr="004C199C">
        <w:rPr>
          <w:rFonts w:cstheme="minorHAnsi"/>
          <w:i/>
          <w:iCs w:val="0"/>
          <w:color w:val="7030A0"/>
        </w:rPr>
        <w:t xml:space="preserve"> g</w:t>
      </w:r>
      <w:r w:rsidRPr="004C199C">
        <w:rPr>
          <w:rFonts w:cstheme="minorHAnsi"/>
          <w:color w:val="7030A0"/>
        </w:rPr>
        <w:t xml:space="preserve"> for 15 minutes at 37 degrees Celsius</w:t>
      </w:r>
      <w:r>
        <w:rPr>
          <w:rFonts w:cstheme="minorHAnsi"/>
          <w:color w:val="7030A0"/>
        </w:rPr>
        <w:t xml:space="preserve"> </w:t>
      </w:r>
      <w:r w:rsidRPr="004C199C">
        <w:rPr>
          <w:rFonts w:cstheme="minorHAnsi"/>
          <w:b/>
          <w:bCs/>
          <w:color w:val="7030A0"/>
        </w:rPr>
        <w:t>[1]</w:t>
      </w:r>
      <w:r w:rsidRPr="004C199C">
        <w:rPr>
          <w:rFonts w:cstheme="minorHAnsi"/>
          <w:color w:val="7030A0"/>
        </w:rPr>
        <w:t>. Remove the medium</w:t>
      </w:r>
      <w:r>
        <w:rPr>
          <w:rFonts w:cstheme="minorHAnsi"/>
          <w:color w:val="7030A0"/>
        </w:rPr>
        <w:t xml:space="preserve"> </w:t>
      </w:r>
      <w:r w:rsidRPr="004C199C">
        <w:rPr>
          <w:rFonts w:cstheme="minorHAnsi"/>
          <w:color w:val="7030A0"/>
        </w:rPr>
        <w:t>and resuspend the resulting cell pellet in 200 microliters of 7H9-OADC-Tween</w:t>
      </w:r>
      <w:r>
        <w:rPr>
          <w:rFonts w:cstheme="minorHAnsi"/>
          <w:color w:val="7030A0"/>
        </w:rPr>
        <w:t xml:space="preserve"> </w:t>
      </w:r>
      <w:r w:rsidRPr="004C199C">
        <w:rPr>
          <w:rFonts w:cstheme="minorHAnsi"/>
          <w:b/>
          <w:bCs/>
          <w:color w:val="7030A0"/>
        </w:rPr>
        <w:t>[</w:t>
      </w:r>
      <w:r>
        <w:rPr>
          <w:rFonts w:cstheme="minorHAnsi"/>
          <w:b/>
          <w:bCs/>
          <w:color w:val="7030A0"/>
        </w:rPr>
        <w:t>2</w:t>
      </w:r>
      <w:r w:rsidRPr="004C199C">
        <w:rPr>
          <w:rFonts w:cstheme="minorHAnsi"/>
          <w:b/>
          <w:bCs/>
          <w:color w:val="7030A0"/>
        </w:rPr>
        <w:t>].</w:t>
      </w:r>
      <w:r w:rsidRPr="004C199C">
        <w:rPr>
          <w:rFonts w:cstheme="minorHAnsi"/>
          <w:color w:val="7030A0"/>
        </w:rPr>
        <w:t xml:space="preserve"> Plate 100 microliters of the culture onto 7H11-OADC agar containing 25 micrograms per milliliter kanamycin</w:t>
      </w:r>
      <w:r>
        <w:rPr>
          <w:rFonts w:cstheme="minorHAnsi"/>
          <w:color w:val="7030A0"/>
        </w:rPr>
        <w:t xml:space="preserve"> </w:t>
      </w:r>
      <w:r w:rsidRPr="006A17FF">
        <w:rPr>
          <w:rFonts w:cstheme="minorHAnsi"/>
          <w:b/>
          <w:bCs/>
          <w:color w:val="7030A0"/>
        </w:rPr>
        <w:t>[3]</w:t>
      </w:r>
      <w:r w:rsidRPr="004C199C">
        <w:rPr>
          <w:rFonts w:cstheme="minorHAnsi"/>
          <w:color w:val="7030A0"/>
        </w:rPr>
        <w:t>,</w:t>
      </w:r>
      <w:r>
        <w:rPr>
          <w:rFonts w:cstheme="minorHAnsi"/>
          <w:color w:val="7030A0"/>
        </w:rPr>
        <w:t xml:space="preserve"> </w:t>
      </w:r>
      <w:r w:rsidRPr="004C199C">
        <w:rPr>
          <w:rFonts w:cstheme="minorHAnsi"/>
          <w:color w:val="7030A0"/>
        </w:rPr>
        <w:t>and incubate at 37 degrees Celsius for 21 days</w:t>
      </w:r>
      <w:r>
        <w:rPr>
          <w:rFonts w:cstheme="minorHAnsi"/>
          <w:color w:val="7030A0"/>
        </w:rPr>
        <w:t xml:space="preserve"> </w:t>
      </w:r>
      <w:r w:rsidRPr="004C199C">
        <w:rPr>
          <w:rFonts w:cstheme="minorHAnsi"/>
          <w:b/>
          <w:bCs/>
          <w:color w:val="7030A0"/>
        </w:rPr>
        <w:t>[</w:t>
      </w:r>
      <w:r>
        <w:rPr>
          <w:rFonts w:cstheme="minorHAnsi"/>
          <w:b/>
          <w:bCs/>
          <w:color w:val="7030A0"/>
        </w:rPr>
        <w:t>4</w:t>
      </w:r>
      <w:r w:rsidRPr="004C199C">
        <w:rPr>
          <w:rFonts w:cstheme="minorHAnsi"/>
          <w:b/>
          <w:bCs/>
          <w:color w:val="7030A0"/>
        </w:rPr>
        <w:t>]</w:t>
      </w:r>
      <w:r w:rsidRPr="004C199C">
        <w:rPr>
          <w:rFonts w:cstheme="minorHAnsi"/>
          <w:color w:val="7030A0"/>
        </w:rPr>
        <w:t>.</w:t>
      </w:r>
    </w:p>
    <w:p w14:paraId="5E7EBA83" w14:textId="77777777" w:rsidR="00942ECC" w:rsidRDefault="00942ECC" w:rsidP="00942ECC">
      <w:pPr>
        <w:pStyle w:val="ListParagraph"/>
        <w:spacing w:before="120"/>
        <w:ind w:left="907"/>
        <w:contextualSpacing w:val="0"/>
        <w:jc w:val="both"/>
        <w:rPr>
          <w:rFonts w:cstheme="minorHAnsi"/>
          <w:color w:val="7030A0"/>
        </w:rPr>
      </w:pPr>
    </w:p>
    <w:p w14:paraId="30F88A2B" w14:textId="77777777"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Talent placing the tubes in the centrifuge and closing the lid</w:t>
      </w:r>
    </w:p>
    <w:p w14:paraId="49D95CD3" w14:textId="77777777" w:rsidR="00F34487" w:rsidRPr="00BE57E5" w:rsidRDefault="00F34487" w:rsidP="00942ECC">
      <w:pPr>
        <w:pStyle w:val="ListParagraph"/>
        <w:numPr>
          <w:ilvl w:val="2"/>
          <w:numId w:val="3"/>
        </w:numPr>
        <w:spacing w:before="120"/>
        <w:contextualSpacing w:val="0"/>
        <w:jc w:val="both"/>
        <w:rPr>
          <w:rFonts w:cstheme="minorHAnsi"/>
          <w:color w:val="auto"/>
        </w:rPr>
      </w:pPr>
      <w:r w:rsidRPr="00942ECC">
        <w:rPr>
          <w:rFonts w:cstheme="minorHAnsi"/>
        </w:rPr>
        <w:t>Talent removing the medium and resuspending the cell pellet in 200 μL of 7H9-OADC-Tween</w:t>
      </w:r>
    </w:p>
    <w:p w14:paraId="32CAF640" w14:textId="6470CD19" w:rsidR="00F34487" w:rsidRDefault="00BE57E5" w:rsidP="00942ECC">
      <w:pPr>
        <w:pStyle w:val="ListParagraph"/>
        <w:numPr>
          <w:ilvl w:val="2"/>
          <w:numId w:val="3"/>
        </w:numPr>
        <w:spacing w:before="120"/>
        <w:contextualSpacing w:val="0"/>
        <w:jc w:val="both"/>
        <w:rPr>
          <w:rFonts w:cstheme="minorHAnsi"/>
        </w:rPr>
      </w:pPr>
      <w:r w:rsidRPr="00BE57E5">
        <w:rPr>
          <w:iCs w:val="0"/>
          <w:color w:val="auto"/>
        </w:rPr>
        <w:t xml:space="preserve">Talent </w:t>
      </w:r>
      <w:r>
        <w:rPr>
          <w:rFonts w:cstheme="minorHAnsi"/>
        </w:rPr>
        <w:t xml:space="preserve">plating 100 </w:t>
      </w:r>
      <w:r w:rsidRPr="00942ECC">
        <w:rPr>
          <w:rFonts w:cstheme="minorHAnsi"/>
        </w:rPr>
        <w:t>μL</w:t>
      </w:r>
      <w:r>
        <w:rPr>
          <w:rFonts w:cstheme="minorHAnsi"/>
        </w:rPr>
        <w:t xml:space="preserve"> of culture on agar plate</w:t>
      </w:r>
    </w:p>
    <w:p w14:paraId="63637A5E" w14:textId="77777777" w:rsidR="00FB3398" w:rsidRPr="00FB3398" w:rsidRDefault="00FB3398" w:rsidP="00021D84">
      <w:pPr>
        <w:pStyle w:val="ListParagraph"/>
        <w:spacing w:before="120"/>
        <w:ind w:left="1440"/>
        <w:rPr>
          <w:rFonts w:cstheme="minorHAnsi"/>
          <w:lang w:val="en-IO"/>
        </w:rPr>
      </w:pPr>
      <w:r w:rsidRPr="00FB3398">
        <w:rPr>
          <w:rFonts w:cstheme="minorHAnsi"/>
          <w:b/>
          <w:bCs/>
          <w:color w:val="0070C0"/>
        </w:rPr>
        <w:t>Videographer</w:t>
      </w:r>
      <w:r w:rsidRPr="00FB3398">
        <w:rPr>
          <w:rFonts w:cstheme="minorHAnsi"/>
          <w:color w:val="0070C0"/>
        </w:rPr>
        <w:t>: Please obtain multiple reusable takes of 3.4.2. as these will be used later in the protocol</w:t>
      </w:r>
    </w:p>
    <w:p w14:paraId="2F55C8CC" w14:textId="5B2F6794" w:rsidR="00F34487" w:rsidRPr="00942ECC" w:rsidRDefault="00F34487" w:rsidP="00942ECC">
      <w:pPr>
        <w:pStyle w:val="ListParagraph"/>
        <w:numPr>
          <w:ilvl w:val="2"/>
          <w:numId w:val="3"/>
        </w:numPr>
        <w:spacing w:before="120"/>
        <w:contextualSpacing w:val="0"/>
        <w:jc w:val="both"/>
        <w:rPr>
          <w:rFonts w:cstheme="minorHAnsi"/>
        </w:rPr>
      </w:pPr>
      <w:r w:rsidRPr="00942ECC">
        <w:rPr>
          <w:rFonts w:cstheme="minorHAnsi"/>
        </w:rPr>
        <w:t xml:space="preserve"> </w:t>
      </w:r>
      <w:r w:rsidRPr="00D31829">
        <w:rPr>
          <w:i/>
          <w:color w:val="0070C0"/>
        </w:rPr>
        <w:t>Reuse 2.5.2</w:t>
      </w:r>
    </w:p>
    <w:p w14:paraId="5E5D0F5C" w14:textId="77777777" w:rsidR="00942ECC" w:rsidRPr="00206238" w:rsidRDefault="00942ECC" w:rsidP="00942ECC">
      <w:pPr>
        <w:pStyle w:val="ListParagraph"/>
        <w:spacing w:before="120"/>
        <w:ind w:left="1627"/>
        <w:rPr>
          <w:rFonts w:cstheme="minorHAnsi"/>
          <w:lang w:val="en-IO"/>
        </w:rPr>
      </w:pPr>
    </w:p>
    <w:p w14:paraId="090501E5" w14:textId="77777777" w:rsidR="00F34487" w:rsidRPr="00942ECC" w:rsidRDefault="00F34487" w:rsidP="00F34487">
      <w:pPr>
        <w:pStyle w:val="ListParagraph"/>
        <w:numPr>
          <w:ilvl w:val="1"/>
          <w:numId w:val="3"/>
        </w:numPr>
        <w:spacing w:before="120"/>
        <w:contextualSpacing w:val="0"/>
        <w:jc w:val="both"/>
        <w:rPr>
          <w:rFonts w:cstheme="minorHAnsi"/>
          <w:lang w:val="en-IO"/>
        </w:rPr>
      </w:pPr>
      <w:r>
        <w:rPr>
          <w:rFonts w:cstheme="minorHAnsi"/>
          <w:color w:val="7030A0"/>
        </w:rPr>
        <w:t>P</w:t>
      </w:r>
      <w:r w:rsidRPr="00C34468">
        <w:rPr>
          <w:rFonts w:cstheme="minorHAnsi"/>
          <w:color w:val="7030A0"/>
        </w:rPr>
        <w:t>ick individual pJV75amber-transformed colonies</w:t>
      </w:r>
      <w:r>
        <w:rPr>
          <w:rFonts w:cstheme="minorHAnsi"/>
          <w:color w:val="7030A0"/>
        </w:rPr>
        <w:t xml:space="preserve"> </w:t>
      </w:r>
      <w:r w:rsidRPr="00755315">
        <w:rPr>
          <w:rFonts w:cstheme="minorHAnsi"/>
          <w:color w:val="7030A0"/>
        </w:rPr>
        <w:t xml:space="preserve">into 1.5 mL microcentrifuge tubes </w:t>
      </w:r>
      <w:r>
        <w:rPr>
          <w:rFonts w:cstheme="minorHAnsi"/>
          <w:color w:val="7030A0"/>
        </w:rPr>
        <w:t>containing</w:t>
      </w:r>
      <w:r w:rsidRPr="00C34468">
        <w:rPr>
          <w:rFonts w:cstheme="minorHAnsi"/>
          <w:color w:val="7030A0"/>
        </w:rPr>
        <w:t xml:space="preserve"> 7H9-OADC broth containing 0.05% Tween 80 and 25 micrograms per milliliter kanamycin </w:t>
      </w:r>
      <w:r w:rsidRPr="00B05DD8">
        <w:rPr>
          <w:rFonts w:cstheme="minorHAnsi"/>
          <w:b/>
          <w:bCs/>
          <w:color w:val="7030A0"/>
        </w:rPr>
        <w:t>[1].</w:t>
      </w:r>
      <w:r w:rsidRPr="00C34468">
        <w:rPr>
          <w:rFonts w:cstheme="minorHAnsi"/>
          <w:color w:val="7030A0"/>
        </w:rPr>
        <w:t xml:space="preserve"> Incubate the cultures at 37 degrees Celsius for 7 days with shaking at 100 rpm </w:t>
      </w:r>
      <w:r w:rsidRPr="00B05DD8">
        <w:rPr>
          <w:rFonts w:cstheme="minorHAnsi"/>
          <w:b/>
          <w:bCs/>
          <w:color w:val="7030A0"/>
        </w:rPr>
        <w:t>[2].</w:t>
      </w:r>
      <w:r w:rsidRPr="00C34468">
        <w:rPr>
          <w:rFonts w:cstheme="minorHAnsi"/>
          <w:color w:val="7030A0"/>
        </w:rPr>
        <w:t xml:space="preserve"> Then, transfer the cultures to microcentrifuge tubes</w:t>
      </w:r>
      <w:r>
        <w:rPr>
          <w:rFonts w:cstheme="minorHAnsi"/>
          <w:color w:val="7030A0"/>
        </w:rPr>
        <w:t xml:space="preserve"> </w:t>
      </w:r>
      <w:r w:rsidRPr="00CE195F">
        <w:rPr>
          <w:rFonts w:cstheme="minorHAnsi"/>
          <w:b/>
          <w:bCs/>
          <w:color w:val="7030A0"/>
        </w:rPr>
        <w:t>[3]</w:t>
      </w:r>
      <w:r>
        <w:rPr>
          <w:rFonts w:cstheme="minorHAnsi"/>
          <w:color w:val="7030A0"/>
        </w:rPr>
        <w:t xml:space="preserve"> </w:t>
      </w:r>
      <w:r w:rsidRPr="00C34468">
        <w:rPr>
          <w:rFonts w:cstheme="minorHAnsi"/>
          <w:color w:val="7030A0"/>
        </w:rPr>
        <w:t xml:space="preserve">and heat at 80 degrees Celsius for 60 minutes to release the plasmid DNA </w:t>
      </w:r>
      <w:r w:rsidRPr="00B05DD8">
        <w:rPr>
          <w:rFonts w:cstheme="minorHAnsi"/>
          <w:b/>
          <w:bCs/>
          <w:color w:val="7030A0"/>
        </w:rPr>
        <w:t>[4].</w:t>
      </w:r>
    </w:p>
    <w:p w14:paraId="664D40A9" w14:textId="77777777" w:rsidR="00942ECC" w:rsidRPr="00C34468" w:rsidRDefault="00942ECC" w:rsidP="00942ECC">
      <w:pPr>
        <w:pStyle w:val="ListParagraph"/>
        <w:spacing w:before="120"/>
        <w:ind w:left="907"/>
        <w:contextualSpacing w:val="0"/>
        <w:jc w:val="both"/>
        <w:rPr>
          <w:rFonts w:cstheme="minorHAnsi"/>
          <w:lang w:val="en-IO"/>
        </w:rPr>
      </w:pPr>
    </w:p>
    <w:p w14:paraId="2026621E" w14:textId="77777777" w:rsidR="00F34487" w:rsidRPr="00942ECC" w:rsidRDefault="00F34487" w:rsidP="00F34487">
      <w:pPr>
        <w:pStyle w:val="ListParagraph"/>
        <w:numPr>
          <w:ilvl w:val="2"/>
          <w:numId w:val="3"/>
        </w:numPr>
        <w:spacing w:before="120"/>
        <w:contextualSpacing w:val="0"/>
        <w:jc w:val="both"/>
        <w:rPr>
          <w:rFonts w:cstheme="minorHAnsi"/>
        </w:rPr>
      </w:pPr>
      <w:r w:rsidRPr="00C34468">
        <w:rPr>
          <w:rFonts w:cstheme="minorHAnsi"/>
          <w:lang w:val="en-IO"/>
        </w:rPr>
        <w:t xml:space="preserve">CU: Talent </w:t>
      </w:r>
      <w:r w:rsidRPr="00942ECC">
        <w:rPr>
          <w:rFonts w:cstheme="minorHAnsi"/>
        </w:rPr>
        <w:t xml:space="preserve">picking an individual colony and transferring the colony into culture medium </w:t>
      </w:r>
    </w:p>
    <w:p w14:paraId="7B8EEE03" w14:textId="77777777" w:rsidR="00F34487" w:rsidRPr="00942ECC" w:rsidRDefault="00F34487" w:rsidP="00F34487">
      <w:pPr>
        <w:pStyle w:val="ListParagraph"/>
        <w:numPr>
          <w:ilvl w:val="2"/>
          <w:numId w:val="3"/>
        </w:numPr>
        <w:spacing w:before="120"/>
        <w:contextualSpacing w:val="0"/>
        <w:jc w:val="both"/>
        <w:rPr>
          <w:rFonts w:cstheme="minorHAnsi"/>
        </w:rPr>
      </w:pPr>
      <w:r w:rsidRPr="00942ECC">
        <w:rPr>
          <w:rFonts w:cstheme="minorHAnsi"/>
        </w:rPr>
        <w:t>Talent placing the cultures at 37 °C with shaking at 100 rpm</w:t>
      </w:r>
    </w:p>
    <w:p w14:paraId="354DF67B" w14:textId="77777777" w:rsidR="00F34487" w:rsidRPr="00942ECC" w:rsidRDefault="00F34487" w:rsidP="00F34487">
      <w:pPr>
        <w:pStyle w:val="ListParagraph"/>
        <w:numPr>
          <w:ilvl w:val="2"/>
          <w:numId w:val="3"/>
        </w:numPr>
        <w:spacing w:before="120"/>
        <w:contextualSpacing w:val="0"/>
        <w:jc w:val="both"/>
        <w:rPr>
          <w:rFonts w:cstheme="minorHAnsi"/>
        </w:rPr>
      </w:pPr>
      <w:r w:rsidRPr="00942ECC">
        <w:rPr>
          <w:rFonts w:cstheme="minorHAnsi"/>
        </w:rPr>
        <w:t xml:space="preserve">Talent transferring the culture into a microcentrifuge tube </w:t>
      </w:r>
    </w:p>
    <w:p w14:paraId="0AF59D3C" w14:textId="77777777" w:rsidR="00F34487" w:rsidRPr="00942ECC" w:rsidRDefault="00F34487" w:rsidP="00F34487">
      <w:pPr>
        <w:pStyle w:val="ListParagraph"/>
        <w:numPr>
          <w:ilvl w:val="2"/>
          <w:numId w:val="3"/>
        </w:numPr>
        <w:spacing w:before="120"/>
        <w:contextualSpacing w:val="0"/>
        <w:jc w:val="both"/>
        <w:rPr>
          <w:rFonts w:cstheme="minorHAnsi"/>
        </w:rPr>
      </w:pPr>
      <w:r w:rsidRPr="00942ECC">
        <w:rPr>
          <w:rFonts w:cstheme="minorHAnsi"/>
        </w:rPr>
        <w:lastRenderedPageBreak/>
        <w:t xml:space="preserve">Talent </w:t>
      </w:r>
      <w:commentRangeStart w:id="10"/>
      <w:r w:rsidRPr="00942ECC">
        <w:rPr>
          <w:rFonts w:cstheme="minorHAnsi"/>
        </w:rPr>
        <w:t xml:space="preserve">placing the tube at 80°C </w:t>
      </w:r>
      <w:commentRangeEnd w:id="10"/>
      <w:r w:rsidRPr="00942ECC">
        <w:rPr>
          <w:rStyle w:val="CommentReference"/>
          <w:rFonts w:cstheme="minorHAnsi"/>
          <w:sz w:val="24"/>
          <w:szCs w:val="24"/>
        </w:rPr>
        <w:commentReference w:id="10"/>
      </w:r>
    </w:p>
    <w:p w14:paraId="0B9DC464" w14:textId="77777777" w:rsidR="00F34487" w:rsidRPr="00C34468" w:rsidRDefault="00F34487" w:rsidP="00F34487">
      <w:pPr>
        <w:pStyle w:val="ListParagraph"/>
        <w:spacing w:before="120"/>
        <w:ind w:left="1627"/>
        <w:jc w:val="both"/>
        <w:rPr>
          <w:rFonts w:cstheme="minorHAnsi"/>
          <w:lang w:val="en-IO"/>
        </w:rPr>
      </w:pPr>
    </w:p>
    <w:p w14:paraId="3E83EFA5" w14:textId="77777777" w:rsidR="00F34487" w:rsidRPr="00942ECC" w:rsidRDefault="00F34487" w:rsidP="00F34487">
      <w:pPr>
        <w:pStyle w:val="ListParagraph"/>
        <w:numPr>
          <w:ilvl w:val="1"/>
          <w:numId w:val="3"/>
        </w:numPr>
        <w:spacing w:before="120"/>
        <w:contextualSpacing w:val="0"/>
        <w:jc w:val="both"/>
        <w:rPr>
          <w:rFonts w:cstheme="minorHAnsi"/>
          <w:lang w:val="en-IO"/>
        </w:rPr>
      </w:pPr>
      <w:r w:rsidRPr="00BA1932">
        <w:rPr>
          <w:rFonts w:cstheme="minorHAnsi"/>
          <w:color w:val="7030A0"/>
        </w:rPr>
        <w:t xml:space="preserve">Centrifuge the cultures at 16,000  </w:t>
      </w:r>
      <w:r w:rsidRPr="00BA1932">
        <w:rPr>
          <w:rFonts w:cstheme="minorHAnsi"/>
          <w:i/>
          <w:iCs w:val="0"/>
          <w:color w:val="7030A0"/>
        </w:rPr>
        <w:t xml:space="preserve">g </w:t>
      </w:r>
      <w:r w:rsidRPr="00BA1932">
        <w:rPr>
          <w:rFonts w:cstheme="minorHAnsi"/>
          <w:color w:val="7030A0"/>
        </w:rPr>
        <w:t xml:space="preserve">for 15 minutes at room temperature to pellet the cells </w:t>
      </w:r>
      <w:r w:rsidRPr="00BB7067">
        <w:rPr>
          <w:rFonts w:cstheme="minorHAnsi"/>
          <w:b/>
          <w:bCs/>
          <w:color w:val="7030A0"/>
        </w:rPr>
        <w:t>[1].</w:t>
      </w:r>
      <w:r w:rsidRPr="00BA1932">
        <w:rPr>
          <w:rFonts w:cstheme="minorHAnsi"/>
          <w:color w:val="7030A0"/>
        </w:rPr>
        <w:t xml:space="preserve"> Carefully collect 1 microliter of the plasmid DNA-containing supernatant </w:t>
      </w:r>
      <w:r w:rsidRPr="00BB7067">
        <w:rPr>
          <w:rFonts w:cstheme="minorHAnsi"/>
          <w:b/>
          <w:bCs/>
          <w:color w:val="7030A0"/>
        </w:rPr>
        <w:t>[2].</w:t>
      </w:r>
    </w:p>
    <w:p w14:paraId="42E76AA7" w14:textId="77777777" w:rsidR="00942ECC" w:rsidRPr="00B25AB5" w:rsidRDefault="00942ECC" w:rsidP="00942ECC">
      <w:pPr>
        <w:pStyle w:val="ListParagraph"/>
        <w:spacing w:before="120"/>
        <w:ind w:left="907"/>
        <w:contextualSpacing w:val="0"/>
        <w:jc w:val="both"/>
        <w:rPr>
          <w:rFonts w:cstheme="minorHAnsi"/>
          <w:lang w:val="en-IO"/>
        </w:rPr>
      </w:pPr>
    </w:p>
    <w:p w14:paraId="668D5312" w14:textId="327383DD" w:rsidR="00F34487" w:rsidRDefault="00144B20" w:rsidP="00F34487">
      <w:pPr>
        <w:pStyle w:val="ListParagraph"/>
        <w:numPr>
          <w:ilvl w:val="2"/>
          <w:numId w:val="3"/>
        </w:numPr>
        <w:spacing w:before="120"/>
        <w:contextualSpacing w:val="0"/>
        <w:jc w:val="both"/>
        <w:rPr>
          <w:rFonts w:cstheme="minorHAnsi"/>
        </w:rPr>
      </w:pPr>
      <w:r w:rsidRPr="00E134E6">
        <w:rPr>
          <w:i/>
          <w:color w:val="0070C0"/>
        </w:rPr>
        <w:t xml:space="preserve">Reuse </w:t>
      </w:r>
      <w:r>
        <w:rPr>
          <w:i/>
          <w:color w:val="0070C0"/>
        </w:rPr>
        <w:t>3.4.2</w:t>
      </w:r>
    </w:p>
    <w:p w14:paraId="56B8DA57" w14:textId="77777777" w:rsidR="00F34487" w:rsidRDefault="00F34487" w:rsidP="00F34487">
      <w:pPr>
        <w:pStyle w:val="ListParagraph"/>
        <w:numPr>
          <w:ilvl w:val="2"/>
          <w:numId w:val="3"/>
        </w:numPr>
        <w:spacing w:before="120"/>
        <w:contextualSpacing w:val="0"/>
        <w:jc w:val="both"/>
        <w:rPr>
          <w:rFonts w:cstheme="minorHAnsi"/>
        </w:rPr>
      </w:pPr>
      <w:r>
        <w:rPr>
          <w:rFonts w:cstheme="minorHAnsi"/>
        </w:rPr>
        <w:t xml:space="preserve">CU: </w:t>
      </w:r>
      <w:r w:rsidRPr="00BA1932">
        <w:rPr>
          <w:rFonts w:cstheme="minorHAnsi"/>
        </w:rPr>
        <w:t xml:space="preserve">Talent </w:t>
      </w:r>
      <w:r>
        <w:rPr>
          <w:rFonts w:cstheme="minorHAnsi"/>
        </w:rPr>
        <w:t xml:space="preserve">collecting </w:t>
      </w:r>
      <w:r w:rsidRPr="00BA1932">
        <w:rPr>
          <w:rFonts w:cstheme="minorHAnsi"/>
        </w:rPr>
        <w:t xml:space="preserve">1 microliter of the supernatant </w:t>
      </w:r>
    </w:p>
    <w:p w14:paraId="0C9D1EAA" w14:textId="77777777" w:rsidR="00F34487" w:rsidRDefault="00F34487" w:rsidP="00F34487">
      <w:pPr>
        <w:pStyle w:val="ListParagraph"/>
        <w:spacing w:before="120"/>
        <w:ind w:left="1627"/>
        <w:jc w:val="both"/>
        <w:rPr>
          <w:rFonts w:cstheme="minorHAnsi"/>
        </w:rPr>
      </w:pPr>
    </w:p>
    <w:p w14:paraId="02AE182F" w14:textId="77777777" w:rsidR="00F34487" w:rsidRPr="00942ECC" w:rsidRDefault="00F34487" w:rsidP="00F34487">
      <w:pPr>
        <w:pStyle w:val="ListParagraph"/>
        <w:numPr>
          <w:ilvl w:val="1"/>
          <w:numId w:val="3"/>
        </w:numPr>
        <w:spacing w:before="120"/>
        <w:contextualSpacing w:val="0"/>
        <w:jc w:val="both"/>
        <w:rPr>
          <w:rFonts w:cstheme="minorHAnsi"/>
          <w:lang w:val="en-IO"/>
        </w:rPr>
      </w:pPr>
      <w:r w:rsidRPr="00640A77">
        <w:rPr>
          <w:rFonts w:cstheme="minorHAnsi"/>
          <w:color w:val="7030A0"/>
        </w:rPr>
        <w:t>Set up the PCR reaction mixture</w:t>
      </w:r>
      <w:r>
        <w:rPr>
          <w:rFonts w:cstheme="minorHAnsi"/>
          <w:color w:val="7030A0"/>
        </w:rPr>
        <w:t xml:space="preserve"> </w:t>
      </w:r>
      <w:r w:rsidRPr="00A13B23">
        <w:rPr>
          <w:rFonts w:cstheme="minorHAnsi"/>
          <w:b/>
          <w:bCs/>
          <w:color w:val="7030A0"/>
        </w:rPr>
        <w:t>[1] [2]</w:t>
      </w:r>
      <w:r w:rsidRPr="00640A77">
        <w:rPr>
          <w:rFonts w:cstheme="minorHAnsi"/>
          <w:color w:val="7030A0"/>
        </w:rPr>
        <w:t xml:space="preserve"> and </w:t>
      </w:r>
      <w:r>
        <w:rPr>
          <w:rFonts w:cstheme="minorHAnsi"/>
          <w:color w:val="7030A0"/>
        </w:rPr>
        <w:t>perform the PCR</w:t>
      </w:r>
      <w:r w:rsidRPr="00640A77">
        <w:rPr>
          <w:rFonts w:cstheme="minorHAnsi"/>
          <w:color w:val="7030A0"/>
        </w:rPr>
        <w:t xml:space="preserve"> </w:t>
      </w:r>
      <w:r w:rsidRPr="00640A77">
        <w:rPr>
          <w:rFonts w:cstheme="minorHAnsi"/>
          <w:b/>
          <w:bCs/>
          <w:color w:val="7030A0"/>
        </w:rPr>
        <w:t>[</w:t>
      </w:r>
      <w:r>
        <w:rPr>
          <w:rFonts w:cstheme="minorHAnsi"/>
          <w:b/>
          <w:bCs/>
          <w:color w:val="7030A0"/>
        </w:rPr>
        <w:t>3</w:t>
      </w:r>
      <w:r w:rsidRPr="00640A77">
        <w:rPr>
          <w:rFonts w:cstheme="minorHAnsi"/>
          <w:b/>
          <w:bCs/>
          <w:color w:val="7030A0"/>
        </w:rPr>
        <w:t>]</w:t>
      </w:r>
      <w:r>
        <w:rPr>
          <w:rFonts w:cstheme="minorHAnsi"/>
          <w:b/>
          <w:bCs/>
          <w:color w:val="7030A0"/>
        </w:rPr>
        <w:t xml:space="preserve"> [4]</w:t>
      </w:r>
      <w:r w:rsidRPr="00640A77">
        <w:rPr>
          <w:rFonts w:cstheme="minorHAnsi"/>
          <w:b/>
          <w:bCs/>
          <w:color w:val="7030A0"/>
        </w:rPr>
        <w:t>.</w:t>
      </w:r>
      <w:r w:rsidRPr="00640A77">
        <w:rPr>
          <w:rFonts w:cstheme="minorHAnsi"/>
          <w:color w:val="7030A0"/>
        </w:rPr>
        <w:t xml:space="preserve"> </w:t>
      </w:r>
    </w:p>
    <w:p w14:paraId="0C05FEB3" w14:textId="77777777" w:rsidR="00942ECC" w:rsidRPr="00A13B23" w:rsidRDefault="00942ECC" w:rsidP="00942ECC">
      <w:pPr>
        <w:pStyle w:val="ListParagraph"/>
        <w:spacing w:before="120"/>
        <w:ind w:left="907"/>
        <w:contextualSpacing w:val="0"/>
        <w:jc w:val="both"/>
        <w:rPr>
          <w:rFonts w:cstheme="minorHAnsi"/>
          <w:lang w:val="en-IO"/>
        </w:rPr>
      </w:pPr>
    </w:p>
    <w:p w14:paraId="6BE26DEE" w14:textId="77777777" w:rsidR="00F34487" w:rsidRPr="00A13B23" w:rsidRDefault="00F34487" w:rsidP="00F34487">
      <w:pPr>
        <w:pStyle w:val="ListParagraph"/>
        <w:numPr>
          <w:ilvl w:val="2"/>
          <w:numId w:val="3"/>
        </w:numPr>
        <w:rPr>
          <w:rFonts w:cstheme="minorHAnsi"/>
        </w:rPr>
      </w:pPr>
      <w:r w:rsidRPr="00A13B23">
        <w:rPr>
          <w:rFonts w:cstheme="minorHAnsi"/>
        </w:rPr>
        <w:t xml:space="preserve">CU: Representative shot of talent adding </w:t>
      </w:r>
      <w:r>
        <w:rPr>
          <w:rFonts w:cstheme="minorHAnsi"/>
        </w:rPr>
        <w:t xml:space="preserve">primers </w:t>
      </w:r>
      <w:r w:rsidRPr="00A13B23">
        <w:rPr>
          <w:rFonts w:cstheme="minorHAnsi"/>
        </w:rPr>
        <w:t>in a PCR tube.</w:t>
      </w:r>
    </w:p>
    <w:p w14:paraId="68A03FC4" w14:textId="77777777" w:rsidR="00F34487" w:rsidRPr="001D16D8" w:rsidRDefault="00F34487" w:rsidP="00F34487">
      <w:pPr>
        <w:pStyle w:val="ListParagraph"/>
        <w:numPr>
          <w:ilvl w:val="2"/>
          <w:numId w:val="3"/>
        </w:numPr>
        <w:spacing w:before="120"/>
        <w:contextualSpacing w:val="0"/>
        <w:rPr>
          <w:rFonts w:cstheme="minorHAnsi"/>
        </w:rPr>
      </w:pPr>
      <w:r w:rsidRPr="00484179">
        <w:rPr>
          <w:rFonts w:cstheme="minorHAnsi"/>
          <w:color w:val="222222"/>
          <w:shd w:val="clear" w:color="auto" w:fill="FFFFFF"/>
        </w:rPr>
        <w:t>TEXT ON A PLAIN BACKGROUND</w:t>
      </w:r>
      <w:r>
        <w:rPr>
          <w:rFonts w:cstheme="minorHAnsi"/>
          <w:color w:val="222222"/>
          <w:shd w:val="clear" w:color="auto" w:fill="FFFFFF"/>
        </w:rPr>
        <w:t>:</w:t>
      </w:r>
    </w:p>
    <w:tbl>
      <w:tblPr>
        <w:tblStyle w:val="TableGrid"/>
        <w:tblW w:w="0" w:type="auto"/>
        <w:tblInd w:w="1627" w:type="dxa"/>
        <w:tblLook w:val="04A0" w:firstRow="1" w:lastRow="0" w:firstColumn="1" w:lastColumn="0" w:noHBand="0" w:noVBand="1"/>
      </w:tblPr>
      <w:tblGrid>
        <w:gridCol w:w="2259"/>
        <w:gridCol w:w="1841"/>
      </w:tblGrid>
      <w:tr w:rsidR="00F34487" w14:paraId="663A0FCF" w14:textId="77777777" w:rsidTr="00785AEE">
        <w:trPr>
          <w:trHeight w:val="402"/>
        </w:trPr>
        <w:tc>
          <w:tcPr>
            <w:tcW w:w="2259" w:type="dxa"/>
          </w:tcPr>
          <w:p w14:paraId="66BB4028" w14:textId="361D73FC" w:rsidR="00F34487" w:rsidRDefault="000A00D3" w:rsidP="00785AEE">
            <w:pPr>
              <w:pStyle w:val="ListParagraph"/>
              <w:spacing w:before="120"/>
              <w:ind w:left="0"/>
              <w:contextualSpacing w:val="0"/>
              <w:jc w:val="center"/>
              <w:rPr>
                <w:rFonts w:cstheme="minorHAnsi"/>
              </w:rPr>
            </w:pPr>
            <w:r>
              <w:rPr>
                <w:rFonts w:cstheme="minorHAnsi"/>
              </w:rPr>
              <w:t>Reagents</w:t>
            </w:r>
          </w:p>
        </w:tc>
        <w:tc>
          <w:tcPr>
            <w:tcW w:w="1841" w:type="dxa"/>
          </w:tcPr>
          <w:p w14:paraId="38992555" w14:textId="77777777" w:rsidR="00F34487" w:rsidRDefault="00F34487" w:rsidP="00785AEE">
            <w:pPr>
              <w:pStyle w:val="ListParagraph"/>
              <w:spacing w:before="120"/>
              <w:ind w:left="0"/>
              <w:contextualSpacing w:val="0"/>
              <w:jc w:val="center"/>
              <w:rPr>
                <w:rFonts w:cstheme="minorHAnsi"/>
              </w:rPr>
            </w:pPr>
            <w:r w:rsidRPr="00640A77">
              <w:rPr>
                <w:rFonts w:cstheme="minorHAnsi"/>
                <w:color w:val="auto"/>
              </w:rPr>
              <w:t>Volume (μL)</w:t>
            </w:r>
          </w:p>
        </w:tc>
      </w:tr>
      <w:tr w:rsidR="00F34487" w14:paraId="0C30F819" w14:textId="77777777" w:rsidTr="00785AEE">
        <w:trPr>
          <w:trHeight w:val="412"/>
        </w:trPr>
        <w:tc>
          <w:tcPr>
            <w:tcW w:w="2259" w:type="dxa"/>
          </w:tcPr>
          <w:p w14:paraId="5C7D618C" w14:textId="77777777" w:rsidR="00F34487" w:rsidRDefault="00F34487" w:rsidP="00785AEE">
            <w:pPr>
              <w:pStyle w:val="ListParagraph"/>
              <w:spacing w:before="120"/>
              <w:ind w:left="0"/>
              <w:contextualSpacing w:val="0"/>
              <w:jc w:val="center"/>
              <w:rPr>
                <w:rFonts w:cstheme="minorHAnsi"/>
              </w:rPr>
            </w:pPr>
            <w:r>
              <w:rPr>
                <w:rFonts w:cstheme="minorHAnsi"/>
              </w:rPr>
              <w:t>Forward primer</w:t>
            </w:r>
          </w:p>
        </w:tc>
        <w:tc>
          <w:tcPr>
            <w:tcW w:w="1841" w:type="dxa"/>
          </w:tcPr>
          <w:p w14:paraId="51142089" w14:textId="7046E62F" w:rsidR="00F34487" w:rsidRPr="001D16D8" w:rsidRDefault="00F34487" w:rsidP="00785AEE">
            <w:pPr>
              <w:pStyle w:val="ListParagraph"/>
              <w:spacing w:before="120"/>
              <w:ind w:left="0"/>
              <w:contextualSpacing w:val="0"/>
              <w:jc w:val="center"/>
              <w:rPr>
                <w:rFonts w:cstheme="minorHAnsi"/>
                <w:color w:val="auto"/>
              </w:rPr>
            </w:pPr>
            <w:r>
              <w:rPr>
                <w:rFonts w:cstheme="minorHAnsi"/>
                <w:color w:val="auto"/>
              </w:rPr>
              <w:t>1.25</w:t>
            </w:r>
            <w:r w:rsidR="000A00D3">
              <w:rPr>
                <w:rFonts w:cstheme="minorHAnsi"/>
                <w:color w:val="auto"/>
              </w:rPr>
              <w:t xml:space="preserve"> </w:t>
            </w:r>
            <w:r>
              <w:rPr>
                <w:rFonts w:cstheme="minorHAnsi"/>
                <w:color w:val="auto"/>
              </w:rPr>
              <w:t xml:space="preserve"> </w:t>
            </w:r>
          </w:p>
        </w:tc>
      </w:tr>
      <w:tr w:rsidR="00F34487" w14:paraId="5D1C59E5" w14:textId="77777777" w:rsidTr="00785AEE">
        <w:trPr>
          <w:trHeight w:val="402"/>
        </w:trPr>
        <w:tc>
          <w:tcPr>
            <w:tcW w:w="2259" w:type="dxa"/>
          </w:tcPr>
          <w:p w14:paraId="4DAA7FC5" w14:textId="77777777" w:rsidR="00F34487" w:rsidRDefault="00F34487" w:rsidP="00785AEE">
            <w:pPr>
              <w:pStyle w:val="ListParagraph"/>
              <w:spacing w:before="120"/>
              <w:ind w:left="0"/>
              <w:contextualSpacing w:val="0"/>
              <w:jc w:val="center"/>
              <w:rPr>
                <w:rFonts w:cstheme="minorHAnsi"/>
              </w:rPr>
            </w:pPr>
            <w:r>
              <w:rPr>
                <w:rFonts w:cstheme="minorHAnsi"/>
              </w:rPr>
              <w:t>Reverse Primer</w:t>
            </w:r>
          </w:p>
        </w:tc>
        <w:tc>
          <w:tcPr>
            <w:tcW w:w="1841" w:type="dxa"/>
          </w:tcPr>
          <w:p w14:paraId="20F4743F" w14:textId="77777777" w:rsidR="00F34487" w:rsidRPr="001D16D8" w:rsidRDefault="00F34487" w:rsidP="00785AEE">
            <w:pPr>
              <w:pStyle w:val="ListParagraph"/>
              <w:spacing w:before="120"/>
              <w:ind w:left="0"/>
              <w:contextualSpacing w:val="0"/>
              <w:jc w:val="center"/>
              <w:rPr>
                <w:rFonts w:cstheme="minorHAnsi"/>
                <w:color w:val="auto"/>
              </w:rPr>
            </w:pPr>
            <w:r>
              <w:rPr>
                <w:rFonts w:cstheme="minorHAnsi"/>
                <w:color w:val="auto"/>
              </w:rPr>
              <w:t>1.25</w:t>
            </w:r>
          </w:p>
        </w:tc>
      </w:tr>
      <w:tr w:rsidR="00F34487" w14:paraId="44AB9CDD" w14:textId="77777777" w:rsidTr="00785AEE">
        <w:trPr>
          <w:trHeight w:val="402"/>
        </w:trPr>
        <w:tc>
          <w:tcPr>
            <w:tcW w:w="2259" w:type="dxa"/>
          </w:tcPr>
          <w:p w14:paraId="23B18B32" w14:textId="77777777" w:rsidR="00F34487" w:rsidRDefault="00F34487" w:rsidP="00785AEE">
            <w:pPr>
              <w:pStyle w:val="ListParagraph"/>
              <w:spacing w:before="120"/>
              <w:ind w:left="0"/>
              <w:contextualSpacing w:val="0"/>
              <w:jc w:val="center"/>
              <w:rPr>
                <w:rFonts w:cstheme="minorHAnsi"/>
              </w:rPr>
            </w:pPr>
            <w:r w:rsidRPr="00640A77">
              <w:rPr>
                <w:rFonts w:cstheme="minorHAnsi"/>
                <w:color w:val="auto"/>
              </w:rPr>
              <w:t>Taq master mix</w:t>
            </w:r>
          </w:p>
        </w:tc>
        <w:tc>
          <w:tcPr>
            <w:tcW w:w="1841" w:type="dxa"/>
          </w:tcPr>
          <w:p w14:paraId="6D35D14E" w14:textId="77777777" w:rsidR="00F34487" w:rsidRPr="001D16D8" w:rsidRDefault="00F34487" w:rsidP="00785AEE">
            <w:pPr>
              <w:pStyle w:val="ListParagraph"/>
              <w:spacing w:before="120"/>
              <w:ind w:left="0"/>
              <w:contextualSpacing w:val="0"/>
              <w:jc w:val="center"/>
              <w:rPr>
                <w:rFonts w:cstheme="minorHAnsi"/>
                <w:color w:val="auto"/>
              </w:rPr>
            </w:pPr>
            <w:r>
              <w:rPr>
                <w:rFonts w:cstheme="minorHAnsi"/>
                <w:color w:val="auto"/>
              </w:rPr>
              <w:t>12.5</w:t>
            </w:r>
          </w:p>
        </w:tc>
      </w:tr>
      <w:tr w:rsidR="00F34487" w14:paraId="50372140" w14:textId="77777777" w:rsidTr="00785AEE">
        <w:trPr>
          <w:trHeight w:val="402"/>
        </w:trPr>
        <w:tc>
          <w:tcPr>
            <w:tcW w:w="2259" w:type="dxa"/>
          </w:tcPr>
          <w:p w14:paraId="06ADAA1F" w14:textId="77777777" w:rsidR="00F34487" w:rsidRDefault="00F34487" w:rsidP="00785AEE">
            <w:pPr>
              <w:pStyle w:val="ListParagraph"/>
              <w:spacing w:before="120"/>
              <w:ind w:left="0"/>
              <w:contextualSpacing w:val="0"/>
              <w:jc w:val="center"/>
              <w:rPr>
                <w:rFonts w:cstheme="minorHAnsi"/>
              </w:rPr>
            </w:pPr>
            <w:r>
              <w:rPr>
                <w:rFonts w:cstheme="minorHAnsi"/>
              </w:rPr>
              <w:t>Template DNA</w:t>
            </w:r>
          </w:p>
        </w:tc>
        <w:tc>
          <w:tcPr>
            <w:tcW w:w="1841" w:type="dxa"/>
          </w:tcPr>
          <w:p w14:paraId="4F6426F3" w14:textId="77777777" w:rsidR="00F34487" w:rsidRPr="001D16D8" w:rsidRDefault="00F34487" w:rsidP="00785AEE">
            <w:pPr>
              <w:pStyle w:val="ListParagraph"/>
              <w:spacing w:before="120"/>
              <w:ind w:left="0"/>
              <w:contextualSpacing w:val="0"/>
              <w:jc w:val="center"/>
              <w:rPr>
                <w:rFonts w:cstheme="minorHAnsi"/>
                <w:color w:val="auto"/>
              </w:rPr>
            </w:pPr>
            <w:r>
              <w:rPr>
                <w:rFonts w:cstheme="minorHAnsi"/>
                <w:color w:val="auto"/>
              </w:rPr>
              <w:t>1</w:t>
            </w:r>
          </w:p>
        </w:tc>
      </w:tr>
      <w:tr w:rsidR="00F34487" w14:paraId="5E594F38" w14:textId="77777777" w:rsidTr="00785AEE">
        <w:trPr>
          <w:trHeight w:val="402"/>
        </w:trPr>
        <w:tc>
          <w:tcPr>
            <w:tcW w:w="2259" w:type="dxa"/>
          </w:tcPr>
          <w:p w14:paraId="6E038072" w14:textId="77777777" w:rsidR="00F34487" w:rsidRDefault="00F34487" w:rsidP="00785AEE">
            <w:pPr>
              <w:pStyle w:val="ListParagraph"/>
              <w:spacing w:before="120"/>
              <w:ind w:left="0"/>
              <w:contextualSpacing w:val="0"/>
              <w:jc w:val="center"/>
              <w:rPr>
                <w:rFonts w:cstheme="minorHAnsi"/>
              </w:rPr>
            </w:pPr>
            <w:r>
              <w:rPr>
                <w:rFonts w:cstheme="minorHAnsi"/>
              </w:rPr>
              <w:t>Water</w:t>
            </w:r>
          </w:p>
        </w:tc>
        <w:tc>
          <w:tcPr>
            <w:tcW w:w="1841" w:type="dxa"/>
          </w:tcPr>
          <w:p w14:paraId="17637A58" w14:textId="77777777" w:rsidR="00F34487" w:rsidRPr="00FB68B1" w:rsidRDefault="00F34487" w:rsidP="00785AEE">
            <w:pPr>
              <w:jc w:val="center"/>
            </w:pPr>
            <w:r>
              <w:t>To a final volume of 25 µL</w:t>
            </w:r>
          </w:p>
        </w:tc>
      </w:tr>
    </w:tbl>
    <w:p w14:paraId="2340FB9A" w14:textId="77777777" w:rsidR="00F34487" w:rsidRDefault="00F34487" w:rsidP="00F34487">
      <w:pPr>
        <w:pStyle w:val="ListParagraph"/>
        <w:spacing w:before="120"/>
        <w:ind w:left="1627"/>
        <w:contextualSpacing w:val="0"/>
        <w:rPr>
          <w:rFonts w:cstheme="minorHAnsi"/>
        </w:rPr>
      </w:pPr>
    </w:p>
    <w:p w14:paraId="0F00F7C6" w14:textId="77777777" w:rsidR="00F34487" w:rsidRDefault="00F34487" w:rsidP="00F34487">
      <w:pPr>
        <w:pStyle w:val="ListParagraph"/>
        <w:numPr>
          <w:ilvl w:val="2"/>
          <w:numId w:val="3"/>
        </w:numPr>
        <w:spacing w:before="120"/>
        <w:rPr>
          <w:rFonts w:cstheme="minorHAnsi"/>
        </w:rPr>
      </w:pPr>
      <w:r>
        <w:rPr>
          <w:rFonts w:cstheme="minorHAnsi"/>
        </w:rPr>
        <w:t>Talent placing the tubes in the PCR and closing the lid</w:t>
      </w:r>
    </w:p>
    <w:p w14:paraId="332E1C94" w14:textId="77777777" w:rsidR="00F34487" w:rsidRPr="00A13B23" w:rsidRDefault="00F34487" w:rsidP="00F34487">
      <w:pPr>
        <w:pStyle w:val="ListParagraph"/>
        <w:spacing w:before="120"/>
        <w:ind w:left="1627"/>
        <w:rPr>
          <w:rFonts w:cstheme="minorHAnsi"/>
        </w:rPr>
      </w:pPr>
    </w:p>
    <w:p w14:paraId="0B0B35B5" w14:textId="77777777" w:rsidR="00F34487" w:rsidRPr="00A13B23" w:rsidRDefault="00F34487" w:rsidP="00F34487">
      <w:pPr>
        <w:pStyle w:val="ListParagraph"/>
        <w:numPr>
          <w:ilvl w:val="2"/>
          <w:numId w:val="3"/>
        </w:numPr>
        <w:spacing w:before="120"/>
        <w:rPr>
          <w:rFonts w:cstheme="minorHAnsi"/>
        </w:rPr>
      </w:pPr>
      <w:r w:rsidRPr="00A13B23">
        <w:rPr>
          <w:rFonts w:cstheme="minorHAnsi"/>
          <w:color w:val="222222"/>
          <w:shd w:val="clear" w:color="auto" w:fill="FFFFFF"/>
        </w:rPr>
        <w:t>TEXT ON A PLAIN BACKGROUND:</w:t>
      </w:r>
    </w:p>
    <w:tbl>
      <w:tblPr>
        <w:tblStyle w:val="TableGrid"/>
        <w:tblW w:w="0" w:type="auto"/>
        <w:tblInd w:w="1627" w:type="dxa"/>
        <w:tblLook w:val="04A0" w:firstRow="1" w:lastRow="0" w:firstColumn="1" w:lastColumn="0" w:noHBand="0" w:noVBand="1"/>
      </w:tblPr>
      <w:tblGrid>
        <w:gridCol w:w="2259"/>
        <w:gridCol w:w="1841"/>
        <w:gridCol w:w="1843"/>
        <w:gridCol w:w="1666"/>
      </w:tblGrid>
      <w:tr w:rsidR="00F34487" w14:paraId="2A29E0F5" w14:textId="77777777" w:rsidTr="00785AEE">
        <w:trPr>
          <w:trHeight w:val="402"/>
        </w:trPr>
        <w:tc>
          <w:tcPr>
            <w:tcW w:w="2259" w:type="dxa"/>
          </w:tcPr>
          <w:p w14:paraId="48180F5C" w14:textId="77777777" w:rsidR="00F34487" w:rsidRDefault="00F34487" w:rsidP="00785AEE">
            <w:pPr>
              <w:pStyle w:val="ListParagraph"/>
              <w:spacing w:before="120"/>
              <w:ind w:left="0"/>
              <w:contextualSpacing w:val="0"/>
              <w:jc w:val="center"/>
              <w:rPr>
                <w:rFonts w:cstheme="minorHAnsi"/>
              </w:rPr>
            </w:pPr>
          </w:p>
        </w:tc>
        <w:tc>
          <w:tcPr>
            <w:tcW w:w="1841" w:type="dxa"/>
          </w:tcPr>
          <w:p w14:paraId="5E121583" w14:textId="77777777" w:rsidR="00F34487" w:rsidRDefault="00F34487" w:rsidP="00785AEE">
            <w:pPr>
              <w:pStyle w:val="ListParagraph"/>
              <w:spacing w:before="120"/>
              <w:ind w:left="0"/>
              <w:contextualSpacing w:val="0"/>
              <w:jc w:val="center"/>
              <w:rPr>
                <w:rFonts w:cstheme="minorHAnsi"/>
              </w:rPr>
            </w:pPr>
            <w:r>
              <w:rPr>
                <w:rFonts w:cstheme="minorHAnsi"/>
              </w:rPr>
              <w:t>Temperature</w:t>
            </w:r>
          </w:p>
        </w:tc>
        <w:tc>
          <w:tcPr>
            <w:tcW w:w="1843" w:type="dxa"/>
          </w:tcPr>
          <w:p w14:paraId="76D01B4D" w14:textId="77777777" w:rsidR="00F34487" w:rsidRDefault="00F34487" w:rsidP="00785AEE">
            <w:pPr>
              <w:pStyle w:val="ListParagraph"/>
              <w:spacing w:before="120"/>
              <w:ind w:left="0"/>
              <w:contextualSpacing w:val="0"/>
              <w:jc w:val="center"/>
              <w:rPr>
                <w:rFonts w:cstheme="minorHAnsi"/>
              </w:rPr>
            </w:pPr>
            <w:r>
              <w:rPr>
                <w:rFonts w:cstheme="minorHAnsi"/>
              </w:rPr>
              <w:t>Time</w:t>
            </w:r>
          </w:p>
        </w:tc>
        <w:tc>
          <w:tcPr>
            <w:tcW w:w="1666" w:type="dxa"/>
          </w:tcPr>
          <w:p w14:paraId="28B45B93" w14:textId="77777777" w:rsidR="00F34487" w:rsidRDefault="00F34487" w:rsidP="00785AEE">
            <w:pPr>
              <w:pStyle w:val="ListParagraph"/>
              <w:spacing w:before="120"/>
              <w:ind w:left="0"/>
              <w:contextualSpacing w:val="0"/>
              <w:jc w:val="center"/>
              <w:rPr>
                <w:rFonts w:cstheme="minorHAnsi"/>
              </w:rPr>
            </w:pPr>
            <w:r>
              <w:rPr>
                <w:rFonts w:cstheme="minorHAnsi"/>
              </w:rPr>
              <w:t>Cycle</w:t>
            </w:r>
          </w:p>
        </w:tc>
      </w:tr>
      <w:tr w:rsidR="00F34487" w14:paraId="0943957E" w14:textId="77777777" w:rsidTr="00785AEE">
        <w:trPr>
          <w:trHeight w:val="412"/>
        </w:trPr>
        <w:tc>
          <w:tcPr>
            <w:tcW w:w="2259" w:type="dxa"/>
          </w:tcPr>
          <w:p w14:paraId="23A7E694" w14:textId="77777777" w:rsidR="00F34487" w:rsidRDefault="00F34487" w:rsidP="00785AEE">
            <w:pPr>
              <w:pStyle w:val="ListParagraph"/>
              <w:spacing w:before="120"/>
              <w:ind w:left="0"/>
              <w:contextualSpacing w:val="0"/>
              <w:jc w:val="center"/>
              <w:rPr>
                <w:rFonts w:cstheme="minorHAnsi"/>
              </w:rPr>
            </w:pPr>
            <w:r>
              <w:rPr>
                <w:rFonts w:cstheme="minorHAnsi"/>
              </w:rPr>
              <w:t>Initial Denaturation</w:t>
            </w:r>
          </w:p>
        </w:tc>
        <w:tc>
          <w:tcPr>
            <w:tcW w:w="1841" w:type="dxa"/>
          </w:tcPr>
          <w:p w14:paraId="7B4591DB"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9</w:t>
            </w:r>
            <w:r>
              <w:rPr>
                <w:rFonts w:cstheme="minorHAnsi"/>
                <w:color w:val="auto"/>
              </w:rPr>
              <w:t>5</w:t>
            </w:r>
            <w:r w:rsidRPr="001D16D8">
              <w:rPr>
                <w:rFonts w:cstheme="minorHAnsi"/>
                <w:color w:val="auto"/>
              </w:rPr>
              <w:t xml:space="preserve"> °C</w:t>
            </w:r>
          </w:p>
        </w:tc>
        <w:tc>
          <w:tcPr>
            <w:tcW w:w="1843" w:type="dxa"/>
          </w:tcPr>
          <w:p w14:paraId="36F97373" w14:textId="77777777" w:rsidR="00F34487" w:rsidRDefault="00F34487" w:rsidP="00785AEE">
            <w:pPr>
              <w:pStyle w:val="ListParagraph"/>
              <w:spacing w:before="120"/>
              <w:ind w:left="0"/>
              <w:contextualSpacing w:val="0"/>
              <w:jc w:val="center"/>
              <w:rPr>
                <w:rFonts w:cstheme="minorHAnsi"/>
              </w:rPr>
            </w:pPr>
            <w:r>
              <w:rPr>
                <w:rFonts w:cstheme="minorHAnsi"/>
              </w:rPr>
              <w:t>3 minutes</w:t>
            </w:r>
          </w:p>
        </w:tc>
        <w:tc>
          <w:tcPr>
            <w:tcW w:w="1666" w:type="dxa"/>
          </w:tcPr>
          <w:p w14:paraId="1ACEC40B" w14:textId="77777777" w:rsidR="00F34487" w:rsidRDefault="00F34487" w:rsidP="00785AEE">
            <w:pPr>
              <w:pStyle w:val="ListParagraph"/>
              <w:spacing w:before="120"/>
              <w:ind w:left="0"/>
              <w:contextualSpacing w:val="0"/>
              <w:jc w:val="center"/>
              <w:rPr>
                <w:rFonts w:cstheme="minorHAnsi"/>
              </w:rPr>
            </w:pPr>
          </w:p>
        </w:tc>
      </w:tr>
      <w:tr w:rsidR="00F34487" w14:paraId="32844D0B" w14:textId="77777777" w:rsidTr="00785AEE">
        <w:trPr>
          <w:trHeight w:val="402"/>
        </w:trPr>
        <w:tc>
          <w:tcPr>
            <w:tcW w:w="2259" w:type="dxa"/>
          </w:tcPr>
          <w:p w14:paraId="00CABECC" w14:textId="77777777" w:rsidR="00F34487" w:rsidRDefault="00F34487" w:rsidP="00785AEE">
            <w:pPr>
              <w:pStyle w:val="ListParagraph"/>
              <w:spacing w:before="120"/>
              <w:ind w:left="0"/>
              <w:contextualSpacing w:val="0"/>
              <w:jc w:val="center"/>
              <w:rPr>
                <w:rFonts w:cstheme="minorHAnsi"/>
              </w:rPr>
            </w:pPr>
            <w:r>
              <w:rPr>
                <w:rFonts w:cstheme="minorHAnsi"/>
              </w:rPr>
              <w:t>Denaturation</w:t>
            </w:r>
          </w:p>
        </w:tc>
        <w:tc>
          <w:tcPr>
            <w:tcW w:w="1841" w:type="dxa"/>
          </w:tcPr>
          <w:p w14:paraId="7D06382D"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9</w:t>
            </w:r>
            <w:r>
              <w:rPr>
                <w:rFonts w:cstheme="minorHAnsi"/>
                <w:color w:val="auto"/>
              </w:rPr>
              <w:t>5</w:t>
            </w:r>
            <w:r w:rsidRPr="001D16D8">
              <w:rPr>
                <w:rFonts w:cstheme="minorHAnsi"/>
                <w:color w:val="auto"/>
              </w:rPr>
              <w:t xml:space="preserve"> °C</w:t>
            </w:r>
          </w:p>
        </w:tc>
        <w:tc>
          <w:tcPr>
            <w:tcW w:w="1843" w:type="dxa"/>
          </w:tcPr>
          <w:p w14:paraId="72A60CA8" w14:textId="77777777" w:rsidR="00F34487" w:rsidRDefault="00F34487" w:rsidP="00785AEE">
            <w:pPr>
              <w:pStyle w:val="ListParagraph"/>
              <w:spacing w:before="120"/>
              <w:ind w:left="0"/>
              <w:contextualSpacing w:val="0"/>
              <w:jc w:val="center"/>
              <w:rPr>
                <w:rFonts w:cstheme="minorHAnsi"/>
              </w:rPr>
            </w:pPr>
            <w:r>
              <w:rPr>
                <w:rFonts w:cstheme="minorHAnsi"/>
              </w:rPr>
              <w:t>30 seconds</w:t>
            </w:r>
          </w:p>
        </w:tc>
        <w:tc>
          <w:tcPr>
            <w:tcW w:w="1666" w:type="dxa"/>
          </w:tcPr>
          <w:p w14:paraId="67408D94" w14:textId="77777777" w:rsidR="00F34487" w:rsidRDefault="00F34487" w:rsidP="00785AEE">
            <w:pPr>
              <w:pStyle w:val="ListParagraph"/>
              <w:spacing w:before="120"/>
              <w:ind w:left="0"/>
              <w:contextualSpacing w:val="0"/>
              <w:jc w:val="center"/>
              <w:rPr>
                <w:rFonts w:cstheme="minorHAnsi"/>
              </w:rPr>
            </w:pPr>
            <w:r>
              <w:rPr>
                <w:rFonts w:cstheme="minorHAnsi"/>
              </w:rPr>
              <w:t>35 cycles</w:t>
            </w:r>
          </w:p>
        </w:tc>
      </w:tr>
      <w:tr w:rsidR="00F34487" w14:paraId="77E6FAF8" w14:textId="77777777" w:rsidTr="00785AEE">
        <w:trPr>
          <w:trHeight w:val="402"/>
        </w:trPr>
        <w:tc>
          <w:tcPr>
            <w:tcW w:w="2259" w:type="dxa"/>
          </w:tcPr>
          <w:p w14:paraId="188C7684" w14:textId="77777777" w:rsidR="00F34487" w:rsidRDefault="00F34487" w:rsidP="00785AEE">
            <w:pPr>
              <w:pStyle w:val="ListParagraph"/>
              <w:spacing w:before="120"/>
              <w:ind w:left="0"/>
              <w:contextualSpacing w:val="0"/>
              <w:jc w:val="center"/>
              <w:rPr>
                <w:rFonts w:cstheme="minorHAnsi"/>
              </w:rPr>
            </w:pPr>
            <w:r>
              <w:rPr>
                <w:rFonts w:cstheme="minorHAnsi"/>
              </w:rPr>
              <w:t>Annealing</w:t>
            </w:r>
          </w:p>
        </w:tc>
        <w:tc>
          <w:tcPr>
            <w:tcW w:w="1841" w:type="dxa"/>
          </w:tcPr>
          <w:p w14:paraId="5FAB5F6C"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55°C</w:t>
            </w:r>
          </w:p>
        </w:tc>
        <w:tc>
          <w:tcPr>
            <w:tcW w:w="1843" w:type="dxa"/>
          </w:tcPr>
          <w:p w14:paraId="4C789849" w14:textId="77777777" w:rsidR="00F34487" w:rsidRDefault="00F34487" w:rsidP="00785AEE">
            <w:pPr>
              <w:pStyle w:val="ListParagraph"/>
              <w:spacing w:before="120"/>
              <w:ind w:left="0"/>
              <w:contextualSpacing w:val="0"/>
              <w:jc w:val="center"/>
              <w:rPr>
                <w:rFonts w:cstheme="minorHAnsi"/>
              </w:rPr>
            </w:pPr>
            <w:r>
              <w:rPr>
                <w:rFonts w:cstheme="minorHAnsi"/>
              </w:rPr>
              <w:t>30 seconds</w:t>
            </w:r>
          </w:p>
        </w:tc>
        <w:tc>
          <w:tcPr>
            <w:tcW w:w="1666" w:type="dxa"/>
          </w:tcPr>
          <w:p w14:paraId="4977117E" w14:textId="77777777" w:rsidR="00F34487" w:rsidRDefault="00F34487" w:rsidP="00785AEE">
            <w:pPr>
              <w:pStyle w:val="ListParagraph"/>
              <w:spacing w:before="120"/>
              <w:ind w:left="0"/>
              <w:contextualSpacing w:val="0"/>
              <w:jc w:val="center"/>
              <w:rPr>
                <w:rFonts w:cstheme="minorHAnsi"/>
              </w:rPr>
            </w:pPr>
          </w:p>
        </w:tc>
      </w:tr>
      <w:tr w:rsidR="00F34487" w14:paraId="241B5C87" w14:textId="77777777" w:rsidTr="00785AEE">
        <w:trPr>
          <w:trHeight w:val="402"/>
        </w:trPr>
        <w:tc>
          <w:tcPr>
            <w:tcW w:w="2259" w:type="dxa"/>
          </w:tcPr>
          <w:p w14:paraId="7336E105" w14:textId="77777777" w:rsidR="00F34487" w:rsidRDefault="00F34487" w:rsidP="00785AEE">
            <w:pPr>
              <w:pStyle w:val="ListParagraph"/>
              <w:spacing w:before="120"/>
              <w:ind w:left="0"/>
              <w:contextualSpacing w:val="0"/>
              <w:jc w:val="center"/>
              <w:rPr>
                <w:rFonts w:cstheme="minorHAnsi"/>
              </w:rPr>
            </w:pPr>
            <w:r>
              <w:rPr>
                <w:rFonts w:cstheme="minorHAnsi"/>
              </w:rPr>
              <w:t>Extension</w:t>
            </w:r>
          </w:p>
        </w:tc>
        <w:tc>
          <w:tcPr>
            <w:tcW w:w="1841" w:type="dxa"/>
          </w:tcPr>
          <w:p w14:paraId="1B63706F"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72 °C</w:t>
            </w:r>
          </w:p>
        </w:tc>
        <w:tc>
          <w:tcPr>
            <w:tcW w:w="1843" w:type="dxa"/>
          </w:tcPr>
          <w:p w14:paraId="50DD104A" w14:textId="77777777" w:rsidR="00F34487" w:rsidRDefault="00F34487" w:rsidP="00785AEE">
            <w:pPr>
              <w:pStyle w:val="ListParagraph"/>
              <w:spacing w:before="120"/>
              <w:ind w:left="0"/>
              <w:contextualSpacing w:val="0"/>
              <w:jc w:val="center"/>
              <w:rPr>
                <w:rFonts w:cstheme="minorHAnsi"/>
              </w:rPr>
            </w:pPr>
            <w:r>
              <w:rPr>
                <w:rFonts w:cstheme="minorHAnsi"/>
              </w:rPr>
              <w:t>45 seconds</w:t>
            </w:r>
          </w:p>
        </w:tc>
        <w:tc>
          <w:tcPr>
            <w:tcW w:w="1666" w:type="dxa"/>
          </w:tcPr>
          <w:p w14:paraId="4BC6C90A" w14:textId="77777777" w:rsidR="00F34487" w:rsidRDefault="00F34487" w:rsidP="00785AEE">
            <w:pPr>
              <w:pStyle w:val="ListParagraph"/>
              <w:spacing w:before="120"/>
              <w:ind w:left="0"/>
              <w:contextualSpacing w:val="0"/>
              <w:jc w:val="center"/>
              <w:rPr>
                <w:rFonts w:cstheme="minorHAnsi"/>
              </w:rPr>
            </w:pPr>
          </w:p>
        </w:tc>
      </w:tr>
      <w:tr w:rsidR="00F34487" w14:paraId="78EE7B74" w14:textId="77777777" w:rsidTr="00785AEE">
        <w:trPr>
          <w:trHeight w:val="412"/>
        </w:trPr>
        <w:tc>
          <w:tcPr>
            <w:tcW w:w="2259" w:type="dxa"/>
          </w:tcPr>
          <w:p w14:paraId="48B95CFE" w14:textId="77777777" w:rsidR="00F34487" w:rsidRDefault="00F34487" w:rsidP="00785AEE">
            <w:pPr>
              <w:pStyle w:val="ListParagraph"/>
              <w:spacing w:before="120"/>
              <w:ind w:left="0"/>
              <w:contextualSpacing w:val="0"/>
              <w:jc w:val="center"/>
              <w:rPr>
                <w:rFonts w:cstheme="minorHAnsi"/>
              </w:rPr>
            </w:pPr>
            <w:r>
              <w:rPr>
                <w:rFonts w:cstheme="minorHAnsi"/>
              </w:rPr>
              <w:t>Final Extension</w:t>
            </w:r>
          </w:p>
        </w:tc>
        <w:tc>
          <w:tcPr>
            <w:tcW w:w="1841" w:type="dxa"/>
          </w:tcPr>
          <w:p w14:paraId="0A314DB9" w14:textId="77777777" w:rsidR="00F34487" w:rsidRPr="001D16D8" w:rsidRDefault="00F34487" w:rsidP="00785AEE">
            <w:pPr>
              <w:pStyle w:val="ListParagraph"/>
              <w:spacing w:before="120"/>
              <w:ind w:left="0"/>
              <w:contextualSpacing w:val="0"/>
              <w:jc w:val="center"/>
              <w:rPr>
                <w:rFonts w:cstheme="minorHAnsi"/>
                <w:color w:val="auto"/>
              </w:rPr>
            </w:pPr>
            <w:r w:rsidRPr="001D16D8">
              <w:rPr>
                <w:rFonts w:cstheme="minorHAnsi"/>
                <w:color w:val="auto"/>
              </w:rPr>
              <w:t>72 °C</w:t>
            </w:r>
          </w:p>
        </w:tc>
        <w:tc>
          <w:tcPr>
            <w:tcW w:w="1843" w:type="dxa"/>
          </w:tcPr>
          <w:p w14:paraId="207F76B2" w14:textId="77777777" w:rsidR="00F34487" w:rsidRDefault="00F34487" w:rsidP="00785AEE">
            <w:pPr>
              <w:pStyle w:val="ListParagraph"/>
              <w:numPr>
                <w:ilvl w:val="0"/>
                <w:numId w:val="46"/>
              </w:numPr>
              <w:spacing w:before="120"/>
              <w:contextualSpacing w:val="0"/>
              <w:jc w:val="center"/>
              <w:rPr>
                <w:rFonts w:cstheme="minorHAnsi"/>
              </w:rPr>
            </w:pPr>
            <w:r>
              <w:rPr>
                <w:rFonts w:cstheme="minorHAnsi"/>
              </w:rPr>
              <w:t>minutes</w:t>
            </w:r>
          </w:p>
        </w:tc>
        <w:tc>
          <w:tcPr>
            <w:tcW w:w="1666" w:type="dxa"/>
          </w:tcPr>
          <w:p w14:paraId="54F93EE3" w14:textId="77777777" w:rsidR="00F34487" w:rsidRDefault="00F34487" w:rsidP="00785AEE">
            <w:pPr>
              <w:pStyle w:val="ListParagraph"/>
              <w:spacing w:before="120"/>
              <w:ind w:left="0"/>
              <w:contextualSpacing w:val="0"/>
              <w:jc w:val="center"/>
              <w:rPr>
                <w:rFonts w:cstheme="minorHAnsi"/>
              </w:rPr>
            </w:pPr>
          </w:p>
        </w:tc>
      </w:tr>
    </w:tbl>
    <w:p w14:paraId="70030E0B" w14:textId="77777777" w:rsidR="00F34487" w:rsidRDefault="00F34487" w:rsidP="00F34487">
      <w:pPr>
        <w:pStyle w:val="ListParagraph"/>
        <w:spacing w:before="120"/>
        <w:ind w:left="1627"/>
        <w:contextualSpacing w:val="0"/>
        <w:rPr>
          <w:rFonts w:cstheme="minorHAnsi"/>
        </w:rPr>
      </w:pPr>
    </w:p>
    <w:p w14:paraId="403EB468" w14:textId="77777777" w:rsidR="00F34487" w:rsidRDefault="00F34487" w:rsidP="00F34487">
      <w:pPr>
        <w:pStyle w:val="ListParagraph"/>
        <w:numPr>
          <w:ilvl w:val="1"/>
          <w:numId w:val="3"/>
        </w:numPr>
        <w:jc w:val="both"/>
        <w:rPr>
          <w:rFonts w:cstheme="minorHAnsi"/>
          <w:color w:val="7030A0"/>
        </w:rPr>
      </w:pPr>
      <w:r w:rsidRPr="00766287">
        <w:rPr>
          <w:rFonts w:cstheme="minorHAnsi"/>
          <w:color w:val="7030A0"/>
        </w:rPr>
        <w:t xml:space="preserve"> Analyze the PCR products on a 1% agarose gel at 150 volts for 45 minutes</w:t>
      </w:r>
      <w:r>
        <w:rPr>
          <w:rFonts w:cstheme="minorHAnsi"/>
          <w:color w:val="7030A0"/>
        </w:rPr>
        <w:t xml:space="preserve"> </w:t>
      </w:r>
      <w:r w:rsidRPr="00766287">
        <w:rPr>
          <w:rFonts w:cstheme="minorHAnsi"/>
          <w:b/>
          <w:bCs/>
          <w:color w:val="7030A0"/>
        </w:rPr>
        <w:t>[1]</w:t>
      </w:r>
      <w:r w:rsidRPr="00766287">
        <w:rPr>
          <w:rFonts w:cstheme="minorHAnsi"/>
          <w:color w:val="7030A0"/>
        </w:rPr>
        <w:t>. Identify colonies showing the expected 700-base-pair aph band and select the confirmed pJV75amber-containing colonies for subsequent recombineering</w:t>
      </w:r>
      <w:r>
        <w:rPr>
          <w:rFonts w:cstheme="minorHAnsi"/>
          <w:color w:val="7030A0"/>
        </w:rPr>
        <w:t xml:space="preserve"> </w:t>
      </w:r>
      <w:r w:rsidRPr="00766287">
        <w:rPr>
          <w:rFonts w:cstheme="minorHAnsi"/>
          <w:b/>
          <w:bCs/>
          <w:color w:val="7030A0"/>
        </w:rPr>
        <w:t>[2]</w:t>
      </w:r>
      <w:r w:rsidRPr="00766287">
        <w:rPr>
          <w:rFonts w:cstheme="minorHAnsi"/>
          <w:color w:val="7030A0"/>
        </w:rPr>
        <w:t>.</w:t>
      </w:r>
    </w:p>
    <w:p w14:paraId="409BCFB9" w14:textId="77777777" w:rsidR="00F34487" w:rsidRPr="00766287" w:rsidRDefault="00F34487" w:rsidP="00F34487">
      <w:pPr>
        <w:pStyle w:val="ListParagraph"/>
        <w:ind w:left="907"/>
        <w:jc w:val="both"/>
        <w:rPr>
          <w:rFonts w:cstheme="minorHAnsi"/>
          <w:color w:val="7030A0"/>
        </w:rPr>
      </w:pPr>
    </w:p>
    <w:p w14:paraId="347CD329" w14:textId="77777777" w:rsidR="00F34487" w:rsidRDefault="00F34487" w:rsidP="00F34487">
      <w:pPr>
        <w:pStyle w:val="ListParagraph"/>
        <w:numPr>
          <w:ilvl w:val="2"/>
          <w:numId w:val="3"/>
        </w:numPr>
        <w:spacing w:before="120"/>
        <w:contextualSpacing w:val="0"/>
        <w:jc w:val="both"/>
        <w:rPr>
          <w:rFonts w:cstheme="minorHAnsi"/>
        </w:rPr>
      </w:pPr>
      <w:r w:rsidRPr="00766287">
        <w:rPr>
          <w:rFonts w:cstheme="minorHAnsi"/>
        </w:rPr>
        <w:lastRenderedPageBreak/>
        <w:t>Talent adding the sample into the wells of the gel and starting the run</w:t>
      </w:r>
    </w:p>
    <w:p w14:paraId="33BD9566" w14:textId="77777777" w:rsidR="00F34487" w:rsidRDefault="00F34487" w:rsidP="00F34487">
      <w:pPr>
        <w:pStyle w:val="ListParagraph"/>
        <w:numPr>
          <w:ilvl w:val="2"/>
          <w:numId w:val="3"/>
        </w:numPr>
        <w:spacing w:before="120"/>
        <w:contextualSpacing w:val="0"/>
        <w:jc w:val="both"/>
        <w:rPr>
          <w:rFonts w:cstheme="minorHAnsi"/>
        </w:rPr>
      </w:pPr>
      <w:commentRangeStart w:id="11"/>
      <w:r w:rsidRPr="00942ECC">
        <w:rPr>
          <w:rFonts w:cstheme="minorHAnsi"/>
        </w:rPr>
        <w:t>SCREEN:</w:t>
      </w:r>
      <w:r w:rsidRPr="00766287">
        <w:rPr>
          <w:rFonts w:cstheme="minorHAnsi"/>
        </w:rPr>
        <w:t xml:space="preserve"> Agarose gel image showing the expected 700-bp </w:t>
      </w:r>
      <w:r w:rsidRPr="00942ECC">
        <w:rPr>
          <w:rFonts w:cstheme="minorHAnsi"/>
        </w:rPr>
        <w:t>aph</w:t>
      </w:r>
      <w:r w:rsidRPr="00766287">
        <w:rPr>
          <w:rFonts w:cstheme="minorHAnsi"/>
        </w:rPr>
        <w:t xml:space="preserve"> band in the confirmed pJV75amber-containing colonies.</w:t>
      </w:r>
      <w:commentRangeEnd w:id="11"/>
      <w:r>
        <w:rPr>
          <w:rStyle w:val="CommentReference"/>
          <w:rFonts w:cstheme="minorHAnsi"/>
          <w:sz w:val="24"/>
          <w:szCs w:val="24"/>
        </w:rPr>
        <w:commentReference w:id="11"/>
      </w:r>
    </w:p>
    <w:p w14:paraId="0B194B2A" w14:textId="77777777" w:rsidR="00F34487" w:rsidRDefault="00F34487" w:rsidP="00F34487">
      <w:pPr>
        <w:pStyle w:val="ListParagraph"/>
        <w:numPr>
          <w:ilvl w:val="0"/>
          <w:numId w:val="3"/>
        </w:numPr>
        <w:spacing w:before="360" w:after="240"/>
        <w:contextualSpacing w:val="0"/>
        <w:rPr>
          <w:rFonts w:cstheme="minorHAnsi"/>
          <w:b/>
          <w:bCs/>
        </w:rPr>
      </w:pPr>
      <w:r w:rsidRPr="00E2618D">
        <w:rPr>
          <w:rFonts w:cstheme="minorHAnsi"/>
          <w:b/>
          <w:bCs/>
        </w:rPr>
        <w:t>Recombineering of Electrocompetent Mycobacterium tuberculosis with pJV75amber</w:t>
      </w:r>
    </w:p>
    <w:p w14:paraId="64654D51" w14:textId="77777777" w:rsidR="00F34487" w:rsidRPr="00D7547B" w:rsidRDefault="00F34487" w:rsidP="00F34487">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58335494"/>
          <w:placeholder>
            <w:docPart w:val="56E434BF6CA945049CD03A5A07B3474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D540C12" w14:textId="77777777" w:rsidR="00F34487" w:rsidRPr="00D7547B" w:rsidRDefault="00F34487" w:rsidP="00F34487">
      <w:pPr>
        <w:pStyle w:val="ListParagraph"/>
        <w:spacing w:before="120"/>
        <w:ind w:left="360"/>
        <w:contextualSpacing w:val="0"/>
        <w:rPr>
          <w:rFonts w:cstheme="minorHAnsi"/>
          <w:b/>
          <w:bCs/>
        </w:rPr>
      </w:pPr>
    </w:p>
    <w:p w14:paraId="3C5FDABE" w14:textId="77777777" w:rsidR="00F34487" w:rsidRPr="00F22383" w:rsidRDefault="00F34487" w:rsidP="00F34487">
      <w:pPr>
        <w:pStyle w:val="ListParagraph"/>
        <w:numPr>
          <w:ilvl w:val="1"/>
          <w:numId w:val="3"/>
        </w:numPr>
        <w:spacing w:before="120"/>
        <w:jc w:val="both"/>
        <w:rPr>
          <w:rFonts w:cstheme="minorHAnsi"/>
          <w:color w:val="auto"/>
        </w:rPr>
      </w:pPr>
      <w:r w:rsidRPr="00F22383">
        <w:rPr>
          <w:rFonts w:cstheme="minorHAnsi"/>
          <w:color w:val="7030A0"/>
        </w:rPr>
        <w:t xml:space="preserve">Inoculate a confirmed pJV75amber single colony into 20 milliliters of 7H9-OADC-Tween supplemented with kanamycin and 0.2% succinate </w:t>
      </w:r>
      <w:r w:rsidRPr="00F22383">
        <w:rPr>
          <w:rFonts w:cstheme="minorHAnsi"/>
          <w:b/>
          <w:bCs/>
          <w:color w:val="7030A0"/>
        </w:rPr>
        <w:t>[1]</w:t>
      </w:r>
      <w:r w:rsidRPr="00F22383">
        <w:rPr>
          <w:rFonts w:cstheme="minorHAnsi"/>
          <w:color w:val="7030A0"/>
        </w:rPr>
        <w:t xml:space="preserve">. </w:t>
      </w:r>
      <w:r w:rsidRPr="00766319">
        <w:rPr>
          <w:rFonts w:cstheme="minorHAnsi"/>
          <w:color w:val="7030A0"/>
        </w:rPr>
        <w:t>Incubate the culture at 37 degrees Celsius to an OD600 of 0.6</w:t>
      </w:r>
      <w:r>
        <w:rPr>
          <w:rFonts w:cstheme="minorHAnsi"/>
          <w:color w:val="7030A0"/>
        </w:rPr>
        <w:t xml:space="preserve"> </w:t>
      </w:r>
      <w:r w:rsidRPr="00766319">
        <w:rPr>
          <w:rFonts w:cstheme="minorHAnsi"/>
          <w:b/>
          <w:bCs/>
          <w:color w:val="7030A0"/>
        </w:rPr>
        <w:t>[2]</w:t>
      </w:r>
      <w:r w:rsidRPr="00766319">
        <w:rPr>
          <w:rFonts w:cstheme="minorHAnsi"/>
          <w:color w:val="7030A0"/>
        </w:rPr>
        <w:t xml:space="preserve">, then harvest the cells </w:t>
      </w:r>
      <w:r w:rsidRPr="00766319">
        <w:rPr>
          <w:rFonts w:cstheme="minorHAnsi"/>
          <w:b/>
          <w:bCs/>
          <w:color w:val="7030A0"/>
        </w:rPr>
        <w:t>[</w:t>
      </w:r>
      <w:r>
        <w:rPr>
          <w:rFonts w:cstheme="minorHAnsi"/>
          <w:b/>
          <w:bCs/>
          <w:color w:val="7030A0"/>
        </w:rPr>
        <w:t>3</w:t>
      </w:r>
      <w:r w:rsidRPr="00766319">
        <w:rPr>
          <w:rFonts w:cstheme="minorHAnsi"/>
          <w:b/>
          <w:bCs/>
          <w:color w:val="7030A0"/>
        </w:rPr>
        <w:t>].</w:t>
      </w:r>
      <w:r>
        <w:rPr>
          <w:rFonts w:cstheme="minorHAnsi"/>
          <w:color w:val="7030A0"/>
        </w:rPr>
        <w:t xml:space="preserve"> </w:t>
      </w:r>
    </w:p>
    <w:p w14:paraId="44577A73" w14:textId="77777777" w:rsidR="00F34487" w:rsidRPr="00766319" w:rsidRDefault="00F34487" w:rsidP="00F34487">
      <w:pPr>
        <w:pStyle w:val="ListParagraph"/>
        <w:numPr>
          <w:ilvl w:val="2"/>
          <w:numId w:val="3"/>
        </w:numPr>
        <w:spacing w:before="120"/>
        <w:contextualSpacing w:val="0"/>
        <w:jc w:val="both"/>
        <w:rPr>
          <w:rFonts w:cstheme="minorHAnsi"/>
          <w:color w:val="auto"/>
        </w:rPr>
      </w:pPr>
      <w:r w:rsidRPr="00F22383">
        <w:rPr>
          <w:rFonts w:cstheme="minorHAnsi"/>
        </w:rPr>
        <w:t xml:space="preserve">Talent adding a single colony into 20 milliliters of 7H9-OADC-Tween </w:t>
      </w:r>
    </w:p>
    <w:p w14:paraId="6B0155EE" w14:textId="77777777" w:rsidR="00F34487" w:rsidRPr="00F22383" w:rsidRDefault="00F34487" w:rsidP="00F34487">
      <w:pPr>
        <w:pStyle w:val="ListParagraph"/>
        <w:numPr>
          <w:ilvl w:val="2"/>
          <w:numId w:val="3"/>
        </w:numPr>
        <w:spacing w:before="120"/>
        <w:contextualSpacing w:val="0"/>
        <w:jc w:val="both"/>
        <w:rPr>
          <w:rFonts w:cstheme="minorHAnsi"/>
          <w:color w:val="auto"/>
        </w:rPr>
      </w:pPr>
      <w:r>
        <w:rPr>
          <w:rFonts w:cstheme="minorHAnsi"/>
        </w:rPr>
        <w:t xml:space="preserve">Talent placing the culture </w:t>
      </w:r>
      <w:r>
        <w:rPr>
          <w:rFonts w:cstheme="minorHAnsi"/>
          <w:color w:val="auto"/>
          <w:lang w:val="en-IO"/>
        </w:rPr>
        <w:t xml:space="preserve">at </w:t>
      </w:r>
      <w:r>
        <w:rPr>
          <w:rFonts w:cstheme="minorHAnsi"/>
          <w:color w:val="auto"/>
        </w:rPr>
        <w:t xml:space="preserve">37 </w:t>
      </w:r>
      <w:r w:rsidRPr="001D16D8">
        <w:rPr>
          <w:rFonts w:cstheme="minorHAnsi"/>
          <w:color w:val="auto"/>
        </w:rPr>
        <w:t>°C</w:t>
      </w:r>
      <w:r>
        <w:rPr>
          <w:rFonts w:cstheme="minorHAnsi"/>
          <w:color w:val="auto"/>
        </w:rPr>
        <w:t xml:space="preserve"> </w:t>
      </w:r>
      <w:r>
        <w:rPr>
          <w:rFonts w:cstheme="minorHAnsi"/>
        </w:rPr>
        <w:t xml:space="preserve"> </w:t>
      </w:r>
    </w:p>
    <w:p w14:paraId="2D4A8898" w14:textId="77777777" w:rsidR="00F34487" w:rsidRDefault="00F34487" w:rsidP="00F34487">
      <w:pPr>
        <w:pStyle w:val="ListParagraph"/>
        <w:numPr>
          <w:ilvl w:val="2"/>
          <w:numId w:val="3"/>
        </w:numPr>
        <w:spacing w:before="120"/>
        <w:contextualSpacing w:val="0"/>
        <w:rPr>
          <w:rFonts w:cstheme="minorHAnsi"/>
        </w:rPr>
      </w:pPr>
      <w:r>
        <w:rPr>
          <w:rFonts w:cstheme="minorHAnsi"/>
        </w:rPr>
        <w:t>Talent harvesting the cells at OD of 0.6</w:t>
      </w:r>
    </w:p>
    <w:p w14:paraId="1F66EFE2" w14:textId="77777777" w:rsidR="00F34487" w:rsidRDefault="00F34487" w:rsidP="00F34487">
      <w:pPr>
        <w:pStyle w:val="ListParagraph"/>
        <w:spacing w:before="120"/>
        <w:ind w:left="1627"/>
        <w:jc w:val="both"/>
        <w:rPr>
          <w:rFonts w:cstheme="minorHAnsi"/>
        </w:rPr>
      </w:pPr>
    </w:p>
    <w:p w14:paraId="4B0D8193" w14:textId="51903E2A" w:rsidR="00F34487" w:rsidRPr="00F22383" w:rsidRDefault="00F34487" w:rsidP="00F34487">
      <w:pPr>
        <w:pStyle w:val="ListParagraph"/>
        <w:numPr>
          <w:ilvl w:val="1"/>
          <w:numId w:val="3"/>
        </w:numPr>
        <w:spacing w:before="120"/>
        <w:jc w:val="both"/>
        <w:rPr>
          <w:rFonts w:cstheme="minorHAnsi"/>
          <w:color w:val="auto"/>
        </w:rPr>
      </w:pPr>
      <w:r>
        <w:rPr>
          <w:rFonts w:cstheme="minorHAnsi"/>
          <w:color w:val="7030A0"/>
        </w:rPr>
        <w:t>Prepare the electrocompetent cells as described earlier and</w:t>
      </w:r>
      <w:r w:rsidRPr="00F22383">
        <w:rPr>
          <w:rFonts w:cstheme="minorHAnsi"/>
          <w:color w:val="7030A0"/>
        </w:rPr>
        <w:t xml:space="preserve"> </w:t>
      </w:r>
      <w:r>
        <w:rPr>
          <w:rFonts w:cstheme="minorHAnsi"/>
          <w:color w:val="7030A0"/>
        </w:rPr>
        <w:t>a</w:t>
      </w:r>
      <w:r w:rsidRPr="00F22383">
        <w:rPr>
          <w:rFonts w:cstheme="minorHAnsi"/>
          <w:color w:val="7030A0"/>
        </w:rPr>
        <w:t>dd acetamide to a final concentration of 0.2%</w:t>
      </w:r>
      <w:r>
        <w:rPr>
          <w:rFonts w:cstheme="minorHAnsi"/>
          <w:color w:val="7030A0"/>
        </w:rPr>
        <w:t xml:space="preserve"> </w:t>
      </w:r>
      <w:r w:rsidRPr="00903EF6">
        <w:rPr>
          <w:rFonts w:cstheme="minorHAnsi"/>
          <w:b/>
          <w:bCs/>
          <w:color w:val="7030A0"/>
        </w:rPr>
        <w:t>[</w:t>
      </w:r>
      <w:r>
        <w:rPr>
          <w:rFonts w:cstheme="minorHAnsi"/>
          <w:b/>
          <w:bCs/>
          <w:color w:val="7030A0"/>
        </w:rPr>
        <w:t>1</w:t>
      </w:r>
      <w:r w:rsidRPr="00903EF6">
        <w:rPr>
          <w:rFonts w:cstheme="minorHAnsi"/>
          <w:b/>
          <w:bCs/>
          <w:color w:val="7030A0"/>
        </w:rPr>
        <w:t>]</w:t>
      </w:r>
      <w:r>
        <w:rPr>
          <w:rFonts w:cstheme="minorHAnsi"/>
          <w:b/>
          <w:bCs/>
          <w:color w:val="7030A0"/>
        </w:rPr>
        <w:t>.</w:t>
      </w:r>
      <w:r w:rsidRPr="00F22383">
        <w:rPr>
          <w:rFonts w:cstheme="minorHAnsi"/>
          <w:color w:val="7030A0"/>
        </w:rPr>
        <w:t xml:space="preserve"> </w:t>
      </w:r>
      <w:r w:rsidR="006B523B">
        <w:rPr>
          <w:rFonts w:cstheme="minorHAnsi"/>
          <w:color w:val="7030A0"/>
        </w:rPr>
        <w:t>I</w:t>
      </w:r>
      <w:r w:rsidRPr="00F22383">
        <w:rPr>
          <w:rFonts w:cstheme="minorHAnsi"/>
          <w:color w:val="7030A0"/>
        </w:rPr>
        <w:t>ncubate overnight at 37 degrees Celsius with shaking at 100 rpm</w:t>
      </w:r>
      <w:r>
        <w:rPr>
          <w:rFonts w:cstheme="minorHAnsi"/>
          <w:color w:val="7030A0"/>
        </w:rPr>
        <w:t xml:space="preserve"> </w:t>
      </w:r>
      <w:r w:rsidRPr="00766319">
        <w:rPr>
          <w:rFonts w:cstheme="minorHAnsi"/>
          <w:b/>
          <w:bCs/>
          <w:color w:val="7030A0"/>
        </w:rPr>
        <w:t>[</w:t>
      </w:r>
      <w:r>
        <w:rPr>
          <w:rFonts w:cstheme="minorHAnsi"/>
          <w:b/>
          <w:bCs/>
          <w:color w:val="7030A0"/>
        </w:rPr>
        <w:t>2</w:t>
      </w:r>
      <w:r w:rsidRPr="00766319">
        <w:rPr>
          <w:rFonts w:cstheme="minorHAnsi"/>
          <w:b/>
          <w:bCs/>
          <w:color w:val="7030A0"/>
        </w:rPr>
        <w:t>].</w:t>
      </w:r>
    </w:p>
    <w:p w14:paraId="6030C163" w14:textId="77777777" w:rsidR="00F34487" w:rsidRDefault="00F34487" w:rsidP="00F34487">
      <w:pPr>
        <w:pStyle w:val="ListParagraph"/>
        <w:numPr>
          <w:ilvl w:val="2"/>
          <w:numId w:val="3"/>
        </w:numPr>
        <w:spacing w:before="120"/>
        <w:contextualSpacing w:val="0"/>
        <w:rPr>
          <w:rFonts w:cstheme="minorHAnsi"/>
        </w:rPr>
      </w:pPr>
      <w:r>
        <w:rPr>
          <w:rFonts w:cstheme="minorHAnsi"/>
        </w:rPr>
        <w:t xml:space="preserve">Talent </w:t>
      </w:r>
      <w:r w:rsidRPr="00766319">
        <w:rPr>
          <w:rFonts w:cstheme="minorHAnsi"/>
        </w:rPr>
        <w:t>adding acetamide to the cell suspension</w:t>
      </w:r>
    </w:p>
    <w:p w14:paraId="4977DCC3" w14:textId="77777777" w:rsidR="00F34487" w:rsidRPr="00FB25DB" w:rsidRDefault="00F34487" w:rsidP="00F34487">
      <w:pPr>
        <w:pStyle w:val="ListParagraph"/>
        <w:numPr>
          <w:ilvl w:val="2"/>
          <w:numId w:val="3"/>
        </w:numPr>
        <w:spacing w:before="120"/>
        <w:contextualSpacing w:val="0"/>
        <w:rPr>
          <w:rFonts w:cstheme="minorHAnsi"/>
        </w:rPr>
      </w:pPr>
      <w:r>
        <w:rPr>
          <w:rFonts w:cstheme="minorHAnsi"/>
        </w:rPr>
        <w:t>Talent</w:t>
      </w:r>
      <w:r w:rsidRPr="00FB25DB">
        <w:rPr>
          <w:rFonts w:cstheme="minorHAnsi"/>
          <w:color w:val="auto"/>
          <w:lang w:val="en-IO"/>
        </w:rPr>
        <w:t xml:space="preserve"> placing the culture at </w:t>
      </w:r>
      <w:r w:rsidRPr="00FB25DB">
        <w:rPr>
          <w:rFonts w:cstheme="minorHAnsi"/>
          <w:color w:val="auto"/>
        </w:rPr>
        <w:t xml:space="preserve">37 °C </w:t>
      </w:r>
    </w:p>
    <w:p w14:paraId="165D10F7" w14:textId="77777777" w:rsidR="00F34487" w:rsidRDefault="00F34487" w:rsidP="00F34487">
      <w:pPr>
        <w:pStyle w:val="ListParagraph"/>
        <w:spacing w:before="120"/>
        <w:ind w:left="1627"/>
        <w:jc w:val="both"/>
        <w:rPr>
          <w:rFonts w:cstheme="minorHAnsi"/>
        </w:rPr>
      </w:pPr>
    </w:p>
    <w:p w14:paraId="0B608B55" w14:textId="77777777" w:rsidR="00F34487" w:rsidRPr="006A1F18" w:rsidRDefault="00F34487" w:rsidP="00F34487">
      <w:pPr>
        <w:pStyle w:val="ListParagraph"/>
        <w:numPr>
          <w:ilvl w:val="1"/>
          <w:numId w:val="3"/>
        </w:numPr>
        <w:spacing w:before="120"/>
        <w:jc w:val="both"/>
        <w:rPr>
          <w:rFonts w:cstheme="minorHAnsi"/>
          <w:color w:val="7030A0"/>
          <w:lang w:val="en-IO"/>
        </w:rPr>
      </w:pPr>
      <w:r w:rsidRPr="006A1F18">
        <w:rPr>
          <w:rFonts w:cstheme="minorHAnsi"/>
          <w:color w:val="7030A0"/>
          <w:lang w:val="en-IO"/>
        </w:rPr>
        <w:t xml:space="preserve">Arrange </w:t>
      </w:r>
      <w:r>
        <w:rPr>
          <w:rFonts w:cstheme="minorHAnsi"/>
          <w:color w:val="7030A0"/>
          <w:lang w:val="en-IO"/>
        </w:rPr>
        <w:t xml:space="preserve">labeled electroporation cuvettes containing 100 microliters of </w:t>
      </w:r>
      <w:r w:rsidRPr="006A1F18">
        <w:rPr>
          <w:rFonts w:cstheme="minorHAnsi"/>
          <w:color w:val="7030A0"/>
          <w:lang w:val="en-IO"/>
        </w:rPr>
        <w:t>induced, competent M. tuberculosis cells</w:t>
      </w:r>
      <w:r>
        <w:rPr>
          <w:rFonts w:cstheme="minorHAnsi"/>
          <w:color w:val="7030A0"/>
          <w:lang w:val="en-IO"/>
        </w:rPr>
        <w:t xml:space="preserve"> </w:t>
      </w:r>
      <w:r w:rsidRPr="002F558F">
        <w:rPr>
          <w:rFonts w:cstheme="minorHAnsi"/>
          <w:b/>
          <w:bCs/>
          <w:color w:val="7030A0"/>
          <w:lang w:val="en-IO"/>
        </w:rPr>
        <w:t>[1]</w:t>
      </w:r>
      <w:r w:rsidRPr="006A1F18">
        <w:rPr>
          <w:rFonts w:cstheme="minorHAnsi"/>
          <w:color w:val="7030A0"/>
          <w:lang w:val="en-IO"/>
        </w:rPr>
        <w:t xml:space="preserve">. Add </w:t>
      </w:r>
      <w:r>
        <w:rPr>
          <w:rFonts w:cstheme="minorHAnsi"/>
          <w:color w:val="7030A0"/>
          <w:lang w:val="en-IO"/>
        </w:rPr>
        <w:t xml:space="preserve">1 microgram of each </w:t>
      </w:r>
      <w:r w:rsidRPr="006A1F18">
        <w:rPr>
          <w:rFonts w:cstheme="minorHAnsi"/>
          <w:color w:val="7030A0"/>
          <w:lang w:val="en-IO"/>
        </w:rPr>
        <w:t xml:space="preserve">JCV198 </w:t>
      </w:r>
      <w:r w:rsidRPr="00766319">
        <w:rPr>
          <w:rFonts w:cstheme="minorHAnsi"/>
          <w:color w:val="7030A0"/>
          <w:lang w:val="en-IO"/>
        </w:rPr>
        <w:t xml:space="preserve">ssDNA oligonucleotide </w:t>
      </w:r>
      <w:r w:rsidRPr="006A1F18">
        <w:rPr>
          <w:rFonts w:cstheme="minorHAnsi"/>
          <w:color w:val="7030A0"/>
          <w:lang w:val="en-IO"/>
        </w:rPr>
        <w:t>and the recombineering ssDNA oligonucleotide to the sample cuvette</w:t>
      </w:r>
      <w:r>
        <w:rPr>
          <w:rFonts w:cstheme="minorHAnsi"/>
          <w:color w:val="7030A0"/>
          <w:lang w:val="en-IO"/>
        </w:rPr>
        <w:t xml:space="preserve">, 1 microgram of </w:t>
      </w:r>
      <w:r w:rsidRPr="006A1F18">
        <w:rPr>
          <w:rFonts w:cstheme="minorHAnsi"/>
          <w:color w:val="7030A0"/>
          <w:lang w:val="en-IO"/>
        </w:rPr>
        <w:t>JCV198 alone to the positive control</w:t>
      </w:r>
      <w:r>
        <w:rPr>
          <w:rFonts w:cstheme="minorHAnsi"/>
          <w:color w:val="7030A0"/>
          <w:lang w:val="en-IO"/>
        </w:rPr>
        <w:t>,</w:t>
      </w:r>
      <w:r w:rsidRPr="006A1F18">
        <w:rPr>
          <w:rFonts w:cstheme="minorHAnsi"/>
          <w:color w:val="7030A0"/>
          <w:lang w:val="en-IO"/>
        </w:rPr>
        <w:t xml:space="preserve"> and </w:t>
      </w:r>
      <w:r>
        <w:rPr>
          <w:rFonts w:cstheme="minorHAnsi"/>
          <w:color w:val="7030A0"/>
          <w:lang w:val="en-IO"/>
        </w:rPr>
        <w:t xml:space="preserve">2 microliters of </w:t>
      </w:r>
      <w:r w:rsidRPr="006A1F18">
        <w:rPr>
          <w:rFonts w:cstheme="minorHAnsi"/>
          <w:color w:val="7030A0"/>
          <w:lang w:val="en-IO"/>
        </w:rPr>
        <w:t>nuclease-free water to the negative control</w:t>
      </w:r>
      <w:r>
        <w:rPr>
          <w:rFonts w:cstheme="minorHAnsi"/>
          <w:color w:val="7030A0"/>
          <w:lang w:val="en-IO"/>
        </w:rPr>
        <w:t xml:space="preserve"> </w:t>
      </w:r>
      <w:r w:rsidRPr="002F558F">
        <w:rPr>
          <w:rFonts w:cstheme="minorHAnsi"/>
          <w:b/>
          <w:bCs/>
          <w:color w:val="7030A0"/>
          <w:lang w:val="en-IO"/>
        </w:rPr>
        <w:t>[</w:t>
      </w:r>
      <w:r>
        <w:rPr>
          <w:rFonts w:cstheme="minorHAnsi"/>
          <w:b/>
          <w:bCs/>
          <w:color w:val="7030A0"/>
          <w:lang w:val="en-IO"/>
        </w:rPr>
        <w:t>2</w:t>
      </w:r>
      <w:r w:rsidRPr="002F558F">
        <w:rPr>
          <w:rFonts w:cstheme="minorHAnsi"/>
          <w:b/>
          <w:bCs/>
          <w:color w:val="7030A0"/>
          <w:lang w:val="en-IO"/>
        </w:rPr>
        <w:t>]</w:t>
      </w:r>
      <w:r w:rsidRPr="006A1F18">
        <w:rPr>
          <w:rFonts w:cstheme="minorHAnsi"/>
          <w:color w:val="7030A0"/>
          <w:lang w:val="en-IO"/>
        </w:rPr>
        <w:t>. Mix each preparation gently by pipetting</w:t>
      </w:r>
      <w:r>
        <w:rPr>
          <w:rFonts w:cstheme="minorHAnsi"/>
          <w:color w:val="7030A0"/>
          <w:lang w:val="en-IO"/>
        </w:rPr>
        <w:t xml:space="preserve"> </w:t>
      </w:r>
      <w:r w:rsidRPr="002F558F">
        <w:rPr>
          <w:rFonts w:cstheme="minorHAnsi"/>
          <w:b/>
          <w:bCs/>
          <w:color w:val="7030A0"/>
          <w:lang w:val="en-IO"/>
        </w:rPr>
        <w:t>[</w:t>
      </w:r>
      <w:r>
        <w:rPr>
          <w:rFonts w:cstheme="minorHAnsi"/>
          <w:b/>
          <w:bCs/>
          <w:color w:val="7030A0"/>
          <w:lang w:val="en-IO"/>
        </w:rPr>
        <w:t>3</w:t>
      </w:r>
      <w:r w:rsidRPr="002F558F">
        <w:rPr>
          <w:rFonts w:cstheme="minorHAnsi"/>
          <w:b/>
          <w:bCs/>
          <w:color w:val="7030A0"/>
          <w:lang w:val="en-IO"/>
        </w:rPr>
        <w:t>]</w:t>
      </w:r>
      <w:r w:rsidRPr="006A1F18">
        <w:rPr>
          <w:rFonts w:cstheme="minorHAnsi"/>
          <w:color w:val="7030A0"/>
          <w:lang w:val="en-IO"/>
        </w:rPr>
        <w:t>.</w:t>
      </w:r>
    </w:p>
    <w:p w14:paraId="11CDE6D1" w14:textId="77777777" w:rsidR="00F34487" w:rsidRDefault="00F34487" w:rsidP="00F34487">
      <w:pPr>
        <w:pStyle w:val="ListParagraph"/>
        <w:numPr>
          <w:ilvl w:val="2"/>
          <w:numId w:val="3"/>
        </w:numPr>
        <w:spacing w:before="120"/>
        <w:contextualSpacing w:val="0"/>
        <w:rPr>
          <w:rFonts w:cstheme="minorHAnsi"/>
        </w:rPr>
      </w:pPr>
      <w:r w:rsidRPr="0062500D">
        <w:rPr>
          <w:rFonts w:cstheme="minorHAnsi"/>
        </w:rPr>
        <w:t>Talent arranging the labeled electroporation cuvettes.</w:t>
      </w:r>
    </w:p>
    <w:p w14:paraId="231C967A" w14:textId="77777777" w:rsidR="00F34487" w:rsidRPr="009A1077" w:rsidRDefault="00F34487" w:rsidP="00F34487">
      <w:pPr>
        <w:pStyle w:val="ListParagraph"/>
        <w:numPr>
          <w:ilvl w:val="2"/>
          <w:numId w:val="3"/>
        </w:numPr>
        <w:spacing w:before="120"/>
        <w:contextualSpacing w:val="0"/>
        <w:rPr>
          <w:rFonts w:cstheme="minorHAnsi"/>
        </w:rPr>
      </w:pPr>
      <w:r>
        <w:rPr>
          <w:rFonts w:cstheme="minorHAnsi"/>
        </w:rPr>
        <w:t>CU: Representative shot of Talent adding DNA  and nuclease-free water in respective labeled cuvettes</w:t>
      </w:r>
    </w:p>
    <w:p w14:paraId="1AC582CA" w14:textId="77777777" w:rsidR="00F34487" w:rsidRPr="0062500D" w:rsidRDefault="00F34487" w:rsidP="00F34487">
      <w:pPr>
        <w:pStyle w:val="ListParagraph"/>
        <w:numPr>
          <w:ilvl w:val="2"/>
          <w:numId w:val="3"/>
        </w:numPr>
        <w:spacing w:before="120"/>
        <w:contextualSpacing w:val="0"/>
        <w:rPr>
          <w:rFonts w:cstheme="minorHAnsi"/>
        </w:rPr>
      </w:pPr>
      <w:r w:rsidRPr="009A1077">
        <w:rPr>
          <w:rFonts w:cstheme="minorHAnsi"/>
        </w:rPr>
        <w:t>CU: Talent gently mixing the cuvette contents by pipetting.</w:t>
      </w:r>
    </w:p>
    <w:p w14:paraId="26374944" w14:textId="77777777" w:rsidR="00F34487" w:rsidRDefault="00F34487" w:rsidP="00F34487">
      <w:pPr>
        <w:pStyle w:val="ListParagraph"/>
        <w:spacing w:before="120"/>
        <w:ind w:left="1627"/>
        <w:jc w:val="both"/>
        <w:rPr>
          <w:rFonts w:cstheme="minorHAnsi"/>
        </w:rPr>
      </w:pPr>
    </w:p>
    <w:p w14:paraId="32026CED" w14:textId="77777777" w:rsidR="00F34487" w:rsidRPr="002F558F" w:rsidRDefault="00F34487" w:rsidP="00F34487">
      <w:pPr>
        <w:pStyle w:val="ListParagraph"/>
        <w:numPr>
          <w:ilvl w:val="1"/>
          <w:numId w:val="3"/>
        </w:numPr>
        <w:spacing w:before="120"/>
        <w:jc w:val="both"/>
        <w:rPr>
          <w:rFonts w:cstheme="minorHAnsi"/>
        </w:rPr>
      </w:pPr>
      <w:r w:rsidRPr="00C52504">
        <w:rPr>
          <w:rFonts w:cstheme="minorHAnsi"/>
          <w:color w:val="7030A0"/>
        </w:rPr>
        <w:t xml:space="preserve">Electroplate the cells as previously demonstrated and </w:t>
      </w:r>
      <w:r>
        <w:rPr>
          <w:rFonts w:cstheme="minorHAnsi"/>
          <w:color w:val="7030A0"/>
        </w:rPr>
        <w:t>plate</w:t>
      </w:r>
      <w:r w:rsidRPr="00A375D9">
        <w:rPr>
          <w:rFonts w:cstheme="minorHAnsi"/>
          <w:color w:val="7030A0"/>
        </w:rPr>
        <w:t xml:space="preserve"> the</w:t>
      </w:r>
      <w:r>
        <w:rPr>
          <w:rFonts w:cstheme="minorHAnsi"/>
          <w:color w:val="7030A0"/>
        </w:rPr>
        <w:t xml:space="preserve"> 100 microliters of each </w:t>
      </w:r>
      <w:r w:rsidRPr="00A375D9">
        <w:rPr>
          <w:rFonts w:cstheme="minorHAnsi"/>
          <w:color w:val="7030A0"/>
        </w:rPr>
        <w:t xml:space="preserve">transformation </w:t>
      </w:r>
      <w:r>
        <w:rPr>
          <w:rFonts w:cstheme="minorHAnsi"/>
          <w:color w:val="7030A0"/>
        </w:rPr>
        <w:t xml:space="preserve">culture on 7H11-OADC agar with and without 50 microgram per milliliter </w:t>
      </w:r>
      <w:r w:rsidRPr="00A375D9">
        <w:rPr>
          <w:rFonts w:cstheme="minorHAnsi"/>
          <w:color w:val="7030A0"/>
        </w:rPr>
        <w:t>hygromycin</w:t>
      </w:r>
      <w:r>
        <w:rPr>
          <w:rFonts w:cstheme="minorHAnsi"/>
          <w:color w:val="7030A0"/>
        </w:rPr>
        <w:t xml:space="preserve"> </w:t>
      </w:r>
      <w:r w:rsidRPr="00903EF6">
        <w:rPr>
          <w:rFonts w:cstheme="minorHAnsi"/>
          <w:b/>
          <w:bCs/>
          <w:color w:val="7030A0"/>
        </w:rPr>
        <w:t>[1]</w:t>
      </w:r>
      <w:r>
        <w:rPr>
          <w:rFonts w:cstheme="minorHAnsi"/>
          <w:color w:val="7030A0"/>
        </w:rPr>
        <w:t>. I</w:t>
      </w:r>
      <w:r w:rsidRPr="00A375D9">
        <w:rPr>
          <w:rFonts w:cstheme="minorHAnsi"/>
          <w:color w:val="7030A0"/>
        </w:rPr>
        <w:t>ncubate at 37 degrees Celsius for 21 days</w:t>
      </w:r>
      <w:r>
        <w:rPr>
          <w:rFonts w:cstheme="minorHAnsi"/>
          <w:color w:val="7030A0"/>
        </w:rPr>
        <w:t xml:space="preserve"> </w:t>
      </w:r>
      <w:r w:rsidRPr="00A375D9">
        <w:rPr>
          <w:rFonts w:cstheme="minorHAnsi"/>
          <w:b/>
          <w:bCs/>
          <w:color w:val="7030A0"/>
        </w:rPr>
        <w:t>[</w:t>
      </w:r>
      <w:r>
        <w:rPr>
          <w:rFonts w:cstheme="minorHAnsi"/>
          <w:b/>
          <w:bCs/>
          <w:color w:val="7030A0"/>
        </w:rPr>
        <w:t>2</w:t>
      </w:r>
      <w:r w:rsidRPr="00A375D9">
        <w:rPr>
          <w:rFonts w:cstheme="minorHAnsi"/>
          <w:b/>
          <w:bCs/>
          <w:color w:val="7030A0"/>
        </w:rPr>
        <w:t>]</w:t>
      </w:r>
      <w:r w:rsidRPr="00A375D9">
        <w:rPr>
          <w:rFonts w:cstheme="minorHAnsi"/>
          <w:color w:val="7030A0"/>
        </w:rPr>
        <w:t xml:space="preserve">. Pick single colonies of recombinant M. tuberculosis cells </w:t>
      </w:r>
      <w:r>
        <w:rPr>
          <w:rFonts w:cstheme="minorHAnsi"/>
          <w:color w:val="7030A0"/>
        </w:rPr>
        <w:t xml:space="preserve">and </w:t>
      </w:r>
      <w:r w:rsidRPr="00A375D9">
        <w:rPr>
          <w:rFonts w:cstheme="minorHAnsi"/>
          <w:color w:val="7030A0"/>
        </w:rPr>
        <w:t xml:space="preserve">inoculate into </w:t>
      </w:r>
      <w:r>
        <w:rPr>
          <w:rFonts w:cstheme="minorHAnsi"/>
          <w:color w:val="7030A0"/>
        </w:rPr>
        <w:t xml:space="preserve">5 milliliters of </w:t>
      </w:r>
      <w:r w:rsidRPr="00A375D9">
        <w:rPr>
          <w:rFonts w:cstheme="minorHAnsi"/>
          <w:color w:val="7030A0"/>
        </w:rPr>
        <w:t>7H9-OADC-Tween containing hygromycin</w:t>
      </w:r>
      <w:r>
        <w:rPr>
          <w:rFonts w:cstheme="minorHAnsi"/>
          <w:color w:val="7030A0"/>
        </w:rPr>
        <w:t xml:space="preserve"> </w:t>
      </w:r>
      <w:r w:rsidRPr="00A375D9">
        <w:rPr>
          <w:rFonts w:cstheme="minorHAnsi"/>
          <w:b/>
          <w:bCs/>
          <w:color w:val="7030A0"/>
        </w:rPr>
        <w:t>[</w:t>
      </w:r>
      <w:r>
        <w:rPr>
          <w:rFonts w:cstheme="minorHAnsi"/>
          <w:b/>
          <w:bCs/>
          <w:color w:val="7030A0"/>
        </w:rPr>
        <w:t>3</w:t>
      </w:r>
      <w:r w:rsidRPr="00A375D9">
        <w:rPr>
          <w:rFonts w:cstheme="minorHAnsi"/>
          <w:b/>
          <w:bCs/>
          <w:color w:val="7030A0"/>
        </w:rPr>
        <w:t>]</w:t>
      </w:r>
      <w:r w:rsidRPr="00A375D9">
        <w:rPr>
          <w:rFonts w:cstheme="minorHAnsi"/>
          <w:color w:val="7030A0"/>
        </w:rPr>
        <w:t>.</w:t>
      </w:r>
    </w:p>
    <w:p w14:paraId="123C971E" w14:textId="1125D10E" w:rsidR="00D31829" w:rsidRPr="00942ECC" w:rsidRDefault="00D31829" w:rsidP="00D31829">
      <w:pPr>
        <w:pStyle w:val="ListParagraph"/>
        <w:numPr>
          <w:ilvl w:val="2"/>
          <w:numId w:val="3"/>
        </w:numPr>
        <w:spacing w:before="120"/>
        <w:contextualSpacing w:val="0"/>
        <w:jc w:val="both"/>
        <w:rPr>
          <w:rFonts w:cstheme="minorHAnsi"/>
        </w:rPr>
      </w:pPr>
      <w:r w:rsidRPr="00E134E6">
        <w:rPr>
          <w:i/>
          <w:color w:val="0070C0"/>
        </w:rPr>
        <w:t xml:space="preserve">Reuse </w:t>
      </w:r>
      <w:r w:rsidR="00FB3398">
        <w:rPr>
          <w:i/>
          <w:color w:val="0070C0"/>
        </w:rPr>
        <w:t>4.4.3</w:t>
      </w:r>
      <w:r>
        <w:rPr>
          <w:i/>
          <w:color w:val="0070C0"/>
        </w:rPr>
        <w:t xml:space="preserve"> </w:t>
      </w:r>
      <w:r w:rsidRPr="00D31829">
        <w:rPr>
          <w:rFonts w:cstheme="minorHAnsi"/>
        </w:rPr>
        <w:t xml:space="preserve">  </w:t>
      </w:r>
    </w:p>
    <w:p w14:paraId="4A72C686" w14:textId="0BA9101F" w:rsidR="00F34487" w:rsidRPr="006A17FF" w:rsidRDefault="00F34487" w:rsidP="00F34487">
      <w:pPr>
        <w:pStyle w:val="ListParagraph"/>
        <w:numPr>
          <w:ilvl w:val="2"/>
          <w:numId w:val="3"/>
        </w:numPr>
        <w:spacing w:before="120"/>
        <w:contextualSpacing w:val="0"/>
        <w:rPr>
          <w:rFonts w:cstheme="minorHAnsi"/>
        </w:rPr>
      </w:pPr>
      <w:r w:rsidRPr="00E134E6">
        <w:rPr>
          <w:i/>
          <w:color w:val="0070C0"/>
        </w:rPr>
        <w:t>Reuse 2.5.2</w:t>
      </w:r>
    </w:p>
    <w:p w14:paraId="3036E3A3" w14:textId="77777777" w:rsidR="00F34487" w:rsidRDefault="00F34487" w:rsidP="00F34487">
      <w:pPr>
        <w:pStyle w:val="ListParagraph"/>
        <w:numPr>
          <w:ilvl w:val="2"/>
          <w:numId w:val="3"/>
        </w:numPr>
        <w:spacing w:before="120"/>
        <w:rPr>
          <w:rFonts w:cstheme="minorHAnsi"/>
        </w:rPr>
      </w:pPr>
      <w:r>
        <w:rPr>
          <w:rFonts w:cstheme="minorHAnsi"/>
        </w:rPr>
        <w:lastRenderedPageBreak/>
        <w:t>CU: Talent picking the single colony and inoculating in 5 mL of medium</w:t>
      </w:r>
    </w:p>
    <w:p w14:paraId="44C7BFB4" w14:textId="77777777" w:rsidR="00F34487" w:rsidRDefault="00F34487" w:rsidP="00F34487">
      <w:pPr>
        <w:pStyle w:val="ListParagraph"/>
        <w:spacing w:before="120"/>
        <w:ind w:left="1627"/>
        <w:jc w:val="both"/>
        <w:rPr>
          <w:rFonts w:cstheme="minorHAnsi"/>
        </w:rPr>
      </w:pPr>
    </w:p>
    <w:p w14:paraId="3E122DEA" w14:textId="77777777" w:rsidR="00F34487" w:rsidRDefault="00F34487" w:rsidP="00F34487">
      <w:pPr>
        <w:pStyle w:val="ListParagraph"/>
        <w:numPr>
          <w:ilvl w:val="1"/>
          <w:numId w:val="3"/>
        </w:numPr>
        <w:spacing w:before="120"/>
        <w:jc w:val="both"/>
        <w:rPr>
          <w:rFonts w:cstheme="minorHAnsi"/>
          <w:color w:val="7030A0"/>
        </w:rPr>
      </w:pPr>
      <w:r>
        <w:rPr>
          <w:rFonts w:cstheme="minorHAnsi"/>
          <w:color w:val="7030A0"/>
        </w:rPr>
        <w:t>I</w:t>
      </w:r>
      <w:r w:rsidRPr="003B56FB">
        <w:rPr>
          <w:rFonts w:cstheme="minorHAnsi"/>
          <w:color w:val="7030A0"/>
        </w:rPr>
        <w:t>ncubate the cultures at 37 degrees Celsius for 7 days with shaking at 100 rpm</w:t>
      </w:r>
      <w:r>
        <w:rPr>
          <w:rFonts w:cstheme="minorHAnsi"/>
          <w:color w:val="7030A0"/>
        </w:rPr>
        <w:t xml:space="preserve"> </w:t>
      </w:r>
      <w:r w:rsidRPr="003B56FB">
        <w:rPr>
          <w:rFonts w:cstheme="minorHAnsi"/>
          <w:b/>
          <w:bCs/>
          <w:color w:val="7030A0"/>
        </w:rPr>
        <w:t>[1]</w:t>
      </w:r>
      <w:r w:rsidRPr="003B56FB">
        <w:rPr>
          <w:rFonts w:cstheme="minorHAnsi"/>
          <w:color w:val="7030A0"/>
        </w:rPr>
        <w:t xml:space="preserve">. Transfer 200-microliter aliquots </w:t>
      </w:r>
      <w:r>
        <w:rPr>
          <w:rFonts w:cstheme="minorHAnsi"/>
          <w:color w:val="7030A0"/>
        </w:rPr>
        <w:t xml:space="preserve">of overnight culture </w:t>
      </w:r>
      <w:r w:rsidRPr="003B56FB">
        <w:rPr>
          <w:rFonts w:cstheme="minorHAnsi"/>
          <w:color w:val="7030A0"/>
        </w:rPr>
        <w:t xml:space="preserve">into sterile </w:t>
      </w:r>
      <w:r>
        <w:rPr>
          <w:rFonts w:cstheme="minorHAnsi"/>
          <w:color w:val="7030A0"/>
        </w:rPr>
        <w:t xml:space="preserve">1.5-milliliter </w:t>
      </w:r>
      <w:r w:rsidRPr="003B56FB">
        <w:rPr>
          <w:rFonts w:cstheme="minorHAnsi"/>
          <w:color w:val="7030A0"/>
        </w:rPr>
        <w:t xml:space="preserve">microcentrifuge tubes, </w:t>
      </w:r>
      <w:commentRangeStart w:id="12"/>
      <w:r w:rsidRPr="003B56FB">
        <w:rPr>
          <w:rFonts w:cstheme="minorHAnsi"/>
          <w:color w:val="7030A0"/>
        </w:rPr>
        <w:t>retaining the remaining cultures at 4 degrees Celsius or as glycerol stocks</w:t>
      </w:r>
      <w:r>
        <w:rPr>
          <w:rFonts w:cstheme="minorHAnsi"/>
          <w:color w:val="7030A0"/>
        </w:rPr>
        <w:t xml:space="preserve"> </w:t>
      </w:r>
      <w:commentRangeEnd w:id="12"/>
      <w:r w:rsidRPr="003B56FB">
        <w:rPr>
          <w:rStyle w:val="CommentReference"/>
          <w:rFonts w:cstheme="minorHAnsi"/>
          <w:b/>
          <w:bCs/>
          <w:color w:val="7030A0"/>
          <w:sz w:val="24"/>
          <w:szCs w:val="24"/>
        </w:rPr>
        <w:commentReference w:id="12"/>
      </w:r>
      <w:r w:rsidRPr="003B56FB">
        <w:rPr>
          <w:rFonts w:cstheme="minorHAnsi"/>
          <w:b/>
          <w:bCs/>
          <w:color w:val="7030A0"/>
        </w:rPr>
        <w:t>[2]</w:t>
      </w:r>
      <w:r w:rsidRPr="003B56FB">
        <w:rPr>
          <w:rFonts w:cstheme="minorHAnsi"/>
          <w:color w:val="7030A0"/>
        </w:rPr>
        <w:t>. Heat-kill the aliquots</w:t>
      </w:r>
      <w:r>
        <w:rPr>
          <w:rFonts w:cstheme="minorHAnsi"/>
          <w:color w:val="7030A0"/>
        </w:rPr>
        <w:t xml:space="preserve"> at 100 degrees Celsius for 1 hour </w:t>
      </w:r>
      <w:r w:rsidRPr="003B56FB">
        <w:rPr>
          <w:rFonts w:cstheme="minorHAnsi"/>
          <w:b/>
          <w:bCs/>
          <w:color w:val="7030A0"/>
        </w:rPr>
        <w:t>[3]</w:t>
      </w:r>
      <w:r>
        <w:rPr>
          <w:rFonts w:cstheme="minorHAnsi"/>
          <w:b/>
          <w:bCs/>
          <w:color w:val="7030A0"/>
        </w:rPr>
        <w:t xml:space="preserve"> </w:t>
      </w:r>
      <w:r>
        <w:rPr>
          <w:rFonts w:cstheme="minorHAnsi"/>
          <w:color w:val="7030A0"/>
        </w:rPr>
        <w:t xml:space="preserve">and </w:t>
      </w:r>
      <w:r w:rsidRPr="003B56FB">
        <w:rPr>
          <w:rFonts w:cstheme="minorHAnsi"/>
          <w:color w:val="7030A0"/>
        </w:rPr>
        <w:t>centrifuge</w:t>
      </w:r>
      <w:r>
        <w:rPr>
          <w:rFonts w:cstheme="minorHAnsi"/>
          <w:color w:val="7030A0"/>
        </w:rPr>
        <w:t xml:space="preserve"> </w:t>
      </w:r>
      <w:r w:rsidRPr="003B56FB">
        <w:rPr>
          <w:rFonts w:cstheme="minorHAnsi"/>
          <w:color w:val="7030A0"/>
        </w:rPr>
        <w:t xml:space="preserve">at 16,000 </w:t>
      </w:r>
      <w:r w:rsidRPr="003B56FB">
        <w:rPr>
          <w:rFonts w:cstheme="minorHAnsi"/>
          <w:i/>
          <w:iCs w:val="0"/>
          <w:color w:val="7030A0"/>
        </w:rPr>
        <w:t>g</w:t>
      </w:r>
      <w:r w:rsidRPr="003B56FB">
        <w:rPr>
          <w:rFonts w:cstheme="minorHAnsi"/>
          <w:color w:val="7030A0"/>
        </w:rPr>
        <w:t xml:space="preserve"> for 5 min at room temperature to pellet debris</w:t>
      </w:r>
      <w:r>
        <w:rPr>
          <w:rFonts w:cstheme="minorHAnsi"/>
          <w:color w:val="7030A0"/>
        </w:rPr>
        <w:t xml:space="preserve"> </w:t>
      </w:r>
      <w:r w:rsidRPr="003B56FB">
        <w:rPr>
          <w:rFonts w:cstheme="minorHAnsi"/>
          <w:b/>
          <w:bCs/>
          <w:color w:val="7030A0"/>
        </w:rPr>
        <w:t>[4]</w:t>
      </w:r>
      <w:r>
        <w:rPr>
          <w:rFonts w:cstheme="minorHAnsi"/>
          <w:color w:val="7030A0"/>
        </w:rPr>
        <w:t>.</w:t>
      </w:r>
      <w:r w:rsidRPr="003B56FB">
        <w:rPr>
          <w:rFonts w:cstheme="minorHAnsi"/>
          <w:color w:val="7030A0"/>
        </w:rPr>
        <w:t xml:space="preserve"> </w:t>
      </w:r>
    </w:p>
    <w:p w14:paraId="5A783576" w14:textId="77777777" w:rsidR="00F34487" w:rsidRPr="003B56FB" w:rsidRDefault="00F34487" w:rsidP="00F34487">
      <w:pPr>
        <w:pStyle w:val="ListParagraph"/>
        <w:spacing w:before="120"/>
        <w:ind w:left="907"/>
        <w:jc w:val="both"/>
        <w:rPr>
          <w:rFonts w:cstheme="minorHAnsi"/>
          <w:color w:val="7030A0"/>
        </w:rPr>
      </w:pPr>
    </w:p>
    <w:p w14:paraId="50A7C655" w14:textId="726C9BD2" w:rsidR="00F34487" w:rsidRDefault="00AB6440" w:rsidP="00F34487">
      <w:pPr>
        <w:pStyle w:val="ListParagraph"/>
        <w:numPr>
          <w:ilvl w:val="2"/>
          <w:numId w:val="3"/>
        </w:numPr>
        <w:spacing w:before="120"/>
        <w:rPr>
          <w:rFonts w:cstheme="minorHAnsi"/>
          <w:lang w:val="en-IO"/>
        </w:rPr>
      </w:pPr>
      <w:r>
        <w:rPr>
          <w:rFonts w:cstheme="minorHAnsi"/>
        </w:rPr>
        <w:t xml:space="preserve"> </w:t>
      </w:r>
      <w:r w:rsidR="00F34487" w:rsidRPr="00AB6440">
        <w:rPr>
          <w:i/>
          <w:color w:val="0070C0"/>
        </w:rPr>
        <w:t>Reuse</w:t>
      </w:r>
      <w:r w:rsidR="00F34487">
        <w:rPr>
          <w:rFonts w:cstheme="minorHAnsi"/>
        </w:rPr>
        <w:t xml:space="preserve"> </w:t>
      </w:r>
      <w:r w:rsidR="00F34487" w:rsidRPr="00AB6440">
        <w:rPr>
          <w:i/>
          <w:color w:val="0070C0"/>
        </w:rPr>
        <w:t>2.6.2</w:t>
      </w:r>
    </w:p>
    <w:p w14:paraId="4F709C3F" w14:textId="77777777" w:rsidR="00F34487" w:rsidRPr="00903EF6" w:rsidRDefault="00F34487" w:rsidP="00F34487">
      <w:pPr>
        <w:pStyle w:val="ListParagraph"/>
        <w:numPr>
          <w:ilvl w:val="2"/>
          <w:numId w:val="3"/>
        </w:numPr>
        <w:spacing w:before="120"/>
        <w:rPr>
          <w:rFonts w:cstheme="minorHAnsi"/>
          <w:lang w:val="en-IO"/>
        </w:rPr>
      </w:pPr>
      <w:r w:rsidRPr="00903EF6">
        <w:rPr>
          <w:rFonts w:cstheme="minorHAnsi"/>
        </w:rPr>
        <w:t xml:space="preserve">Talent transferring 200 µL of culture into sterile microcentrifuge tubes </w:t>
      </w:r>
    </w:p>
    <w:p w14:paraId="2E26EFE9" w14:textId="77777777" w:rsidR="00F34487" w:rsidRPr="00903EF6" w:rsidRDefault="00F34487" w:rsidP="00F34487">
      <w:pPr>
        <w:pStyle w:val="ListParagraph"/>
        <w:numPr>
          <w:ilvl w:val="2"/>
          <w:numId w:val="3"/>
        </w:numPr>
        <w:spacing w:before="120"/>
        <w:rPr>
          <w:rFonts w:cstheme="minorHAnsi"/>
          <w:lang w:val="en-IO"/>
        </w:rPr>
      </w:pPr>
      <w:r w:rsidRPr="00903EF6">
        <w:rPr>
          <w:rFonts w:cstheme="minorHAnsi"/>
          <w:lang w:val="en-IO"/>
        </w:rPr>
        <w:t>Talent placing the tubes on a heat block for 1 hour</w:t>
      </w:r>
    </w:p>
    <w:p w14:paraId="26CE7B03" w14:textId="77777777" w:rsidR="00F34487" w:rsidRDefault="00F34487" w:rsidP="00F34487">
      <w:pPr>
        <w:pStyle w:val="ListParagraph"/>
        <w:numPr>
          <w:ilvl w:val="2"/>
          <w:numId w:val="3"/>
        </w:numPr>
        <w:spacing w:before="120"/>
        <w:rPr>
          <w:rFonts w:cstheme="minorHAnsi"/>
          <w:lang w:val="en-IO"/>
        </w:rPr>
      </w:pPr>
      <w:r>
        <w:rPr>
          <w:rFonts w:cstheme="minorHAnsi"/>
          <w:lang w:val="en-IO"/>
        </w:rPr>
        <w:t>Talent placing the tubes in a centrifuge and closing the lid</w:t>
      </w:r>
    </w:p>
    <w:p w14:paraId="5A51F2DC" w14:textId="77777777" w:rsidR="00F34487" w:rsidRPr="003B56FB" w:rsidRDefault="00F34487" w:rsidP="00F34487">
      <w:pPr>
        <w:pStyle w:val="ListParagraph"/>
        <w:spacing w:before="120"/>
        <w:ind w:left="1627"/>
        <w:rPr>
          <w:rFonts w:cstheme="minorHAnsi"/>
          <w:lang w:val="en-IO"/>
        </w:rPr>
      </w:pPr>
    </w:p>
    <w:p w14:paraId="14DEDAC9" w14:textId="77777777" w:rsidR="00F34487" w:rsidRPr="003B56FB" w:rsidRDefault="00F34487" w:rsidP="00F34487">
      <w:pPr>
        <w:pStyle w:val="ListParagraph"/>
        <w:numPr>
          <w:ilvl w:val="1"/>
          <w:numId w:val="3"/>
        </w:numPr>
        <w:spacing w:before="120"/>
        <w:jc w:val="both"/>
        <w:rPr>
          <w:rFonts w:cstheme="minorHAnsi"/>
          <w:color w:val="7030A0"/>
        </w:rPr>
      </w:pPr>
      <w:r>
        <w:rPr>
          <w:rFonts w:cstheme="minorHAnsi"/>
          <w:color w:val="7030A0"/>
        </w:rPr>
        <w:t>Using the supernatant, perform</w:t>
      </w:r>
      <w:r w:rsidRPr="003B56FB">
        <w:rPr>
          <w:rFonts w:cstheme="minorHAnsi"/>
          <w:color w:val="7030A0"/>
        </w:rPr>
        <w:t xml:space="preserve"> PCR </w:t>
      </w:r>
      <w:r w:rsidRPr="001D6245">
        <w:rPr>
          <w:rFonts w:cstheme="minorHAnsi"/>
          <w:b/>
          <w:bCs/>
          <w:color w:val="7030A0"/>
        </w:rPr>
        <w:t>[1]</w:t>
      </w:r>
      <w:r>
        <w:rPr>
          <w:rFonts w:cstheme="minorHAnsi"/>
          <w:color w:val="7030A0"/>
        </w:rPr>
        <w:t xml:space="preserve"> </w:t>
      </w:r>
      <w:r w:rsidRPr="003B56FB">
        <w:rPr>
          <w:rFonts w:cstheme="minorHAnsi"/>
          <w:color w:val="7030A0"/>
        </w:rPr>
        <w:t xml:space="preserve">and Sanger sequencing </w:t>
      </w:r>
      <w:r>
        <w:rPr>
          <w:rFonts w:cstheme="minorHAnsi"/>
          <w:color w:val="7030A0"/>
        </w:rPr>
        <w:t xml:space="preserve">on the supernatant </w:t>
      </w:r>
      <w:r w:rsidRPr="003B56FB">
        <w:rPr>
          <w:rFonts w:cstheme="minorHAnsi"/>
          <w:color w:val="7030A0"/>
        </w:rPr>
        <w:t>to confirm the SNV of interest</w:t>
      </w:r>
      <w:r>
        <w:rPr>
          <w:rFonts w:cstheme="minorHAnsi"/>
          <w:color w:val="7030A0"/>
        </w:rPr>
        <w:t xml:space="preserve"> </w:t>
      </w:r>
      <w:r w:rsidRPr="001D6245">
        <w:rPr>
          <w:rFonts w:cstheme="minorHAnsi"/>
          <w:b/>
          <w:bCs/>
          <w:color w:val="7030A0"/>
        </w:rPr>
        <w:t>[2]</w:t>
      </w:r>
      <w:r w:rsidRPr="003B56FB">
        <w:rPr>
          <w:rFonts w:cstheme="minorHAnsi"/>
          <w:color w:val="7030A0"/>
        </w:rPr>
        <w:t>. Finally, map the sequence to the reference to verify the SNV and absence of additional mutations</w:t>
      </w:r>
      <w:r>
        <w:rPr>
          <w:rFonts w:cstheme="minorHAnsi"/>
          <w:color w:val="7030A0"/>
        </w:rPr>
        <w:t xml:space="preserve"> </w:t>
      </w:r>
      <w:r w:rsidRPr="001D6245">
        <w:rPr>
          <w:rFonts w:cstheme="minorHAnsi"/>
          <w:b/>
          <w:bCs/>
          <w:color w:val="7030A0"/>
        </w:rPr>
        <w:t>[3].</w:t>
      </w:r>
    </w:p>
    <w:p w14:paraId="447C03F9" w14:textId="77777777" w:rsidR="00F34487" w:rsidRPr="00484179" w:rsidRDefault="00F34487" w:rsidP="00F34487">
      <w:pPr>
        <w:pStyle w:val="ListParagraph"/>
        <w:numPr>
          <w:ilvl w:val="2"/>
          <w:numId w:val="3"/>
        </w:numPr>
        <w:spacing w:before="120"/>
        <w:contextualSpacing w:val="0"/>
        <w:rPr>
          <w:rFonts w:cstheme="minorHAnsi"/>
        </w:rPr>
      </w:pPr>
      <w:r>
        <w:rPr>
          <w:rFonts w:cstheme="minorHAnsi"/>
          <w:color w:val="222222"/>
          <w:shd w:val="clear" w:color="auto" w:fill="FFFFFF"/>
        </w:rPr>
        <w:t>CU: Representative shot of t</w:t>
      </w:r>
      <w:r w:rsidRPr="00484179">
        <w:rPr>
          <w:rFonts w:cstheme="minorHAnsi"/>
          <w:color w:val="222222"/>
          <w:shd w:val="clear" w:color="auto" w:fill="FFFFFF"/>
        </w:rPr>
        <w:t xml:space="preserve">alent </w:t>
      </w:r>
      <w:r>
        <w:rPr>
          <w:rFonts w:cstheme="minorHAnsi"/>
          <w:color w:val="222222"/>
          <w:shd w:val="clear" w:color="auto" w:fill="FFFFFF"/>
        </w:rPr>
        <w:t xml:space="preserve">adding DNA sample in a PCR tube and placing the tube in the PCR </w:t>
      </w:r>
    </w:p>
    <w:p w14:paraId="64B12EB6" w14:textId="77777777" w:rsidR="00F34487" w:rsidRPr="001D6245" w:rsidRDefault="00F34487" w:rsidP="00F34487">
      <w:pPr>
        <w:pStyle w:val="ListParagraph"/>
        <w:numPr>
          <w:ilvl w:val="2"/>
          <w:numId w:val="3"/>
        </w:numPr>
        <w:spacing w:before="120"/>
        <w:jc w:val="both"/>
        <w:rPr>
          <w:rFonts w:cstheme="minorHAnsi"/>
        </w:rPr>
      </w:pPr>
      <w:r w:rsidRPr="00FA11CE">
        <w:rPr>
          <w:rFonts w:cstheme="minorHAnsi"/>
          <w:highlight w:val="yellow"/>
        </w:rPr>
        <w:t>SCREEN:</w:t>
      </w:r>
      <w:r w:rsidRPr="001D6245">
        <w:rPr>
          <w:rFonts w:cstheme="minorHAnsi"/>
        </w:rPr>
        <w:t xml:space="preserve"> Sanger sequencing </w:t>
      </w:r>
      <w:r>
        <w:rPr>
          <w:rFonts w:cstheme="minorHAnsi"/>
        </w:rPr>
        <w:t>being run</w:t>
      </w:r>
    </w:p>
    <w:p w14:paraId="11876692" w14:textId="77777777" w:rsidR="002A7913" w:rsidRDefault="00F34487" w:rsidP="0027394C">
      <w:pPr>
        <w:pStyle w:val="ListParagraph"/>
        <w:numPr>
          <w:ilvl w:val="2"/>
          <w:numId w:val="3"/>
        </w:numPr>
        <w:spacing w:before="120"/>
        <w:jc w:val="both"/>
        <w:rPr>
          <w:rFonts w:cstheme="minorHAnsi"/>
          <w:sz w:val="52"/>
          <w:szCs w:val="52"/>
        </w:rPr>
      </w:pPr>
      <w:r w:rsidRPr="00AB5904">
        <w:rPr>
          <w:rFonts w:cstheme="minorHAnsi"/>
          <w:highlight w:val="yellow"/>
        </w:rPr>
        <w:t>SCREEN:</w:t>
      </w:r>
      <w:r w:rsidRPr="00AB5904">
        <w:rPr>
          <w:rFonts w:cstheme="minorHAnsi"/>
        </w:rPr>
        <w:t xml:space="preserve"> Sequence alignment against the reference</w:t>
      </w:r>
      <w:r w:rsidR="00AB5904">
        <w:rPr>
          <w:rFonts w:cstheme="minorHAnsi"/>
        </w:rPr>
        <w:t xml:space="preserve"> being done</w:t>
      </w:r>
      <w:r w:rsidR="009F6000" w:rsidRPr="00AB5904">
        <w:rPr>
          <w:rFonts w:cstheme="minorHAnsi"/>
          <w:sz w:val="52"/>
          <w:szCs w:val="52"/>
        </w:rPr>
        <w:t xml:space="preserve">   </w:t>
      </w:r>
    </w:p>
    <w:p w14:paraId="739F2D67" w14:textId="77777777" w:rsidR="002A7913" w:rsidRDefault="002A7913" w:rsidP="002A7913">
      <w:pPr>
        <w:pStyle w:val="ListParagraph"/>
        <w:spacing w:before="120"/>
        <w:ind w:left="907"/>
        <w:jc w:val="both"/>
        <w:rPr>
          <w:rFonts w:cstheme="minorHAnsi"/>
          <w:sz w:val="52"/>
          <w:szCs w:val="52"/>
        </w:rPr>
      </w:pPr>
    </w:p>
    <w:p w14:paraId="26161110" w14:textId="4B0A5F3E" w:rsidR="00AB5904" w:rsidRPr="002A7913" w:rsidRDefault="00AB5904" w:rsidP="002A7913">
      <w:pPr>
        <w:pStyle w:val="ListParagraph"/>
        <w:spacing w:before="120"/>
        <w:ind w:left="907"/>
        <w:jc w:val="both"/>
        <w:rPr>
          <w:rFonts w:cstheme="minorHAnsi"/>
        </w:rPr>
      </w:pPr>
      <w:r w:rsidRPr="002A7913">
        <w:rPr>
          <w:rFonts w:cstheme="minorHAnsi"/>
        </w:rPr>
        <w:br w:type="page"/>
      </w:r>
    </w:p>
    <w:p w14:paraId="21B358AA" w14:textId="7ADA5C5B" w:rsidR="00F34487" w:rsidRPr="00AB5904" w:rsidRDefault="00F34487" w:rsidP="00AB5904">
      <w:pPr>
        <w:pStyle w:val="ListParagraph"/>
        <w:spacing w:before="120"/>
        <w:ind w:left="1627"/>
        <w:jc w:val="center"/>
        <w:rPr>
          <w:rFonts w:cstheme="minorHAnsi"/>
          <w:sz w:val="52"/>
          <w:szCs w:val="52"/>
        </w:rPr>
      </w:pPr>
      <w:r w:rsidRPr="00AB5904">
        <w:rPr>
          <w:rFonts w:cstheme="minorHAnsi"/>
          <w:sz w:val="52"/>
          <w:szCs w:val="52"/>
        </w:rPr>
        <w:lastRenderedPageBreak/>
        <w:t>Results</w:t>
      </w:r>
    </w:p>
    <w:p w14:paraId="785D2FDF" w14:textId="77777777" w:rsidR="00F34487" w:rsidRPr="00B07A3B" w:rsidRDefault="00F34487" w:rsidP="00F34487">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A026E1B" w14:textId="77777777" w:rsidR="00F34487" w:rsidRPr="005E27DD" w:rsidRDefault="00F34487" w:rsidP="00F34487">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have to </w:t>
      </w:r>
      <w:r w:rsidRPr="00815020">
        <w:rPr>
          <w:rFonts w:eastAsia="Times New Roman" w:cstheme="minorHAnsi"/>
          <w:b/>
          <w:bCs/>
        </w:rPr>
        <w:t>record</w:t>
      </w:r>
      <w:r>
        <w:rPr>
          <w:rFonts w:eastAsia="Times New Roman" w:cstheme="minorHAnsi"/>
        </w:rPr>
        <w:t xml:space="preserve"> this section. It only </w:t>
      </w:r>
      <w:r w:rsidRPr="005E27DD">
        <w:rPr>
          <w:rFonts w:eastAsia="Times New Roman" w:cstheme="minorHAnsi"/>
        </w:rPr>
        <w:t>includes the figures/tables from your manuscript</w:t>
      </w:r>
      <w:r>
        <w:rPr>
          <w:rFonts w:eastAsia="Times New Roman" w:cstheme="minorHAnsi"/>
        </w:rPr>
        <w:t xml:space="preserve"> (called LAB MEDIA). </w:t>
      </w:r>
    </w:p>
    <w:p w14:paraId="3A46D175" w14:textId="77777777" w:rsidR="00F34487" w:rsidRPr="00495959" w:rsidRDefault="00F34487" w:rsidP="00F34487">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Pr>
          <w:rFonts w:eastAsia="Times New Roman" w:cstheme="minorHAnsi"/>
          <w:bCs/>
        </w:rPr>
        <w:t>: 74</w:t>
      </w:r>
    </w:p>
    <w:p w14:paraId="49DE5291" w14:textId="77777777" w:rsidR="00F34487" w:rsidRPr="000F0F14" w:rsidRDefault="00F34487" w:rsidP="00F34487">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1124F14" w14:textId="77777777" w:rsidR="00F34487" w:rsidRPr="00B07A3B" w:rsidRDefault="00F34487" w:rsidP="00F34487">
      <w:pPr>
        <w:ind w:left="360"/>
        <w:outlineLvl w:val="0"/>
        <w:rPr>
          <w:rFonts w:cstheme="minorHAnsi"/>
          <w:lang w:eastAsia="zh-TW"/>
        </w:rPr>
      </w:pPr>
    </w:p>
    <w:p w14:paraId="66709A44" w14:textId="77777777" w:rsidR="00F34487" w:rsidRPr="00985FE6" w:rsidRDefault="00F34487" w:rsidP="00F34487">
      <w:pPr>
        <w:pStyle w:val="ListParagraph"/>
        <w:numPr>
          <w:ilvl w:val="0"/>
          <w:numId w:val="3"/>
        </w:numPr>
        <w:spacing w:before="240"/>
        <w:outlineLvl w:val="0"/>
        <w:rPr>
          <w:rFonts w:cstheme="minorHAnsi"/>
          <w:lang w:eastAsia="zh-TW"/>
        </w:rPr>
      </w:pPr>
      <w:r>
        <w:rPr>
          <w:rFonts w:cstheme="minorHAnsi"/>
          <w:b/>
        </w:rPr>
        <w:t xml:space="preserve">Results </w:t>
      </w:r>
    </w:p>
    <w:p w14:paraId="08DB010B" w14:textId="77777777" w:rsidR="00F34487" w:rsidRPr="00985FE6" w:rsidRDefault="00F34487" w:rsidP="00F34487">
      <w:pPr>
        <w:pStyle w:val="ListParagraph"/>
        <w:spacing w:before="240"/>
        <w:ind w:left="360"/>
        <w:outlineLvl w:val="0"/>
        <w:rPr>
          <w:rFonts w:cstheme="minorHAnsi"/>
          <w:lang w:eastAsia="zh-TW"/>
        </w:rPr>
      </w:pPr>
    </w:p>
    <w:p w14:paraId="54C3AA68" w14:textId="77777777" w:rsidR="00F34487" w:rsidRPr="00DD06E1" w:rsidRDefault="00F34487" w:rsidP="00F34487">
      <w:pPr>
        <w:pStyle w:val="ListParagraph"/>
        <w:numPr>
          <w:ilvl w:val="1"/>
          <w:numId w:val="3"/>
        </w:numPr>
        <w:spacing w:before="120"/>
        <w:jc w:val="both"/>
        <w:outlineLvl w:val="0"/>
        <w:rPr>
          <w:rFonts w:cstheme="minorHAnsi"/>
        </w:rPr>
      </w:pPr>
      <w:commentRangeStart w:id="13"/>
      <w:r w:rsidRPr="00DD06E1">
        <w:rPr>
          <w:rFonts w:cstheme="minorHAnsi"/>
          <w:color w:val="7030A0"/>
        </w:rPr>
        <w:t xml:space="preserve">Sanger sequencing confirmed </w:t>
      </w:r>
      <w:commentRangeEnd w:id="13"/>
      <w:r w:rsidRPr="00DD06E1">
        <w:rPr>
          <w:rStyle w:val="CommentReference"/>
          <w:rFonts w:cstheme="minorHAnsi"/>
          <w:color w:val="7030A0"/>
          <w:sz w:val="24"/>
          <w:szCs w:val="24"/>
        </w:rPr>
        <w:commentReference w:id="13"/>
      </w:r>
      <w:r w:rsidRPr="00DD06E1">
        <w:rPr>
          <w:rFonts w:cstheme="minorHAnsi"/>
          <w:color w:val="7030A0"/>
        </w:rPr>
        <w:t xml:space="preserve">the Thr33Ala </w:t>
      </w:r>
      <w:r w:rsidRPr="00DD06E1">
        <w:rPr>
          <w:rFonts w:cstheme="minorHAnsi"/>
          <w:color w:val="EE0000"/>
        </w:rPr>
        <w:t>(</w:t>
      </w:r>
      <w:r w:rsidRPr="00DD06E1">
        <w:rPr>
          <w:rFonts w:cstheme="minorHAnsi"/>
          <w:i/>
          <w:iCs w:val="0"/>
          <w:color w:val="EE0000"/>
        </w:rPr>
        <w:t>threonine-thirty-three-alanine</w:t>
      </w:r>
      <w:r w:rsidRPr="00DD06E1">
        <w:rPr>
          <w:rFonts w:cstheme="minorHAnsi"/>
          <w:color w:val="EE0000"/>
        </w:rPr>
        <w:t xml:space="preserve">) </w:t>
      </w:r>
      <w:r w:rsidRPr="00DD06E1">
        <w:rPr>
          <w:rFonts w:cstheme="minorHAnsi"/>
          <w:color w:val="7030A0"/>
        </w:rPr>
        <w:t>mutation in the selected Mycobacterium tuberculosis colonies</w:t>
      </w:r>
      <w:r w:rsidRPr="00DD06E1">
        <w:rPr>
          <w:rFonts w:cstheme="minorHAnsi"/>
          <w:b/>
          <w:bCs/>
          <w:color w:val="7030A0"/>
        </w:rPr>
        <w:t xml:space="preserve">[1]. </w:t>
      </w:r>
      <w:r w:rsidRPr="00DD06E1">
        <w:rPr>
          <w:rFonts w:cstheme="minorHAnsi"/>
          <w:color w:val="7030A0"/>
        </w:rPr>
        <w:t xml:space="preserve">Four colonies showed the mutant G nucleotide at the variant position </w:t>
      </w:r>
      <w:r w:rsidRPr="00DD06E1">
        <w:rPr>
          <w:rFonts w:cstheme="minorHAnsi"/>
          <w:b/>
          <w:bCs/>
          <w:color w:val="7030A0"/>
        </w:rPr>
        <w:t>[2],</w:t>
      </w:r>
      <w:r w:rsidRPr="00DD06E1">
        <w:rPr>
          <w:rFonts w:cstheme="minorHAnsi"/>
          <w:color w:val="7030A0"/>
        </w:rPr>
        <w:t xml:space="preserve"> while eight colonies displayed an R signal, indicating a mixed wild-type and mutant sequence </w:t>
      </w:r>
      <w:r w:rsidRPr="00DD06E1">
        <w:rPr>
          <w:rFonts w:cstheme="minorHAnsi"/>
          <w:b/>
          <w:bCs/>
          <w:color w:val="7030A0"/>
        </w:rPr>
        <w:t>[3].</w:t>
      </w:r>
    </w:p>
    <w:p w14:paraId="716D4673" w14:textId="77777777" w:rsidR="00F34487" w:rsidRPr="00DD06E1" w:rsidRDefault="00F34487" w:rsidP="00F34487">
      <w:pPr>
        <w:pStyle w:val="ListParagraph"/>
        <w:numPr>
          <w:ilvl w:val="2"/>
          <w:numId w:val="3"/>
        </w:numPr>
        <w:spacing w:before="120"/>
        <w:contextualSpacing w:val="0"/>
        <w:jc w:val="both"/>
        <w:outlineLvl w:val="0"/>
        <w:rPr>
          <w:rFonts w:cstheme="minorHAnsi"/>
        </w:rPr>
      </w:pPr>
      <w:r w:rsidRPr="00DD06E1">
        <w:rPr>
          <w:rFonts w:cstheme="minorHAnsi"/>
        </w:rPr>
        <w:t xml:space="preserve">LAB MEDIA: Figure 8: </w:t>
      </w:r>
      <w:r w:rsidRPr="00DD06E1">
        <w:rPr>
          <w:rFonts w:cstheme="minorHAnsi"/>
          <w:i/>
          <w:color w:val="3333FF"/>
        </w:rPr>
        <w:t>Video Editor: Please zoom into the vertical column around position 215, where the colored letters appear instead of dots</w:t>
      </w:r>
    </w:p>
    <w:p w14:paraId="08348E7C" w14:textId="77777777" w:rsidR="00F34487" w:rsidRPr="0006732A" w:rsidRDefault="00F34487" w:rsidP="00F34487">
      <w:pPr>
        <w:pStyle w:val="ListParagraph"/>
        <w:numPr>
          <w:ilvl w:val="2"/>
          <w:numId w:val="3"/>
        </w:numPr>
        <w:spacing w:before="120"/>
        <w:contextualSpacing w:val="0"/>
        <w:outlineLvl w:val="0"/>
        <w:rPr>
          <w:rFonts w:cstheme="minorHAnsi"/>
        </w:rPr>
      </w:pPr>
      <w:r w:rsidRPr="0006732A">
        <w:rPr>
          <w:rFonts w:cstheme="minorHAnsi"/>
        </w:rPr>
        <w:t xml:space="preserve">LAB MEDIA: Figure </w:t>
      </w:r>
      <w:r>
        <w:rPr>
          <w:rFonts w:cstheme="minorHAnsi"/>
        </w:rPr>
        <w:t>8</w:t>
      </w:r>
      <w:r w:rsidRPr="0006732A">
        <w:rPr>
          <w:rFonts w:cstheme="minorHAnsi"/>
        </w:rPr>
        <w:t xml:space="preserve">: </w:t>
      </w:r>
      <w:r w:rsidRPr="0006732A">
        <w:rPr>
          <w:rFonts w:cstheme="minorHAnsi"/>
          <w:i/>
          <w:color w:val="3333FF"/>
        </w:rPr>
        <w:t>Video Editor: Please highlight the four rows containing the letter “G” in this same vertical column</w:t>
      </w:r>
    </w:p>
    <w:p w14:paraId="634AE351" w14:textId="77777777" w:rsidR="00F34487" w:rsidRPr="0006732A" w:rsidRDefault="00F34487" w:rsidP="00F34487">
      <w:pPr>
        <w:pStyle w:val="ListParagraph"/>
        <w:numPr>
          <w:ilvl w:val="2"/>
          <w:numId w:val="3"/>
        </w:numPr>
        <w:spacing w:before="120"/>
        <w:contextualSpacing w:val="0"/>
        <w:outlineLvl w:val="0"/>
        <w:rPr>
          <w:rFonts w:cstheme="minorHAnsi"/>
        </w:rPr>
      </w:pPr>
      <w:r w:rsidRPr="0006732A">
        <w:rPr>
          <w:rFonts w:cstheme="minorHAnsi"/>
          <w:i/>
          <w:color w:val="3333FF"/>
        </w:rPr>
        <w:t xml:space="preserve"> </w:t>
      </w:r>
      <w:r w:rsidRPr="0006732A">
        <w:rPr>
          <w:rFonts w:cstheme="minorHAnsi"/>
        </w:rPr>
        <w:t xml:space="preserve">LAB MEDIA: Figure </w:t>
      </w:r>
      <w:r>
        <w:rPr>
          <w:rFonts w:cstheme="minorHAnsi"/>
        </w:rPr>
        <w:t>8</w:t>
      </w:r>
      <w:r w:rsidRPr="0006732A">
        <w:rPr>
          <w:rFonts w:cstheme="minorHAnsi"/>
        </w:rPr>
        <w:t xml:space="preserve">: </w:t>
      </w:r>
      <w:r w:rsidRPr="0006732A">
        <w:rPr>
          <w:rFonts w:cstheme="minorHAnsi"/>
          <w:i/>
          <w:color w:val="3333FF"/>
        </w:rPr>
        <w:t>Video Editor: Please highlight the eight rows containing the pink letter “R”</w:t>
      </w:r>
      <w:r>
        <w:rPr>
          <w:rFonts w:cstheme="minorHAnsi"/>
          <w:i/>
          <w:color w:val="3333FF"/>
        </w:rPr>
        <w:t xml:space="preserve"> </w:t>
      </w:r>
      <w:r w:rsidRPr="0006732A">
        <w:rPr>
          <w:rFonts w:cstheme="minorHAnsi"/>
          <w:i/>
          <w:color w:val="3333FF"/>
        </w:rPr>
        <w:t xml:space="preserve">in this same vertical column </w:t>
      </w:r>
    </w:p>
    <w:p w14:paraId="4AFF8413" w14:textId="77777777" w:rsidR="00F34487" w:rsidRPr="00B07A3B" w:rsidRDefault="00F34487" w:rsidP="00F34487">
      <w:pPr>
        <w:pStyle w:val="ListParagraph"/>
        <w:spacing w:before="120"/>
        <w:ind w:left="1627"/>
        <w:contextualSpacing w:val="0"/>
        <w:outlineLvl w:val="0"/>
        <w:rPr>
          <w:rFonts w:cstheme="minorHAnsi"/>
        </w:rPr>
      </w:pPr>
    </w:p>
    <w:p w14:paraId="477AAB16" w14:textId="77777777" w:rsidR="00F34487" w:rsidRPr="00110BA2" w:rsidRDefault="00F34487" w:rsidP="00F34487">
      <w:pPr>
        <w:pStyle w:val="ListParagraph"/>
        <w:numPr>
          <w:ilvl w:val="1"/>
          <w:numId w:val="3"/>
        </w:numPr>
        <w:spacing w:before="120"/>
        <w:contextualSpacing w:val="0"/>
        <w:jc w:val="both"/>
        <w:outlineLvl w:val="0"/>
        <w:rPr>
          <w:rFonts w:cstheme="minorHAnsi"/>
          <w:color w:val="7030A0"/>
        </w:rPr>
      </w:pPr>
      <w:r>
        <w:rPr>
          <w:rFonts w:cstheme="minorHAnsi"/>
          <w:color w:val="7030A0"/>
        </w:rPr>
        <w:t>R</w:t>
      </w:r>
      <w:r w:rsidRPr="001720D9">
        <w:rPr>
          <w:rFonts w:cstheme="minorHAnsi"/>
          <w:color w:val="7030A0"/>
        </w:rPr>
        <w:t>ecombineering of M</w:t>
      </w:r>
      <w:r>
        <w:rPr>
          <w:rFonts w:cstheme="minorHAnsi"/>
          <w:color w:val="7030A0"/>
        </w:rPr>
        <w:t>ycobacterium</w:t>
      </w:r>
      <w:r w:rsidRPr="001720D9">
        <w:rPr>
          <w:rFonts w:cstheme="minorHAnsi"/>
          <w:color w:val="7030A0"/>
        </w:rPr>
        <w:t xml:space="preserve"> tuberculosis</w:t>
      </w:r>
      <w:r>
        <w:rPr>
          <w:rFonts w:cstheme="minorHAnsi"/>
          <w:color w:val="7030A0"/>
        </w:rPr>
        <w:t xml:space="preserve"> generated </w:t>
      </w:r>
      <w:r w:rsidRPr="00110BA2">
        <w:rPr>
          <w:rFonts w:cstheme="minorHAnsi"/>
          <w:color w:val="7030A0"/>
        </w:rPr>
        <w:t>the</w:t>
      </w:r>
      <w:r>
        <w:rPr>
          <w:rFonts w:cstheme="minorHAnsi"/>
          <w:color w:val="7030A0"/>
        </w:rPr>
        <w:t xml:space="preserve"> </w:t>
      </w:r>
      <w:r w:rsidRPr="00110BA2">
        <w:rPr>
          <w:rFonts w:cstheme="minorHAnsi"/>
          <w:color w:val="7030A0"/>
        </w:rPr>
        <w:t xml:space="preserve">Ile66Val </w:t>
      </w:r>
      <w:r w:rsidRPr="00110BA2">
        <w:rPr>
          <w:rFonts w:cstheme="minorHAnsi"/>
          <w:color w:val="EE0000"/>
        </w:rPr>
        <w:t>(</w:t>
      </w:r>
      <w:r w:rsidRPr="00110BA2">
        <w:rPr>
          <w:rFonts w:cstheme="minorHAnsi"/>
          <w:i/>
          <w:iCs w:val="0"/>
          <w:color w:val="EE0000"/>
        </w:rPr>
        <w:t>isoleucine-sixty-six-valine</w:t>
      </w:r>
      <w:r w:rsidRPr="00110BA2">
        <w:rPr>
          <w:rFonts w:cstheme="minorHAnsi"/>
          <w:color w:val="EE0000"/>
        </w:rPr>
        <w:t xml:space="preserve">) </w:t>
      </w:r>
      <w:r w:rsidRPr="00110BA2">
        <w:rPr>
          <w:rFonts w:cstheme="minorHAnsi"/>
          <w:color w:val="7030A0"/>
        </w:rPr>
        <w:t xml:space="preserve">mutation </w:t>
      </w:r>
      <w:r>
        <w:rPr>
          <w:rFonts w:cstheme="minorHAnsi"/>
          <w:color w:val="7030A0"/>
        </w:rPr>
        <w:t>i</w:t>
      </w:r>
      <w:r w:rsidRPr="001720D9">
        <w:rPr>
          <w:rFonts w:cstheme="minorHAnsi"/>
          <w:color w:val="7030A0"/>
        </w:rPr>
        <w:t>n two of the screened colonies</w:t>
      </w:r>
      <w:r w:rsidRPr="00110BA2">
        <w:rPr>
          <w:rFonts w:cstheme="minorHAnsi"/>
          <w:b/>
          <w:bCs/>
          <w:color w:val="7030A0"/>
        </w:rPr>
        <w:t>[1].</w:t>
      </w:r>
      <w:r w:rsidRPr="00110BA2">
        <w:rPr>
          <w:rFonts w:cstheme="minorHAnsi"/>
          <w:color w:val="7030A0"/>
        </w:rPr>
        <w:t xml:space="preserve"> One colony showed a mixed wild-type and mutant sequence at the variant position </w:t>
      </w:r>
      <w:r w:rsidRPr="00110BA2">
        <w:rPr>
          <w:rFonts w:cstheme="minorHAnsi"/>
          <w:b/>
          <w:bCs/>
          <w:color w:val="7030A0"/>
        </w:rPr>
        <w:t>[2],</w:t>
      </w:r>
      <w:r w:rsidRPr="00110BA2">
        <w:rPr>
          <w:rFonts w:cstheme="minorHAnsi"/>
          <w:color w:val="7030A0"/>
        </w:rPr>
        <w:t xml:space="preserve"> whereas another showed the pure mutant G nucleotide </w:t>
      </w:r>
      <w:r w:rsidRPr="00110BA2">
        <w:rPr>
          <w:rFonts w:cstheme="minorHAnsi"/>
          <w:b/>
          <w:bCs/>
          <w:color w:val="7030A0"/>
        </w:rPr>
        <w:t>[3].</w:t>
      </w:r>
    </w:p>
    <w:p w14:paraId="0F9A91D1" w14:textId="77777777" w:rsidR="00E27A4D" w:rsidRPr="00E27A4D" w:rsidRDefault="00F34487" w:rsidP="00E27A4D">
      <w:pPr>
        <w:pStyle w:val="ListParagraph"/>
        <w:numPr>
          <w:ilvl w:val="2"/>
          <w:numId w:val="3"/>
        </w:numPr>
        <w:spacing w:before="120"/>
        <w:contextualSpacing w:val="0"/>
        <w:outlineLvl w:val="0"/>
        <w:rPr>
          <w:rFonts w:cstheme="minorHAnsi"/>
        </w:rPr>
      </w:pPr>
      <w:r w:rsidRPr="00281F68">
        <w:rPr>
          <w:rFonts w:cstheme="minorHAnsi"/>
        </w:rPr>
        <w:t xml:space="preserve">LAB MEDIA: Figure </w:t>
      </w:r>
      <w:r>
        <w:rPr>
          <w:rFonts w:cstheme="minorHAnsi"/>
        </w:rPr>
        <w:t>10</w:t>
      </w:r>
      <w:r w:rsidRPr="00281F68">
        <w:rPr>
          <w:rFonts w:cstheme="minorHAnsi"/>
        </w:rPr>
        <w:t xml:space="preserve">: </w:t>
      </w:r>
      <w:r w:rsidRPr="00281F68">
        <w:rPr>
          <w:rFonts w:cstheme="minorHAnsi"/>
          <w:i/>
          <w:color w:val="3333FF"/>
        </w:rPr>
        <w:t xml:space="preserve">Video Editor: Please </w:t>
      </w:r>
      <w:r>
        <w:rPr>
          <w:rFonts w:cstheme="minorHAnsi"/>
          <w:i/>
          <w:color w:val="3333FF"/>
        </w:rPr>
        <w:t>s</w:t>
      </w:r>
      <w:r w:rsidRPr="00281F68">
        <w:rPr>
          <w:rFonts w:cstheme="minorHAnsi"/>
          <w:i/>
          <w:color w:val="3333FF"/>
        </w:rPr>
        <w:t>how the complete figure containing the top and bottom sequence-alignment panels</w:t>
      </w:r>
    </w:p>
    <w:p w14:paraId="1BF1BBB7" w14:textId="73188B07" w:rsidR="00F34487" w:rsidRPr="00E27A4D" w:rsidRDefault="00F34487" w:rsidP="00E27A4D">
      <w:pPr>
        <w:pStyle w:val="ListParagraph"/>
        <w:numPr>
          <w:ilvl w:val="2"/>
          <w:numId w:val="3"/>
        </w:numPr>
        <w:spacing w:before="120"/>
        <w:contextualSpacing w:val="0"/>
        <w:outlineLvl w:val="0"/>
        <w:rPr>
          <w:rFonts w:cstheme="minorHAnsi"/>
        </w:rPr>
      </w:pPr>
      <w:r w:rsidRPr="00E27A4D">
        <w:rPr>
          <w:rFonts w:cstheme="minorHAnsi"/>
        </w:rPr>
        <w:t xml:space="preserve">LAB MEDIA: Figure 10: </w:t>
      </w:r>
      <w:r w:rsidRPr="00E27A4D">
        <w:rPr>
          <w:rFonts w:cstheme="minorHAnsi"/>
          <w:i/>
          <w:color w:val="3333FF"/>
        </w:rPr>
        <w:t xml:space="preserve">Video Editor: Please zoom into the red-circled area in the top panel, near position 196 and highlight the pink letter “R” </w:t>
      </w:r>
    </w:p>
    <w:p w14:paraId="23BB1913" w14:textId="77777777" w:rsidR="00F34487" w:rsidRPr="0008669A" w:rsidRDefault="00F34487" w:rsidP="00F34487">
      <w:pPr>
        <w:pStyle w:val="ListParagraph"/>
        <w:numPr>
          <w:ilvl w:val="2"/>
          <w:numId w:val="3"/>
        </w:numPr>
        <w:spacing w:before="120"/>
        <w:contextualSpacing w:val="0"/>
        <w:outlineLvl w:val="0"/>
        <w:rPr>
          <w:rFonts w:cstheme="minorHAnsi"/>
        </w:rPr>
      </w:pPr>
      <w:r w:rsidRPr="0008669A">
        <w:rPr>
          <w:rFonts w:cstheme="minorHAnsi"/>
        </w:rPr>
        <w:t xml:space="preserve">LAB MEDIA: Figure </w:t>
      </w:r>
      <w:r>
        <w:rPr>
          <w:rFonts w:cstheme="minorHAnsi"/>
        </w:rPr>
        <w:t>10</w:t>
      </w:r>
      <w:r w:rsidRPr="0008669A">
        <w:rPr>
          <w:rFonts w:cstheme="minorHAnsi"/>
        </w:rPr>
        <w:t xml:space="preserve">: </w:t>
      </w:r>
      <w:r w:rsidRPr="0008669A">
        <w:rPr>
          <w:rFonts w:cstheme="minorHAnsi"/>
          <w:i/>
          <w:color w:val="3333FF"/>
        </w:rPr>
        <w:t>Video Editor: Please zoom into the red-circled area in the bottom panelat the same position and highlight the red letter “G</w:t>
      </w:r>
      <w:r>
        <w:rPr>
          <w:rFonts w:cstheme="minorHAnsi"/>
          <w:i/>
          <w:color w:val="3333FF"/>
        </w:rPr>
        <w:t>”</w:t>
      </w:r>
    </w:p>
    <w:p w14:paraId="5BBDAD37" w14:textId="77777777" w:rsidR="00F34487" w:rsidRPr="00495959" w:rsidRDefault="00F34487" w:rsidP="00F34487">
      <w:pPr>
        <w:rPr>
          <w:rFonts w:eastAsia="Times New Roman" w:cstheme="minorHAnsi"/>
          <w:sz w:val="52"/>
        </w:rPr>
      </w:pPr>
    </w:p>
    <w:p w14:paraId="16AB037B" w14:textId="77777777" w:rsidR="00F34487" w:rsidRPr="00012B08" w:rsidRDefault="00F34487" w:rsidP="00F34487">
      <w:pPr>
        <w:rPr>
          <w:rFonts w:cstheme="minorHAnsi"/>
          <w:sz w:val="22"/>
          <w:szCs w:val="22"/>
        </w:rPr>
      </w:pPr>
    </w:p>
    <w:p w14:paraId="7BAE0E17" w14:textId="794A0311"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1"/>
      <w:footerReference w:type="even" r:id="rId22"/>
      <w:footerReference w:type="default" r:id="rId23"/>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Vipasha Sharma" w:date="2026-08-13T19:02:00Z" w:initials="VS">
    <w:p w14:paraId="796118EC" w14:textId="034BCD6F" w:rsidR="00303B34" w:rsidRDefault="00303B34" w:rsidP="00303B34">
      <w:pPr>
        <w:pStyle w:val="CommentText"/>
      </w:pPr>
      <w:r>
        <w:rPr>
          <w:rStyle w:val="CommentReference"/>
        </w:rPr>
        <w:annotationRef/>
      </w:r>
      <w:r>
        <w:t xml:space="preserve">If the medium color differs in any corresponding step, please highlight that shot and add a comment, as the reusable shot cannot be used and a separate shot will be required. </w:t>
      </w:r>
    </w:p>
  </w:comment>
  <w:comment w:id="5" w:author="Vipasha Sharma" w:date="2026-08-13T13:19:00Z" w:initials="VS">
    <w:p w14:paraId="39B139C2" w14:textId="77777777" w:rsidR="00F34487" w:rsidRDefault="00F34487" w:rsidP="00A01FEC">
      <w:pPr>
        <w:pStyle w:val="CommentText"/>
      </w:pPr>
      <w:r>
        <w:rPr>
          <w:rStyle w:val="CommentReference"/>
        </w:rPr>
        <w:annotationRef/>
      </w:r>
      <w:r>
        <w:t>Can this be removed from the narration?</w:t>
      </w:r>
    </w:p>
  </w:comment>
  <w:comment w:id="6" w:author="Vipasha Sharma" w:date="2026-08-13T10:21:00Z" w:initials="VS">
    <w:p w14:paraId="5F01AA88" w14:textId="77777777" w:rsidR="00F34487" w:rsidRDefault="00F34487" w:rsidP="00382684">
      <w:pPr>
        <w:pStyle w:val="CommentText"/>
      </w:pPr>
      <w:r>
        <w:rPr>
          <w:rStyle w:val="CommentReference"/>
        </w:rPr>
        <w:annotationRef/>
      </w:r>
      <w:r>
        <w:rPr>
          <w:b/>
          <w:bCs/>
          <w:color w:val="000000"/>
          <w:lang w:val="en-IO"/>
        </w:rPr>
        <w:t>Author:</w:t>
      </w:r>
      <w:r>
        <w:rPr>
          <w:color w:val="000000"/>
          <w:lang w:val="en-IO"/>
        </w:rPr>
        <w:t xml:space="preserve"> Can statement 1 be merged with statement 2? I have merged it. If it is not right, then please clarify what action is performed during the patch test so that an appropriate shot can be written for this step.</w:t>
      </w:r>
    </w:p>
  </w:comment>
  <w:comment w:id="7" w:author="Vipasha Sharma" w:date="2026-08-13T19:17:00Z" w:initials="VS">
    <w:p w14:paraId="66214BA9" w14:textId="77777777" w:rsidR="009E3F02" w:rsidRDefault="009E3F02" w:rsidP="009E3F02">
      <w:pPr>
        <w:pStyle w:val="CommentText"/>
      </w:pPr>
      <w:r>
        <w:rPr>
          <w:rStyle w:val="CommentReference"/>
        </w:rPr>
        <w:annotationRef/>
      </w:r>
      <w:r>
        <w:t>Here, colonies are streaked or cultured from step 3.2?</w:t>
      </w:r>
    </w:p>
  </w:comment>
  <w:comment w:id="8" w:author="Vipasha Sharma" w:date="2026-08-13T19:04:00Z" w:initials="VS">
    <w:p w14:paraId="30560A4B" w14:textId="77777777" w:rsidR="007E17B7" w:rsidRDefault="007E17B7" w:rsidP="007E17B7">
      <w:pPr>
        <w:pStyle w:val="CommentText"/>
      </w:pPr>
      <w:r>
        <w:rPr>
          <w:rStyle w:val="CommentReference"/>
        </w:rPr>
        <w:annotationRef/>
      </w:r>
      <w:r>
        <w:t>Shot reuse is possible here?</w:t>
      </w:r>
    </w:p>
  </w:comment>
  <w:comment w:id="9" w:author="Vipasha Sharma" w:date="2026-08-13T16:58:00Z" w:initials="VS">
    <w:p w14:paraId="5DF80230" w14:textId="77777777" w:rsidR="00F34487" w:rsidRDefault="00F34487" w:rsidP="00E06B37">
      <w:pPr>
        <w:pStyle w:val="CommentText"/>
      </w:pPr>
      <w:r>
        <w:rPr>
          <w:rStyle w:val="CommentReference"/>
        </w:rPr>
        <w:annotationRef/>
      </w:r>
      <w:r>
        <w:rPr>
          <w:color w:val="000000"/>
          <w:lang w:val="en-IO"/>
        </w:rPr>
        <w:t xml:space="preserve">We will reuse the shots here. Will there be any difference in the plates of this shot and shot no. 2.5.2.? </w:t>
      </w:r>
    </w:p>
  </w:comment>
  <w:comment w:id="10" w:author="Vipasha Sharma" w:date="2026-08-13T13:29:00Z" w:initials="VS">
    <w:p w14:paraId="0E78E307" w14:textId="77777777" w:rsidR="00F34487" w:rsidRDefault="00F34487" w:rsidP="00BB7067">
      <w:pPr>
        <w:pStyle w:val="CommentText"/>
      </w:pPr>
      <w:r>
        <w:rPr>
          <w:rStyle w:val="CommentReference"/>
        </w:rPr>
        <w:annotationRef/>
      </w:r>
      <w:r>
        <w:t>Can we write: Placing on a heat block?</w:t>
      </w:r>
    </w:p>
  </w:comment>
  <w:comment w:id="11" w:author="Vipasha Sharma" w:date="2026-08-13T13:30:00Z" w:initials="VS">
    <w:p w14:paraId="4EAA331F" w14:textId="77777777" w:rsidR="00F34487" w:rsidRDefault="00F34487" w:rsidP="00A532A4">
      <w:pPr>
        <w:pStyle w:val="CommentText"/>
      </w:pPr>
      <w:r>
        <w:rPr>
          <w:rStyle w:val="CommentReference"/>
        </w:rPr>
        <w:annotationRef/>
      </w:r>
      <w:r>
        <w:rPr>
          <w:color w:val="000000"/>
          <w:lang w:val="en-IO"/>
        </w:rPr>
        <w:t>Is this shot correct or is there any other way to show this?</w:t>
      </w:r>
    </w:p>
  </w:comment>
  <w:comment w:id="12" w:author="Vipasha Sharma" w:date="2026-08-13T16:34:00Z" w:initials="VS">
    <w:p w14:paraId="72781336" w14:textId="77777777" w:rsidR="00F34487" w:rsidRDefault="00F34487" w:rsidP="00903EF6">
      <w:pPr>
        <w:pStyle w:val="CommentText"/>
      </w:pPr>
      <w:r>
        <w:rPr>
          <w:rStyle w:val="CommentReference"/>
        </w:rPr>
        <w:annotationRef/>
      </w:r>
      <w:r>
        <w:t>Will this be filmed?</w:t>
      </w:r>
    </w:p>
  </w:comment>
  <w:comment w:id="13" w:author="Vipasha Sharma" w:date="2026-08-13T15:22:00Z" w:initials="VS">
    <w:p w14:paraId="0385EE7D" w14:textId="77777777" w:rsidR="00F34487" w:rsidRDefault="00F34487" w:rsidP="00872A73">
      <w:pPr>
        <w:pStyle w:val="CommentText"/>
      </w:pPr>
      <w:r>
        <w:rPr>
          <w:rStyle w:val="CommentReference"/>
        </w:rPr>
        <w:annotationRef/>
      </w:r>
      <w:r>
        <w:t>Author, please check the narration of 6.1 and 6.2.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6118EC" w15:done="0"/>
  <w15:commentEx w15:paraId="39B139C2" w15:done="0"/>
  <w15:commentEx w15:paraId="5F01AA88" w15:done="0"/>
  <w15:commentEx w15:paraId="66214BA9" w15:done="0"/>
  <w15:commentEx w15:paraId="30560A4B" w15:done="0"/>
  <w15:commentEx w15:paraId="5DF80230" w15:done="0"/>
  <w15:commentEx w15:paraId="0E78E307" w15:done="0"/>
  <w15:commentEx w15:paraId="4EAA331F" w15:done="0"/>
  <w15:commentEx w15:paraId="72781336" w15:done="0"/>
  <w15:commentEx w15:paraId="0385EE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071C16" w16cex:dateUtc="2026-08-13T13:32:00Z"/>
  <w16cex:commentExtensible w16cex:durableId="3BDB9B1D" w16cex:dateUtc="2026-08-13T07:49:00Z"/>
  <w16cex:commentExtensible w16cex:durableId="4A3A8C85" w16cex:dateUtc="2026-08-13T04:51:00Z"/>
  <w16cex:commentExtensible w16cex:durableId="24EBD4B3" w16cex:dateUtc="2026-08-13T13:47:00Z"/>
  <w16cex:commentExtensible w16cex:durableId="174B009E" w16cex:dateUtc="2026-08-13T13:34:00Z"/>
  <w16cex:commentExtensible w16cex:durableId="0C548E0C" w16cex:dateUtc="2026-08-13T11:28:00Z"/>
  <w16cex:commentExtensible w16cex:durableId="4E8898B6" w16cex:dateUtc="2026-08-13T07:59:00Z"/>
  <w16cex:commentExtensible w16cex:durableId="2B680561" w16cex:dateUtc="2026-08-13T08:00:00Z"/>
  <w16cex:commentExtensible w16cex:durableId="2931E45A" w16cex:dateUtc="2026-08-13T11:04:00Z"/>
  <w16cex:commentExtensible w16cex:durableId="644C3BAA" w16cex:dateUtc="2026-08-13T0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6118EC" w16cid:durableId="44071C16"/>
  <w16cid:commentId w16cid:paraId="39B139C2" w16cid:durableId="3BDB9B1D"/>
  <w16cid:commentId w16cid:paraId="5F01AA88" w16cid:durableId="4A3A8C85"/>
  <w16cid:commentId w16cid:paraId="66214BA9" w16cid:durableId="24EBD4B3"/>
  <w16cid:commentId w16cid:paraId="30560A4B" w16cid:durableId="174B009E"/>
  <w16cid:commentId w16cid:paraId="5DF80230" w16cid:durableId="0C548E0C"/>
  <w16cid:commentId w16cid:paraId="0E78E307" w16cid:durableId="4E8898B6"/>
  <w16cid:commentId w16cid:paraId="4EAA331F" w16cid:durableId="2B680561"/>
  <w16cid:commentId w16cid:paraId="72781336" w16cid:durableId="2931E45A"/>
  <w16cid:commentId w16cid:paraId="0385EE7D" w16cid:durableId="644C3B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BCB6" w14:textId="77777777" w:rsidR="00EE7090" w:rsidRDefault="00EE7090">
      <w:r>
        <w:separator/>
      </w:r>
    </w:p>
    <w:p w14:paraId="27015794" w14:textId="77777777" w:rsidR="00EE7090" w:rsidRDefault="00EE7090"/>
  </w:endnote>
  <w:endnote w:type="continuationSeparator" w:id="0">
    <w:p w14:paraId="2CA0AEFA" w14:textId="77777777" w:rsidR="00EE7090" w:rsidRDefault="00EE7090">
      <w:r>
        <w:continuationSeparator/>
      </w:r>
    </w:p>
    <w:p w14:paraId="2B65884F" w14:textId="77777777" w:rsidR="00EE7090" w:rsidRDefault="00EE7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B048B2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D07C7">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5F7E" w14:textId="77777777" w:rsidR="00EE7090" w:rsidRDefault="00EE7090">
      <w:r>
        <w:separator/>
      </w:r>
    </w:p>
    <w:p w14:paraId="435A32EC" w14:textId="77777777" w:rsidR="00EE7090" w:rsidRDefault="00EE7090"/>
  </w:footnote>
  <w:footnote w:type="continuationSeparator" w:id="0">
    <w:p w14:paraId="6D241833" w14:textId="77777777" w:rsidR="00EE7090" w:rsidRDefault="00EE7090">
      <w:r>
        <w:continuationSeparator/>
      </w:r>
    </w:p>
    <w:p w14:paraId="1CC13D1D" w14:textId="77777777" w:rsidR="00EE7090" w:rsidRDefault="00EE70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15457"/>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7410789"/>
    <w:multiLevelType w:val="multilevel"/>
    <w:tmpl w:val="7BA61394"/>
    <w:lvl w:ilvl="0">
      <w:start w:val="4"/>
      <w:numFmt w:val="decimal"/>
      <w:lvlText w:val="%1"/>
      <w:lvlJc w:val="left"/>
      <w:pPr>
        <w:ind w:left="480" w:hanging="480"/>
      </w:pPr>
      <w:rPr>
        <w:rFonts w:hint="default"/>
      </w:rPr>
    </w:lvl>
    <w:lvl w:ilvl="1">
      <w:start w:val="8"/>
      <w:numFmt w:val="decimal"/>
      <w:lvlText w:val="%1.%2"/>
      <w:lvlJc w:val="left"/>
      <w:pPr>
        <w:ind w:left="1293" w:hanging="480"/>
      </w:pPr>
      <w:rPr>
        <w:rFonts w:hint="default"/>
      </w:rPr>
    </w:lvl>
    <w:lvl w:ilvl="2">
      <w:start w:val="1"/>
      <w:numFmt w:val="decimal"/>
      <w:lvlText w:val="%1.%2.%3"/>
      <w:lvlJc w:val="left"/>
      <w:pPr>
        <w:ind w:left="2346" w:hanging="720"/>
      </w:pPr>
      <w:rPr>
        <w:rFonts w:hint="default"/>
      </w:rPr>
    </w:lvl>
    <w:lvl w:ilvl="3">
      <w:start w:val="1"/>
      <w:numFmt w:val="decimal"/>
      <w:lvlText w:val="%1.%2.%3.%4"/>
      <w:lvlJc w:val="left"/>
      <w:pPr>
        <w:ind w:left="3159"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145" w:hanging="1080"/>
      </w:pPr>
      <w:rPr>
        <w:rFonts w:hint="default"/>
      </w:rPr>
    </w:lvl>
    <w:lvl w:ilvl="6">
      <w:start w:val="1"/>
      <w:numFmt w:val="decimal"/>
      <w:lvlText w:val="%1.%2.%3.%4.%5.%6.%7"/>
      <w:lvlJc w:val="left"/>
      <w:pPr>
        <w:ind w:left="6318" w:hanging="1440"/>
      </w:pPr>
      <w:rPr>
        <w:rFonts w:hint="default"/>
      </w:rPr>
    </w:lvl>
    <w:lvl w:ilvl="7">
      <w:start w:val="1"/>
      <w:numFmt w:val="decimal"/>
      <w:lvlText w:val="%1.%2.%3.%4.%5.%6.%7.%8"/>
      <w:lvlJc w:val="left"/>
      <w:pPr>
        <w:ind w:left="7131" w:hanging="1440"/>
      </w:pPr>
      <w:rPr>
        <w:rFonts w:hint="default"/>
      </w:rPr>
    </w:lvl>
    <w:lvl w:ilvl="8">
      <w:start w:val="1"/>
      <w:numFmt w:val="decimal"/>
      <w:lvlText w:val="%1.%2.%3.%4.%5.%6.%7.%8.%9"/>
      <w:lvlJc w:val="left"/>
      <w:pPr>
        <w:ind w:left="8304" w:hanging="1800"/>
      </w:pPr>
      <w:rPr>
        <w:rFonts w:hint="default"/>
      </w:rPr>
    </w:lvl>
  </w:abstractNum>
  <w:abstractNum w:abstractNumId="33" w15:restartNumberingAfterBreak="0">
    <w:nsid w:val="687C312A"/>
    <w:multiLevelType w:val="hybridMultilevel"/>
    <w:tmpl w:val="4D401DB4"/>
    <w:lvl w:ilvl="0" w:tplc="1B1EA44A">
      <w:start w:val="5"/>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134B40"/>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7"/>
  </w:num>
  <w:num w:numId="5" w16cid:durableId="209999702">
    <w:abstractNumId w:val="15"/>
  </w:num>
  <w:num w:numId="6" w16cid:durableId="1459685572">
    <w:abstractNumId w:val="30"/>
  </w:num>
  <w:num w:numId="7" w16cid:durableId="228031132">
    <w:abstractNumId w:val="40"/>
  </w:num>
  <w:num w:numId="8" w16cid:durableId="1597859644">
    <w:abstractNumId w:val="12"/>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1"/>
  </w:num>
  <w:num w:numId="23" w16cid:durableId="1354306633">
    <w:abstractNumId w:val="17"/>
  </w:num>
  <w:num w:numId="24" w16cid:durableId="279800298">
    <w:abstractNumId w:val="31"/>
  </w:num>
  <w:num w:numId="25" w16cid:durableId="305820415">
    <w:abstractNumId w:val="14"/>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1"/>
  </w:num>
  <w:num w:numId="41" w16cid:durableId="857502586">
    <w:abstractNumId w:val="23"/>
  </w:num>
  <w:num w:numId="42" w16cid:durableId="829755101">
    <w:abstractNumId w:val="29"/>
  </w:num>
  <w:num w:numId="43" w16cid:durableId="424616192">
    <w:abstractNumId w:val="13"/>
  </w:num>
  <w:num w:numId="44" w16cid:durableId="512646922">
    <w:abstractNumId w:val="39"/>
  </w:num>
  <w:num w:numId="45" w16cid:durableId="1182550112">
    <w:abstractNumId w:val="10"/>
  </w:num>
  <w:num w:numId="46" w16cid:durableId="96945583">
    <w:abstractNumId w:val="33"/>
  </w:num>
  <w:num w:numId="47" w16cid:durableId="757681152">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1D84"/>
    <w:rsid w:val="00023E22"/>
    <w:rsid w:val="00024322"/>
    <w:rsid w:val="00025DE9"/>
    <w:rsid w:val="00026789"/>
    <w:rsid w:val="000326C8"/>
    <w:rsid w:val="000326F7"/>
    <w:rsid w:val="0003279B"/>
    <w:rsid w:val="00037828"/>
    <w:rsid w:val="00043807"/>
    <w:rsid w:val="00045B72"/>
    <w:rsid w:val="00055137"/>
    <w:rsid w:val="00056D0F"/>
    <w:rsid w:val="000732BC"/>
    <w:rsid w:val="00074929"/>
    <w:rsid w:val="00083792"/>
    <w:rsid w:val="00085F90"/>
    <w:rsid w:val="0008613B"/>
    <w:rsid w:val="00090BAC"/>
    <w:rsid w:val="000A00D3"/>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4B20"/>
    <w:rsid w:val="001469E6"/>
    <w:rsid w:val="00151824"/>
    <w:rsid w:val="001528A5"/>
    <w:rsid w:val="00160413"/>
    <w:rsid w:val="00162D51"/>
    <w:rsid w:val="00176D6F"/>
    <w:rsid w:val="00177B33"/>
    <w:rsid w:val="001819E3"/>
    <w:rsid w:val="00184EF9"/>
    <w:rsid w:val="00191A77"/>
    <w:rsid w:val="001A3AD4"/>
    <w:rsid w:val="001A7997"/>
    <w:rsid w:val="001B1537"/>
    <w:rsid w:val="001B3024"/>
    <w:rsid w:val="001B38A7"/>
    <w:rsid w:val="001B5C46"/>
    <w:rsid w:val="001C3C85"/>
    <w:rsid w:val="001C5DB5"/>
    <w:rsid w:val="001C7BBC"/>
    <w:rsid w:val="001C7D09"/>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913"/>
    <w:rsid w:val="002A7F8B"/>
    <w:rsid w:val="002B009A"/>
    <w:rsid w:val="002B025E"/>
    <w:rsid w:val="002B0D88"/>
    <w:rsid w:val="002B26D4"/>
    <w:rsid w:val="002B55D9"/>
    <w:rsid w:val="002C54DB"/>
    <w:rsid w:val="002D52A1"/>
    <w:rsid w:val="002E7521"/>
    <w:rsid w:val="002F0D42"/>
    <w:rsid w:val="002F3829"/>
    <w:rsid w:val="002F38CF"/>
    <w:rsid w:val="003036C1"/>
    <w:rsid w:val="00303B34"/>
    <w:rsid w:val="00305187"/>
    <w:rsid w:val="0030618C"/>
    <w:rsid w:val="00312129"/>
    <w:rsid w:val="003138D4"/>
    <w:rsid w:val="003176C4"/>
    <w:rsid w:val="00320715"/>
    <w:rsid w:val="00322C71"/>
    <w:rsid w:val="00330F1B"/>
    <w:rsid w:val="00332E8D"/>
    <w:rsid w:val="00333FA4"/>
    <w:rsid w:val="0033546A"/>
    <w:rsid w:val="00336C61"/>
    <w:rsid w:val="00340166"/>
    <w:rsid w:val="00342CC4"/>
    <w:rsid w:val="00342D7B"/>
    <w:rsid w:val="0034684D"/>
    <w:rsid w:val="0034703B"/>
    <w:rsid w:val="003513A5"/>
    <w:rsid w:val="00355D9B"/>
    <w:rsid w:val="00357FB7"/>
    <w:rsid w:val="00363153"/>
    <w:rsid w:val="00363F62"/>
    <w:rsid w:val="00364249"/>
    <w:rsid w:val="003779F4"/>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769B2"/>
    <w:rsid w:val="0048283A"/>
    <w:rsid w:val="00482D4C"/>
    <w:rsid w:val="004830F2"/>
    <w:rsid w:val="00483E1B"/>
    <w:rsid w:val="0048649C"/>
    <w:rsid w:val="00487367"/>
    <w:rsid w:val="00491839"/>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24AAE"/>
    <w:rsid w:val="00530DD9"/>
    <w:rsid w:val="005320E4"/>
    <w:rsid w:val="00534B83"/>
    <w:rsid w:val="005363E2"/>
    <w:rsid w:val="00536D89"/>
    <w:rsid w:val="00544E06"/>
    <w:rsid w:val="005463CB"/>
    <w:rsid w:val="00554A2E"/>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45CB"/>
    <w:rsid w:val="0069665E"/>
    <w:rsid w:val="006A0250"/>
    <w:rsid w:val="006A14A2"/>
    <w:rsid w:val="006A21CB"/>
    <w:rsid w:val="006A6324"/>
    <w:rsid w:val="006B2573"/>
    <w:rsid w:val="006B290F"/>
    <w:rsid w:val="006B523B"/>
    <w:rsid w:val="006C08AE"/>
    <w:rsid w:val="006C0E87"/>
    <w:rsid w:val="006C1A3B"/>
    <w:rsid w:val="006C4093"/>
    <w:rsid w:val="006D07C7"/>
    <w:rsid w:val="006D1F9B"/>
    <w:rsid w:val="006D3AC7"/>
    <w:rsid w:val="006D7676"/>
    <w:rsid w:val="006E16D4"/>
    <w:rsid w:val="006F00AD"/>
    <w:rsid w:val="006F06AF"/>
    <w:rsid w:val="006F135D"/>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E17B7"/>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0B0A"/>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41F06"/>
    <w:rsid w:val="00942ECC"/>
    <w:rsid w:val="009431F3"/>
    <w:rsid w:val="00947092"/>
    <w:rsid w:val="00951A8E"/>
    <w:rsid w:val="009538A4"/>
    <w:rsid w:val="00954870"/>
    <w:rsid w:val="00962168"/>
    <w:rsid w:val="009625B1"/>
    <w:rsid w:val="009654AF"/>
    <w:rsid w:val="00966F67"/>
    <w:rsid w:val="0097183E"/>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3F02"/>
    <w:rsid w:val="009E4241"/>
    <w:rsid w:val="009F0554"/>
    <w:rsid w:val="009F356C"/>
    <w:rsid w:val="009F51F2"/>
    <w:rsid w:val="009F6000"/>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112"/>
    <w:rsid w:val="00A8458C"/>
    <w:rsid w:val="00A84BA8"/>
    <w:rsid w:val="00A84C50"/>
    <w:rsid w:val="00A91283"/>
    <w:rsid w:val="00AA132F"/>
    <w:rsid w:val="00AA32BF"/>
    <w:rsid w:val="00AB3338"/>
    <w:rsid w:val="00AB5904"/>
    <w:rsid w:val="00AB6440"/>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587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229E"/>
    <w:rsid w:val="00BC3F28"/>
    <w:rsid w:val="00BC60DB"/>
    <w:rsid w:val="00BC6DA7"/>
    <w:rsid w:val="00BD4346"/>
    <w:rsid w:val="00BE051D"/>
    <w:rsid w:val="00BE3F91"/>
    <w:rsid w:val="00BE4E57"/>
    <w:rsid w:val="00BE57E5"/>
    <w:rsid w:val="00BE756D"/>
    <w:rsid w:val="00BF2674"/>
    <w:rsid w:val="00BF2ABA"/>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471"/>
    <w:rsid w:val="00C836F3"/>
    <w:rsid w:val="00C9250E"/>
    <w:rsid w:val="00C931BB"/>
    <w:rsid w:val="00C9492F"/>
    <w:rsid w:val="00C97B11"/>
    <w:rsid w:val="00CB039A"/>
    <w:rsid w:val="00CB0B79"/>
    <w:rsid w:val="00CB0EED"/>
    <w:rsid w:val="00CB5DE5"/>
    <w:rsid w:val="00CC0C58"/>
    <w:rsid w:val="00CC29BF"/>
    <w:rsid w:val="00CD2F35"/>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1829"/>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3B95"/>
    <w:rsid w:val="00DB7EBA"/>
    <w:rsid w:val="00DC058D"/>
    <w:rsid w:val="00DC1E08"/>
    <w:rsid w:val="00DC1E10"/>
    <w:rsid w:val="00DC2504"/>
    <w:rsid w:val="00DC311D"/>
    <w:rsid w:val="00DC5813"/>
    <w:rsid w:val="00DC7C84"/>
    <w:rsid w:val="00DC7D3A"/>
    <w:rsid w:val="00DC7D72"/>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134E6"/>
    <w:rsid w:val="00E24673"/>
    <w:rsid w:val="00E24898"/>
    <w:rsid w:val="00E25BB7"/>
    <w:rsid w:val="00E27A4D"/>
    <w:rsid w:val="00E355EE"/>
    <w:rsid w:val="00E35FB3"/>
    <w:rsid w:val="00E370EB"/>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5CCD"/>
    <w:rsid w:val="00EC69FF"/>
    <w:rsid w:val="00ED00F1"/>
    <w:rsid w:val="00ED23F4"/>
    <w:rsid w:val="00ED592D"/>
    <w:rsid w:val="00EE00CF"/>
    <w:rsid w:val="00EE1E2F"/>
    <w:rsid w:val="00EE39ED"/>
    <w:rsid w:val="00EE4460"/>
    <w:rsid w:val="00EE709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4487"/>
    <w:rsid w:val="00F35094"/>
    <w:rsid w:val="00F41CDF"/>
    <w:rsid w:val="00F41EBE"/>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B3398"/>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NormalWeb">
    <w:name w:val="Normal (Web)"/>
    <w:basedOn w:val="Normal"/>
    <w:semiHidden/>
    <w:unhideWhenUsed/>
    <w:rsid w:val="00F34487"/>
    <w:rPr>
      <w:rFonts w:ascii="Times New Roman" w:hAnsi="Times New Roman" w:cs="Times New Roman"/>
    </w:rPr>
  </w:style>
  <w:style w:type="character" w:customStyle="1" w:styleId="ListParagraphChar">
    <w:name w:val="List Paragraph Char"/>
    <w:basedOn w:val="DefaultParagraphFont"/>
    <w:link w:val="ListParagraph"/>
    <w:uiPriority w:val="34"/>
    <w:locked/>
    <w:rsid w:val="00F34487"/>
  </w:style>
  <w:style w:type="table" w:styleId="TableGrid">
    <w:name w:val="Table Grid"/>
    <w:basedOn w:val="TableNormal"/>
    <w:rsid w:val="00F34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344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sat@sun.ac.za" TargetMode="External"/><Relationship Id="rId13" Type="http://schemas.openxmlformats.org/officeDocument/2006/relationships/hyperlink" Target="mailto:rw1@sun.ac.za" TargetMode="External"/><Relationship Id="rId18" Type="http://schemas.microsoft.com/office/2011/relationships/commentsExtended" Target="commentsExtended.xm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account/file-uploader?src=21884103" TargetMode="External"/><Relationship Id="rId12" Type="http://schemas.openxmlformats.org/officeDocument/2006/relationships/hyperlink" Target="mailto:annelies.vanrie@uantwerpen.be" TargetMode="Externa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mailto:junling.cheng@myjove.com" TargetMode="Externa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zma@sun.ac.z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utkarsh.khare@jove.com" TargetMode="External"/><Relationship Id="rId23" Type="http://schemas.openxmlformats.org/officeDocument/2006/relationships/footer" Target="footer2.xml"/><Relationship Id="rId10" Type="http://schemas.openxmlformats.org/officeDocument/2006/relationships/hyperlink" Target="mailto:nniemand@sun.ac.za"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mailto:Christian.Otum@uct.ac.za" TargetMode="External"/><Relationship Id="rId14" Type="http://schemas.openxmlformats.org/officeDocument/2006/relationships/hyperlink" Target="mailto:marisat@sun.ac.za"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DE2AF9DF1A14DB0A3EEE91CE8BD5C6D"/>
        <w:category>
          <w:name w:val="General"/>
          <w:gallery w:val="placeholder"/>
        </w:category>
        <w:types>
          <w:type w:val="bbPlcHdr"/>
        </w:types>
        <w:behaviors>
          <w:behavior w:val="content"/>
        </w:behaviors>
        <w:guid w:val="{B20BB6FD-EF4A-4477-91AD-551BF9C605D6}"/>
      </w:docPartPr>
      <w:docPartBody>
        <w:p w:rsidR="00BF3A63" w:rsidRDefault="00B23A7F" w:rsidP="00B23A7F">
          <w:pPr>
            <w:pStyle w:val="0DE2AF9DF1A14DB0A3EEE91CE8BD5C6D"/>
          </w:pPr>
          <w:r w:rsidRPr="00B07A3B">
            <w:rPr>
              <w:rFonts w:eastAsia="Times New Roman" w:cstheme="minorHAnsi"/>
              <w:color w:val="808080"/>
              <w:shd w:val="clear" w:color="auto" w:fill="FFFF00"/>
            </w:rPr>
            <w:t>Click here to enter name of demonstrator(s)</w:t>
          </w:r>
        </w:p>
      </w:docPartBody>
    </w:docPart>
    <w:docPart>
      <w:docPartPr>
        <w:name w:val="20A639229A5943CAA9FA8CD2B1C286FF"/>
        <w:category>
          <w:name w:val="General"/>
          <w:gallery w:val="placeholder"/>
        </w:category>
        <w:types>
          <w:type w:val="bbPlcHdr"/>
        </w:types>
        <w:behaviors>
          <w:behavior w:val="content"/>
        </w:behaviors>
        <w:guid w:val="{B2F85145-7ABE-41AF-88DB-91C193C3CCE2}"/>
      </w:docPartPr>
      <w:docPartBody>
        <w:p w:rsidR="00BF3A63" w:rsidRDefault="00B23A7F" w:rsidP="00B23A7F">
          <w:pPr>
            <w:pStyle w:val="20A639229A5943CAA9FA8CD2B1C286FF"/>
          </w:pPr>
          <w:r w:rsidRPr="00B07A3B">
            <w:rPr>
              <w:rFonts w:eastAsia="Times New Roman" w:cstheme="minorHAnsi"/>
              <w:color w:val="808080"/>
              <w:shd w:val="clear" w:color="auto" w:fill="FFFF00"/>
            </w:rPr>
            <w:t>Click here to enter name of demonstrator(s)</w:t>
          </w:r>
        </w:p>
      </w:docPartBody>
    </w:docPart>
    <w:docPart>
      <w:docPartPr>
        <w:name w:val="68800BBE69B8413FB6DAF0D97505841B"/>
        <w:category>
          <w:name w:val="General"/>
          <w:gallery w:val="placeholder"/>
        </w:category>
        <w:types>
          <w:type w:val="bbPlcHdr"/>
        </w:types>
        <w:behaviors>
          <w:behavior w:val="content"/>
        </w:behaviors>
        <w:guid w:val="{F3E3F15B-E3E2-4F38-AC85-8EB39DA47556}"/>
      </w:docPartPr>
      <w:docPartBody>
        <w:p w:rsidR="00BF3A63" w:rsidRDefault="00B23A7F" w:rsidP="00B23A7F">
          <w:pPr>
            <w:pStyle w:val="68800BBE69B8413FB6DAF0D97505841B"/>
          </w:pPr>
          <w:r w:rsidRPr="00B07A3B">
            <w:rPr>
              <w:rFonts w:eastAsia="Times New Roman" w:cstheme="minorHAnsi"/>
              <w:color w:val="808080"/>
              <w:shd w:val="clear" w:color="auto" w:fill="FFFF00"/>
            </w:rPr>
            <w:t>Click here to enter name of demonstrator(s)</w:t>
          </w:r>
        </w:p>
      </w:docPartBody>
    </w:docPart>
    <w:docPart>
      <w:docPartPr>
        <w:name w:val="56E434BF6CA945049CD03A5A07B34749"/>
        <w:category>
          <w:name w:val="General"/>
          <w:gallery w:val="placeholder"/>
        </w:category>
        <w:types>
          <w:type w:val="bbPlcHdr"/>
        </w:types>
        <w:behaviors>
          <w:behavior w:val="content"/>
        </w:behaviors>
        <w:guid w:val="{7B1F1704-C588-4C79-B79C-3388E70C361D}"/>
      </w:docPartPr>
      <w:docPartBody>
        <w:p w:rsidR="00BF3A63" w:rsidRDefault="00B23A7F" w:rsidP="00B23A7F">
          <w:pPr>
            <w:pStyle w:val="56E434BF6CA945049CD03A5A07B34749"/>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2F1C"/>
    <w:rsid w:val="00026789"/>
    <w:rsid w:val="000300AB"/>
    <w:rsid w:val="00070497"/>
    <w:rsid w:val="00080902"/>
    <w:rsid w:val="00094D84"/>
    <w:rsid w:val="000A5D5E"/>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0227D"/>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12C09"/>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23A7F"/>
    <w:rsid w:val="00B9583C"/>
    <w:rsid w:val="00BA79A4"/>
    <w:rsid w:val="00BE41A6"/>
    <w:rsid w:val="00BE7565"/>
    <w:rsid w:val="00BF3A63"/>
    <w:rsid w:val="00C931BB"/>
    <w:rsid w:val="00CB5D71"/>
    <w:rsid w:val="00CB754D"/>
    <w:rsid w:val="00CD2F35"/>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B22EC"/>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0DE2AF9DF1A14DB0A3EEE91CE8BD5C6D">
    <w:name w:val="0DE2AF9DF1A14DB0A3EEE91CE8BD5C6D"/>
    <w:rsid w:val="00B23A7F"/>
    <w:pPr>
      <w:spacing w:after="160" w:line="278" w:lineRule="auto"/>
    </w:pPr>
    <w:rPr>
      <w:kern w:val="2"/>
      <w:lang w:val="en-IO" w:eastAsia="en-IO"/>
      <w14:ligatures w14:val="standardContextual"/>
    </w:rPr>
  </w:style>
  <w:style w:type="paragraph" w:customStyle="1" w:styleId="20A639229A5943CAA9FA8CD2B1C286FF">
    <w:name w:val="20A639229A5943CAA9FA8CD2B1C286FF"/>
    <w:rsid w:val="00B23A7F"/>
    <w:pPr>
      <w:spacing w:after="160" w:line="278" w:lineRule="auto"/>
    </w:pPr>
    <w:rPr>
      <w:kern w:val="2"/>
      <w:lang w:val="en-IO" w:eastAsia="en-IO"/>
      <w14:ligatures w14:val="standardContextual"/>
    </w:rPr>
  </w:style>
  <w:style w:type="paragraph" w:customStyle="1" w:styleId="68800BBE69B8413FB6DAF0D97505841B">
    <w:name w:val="68800BBE69B8413FB6DAF0D97505841B"/>
    <w:rsid w:val="00B23A7F"/>
    <w:pPr>
      <w:spacing w:after="160" w:line="278" w:lineRule="auto"/>
    </w:pPr>
    <w:rPr>
      <w:kern w:val="2"/>
      <w:lang w:val="en-IO" w:eastAsia="en-IO"/>
      <w14:ligatures w14:val="standardContextual"/>
    </w:rPr>
  </w:style>
  <w:style w:type="paragraph" w:customStyle="1" w:styleId="56E434BF6CA945049CD03A5A07B34749">
    <w:name w:val="56E434BF6CA945049CD03A5A07B34749"/>
    <w:rsid w:val="00B23A7F"/>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16</Pages>
  <Words>3620</Words>
  <Characters>20638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24210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118</cp:revision>
  <dcterms:created xsi:type="dcterms:W3CDTF">2023-06-29T06:34:00Z</dcterms:created>
  <dcterms:modified xsi:type="dcterms:W3CDTF">2026-08-13T14:03:00Z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