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A7361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22FBB">
        <w:rPr>
          <w:rFonts w:eastAsia="Times New Roman" w:cstheme="minorHAnsi"/>
          <w:b/>
        </w:rPr>
        <w:t>71709</w:t>
      </w:r>
    </w:p>
    <w:p w14:paraId="2F6924E5" w14:textId="1BA0A57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22FBB">
        <w:rPr>
          <w:rFonts w:eastAsia="Times New Roman" w:cstheme="minorHAnsi"/>
          <w:b/>
        </w:rPr>
        <w:t>Ruchira Mukherji</w:t>
      </w:r>
    </w:p>
    <w:p w14:paraId="6FB9233B" w14:textId="60A707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922FBB" w:rsidRPr="00DE0BD2">
          <w:rPr>
            <w:rStyle w:val="Hyperlink"/>
            <w:rFonts w:eastAsia="Times New Roman" w:cstheme="minorHAnsi"/>
            <w:b/>
          </w:rPr>
          <w:t>https://review.jove.com/files_upload.php?src=21871293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8EED7A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22FBB" w:rsidRPr="00922FBB">
        <w:rPr>
          <w:rFonts w:eastAsia="Times New Roman" w:cstheme="minorHAnsi"/>
          <w:b/>
          <w:sz w:val="32"/>
          <w:szCs w:val="32"/>
        </w:rPr>
        <w:t>Contactless Co-Culture Assays for Morphometric Studies During Inter-Species Interactions in Fungi</w:t>
      </w:r>
    </w:p>
    <w:p w14:paraId="49A6CCC0" w14:textId="77777777" w:rsidR="00922FBB" w:rsidRDefault="00922FB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2AD39A1F" w:rsidR="00D6314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724DD36" w14:textId="5A87026F" w:rsidR="00922FBB" w:rsidRDefault="00922FBB" w:rsidP="00922FBB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  <w:r w:rsidRPr="00922FBB">
        <w:rPr>
          <w:rFonts w:eastAsia="Times New Roman" w:cstheme="minorHAnsi"/>
          <w:b/>
          <w:sz w:val="28"/>
          <w:szCs w:val="28"/>
          <w:lang w:val="en-IN"/>
        </w:rPr>
        <w:t>V. Anand Parnandi</w:t>
      </w:r>
      <w:r w:rsidRPr="00922FBB">
        <w:rPr>
          <w:rFonts w:eastAsia="Times New Roman" w:cstheme="minorHAnsi"/>
          <w:b/>
          <w:sz w:val="28"/>
          <w:szCs w:val="28"/>
          <w:vertAlign w:val="superscript"/>
          <w:lang w:val="en-IN"/>
        </w:rPr>
        <w:t>1,2</w:t>
      </w:r>
      <w:r w:rsidRPr="00922FBB">
        <w:rPr>
          <w:rFonts w:eastAsia="Times New Roman" w:cstheme="minorHAnsi"/>
          <w:b/>
          <w:sz w:val="28"/>
          <w:szCs w:val="28"/>
          <w:lang w:val="en-IN"/>
        </w:rPr>
        <w:t>, Krishna B. S. Swamy</w:t>
      </w:r>
      <w:r w:rsidRPr="00922FBB">
        <w:rPr>
          <w:rFonts w:eastAsia="Times New Roman" w:cstheme="minorHAnsi"/>
          <w:b/>
          <w:sz w:val="28"/>
          <w:szCs w:val="28"/>
          <w:vertAlign w:val="superscript"/>
          <w:lang w:val="en-IN"/>
        </w:rPr>
        <w:t>3</w:t>
      </w:r>
      <w:r w:rsidRPr="00922FBB">
        <w:rPr>
          <w:rFonts w:eastAsia="Times New Roman" w:cstheme="minorHAnsi"/>
          <w:b/>
          <w:sz w:val="28"/>
          <w:szCs w:val="28"/>
          <w:lang w:val="en-IN"/>
        </w:rPr>
        <w:t>, Rajesh N. Patkar</w:t>
      </w:r>
      <w:r w:rsidRPr="00922FBB">
        <w:rPr>
          <w:rFonts w:eastAsia="Times New Roman" w:cstheme="minorHAnsi"/>
          <w:b/>
          <w:sz w:val="28"/>
          <w:szCs w:val="28"/>
          <w:vertAlign w:val="superscript"/>
          <w:lang w:val="en-IN"/>
        </w:rPr>
        <w:t>1</w:t>
      </w:r>
    </w:p>
    <w:p w14:paraId="265E5A61" w14:textId="77777777" w:rsidR="00922FBB" w:rsidRDefault="00922FBB" w:rsidP="00922FBB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</w:p>
    <w:p w14:paraId="55A7D5FE" w14:textId="4CA147ED" w:rsidR="00922FBB" w:rsidRPr="00922FBB" w:rsidRDefault="00922FBB" w:rsidP="00922FBB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  <w:r w:rsidRPr="00922FBB">
        <w:rPr>
          <w:rFonts w:eastAsia="Times New Roman" w:cstheme="minorHAnsi"/>
          <w:bCs/>
          <w:sz w:val="28"/>
          <w:szCs w:val="28"/>
          <w:vertAlign w:val="superscript"/>
          <w:lang w:val="en-IN"/>
        </w:rPr>
        <w:t>1</w:t>
      </w:r>
      <w:r w:rsidRPr="00922FBB">
        <w:rPr>
          <w:rFonts w:eastAsia="Times New Roman" w:cstheme="minorHAnsi"/>
          <w:bCs/>
          <w:sz w:val="28"/>
          <w:szCs w:val="28"/>
          <w:lang w:val="en-IN"/>
        </w:rPr>
        <w:t xml:space="preserve">Department of Biosciences and Bioengineering, Indian Institute of Technology </w:t>
      </w:r>
    </w:p>
    <w:p w14:paraId="22C9439F" w14:textId="5B0ABC10" w:rsidR="00922FBB" w:rsidRPr="00922FBB" w:rsidRDefault="00922FBB" w:rsidP="00922FBB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  <w:r w:rsidRPr="00922FBB">
        <w:rPr>
          <w:rFonts w:eastAsia="Times New Roman" w:cstheme="minorHAnsi"/>
          <w:bCs/>
          <w:sz w:val="28"/>
          <w:szCs w:val="28"/>
          <w:vertAlign w:val="superscript"/>
          <w:lang w:val="en-IN"/>
        </w:rPr>
        <w:t>2</w:t>
      </w:r>
      <w:r w:rsidRPr="00922FBB">
        <w:rPr>
          <w:rFonts w:eastAsia="Times New Roman" w:cstheme="minorHAnsi"/>
          <w:bCs/>
          <w:sz w:val="28"/>
          <w:szCs w:val="28"/>
          <w:lang w:val="en-IN"/>
        </w:rPr>
        <w:t>Bharat Chattoo Genome Research Centre, Department of Microbiology and Biotechnology Centre, The Maharaja Sayajirao University of Baroda</w:t>
      </w:r>
    </w:p>
    <w:p w14:paraId="1E33F624" w14:textId="6037AC58" w:rsidR="00922FBB" w:rsidRPr="00922FBB" w:rsidRDefault="00922FBB" w:rsidP="00922FBB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  <w:r w:rsidRPr="00922FBB">
        <w:rPr>
          <w:rFonts w:eastAsia="Times New Roman" w:cstheme="minorHAnsi"/>
          <w:bCs/>
          <w:sz w:val="28"/>
          <w:szCs w:val="28"/>
          <w:vertAlign w:val="superscript"/>
          <w:lang w:val="en-IN"/>
        </w:rPr>
        <w:t>3</w:t>
      </w:r>
      <w:r w:rsidRPr="00922FBB">
        <w:rPr>
          <w:rFonts w:eastAsia="Times New Roman" w:cstheme="minorHAnsi"/>
          <w:bCs/>
          <w:sz w:val="28"/>
          <w:szCs w:val="28"/>
          <w:lang w:val="en-IN"/>
        </w:rPr>
        <w:t>School of Arts and Sciences, Ahmedabad University</w:t>
      </w:r>
    </w:p>
    <w:p w14:paraId="6EDA645F" w14:textId="77777777" w:rsidR="00922FBB" w:rsidRPr="00922FBB" w:rsidRDefault="00922FBB" w:rsidP="00922FBB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0F6CD72" w14:textId="6B8081CB" w:rsidR="00922FBB" w:rsidRPr="005C7884" w:rsidRDefault="00922FBB" w:rsidP="00922FBB">
      <w:pPr>
        <w:jc w:val="both"/>
        <w:rPr>
          <w:rFonts w:ascii="Calibri" w:hAnsi="Calibri" w:cs="Calibri"/>
        </w:rPr>
      </w:pPr>
      <w:r w:rsidRPr="005C7884">
        <w:rPr>
          <w:rFonts w:ascii="Calibri" w:hAnsi="Calibri" w:cs="Calibri"/>
        </w:rPr>
        <w:t>V. Anand Parnandi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DE0BD2">
          <w:rPr>
            <w:rStyle w:val="Hyperlink"/>
            <w:rFonts w:ascii="Calibri" w:hAnsi="Calibri" w:cs="Calibri"/>
          </w:rPr>
          <w:t>anandparnandi@iitb.ac.in</w:t>
        </w:r>
      </w:hyperlink>
    </w:p>
    <w:p w14:paraId="37344CE8" w14:textId="59020D23" w:rsidR="00922FBB" w:rsidRPr="00686E32" w:rsidRDefault="00922FBB" w:rsidP="00922FBB">
      <w:pPr>
        <w:jc w:val="both"/>
        <w:rPr>
          <w:rFonts w:ascii="Calibri" w:hAnsi="Calibri" w:cs="Calibri"/>
          <w:lang w:val="de-DE"/>
        </w:rPr>
      </w:pPr>
      <w:r w:rsidRPr="00686E32">
        <w:rPr>
          <w:rFonts w:ascii="Calibri" w:hAnsi="Calibri" w:cs="Calibri"/>
          <w:lang w:val="de-DE"/>
        </w:rPr>
        <w:t>Krishna B. S. Swamy</w:t>
      </w:r>
      <w:r w:rsidRPr="00686E32">
        <w:rPr>
          <w:rFonts w:ascii="Calibri" w:hAnsi="Calibri" w:cs="Calibri"/>
          <w:lang w:val="de-DE"/>
        </w:rPr>
        <w:tab/>
      </w:r>
      <w:r w:rsidRPr="00686E32">
        <w:rPr>
          <w:rFonts w:ascii="Calibri" w:hAnsi="Calibri" w:cs="Calibri"/>
          <w:lang w:val="de-DE"/>
        </w:rPr>
        <w:tab/>
      </w:r>
      <w:r>
        <w:fldChar w:fldCharType="begin"/>
      </w:r>
      <w:r>
        <w:instrText>HYPERLINK "mailto:krishna.swamy@ahduni.edu.in"</w:instrText>
      </w:r>
      <w:r>
        <w:fldChar w:fldCharType="separate"/>
      </w:r>
      <w:r w:rsidRPr="00686E32">
        <w:rPr>
          <w:rStyle w:val="Hyperlink"/>
          <w:rFonts w:ascii="Calibri" w:hAnsi="Calibri" w:cs="Calibri"/>
          <w:lang w:val="de-DE"/>
        </w:rPr>
        <w:t>krishna.swamy@ahduni.edu.in</w:t>
      </w:r>
      <w:r>
        <w:fldChar w:fldCharType="end"/>
      </w:r>
    </w:p>
    <w:p w14:paraId="6C77267D" w14:textId="6C9A0361" w:rsidR="00922FBB" w:rsidRPr="005C7884" w:rsidRDefault="00922FBB" w:rsidP="00922FBB">
      <w:pPr>
        <w:jc w:val="both"/>
        <w:rPr>
          <w:rFonts w:ascii="Calibri" w:hAnsi="Calibri" w:cs="Calibri"/>
          <w:color w:val="808080"/>
        </w:rPr>
      </w:pPr>
      <w:r w:rsidRPr="005C7884">
        <w:rPr>
          <w:rFonts w:ascii="Calibri" w:hAnsi="Calibri" w:cs="Calibri"/>
        </w:rPr>
        <w:t>Rajesh N. Patkar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0" w:history="1">
        <w:r w:rsidRPr="00DE0BD2">
          <w:rPr>
            <w:rStyle w:val="Hyperlink"/>
            <w:rFonts w:ascii="Calibri" w:hAnsi="Calibri" w:cs="Calibri"/>
          </w:rPr>
          <w:t>rajeshpatkar@iitb.ac.in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B2067E" w14:textId="77777777" w:rsidR="00F90C49" w:rsidRPr="005C7884" w:rsidRDefault="00F90C49" w:rsidP="00F90C49">
      <w:pPr>
        <w:jc w:val="both"/>
        <w:rPr>
          <w:rFonts w:ascii="Calibri" w:hAnsi="Calibri" w:cs="Calibri"/>
        </w:rPr>
      </w:pPr>
      <w:hyperlink r:id="rId11" w:history="1">
        <w:r w:rsidRPr="00DE0BD2">
          <w:rPr>
            <w:rStyle w:val="Hyperlink"/>
            <w:rFonts w:ascii="Calibri" w:hAnsi="Calibri" w:cs="Calibri"/>
          </w:rPr>
          <w:t>anandparnandi@iitb.ac.in</w:t>
        </w:r>
      </w:hyperlink>
    </w:p>
    <w:p w14:paraId="5CE13ADC" w14:textId="77777777" w:rsidR="00F90C49" w:rsidRPr="005C7884" w:rsidRDefault="00F90C49" w:rsidP="00F90C49">
      <w:pPr>
        <w:jc w:val="both"/>
        <w:rPr>
          <w:rFonts w:ascii="Calibri" w:hAnsi="Calibri" w:cs="Calibri"/>
        </w:rPr>
      </w:pPr>
      <w:hyperlink r:id="rId12" w:history="1">
        <w:r w:rsidRPr="00DE0BD2">
          <w:rPr>
            <w:rStyle w:val="Hyperlink"/>
            <w:rFonts w:ascii="Calibri" w:hAnsi="Calibri" w:cs="Calibri"/>
          </w:rPr>
          <w:t>krishna.swamy@ahduni.edu.in</w:t>
        </w:r>
      </w:hyperlink>
    </w:p>
    <w:p w14:paraId="3BE2B4FE" w14:textId="77777777" w:rsidR="00F90C49" w:rsidRPr="005C7884" w:rsidRDefault="00F90C49" w:rsidP="00F90C49">
      <w:pPr>
        <w:jc w:val="both"/>
        <w:rPr>
          <w:rFonts w:ascii="Calibri" w:hAnsi="Calibri" w:cs="Calibri"/>
          <w:color w:val="808080"/>
        </w:rPr>
      </w:pPr>
      <w:hyperlink r:id="rId13" w:history="1">
        <w:r w:rsidRPr="00DE0BD2">
          <w:rPr>
            <w:rStyle w:val="Hyperlink"/>
            <w:rFonts w:ascii="Calibri" w:hAnsi="Calibri" w:cs="Calibri"/>
          </w:rPr>
          <w:t>rajeshpatkar@iitb.ac.in</w:t>
        </w:r>
      </w:hyperlink>
    </w:p>
    <w:p w14:paraId="0346474C" w14:textId="77777777" w:rsidR="00F90C49" w:rsidRPr="00B07A3B" w:rsidRDefault="00F90C49" w:rsidP="00F90C49">
      <w:pPr>
        <w:outlineLvl w:val="0"/>
        <w:rPr>
          <w:rFonts w:eastAsia="Times New Roman" w:cstheme="min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B9E548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F13937">
        <w:rPr>
          <w:rFonts w:cstheme="minorHAnsi"/>
          <w:bCs/>
          <w:sz w:val="22"/>
          <w:szCs w:val="22"/>
        </w:rPr>
        <w:t xml:space="preserve"> 16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026C68A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13937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3EC7690" w:rsidR="00FF25E5" w:rsidRDefault="00A13CC3" w:rsidP="000A62E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7074E4C8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0AE95162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4872A141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6CB4ADAB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7F8B2F8A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6E69A34C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5C249957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537D75D5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15DDAD84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2F988A22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0BC6FD83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2F380F6A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5FA039F8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4F6D31F6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65A13DA6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6D51EE17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41A7AF03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512B8A83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20C6F968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14580C94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117E8CB3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7559B20C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72AB43B2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522AEC1A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35034ADB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03B705F7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22788201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60F5EAA0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3573029E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3E995073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70416B5B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2A554D0E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4B6206E7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128791D8" w14:textId="77777777" w:rsidR="00437608" w:rsidRDefault="00437608" w:rsidP="000A62E3">
      <w:pPr>
        <w:contextualSpacing/>
        <w:outlineLvl w:val="0"/>
        <w:rPr>
          <w:rFonts w:cstheme="minorHAnsi"/>
          <w:b/>
          <w:i/>
          <w:color w:val="0000FF"/>
        </w:rPr>
      </w:pPr>
    </w:p>
    <w:p w14:paraId="0454399D" w14:textId="77777777" w:rsidR="00437608" w:rsidRDefault="00437608" w:rsidP="005A02B6">
      <w:pPr>
        <w:pStyle w:val="Heading1"/>
        <w:rPr>
          <w:rFonts w:cstheme="minorHAnsi"/>
        </w:rPr>
      </w:pPr>
    </w:p>
    <w:p w14:paraId="4DB67ECD" w14:textId="77777777" w:rsidR="00437608" w:rsidRPr="00437608" w:rsidRDefault="00437608" w:rsidP="00437608"/>
    <w:p w14:paraId="1CEA460B" w14:textId="785231F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496F1FC" w14:textId="77777777" w:rsidR="006F0768" w:rsidRDefault="006F0768" w:rsidP="00DC2504">
      <w:pPr>
        <w:rPr>
          <w:rFonts w:cstheme="minorHAnsi"/>
          <w:i/>
          <w:iCs/>
          <w:color w:val="0000FF"/>
          <w:lang w:val="en-IN"/>
        </w:rPr>
      </w:pPr>
    </w:p>
    <w:p w14:paraId="692AA797" w14:textId="77777777" w:rsidR="006F0768" w:rsidRDefault="006F0768" w:rsidP="00DC2504">
      <w:pPr>
        <w:rPr>
          <w:rFonts w:cstheme="minorHAnsi"/>
          <w:i/>
          <w:iCs/>
          <w:color w:val="0000FF"/>
          <w:lang w:val="en-IN"/>
        </w:rPr>
      </w:pPr>
    </w:p>
    <w:p w14:paraId="65677E64" w14:textId="77777777" w:rsidR="006F0768" w:rsidRPr="008E4564" w:rsidRDefault="006F0768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57D21D9E" w:rsidR="00CE10F2" w:rsidRPr="009555FB" w:rsidRDefault="009555FB" w:rsidP="00110E0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555FB">
        <w:rPr>
          <w:rFonts w:cstheme="minorHAnsi"/>
          <w:b/>
          <w:bCs/>
        </w:rPr>
        <w:t>Preparing Fungal Strains for Co-Culture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EB3ED4" w14:textId="522AF4F3" w:rsidR="00372B08" w:rsidRDefault="00236865" w:rsidP="00236865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Begin </w:t>
      </w:r>
      <w:r w:rsidR="00372B08">
        <w:rPr>
          <w:rFonts w:cstheme="minorHAnsi"/>
          <w:color w:val="7030A0"/>
        </w:rPr>
        <w:t>by placing a</w:t>
      </w:r>
      <w:r w:rsidR="00372B08" w:rsidRPr="005855FD">
        <w:rPr>
          <w:rFonts w:cstheme="minorHAnsi"/>
          <w:color w:val="7030A0"/>
        </w:rPr>
        <w:t xml:space="preserve"> Glucose Minimal Medium agar plate</w:t>
      </w:r>
      <w:r w:rsidR="00FA1DE6">
        <w:rPr>
          <w:rFonts w:cstheme="minorHAnsi"/>
          <w:color w:val="7030A0"/>
        </w:rPr>
        <w:t>,</w:t>
      </w:r>
      <w:r w:rsidR="00372B08" w:rsidRPr="005855FD">
        <w:rPr>
          <w:rFonts w:cstheme="minorHAnsi"/>
          <w:color w:val="7030A0"/>
        </w:rPr>
        <w:t xml:space="preserve"> </w:t>
      </w:r>
      <w:r w:rsidR="00372B08">
        <w:rPr>
          <w:rFonts w:cstheme="minorHAnsi"/>
          <w:color w:val="7030A0"/>
        </w:rPr>
        <w:t xml:space="preserve">with </w:t>
      </w:r>
      <w:r w:rsidR="00FA1DE6">
        <w:rPr>
          <w:rFonts w:cstheme="minorHAnsi"/>
          <w:color w:val="7030A0"/>
        </w:rPr>
        <w:t>colonies</w:t>
      </w:r>
      <w:r w:rsidR="00372B08">
        <w:rPr>
          <w:rFonts w:cstheme="minorHAnsi"/>
          <w:color w:val="7030A0"/>
        </w:rPr>
        <w:t xml:space="preserve"> of </w:t>
      </w:r>
      <w:r w:rsidR="00372B08" w:rsidRPr="005855FD">
        <w:rPr>
          <w:rFonts w:cstheme="minorHAnsi"/>
          <w:i/>
          <w:iCs/>
          <w:color w:val="7030A0"/>
        </w:rPr>
        <w:t>Candida</w:t>
      </w:r>
      <w:r w:rsidR="00372B08" w:rsidRPr="005855FD">
        <w:rPr>
          <w:rFonts w:cstheme="minorHAnsi"/>
          <w:color w:val="7030A0"/>
        </w:rPr>
        <w:t xml:space="preserve"> </w:t>
      </w:r>
      <w:r w:rsidR="00372B08" w:rsidRPr="005855FD">
        <w:rPr>
          <w:rFonts w:cstheme="minorHAnsi"/>
          <w:i/>
          <w:iCs/>
          <w:color w:val="7030A0"/>
        </w:rPr>
        <w:t>glabrata</w:t>
      </w:r>
      <w:r w:rsidR="00372B08" w:rsidRPr="005855FD">
        <w:rPr>
          <w:rFonts w:cstheme="minorHAnsi"/>
          <w:color w:val="7030A0"/>
        </w:rPr>
        <w:t xml:space="preserve"> </w:t>
      </w:r>
      <w:r w:rsidR="00372B08" w:rsidRPr="00372B08">
        <w:rPr>
          <w:rFonts w:cstheme="minorHAnsi"/>
          <w:i/>
          <w:iCs/>
          <w:color w:val="EE0000"/>
        </w:rPr>
        <w:t>(can-</w:t>
      </w:r>
      <w:r w:rsidR="007F26E3">
        <w:rPr>
          <w:rFonts w:cstheme="minorHAnsi"/>
          <w:i/>
          <w:iCs/>
          <w:color w:val="EE0000"/>
        </w:rPr>
        <w:t>dee</w:t>
      </w:r>
      <w:r w:rsidR="00372B08" w:rsidRPr="00372B08">
        <w:rPr>
          <w:rFonts w:cstheme="minorHAnsi"/>
          <w:i/>
          <w:iCs/>
          <w:color w:val="EE0000"/>
        </w:rPr>
        <w:t xml:space="preserve">-duh </w:t>
      </w:r>
      <w:proofErr w:type="spellStart"/>
      <w:r w:rsidR="007F26E3">
        <w:rPr>
          <w:rFonts w:cstheme="minorHAnsi"/>
          <w:i/>
          <w:iCs/>
          <w:color w:val="EE0000"/>
        </w:rPr>
        <w:t>gluh</w:t>
      </w:r>
      <w:r w:rsidR="00372B08" w:rsidRPr="00372B08">
        <w:rPr>
          <w:rFonts w:cstheme="minorHAnsi"/>
          <w:i/>
          <w:iCs/>
          <w:color w:val="EE0000"/>
        </w:rPr>
        <w:t>-</w:t>
      </w:r>
      <w:r w:rsidR="007F26E3">
        <w:rPr>
          <w:rFonts w:cstheme="minorHAnsi"/>
          <w:i/>
          <w:iCs/>
          <w:color w:val="EE0000"/>
        </w:rPr>
        <w:t>brah</w:t>
      </w:r>
      <w:r w:rsidR="00372B08" w:rsidRPr="00372B08">
        <w:rPr>
          <w:rFonts w:cstheme="minorHAnsi"/>
          <w:i/>
          <w:iCs/>
          <w:color w:val="EE0000"/>
        </w:rPr>
        <w:t>-tah</w:t>
      </w:r>
      <w:proofErr w:type="spellEnd"/>
      <w:r w:rsidR="00372B08" w:rsidRPr="00372B08">
        <w:rPr>
          <w:rFonts w:cstheme="minorHAnsi"/>
          <w:i/>
          <w:iCs/>
          <w:color w:val="EE0000"/>
        </w:rPr>
        <w:t>)</w:t>
      </w:r>
      <w:r w:rsidR="00372B08" w:rsidRPr="00372B08">
        <w:rPr>
          <w:rFonts w:cstheme="minorHAnsi"/>
          <w:color w:val="EE0000"/>
        </w:rPr>
        <w:t xml:space="preserve"> </w:t>
      </w:r>
      <w:r w:rsidR="00372B08" w:rsidRPr="005855FD">
        <w:rPr>
          <w:rFonts w:cstheme="minorHAnsi"/>
          <w:color w:val="7030A0"/>
        </w:rPr>
        <w:t>CBS138</w:t>
      </w:r>
      <w:r w:rsidR="00372B08">
        <w:rPr>
          <w:rFonts w:cstheme="minorHAnsi"/>
          <w:color w:val="7030A0"/>
        </w:rPr>
        <w:t xml:space="preserve"> </w:t>
      </w:r>
      <w:r w:rsidR="00372B08" w:rsidRPr="00372B08">
        <w:rPr>
          <w:rFonts w:cstheme="minorHAnsi"/>
          <w:i/>
          <w:iCs/>
          <w:color w:val="EE0000"/>
        </w:rPr>
        <w:t>(see-bee-es one-three-eight)</w:t>
      </w:r>
      <w:r w:rsidR="00372B08">
        <w:rPr>
          <w:rFonts w:cstheme="minorHAnsi"/>
          <w:color w:val="7030A0"/>
        </w:rPr>
        <w:t xml:space="preserve">, a sterile loop and a tube containing sterile </w:t>
      </w:r>
      <w:r w:rsidR="00372B08" w:rsidRPr="005855FD">
        <w:rPr>
          <w:rFonts w:cstheme="minorHAnsi"/>
          <w:color w:val="7030A0"/>
        </w:rPr>
        <w:t>Yeast-extract Peptone Dextrose</w:t>
      </w:r>
      <w:r w:rsidR="00686E32">
        <w:rPr>
          <w:rFonts w:cstheme="minorHAnsi"/>
          <w:color w:val="7030A0"/>
        </w:rPr>
        <w:t xml:space="preserve"> or YPD </w:t>
      </w:r>
      <w:r w:rsidR="00686E32" w:rsidRPr="00157C76">
        <w:rPr>
          <w:rFonts w:cstheme="minorHAnsi"/>
          <w:i/>
          <w:iCs/>
          <w:color w:val="EE0000"/>
        </w:rPr>
        <w:t>(Y-P-D)</w:t>
      </w:r>
      <w:r w:rsidR="00372B08" w:rsidRPr="005855FD">
        <w:rPr>
          <w:rFonts w:cstheme="minorHAnsi"/>
          <w:color w:val="7030A0"/>
        </w:rPr>
        <w:t xml:space="preserve"> broth </w:t>
      </w:r>
      <w:r w:rsidR="00372B08">
        <w:rPr>
          <w:rFonts w:cstheme="minorHAnsi"/>
          <w:color w:val="7030A0"/>
        </w:rPr>
        <w:t xml:space="preserve">inside the biosafety cabinet </w:t>
      </w:r>
      <w:r w:rsidR="00372B08" w:rsidRPr="00372B08">
        <w:rPr>
          <w:rFonts w:cstheme="minorHAnsi"/>
          <w:b/>
          <w:bCs/>
          <w:color w:val="7030A0"/>
        </w:rPr>
        <w:t>[1]</w:t>
      </w:r>
      <w:r w:rsidR="00372B08">
        <w:rPr>
          <w:rFonts w:cstheme="minorHAnsi"/>
          <w:color w:val="7030A0"/>
        </w:rPr>
        <w:t xml:space="preserve">. Now, pick </w:t>
      </w:r>
      <w:r w:rsidRPr="005855FD">
        <w:rPr>
          <w:rFonts w:cstheme="minorHAnsi"/>
          <w:color w:val="7030A0"/>
        </w:rPr>
        <w:t xml:space="preserve">a single isolated </w:t>
      </w:r>
      <w:r w:rsidR="00372B08" w:rsidRPr="005855FD">
        <w:rPr>
          <w:rFonts w:cstheme="minorHAnsi"/>
          <w:color w:val="7030A0"/>
        </w:rPr>
        <w:t>colony</w:t>
      </w:r>
      <w:r w:rsidRPr="005855FD">
        <w:rPr>
          <w:rFonts w:cstheme="minorHAnsi"/>
          <w:color w:val="7030A0"/>
        </w:rPr>
        <w:t xml:space="preserve"> from </w:t>
      </w:r>
      <w:r w:rsidR="00372B08">
        <w:rPr>
          <w:rFonts w:cstheme="minorHAnsi"/>
          <w:color w:val="7030A0"/>
        </w:rPr>
        <w:t>the</w:t>
      </w:r>
      <w:r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color w:val="7030A0"/>
        </w:rPr>
        <w:t>plate and i</w:t>
      </w:r>
      <w:r w:rsidRPr="005855FD">
        <w:rPr>
          <w:rFonts w:cstheme="minorHAnsi"/>
          <w:color w:val="7030A0"/>
        </w:rPr>
        <w:t xml:space="preserve">noculate </w:t>
      </w:r>
      <w:r w:rsidR="00FE1AA4" w:rsidRPr="005855FD">
        <w:rPr>
          <w:rFonts w:cstheme="minorHAnsi"/>
          <w:color w:val="7030A0"/>
        </w:rPr>
        <w:t xml:space="preserve">it </w:t>
      </w:r>
      <w:r w:rsidRPr="005855FD">
        <w:rPr>
          <w:rFonts w:cstheme="minorHAnsi"/>
          <w:color w:val="7030A0"/>
        </w:rPr>
        <w:t xml:space="preserve">into 10 milliliters of </w:t>
      </w:r>
      <w:r w:rsidR="00372B08">
        <w:rPr>
          <w:rFonts w:cstheme="minorHAnsi"/>
          <w:color w:val="7030A0"/>
        </w:rPr>
        <w:t>YPD</w:t>
      </w:r>
      <w:r w:rsidR="008D1579" w:rsidRPr="008D1579">
        <w:rPr>
          <w:rFonts w:cstheme="minorHAnsi"/>
          <w:i/>
          <w:iCs/>
          <w:color w:val="EE0000"/>
        </w:rPr>
        <w:t xml:space="preserve"> </w:t>
      </w:r>
      <w:r w:rsidR="008D1579" w:rsidRPr="005855FD">
        <w:rPr>
          <w:rFonts w:cstheme="minorHAnsi"/>
          <w:color w:val="7030A0"/>
        </w:rPr>
        <w:t>broth</w:t>
      </w:r>
      <w:r w:rsidR="00FE1AA4"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</w:t>
      </w:r>
      <w:r w:rsidR="00372B08">
        <w:rPr>
          <w:rFonts w:cstheme="minorHAnsi"/>
          <w:b/>
          <w:bCs/>
          <w:color w:val="7030A0"/>
        </w:rPr>
        <w:t>2</w:t>
      </w:r>
      <w:r w:rsidR="00FE1AA4" w:rsidRPr="005855FD">
        <w:rPr>
          <w:rFonts w:cstheme="minorHAnsi"/>
          <w:b/>
          <w:bCs/>
          <w:color w:val="7030A0"/>
        </w:rPr>
        <w:t>]</w:t>
      </w:r>
      <w:r w:rsidR="00FE1AA4" w:rsidRPr="005855FD">
        <w:rPr>
          <w:rFonts w:cstheme="minorHAnsi"/>
          <w:color w:val="7030A0"/>
        </w:rPr>
        <w:t>. I</w:t>
      </w:r>
      <w:r w:rsidRPr="005855FD">
        <w:rPr>
          <w:rFonts w:cstheme="minorHAnsi"/>
          <w:color w:val="7030A0"/>
        </w:rPr>
        <w:t>ncubate at 37 degrees Celsius with continuous agitation</w:t>
      </w:r>
      <w:r w:rsidR="001B06E6" w:rsidRPr="005855FD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at 200 rpm for 18 hours</w:t>
      </w:r>
      <w:r w:rsidR="001B06E6" w:rsidRPr="005855FD">
        <w:rPr>
          <w:rFonts w:cstheme="minorHAnsi"/>
          <w:color w:val="7030A0"/>
        </w:rPr>
        <w:t xml:space="preserve"> </w:t>
      </w:r>
      <w:r w:rsidR="001B06E6" w:rsidRPr="005855FD">
        <w:rPr>
          <w:rFonts w:cstheme="minorHAnsi"/>
          <w:b/>
          <w:bCs/>
          <w:color w:val="7030A0"/>
        </w:rPr>
        <w:t>[</w:t>
      </w:r>
      <w:r w:rsidR="00372B08">
        <w:rPr>
          <w:rFonts w:cstheme="minorHAnsi"/>
          <w:b/>
          <w:bCs/>
          <w:color w:val="7030A0"/>
        </w:rPr>
        <w:t>3</w:t>
      </w:r>
      <w:r w:rsidR="001B06E6"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</w:t>
      </w:r>
    </w:p>
    <w:p w14:paraId="797A5F87" w14:textId="38B834CA" w:rsidR="001D2541" w:rsidRPr="001D2541" w:rsidRDefault="001D2541" w:rsidP="001D254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>WIDE: Talent arranging the GMM agar plate, sterile</w:t>
      </w:r>
      <w:r w:rsidR="0017397F">
        <w:rPr>
          <w:rFonts w:eastAsia="Arial" w:cstheme="minorHAnsi"/>
          <w:color w:val="000000"/>
        </w:rPr>
        <w:t xml:space="preserve"> inoculation</w:t>
      </w:r>
      <w:r w:rsidRPr="001D2541">
        <w:rPr>
          <w:rFonts w:eastAsia="Arial" w:cstheme="minorHAnsi"/>
          <w:color w:val="000000"/>
        </w:rPr>
        <w:t xml:space="preserve"> loop</w:t>
      </w:r>
      <w:r w:rsidR="00620107">
        <w:rPr>
          <w:rFonts w:eastAsia="Arial" w:cstheme="minorHAnsi"/>
          <w:color w:val="000000"/>
        </w:rPr>
        <w:t>,</w:t>
      </w:r>
      <w:r w:rsidR="0017397F">
        <w:rPr>
          <w:rFonts w:eastAsia="Arial" w:cstheme="minorHAnsi"/>
          <w:color w:val="000000"/>
        </w:rPr>
        <w:t xml:space="preserve"> and a culture tube of </w:t>
      </w:r>
      <w:r w:rsidRPr="001D2541">
        <w:rPr>
          <w:rFonts w:eastAsia="Arial" w:cstheme="minorHAnsi"/>
          <w:color w:val="000000"/>
        </w:rPr>
        <w:t>YPD broth</w:t>
      </w:r>
      <w:r w:rsidR="0017397F">
        <w:rPr>
          <w:rFonts w:eastAsia="Arial" w:cstheme="minorHAnsi"/>
          <w:color w:val="000000"/>
        </w:rPr>
        <w:t xml:space="preserve"> </w:t>
      </w:r>
      <w:r w:rsidRPr="001D2541">
        <w:rPr>
          <w:rFonts w:eastAsia="Arial" w:cstheme="minorHAnsi"/>
          <w:color w:val="000000"/>
        </w:rPr>
        <w:t>inside the biosafety cabinet.</w:t>
      </w:r>
    </w:p>
    <w:p w14:paraId="66AFAE6F" w14:textId="574ED7A4" w:rsidR="001D2541" w:rsidRPr="001D2541" w:rsidRDefault="001D2541" w:rsidP="001D254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 xml:space="preserve">CU: Talent picking a single </w:t>
      </w:r>
      <w:r w:rsidRPr="00372B08">
        <w:rPr>
          <w:rFonts w:eastAsia="Arial" w:cstheme="minorHAnsi"/>
          <w:i/>
          <w:iCs/>
          <w:color w:val="000000"/>
        </w:rPr>
        <w:t>C</w:t>
      </w:r>
      <w:r w:rsidR="00372B08" w:rsidRPr="00372B08">
        <w:rPr>
          <w:rFonts w:eastAsia="Arial" w:cstheme="minorHAnsi"/>
          <w:i/>
          <w:iCs/>
          <w:color w:val="000000"/>
        </w:rPr>
        <w:t>andida</w:t>
      </w:r>
      <w:r w:rsidRPr="00372B08">
        <w:rPr>
          <w:rFonts w:eastAsia="Arial" w:cstheme="minorHAnsi"/>
          <w:i/>
          <w:iCs/>
          <w:color w:val="000000"/>
        </w:rPr>
        <w:t xml:space="preserve"> glabrata</w:t>
      </w:r>
      <w:r w:rsidRPr="001D2541">
        <w:rPr>
          <w:rFonts w:eastAsia="Arial" w:cstheme="minorHAnsi"/>
          <w:color w:val="000000"/>
        </w:rPr>
        <w:t xml:space="preserve"> CBS138 colony and inoculating it into 10 milliliters of YPD broth.</w:t>
      </w:r>
    </w:p>
    <w:p w14:paraId="7CC3C3D8" w14:textId="736C201E" w:rsidR="001D2541" w:rsidRPr="00372B08" w:rsidRDefault="001D2541" w:rsidP="001D254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>Talent placing the culture tube in the orbital shaking incubator and setting it to 37 degrees Celsius and 200 rpm.</w:t>
      </w:r>
    </w:p>
    <w:p w14:paraId="7810D21A" w14:textId="77777777" w:rsidR="00372B08" w:rsidRDefault="00372B08" w:rsidP="00372B08">
      <w:pPr>
        <w:pStyle w:val="ListParagraph"/>
        <w:spacing w:before="120"/>
        <w:ind w:left="1440"/>
        <w:rPr>
          <w:rFonts w:cstheme="minorHAnsi"/>
          <w:b/>
          <w:bCs/>
          <w:i/>
          <w:iCs/>
          <w:color w:val="0070C0"/>
        </w:rPr>
      </w:pPr>
    </w:p>
    <w:p w14:paraId="1ED367A4" w14:textId="2EFE28D9" w:rsidR="00372B08" w:rsidRPr="00F932D5" w:rsidRDefault="00372B08" w:rsidP="00372B08">
      <w:pPr>
        <w:pStyle w:val="ListParagraph"/>
        <w:spacing w:before="120"/>
        <w:ind w:left="1440"/>
        <w:rPr>
          <w:rFonts w:cstheme="minorHAnsi"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2.1.</w:t>
      </w:r>
      <w:r w:rsidR="002715DB">
        <w:rPr>
          <w:rFonts w:cstheme="minorHAnsi"/>
          <w:i/>
          <w:iCs/>
          <w:color w:val="0070C0"/>
        </w:rPr>
        <w:t>3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00CFA46A" w14:textId="77777777" w:rsidR="00372B08" w:rsidRPr="001D2541" w:rsidRDefault="00372B08" w:rsidP="00372B08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4C15C02D" w14:textId="77777777" w:rsidR="001D2541" w:rsidRPr="00FC7A6F" w:rsidRDefault="001D2541" w:rsidP="00FC7A6F">
      <w:pPr>
        <w:rPr>
          <w:rFonts w:cstheme="minorHAnsi"/>
        </w:rPr>
      </w:pPr>
    </w:p>
    <w:p w14:paraId="68610C7B" w14:textId="546104BB" w:rsidR="00372B08" w:rsidRDefault="00372B08" w:rsidP="00372B08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>Take the overnight culture</w:t>
      </w:r>
      <w:r w:rsidR="00AB01B8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verify yeast morphology and </w:t>
      </w:r>
      <w:r w:rsidR="00AB01B8">
        <w:rPr>
          <w:rFonts w:cstheme="minorHAnsi"/>
          <w:color w:val="7030A0"/>
        </w:rPr>
        <w:t xml:space="preserve">the </w:t>
      </w:r>
      <w:r w:rsidRPr="005855FD">
        <w:rPr>
          <w:rFonts w:cstheme="minorHAnsi"/>
          <w:color w:val="7030A0"/>
        </w:rPr>
        <w:t xml:space="preserve">absence of contamination by light microscopy </w:t>
      </w:r>
      <w:r w:rsidRPr="005855FD">
        <w:rPr>
          <w:rFonts w:cstheme="minorHAnsi"/>
          <w:b/>
          <w:bCs/>
          <w:color w:val="7030A0"/>
        </w:rPr>
        <w:t>[</w:t>
      </w:r>
      <w:r w:rsidR="00EB7498">
        <w:rPr>
          <w:rFonts w:cstheme="minorHAnsi"/>
          <w:b/>
          <w:bCs/>
          <w:color w:val="7030A0"/>
        </w:rPr>
        <w:t>1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Transfer the culture to a 15-milliliter conical tube, centrifuge at 5,000 g for 5 minutes at 25 degrees Celsius </w:t>
      </w:r>
      <w:r w:rsidRPr="005855FD">
        <w:rPr>
          <w:rFonts w:cstheme="minorHAnsi"/>
          <w:b/>
          <w:bCs/>
          <w:color w:val="7030A0"/>
        </w:rPr>
        <w:t>[</w:t>
      </w:r>
      <w:r w:rsidR="00EB7498">
        <w:rPr>
          <w:rFonts w:cstheme="minorHAnsi"/>
          <w:b/>
          <w:bCs/>
          <w:color w:val="7030A0"/>
        </w:rPr>
        <w:t>2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</w:t>
      </w:r>
      <w:r w:rsidR="001F3E0C">
        <w:rPr>
          <w:rFonts w:cstheme="minorHAnsi"/>
          <w:color w:val="7030A0"/>
        </w:rPr>
        <w:t>Gently d</w:t>
      </w:r>
      <w:r w:rsidRPr="005855FD">
        <w:rPr>
          <w:rFonts w:cstheme="minorHAnsi"/>
          <w:color w:val="7030A0"/>
        </w:rPr>
        <w:t xml:space="preserve">iscard the supernatant and save the cell pellet for the membrane insert assay </w:t>
      </w:r>
      <w:r w:rsidRPr="005855FD">
        <w:rPr>
          <w:rFonts w:cstheme="minorHAnsi"/>
          <w:b/>
          <w:bCs/>
          <w:color w:val="7030A0"/>
        </w:rPr>
        <w:t>[</w:t>
      </w:r>
      <w:r w:rsidR="00EB7498">
        <w:rPr>
          <w:rFonts w:cstheme="minorHAnsi"/>
          <w:b/>
          <w:bCs/>
          <w:color w:val="7030A0"/>
        </w:rPr>
        <w:t>3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>.</w:t>
      </w:r>
    </w:p>
    <w:p w14:paraId="0851B9FB" w14:textId="4ACA4364" w:rsidR="00372B08" w:rsidRPr="001D2541" w:rsidRDefault="00372B08" w:rsidP="00372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 xml:space="preserve">SCOPE: </w:t>
      </w:r>
      <w:r w:rsidRPr="002715DB">
        <w:rPr>
          <w:rFonts w:eastAsia="Arial" w:cstheme="minorHAnsi"/>
          <w:i/>
          <w:iCs/>
          <w:color w:val="000000"/>
        </w:rPr>
        <w:t>C</w:t>
      </w:r>
      <w:r w:rsidR="002715DB" w:rsidRPr="002715DB">
        <w:rPr>
          <w:rFonts w:eastAsia="Arial" w:cstheme="minorHAnsi"/>
          <w:i/>
          <w:iCs/>
          <w:color w:val="000000"/>
        </w:rPr>
        <w:t>andida</w:t>
      </w:r>
      <w:r w:rsidRPr="002715DB">
        <w:rPr>
          <w:rFonts w:eastAsia="Arial" w:cstheme="minorHAnsi"/>
          <w:i/>
          <w:iCs/>
          <w:color w:val="000000"/>
        </w:rPr>
        <w:t xml:space="preserve"> glabrata</w:t>
      </w:r>
      <w:r w:rsidRPr="001D2541">
        <w:rPr>
          <w:rFonts w:eastAsia="Arial" w:cstheme="minorHAnsi"/>
          <w:color w:val="000000"/>
        </w:rPr>
        <w:t xml:space="preserve"> cells showing </w:t>
      </w:r>
      <w:r w:rsidR="002715DB">
        <w:rPr>
          <w:rFonts w:eastAsia="Arial" w:cstheme="minorHAnsi"/>
          <w:color w:val="000000"/>
        </w:rPr>
        <w:t xml:space="preserve">typical </w:t>
      </w:r>
      <w:r w:rsidRPr="001D2541">
        <w:rPr>
          <w:rFonts w:eastAsia="Arial" w:cstheme="minorHAnsi"/>
          <w:color w:val="000000"/>
        </w:rPr>
        <w:t xml:space="preserve">yeast morphology without </w:t>
      </w:r>
      <w:r w:rsidR="002715DB">
        <w:rPr>
          <w:rFonts w:eastAsia="Arial" w:cstheme="minorHAnsi"/>
          <w:color w:val="000000"/>
        </w:rPr>
        <w:t xml:space="preserve">any </w:t>
      </w:r>
      <w:r w:rsidRPr="001D2541">
        <w:rPr>
          <w:rFonts w:eastAsia="Arial" w:cstheme="minorHAnsi"/>
          <w:color w:val="000000"/>
        </w:rPr>
        <w:t>visible contamination.</w:t>
      </w:r>
    </w:p>
    <w:p w14:paraId="425874F3" w14:textId="402353FE" w:rsidR="00372B08" w:rsidRPr="001D2541" w:rsidRDefault="00372B08" w:rsidP="00372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1D2541">
        <w:rPr>
          <w:rFonts w:eastAsia="Arial" w:cstheme="minorHAnsi"/>
          <w:color w:val="000000"/>
        </w:rPr>
        <w:t>Talent transferring the culture to a 15-milliliter conical tube and placing the tube in the centrifuge.</w:t>
      </w:r>
    </w:p>
    <w:p w14:paraId="568B72E8" w14:textId="78201D1C" w:rsidR="00372B08" w:rsidRPr="006F2025" w:rsidRDefault="00A029F1" w:rsidP="00372B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CU: </w:t>
      </w:r>
      <w:r w:rsidR="00372B08" w:rsidRPr="001D2541">
        <w:rPr>
          <w:rFonts w:eastAsia="Arial" w:cstheme="minorHAnsi"/>
          <w:color w:val="000000"/>
        </w:rPr>
        <w:t xml:space="preserve">Talent removing the supernatant without disturbing the </w:t>
      </w:r>
      <w:r w:rsidR="00372B08" w:rsidRPr="00A029F1">
        <w:rPr>
          <w:rFonts w:eastAsia="Arial" w:cstheme="minorHAnsi"/>
          <w:i/>
          <w:iCs/>
          <w:color w:val="000000"/>
        </w:rPr>
        <w:t>C</w:t>
      </w:r>
      <w:r w:rsidRPr="00A029F1">
        <w:rPr>
          <w:rFonts w:eastAsia="Arial" w:cstheme="minorHAnsi"/>
          <w:i/>
          <w:iCs/>
          <w:color w:val="000000"/>
        </w:rPr>
        <w:t>andida</w:t>
      </w:r>
      <w:r w:rsidR="00372B08" w:rsidRPr="00A029F1">
        <w:rPr>
          <w:rFonts w:eastAsia="Arial" w:cstheme="minorHAnsi"/>
          <w:i/>
          <w:iCs/>
          <w:color w:val="000000"/>
        </w:rPr>
        <w:t xml:space="preserve"> glabrata</w:t>
      </w:r>
      <w:r w:rsidR="00372B08" w:rsidRPr="001D2541">
        <w:rPr>
          <w:rFonts w:eastAsia="Arial" w:cstheme="minorHAnsi"/>
          <w:color w:val="000000"/>
        </w:rPr>
        <w:t xml:space="preserve"> cell pellet</w:t>
      </w:r>
      <w:r w:rsidR="001F3E0C">
        <w:rPr>
          <w:rFonts w:eastAsia="Arial" w:cstheme="minorHAnsi"/>
          <w:color w:val="000000"/>
        </w:rPr>
        <w:t xml:space="preserve"> and keeping the tube aside</w:t>
      </w:r>
      <w:r w:rsidR="00372B08" w:rsidRPr="001D2541">
        <w:rPr>
          <w:rFonts w:eastAsia="Arial" w:cstheme="minorHAnsi"/>
          <w:color w:val="000000"/>
        </w:rPr>
        <w:t>.</w:t>
      </w:r>
    </w:p>
    <w:p w14:paraId="2C70F998" w14:textId="77777777" w:rsidR="006F2025" w:rsidRDefault="006F2025" w:rsidP="006F2025">
      <w:pPr>
        <w:spacing w:before="120"/>
        <w:rPr>
          <w:rFonts w:cstheme="minorHAnsi"/>
          <w:sz w:val="32"/>
          <w:szCs w:val="32"/>
        </w:rPr>
      </w:pPr>
    </w:p>
    <w:p w14:paraId="64406D1E" w14:textId="77777777" w:rsidR="006F2025" w:rsidRPr="006F2025" w:rsidRDefault="006F2025" w:rsidP="006F2025">
      <w:pPr>
        <w:spacing w:before="120"/>
        <w:rPr>
          <w:rFonts w:cstheme="minorHAnsi"/>
          <w:sz w:val="32"/>
          <w:szCs w:val="32"/>
        </w:rPr>
      </w:pPr>
    </w:p>
    <w:p w14:paraId="28309343" w14:textId="77777777" w:rsidR="00236865" w:rsidRPr="001F3E0C" w:rsidRDefault="00236865" w:rsidP="001F3E0C">
      <w:pPr>
        <w:rPr>
          <w:rFonts w:cstheme="minorHAnsi"/>
        </w:rPr>
      </w:pPr>
    </w:p>
    <w:p w14:paraId="48F0FEEB" w14:textId="449C9CEE" w:rsidR="00236865" w:rsidRPr="005855FD" w:rsidRDefault="00236865" w:rsidP="00236865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For the target </w:t>
      </w:r>
      <w:r w:rsidRPr="005855FD">
        <w:rPr>
          <w:rFonts w:cstheme="minorHAnsi"/>
          <w:i/>
          <w:iCs/>
          <w:color w:val="7030A0"/>
        </w:rPr>
        <w:t>C</w:t>
      </w:r>
      <w:r w:rsidR="007B3FC6" w:rsidRPr="005855FD">
        <w:rPr>
          <w:rFonts w:cstheme="minorHAnsi"/>
          <w:i/>
          <w:iCs/>
          <w:color w:val="7030A0"/>
        </w:rPr>
        <w:t>andida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i/>
          <w:iCs/>
          <w:color w:val="7030A0"/>
        </w:rPr>
        <w:t>albicans</w:t>
      </w:r>
      <w:r w:rsidRPr="005855FD">
        <w:rPr>
          <w:rFonts w:cstheme="minorHAnsi"/>
          <w:color w:val="7030A0"/>
        </w:rPr>
        <w:t xml:space="preserve"> </w:t>
      </w:r>
      <w:r w:rsidRPr="008D1579">
        <w:rPr>
          <w:rFonts w:cstheme="minorHAnsi"/>
          <w:i/>
          <w:iCs/>
          <w:color w:val="EE0000"/>
        </w:rPr>
        <w:t>(can-</w:t>
      </w:r>
      <w:r w:rsidR="00D650C8">
        <w:rPr>
          <w:rFonts w:cstheme="minorHAnsi"/>
          <w:i/>
          <w:iCs/>
          <w:color w:val="EE0000"/>
        </w:rPr>
        <w:t>dee</w:t>
      </w:r>
      <w:r w:rsidRPr="008D1579">
        <w:rPr>
          <w:rFonts w:cstheme="minorHAnsi"/>
          <w:i/>
          <w:iCs/>
          <w:color w:val="EE0000"/>
        </w:rPr>
        <w:t xml:space="preserve">-duh </w:t>
      </w:r>
      <w:r w:rsidR="006668BB">
        <w:rPr>
          <w:rFonts w:cstheme="minorHAnsi"/>
          <w:i/>
          <w:iCs/>
          <w:color w:val="EE0000"/>
        </w:rPr>
        <w:t>al</w:t>
      </w:r>
      <w:r w:rsidRPr="008D1579">
        <w:rPr>
          <w:rFonts w:cstheme="minorHAnsi"/>
          <w:i/>
          <w:iCs/>
          <w:color w:val="EE0000"/>
        </w:rPr>
        <w:t>-b</w:t>
      </w:r>
      <w:r w:rsidR="006668BB">
        <w:rPr>
          <w:rFonts w:cstheme="minorHAnsi"/>
          <w:i/>
          <w:iCs/>
          <w:color w:val="EE0000"/>
        </w:rPr>
        <w:t>ee</w:t>
      </w:r>
      <w:r w:rsidRPr="008D1579">
        <w:rPr>
          <w:rFonts w:cstheme="minorHAnsi"/>
          <w:i/>
          <w:iCs/>
          <w:color w:val="EE0000"/>
        </w:rPr>
        <w:t>-cans)</w:t>
      </w:r>
      <w:r w:rsidRPr="008D1579">
        <w:rPr>
          <w:rFonts w:cstheme="minorHAnsi"/>
          <w:color w:val="EE0000"/>
        </w:rPr>
        <w:t xml:space="preserve"> </w:t>
      </w:r>
      <w:r w:rsidRPr="005855FD">
        <w:rPr>
          <w:rFonts w:cstheme="minorHAnsi"/>
          <w:color w:val="7030A0"/>
        </w:rPr>
        <w:t>strain, inoculate a single colony into 5 milliliters of GMM</w:t>
      </w:r>
      <w:r w:rsidR="00943568" w:rsidRPr="005855FD">
        <w:rPr>
          <w:rFonts w:cstheme="minorHAnsi"/>
          <w:color w:val="7030A0"/>
        </w:rPr>
        <w:t xml:space="preserve"> </w:t>
      </w:r>
      <w:r w:rsidR="00943568" w:rsidRPr="008D1579">
        <w:rPr>
          <w:rFonts w:cstheme="minorHAnsi"/>
          <w:i/>
          <w:iCs/>
          <w:color w:val="EE0000"/>
        </w:rPr>
        <w:t>(gee-em-em)</w:t>
      </w:r>
      <w:r w:rsidRPr="008D1579">
        <w:rPr>
          <w:rFonts w:cstheme="minorHAnsi"/>
          <w:color w:val="EE0000"/>
        </w:rPr>
        <w:t xml:space="preserve"> </w:t>
      </w:r>
      <w:r w:rsidR="0068003C">
        <w:rPr>
          <w:rFonts w:cstheme="minorHAnsi"/>
          <w:color w:val="7030A0"/>
        </w:rPr>
        <w:t xml:space="preserve">broth </w:t>
      </w:r>
      <w:r w:rsidRPr="005855FD">
        <w:rPr>
          <w:rFonts w:cstheme="minorHAnsi"/>
          <w:color w:val="7030A0"/>
        </w:rPr>
        <w:t>for a diploid strain</w:t>
      </w:r>
      <w:r w:rsidR="006F0F19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or YPD</w:t>
      </w:r>
      <w:r w:rsidR="0068003C">
        <w:rPr>
          <w:rFonts w:cstheme="minorHAnsi"/>
          <w:color w:val="7030A0"/>
        </w:rPr>
        <w:t xml:space="preserve"> broth</w:t>
      </w:r>
      <w:r w:rsidR="00943568" w:rsidRPr="005855FD">
        <w:rPr>
          <w:rFonts w:cstheme="minorHAnsi"/>
          <w:color w:val="7030A0"/>
        </w:rPr>
        <w:t xml:space="preserve"> </w:t>
      </w:r>
      <w:r w:rsidR="00D95017" w:rsidRPr="005855FD">
        <w:rPr>
          <w:rFonts w:cstheme="minorHAnsi"/>
          <w:color w:val="7030A0"/>
        </w:rPr>
        <w:t>for</w:t>
      </w:r>
      <w:r w:rsidRPr="005855FD">
        <w:rPr>
          <w:rFonts w:cstheme="minorHAnsi"/>
          <w:color w:val="7030A0"/>
        </w:rPr>
        <w:t xml:space="preserve"> a haploid strain</w:t>
      </w:r>
      <w:r w:rsidR="007B3FC6" w:rsidRPr="005855FD">
        <w:rPr>
          <w:rFonts w:cstheme="minorHAnsi"/>
          <w:color w:val="7030A0"/>
        </w:rPr>
        <w:t xml:space="preserve"> </w:t>
      </w:r>
      <w:r w:rsidR="007B3FC6"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 xml:space="preserve">. Incubate </w:t>
      </w:r>
      <w:r w:rsidR="009D147B">
        <w:rPr>
          <w:rFonts w:cstheme="minorHAnsi"/>
          <w:color w:val="7030A0"/>
        </w:rPr>
        <w:t xml:space="preserve">the inoculated culture broth </w:t>
      </w:r>
      <w:r w:rsidRPr="005855FD">
        <w:rPr>
          <w:rFonts w:cstheme="minorHAnsi"/>
          <w:color w:val="7030A0"/>
        </w:rPr>
        <w:t>at 37 degrees Celsius</w:t>
      </w:r>
      <w:r w:rsidR="00D53996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with agitation at 200 rpm</w:t>
      </w:r>
      <w:r w:rsidR="005D3C82">
        <w:rPr>
          <w:rFonts w:cstheme="minorHAnsi"/>
          <w:color w:val="7030A0"/>
        </w:rPr>
        <w:t xml:space="preserve"> </w:t>
      </w:r>
      <w:r w:rsidR="00565077" w:rsidRPr="005855FD">
        <w:rPr>
          <w:rFonts w:cstheme="minorHAnsi"/>
          <w:color w:val="7030A0"/>
        </w:rPr>
        <w:t>for</w:t>
      </w:r>
      <w:r w:rsidRPr="005855FD">
        <w:rPr>
          <w:rFonts w:cstheme="minorHAnsi"/>
          <w:color w:val="7030A0"/>
        </w:rPr>
        <w:t xml:space="preserve"> 12 hours</w:t>
      </w:r>
      <w:r w:rsidR="00FE1AA4"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[2]</w:t>
      </w:r>
      <w:r w:rsidRPr="005855FD">
        <w:rPr>
          <w:rFonts w:cstheme="minorHAnsi"/>
          <w:color w:val="7030A0"/>
        </w:rPr>
        <w:t xml:space="preserve">. </w:t>
      </w:r>
      <w:r w:rsidR="00FE1AA4" w:rsidRPr="005855FD">
        <w:rPr>
          <w:rFonts w:cstheme="minorHAnsi"/>
          <w:color w:val="7030A0"/>
        </w:rPr>
        <w:t xml:space="preserve">Check the </w:t>
      </w:r>
      <w:r w:rsidR="009D147B">
        <w:rPr>
          <w:rFonts w:cstheme="minorHAnsi"/>
          <w:color w:val="7030A0"/>
        </w:rPr>
        <w:t>optical density</w:t>
      </w:r>
      <w:r w:rsidR="00F31C69" w:rsidRPr="00F31C69">
        <w:rPr>
          <w:rFonts w:cstheme="minorHAnsi"/>
          <w:color w:val="7030A0"/>
        </w:rPr>
        <w:t xml:space="preserve"> </w:t>
      </w:r>
      <w:r w:rsidR="00F31C69" w:rsidRPr="005855FD">
        <w:rPr>
          <w:rFonts w:cstheme="minorHAnsi"/>
          <w:color w:val="7030A0"/>
        </w:rPr>
        <w:t>of the overnight culture</w:t>
      </w:r>
      <w:r w:rsidR="009D147B">
        <w:rPr>
          <w:rFonts w:cstheme="minorHAnsi"/>
          <w:color w:val="7030A0"/>
        </w:rPr>
        <w:t xml:space="preserve"> at 600 nanometers</w:t>
      </w:r>
      <w:r w:rsidR="00D441F7" w:rsidRPr="005D3C82">
        <w:rPr>
          <w:rFonts w:cstheme="minorHAnsi"/>
          <w:i/>
          <w:iCs/>
          <w:color w:val="EE000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[3]</w:t>
      </w:r>
      <w:r w:rsidRPr="005855FD">
        <w:rPr>
          <w:rFonts w:cstheme="minorHAnsi"/>
          <w:color w:val="7030A0"/>
        </w:rPr>
        <w:t xml:space="preserve">. </w:t>
      </w:r>
      <w:r w:rsidR="00FE1AA4" w:rsidRPr="005855FD">
        <w:rPr>
          <w:rFonts w:cstheme="minorHAnsi"/>
          <w:color w:val="7030A0"/>
        </w:rPr>
        <w:t>Next, d</w:t>
      </w:r>
      <w:r w:rsidRPr="005855FD">
        <w:rPr>
          <w:rFonts w:cstheme="minorHAnsi"/>
          <w:color w:val="7030A0"/>
        </w:rPr>
        <w:t xml:space="preserve">ilute the culture with pre-warmed GMM to a final volume of 1 milliliter and a final </w:t>
      </w:r>
      <w:r w:rsidR="009D147B">
        <w:rPr>
          <w:rFonts w:cstheme="minorHAnsi"/>
          <w:color w:val="7030A0"/>
        </w:rPr>
        <w:t>OD at 600 nanometers</w:t>
      </w:r>
      <w:r w:rsidRPr="005855FD">
        <w:rPr>
          <w:rFonts w:cstheme="minorHAnsi"/>
          <w:color w:val="7030A0"/>
        </w:rPr>
        <w:t xml:space="preserve"> of 0.1</w:t>
      </w:r>
      <w:r w:rsidR="00FE1AA4" w:rsidRPr="005855FD">
        <w:rPr>
          <w:rFonts w:cstheme="minorHAnsi"/>
          <w:color w:val="7030A0"/>
        </w:rPr>
        <w:t xml:space="preserve"> </w:t>
      </w:r>
      <w:r w:rsidR="00FE1AA4" w:rsidRPr="005855FD">
        <w:rPr>
          <w:rFonts w:cstheme="minorHAnsi"/>
          <w:b/>
          <w:bCs/>
          <w:color w:val="7030A0"/>
        </w:rPr>
        <w:t>[4]</w:t>
      </w:r>
      <w:r w:rsidRPr="005855FD">
        <w:rPr>
          <w:rFonts w:cstheme="minorHAnsi"/>
          <w:color w:val="7030A0"/>
        </w:rPr>
        <w:t>.</w:t>
      </w:r>
    </w:p>
    <w:p w14:paraId="258ABF6A" w14:textId="3D43D93A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Talent inoculating a single </w:t>
      </w:r>
      <w:r w:rsidRPr="005D3C82">
        <w:rPr>
          <w:rFonts w:eastAsia="Arial" w:cstheme="minorHAnsi"/>
          <w:i/>
          <w:iCs/>
          <w:color w:val="000000"/>
        </w:rPr>
        <w:t>C</w:t>
      </w:r>
      <w:r w:rsidR="005D3C82" w:rsidRPr="005D3C82">
        <w:rPr>
          <w:rFonts w:eastAsia="Arial" w:cstheme="minorHAnsi"/>
          <w:i/>
          <w:iCs/>
          <w:color w:val="000000"/>
        </w:rPr>
        <w:t>andida</w:t>
      </w:r>
      <w:r w:rsidRPr="005D3C82">
        <w:rPr>
          <w:rFonts w:eastAsia="Arial" w:cstheme="minorHAnsi"/>
          <w:i/>
          <w:iCs/>
          <w:color w:val="000000"/>
        </w:rPr>
        <w:t xml:space="preserve"> albicans</w:t>
      </w:r>
      <w:r w:rsidRPr="00FC7A6F">
        <w:rPr>
          <w:rFonts w:eastAsia="Arial" w:cstheme="minorHAnsi"/>
          <w:color w:val="000000"/>
        </w:rPr>
        <w:t xml:space="preserve"> colony into 5 milliliters of GMM or YPD</w:t>
      </w:r>
      <w:r w:rsidR="00684BBC">
        <w:rPr>
          <w:rFonts w:eastAsia="Arial" w:cstheme="minorHAnsi"/>
          <w:color w:val="000000"/>
        </w:rPr>
        <w:t xml:space="preserve"> broth</w:t>
      </w:r>
      <w:r w:rsidRPr="00FC7A6F">
        <w:rPr>
          <w:rFonts w:eastAsia="Arial" w:cstheme="minorHAnsi"/>
          <w:color w:val="000000"/>
        </w:rPr>
        <w:t>, according to the strain ploidy.</w:t>
      </w:r>
    </w:p>
    <w:p w14:paraId="56DE1036" w14:textId="0606D721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i/>
          <w:iCs/>
          <w:color w:val="0070C0"/>
        </w:rPr>
        <w:t>Please reuse 2.1.</w:t>
      </w:r>
      <w:r w:rsidR="003E6544">
        <w:rPr>
          <w:rFonts w:eastAsia="Arial" w:cstheme="minorHAnsi"/>
          <w:i/>
          <w:iCs/>
          <w:color w:val="0070C0"/>
        </w:rPr>
        <w:t>3</w:t>
      </w:r>
      <w:r w:rsidRPr="00FC7A6F">
        <w:rPr>
          <w:rFonts w:eastAsia="Arial" w:cstheme="minorHAnsi"/>
          <w:i/>
          <w:iCs/>
          <w:color w:val="0070C0"/>
        </w:rPr>
        <w:t>.</w:t>
      </w:r>
    </w:p>
    <w:p w14:paraId="2020C521" w14:textId="0C92A218" w:rsidR="00FC7A6F" w:rsidRPr="00FC7A6F" w:rsidRDefault="005D3C82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Shot of talent placing </w:t>
      </w:r>
      <w:r w:rsidRPr="00FC7A6F">
        <w:rPr>
          <w:rFonts w:eastAsia="Arial" w:cstheme="minorHAnsi"/>
          <w:color w:val="000000"/>
        </w:rPr>
        <w:t>a cuvette</w:t>
      </w:r>
      <w:r>
        <w:rPr>
          <w:rFonts w:eastAsia="Arial" w:cstheme="minorHAnsi"/>
          <w:color w:val="000000"/>
        </w:rPr>
        <w:t>, with an</w:t>
      </w:r>
      <w:r w:rsidRPr="00FC7A6F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>overnight</w:t>
      </w:r>
      <w:r w:rsidRPr="00FC7A6F">
        <w:rPr>
          <w:rFonts w:eastAsia="Arial" w:cstheme="minorHAnsi"/>
          <w:color w:val="000000"/>
        </w:rPr>
        <w:t xml:space="preserve"> culture </w:t>
      </w:r>
      <w:r w:rsidRPr="005D3C82">
        <w:rPr>
          <w:rFonts w:eastAsia="Arial" w:cstheme="minorHAnsi"/>
          <w:i/>
          <w:iCs/>
          <w:color w:val="000000"/>
        </w:rPr>
        <w:t>Candida albicans</w:t>
      </w:r>
      <w:r w:rsidRPr="00FC7A6F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>into the spectrophotometer, to measure</w:t>
      </w:r>
      <w:r w:rsidR="00FC7A6F" w:rsidRPr="00FC7A6F">
        <w:rPr>
          <w:rFonts w:eastAsia="Arial" w:cstheme="minorHAnsi"/>
          <w:color w:val="000000"/>
        </w:rPr>
        <w:t xml:space="preserve"> the </w:t>
      </w:r>
      <w:r w:rsidR="00016EA0">
        <w:rPr>
          <w:rFonts w:eastAsia="Arial" w:cstheme="minorHAnsi"/>
          <w:color w:val="000000"/>
        </w:rPr>
        <w:t>optical density</w:t>
      </w:r>
      <w:r w:rsidR="00FC7A6F" w:rsidRPr="00FC7A6F">
        <w:rPr>
          <w:rFonts w:eastAsia="Arial" w:cstheme="minorHAnsi"/>
          <w:color w:val="000000"/>
        </w:rPr>
        <w:t>.</w:t>
      </w:r>
    </w:p>
    <w:p w14:paraId="243750D7" w14:textId="4E09E4D1" w:rsidR="00FC7A6F" w:rsidRPr="00FC7A6F" w:rsidRDefault="005D3C82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Shot of t</w:t>
      </w:r>
      <w:r w:rsidR="00FC7A6F" w:rsidRPr="00FC7A6F">
        <w:rPr>
          <w:rFonts w:eastAsia="Arial" w:cstheme="minorHAnsi"/>
          <w:color w:val="000000"/>
        </w:rPr>
        <w:t xml:space="preserve">alent </w:t>
      </w:r>
      <w:r>
        <w:rPr>
          <w:rFonts w:eastAsia="Arial" w:cstheme="minorHAnsi"/>
          <w:color w:val="000000"/>
        </w:rPr>
        <w:t>adjusting the</w:t>
      </w:r>
      <w:r w:rsidR="00FC7A6F" w:rsidRPr="00FC7A6F">
        <w:rPr>
          <w:rFonts w:eastAsia="Arial" w:cstheme="minorHAnsi"/>
          <w:color w:val="000000"/>
        </w:rPr>
        <w:t xml:space="preserve"> </w:t>
      </w:r>
      <w:r w:rsidR="00D62BD2">
        <w:rPr>
          <w:rFonts w:eastAsia="Arial" w:cstheme="minorHAnsi"/>
          <w:color w:val="000000"/>
        </w:rPr>
        <w:t>optical density</w:t>
      </w:r>
      <w:r w:rsidRPr="00FC7A6F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 xml:space="preserve">of </w:t>
      </w:r>
      <w:r w:rsidR="00FC7A6F" w:rsidRPr="00FC7A6F">
        <w:rPr>
          <w:rFonts w:eastAsia="Arial" w:cstheme="minorHAnsi"/>
          <w:color w:val="000000"/>
        </w:rPr>
        <w:t>t</w:t>
      </w:r>
      <w:r>
        <w:rPr>
          <w:rFonts w:eastAsia="Arial" w:cstheme="minorHAnsi"/>
          <w:color w:val="000000"/>
        </w:rPr>
        <w:t>he</w:t>
      </w:r>
      <w:r w:rsidR="00FC7A6F" w:rsidRPr="00FC7A6F">
        <w:rPr>
          <w:rFonts w:eastAsia="Arial" w:cstheme="minorHAnsi"/>
          <w:color w:val="000000"/>
        </w:rPr>
        <w:t xml:space="preserve"> culture</w:t>
      </w:r>
      <w:r w:rsidR="005F057C">
        <w:rPr>
          <w:rFonts w:eastAsia="Arial" w:cstheme="minorHAnsi"/>
          <w:color w:val="000000"/>
        </w:rPr>
        <w:t xml:space="preserve"> </w:t>
      </w:r>
      <w:r w:rsidR="00FC7A6F" w:rsidRPr="00FC7A6F">
        <w:rPr>
          <w:rFonts w:eastAsia="Arial" w:cstheme="minorHAnsi"/>
          <w:color w:val="000000"/>
        </w:rPr>
        <w:t>with pre-warmed GMM</w:t>
      </w:r>
      <w:r w:rsidR="00D42583">
        <w:rPr>
          <w:rFonts w:eastAsia="Arial" w:cstheme="minorHAnsi"/>
          <w:color w:val="000000"/>
        </w:rPr>
        <w:t xml:space="preserve"> broth</w:t>
      </w:r>
      <w:r>
        <w:rPr>
          <w:rFonts w:eastAsia="Arial" w:cstheme="minorHAnsi"/>
          <w:color w:val="000000"/>
        </w:rPr>
        <w:t>.</w:t>
      </w:r>
    </w:p>
    <w:p w14:paraId="3F17262D" w14:textId="3AAF2430" w:rsidR="00CE1B4B" w:rsidRDefault="00DE5E95" w:rsidP="00DE5E95">
      <w:pPr>
        <w:spacing w:before="120"/>
        <w:ind w:left="1627"/>
        <w:rPr>
          <w:rFonts w:cstheme="minorHAnsi"/>
          <w:i/>
          <w:iCs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</w:t>
      </w:r>
      <w:r w:rsidR="001B1BFD">
        <w:rPr>
          <w:rFonts w:cstheme="minorHAnsi"/>
          <w:i/>
          <w:iCs/>
          <w:color w:val="0070C0"/>
        </w:rPr>
        <w:t>2.3.4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3EAC6CF7" w14:textId="77777777" w:rsidR="00FD7382" w:rsidRDefault="00FD7382" w:rsidP="00DE5E95">
      <w:pPr>
        <w:spacing w:before="120"/>
        <w:ind w:left="1627"/>
        <w:rPr>
          <w:rFonts w:cstheme="minorHAnsi"/>
        </w:rPr>
      </w:pPr>
    </w:p>
    <w:p w14:paraId="238012A4" w14:textId="77777777" w:rsidR="006F0768" w:rsidRDefault="006F0768" w:rsidP="00DE5E95">
      <w:pPr>
        <w:spacing w:before="120"/>
        <w:ind w:left="1627"/>
        <w:rPr>
          <w:rFonts w:cstheme="minorHAnsi"/>
        </w:rPr>
      </w:pPr>
    </w:p>
    <w:p w14:paraId="5E79CF89" w14:textId="77777777" w:rsidR="006F0768" w:rsidRDefault="006F0768" w:rsidP="00DE5E95">
      <w:pPr>
        <w:spacing w:before="120"/>
        <w:ind w:left="1627"/>
        <w:rPr>
          <w:rFonts w:cstheme="minorHAnsi"/>
        </w:rPr>
      </w:pPr>
    </w:p>
    <w:p w14:paraId="7A76AFEE" w14:textId="77777777" w:rsidR="006F0768" w:rsidRDefault="006F0768" w:rsidP="00DE5E95">
      <w:pPr>
        <w:spacing w:before="120"/>
        <w:ind w:left="1627"/>
        <w:rPr>
          <w:rFonts w:cstheme="minorHAnsi"/>
        </w:rPr>
      </w:pPr>
    </w:p>
    <w:p w14:paraId="0CEE25F3" w14:textId="77777777" w:rsidR="006F0768" w:rsidRDefault="006F0768" w:rsidP="00DE5E95">
      <w:pPr>
        <w:spacing w:before="120"/>
        <w:ind w:left="1627"/>
        <w:rPr>
          <w:rFonts w:cstheme="minorHAnsi"/>
        </w:rPr>
      </w:pPr>
    </w:p>
    <w:p w14:paraId="5B6A1EF6" w14:textId="77777777" w:rsidR="006F0768" w:rsidRPr="00FC7A6F" w:rsidRDefault="006F0768" w:rsidP="00DE5E95">
      <w:pPr>
        <w:spacing w:before="120"/>
        <w:ind w:left="1627"/>
        <w:rPr>
          <w:rFonts w:cstheme="minorHAnsi"/>
        </w:rPr>
      </w:pPr>
    </w:p>
    <w:p w14:paraId="7C88FEA8" w14:textId="5F26ACC5" w:rsidR="000F326F" w:rsidRPr="00236865" w:rsidRDefault="0023686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236865">
        <w:rPr>
          <w:rFonts w:eastAsia="Arial" w:cstheme="minorHAnsi"/>
          <w:b/>
          <w:bCs/>
          <w:color w:val="000000"/>
        </w:rPr>
        <w:t>Membrane Insert Well Plate Co-Culture Assay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6980AFA8" w:rsidR="000F326F" w:rsidRPr="005855FD" w:rsidRDefault="009651EE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Take </w:t>
      </w:r>
      <w:r w:rsidR="00CE1B4B" w:rsidRPr="005855FD">
        <w:rPr>
          <w:rFonts w:cstheme="minorHAnsi"/>
          <w:color w:val="7030A0"/>
        </w:rPr>
        <w:t>a</w:t>
      </w:r>
      <w:r w:rsidR="00C76D41" w:rsidRPr="005855FD">
        <w:rPr>
          <w:rFonts w:cstheme="minorHAnsi"/>
          <w:color w:val="7030A0"/>
        </w:rPr>
        <w:t xml:space="preserve"> </w:t>
      </w:r>
      <w:r w:rsidR="00943568" w:rsidRPr="005855FD">
        <w:rPr>
          <w:rFonts w:cstheme="minorHAnsi"/>
          <w:color w:val="7030A0"/>
        </w:rPr>
        <w:t xml:space="preserve">sterile </w:t>
      </w:r>
      <w:r w:rsidR="00C76D41" w:rsidRPr="005855FD">
        <w:rPr>
          <w:rFonts w:cstheme="minorHAnsi"/>
          <w:color w:val="7030A0"/>
        </w:rPr>
        <w:t>24-well tissue culture plate</w:t>
      </w:r>
      <w:r>
        <w:rPr>
          <w:rFonts w:cstheme="minorHAnsi"/>
          <w:color w:val="7030A0"/>
        </w:rPr>
        <w:t xml:space="preserve"> </w:t>
      </w:r>
      <w:r w:rsidRPr="009651EE">
        <w:rPr>
          <w:rFonts w:cstheme="minorHAnsi"/>
          <w:b/>
          <w:bCs/>
          <w:color w:val="7030A0"/>
        </w:rPr>
        <w:t>[1]</w:t>
      </w:r>
      <w:r w:rsidR="00943568" w:rsidRPr="005855FD">
        <w:rPr>
          <w:rFonts w:cstheme="minorHAnsi"/>
          <w:color w:val="7030A0"/>
        </w:rPr>
        <w:t xml:space="preserve"> add </w:t>
      </w:r>
      <w:r w:rsidR="00C76D41" w:rsidRPr="005855FD">
        <w:rPr>
          <w:rFonts w:cstheme="minorHAnsi"/>
          <w:color w:val="7030A0"/>
        </w:rPr>
        <w:t xml:space="preserve">1 milliliter of </w:t>
      </w:r>
      <w:r w:rsidR="00C76D41" w:rsidRPr="005855FD">
        <w:rPr>
          <w:rFonts w:cstheme="minorHAnsi"/>
          <w:i/>
          <w:iCs/>
          <w:color w:val="7030A0"/>
        </w:rPr>
        <w:t>C</w:t>
      </w:r>
      <w:r w:rsidR="00943568" w:rsidRPr="005855FD">
        <w:rPr>
          <w:rFonts w:cstheme="minorHAnsi"/>
          <w:i/>
          <w:iCs/>
          <w:color w:val="7030A0"/>
        </w:rPr>
        <w:t>andida</w:t>
      </w:r>
      <w:r w:rsidR="00C76D41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albicans</w:t>
      </w:r>
      <w:r w:rsidR="00C76D41" w:rsidRPr="005855FD">
        <w:rPr>
          <w:rFonts w:cstheme="minorHAnsi"/>
          <w:color w:val="7030A0"/>
        </w:rPr>
        <w:t xml:space="preserve"> suspension </w:t>
      </w:r>
      <w:r w:rsidR="00943568" w:rsidRPr="005855FD">
        <w:rPr>
          <w:rFonts w:cstheme="minorHAnsi"/>
          <w:color w:val="7030A0"/>
        </w:rPr>
        <w:t>with</w:t>
      </w:r>
      <w:r w:rsidR="00C76D41" w:rsidRPr="005855FD">
        <w:rPr>
          <w:rFonts w:cstheme="minorHAnsi"/>
          <w:color w:val="7030A0"/>
        </w:rPr>
        <w:t xml:space="preserve"> an OD</w:t>
      </w:r>
      <w:r w:rsidR="009848F8">
        <w:rPr>
          <w:rFonts w:cstheme="minorHAnsi"/>
          <w:color w:val="7030A0"/>
        </w:rPr>
        <w:t xml:space="preserve"> at 600 nanometers</w:t>
      </w:r>
      <w:r w:rsidR="00C76D41" w:rsidRPr="005855FD">
        <w:rPr>
          <w:rFonts w:cstheme="minorHAnsi"/>
          <w:color w:val="7030A0"/>
        </w:rPr>
        <w:t xml:space="preserve"> of 0.1 into each </w:t>
      </w:r>
      <w:r>
        <w:rPr>
          <w:rFonts w:cstheme="minorHAnsi"/>
          <w:color w:val="7030A0"/>
        </w:rPr>
        <w:t>selected</w:t>
      </w:r>
      <w:r w:rsidR="00C76D41" w:rsidRPr="005855FD">
        <w:rPr>
          <w:rFonts w:cstheme="minorHAnsi"/>
          <w:color w:val="7030A0"/>
        </w:rPr>
        <w:t xml:space="preserve"> lower, or </w:t>
      </w:r>
      <w:r w:rsidR="00D95017" w:rsidRPr="005855FD">
        <w:rPr>
          <w:rFonts w:cstheme="minorHAnsi"/>
          <w:color w:val="7030A0"/>
        </w:rPr>
        <w:t>the abluminal chamber of a dual-compartment cell culture plate</w:t>
      </w:r>
      <w:r w:rsidR="00D95017" w:rsidRPr="005855FD">
        <w:rPr>
          <w:rFonts w:cstheme="minorHAnsi"/>
          <w:b/>
          <w:bCs/>
          <w:color w:val="7030A0"/>
        </w:rPr>
        <w:t xml:space="preserve"> [</w:t>
      </w:r>
      <w:r>
        <w:rPr>
          <w:rFonts w:cstheme="minorHAnsi"/>
          <w:b/>
          <w:bCs/>
          <w:color w:val="7030A0"/>
        </w:rPr>
        <w:t>2</w:t>
      </w:r>
      <w:r w:rsidR="00D95017" w:rsidRPr="005855FD">
        <w:rPr>
          <w:rFonts w:cstheme="minorHAnsi"/>
          <w:b/>
          <w:bCs/>
          <w:color w:val="7030A0"/>
        </w:rPr>
        <w:t>]</w:t>
      </w:r>
      <w:r w:rsidR="00D95017" w:rsidRPr="005855FD">
        <w:rPr>
          <w:rFonts w:cstheme="minorHAnsi"/>
          <w:color w:val="7030A0"/>
        </w:rPr>
        <w:t>.</w:t>
      </w:r>
    </w:p>
    <w:p w14:paraId="2AFA2016" w14:textId="77777777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>WIDE: Talent placing a sterile 24-well tissue culture plate inside the biosafety cabinet.</w:t>
      </w:r>
    </w:p>
    <w:p w14:paraId="15D6CBAE" w14:textId="029E1B16" w:rsidR="000F326F" w:rsidRPr="009651EE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Talent dispensing 1 milliliter of the normalized </w:t>
      </w:r>
      <w:r w:rsidRPr="009651EE">
        <w:rPr>
          <w:rFonts w:eastAsia="Arial" w:cstheme="minorHAnsi"/>
          <w:i/>
          <w:iCs/>
          <w:color w:val="000000"/>
        </w:rPr>
        <w:t>C</w:t>
      </w:r>
      <w:r w:rsidR="009651EE" w:rsidRPr="009651EE">
        <w:rPr>
          <w:rFonts w:eastAsia="Arial" w:cstheme="minorHAnsi"/>
          <w:i/>
          <w:iCs/>
          <w:color w:val="000000"/>
        </w:rPr>
        <w:t>andida</w:t>
      </w:r>
      <w:r w:rsidRPr="009651EE">
        <w:rPr>
          <w:rFonts w:eastAsia="Arial" w:cstheme="minorHAnsi"/>
          <w:i/>
          <w:iCs/>
          <w:color w:val="000000"/>
        </w:rPr>
        <w:t xml:space="preserve"> albicans</w:t>
      </w:r>
      <w:r w:rsidRPr="00FC7A6F">
        <w:rPr>
          <w:rFonts w:eastAsia="Arial" w:cstheme="minorHAnsi"/>
          <w:color w:val="000000"/>
        </w:rPr>
        <w:t xml:space="preserve"> suspension into each required lower chamber.</w:t>
      </w:r>
    </w:p>
    <w:p w14:paraId="3D3C5EDF" w14:textId="77777777" w:rsidR="009651EE" w:rsidRPr="00FC7A6F" w:rsidRDefault="009651EE" w:rsidP="009651EE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6C509FD6" w14:textId="78D3A9D8" w:rsidR="000F326F" w:rsidRPr="005855FD" w:rsidRDefault="00D95017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>N</w:t>
      </w:r>
      <w:r w:rsidR="009651EE">
        <w:rPr>
          <w:rFonts w:cstheme="minorHAnsi"/>
          <w:color w:val="7030A0"/>
        </w:rPr>
        <w:t>ext</w:t>
      </w:r>
      <w:r w:rsidRPr="005855FD">
        <w:rPr>
          <w:rFonts w:cstheme="minorHAnsi"/>
          <w:color w:val="7030A0"/>
        </w:rPr>
        <w:t xml:space="preserve">, </w:t>
      </w:r>
      <w:r w:rsidR="009651EE">
        <w:rPr>
          <w:rFonts w:cstheme="minorHAnsi"/>
          <w:color w:val="7030A0"/>
        </w:rPr>
        <w:t>retrieve</w:t>
      </w:r>
      <w:r w:rsidR="00C76D41" w:rsidRPr="005855FD">
        <w:rPr>
          <w:rFonts w:cstheme="minorHAnsi"/>
          <w:color w:val="7030A0"/>
        </w:rPr>
        <w:t xml:space="preserve"> the </w:t>
      </w:r>
      <w:r w:rsidR="00C76D41" w:rsidRPr="005855FD">
        <w:rPr>
          <w:rFonts w:cstheme="minorHAnsi"/>
          <w:i/>
          <w:iCs/>
          <w:color w:val="7030A0"/>
        </w:rPr>
        <w:t>C</w:t>
      </w:r>
      <w:r w:rsidRPr="005855FD">
        <w:rPr>
          <w:rFonts w:cstheme="minorHAnsi"/>
          <w:i/>
          <w:iCs/>
          <w:color w:val="7030A0"/>
        </w:rPr>
        <w:t>andida</w:t>
      </w:r>
      <w:r w:rsidR="00C76D41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glabrata</w:t>
      </w:r>
      <w:r w:rsidR="00C76D41" w:rsidRPr="005855FD">
        <w:rPr>
          <w:rFonts w:cstheme="minorHAnsi"/>
          <w:color w:val="7030A0"/>
        </w:rPr>
        <w:t xml:space="preserve"> pellet</w:t>
      </w:r>
      <w:r w:rsidRPr="005855FD">
        <w:rPr>
          <w:rFonts w:cstheme="minorHAnsi"/>
          <w:color w:val="7030A0"/>
        </w:rPr>
        <w:t xml:space="preserve"> and r</w:t>
      </w:r>
      <w:r w:rsidR="00C76D41" w:rsidRPr="005855FD">
        <w:rPr>
          <w:rFonts w:cstheme="minorHAnsi"/>
          <w:color w:val="7030A0"/>
        </w:rPr>
        <w:t>esuspend it in 1 milliliter of GMM broth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[1].</w:t>
      </w:r>
      <w:r w:rsidR="00C76D41"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color w:val="7030A0"/>
        </w:rPr>
        <w:t>C</w:t>
      </w:r>
      <w:r w:rsidR="00C76D41" w:rsidRPr="005855FD">
        <w:rPr>
          <w:rFonts w:cstheme="minorHAnsi"/>
          <w:color w:val="7030A0"/>
        </w:rPr>
        <w:t xml:space="preserve">entrifuge at 5,000 </w:t>
      </w:r>
      <w:r w:rsidR="00C76D41" w:rsidRPr="00973453">
        <w:rPr>
          <w:rFonts w:cstheme="minorHAnsi"/>
          <w:i/>
          <w:iCs/>
          <w:color w:val="7030A0"/>
        </w:rPr>
        <w:t>g</w:t>
      </w:r>
      <w:r w:rsidR="00C76D41" w:rsidRPr="005855FD">
        <w:rPr>
          <w:rFonts w:cstheme="minorHAnsi"/>
          <w:color w:val="7030A0"/>
        </w:rPr>
        <w:t xml:space="preserve"> for 3 minutes</w:t>
      </w:r>
      <w:r w:rsidR="00AB177B" w:rsidRPr="005855FD">
        <w:rPr>
          <w:rFonts w:cstheme="minorHAnsi"/>
          <w:color w:val="7030A0"/>
        </w:rPr>
        <w:t xml:space="preserve"> and discard</w:t>
      </w:r>
      <w:r w:rsidR="00C76D41" w:rsidRPr="005855FD">
        <w:rPr>
          <w:rFonts w:cstheme="minorHAnsi"/>
          <w:color w:val="7030A0"/>
        </w:rPr>
        <w:t xml:space="preserve"> the </w:t>
      </w:r>
      <w:r w:rsidR="00AB177B" w:rsidRPr="005855FD">
        <w:rPr>
          <w:rFonts w:cstheme="minorHAnsi"/>
          <w:color w:val="7030A0"/>
        </w:rPr>
        <w:t>s</w:t>
      </w:r>
      <w:r w:rsidRPr="005855FD">
        <w:rPr>
          <w:rFonts w:cstheme="minorHAnsi"/>
          <w:color w:val="7030A0"/>
        </w:rPr>
        <w:t xml:space="preserve">upernatant </w:t>
      </w:r>
      <w:r w:rsidRPr="005855FD">
        <w:rPr>
          <w:rFonts w:cstheme="minorHAnsi"/>
          <w:b/>
          <w:bCs/>
          <w:color w:val="7030A0"/>
        </w:rPr>
        <w:t>[</w:t>
      </w:r>
      <w:r w:rsidR="00AB177B" w:rsidRPr="005855FD">
        <w:rPr>
          <w:rFonts w:cstheme="minorHAnsi"/>
          <w:b/>
          <w:bCs/>
          <w:color w:val="7030A0"/>
        </w:rPr>
        <w:t>2</w:t>
      </w:r>
      <w:r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>. Repeat the wash twice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</w:t>
      </w:r>
      <w:r w:rsidR="00AB177B" w:rsidRPr="005855FD">
        <w:rPr>
          <w:rFonts w:cstheme="minorHAnsi"/>
          <w:b/>
          <w:bCs/>
          <w:color w:val="7030A0"/>
        </w:rPr>
        <w:t>3</w:t>
      </w:r>
      <w:r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 xml:space="preserve">. Resuspend the final pellet in fresh GMM </w:t>
      </w:r>
      <w:r w:rsidRPr="005855FD">
        <w:rPr>
          <w:rFonts w:cstheme="minorHAnsi"/>
          <w:color w:val="7030A0"/>
        </w:rPr>
        <w:t xml:space="preserve">broth </w:t>
      </w:r>
      <w:r w:rsidR="00AB177B" w:rsidRPr="005855FD">
        <w:rPr>
          <w:rFonts w:cstheme="minorHAnsi"/>
          <w:b/>
          <w:bCs/>
          <w:color w:val="7030A0"/>
        </w:rPr>
        <w:t xml:space="preserve">[4] </w:t>
      </w:r>
      <w:r w:rsidRPr="005855FD">
        <w:rPr>
          <w:rFonts w:cstheme="minorHAnsi"/>
          <w:color w:val="7030A0"/>
        </w:rPr>
        <w:t>and</w:t>
      </w:r>
      <w:r w:rsidR="00C76D41" w:rsidRPr="005855FD">
        <w:rPr>
          <w:rFonts w:cstheme="minorHAnsi"/>
          <w:color w:val="7030A0"/>
        </w:rPr>
        <w:t xml:space="preserve"> adjust the OD</w:t>
      </w:r>
      <w:r w:rsidR="00016EA0">
        <w:rPr>
          <w:rFonts w:cstheme="minorHAnsi"/>
          <w:color w:val="7030A0"/>
        </w:rPr>
        <w:t xml:space="preserve"> at 600 nanometers </w:t>
      </w:r>
      <w:r w:rsidRPr="005855FD">
        <w:rPr>
          <w:rFonts w:cstheme="minorHAnsi"/>
          <w:color w:val="7030A0"/>
        </w:rPr>
        <w:t>of the cell suspension to</w:t>
      </w:r>
      <w:r w:rsidR="00C76D41" w:rsidRPr="005855FD">
        <w:rPr>
          <w:rFonts w:cstheme="minorHAnsi"/>
          <w:color w:val="7030A0"/>
        </w:rPr>
        <w:t xml:space="preserve"> 5</w:t>
      </w:r>
      <w:r w:rsidR="00AB177B" w:rsidRPr="005855FD">
        <w:rPr>
          <w:rFonts w:cstheme="minorHAnsi"/>
          <w:color w:val="7030A0"/>
        </w:rPr>
        <w:t xml:space="preserve"> </w:t>
      </w:r>
      <w:r w:rsidR="00AB177B" w:rsidRPr="005855FD">
        <w:rPr>
          <w:rFonts w:cstheme="minorHAnsi"/>
          <w:b/>
          <w:bCs/>
          <w:color w:val="7030A0"/>
        </w:rPr>
        <w:t>[5]</w:t>
      </w:r>
      <w:r w:rsidR="00C76D41" w:rsidRPr="005855FD">
        <w:rPr>
          <w:rFonts w:cstheme="minorHAnsi"/>
          <w:color w:val="7030A0"/>
        </w:rPr>
        <w:t>.</w:t>
      </w:r>
    </w:p>
    <w:p w14:paraId="0071F5F6" w14:textId="356246CC" w:rsidR="00FC7A6F" w:rsidRPr="009651EE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Talent resuspending the retained </w:t>
      </w:r>
      <w:r w:rsidR="009651EE" w:rsidRPr="009651EE">
        <w:rPr>
          <w:rFonts w:eastAsia="Arial" w:cstheme="minorHAnsi"/>
          <w:i/>
          <w:iCs/>
          <w:color w:val="000000"/>
        </w:rPr>
        <w:t>Candida</w:t>
      </w:r>
      <w:r w:rsidR="009651EE" w:rsidRPr="009651EE">
        <w:rPr>
          <w:rFonts w:eastAsia="Arial" w:cstheme="minorHAnsi"/>
          <w:color w:val="000000"/>
        </w:rPr>
        <w:t xml:space="preserve"> </w:t>
      </w:r>
      <w:r w:rsidR="009651EE" w:rsidRPr="009651EE">
        <w:rPr>
          <w:rFonts w:eastAsia="Arial" w:cstheme="minorHAnsi"/>
          <w:i/>
          <w:iCs/>
          <w:color w:val="000000"/>
        </w:rPr>
        <w:t>glabrata</w:t>
      </w:r>
      <w:r w:rsidR="009651EE" w:rsidRPr="009651EE">
        <w:rPr>
          <w:rFonts w:eastAsia="Arial" w:cstheme="minorHAnsi"/>
          <w:color w:val="000000"/>
        </w:rPr>
        <w:t xml:space="preserve"> </w:t>
      </w:r>
      <w:r w:rsidRPr="00FC7A6F">
        <w:rPr>
          <w:rFonts w:eastAsia="Arial" w:cstheme="minorHAnsi"/>
          <w:color w:val="000000"/>
        </w:rPr>
        <w:t>pellet in 1 milliliter of sterile GMM broth.</w:t>
      </w:r>
    </w:p>
    <w:p w14:paraId="38AFD276" w14:textId="4E95AE35" w:rsidR="009651EE" w:rsidRPr="009651EE" w:rsidRDefault="009651EE" w:rsidP="009651EE">
      <w:pPr>
        <w:pStyle w:val="ListParagraph"/>
        <w:spacing w:before="120"/>
        <w:ind w:left="1627"/>
        <w:rPr>
          <w:rFonts w:cstheme="minorHAnsi"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3.2.1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2EF59571" w14:textId="64201B6C" w:rsidR="00FC7A6F" w:rsidRPr="009651EE" w:rsidRDefault="009651EE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Shot of t</w:t>
      </w:r>
      <w:r w:rsidR="00FC7A6F" w:rsidRPr="00FC7A6F">
        <w:rPr>
          <w:rFonts w:eastAsia="Arial" w:cstheme="minorHAnsi"/>
          <w:color w:val="000000"/>
        </w:rPr>
        <w:t xml:space="preserve">alent </w:t>
      </w:r>
      <w:r w:rsidR="00DD0625">
        <w:rPr>
          <w:rFonts w:eastAsia="Arial" w:cstheme="minorHAnsi"/>
          <w:color w:val="000000"/>
        </w:rPr>
        <w:t>placing the tube with</w:t>
      </w:r>
      <w:r w:rsidR="00FC7A6F" w:rsidRPr="00FC7A6F">
        <w:rPr>
          <w:rFonts w:eastAsia="Arial" w:cstheme="minorHAnsi"/>
          <w:color w:val="000000"/>
        </w:rPr>
        <w:t xml:space="preserve"> the </w:t>
      </w:r>
      <w:r>
        <w:rPr>
          <w:rFonts w:eastAsia="Arial" w:cstheme="minorHAnsi"/>
          <w:color w:val="000000"/>
        </w:rPr>
        <w:t xml:space="preserve">cell </w:t>
      </w:r>
      <w:r w:rsidR="00FC7A6F" w:rsidRPr="00FC7A6F">
        <w:rPr>
          <w:rFonts w:eastAsia="Arial" w:cstheme="minorHAnsi"/>
          <w:color w:val="000000"/>
        </w:rPr>
        <w:t>suspension</w:t>
      </w:r>
      <w:r w:rsidR="00DD0625">
        <w:rPr>
          <w:rFonts w:eastAsia="Arial" w:cstheme="minorHAnsi"/>
          <w:color w:val="000000"/>
        </w:rPr>
        <w:t xml:space="preserve"> in the centrifuge</w:t>
      </w:r>
      <w:r w:rsidR="00FC7A6F" w:rsidRPr="00FC7A6F">
        <w:rPr>
          <w:rFonts w:eastAsia="Arial" w:cstheme="minorHAnsi"/>
          <w:color w:val="000000"/>
        </w:rPr>
        <w:t xml:space="preserve"> and </w:t>
      </w:r>
      <w:r>
        <w:rPr>
          <w:rFonts w:eastAsia="Arial" w:cstheme="minorHAnsi"/>
          <w:color w:val="000000"/>
        </w:rPr>
        <w:t>discarding</w:t>
      </w:r>
      <w:r w:rsidR="00FC7A6F" w:rsidRPr="00FC7A6F">
        <w:rPr>
          <w:rFonts w:eastAsia="Arial" w:cstheme="minorHAnsi"/>
          <w:color w:val="000000"/>
        </w:rPr>
        <w:t xml:space="preserve"> the </w:t>
      </w:r>
      <w:r w:rsidR="00DD0625">
        <w:rPr>
          <w:rFonts w:eastAsia="Arial" w:cstheme="minorHAnsi"/>
          <w:color w:val="000000"/>
        </w:rPr>
        <w:t>supernatant after</w:t>
      </w:r>
      <w:r w:rsidR="009E459B">
        <w:rPr>
          <w:rFonts w:eastAsia="Arial" w:cstheme="minorHAnsi"/>
          <w:color w:val="000000"/>
        </w:rPr>
        <w:t>wards.</w:t>
      </w:r>
    </w:p>
    <w:p w14:paraId="0EB607A7" w14:textId="699A1C37" w:rsidR="009651EE" w:rsidRPr="009651EE" w:rsidRDefault="009651EE" w:rsidP="009651EE">
      <w:pPr>
        <w:pStyle w:val="ListParagraph"/>
        <w:spacing w:before="120"/>
        <w:ind w:left="1627"/>
        <w:rPr>
          <w:rFonts w:cstheme="minorHAnsi"/>
          <w:color w:val="0070C0"/>
        </w:rPr>
      </w:pPr>
      <w:r w:rsidRPr="00FB3952">
        <w:rPr>
          <w:rFonts w:cstheme="minorHAnsi"/>
          <w:b/>
          <w:bCs/>
          <w:i/>
          <w:iCs/>
          <w:color w:val="0070C0"/>
        </w:rPr>
        <w:t xml:space="preserve">Videographer: </w:t>
      </w:r>
      <w:r w:rsidRPr="00FB3952">
        <w:rPr>
          <w:rFonts w:cstheme="minorHAnsi"/>
          <w:i/>
          <w:iCs/>
          <w:color w:val="0070C0"/>
        </w:rPr>
        <w:t>Please obtain multiple reusable takes of</w:t>
      </w:r>
      <w:r>
        <w:rPr>
          <w:rFonts w:cstheme="minorHAnsi"/>
          <w:i/>
          <w:iCs/>
          <w:color w:val="0070C0"/>
        </w:rPr>
        <w:t xml:space="preserve"> 3.2.2</w:t>
      </w:r>
      <w:r w:rsidRPr="00FB3952">
        <w:rPr>
          <w:rFonts w:cstheme="minorHAnsi"/>
          <w:i/>
          <w:iCs/>
          <w:color w:val="0070C0"/>
        </w:rPr>
        <w:t>, as these will be used later in the protocol.</w:t>
      </w:r>
    </w:p>
    <w:p w14:paraId="1E72D6F0" w14:textId="58395F2B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i/>
          <w:iCs/>
          <w:color w:val="0070C0"/>
        </w:rPr>
        <w:t>Please reuse 3.2.1 and 3.2.2.</w:t>
      </w:r>
    </w:p>
    <w:p w14:paraId="201D570C" w14:textId="05163CD3" w:rsidR="00DE5E95" w:rsidRPr="00DE5E95" w:rsidRDefault="00DE5E95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CU: T</w:t>
      </w:r>
      <w:r w:rsidR="00FC7A6F" w:rsidRPr="00FC7A6F">
        <w:rPr>
          <w:rFonts w:eastAsia="Arial" w:cstheme="minorHAnsi"/>
          <w:color w:val="000000"/>
        </w:rPr>
        <w:t>alent resuspending the washed pellet in fresh GMM</w:t>
      </w:r>
      <w:r w:rsidR="00460DF9">
        <w:rPr>
          <w:rFonts w:eastAsia="Arial" w:cstheme="minorHAnsi"/>
          <w:color w:val="000000"/>
        </w:rPr>
        <w:t xml:space="preserve"> broth</w:t>
      </w:r>
      <w:r w:rsidR="0001560A">
        <w:rPr>
          <w:rFonts w:eastAsia="Arial" w:cstheme="minorHAnsi"/>
          <w:color w:val="000000"/>
        </w:rPr>
        <w:t>.</w:t>
      </w:r>
    </w:p>
    <w:p w14:paraId="36AC6DB9" w14:textId="78541D64" w:rsidR="00FC7A6F" w:rsidRPr="00FC7A6F" w:rsidRDefault="001B1BFD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B3952">
        <w:rPr>
          <w:rFonts w:cstheme="minorHAnsi"/>
          <w:i/>
          <w:iCs/>
          <w:color w:val="0070C0"/>
        </w:rPr>
        <w:t xml:space="preserve">Please </w:t>
      </w:r>
      <w:proofErr w:type="gramStart"/>
      <w:r>
        <w:rPr>
          <w:rFonts w:cstheme="minorHAnsi"/>
          <w:i/>
          <w:iCs/>
          <w:color w:val="0070C0"/>
        </w:rPr>
        <w:t>reuse</w:t>
      </w:r>
      <w:proofErr w:type="gramEnd"/>
      <w:r>
        <w:rPr>
          <w:rFonts w:cstheme="minorHAnsi"/>
          <w:i/>
          <w:iCs/>
          <w:color w:val="0070C0"/>
        </w:rPr>
        <w:t xml:space="preserve"> 2.3.4</w:t>
      </w:r>
      <w:r w:rsidRPr="00FB3952">
        <w:rPr>
          <w:rFonts w:cstheme="minorHAnsi"/>
          <w:i/>
          <w:iCs/>
          <w:color w:val="0070C0"/>
        </w:rPr>
        <w:t>.</w:t>
      </w:r>
    </w:p>
    <w:p w14:paraId="54209145" w14:textId="77777777" w:rsidR="00FC7A6F" w:rsidRDefault="00FC7A6F" w:rsidP="00FC7A6F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FBF6349" w14:textId="0907CC21" w:rsidR="00C76D41" w:rsidRPr="005855FD" w:rsidRDefault="001A1D9D" w:rsidP="001D0B0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>Next, u</w:t>
      </w:r>
      <w:r w:rsidR="00C76D41" w:rsidRPr="005855FD">
        <w:rPr>
          <w:rFonts w:cstheme="minorHAnsi"/>
          <w:color w:val="7030A0"/>
        </w:rPr>
        <w:t xml:space="preserve">sing sterile forceps, place a sterile membrane insert with </w:t>
      </w:r>
      <w:r w:rsidRPr="005855FD">
        <w:rPr>
          <w:rFonts w:cstheme="minorHAnsi"/>
          <w:color w:val="7030A0"/>
        </w:rPr>
        <w:t xml:space="preserve">a </w:t>
      </w:r>
      <w:r w:rsidR="00C76D41" w:rsidRPr="005855FD">
        <w:rPr>
          <w:rFonts w:cstheme="minorHAnsi"/>
          <w:color w:val="7030A0"/>
        </w:rPr>
        <w:t xml:space="preserve">0.4-micrometer-pore polycarbonate membrane into each </w:t>
      </w:r>
      <w:r w:rsidR="00CB6443" w:rsidRPr="005855FD">
        <w:rPr>
          <w:rFonts w:cstheme="minorHAnsi"/>
          <w:color w:val="7030A0"/>
        </w:rPr>
        <w:t>working</w:t>
      </w:r>
      <w:r w:rsidR="00C76D41" w:rsidRPr="005855FD">
        <w:rPr>
          <w:rFonts w:cstheme="minorHAnsi"/>
          <w:color w:val="7030A0"/>
        </w:rPr>
        <w:t xml:space="preserve"> well</w:t>
      </w:r>
      <w:r w:rsidRPr="005855FD"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[1]</w:t>
      </w:r>
      <w:r w:rsidR="00C76D41" w:rsidRPr="005855FD">
        <w:rPr>
          <w:rFonts w:cstheme="minorHAnsi"/>
          <w:color w:val="7030A0"/>
        </w:rPr>
        <w:t>. Secure the insert f</w:t>
      </w:r>
      <w:r w:rsidR="001E6B6E" w:rsidRPr="005855FD">
        <w:rPr>
          <w:rFonts w:cstheme="minorHAnsi"/>
          <w:color w:val="7030A0"/>
        </w:rPr>
        <w:t xml:space="preserve">irmly in the wells </w:t>
      </w:r>
      <w:r w:rsidR="001D0B0E" w:rsidRPr="005855FD">
        <w:rPr>
          <w:rFonts w:cstheme="minorHAnsi"/>
          <w:b/>
          <w:bCs/>
          <w:color w:val="7030A0"/>
        </w:rPr>
        <w:t xml:space="preserve">[2] </w:t>
      </w:r>
      <w:r w:rsidR="00C76D41" w:rsidRPr="005855FD">
        <w:rPr>
          <w:rFonts w:cstheme="minorHAnsi"/>
          <w:color w:val="7030A0"/>
        </w:rPr>
        <w:t xml:space="preserve">and dispense 750 microliters of the </w:t>
      </w:r>
      <w:r w:rsidR="001D0B0E" w:rsidRPr="005855FD">
        <w:rPr>
          <w:rFonts w:cstheme="minorHAnsi"/>
          <w:color w:val="7030A0"/>
        </w:rPr>
        <w:t>prepared</w:t>
      </w:r>
      <w:r w:rsidR="00C76D41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C</w:t>
      </w:r>
      <w:r w:rsidR="001D0B0E" w:rsidRPr="005855FD">
        <w:rPr>
          <w:rFonts w:cstheme="minorHAnsi"/>
          <w:i/>
          <w:iCs/>
          <w:color w:val="7030A0"/>
        </w:rPr>
        <w:t>andida</w:t>
      </w:r>
      <w:r w:rsidR="001D0B0E" w:rsidRPr="005855FD">
        <w:rPr>
          <w:rFonts w:cstheme="minorHAnsi"/>
          <w:color w:val="7030A0"/>
        </w:rPr>
        <w:t xml:space="preserve"> </w:t>
      </w:r>
      <w:r w:rsidR="00C76D41" w:rsidRPr="005855FD">
        <w:rPr>
          <w:rFonts w:cstheme="minorHAnsi"/>
          <w:i/>
          <w:iCs/>
          <w:color w:val="7030A0"/>
        </w:rPr>
        <w:t>glabrata</w:t>
      </w:r>
      <w:r w:rsidR="00C76D41" w:rsidRPr="005855FD">
        <w:rPr>
          <w:rFonts w:cstheme="minorHAnsi"/>
          <w:color w:val="7030A0"/>
        </w:rPr>
        <w:t xml:space="preserve"> suspensio</w:t>
      </w:r>
      <w:r w:rsidR="001D0B0E" w:rsidRPr="005855FD">
        <w:rPr>
          <w:rFonts w:cstheme="minorHAnsi"/>
          <w:color w:val="7030A0"/>
        </w:rPr>
        <w:t xml:space="preserve">n </w:t>
      </w:r>
      <w:r w:rsidR="00C76D41" w:rsidRPr="005855FD">
        <w:rPr>
          <w:rFonts w:cstheme="minorHAnsi"/>
          <w:color w:val="7030A0"/>
        </w:rPr>
        <w:t>into each upper, or luminal, chamber</w:t>
      </w:r>
      <w:r w:rsidR="001D0B0E" w:rsidRPr="005855FD">
        <w:rPr>
          <w:rFonts w:cstheme="minorHAnsi"/>
          <w:color w:val="7030A0"/>
        </w:rPr>
        <w:t xml:space="preserve"> </w:t>
      </w:r>
      <w:r w:rsidR="001D0B0E" w:rsidRPr="005855FD">
        <w:rPr>
          <w:rFonts w:cstheme="minorHAnsi"/>
          <w:b/>
          <w:bCs/>
          <w:color w:val="7030A0"/>
        </w:rPr>
        <w:t>[3]</w:t>
      </w:r>
      <w:r w:rsidR="00C76D41" w:rsidRPr="005855FD">
        <w:rPr>
          <w:rFonts w:cstheme="minorHAnsi"/>
          <w:color w:val="7030A0"/>
        </w:rPr>
        <w:t>.</w:t>
      </w:r>
    </w:p>
    <w:p w14:paraId="0DD1188A" w14:textId="6AD847F3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CU: </w:t>
      </w:r>
      <w:r w:rsidR="0001560A">
        <w:rPr>
          <w:rFonts w:eastAsia="Arial" w:cstheme="minorHAnsi"/>
          <w:color w:val="000000"/>
        </w:rPr>
        <w:t xml:space="preserve">Talent holding a </w:t>
      </w:r>
      <w:r w:rsidRPr="00FC7A6F">
        <w:rPr>
          <w:rFonts w:eastAsia="Arial" w:cstheme="minorHAnsi"/>
          <w:color w:val="000000"/>
        </w:rPr>
        <w:t>sterile membrane insert</w:t>
      </w:r>
      <w:r w:rsidR="0001560A">
        <w:rPr>
          <w:rFonts w:eastAsia="Arial" w:cstheme="minorHAnsi"/>
          <w:color w:val="000000"/>
        </w:rPr>
        <w:t>,</w:t>
      </w:r>
      <w:r w:rsidRPr="00FC7A6F">
        <w:rPr>
          <w:rFonts w:eastAsia="Arial" w:cstheme="minorHAnsi"/>
          <w:color w:val="000000"/>
        </w:rPr>
        <w:t xml:space="preserve"> </w:t>
      </w:r>
      <w:r w:rsidR="0001560A">
        <w:rPr>
          <w:rFonts w:eastAsia="Arial" w:cstheme="minorHAnsi"/>
          <w:color w:val="000000"/>
        </w:rPr>
        <w:t>with</w:t>
      </w:r>
      <w:r w:rsidRPr="00FC7A6F">
        <w:rPr>
          <w:rFonts w:eastAsia="Arial" w:cstheme="minorHAnsi"/>
          <w:color w:val="000000"/>
        </w:rPr>
        <w:t xml:space="preserve"> </w:t>
      </w:r>
      <w:r w:rsidR="0001560A">
        <w:rPr>
          <w:rFonts w:eastAsia="Arial" w:cstheme="minorHAnsi"/>
          <w:color w:val="000000"/>
        </w:rPr>
        <w:t>a</w:t>
      </w:r>
      <w:r w:rsidRPr="00FC7A6F">
        <w:rPr>
          <w:rFonts w:eastAsia="Arial" w:cstheme="minorHAnsi"/>
          <w:color w:val="000000"/>
        </w:rPr>
        <w:t xml:space="preserve"> track-etched 0.4-micrometer-pore polycarbonate membrane</w:t>
      </w:r>
      <w:r w:rsidR="0001560A">
        <w:rPr>
          <w:rFonts w:eastAsia="Arial" w:cstheme="minorHAnsi"/>
          <w:color w:val="000000"/>
        </w:rPr>
        <w:t>, with forceps over a well</w:t>
      </w:r>
      <w:r w:rsidRPr="00FC7A6F">
        <w:rPr>
          <w:rFonts w:eastAsia="Arial" w:cstheme="minorHAnsi"/>
          <w:color w:val="000000"/>
        </w:rPr>
        <w:t>.</w:t>
      </w:r>
    </w:p>
    <w:p w14:paraId="29A7272C" w14:textId="064D21ED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>CU: Talent lowering the membrane insert into a</w:t>
      </w:r>
      <w:r w:rsidR="0001560A">
        <w:rPr>
          <w:rFonts w:eastAsia="Arial" w:cstheme="minorHAnsi"/>
          <w:color w:val="000000"/>
        </w:rPr>
        <w:t xml:space="preserve"> working </w:t>
      </w:r>
      <w:r w:rsidRPr="00FC7A6F">
        <w:rPr>
          <w:rFonts w:eastAsia="Arial" w:cstheme="minorHAnsi"/>
          <w:color w:val="000000"/>
        </w:rPr>
        <w:t xml:space="preserve">well and securing </w:t>
      </w:r>
      <w:r w:rsidR="0001560A">
        <w:rPr>
          <w:rFonts w:eastAsia="Arial" w:cstheme="minorHAnsi"/>
          <w:color w:val="000000"/>
        </w:rPr>
        <w:t xml:space="preserve">it in place with </w:t>
      </w:r>
      <w:r w:rsidRPr="00FC7A6F">
        <w:rPr>
          <w:rFonts w:eastAsia="Arial" w:cstheme="minorHAnsi"/>
          <w:color w:val="000000"/>
        </w:rPr>
        <w:t>the flanges on the middle notches.</w:t>
      </w:r>
    </w:p>
    <w:p w14:paraId="0C968FF0" w14:textId="1B0489EB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lastRenderedPageBreak/>
        <w:t xml:space="preserve">CU: Talent adding 750 microliters of </w:t>
      </w:r>
      <w:r w:rsidRPr="0001560A">
        <w:rPr>
          <w:rFonts w:eastAsia="Arial" w:cstheme="minorHAnsi"/>
          <w:i/>
          <w:iCs/>
          <w:color w:val="000000"/>
        </w:rPr>
        <w:t>C</w:t>
      </w:r>
      <w:r w:rsidR="0001560A" w:rsidRPr="0001560A">
        <w:rPr>
          <w:rFonts w:eastAsia="Arial" w:cstheme="minorHAnsi"/>
          <w:i/>
          <w:iCs/>
          <w:color w:val="000000"/>
        </w:rPr>
        <w:t>andida</w:t>
      </w:r>
      <w:r w:rsidRPr="0001560A">
        <w:rPr>
          <w:rFonts w:eastAsia="Arial" w:cstheme="minorHAnsi"/>
          <w:i/>
          <w:iCs/>
          <w:color w:val="000000"/>
        </w:rPr>
        <w:t xml:space="preserve"> glabrata</w:t>
      </w:r>
      <w:r w:rsidRPr="00FC7A6F">
        <w:rPr>
          <w:rFonts w:eastAsia="Arial" w:cstheme="minorHAnsi"/>
          <w:color w:val="000000"/>
        </w:rPr>
        <w:t xml:space="preserve"> suspension to the upper insert chamber.</w:t>
      </w:r>
    </w:p>
    <w:p w14:paraId="65E49911" w14:textId="77777777" w:rsidR="00FC7A6F" w:rsidRPr="001D0B0E" w:rsidRDefault="00FC7A6F" w:rsidP="00FC7A6F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F1B86A0" w14:textId="1C9310B5" w:rsidR="00C76D41" w:rsidRPr="005855FD" w:rsidRDefault="00C76D41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Cover the assembled </w:t>
      </w:r>
      <w:r w:rsidR="001D0B0E" w:rsidRPr="005855FD">
        <w:rPr>
          <w:rFonts w:cstheme="minorHAnsi"/>
          <w:color w:val="7030A0"/>
        </w:rPr>
        <w:t>plate and</w:t>
      </w:r>
      <w:r w:rsidRPr="005855FD">
        <w:rPr>
          <w:rFonts w:cstheme="minorHAnsi"/>
          <w:color w:val="7030A0"/>
        </w:rPr>
        <w:t xml:space="preserve"> incubate </w:t>
      </w:r>
      <w:r w:rsidR="001D0B0E" w:rsidRPr="005855FD">
        <w:rPr>
          <w:rFonts w:cstheme="minorHAnsi"/>
          <w:color w:val="7030A0"/>
        </w:rPr>
        <w:t>it</w:t>
      </w:r>
      <w:r w:rsidRPr="005855FD">
        <w:rPr>
          <w:rFonts w:cstheme="minorHAnsi"/>
          <w:color w:val="7030A0"/>
        </w:rPr>
        <w:t xml:space="preserve"> at 37 degrees Celsius</w:t>
      </w:r>
      <w:r w:rsidR="001D0B0E" w:rsidRPr="005855FD">
        <w:rPr>
          <w:rFonts w:cstheme="minorHAnsi"/>
          <w:color w:val="7030A0"/>
        </w:rPr>
        <w:t>, static,</w:t>
      </w:r>
      <w:r w:rsidRPr="005855FD">
        <w:rPr>
          <w:rFonts w:cstheme="minorHAnsi"/>
          <w:color w:val="7030A0"/>
        </w:rPr>
        <w:t xml:space="preserve"> for 3 hours</w:t>
      </w:r>
      <w:r w:rsidR="001D0B0E" w:rsidRPr="005855FD">
        <w:rPr>
          <w:rFonts w:cstheme="minorHAnsi"/>
          <w:color w:val="7030A0"/>
        </w:rPr>
        <w:t xml:space="preserve"> </w:t>
      </w:r>
      <w:r w:rsidR="001D0B0E" w:rsidRPr="005855FD">
        <w:rPr>
          <w:rFonts w:cstheme="minorHAnsi"/>
          <w:b/>
          <w:bCs/>
          <w:color w:val="7030A0"/>
        </w:rPr>
        <w:t>[</w:t>
      </w:r>
      <w:r w:rsidR="005F3194">
        <w:rPr>
          <w:rFonts w:cstheme="minorHAnsi"/>
          <w:b/>
          <w:bCs/>
          <w:color w:val="7030A0"/>
        </w:rPr>
        <w:t>1</w:t>
      </w:r>
      <w:r w:rsidR="001D0B0E"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 xml:space="preserve">. After incubation, use sterile forceps to remove each upper insert and discard it </w:t>
      </w:r>
      <w:r w:rsidR="001D0B0E" w:rsidRPr="005855FD">
        <w:rPr>
          <w:rFonts w:cstheme="minorHAnsi"/>
          <w:color w:val="7030A0"/>
        </w:rPr>
        <w:t xml:space="preserve">safely </w:t>
      </w:r>
      <w:r w:rsidR="001D0B0E" w:rsidRPr="005855FD">
        <w:rPr>
          <w:rFonts w:cstheme="minorHAnsi"/>
          <w:b/>
          <w:bCs/>
          <w:color w:val="7030A0"/>
        </w:rPr>
        <w:t>[3]</w:t>
      </w:r>
      <w:r w:rsidRPr="005855FD">
        <w:rPr>
          <w:rFonts w:cstheme="minorHAnsi"/>
          <w:color w:val="7030A0"/>
        </w:rPr>
        <w:t>. Position the 24-well plate on an inverted microscope</w:t>
      </w:r>
      <w:r w:rsidR="00CE6B78" w:rsidRPr="005855FD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equipped with DIC </w:t>
      </w:r>
      <w:r w:rsidRPr="006B555D">
        <w:rPr>
          <w:rFonts w:cstheme="minorHAnsi"/>
          <w:i/>
          <w:iCs/>
          <w:color w:val="EE0000"/>
        </w:rPr>
        <w:t>(</w:t>
      </w:r>
      <w:r w:rsidR="001D0B0E" w:rsidRPr="006B555D">
        <w:rPr>
          <w:rFonts w:cstheme="minorHAnsi"/>
          <w:i/>
          <w:iCs/>
          <w:color w:val="EE0000"/>
        </w:rPr>
        <w:t>dee</w:t>
      </w:r>
      <w:r w:rsidRPr="006B555D">
        <w:rPr>
          <w:rFonts w:cstheme="minorHAnsi"/>
          <w:i/>
          <w:iCs/>
          <w:color w:val="EE0000"/>
        </w:rPr>
        <w:t>-</w:t>
      </w:r>
      <w:r w:rsidR="001D0B0E" w:rsidRPr="006B555D">
        <w:rPr>
          <w:rFonts w:cstheme="minorHAnsi"/>
          <w:i/>
          <w:iCs/>
          <w:color w:val="EE0000"/>
        </w:rPr>
        <w:t>i</w:t>
      </w:r>
      <w:r w:rsidRPr="006B555D">
        <w:rPr>
          <w:rFonts w:cstheme="minorHAnsi"/>
          <w:i/>
          <w:iCs/>
          <w:color w:val="EE0000"/>
        </w:rPr>
        <w:t>-</w:t>
      </w:r>
      <w:r w:rsidR="001D0B0E" w:rsidRPr="006B555D">
        <w:rPr>
          <w:rFonts w:cstheme="minorHAnsi"/>
          <w:i/>
          <w:iCs/>
          <w:color w:val="EE0000"/>
        </w:rPr>
        <w:t>see</w:t>
      </w:r>
      <w:r w:rsidRPr="006B555D">
        <w:rPr>
          <w:rFonts w:cstheme="minorHAnsi"/>
          <w:i/>
          <w:iCs/>
          <w:color w:val="EE0000"/>
        </w:rPr>
        <w:t>)</w:t>
      </w:r>
      <w:r w:rsidRPr="006B555D">
        <w:rPr>
          <w:rFonts w:cstheme="minorHAnsi"/>
          <w:color w:val="EE0000"/>
        </w:rPr>
        <w:t xml:space="preserve"> </w:t>
      </w:r>
      <w:r w:rsidRPr="005855FD">
        <w:rPr>
          <w:rFonts w:cstheme="minorHAnsi"/>
          <w:color w:val="7030A0"/>
        </w:rPr>
        <w:t>optics and 10X</w:t>
      </w:r>
      <w:r w:rsidR="00FB06D9" w:rsidRPr="005855FD">
        <w:rPr>
          <w:rFonts w:cstheme="minorHAnsi"/>
          <w:color w:val="7030A0"/>
        </w:rPr>
        <w:t xml:space="preserve"> </w:t>
      </w:r>
      <w:r w:rsidR="00FB06D9" w:rsidRPr="006B555D">
        <w:rPr>
          <w:rFonts w:cstheme="minorHAnsi"/>
          <w:i/>
          <w:iCs/>
          <w:color w:val="EE0000"/>
        </w:rPr>
        <w:t>(ten-ex)</w:t>
      </w:r>
      <w:r w:rsidRPr="005855FD">
        <w:rPr>
          <w:rFonts w:cstheme="minorHAnsi"/>
          <w:color w:val="7030A0"/>
        </w:rPr>
        <w:t>, 20X</w:t>
      </w:r>
      <w:r w:rsidR="00FB06D9" w:rsidRPr="005855FD">
        <w:rPr>
          <w:rFonts w:cstheme="minorHAnsi"/>
          <w:color w:val="7030A0"/>
        </w:rPr>
        <w:t xml:space="preserve"> </w:t>
      </w:r>
      <w:r w:rsidR="00FB06D9" w:rsidRPr="006B555D">
        <w:rPr>
          <w:rFonts w:cstheme="minorHAnsi"/>
          <w:i/>
          <w:iCs/>
          <w:color w:val="EE0000"/>
        </w:rPr>
        <w:t>(twenty-ex)</w:t>
      </w:r>
      <w:r w:rsidRPr="005855FD">
        <w:rPr>
          <w:rFonts w:cstheme="minorHAnsi"/>
          <w:color w:val="7030A0"/>
        </w:rPr>
        <w:t>, and extra-long-working-distance 40X</w:t>
      </w:r>
      <w:r w:rsidR="00FB06D9" w:rsidRPr="005855FD">
        <w:rPr>
          <w:rFonts w:cstheme="minorHAnsi"/>
          <w:color w:val="7030A0"/>
        </w:rPr>
        <w:t xml:space="preserve"> </w:t>
      </w:r>
      <w:r w:rsidR="00FB06D9" w:rsidRPr="006B555D">
        <w:rPr>
          <w:rFonts w:cstheme="minorHAnsi"/>
          <w:i/>
          <w:iCs/>
          <w:color w:val="EE0000"/>
        </w:rPr>
        <w:t>(forty-ex)</w:t>
      </w:r>
      <w:r w:rsidRPr="006B555D">
        <w:rPr>
          <w:rFonts w:cstheme="minorHAnsi"/>
          <w:color w:val="EE0000"/>
        </w:rPr>
        <w:t xml:space="preserve"> </w:t>
      </w:r>
      <w:r w:rsidRPr="005855FD">
        <w:rPr>
          <w:rFonts w:cstheme="minorHAnsi"/>
          <w:color w:val="7030A0"/>
        </w:rPr>
        <w:t>objectives for morphological evaluation</w:t>
      </w:r>
      <w:r w:rsidR="00CE6B78" w:rsidRPr="005855FD">
        <w:rPr>
          <w:rFonts w:cstheme="minorHAnsi"/>
          <w:color w:val="7030A0"/>
        </w:rPr>
        <w:t xml:space="preserve"> </w:t>
      </w:r>
      <w:r w:rsidR="00CE6B78" w:rsidRPr="005855FD">
        <w:rPr>
          <w:rFonts w:cstheme="minorHAnsi"/>
          <w:b/>
          <w:bCs/>
          <w:color w:val="7030A0"/>
        </w:rPr>
        <w:t>[4]</w:t>
      </w:r>
      <w:r w:rsidRPr="005855FD">
        <w:rPr>
          <w:rFonts w:cstheme="minorHAnsi"/>
          <w:color w:val="7030A0"/>
        </w:rPr>
        <w:t>.</w:t>
      </w:r>
    </w:p>
    <w:p w14:paraId="3F9F212C" w14:textId="6DDACC9E" w:rsidR="00FC7A6F" w:rsidRPr="00FC7A6F" w:rsidRDefault="00FC7A6F" w:rsidP="00FC7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 xml:space="preserve">WIDE: Talent </w:t>
      </w:r>
      <w:r w:rsidR="005F3194">
        <w:rPr>
          <w:rFonts w:eastAsia="Arial" w:cstheme="minorHAnsi"/>
          <w:color w:val="000000"/>
        </w:rPr>
        <w:t>placing the cover</w:t>
      </w:r>
      <w:r w:rsidR="00FD7382">
        <w:rPr>
          <w:rFonts w:eastAsia="Arial" w:cstheme="minorHAnsi"/>
          <w:color w:val="000000"/>
        </w:rPr>
        <w:t>ed</w:t>
      </w:r>
      <w:r w:rsidR="005F3194">
        <w:rPr>
          <w:rFonts w:eastAsia="Arial" w:cstheme="minorHAnsi"/>
          <w:color w:val="000000"/>
        </w:rPr>
        <w:t xml:space="preserve"> </w:t>
      </w:r>
      <w:r w:rsidRPr="00FC7A6F">
        <w:rPr>
          <w:rFonts w:eastAsia="Arial" w:cstheme="minorHAnsi"/>
          <w:color w:val="000000"/>
        </w:rPr>
        <w:t>membrane insert plate</w:t>
      </w:r>
      <w:r w:rsidR="00FD7382">
        <w:rPr>
          <w:rFonts w:eastAsia="Arial" w:cstheme="minorHAnsi"/>
          <w:color w:val="000000"/>
        </w:rPr>
        <w:t xml:space="preserve">, static, </w:t>
      </w:r>
      <w:r w:rsidRPr="00FC7A6F">
        <w:rPr>
          <w:rFonts w:eastAsia="Arial" w:cstheme="minorHAnsi"/>
          <w:color w:val="000000"/>
        </w:rPr>
        <w:t>in a 37 degrees Celsius incubator.</w:t>
      </w:r>
    </w:p>
    <w:p w14:paraId="5F8A6644" w14:textId="71875C23" w:rsidR="00FC7A6F" w:rsidRPr="00CC1C34" w:rsidRDefault="00FC7A6F" w:rsidP="00CC1C3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Arial" w:cstheme="minorHAnsi"/>
          <w:color w:val="000000"/>
        </w:rPr>
      </w:pPr>
      <w:r w:rsidRPr="00FC7A6F">
        <w:rPr>
          <w:rFonts w:eastAsia="Arial" w:cstheme="minorHAnsi"/>
          <w:color w:val="000000"/>
        </w:rPr>
        <w:t xml:space="preserve">CU: Talent </w:t>
      </w:r>
      <w:r w:rsidR="00CC1C34">
        <w:rPr>
          <w:rFonts w:eastAsia="Arial" w:cstheme="minorHAnsi"/>
          <w:color w:val="000000"/>
        </w:rPr>
        <w:t>removing</w:t>
      </w:r>
      <w:r w:rsidRPr="00FC7A6F">
        <w:rPr>
          <w:rFonts w:eastAsia="Arial" w:cstheme="minorHAnsi"/>
          <w:color w:val="000000"/>
        </w:rPr>
        <w:t xml:space="preserve"> each upper insert from the plate</w:t>
      </w:r>
      <w:r w:rsidR="00CC1C34">
        <w:rPr>
          <w:rFonts w:eastAsia="Arial" w:cstheme="minorHAnsi"/>
          <w:color w:val="000000"/>
        </w:rPr>
        <w:t xml:space="preserve"> wells</w:t>
      </w:r>
      <w:r w:rsidRPr="00FC7A6F">
        <w:rPr>
          <w:rFonts w:eastAsia="Arial" w:cstheme="minorHAnsi"/>
          <w:color w:val="000000"/>
        </w:rPr>
        <w:t xml:space="preserve"> </w:t>
      </w:r>
      <w:r w:rsidR="00CC1C34">
        <w:rPr>
          <w:rFonts w:eastAsia="Arial" w:cstheme="minorHAnsi"/>
          <w:color w:val="000000"/>
        </w:rPr>
        <w:t xml:space="preserve">and </w:t>
      </w:r>
      <w:r w:rsidRPr="00CC1C34">
        <w:rPr>
          <w:rFonts w:eastAsia="Arial" w:cstheme="minorHAnsi"/>
          <w:color w:val="000000"/>
        </w:rPr>
        <w:t xml:space="preserve">discarding </w:t>
      </w:r>
      <w:r w:rsidR="00CC1C34">
        <w:rPr>
          <w:rFonts w:eastAsia="Arial" w:cstheme="minorHAnsi"/>
          <w:color w:val="000000"/>
        </w:rPr>
        <w:t>them</w:t>
      </w:r>
      <w:r w:rsidRPr="00CC1C34">
        <w:rPr>
          <w:rFonts w:eastAsia="Arial" w:cstheme="minorHAnsi"/>
          <w:color w:val="000000"/>
        </w:rPr>
        <w:t xml:space="preserve"> into </w:t>
      </w:r>
      <w:r w:rsidR="00363464">
        <w:rPr>
          <w:rFonts w:eastAsia="Arial" w:cstheme="minorHAnsi"/>
          <w:color w:val="000000"/>
        </w:rPr>
        <w:t xml:space="preserve">the </w:t>
      </w:r>
      <w:r w:rsidRPr="00CC1C34">
        <w:rPr>
          <w:rFonts w:eastAsia="Arial" w:cstheme="minorHAnsi"/>
          <w:color w:val="000000"/>
        </w:rPr>
        <w:t>biohazard waste.</w:t>
      </w:r>
    </w:p>
    <w:p w14:paraId="11C7243A" w14:textId="3CCEDD87" w:rsidR="00C76D41" w:rsidRPr="00F51D8A" w:rsidRDefault="00FC7A6F" w:rsidP="00F51D8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FC7A6F">
        <w:rPr>
          <w:rFonts w:eastAsia="Arial" w:cstheme="minorHAnsi"/>
          <w:color w:val="000000"/>
        </w:rPr>
        <w:t>WIDE: Talent positioning the 24-well plate on the inverted microscope</w:t>
      </w:r>
      <w:r w:rsidR="00F51D8A">
        <w:rPr>
          <w:rFonts w:eastAsia="Arial" w:cstheme="minorHAnsi"/>
          <w:color w:val="000000"/>
        </w:rPr>
        <w:t xml:space="preserve"> for monitoring morphological changes in the culture</w:t>
      </w:r>
      <w:r w:rsidR="00BC0FC6">
        <w:rPr>
          <w:rFonts w:eastAsia="Arial" w:cstheme="minorHAnsi"/>
          <w:color w:val="000000"/>
        </w:rPr>
        <w:t xml:space="preserve"> during growth.</w:t>
      </w:r>
    </w:p>
    <w:p w14:paraId="236CF9D9" w14:textId="77777777" w:rsidR="00F51D8A" w:rsidRDefault="00F51D8A" w:rsidP="00F51D8A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4390BCE1" w14:textId="77777777" w:rsidR="006F0768" w:rsidRPr="00F51D8A" w:rsidRDefault="006F0768" w:rsidP="00F51D8A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50395584" w14:textId="1BA7A41F" w:rsidR="00236865" w:rsidRPr="00236865" w:rsidRDefault="00236865" w:rsidP="0023686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236865">
        <w:rPr>
          <w:rFonts w:eastAsia="Arial" w:cstheme="minorHAnsi"/>
          <w:b/>
          <w:bCs/>
          <w:color w:val="000000"/>
        </w:rPr>
        <w:t>High-Resolution Microscopy and Digital Image Analysis</w:t>
      </w:r>
    </w:p>
    <w:p w14:paraId="429279E0" w14:textId="77777777" w:rsidR="00236865" w:rsidRDefault="00236865" w:rsidP="0023686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44819840"/>
          <w:placeholder>
            <w:docPart w:val="0BECF8776E824BE19D5A26D41AB6D3E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85A66D0" w14:textId="77777777" w:rsidR="00236865" w:rsidRPr="00B07A3B" w:rsidRDefault="00236865" w:rsidP="0023686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F26E446" w14:textId="3EE434A8" w:rsidR="00236865" w:rsidRPr="005855FD" w:rsidRDefault="00044A56" w:rsidP="002368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After the required incubation period </w:t>
      </w:r>
      <w:r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 xml:space="preserve"> s</w:t>
      </w:r>
      <w:r w:rsidR="00C76D41" w:rsidRPr="005855FD">
        <w:rPr>
          <w:rFonts w:cstheme="minorHAnsi"/>
          <w:color w:val="7030A0"/>
        </w:rPr>
        <w:t>can the well floors with the 10X objective</w:t>
      </w:r>
      <w:r w:rsidR="005D76E9" w:rsidRPr="005855FD">
        <w:rPr>
          <w:rFonts w:cstheme="minorHAnsi"/>
          <w:color w:val="7030A0"/>
        </w:rPr>
        <w:t>,</w:t>
      </w:r>
      <w:r w:rsidR="00C76D41" w:rsidRPr="005855FD">
        <w:rPr>
          <w:rFonts w:cstheme="minorHAnsi"/>
          <w:color w:val="7030A0"/>
        </w:rPr>
        <w:t xml:space="preserve"> to verify uniform cell distribution and identify tracking errors or anomalous clustering</w:t>
      </w:r>
      <w:r w:rsidR="005D76E9" w:rsidRPr="005855FD">
        <w:rPr>
          <w:rFonts w:cstheme="minorHAnsi"/>
          <w:color w:val="7030A0"/>
        </w:rPr>
        <w:t xml:space="preserve"> </w:t>
      </w:r>
      <w:r w:rsidR="005D76E9" w:rsidRPr="005855FD">
        <w:rPr>
          <w:rFonts w:cstheme="minorHAnsi"/>
          <w:b/>
          <w:bCs/>
          <w:color w:val="7030A0"/>
        </w:rPr>
        <w:t>[</w:t>
      </w:r>
      <w:r w:rsidRPr="005855FD">
        <w:rPr>
          <w:rFonts w:cstheme="minorHAnsi"/>
          <w:b/>
          <w:bCs/>
          <w:color w:val="7030A0"/>
        </w:rPr>
        <w:t>2</w:t>
      </w:r>
      <w:r w:rsidR="005D76E9"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>. Capture at least 10 separate fields of view with the calibrated 20X objective for the core filament-count and population-distribution dataset</w:t>
      </w:r>
      <w:r w:rsidR="005D76E9" w:rsidRPr="005855FD">
        <w:rPr>
          <w:rFonts w:cstheme="minorHAnsi"/>
          <w:color w:val="7030A0"/>
        </w:rPr>
        <w:t xml:space="preserve"> </w:t>
      </w:r>
      <w:r w:rsidR="005D76E9" w:rsidRPr="005855FD">
        <w:rPr>
          <w:rFonts w:cstheme="minorHAnsi"/>
          <w:b/>
          <w:bCs/>
          <w:color w:val="7030A0"/>
        </w:rPr>
        <w:t>[</w:t>
      </w:r>
      <w:r w:rsidRPr="005855FD">
        <w:rPr>
          <w:rFonts w:cstheme="minorHAnsi"/>
          <w:b/>
          <w:bCs/>
          <w:color w:val="7030A0"/>
        </w:rPr>
        <w:t>3</w:t>
      </w:r>
      <w:r w:rsidR="005D76E9"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>. For fine phenotypic analysis and cell-boundary measurements, capture micrographs with the 40X extra-long-working-distance objective</w:t>
      </w:r>
      <w:r w:rsidR="005D76E9" w:rsidRPr="005855FD">
        <w:rPr>
          <w:rFonts w:cstheme="minorHAnsi"/>
          <w:color w:val="7030A0"/>
        </w:rPr>
        <w:t xml:space="preserve"> </w:t>
      </w:r>
      <w:r w:rsidR="005D76E9" w:rsidRPr="005855FD">
        <w:rPr>
          <w:rFonts w:cstheme="minorHAnsi"/>
          <w:b/>
          <w:bCs/>
          <w:color w:val="7030A0"/>
        </w:rPr>
        <w:t>[</w:t>
      </w:r>
      <w:r w:rsidRPr="005855FD">
        <w:rPr>
          <w:rFonts w:cstheme="minorHAnsi"/>
          <w:b/>
          <w:bCs/>
          <w:color w:val="7030A0"/>
        </w:rPr>
        <w:t>4</w:t>
      </w:r>
      <w:r w:rsidR="005D76E9" w:rsidRPr="005855FD">
        <w:rPr>
          <w:rFonts w:cstheme="minorHAnsi"/>
          <w:b/>
          <w:bCs/>
          <w:color w:val="7030A0"/>
        </w:rPr>
        <w:t>]</w:t>
      </w:r>
      <w:r w:rsidR="00C76D41" w:rsidRPr="005855FD">
        <w:rPr>
          <w:rFonts w:cstheme="minorHAnsi"/>
          <w:color w:val="7030A0"/>
        </w:rPr>
        <w:t>. Save all raw image files</w:t>
      </w:r>
      <w:r w:rsidR="005D76E9" w:rsidRPr="005855FD">
        <w:rPr>
          <w:rFonts w:cstheme="minorHAnsi"/>
          <w:b/>
          <w:bCs/>
          <w:color w:val="7030A0"/>
        </w:rPr>
        <w:t xml:space="preserve"> [</w:t>
      </w:r>
      <w:r w:rsidRPr="005855FD">
        <w:rPr>
          <w:rFonts w:cstheme="minorHAnsi"/>
          <w:b/>
          <w:bCs/>
          <w:color w:val="7030A0"/>
        </w:rPr>
        <w:t>5</w:t>
      </w:r>
      <w:r w:rsidR="005D76E9" w:rsidRPr="005855FD">
        <w:rPr>
          <w:rFonts w:cstheme="minorHAnsi"/>
          <w:b/>
          <w:bCs/>
          <w:color w:val="7030A0"/>
        </w:rPr>
        <w:t>].</w:t>
      </w:r>
    </w:p>
    <w:p w14:paraId="4E240047" w14:textId="03AE036C" w:rsidR="00153549" w:rsidRPr="00B07A3B" w:rsidRDefault="00153549" w:rsidP="00153549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153549">
        <w:rPr>
          <w:rFonts w:cstheme="minorHAnsi"/>
          <w:b/>
          <w:bCs/>
          <w:highlight w:val="yellow"/>
        </w:rPr>
        <w:t>Authors</w:t>
      </w:r>
      <w:r w:rsidRPr="00153549">
        <w:rPr>
          <w:rFonts w:cstheme="minorHAnsi"/>
          <w:highlight w:val="yellow"/>
        </w:rPr>
        <w:t>: Could you please specify length of the incubation period, before the microscopic evaluation?</w:t>
      </w:r>
    </w:p>
    <w:p w14:paraId="6210196F" w14:textId="379D84F0" w:rsidR="00236865" w:rsidRPr="00D01DDF" w:rsidRDefault="00236865" w:rsidP="0023686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01DDF">
        <w:rPr>
          <w:rFonts w:cstheme="minorHAnsi"/>
        </w:rPr>
        <w:t xml:space="preserve">WIDE: </w:t>
      </w:r>
      <w:r w:rsidR="005F532F">
        <w:rPr>
          <w:rFonts w:cstheme="minorHAnsi"/>
        </w:rPr>
        <w:t>Talent sitting at the computer attached to the inverted microscope to begin morphological evaluation.</w:t>
      </w:r>
    </w:p>
    <w:p w14:paraId="6D02B523" w14:textId="6EDB746F" w:rsidR="00D01DDF" w:rsidRPr="00D01DDF" w:rsidRDefault="00D01DDF" w:rsidP="00D01D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F532F">
        <w:rPr>
          <w:rFonts w:eastAsia="Arial" w:cstheme="minorHAnsi"/>
          <w:color w:val="000000"/>
          <w:highlight w:val="yellow"/>
        </w:rPr>
        <w:t>SCREEN</w:t>
      </w:r>
      <w:r w:rsidRPr="00D01DDF">
        <w:rPr>
          <w:rFonts w:eastAsia="Arial" w:cstheme="minorHAnsi"/>
          <w:color w:val="000000"/>
        </w:rPr>
        <w:t xml:space="preserve">: </w:t>
      </w:r>
      <w:r w:rsidR="005F532F">
        <w:rPr>
          <w:rFonts w:eastAsia="Arial" w:cstheme="minorHAnsi"/>
          <w:color w:val="000000"/>
        </w:rPr>
        <w:t>Plate</w:t>
      </w:r>
      <w:r w:rsidRPr="00D01DDF">
        <w:rPr>
          <w:rFonts w:eastAsia="Arial" w:cstheme="minorHAnsi"/>
          <w:color w:val="000000"/>
        </w:rPr>
        <w:t xml:space="preserve"> well floor</w:t>
      </w:r>
      <w:r w:rsidR="005F532F">
        <w:rPr>
          <w:rFonts w:eastAsia="Arial" w:cstheme="minorHAnsi"/>
          <w:color w:val="000000"/>
        </w:rPr>
        <w:t>s</w:t>
      </w:r>
      <w:r w:rsidRPr="00D01DDF">
        <w:rPr>
          <w:rFonts w:eastAsia="Arial" w:cstheme="minorHAnsi"/>
          <w:color w:val="000000"/>
        </w:rPr>
        <w:t xml:space="preserve"> </w:t>
      </w:r>
      <w:r w:rsidR="005F532F">
        <w:rPr>
          <w:rFonts w:eastAsia="Arial" w:cstheme="minorHAnsi"/>
          <w:color w:val="000000"/>
        </w:rPr>
        <w:t>being scanned using</w:t>
      </w:r>
      <w:r w:rsidRPr="00D01DDF">
        <w:rPr>
          <w:rFonts w:eastAsia="Arial" w:cstheme="minorHAnsi"/>
          <w:color w:val="000000"/>
        </w:rPr>
        <w:t xml:space="preserve"> the 10X objective.</w:t>
      </w:r>
    </w:p>
    <w:p w14:paraId="47D12B9A" w14:textId="622DA7EA" w:rsidR="00D01DDF" w:rsidRPr="00D01DDF" w:rsidRDefault="00D01DDF" w:rsidP="00D01D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F532F">
        <w:rPr>
          <w:rFonts w:eastAsia="Arial" w:cstheme="minorHAnsi"/>
          <w:color w:val="000000"/>
          <w:highlight w:val="yellow"/>
        </w:rPr>
        <w:t>SCREEN</w:t>
      </w:r>
      <w:r w:rsidRPr="00D01DDF">
        <w:rPr>
          <w:rFonts w:eastAsia="Arial" w:cstheme="minorHAnsi"/>
          <w:color w:val="000000"/>
        </w:rPr>
        <w:t xml:space="preserve">: </w:t>
      </w:r>
      <w:r w:rsidR="00D85351">
        <w:rPr>
          <w:rFonts w:eastAsia="Arial" w:cstheme="minorHAnsi"/>
          <w:color w:val="000000"/>
        </w:rPr>
        <w:t>At</w:t>
      </w:r>
      <w:r w:rsidRPr="00D01DDF">
        <w:rPr>
          <w:rFonts w:eastAsia="Arial" w:cstheme="minorHAnsi"/>
          <w:color w:val="000000"/>
        </w:rPr>
        <w:t xml:space="preserve"> least 10 separate fields of view </w:t>
      </w:r>
      <w:r w:rsidR="00D85351">
        <w:rPr>
          <w:rFonts w:eastAsia="Arial" w:cstheme="minorHAnsi"/>
          <w:color w:val="000000"/>
        </w:rPr>
        <w:t xml:space="preserve">being captured </w:t>
      </w:r>
      <w:r w:rsidRPr="00D01DDF">
        <w:rPr>
          <w:rFonts w:eastAsia="Arial" w:cstheme="minorHAnsi"/>
          <w:color w:val="000000"/>
        </w:rPr>
        <w:t>with the calibrated 20X objective.</w:t>
      </w:r>
    </w:p>
    <w:p w14:paraId="47441AE0" w14:textId="77777777" w:rsidR="00D85351" w:rsidRPr="00D85351" w:rsidRDefault="00D01DDF" w:rsidP="00D853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5351">
        <w:rPr>
          <w:rFonts w:eastAsia="Arial" w:cstheme="minorHAnsi"/>
          <w:color w:val="000000"/>
          <w:highlight w:val="yellow"/>
        </w:rPr>
        <w:t>SCREEN</w:t>
      </w:r>
      <w:r w:rsidRPr="00D01DDF">
        <w:rPr>
          <w:rFonts w:eastAsia="Arial" w:cstheme="minorHAnsi"/>
          <w:color w:val="000000"/>
        </w:rPr>
        <w:t xml:space="preserve">: </w:t>
      </w:r>
      <w:r w:rsidR="00D85351">
        <w:rPr>
          <w:rFonts w:eastAsia="Arial" w:cstheme="minorHAnsi"/>
          <w:color w:val="000000"/>
        </w:rPr>
        <w:t>A</w:t>
      </w:r>
      <w:r w:rsidRPr="00D01DDF">
        <w:rPr>
          <w:rFonts w:eastAsia="Arial" w:cstheme="minorHAnsi"/>
          <w:color w:val="000000"/>
        </w:rPr>
        <w:t xml:space="preserve"> 40X micrograph</w:t>
      </w:r>
      <w:r w:rsidR="00D85351">
        <w:rPr>
          <w:rFonts w:eastAsia="Arial" w:cstheme="minorHAnsi"/>
          <w:color w:val="000000"/>
        </w:rPr>
        <w:t xml:space="preserve"> also being captured</w:t>
      </w:r>
      <w:r w:rsidRPr="00D01DDF">
        <w:rPr>
          <w:rFonts w:eastAsia="Arial" w:cstheme="minorHAnsi"/>
          <w:color w:val="000000"/>
        </w:rPr>
        <w:t xml:space="preserve"> </w:t>
      </w:r>
      <w:r w:rsidR="00D85351">
        <w:rPr>
          <w:rFonts w:eastAsia="Arial" w:cstheme="minorHAnsi"/>
          <w:color w:val="000000"/>
        </w:rPr>
        <w:t xml:space="preserve">for </w:t>
      </w:r>
      <w:r w:rsidR="00D85351" w:rsidRPr="00D85351">
        <w:rPr>
          <w:rFonts w:eastAsia="Arial" w:cstheme="minorHAnsi"/>
          <w:color w:val="000000"/>
        </w:rPr>
        <w:t>fine phenotypic analysis and cell-boundary measurements</w:t>
      </w:r>
      <w:r w:rsidR="00D85351">
        <w:rPr>
          <w:rFonts w:eastAsia="Arial" w:cstheme="minorHAnsi"/>
          <w:color w:val="000000"/>
        </w:rPr>
        <w:t>.</w:t>
      </w:r>
    </w:p>
    <w:p w14:paraId="3E8282D2" w14:textId="50437208" w:rsidR="00D01DDF" w:rsidRPr="00D85351" w:rsidRDefault="00D85351" w:rsidP="00D853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5351">
        <w:rPr>
          <w:rFonts w:eastAsia="Arial" w:cstheme="minorHAnsi"/>
          <w:color w:val="000000"/>
          <w:highlight w:val="yellow"/>
        </w:rPr>
        <w:t>SCREEN</w:t>
      </w:r>
      <w:r w:rsidRPr="00D85351">
        <w:rPr>
          <w:rFonts w:eastAsia="Arial" w:cstheme="minorHAnsi"/>
          <w:color w:val="000000"/>
        </w:rPr>
        <w:t xml:space="preserve">: </w:t>
      </w:r>
      <w:r>
        <w:rPr>
          <w:rFonts w:eastAsia="Arial" w:cstheme="minorHAnsi"/>
          <w:color w:val="000000"/>
        </w:rPr>
        <w:t>All images being saved as</w:t>
      </w:r>
      <w:r w:rsidR="00D01DDF" w:rsidRPr="00D85351">
        <w:rPr>
          <w:rFonts w:eastAsia="Arial" w:cstheme="minorHAnsi"/>
          <w:color w:val="000000"/>
        </w:rPr>
        <w:t xml:space="preserve"> raw image file.</w:t>
      </w:r>
    </w:p>
    <w:p w14:paraId="69CCB32D" w14:textId="77777777" w:rsidR="00D01DDF" w:rsidRPr="002476EC" w:rsidRDefault="00D01DDF" w:rsidP="00D01DD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0761D11" w14:textId="77777777" w:rsidR="002476EC" w:rsidRPr="002476EC" w:rsidRDefault="002476EC" w:rsidP="002476EC">
      <w:pPr>
        <w:pStyle w:val="ListParagraph"/>
        <w:spacing w:before="120"/>
        <w:ind w:left="907"/>
        <w:rPr>
          <w:b/>
        </w:rPr>
      </w:pPr>
      <w:r w:rsidRPr="002476EC">
        <w:rPr>
          <w:rStyle w:val="Strong"/>
          <w:rFonts w:ascii="Calibri" w:hAnsi="Calibri" w:cs="Calibri"/>
          <w:highlight w:val="yellow"/>
        </w:rPr>
        <w:t xml:space="preserve">Authors: </w:t>
      </w:r>
      <w:r w:rsidRPr="002476EC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 w:rsidRPr="002476EC">
        <w:rPr>
          <w:highlight w:val="yellow"/>
        </w:rPr>
        <w:t xml:space="preserve"> </w:t>
      </w:r>
      <w:hyperlink r:id="rId16" w:history="1">
        <w:r w:rsidRPr="002476EC">
          <w:rPr>
            <w:rStyle w:val="Hyperlink"/>
            <w:b/>
            <w:highlight w:val="yellow"/>
          </w:rPr>
          <w:t>https://review.jove.com/files_upload.php?src=21871293</w:t>
        </w:r>
      </w:hyperlink>
    </w:p>
    <w:p w14:paraId="72AB9FCC" w14:textId="77777777" w:rsidR="002476EC" w:rsidRPr="002476EC" w:rsidRDefault="002476EC" w:rsidP="0053636D">
      <w:pPr>
        <w:spacing w:before="120"/>
        <w:rPr>
          <w:rFonts w:cstheme="minorHAnsi"/>
        </w:rPr>
      </w:pPr>
    </w:p>
    <w:p w14:paraId="52A62702" w14:textId="49DF9B86" w:rsidR="00AC4AE0" w:rsidRPr="005855FD" w:rsidRDefault="00C76D41" w:rsidP="00AC4AE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Launch </w:t>
      </w:r>
      <w:r w:rsidR="00CB2609">
        <w:rPr>
          <w:rFonts w:cstheme="minorHAnsi"/>
          <w:color w:val="7030A0"/>
        </w:rPr>
        <w:t xml:space="preserve">latest version of </w:t>
      </w:r>
      <w:r w:rsidRPr="005855FD">
        <w:rPr>
          <w:rFonts w:cstheme="minorHAnsi"/>
          <w:color w:val="7030A0"/>
        </w:rPr>
        <w:t xml:space="preserve">Fiji </w:t>
      </w:r>
      <w:r w:rsidRPr="006B555D">
        <w:rPr>
          <w:rFonts w:cstheme="minorHAnsi"/>
          <w:i/>
          <w:iCs/>
          <w:color w:val="EE0000"/>
        </w:rPr>
        <w:t>(FEE-jee)</w:t>
      </w:r>
      <w:r w:rsidRPr="006B555D">
        <w:rPr>
          <w:rFonts w:cstheme="minorHAnsi"/>
          <w:color w:val="EE0000"/>
        </w:rPr>
        <w:t xml:space="preserve"> </w:t>
      </w:r>
      <w:r w:rsidR="00CB2609">
        <w:rPr>
          <w:rFonts w:cstheme="minorHAnsi"/>
          <w:color w:val="7030A0"/>
        </w:rPr>
        <w:t>software</w:t>
      </w:r>
      <w:r w:rsidR="00025D0B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 xml:space="preserve">. Open the target micrograph by selecting </w:t>
      </w:r>
      <w:r w:rsidRPr="005855FD">
        <w:rPr>
          <w:rFonts w:cstheme="minorHAnsi"/>
          <w:b/>
          <w:bCs/>
          <w:color w:val="7030A0"/>
        </w:rPr>
        <w:t>File</w:t>
      </w:r>
      <w:r w:rsidRPr="005855FD">
        <w:rPr>
          <w:rFonts w:cstheme="minorHAnsi"/>
          <w:color w:val="7030A0"/>
        </w:rPr>
        <w:t xml:space="preserve">, followed by </w:t>
      </w:r>
      <w:r w:rsidRPr="005855FD">
        <w:rPr>
          <w:rFonts w:cstheme="minorHAnsi"/>
          <w:b/>
          <w:bCs/>
          <w:color w:val="7030A0"/>
        </w:rPr>
        <w:t>Open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 xml:space="preserve">[2]. </w:t>
      </w:r>
    </w:p>
    <w:p w14:paraId="05E54CF6" w14:textId="3C3C7D38" w:rsidR="0053636D" w:rsidRPr="0053636D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D06036">
        <w:rPr>
          <w:rFonts w:eastAsia="Arial" w:cstheme="minorHAnsi"/>
          <w:color w:val="000000"/>
          <w:highlight w:val="yellow"/>
        </w:rPr>
        <w:t>SCREEN</w:t>
      </w:r>
      <w:r w:rsidRPr="0053636D">
        <w:rPr>
          <w:rFonts w:eastAsia="Arial" w:cstheme="minorHAnsi"/>
          <w:color w:val="000000"/>
        </w:rPr>
        <w:t xml:space="preserve">: </w:t>
      </w:r>
      <w:r w:rsidR="00D06036">
        <w:rPr>
          <w:rFonts w:eastAsia="Arial" w:cstheme="minorHAnsi"/>
          <w:color w:val="000000"/>
        </w:rPr>
        <w:t xml:space="preserve">Latest </w:t>
      </w:r>
      <w:r w:rsidRPr="0053636D">
        <w:rPr>
          <w:rFonts w:eastAsia="Arial" w:cstheme="minorHAnsi"/>
          <w:color w:val="000000"/>
        </w:rPr>
        <w:t>version</w:t>
      </w:r>
      <w:r w:rsidR="00D06036">
        <w:rPr>
          <w:rFonts w:eastAsia="Arial" w:cstheme="minorHAnsi"/>
          <w:color w:val="000000"/>
        </w:rPr>
        <w:t xml:space="preserve"> of </w:t>
      </w:r>
      <w:r w:rsidR="00D06036" w:rsidRPr="0053636D">
        <w:rPr>
          <w:rFonts w:eastAsia="Arial" w:cstheme="minorHAnsi"/>
          <w:color w:val="000000"/>
        </w:rPr>
        <w:t>Fiji</w:t>
      </w:r>
      <w:r w:rsidRPr="0053636D">
        <w:rPr>
          <w:rFonts w:eastAsia="Arial" w:cstheme="minorHAnsi"/>
          <w:color w:val="000000"/>
        </w:rPr>
        <w:t xml:space="preserve"> </w:t>
      </w:r>
      <w:r w:rsidR="00D06036">
        <w:rPr>
          <w:rFonts w:eastAsia="Arial" w:cstheme="minorHAnsi"/>
          <w:color w:val="000000"/>
        </w:rPr>
        <w:t>software being launched</w:t>
      </w:r>
      <w:r w:rsidRPr="0053636D">
        <w:rPr>
          <w:rFonts w:eastAsia="Arial" w:cstheme="minorHAnsi"/>
          <w:color w:val="000000"/>
        </w:rPr>
        <w:t>.</w:t>
      </w:r>
    </w:p>
    <w:p w14:paraId="770E97DF" w14:textId="3CDABFA2" w:rsidR="0053636D" w:rsidRPr="006B555D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D06036">
        <w:rPr>
          <w:rFonts w:eastAsia="Arial" w:cstheme="minorHAnsi"/>
          <w:color w:val="000000"/>
          <w:highlight w:val="yellow"/>
        </w:rPr>
        <w:t>SCREEN</w:t>
      </w:r>
      <w:r w:rsidRPr="0053636D">
        <w:rPr>
          <w:rFonts w:eastAsia="Arial" w:cstheme="minorHAnsi"/>
          <w:color w:val="000000"/>
        </w:rPr>
        <w:t>:</w:t>
      </w:r>
      <w:r w:rsidR="00D06036">
        <w:rPr>
          <w:rFonts w:eastAsia="Arial" w:cstheme="minorHAnsi"/>
          <w:color w:val="000000"/>
        </w:rPr>
        <w:t xml:space="preserve"> To </w:t>
      </w:r>
      <w:r w:rsidR="00D06036" w:rsidRPr="0053636D">
        <w:rPr>
          <w:rFonts w:eastAsia="Arial" w:cstheme="minorHAnsi"/>
          <w:color w:val="000000"/>
        </w:rPr>
        <w:t>open the target micrograph</w:t>
      </w:r>
      <w:r w:rsidR="00D06036">
        <w:rPr>
          <w:rFonts w:eastAsia="Arial" w:cstheme="minorHAnsi"/>
          <w:color w:val="000000"/>
        </w:rPr>
        <w:t xml:space="preserve">, </w:t>
      </w:r>
      <w:r w:rsidRPr="00D06036">
        <w:rPr>
          <w:rFonts w:eastAsia="Arial" w:cstheme="minorHAnsi"/>
          <w:b/>
          <w:bCs/>
          <w:color w:val="000000"/>
        </w:rPr>
        <w:t>File</w:t>
      </w:r>
      <w:r w:rsidR="006B555D">
        <w:rPr>
          <w:rFonts w:eastAsia="Arial" w:cstheme="minorHAnsi"/>
          <w:b/>
          <w:bCs/>
          <w:color w:val="000000"/>
        </w:rPr>
        <w:t xml:space="preserve"> </w:t>
      </w:r>
      <w:r w:rsidR="006B555D">
        <w:rPr>
          <w:rFonts w:eastAsia="Arial" w:cstheme="minorHAnsi"/>
          <w:color w:val="000000"/>
        </w:rPr>
        <w:t xml:space="preserve">being </w:t>
      </w:r>
      <w:r w:rsidR="00025D0B">
        <w:rPr>
          <w:rFonts w:eastAsia="Arial" w:cstheme="minorHAnsi"/>
          <w:color w:val="000000"/>
        </w:rPr>
        <w:t>selected,</w:t>
      </w:r>
      <w:r w:rsidRPr="0053636D">
        <w:rPr>
          <w:rFonts w:eastAsia="Arial" w:cstheme="minorHAnsi"/>
          <w:color w:val="000000"/>
        </w:rPr>
        <w:t xml:space="preserve"> followed by </w:t>
      </w:r>
      <w:r w:rsidRPr="00D06036">
        <w:rPr>
          <w:rFonts w:eastAsia="Arial" w:cstheme="minorHAnsi"/>
          <w:b/>
          <w:bCs/>
          <w:color w:val="000000"/>
        </w:rPr>
        <w:t>Open</w:t>
      </w:r>
      <w:r w:rsidRPr="0053636D">
        <w:rPr>
          <w:rFonts w:eastAsia="Arial" w:cstheme="minorHAnsi"/>
          <w:color w:val="000000"/>
        </w:rPr>
        <w:t>.</w:t>
      </w:r>
    </w:p>
    <w:p w14:paraId="3E97614E" w14:textId="5EC0D1B5" w:rsidR="006B555D" w:rsidRPr="0053636D" w:rsidRDefault="006B555D" w:rsidP="006B555D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2CCBB0F4" w14:textId="65F36226" w:rsidR="00C76D41" w:rsidRPr="005855FD" w:rsidRDefault="00C76D41" w:rsidP="00AC4AE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To measure hyphal length, right-click the </w:t>
      </w:r>
      <w:r w:rsidRPr="005855FD">
        <w:rPr>
          <w:rFonts w:cstheme="minorHAnsi"/>
          <w:b/>
          <w:bCs/>
          <w:color w:val="7030A0"/>
        </w:rPr>
        <w:t>Line Selection</w:t>
      </w:r>
      <w:r w:rsidRPr="005855FD">
        <w:rPr>
          <w:rFonts w:cstheme="minorHAnsi"/>
          <w:color w:val="7030A0"/>
        </w:rPr>
        <w:t xml:space="preserve"> icon and select the </w:t>
      </w:r>
      <w:r w:rsidRPr="005855FD">
        <w:rPr>
          <w:rFonts w:cstheme="minorHAnsi"/>
          <w:b/>
          <w:bCs/>
          <w:color w:val="7030A0"/>
        </w:rPr>
        <w:t>Segmented Line Tool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>. Place the cursor at the junction where the filament emerges from the mother yeast cell wall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[2]</w:t>
      </w:r>
      <w:r w:rsidRPr="005855FD">
        <w:rPr>
          <w:rFonts w:cstheme="minorHAnsi"/>
          <w:color w:val="7030A0"/>
        </w:rPr>
        <w:t xml:space="preserve">. Trace the central longitudinal axis of the hypha, adding anchor points to follow curves and bends, and </w:t>
      </w:r>
      <w:r w:rsidR="00AC4AE0" w:rsidRPr="005855FD">
        <w:rPr>
          <w:rFonts w:cstheme="minorHAnsi"/>
          <w:color w:val="7030A0"/>
        </w:rPr>
        <w:t>ending</w:t>
      </w:r>
      <w:r w:rsidRPr="005855FD">
        <w:rPr>
          <w:rFonts w:cstheme="minorHAnsi"/>
          <w:color w:val="7030A0"/>
        </w:rPr>
        <w:t xml:space="preserve"> at the apical tip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[3]</w:t>
      </w:r>
      <w:r w:rsidRPr="005855FD">
        <w:rPr>
          <w:rFonts w:cstheme="minorHAnsi"/>
          <w:color w:val="7030A0"/>
        </w:rPr>
        <w:t xml:space="preserve">. Run the </w:t>
      </w:r>
      <w:r w:rsidRPr="005855FD">
        <w:rPr>
          <w:rFonts w:cstheme="minorHAnsi"/>
          <w:b/>
          <w:bCs/>
          <w:color w:val="7030A0"/>
        </w:rPr>
        <w:t>Measure</w:t>
      </w:r>
      <w:r w:rsidRPr="005855FD">
        <w:rPr>
          <w:rFonts w:cstheme="minorHAnsi"/>
          <w:color w:val="7030A0"/>
        </w:rPr>
        <w:t xml:space="preserve"> command using </w:t>
      </w:r>
      <w:r w:rsidRPr="005855FD">
        <w:rPr>
          <w:rFonts w:cstheme="minorHAnsi"/>
          <w:b/>
          <w:bCs/>
          <w:color w:val="7030A0"/>
        </w:rPr>
        <w:t>Control-M</w:t>
      </w:r>
      <w:r w:rsidRPr="005855FD">
        <w:rPr>
          <w:rFonts w:cstheme="minorHAnsi"/>
          <w:color w:val="7030A0"/>
        </w:rPr>
        <w:t xml:space="preserve"> on Windows or </w:t>
      </w:r>
      <w:r w:rsidRPr="005855FD">
        <w:rPr>
          <w:rFonts w:cstheme="minorHAnsi"/>
          <w:b/>
          <w:bCs/>
          <w:color w:val="7030A0"/>
        </w:rPr>
        <w:t>Command-M</w:t>
      </w:r>
      <w:r w:rsidRPr="005855FD">
        <w:rPr>
          <w:rFonts w:cstheme="minorHAnsi"/>
          <w:color w:val="7030A0"/>
        </w:rPr>
        <w:t xml:space="preserve"> on macOS to log the total length, </w:t>
      </w:r>
      <w:r w:rsidRPr="005855FD">
        <w:rPr>
          <w:rFonts w:cstheme="minorHAnsi"/>
          <w:b/>
          <w:bCs/>
          <w:color w:val="7030A0"/>
        </w:rPr>
        <w:t>L</w:t>
      </w:r>
      <w:r w:rsidRPr="005855FD">
        <w:rPr>
          <w:rFonts w:cstheme="minorHAnsi"/>
          <w:color w:val="7030A0"/>
        </w:rPr>
        <w:t xml:space="preserve">, in micrometers in the </w:t>
      </w:r>
      <w:r w:rsidRPr="008D367F">
        <w:rPr>
          <w:rFonts w:cstheme="minorHAnsi"/>
          <w:b/>
          <w:bCs/>
          <w:color w:val="7030A0"/>
        </w:rPr>
        <w:t>Results</w:t>
      </w:r>
      <w:r w:rsidRPr="005855FD">
        <w:rPr>
          <w:rFonts w:cstheme="minorHAnsi"/>
          <w:color w:val="7030A0"/>
        </w:rPr>
        <w:t xml:space="preserve"> window</w:t>
      </w:r>
      <w:r w:rsidR="00AC4AE0" w:rsidRPr="005855FD">
        <w:rPr>
          <w:rFonts w:cstheme="minorHAnsi"/>
          <w:color w:val="7030A0"/>
        </w:rPr>
        <w:t xml:space="preserve"> </w:t>
      </w:r>
      <w:r w:rsidR="00AC4AE0" w:rsidRPr="005855FD">
        <w:rPr>
          <w:rFonts w:cstheme="minorHAnsi"/>
          <w:b/>
          <w:bCs/>
          <w:color w:val="7030A0"/>
        </w:rPr>
        <w:t>[4]</w:t>
      </w:r>
      <w:r w:rsidRPr="005855FD">
        <w:rPr>
          <w:rFonts w:cstheme="minorHAnsi"/>
          <w:color w:val="7030A0"/>
        </w:rPr>
        <w:t>.</w:t>
      </w:r>
    </w:p>
    <w:p w14:paraId="7BCDEF5C" w14:textId="59624ED2" w:rsidR="0053636D" w:rsidRPr="00A94971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5D0B">
        <w:rPr>
          <w:rFonts w:eastAsia="Arial" w:cstheme="minorHAnsi"/>
          <w:color w:val="000000"/>
          <w:highlight w:val="yellow"/>
        </w:rPr>
        <w:t>SCREEN</w:t>
      </w:r>
      <w:r w:rsidRPr="00A94971">
        <w:rPr>
          <w:rFonts w:eastAsia="Arial" w:cstheme="minorHAnsi"/>
          <w:color w:val="000000"/>
        </w:rPr>
        <w:t xml:space="preserve">: </w:t>
      </w:r>
      <w:r w:rsidRPr="00025D0B">
        <w:rPr>
          <w:rFonts w:eastAsia="Arial" w:cstheme="minorHAnsi"/>
          <w:b/>
          <w:bCs/>
          <w:color w:val="000000"/>
        </w:rPr>
        <w:t>Line Selection</w:t>
      </w:r>
      <w:r w:rsidRPr="00A94971">
        <w:rPr>
          <w:rFonts w:eastAsia="Arial" w:cstheme="minorHAnsi"/>
          <w:color w:val="000000"/>
        </w:rPr>
        <w:t xml:space="preserve"> icon</w:t>
      </w:r>
      <w:r w:rsidR="00025D0B">
        <w:rPr>
          <w:rFonts w:eastAsia="Arial" w:cstheme="minorHAnsi"/>
          <w:color w:val="000000"/>
        </w:rPr>
        <w:t xml:space="preserve"> being right clicked</w:t>
      </w:r>
      <w:r w:rsidRPr="00A94971">
        <w:rPr>
          <w:rFonts w:eastAsia="Arial" w:cstheme="minorHAnsi"/>
          <w:color w:val="000000"/>
        </w:rPr>
        <w:t xml:space="preserve"> </w:t>
      </w:r>
      <w:r w:rsidR="00025D0B">
        <w:rPr>
          <w:rFonts w:eastAsia="Arial" w:cstheme="minorHAnsi"/>
          <w:color w:val="000000"/>
        </w:rPr>
        <w:t xml:space="preserve">and </w:t>
      </w:r>
      <w:r w:rsidRPr="00025D0B">
        <w:rPr>
          <w:rFonts w:eastAsia="Arial" w:cstheme="minorHAnsi"/>
          <w:b/>
          <w:bCs/>
          <w:color w:val="000000"/>
        </w:rPr>
        <w:t>Segmented Line Tool</w:t>
      </w:r>
      <w:r w:rsidR="00025D0B">
        <w:rPr>
          <w:rFonts w:eastAsia="Arial" w:cstheme="minorHAnsi"/>
          <w:b/>
          <w:bCs/>
          <w:color w:val="000000"/>
        </w:rPr>
        <w:t xml:space="preserve"> </w:t>
      </w:r>
      <w:r w:rsidR="00025D0B">
        <w:rPr>
          <w:rFonts w:eastAsia="Arial" w:cstheme="minorHAnsi"/>
          <w:color w:val="000000"/>
        </w:rPr>
        <w:t>being selected</w:t>
      </w:r>
      <w:r w:rsidRPr="00A94971">
        <w:rPr>
          <w:rFonts w:eastAsia="Arial" w:cstheme="minorHAnsi"/>
          <w:color w:val="000000"/>
        </w:rPr>
        <w:t>.</w:t>
      </w:r>
    </w:p>
    <w:p w14:paraId="26648A0B" w14:textId="63360CA4" w:rsidR="0053636D" w:rsidRPr="0053636D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25D0B">
        <w:rPr>
          <w:rFonts w:eastAsia="Arial" w:cstheme="minorHAnsi"/>
          <w:color w:val="000000"/>
          <w:highlight w:val="yellow"/>
        </w:rPr>
        <w:t>SCREEN</w:t>
      </w:r>
      <w:r w:rsidRPr="0053636D">
        <w:rPr>
          <w:rFonts w:eastAsia="Arial" w:cstheme="minorHAnsi"/>
          <w:color w:val="000000"/>
        </w:rPr>
        <w:t xml:space="preserve">: </w:t>
      </w:r>
      <w:r w:rsidR="008D367F">
        <w:rPr>
          <w:rFonts w:eastAsia="Arial" w:cstheme="minorHAnsi"/>
          <w:color w:val="000000"/>
        </w:rPr>
        <w:t>The</w:t>
      </w:r>
      <w:r w:rsidRPr="0053636D">
        <w:rPr>
          <w:rFonts w:eastAsia="Arial" w:cstheme="minorHAnsi"/>
          <w:color w:val="000000"/>
        </w:rPr>
        <w:t xml:space="preserve"> first point </w:t>
      </w:r>
      <w:r w:rsidR="008D367F">
        <w:rPr>
          <w:rFonts w:eastAsia="Arial" w:cstheme="minorHAnsi"/>
          <w:color w:val="000000"/>
        </w:rPr>
        <w:t xml:space="preserve">being placed </w:t>
      </w:r>
      <w:r w:rsidRPr="0053636D">
        <w:rPr>
          <w:rFonts w:eastAsia="Arial" w:cstheme="minorHAnsi"/>
          <w:color w:val="000000"/>
        </w:rPr>
        <w:t>at the mother-cell and hypha junction.</w:t>
      </w:r>
    </w:p>
    <w:p w14:paraId="7A1097F1" w14:textId="2A5C5105" w:rsidR="0053636D" w:rsidRPr="0053636D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25D0B">
        <w:rPr>
          <w:rFonts w:eastAsia="Arial" w:cstheme="minorHAnsi"/>
          <w:color w:val="000000"/>
          <w:highlight w:val="yellow"/>
        </w:rPr>
        <w:t>SCREEN</w:t>
      </w:r>
      <w:r w:rsidRPr="0053636D">
        <w:rPr>
          <w:rFonts w:eastAsia="Arial" w:cstheme="minorHAnsi"/>
          <w:color w:val="000000"/>
        </w:rPr>
        <w:t xml:space="preserve">: </w:t>
      </w:r>
      <w:r w:rsidR="008D367F">
        <w:rPr>
          <w:rFonts w:eastAsia="Arial" w:cstheme="minorHAnsi"/>
          <w:color w:val="000000"/>
        </w:rPr>
        <w:t xml:space="preserve">The </w:t>
      </w:r>
      <w:r w:rsidRPr="0053636D">
        <w:rPr>
          <w:rFonts w:eastAsia="Arial" w:cstheme="minorHAnsi"/>
          <w:color w:val="000000"/>
        </w:rPr>
        <w:t xml:space="preserve">hyphal centerline </w:t>
      </w:r>
      <w:r w:rsidR="008D367F">
        <w:rPr>
          <w:rFonts w:eastAsia="Arial" w:cstheme="minorHAnsi"/>
          <w:color w:val="000000"/>
        </w:rPr>
        <w:t xml:space="preserve">being traced </w:t>
      </w:r>
      <w:r w:rsidRPr="0053636D">
        <w:rPr>
          <w:rFonts w:eastAsia="Arial" w:cstheme="minorHAnsi"/>
          <w:color w:val="000000"/>
        </w:rPr>
        <w:t>to the apical tip with anchor points along each bend.</w:t>
      </w:r>
    </w:p>
    <w:p w14:paraId="69A1F17C" w14:textId="5ADCF1FE" w:rsidR="0053636D" w:rsidRPr="006F0768" w:rsidRDefault="0053636D" w:rsidP="00536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25D0B">
        <w:rPr>
          <w:rFonts w:eastAsia="Arial" w:cstheme="minorHAnsi"/>
          <w:color w:val="000000"/>
          <w:highlight w:val="yellow"/>
        </w:rPr>
        <w:t>SCREEN</w:t>
      </w:r>
      <w:r w:rsidRPr="0053636D">
        <w:rPr>
          <w:rFonts w:eastAsia="Arial" w:cstheme="minorHAnsi"/>
          <w:color w:val="000000"/>
        </w:rPr>
        <w:t xml:space="preserve">: </w:t>
      </w:r>
      <w:r w:rsidRPr="008D367F">
        <w:rPr>
          <w:rFonts w:eastAsia="Arial" w:cstheme="minorHAnsi"/>
          <w:b/>
          <w:bCs/>
          <w:color w:val="000000"/>
        </w:rPr>
        <w:t>Measure</w:t>
      </w:r>
      <w:r w:rsidR="008D367F">
        <w:rPr>
          <w:rFonts w:eastAsia="Arial" w:cstheme="minorHAnsi"/>
          <w:color w:val="000000"/>
        </w:rPr>
        <w:t xml:space="preserve"> command being </w:t>
      </w:r>
      <w:r w:rsidR="009C0512">
        <w:rPr>
          <w:rFonts w:eastAsia="Arial" w:cstheme="minorHAnsi"/>
          <w:color w:val="000000"/>
        </w:rPr>
        <w:t>run</w:t>
      </w:r>
      <w:r w:rsidRPr="0053636D">
        <w:rPr>
          <w:rFonts w:eastAsia="Arial" w:cstheme="minorHAnsi"/>
          <w:color w:val="000000"/>
        </w:rPr>
        <w:t xml:space="preserve"> and the total hyphal length appearing in the </w:t>
      </w:r>
      <w:r w:rsidRPr="008D367F">
        <w:rPr>
          <w:rFonts w:eastAsia="Arial" w:cstheme="minorHAnsi"/>
          <w:b/>
          <w:bCs/>
          <w:color w:val="000000"/>
        </w:rPr>
        <w:t>Results</w:t>
      </w:r>
      <w:r w:rsidRPr="0053636D">
        <w:rPr>
          <w:rFonts w:eastAsia="Arial" w:cstheme="minorHAnsi"/>
          <w:color w:val="000000"/>
        </w:rPr>
        <w:t xml:space="preserve"> window.</w:t>
      </w:r>
    </w:p>
    <w:p w14:paraId="61C23E03" w14:textId="77777777" w:rsidR="006F0768" w:rsidRDefault="006F0768" w:rsidP="006F0768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473459F" w14:textId="77777777" w:rsidR="0086423E" w:rsidRPr="0053636D" w:rsidRDefault="0086423E" w:rsidP="006F0768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592B2F4E" w14:textId="3ABB936B" w:rsidR="00C76D41" w:rsidRPr="00094155" w:rsidRDefault="00C76D41" w:rsidP="0096173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94155">
        <w:rPr>
          <w:rFonts w:cstheme="minorHAnsi"/>
          <w:color w:val="7030A0"/>
        </w:rPr>
        <w:t xml:space="preserve">Use the </w:t>
      </w:r>
      <w:r w:rsidRPr="00094155">
        <w:rPr>
          <w:rFonts w:cstheme="minorHAnsi"/>
          <w:b/>
          <w:bCs/>
          <w:color w:val="7030A0"/>
        </w:rPr>
        <w:t>Brush Tool</w:t>
      </w:r>
      <w:r w:rsidRPr="00094155">
        <w:rPr>
          <w:rFonts w:cstheme="minorHAnsi"/>
          <w:color w:val="7030A0"/>
        </w:rPr>
        <w:t xml:space="preserve"> to mark the measured cell and prevent duplicate analysis</w:t>
      </w:r>
      <w:r w:rsidR="00BD5C72" w:rsidRPr="00094155">
        <w:rPr>
          <w:rFonts w:cstheme="minorHAnsi"/>
          <w:color w:val="7030A0"/>
        </w:rPr>
        <w:t xml:space="preserve"> </w:t>
      </w:r>
      <w:r w:rsidR="00BD5C72" w:rsidRPr="00094155">
        <w:rPr>
          <w:rFonts w:cstheme="minorHAnsi"/>
          <w:b/>
          <w:bCs/>
          <w:color w:val="7030A0"/>
        </w:rPr>
        <w:t>[1]</w:t>
      </w:r>
      <w:r w:rsidRPr="00094155">
        <w:rPr>
          <w:rFonts w:cstheme="minorHAnsi"/>
          <w:color w:val="7030A0"/>
        </w:rPr>
        <w:t>. Locate its attached mother yeast cell</w:t>
      </w:r>
      <w:r w:rsidR="00BD5C72" w:rsidRPr="00094155">
        <w:rPr>
          <w:rFonts w:cstheme="minorHAnsi"/>
          <w:color w:val="7030A0"/>
        </w:rPr>
        <w:t xml:space="preserve"> </w:t>
      </w:r>
      <w:r w:rsidR="00BD5C72" w:rsidRPr="00094155">
        <w:rPr>
          <w:rFonts w:cstheme="minorHAnsi"/>
          <w:b/>
          <w:bCs/>
          <w:color w:val="7030A0"/>
        </w:rPr>
        <w:t>[2]</w:t>
      </w:r>
      <w:r w:rsidRPr="00094155">
        <w:rPr>
          <w:rFonts w:cstheme="minorHAnsi"/>
          <w:color w:val="7030A0"/>
        </w:rPr>
        <w:t xml:space="preserve">. With the </w:t>
      </w:r>
      <w:r w:rsidRPr="00094155">
        <w:rPr>
          <w:rFonts w:cstheme="minorHAnsi"/>
          <w:b/>
          <w:bCs/>
          <w:color w:val="7030A0"/>
        </w:rPr>
        <w:t>Segmented Line Tool,</w:t>
      </w:r>
      <w:r w:rsidRPr="00094155">
        <w:rPr>
          <w:rFonts w:cstheme="minorHAnsi"/>
          <w:color w:val="7030A0"/>
        </w:rPr>
        <w:t xml:space="preserve"> draw and measure a straight line across the maximum long axis</w:t>
      </w:r>
      <w:r w:rsidR="00BD5C72" w:rsidRPr="00094155">
        <w:rPr>
          <w:rFonts w:cstheme="minorHAnsi"/>
          <w:color w:val="7030A0"/>
        </w:rPr>
        <w:t xml:space="preserve"> of the cell</w:t>
      </w:r>
      <w:r w:rsidRPr="00094155">
        <w:rPr>
          <w:rFonts w:cstheme="minorHAnsi"/>
          <w:color w:val="7030A0"/>
        </w:rPr>
        <w:t xml:space="preserve"> to record the major axis, </w:t>
      </w:r>
      <w:r w:rsidRPr="00094155">
        <w:rPr>
          <w:rFonts w:cstheme="minorHAnsi"/>
          <w:b/>
          <w:bCs/>
          <w:color w:val="7030A0"/>
        </w:rPr>
        <w:t>a</w:t>
      </w:r>
      <w:r w:rsidR="00BD5C72" w:rsidRPr="00094155">
        <w:rPr>
          <w:rFonts w:cstheme="minorHAnsi"/>
          <w:b/>
          <w:bCs/>
          <w:color w:val="7030A0"/>
        </w:rPr>
        <w:t xml:space="preserve"> [3]</w:t>
      </w:r>
      <w:r w:rsidRPr="00094155">
        <w:rPr>
          <w:rFonts w:cstheme="minorHAnsi"/>
          <w:color w:val="7030A0"/>
        </w:rPr>
        <w:t xml:space="preserve">. Then draw and measure a line perpendicular to the major axis across the widest transverse span to record the minor axis, </w:t>
      </w:r>
      <w:r w:rsidRPr="00094155">
        <w:rPr>
          <w:rFonts w:cstheme="minorHAnsi"/>
          <w:b/>
          <w:bCs/>
          <w:color w:val="7030A0"/>
        </w:rPr>
        <w:t>b</w:t>
      </w:r>
      <w:r w:rsidR="00BD5C72" w:rsidRPr="00094155">
        <w:rPr>
          <w:rFonts w:cstheme="minorHAnsi"/>
          <w:b/>
          <w:bCs/>
          <w:color w:val="7030A0"/>
        </w:rPr>
        <w:t xml:space="preserve"> [4</w:t>
      </w:r>
      <w:r w:rsidR="004C1A78" w:rsidRPr="00094155">
        <w:rPr>
          <w:rFonts w:cstheme="minorHAnsi"/>
          <w:b/>
          <w:bCs/>
          <w:color w:val="7030A0"/>
        </w:rPr>
        <w:t>]</w:t>
      </w:r>
      <w:r w:rsidR="004C1A78" w:rsidRPr="00094155">
        <w:rPr>
          <w:rFonts w:cstheme="minorHAnsi"/>
          <w:color w:val="7030A0"/>
        </w:rPr>
        <w:t>. Calculate</w:t>
      </w:r>
      <w:r w:rsidRPr="00094155">
        <w:rPr>
          <w:rFonts w:cstheme="minorHAnsi"/>
          <w:color w:val="7030A0"/>
        </w:rPr>
        <w:t xml:space="preserve"> the mother yeast cell volume, </w:t>
      </w:r>
      <w:r w:rsidRPr="00094155">
        <w:rPr>
          <w:rFonts w:cstheme="minorHAnsi"/>
          <w:b/>
          <w:bCs/>
          <w:color w:val="7030A0"/>
        </w:rPr>
        <w:t>CV</w:t>
      </w:r>
      <w:r w:rsidRPr="00094155">
        <w:rPr>
          <w:rFonts w:cstheme="minorHAnsi"/>
          <w:color w:val="7030A0"/>
        </w:rPr>
        <w:t>, in cubic micrometers using the prolate-spheroid model</w:t>
      </w:r>
      <w:r w:rsidR="00362718" w:rsidRPr="00094155">
        <w:rPr>
          <w:rFonts w:cstheme="minorHAnsi"/>
          <w:color w:val="7030A0"/>
        </w:rPr>
        <w:t>, included in the software</w:t>
      </w:r>
      <w:r w:rsidR="004C1A78" w:rsidRPr="00094155">
        <w:rPr>
          <w:rFonts w:cstheme="minorHAnsi"/>
          <w:color w:val="7030A0"/>
        </w:rPr>
        <w:t xml:space="preserve"> </w:t>
      </w:r>
      <w:r w:rsidR="004C1A78" w:rsidRPr="00094155">
        <w:rPr>
          <w:rFonts w:cstheme="minorHAnsi"/>
          <w:b/>
          <w:bCs/>
          <w:color w:val="7030A0"/>
        </w:rPr>
        <w:t>[5-TXT]</w:t>
      </w:r>
      <w:r w:rsidRPr="00094155">
        <w:rPr>
          <w:rFonts w:cstheme="minorHAnsi"/>
          <w:color w:val="7030A0"/>
        </w:rPr>
        <w:t>.</w:t>
      </w:r>
      <w:r w:rsidR="00D015B2" w:rsidRPr="00094155">
        <w:rPr>
          <w:rFonts w:cstheme="minorHAnsi"/>
          <w:color w:val="7030A0"/>
        </w:rPr>
        <w:t xml:space="preserve"> </w:t>
      </w:r>
    </w:p>
    <w:p w14:paraId="36C3D25F" w14:textId="7ABC6F13" w:rsidR="00961737" w:rsidRPr="00362718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362718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5D470C">
        <w:rPr>
          <w:rFonts w:eastAsia="Arial" w:cstheme="minorHAnsi"/>
          <w:color w:val="000000"/>
        </w:rPr>
        <w:t>T</w:t>
      </w:r>
      <w:r w:rsidRPr="00961737">
        <w:rPr>
          <w:rFonts w:eastAsia="Arial" w:cstheme="minorHAnsi"/>
          <w:color w:val="000000"/>
        </w:rPr>
        <w:t>he cell with</w:t>
      </w:r>
      <w:r w:rsidR="005D470C">
        <w:rPr>
          <w:rFonts w:eastAsia="Arial" w:cstheme="minorHAnsi"/>
          <w:color w:val="000000"/>
        </w:rPr>
        <w:t xml:space="preserve"> completed measurement being marked using </w:t>
      </w:r>
      <w:r w:rsidRPr="00961737">
        <w:rPr>
          <w:rFonts w:eastAsia="Arial" w:cstheme="minorHAnsi"/>
          <w:color w:val="000000"/>
        </w:rPr>
        <w:t>the Brush Tool.</w:t>
      </w:r>
    </w:p>
    <w:p w14:paraId="254B65B5" w14:textId="613C6532" w:rsidR="00362718" w:rsidRPr="00362718" w:rsidRDefault="00362718" w:rsidP="003627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362718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>
        <w:rPr>
          <w:rFonts w:eastAsia="Arial" w:cstheme="minorHAnsi"/>
          <w:color w:val="000000"/>
        </w:rPr>
        <w:t>T</w:t>
      </w:r>
      <w:r w:rsidRPr="00961737">
        <w:rPr>
          <w:rFonts w:eastAsia="Arial" w:cstheme="minorHAnsi"/>
          <w:color w:val="000000"/>
        </w:rPr>
        <w:t xml:space="preserve">he </w:t>
      </w:r>
      <w:r>
        <w:rPr>
          <w:rFonts w:eastAsia="Arial" w:cstheme="minorHAnsi"/>
          <w:color w:val="000000"/>
        </w:rPr>
        <w:t>attached mother yeast cell being identified using a cursor pointer.</w:t>
      </w:r>
    </w:p>
    <w:p w14:paraId="116A64ED" w14:textId="1E5BB6F4" w:rsidR="00961737" w:rsidRPr="00961737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362718">
        <w:rPr>
          <w:rFonts w:eastAsia="Arial" w:cstheme="minorHAnsi"/>
          <w:color w:val="000000"/>
          <w:highlight w:val="yellow"/>
        </w:rPr>
        <w:lastRenderedPageBreak/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362718">
        <w:rPr>
          <w:rFonts w:eastAsia="Arial" w:cstheme="minorHAnsi"/>
          <w:color w:val="000000"/>
        </w:rPr>
        <w:t>T</w:t>
      </w:r>
      <w:r w:rsidRPr="00961737">
        <w:rPr>
          <w:rFonts w:eastAsia="Arial" w:cstheme="minorHAnsi"/>
          <w:color w:val="000000"/>
        </w:rPr>
        <w:t>he maximum long axi</w:t>
      </w:r>
      <w:r w:rsidR="001A7CB9">
        <w:rPr>
          <w:rFonts w:eastAsia="Arial" w:cstheme="minorHAnsi"/>
          <w:color w:val="000000"/>
        </w:rPr>
        <w:t xml:space="preserve">s or major axis </w:t>
      </w:r>
      <w:r w:rsidR="001A7CB9" w:rsidRPr="001A7CB9">
        <w:rPr>
          <w:rFonts w:eastAsia="Arial" w:cstheme="minorHAnsi"/>
          <w:b/>
          <w:bCs/>
          <w:color w:val="000000"/>
        </w:rPr>
        <w:t>a</w:t>
      </w:r>
      <w:r w:rsidR="001A7CB9">
        <w:rPr>
          <w:rFonts w:eastAsia="Arial" w:cstheme="minorHAnsi"/>
          <w:color w:val="000000"/>
        </w:rPr>
        <w:t xml:space="preserve">, </w:t>
      </w:r>
      <w:r w:rsidRPr="00961737">
        <w:rPr>
          <w:rFonts w:eastAsia="Arial" w:cstheme="minorHAnsi"/>
          <w:color w:val="000000"/>
        </w:rPr>
        <w:t>of the mother yeast cell</w:t>
      </w:r>
      <w:r w:rsidR="00362718">
        <w:rPr>
          <w:rFonts w:eastAsia="Arial" w:cstheme="minorHAnsi"/>
          <w:color w:val="000000"/>
        </w:rPr>
        <w:t xml:space="preserve"> being drawn and measured</w:t>
      </w:r>
      <w:r w:rsidRPr="00961737">
        <w:rPr>
          <w:rFonts w:eastAsia="Arial" w:cstheme="minorHAnsi"/>
          <w:color w:val="000000"/>
        </w:rPr>
        <w:t>.</w:t>
      </w:r>
    </w:p>
    <w:p w14:paraId="39AE867B" w14:textId="41249632" w:rsidR="00961737" w:rsidRPr="00961737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362718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362718">
        <w:rPr>
          <w:rFonts w:eastAsia="Arial" w:cstheme="minorHAnsi"/>
          <w:color w:val="000000"/>
        </w:rPr>
        <w:t>T</w:t>
      </w:r>
      <w:r w:rsidRPr="00961737">
        <w:rPr>
          <w:rFonts w:eastAsia="Arial" w:cstheme="minorHAnsi"/>
          <w:color w:val="000000"/>
        </w:rPr>
        <w:t>he perpendicular minor axis</w:t>
      </w:r>
      <w:r w:rsidR="001A7CB9">
        <w:rPr>
          <w:rFonts w:eastAsia="Arial" w:cstheme="minorHAnsi"/>
          <w:color w:val="000000"/>
        </w:rPr>
        <w:t xml:space="preserve">, </w:t>
      </w:r>
      <w:r w:rsidR="001A7CB9" w:rsidRPr="001A7CB9">
        <w:rPr>
          <w:rFonts w:eastAsia="Arial" w:cstheme="minorHAnsi"/>
          <w:b/>
          <w:bCs/>
          <w:color w:val="000000"/>
        </w:rPr>
        <w:t>b</w:t>
      </w:r>
      <w:r w:rsidR="001A7CB9">
        <w:rPr>
          <w:rFonts w:eastAsia="Arial" w:cstheme="minorHAnsi"/>
          <w:color w:val="000000"/>
        </w:rPr>
        <w:t xml:space="preserve">, </w:t>
      </w:r>
      <w:r w:rsidRPr="00961737">
        <w:rPr>
          <w:rFonts w:eastAsia="Arial" w:cstheme="minorHAnsi"/>
          <w:color w:val="000000"/>
        </w:rPr>
        <w:t>of the mother yeast cell</w:t>
      </w:r>
      <w:r w:rsidR="00362718">
        <w:rPr>
          <w:rFonts w:eastAsia="Arial" w:cstheme="minorHAnsi"/>
          <w:color w:val="000000"/>
        </w:rPr>
        <w:t xml:space="preserve"> being drawn and measured</w:t>
      </w:r>
      <w:r w:rsidRPr="00961737">
        <w:rPr>
          <w:rFonts w:eastAsia="Arial" w:cstheme="minorHAnsi"/>
          <w:color w:val="000000"/>
        </w:rPr>
        <w:t>.</w:t>
      </w:r>
    </w:p>
    <w:p w14:paraId="4E61A7FD" w14:textId="3717DA0A" w:rsidR="00160248" w:rsidRDefault="00961737" w:rsidP="008B5BED">
      <w:pPr>
        <w:pStyle w:val="ListParagraph"/>
        <w:numPr>
          <w:ilvl w:val="2"/>
          <w:numId w:val="3"/>
        </w:numPr>
        <w:rPr>
          <w:rFonts w:eastAsia="Arial" w:cstheme="minorHAnsi"/>
          <w:b/>
          <w:bCs/>
          <w:color w:val="000000"/>
        </w:rPr>
      </w:pPr>
      <w:r w:rsidRPr="00362718">
        <w:rPr>
          <w:rFonts w:eastAsia="Arial" w:cstheme="minorHAnsi"/>
          <w:color w:val="000000"/>
          <w:highlight w:val="yellow"/>
        </w:rPr>
        <w:t>SCREEN</w:t>
      </w:r>
      <w:r w:rsidRPr="00362718">
        <w:rPr>
          <w:rFonts w:eastAsia="Arial" w:cstheme="minorHAnsi"/>
          <w:color w:val="000000"/>
        </w:rPr>
        <w:t xml:space="preserve">: </w:t>
      </w:r>
      <w:r w:rsidR="00362718" w:rsidRPr="00362718">
        <w:rPr>
          <w:rFonts w:eastAsia="Arial" w:cstheme="minorHAnsi"/>
          <w:color w:val="000000"/>
        </w:rPr>
        <w:t>M</w:t>
      </w:r>
      <w:r w:rsidRPr="00362718">
        <w:rPr>
          <w:rFonts w:eastAsia="Arial" w:cstheme="minorHAnsi"/>
          <w:color w:val="000000"/>
        </w:rPr>
        <w:t xml:space="preserve">easured </w:t>
      </w:r>
      <w:r w:rsidRPr="00362718">
        <w:rPr>
          <w:rFonts w:eastAsia="Arial" w:cstheme="minorHAnsi"/>
          <w:b/>
          <w:bCs/>
          <w:color w:val="000000"/>
        </w:rPr>
        <w:t>a</w:t>
      </w:r>
      <w:r w:rsidRPr="00362718">
        <w:rPr>
          <w:rFonts w:eastAsia="Arial" w:cstheme="minorHAnsi"/>
          <w:color w:val="000000"/>
        </w:rPr>
        <w:t xml:space="preserve"> and </w:t>
      </w:r>
      <w:r w:rsidRPr="00362718">
        <w:rPr>
          <w:rFonts w:eastAsia="Arial" w:cstheme="minorHAnsi"/>
          <w:b/>
          <w:bCs/>
          <w:color w:val="000000"/>
        </w:rPr>
        <w:t>b</w:t>
      </w:r>
      <w:r w:rsidRPr="00362718">
        <w:rPr>
          <w:rFonts w:eastAsia="Arial" w:cstheme="minorHAnsi"/>
          <w:color w:val="000000"/>
        </w:rPr>
        <w:t xml:space="preserve"> values</w:t>
      </w:r>
      <w:r w:rsidR="00362718" w:rsidRPr="00362718">
        <w:rPr>
          <w:rFonts w:eastAsia="Arial" w:cstheme="minorHAnsi"/>
          <w:color w:val="000000"/>
        </w:rPr>
        <w:t xml:space="preserve"> being entered</w:t>
      </w:r>
      <w:r w:rsidRPr="00362718">
        <w:rPr>
          <w:rFonts w:eastAsia="Arial" w:cstheme="minorHAnsi"/>
          <w:color w:val="000000"/>
        </w:rPr>
        <w:t xml:space="preserve"> into the mother-cell-volume calculation and the resulting </w:t>
      </w:r>
      <w:r w:rsidRPr="00362718">
        <w:rPr>
          <w:rFonts w:eastAsia="Arial" w:cstheme="minorHAnsi"/>
          <w:b/>
          <w:bCs/>
          <w:color w:val="000000"/>
        </w:rPr>
        <w:t>C</w:t>
      </w:r>
      <w:r w:rsidR="00F07883">
        <w:rPr>
          <w:rFonts w:eastAsia="Arial" w:cstheme="minorHAnsi"/>
          <w:b/>
          <w:bCs/>
          <w:color w:val="000000"/>
        </w:rPr>
        <w:t xml:space="preserve">ell </w:t>
      </w:r>
      <w:r w:rsidRPr="00362718">
        <w:rPr>
          <w:rFonts w:eastAsia="Arial" w:cstheme="minorHAnsi"/>
          <w:b/>
          <w:bCs/>
          <w:color w:val="000000"/>
        </w:rPr>
        <w:t>V</w:t>
      </w:r>
      <w:r w:rsidR="00F07883">
        <w:rPr>
          <w:rFonts w:eastAsia="Arial" w:cstheme="minorHAnsi"/>
          <w:b/>
          <w:bCs/>
          <w:color w:val="000000"/>
        </w:rPr>
        <w:t>olume</w:t>
      </w:r>
      <w:r w:rsidR="00A3348D">
        <w:rPr>
          <w:rFonts w:eastAsia="Arial" w:cstheme="minorHAnsi"/>
          <w:b/>
          <w:bCs/>
          <w:color w:val="000000"/>
        </w:rPr>
        <w:t xml:space="preserve"> </w:t>
      </w:r>
      <w:r w:rsidR="00A3348D">
        <w:rPr>
          <w:rFonts w:eastAsia="Arial" w:cstheme="minorHAnsi"/>
          <w:color w:val="000000"/>
        </w:rPr>
        <w:t>being recorded</w:t>
      </w:r>
      <w:r w:rsidRPr="00362718">
        <w:rPr>
          <w:rFonts w:eastAsia="Arial" w:cstheme="minorHAnsi"/>
          <w:color w:val="000000"/>
        </w:rPr>
        <w:t>.</w:t>
      </w:r>
      <w:r w:rsidR="00362718" w:rsidRPr="00362718">
        <w:rPr>
          <w:rFonts w:eastAsia="Arial" w:cstheme="minorHAnsi"/>
          <w:color w:val="000000"/>
        </w:rPr>
        <w:t xml:space="preserve"> </w:t>
      </w:r>
      <w:r w:rsidR="00362718" w:rsidRPr="00362718">
        <w:rPr>
          <w:rFonts w:eastAsia="Arial" w:cstheme="minorHAnsi"/>
          <w:b/>
          <w:bCs/>
          <w:color w:val="000000"/>
        </w:rPr>
        <w:t xml:space="preserve">TXT- </w:t>
      </w:r>
      <w:r w:rsidR="00362718" w:rsidRPr="009D2B18">
        <w:rPr>
          <w:rFonts w:ascii="Cambria Math" w:eastAsia="Arial" w:hAnsi="Cambria Math" w:cstheme="minorHAnsi"/>
          <w:b/>
          <w:bCs/>
          <w:color w:val="000000"/>
          <w:sz w:val="22"/>
          <w:szCs w:val="22"/>
        </w:rPr>
        <w:t>C</w:t>
      </w:r>
      <w:r w:rsidR="004D6DE8" w:rsidRPr="009D2B18">
        <w:rPr>
          <w:rFonts w:ascii="Cambria Math" w:eastAsia="Arial" w:hAnsi="Cambria Math" w:cstheme="minorHAnsi"/>
          <w:b/>
          <w:bCs/>
          <w:color w:val="000000"/>
          <w:sz w:val="22"/>
          <w:szCs w:val="22"/>
        </w:rPr>
        <w:t xml:space="preserve">ell </w:t>
      </w:r>
      <w:r w:rsidR="00362718" w:rsidRPr="009D2B18">
        <w:rPr>
          <w:rFonts w:ascii="Cambria Math" w:eastAsia="Arial" w:hAnsi="Cambria Math" w:cstheme="minorHAnsi"/>
          <w:b/>
          <w:bCs/>
          <w:color w:val="000000"/>
          <w:sz w:val="22"/>
          <w:szCs w:val="22"/>
        </w:rPr>
        <w:t>V</w:t>
      </w:r>
      <w:r w:rsidR="004D6DE8" w:rsidRPr="009D2B18">
        <w:rPr>
          <w:rFonts w:ascii="Cambria Math" w:eastAsia="Arial" w:hAnsi="Cambria Math" w:cstheme="minorHAnsi"/>
          <w:b/>
          <w:bCs/>
          <w:color w:val="000000"/>
          <w:sz w:val="22"/>
          <w:szCs w:val="22"/>
        </w:rPr>
        <w:t xml:space="preserve">olume </w:t>
      </w:r>
      <w:r w:rsidR="00362718" w:rsidRPr="009D2B18">
        <w:rPr>
          <w:rFonts w:ascii="Cambria Math" w:eastAsia="Arial" w:hAnsi="Cambria Math" w:cstheme="minorHAnsi"/>
          <w:b/>
          <w:bCs/>
          <w:color w:val="000000"/>
          <w:sz w:val="22"/>
          <w:szCs w:val="22"/>
        </w:rPr>
        <w:t>=4/3 π</w:t>
      </w:r>
      <w:r w:rsidR="00362718" w:rsidRPr="009D2B18">
        <w:rPr>
          <w:rFonts w:ascii="Cambria Math" w:eastAsia="Arial" w:hAnsi="Cambria Math" w:cstheme="minorHAnsi"/>
          <w:b/>
          <w:bCs/>
          <w:color w:val="auto"/>
          <w:sz w:val="22"/>
          <w:szCs w:val="22"/>
        </w:rPr>
        <w:t>a</w:t>
      </w:r>
      <w:r w:rsidR="0085042E" w:rsidRPr="009D2B18">
        <w:rPr>
          <w:rFonts w:ascii="Cambria Math" w:eastAsia="Arial" w:hAnsi="Cambria Math" w:cstheme="minorHAnsi"/>
          <w:b/>
          <w:bCs/>
          <w:color w:val="auto"/>
          <w:sz w:val="22"/>
          <w:szCs w:val="22"/>
        </w:rPr>
        <w:t>b</w:t>
      </w:r>
      <w:r w:rsidR="0085042E" w:rsidRPr="009D2B18">
        <w:rPr>
          <w:rFonts w:ascii="Cambria Math" w:eastAsia="Arial" w:hAnsi="Cambria Math" w:cstheme="minorHAnsi"/>
          <w:b/>
          <w:bCs/>
          <w:color w:val="auto"/>
          <w:sz w:val="22"/>
          <w:szCs w:val="22"/>
          <w:vertAlign w:val="superscript"/>
        </w:rPr>
        <w:t>2</w:t>
      </w:r>
      <w:r w:rsidR="00421249" w:rsidRPr="009D2B18">
        <w:rPr>
          <w:rFonts w:ascii="Cambria Math" w:eastAsia="Arial" w:hAnsi="Cambria Math" w:cstheme="minorHAnsi"/>
          <w:b/>
          <w:bCs/>
          <w:color w:val="auto"/>
          <w:sz w:val="22"/>
          <w:szCs w:val="22"/>
        </w:rPr>
        <w:t xml:space="preserve"> </w:t>
      </w:r>
      <w:r w:rsidR="00160248" w:rsidRPr="009D2B18">
        <w:rPr>
          <w:rFonts w:eastAsia="Arial" w:cstheme="minorHAnsi"/>
          <w:b/>
          <w:bCs/>
          <w:color w:val="000000"/>
          <w:sz w:val="22"/>
          <w:szCs w:val="22"/>
        </w:rPr>
        <w:t xml:space="preserve">  </w:t>
      </w:r>
    </w:p>
    <w:p w14:paraId="5C0B40DA" w14:textId="77527C87" w:rsidR="00961737" w:rsidRPr="00633D32" w:rsidRDefault="00421249" w:rsidP="00160248">
      <w:pPr>
        <w:pStyle w:val="ListParagraph"/>
        <w:ind w:left="1627"/>
        <w:rPr>
          <w:rFonts w:eastAsia="Arial" w:cstheme="minorHAnsi"/>
          <w:color w:val="000000"/>
        </w:rPr>
      </w:pPr>
      <w:r w:rsidRPr="00421249">
        <w:rPr>
          <w:rFonts w:eastAsia="Arial" w:cstheme="minorHAnsi"/>
          <w:b/>
          <w:bCs/>
          <w:i/>
          <w:iCs/>
          <w:color w:val="00B0F0"/>
        </w:rPr>
        <w:t>Video Editor</w:t>
      </w:r>
      <w:r w:rsidRPr="00421249">
        <w:rPr>
          <w:rFonts w:eastAsia="Arial" w:cstheme="minorHAnsi"/>
          <w:i/>
          <w:iCs/>
          <w:color w:val="00B0F0"/>
        </w:rPr>
        <w:t>: 4/3 is a fraction</w:t>
      </w:r>
    </w:p>
    <w:p w14:paraId="789CA1CE" w14:textId="77777777" w:rsidR="004C1A78" w:rsidRDefault="004C1A78" w:rsidP="004C1A78">
      <w:pPr>
        <w:pStyle w:val="ListParagraph"/>
        <w:rPr>
          <w:rFonts w:cstheme="minorHAnsi"/>
        </w:rPr>
      </w:pPr>
    </w:p>
    <w:p w14:paraId="0D2E7C85" w14:textId="77777777" w:rsidR="0086423E" w:rsidRDefault="0086423E" w:rsidP="004C1A78">
      <w:pPr>
        <w:pStyle w:val="ListParagraph"/>
        <w:rPr>
          <w:rFonts w:cstheme="minorHAnsi"/>
        </w:rPr>
      </w:pPr>
    </w:p>
    <w:p w14:paraId="7DAF0E23" w14:textId="77777777" w:rsidR="0086423E" w:rsidRPr="004C1A78" w:rsidRDefault="0086423E" w:rsidP="004C1A78">
      <w:pPr>
        <w:pStyle w:val="ListParagraph"/>
        <w:rPr>
          <w:rFonts w:cstheme="minorHAnsi"/>
        </w:rPr>
      </w:pPr>
    </w:p>
    <w:p w14:paraId="40DFD68E" w14:textId="2D493A66" w:rsidR="00C76D41" w:rsidRPr="00100A5A" w:rsidRDefault="00C76D41" w:rsidP="0002644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00A5A">
        <w:rPr>
          <w:rFonts w:cstheme="minorHAnsi"/>
          <w:color w:val="7030A0"/>
        </w:rPr>
        <w:t xml:space="preserve">To measure hyphal thickness, use the </w:t>
      </w:r>
      <w:r w:rsidRPr="00100A5A">
        <w:rPr>
          <w:rFonts w:cstheme="minorHAnsi"/>
          <w:b/>
          <w:bCs/>
          <w:color w:val="7030A0"/>
        </w:rPr>
        <w:t>Segmented Line Tool</w:t>
      </w:r>
      <w:r w:rsidRPr="00100A5A">
        <w:rPr>
          <w:rFonts w:cstheme="minorHAnsi"/>
          <w:color w:val="7030A0"/>
        </w:rPr>
        <w:t xml:space="preserve"> to draw an outer-wall-to-outer-wall line perpendicular to the hyphal length axis</w:t>
      </w:r>
      <w:r w:rsidR="007D1CAA" w:rsidRPr="00100A5A">
        <w:rPr>
          <w:rFonts w:cstheme="minorHAnsi"/>
          <w:color w:val="7030A0"/>
        </w:rPr>
        <w:t xml:space="preserve"> </w:t>
      </w:r>
      <w:r w:rsidR="007D1CAA" w:rsidRPr="00100A5A">
        <w:rPr>
          <w:rFonts w:cstheme="minorHAnsi"/>
          <w:b/>
          <w:bCs/>
          <w:color w:val="7030A0"/>
        </w:rPr>
        <w:t>[1]</w:t>
      </w:r>
      <w:r w:rsidRPr="00100A5A">
        <w:rPr>
          <w:rFonts w:cstheme="minorHAnsi"/>
          <w:color w:val="7030A0"/>
        </w:rPr>
        <w:t>. Record the diameter at three equidistant positions along the filament</w:t>
      </w:r>
      <w:r w:rsidR="007D1CAA" w:rsidRPr="00100A5A">
        <w:rPr>
          <w:rFonts w:cstheme="minorHAnsi"/>
          <w:color w:val="7030A0"/>
        </w:rPr>
        <w:t xml:space="preserve"> </w:t>
      </w:r>
      <w:r w:rsidR="007D1CAA" w:rsidRPr="00100A5A">
        <w:rPr>
          <w:rFonts w:cstheme="minorHAnsi"/>
          <w:b/>
          <w:bCs/>
          <w:color w:val="7030A0"/>
        </w:rPr>
        <w:t>[2]</w:t>
      </w:r>
      <w:r w:rsidRPr="00100A5A">
        <w:rPr>
          <w:rFonts w:cstheme="minorHAnsi"/>
          <w:color w:val="7030A0"/>
        </w:rPr>
        <w:t xml:space="preserve">. Calculate the arithmetic mean of the three diameters to obtain the average thickness, </w:t>
      </w:r>
      <w:r w:rsidRPr="00100A5A">
        <w:rPr>
          <w:rFonts w:cstheme="minorHAnsi"/>
          <w:b/>
          <w:bCs/>
          <w:color w:val="7030A0"/>
        </w:rPr>
        <w:t>d</w:t>
      </w:r>
      <w:r w:rsidRPr="00100A5A">
        <w:rPr>
          <w:rFonts w:cstheme="minorHAnsi"/>
          <w:color w:val="7030A0"/>
        </w:rPr>
        <w:t xml:space="preserve">, and divide </w:t>
      </w:r>
      <w:r w:rsidR="007D1CAA" w:rsidRPr="00100A5A">
        <w:rPr>
          <w:rFonts w:cstheme="minorHAnsi"/>
          <w:color w:val="7030A0"/>
        </w:rPr>
        <w:t>it</w:t>
      </w:r>
      <w:r w:rsidRPr="00100A5A">
        <w:rPr>
          <w:rFonts w:cstheme="minorHAnsi"/>
          <w:color w:val="7030A0"/>
        </w:rPr>
        <w:t xml:space="preserve"> by 2 to obtain the radius, </w:t>
      </w:r>
      <w:r w:rsidRPr="00100A5A">
        <w:rPr>
          <w:rFonts w:cstheme="minorHAnsi"/>
          <w:b/>
          <w:bCs/>
          <w:color w:val="7030A0"/>
        </w:rPr>
        <w:t>r</w:t>
      </w:r>
      <w:r w:rsidR="007D1CAA" w:rsidRPr="00100A5A">
        <w:rPr>
          <w:rFonts w:cstheme="minorHAnsi"/>
          <w:b/>
          <w:bCs/>
          <w:color w:val="7030A0"/>
        </w:rPr>
        <w:t xml:space="preserve"> [3]</w:t>
      </w:r>
      <w:r w:rsidRPr="00100A5A">
        <w:rPr>
          <w:rFonts w:cstheme="minorHAnsi"/>
          <w:b/>
          <w:bCs/>
          <w:color w:val="7030A0"/>
        </w:rPr>
        <w:t>.</w:t>
      </w:r>
      <w:r w:rsidR="00353DAB" w:rsidRPr="00100A5A">
        <w:rPr>
          <w:rFonts w:cstheme="minorHAnsi"/>
          <w:b/>
          <w:bCs/>
          <w:color w:val="7030A0"/>
        </w:rPr>
        <w:t xml:space="preserve"> </w:t>
      </w:r>
      <w:r w:rsidRPr="00100A5A">
        <w:rPr>
          <w:rFonts w:cstheme="minorHAnsi"/>
          <w:color w:val="7030A0"/>
        </w:rPr>
        <w:t xml:space="preserve">Calculate the total hyphal volume, </w:t>
      </w:r>
      <w:r w:rsidRPr="00100A5A">
        <w:rPr>
          <w:rFonts w:cstheme="minorHAnsi"/>
          <w:b/>
          <w:bCs/>
          <w:color w:val="7030A0"/>
        </w:rPr>
        <w:t>HV</w:t>
      </w:r>
      <w:r w:rsidRPr="00100A5A">
        <w:rPr>
          <w:rFonts w:cstheme="minorHAnsi"/>
          <w:color w:val="7030A0"/>
        </w:rPr>
        <w:t>, in cubic micrometers by treating the unbranched filament as a cylinder</w:t>
      </w:r>
      <w:r w:rsidR="00F83249" w:rsidRPr="00100A5A">
        <w:rPr>
          <w:rFonts w:cstheme="minorHAnsi"/>
          <w:color w:val="7030A0"/>
        </w:rPr>
        <w:t xml:space="preserve"> </w:t>
      </w:r>
      <w:r w:rsidR="00F83249" w:rsidRPr="00100A5A">
        <w:rPr>
          <w:rFonts w:cstheme="minorHAnsi"/>
          <w:b/>
          <w:bCs/>
          <w:color w:val="7030A0"/>
        </w:rPr>
        <w:t xml:space="preserve">[4 - TXT]. </w:t>
      </w:r>
    </w:p>
    <w:p w14:paraId="02070029" w14:textId="1F97A1E7" w:rsidR="00961737" w:rsidRPr="00961737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5BED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A979FC">
        <w:rPr>
          <w:rFonts w:eastAsia="Arial" w:cstheme="minorHAnsi"/>
          <w:color w:val="000000"/>
        </w:rPr>
        <w:t xml:space="preserve">A </w:t>
      </w:r>
      <w:r w:rsidRPr="00961737">
        <w:rPr>
          <w:rFonts w:eastAsia="Arial" w:cstheme="minorHAnsi"/>
          <w:color w:val="000000"/>
        </w:rPr>
        <w:t>perpendicular outer-wall-to-outer-wall line across the hypha</w:t>
      </w:r>
      <w:r w:rsidR="00A979FC">
        <w:rPr>
          <w:rFonts w:eastAsia="Arial" w:cstheme="minorHAnsi"/>
          <w:color w:val="000000"/>
        </w:rPr>
        <w:t xml:space="preserve"> being drawn</w:t>
      </w:r>
      <w:r w:rsidRPr="00961737">
        <w:rPr>
          <w:rFonts w:eastAsia="Arial" w:cstheme="minorHAnsi"/>
          <w:color w:val="000000"/>
        </w:rPr>
        <w:t>.</w:t>
      </w:r>
    </w:p>
    <w:p w14:paraId="0003E05F" w14:textId="07F0CC34" w:rsidR="00961737" w:rsidRPr="001520CA" w:rsidRDefault="00961737" w:rsidP="001520C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5BED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A979FC">
        <w:rPr>
          <w:rFonts w:eastAsia="Arial" w:cstheme="minorHAnsi"/>
          <w:color w:val="000000"/>
        </w:rPr>
        <w:t>Th</w:t>
      </w:r>
      <w:r w:rsidRPr="00961737">
        <w:rPr>
          <w:rFonts w:eastAsia="Arial" w:cstheme="minorHAnsi"/>
          <w:color w:val="000000"/>
        </w:rPr>
        <w:t xml:space="preserve">e hyphal diameter </w:t>
      </w:r>
      <w:r w:rsidR="00A979FC">
        <w:rPr>
          <w:rFonts w:eastAsia="Arial" w:cstheme="minorHAnsi"/>
          <w:color w:val="000000"/>
        </w:rPr>
        <w:t xml:space="preserve">being measured </w:t>
      </w:r>
      <w:r w:rsidRPr="00961737">
        <w:rPr>
          <w:rFonts w:eastAsia="Arial" w:cstheme="minorHAnsi"/>
          <w:color w:val="000000"/>
        </w:rPr>
        <w:t>at three equidistant positions along the filament</w:t>
      </w:r>
      <w:r w:rsidR="001520CA">
        <w:rPr>
          <w:rFonts w:eastAsia="Arial" w:cstheme="minorHAnsi"/>
          <w:color w:val="000000"/>
        </w:rPr>
        <w:t xml:space="preserve"> and </w:t>
      </w:r>
      <w:r w:rsidR="001520CA" w:rsidRPr="00961737">
        <w:rPr>
          <w:rFonts w:eastAsia="Arial" w:cstheme="minorHAnsi"/>
          <w:color w:val="000000"/>
        </w:rPr>
        <w:t>measurement</w:t>
      </w:r>
      <w:r w:rsidR="001520CA">
        <w:rPr>
          <w:rFonts w:eastAsia="Arial" w:cstheme="minorHAnsi"/>
          <w:color w:val="000000"/>
        </w:rPr>
        <w:t xml:space="preserve">s being </w:t>
      </w:r>
      <w:r w:rsidR="001520CA" w:rsidRPr="00961737">
        <w:rPr>
          <w:rFonts w:eastAsia="Arial" w:cstheme="minorHAnsi"/>
          <w:color w:val="000000"/>
        </w:rPr>
        <w:t xml:space="preserve">logged in the </w:t>
      </w:r>
      <w:r w:rsidR="001520CA" w:rsidRPr="005005CB">
        <w:rPr>
          <w:rFonts w:eastAsia="Arial" w:cstheme="minorHAnsi"/>
          <w:b/>
          <w:bCs/>
          <w:color w:val="000000"/>
        </w:rPr>
        <w:t>Results</w:t>
      </w:r>
      <w:r w:rsidR="001520CA" w:rsidRPr="00961737">
        <w:rPr>
          <w:rFonts w:eastAsia="Arial" w:cstheme="minorHAnsi"/>
          <w:color w:val="000000"/>
        </w:rPr>
        <w:t xml:space="preserve"> window.</w:t>
      </w:r>
    </w:p>
    <w:p w14:paraId="2FC3468C" w14:textId="015AEAB4" w:rsidR="00961737" w:rsidRPr="002E2A1C" w:rsidRDefault="00961737" w:rsidP="009617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B5BED">
        <w:rPr>
          <w:rFonts w:eastAsia="Arial" w:cstheme="minorHAnsi"/>
          <w:color w:val="000000"/>
          <w:highlight w:val="yellow"/>
        </w:rPr>
        <w:t>SCREEN</w:t>
      </w:r>
      <w:r w:rsidRPr="00961737">
        <w:rPr>
          <w:rFonts w:eastAsia="Arial" w:cstheme="minorHAnsi"/>
          <w:color w:val="000000"/>
        </w:rPr>
        <w:t xml:space="preserve">: </w:t>
      </w:r>
      <w:r w:rsidR="005005CB">
        <w:rPr>
          <w:rFonts w:eastAsia="Arial" w:cstheme="minorHAnsi"/>
          <w:color w:val="000000"/>
        </w:rPr>
        <w:t>The</w:t>
      </w:r>
      <w:r w:rsidRPr="00961737">
        <w:rPr>
          <w:rFonts w:eastAsia="Arial" w:cstheme="minorHAnsi"/>
          <w:color w:val="000000"/>
        </w:rPr>
        <w:t xml:space="preserve"> mean thickness, </w:t>
      </w:r>
      <w:r w:rsidRPr="005005CB">
        <w:rPr>
          <w:rFonts w:eastAsia="Arial" w:cstheme="minorHAnsi"/>
          <w:b/>
          <w:bCs/>
          <w:color w:val="000000"/>
        </w:rPr>
        <w:t>d</w:t>
      </w:r>
      <w:r w:rsidR="005005CB">
        <w:rPr>
          <w:rFonts w:eastAsia="Arial" w:cstheme="minorHAnsi"/>
          <w:color w:val="000000"/>
        </w:rPr>
        <w:t xml:space="preserve"> being calculated </w:t>
      </w:r>
      <w:r w:rsidRPr="00961737">
        <w:rPr>
          <w:rFonts w:eastAsia="Arial" w:cstheme="minorHAnsi"/>
          <w:color w:val="000000"/>
        </w:rPr>
        <w:t xml:space="preserve">and </w:t>
      </w:r>
      <w:r w:rsidR="005005CB">
        <w:rPr>
          <w:rFonts w:eastAsia="Arial" w:cstheme="minorHAnsi"/>
          <w:color w:val="000000"/>
        </w:rPr>
        <w:t>then divided</w:t>
      </w:r>
      <w:r w:rsidRPr="00961737">
        <w:rPr>
          <w:rFonts w:eastAsia="Arial" w:cstheme="minorHAnsi"/>
          <w:color w:val="000000"/>
        </w:rPr>
        <w:t xml:space="preserve"> by 2 to obtain the radius, </w:t>
      </w:r>
      <w:r w:rsidRPr="005005CB">
        <w:rPr>
          <w:rFonts w:eastAsia="Arial" w:cstheme="minorHAnsi"/>
          <w:b/>
          <w:bCs/>
          <w:color w:val="000000"/>
        </w:rPr>
        <w:t>r</w:t>
      </w:r>
      <w:r w:rsidRPr="00961737">
        <w:rPr>
          <w:rFonts w:eastAsia="Arial" w:cstheme="minorHAnsi"/>
          <w:color w:val="000000"/>
        </w:rPr>
        <w:t>.</w:t>
      </w:r>
    </w:p>
    <w:p w14:paraId="4F68F14D" w14:textId="7ACE2E34" w:rsidR="005D5951" w:rsidRPr="00437608" w:rsidRDefault="002E2A1C" w:rsidP="009D14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C30ADC">
        <w:rPr>
          <w:rFonts w:eastAsia="Arial" w:cstheme="minorHAnsi"/>
          <w:color w:val="000000"/>
          <w:highlight w:val="yellow"/>
        </w:rPr>
        <w:t>SCREEN</w:t>
      </w:r>
      <w:r w:rsidRPr="00C30ADC">
        <w:rPr>
          <w:rFonts w:eastAsia="Arial" w:cstheme="minorHAnsi"/>
          <w:color w:val="000000"/>
        </w:rPr>
        <w:t xml:space="preserve">: </w:t>
      </w:r>
      <w:r w:rsidR="00A3348D" w:rsidRPr="00C30ADC">
        <w:rPr>
          <w:rFonts w:eastAsia="Arial" w:cstheme="minorHAnsi"/>
          <w:color w:val="000000"/>
        </w:rPr>
        <w:t xml:space="preserve">The </w:t>
      </w:r>
      <w:r w:rsidRPr="00C30ADC">
        <w:rPr>
          <w:rFonts w:eastAsia="Arial" w:cstheme="minorHAnsi"/>
          <w:color w:val="000000"/>
        </w:rPr>
        <w:t>hyphal radius and length</w:t>
      </w:r>
      <w:r w:rsidR="00A3348D" w:rsidRPr="00C30ADC">
        <w:rPr>
          <w:rFonts w:eastAsia="Arial" w:cstheme="minorHAnsi"/>
          <w:color w:val="000000"/>
        </w:rPr>
        <w:t xml:space="preserve"> being entered</w:t>
      </w:r>
      <w:r w:rsidRPr="00C30ADC">
        <w:rPr>
          <w:rFonts w:eastAsia="Arial" w:cstheme="minorHAnsi"/>
          <w:color w:val="000000"/>
        </w:rPr>
        <w:t xml:space="preserve"> into the cylindrical-volume calculation and </w:t>
      </w:r>
      <w:r w:rsidR="00A3348D" w:rsidRPr="00C30ADC">
        <w:rPr>
          <w:rFonts w:eastAsia="Arial" w:cstheme="minorHAnsi"/>
          <w:color w:val="000000"/>
        </w:rPr>
        <w:t xml:space="preserve">resulting </w:t>
      </w:r>
      <w:r w:rsidRPr="00C30ADC">
        <w:rPr>
          <w:rFonts w:eastAsia="Arial" w:cstheme="minorHAnsi"/>
          <w:b/>
          <w:bCs/>
          <w:color w:val="000000"/>
        </w:rPr>
        <w:t>H</w:t>
      </w:r>
      <w:r w:rsidR="00A3348D" w:rsidRPr="00C30ADC">
        <w:rPr>
          <w:rFonts w:eastAsia="Arial" w:cstheme="minorHAnsi"/>
          <w:b/>
          <w:bCs/>
          <w:color w:val="000000"/>
        </w:rPr>
        <w:t xml:space="preserve">yphal </w:t>
      </w:r>
      <w:r w:rsidRPr="00C30ADC">
        <w:rPr>
          <w:rFonts w:eastAsia="Arial" w:cstheme="minorHAnsi"/>
          <w:b/>
          <w:bCs/>
          <w:color w:val="000000"/>
        </w:rPr>
        <w:t>V</w:t>
      </w:r>
      <w:r w:rsidR="00A3348D" w:rsidRPr="00C30ADC">
        <w:rPr>
          <w:rFonts w:eastAsia="Arial" w:cstheme="minorHAnsi"/>
          <w:b/>
          <w:bCs/>
          <w:color w:val="000000"/>
        </w:rPr>
        <w:t>olume</w:t>
      </w:r>
      <w:r w:rsidR="00A3348D" w:rsidRPr="00C30ADC">
        <w:rPr>
          <w:rFonts w:eastAsia="Arial" w:cstheme="minorHAnsi"/>
          <w:color w:val="000000"/>
        </w:rPr>
        <w:t xml:space="preserve"> being recorded</w:t>
      </w:r>
      <w:r w:rsidRPr="00C30ADC">
        <w:rPr>
          <w:rFonts w:eastAsia="Arial" w:cstheme="minorHAnsi"/>
          <w:color w:val="000000"/>
        </w:rPr>
        <w:t>.</w:t>
      </w:r>
      <w:r w:rsidR="00A3348D" w:rsidRPr="00C30ADC">
        <w:rPr>
          <w:rFonts w:cstheme="minorHAnsi"/>
        </w:rPr>
        <w:t xml:space="preserve"> </w:t>
      </w:r>
      <w:r w:rsidR="00A3348D" w:rsidRPr="00C30ADC">
        <w:rPr>
          <w:rFonts w:cstheme="minorHAnsi"/>
          <w:b/>
          <w:bCs/>
        </w:rPr>
        <w:t>TXT</w:t>
      </w:r>
      <w:r w:rsidR="00A3348D" w:rsidRPr="00C30ADC">
        <w:rPr>
          <w:rFonts w:cstheme="minorHAnsi"/>
        </w:rPr>
        <w:t xml:space="preserve"> - </w:t>
      </w:r>
      <m:oMath>
        <m:r>
          <m:rPr>
            <m:sty m:val="b"/>
          </m:rPr>
          <w:rPr>
            <w:rFonts w:ascii="Cambria Math" w:hAnsi="Cambria Math" w:cstheme="minorHAnsi"/>
            <w:sz w:val="22"/>
            <w:szCs w:val="22"/>
          </w:rPr>
          <m:t>Hyphal</m:t>
        </m:r>
        <m:r>
          <m:rPr>
            <m:sty m:val="p"/>
          </m:rPr>
          <w:rPr>
            <w:rFonts w:ascii="Cambria Math" w:hAnsi="Cambria Math" w:cstheme="minorHAnsi"/>
            <w:sz w:val="22"/>
            <w:szCs w:val="22"/>
          </w:rPr>
          <m:t xml:space="preserve"> </m:t>
        </m:r>
        <m:r>
          <m:rPr>
            <m:sty m:val="b"/>
          </m:rPr>
          <w:rPr>
            <w:rFonts w:ascii="Cambria Math" w:hAnsi="Cambria Math" w:cstheme="minorHAnsi"/>
            <w:sz w:val="22"/>
            <w:szCs w:val="22"/>
          </w:rPr>
          <m:t>Volume</m:t>
        </m:r>
        <m:r>
          <m:rPr>
            <m:sty m:val="p"/>
          </m:rPr>
          <w:rPr>
            <w:rFonts w:ascii="Cambria Math" w:hAnsi="Cambria Math" w:cstheme="minorHAnsi"/>
            <w:sz w:val="22"/>
            <w:szCs w:val="22"/>
          </w:rPr>
          <m:t>=</m:t>
        </m:r>
        <m:r>
          <m:rPr>
            <m:sty m:val="b"/>
          </m:rPr>
          <w:rPr>
            <w:rFonts w:ascii="Cambria Math" w:hAnsi="Cambria Math" w:cstheme="minorHAnsi"/>
            <w:sz w:val="22"/>
            <w:szCs w:val="22"/>
          </w:rPr>
          <m:t>π</m:t>
        </m:r>
        <m:sSup>
          <m:sSupPr>
            <m:ctrlPr>
              <w:rPr>
                <w:rFonts w:ascii="Cambria Math" w:hAnsi="Cambria Math" w:cstheme="minorHAnsi"/>
                <w:sz w:val="22"/>
                <w:szCs w:val="22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theme="minorHAnsi"/>
                <w:sz w:val="22"/>
                <w:szCs w:val="22"/>
              </w:rPr>
              <m:t>r</m:t>
            </m:r>
          </m:e>
          <m:sup>
            <m:r>
              <m:rPr>
                <m:sty m:val="b"/>
              </m:rPr>
              <w:rPr>
                <w:rFonts w:ascii="Cambria Math" w:hAnsi="Cambria Math" w:cstheme="minorHAnsi"/>
                <w:sz w:val="22"/>
                <w:szCs w:val="22"/>
              </w:rPr>
              <m:t>2</m:t>
            </m:r>
          </m:sup>
        </m:sSup>
        <m:r>
          <m:rPr>
            <m:sty m:val="b"/>
          </m:rPr>
          <w:rPr>
            <w:rFonts w:ascii="Cambria Math" w:hAnsi="Cambria Math" w:cstheme="minorHAnsi"/>
            <w:sz w:val="22"/>
            <w:szCs w:val="22"/>
          </w:rPr>
          <m:t>L</m:t>
        </m:r>
      </m:oMath>
    </w:p>
    <w:p w14:paraId="38DCFC29" w14:textId="77777777" w:rsidR="00437608" w:rsidRPr="00443D37" w:rsidRDefault="00437608" w:rsidP="00437608">
      <w:pPr>
        <w:pStyle w:val="ListParagraph"/>
        <w:keepNext/>
        <w:pageBreakBefore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443D37">
        <w:rPr>
          <w:rFonts w:eastAsia="Arial" w:cstheme="minorHAnsi"/>
          <w:b/>
          <w:bCs/>
          <w:color w:val="000000"/>
        </w:rPr>
        <w:lastRenderedPageBreak/>
        <w:t>Statistical Design and Analysis</w:t>
      </w:r>
    </w:p>
    <w:p w14:paraId="10C291C8" w14:textId="77777777" w:rsidR="00437608" w:rsidRPr="00236865" w:rsidRDefault="00437608" w:rsidP="00437608">
      <w:pPr>
        <w:spacing w:before="120"/>
        <w:ind w:firstLine="360"/>
        <w:rPr>
          <w:rFonts w:cstheme="minorHAnsi"/>
        </w:rPr>
      </w:pPr>
      <w:r w:rsidRPr="00236865">
        <w:rPr>
          <w:rFonts w:cstheme="minorHAnsi"/>
          <w:b/>
          <w:bCs/>
        </w:rPr>
        <w:t xml:space="preserve">Demonstrator: </w:t>
      </w:r>
      <w:sdt>
        <w:sdtPr>
          <w:id w:val="-1314173688"/>
          <w:placeholder>
            <w:docPart w:val="3A3AFAA6C53740FC9C2F27441EB6CDCC"/>
          </w:placeholder>
          <w:temporary/>
          <w:showingPlcHdr/>
          <w:text/>
        </w:sdtPr>
        <w:sdtContent>
          <w:r w:rsidRPr="00236865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236865">
        <w:rPr>
          <w:rFonts w:cstheme="minorHAnsi"/>
        </w:rPr>
        <w:t xml:space="preserve"> </w:t>
      </w:r>
    </w:p>
    <w:p w14:paraId="135F53D1" w14:textId="77777777" w:rsidR="00437608" w:rsidRPr="00B07A3B" w:rsidRDefault="00437608" w:rsidP="00437608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B1F2835" w14:textId="38F98408" w:rsidR="00437608" w:rsidRPr="005855FD" w:rsidRDefault="00437608" w:rsidP="004376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Calculate the mean or median cell measurement for each biological replicate and use these replicate-level values for downstream statistical comparisons </w:t>
      </w:r>
      <w:r w:rsidRPr="005855FD">
        <w:rPr>
          <w:rFonts w:cstheme="minorHAnsi"/>
          <w:b/>
          <w:bCs/>
          <w:color w:val="7030A0"/>
        </w:rPr>
        <w:t>[1</w:t>
      </w:r>
      <w:r w:rsidR="00ED3E03">
        <w:rPr>
          <w:rFonts w:cstheme="minorHAnsi"/>
          <w:b/>
          <w:bCs/>
          <w:color w:val="7030A0"/>
        </w:rPr>
        <w:t>-TXT</w:t>
      </w:r>
      <w:r w:rsidRPr="005855FD">
        <w:rPr>
          <w:rFonts w:cstheme="minorHAnsi"/>
          <w:b/>
          <w:bCs/>
          <w:color w:val="7030A0"/>
        </w:rPr>
        <w:t>].</w:t>
      </w:r>
    </w:p>
    <w:p w14:paraId="05564456" w14:textId="28AAF733" w:rsidR="00437608" w:rsidRDefault="00ED3E03" w:rsidP="00437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recording multiple values for cell measurements from all biological and technical replicates and calculating mean. </w:t>
      </w:r>
      <w:r w:rsidRPr="00ED3E03">
        <w:rPr>
          <w:rFonts w:cstheme="minorHAnsi"/>
          <w:b/>
          <w:bCs/>
        </w:rPr>
        <w:t xml:space="preserve">TXT- </w:t>
      </w:r>
      <w:r w:rsidRPr="00734E40">
        <w:rPr>
          <w:rFonts w:cstheme="minorHAnsi"/>
          <w:b/>
          <w:bCs/>
        </w:rPr>
        <w:t xml:space="preserve">Refer to </w:t>
      </w:r>
      <w:r w:rsidR="00734E40" w:rsidRPr="00734E40">
        <w:rPr>
          <w:rFonts w:cstheme="minorHAnsi"/>
          <w:b/>
          <w:bCs/>
        </w:rPr>
        <w:t xml:space="preserve">the </w:t>
      </w:r>
      <w:r w:rsidRPr="00734E40">
        <w:rPr>
          <w:rFonts w:cstheme="minorHAnsi"/>
          <w:b/>
          <w:bCs/>
        </w:rPr>
        <w:t>text protocol</w:t>
      </w:r>
      <w:r w:rsidR="00734E40" w:rsidRPr="00734E40">
        <w:rPr>
          <w:rFonts w:cstheme="minorHAnsi"/>
          <w:b/>
          <w:bCs/>
        </w:rPr>
        <w:t xml:space="preserve"> for replication and cell measurement details</w:t>
      </w:r>
    </w:p>
    <w:p w14:paraId="74D5E31F" w14:textId="6D376179" w:rsidR="00437608" w:rsidRPr="00437608" w:rsidRDefault="00437608" w:rsidP="004376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5FD">
        <w:rPr>
          <w:rFonts w:cstheme="minorHAnsi"/>
          <w:color w:val="7030A0"/>
        </w:rPr>
        <w:t xml:space="preserve">Before applying parametric methods, assess the biological replicate dataset for normality using the Shapiro-Wilk or D’Agostino-Pearson test </w:t>
      </w:r>
      <w:r w:rsidRPr="005855FD">
        <w:rPr>
          <w:rFonts w:cstheme="minorHAnsi"/>
          <w:b/>
          <w:bCs/>
          <w:color w:val="7030A0"/>
        </w:rPr>
        <w:t>[1]</w:t>
      </w:r>
      <w:r w:rsidRPr="005855FD">
        <w:rPr>
          <w:rFonts w:cstheme="minorHAnsi"/>
          <w:color w:val="7030A0"/>
        </w:rPr>
        <w:t xml:space="preserve">. For a two-group comparison, use an unpaired, two-tailed Student’s T-test when the dataset follows a normal distribution </w:t>
      </w:r>
      <w:r w:rsidRPr="005855FD">
        <w:rPr>
          <w:rFonts w:cstheme="minorHAnsi"/>
          <w:b/>
          <w:bCs/>
          <w:color w:val="7030A0"/>
        </w:rPr>
        <w:t>[2]</w:t>
      </w:r>
      <w:r w:rsidRPr="005855FD">
        <w:rPr>
          <w:rFonts w:cstheme="minorHAnsi"/>
          <w:color w:val="7030A0"/>
        </w:rPr>
        <w:t>.</w:t>
      </w:r>
      <w:r w:rsidRPr="00437608">
        <w:rPr>
          <w:rFonts w:cstheme="minorHAnsi"/>
          <w:color w:val="7030A0"/>
        </w:rPr>
        <w:t xml:space="preserve"> </w:t>
      </w:r>
      <w:r w:rsidR="00ED3E03">
        <w:rPr>
          <w:rFonts w:cstheme="minorHAnsi"/>
          <w:color w:val="7030A0"/>
        </w:rPr>
        <w:t>After performing</w:t>
      </w:r>
      <w:r w:rsidRPr="005855FD">
        <w:rPr>
          <w:rFonts w:cstheme="minorHAnsi"/>
          <w:color w:val="7030A0"/>
        </w:rPr>
        <w:t xml:space="preserve"> the statistical analyses and </w:t>
      </w:r>
      <w:r w:rsidR="00ED3E03">
        <w:rPr>
          <w:rFonts w:cstheme="minorHAnsi"/>
          <w:color w:val="7030A0"/>
        </w:rPr>
        <w:t>preparing</w:t>
      </w:r>
      <w:r w:rsidRPr="005855FD">
        <w:rPr>
          <w:rFonts w:cstheme="minorHAnsi"/>
          <w:color w:val="7030A0"/>
        </w:rPr>
        <w:t xml:space="preserve"> the graphical representations</w:t>
      </w:r>
      <w:r w:rsidR="00ED3E03">
        <w:rPr>
          <w:rFonts w:cstheme="minorHAnsi"/>
          <w:color w:val="7030A0"/>
        </w:rPr>
        <w:t>,</w:t>
      </w:r>
      <w:r w:rsidRPr="005855FD">
        <w:rPr>
          <w:rFonts w:cstheme="minorHAnsi"/>
          <w:color w:val="7030A0"/>
        </w:rPr>
        <w:t xml:space="preserve"> apply consistent </w:t>
      </w:r>
      <w:r w:rsidR="00ED3E03">
        <w:rPr>
          <w:rFonts w:cstheme="minorHAnsi"/>
          <w:color w:val="7030A0"/>
        </w:rPr>
        <w:t xml:space="preserve">statistical </w:t>
      </w:r>
      <w:r w:rsidRPr="005855FD">
        <w:rPr>
          <w:rFonts w:cstheme="minorHAnsi"/>
          <w:color w:val="7030A0"/>
        </w:rPr>
        <w:t>notation</w:t>
      </w:r>
      <w:r w:rsidR="00ED3E03">
        <w:rPr>
          <w:rFonts w:cstheme="minorHAnsi"/>
          <w:color w:val="7030A0"/>
        </w:rPr>
        <w:t>s</w:t>
      </w:r>
      <w:r w:rsidRPr="005855FD">
        <w:rPr>
          <w:rFonts w:cstheme="minorHAnsi"/>
          <w:color w:val="7030A0"/>
        </w:rPr>
        <w:t xml:space="preserve"> across all figures</w:t>
      </w:r>
      <w:r w:rsidR="00ED3E03">
        <w:rPr>
          <w:rFonts w:cstheme="minorHAnsi"/>
          <w:color w:val="7030A0"/>
        </w:rPr>
        <w:t xml:space="preserve"> </w:t>
      </w:r>
      <w:r w:rsidRPr="005855FD">
        <w:rPr>
          <w:rFonts w:cstheme="minorHAnsi"/>
          <w:b/>
          <w:bCs/>
          <w:color w:val="7030A0"/>
        </w:rPr>
        <w:t>[</w:t>
      </w:r>
      <w:r w:rsidR="00ED3E03">
        <w:rPr>
          <w:rFonts w:cstheme="minorHAnsi"/>
          <w:b/>
          <w:bCs/>
          <w:color w:val="7030A0"/>
        </w:rPr>
        <w:t>3</w:t>
      </w:r>
      <w:r w:rsidRPr="005855FD">
        <w:rPr>
          <w:rFonts w:cstheme="minorHAnsi"/>
          <w:b/>
          <w:bCs/>
          <w:color w:val="7030A0"/>
        </w:rPr>
        <w:t>]</w:t>
      </w:r>
      <w:r w:rsidRPr="005855FD">
        <w:rPr>
          <w:rFonts w:cstheme="minorHAnsi"/>
          <w:color w:val="7030A0"/>
        </w:rPr>
        <w:t>.</w:t>
      </w:r>
    </w:p>
    <w:p w14:paraId="4C771199" w14:textId="4B6EFB6D" w:rsidR="00437608" w:rsidRDefault="00437608" w:rsidP="00437608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153549">
        <w:rPr>
          <w:rFonts w:cstheme="minorHAnsi"/>
          <w:b/>
          <w:bCs/>
          <w:highlight w:val="yellow"/>
        </w:rPr>
        <w:t>Authors</w:t>
      </w:r>
      <w:r w:rsidRPr="00153549">
        <w:rPr>
          <w:rFonts w:cstheme="minorHAnsi"/>
          <w:highlight w:val="yellow"/>
        </w:rPr>
        <w:t xml:space="preserve">: Could you please specify </w:t>
      </w:r>
      <w:r>
        <w:rPr>
          <w:rFonts w:cstheme="minorHAnsi"/>
          <w:highlight w:val="yellow"/>
        </w:rPr>
        <w:t>the software used for this statistical analysis</w:t>
      </w:r>
      <w:r w:rsidR="00ED3E03">
        <w:rPr>
          <w:rFonts w:cstheme="minorHAnsi"/>
          <w:highlight w:val="yellow"/>
        </w:rPr>
        <w:t xml:space="preserve"> and for making graphs</w:t>
      </w:r>
      <w:r w:rsidRPr="00153549">
        <w:rPr>
          <w:rFonts w:cstheme="minorHAnsi"/>
          <w:highlight w:val="yellow"/>
        </w:rPr>
        <w:t>?</w:t>
      </w:r>
    </w:p>
    <w:p w14:paraId="0EEB05CF" w14:textId="77777777" w:rsidR="00437608" w:rsidRPr="0071554A" w:rsidRDefault="00437608" w:rsidP="00437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B51AC">
        <w:rPr>
          <w:rFonts w:eastAsia="Arial" w:cstheme="minorHAnsi"/>
          <w:color w:val="000000"/>
          <w:highlight w:val="yellow"/>
        </w:rPr>
        <w:t>SCREEN</w:t>
      </w:r>
      <w:r w:rsidRPr="0071554A">
        <w:rPr>
          <w:rFonts w:eastAsia="Arial" w:cstheme="minorHAnsi"/>
          <w:color w:val="000000"/>
        </w:rPr>
        <w:t xml:space="preserve">: Shapiro-Wilk or D’Agostino-Pearson normality test </w:t>
      </w:r>
      <w:r>
        <w:rPr>
          <w:rFonts w:eastAsia="Arial" w:cstheme="minorHAnsi"/>
          <w:color w:val="000000"/>
        </w:rPr>
        <w:t xml:space="preserve">being run on the collected dataset </w:t>
      </w:r>
      <w:r w:rsidRPr="0071554A">
        <w:rPr>
          <w:rFonts w:eastAsia="Arial" w:cstheme="minorHAnsi"/>
          <w:color w:val="000000"/>
        </w:rPr>
        <w:t>and result</w:t>
      </w:r>
      <w:r>
        <w:rPr>
          <w:rFonts w:eastAsia="Arial" w:cstheme="minorHAnsi"/>
          <w:color w:val="000000"/>
        </w:rPr>
        <w:t>s being reviewed</w:t>
      </w:r>
      <w:r w:rsidRPr="0071554A">
        <w:rPr>
          <w:rFonts w:eastAsia="Arial" w:cstheme="minorHAnsi"/>
          <w:color w:val="000000"/>
        </w:rPr>
        <w:t>.</w:t>
      </w:r>
    </w:p>
    <w:p w14:paraId="694A86E7" w14:textId="77777777" w:rsidR="00437608" w:rsidRPr="00ED3E03" w:rsidRDefault="00437608" w:rsidP="00437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B51AC">
        <w:rPr>
          <w:rFonts w:eastAsia="Arial" w:cstheme="minorHAnsi"/>
          <w:color w:val="000000"/>
          <w:highlight w:val="yellow"/>
        </w:rPr>
        <w:t>SCREEN</w:t>
      </w:r>
      <w:r w:rsidRPr="0071554A">
        <w:rPr>
          <w:rFonts w:eastAsia="Arial" w:cstheme="minorHAnsi"/>
          <w:color w:val="000000"/>
        </w:rPr>
        <w:t xml:space="preserve">: </w:t>
      </w:r>
      <w:r>
        <w:rPr>
          <w:rFonts w:eastAsia="Arial" w:cstheme="minorHAnsi"/>
          <w:color w:val="000000"/>
        </w:rPr>
        <w:t>An</w:t>
      </w:r>
      <w:r w:rsidRPr="0071554A">
        <w:rPr>
          <w:rFonts w:eastAsia="Arial" w:cstheme="minorHAnsi"/>
          <w:color w:val="000000"/>
        </w:rPr>
        <w:t xml:space="preserve"> unpaired, two-tailed Student’s T-test </w:t>
      </w:r>
      <w:r>
        <w:rPr>
          <w:rFonts w:eastAsia="Arial" w:cstheme="minorHAnsi"/>
          <w:color w:val="000000"/>
        </w:rPr>
        <w:t xml:space="preserve">being performed </w:t>
      </w:r>
      <w:r w:rsidRPr="0071554A">
        <w:rPr>
          <w:rFonts w:eastAsia="Arial" w:cstheme="minorHAnsi"/>
          <w:color w:val="000000"/>
        </w:rPr>
        <w:t>for a normally distributed two-group comparison and output</w:t>
      </w:r>
      <w:r w:rsidRPr="00273E76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>being viewed.</w:t>
      </w:r>
    </w:p>
    <w:p w14:paraId="369CD1F3" w14:textId="2FB619C2" w:rsidR="00ED3E03" w:rsidRPr="00437608" w:rsidRDefault="00ED3E03" w:rsidP="004376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Shot of talent at the computer preparing graphs and applying statistical notations to figures.</w:t>
      </w:r>
    </w:p>
    <w:p w14:paraId="6B26284D" w14:textId="77777777" w:rsidR="00437608" w:rsidRPr="00273E76" w:rsidRDefault="00437608" w:rsidP="006F0768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734F62DB" w14:textId="0B8B5DB1" w:rsidR="00437608" w:rsidRPr="00437608" w:rsidRDefault="00437608" w:rsidP="00437608">
      <w:pPr>
        <w:tabs>
          <w:tab w:val="left" w:pos="2177"/>
        </w:tabs>
      </w:pPr>
    </w:p>
    <w:p w14:paraId="43E7E646" w14:textId="77777777" w:rsidR="00437608" w:rsidRPr="0071554A" w:rsidRDefault="00437608" w:rsidP="00437608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3279D3E3" w14:textId="77777777" w:rsidR="00437608" w:rsidRPr="001B06E6" w:rsidRDefault="00437608" w:rsidP="00437608">
      <w:pPr>
        <w:pStyle w:val="ListParagraph"/>
        <w:spacing w:before="120"/>
        <w:ind w:left="1094" w:firstLine="533"/>
        <w:contextualSpacing w:val="0"/>
        <w:rPr>
          <w:rFonts w:cstheme="minorHAnsi"/>
        </w:rPr>
      </w:pPr>
      <w:r w:rsidRPr="001B06E6">
        <w:rPr>
          <w:rFonts w:cstheme="minorHAnsi"/>
        </w:rPr>
        <w:br w:type="page"/>
      </w:r>
    </w:p>
    <w:p w14:paraId="12FDC79E" w14:textId="247B6845" w:rsidR="00495959" w:rsidRPr="00B07A3B" w:rsidRDefault="00495959" w:rsidP="00763A3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F435BA0" w14:textId="792E134F" w:rsidR="002D3674" w:rsidRDefault="00265BF6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65BF6">
        <w:rPr>
          <w:rFonts w:cstheme="minorHAnsi"/>
          <w:i/>
          <w:iCs/>
          <w:color w:val="7030A0"/>
        </w:rPr>
        <w:t>C</w:t>
      </w:r>
      <w:r w:rsidR="00157C76">
        <w:rPr>
          <w:rFonts w:cstheme="minorHAnsi"/>
          <w:i/>
          <w:iCs/>
          <w:color w:val="7030A0"/>
        </w:rPr>
        <w:t>andida</w:t>
      </w:r>
      <w:r w:rsidRPr="00265BF6">
        <w:rPr>
          <w:rFonts w:cstheme="minorHAnsi"/>
          <w:i/>
          <w:iCs/>
          <w:color w:val="7030A0"/>
        </w:rPr>
        <w:t xml:space="preserve"> albicans</w:t>
      </w:r>
      <w:r w:rsidRPr="00265BF6">
        <w:rPr>
          <w:rFonts w:cstheme="minorHAnsi"/>
          <w:color w:val="7030A0"/>
        </w:rPr>
        <w:t xml:space="preserve"> cells developed true hyphae</w:t>
      </w:r>
      <w:r w:rsidR="002D3674">
        <w:rPr>
          <w:rFonts w:cstheme="minorHAnsi"/>
          <w:color w:val="7030A0"/>
        </w:rPr>
        <w:t xml:space="preserve"> in two </w:t>
      </w:r>
      <w:r w:rsidR="002D3674" w:rsidRPr="002D3674">
        <w:rPr>
          <w:rFonts w:cstheme="minorHAnsi"/>
          <w:color w:val="7030A0"/>
        </w:rPr>
        <w:t>contactless assay systems</w:t>
      </w:r>
      <w:r w:rsidR="002D3674">
        <w:rPr>
          <w:rFonts w:cstheme="minorHAnsi"/>
          <w:color w:val="7030A0"/>
        </w:rPr>
        <w:t>, either</w:t>
      </w:r>
      <w:r w:rsidRPr="00265BF6">
        <w:rPr>
          <w:rFonts w:cstheme="minorHAnsi"/>
          <w:color w:val="7030A0"/>
        </w:rPr>
        <w:t xml:space="preserve"> when exposed to</w:t>
      </w:r>
      <w:r w:rsidR="002D3674">
        <w:rPr>
          <w:rFonts w:cstheme="minorHAnsi"/>
          <w:color w:val="7030A0"/>
        </w:rPr>
        <w:t xml:space="preserve"> </w:t>
      </w:r>
      <w:r w:rsidRPr="00265BF6">
        <w:rPr>
          <w:rFonts w:cstheme="minorHAnsi"/>
          <w:color w:val="7030A0"/>
        </w:rPr>
        <w:t xml:space="preserve">membrane-separated </w:t>
      </w:r>
      <w:r w:rsidRPr="00265BF6">
        <w:rPr>
          <w:rFonts w:cstheme="minorHAnsi"/>
          <w:i/>
          <w:iCs/>
          <w:color w:val="7030A0"/>
        </w:rPr>
        <w:t>C</w:t>
      </w:r>
      <w:r w:rsidR="00157C76">
        <w:rPr>
          <w:rFonts w:cstheme="minorHAnsi"/>
          <w:i/>
          <w:iCs/>
          <w:color w:val="7030A0"/>
        </w:rPr>
        <w:t>andida</w:t>
      </w:r>
      <w:r w:rsidRPr="00265BF6">
        <w:rPr>
          <w:rFonts w:cstheme="minorHAnsi"/>
          <w:i/>
          <w:iCs/>
          <w:color w:val="7030A0"/>
        </w:rPr>
        <w:t xml:space="preserve"> glabrata</w:t>
      </w:r>
      <w:r w:rsidRPr="00265BF6">
        <w:rPr>
          <w:rFonts w:cstheme="minorHAnsi"/>
          <w:color w:val="7030A0"/>
        </w:rPr>
        <w:t xml:space="preserve"> cells </w:t>
      </w:r>
      <w:r w:rsidR="002D3674" w:rsidRPr="002D3674">
        <w:rPr>
          <w:rFonts w:cstheme="minorHAnsi"/>
          <w:b/>
          <w:bCs/>
          <w:color w:val="7030A0"/>
        </w:rPr>
        <w:t>[1]</w:t>
      </w:r>
      <w:r w:rsidR="002D3674">
        <w:rPr>
          <w:rFonts w:cstheme="minorHAnsi"/>
          <w:b/>
          <w:bCs/>
          <w:color w:val="7030A0"/>
        </w:rPr>
        <w:t xml:space="preserve"> </w:t>
      </w:r>
      <w:r w:rsidRPr="00265BF6">
        <w:rPr>
          <w:rFonts w:cstheme="minorHAnsi"/>
          <w:color w:val="7030A0"/>
        </w:rPr>
        <w:t xml:space="preserve">or filtered </w:t>
      </w:r>
      <w:r w:rsidRPr="00265BF6">
        <w:rPr>
          <w:rFonts w:cstheme="minorHAnsi"/>
          <w:i/>
          <w:iCs/>
          <w:color w:val="7030A0"/>
        </w:rPr>
        <w:t>C</w:t>
      </w:r>
      <w:r w:rsidR="00157C76">
        <w:rPr>
          <w:rFonts w:cstheme="minorHAnsi"/>
          <w:i/>
          <w:iCs/>
          <w:color w:val="7030A0"/>
        </w:rPr>
        <w:t>andida</w:t>
      </w:r>
      <w:r w:rsidRPr="00265BF6">
        <w:rPr>
          <w:rFonts w:cstheme="minorHAnsi"/>
          <w:i/>
          <w:iCs/>
          <w:color w:val="7030A0"/>
        </w:rPr>
        <w:t xml:space="preserve"> glabrata</w:t>
      </w:r>
      <w:r w:rsidRPr="00265BF6">
        <w:rPr>
          <w:rFonts w:cstheme="minorHAnsi"/>
          <w:color w:val="7030A0"/>
        </w:rPr>
        <w:t xml:space="preserve"> cell-free supernatant</w:t>
      </w:r>
      <w:r w:rsidR="002D3674" w:rsidRPr="002D3674">
        <w:rPr>
          <w:rFonts w:cstheme="minorHAnsi"/>
          <w:b/>
          <w:bCs/>
          <w:color w:val="7030A0"/>
        </w:rPr>
        <w:t xml:space="preserve"> [2]</w:t>
      </w:r>
      <w:r w:rsidR="002D3674">
        <w:rPr>
          <w:rFonts w:cstheme="minorHAnsi"/>
          <w:color w:val="7030A0"/>
        </w:rPr>
        <w:t xml:space="preserve">. The </w:t>
      </w:r>
      <w:r w:rsidRPr="00265BF6">
        <w:rPr>
          <w:rFonts w:cstheme="minorHAnsi"/>
          <w:color w:val="7030A0"/>
        </w:rPr>
        <w:t>control cells</w:t>
      </w:r>
      <w:r w:rsidR="002D3674">
        <w:rPr>
          <w:rFonts w:cstheme="minorHAnsi"/>
          <w:color w:val="7030A0"/>
        </w:rPr>
        <w:t>, on the other hand,</w:t>
      </w:r>
      <w:r w:rsidRPr="00265BF6">
        <w:rPr>
          <w:rFonts w:cstheme="minorHAnsi"/>
          <w:color w:val="7030A0"/>
        </w:rPr>
        <w:t xml:space="preserve"> predominantly retained yeast and pseudo hyphal morphologie</w:t>
      </w:r>
      <w:r w:rsidR="002D3674">
        <w:rPr>
          <w:rFonts w:cstheme="minorHAnsi"/>
          <w:color w:val="7030A0"/>
        </w:rPr>
        <w:t xml:space="preserve">s </w:t>
      </w:r>
      <w:r w:rsidR="002D3674" w:rsidRPr="002D3674">
        <w:rPr>
          <w:rFonts w:cstheme="minorHAnsi"/>
          <w:b/>
          <w:bCs/>
          <w:color w:val="7030A0"/>
        </w:rPr>
        <w:t>[3]</w:t>
      </w:r>
      <w:r w:rsidRPr="00265BF6">
        <w:rPr>
          <w:rFonts w:cstheme="minorHAnsi"/>
          <w:color w:val="7030A0"/>
        </w:rPr>
        <w:t xml:space="preserve">. </w:t>
      </w:r>
    </w:p>
    <w:p w14:paraId="77F8F052" w14:textId="4E03625C" w:rsidR="00C800B7" w:rsidRPr="00C800B7" w:rsidRDefault="00C800B7" w:rsidP="00C800B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800B7">
        <w:rPr>
          <w:rFonts w:cstheme="minorHAnsi"/>
          <w:b/>
          <w:bCs/>
          <w:i/>
          <w:iCs/>
          <w:color w:val="00B0F0"/>
        </w:rPr>
        <w:t>Video Editor</w:t>
      </w:r>
      <w:r w:rsidRPr="00C800B7">
        <w:rPr>
          <w:rFonts w:cstheme="minorHAnsi"/>
          <w:i/>
          <w:iCs/>
          <w:color w:val="00B0F0"/>
        </w:rPr>
        <w:t>: Please highlight the image labelled ‘</w:t>
      </w:r>
      <w:r w:rsidRPr="00C800B7">
        <w:rPr>
          <w:rFonts w:cstheme="minorHAnsi"/>
          <w:b/>
          <w:bCs/>
          <w:i/>
          <w:iCs/>
          <w:color w:val="00B0F0"/>
        </w:rPr>
        <w:t>C. glabrata in luminal well</w:t>
      </w:r>
      <w:r w:rsidRPr="00C800B7">
        <w:rPr>
          <w:rFonts w:cstheme="minorHAnsi"/>
          <w:i/>
          <w:iCs/>
          <w:color w:val="00B0F0"/>
        </w:rPr>
        <w:t xml:space="preserve">’ in Figure </w:t>
      </w:r>
      <w:r w:rsidRPr="00C800B7">
        <w:rPr>
          <w:rFonts w:cstheme="minorHAnsi"/>
          <w:b/>
          <w:bCs/>
          <w:i/>
          <w:iCs/>
          <w:color w:val="00B0F0"/>
        </w:rPr>
        <w:t>2A</w:t>
      </w:r>
      <w:r w:rsidR="00B064C9">
        <w:rPr>
          <w:rFonts w:cstheme="minorHAnsi"/>
          <w:b/>
          <w:bCs/>
          <w:i/>
          <w:iCs/>
          <w:color w:val="00B0F0"/>
        </w:rPr>
        <w:t xml:space="preserve">, </w:t>
      </w:r>
      <w:r w:rsidR="00B064C9">
        <w:rPr>
          <w:rFonts w:cstheme="minorHAnsi"/>
          <w:i/>
          <w:iCs/>
          <w:color w:val="00B0F0"/>
        </w:rPr>
        <w:t xml:space="preserve">where a </w:t>
      </w:r>
      <w:r w:rsidR="00B064C9" w:rsidRPr="00B064C9">
        <w:rPr>
          <w:rFonts w:cstheme="minorHAnsi"/>
          <w:i/>
          <w:iCs/>
          <w:color w:val="00B0F0"/>
        </w:rPr>
        <w:t>white arrowhead</w:t>
      </w:r>
      <w:r w:rsidR="00B064C9">
        <w:rPr>
          <w:rFonts w:cstheme="minorHAnsi"/>
          <w:i/>
          <w:iCs/>
          <w:color w:val="00B0F0"/>
        </w:rPr>
        <w:t xml:space="preserve"> is pointing to - </w:t>
      </w:r>
      <w:r w:rsidR="00B064C9" w:rsidRPr="00B064C9">
        <w:rPr>
          <w:rFonts w:cstheme="minorHAnsi"/>
          <w:i/>
          <w:iCs/>
          <w:color w:val="00B0F0"/>
        </w:rPr>
        <w:t>true hyphae</w:t>
      </w:r>
      <w:r w:rsidR="00B6703F">
        <w:rPr>
          <w:rFonts w:cstheme="minorHAnsi"/>
          <w:i/>
          <w:iCs/>
          <w:color w:val="00B0F0"/>
        </w:rPr>
        <w:t>.</w:t>
      </w:r>
    </w:p>
    <w:p w14:paraId="26E8E7D8" w14:textId="570AA25B" w:rsidR="00C800B7" w:rsidRPr="00B6703F" w:rsidRDefault="00C800B7" w:rsidP="00B670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800B7">
        <w:rPr>
          <w:rFonts w:cstheme="minorHAnsi"/>
          <w:b/>
          <w:bCs/>
          <w:i/>
          <w:iCs/>
          <w:color w:val="00B0F0"/>
        </w:rPr>
        <w:t>Video Editor</w:t>
      </w:r>
      <w:r w:rsidRPr="00C800B7">
        <w:rPr>
          <w:rFonts w:cstheme="minorHAnsi"/>
          <w:i/>
          <w:iCs/>
          <w:color w:val="00B0F0"/>
        </w:rPr>
        <w:t>: Please highlight the image labelled ‘</w:t>
      </w:r>
      <w:r w:rsidRPr="00C56867">
        <w:rPr>
          <w:rFonts w:cstheme="minorHAnsi"/>
          <w:b/>
          <w:bCs/>
          <w:i/>
          <w:iCs/>
          <w:color w:val="00B0F0"/>
        </w:rPr>
        <w:t>C. gl</w:t>
      </w:r>
      <w:r w:rsidRPr="00C800B7">
        <w:rPr>
          <w:rFonts w:cstheme="minorHAnsi"/>
          <w:b/>
          <w:bCs/>
          <w:i/>
          <w:iCs/>
          <w:color w:val="00B0F0"/>
        </w:rPr>
        <w:t>abrata CFS’</w:t>
      </w:r>
      <w:r w:rsidRPr="00C800B7">
        <w:rPr>
          <w:rFonts w:cstheme="minorHAnsi"/>
          <w:i/>
          <w:iCs/>
          <w:color w:val="00B0F0"/>
        </w:rPr>
        <w:t xml:space="preserve"> in Figure </w:t>
      </w:r>
      <w:r w:rsidRPr="00C800B7">
        <w:rPr>
          <w:rFonts w:cstheme="minorHAnsi"/>
          <w:b/>
          <w:bCs/>
          <w:i/>
          <w:iCs/>
          <w:color w:val="00B0F0"/>
        </w:rPr>
        <w:t>2A</w:t>
      </w:r>
      <w:r w:rsidR="00B6703F">
        <w:rPr>
          <w:rFonts w:cstheme="minorHAnsi"/>
          <w:b/>
          <w:bCs/>
          <w:i/>
          <w:iCs/>
          <w:color w:val="00B0F0"/>
        </w:rPr>
        <w:t>,</w:t>
      </w:r>
      <w:r w:rsidR="00B6703F">
        <w:rPr>
          <w:rFonts w:cstheme="minorHAnsi"/>
          <w:i/>
          <w:iCs/>
          <w:color w:val="00B0F0"/>
        </w:rPr>
        <w:t xml:space="preserve"> where a </w:t>
      </w:r>
      <w:r w:rsidR="00B6703F" w:rsidRPr="00B064C9">
        <w:rPr>
          <w:rFonts w:cstheme="minorHAnsi"/>
          <w:i/>
          <w:iCs/>
          <w:color w:val="00B0F0"/>
        </w:rPr>
        <w:t>white arrowhead</w:t>
      </w:r>
      <w:r w:rsidR="00B6703F">
        <w:rPr>
          <w:rFonts w:cstheme="minorHAnsi"/>
          <w:i/>
          <w:iCs/>
          <w:color w:val="00B0F0"/>
        </w:rPr>
        <w:t xml:space="preserve"> is pointing to - </w:t>
      </w:r>
      <w:r w:rsidR="00B6703F" w:rsidRPr="00B064C9">
        <w:rPr>
          <w:rFonts w:cstheme="minorHAnsi"/>
          <w:i/>
          <w:iCs/>
          <w:color w:val="00B0F0"/>
        </w:rPr>
        <w:t>true hyphae</w:t>
      </w:r>
      <w:r w:rsidR="00B6703F">
        <w:rPr>
          <w:rFonts w:cstheme="minorHAnsi"/>
          <w:i/>
          <w:iCs/>
          <w:color w:val="00B0F0"/>
        </w:rPr>
        <w:t>.</w:t>
      </w:r>
    </w:p>
    <w:p w14:paraId="751FAAF2" w14:textId="38FDF0E7" w:rsidR="00A2198C" w:rsidRPr="00B6703F" w:rsidRDefault="00A2198C" w:rsidP="00B064C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800B7">
        <w:rPr>
          <w:rFonts w:cstheme="minorHAnsi"/>
          <w:b/>
          <w:bCs/>
          <w:i/>
          <w:iCs/>
          <w:color w:val="00B0F0"/>
        </w:rPr>
        <w:t>Video Editor</w:t>
      </w:r>
      <w:r w:rsidRPr="00C800B7">
        <w:rPr>
          <w:rFonts w:cstheme="minorHAnsi"/>
          <w:i/>
          <w:iCs/>
          <w:color w:val="00B0F0"/>
        </w:rPr>
        <w:t>: Please highlight the image labelled ‘</w:t>
      </w:r>
      <w:r w:rsidRPr="00A2198C">
        <w:rPr>
          <w:rFonts w:cstheme="minorHAnsi"/>
          <w:b/>
          <w:bCs/>
          <w:i/>
          <w:iCs/>
          <w:color w:val="00B0F0"/>
        </w:rPr>
        <w:t>YPD Control</w:t>
      </w:r>
      <w:r w:rsidRPr="00C800B7">
        <w:rPr>
          <w:rFonts w:cstheme="minorHAnsi"/>
          <w:b/>
          <w:bCs/>
          <w:i/>
          <w:iCs/>
          <w:color w:val="00B0F0"/>
        </w:rPr>
        <w:t>’</w:t>
      </w:r>
      <w:r w:rsidRPr="00C800B7">
        <w:rPr>
          <w:rFonts w:cstheme="minorHAnsi"/>
          <w:i/>
          <w:iCs/>
          <w:color w:val="00B0F0"/>
        </w:rPr>
        <w:t xml:space="preserve"> in Figure </w:t>
      </w:r>
      <w:r w:rsidRPr="00C800B7">
        <w:rPr>
          <w:rFonts w:cstheme="minorHAnsi"/>
          <w:b/>
          <w:bCs/>
          <w:i/>
          <w:iCs/>
          <w:color w:val="00B0F0"/>
        </w:rPr>
        <w:t>2A</w:t>
      </w:r>
      <w:r w:rsidR="00B6703F">
        <w:rPr>
          <w:rFonts w:cstheme="minorHAnsi"/>
          <w:b/>
          <w:bCs/>
          <w:i/>
          <w:iCs/>
          <w:color w:val="00B0F0"/>
        </w:rPr>
        <w:t>,</w:t>
      </w:r>
      <w:r w:rsidR="00B6703F" w:rsidRPr="00B6703F">
        <w:t xml:space="preserve"> </w:t>
      </w:r>
      <w:r w:rsidR="00B6703F" w:rsidRPr="001E3F00">
        <w:rPr>
          <w:i/>
          <w:iCs/>
          <w:color w:val="00B0F0"/>
        </w:rPr>
        <w:t>where</w:t>
      </w:r>
      <w:r w:rsidR="00B6703F" w:rsidRPr="001E3F00">
        <w:rPr>
          <w:color w:val="00B0F0"/>
        </w:rPr>
        <w:t xml:space="preserve"> </w:t>
      </w:r>
      <w:r w:rsidR="000E694A" w:rsidRPr="000E694A">
        <w:rPr>
          <w:i/>
          <w:iCs/>
          <w:color w:val="00B0F0"/>
        </w:rPr>
        <w:t xml:space="preserve">a </w:t>
      </w:r>
      <w:r w:rsidR="00B6703F" w:rsidRPr="00B6703F">
        <w:rPr>
          <w:rFonts w:cstheme="minorHAnsi"/>
          <w:i/>
          <w:iCs/>
          <w:color w:val="00B0F0"/>
        </w:rPr>
        <w:t>pink arrowhead</w:t>
      </w:r>
      <w:r w:rsidR="00B6703F">
        <w:rPr>
          <w:rFonts w:cstheme="minorHAnsi"/>
          <w:i/>
          <w:iCs/>
          <w:color w:val="00B0F0"/>
        </w:rPr>
        <w:t xml:space="preserve"> points to </w:t>
      </w:r>
      <w:r w:rsidR="00B6703F" w:rsidRPr="00B6703F">
        <w:rPr>
          <w:rFonts w:cstheme="minorHAnsi"/>
          <w:i/>
          <w:iCs/>
          <w:color w:val="00B0F0"/>
        </w:rPr>
        <w:t>yeast</w:t>
      </w:r>
      <w:r w:rsidR="00B6703F">
        <w:rPr>
          <w:rFonts w:cstheme="minorHAnsi"/>
          <w:i/>
          <w:iCs/>
          <w:color w:val="00B0F0"/>
        </w:rPr>
        <w:t xml:space="preserve"> cells and </w:t>
      </w:r>
      <w:r w:rsidR="00B6703F" w:rsidRPr="00B6703F">
        <w:rPr>
          <w:rFonts w:cstheme="minorHAnsi"/>
          <w:i/>
          <w:iCs/>
          <w:color w:val="00B0F0"/>
        </w:rPr>
        <w:t>black arrowheads</w:t>
      </w:r>
      <w:r w:rsidR="00B6703F">
        <w:rPr>
          <w:rFonts w:cstheme="minorHAnsi"/>
          <w:i/>
          <w:iCs/>
          <w:color w:val="00B0F0"/>
        </w:rPr>
        <w:t xml:space="preserve"> to</w:t>
      </w:r>
      <w:r w:rsidR="00B6703F" w:rsidRPr="00B6703F">
        <w:rPr>
          <w:rFonts w:cstheme="minorHAnsi"/>
          <w:i/>
          <w:iCs/>
          <w:color w:val="00B0F0"/>
        </w:rPr>
        <w:t xml:space="preserve"> pseudo</w:t>
      </w:r>
      <w:r w:rsidR="00B6703F">
        <w:rPr>
          <w:rFonts w:cstheme="minorHAnsi"/>
          <w:i/>
          <w:iCs/>
          <w:color w:val="00B0F0"/>
        </w:rPr>
        <w:t>-</w:t>
      </w:r>
      <w:r w:rsidR="00B6703F" w:rsidRPr="00B6703F">
        <w:rPr>
          <w:rFonts w:cstheme="minorHAnsi"/>
          <w:i/>
          <w:iCs/>
          <w:color w:val="00B0F0"/>
        </w:rPr>
        <w:t>hyphae</w:t>
      </w:r>
      <w:r w:rsidR="001E3F00">
        <w:rPr>
          <w:rFonts w:cstheme="minorHAnsi"/>
          <w:i/>
          <w:iCs/>
          <w:color w:val="00B0F0"/>
        </w:rPr>
        <w:t>.</w:t>
      </w:r>
    </w:p>
    <w:p w14:paraId="3016DBBF" w14:textId="77777777" w:rsidR="00C800B7" w:rsidRPr="00B6703F" w:rsidRDefault="00C800B7" w:rsidP="00C800B7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A0085A3" w14:textId="58215AD1" w:rsidR="00495959" w:rsidRPr="00265BF6" w:rsidRDefault="00D8795A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8795A">
        <w:rPr>
          <w:rFonts w:cstheme="minorHAnsi"/>
          <w:color w:val="7030A0"/>
        </w:rPr>
        <w:t xml:space="preserve">No significant differences were observed between the membrane-separated coculture and filtered CFS assays, </w:t>
      </w:r>
      <w:r>
        <w:rPr>
          <w:rFonts w:cstheme="minorHAnsi"/>
          <w:color w:val="7030A0"/>
        </w:rPr>
        <w:t xml:space="preserve">both of </w:t>
      </w:r>
      <w:r w:rsidRPr="00D8795A">
        <w:rPr>
          <w:rFonts w:cstheme="minorHAnsi"/>
          <w:color w:val="7030A0"/>
        </w:rPr>
        <w:t xml:space="preserve">which produced comparable hyphal lengths </w:t>
      </w:r>
      <w:r w:rsidRPr="00A525F6">
        <w:rPr>
          <w:rFonts w:cstheme="minorHAnsi"/>
          <w:b/>
          <w:bCs/>
          <w:color w:val="7030A0"/>
        </w:rPr>
        <w:t>[1]</w:t>
      </w:r>
      <w:r w:rsidRPr="00D8795A">
        <w:rPr>
          <w:rFonts w:cstheme="minorHAnsi"/>
          <w:color w:val="7030A0"/>
        </w:rPr>
        <w:t xml:space="preserve">, </w:t>
      </w:r>
      <w:r w:rsidR="007F0AB0">
        <w:rPr>
          <w:rFonts w:cstheme="minorHAnsi"/>
          <w:color w:val="7030A0"/>
        </w:rPr>
        <w:t xml:space="preserve">hyphal </w:t>
      </w:r>
      <w:r w:rsidRPr="00D8795A">
        <w:rPr>
          <w:rFonts w:cstheme="minorHAnsi"/>
          <w:color w:val="7030A0"/>
        </w:rPr>
        <w:t xml:space="preserve">volumes </w:t>
      </w:r>
      <w:r w:rsidRPr="00A525F6">
        <w:rPr>
          <w:rFonts w:cstheme="minorHAnsi"/>
          <w:b/>
          <w:bCs/>
          <w:color w:val="7030A0"/>
        </w:rPr>
        <w:t>[2]</w:t>
      </w:r>
      <w:r w:rsidRPr="00D8795A">
        <w:rPr>
          <w:rFonts w:cstheme="minorHAnsi"/>
          <w:color w:val="7030A0"/>
        </w:rPr>
        <w:t xml:space="preserve">, and thicknesses </w:t>
      </w:r>
      <w:r w:rsidRPr="00A525F6">
        <w:rPr>
          <w:rFonts w:cstheme="minorHAnsi"/>
          <w:b/>
          <w:bCs/>
          <w:color w:val="7030A0"/>
        </w:rPr>
        <w:t>[3]</w:t>
      </w:r>
      <w:r w:rsidRPr="00D8795A">
        <w:rPr>
          <w:rFonts w:cstheme="minorHAnsi"/>
          <w:color w:val="7030A0"/>
        </w:rPr>
        <w:t>.</w:t>
      </w:r>
    </w:p>
    <w:p w14:paraId="71138099" w14:textId="490A73F7" w:rsidR="00495959" w:rsidRPr="007D4CEE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 w:rsidR="00466D3A">
        <w:rPr>
          <w:rFonts w:cstheme="minorHAnsi"/>
        </w:rPr>
        <w:t xml:space="preserve"> Figure 2</w:t>
      </w:r>
      <w:r w:rsidR="00C558DF">
        <w:rPr>
          <w:rFonts w:cstheme="minorHAnsi"/>
        </w:rPr>
        <w:t xml:space="preserve"> </w:t>
      </w:r>
      <w:r w:rsidR="00C558DF" w:rsidRPr="00CE73F5">
        <w:rPr>
          <w:rFonts w:cstheme="minorHAnsi"/>
          <w:b/>
          <w:bCs/>
          <w:i/>
          <w:iCs/>
          <w:color w:val="00B0F0"/>
        </w:rPr>
        <w:t>Video Editor:</w:t>
      </w:r>
      <w:r w:rsidR="00C558DF" w:rsidRPr="00CE73F5">
        <w:rPr>
          <w:rFonts w:cstheme="minorHAnsi"/>
          <w:i/>
          <w:iCs/>
          <w:color w:val="00B0F0"/>
        </w:rPr>
        <w:t xml:space="preserve"> </w:t>
      </w:r>
      <w:r w:rsidR="00CE73F5">
        <w:rPr>
          <w:rFonts w:cstheme="minorHAnsi"/>
          <w:i/>
          <w:iCs/>
          <w:color w:val="00B0F0"/>
        </w:rPr>
        <w:t>Please h</w:t>
      </w:r>
      <w:r w:rsidR="00C558DF" w:rsidRPr="00CE73F5">
        <w:rPr>
          <w:rFonts w:cstheme="minorHAnsi"/>
          <w:i/>
          <w:iCs/>
          <w:color w:val="00B0F0"/>
        </w:rPr>
        <w:t>ighlight the two rightmost data groups, corresponding to ‘</w:t>
      </w:r>
      <w:r w:rsidR="00C558DF" w:rsidRPr="00CE73F5">
        <w:rPr>
          <w:rFonts w:cstheme="minorHAnsi"/>
          <w:b/>
          <w:bCs/>
          <w:i/>
          <w:iCs/>
          <w:color w:val="00B0F0"/>
        </w:rPr>
        <w:t xml:space="preserve">C. glabrata in luminal well’ and </w:t>
      </w:r>
      <w:r w:rsidR="00C558DF" w:rsidRPr="00CE73F5">
        <w:rPr>
          <w:rFonts w:cstheme="minorHAnsi"/>
          <w:i/>
          <w:iCs/>
          <w:color w:val="00B0F0"/>
        </w:rPr>
        <w:t>‘</w:t>
      </w:r>
      <w:r w:rsidR="00C558DF" w:rsidRPr="00C56867">
        <w:rPr>
          <w:rFonts w:cstheme="minorHAnsi"/>
          <w:b/>
          <w:bCs/>
          <w:i/>
          <w:iCs/>
          <w:color w:val="00B0F0"/>
        </w:rPr>
        <w:t>C. g</w:t>
      </w:r>
      <w:r w:rsidR="00C558DF" w:rsidRPr="00CE73F5">
        <w:rPr>
          <w:rFonts w:cstheme="minorHAnsi"/>
          <w:b/>
          <w:bCs/>
          <w:i/>
          <w:iCs/>
          <w:color w:val="00B0F0"/>
        </w:rPr>
        <w:t>labrata CFS’</w:t>
      </w:r>
      <w:r w:rsidR="00C558DF" w:rsidRPr="00CE73F5">
        <w:rPr>
          <w:rFonts w:cstheme="minorHAnsi"/>
          <w:i/>
          <w:iCs/>
          <w:color w:val="00B0F0"/>
        </w:rPr>
        <w:t xml:space="preserve">- along with the </w:t>
      </w:r>
      <w:r w:rsidR="00C558DF" w:rsidRPr="007D4CEE">
        <w:rPr>
          <w:rFonts w:cstheme="minorHAnsi"/>
          <w:b/>
          <w:bCs/>
          <w:i/>
          <w:iCs/>
          <w:color w:val="00B0F0"/>
        </w:rPr>
        <w:t xml:space="preserve">‘ns’ </w:t>
      </w:r>
      <w:r w:rsidR="007F0AB0">
        <w:rPr>
          <w:rFonts w:cstheme="minorHAnsi"/>
          <w:i/>
          <w:iCs/>
          <w:color w:val="00B0F0"/>
        </w:rPr>
        <w:t>value</w:t>
      </w:r>
      <w:r w:rsidR="00C558DF" w:rsidRPr="00CE73F5">
        <w:rPr>
          <w:rFonts w:cstheme="minorHAnsi"/>
          <w:i/>
          <w:iCs/>
          <w:color w:val="00B0F0"/>
        </w:rPr>
        <w:t xml:space="preserve"> in Figure </w:t>
      </w:r>
      <w:r w:rsidR="00C558DF" w:rsidRPr="007D4CEE">
        <w:rPr>
          <w:rFonts w:cstheme="minorHAnsi"/>
          <w:b/>
          <w:bCs/>
          <w:i/>
          <w:iCs/>
          <w:color w:val="00B0F0"/>
        </w:rPr>
        <w:t>2B</w:t>
      </w:r>
      <w:r w:rsidR="007D4CEE">
        <w:rPr>
          <w:rFonts w:cstheme="minorHAnsi"/>
          <w:i/>
          <w:iCs/>
          <w:color w:val="00B0F0"/>
        </w:rPr>
        <w:t>.</w:t>
      </w:r>
    </w:p>
    <w:p w14:paraId="156E566E" w14:textId="72BFC4AD" w:rsidR="007D4CEE" w:rsidRPr="007F0AB0" w:rsidRDefault="007D4CEE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E73F5">
        <w:rPr>
          <w:rFonts w:cstheme="minorHAnsi"/>
          <w:b/>
          <w:bCs/>
          <w:i/>
          <w:iCs/>
          <w:color w:val="00B0F0"/>
        </w:rPr>
        <w:t>Video Editor:</w:t>
      </w:r>
      <w:r w:rsidRPr="00CE73F5">
        <w:rPr>
          <w:rFonts w:cstheme="minorHAnsi"/>
          <w:i/>
          <w:iCs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Please h</w:t>
      </w:r>
      <w:r w:rsidRPr="00CE73F5">
        <w:rPr>
          <w:rFonts w:cstheme="minorHAnsi"/>
          <w:i/>
          <w:iCs/>
          <w:color w:val="00B0F0"/>
        </w:rPr>
        <w:t>ighlight the two rightmost data groups, corresponding to ‘</w:t>
      </w:r>
      <w:r w:rsidRPr="00CE73F5">
        <w:rPr>
          <w:rFonts w:cstheme="minorHAnsi"/>
          <w:b/>
          <w:bCs/>
          <w:i/>
          <w:iCs/>
          <w:color w:val="00B0F0"/>
        </w:rPr>
        <w:t xml:space="preserve">C. glabrata in luminal well’ and </w:t>
      </w:r>
      <w:r w:rsidRPr="00CE73F5">
        <w:rPr>
          <w:rFonts w:cstheme="minorHAnsi"/>
          <w:i/>
          <w:iCs/>
          <w:color w:val="00B0F0"/>
        </w:rPr>
        <w:t>‘</w:t>
      </w:r>
      <w:r w:rsidRPr="00C56867">
        <w:rPr>
          <w:rFonts w:cstheme="minorHAnsi"/>
          <w:b/>
          <w:bCs/>
          <w:i/>
          <w:iCs/>
          <w:color w:val="00B0F0"/>
        </w:rPr>
        <w:t>C. g</w:t>
      </w:r>
      <w:r w:rsidRPr="00CE73F5">
        <w:rPr>
          <w:rFonts w:cstheme="minorHAnsi"/>
          <w:b/>
          <w:bCs/>
          <w:i/>
          <w:iCs/>
          <w:color w:val="00B0F0"/>
        </w:rPr>
        <w:t>labrata CFS’</w:t>
      </w:r>
      <w:r w:rsidRPr="00CE73F5">
        <w:rPr>
          <w:rFonts w:cstheme="minorHAnsi"/>
          <w:i/>
          <w:iCs/>
          <w:color w:val="00B0F0"/>
        </w:rPr>
        <w:t xml:space="preserve">- along with the </w:t>
      </w:r>
      <w:r w:rsidRPr="007D4CEE">
        <w:rPr>
          <w:rFonts w:cstheme="minorHAnsi"/>
          <w:b/>
          <w:bCs/>
          <w:i/>
          <w:iCs/>
          <w:color w:val="00B0F0"/>
        </w:rPr>
        <w:t xml:space="preserve">‘ns’ </w:t>
      </w:r>
      <w:r w:rsidR="007F0AB0">
        <w:rPr>
          <w:rFonts w:cstheme="minorHAnsi"/>
          <w:i/>
          <w:iCs/>
          <w:color w:val="00B0F0"/>
        </w:rPr>
        <w:t>value</w:t>
      </w:r>
      <w:r w:rsidRPr="00CE73F5">
        <w:rPr>
          <w:rFonts w:cstheme="minorHAnsi"/>
          <w:i/>
          <w:iCs/>
          <w:color w:val="00B0F0"/>
        </w:rPr>
        <w:t xml:space="preserve"> in Figure </w:t>
      </w:r>
      <w:r w:rsidRPr="007D4CEE">
        <w:rPr>
          <w:rFonts w:cstheme="minorHAnsi"/>
          <w:b/>
          <w:bCs/>
          <w:i/>
          <w:iCs/>
          <w:color w:val="00B0F0"/>
        </w:rPr>
        <w:t>2C</w:t>
      </w:r>
      <w:r>
        <w:rPr>
          <w:rFonts w:cstheme="minorHAnsi"/>
          <w:b/>
          <w:bCs/>
          <w:i/>
          <w:iCs/>
          <w:color w:val="00B0F0"/>
        </w:rPr>
        <w:t>.</w:t>
      </w:r>
    </w:p>
    <w:p w14:paraId="035E6122" w14:textId="1A8DD128" w:rsidR="007F0AB0" w:rsidRPr="00E0181C" w:rsidRDefault="007F0AB0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CE73F5">
        <w:rPr>
          <w:rFonts w:cstheme="minorHAnsi"/>
          <w:b/>
          <w:bCs/>
          <w:i/>
          <w:iCs/>
          <w:color w:val="00B0F0"/>
        </w:rPr>
        <w:t>Video Editor:</w:t>
      </w:r>
      <w:r w:rsidRPr="00CE73F5">
        <w:rPr>
          <w:rFonts w:cstheme="minorHAnsi"/>
          <w:i/>
          <w:iCs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Please h</w:t>
      </w:r>
      <w:r w:rsidRPr="00CE73F5">
        <w:rPr>
          <w:rFonts w:cstheme="minorHAnsi"/>
          <w:i/>
          <w:iCs/>
          <w:color w:val="00B0F0"/>
        </w:rPr>
        <w:t>ighlight the two rightmost data groups, corresponding to ‘</w:t>
      </w:r>
      <w:r w:rsidRPr="00CE73F5">
        <w:rPr>
          <w:rFonts w:cstheme="minorHAnsi"/>
          <w:b/>
          <w:bCs/>
          <w:i/>
          <w:iCs/>
          <w:color w:val="00B0F0"/>
        </w:rPr>
        <w:t xml:space="preserve">C. glabrata in luminal well’ and </w:t>
      </w:r>
      <w:r w:rsidRPr="00CE73F5">
        <w:rPr>
          <w:rFonts w:cstheme="minorHAnsi"/>
          <w:i/>
          <w:iCs/>
          <w:color w:val="00B0F0"/>
        </w:rPr>
        <w:t>‘</w:t>
      </w:r>
      <w:r w:rsidRPr="00C56867">
        <w:rPr>
          <w:rFonts w:cstheme="minorHAnsi"/>
          <w:b/>
          <w:bCs/>
          <w:i/>
          <w:iCs/>
          <w:color w:val="00B0F0"/>
        </w:rPr>
        <w:t>C. g</w:t>
      </w:r>
      <w:r w:rsidRPr="00CE73F5">
        <w:rPr>
          <w:rFonts w:cstheme="minorHAnsi"/>
          <w:b/>
          <w:bCs/>
          <w:i/>
          <w:iCs/>
          <w:color w:val="00B0F0"/>
        </w:rPr>
        <w:t>labrata CFS’</w:t>
      </w:r>
      <w:r w:rsidRPr="00CE73F5">
        <w:rPr>
          <w:rFonts w:cstheme="minorHAnsi"/>
          <w:i/>
          <w:iCs/>
          <w:color w:val="00B0F0"/>
        </w:rPr>
        <w:t xml:space="preserve">- along with the </w:t>
      </w:r>
      <w:r w:rsidRPr="007D4CEE">
        <w:rPr>
          <w:rFonts w:cstheme="minorHAnsi"/>
          <w:b/>
          <w:bCs/>
          <w:i/>
          <w:iCs/>
          <w:color w:val="00B0F0"/>
        </w:rPr>
        <w:t xml:space="preserve">‘ns’ </w:t>
      </w:r>
      <w:r>
        <w:rPr>
          <w:rFonts w:cstheme="minorHAnsi"/>
          <w:i/>
          <w:iCs/>
          <w:color w:val="00B0F0"/>
        </w:rPr>
        <w:t>value</w:t>
      </w:r>
      <w:r w:rsidRPr="00CE73F5">
        <w:rPr>
          <w:rFonts w:cstheme="minorHAnsi"/>
          <w:i/>
          <w:iCs/>
          <w:color w:val="00B0F0"/>
        </w:rPr>
        <w:t xml:space="preserve"> in Figure </w:t>
      </w:r>
      <w:r w:rsidRPr="007F0AB0">
        <w:rPr>
          <w:rFonts w:cstheme="minorHAnsi"/>
          <w:b/>
          <w:bCs/>
          <w:i/>
          <w:iCs/>
          <w:color w:val="00B0F0"/>
        </w:rPr>
        <w:t>2D</w:t>
      </w:r>
      <w:r>
        <w:rPr>
          <w:rFonts w:cstheme="minorHAnsi"/>
          <w:b/>
          <w:bCs/>
          <w:i/>
          <w:iCs/>
          <w:color w:val="00B0F0"/>
        </w:rPr>
        <w:t>.</w:t>
      </w:r>
    </w:p>
    <w:p w14:paraId="79D3CE29" w14:textId="1E58E54F" w:rsidR="00495959" w:rsidRPr="00B07A3B" w:rsidRDefault="00495959" w:rsidP="002D367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ED08F" w14:textId="77777777" w:rsidR="008D21BF" w:rsidRDefault="008D21BF">
      <w:r>
        <w:separator/>
      </w:r>
    </w:p>
    <w:p w14:paraId="3903EB45" w14:textId="77777777" w:rsidR="008D21BF" w:rsidRDefault="008D21BF"/>
  </w:endnote>
  <w:endnote w:type="continuationSeparator" w:id="0">
    <w:p w14:paraId="6162A80C" w14:textId="77777777" w:rsidR="008D21BF" w:rsidRDefault="008D21BF">
      <w:r>
        <w:continuationSeparator/>
      </w:r>
    </w:p>
    <w:p w14:paraId="20D5B744" w14:textId="77777777" w:rsidR="008D21BF" w:rsidRDefault="008D21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E0B47D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34E4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73C62" w14:textId="77777777" w:rsidR="008D21BF" w:rsidRDefault="008D21BF">
      <w:r>
        <w:separator/>
      </w:r>
    </w:p>
    <w:p w14:paraId="47044D0C" w14:textId="77777777" w:rsidR="008D21BF" w:rsidRDefault="008D21BF"/>
  </w:footnote>
  <w:footnote w:type="continuationSeparator" w:id="0">
    <w:p w14:paraId="00D0BBD9" w14:textId="77777777" w:rsidR="008D21BF" w:rsidRDefault="008D21BF">
      <w:r>
        <w:continuationSeparator/>
      </w:r>
    </w:p>
    <w:p w14:paraId="62C31818" w14:textId="77777777" w:rsidR="008D21BF" w:rsidRDefault="008D21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6A0FBA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60A"/>
    <w:rsid w:val="00016EA0"/>
    <w:rsid w:val="00022B29"/>
    <w:rsid w:val="00023E22"/>
    <w:rsid w:val="00024282"/>
    <w:rsid w:val="00024322"/>
    <w:rsid w:val="00025D0B"/>
    <w:rsid w:val="00025DE9"/>
    <w:rsid w:val="000326C8"/>
    <w:rsid w:val="000326F7"/>
    <w:rsid w:val="0003279B"/>
    <w:rsid w:val="00037828"/>
    <w:rsid w:val="0004142D"/>
    <w:rsid w:val="00041D20"/>
    <w:rsid w:val="00043807"/>
    <w:rsid w:val="00044A56"/>
    <w:rsid w:val="00045112"/>
    <w:rsid w:val="00046241"/>
    <w:rsid w:val="00055137"/>
    <w:rsid w:val="00074929"/>
    <w:rsid w:val="00083792"/>
    <w:rsid w:val="00085F90"/>
    <w:rsid w:val="0008613B"/>
    <w:rsid w:val="00090BAC"/>
    <w:rsid w:val="00094155"/>
    <w:rsid w:val="0009624C"/>
    <w:rsid w:val="000A2498"/>
    <w:rsid w:val="000A62E3"/>
    <w:rsid w:val="000B0B1A"/>
    <w:rsid w:val="000B1EF0"/>
    <w:rsid w:val="000B2085"/>
    <w:rsid w:val="000B387A"/>
    <w:rsid w:val="000B4E9A"/>
    <w:rsid w:val="000B51AC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47E"/>
    <w:rsid w:val="000E5459"/>
    <w:rsid w:val="000E6166"/>
    <w:rsid w:val="000E694A"/>
    <w:rsid w:val="000E79B5"/>
    <w:rsid w:val="000F05F6"/>
    <w:rsid w:val="000F0F14"/>
    <w:rsid w:val="000F1A61"/>
    <w:rsid w:val="000F326F"/>
    <w:rsid w:val="00100A5A"/>
    <w:rsid w:val="001016BD"/>
    <w:rsid w:val="001026D1"/>
    <w:rsid w:val="001052C8"/>
    <w:rsid w:val="00106F46"/>
    <w:rsid w:val="00110E05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0CA"/>
    <w:rsid w:val="001528A5"/>
    <w:rsid w:val="00152AA6"/>
    <w:rsid w:val="00153549"/>
    <w:rsid w:val="00157C76"/>
    <w:rsid w:val="00160248"/>
    <w:rsid w:val="00162D51"/>
    <w:rsid w:val="0016471F"/>
    <w:rsid w:val="00166BAE"/>
    <w:rsid w:val="0017397F"/>
    <w:rsid w:val="00174AF7"/>
    <w:rsid w:val="00176D6F"/>
    <w:rsid w:val="00177B33"/>
    <w:rsid w:val="001819E3"/>
    <w:rsid w:val="00183887"/>
    <w:rsid w:val="00184EF9"/>
    <w:rsid w:val="00191A77"/>
    <w:rsid w:val="00194DBB"/>
    <w:rsid w:val="0019607C"/>
    <w:rsid w:val="001A1D9D"/>
    <w:rsid w:val="001A7CB9"/>
    <w:rsid w:val="001B06E6"/>
    <w:rsid w:val="001B1BFD"/>
    <w:rsid w:val="001B2B18"/>
    <w:rsid w:val="001B3024"/>
    <w:rsid w:val="001B5C46"/>
    <w:rsid w:val="001C3C85"/>
    <w:rsid w:val="001C5DB5"/>
    <w:rsid w:val="001C7BBC"/>
    <w:rsid w:val="001D0B0E"/>
    <w:rsid w:val="001D2541"/>
    <w:rsid w:val="001D621E"/>
    <w:rsid w:val="001D66A5"/>
    <w:rsid w:val="001D705B"/>
    <w:rsid w:val="001E2225"/>
    <w:rsid w:val="001E230F"/>
    <w:rsid w:val="001E3F00"/>
    <w:rsid w:val="001E52A3"/>
    <w:rsid w:val="001E6B6E"/>
    <w:rsid w:val="001F0890"/>
    <w:rsid w:val="001F3E0C"/>
    <w:rsid w:val="001F615E"/>
    <w:rsid w:val="00214268"/>
    <w:rsid w:val="002152AB"/>
    <w:rsid w:val="00226089"/>
    <w:rsid w:val="00236865"/>
    <w:rsid w:val="002406E4"/>
    <w:rsid w:val="002422D6"/>
    <w:rsid w:val="00244CDB"/>
    <w:rsid w:val="002476EC"/>
    <w:rsid w:val="00247BFF"/>
    <w:rsid w:val="0025310D"/>
    <w:rsid w:val="002544F1"/>
    <w:rsid w:val="002553AE"/>
    <w:rsid w:val="002617AD"/>
    <w:rsid w:val="00264483"/>
    <w:rsid w:val="00264B3C"/>
    <w:rsid w:val="00265BF6"/>
    <w:rsid w:val="00265C44"/>
    <w:rsid w:val="00265EAD"/>
    <w:rsid w:val="00265F76"/>
    <w:rsid w:val="0026644E"/>
    <w:rsid w:val="002715DB"/>
    <w:rsid w:val="002730D5"/>
    <w:rsid w:val="00273E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04C"/>
    <w:rsid w:val="002D3674"/>
    <w:rsid w:val="002D48BB"/>
    <w:rsid w:val="002D52A1"/>
    <w:rsid w:val="002D7AA6"/>
    <w:rsid w:val="002E2A1C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8A8"/>
    <w:rsid w:val="00353DAB"/>
    <w:rsid w:val="00355D9B"/>
    <w:rsid w:val="00357FB7"/>
    <w:rsid w:val="00362718"/>
    <w:rsid w:val="00363153"/>
    <w:rsid w:val="00363464"/>
    <w:rsid w:val="00364249"/>
    <w:rsid w:val="003672FC"/>
    <w:rsid w:val="00372B08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11A"/>
    <w:rsid w:val="003E2BC9"/>
    <w:rsid w:val="003E6544"/>
    <w:rsid w:val="003F4893"/>
    <w:rsid w:val="003F4B52"/>
    <w:rsid w:val="004018D8"/>
    <w:rsid w:val="004025BB"/>
    <w:rsid w:val="004034B6"/>
    <w:rsid w:val="004114EA"/>
    <w:rsid w:val="00414B4F"/>
    <w:rsid w:val="004150BE"/>
    <w:rsid w:val="004208A4"/>
    <w:rsid w:val="00420A1E"/>
    <w:rsid w:val="00421249"/>
    <w:rsid w:val="00421271"/>
    <w:rsid w:val="004232DB"/>
    <w:rsid w:val="00425305"/>
    <w:rsid w:val="00426350"/>
    <w:rsid w:val="00437608"/>
    <w:rsid w:val="00440FFA"/>
    <w:rsid w:val="00441918"/>
    <w:rsid w:val="004425EC"/>
    <w:rsid w:val="00443D37"/>
    <w:rsid w:val="00443E8B"/>
    <w:rsid w:val="00450B27"/>
    <w:rsid w:val="00453116"/>
    <w:rsid w:val="00454D14"/>
    <w:rsid w:val="00455510"/>
    <w:rsid w:val="00455638"/>
    <w:rsid w:val="004562DE"/>
    <w:rsid w:val="00456483"/>
    <w:rsid w:val="004566CC"/>
    <w:rsid w:val="00456A5D"/>
    <w:rsid w:val="00460DF9"/>
    <w:rsid w:val="00463158"/>
    <w:rsid w:val="0046452A"/>
    <w:rsid w:val="00464D72"/>
    <w:rsid w:val="00464DE1"/>
    <w:rsid w:val="00466D3A"/>
    <w:rsid w:val="00472752"/>
    <w:rsid w:val="0047306D"/>
    <w:rsid w:val="00473C27"/>
    <w:rsid w:val="00473E1C"/>
    <w:rsid w:val="0048283A"/>
    <w:rsid w:val="00482D4C"/>
    <w:rsid w:val="00483E1B"/>
    <w:rsid w:val="00486D92"/>
    <w:rsid w:val="00491B01"/>
    <w:rsid w:val="00493A57"/>
    <w:rsid w:val="00494D00"/>
    <w:rsid w:val="00495959"/>
    <w:rsid w:val="004A72BD"/>
    <w:rsid w:val="004A756F"/>
    <w:rsid w:val="004C1095"/>
    <w:rsid w:val="004C1A78"/>
    <w:rsid w:val="004C2DAD"/>
    <w:rsid w:val="004C4FAE"/>
    <w:rsid w:val="004C6ED2"/>
    <w:rsid w:val="004D1E0E"/>
    <w:rsid w:val="004D4A4F"/>
    <w:rsid w:val="004D5C8C"/>
    <w:rsid w:val="004D6DE8"/>
    <w:rsid w:val="004E0C5A"/>
    <w:rsid w:val="004E2BE1"/>
    <w:rsid w:val="004E35F1"/>
    <w:rsid w:val="004E3F8E"/>
    <w:rsid w:val="004E4801"/>
    <w:rsid w:val="004E5008"/>
    <w:rsid w:val="004F664D"/>
    <w:rsid w:val="005005CB"/>
    <w:rsid w:val="00500FA1"/>
    <w:rsid w:val="0050227D"/>
    <w:rsid w:val="0051075A"/>
    <w:rsid w:val="00511F52"/>
    <w:rsid w:val="00513853"/>
    <w:rsid w:val="00517955"/>
    <w:rsid w:val="0052184A"/>
    <w:rsid w:val="00524258"/>
    <w:rsid w:val="005304E9"/>
    <w:rsid w:val="00530DD9"/>
    <w:rsid w:val="005320E4"/>
    <w:rsid w:val="00534B83"/>
    <w:rsid w:val="0053636D"/>
    <w:rsid w:val="005363E2"/>
    <w:rsid w:val="00536D89"/>
    <w:rsid w:val="00544E06"/>
    <w:rsid w:val="005463CB"/>
    <w:rsid w:val="00547699"/>
    <w:rsid w:val="00557116"/>
    <w:rsid w:val="0055763A"/>
    <w:rsid w:val="005611F3"/>
    <w:rsid w:val="00565077"/>
    <w:rsid w:val="00565757"/>
    <w:rsid w:val="0058214E"/>
    <w:rsid w:val="005829FA"/>
    <w:rsid w:val="005855FD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C82"/>
    <w:rsid w:val="005D470C"/>
    <w:rsid w:val="005D5951"/>
    <w:rsid w:val="005D76E9"/>
    <w:rsid w:val="005D783F"/>
    <w:rsid w:val="005E27DD"/>
    <w:rsid w:val="005E2B7E"/>
    <w:rsid w:val="005E5F20"/>
    <w:rsid w:val="005F0509"/>
    <w:rsid w:val="005F057C"/>
    <w:rsid w:val="005F18A3"/>
    <w:rsid w:val="005F1ADF"/>
    <w:rsid w:val="005F3194"/>
    <w:rsid w:val="005F532F"/>
    <w:rsid w:val="00604177"/>
    <w:rsid w:val="006137EC"/>
    <w:rsid w:val="00620107"/>
    <w:rsid w:val="00622BE8"/>
    <w:rsid w:val="00626AF2"/>
    <w:rsid w:val="00633D32"/>
    <w:rsid w:val="006346FE"/>
    <w:rsid w:val="00635B95"/>
    <w:rsid w:val="00637544"/>
    <w:rsid w:val="0064016B"/>
    <w:rsid w:val="006402D4"/>
    <w:rsid w:val="006446A3"/>
    <w:rsid w:val="00645A61"/>
    <w:rsid w:val="00645B93"/>
    <w:rsid w:val="00646050"/>
    <w:rsid w:val="00652165"/>
    <w:rsid w:val="00654735"/>
    <w:rsid w:val="0065549B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8BB"/>
    <w:rsid w:val="0067274F"/>
    <w:rsid w:val="0068003C"/>
    <w:rsid w:val="006801B1"/>
    <w:rsid w:val="00681C47"/>
    <w:rsid w:val="00684BBC"/>
    <w:rsid w:val="00686E32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55D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5A78"/>
    <w:rsid w:val="006F06AF"/>
    <w:rsid w:val="006F0768"/>
    <w:rsid w:val="006F0F19"/>
    <w:rsid w:val="006F2025"/>
    <w:rsid w:val="006F2681"/>
    <w:rsid w:val="00700ADD"/>
    <w:rsid w:val="00707719"/>
    <w:rsid w:val="00710EA3"/>
    <w:rsid w:val="0071156C"/>
    <w:rsid w:val="0071294C"/>
    <w:rsid w:val="0071554A"/>
    <w:rsid w:val="007220CB"/>
    <w:rsid w:val="00724E3B"/>
    <w:rsid w:val="00730D4A"/>
    <w:rsid w:val="00731E5D"/>
    <w:rsid w:val="00734E40"/>
    <w:rsid w:val="00736CF8"/>
    <w:rsid w:val="00740CFB"/>
    <w:rsid w:val="007458C6"/>
    <w:rsid w:val="00745D4B"/>
    <w:rsid w:val="00746865"/>
    <w:rsid w:val="007474E4"/>
    <w:rsid w:val="007548F3"/>
    <w:rsid w:val="007574EC"/>
    <w:rsid w:val="00763A39"/>
    <w:rsid w:val="0076691B"/>
    <w:rsid w:val="0077071A"/>
    <w:rsid w:val="00772380"/>
    <w:rsid w:val="00772548"/>
    <w:rsid w:val="00777388"/>
    <w:rsid w:val="00783965"/>
    <w:rsid w:val="00785075"/>
    <w:rsid w:val="00790E8C"/>
    <w:rsid w:val="007A0EFF"/>
    <w:rsid w:val="007A149A"/>
    <w:rsid w:val="007A4E1D"/>
    <w:rsid w:val="007B0FBB"/>
    <w:rsid w:val="007B3E0E"/>
    <w:rsid w:val="007B3FC6"/>
    <w:rsid w:val="007B72C5"/>
    <w:rsid w:val="007D1CAA"/>
    <w:rsid w:val="007D4222"/>
    <w:rsid w:val="007D4CEE"/>
    <w:rsid w:val="007D61A8"/>
    <w:rsid w:val="007F0AB0"/>
    <w:rsid w:val="007F1168"/>
    <w:rsid w:val="007F26E3"/>
    <w:rsid w:val="007F4066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42E"/>
    <w:rsid w:val="00851B3E"/>
    <w:rsid w:val="00851C4B"/>
    <w:rsid w:val="00854994"/>
    <w:rsid w:val="00860BC3"/>
    <w:rsid w:val="0086423E"/>
    <w:rsid w:val="008672DA"/>
    <w:rsid w:val="00871F2E"/>
    <w:rsid w:val="00873D1A"/>
    <w:rsid w:val="00875BE8"/>
    <w:rsid w:val="00877B88"/>
    <w:rsid w:val="0088113B"/>
    <w:rsid w:val="00893735"/>
    <w:rsid w:val="008A0177"/>
    <w:rsid w:val="008A413E"/>
    <w:rsid w:val="008A7A3E"/>
    <w:rsid w:val="008B5BED"/>
    <w:rsid w:val="008C642C"/>
    <w:rsid w:val="008D0E4A"/>
    <w:rsid w:val="008D1579"/>
    <w:rsid w:val="008D21BF"/>
    <w:rsid w:val="008D2A6A"/>
    <w:rsid w:val="008D367F"/>
    <w:rsid w:val="008D52FB"/>
    <w:rsid w:val="008D5443"/>
    <w:rsid w:val="008D5710"/>
    <w:rsid w:val="008D58EC"/>
    <w:rsid w:val="008E2D2C"/>
    <w:rsid w:val="008E4564"/>
    <w:rsid w:val="008E54BB"/>
    <w:rsid w:val="008E74F7"/>
    <w:rsid w:val="008F239E"/>
    <w:rsid w:val="008F7754"/>
    <w:rsid w:val="0090117D"/>
    <w:rsid w:val="009055DD"/>
    <w:rsid w:val="009069E6"/>
    <w:rsid w:val="00906EFB"/>
    <w:rsid w:val="009114D8"/>
    <w:rsid w:val="009140AA"/>
    <w:rsid w:val="009149A4"/>
    <w:rsid w:val="009212DD"/>
    <w:rsid w:val="00921AB9"/>
    <w:rsid w:val="00922FBB"/>
    <w:rsid w:val="00927B12"/>
    <w:rsid w:val="009301B8"/>
    <w:rsid w:val="00931D78"/>
    <w:rsid w:val="00941F06"/>
    <w:rsid w:val="009431F3"/>
    <w:rsid w:val="00943568"/>
    <w:rsid w:val="00946101"/>
    <w:rsid w:val="00947092"/>
    <w:rsid w:val="009470DC"/>
    <w:rsid w:val="00951A8E"/>
    <w:rsid w:val="009538A4"/>
    <w:rsid w:val="00954870"/>
    <w:rsid w:val="00954BDD"/>
    <w:rsid w:val="009555FB"/>
    <w:rsid w:val="00961737"/>
    <w:rsid w:val="00962168"/>
    <w:rsid w:val="009625B1"/>
    <w:rsid w:val="009651EE"/>
    <w:rsid w:val="00966F67"/>
    <w:rsid w:val="009670EA"/>
    <w:rsid w:val="00973453"/>
    <w:rsid w:val="009809C5"/>
    <w:rsid w:val="009848F8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512"/>
    <w:rsid w:val="009C07EE"/>
    <w:rsid w:val="009C2062"/>
    <w:rsid w:val="009C6CA4"/>
    <w:rsid w:val="009C7B9A"/>
    <w:rsid w:val="009D147B"/>
    <w:rsid w:val="009D21B9"/>
    <w:rsid w:val="009D2B18"/>
    <w:rsid w:val="009D3462"/>
    <w:rsid w:val="009E4241"/>
    <w:rsid w:val="009E459B"/>
    <w:rsid w:val="009E7BDA"/>
    <w:rsid w:val="009F0554"/>
    <w:rsid w:val="009F356C"/>
    <w:rsid w:val="009F51F2"/>
    <w:rsid w:val="00A0160C"/>
    <w:rsid w:val="00A029F1"/>
    <w:rsid w:val="00A07468"/>
    <w:rsid w:val="00A104EB"/>
    <w:rsid w:val="00A13CC3"/>
    <w:rsid w:val="00A164F5"/>
    <w:rsid w:val="00A20DA8"/>
    <w:rsid w:val="00A218EC"/>
    <w:rsid w:val="00A2198C"/>
    <w:rsid w:val="00A310D7"/>
    <w:rsid w:val="00A3138F"/>
    <w:rsid w:val="00A319BE"/>
    <w:rsid w:val="00A31F9A"/>
    <w:rsid w:val="00A3348D"/>
    <w:rsid w:val="00A40760"/>
    <w:rsid w:val="00A4233A"/>
    <w:rsid w:val="00A429C8"/>
    <w:rsid w:val="00A44EFB"/>
    <w:rsid w:val="00A50DAE"/>
    <w:rsid w:val="00A51444"/>
    <w:rsid w:val="00A5213D"/>
    <w:rsid w:val="00A5222C"/>
    <w:rsid w:val="00A525F6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971"/>
    <w:rsid w:val="00A979FC"/>
    <w:rsid w:val="00AA132F"/>
    <w:rsid w:val="00AA2236"/>
    <w:rsid w:val="00AB01B8"/>
    <w:rsid w:val="00AB177B"/>
    <w:rsid w:val="00AB3338"/>
    <w:rsid w:val="00AB5886"/>
    <w:rsid w:val="00AC16C3"/>
    <w:rsid w:val="00AC4231"/>
    <w:rsid w:val="00AC4AE0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4C9"/>
    <w:rsid w:val="00B07A3B"/>
    <w:rsid w:val="00B13941"/>
    <w:rsid w:val="00B21081"/>
    <w:rsid w:val="00B32DD0"/>
    <w:rsid w:val="00B3370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53911"/>
    <w:rsid w:val="00B60E0A"/>
    <w:rsid w:val="00B6201D"/>
    <w:rsid w:val="00B653B7"/>
    <w:rsid w:val="00B66641"/>
    <w:rsid w:val="00B66A14"/>
    <w:rsid w:val="00B6703F"/>
    <w:rsid w:val="00B7250F"/>
    <w:rsid w:val="00B807E5"/>
    <w:rsid w:val="00B847A0"/>
    <w:rsid w:val="00B87BC5"/>
    <w:rsid w:val="00B87D12"/>
    <w:rsid w:val="00BA0371"/>
    <w:rsid w:val="00BA1A67"/>
    <w:rsid w:val="00BA2EF5"/>
    <w:rsid w:val="00BB27C1"/>
    <w:rsid w:val="00BC01E5"/>
    <w:rsid w:val="00BC0FC6"/>
    <w:rsid w:val="00BC3F28"/>
    <w:rsid w:val="00BC6DA7"/>
    <w:rsid w:val="00BC7E90"/>
    <w:rsid w:val="00BD4346"/>
    <w:rsid w:val="00BD5C72"/>
    <w:rsid w:val="00BE051D"/>
    <w:rsid w:val="00BE679C"/>
    <w:rsid w:val="00BE756D"/>
    <w:rsid w:val="00BF2674"/>
    <w:rsid w:val="00BF2B34"/>
    <w:rsid w:val="00BF3754"/>
    <w:rsid w:val="00C00F3F"/>
    <w:rsid w:val="00C035C7"/>
    <w:rsid w:val="00C04A8E"/>
    <w:rsid w:val="00C058AE"/>
    <w:rsid w:val="00C12062"/>
    <w:rsid w:val="00C1413A"/>
    <w:rsid w:val="00C2620F"/>
    <w:rsid w:val="00C30ADC"/>
    <w:rsid w:val="00C34F4C"/>
    <w:rsid w:val="00C428F1"/>
    <w:rsid w:val="00C50118"/>
    <w:rsid w:val="00C558DF"/>
    <w:rsid w:val="00C56867"/>
    <w:rsid w:val="00C602B2"/>
    <w:rsid w:val="00C66C56"/>
    <w:rsid w:val="00C70C90"/>
    <w:rsid w:val="00C7364F"/>
    <w:rsid w:val="00C7374B"/>
    <w:rsid w:val="00C766A8"/>
    <w:rsid w:val="00C76D41"/>
    <w:rsid w:val="00C800B7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2609"/>
    <w:rsid w:val="00CB5DE5"/>
    <w:rsid w:val="00CB6443"/>
    <w:rsid w:val="00CC056B"/>
    <w:rsid w:val="00CC0C58"/>
    <w:rsid w:val="00CC1850"/>
    <w:rsid w:val="00CC1C34"/>
    <w:rsid w:val="00CC29BF"/>
    <w:rsid w:val="00CC52BE"/>
    <w:rsid w:val="00CD515D"/>
    <w:rsid w:val="00CD63B8"/>
    <w:rsid w:val="00CD7F92"/>
    <w:rsid w:val="00CE0665"/>
    <w:rsid w:val="00CE10F2"/>
    <w:rsid w:val="00CE1B4B"/>
    <w:rsid w:val="00CE4904"/>
    <w:rsid w:val="00CE696A"/>
    <w:rsid w:val="00CE6B78"/>
    <w:rsid w:val="00CE73F5"/>
    <w:rsid w:val="00CF2130"/>
    <w:rsid w:val="00CF22F6"/>
    <w:rsid w:val="00CF6830"/>
    <w:rsid w:val="00CF771C"/>
    <w:rsid w:val="00D00EF4"/>
    <w:rsid w:val="00D015B2"/>
    <w:rsid w:val="00D01DDF"/>
    <w:rsid w:val="00D06036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2583"/>
    <w:rsid w:val="00D441F7"/>
    <w:rsid w:val="00D45AF7"/>
    <w:rsid w:val="00D466AF"/>
    <w:rsid w:val="00D473BF"/>
    <w:rsid w:val="00D47642"/>
    <w:rsid w:val="00D5169F"/>
    <w:rsid w:val="00D53725"/>
    <w:rsid w:val="00D53996"/>
    <w:rsid w:val="00D62BD2"/>
    <w:rsid w:val="00D630A2"/>
    <w:rsid w:val="00D6314B"/>
    <w:rsid w:val="00D650C8"/>
    <w:rsid w:val="00D654B4"/>
    <w:rsid w:val="00D662C7"/>
    <w:rsid w:val="00D712A3"/>
    <w:rsid w:val="00D75084"/>
    <w:rsid w:val="00D75193"/>
    <w:rsid w:val="00D7547B"/>
    <w:rsid w:val="00D77D5F"/>
    <w:rsid w:val="00D80DEB"/>
    <w:rsid w:val="00D85351"/>
    <w:rsid w:val="00D8795A"/>
    <w:rsid w:val="00D87F73"/>
    <w:rsid w:val="00D94887"/>
    <w:rsid w:val="00D9501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625"/>
    <w:rsid w:val="00DD147A"/>
    <w:rsid w:val="00DD1839"/>
    <w:rsid w:val="00DD231A"/>
    <w:rsid w:val="00DD2CF9"/>
    <w:rsid w:val="00DD7828"/>
    <w:rsid w:val="00DE0E89"/>
    <w:rsid w:val="00DE2554"/>
    <w:rsid w:val="00DE2882"/>
    <w:rsid w:val="00DE46DB"/>
    <w:rsid w:val="00DE5E95"/>
    <w:rsid w:val="00DE66F3"/>
    <w:rsid w:val="00DF0865"/>
    <w:rsid w:val="00DF1693"/>
    <w:rsid w:val="00DF307B"/>
    <w:rsid w:val="00DF4C61"/>
    <w:rsid w:val="00DF6EE3"/>
    <w:rsid w:val="00E0181C"/>
    <w:rsid w:val="00E04EFB"/>
    <w:rsid w:val="00E072C2"/>
    <w:rsid w:val="00E24673"/>
    <w:rsid w:val="00E24898"/>
    <w:rsid w:val="00E27EF5"/>
    <w:rsid w:val="00E3042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55B"/>
    <w:rsid w:val="00E86E4B"/>
    <w:rsid w:val="00E87DA4"/>
    <w:rsid w:val="00E958B6"/>
    <w:rsid w:val="00E963F9"/>
    <w:rsid w:val="00EA15F6"/>
    <w:rsid w:val="00EA20E5"/>
    <w:rsid w:val="00EA2756"/>
    <w:rsid w:val="00EA341C"/>
    <w:rsid w:val="00EA4B94"/>
    <w:rsid w:val="00EA60D4"/>
    <w:rsid w:val="00EB7498"/>
    <w:rsid w:val="00EB7FB3"/>
    <w:rsid w:val="00EC098C"/>
    <w:rsid w:val="00EC3C46"/>
    <w:rsid w:val="00EC69FF"/>
    <w:rsid w:val="00ED00F1"/>
    <w:rsid w:val="00ED23F4"/>
    <w:rsid w:val="00ED2726"/>
    <w:rsid w:val="00ED2FBA"/>
    <w:rsid w:val="00ED3E03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07883"/>
    <w:rsid w:val="00F10CF8"/>
    <w:rsid w:val="00F10E44"/>
    <w:rsid w:val="00F10FAD"/>
    <w:rsid w:val="00F13937"/>
    <w:rsid w:val="00F146E3"/>
    <w:rsid w:val="00F153F4"/>
    <w:rsid w:val="00F22F5E"/>
    <w:rsid w:val="00F3061E"/>
    <w:rsid w:val="00F31C69"/>
    <w:rsid w:val="00F35094"/>
    <w:rsid w:val="00F35B29"/>
    <w:rsid w:val="00F3618A"/>
    <w:rsid w:val="00F4412A"/>
    <w:rsid w:val="00F51D8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249"/>
    <w:rsid w:val="00F83448"/>
    <w:rsid w:val="00F90C49"/>
    <w:rsid w:val="00F917CF"/>
    <w:rsid w:val="00F95E8D"/>
    <w:rsid w:val="00FA1A9D"/>
    <w:rsid w:val="00FA1DE6"/>
    <w:rsid w:val="00FA532D"/>
    <w:rsid w:val="00FA7A79"/>
    <w:rsid w:val="00FA7D51"/>
    <w:rsid w:val="00FB06D9"/>
    <w:rsid w:val="00FB3077"/>
    <w:rsid w:val="00FC0E78"/>
    <w:rsid w:val="00FC5752"/>
    <w:rsid w:val="00FC7A6F"/>
    <w:rsid w:val="00FD00B1"/>
    <w:rsid w:val="00FD1497"/>
    <w:rsid w:val="00FD7382"/>
    <w:rsid w:val="00FE059A"/>
    <w:rsid w:val="00FE1AA4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47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871293" TargetMode="External"/><Relationship Id="rId13" Type="http://schemas.openxmlformats.org/officeDocument/2006/relationships/hyperlink" Target="mailto:rajeshpatkar@iitb.ac.in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mailto:krishna.swamy@ahduni.edu.in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review.jove.com/files_upload.php?src=2187129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andparnandi@iitb.ac.i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rajeshpatkar@iitb.ac.in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anandparnandi@iitb.ac.in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BECF8776E824BE19D5A26D41AB6D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6895C-2DB9-4F60-B671-FA77B4284552}"/>
      </w:docPartPr>
      <w:docPartBody>
        <w:p w:rsidR="00207C89" w:rsidRDefault="00F35DEA" w:rsidP="00F35DEA">
          <w:pPr>
            <w:pStyle w:val="0BECF8776E824BE19D5A26D41AB6D3E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A3AFAA6C53740FC9C2F27441EB6CD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EDC1D-E15E-46C6-90D3-699ACC714B3B}"/>
      </w:docPartPr>
      <w:docPartBody>
        <w:p w:rsidR="00FD6E9B" w:rsidRDefault="002D7BDA" w:rsidP="002D7BDA">
          <w:pPr>
            <w:pStyle w:val="3A3AFAA6C53740FC9C2F27441EB6CDC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582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71250"/>
    <w:rsid w:val="00183887"/>
    <w:rsid w:val="00186680"/>
    <w:rsid w:val="001B439B"/>
    <w:rsid w:val="001F6C86"/>
    <w:rsid w:val="001F7EF1"/>
    <w:rsid w:val="00207C89"/>
    <w:rsid w:val="002452FD"/>
    <w:rsid w:val="002470A6"/>
    <w:rsid w:val="00251E04"/>
    <w:rsid w:val="00252E10"/>
    <w:rsid w:val="00257C3C"/>
    <w:rsid w:val="0027616B"/>
    <w:rsid w:val="00287B01"/>
    <w:rsid w:val="002D7BDA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3F4893"/>
    <w:rsid w:val="004232DB"/>
    <w:rsid w:val="0045037E"/>
    <w:rsid w:val="00494D00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667D3"/>
    <w:rsid w:val="00886687"/>
    <w:rsid w:val="00893735"/>
    <w:rsid w:val="008A06BD"/>
    <w:rsid w:val="008D68B7"/>
    <w:rsid w:val="008E296E"/>
    <w:rsid w:val="008F498E"/>
    <w:rsid w:val="00912FD8"/>
    <w:rsid w:val="009333F9"/>
    <w:rsid w:val="00937B16"/>
    <w:rsid w:val="00955A1F"/>
    <w:rsid w:val="00961366"/>
    <w:rsid w:val="009670EA"/>
    <w:rsid w:val="00976622"/>
    <w:rsid w:val="009E354D"/>
    <w:rsid w:val="00A03C32"/>
    <w:rsid w:val="00A12489"/>
    <w:rsid w:val="00A128CE"/>
    <w:rsid w:val="00A3565A"/>
    <w:rsid w:val="00A439E7"/>
    <w:rsid w:val="00A464FD"/>
    <w:rsid w:val="00A4768E"/>
    <w:rsid w:val="00A5699C"/>
    <w:rsid w:val="00A62F99"/>
    <w:rsid w:val="00A730A4"/>
    <w:rsid w:val="00A74D32"/>
    <w:rsid w:val="00A867C2"/>
    <w:rsid w:val="00AC4231"/>
    <w:rsid w:val="00AC597A"/>
    <w:rsid w:val="00AE1BA8"/>
    <w:rsid w:val="00AE42DD"/>
    <w:rsid w:val="00B04933"/>
    <w:rsid w:val="00B1083B"/>
    <w:rsid w:val="00B21081"/>
    <w:rsid w:val="00B66641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04A8E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CB4"/>
    <w:rsid w:val="00D12DDA"/>
    <w:rsid w:val="00D25AF9"/>
    <w:rsid w:val="00D42EDE"/>
    <w:rsid w:val="00D75ED4"/>
    <w:rsid w:val="00D77D5F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77A"/>
    <w:rsid w:val="00E838FB"/>
    <w:rsid w:val="00E958B6"/>
    <w:rsid w:val="00E963F9"/>
    <w:rsid w:val="00EC183C"/>
    <w:rsid w:val="00EC38EE"/>
    <w:rsid w:val="00EC5ADC"/>
    <w:rsid w:val="00EF5E67"/>
    <w:rsid w:val="00EF7781"/>
    <w:rsid w:val="00F05EC7"/>
    <w:rsid w:val="00F11BF9"/>
    <w:rsid w:val="00F35B29"/>
    <w:rsid w:val="00F35DEA"/>
    <w:rsid w:val="00F4535C"/>
    <w:rsid w:val="00F55288"/>
    <w:rsid w:val="00F7561F"/>
    <w:rsid w:val="00F93B93"/>
    <w:rsid w:val="00FA16C8"/>
    <w:rsid w:val="00FB3077"/>
    <w:rsid w:val="00FD1D0C"/>
    <w:rsid w:val="00FD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35DEA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BECF8776E824BE19D5A26D41AB6D3E9">
    <w:name w:val="0BECF8776E824BE19D5A26D41AB6D3E9"/>
    <w:rsid w:val="00F35DE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FAE94D21BDF47FD8D4BEBD38F3CF01B">
    <w:name w:val="AFAE94D21BDF47FD8D4BEBD38F3CF01B"/>
    <w:rsid w:val="00F35DE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9FB8C2A6D64257BEE3822EB7C5F82A">
    <w:name w:val="5D9FB8C2A6D64257BEE3822EB7C5F82A"/>
    <w:rsid w:val="00207C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1663A4DDDFE46139B7EBB370886A4B7">
    <w:name w:val="F1663A4DDDFE46139B7EBB370886A4B7"/>
    <w:rsid w:val="00207C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5E1FC4C58134D5B9C414041B0338697">
    <w:name w:val="55E1FC4C58134D5B9C414041B0338697"/>
    <w:rsid w:val="002D7BD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A3AFAA6C53740FC9C2F27441EB6CDCC">
    <w:name w:val="3A3AFAA6C53740FC9C2F27441EB6CDCC"/>
    <w:rsid w:val="002D7BD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855F4978D649118E02DCB13EA39158">
    <w:name w:val="1C855F4978D649118E02DCB13EA39158"/>
    <w:rsid w:val="002D7BD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0DBA0-9E60-4A72-85B5-B3DFF095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15</Pages>
  <Words>3128</Words>
  <Characters>17831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20918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284</cp:revision>
  <dcterms:created xsi:type="dcterms:W3CDTF">2025-01-20T00:16:00Z</dcterms:created>
  <dcterms:modified xsi:type="dcterms:W3CDTF">2026-08-03T11:23:00Z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