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7361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2FBB">
        <w:rPr>
          <w:rFonts w:eastAsia="Times New Roman" w:cstheme="minorHAnsi"/>
          <w:b/>
        </w:rPr>
        <w:t>71709</w:t>
      </w:r>
    </w:p>
    <w:p w14:paraId="2F6924E5" w14:textId="1BA0A5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2FBB">
        <w:rPr>
          <w:rFonts w:eastAsia="Times New Roman" w:cstheme="minorHAnsi"/>
          <w:b/>
        </w:rPr>
        <w:t>Ruchira Mukherji</w:t>
      </w:r>
    </w:p>
    <w:p w14:paraId="6FB9233B" w14:textId="60A707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22FBB" w:rsidRPr="00DE0BD2">
          <w:rPr>
            <w:rStyle w:val="Hyperlink"/>
            <w:rFonts w:eastAsia="Times New Roman" w:cstheme="minorHAnsi"/>
            <w:b/>
          </w:rPr>
          <w:t>https://review.jove.com/files_upload.php?src=21871293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8EED7A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2FBB" w:rsidRPr="00922FBB">
        <w:rPr>
          <w:rFonts w:eastAsia="Times New Roman" w:cstheme="minorHAnsi"/>
          <w:b/>
          <w:sz w:val="32"/>
          <w:szCs w:val="32"/>
        </w:rPr>
        <w:t>Contactless Co-Culture Assays for Morphometric Studies During Inter-Species Interactions in Fungi</w:t>
      </w:r>
    </w:p>
    <w:p w14:paraId="49A6CCC0" w14:textId="77777777" w:rsidR="00922FBB" w:rsidRDefault="00922FB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AD39A1F" w:rsidR="00D6314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724DD36" w14:textId="0111CE99" w:rsid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  <w:r w:rsidRPr="00922FBB">
        <w:rPr>
          <w:rFonts w:eastAsia="Times New Roman" w:cstheme="minorHAnsi"/>
          <w:b/>
          <w:sz w:val="28"/>
          <w:szCs w:val="28"/>
          <w:lang w:val="en-IN"/>
        </w:rPr>
        <w:t>V. Anand Parnandi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1,2</w:t>
      </w:r>
      <w:r w:rsidR="006217EC">
        <w:rPr>
          <w:rFonts w:eastAsia="Times New Roman" w:cstheme="minorHAnsi"/>
          <w:b/>
          <w:sz w:val="28"/>
          <w:szCs w:val="28"/>
          <w:vertAlign w:val="superscript"/>
          <w:lang w:val="en-IN"/>
        </w:rPr>
        <w:t>,3</w:t>
      </w:r>
      <w:r w:rsidRPr="00922FBB">
        <w:rPr>
          <w:rFonts w:eastAsia="Times New Roman" w:cstheme="minorHAnsi"/>
          <w:b/>
          <w:sz w:val="28"/>
          <w:szCs w:val="28"/>
          <w:lang w:val="en-IN"/>
        </w:rPr>
        <w:t>, Krishna B. S. Swamy</w:t>
      </w:r>
      <w:r w:rsidR="006217EC">
        <w:rPr>
          <w:rFonts w:eastAsia="Times New Roman" w:cstheme="minorHAnsi"/>
          <w:b/>
          <w:sz w:val="28"/>
          <w:szCs w:val="28"/>
          <w:vertAlign w:val="superscript"/>
          <w:lang w:val="en-IN"/>
        </w:rPr>
        <w:t>4</w:t>
      </w:r>
      <w:r w:rsidRPr="00922FBB">
        <w:rPr>
          <w:rFonts w:eastAsia="Times New Roman" w:cstheme="minorHAnsi"/>
          <w:b/>
          <w:sz w:val="28"/>
          <w:szCs w:val="28"/>
          <w:lang w:val="en-IN"/>
        </w:rPr>
        <w:t>, Rajesh N. Patkar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</w:p>
    <w:p w14:paraId="265E5A61" w14:textId="77777777" w:rsid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55A7D5FE" w14:textId="3B683498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1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Department of Biosciences and Bioengineering, Indian Institute of Technology</w:t>
      </w:r>
      <w:r w:rsidR="0025377F">
        <w:rPr>
          <w:rFonts w:eastAsia="Times New Roman" w:cstheme="minorHAnsi"/>
          <w:bCs/>
          <w:sz w:val="28"/>
          <w:szCs w:val="28"/>
          <w:lang w:val="en-IN"/>
        </w:rPr>
        <w:t xml:space="preserve"> Bombay</w:t>
      </w:r>
    </w:p>
    <w:p w14:paraId="22C9439F" w14:textId="5B0ABC10" w:rsid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2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Bharat Chattoo Genome Research Centre, Department of Microbiology and Biotechnology Centre, The Maharaja Sayajirao University of Baroda</w:t>
      </w:r>
    </w:p>
    <w:p w14:paraId="4D48C63F" w14:textId="3236BAC5" w:rsidR="001968B1" w:rsidRDefault="001968B1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1968B1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3</w:t>
      </w:r>
      <w:r w:rsidRPr="001968B1">
        <w:rPr>
          <w:rFonts w:eastAsia="Times New Roman" w:cstheme="minorHAnsi"/>
          <w:bCs/>
          <w:sz w:val="28"/>
          <w:szCs w:val="28"/>
          <w:lang w:val="en-IN"/>
        </w:rPr>
        <w:t>Warwick Medical School, University of Warwick</w:t>
      </w:r>
    </w:p>
    <w:p w14:paraId="1E33F624" w14:textId="59E5A27E" w:rsidR="00922FBB" w:rsidRPr="00922FBB" w:rsidRDefault="001968B1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4</w:t>
      </w:r>
      <w:r w:rsidR="00922FBB" w:rsidRPr="00922FBB">
        <w:rPr>
          <w:rFonts w:eastAsia="Times New Roman" w:cstheme="minorHAnsi"/>
          <w:bCs/>
          <w:sz w:val="28"/>
          <w:szCs w:val="28"/>
          <w:lang w:val="en-IN"/>
        </w:rPr>
        <w:t>School of Arts and Sciences, Ahmedabad University</w:t>
      </w:r>
    </w:p>
    <w:p w14:paraId="6EDA645F" w14:textId="77777777" w:rsidR="00922FBB" w:rsidRP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F6CD72" w14:textId="6B8081CB" w:rsidR="00922FBB" w:rsidRPr="005C7884" w:rsidRDefault="00922FBB" w:rsidP="00922FBB">
      <w:pPr>
        <w:jc w:val="both"/>
        <w:rPr>
          <w:rFonts w:ascii="Calibri" w:hAnsi="Calibri" w:cs="Calibri"/>
        </w:rPr>
      </w:pPr>
      <w:r w:rsidRPr="005C7884">
        <w:rPr>
          <w:rFonts w:ascii="Calibri" w:hAnsi="Calibri" w:cs="Calibri"/>
        </w:rPr>
        <w:t>V. Anand Parnandi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DE0BD2">
          <w:rPr>
            <w:rStyle w:val="Hyperlink"/>
            <w:rFonts w:ascii="Calibri" w:hAnsi="Calibri" w:cs="Calibri"/>
          </w:rPr>
          <w:t>anandparnandi@iitb.ac.in</w:t>
        </w:r>
      </w:hyperlink>
    </w:p>
    <w:p w14:paraId="37344CE8" w14:textId="59020D23" w:rsidR="00922FBB" w:rsidRPr="00686E32" w:rsidRDefault="00922FBB" w:rsidP="00922FBB">
      <w:pPr>
        <w:jc w:val="both"/>
        <w:rPr>
          <w:rFonts w:ascii="Calibri" w:hAnsi="Calibri" w:cs="Calibri"/>
          <w:lang w:val="de-DE"/>
        </w:rPr>
      </w:pPr>
      <w:r w:rsidRPr="00686E32">
        <w:rPr>
          <w:rFonts w:ascii="Calibri" w:hAnsi="Calibri" w:cs="Calibri"/>
          <w:lang w:val="de-DE"/>
        </w:rPr>
        <w:t>Krishna B. S. Swamy</w:t>
      </w:r>
      <w:r w:rsidRPr="00686E32">
        <w:rPr>
          <w:rFonts w:ascii="Calibri" w:hAnsi="Calibri" w:cs="Calibri"/>
          <w:lang w:val="de-DE"/>
        </w:rPr>
        <w:tab/>
      </w:r>
      <w:r w:rsidRPr="00686E32">
        <w:rPr>
          <w:rFonts w:ascii="Calibri" w:hAnsi="Calibri" w:cs="Calibri"/>
          <w:lang w:val="de-DE"/>
        </w:rPr>
        <w:tab/>
      </w:r>
      <w:hyperlink r:id="rId10" w:history="1">
        <w:r w:rsidRPr="00686E32">
          <w:rPr>
            <w:rStyle w:val="Hyperlink"/>
            <w:rFonts w:ascii="Calibri" w:hAnsi="Calibri" w:cs="Calibri"/>
            <w:lang w:val="de-DE"/>
          </w:rPr>
          <w:t>krishna.swamy@ahduni.edu.in</w:t>
        </w:r>
      </w:hyperlink>
    </w:p>
    <w:p w14:paraId="6C77267D" w14:textId="6C9A0361" w:rsidR="00922FBB" w:rsidRPr="005C7884" w:rsidRDefault="00922FBB" w:rsidP="00922FBB">
      <w:pPr>
        <w:jc w:val="both"/>
        <w:rPr>
          <w:rFonts w:ascii="Calibri" w:hAnsi="Calibri" w:cs="Calibri"/>
          <w:color w:val="808080"/>
        </w:rPr>
      </w:pPr>
      <w:r w:rsidRPr="005C7884">
        <w:rPr>
          <w:rFonts w:ascii="Calibri" w:hAnsi="Calibri" w:cs="Calibri"/>
        </w:rPr>
        <w:t>Rajesh N. Patkar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DE0BD2">
          <w:rPr>
            <w:rStyle w:val="Hyperlink"/>
            <w:rFonts w:ascii="Calibri" w:hAnsi="Calibri" w:cs="Calibri"/>
          </w:rPr>
          <w:t>rajeshpatkar@iitb.ac.in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B2067E" w14:textId="77777777" w:rsidR="00F90C49" w:rsidRPr="005C7884" w:rsidRDefault="00F90C49" w:rsidP="00F90C49">
      <w:pPr>
        <w:jc w:val="both"/>
        <w:rPr>
          <w:rFonts w:ascii="Calibri" w:hAnsi="Calibri" w:cs="Calibri"/>
        </w:rPr>
      </w:pPr>
      <w:hyperlink r:id="rId12" w:history="1">
        <w:r w:rsidRPr="00DE0BD2">
          <w:rPr>
            <w:rStyle w:val="Hyperlink"/>
            <w:rFonts w:ascii="Calibri" w:hAnsi="Calibri" w:cs="Calibri"/>
          </w:rPr>
          <w:t>anandparnandi@iitb.ac.in</w:t>
        </w:r>
      </w:hyperlink>
    </w:p>
    <w:p w14:paraId="5CE13ADC" w14:textId="77777777" w:rsidR="00F90C49" w:rsidRPr="005C7884" w:rsidRDefault="00F90C49" w:rsidP="00F90C49">
      <w:pPr>
        <w:jc w:val="both"/>
        <w:rPr>
          <w:rFonts w:ascii="Calibri" w:hAnsi="Calibri" w:cs="Calibri"/>
        </w:rPr>
      </w:pPr>
      <w:hyperlink r:id="rId13" w:history="1">
        <w:r w:rsidRPr="00DE0BD2">
          <w:rPr>
            <w:rStyle w:val="Hyperlink"/>
            <w:rFonts w:ascii="Calibri" w:hAnsi="Calibri" w:cs="Calibri"/>
          </w:rPr>
          <w:t>krishna.swamy@ahduni.edu.in</w:t>
        </w:r>
      </w:hyperlink>
    </w:p>
    <w:p w14:paraId="3BE2B4FE" w14:textId="77777777" w:rsidR="00F90C49" w:rsidRPr="005C7884" w:rsidRDefault="00F90C49" w:rsidP="00F90C49">
      <w:pPr>
        <w:jc w:val="both"/>
        <w:rPr>
          <w:rFonts w:ascii="Calibri" w:hAnsi="Calibri" w:cs="Calibri"/>
          <w:color w:val="808080"/>
        </w:rPr>
      </w:pPr>
      <w:hyperlink r:id="rId14" w:history="1">
        <w:r w:rsidRPr="00DE0BD2">
          <w:rPr>
            <w:rStyle w:val="Hyperlink"/>
            <w:rFonts w:ascii="Calibri" w:hAnsi="Calibri" w:cs="Calibri"/>
          </w:rPr>
          <w:t>rajeshpatkar@iitb.ac.in</w:t>
        </w:r>
      </w:hyperlink>
    </w:p>
    <w:p w14:paraId="0346474C" w14:textId="77777777" w:rsidR="00F90C49" w:rsidRPr="00B07A3B" w:rsidRDefault="00F90C49" w:rsidP="00F90C49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57BD0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42561" w:rsidRPr="001775AF">
        <w:rPr>
          <w:rFonts w:eastAsia="Times New Roman" w:cstheme="minorHAnsi"/>
          <w:b/>
          <w:bCs/>
        </w:rPr>
        <w:t>Yes</w:t>
      </w:r>
    </w:p>
    <w:p w14:paraId="1EDFAF1F" w14:textId="7CE05158" w:rsidR="005F1ADF" w:rsidRPr="00037828" w:rsidRDefault="005F1ADF" w:rsidP="001775A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1775AF">
        <w:rPr>
          <w:rFonts w:eastAsia="Times New Roman" w:cstheme="minorHAnsi"/>
          <w:b/>
        </w:rPr>
        <w:t xml:space="preserve"> </w:t>
      </w:r>
      <w:r w:rsidR="00642561">
        <w:rPr>
          <w:rFonts w:eastAsia="Times New Roman" w:cstheme="minorHAnsi"/>
          <w:b/>
        </w:rPr>
        <w:t>Yes</w:t>
      </w:r>
    </w:p>
    <w:p w14:paraId="770BBB50" w14:textId="54019872" w:rsidR="005F1ADF" w:rsidRPr="00B07A3B" w:rsidRDefault="00642561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Eclipse Ti2 laser free confocal microscope.</w:t>
      </w:r>
    </w:p>
    <w:p w14:paraId="2EAFF45E" w14:textId="77777777" w:rsidR="00642561" w:rsidRPr="00D7547B" w:rsidRDefault="0064256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4A00A8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D0B76">
        <w:rPr>
          <w:rFonts w:eastAsia="Times New Roman" w:cstheme="minorHAnsi"/>
          <w:b/>
          <w:bCs/>
        </w:rPr>
        <w:t xml:space="preserve"> 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1AEE529C" w:rsidR="00500FA1" w:rsidRDefault="009A2C33" w:rsidP="00A94F5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A94F5A">
        <w:rPr>
          <w:rFonts w:eastAsia="Times New Roman" w:cstheme="minorHAnsi"/>
        </w:rPr>
        <w:t>?</w:t>
      </w:r>
      <w:r w:rsidR="00FC61CA">
        <w:rPr>
          <w:rFonts w:eastAsia="Times New Roman" w:cstheme="minorHAnsi"/>
          <w:b/>
          <w:bCs/>
        </w:rPr>
        <w:t xml:space="preserve"> No; it will be within the lab.</w:t>
      </w:r>
    </w:p>
    <w:p w14:paraId="1C7FB36C" w14:textId="77777777" w:rsidR="00A94F5A" w:rsidRPr="00A94F5A" w:rsidRDefault="00A94F5A" w:rsidP="00A94F5A">
      <w:pPr>
        <w:spacing w:before="120"/>
        <w:rPr>
          <w:rFonts w:eastAsia="Times New Roman" w:cstheme="minorHAnsi"/>
          <w:b/>
          <w:bCs/>
        </w:rPr>
      </w:pPr>
    </w:p>
    <w:p w14:paraId="2934ADF1" w14:textId="6410C42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C61C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B9E54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F13937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026C68A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13937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A261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A261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A2619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54C617D" w:rsidR="007D61A8" w:rsidRPr="00B34113" w:rsidRDefault="00BD50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Rajesh Patkar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439FF" w:rsidRPr="00A439FF">
        <w:rPr>
          <w:rFonts w:cstheme="minorHAnsi"/>
        </w:rPr>
        <w:t>We study molecular communication in host–pathogen and fungal interspecies interactions, asking how secreted signals shape microbial morphology and behavior</w:t>
      </w:r>
      <w:r w:rsidR="002B5D59">
        <w:rPr>
          <w:rFonts w:cstheme="minorHAnsi"/>
        </w:rPr>
        <w:t>.</w:t>
      </w:r>
    </w:p>
    <w:p w14:paraId="29611763" w14:textId="2642FE1E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A2619" w:rsidRDefault="007F1168" w:rsidP="007D61A8">
      <w:pPr>
        <w:rPr>
          <w:rFonts w:eastAsia="Times New Roman" w:cstheme="minorHAnsi"/>
          <w:strike/>
        </w:rPr>
      </w:pPr>
      <w:r w:rsidRPr="004A2619">
        <w:rPr>
          <w:strike/>
        </w:rPr>
        <w:t>Describe the research gap or limitation in existing methods and how this protocol addresses them.</w:t>
      </w:r>
    </w:p>
    <w:p w14:paraId="490E6309" w14:textId="4050AB7E" w:rsidR="007D61A8" w:rsidRPr="00B34113" w:rsidRDefault="002B5D59" w:rsidP="00B3411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Rajesh Patkar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439FF" w:rsidRPr="00A439FF">
        <w:rPr>
          <w:rFonts w:cstheme="minorHAnsi"/>
        </w:rPr>
        <w:t xml:space="preserve">Existing methods can be laborious, costly, or </w:t>
      </w:r>
      <w:r w:rsidR="00A439FF">
        <w:rPr>
          <w:rFonts w:cstheme="minorHAnsi"/>
        </w:rPr>
        <w:t>confusing</w:t>
      </w:r>
      <w:r w:rsidR="00A439FF" w:rsidRPr="00A439FF">
        <w:rPr>
          <w:rFonts w:cstheme="minorHAnsi"/>
        </w:rPr>
        <w:t xml:space="preserve">; this protocol offers </w:t>
      </w:r>
      <w:r w:rsidR="00A439FF">
        <w:rPr>
          <w:rFonts w:cstheme="minorHAnsi"/>
        </w:rPr>
        <w:t xml:space="preserve">a </w:t>
      </w:r>
      <w:r w:rsidR="00A439FF" w:rsidRPr="00A439FF">
        <w:rPr>
          <w:rFonts w:cstheme="minorHAnsi"/>
        </w:rPr>
        <w:t>simple, adaptable contactless assay</w:t>
      </w:r>
      <w:r w:rsidR="00A439FF">
        <w:rPr>
          <w:rFonts w:cstheme="minorHAnsi"/>
        </w:rPr>
        <w:t xml:space="preserve"> to study</w:t>
      </w:r>
      <w:r w:rsidR="00C214A8">
        <w:rPr>
          <w:rFonts w:cstheme="minorHAnsi"/>
        </w:rPr>
        <w:t xml:space="preserve"> novel </w:t>
      </w:r>
      <w:r w:rsidR="00043D14">
        <w:rPr>
          <w:rFonts w:cstheme="minorHAnsi"/>
        </w:rPr>
        <w:t>microbial</w:t>
      </w:r>
      <w:r w:rsidR="00C214A8">
        <w:rPr>
          <w:rFonts w:cstheme="minorHAnsi"/>
        </w:rPr>
        <w:t xml:space="preserve"> inter-species interaction</w:t>
      </w:r>
      <w:r w:rsidR="00043D14">
        <w:rPr>
          <w:rFonts w:cstheme="minorHAnsi"/>
        </w:rPr>
        <w:t>s</w:t>
      </w:r>
      <w:r w:rsidR="00C214A8">
        <w:rPr>
          <w:rFonts w:cstheme="minorHAnsi"/>
        </w:rPr>
        <w:t xml:space="preserve">. </w:t>
      </w:r>
    </w:p>
    <w:p w14:paraId="029D6D41" w14:textId="0DEB0E72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58E62CB" w14:textId="77777777" w:rsidR="00B34113" w:rsidRPr="00B34113" w:rsidRDefault="00B34113" w:rsidP="00B34113">
      <w:pPr>
        <w:pStyle w:val="ListParagraph"/>
        <w:ind w:left="1627"/>
        <w:rPr>
          <w:rFonts w:cstheme="minorHAnsi"/>
        </w:rPr>
      </w:pPr>
    </w:p>
    <w:p w14:paraId="5B4968C1" w14:textId="154D02F3" w:rsidR="00D75084" w:rsidRPr="004A2619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A2619">
        <w:rPr>
          <w:strike/>
        </w:rPr>
        <w:t>Describe the research contexts or systems in which this protocol can be applied.</w:t>
      </w:r>
    </w:p>
    <w:p w14:paraId="4BA4BEFE" w14:textId="49EC84A0" w:rsidR="00D75084" w:rsidRPr="00B34113" w:rsidRDefault="002B5D59" w:rsidP="00B3411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5D59">
        <w:rPr>
          <w:rFonts w:cstheme="minorHAnsi"/>
          <w:b/>
          <w:color w:val="auto"/>
          <w:u w:val="single"/>
        </w:rPr>
        <w:t>Rajesh Patkar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D5D8D">
        <w:rPr>
          <w:rFonts w:eastAsia="Times New Roman" w:cstheme="minorHAnsi"/>
        </w:rPr>
        <w:t>T</w:t>
      </w:r>
      <w:r w:rsidR="008D5D8D" w:rsidRPr="008D5D8D">
        <w:rPr>
          <w:rFonts w:cstheme="minorHAnsi"/>
        </w:rPr>
        <w:t>his protocol supports fundamental and translational research on interspecies and cross-kingdom interactions across diverse biological and clinical systems</w:t>
      </w:r>
      <w:r w:rsidR="00C214A8">
        <w:rPr>
          <w:rFonts w:cstheme="minorHAnsi"/>
        </w:rPr>
        <w:t>.</w:t>
      </w:r>
    </w:p>
    <w:p w14:paraId="22FF0574" w14:textId="77777777" w:rsidR="00B34113" w:rsidRPr="005F18CF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84511F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470BBE72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19D2289A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0D3DE7C1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18609BC6" w14:textId="77777777" w:rsidR="00B34113" w:rsidRPr="00B34113" w:rsidRDefault="00B34113" w:rsidP="00B34113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A2619" w:rsidRDefault="00441918" w:rsidP="00D75084">
      <w:pPr>
        <w:spacing w:before="120"/>
        <w:rPr>
          <w:rFonts w:eastAsia="Times New Roman" w:cstheme="minorHAnsi"/>
          <w:strike/>
        </w:rPr>
      </w:pPr>
      <w:r w:rsidRPr="004A2619">
        <w:rPr>
          <w:strike/>
        </w:rPr>
        <w:t>What does this protocol allow researchers to study or measure?</w:t>
      </w:r>
    </w:p>
    <w:p w14:paraId="074ECE87" w14:textId="66F516A0" w:rsidR="00D75084" w:rsidRPr="00B34113" w:rsidRDefault="0034250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Parth Trivedi</w:t>
      </w:r>
      <w:r w:rsidR="00D03D01">
        <w:rPr>
          <w:rStyle w:val="AuthorName"/>
          <w:rFonts w:asciiTheme="minorHAnsi" w:eastAsia="Times" w:hAnsiTheme="minorHAnsi" w:cstheme="minorHAnsi"/>
        </w:rPr>
        <w:t xml:space="preserve">, PhD </w:t>
      </w:r>
      <w:r w:rsidR="00715B79">
        <w:rPr>
          <w:rStyle w:val="AuthorName"/>
          <w:rFonts w:asciiTheme="minorHAnsi" w:eastAsia="Times" w:hAnsiTheme="minorHAnsi" w:cstheme="minorHAnsi"/>
        </w:rPr>
        <w:t>Student (</w:t>
      </w:r>
      <w:r w:rsidR="00715B79" w:rsidRPr="00715B79">
        <w:rPr>
          <w:rFonts w:cstheme="minorHAnsi"/>
          <w:b/>
          <w:u w:val="single"/>
        </w:rPr>
        <w:t>Fungal Patho-biology lab</w:t>
      </w:r>
      <w:r w:rsidR="005A62F6">
        <w:rPr>
          <w:rFonts w:cstheme="minorHAnsi"/>
          <w:b/>
          <w:u w:val="single"/>
        </w:rPr>
        <w:t>,</w:t>
      </w:r>
      <w:r w:rsidR="009870EB">
        <w:rPr>
          <w:rFonts w:cstheme="minorHAnsi"/>
          <w:b/>
          <w:u w:val="single"/>
        </w:rPr>
        <w:t xml:space="preserve"> </w:t>
      </w:r>
      <w:r w:rsidR="005A62F6">
        <w:rPr>
          <w:rFonts w:cstheme="minorHAnsi"/>
          <w:b/>
          <w:u w:val="single"/>
        </w:rPr>
        <w:t>IITB</w:t>
      </w:r>
      <w:r w:rsidR="00715B79">
        <w:rPr>
          <w:rFonts w:cstheme="minorHAnsi"/>
          <w:b/>
          <w:u w:val="single"/>
        </w:rPr>
        <w:t>)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34113">
        <w:rPr>
          <w:rFonts w:cstheme="minorHAnsi"/>
        </w:rPr>
        <w:t>The protocol</w:t>
      </w:r>
      <w:r w:rsidR="00B34113" w:rsidRPr="00B34113">
        <w:rPr>
          <w:rFonts w:cstheme="minorHAnsi"/>
        </w:rPr>
        <w:t xml:space="preserve"> enables researchers to investigate multispecies coexistence by measuring morphological responses to interspecies signaling within microbial communities.</w:t>
      </w:r>
    </w:p>
    <w:p w14:paraId="31A86F0A" w14:textId="46C7C9C4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4A2619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30B69168" w:rsidR="007D61A8" w:rsidRPr="00B34113" w:rsidRDefault="00043D1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Parth Trivedi</w:t>
      </w:r>
      <w:r w:rsidR="00D03D01">
        <w:rPr>
          <w:rStyle w:val="AuthorName"/>
          <w:rFonts w:asciiTheme="minorHAnsi" w:eastAsia="Times" w:hAnsiTheme="minorHAnsi" w:cstheme="minorHAnsi"/>
        </w:rPr>
        <w:t xml:space="preserve">, PhD </w:t>
      </w:r>
      <w:r w:rsidR="00715B79">
        <w:rPr>
          <w:rStyle w:val="AuthorName"/>
          <w:rFonts w:asciiTheme="minorHAnsi" w:eastAsia="Times" w:hAnsiTheme="minorHAnsi" w:cstheme="minorHAnsi"/>
        </w:rPr>
        <w:t>Student(</w:t>
      </w:r>
      <w:r w:rsidR="00715B79" w:rsidRPr="00715B79">
        <w:rPr>
          <w:rFonts w:cstheme="minorHAnsi"/>
          <w:b/>
          <w:u w:val="single"/>
        </w:rPr>
        <w:t>Fungal Patho-biology lab</w:t>
      </w:r>
      <w:r w:rsidR="005A62F6">
        <w:rPr>
          <w:rFonts w:cstheme="minorHAnsi"/>
          <w:b/>
          <w:u w:val="single"/>
        </w:rPr>
        <w:t>,</w:t>
      </w:r>
      <w:r w:rsidR="009870EB">
        <w:rPr>
          <w:rFonts w:cstheme="minorHAnsi"/>
          <w:b/>
          <w:u w:val="single"/>
        </w:rPr>
        <w:t xml:space="preserve"> </w:t>
      </w:r>
      <w:r w:rsidR="005A62F6">
        <w:rPr>
          <w:rFonts w:cstheme="minorHAnsi"/>
          <w:b/>
          <w:u w:val="single"/>
        </w:rPr>
        <w:t>IITB</w:t>
      </w:r>
      <w:r w:rsidR="00715B79">
        <w:rPr>
          <w:rFonts w:cstheme="minorHAnsi"/>
          <w:b/>
          <w:u w:val="single"/>
        </w:rPr>
        <w:t>)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4113" w:rsidRPr="00B34113">
        <w:rPr>
          <w:rFonts w:cstheme="minorHAnsi"/>
        </w:rPr>
        <w:t>The key challenge</w:t>
      </w:r>
      <w:r w:rsidR="00B34113">
        <w:rPr>
          <w:rFonts w:cstheme="minorHAnsi"/>
        </w:rPr>
        <w:t xml:space="preserve"> here</w:t>
      </w:r>
      <w:r w:rsidR="00B34113" w:rsidRPr="00B34113">
        <w:rPr>
          <w:rFonts w:cstheme="minorHAnsi"/>
        </w:rPr>
        <w:t xml:space="preserve"> is ensuring molecular exchange across the membrane, </w:t>
      </w:r>
      <w:r w:rsidR="0099562F">
        <w:rPr>
          <w:rFonts w:cstheme="minorHAnsi"/>
        </w:rPr>
        <w:t>which is addressed</w:t>
      </w:r>
      <w:r w:rsidR="00B34113" w:rsidRPr="00B34113">
        <w:rPr>
          <w:rFonts w:cstheme="minorHAnsi"/>
        </w:rPr>
        <w:t xml:space="preserve"> by plate agitation and maintaining sufficient hydrostatic pressure</w:t>
      </w:r>
      <w:r w:rsidR="0022012A">
        <w:rPr>
          <w:rFonts w:cstheme="minorHAnsi"/>
        </w:rPr>
        <w:t>.</w:t>
      </w:r>
    </w:p>
    <w:p w14:paraId="2AAFAE8E" w14:textId="4FDF76B6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A65F55B" w14:textId="77777777" w:rsidR="00B34113" w:rsidRPr="00B34113" w:rsidRDefault="00B34113" w:rsidP="00B34113">
      <w:pPr>
        <w:pStyle w:val="ListParagraph"/>
        <w:ind w:left="1627"/>
        <w:rPr>
          <w:rFonts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A2619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A2619">
        <w:rPr>
          <w:strike/>
        </w:rPr>
        <w:t>Are there any additional methods or analyses that can be performed following this procedure?</w:t>
      </w:r>
    </w:p>
    <w:p w14:paraId="5422B370" w14:textId="102954F9" w:rsidR="00333FA4" w:rsidRPr="00B34113" w:rsidRDefault="00A21CE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Parth </w:t>
      </w:r>
      <w:r w:rsidR="00715B79">
        <w:rPr>
          <w:rStyle w:val="AuthorName"/>
          <w:rFonts w:asciiTheme="minorHAnsi" w:eastAsia="Times" w:hAnsiTheme="minorHAnsi" w:cstheme="minorHAnsi"/>
        </w:rPr>
        <w:t>Trivedi, PhD</w:t>
      </w:r>
      <w:r w:rsidR="00D03D01">
        <w:rPr>
          <w:rStyle w:val="AuthorName"/>
          <w:rFonts w:asciiTheme="minorHAnsi" w:eastAsia="Times" w:hAnsiTheme="minorHAnsi" w:cstheme="minorHAnsi"/>
        </w:rPr>
        <w:t xml:space="preserve"> </w:t>
      </w:r>
      <w:r w:rsidR="00715B79">
        <w:rPr>
          <w:rStyle w:val="AuthorName"/>
          <w:rFonts w:asciiTheme="minorHAnsi" w:eastAsia="Times" w:hAnsiTheme="minorHAnsi" w:cstheme="minorHAnsi"/>
        </w:rPr>
        <w:t>Student (</w:t>
      </w:r>
      <w:r w:rsidR="00715B79" w:rsidRPr="00715B79">
        <w:rPr>
          <w:rFonts w:cstheme="minorHAnsi"/>
          <w:b/>
          <w:u w:val="single"/>
        </w:rPr>
        <w:t>Fungal Patho-biology lab</w:t>
      </w:r>
      <w:r w:rsidR="005A62F6">
        <w:rPr>
          <w:rFonts w:cstheme="minorHAnsi"/>
          <w:b/>
          <w:u w:val="single"/>
        </w:rPr>
        <w:t>,</w:t>
      </w:r>
      <w:r w:rsidR="009870EB">
        <w:rPr>
          <w:rFonts w:cstheme="minorHAnsi"/>
          <w:b/>
          <w:u w:val="single"/>
        </w:rPr>
        <w:t xml:space="preserve"> </w:t>
      </w:r>
      <w:r w:rsidR="005A62F6">
        <w:rPr>
          <w:rFonts w:cstheme="minorHAnsi"/>
          <w:b/>
          <w:u w:val="single"/>
        </w:rPr>
        <w:t>IITB</w:t>
      </w:r>
      <w:r w:rsidR="00715B79">
        <w:rPr>
          <w:rFonts w:cstheme="minorHAnsi"/>
          <w:b/>
          <w:u w:val="single"/>
        </w:rPr>
        <w:t>)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34113" w:rsidRPr="00B34113">
        <w:rPr>
          <w:rFonts w:cstheme="minorHAnsi"/>
        </w:rPr>
        <w:t>Live-cell imaging of organellar dynamics could reveal how molecular communication mechanistically shapes interspecies interactions</w:t>
      </w:r>
      <w:r w:rsidR="003119BA">
        <w:rPr>
          <w:rFonts w:cstheme="minorHAnsi"/>
        </w:rPr>
        <w:t>.</w:t>
      </w:r>
    </w:p>
    <w:p w14:paraId="39A91850" w14:textId="77777777" w:rsidR="00B34113" w:rsidRPr="005F18CF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716840A" w14:textId="77777777" w:rsidR="00B34113" w:rsidRPr="00B07A3B" w:rsidRDefault="00B34113" w:rsidP="00B34113">
      <w:pPr>
        <w:rPr>
          <w:rFonts w:eastAsia="Times New Roman" w:cstheme="minorHAnsi"/>
          <w:b/>
          <w:bCs/>
        </w:rPr>
      </w:pPr>
    </w:p>
    <w:p w14:paraId="5EE95D31" w14:textId="77777777" w:rsidR="00B34113" w:rsidRPr="00B07A3B" w:rsidRDefault="00B34113" w:rsidP="00B3411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3F311A2" w14:textId="2981CEFA" w:rsidR="00333FA4" w:rsidRPr="00D75084" w:rsidRDefault="00333FA4" w:rsidP="00B34113">
      <w:pPr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573029E" w14:textId="18314A40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E99507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0416B5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A554D0E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B6206E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28791D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454399D" w14:textId="77777777" w:rsidR="00437608" w:rsidRDefault="00437608" w:rsidP="005A02B6">
      <w:pPr>
        <w:pStyle w:val="Heading1"/>
        <w:rPr>
          <w:rFonts w:cstheme="minorHAnsi"/>
        </w:rPr>
      </w:pPr>
    </w:p>
    <w:p w14:paraId="4DB67ECD" w14:textId="77777777" w:rsidR="00437608" w:rsidRDefault="00437608" w:rsidP="00437608"/>
    <w:p w14:paraId="3D0A2A43" w14:textId="77777777" w:rsidR="00EA559B" w:rsidRPr="00437608" w:rsidRDefault="00EA559B" w:rsidP="00437608"/>
    <w:p w14:paraId="1CEA460B" w14:textId="785231F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A84E7CC" w14:textId="77777777" w:rsidR="00E70D9C" w:rsidRDefault="00E70D9C" w:rsidP="00DC2504">
      <w:pPr>
        <w:rPr>
          <w:rFonts w:cstheme="minorHAnsi"/>
          <w:i/>
          <w:iCs/>
          <w:color w:val="0000FF"/>
          <w:lang w:val="en-IN"/>
        </w:rPr>
      </w:pPr>
    </w:p>
    <w:p w14:paraId="65677E64" w14:textId="77777777" w:rsidR="006F0768" w:rsidRPr="008E4564" w:rsidRDefault="006F076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7D21D9E" w:rsidR="00CE10F2" w:rsidRPr="009555FB" w:rsidRDefault="009555FB" w:rsidP="00110E0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55FB">
        <w:rPr>
          <w:rFonts w:cstheme="minorHAnsi"/>
          <w:b/>
          <w:bCs/>
        </w:rPr>
        <w:t>Preparing Fungal Strains for Co-Culture</w:t>
      </w:r>
    </w:p>
    <w:p w14:paraId="314C5FBA" w14:textId="006CD36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FC61CA" w:rsidRPr="00EA559B">
        <w:rPr>
          <w:rFonts w:cstheme="minorHAnsi"/>
          <w:b/>
          <w:bCs/>
        </w:rPr>
        <w:t>Parth Trivedi</w:t>
      </w:r>
    </w:p>
    <w:p w14:paraId="2093FFEE" w14:textId="77777777" w:rsidR="00EA559B" w:rsidRDefault="00EA559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EB3ED4" w14:textId="24F7B738" w:rsidR="00372B08" w:rsidRDefault="00236865" w:rsidP="0023686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Begin </w:t>
      </w:r>
      <w:r w:rsidR="00372B08">
        <w:rPr>
          <w:rFonts w:cstheme="minorHAnsi"/>
          <w:color w:val="7030A0"/>
        </w:rPr>
        <w:t>by placing a</w:t>
      </w:r>
      <w:r w:rsidR="00372B08" w:rsidRPr="005855FD">
        <w:rPr>
          <w:rFonts w:cstheme="minorHAnsi"/>
          <w:color w:val="7030A0"/>
        </w:rPr>
        <w:t xml:space="preserve"> Glucose Minimal Medium agar plate</w:t>
      </w:r>
      <w:r w:rsidR="00FA1DE6">
        <w:rPr>
          <w:rFonts w:cstheme="minorHAnsi"/>
          <w:color w:val="7030A0"/>
        </w:rPr>
        <w:t>,</w:t>
      </w:r>
      <w:r w:rsidR="00372B08" w:rsidRPr="005855FD">
        <w:rPr>
          <w:rFonts w:cstheme="minorHAnsi"/>
          <w:color w:val="7030A0"/>
        </w:rPr>
        <w:t xml:space="preserve"> </w:t>
      </w:r>
      <w:r w:rsidR="00372B08">
        <w:rPr>
          <w:rFonts w:cstheme="minorHAnsi"/>
          <w:color w:val="7030A0"/>
        </w:rPr>
        <w:t xml:space="preserve">with </w:t>
      </w:r>
      <w:r w:rsidR="00FA1DE6">
        <w:rPr>
          <w:rFonts w:cstheme="minorHAnsi"/>
          <w:color w:val="7030A0"/>
        </w:rPr>
        <w:t>colonies</w:t>
      </w:r>
      <w:r w:rsidR="00372B08">
        <w:rPr>
          <w:rFonts w:cstheme="minorHAnsi"/>
          <w:color w:val="7030A0"/>
        </w:rPr>
        <w:t xml:space="preserve"> of </w:t>
      </w:r>
      <w:r w:rsidR="00372B08" w:rsidRPr="005855FD">
        <w:rPr>
          <w:rFonts w:cstheme="minorHAnsi"/>
          <w:i/>
          <w:iCs/>
          <w:color w:val="7030A0"/>
        </w:rPr>
        <w:t>Candida</w:t>
      </w:r>
      <w:r w:rsidR="00372B08" w:rsidRPr="005855FD">
        <w:rPr>
          <w:rFonts w:cstheme="minorHAnsi"/>
          <w:color w:val="7030A0"/>
        </w:rPr>
        <w:t xml:space="preserve"> </w:t>
      </w:r>
      <w:r w:rsidR="00372B08" w:rsidRPr="005855FD">
        <w:rPr>
          <w:rFonts w:cstheme="minorHAnsi"/>
          <w:i/>
          <w:iCs/>
          <w:color w:val="7030A0"/>
        </w:rPr>
        <w:t>glabrata</w:t>
      </w:r>
      <w:r w:rsidR="00372B08" w:rsidRPr="005855FD">
        <w:rPr>
          <w:rFonts w:cstheme="minorHAnsi"/>
          <w:color w:val="7030A0"/>
        </w:rPr>
        <w:t xml:space="preserve"> </w:t>
      </w:r>
      <w:r w:rsidR="00372B08" w:rsidRPr="00372B08">
        <w:rPr>
          <w:rFonts w:cstheme="minorHAnsi"/>
          <w:i/>
          <w:iCs/>
          <w:color w:val="EE0000"/>
        </w:rPr>
        <w:t>(can-</w:t>
      </w:r>
      <w:r w:rsidR="007F26E3">
        <w:rPr>
          <w:rFonts w:cstheme="minorHAnsi"/>
          <w:i/>
          <w:iCs/>
          <w:color w:val="EE0000"/>
        </w:rPr>
        <w:t>dee</w:t>
      </w:r>
      <w:r w:rsidR="00372B08" w:rsidRPr="00372B08">
        <w:rPr>
          <w:rFonts w:cstheme="minorHAnsi"/>
          <w:i/>
          <w:iCs/>
          <w:color w:val="EE0000"/>
        </w:rPr>
        <w:t xml:space="preserve">-duh </w:t>
      </w:r>
      <w:r w:rsidR="007F26E3">
        <w:rPr>
          <w:rFonts w:cstheme="minorHAnsi"/>
          <w:i/>
          <w:iCs/>
          <w:color w:val="EE0000"/>
        </w:rPr>
        <w:t>gluh</w:t>
      </w:r>
      <w:r w:rsidR="00372B08" w:rsidRPr="00372B08">
        <w:rPr>
          <w:rFonts w:cstheme="minorHAnsi"/>
          <w:i/>
          <w:iCs/>
          <w:color w:val="EE0000"/>
        </w:rPr>
        <w:t>-</w:t>
      </w:r>
      <w:r w:rsidR="007F26E3">
        <w:rPr>
          <w:rFonts w:cstheme="minorHAnsi"/>
          <w:i/>
          <w:iCs/>
          <w:color w:val="EE0000"/>
        </w:rPr>
        <w:t>brah</w:t>
      </w:r>
      <w:r w:rsidR="00372B08" w:rsidRPr="00372B08">
        <w:rPr>
          <w:rFonts w:cstheme="minorHAnsi"/>
          <w:i/>
          <w:iCs/>
          <w:color w:val="EE0000"/>
        </w:rPr>
        <w:t>-tah)</w:t>
      </w:r>
      <w:r w:rsidR="00372B08" w:rsidRPr="00372B08">
        <w:rPr>
          <w:rFonts w:cstheme="minorHAnsi"/>
          <w:color w:val="EE0000"/>
        </w:rPr>
        <w:t xml:space="preserve"> </w:t>
      </w:r>
      <w:r w:rsidR="00372B08" w:rsidRPr="005855FD">
        <w:rPr>
          <w:rFonts w:cstheme="minorHAnsi"/>
          <w:color w:val="7030A0"/>
        </w:rPr>
        <w:t>CBS138</w:t>
      </w:r>
      <w:r w:rsidR="00372B08">
        <w:rPr>
          <w:rFonts w:cstheme="minorHAnsi"/>
          <w:color w:val="7030A0"/>
        </w:rPr>
        <w:t xml:space="preserve"> </w:t>
      </w:r>
      <w:r w:rsidR="00372B08" w:rsidRPr="00372B08">
        <w:rPr>
          <w:rFonts w:cstheme="minorHAnsi"/>
          <w:i/>
          <w:iCs/>
          <w:color w:val="EE0000"/>
        </w:rPr>
        <w:t>(see-bee-es one-three-eight)</w:t>
      </w:r>
      <w:r w:rsidR="00372B08">
        <w:rPr>
          <w:rFonts w:cstheme="minorHAnsi"/>
          <w:color w:val="7030A0"/>
        </w:rPr>
        <w:t>, a sterile loop</w:t>
      </w:r>
      <w:r w:rsidR="00872A4C">
        <w:rPr>
          <w:rFonts w:cstheme="minorHAnsi"/>
          <w:color w:val="7030A0"/>
        </w:rPr>
        <w:t>,</w:t>
      </w:r>
      <w:r w:rsidR="00372B08">
        <w:rPr>
          <w:rFonts w:cstheme="minorHAnsi"/>
          <w:color w:val="7030A0"/>
        </w:rPr>
        <w:t xml:space="preserve"> and a tube containing sterile </w:t>
      </w:r>
      <w:r w:rsidR="00372B08" w:rsidRPr="005855FD">
        <w:rPr>
          <w:rFonts w:cstheme="minorHAnsi"/>
          <w:color w:val="7030A0"/>
        </w:rPr>
        <w:t>Yeast-extract Peptone Dextrose</w:t>
      </w:r>
      <w:r w:rsidR="00686E32">
        <w:rPr>
          <w:rFonts w:cstheme="minorHAnsi"/>
          <w:color w:val="7030A0"/>
        </w:rPr>
        <w:t xml:space="preserve"> or YPD </w:t>
      </w:r>
      <w:r w:rsidR="00686E32" w:rsidRPr="00157C76">
        <w:rPr>
          <w:rFonts w:cstheme="minorHAnsi"/>
          <w:i/>
          <w:iCs/>
          <w:color w:val="EE0000"/>
        </w:rPr>
        <w:t>(Y-P-D)</w:t>
      </w:r>
      <w:r w:rsidR="00372B08" w:rsidRPr="005855FD">
        <w:rPr>
          <w:rFonts w:cstheme="minorHAnsi"/>
          <w:color w:val="7030A0"/>
        </w:rPr>
        <w:t xml:space="preserve"> broth </w:t>
      </w:r>
      <w:r w:rsidR="00372B08">
        <w:rPr>
          <w:rFonts w:cstheme="minorHAnsi"/>
          <w:color w:val="7030A0"/>
        </w:rPr>
        <w:t xml:space="preserve">inside the biosafety cabinet </w:t>
      </w:r>
      <w:r w:rsidR="00372B08" w:rsidRPr="00372B08">
        <w:rPr>
          <w:rFonts w:cstheme="minorHAnsi"/>
          <w:b/>
          <w:bCs/>
          <w:color w:val="7030A0"/>
        </w:rPr>
        <w:t>[1]</w:t>
      </w:r>
      <w:r w:rsidR="00372B08">
        <w:rPr>
          <w:rFonts w:cstheme="minorHAnsi"/>
          <w:color w:val="7030A0"/>
        </w:rPr>
        <w:t xml:space="preserve">. </w:t>
      </w:r>
      <w:r w:rsidR="00872A4C">
        <w:rPr>
          <w:rFonts w:cstheme="minorHAnsi"/>
          <w:color w:val="7030A0"/>
        </w:rPr>
        <w:t>P</w:t>
      </w:r>
      <w:r w:rsidR="00372B08">
        <w:rPr>
          <w:rFonts w:cstheme="minorHAnsi"/>
          <w:color w:val="7030A0"/>
        </w:rPr>
        <w:t xml:space="preserve">ick </w:t>
      </w:r>
      <w:r w:rsidRPr="005855FD">
        <w:rPr>
          <w:rFonts w:cstheme="minorHAnsi"/>
          <w:color w:val="7030A0"/>
        </w:rPr>
        <w:t xml:space="preserve">a single isolated </w:t>
      </w:r>
      <w:r w:rsidR="00372B08" w:rsidRPr="005855FD">
        <w:rPr>
          <w:rFonts w:cstheme="minorHAnsi"/>
          <w:color w:val="7030A0"/>
        </w:rPr>
        <w:t>colony</w:t>
      </w:r>
      <w:r w:rsidRPr="005855FD">
        <w:rPr>
          <w:rFonts w:cstheme="minorHAnsi"/>
          <w:color w:val="7030A0"/>
        </w:rPr>
        <w:t xml:space="preserve"> from </w:t>
      </w:r>
      <w:r w:rsidR="00372B08">
        <w:rPr>
          <w:rFonts w:cstheme="minorHAnsi"/>
          <w:color w:val="7030A0"/>
        </w:rPr>
        <w:t>the</w:t>
      </w:r>
      <w:r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color w:val="7030A0"/>
        </w:rPr>
        <w:t>plate and i</w:t>
      </w:r>
      <w:r w:rsidRPr="005855FD">
        <w:rPr>
          <w:rFonts w:cstheme="minorHAnsi"/>
          <w:color w:val="7030A0"/>
        </w:rPr>
        <w:t xml:space="preserve">noculate </w:t>
      </w:r>
      <w:r w:rsidR="00FE1AA4" w:rsidRPr="005855FD">
        <w:rPr>
          <w:rFonts w:cstheme="minorHAnsi"/>
          <w:color w:val="7030A0"/>
        </w:rPr>
        <w:t xml:space="preserve">it </w:t>
      </w:r>
      <w:r w:rsidRPr="005855FD">
        <w:rPr>
          <w:rFonts w:cstheme="minorHAnsi"/>
          <w:color w:val="7030A0"/>
        </w:rPr>
        <w:t xml:space="preserve">into 10 milliliters of </w:t>
      </w:r>
      <w:r w:rsidR="00372B08">
        <w:rPr>
          <w:rFonts w:cstheme="minorHAnsi"/>
          <w:color w:val="7030A0"/>
        </w:rPr>
        <w:t>YPD</w:t>
      </w:r>
      <w:r w:rsidR="008D1579" w:rsidRPr="008D1579">
        <w:rPr>
          <w:rFonts w:cstheme="minorHAnsi"/>
          <w:i/>
          <w:iCs/>
          <w:color w:val="EE0000"/>
        </w:rPr>
        <w:t xml:space="preserve"> </w:t>
      </w:r>
      <w:r w:rsidR="008D1579" w:rsidRPr="005855FD">
        <w:rPr>
          <w:rFonts w:cstheme="minorHAnsi"/>
          <w:color w:val="7030A0"/>
        </w:rPr>
        <w:t>broth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</w:t>
      </w:r>
      <w:r w:rsidR="00372B08">
        <w:rPr>
          <w:rFonts w:cstheme="minorHAnsi"/>
          <w:b/>
          <w:bCs/>
          <w:color w:val="7030A0"/>
        </w:rPr>
        <w:t>2</w:t>
      </w:r>
      <w:r w:rsidR="00FE1AA4" w:rsidRPr="005855FD">
        <w:rPr>
          <w:rFonts w:cstheme="minorHAnsi"/>
          <w:b/>
          <w:bCs/>
          <w:color w:val="7030A0"/>
        </w:rPr>
        <w:t>]</w:t>
      </w:r>
      <w:r w:rsidR="00FE1AA4" w:rsidRPr="005855FD">
        <w:rPr>
          <w:rFonts w:cstheme="minorHAnsi"/>
          <w:color w:val="7030A0"/>
        </w:rPr>
        <w:t>. I</w:t>
      </w:r>
      <w:r w:rsidRPr="005855FD">
        <w:rPr>
          <w:rFonts w:cstheme="minorHAnsi"/>
          <w:color w:val="7030A0"/>
        </w:rPr>
        <w:t>ncubate at 37 degrees Celsius with continuous agitation</w:t>
      </w:r>
      <w:r w:rsidR="001B06E6" w:rsidRPr="005855FD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at 200 rpm for 18 hours</w:t>
      </w:r>
      <w:r w:rsidR="001B06E6" w:rsidRPr="005855FD">
        <w:rPr>
          <w:rFonts w:cstheme="minorHAnsi"/>
          <w:color w:val="7030A0"/>
        </w:rPr>
        <w:t xml:space="preserve"> </w:t>
      </w:r>
      <w:r w:rsidR="001B06E6" w:rsidRPr="005855FD">
        <w:rPr>
          <w:rFonts w:cstheme="minorHAnsi"/>
          <w:b/>
          <w:bCs/>
          <w:color w:val="7030A0"/>
        </w:rPr>
        <w:t>[</w:t>
      </w:r>
      <w:r w:rsidR="00372B08">
        <w:rPr>
          <w:rFonts w:cstheme="minorHAnsi"/>
          <w:b/>
          <w:bCs/>
          <w:color w:val="7030A0"/>
        </w:rPr>
        <w:t>3</w:t>
      </w:r>
      <w:r w:rsidR="001B06E6"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</w:t>
      </w:r>
    </w:p>
    <w:p w14:paraId="797A5F87" w14:textId="38B834CA" w:rsidR="001D2541" w:rsidRPr="001D2541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WIDE: Talent arranging the GMM agar plate, sterile</w:t>
      </w:r>
      <w:r w:rsidR="0017397F">
        <w:rPr>
          <w:rFonts w:eastAsia="Arial" w:cstheme="minorHAnsi"/>
          <w:color w:val="000000"/>
        </w:rPr>
        <w:t xml:space="preserve"> inoculation</w:t>
      </w:r>
      <w:r w:rsidRPr="001D2541">
        <w:rPr>
          <w:rFonts w:eastAsia="Arial" w:cstheme="minorHAnsi"/>
          <w:color w:val="000000"/>
        </w:rPr>
        <w:t xml:space="preserve"> loop</w:t>
      </w:r>
      <w:r w:rsidR="00620107">
        <w:rPr>
          <w:rFonts w:eastAsia="Arial" w:cstheme="minorHAnsi"/>
          <w:color w:val="000000"/>
        </w:rPr>
        <w:t>,</w:t>
      </w:r>
      <w:r w:rsidR="0017397F">
        <w:rPr>
          <w:rFonts w:eastAsia="Arial" w:cstheme="minorHAnsi"/>
          <w:color w:val="000000"/>
        </w:rPr>
        <w:t xml:space="preserve"> and a culture tube of </w:t>
      </w:r>
      <w:r w:rsidRPr="001D2541">
        <w:rPr>
          <w:rFonts w:eastAsia="Arial" w:cstheme="minorHAnsi"/>
          <w:color w:val="000000"/>
        </w:rPr>
        <w:t>YPD broth</w:t>
      </w:r>
      <w:r w:rsidR="0017397F">
        <w:rPr>
          <w:rFonts w:eastAsia="Arial" w:cstheme="minorHAnsi"/>
          <w:color w:val="000000"/>
        </w:rPr>
        <w:t xml:space="preserve"> </w:t>
      </w:r>
      <w:r w:rsidRPr="001D2541">
        <w:rPr>
          <w:rFonts w:eastAsia="Arial" w:cstheme="minorHAnsi"/>
          <w:color w:val="000000"/>
        </w:rPr>
        <w:t>inside the biosafety cabinet.</w:t>
      </w:r>
    </w:p>
    <w:p w14:paraId="66AFAE6F" w14:textId="574ED7A4" w:rsidR="001D2541" w:rsidRPr="001D2541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 xml:space="preserve">CU: Talent picking a single </w:t>
      </w:r>
      <w:r w:rsidRPr="00372B08">
        <w:rPr>
          <w:rFonts w:eastAsia="Arial" w:cstheme="minorHAnsi"/>
          <w:i/>
          <w:iCs/>
          <w:color w:val="000000"/>
        </w:rPr>
        <w:t>C</w:t>
      </w:r>
      <w:r w:rsidR="00372B08" w:rsidRPr="00372B08">
        <w:rPr>
          <w:rFonts w:eastAsia="Arial" w:cstheme="minorHAnsi"/>
          <w:i/>
          <w:iCs/>
          <w:color w:val="000000"/>
        </w:rPr>
        <w:t>andida</w:t>
      </w:r>
      <w:r w:rsidRPr="00372B08">
        <w:rPr>
          <w:rFonts w:eastAsia="Arial" w:cstheme="minorHAnsi"/>
          <w:i/>
          <w:iCs/>
          <w:color w:val="000000"/>
        </w:rPr>
        <w:t xml:space="preserve"> glabrata</w:t>
      </w:r>
      <w:r w:rsidRPr="001D2541">
        <w:rPr>
          <w:rFonts w:eastAsia="Arial" w:cstheme="minorHAnsi"/>
          <w:color w:val="000000"/>
        </w:rPr>
        <w:t xml:space="preserve"> CBS138 colony and inoculating it into 10 milliliters of YPD broth.</w:t>
      </w:r>
    </w:p>
    <w:p w14:paraId="7CC3C3D8" w14:textId="736C201E" w:rsidR="001D2541" w:rsidRPr="00372B08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Talent placing the culture tube in the orbital shaking incubator and setting it to 37 degrees Celsius and 200 rpm.</w:t>
      </w:r>
    </w:p>
    <w:p w14:paraId="7810D21A" w14:textId="77777777" w:rsidR="00372B08" w:rsidRDefault="00372B08" w:rsidP="00372B08">
      <w:pPr>
        <w:pStyle w:val="ListParagraph"/>
        <w:spacing w:before="120"/>
        <w:ind w:left="1440"/>
        <w:rPr>
          <w:rFonts w:cstheme="minorHAnsi"/>
          <w:b/>
          <w:bCs/>
          <w:i/>
          <w:iCs/>
          <w:color w:val="0070C0"/>
        </w:rPr>
      </w:pPr>
    </w:p>
    <w:p w14:paraId="3FB58992" w14:textId="329A52BE" w:rsidR="00A11375" w:rsidRDefault="00372B08" w:rsidP="00BA6A23">
      <w:pPr>
        <w:pStyle w:val="ListParagraph"/>
        <w:spacing w:before="120"/>
        <w:ind w:left="1440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2.1.</w:t>
      </w:r>
      <w:r w:rsidR="002715DB">
        <w:rPr>
          <w:rFonts w:cstheme="minorHAnsi"/>
          <w:i/>
          <w:iCs/>
          <w:color w:val="0070C0"/>
        </w:rPr>
        <w:t>3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752800AC" w14:textId="77777777" w:rsidR="00E70D9C" w:rsidRPr="00BA6A23" w:rsidRDefault="00E70D9C" w:rsidP="00BA6A23">
      <w:pPr>
        <w:pStyle w:val="ListParagraph"/>
        <w:spacing w:before="120"/>
        <w:ind w:left="1440"/>
        <w:rPr>
          <w:rFonts w:cstheme="minorHAnsi"/>
          <w:color w:val="0070C0"/>
        </w:rPr>
      </w:pPr>
    </w:p>
    <w:p w14:paraId="4C15C02D" w14:textId="77777777" w:rsidR="001D2541" w:rsidRPr="00FC7A6F" w:rsidRDefault="001D2541" w:rsidP="00FC7A6F">
      <w:pPr>
        <w:rPr>
          <w:rFonts w:cstheme="minorHAnsi"/>
        </w:rPr>
      </w:pPr>
    </w:p>
    <w:p w14:paraId="68610C7B" w14:textId="3F5802DC" w:rsidR="00372B08" w:rsidRDefault="00372B08" w:rsidP="00372B0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Take the overnight culture</w:t>
      </w:r>
      <w:r w:rsidR="00AB01B8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verify yeast morphology</w:t>
      </w:r>
      <w:r w:rsidR="00872A4C">
        <w:rPr>
          <w:rFonts w:cstheme="minorHAnsi"/>
          <w:color w:val="7030A0"/>
        </w:rPr>
        <w:t xml:space="preserve">, and </w:t>
      </w:r>
      <w:r w:rsidR="00AB01B8">
        <w:rPr>
          <w:rFonts w:cstheme="minorHAnsi"/>
          <w:color w:val="7030A0"/>
        </w:rPr>
        <w:t xml:space="preserve">the </w:t>
      </w:r>
      <w:r w:rsidRPr="005855FD">
        <w:rPr>
          <w:rFonts w:cstheme="minorHAnsi"/>
          <w:color w:val="7030A0"/>
        </w:rPr>
        <w:t xml:space="preserve">absence of contamination by light microscopy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1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Transfer the culture to a 15-milliliter conical tube, centrifuge at 5,000 g for 5 minutes at 25 degrees Celsius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2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</w:t>
      </w:r>
      <w:r w:rsidR="001F3E0C">
        <w:rPr>
          <w:rFonts w:cstheme="minorHAnsi"/>
          <w:color w:val="7030A0"/>
        </w:rPr>
        <w:t>Gently d</w:t>
      </w:r>
      <w:r w:rsidRPr="005855FD">
        <w:rPr>
          <w:rFonts w:cstheme="minorHAnsi"/>
          <w:color w:val="7030A0"/>
        </w:rPr>
        <w:t xml:space="preserve">iscard the supernatant and save the cell pellet for the membrane insert assay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>.</w:t>
      </w:r>
    </w:p>
    <w:p w14:paraId="0851B9FB" w14:textId="700B2E44" w:rsidR="00372B08" w:rsidRPr="001D2541" w:rsidRDefault="00372B08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SCOPE: </w:t>
      </w:r>
      <w:r w:rsidR="004A2619" w:rsidRPr="00872A4C">
        <w:rPr>
          <w:rFonts w:eastAsia="Arial" w:cstheme="minorHAnsi"/>
          <w:color w:val="000000"/>
        </w:rPr>
        <w:t>71709</w:t>
      </w:r>
      <w:r w:rsidR="004A2619" w:rsidRPr="004A2619">
        <w:rPr>
          <w:rFonts w:eastAsia="Arial" w:cstheme="minorHAnsi"/>
          <w:color w:val="000000"/>
        </w:rPr>
        <w:t>_2.2.1.v2</w:t>
      </w:r>
      <w:r w:rsidR="004A2619">
        <w:rPr>
          <w:rFonts w:eastAsia="Arial" w:cstheme="minorHAnsi"/>
          <w:color w:val="000000"/>
        </w:rPr>
        <w:t>.tif</w:t>
      </w:r>
    </w:p>
    <w:p w14:paraId="425874F3" w14:textId="402353FE" w:rsidR="00372B08" w:rsidRPr="001D2541" w:rsidRDefault="00372B08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Talent transferring the culture to a 15-milliliter conical tube and placing the tube in the centrifuge.</w:t>
      </w:r>
    </w:p>
    <w:p w14:paraId="64406D1E" w14:textId="34ED2F21" w:rsidR="006F2025" w:rsidRPr="00BA6A23" w:rsidRDefault="00A029F1" w:rsidP="006F20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CU: </w:t>
      </w:r>
      <w:r w:rsidR="00372B08" w:rsidRPr="001D2541">
        <w:rPr>
          <w:rFonts w:eastAsia="Arial" w:cstheme="minorHAnsi"/>
          <w:color w:val="000000"/>
        </w:rPr>
        <w:t xml:space="preserve">Talent removing the supernatant without disturbing the </w:t>
      </w:r>
      <w:r w:rsidR="00372B08" w:rsidRPr="00A029F1">
        <w:rPr>
          <w:rFonts w:eastAsia="Arial" w:cstheme="minorHAnsi"/>
          <w:i/>
          <w:iCs/>
          <w:color w:val="000000"/>
        </w:rPr>
        <w:t>C</w:t>
      </w:r>
      <w:r w:rsidRPr="00A029F1">
        <w:rPr>
          <w:rFonts w:eastAsia="Arial" w:cstheme="minorHAnsi"/>
          <w:i/>
          <w:iCs/>
          <w:color w:val="000000"/>
        </w:rPr>
        <w:t>andida</w:t>
      </w:r>
      <w:r w:rsidR="00372B08" w:rsidRPr="00A029F1">
        <w:rPr>
          <w:rFonts w:eastAsia="Arial" w:cstheme="minorHAnsi"/>
          <w:i/>
          <w:iCs/>
          <w:color w:val="000000"/>
        </w:rPr>
        <w:t xml:space="preserve"> glabrata</w:t>
      </w:r>
      <w:r w:rsidR="00372B08" w:rsidRPr="001D2541">
        <w:rPr>
          <w:rFonts w:eastAsia="Arial" w:cstheme="minorHAnsi"/>
          <w:color w:val="000000"/>
        </w:rPr>
        <w:t xml:space="preserve"> cell pellet</w:t>
      </w:r>
      <w:r w:rsidR="001F3E0C">
        <w:rPr>
          <w:rFonts w:eastAsia="Arial" w:cstheme="minorHAnsi"/>
          <w:color w:val="000000"/>
        </w:rPr>
        <w:t xml:space="preserve"> and keeping the tube aside</w:t>
      </w:r>
      <w:r w:rsidR="00372B08" w:rsidRPr="001D2541">
        <w:rPr>
          <w:rFonts w:eastAsia="Arial" w:cstheme="minorHAnsi"/>
          <w:color w:val="000000"/>
        </w:rPr>
        <w:t>.</w:t>
      </w:r>
    </w:p>
    <w:p w14:paraId="28309343" w14:textId="77777777" w:rsidR="00236865" w:rsidRPr="001F3E0C" w:rsidRDefault="00236865" w:rsidP="001F3E0C">
      <w:pPr>
        <w:rPr>
          <w:rFonts w:cstheme="minorHAnsi"/>
        </w:rPr>
      </w:pPr>
    </w:p>
    <w:p w14:paraId="48F0FEEB" w14:textId="207B4F2C" w:rsidR="00236865" w:rsidRPr="005855FD" w:rsidRDefault="00236865" w:rsidP="0023686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For the target </w:t>
      </w:r>
      <w:r w:rsidRPr="005855FD">
        <w:rPr>
          <w:rFonts w:cstheme="minorHAnsi"/>
          <w:i/>
          <w:iCs/>
          <w:color w:val="7030A0"/>
        </w:rPr>
        <w:t>C</w:t>
      </w:r>
      <w:r w:rsidR="007B3FC6" w:rsidRPr="005855FD">
        <w:rPr>
          <w:rFonts w:cstheme="minorHAnsi"/>
          <w:i/>
          <w:iCs/>
          <w:color w:val="7030A0"/>
        </w:rPr>
        <w:t>andida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i/>
          <w:iCs/>
          <w:color w:val="7030A0"/>
        </w:rPr>
        <w:t>albicans</w:t>
      </w:r>
      <w:r w:rsidRPr="005855FD">
        <w:rPr>
          <w:rFonts w:cstheme="minorHAnsi"/>
          <w:color w:val="7030A0"/>
        </w:rPr>
        <w:t xml:space="preserve"> </w:t>
      </w:r>
      <w:r w:rsidRPr="008D1579">
        <w:rPr>
          <w:rFonts w:cstheme="minorHAnsi"/>
          <w:i/>
          <w:iCs/>
          <w:color w:val="EE0000"/>
        </w:rPr>
        <w:t>(can-</w:t>
      </w:r>
      <w:r w:rsidR="00D650C8">
        <w:rPr>
          <w:rFonts w:cstheme="minorHAnsi"/>
          <w:i/>
          <w:iCs/>
          <w:color w:val="EE0000"/>
        </w:rPr>
        <w:t>dee</w:t>
      </w:r>
      <w:r w:rsidRPr="008D1579">
        <w:rPr>
          <w:rFonts w:cstheme="minorHAnsi"/>
          <w:i/>
          <w:iCs/>
          <w:color w:val="EE0000"/>
        </w:rPr>
        <w:t xml:space="preserve">-duh </w:t>
      </w:r>
      <w:r w:rsidR="006668BB">
        <w:rPr>
          <w:rFonts w:cstheme="minorHAnsi"/>
          <w:i/>
          <w:iCs/>
          <w:color w:val="EE0000"/>
        </w:rPr>
        <w:t>al</w:t>
      </w:r>
      <w:r w:rsidRPr="008D1579">
        <w:rPr>
          <w:rFonts w:cstheme="minorHAnsi"/>
          <w:i/>
          <w:iCs/>
          <w:color w:val="EE0000"/>
        </w:rPr>
        <w:t>-b</w:t>
      </w:r>
      <w:r w:rsidR="006668BB">
        <w:rPr>
          <w:rFonts w:cstheme="minorHAnsi"/>
          <w:i/>
          <w:iCs/>
          <w:color w:val="EE0000"/>
        </w:rPr>
        <w:t>ee</w:t>
      </w:r>
      <w:r w:rsidRPr="008D1579">
        <w:rPr>
          <w:rFonts w:cstheme="minorHAnsi"/>
          <w:i/>
          <w:iCs/>
          <w:color w:val="EE0000"/>
        </w:rPr>
        <w:t>-cans)</w:t>
      </w:r>
      <w:r w:rsidRPr="008D1579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strain, inoculate a single colony into 5 milliliters of GMM</w:t>
      </w:r>
      <w:r w:rsidR="00943568" w:rsidRPr="005855FD">
        <w:rPr>
          <w:rFonts w:cstheme="minorHAnsi"/>
          <w:color w:val="7030A0"/>
        </w:rPr>
        <w:t xml:space="preserve"> </w:t>
      </w:r>
      <w:r w:rsidR="00943568" w:rsidRPr="008D1579">
        <w:rPr>
          <w:rFonts w:cstheme="minorHAnsi"/>
          <w:i/>
          <w:iCs/>
          <w:color w:val="EE0000"/>
        </w:rPr>
        <w:t>(gee-em-em)</w:t>
      </w:r>
      <w:r w:rsidRPr="008D1579">
        <w:rPr>
          <w:rFonts w:cstheme="minorHAnsi"/>
          <w:color w:val="EE0000"/>
        </w:rPr>
        <w:t xml:space="preserve"> </w:t>
      </w:r>
      <w:r w:rsidR="0068003C">
        <w:rPr>
          <w:rFonts w:cstheme="minorHAnsi"/>
          <w:color w:val="7030A0"/>
        </w:rPr>
        <w:t xml:space="preserve">broth </w:t>
      </w:r>
      <w:r w:rsidRPr="005855FD">
        <w:rPr>
          <w:rFonts w:cstheme="minorHAnsi"/>
          <w:color w:val="7030A0"/>
        </w:rPr>
        <w:t>for a diploid strain</w:t>
      </w:r>
      <w:r w:rsidR="006F0F19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or YPD</w:t>
      </w:r>
      <w:r w:rsidR="0068003C">
        <w:rPr>
          <w:rFonts w:cstheme="minorHAnsi"/>
          <w:color w:val="7030A0"/>
        </w:rPr>
        <w:t xml:space="preserve"> broth</w:t>
      </w:r>
      <w:r w:rsidR="00943568" w:rsidRPr="005855FD">
        <w:rPr>
          <w:rFonts w:cstheme="minorHAnsi"/>
          <w:color w:val="7030A0"/>
        </w:rPr>
        <w:t xml:space="preserve"> </w:t>
      </w:r>
      <w:r w:rsidR="00D95017" w:rsidRPr="005855FD">
        <w:rPr>
          <w:rFonts w:cstheme="minorHAnsi"/>
          <w:color w:val="7030A0"/>
        </w:rPr>
        <w:lastRenderedPageBreak/>
        <w:t>for</w:t>
      </w:r>
      <w:r w:rsidRPr="005855FD">
        <w:rPr>
          <w:rFonts w:cstheme="minorHAnsi"/>
          <w:color w:val="7030A0"/>
        </w:rPr>
        <w:t xml:space="preserve"> a haploid strain</w:t>
      </w:r>
      <w:r w:rsidR="007B3FC6" w:rsidRPr="005855FD">
        <w:rPr>
          <w:rFonts w:cstheme="minorHAnsi"/>
          <w:color w:val="7030A0"/>
        </w:rPr>
        <w:t xml:space="preserve"> </w:t>
      </w:r>
      <w:r w:rsidR="007B3FC6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Incubate </w:t>
      </w:r>
      <w:r w:rsidR="009D147B">
        <w:rPr>
          <w:rFonts w:cstheme="minorHAnsi"/>
          <w:color w:val="7030A0"/>
        </w:rPr>
        <w:t xml:space="preserve">the inoculated culture </w:t>
      </w:r>
      <w:r w:rsidRPr="005855FD">
        <w:rPr>
          <w:rFonts w:cstheme="minorHAnsi"/>
          <w:color w:val="7030A0"/>
        </w:rPr>
        <w:t>at 37 degrees Celsius</w:t>
      </w:r>
      <w:r w:rsidR="00D53996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with agitation at 200 rpm</w:t>
      </w:r>
      <w:r w:rsidR="005D3C82">
        <w:rPr>
          <w:rFonts w:cstheme="minorHAnsi"/>
          <w:color w:val="7030A0"/>
        </w:rPr>
        <w:t xml:space="preserve"> </w:t>
      </w:r>
      <w:r w:rsidR="00565077" w:rsidRPr="005855FD">
        <w:rPr>
          <w:rFonts w:cstheme="minorHAnsi"/>
          <w:color w:val="7030A0"/>
        </w:rPr>
        <w:t>for</w:t>
      </w:r>
      <w:r w:rsidRPr="005855FD">
        <w:rPr>
          <w:rFonts w:cstheme="minorHAnsi"/>
          <w:color w:val="7030A0"/>
        </w:rPr>
        <w:t xml:space="preserve"> 12 hours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 xml:space="preserve">. </w:t>
      </w:r>
      <w:r w:rsidR="00FE1AA4" w:rsidRPr="005855FD">
        <w:rPr>
          <w:rFonts w:cstheme="minorHAnsi"/>
          <w:color w:val="7030A0"/>
        </w:rPr>
        <w:t xml:space="preserve">Check the </w:t>
      </w:r>
      <w:r w:rsidR="009D147B">
        <w:rPr>
          <w:rFonts w:cstheme="minorHAnsi"/>
          <w:color w:val="7030A0"/>
        </w:rPr>
        <w:t>optical density</w:t>
      </w:r>
      <w:r w:rsidR="00F31C69" w:rsidRPr="00F31C69">
        <w:rPr>
          <w:rFonts w:cstheme="minorHAnsi"/>
          <w:color w:val="7030A0"/>
        </w:rPr>
        <w:t xml:space="preserve"> </w:t>
      </w:r>
      <w:r w:rsidR="00F31C69" w:rsidRPr="005855FD">
        <w:rPr>
          <w:rFonts w:cstheme="minorHAnsi"/>
          <w:color w:val="7030A0"/>
        </w:rPr>
        <w:t>of the overnight culture</w:t>
      </w:r>
      <w:r w:rsidR="009D147B">
        <w:rPr>
          <w:rFonts w:cstheme="minorHAnsi"/>
          <w:color w:val="7030A0"/>
        </w:rPr>
        <w:t xml:space="preserve"> at 600 nanometers</w:t>
      </w:r>
      <w:r w:rsidR="00D441F7" w:rsidRPr="005D3C82">
        <w:rPr>
          <w:rFonts w:cstheme="minorHAnsi"/>
          <w:i/>
          <w:iCs/>
          <w:color w:val="EE000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 xml:space="preserve">. </w:t>
      </w:r>
      <w:r w:rsidR="00FE1AA4" w:rsidRPr="005855FD">
        <w:rPr>
          <w:rFonts w:cstheme="minorHAnsi"/>
          <w:color w:val="7030A0"/>
        </w:rPr>
        <w:t>Next, d</w:t>
      </w:r>
      <w:r w:rsidRPr="005855FD">
        <w:rPr>
          <w:rFonts w:cstheme="minorHAnsi"/>
          <w:color w:val="7030A0"/>
        </w:rPr>
        <w:t xml:space="preserve">ilute the culture with pre-warmed GMM to a final volume of 1 milliliter and a final </w:t>
      </w:r>
      <w:r w:rsidR="009D147B">
        <w:rPr>
          <w:rFonts w:cstheme="minorHAnsi"/>
          <w:color w:val="7030A0"/>
        </w:rPr>
        <w:t>OD at 600 nanometers</w:t>
      </w:r>
      <w:r w:rsidRPr="005855FD">
        <w:rPr>
          <w:rFonts w:cstheme="minorHAnsi"/>
          <w:color w:val="7030A0"/>
        </w:rPr>
        <w:t xml:space="preserve"> of 0.1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258ABF6A" w14:textId="3D43D93A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inoculating a single </w:t>
      </w:r>
      <w:r w:rsidRPr="005D3C82">
        <w:rPr>
          <w:rFonts w:eastAsia="Arial" w:cstheme="minorHAnsi"/>
          <w:i/>
          <w:iCs/>
          <w:color w:val="000000"/>
        </w:rPr>
        <w:t>C</w:t>
      </w:r>
      <w:r w:rsidR="005D3C82" w:rsidRPr="005D3C82">
        <w:rPr>
          <w:rFonts w:eastAsia="Arial" w:cstheme="minorHAnsi"/>
          <w:i/>
          <w:iCs/>
          <w:color w:val="000000"/>
        </w:rPr>
        <w:t>andida</w:t>
      </w:r>
      <w:r w:rsidRPr="005D3C82">
        <w:rPr>
          <w:rFonts w:eastAsia="Arial" w:cstheme="minorHAnsi"/>
          <w:i/>
          <w:iCs/>
          <w:color w:val="000000"/>
        </w:rPr>
        <w:t xml:space="preserve"> albicans</w:t>
      </w:r>
      <w:r w:rsidRPr="00FC7A6F">
        <w:rPr>
          <w:rFonts w:eastAsia="Arial" w:cstheme="minorHAnsi"/>
          <w:color w:val="000000"/>
        </w:rPr>
        <w:t xml:space="preserve"> colony into 5 milliliters of GMM or YPD</w:t>
      </w:r>
      <w:r w:rsidR="00684BBC">
        <w:rPr>
          <w:rFonts w:eastAsia="Arial" w:cstheme="minorHAnsi"/>
          <w:color w:val="000000"/>
        </w:rPr>
        <w:t xml:space="preserve"> broth</w:t>
      </w:r>
      <w:r w:rsidRPr="00FC7A6F">
        <w:rPr>
          <w:rFonts w:eastAsia="Arial" w:cstheme="minorHAnsi"/>
          <w:color w:val="000000"/>
        </w:rPr>
        <w:t>, according to the strain ploidy.</w:t>
      </w:r>
    </w:p>
    <w:p w14:paraId="56DE1036" w14:textId="16FA9B39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i/>
          <w:iCs/>
          <w:color w:val="0070C0"/>
        </w:rPr>
        <w:t>P</w:t>
      </w:r>
      <w:r w:rsidRPr="00872A4C">
        <w:rPr>
          <w:rFonts w:eastAsia="Arial" w:cstheme="minorHAnsi"/>
          <w:i/>
          <w:iCs/>
          <w:color w:val="0070C0"/>
        </w:rPr>
        <w:t>lease reuse 2.1.</w:t>
      </w:r>
      <w:r w:rsidR="003E6544" w:rsidRPr="00872A4C">
        <w:rPr>
          <w:rFonts w:eastAsia="Arial" w:cstheme="minorHAnsi"/>
          <w:i/>
          <w:iCs/>
          <w:color w:val="0070C0"/>
        </w:rPr>
        <w:t>3</w:t>
      </w:r>
      <w:r w:rsidRPr="00872A4C">
        <w:rPr>
          <w:rFonts w:eastAsia="Arial" w:cstheme="minorHAnsi"/>
          <w:i/>
          <w:iCs/>
          <w:color w:val="0070C0"/>
        </w:rPr>
        <w:t>.</w:t>
      </w:r>
      <w:r w:rsidR="005D2B49">
        <w:rPr>
          <w:rFonts w:eastAsia="Arial" w:cstheme="minorHAnsi"/>
          <w:color w:val="0070C0"/>
        </w:rPr>
        <w:t xml:space="preserve"> </w:t>
      </w:r>
      <w:r w:rsidR="00872A4C" w:rsidRPr="00872A4C">
        <w:rPr>
          <w:rFonts w:eastAsia="Arial" w:cstheme="minorHAnsi"/>
          <w:color w:val="0070C0"/>
          <w:highlight w:val="green"/>
        </w:rPr>
        <w:t xml:space="preserve">NOTE: </w:t>
      </w:r>
      <w:r w:rsidR="005D2B49" w:rsidRPr="00872A4C">
        <w:rPr>
          <w:rFonts w:eastAsia="Arial" w:cstheme="minorHAnsi"/>
          <w:color w:val="0070C0"/>
          <w:highlight w:val="green"/>
        </w:rPr>
        <w:t>A similar shot has been added here, because the medium used in 2.1.3 is different from the one used in 2.3. The videographer has tagged it as 2.3.2.</w:t>
      </w:r>
    </w:p>
    <w:p w14:paraId="2020C521" w14:textId="0C92A218" w:rsidR="00FC7A6F" w:rsidRPr="00FC7A6F" w:rsidRDefault="005D3C82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Shot of talent placing </w:t>
      </w:r>
      <w:r w:rsidRPr="00FC7A6F">
        <w:rPr>
          <w:rFonts w:eastAsia="Arial" w:cstheme="minorHAnsi"/>
          <w:color w:val="000000"/>
        </w:rPr>
        <w:t>a cuvette</w:t>
      </w:r>
      <w:r>
        <w:rPr>
          <w:rFonts w:eastAsia="Arial" w:cstheme="minorHAnsi"/>
          <w:color w:val="000000"/>
        </w:rPr>
        <w:t>, with an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overnight</w:t>
      </w:r>
      <w:r w:rsidRPr="00FC7A6F">
        <w:rPr>
          <w:rFonts w:eastAsia="Arial" w:cstheme="minorHAnsi"/>
          <w:color w:val="000000"/>
        </w:rPr>
        <w:t xml:space="preserve"> culture </w:t>
      </w:r>
      <w:r w:rsidRPr="005D3C82">
        <w:rPr>
          <w:rFonts w:eastAsia="Arial" w:cstheme="minorHAnsi"/>
          <w:i/>
          <w:iCs/>
          <w:color w:val="000000"/>
        </w:rPr>
        <w:t>Candida albicans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into the spectrophotometer, to measure</w:t>
      </w:r>
      <w:r w:rsidR="00FC7A6F" w:rsidRPr="00FC7A6F">
        <w:rPr>
          <w:rFonts w:eastAsia="Arial" w:cstheme="minorHAnsi"/>
          <w:color w:val="000000"/>
        </w:rPr>
        <w:t xml:space="preserve"> the </w:t>
      </w:r>
      <w:r w:rsidR="00016EA0">
        <w:rPr>
          <w:rFonts w:eastAsia="Arial" w:cstheme="minorHAnsi"/>
          <w:color w:val="000000"/>
        </w:rPr>
        <w:t>optical density</w:t>
      </w:r>
      <w:r w:rsidR="00FC7A6F" w:rsidRPr="00FC7A6F">
        <w:rPr>
          <w:rFonts w:eastAsia="Arial" w:cstheme="minorHAnsi"/>
          <w:color w:val="000000"/>
        </w:rPr>
        <w:t>.</w:t>
      </w:r>
    </w:p>
    <w:p w14:paraId="243750D7" w14:textId="4E09E4D1" w:rsidR="00FC7A6F" w:rsidRPr="00FC7A6F" w:rsidRDefault="005D3C82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</w:t>
      </w:r>
      <w:r w:rsidR="00FC7A6F" w:rsidRPr="00FC7A6F">
        <w:rPr>
          <w:rFonts w:eastAsia="Arial" w:cstheme="minorHAnsi"/>
          <w:color w:val="000000"/>
        </w:rPr>
        <w:t xml:space="preserve">alent </w:t>
      </w:r>
      <w:r>
        <w:rPr>
          <w:rFonts w:eastAsia="Arial" w:cstheme="minorHAnsi"/>
          <w:color w:val="000000"/>
        </w:rPr>
        <w:t>adjusting the</w:t>
      </w:r>
      <w:r w:rsidR="00FC7A6F" w:rsidRPr="00FC7A6F">
        <w:rPr>
          <w:rFonts w:eastAsia="Arial" w:cstheme="minorHAnsi"/>
          <w:color w:val="000000"/>
        </w:rPr>
        <w:t xml:space="preserve"> </w:t>
      </w:r>
      <w:r w:rsidR="00D62BD2">
        <w:rPr>
          <w:rFonts w:eastAsia="Arial" w:cstheme="minorHAnsi"/>
          <w:color w:val="000000"/>
        </w:rPr>
        <w:t>optical density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of </w:t>
      </w:r>
      <w:r w:rsidR="00FC7A6F" w:rsidRPr="00FC7A6F">
        <w:rPr>
          <w:rFonts w:eastAsia="Arial" w:cstheme="minorHAnsi"/>
          <w:color w:val="000000"/>
        </w:rPr>
        <w:t>t</w:t>
      </w:r>
      <w:r>
        <w:rPr>
          <w:rFonts w:eastAsia="Arial" w:cstheme="minorHAnsi"/>
          <w:color w:val="000000"/>
        </w:rPr>
        <w:t>he</w:t>
      </w:r>
      <w:r w:rsidR="00FC7A6F" w:rsidRPr="00FC7A6F">
        <w:rPr>
          <w:rFonts w:eastAsia="Arial" w:cstheme="minorHAnsi"/>
          <w:color w:val="000000"/>
        </w:rPr>
        <w:t xml:space="preserve"> culture</w:t>
      </w:r>
      <w:r w:rsidR="005F057C">
        <w:rPr>
          <w:rFonts w:eastAsia="Arial" w:cstheme="minorHAnsi"/>
          <w:color w:val="000000"/>
        </w:rPr>
        <w:t xml:space="preserve"> </w:t>
      </w:r>
      <w:r w:rsidR="00FC7A6F" w:rsidRPr="00FC7A6F">
        <w:rPr>
          <w:rFonts w:eastAsia="Arial" w:cstheme="minorHAnsi"/>
          <w:color w:val="000000"/>
        </w:rPr>
        <w:t>with pre-warmed GMM</w:t>
      </w:r>
      <w:r w:rsidR="00D42583">
        <w:rPr>
          <w:rFonts w:eastAsia="Arial" w:cstheme="minorHAnsi"/>
          <w:color w:val="000000"/>
        </w:rPr>
        <w:t xml:space="preserve"> broth</w:t>
      </w:r>
      <w:r>
        <w:rPr>
          <w:rFonts w:eastAsia="Arial" w:cstheme="minorHAnsi"/>
          <w:color w:val="000000"/>
        </w:rPr>
        <w:t>.</w:t>
      </w:r>
    </w:p>
    <w:p w14:paraId="3F17262D" w14:textId="3AAF2430" w:rsidR="00CE1B4B" w:rsidRDefault="00DE5E95" w:rsidP="00DE5E95">
      <w:pPr>
        <w:spacing w:before="120"/>
        <w:ind w:left="1627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</w:t>
      </w:r>
      <w:r w:rsidR="001B1BFD">
        <w:rPr>
          <w:rFonts w:cstheme="minorHAnsi"/>
          <w:i/>
          <w:iCs/>
          <w:color w:val="0070C0"/>
        </w:rPr>
        <w:t>2.3.4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1DC686A1" w14:textId="77777777" w:rsidR="00E70D9C" w:rsidRPr="00FC7A6F" w:rsidRDefault="00E70D9C" w:rsidP="00BA6A23">
      <w:pPr>
        <w:spacing w:before="120"/>
        <w:rPr>
          <w:rFonts w:cstheme="minorHAnsi"/>
        </w:rPr>
      </w:pPr>
    </w:p>
    <w:p w14:paraId="7C88FEA8" w14:textId="5F26ACC5" w:rsidR="000F326F" w:rsidRPr="00236865" w:rsidRDefault="002368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6865">
        <w:rPr>
          <w:rFonts w:eastAsia="Arial" w:cstheme="minorHAnsi"/>
          <w:b/>
          <w:bCs/>
          <w:color w:val="000000"/>
        </w:rPr>
        <w:t>Membrane Insert Well Plate Co-Culture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5397BFC8" w:rsidR="000F326F" w:rsidRPr="005855FD" w:rsidRDefault="009651EE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</w:t>
      </w:r>
      <w:r w:rsidR="00CE1B4B" w:rsidRPr="005855FD">
        <w:rPr>
          <w:rFonts w:cstheme="minorHAnsi"/>
          <w:color w:val="7030A0"/>
        </w:rPr>
        <w:t>a</w:t>
      </w:r>
      <w:r w:rsidR="00C76D41" w:rsidRPr="005855FD">
        <w:rPr>
          <w:rFonts w:cstheme="minorHAnsi"/>
          <w:color w:val="7030A0"/>
        </w:rPr>
        <w:t xml:space="preserve"> </w:t>
      </w:r>
      <w:r w:rsidR="00943568" w:rsidRPr="005855FD">
        <w:rPr>
          <w:rFonts w:cstheme="minorHAnsi"/>
          <w:color w:val="7030A0"/>
        </w:rPr>
        <w:t xml:space="preserve">sterile </w:t>
      </w:r>
      <w:r w:rsidR="00C76D41" w:rsidRPr="005855FD">
        <w:rPr>
          <w:rFonts w:cstheme="minorHAnsi"/>
          <w:color w:val="7030A0"/>
        </w:rPr>
        <w:t>24-well tissue culture plate</w:t>
      </w:r>
      <w:r>
        <w:rPr>
          <w:rFonts w:cstheme="minorHAnsi"/>
          <w:color w:val="7030A0"/>
        </w:rPr>
        <w:t xml:space="preserve"> </w:t>
      </w:r>
      <w:r w:rsidRPr="009651EE">
        <w:rPr>
          <w:rFonts w:cstheme="minorHAnsi"/>
          <w:b/>
          <w:bCs/>
          <w:color w:val="7030A0"/>
        </w:rPr>
        <w:t>[1]</w:t>
      </w:r>
      <w:r w:rsidR="00872A4C">
        <w:rPr>
          <w:rFonts w:cstheme="minorHAnsi"/>
          <w:b/>
          <w:bCs/>
          <w:color w:val="7030A0"/>
        </w:rPr>
        <w:t>,</w:t>
      </w:r>
      <w:r w:rsidR="00943568" w:rsidRPr="005855FD">
        <w:rPr>
          <w:rFonts w:cstheme="minorHAnsi"/>
          <w:color w:val="7030A0"/>
        </w:rPr>
        <w:t xml:space="preserve"> add </w:t>
      </w:r>
      <w:r w:rsidR="00C76D41" w:rsidRPr="005855FD">
        <w:rPr>
          <w:rFonts w:cstheme="minorHAnsi"/>
          <w:color w:val="7030A0"/>
        </w:rPr>
        <w:t xml:space="preserve">1 milliliter of </w:t>
      </w:r>
      <w:r w:rsidR="00C76D41" w:rsidRPr="005855FD">
        <w:rPr>
          <w:rFonts w:cstheme="minorHAnsi"/>
          <w:i/>
          <w:iCs/>
          <w:color w:val="7030A0"/>
        </w:rPr>
        <w:t>C</w:t>
      </w:r>
      <w:r w:rsidR="00943568" w:rsidRPr="005855FD">
        <w:rPr>
          <w:rFonts w:cstheme="minorHAnsi"/>
          <w:i/>
          <w:iCs/>
          <w:color w:val="7030A0"/>
        </w:rPr>
        <w:t>andida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albicans</w:t>
      </w:r>
      <w:r w:rsidR="00C76D41" w:rsidRPr="005855FD">
        <w:rPr>
          <w:rFonts w:cstheme="minorHAnsi"/>
          <w:color w:val="7030A0"/>
        </w:rPr>
        <w:t xml:space="preserve"> suspension </w:t>
      </w:r>
      <w:r w:rsidR="00943568" w:rsidRPr="005855FD">
        <w:rPr>
          <w:rFonts w:cstheme="minorHAnsi"/>
          <w:color w:val="7030A0"/>
        </w:rPr>
        <w:t>with</w:t>
      </w:r>
      <w:r w:rsidR="00C76D41" w:rsidRPr="005855FD">
        <w:rPr>
          <w:rFonts w:cstheme="minorHAnsi"/>
          <w:color w:val="7030A0"/>
        </w:rPr>
        <w:t xml:space="preserve"> an OD</w:t>
      </w:r>
      <w:r w:rsidR="009848F8">
        <w:rPr>
          <w:rFonts w:cstheme="minorHAnsi"/>
          <w:color w:val="7030A0"/>
        </w:rPr>
        <w:t xml:space="preserve"> at 600 nanometers</w:t>
      </w:r>
      <w:r w:rsidR="00C76D41" w:rsidRPr="005855FD">
        <w:rPr>
          <w:rFonts w:cstheme="minorHAnsi"/>
          <w:color w:val="7030A0"/>
        </w:rPr>
        <w:t xml:space="preserve"> of 0.1 into each </w:t>
      </w:r>
      <w:r>
        <w:rPr>
          <w:rFonts w:cstheme="minorHAnsi"/>
          <w:color w:val="7030A0"/>
        </w:rPr>
        <w:t>selected</w:t>
      </w:r>
      <w:r w:rsidR="00C76D41" w:rsidRPr="005855FD">
        <w:rPr>
          <w:rFonts w:cstheme="minorHAnsi"/>
          <w:color w:val="7030A0"/>
        </w:rPr>
        <w:t xml:space="preserve"> lower, or </w:t>
      </w:r>
      <w:r w:rsidR="00D95017" w:rsidRPr="005855FD">
        <w:rPr>
          <w:rFonts w:cstheme="minorHAnsi"/>
          <w:color w:val="7030A0"/>
        </w:rPr>
        <w:t>the abluminal chamber of a dual-compartment cell culture plate</w:t>
      </w:r>
      <w:r w:rsidR="00D95017" w:rsidRPr="005855FD">
        <w:rPr>
          <w:rFonts w:cstheme="minorHAnsi"/>
          <w:b/>
          <w:bCs/>
          <w:color w:val="7030A0"/>
        </w:rPr>
        <w:t xml:space="preserve"> [</w:t>
      </w:r>
      <w:r>
        <w:rPr>
          <w:rFonts w:cstheme="minorHAnsi"/>
          <w:b/>
          <w:bCs/>
          <w:color w:val="7030A0"/>
        </w:rPr>
        <w:t>2</w:t>
      </w:r>
      <w:r w:rsidR="00D95017" w:rsidRPr="005855FD">
        <w:rPr>
          <w:rFonts w:cstheme="minorHAnsi"/>
          <w:b/>
          <w:bCs/>
          <w:color w:val="7030A0"/>
        </w:rPr>
        <w:t>]</w:t>
      </w:r>
      <w:r w:rsidR="00D95017" w:rsidRPr="005855FD">
        <w:rPr>
          <w:rFonts w:cstheme="minorHAnsi"/>
          <w:color w:val="7030A0"/>
        </w:rPr>
        <w:t>.</w:t>
      </w:r>
    </w:p>
    <w:p w14:paraId="2AFA2016" w14:textId="77777777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WIDE: Talent placing a sterile 24-well tissue culture plate inside the biosafety cabinet.</w:t>
      </w:r>
    </w:p>
    <w:p w14:paraId="15D6CBAE" w14:textId="029E1B16" w:rsidR="000F326F" w:rsidRPr="009651EE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dispensing 1 milliliter of the normalized </w:t>
      </w:r>
      <w:r w:rsidRPr="009651EE">
        <w:rPr>
          <w:rFonts w:eastAsia="Arial" w:cstheme="minorHAnsi"/>
          <w:i/>
          <w:iCs/>
          <w:color w:val="000000"/>
        </w:rPr>
        <w:t>C</w:t>
      </w:r>
      <w:r w:rsidR="009651EE" w:rsidRPr="009651EE">
        <w:rPr>
          <w:rFonts w:eastAsia="Arial" w:cstheme="minorHAnsi"/>
          <w:i/>
          <w:iCs/>
          <w:color w:val="000000"/>
        </w:rPr>
        <w:t>andida</w:t>
      </w:r>
      <w:r w:rsidRPr="009651EE">
        <w:rPr>
          <w:rFonts w:eastAsia="Arial" w:cstheme="minorHAnsi"/>
          <w:i/>
          <w:iCs/>
          <w:color w:val="000000"/>
        </w:rPr>
        <w:t xml:space="preserve"> albicans</w:t>
      </w:r>
      <w:r w:rsidRPr="00FC7A6F">
        <w:rPr>
          <w:rFonts w:eastAsia="Arial" w:cstheme="minorHAnsi"/>
          <w:color w:val="000000"/>
        </w:rPr>
        <w:t xml:space="preserve"> suspension into each required lower chamber.</w:t>
      </w:r>
    </w:p>
    <w:p w14:paraId="3D3C5EDF" w14:textId="77777777" w:rsidR="009651EE" w:rsidRPr="00FC7A6F" w:rsidRDefault="009651EE" w:rsidP="009651EE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6C509FD6" w14:textId="78D3A9D8" w:rsidR="000F326F" w:rsidRPr="005855FD" w:rsidRDefault="00D9501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N</w:t>
      </w:r>
      <w:r w:rsidR="009651EE">
        <w:rPr>
          <w:rFonts w:cstheme="minorHAnsi"/>
          <w:color w:val="7030A0"/>
        </w:rPr>
        <w:t>ext</w:t>
      </w:r>
      <w:r w:rsidRPr="005855FD">
        <w:rPr>
          <w:rFonts w:cstheme="minorHAnsi"/>
          <w:color w:val="7030A0"/>
        </w:rPr>
        <w:t xml:space="preserve">, </w:t>
      </w:r>
      <w:r w:rsidR="009651EE">
        <w:rPr>
          <w:rFonts w:cstheme="minorHAnsi"/>
          <w:color w:val="7030A0"/>
        </w:rPr>
        <w:t>retrieve</w:t>
      </w:r>
      <w:r w:rsidR="00C76D41" w:rsidRPr="005855FD">
        <w:rPr>
          <w:rFonts w:cstheme="minorHAnsi"/>
          <w:color w:val="7030A0"/>
        </w:rPr>
        <w:t xml:space="preserve"> the </w:t>
      </w:r>
      <w:r w:rsidR="00C76D41" w:rsidRPr="005855FD">
        <w:rPr>
          <w:rFonts w:cstheme="minorHAnsi"/>
          <w:i/>
          <w:iCs/>
          <w:color w:val="7030A0"/>
        </w:rPr>
        <w:t>C</w:t>
      </w:r>
      <w:r w:rsidRPr="005855FD">
        <w:rPr>
          <w:rFonts w:cstheme="minorHAnsi"/>
          <w:i/>
          <w:iCs/>
          <w:color w:val="7030A0"/>
        </w:rPr>
        <w:t>andida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glabrata</w:t>
      </w:r>
      <w:r w:rsidR="00C76D41" w:rsidRPr="005855FD">
        <w:rPr>
          <w:rFonts w:cstheme="minorHAnsi"/>
          <w:color w:val="7030A0"/>
        </w:rPr>
        <w:t xml:space="preserve"> pellet</w:t>
      </w:r>
      <w:r w:rsidRPr="005855FD">
        <w:rPr>
          <w:rFonts w:cstheme="minorHAnsi"/>
          <w:color w:val="7030A0"/>
        </w:rPr>
        <w:t xml:space="preserve"> and r</w:t>
      </w:r>
      <w:r w:rsidR="00C76D41" w:rsidRPr="005855FD">
        <w:rPr>
          <w:rFonts w:cstheme="minorHAnsi"/>
          <w:color w:val="7030A0"/>
        </w:rPr>
        <w:t>esuspend it in 1 milliliter of GMM broth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[1].</w:t>
      </w:r>
      <w:r w:rsidR="00C76D41"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color w:val="7030A0"/>
        </w:rPr>
        <w:t>C</w:t>
      </w:r>
      <w:r w:rsidR="00C76D41" w:rsidRPr="005855FD">
        <w:rPr>
          <w:rFonts w:cstheme="minorHAnsi"/>
          <w:color w:val="7030A0"/>
        </w:rPr>
        <w:t xml:space="preserve">entrifuge at 5,000 </w:t>
      </w:r>
      <w:r w:rsidR="00C76D41" w:rsidRPr="00973453">
        <w:rPr>
          <w:rFonts w:cstheme="minorHAnsi"/>
          <w:i/>
          <w:iCs/>
          <w:color w:val="7030A0"/>
        </w:rPr>
        <w:t>g</w:t>
      </w:r>
      <w:r w:rsidR="00C76D41" w:rsidRPr="005855FD">
        <w:rPr>
          <w:rFonts w:cstheme="minorHAnsi"/>
          <w:color w:val="7030A0"/>
        </w:rPr>
        <w:t xml:space="preserve"> for 3 minutes</w:t>
      </w:r>
      <w:r w:rsidR="00AB177B" w:rsidRPr="005855FD">
        <w:rPr>
          <w:rFonts w:cstheme="minorHAnsi"/>
          <w:color w:val="7030A0"/>
        </w:rPr>
        <w:t xml:space="preserve"> and discard</w:t>
      </w:r>
      <w:r w:rsidR="00C76D41" w:rsidRPr="005855FD">
        <w:rPr>
          <w:rFonts w:cstheme="minorHAnsi"/>
          <w:color w:val="7030A0"/>
        </w:rPr>
        <w:t xml:space="preserve"> the </w:t>
      </w:r>
      <w:r w:rsidR="00AB177B" w:rsidRPr="005855FD">
        <w:rPr>
          <w:rFonts w:cstheme="minorHAnsi"/>
          <w:color w:val="7030A0"/>
        </w:rPr>
        <w:t>s</w:t>
      </w:r>
      <w:r w:rsidRPr="005855FD">
        <w:rPr>
          <w:rFonts w:cstheme="minorHAnsi"/>
          <w:color w:val="7030A0"/>
        </w:rPr>
        <w:t xml:space="preserve">upernatant </w:t>
      </w:r>
      <w:r w:rsidRPr="005855FD">
        <w:rPr>
          <w:rFonts w:cstheme="minorHAnsi"/>
          <w:b/>
          <w:bCs/>
          <w:color w:val="7030A0"/>
        </w:rPr>
        <w:t>[</w:t>
      </w:r>
      <w:r w:rsidR="00AB177B" w:rsidRPr="005855FD">
        <w:rPr>
          <w:rFonts w:cstheme="minorHAnsi"/>
          <w:b/>
          <w:bCs/>
          <w:color w:val="7030A0"/>
        </w:rPr>
        <w:t>2</w:t>
      </w:r>
      <w:r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Repeat the wash twice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</w:t>
      </w:r>
      <w:r w:rsidR="00AB177B" w:rsidRPr="005855FD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 xml:space="preserve">. Resuspend the final pellet in fresh GMM </w:t>
      </w:r>
      <w:r w:rsidRPr="005855FD">
        <w:rPr>
          <w:rFonts w:cstheme="minorHAnsi"/>
          <w:color w:val="7030A0"/>
        </w:rPr>
        <w:t xml:space="preserve">broth </w:t>
      </w:r>
      <w:r w:rsidR="00AB177B" w:rsidRPr="005855FD">
        <w:rPr>
          <w:rFonts w:cstheme="minorHAnsi"/>
          <w:b/>
          <w:bCs/>
          <w:color w:val="7030A0"/>
        </w:rPr>
        <w:t xml:space="preserve">[4] </w:t>
      </w:r>
      <w:r w:rsidRPr="005855FD">
        <w:rPr>
          <w:rFonts w:cstheme="minorHAnsi"/>
          <w:color w:val="7030A0"/>
        </w:rPr>
        <w:t>and</w:t>
      </w:r>
      <w:r w:rsidR="00C76D41" w:rsidRPr="005855FD">
        <w:rPr>
          <w:rFonts w:cstheme="minorHAnsi"/>
          <w:color w:val="7030A0"/>
        </w:rPr>
        <w:t xml:space="preserve"> adjust the OD</w:t>
      </w:r>
      <w:r w:rsidR="00016EA0">
        <w:rPr>
          <w:rFonts w:cstheme="minorHAnsi"/>
          <w:color w:val="7030A0"/>
        </w:rPr>
        <w:t xml:space="preserve"> at 600 nanometers </w:t>
      </w:r>
      <w:r w:rsidRPr="005855FD">
        <w:rPr>
          <w:rFonts w:cstheme="minorHAnsi"/>
          <w:color w:val="7030A0"/>
        </w:rPr>
        <w:t>of the cell suspension to</w:t>
      </w:r>
      <w:r w:rsidR="00C76D41" w:rsidRPr="005855FD">
        <w:rPr>
          <w:rFonts w:cstheme="minorHAnsi"/>
          <w:color w:val="7030A0"/>
        </w:rPr>
        <w:t xml:space="preserve"> 5</w:t>
      </w:r>
      <w:r w:rsidR="00AB177B" w:rsidRPr="005855FD">
        <w:rPr>
          <w:rFonts w:cstheme="minorHAnsi"/>
          <w:color w:val="7030A0"/>
        </w:rPr>
        <w:t xml:space="preserve"> </w:t>
      </w:r>
      <w:r w:rsidR="00AB177B" w:rsidRPr="005855FD">
        <w:rPr>
          <w:rFonts w:cstheme="minorHAnsi"/>
          <w:b/>
          <w:bCs/>
          <w:color w:val="7030A0"/>
        </w:rPr>
        <w:t>[5]</w:t>
      </w:r>
      <w:r w:rsidR="00C76D41" w:rsidRPr="005855FD">
        <w:rPr>
          <w:rFonts w:cstheme="minorHAnsi"/>
          <w:color w:val="7030A0"/>
        </w:rPr>
        <w:t>.</w:t>
      </w:r>
    </w:p>
    <w:p w14:paraId="0071F5F6" w14:textId="356246CC" w:rsidR="00FC7A6F" w:rsidRPr="009651EE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resuspending the retained </w:t>
      </w:r>
      <w:r w:rsidR="009651EE" w:rsidRPr="009651EE">
        <w:rPr>
          <w:rFonts w:eastAsia="Arial" w:cstheme="minorHAnsi"/>
          <w:i/>
          <w:iCs/>
          <w:color w:val="000000"/>
        </w:rPr>
        <w:t>Candida</w:t>
      </w:r>
      <w:r w:rsidR="009651EE" w:rsidRPr="009651EE">
        <w:rPr>
          <w:rFonts w:eastAsia="Arial" w:cstheme="minorHAnsi"/>
          <w:color w:val="000000"/>
        </w:rPr>
        <w:t xml:space="preserve"> </w:t>
      </w:r>
      <w:r w:rsidR="009651EE" w:rsidRPr="009651EE">
        <w:rPr>
          <w:rFonts w:eastAsia="Arial" w:cstheme="minorHAnsi"/>
          <w:i/>
          <w:iCs/>
          <w:color w:val="000000"/>
        </w:rPr>
        <w:t>glabrata</w:t>
      </w:r>
      <w:r w:rsidR="009651EE" w:rsidRPr="009651EE">
        <w:rPr>
          <w:rFonts w:eastAsia="Arial" w:cstheme="minorHAnsi"/>
          <w:color w:val="000000"/>
        </w:rPr>
        <w:t xml:space="preserve"> </w:t>
      </w:r>
      <w:r w:rsidRPr="00FC7A6F">
        <w:rPr>
          <w:rFonts w:eastAsia="Arial" w:cstheme="minorHAnsi"/>
          <w:color w:val="000000"/>
        </w:rPr>
        <w:t>pellet in 1 milliliter of sterile GMM broth.</w:t>
      </w:r>
    </w:p>
    <w:p w14:paraId="38AFD276" w14:textId="4E95AE35" w:rsidR="009651EE" w:rsidRPr="009651EE" w:rsidRDefault="009651EE" w:rsidP="009651EE">
      <w:pPr>
        <w:pStyle w:val="ListParagraph"/>
        <w:spacing w:before="120"/>
        <w:ind w:left="1627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3.2.1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2EF59571" w14:textId="64201B6C" w:rsidR="00FC7A6F" w:rsidRPr="009651EE" w:rsidRDefault="009651EE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</w:t>
      </w:r>
      <w:r w:rsidR="00FC7A6F" w:rsidRPr="00FC7A6F">
        <w:rPr>
          <w:rFonts w:eastAsia="Arial" w:cstheme="minorHAnsi"/>
          <w:color w:val="000000"/>
        </w:rPr>
        <w:t xml:space="preserve">alent </w:t>
      </w:r>
      <w:r w:rsidR="00DD0625">
        <w:rPr>
          <w:rFonts w:eastAsia="Arial" w:cstheme="minorHAnsi"/>
          <w:color w:val="000000"/>
        </w:rPr>
        <w:t>placing the tube with</w:t>
      </w:r>
      <w:r w:rsidR="00FC7A6F" w:rsidRPr="00FC7A6F">
        <w:rPr>
          <w:rFonts w:eastAsia="Arial" w:cstheme="minorHAnsi"/>
          <w:color w:val="000000"/>
        </w:rPr>
        <w:t xml:space="preserve"> the </w:t>
      </w:r>
      <w:r>
        <w:rPr>
          <w:rFonts w:eastAsia="Arial" w:cstheme="minorHAnsi"/>
          <w:color w:val="000000"/>
        </w:rPr>
        <w:t xml:space="preserve">cell </w:t>
      </w:r>
      <w:r w:rsidR="00FC7A6F" w:rsidRPr="00FC7A6F">
        <w:rPr>
          <w:rFonts w:eastAsia="Arial" w:cstheme="minorHAnsi"/>
          <w:color w:val="000000"/>
        </w:rPr>
        <w:t>suspension</w:t>
      </w:r>
      <w:r w:rsidR="00DD0625">
        <w:rPr>
          <w:rFonts w:eastAsia="Arial" w:cstheme="minorHAnsi"/>
          <w:color w:val="000000"/>
        </w:rPr>
        <w:t xml:space="preserve"> in the centrifuge</w:t>
      </w:r>
      <w:r w:rsidR="00FC7A6F" w:rsidRPr="00FC7A6F">
        <w:rPr>
          <w:rFonts w:eastAsia="Arial" w:cstheme="minorHAnsi"/>
          <w:color w:val="000000"/>
        </w:rPr>
        <w:t xml:space="preserve"> and </w:t>
      </w:r>
      <w:r>
        <w:rPr>
          <w:rFonts w:eastAsia="Arial" w:cstheme="minorHAnsi"/>
          <w:color w:val="000000"/>
        </w:rPr>
        <w:t>discarding</w:t>
      </w:r>
      <w:r w:rsidR="00FC7A6F" w:rsidRPr="00FC7A6F">
        <w:rPr>
          <w:rFonts w:eastAsia="Arial" w:cstheme="minorHAnsi"/>
          <w:color w:val="000000"/>
        </w:rPr>
        <w:t xml:space="preserve"> the </w:t>
      </w:r>
      <w:r w:rsidR="00DD0625">
        <w:rPr>
          <w:rFonts w:eastAsia="Arial" w:cstheme="minorHAnsi"/>
          <w:color w:val="000000"/>
        </w:rPr>
        <w:t>supernatant after</w:t>
      </w:r>
      <w:r w:rsidR="009E459B">
        <w:rPr>
          <w:rFonts w:eastAsia="Arial" w:cstheme="minorHAnsi"/>
          <w:color w:val="000000"/>
        </w:rPr>
        <w:t>wards.</w:t>
      </w:r>
    </w:p>
    <w:p w14:paraId="0EB607A7" w14:textId="699A1C37" w:rsidR="009651EE" w:rsidRPr="009651EE" w:rsidRDefault="009651EE" w:rsidP="009651EE">
      <w:pPr>
        <w:pStyle w:val="ListParagraph"/>
        <w:spacing w:before="120"/>
        <w:ind w:left="1627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lastRenderedPageBreak/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3.2.2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1E72D6F0" w14:textId="58395F2B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i/>
          <w:iCs/>
          <w:color w:val="0070C0"/>
        </w:rPr>
        <w:t>Please reuse 3.2.1 and 3.2.2.</w:t>
      </w:r>
    </w:p>
    <w:p w14:paraId="201D570C" w14:textId="05163CD3" w:rsidR="00DE5E95" w:rsidRPr="00DE5E95" w:rsidRDefault="00DE5E95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CU: T</w:t>
      </w:r>
      <w:r w:rsidR="00FC7A6F" w:rsidRPr="00FC7A6F">
        <w:rPr>
          <w:rFonts w:eastAsia="Arial" w:cstheme="minorHAnsi"/>
          <w:color w:val="000000"/>
        </w:rPr>
        <w:t>alent resuspending the washed pellet in fresh GMM</w:t>
      </w:r>
      <w:r w:rsidR="00460DF9">
        <w:rPr>
          <w:rFonts w:eastAsia="Arial" w:cstheme="minorHAnsi"/>
          <w:color w:val="000000"/>
        </w:rPr>
        <w:t xml:space="preserve"> broth</w:t>
      </w:r>
      <w:r w:rsidR="0001560A">
        <w:rPr>
          <w:rFonts w:eastAsia="Arial" w:cstheme="minorHAnsi"/>
          <w:color w:val="000000"/>
        </w:rPr>
        <w:t>.</w:t>
      </w:r>
    </w:p>
    <w:p w14:paraId="783DD732" w14:textId="5B244383" w:rsidR="00A11375" w:rsidRPr="00E70D9C" w:rsidRDefault="001B1BFD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B3952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2.3.4</w:t>
      </w:r>
      <w:r w:rsidRPr="00FB3952">
        <w:rPr>
          <w:rFonts w:cstheme="minorHAnsi"/>
          <w:i/>
          <w:iCs/>
          <w:color w:val="0070C0"/>
        </w:rPr>
        <w:t>.</w:t>
      </w:r>
    </w:p>
    <w:p w14:paraId="3B9C24C8" w14:textId="77777777" w:rsidR="00E70D9C" w:rsidRPr="00BA6A23" w:rsidRDefault="00E70D9C" w:rsidP="00E70D9C">
      <w:pPr>
        <w:pStyle w:val="ListParagraph"/>
        <w:spacing w:before="120"/>
        <w:ind w:left="907"/>
        <w:contextualSpacing w:val="0"/>
        <w:rPr>
          <w:rFonts w:cstheme="minorHAnsi"/>
          <w:sz w:val="32"/>
          <w:szCs w:val="32"/>
        </w:rPr>
      </w:pPr>
    </w:p>
    <w:p w14:paraId="0FBF6349" w14:textId="0907CC21" w:rsidR="00C76D41" w:rsidRPr="005855FD" w:rsidRDefault="001A1D9D" w:rsidP="001D0B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Next, u</w:t>
      </w:r>
      <w:r w:rsidR="00C76D41" w:rsidRPr="005855FD">
        <w:rPr>
          <w:rFonts w:cstheme="minorHAnsi"/>
          <w:color w:val="7030A0"/>
        </w:rPr>
        <w:t xml:space="preserve">sing sterile forceps, place a sterile membrane insert with </w:t>
      </w:r>
      <w:r w:rsidRPr="005855FD">
        <w:rPr>
          <w:rFonts w:cstheme="minorHAnsi"/>
          <w:color w:val="7030A0"/>
        </w:rPr>
        <w:t xml:space="preserve">a </w:t>
      </w:r>
      <w:r w:rsidR="00C76D41" w:rsidRPr="005855FD">
        <w:rPr>
          <w:rFonts w:cstheme="minorHAnsi"/>
          <w:color w:val="7030A0"/>
        </w:rPr>
        <w:t xml:space="preserve">0.4-micrometer-pore polycarbonate membrane into each </w:t>
      </w:r>
      <w:r w:rsidR="00CB6443" w:rsidRPr="005855FD">
        <w:rPr>
          <w:rFonts w:cstheme="minorHAnsi"/>
          <w:color w:val="7030A0"/>
        </w:rPr>
        <w:t>working</w:t>
      </w:r>
      <w:r w:rsidR="00C76D41" w:rsidRPr="005855FD">
        <w:rPr>
          <w:rFonts w:cstheme="minorHAnsi"/>
          <w:color w:val="7030A0"/>
        </w:rPr>
        <w:t xml:space="preserve"> well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[1]</w:t>
      </w:r>
      <w:r w:rsidR="00C76D41" w:rsidRPr="005855FD">
        <w:rPr>
          <w:rFonts w:cstheme="minorHAnsi"/>
          <w:color w:val="7030A0"/>
        </w:rPr>
        <w:t>. Secure the insert f</w:t>
      </w:r>
      <w:r w:rsidR="001E6B6E" w:rsidRPr="005855FD">
        <w:rPr>
          <w:rFonts w:cstheme="minorHAnsi"/>
          <w:color w:val="7030A0"/>
        </w:rPr>
        <w:t xml:space="preserve">irmly in the wells </w:t>
      </w:r>
      <w:r w:rsidR="001D0B0E" w:rsidRPr="005855FD">
        <w:rPr>
          <w:rFonts w:cstheme="minorHAnsi"/>
          <w:b/>
          <w:bCs/>
          <w:color w:val="7030A0"/>
        </w:rPr>
        <w:t xml:space="preserve">[2] </w:t>
      </w:r>
      <w:r w:rsidR="00C76D41" w:rsidRPr="005855FD">
        <w:rPr>
          <w:rFonts w:cstheme="minorHAnsi"/>
          <w:color w:val="7030A0"/>
        </w:rPr>
        <w:t xml:space="preserve">and dispense 750 microliters of the </w:t>
      </w:r>
      <w:r w:rsidR="001D0B0E" w:rsidRPr="005855FD">
        <w:rPr>
          <w:rFonts w:cstheme="minorHAnsi"/>
          <w:color w:val="7030A0"/>
        </w:rPr>
        <w:t>prepared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C</w:t>
      </w:r>
      <w:r w:rsidR="001D0B0E" w:rsidRPr="005855FD">
        <w:rPr>
          <w:rFonts w:cstheme="minorHAnsi"/>
          <w:i/>
          <w:iCs/>
          <w:color w:val="7030A0"/>
        </w:rPr>
        <w:t>andida</w:t>
      </w:r>
      <w:r w:rsidR="001D0B0E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glabrata</w:t>
      </w:r>
      <w:r w:rsidR="00C76D41" w:rsidRPr="005855FD">
        <w:rPr>
          <w:rFonts w:cstheme="minorHAnsi"/>
          <w:color w:val="7030A0"/>
        </w:rPr>
        <w:t xml:space="preserve"> suspensio</w:t>
      </w:r>
      <w:r w:rsidR="001D0B0E" w:rsidRPr="005855FD">
        <w:rPr>
          <w:rFonts w:cstheme="minorHAnsi"/>
          <w:color w:val="7030A0"/>
        </w:rPr>
        <w:t xml:space="preserve">n </w:t>
      </w:r>
      <w:r w:rsidR="00C76D41" w:rsidRPr="005855FD">
        <w:rPr>
          <w:rFonts w:cstheme="minorHAnsi"/>
          <w:color w:val="7030A0"/>
        </w:rPr>
        <w:t>into each upper, or luminal, chamber</w:t>
      </w:r>
      <w:r w:rsidR="001D0B0E" w:rsidRPr="005855FD">
        <w:rPr>
          <w:rFonts w:cstheme="minorHAnsi"/>
          <w:color w:val="7030A0"/>
        </w:rPr>
        <w:t xml:space="preserve"> </w:t>
      </w:r>
      <w:r w:rsidR="001D0B0E" w:rsidRPr="005855FD">
        <w:rPr>
          <w:rFonts w:cstheme="minorHAnsi"/>
          <w:b/>
          <w:bCs/>
          <w:color w:val="7030A0"/>
        </w:rPr>
        <w:t>[3]</w:t>
      </w:r>
      <w:r w:rsidR="00C76D41" w:rsidRPr="005855FD">
        <w:rPr>
          <w:rFonts w:cstheme="minorHAnsi"/>
          <w:color w:val="7030A0"/>
        </w:rPr>
        <w:t>.</w:t>
      </w:r>
    </w:p>
    <w:p w14:paraId="0DD1188A" w14:textId="6AD847F3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</w:t>
      </w:r>
      <w:r w:rsidR="0001560A">
        <w:rPr>
          <w:rFonts w:eastAsia="Arial" w:cstheme="minorHAnsi"/>
          <w:color w:val="000000"/>
        </w:rPr>
        <w:t xml:space="preserve">Talent holding a </w:t>
      </w:r>
      <w:r w:rsidRPr="00FC7A6F">
        <w:rPr>
          <w:rFonts w:eastAsia="Arial" w:cstheme="minorHAnsi"/>
          <w:color w:val="000000"/>
        </w:rPr>
        <w:t>sterile membrane insert</w:t>
      </w:r>
      <w:r w:rsidR="0001560A">
        <w:rPr>
          <w:rFonts w:eastAsia="Arial" w:cstheme="minorHAnsi"/>
          <w:color w:val="000000"/>
        </w:rPr>
        <w:t>,</w:t>
      </w:r>
      <w:r w:rsidRPr="00FC7A6F">
        <w:rPr>
          <w:rFonts w:eastAsia="Arial" w:cstheme="minorHAnsi"/>
          <w:color w:val="000000"/>
        </w:rPr>
        <w:t xml:space="preserve"> </w:t>
      </w:r>
      <w:r w:rsidR="0001560A">
        <w:rPr>
          <w:rFonts w:eastAsia="Arial" w:cstheme="minorHAnsi"/>
          <w:color w:val="000000"/>
        </w:rPr>
        <w:t>with</w:t>
      </w:r>
      <w:r w:rsidRPr="00FC7A6F">
        <w:rPr>
          <w:rFonts w:eastAsia="Arial" w:cstheme="minorHAnsi"/>
          <w:color w:val="000000"/>
        </w:rPr>
        <w:t xml:space="preserve"> </w:t>
      </w:r>
      <w:r w:rsidR="0001560A">
        <w:rPr>
          <w:rFonts w:eastAsia="Arial" w:cstheme="minorHAnsi"/>
          <w:color w:val="000000"/>
        </w:rPr>
        <w:t>a</w:t>
      </w:r>
      <w:r w:rsidRPr="00FC7A6F">
        <w:rPr>
          <w:rFonts w:eastAsia="Arial" w:cstheme="minorHAnsi"/>
          <w:color w:val="000000"/>
        </w:rPr>
        <w:t xml:space="preserve"> track-etched 0.4-micrometer-pore polycarbonate membrane</w:t>
      </w:r>
      <w:r w:rsidR="0001560A">
        <w:rPr>
          <w:rFonts w:eastAsia="Arial" w:cstheme="minorHAnsi"/>
          <w:color w:val="000000"/>
        </w:rPr>
        <w:t>, with forceps over a well</w:t>
      </w:r>
      <w:r w:rsidRPr="00FC7A6F">
        <w:rPr>
          <w:rFonts w:eastAsia="Arial" w:cstheme="minorHAnsi"/>
          <w:color w:val="000000"/>
        </w:rPr>
        <w:t>.</w:t>
      </w:r>
    </w:p>
    <w:p w14:paraId="29A7272C" w14:textId="064D21ED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CU: Talent lowering the membrane insert into a</w:t>
      </w:r>
      <w:r w:rsidR="0001560A">
        <w:rPr>
          <w:rFonts w:eastAsia="Arial" w:cstheme="minorHAnsi"/>
          <w:color w:val="000000"/>
        </w:rPr>
        <w:t xml:space="preserve"> working </w:t>
      </w:r>
      <w:r w:rsidRPr="00FC7A6F">
        <w:rPr>
          <w:rFonts w:eastAsia="Arial" w:cstheme="minorHAnsi"/>
          <w:color w:val="000000"/>
        </w:rPr>
        <w:t xml:space="preserve">well and securing </w:t>
      </w:r>
      <w:r w:rsidR="0001560A">
        <w:rPr>
          <w:rFonts w:eastAsia="Arial" w:cstheme="minorHAnsi"/>
          <w:color w:val="000000"/>
        </w:rPr>
        <w:t xml:space="preserve">it in place with </w:t>
      </w:r>
      <w:r w:rsidRPr="00FC7A6F">
        <w:rPr>
          <w:rFonts w:eastAsia="Arial" w:cstheme="minorHAnsi"/>
          <w:color w:val="000000"/>
        </w:rPr>
        <w:t>the flanges on the middle notches.</w:t>
      </w:r>
    </w:p>
    <w:p w14:paraId="72702096" w14:textId="6B164009" w:rsidR="00A11375" w:rsidRPr="00E70D9C" w:rsidRDefault="00FC7A6F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adding 750 microliters of </w:t>
      </w:r>
      <w:r w:rsidRPr="0001560A">
        <w:rPr>
          <w:rFonts w:eastAsia="Arial" w:cstheme="minorHAnsi"/>
          <w:i/>
          <w:iCs/>
          <w:color w:val="000000"/>
        </w:rPr>
        <w:t>C</w:t>
      </w:r>
      <w:r w:rsidR="0001560A" w:rsidRPr="0001560A">
        <w:rPr>
          <w:rFonts w:eastAsia="Arial" w:cstheme="minorHAnsi"/>
          <w:i/>
          <w:iCs/>
          <w:color w:val="000000"/>
        </w:rPr>
        <w:t>andida</w:t>
      </w:r>
      <w:r w:rsidRPr="0001560A">
        <w:rPr>
          <w:rFonts w:eastAsia="Arial" w:cstheme="minorHAnsi"/>
          <w:i/>
          <w:iCs/>
          <w:color w:val="000000"/>
        </w:rPr>
        <w:t xml:space="preserve"> glabrata</w:t>
      </w:r>
      <w:r w:rsidRPr="00FC7A6F">
        <w:rPr>
          <w:rFonts w:eastAsia="Arial" w:cstheme="minorHAnsi"/>
          <w:color w:val="000000"/>
        </w:rPr>
        <w:t xml:space="preserve"> suspension to the upper insert chamber</w:t>
      </w:r>
      <w:r w:rsidR="00BA6A23">
        <w:rPr>
          <w:rFonts w:eastAsia="Arial" w:cstheme="minorHAnsi"/>
          <w:color w:val="000000"/>
        </w:rPr>
        <w:t>.</w:t>
      </w:r>
    </w:p>
    <w:p w14:paraId="32A8A238" w14:textId="77777777" w:rsidR="00E70D9C" w:rsidRPr="00BA6A23" w:rsidRDefault="00E70D9C" w:rsidP="00E70D9C">
      <w:pPr>
        <w:pStyle w:val="ListParagraph"/>
        <w:spacing w:before="120"/>
        <w:ind w:left="907"/>
        <w:contextualSpacing w:val="0"/>
        <w:rPr>
          <w:rFonts w:cstheme="minorHAnsi"/>
          <w:sz w:val="32"/>
          <w:szCs w:val="32"/>
        </w:rPr>
      </w:pPr>
    </w:p>
    <w:p w14:paraId="4F1B86A0" w14:textId="1C9310B5" w:rsidR="00C76D41" w:rsidRPr="005855FD" w:rsidRDefault="00C76D41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Cover the assembled </w:t>
      </w:r>
      <w:r w:rsidR="001D0B0E" w:rsidRPr="005855FD">
        <w:rPr>
          <w:rFonts w:cstheme="minorHAnsi"/>
          <w:color w:val="7030A0"/>
        </w:rPr>
        <w:t>plate and</w:t>
      </w:r>
      <w:r w:rsidRPr="005855FD">
        <w:rPr>
          <w:rFonts w:cstheme="minorHAnsi"/>
          <w:color w:val="7030A0"/>
        </w:rPr>
        <w:t xml:space="preserve"> incubate </w:t>
      </w:r>
      <w:r w:rsidR="001D0B0E" w:rsidRPr="005855FD">
        <w:rPr>
          <w:rFonts w:cstheme="minorHAnsi"/>
          <w:color w:val="7030A0"/>
        </w:rPr>
        <w:t>it</w:t>
      </w:r>
      <w:r w:rsidRPr="005855FD">
        <w:rPr>
          <w:rFonts w:cstheme="minorHAnsi"/>
          <w:color w:val="7030A0"/>
        </w:rPr>
        <w:t xml:space="preserve"> at 37 degrees Celsius</w:t>
      </w:r>
      <w:r w:rsidR="001D0B0E" w:rsidRPr="005855FD">
        <w:rPr>
          <w:rFonts w:cstheme="minorHAnsi"/>
          <w:color w:val="7030A0"/>
        </w:rPr>
        <w:t>, static,</w:t>
      </w:r>
      <w:r w:rsidRPr="005855FD">
        <w:rPr>
          <w:rFonts w:cstheme="minorHAnsi"/>
          <w:color w:val="7030A0"/>
        </w:rPr>
        <w:t xml:space="preserve"> for 3 hours</w:t>
      </w:r>
      <w:r w:rsidR="001D0B0E" w:rsidRPr="005855FD">
        <w:rPr>
          <w:rFonts w:cstheme="minorHAnsi"/>
          <w:color w:val="7030A0"/>
        </w:rPr>
        <w:t xml:space="preserve"> </w:t>
      </w:r>
      <w:r w:rsidR="001D0B0E" w:rsidRPr="005855FD">
        <w:rPr>
          <w:rFonts w:cstheme="minorHAnsi"/>
          <w:b/>
          <w:bCs/>
          <w:color w:val="7030A0"/>
        </w:rPr>
        <w:t>[</w:t>
      </w:r>
      <w:r w:rsidR="005F3194">
        <w:rPr>
          <w:rFonts w:cstheme="minorHAnsi"/>
          <w:b/>
          <w:bCs/>
          <w:color w:val="7030A0"/>
        </w:rPr>
        <w:t>1</w:t>
      </w:r>
      <w:r w:rsidR="001D0B0E"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After incubation, use sterile forceps to remove each upper insert and discard it </w:t>
      </w:r>
      <w:r w:rsidR="001D0B0E" w:rsidRPr="005855FD">
        <w:rPr>
          <w:rFonts w:cstheme="minorHAnsi"/>
          <w:color w:val="7030A0"/>
        </w:rPr>
        <w:t xml:space="preserve">safely </w:t>
      </w:r>
      <w:r w:rsidR="001D0B0E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>. Position the 24-well plate on an inverted microscope</w:t>
      </w:r>
      <w:r w:rsidR="00CE6B78" w:rsidRPr="005855FD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equipped with DIC </w:t>
      </w:r>
      <w:r w:rsidRPr="006B555D">
        <w:rPr>
          <w:rFonts w:cstheme="minorHAnsi"/>
          <w:i/>
          <w:iCs/>
          <w:color w:val="EE0000"/>
        </w:rPr>
        <w:t>(</w:t>
      </w:r>
      <w:r w:rsidR="001D0B0E" w:rsidRPr="006B555D">
        <w:rPr>
          <w:rFonts w:cstheme="minorHAnsi"/>
          <w:i/>
          <w:iCs/>
          <w:color w:val="EE0000"/>
        </w:rPr>
        <w:t>dee</w:t>
      </w:r>
      <w:r w:rsidRPr="006B555D">
        <w:rPr>
          <w:rFonts w:cstheme="minorHAnsi"/>
          <w:i/>
          <w:iCs/>
          <w:color w:val="EE0000"/>
        </w:rPr>
        <w:t>-</w:t>
      </w:r>
      <w:r w:rsidR="001D0B0E" w:rsidRPr="006B555D">
        <w:rPr>
          <w:rFonts w:cstheme="minorHAnsi"/>
          <w:i/>
          <w:iCs/>
          <w:color w:val="EE0000"/>
        </w:rPr>
        <w:t>i</w:t>
      </w:r>
      <w:r w:rsidRPr="006B555D">
        <w:rPr>
          <w:rFonts w:cstheme="minorHAnsi"/>
          <w:i/>
          <w:iCs/>
          <w:color w:val="EE0000"/>
        </w:rPr>
        <w:t>-</w:t>
      </w:r>
      <w:r w:rsidR="001D0B0E" w:rsidRPr="006B555D">
        <w:rPr>
          <w:rFonts w:cstheme="minorHAnsi"/>
          <w:i/>
          <w:iCs/>
          <w:color w:val="EE0000"/>
        </w:rPr>
        <w:t>see</w:t>
      </w:r>
      <w:r w:rsidRPr="006B555D">
        <w:rPr>
          <w:rFonts w:cstheme="minorHAnsi"/>
          <w:i/>
          <w:iCs/>
          <w:color w:val="EE0000"/>
        </w:rPr>
        <w:t>)</w:t>
      </w:r>
      <w:r w:rsidRPr="006B555D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optics and 10X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(ten-ex)</w:t>
      </w:r>
      <w:r w:rsidRPr="005855FD">
        <w:rPr>
          <w:rFonts w:cstheme="minorHAnsi"/>
          <w:color w:val="7030A0"/>
        </w:rPr>
        <w:t>, 20X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(twenty-ex)</w:t>
      </w:r>
      <w:r w:rsidRPr="005855FD">
        <w:rPr>
          <w:rFonts w:cstheme="minorHAnsi"/>
          <w:color w:val="7030A0"/>
        </w:rPr>
        <w:t>, and extra-long-working-distance 40X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(forty-ex)</w:t>
      </w:r>
      <w:r w:rsidRPr="006B555D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objectives for morphological evaluation</w:t>
      </w:r>
      <w:r w:rsidR="00CE6B78" w:rsidRPr="005855FD">
        <w:rPr>
          <w:rFonts w:cstheme="minorHAnsi"/>
          <w:color w:val="7030A0"/>
        </w:rPr>
        <w:t xml:space="preserve"> </w:t>
      </w:r>
      <w:r w:rsidR="00CE6B78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3F9F212C" w14:textId="6DDACC9E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WIDE: Talent </w:t>
      </w:r>
      <w:r w:rsidR="005F3194">
        <w:rPr>
          <w:rFonts w:eastAsia="Arial" w:cstheme="minorHAnsi"/>
          <w:color w:val="000000"/>
        </w:rPr>
        <w:t>placing the cover</w:t>
      </w:r>
      <w:r w:rsidR="00FD7382">
        <w:rPr>
          <w:rFonts w:eastAsia="Arial" w:cstheme="minorHAnsi"/>
          <w:color w:val="000000"/>
        </w:rPr>
        <w:t>ed</w:t>
      </w:r>
      <w:r w:rsidR="005F3194">
        <w:rPr>
          <w:rFonts w:eastAsia="Arial" w:cstheme="minorHAnsi"/>
          <w:color w:val="000000"/>
        </w:rPr>
        <w:t xml:space="preserve"> </w:t>
      </w:r>
      <w:r w:rsidRPr="00FC7A6F">
        <w:rPr>
          <w:rFonts w:eastAsia="Arial" w:cstheme="minorHAnsi"/>
          <w:color w:val="000000"/>
        </w:rPr>
        <w:t>membrane insert plate</w:t>
      </w:r>
      <w:r w:rsidR="00FD7382">
        <w:rPr>
          <w:rFonts w:eastAsia="Arial" w:cstheme="minorHAnsi"/>
          <w:color w:val="000000"/>
        </w:rPr>
        <w:t xml:space="preserve">, static, </w:t>
      </w:r>
      <w:r w:rsidRPr="00FC7A6F">
        <w:rPr>
          <w:rFonts w:eastAsia="Arial" w:cstheme="minorHAnsi"/>
          <w:color w:val="000000"/>
        </w:rPr>
        <w:t>in a 37 degrees Celsius incubator.</w:t>
      </w:r>
    </w:p>
    <w:p w14:paraId="5F8A6644" w14:textId="71875C23" w:rsidR="00FC7A6F" w:rsidRPr="00CC1C34" w:rsidRDefault="00FC7A6F" w:rsidP="00CC1C3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Arial" w:cstheme="minorHAnsi"/>
          <w:color w:val="000000"/>
        </w:rPr>
      </w:pPr>
      <w:r w:rsidRPr="00FC7A6F">
        <w:rPr>
          <w:rFonts w:eastAsia="Arial" w:cstheme="minorHAnsi"/>
          <w:color w:val="000000"/>
        </w:rPr>
        <w:t xml:space="preserve">CU: Talent </w:t>
      </w:r>
      <w:r w:rsidR="00CC1C34">
        <w:rPr>
          <w:rFonts w:eastAsia="Arial" w:cstheme="minorHAnsi"/>
          <w:color w:val="000000"/>
        </w:rPr>
        <w:t>removing</w:t>
      </w:r>
      <w:r w:rsidRPr="00FC7A6F">
        <w:rPr>
          <w:rFonts w:eastAsia="Arial" w:cstheme="minorHAnsi"/>
          <w:color w:val="000000"/>
        </w:rPr>
        <w:t xml:space="preserve"> each upper insert from the plate</w:t>
      </w:r>
      <w:r w:rsidR="00CC1C34">
        <w:rPr>
          <w:rFonts w:eastAsia="Arial" w:cstheme="minorHAnsi"/>
          <w:color w:val="000000"/>
        </w:rPr>
        <w:t xml:space="preserve"> wells</w:t>
      </w:r>
      <w:r w:rsidRPr="00FC7A6F">
        <w:rPr>
          <w:rFonts w:eastAsia="Arial" w:cstheme="minorHAnsi"/>
          <w:color w:val="000000"/>
        </w:rPr>
        <w:t xml:space="preserve"> </w:t>
      </w:r>
      <w:r w:rsidR="00CC1C34">
        <w:rPr>
          <w:rFonts w:eastAsia="Arial" w:cstheme="minorHAnsi"/>
          <w:color w:val="000000"/>
        </w:rPr>
        <w:t xml:space="preserve">and </w:t>
      </w:r>
      <w:r w:rsidRPr="00CC1C34">
        <w:rPr>
          <w:rFonts w:eastAsia="Arial" w:cstheme="minorHAnsi"/>
          <w:color w:val="000000"/>
        </w:rPr>
        <w:t xml:space="preserve">discarding </w:t>
      </w:r>
      <w:r w:rsidR="00CC1C34">
        <w:rPr>
          <w:rFonts w:eastAsia="Arial" w:cstheme="minorHAnsi"/>
          <w:color w:val="000000"/>
        </w:rPr>
        <w:t>them</w:t>
      </w:r>
      <w:r w:rsidRPr="00CC1C34">
        <w:rPr>
          <w:rFonts w:eastAsia="Arial" w:cstheme="minorHAnsi"/>
          <w:color w:val="000000"/>
        </w:rPr>
        <w:t xml:space="preserve"> into </w:t>
      </w:r>
      <w:r w:rsidR="00363464">
        <w:rPr>
          <w:rFonts w:eastAsia="Arial" w:cstheme="minorHAnsi"/>
          <w:color w:val="000000"/>
        </w:rPr>
        <w:t xml:space="preserve">the </w:t>
      </w:r>
      <w:r w:rsidRPr="00CC1C34">
        <w:rPr>
          <w:rFonts w:eastAsia="Arial" w:cstheme="minorHAnsi"/>
          <w:color w:val="000000"/>
        </w:rPr>
        <w:t>biohazard waste.</w:t>
      </w:r>
    </w:p>
    <w:p w14:paraId="4390BCE1" w14:textId="53731C9E" w:rsidR="006F0768" w:rsidRPr="00BA6A23" w:rsidRDefault="00FC7A6F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WIDE: Talent positioning the 24-well plate on the inverted microscope</w:t>
      </w:r>
      <w:r w:rsidR="00F51D8A">
        <w:rPr>
          <w:rFonts w:eastAsia="Arial" w:cstheme="minorHAnsi"/>
          <w:color w:val="000000"/>
        </w:rPr>
        <w:t xml:space="preserve"> for monitoring morphological changes in the culture</w:t>
      </w:r>
      <w:r w:rsidR="00BC0FC6">
        <w:rPr>
          <w:rFonts w:eastAsia="Arial" w:cstheme="minorHAnsi"/>
          <w:color w:val="000000"/>
        </w:rPr>
        <w:t xml:space="preserve"> during growth.</w:t>
      </w:r>
    </w:p>
    <w:p w14:paraId="489FFAC3" w14:textId="77777777" w:rsidR="00BA6A23" w:rsidRDefault="00BA6A23" w:rsidP="00BA6A23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285CA73" w14:textId="77777777" w:rsidR="00E70D9C" w:rsidRPr="00BA6A23" w:rsidRDefault="00E70D9C" w:rsidP="00BA6A23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0395584" w14:textId="1BA7A41F" w:rsidR="00236865" w:rsidRPr="00236865" w:rsidRDefault="00236865" w:rsidP="0023686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6865">
        <w:rPr>
          <w:rFonts w:eastAsia="Arial" w:cstheme="minorHAnsi"/>
          <w:b/>
          <w:bCs/>
          <w:color w:val="000000"/>
        </w:rPr>
        <w:t>High-Resolution Microscopy and Digital Image Analysis</w:t>
      </w:r>
    </w:p>
    <w:p w14:paraId="085A66D0" w14:textId="77777777" w:rsidR="00236865" w:rsidRPr="00B07A3B" w:rsidRDefault="00236865" w:rsidP="002368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26E446" w14:textId="25F2180C" w:rsidR="00236865" w:rsidRPr="005855FD" w:rsidRDefault="00044A56" w:rsidP="002368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After the required incubation period </w:t>
      </w:r>
      <w:r w:rsidRPr="005855FD">
        <w:rPr>
          <w:rFonts w:cstheme="minorHAnsi"/>
          <w:b/>
          <w:bCs/>
          <w:color w:val="7030A0"/>
        </w:rPr>
        <w:t>[1]</w:t>
      </w:r>
      <w:r w:rsidR="00872A4C">
        <w:rPr>
          <w:rFonts w:cstheme="minorHAnsi"/>
          <w:color w:val="7030A0"/>
        </w:rPr>
        <w:t>, scan the well floors with the 10X objective</w:t>
      </w:r>
      <w:r w:rsidR="00C76D41" w:rsidRPr="005855FD">
        <w:rPr>
          <w:rFonts w:cstheme="minorHAnsi"/>
          <w:color w:val="7030A0"/>
        </w:rPr>
        <w:t xml:space="preserve"> to verify uniform cell distribution and identify tracking errors or anomalous clustering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lastRenderedPageBreak/>
        <w:t>[</w:t>
      </w:r>
      <w:r w:rsidRPr="005855FD">
        <w:rPr>
          <w:rFonts w:cstheme="minorHAnsi"/>
          <w:b/>
          <w:bCs/>
          <w:color w:val="7030A0"/>
        </w:rPr>
        <w:t>2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Capture at least 10 separate fields of view with the calibrated 20X objective for the core filament-count and population-distribution dataset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3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For fine phenotypic analysis and cell-boundary measurements, capture micrographs with the 40X extra-long-working-distance objective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4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 xml:space="preserve">. </w:t>
      </w:r>
      <w:r w:rsidR="00872A4C">
        <w:rPr>
          <w:rFonts w:cstheme="minorHAnsi"/>
          <w:color w:val="7030A0"/>
        </w:rPr>
        <w:t>Then, s</w:t>
      </w:r>
      <w:r w:rsidR="00C76D41" w:rsidRPr="005855FD">
        <w:rPr>
          <w:rFonts w:cstheme="minorHAnsi"/>
          <w:color w:val="7030A0"/>
        </w:rPr>
        <w:t>ave all raw image files</w:t>
      </w:r>
      <w:r w:rsidR="005D76E9" w:rsidRPr="005855FD">
        <w:rPr>
          <w:rFonts w:cstheme="minorHAnsi"/>
          <w:b/>
          <w:bCs/>
          <w:color w:val="7030A0"/>
        </w:rPr>
        <w:t xml:space="preserve"> [</w:t>
      </w:r>
      <w:r w:rsidRPr="005855FD">
        <w:rPr>
          <w:rFonts w:cstheme="minorHAnsi"/>
          <w:b/>
          <w:bCs/>
          <w:color w:val="7030A0"/>
        </w:rPr>
        <w:t>5</w:t>
      </w:r>
      <w:r w:rsidR="005D76E9" w:rsidRPr="005855FD">
        <w:rPr>
          <w:rFonts w:cstheme="minorHAnsi"/>
          <w:b/>
          <w:bCs/>
          <w:color w:val="7030A0"/>
        </w:rPr>
        <w:t>].</w:t>
      </w:r>
    </w:p>
    <w:p w14:paraId="6210196F" w14:textId="379D84F0" w:rsidR="00236865" w:rsidRPr="00D01DDF" w:rsidRDefault="00236865" w:rsidP="002368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1DDF">
        <w:rPr>
          <w:rFonts w:cstheme="minorHAnsi"/>
        </w:rPr>
        <w:t xml:space="preserve">WIDE: </w:t>
      </w:r>
      <w:r w:rsidR="005F532F">
        <w:rPr>
          <w:rFonts w:cstheme="minorHAnsi"/>
        </w:rPr>
        <w:t>Talent sitting at the computer attached to the inverted microscope to begin morphological evaluation.</w:t>
      </w:r>
    </w:p>
    <w:p w14:paraId="066CB4A9" w14:textId="3994C1A0" w:rsidR="004A2619" w:rsidRPr="00872A4C" w:rsidRDefault="00D01DDF" w:rsidP="002F0DF1">
      <w:pPr>
        <w:pStyle w:val="ListParagraph"/>
        <w:numPr>
          <w:ilvl w:val="2"/>
          <w:numId w:val="3"/>
        </w:numPr>
        <w:spacing w:before="120"/>
        <w:rPr>
          <w:rFonts w:eastAsia="Arial" w:cstheme="minorHAnsi"/>
          <w:b/>
          <w:bCs/>
          <w:color w:val="000000"/>
          <w:lang w:val="en-IN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71709_4.1</w:t>
      </w:r>
      <w:r w:rsidR="002F0DF1" w:rsidRPr="00872A4C">
        <w:rPr>
          <w:rFonts w:eastAsia="Arial" w:cstheme="minorHAnsi"/>
          <w:color w:val="000000"/>
          <w:lang w:val="en-IN"/>
        </w:rPr>
        <w:t>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4A2619" w:rsidRPr="00872A4C">
        <w:rPr>
          <w:rFonts w:eastAsia="Arial" w:cstheme="minorHAnsi"/>
          <w:color w:val="000000"/>
        </w:rPr>
        <w:t>00:16-00:30</w:t>
      </w:r>
    </w:p>
    <w:p w14:paraId="47D12B9A" w14:textId="76E4FD1F" w:rsidR="00D01DDF" w:rsidRPr="00872A4C" w:rsidRDefault="00D01DDF" w:rsidP="002939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71709_4.1.mp4: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4A2619" w:rsidRPr="00872A4C">
        <w:rPr>
          <w:rFonts w:eastAsia="Arial" w:cstheme="minorHAnsi"/>
          <w:color w:val="000000"/>
        </w:rPr>
        <w:t>00:49-00:53, 01:02-01:02, 02:00-02:05, 02:14-02:15</w:t>
      </w:r>
    </w:p>
    <w:p w14:paraId="47441AE0" w14:textId="49CF92CF" w:rsidR="00D85351" w:rsidRPr="00872A4C" w:rsidRDefault="00D01DDF" w:rsidP="00D853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71709_4.1.mp4: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4A2619" w:rsidRPr="00872A4C">
        <w:rPr>
          <w:rFonts w:eastAsia="Arial" w:cstheme="minorHAnsi"/>
          <w:color w:val="000000"/>
        </w:rPr>
        <w:t>03:23-03:27</w:t>
      </w:r>
      <w:r w:rsidR="002F0DF1" w:rsidRPr="00872A4C">
        <w:rPr>
          <w:rFonts w:eastAsia="Arial" w:cstheme="minorHAnsi"/>
          <w:color w:val="000000"/>
        </w:rPr>
        <w:t>, 03:44-03:50</w:t>
      </w:r>
    </w:p>
    <w:p w14:paraId="7B148409" w14:textId="22B378A7" w:rsidR="00E70D9C" w:rsidRPr="00101A1F" w:rsidRDefault="00D85351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71709_4.1.mp4: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color w:val="000000"/>
        </w:rPr>
        <w:t>03:55-04:05</w:t>
      </w:r>
      <w:r w:rsidR="00D01DDF" w:rsidRPr="00872A4C">
        <w:rPr>
          <w:rFonts w:eastAsia="Arial" w:cstheme="minorHAnsi"/>
          <w:color w:val="000000"/>
        </w:rPr>
        <w:t>.</w:t>
      </w:r>
    </w:p>
    <w:p w14:paraId="52A62702" w14:textId="1C2D9194" w:rsidR="00AC4AE0" w:rsidRPr="005855FD" w:rsidRDefault="00C76D41" w:rsidP="00AC4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Launch </w:t>
      </w:r>
      <w:r w:rsidR="002F0DF1">
        <w:rPr>
          <w:rFonts w:cstheme="minorHAnsi"/>
          <w:color w:val="7030A0"/>
        </w:rPr>
        <w:t xml:space="preserve">the </w:t>
      </w:r>
      <w:r w:rsidR="00CB2609">
        <w:rPr>
          <w:rFonts w:cstheme="minorHAnsi"/>
          <w:color w:val="7030A0"/>
        </w:rPr>
        <w:t xml:space="preserve">latest version of </w:t>
      </w:r>
      <w:r w:rsidRPr="005855FD">
        <w:rPr>
          <w:rFonts w:cstheme="minorHAnsi"/>
          <w:color w:val="7030A0"/>
        </w:rPr>
        <w:t xml:space="preserve">Fiji </w:t>
      </w:r>
      <w:r w:rsidRPr="006B555D">
        <w:rPr>
          <w:rFonts w:cstheme="minorHAnsi"/>
          <w:i/>
          <w:iCs/>
          <w:color w:val="EE0000"/>
        </w:rPr>
        <w:t>(FEE-jee)</w:t>
      </w:r>
      <w:r w:rsidRPr="006B555D">
        <w:rPr>
          <w:rFonts w:cstheme="minorHAnsi"/>
          <w:color w:val="EE0000"/>
        </w:rPr>
        <w:t xml:space="preserve"> </w:t>
      </w:r>
      <w:r w:rsidR="00CB2609">
        <w:rPr>
          <w:rFonts w:cstheme="minorHAnsi"/>
          <w:color w:val="7030A0"/>
        </w:rPr>
        <w:t>software</w:t>
      </w:r>
      <w:r w:rsidR="00025D0B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Open the target micrograph by selecting </w:t>
      </w:r>
      <w:r w:rsidRPr="005855FD">
        <w:rPr>
          <w:rFonts w:cstheme="minorHAnsi"/>
          <w:b/>
          <w:bCs/>
          <w:color w:val="7030A0"/>
        </w:rPr>
        <w:t>File</w:t>
      </w:r>
      <w:r w:rsidRPr="005855FD">
        <w:rPr>
          <w:rFonts w:cstheme="minorHAnsi"/>
          <w:color w:val="7030A0"/>
        </w:rPr>
        <w:t xml:space="preserve">, followed by </w:t>
      </w:r>
      <w:r w:rsidRPr="005855FD">
        <w:rPr>
          <w:rFonts w:cstheme="minorHAnsi"/>
          <w:b/>
          <w:bCs/>
          <w:color w:val="7030A0"/>
        </w:rPr>
        <w:t>Open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 xml:space="preserve">[2]. </w:t>
      </w:r>
    </w:p>
    <w:p w14:paraId="05E54CF6" w14:textId="0B770DEC" w:rsidR="0053636D" w:rsidRPr="00872A4C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</w:t>
      </w:r>
      <w:r w:rsidR="002F0DF1" w:rsidRPr="00872A4C">
        <w:rPr>
          <w:rFonts w:eastAsia="Arial" w:cstheme="minorHAnsi"/>
          <w:color w:val="000000"/>
          <w:lang w:val="en-IN"/>
        </w:rPr>
        <w:t>2</w:t>
      </w:r>
      <w:r w:rsidR="002F0DF1" w:rsidRPr="00872A4C">
        <w:rPr>
          <w:rFonts w:eastAsia="Arial" w:cstheme="minorHAnsi"/>
          <w:color w:val="000000"/>
          <w:lang w:val="en-IN"/>
        </w:rPr>
        <w:t>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color w:val="000000"/>
        </w:rPr>
        <w:t>00:00-00:10</w:t>
      </w:r>
    </w:p>
    <w:p w14:paraId="2E301936" w14:textId="2398E44E" w:rsidR="00E70D9C" w:rsidRPr="00101A1F" w:rsidRDefault="0053636D" w:rsidP="00101A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>SCREEN:</w:t>
      </w:r>
      <w:r w:rsidR="00D06036" w:rsidRPr="00872A4C">
        <w:rPr>
          <w:rFonts w:eastAsia="Arial" w:cstheme="minorHAnsi"/>
          <w:color w:val="000000"/>
        </w:rPr>
        <w:t xml:space="preserve"> </w:t>
      </w:r>
      <w:r w:rsidR="002F0DF1" w:rsidRPr="00872A4C">
        <w:rPr>
          <w:rFonts w:eastAsia="Arial" w:cstheme="minorHAnsi"/>
          <w:color w:val="000000"/>
          <w:lang w:val="en-IN"/>
        </w:rPr>
        <w:t>71709_4.2.mp4: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color w:val="000000"/>
        </w:rPr>
        <w:t>00:11-00:20</w:t>
      </w:r>
    </w:p>
    <w:p w14:paraId="2CCBB0F4" w14:textId="65F36226" w:rsidR="00C76D41" w:rsidRPr="005855FD" w:rsidRDefault="00C76D41" w:rsidP="00AC4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To measure hyphal length, right-click the </w:t>
      </w:r>
      <w:r w:rsidRPr="005855FD">
        <w:rPr>
          <w:rFonts w:cstheme="minorHAnsi"/>
          <w:b/>
          <w:bCs/>
          <w:color w:val="7030A0"/>
        </w:rPr>
        <w:t>Line Selection</w:t>
      </w:r>
      <w:r w:rsidRPr="005855FD">
        <w:rPr>
          <w:rFonts w:cstheme="minorHAnsi"/>
          <w:color w:val="7030A0"/>
        </w:rPr>
        <w:t xml:space="preserve"> icon and select the </w:t>
      </w:r>
      <w:r w:rsidRPr="005855FD">
        <w:rPr>
          <w:rFonts w:cstheme="minorHAnsi"/>
          <w:b/>
          <w:bCs/>
          <w:color w:val="7030A0"/>
        </w:rPr>
        <w:t>Segmented Line Tool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>. Place the cursor at the junction where the filament emerges from the mother yeast cell wall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 xml:space="preserve">. Trace the central longitudinal axis of the hypha, adding anchor points to follow curves and bends, and </w:t>
      </w:r>
      <w:r w:rsidR="00AC4AE0" w:rsidRPr="005855FD">
        <w:rPr>
          <w:rFonts w:cstheme="minorHAnsi"/>
          <w:color w:val="7030A0"/>
        </w:rPr>
        <w:t>ending</w:t>
      </w:r>
      <w:r w:rsidRPr="005855FD">
        <w:rPr>
          <w:rFonts w:cstheme="minorHAnsi"/>
          <w:color w:val="7030A0"/>
        </w:rPr>
        <w:t xml:space="preserve"> at the apical tip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 xml:space="preserve">. Run the </w:t>
      </w:r>
      <w:r w:rsidRPr="005855FD">
        <w:rPr>
          <w:rFonts w:cstheme="minorHAnsi"/>
          <w:b/>
          <w:bCs/>
          <w:color w:val="7030A0"/>
        </w:rPr>
        <w:t>Measure</w:t>
      </w:r>
      <w:r w:rsidRPr="005855FD">
        <w:rPr>
          <w:rFonts w:cstheme="minorHAnsi"/>
          <w:color w:val="7030A0"/>
        </w:rPr>
        <w:t xml:space="preserve"> command using </w:t>
      </w:r>
      <w:r w:rsidRPr="005855FD">
        <w:rPr>
          <w:rFonts w:cstheme="minorHAnsi"/>
          <w:b/>
          <w:bCs/>
          <w:color w:val="7030A0"/>
        </w:rPr>
        <w:t>Control-M</w:t>
      </w:r>
      <w:r w:rsidRPr="005855FD">
        <w:rPr>
          <w:rFonts w:cstheme="minorHAnsi"/>
          <w:color w:val="7030A0"/>
        </w:rPr>
        <w:t xml:space="preserve"> on Windows or </w:t>
      </w:r>
      <w:r w:rsidRPr="005855FD">
        <w:rPr>
          <w:rFonts w:cstheme="minorHAnsi"/>
          <w:b/>
          <w:bCs/>
          <w:color w:val="7030A0"/>
        </w:rPr>
        <w:t>Command-M</w:t>
      </w:r>
      <w:r w:rsidRPr="005855FD">
        <w:rPr>
          <w:rFonts w:cstheme="minorHAnsi"/>
          <w:color w:val="7030A0"/>
        </w:rPr>
        <w:t xml:space="preserve"> on macOS to log the total length, </w:t>
      </w:r>
      <w:r w:rsidRPr="005855FD">
        <w:rPr>
          <w:rFonts w:cstheme="minorHAnsi"/>
          <w:b/>
          <w:bCs/>
          <w:color w:val="7030A0"/>
        </w:rPr>
        <w:t>L</w:t>
      </w:r>
      <w:r w:rsidRPr="005855FD">
        <w:rPr>
          <w:rFonts w:cstheme="minorHAnsi"/>
          <w:color w:val="7030A0"/>
        </w:rPr>
        <w:t xml:space="preserve">, in micrometers in the </w:t>
      </w:r>
      <w:r w:rsidRPr="008D367F">
        <w:rPr>
          <w:rFonts w:cstheme="minorHAnsi"/>
          <w:b/>
          <w:bCs/>
          <w:color w:val="7030A0"/>
        </w:rPr>
        <w:t>Results</w:t>
      </w:r>
      <w:r w:rsidRPr="005855FD">
        <w:rPr>
          <w:rFonts w:cstheme="minorHAnsi"/>
          <w:color w:val="7030A0"/>
        </w:rPr>
        <w:t xml:space="preserve"> window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7BCDEF5C" w14:textId="446F164B" w:rsidR="0053636D" w:rsidRPr="00872A4C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</w:t>
      </w:r>
      <w:r w:rsidR="002F0DF1" w:rsidRPr="00872A4C">
        <w:rPr>
          <w:rFonts w:eastAsia="Arial" w:cstheme="minorHAnsi"/>
          <w:color w:val="000000"/>
          <w:lang w:val="en-IN"/>
        </w:rPr>
        <w:t>3</w:t>
      </w:r>
      <w:r w:rsidR="002F0DF1" w:rsidRPr="00872A4C">
        <w:rPr>
          <w:rFonts w:eastAsia="Arial" w:cstheme="minorHAnsi"/>
          <w:color w:val="000000"/>
          <w:lang w:val="en-IN"/>
        </w:rPr>
        <w:t>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b/>
          <w:bCs/>
          <w:color w:val="000000"/>
        </w:rPr>
        <w:t>00:00-00:06</w:t>
      </w:r>
    </w:p>
    <w:p w14:paraId="26648A0B" w14:textId="2F6B9642" w:rsidR="0053636D" w:rsidRPr="00872A4C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</w:t>
      </w:r>
      <w:r w:rsidR="002F0DF1" w:rsidRPr="00872A4C">
        <w:rPr>
          <w:rFonts w:eastAsia="Arial" w:cstheme="minorHAnsi"/>
          <w:color w:val="000000"/>
          <w:lang w:val="en-IN"/>
        </w:rPr>
        <w:t>3</w:t>
      </w:r>
      <w:r w:rsidR="002F0DF1" w:rsidRPr="00872A4C">
        <w:rPr>
          <w:rFonts w:eastAsia="Arial" w:cstheme="minorHAnsi"/>
          <w:color w:val="000000"/>
          <w:lang w:val="en-IN"/>
        </w:rPr>
        <w:t>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color w:val="000000"/>
        </w:rPr>
        <w:t>00:07-00:10</w:t>
      </w:r>
    </w:p>
    <w:p w14:paraId="7A1097F1" w14:textId="65BF1214" w:rsidR="0053636D" w:rsidRPr="00872A4C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</w:t>
      </w:r>
      <w:r w:rsidR="002F0DF1" w:rsidRPr="00872A4C">
        <w:rPr>
          <w:rFonts w:eastAsia="Arial" w:cstheme="minorHAnsi"/>
          <w:color w:val="000000"/>
          <w:lang w:val="en-IN"/>
        </w:rPr>
        <w:t>3</w:t>
      </w:r>
      <w:r w:rsidR="002F0DF1" w:rsidRPr="00872A4C">
        <w:rPr>
          <w:rFonts w:eastAsia="Arial" w:cstheme="minorHAnsi"/>
          <w:color w:val="000000"/>
          <w:lang w:val="en-IN"/>
        </w:rPr>
        <w:t>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color w:val="000000"/>
        </w:rPr>
        <w:t>00:10-00:22</w:t>
      </w:r>
    </w:p>
    <w:p w14:paraId="1418F205" w14:textId="2347940E" w:rsidR="00E70D9C" w:rsidRPr="00101A1F" w:rsidRDefault="0053636D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2F0DF1" w:rsidRPr="00872A4C">
        <w:rPr>
          <w:rFonts w:eastAsia="Arial" w:cstheme="minorHAnsi"/>
          <w:color w:val="000000"/>
          <w:lang w:val="en-IN"/>
        </w:rPr>
        <w:t>71709_4.</w:t>
      </w:r>
      <w:r w:rsidR="002F0DF1" w:rsidRPr="00872A4C">
        <w:rPr>
          <w:rFonts w:eastAsia="Arial" w:cstheme="minorHAnsi"/>
          <w:color w:val="000000"/>
          <w:lang w:val="en-IN"/>
        </w:rPr>
        <w:t>3</w:t>
      </w:r>
      <w:r w:rsidR="002F0DF1" w:rsidRPr="00872A4C">
        <w:rPr>
          <w:rFonts w:eastAsia="Arial" w:cstheme="minorHAnsi"/>
          <w:color w:val="000000"/>
          <w:lang w:val="en-IN"/>
        </w:rPr>
        <w:t>.mp4:</w:t>
      </w:r>
      <w:r w:rsidR="002F0DF1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2F0DF1" w:rsidRPr="00872A4C">
        <w:rPr>
          <w:rFonts w:eastAsia="Arial" w:cstheme="minorHAnsi"/>
          <w:color w:val="000000"/>
          <w:lang w:val="en-IN"/>
        </w:rPr>
        <w:t>00:22-en</w:t>
      </w:r>
    </w:p>
    <w:p w14:paraId="592B2F4E" w14:textId="6D18EED6" w:rsidR="00C76D41" w:rsidRPr="00094155" w:rsidRDefault="00C76D41" w:rsidP="0096173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94155">
        <w:rPr>
          <w:rFonts w:cstheme="minorHAnsi"/>
          <w:color w:val="7030A0"/>
        </w:rPr>
        <w:t xml:space="preserve">Use the </w:t>
      </w:r>
      <w:r w:rsidRPr="00094155">
        <w:rPr>
          <w:rFonts w:cstheme="minorHAnsi"/>
          <w:b/>
          <w:bCs/>
          <w:color w:val="7030A0"/>
        </w:rPr>
        <w:t>Brush Tool</w:t>
      </w:r>
      <w:r w:rsidRPr="00094155">
        <w:rPr>
          <w:rFonts w:cstheme="minorHAnsi"/>
          <w:color w:val="7030A0"/>
        </w:rPr>
        <w:t xml:space="preserve"> to mark the measured cell and prevent duplicate analysis</w:t>
      </w:r>
      <w:r w:rsidR="00BD5C72" w:rsidRPr="00094155">
        <w:rPr>
          <w:rFonts w:cstheme="minorHAnsi"/>
          <w:color w:val="7030A0"/>
        </w:rPr>
        <w:t xml:space="preserve"> </w:t>
      </w:r>
      <w:r w:rsidR="00BD5C72" w:rsidRPr="00094155">
        <w:rPr>
          <w:rFonts w:cstheme="minorHAnsi"/>
          <w:b/>
          <w:bCs/>
          <w:color w:val="7030A0"/>
        </w:rPr>
        <w:t>[1]</w:t>
      </w:r>
      <w:r w:rsidRPr="00094155">
        <w:rPr>
          <w:rFonts w:cstheme="minorHAnsi"/>
          <w:color w:val="7030A0"/>
        </w:rPr>
        <w:t>. Locate its attached mother yeast cell</w:t>
      </w:r>
      <w:r w:rsidR="00BD5C72" w:rsidRPr="00094155">
        <w:rPr>
          <w:rFonts w:cstheme="minorHAnsi"/>
          <w:color w:val="7030A0"/>
        </w:rPr>
        <w:t xml:space="preserve"> </w:t>
      </w:r>
      <w:r w:rsidR="00BD5C72" w:rsidRPr="00094155">
        <w:rPr>
          <w:rFonts w:cstheme="minorHAnsi"/>
          <w:b/>
          <w:bCs/>
          <w:color w:val="7030A0"/>
        </w:rPr>
        <w:t>[2]</w:t>
      </w:r>
      <w:r w:rsidRPr="00094155">
        <w:rPr>
          <w:rFonts w:cstheme="minorHAnsi"/>
          <w:color w:val="7030A0"/>
        </w:rPr>
        <w:t xml:space="preserve">. With the </w:t>
      </w:r>
      <w:r w:rsidRPr="00094155">
        <w:rPr>
          <w:rFonts w:cstheme="minorHAnsi"/>
          <w:b/>
          <w:bCs/>
          <w:color w:val="7030A0"/>
        </w:rPr>
        <w:t>Segmented Line Tool,</w:t>
      </w:r>
      <w:r w:rsidRPr="00094155">
        <w:rPr>
          <w:rFonts w:cstheme="minorHAnsi"/>
          <w:color w:val="7030A0"/>
        </w:rPr>
        <w:t xml:space="preserve"> draw and measure a straight line across the maximum long axis</w:t>
      </w:r>
      <w:r w:rsidR="00BD5C72" w:rsidRPr="00094155">
        <w:rPr>
          <w:rFonts w:cstheme="minorHAnsi"/>
          <w:color w:val="7030A0"/>
        </w:rPr>
        <w:t xml:space="preserve"> of the cell</w:t>
      </w:r>
      <w:r w:rsidRPr="00094155">
        <w:rPr>
          <w:rFonts w:cstheme="minorHAnsi"/>
          <w:color w:val="7030A0"/>
        </w:rPr>
        <w:t xml:space="preserve"> to record the major axis</w:t>
      </w:r>
      <w:r w:rsidR="00980763">
        <w:rPr>
          <w:rFonts w:cstheme="minorHAnsi"/>
          <w:color w:val="7030A0"/>
        </w:rPr>
        <w:t xml:space="preserve">, </w:t>
      </w:r>
      <w:r w:rsidR="00980763" w:rsidRPr="00872A4C">
        <w:rPr>
          <w:rFonts w:cstheme="minorHAnsi"/>
          <w:b/>
          <w:bCs/>
          <w:color w:val="7030A0"/>
        </w:rPr>
        <w:t>a</w:t>
      </w:r>
      <w:r w:rsidR="00BD5C72" w:rsidRPr="00094155">
        <w:rPr>
          <w:rFonts w:cstheme="minorHAnsi"/>
          <w:b/>
          <w:bCs/>
          <w:color w:val="7030A0"/>
        </w:rPr>
        <w:t xml:space="preserve"> [3]</w:t>
      </w:r>
      <w:r w:rsidRPr="00094155">
        <w:rPr>
          <w:rFonts w:cstheme="minorHAnsi"/>
          <w:color w:val="7030A0"/>
        </w:rPr>
        <w:t xml:space="preserve">. Then draw and measure a line perpendicular to the major axis across the widest transverse span to record the minor axis, </w:t>
      </w:r>
      <w:r w:rsidRPr="00094155">
        <w:rPr>
          <w:rFonts w:cstheme="minorHAnsi"/>
          <w:b/>
          <w:bCs/>
          <w:color w:val="7030A0"/>
        </w:rPr>
        <w:t>b</w:t>
      </w:r>
      <w:r w:rsidR="00BD5C72" w:rsidRPr="00094155">
        <w:rPr>
          <w:rFonts w:cstheme="minorHAnsi"/>
          <w:b/>
          <w:bCs/>
          <w:color w:val="7030A0"/>
        </w:rPr>
        <w:t xml:space="preserve"> [4</w:t>
      </w:r>
      <w:r w:rsidR="004C1A78" w:rsidRPr="00094155">
        <w:rPr>
          <w:rFonts w:cstheme="minorHAnsi"/>
          <w:b/>
          <w:bCs/>
          <w:color w:val="7030A0"/>
        </w:rPr>
        <w:t>]</w:t>
      </w:r>
      <w:r w:rsidR="004C1A78" w:rsidRPr="00094155">
        <w:rPr>
          <w:rFonts w:cstheme="minorHAnsi"/>
          <w:color w:val="7030A0"/>
        </w:rPr>
        <w:t>. Calculate</w:t>
      </w:r>
      <w:r w:rsidRPr="00094155">
        <w:rPr>
          <w:rFonts w:cstheme="minorHAnsi"/>
          <w:color w:val="7030A0"/>
        </w:rPr>
        <w:t xml:space="preserve"> the mother yeast cell volume, </w:t>
      </w:r>
      <w:r w:rsidRPr="00094155">
        <w:rPr>
          <w:rFonts w:cstheme="minorHAnsi"/>
          <w:b/>
          <w:bCs/>
          <w:color w:val="7030A0"/>
        </w:rPr>
        <w:t>CV</w:t>
      </w:r>
      <w:r w:rsidR="00872A4C">
        <w:rPr>
          <w:rFonts w:cstheme="minorHAnsi"/>
          <w:b/>
          <w:bCs/>
          <w:color w:val="7030A0"/>
        </w:rPr>
        <w:t xml:space="preserve"> </w:t>
      </w:r>
      <w:r w:rsidR="00872A4C" w:rsidRPr="00872A4C">
        <w:rPr>
          <w:rFonts w:cstheme="minorHAnsi"/>
          <w:b/>
          <w:bCs/>
          <w:i/>
          <w:iCs/>
          <w:color w:val="EE0000"/>
        </w:rPr>
        <w:t>(C-V)</w:t>
      </w:r>
      <w:r w:rsidRPr="00872A4C">
        <w:rPr>
          <w:rFonts w:cstheme="minorHAnsi"/>
          <w:i/>
          <w:iCs/>
          <w:color w:val="EE0000"/>
        </w:rPr>
        <w:t>,</w:t>
      </w:r>
      <w:r w:rsidRPr="00872A4C">
        <w:rPr>
          <w:rFonts w:cstheme="minorHAnsi"/>
          <w:color w:val="EE0000"/>
        </w:rPr>
        <w:t xml:space="preserve"> </w:t>
      </w:r>
      <w:r w:rsidRPr="00094155">
        <w:rPr>
          <w:rFonts w:cstheme="minorHAnsi"/>
          <w:color w:val="7030A0"/>
        </w:rPr>
        <w:t>in cubic micrometers using the prolate-spheroid model</w:t>
      </w:r>
      <w:r w:rsidR="00362718" w:rsidRPr="00094155">
        <w:rPr>
          <w:rFonts w:cstheme="minorHAnsi"/>
          <w:color w:val="7030A0"/>
        </w:rPr>
        <w:t>, included in the software</w:t>
      </w:r>
      <w:r w:rsidR="004C1A78" w:rsidRPr="00094155">
        <w:rPr>
          <w:rFonts w:cstheme="minorHAnsi"/>
          <w:color w:val="7030A0"/>
        </w:rPr>
        <w:t xml:space="preserve"> </w:t>
      </w:r>
      <w:r w:rsidR="004C1A78" w:rsidRPr="00094155">
        <w:rPr>
          <w:rFonts w:cstheme="minorHAnsi"/>
          <w:b/>
          <w:bCs/>
          <w:color w:val="7030A0"/>
        </w:rPr>
        <w:t>[5-TXT]</w:t>
      </w:r>
      <w:r w:rsidRPr="00094155">
        <w:rPr>
          <w:rFonts w:cstheme="minorHAnsi"/>
          <w:color w:val="7030A0"/>
        </w:rPr>
        <w:t>.</w:t>
      </w:r>
      <w:r w:rsidR="00D015B2" w:rsidRPr="00094155">
        <w:rPr>
          <w:rFonts w:cstheme="minorHAnsi"/>
          <w:color w:val="7030A0"/>
        </w:rPr>
        <w:t xml:space="preserve"> </w:t>
      </w:r>
    </w:p>
    <w:p w14:paraId="36C3D25F" w14:textId="3CBD2498" w:rsidR="00961737" w:rsidRPr="00872A4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>SCREEN: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  <w:lang w:val="en-IN"/>
        </w:rPr>
        <w:t>71709_4.</w:t>
      </w:r>
      <w:r w:rsidR="00980763" w:rsidRPr="00872A4C">
        <w:rPr>
          <w:rFonts w:eastAsia="Arial" w:cstheme="minorHAnsi"/>
          <w:color w:val="000000"/>
          <w:lang w:val="en-IN"/>
        </w:rPr>
        <w:t>4</w:t>
      </w:r>
      <w:r w:rsidR="00980763" w:rsidRPr="00872A4C">
        <w:rPr>
          <w:rFonts w:eastAsia="Arial" w:cstheme="minorHAnsi"/>
          <w:color w:val="000000"/>
          <w:lang w:val="en-IN"/>
        </w:rPr>
        <w:t>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00:00-00:02</w:t>
      </w:r>
    </w:p>
    <w:p w14:paraId="254B65B5" w14:textId="212D0C20" w:rsidR="00362718" w:rsidRPr="00872A4C" w:rsidRDefault="00362718" w:rsidP="003627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980763" w:rsidRPr="00872A4C">
        <w:rPr>
          <w:rFonts w:eastAsia="Arial" w:cstheme="minorHAnsi"/>
          <w:color w:val="000000"/>
          <w:lang w:val="en-IN"/>
        </w:rPr>
        <w:t>71709_4.4.mp4: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00:02-00:04</w:t>
      </w:r>
    </w:p>
    <w:p w14:paraId="116A64ED" w14:textId="5836ECC8" w:rsidR="00961737" w:rsidRPr="00872A4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980763" w:rsidRPr="00872A4C">
        <w:rPr>
          <w:rFonts w:eastAsia="Arial" w:cstheme="minorHAnsi"/>
          <w:color w:val="000000"/>
          <w:lang w:val="en-IN"/>
        </w:rPr>
        <w:t>71709_4.4.mp4: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00:04-00:09</w:t>
      </w:r>
    </w:p>
    <w:p w14:paraId="39AE867B" w14:textId="2A51C4C6" w:rsidR="00961737" w:rsidRPr="00872A4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>SCREEN: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  <w:lang w:val="en-IN"/>
        </w:rPr>
        <w:t>71709_4.4.mp4: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980763" w:rsidRPr="00872A4C">
        <w:rPr>
          <w:rFonts w:eastAsia="Arial" w:cstheme="minorHAnsi"/>
          <w:color w:val="000000"/>
        </w:rPr>
        <w:t xml:space="preserve"> </w:t>
      </w:r>
      <w:r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00:09-00:15</w:t>
      </w:r>
    </w:p>
    <w:p w14:paraId="7DAF0E23" w14:textId="1A5BAA19" w:rsidR="0086423E" w:rsidRPr="00BA6A23" w:rsidRDefault="00961737" w:rsidP="003C2E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lastRenderedPageBreak/>
        <w:t>SCREEN:</w:t>
      </w:r>
      <w:r w:rsidR="00EF19B8" w:rsidRPr="00872A4C">
        <w:rPr>
          <w:rFonts w:eastAsia="Arial" w:cstheme="minorHAnsi"/>
          <w:color w:val="000000"/>
        </w:rPr>
        <w:t xml:space="preserve"> </w:t>
      </w:r>
      <w:r w:rsidR="00EF19B8" w:rsidRPr="00872A4C">
        <w:rPr>
          <w:rFonts w:eastAsia="Arial" w:cstheme="minorHAnsi"/>
          <w:color w:val="000000"/>
          <w:lang w:val="en-IN"/>
        </w:rPr>
        <w:t>71709_4.</w:t>
      </w:r>
      <w:r w:rsidR="00EF19B8" w:rsidRPr="00872A4C">
        <w:rPr>
          <w:rFonts w:eastAsia="Arial" w:cstheme="minorHAnsi"/>
          <w:color w:val="000000"/>
          <w:lang w:val="en-IN"/>
        </w:rPr>
        <w:t>5</w:t>
      </w:r>
      <w:r w:rsidR="00EF19B8" w:rsidRPr="00872A4C">
        <w:rPr>
          <w:rFonts w:eastAsia="Arial" w:cstheme="minorHAnsi"/>
          <w:color w:val="000000"/>
          <w:lang w:val="en-IN"/>
        </w:rPr>
        <w:t>.mp4:</w:t>
      </w:r>
      <w:r w:rsidR="00EF19B8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EF19B8" w:rsidRPr="00872A4C">
        <w:rPr>
          <w:rFonts w:eastAsia="Arial" w:cstheme="minorHAnsi"/>
          <w:color w:val="000000"/>
        </w:rPr>
        <w:t xml:space="preserve">  </w:t>
      </w:r>
      <w:r w:rsidR="00EF19B8" w:rsidRPr="00872A4C">
        <w:rPr>
          <w:rFonts w:eastAsia="Arial" w:cstheme="minorHAnsi"/>
          <w:color w:val="000000"/>
        </w:rPr>
        <w:t>00:32-00:33</w:t>
      </w:r>
      <w:r w:rsidR="00EF19B8">
        <w:rPr>
          <w:rFonts w:eastAsia="Arial" w:cstheme="minorHAnsi"/>
          <w:color w:val="000000"/>
        </w:rPr>
        <w:t xml:space="preserve"> </w:t>
      </w:r>
      <w:r w:rsidRPr="00362718">
        <w:rPr>
          <w:rFonts w:eastAsia="Arial" w:cstheme="minorHAnsi"/>
          <w:color w:val="000000"/>
        </w:rPr>
        <w:t xml:space="preserve"> </w:t>
      </w:r>
      <w:r w:rsidR="00362718" w:rsidRPr="00362718">
        <w:rPr>
          <w:rFonts w:eastAsia="Arial" w:cstheme="minorHAnsi"/>
          <w:b/>
          <w:bCs/>
          <w:color w:val="000000"/>
        </w:rPr>
        <w:t>TXT-</w:t>
      </w:r>
      <w:r w:rsidR="00160248" w:rsidRPr="009D2B18">
        <w:rPr>
          <w:rFonts w:eastAsia="Arial" w:cstheme="minorHAnsi"/>
          <w:b/>
          <w:bCs/>
          <w:color w:val="000000"/>
          <w:sz w:val="22"/>
          <w:szCs w:val="22"/>
        </w:rPr>
        <w:t xml:space="preserve"> </w:t>
      </w:r>
      <m:oMath>
        <m:r>
          <m:rPr>
            <m:sty m:val="b"/>
          </m:rPr>
          <w:rPr>
            <w:rFonts w:ascii="Cambria Math" w:eastAsia="Arial" w:hAnsi="Cambria Math" w:cstheme="minorHAnsi"/>
            <w:color w:val="000000"/>
            <w:sz w:val="22"/>
            <w:szCs w:val="22"/>
          </w:rPr>
          <m:t>Cell Volume =4/3 π</m:t>
        </m:r>
        <m:r>
          <m:rPr>
            <m:sty m:val="b"/>
          </m:rPr>
          <w:rPr>
            <w:rFonts w:ascii="Cambria Math" w:eastAsia="Arial" w:hAnsi="Cambria Math" w:cstheme="minorHAnsi"/>
            <w:color w:val="auto"/>
            <w:sz w:val="22"/>
            <w:szCs w:val="22"/>
          </w:rPr>
          <m:t>a</m:t>
        </m:r>
        <m:sSup>
          <m:sSupPr>
            <m:ctrlPr>
              <w:rPr>
                <w:rFonts w:ascii="Cambria Math" w:eastAsia="Arial" w:hAnsi="Cambria Math" w:cstheme="minorHAnsi"/>
                <w:b/>
                <w:iCs/>
                <w:color w:val="auto"/>
                <w:sz w:val="22"/>
                <w:szCs w:val="22"/>
              </w:rPr>
            </m:ctrlPr>
          </m:sSupPr>
          <m:e>
            <m:r>
              <m:rPr>
                <m:sty m:val="b"/>
              </m:rPr>
              <w:rPr>
                <w:rFonts w:ascii="Cambria Math" w:eastAsia="Arial" w:hAnsi="Cambria Math" w:cstheme="minorHAnsi"/>
                <w:color w:val="auto"/>
                <w:sz w:val="22"/>
                <w:szCs w:val="22"/>
              </w:rPr>
              <m:t>b</m:t>
            </m:r>
          </m:e>
          <m:sup>
            <m:r>
              <m:rPr>
                <m:sty m:val="b"/>
              </m:rPr>
              <w:rPr>
                <w:rFonts w:ascii="Cambria Math" w:eastAsia="Arial" w:hAnsi="Cambria Math" w:cstheme="minorHAnsi"/>
                <w:color w:val="auto"/>
                <w:sz w:val="22"/>
                <w:szCs w:val="22"/>
              </w:rPr>
              <m:t>2</m:t>
            </m:r>
          </m:sup>
        </m:sSup>
      </m:oMath>
      <w:r w:rsidR="00A11375">
        <w:rPr>
          <w:rFonts w:eastAsia="Arial" w:cstheme="minorHAnsi"/>
          <w:bCs/>
          <w:color w:val="auto"/>
          <w:sz w:val="22"/>
          <w:szCs w:val="22"/>
        </w:rPr>
        <w:t xml:space="preserve">           </w:t>
      </w:r>
      <w:r w:rsidR="00421249" w:rsidRPr="00A11375">
        <w:rPr>
          <w:rFonts w:eastAsia="Arial" w:cstheme="minorHAnsi"/>
          <w:b/>
          <w:bCs/>
          <w:i/>
          <w:iCs/>
          <w:color w:val="00B0F0"/>
        </w:rPr>
        <w:t>Video Editor</w:t>
      </w:r>
      <w:r w:rsidR="00421249" w:rsidRPr="00A11375">
        <w:rPr>
          <w:rFonts w:eastAsia="Arial" w:cstheme="minorHAnsi"/>
          <w:i/>
          <w:iCs/>
          <w:color w:val="00B0F0"/>
        </w:rPr>
        <w:t>: 4/3 is a fraction</w:t>
      </w:r>
      <w:r w:rsidR="00EF19B8">
        <w:rPr>
          <w:rFonts w:eastAsia="Arial" w:cstheme="minorHAnsi"/>
          <w:i/>
          <w:iCs/>
          <w:color w:val="00B0F0"/>
        </w:rPr>
        <w:t xml:space="preserve">   </w:t>
      </w:r>
      <w:r w:rsidR="00EF19B8" w:rsidRPr="00EF19B8">
        <w:rPr>
          <w:rFonts w:eastAsia="Arial" w:cstheme="minorHAnsi"/>
          <w:color w:val="auto"/>
          <w:highlight w:val="green"/>
        </w:rPr>
        <w:t>NOTE: Highlight D1 and D2 cells</w:t>
      </w:r>
    </w:p>
    <w:p w14:paraId="7290EBA9" w14:textId="77777777" w:rsidR="00BA6A23" w:rsidRDefault="00BA6A23" w:rsidP="00BA6A23">
      <w:pPr>
        <w:spacing w:before="120"/>
        <w:rPr>
          <w:rFonts w:cstheme="minorHAnsi"/>
          <w:sz w:val="32"/>
          <w:szCs w:val="32"/>
        </w:rPr>
      </w:pPr>
    </w:p>
    <w:p w14:paraId="2DD30465" w14:textId="77777777" w:rsidR="00BA6A23" w:rsidRPr="00BA6A23" w:rsidRDefault="00BA6A23" w:rsidP="00BA6A23">
      <w:pPr>
        <w:spacing w:before="120"/>
        <w:rPr>
          <w:rFonts w:cstheme="minorHAnsi"/>
          <w:sz w:val="32"/>
          <w:szCs w:val="32"/>
        </w:rPr>
      </w:pPr>
    </w:p>
    <w:p w14:paraId="40DFD68E" w14:textId="3C9BD491" w:rsidR="00C76D41" w:rsidRPr="00100A5A" w:rsidRDefault="00C76D41" w:rsidP="000264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0A5A">
        <w:rPr>
          <w:rFonts w:cstheme="minorHAnsi"/>
          <w:color w:val="7030A0"/>
        </w:rPr>
        <w:t xml:space="preserve">To measure hyphal thickness, use the </w:t>
      </w:r>
      <w:r w:rsidRPr="00100A5A">
        <w:rPr>
          <w:rFonts w:cstheme="minorHAnsi"/>
          <w:b/>
          <w:bCs/>
          <w:color w:val="7030A0"/>
        </w:rPr>
        <w:t>Segmented Line Tool</w:t>
      </w:r>
      <w:r w:rsidRPr="00100A5A">
        <w:rPr>
          <w:rFonts w:cstheme="minorHAnsi"/>
          <w:color w:val="7030A0"/>
        </w:rPr>
        <w:t xml:space="preserve"> to draw an outer-wall-to-outer-wall line perpendicular to the hyphal length axis</w:t>
      </w:r>
      <w:r w:rsidR="007D1CAA" w:rsidRPr="00100A5A">
        <w:rPr>
          <w:rFonts w:cstheme="minorHAnsi"/>
          <w:color w:val="7030A0"/>
        </w:rPr>
        <w:t xml:space="preserve"> </w:t>
      </w:r>
      <w:r w:rsidR="007D1CAA" w:rsidRPr="00100A5A">
        <w:rPr>
          <w:rFonts w:cstheme="minorHAnsi"/>
          <w:b/>
          <w:bCs/>
          <w:color w:val="7030A0"/>
        </w:rPr>
        <w:t>[1]</w:t>
      </w:r>
      <w:r w:rsidRPr="00100A5A">
        <w:rPr>
          <w:rFonts w:cstheme="minorHAnsi"/>
          <w:color w:val="7030A0"/>
        </w:rPr>
        <w:t>. Record the diameter at three equidistant positions along the filament</w:t>
      </w:r>
      <w:r w:rsidR="007D1CAA" w:rsidRPr="00100A5A">
        <w:rPr>
          <w:rFonts w:cstheme="minorHAnsi"/>
          <w:color w:val="7030A0"/>
        </w:rPr>
        <w:t xml:space="preserve"> </w:t>
      </w:r>
      <w:r w:rsidR="007D1CAA" w:rsidRPr="00100A5A">
        <w:rPr>
          <w:rFonts w:cstheme="minorHAnsi"/>
          <w:b/>
          <w:bCs/>
          <w:color w:val="7030A0"/>
        </w:rPr>
        <w:t>[2]</w:t>
      </w:r>
      <w:r w:rsidRPr="00100A5A">
        <w:rPr>
          <w:rFonts w:cstheme="minorHAnsi"/>
          <w:color w:val="7030A0"/>
        </w:rPr>
        <w:t xml:space="preserve">. Calculate the arithmetic mean of the three diameters to obtain the average thickness, </w:t>
      </w:r>
      <w:r w:rsidRPr="00100A5A">
        <w:rPr>
          <w:rFonts w:cstheme="minorHAnsi"/>
          <w:b/>
          <w:bCs/>
          <w:color w:val="7030A0"/>
        </w:rPr>
        <w:t>d</w:t>
      </w:r>
      <w:r w:rsidRPr="00100A5A">
        <w:rPr>
          <w:rFonts w:cstheme="minorHAnsi"/>
          <w:color w:val="7030A0"/>
        </w:rPr>
        <w:t xml:space="preserve">, and divide </w:t>
      </w:r>
      <w:r w:rsidR="007D1CAA" w:rsidRPr="00100A5A">
        <w:rPr>
          <w:rFonts w:cstheme="minorHAnsi"/>
          <w:color w:val="7030A0"/>
        </w:rPr>
        <w:t>it</w:t>
      </w:r>
      <w:r w:rsidRPr="00100A5A">
        <w:rPr>
          <w:rFonts w:cstheme="minorHAnsi"/>
          <w:color w:val="7030A0"/>
        </w:rPr>
        <w:t xml:space="preserve"> by 2 to obtain the radius, </w:t>
      </w:r>
      <w:r w:rsidRPr="00100A5A">
        <w:rPr>
          <w:rFonts w:cstheme="minorHAnsi"/>
          <w:b/>
          <w:bCs/>
          <w:color w:val="7030A0"/>
        </w:rPr>
        <w:t>r.</w:t>
      </w:r>
      <w:r w:rsidR="00353DAB" w:rsidRPr="00100A5A">
        <w:rPr>
          <w:rFonts w:cstheme="minorHAnsi"/>
          <w:b/>
          <w:bCs/>
          <w:color w:val="7030A0"/>
        </w:rPr>
        <w:t xml:space="preserve"> </w:t>
      </w:r>
      <w:r w:rsidRPr="00100A5A">
        <w:rPr>
          <w:rFonts w:cstheme="minorHAnsi"/>
          <w:color w:val="7030A0"/>
        </w:rPr>
        <w:t xml:space="preserve">Calculate the total hyphal volume, </w:t>
      </w:r>
      <w:r w:rsidRPr="00100A5A">
        <w:rPr>
          <w:rFonts w:cstheme="minorHAnsi"/>
          <w:b/>
          <w:bCs/>
          <w:color w:val="7030A0"/>
        </w:rPr>
        <w:t>HV</w:t>
      </w:r>
      <w:r w:rsidRPr="00100A5A">
        <w:rPr>
          <w:rFonts w:cstheme="minorHAnsi"/>
          <w:color w:val="7030A0"/>
        </w:rPr>
        <w:t>, in cubic micrometers by treating the unbranched filament as a cylinder</w:t>
      </w:r>
      <w:r w:rsidR="00F83249" w:rsidRPr="00100A5A">
        <w:rPr>
          <w:rFonts w:cstheme="minorHAnsi"/>
          <w:color w:val="7030A0"/>
        </w:rPr>
        <w:t xml:space="preserve"> </w:t>
      </w:r>
      <w:r w:rsidR="00F83249" w:rsidRPr="00100A5A">
        <w:rPr>
          <w:rFonts w:cstheme="minorHAnsi"/>
          <w:b/>
          <w:bCs/>
          <w:color w:val="7030A0"/>
        </w:rPr>
        <w:t xml:space="preserve">[4 - TXT]. </w:t>
      </w:r>
    </w:p>
    <w:p w14:paraId="02070029" w14:textId="125914E4" w:rsidR="00961737" w:rsidRPr="00872A4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980763" w:rsidRPr="00872A4C">
        <w:rPr>
          <w:rFonts w:eastAsia="Arial" w:cstheme="minorHAnsi"/>
          <w:color w:val="000000"/>
          <w:lang w:val="en-IN"/>
        </w:rPr>
        <w:t>71709_4.</w:t>
      </w:r>
      <w:r w:rsidR="00980763" w:rsidRPr="00872A4C">
        <w:rPr>
          <w:rFonts w:eastAsia="Arial" w:cstheme="minorHAnsi"/>
          <w:color w:val="000000"/>
          <w:lang w:val="en-IN"/>
        </w:rPr>
        <w:t>5</w:t>
      </w:r>
      <w:r w:rsidR="00980763" w:rsidRPr="00872A4C">
        <w:rPr>
          <w:rFonts w:eastAsia="Arial" w:cstheme="minorHAnsi"/>
          <w:color w:val="000000"/>
          <w:lang w:val="en-IN"/>
        </w:rPr>
        <w:t>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00:00-00:05</w:t>
      </w:r>
      <w:r w:rsidRPr="00872A4C">
        <w:rPr>
          <w:rFonts w:eastAsia="Arial" w:cstheme="minorHAnsi"/>
          <w:color w:val="000000"/>
        </w:rPr>
        <w:t>.</w:t>
      </w:r>
    </w:p>
    <w:p w14:paraId="0003E05F" w14:textId="2C0C48F7" w:rsidR="00961737" w:rsidRPr="00872A4C" w:rsidRDefault="00961737" w:rsidP="001520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980763" w:rsidRPr="00872A4C">
        <w:rPr>
          <w:rFonts w:eastAsia="Arial" w:cstheme="minorHAnsi"/>
          <w:color w:val="000000"/>
          <w:lang w:val="en-IN"/>
        </w:rPr>
        <w:t>71709_4.5.mp4: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00:05-00:21</w:t>
      </w:r>
    </w:p>
    <w:p w14:paraId="2FC3468C" w14:textId="2889D34F" w:rsidR="00961737" w:rsidRPr="00872A4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980763" w:rsidRPr="00872A4C">
        <w:rPr>
          <w:rFonts w:eastAsia="Arial" w:cstheme="minorHAnsi"/>
          <w:color w:val="000000"/>
          <w:lang w:val="en-IN"/>
        </w:rPr>
        <w:t>71709_4.5.mp4:</w:t>
      </w:r>
      <w:r w:rsidR="00980763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980763" w:rsidRPr="00872A4C">
        <w:rPr>
          <w:rFonts w:eastAsia="Arial" w:cstheme="minorHAnsi"/>
          <w:color w:val="000000"/>
        </w:rPr>
        <w:t xml:space="preserve"> </w:t>
      </w:r>
      <w:r w:rsidR="00980763" w:rsidRPr="00872A4C">
        <w:rPr>
          <w:rFonts w:eastAsia="Arial" w:cstheme="minorHAnsi"/>
          <w:color w:val="000000"/>
        </w:rPr>
        <w:t>00:21-00:38</w:t>
      </w:r>
    </w:p>
    <w:p w14:paraId="734F62DB" w14:textId="42C4014D" w:rsidR="00437608" w:rsidRPr="00101A1F" w:rsidRDefault="002E2A1C" w:rsidP="00101A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="00EF19B8" w:rsidRPr="00872A4C">
        <w:rPr>
          <w:rFonts w:eastAsia="Arial" w:cstheme="minorHAnsi"/>
          <w:color w:val="000000"/>
          <w:lang w:val="en-IN"/>
        </w:rPr>
        <w:t>71709_4.5.mp4:</w:t>
      </w:r>
      <w:r w:rsidR="00EF19B8"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="00EF19B8" w:rsidRPr="00872A4C">
        <w:rPr>
          <w:rFonts w:eastAsia="Arial" w:cstheme="minorHAnsi"/>
          <w:color w:val="000000"/>
        </w:rPr>
        <w:t xml:space="preserve"> </w:t>
      </w:r>
      <w:r w:rsidR="00EF19B8" w:rsidRPr="00872A4C">
        <w:rPr>
          <w:rFonts w:eastAsia="Arial" w:cstheme="minorHAnsi"/>
          <w:color w:val="000000"/>
        </w:rPr>
        <w:t>00:21-00:38</w:t>
      </w:r>
      <w:r w:rsidR="00EF19B8">
        <w:rPr>
          <w:rFonts w:eastAsia="Arial" w:cstheme="minorHAnsi"/>
          <w:color w:val="000000"/>
        </w:rPr>
        <w:t xml:space="preserve">   </w:t>
      </w:r>
      <w:r w:rsidR="00A3348D" w:rsidRPr="00C30ADC">
        <w:rPr>
          <w:rFonts w:cstheme="minorHAnsi"/>
          <w:b/>
          <w:bCs/>
        </w:rPr>
        <w:t>TXT</w:t>
      </w:r>
      <w:r w:rsidR="00A3348D" w:rsidRPr="00C30ADC">
        <w:rPr>
          <w:rFonts w:cstheme="minorHAnsi"/>
        </w:rPr>
        <w:t xml:space="preserve"> - </w:t>
      </w:r>
      <m:oMath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Hyphal</m:t>
        </m:r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 xml:space="preserve"> </m:t>
        </m:r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Volume</m:t>
        </m:r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>=</m:t>
        </m:r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π</m:t>
        </m:r>
        <m:sSup>
          <m:sSupPr>
            <m:ctrlPr>
              <w:rPr>
                <w:rFonts w:ascii="Cambria Math" w:hAnsi="Cambria Math" w:cstheme="minorHAnsi"/>
                <w:sz w:val="22"/>
                <w:szCs w:val="22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theme="minorHAnsi"/>
                <w:sz w:val="22"/>
                <w:szCs w:val="22"/>
              </w:rPr>
              <m:t>r</m:t>
            </m:r>
          </m:e>
          <m:sup>
            <m:r>
              <m:rPr>
                <m:sty m:val="b"/>
              </m:rPr>
              <w:rPr>
                <w:rFonts w:ascii="Cambria Math" w:hAnsi="Cambria Math" w:cstheme="minorHAnsi"/>
                <w:sz w:val="22"/>
                <w:szCs w:val="22"/>
              </w:rPr>
              <m:t>2</m:t>
            </m:r>
          </m:sup>
        </m:sSup>
      </m:oMath>
    </w:p>
    <w:p w14:paraId="0A1EABFC" w14:textId="77777777" w:rsidR="00101A1F" w:rsidRPr="00101A1F" w:rsidRDefault="00101A1F" w:rsidP="00101A1F">
      <w:pPr>
        <w:pStyle w:val="ListParagraph"/>
        <w:keepNext/>
        <w:pageBreakBefore/>
        <w:numPr>
          <w:ilvl w:val="0"/>
          <w:numId w:val="3"/>
        </w:numPr>
        <w:spacing w:before="120"/>
        <w:rPr>
          <w:rFonts w:cstheme="minorHAnsi"/>
          <w:b/>
          <w:bCs/>
          <w:sz w:val="32"/>
          <w:szCs w:val="32"/>
        </w:rPr>
      </w:pPr>
      <w:r w:rsidRPr="00101A1F">
        <w:rPr>
          <w:rFonts w:eastAsia="Arial" w:cstheme="minorHAnsi"/>
          <w:b/>
          <w:bCs/>
          <w:color w:val="000000"/>
        </w:rPr>
        <w:lastRenderedPageBreak/>
        <w:t>Statistical Design and Analysis</w:t>
      </w:r>
    </w:p>
    <w:p w14:paraId="55B89D97" w14:textId="77777777" w:rsidR="00101A1F" w:rsidRPr="00B07A3B" w:rsidRDefault="00101A1F" w:rsidP="00101A1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68288CB" w14:textId="77777777" w:rsidR="00101A1F" w:rsidRPr="005855FD" w:rsidRDefault="00101A1F" w:rsidP="00101A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Calculate the mean or median cell measurement for each biological replicate and use these replicate-level values for downstream statistical comparisons </w:t>
      </w:r>
      <w:r w:rsidRPr="005855FD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5855FD">
        <w:rPr>
          <w:rFonts w:cstheme="minorHAnsi"/>
          <w:b/>
          <w:bCs/>
          <w:color w:val="7030A0"/>
        </w:rPr>
        <w:t>].</w:t>
      </w:r>
    </w:p>
    <w:p w14:paraId="78C68C8A" w14:textId="2250DFB5" w:rsidR="00101A1F" w:rsidRPr="003C2EB7" w:rsidRDefault="00101A1F" w:rsidP="00101A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recording multiple values for cell measurements from all biological and technical replicates and calculating </w:t>
      </w:r>
      <w:r w:rsidR="00A73565">
        <w:rPr>
          <w:rFonts w:cstheme="minorHAnsi"/>
        </w:rPr>
        <w:t xml:space="preserve">the </w:t>
      </w:r>
      <w:r>
        <w:rPr>
          <w:rFonts w:cstheme="minorHAnsi"/>
        </w:rPr>
        <w:t xml:space="preserve">mean. </w:t>
      </w:r>
      <w:r w:rsidRPr="00ED3E03">
        <w:rPr>
          <w:rFonts w:cstheme="minorHAnsi"/>
          <w:b/>
          <w:bCs/>
        </w:rPr>
        <w:t xml:space="preserve">TXT- </w:t>
      </w:r>
      <w:r w:rsidRPr="00734E40">
        <w:rPr>
          <w:rFonts w:cstheme="minorHAnsi"/>
          <w:b/>
          <w:bCs/>
        </w:rPr>
        <w:t>Refer to the text protocol for replication and cell measurement details</w:t>
      </w:r>
    </w:p>
    <w:p w14:paraId="740A7E32" w14:textId="77777777" w:rsidR="00101A1F" w:rsidRDefault="00101A1F" w:rsidP="00101A1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1982BF0" w14:textId="77777777" w:rsidR="00101A1F" w:rsidRPr="00437608" w:rsidRDefault="00101A1F" w:rsidP="00101A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Before applying parametric methods, assess the biological replicate dataset for normality using the Shapiro-Wilk or D’Agostino-Pearson test </w:t>
      </w:r>
      <w:r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For a two-group comparison, use an unpaired, two-tailed Student’s T-test when the dataset follows a normal distribution </w:t>
      </w:r>
      <w:r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>.</w:t>
      </w:r>
      <w:r w:rsidRPr="0043760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After performing</w:t>
      </w:r>
      <w:r w:rsidRPr="005855FD">
        <w:rPr>
          <w:rFonts w:cstheme="minorHAnsi"/>
          <w:color w:val="7030A0"/>
        </w:rPr>
        <w:t xml:space="preserve"> the statistical analyses and </w:t>
      </w:r>
      <w:r>
        <w:rPr>
          <w:rFonts w:cstheme="minorHAnsi"/>
          <w:color w:val="7030A0"/>
        </w:rPr>
        <w:t>preparing</w:t>
      </w:r>
      <w:r w:rsidRPr="005855FD">
        <w:rPr>
          <w:rFonts w:cstheme="minorHAnsi"/>
          <w:color w:val="7030A0"/>
        </w:rPr>
        <w:t xml:space="preserve"> the graphical representations</w:t>
      </w:r>
      <w:r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apply consistent </w:t>
      </w:r>
      <w:r>
        <w:rPr>
          <w:rFonts w:cstheme="minorHAnsi"/>
          <w:color w:val="7030A0"/>
        </w:rPr>
        <w:t xml:space="preserve">statistical </w:t>
      </w:r>
      <w:r w:rsidRPr="005855FD">
        <w:rPr>
          <w:rFonts w:cstheme="minorHAnsi"/>
          <w:color w:val="7030A0"/>
        </w:rPr>
        <w:t>notation</w:t>
      </w:r>
      <w:r>
        <w:rPr>
          <w:rFonts w:cstheme="minorHAnsi"/>
          <w:color w:val="7030A0"/>
        </w:rPr>
        <w:t>s</w:t>
      </w:r>
      <w:r w:rsidRPr="005855FD">
        <w:rPr>
          <w:rFonts w:cstheme="minorHAnsi"/>
          <w:color w:val="7030A0"/>
        </w:rPr>
        <w:t xml:space="preserve"> across all figures</w:t>
      </w:r>
      <w:r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>.</w:t>
      </w:r>
    </w:p>
    <w:p w14:paraId="55DA860E" w14:textId="77777777" w:rsidR="00101A1F" w:rsidRPr="00872A4C" w:rsidRDefault="00101A1F" w:rsidP="00101A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Pr="00872A4C">
        <w:rPr>
          <w:rFonts w:eastAsia="Arial" w:cstheme="minorHAnsi"/>
          <w:color w:val="000000"/>
          <w:lang w:val="en-IN"/>
        </w:rPr>
        <w:t>71709_5.2..mp4:</w:t>
      </w:r>
      <w:r w:rsidRPr="00872A4C">
        <w:rPr>
          <w:rFonts w:eastAsia="Arial" w:cstheme="minorHAnsi"/>
          <w:b/>
          <w:bCs/>
          <w:color w:val="000000"/>
          <w:lang w:val="en-IN"/>
        </w:rPr>
        <w:t xml:space="preserve"> </w:t>
      </w:r>
      <w:r w:rsidRPr="00872A4C">
        <w:rPr>
          <w:rFonts w:eastAsia="Arial" w:cstheme="minorHAnsi"/>
          <w:color w:val="000000"/>
        </w:rPr>
        <w:t xml:space="preserve"> 00:12-00:35</w:t>
      </w:r>
    </w:p>
    <w:p w14:paraId="3B55A832" w14:textId="77777777" w:rsidR="00101A1F" w:rsidRPr="00EF19B8" w:rsidRDefault="00101A1F" w:rsidP="00101A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2A4C">
        <w:rPr>
          <w:rFonts w:eastAsia="Arial" w:cstheme="minorHAnsi"/>
          <w:color w:val="000000"/>
        </w:rPr>
        <w:t xml:space="preserve">SCREEN: </w:t>
      </w:r>
      <w:r w:rsidRPr="00872A4C">
        <w:rPr>
          <w:rFonts w:eastAsia="Arial" w:cstheme="minorHAnsi"/>
          <w:color w:val="000000"/>
          <w:lang w:val="en-IN"/>
        </w:rPr>
        <w:t>71709</w:t>
      </w:r>
      <w:r w:rsidRPr="002F0DF1">
        <w:rPr>
          <w:rFonts w:eastAsia="Arial" w:cstheme="minorHAnsi"/>
          <w:color w:val="000000"/>
          <w:lang w:val="en-IN"/>
        </w:rPr>
        <w:t>_</w:t>
      </w:r>
      <w:r>
        <w:rPr>
          <w:rFonts w:eastAsia="Arial" w:cstheme="minorHAnsi"/>
          <w:color w:val="000000"/>
          <w:lang w:val="en-IN"/>
        </w:rPr>
        <w:t>5.2.</w:t>
      </w:r>
      <w:r w:rsidRPr="002F0DF1">
        <w:rPr>
          <w:rFonts w:eastAsia="Arial" w:cstheme="minorHAnsi"/>
          <w:color w:val="000000"/>
          <w:lang w:val="en-IN"/>
        </w:rPr>
        <w:t>.mp4:</w:t>
      </w:r>
      <w:r>
        <w:rPr>
          <w:rFonts w:eastAsia="Arial" w:cstheme="minorHAnsi"/>
          <w:b/>
          <w:bCs/>
          <w:color w:val="000000"/>
          <w:lang w:val="en-IN"/>
        </w:rPr>
        <w:t xml:space="preserve"> </w:t>
      </w:r>
      <w:r>
        <w:rPr>
          <w:rFonts w:eastAsia="Arial" w:cstheme="minorHAnsi"/>
          <w:color w:val="000000"/>
        </w:rPr>
        <w:t>00:41-00:56, 01:09-01:25</w:t>
      </w:r>
    </w:p>
    <w:p w14:paraId="60224939" w14:textId="77777777" w:rsidR="00101A1F" w:rsidRPr="00EF19B8" w:rsidRDefault="00101A1F" w:rsidP="00101A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EF19B8">
        <w:rPr>
          <w:rFonts w:eastAsia="Arial" w:cstheme="minorHAnsi"/>
          <w:color w:val="000000"/>
        </w:rPr>
        <w:t>Shot of talent at the computer preparing graphs and applying statistical notations to figures.</w:t>
      </w:r>
    </w:p>
    <w:p w14:paraId="1E5FFF5A" w14:textId="77777777" w:rsidR="00101A1F" w:rsidRPr="00A11375" w:rsidRDefault="00101A1F" w:rsidP="00101A1F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63D3EBE5" w14:textId="77777777" w:rsidR="00101A1F" w:rsidRPr="00273E76" w:rsidRDefault="00101A1F" w:rsidP="00101A1F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40DA5FA" w14:textId="77777777" w:rsidR="00101A1F" w:rsidRPr="0071554A" w:rsidRDefault="00101A1F" w:rsidP="00101A1F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4D5B67A3" w14:textId="58DB7613" w:rsidR="00101A1F" w:rsidRPr="00101A1F" w:rsidRDefault="00101A1F" w:rsidP="00101A1F">
      <w:pPr>
        <w:spacing w:before="120"/>
        <w:rPr>
          <w:rFonts w:cstheme="minorHAnsi"/>
        </w:rPr>
      </w:pPr>
      <w:r w:rsidRPr="00101A1F">
        <w:rPr>
          <w:rFonts w:cstheme="minorHAnsi"/>
        </w:rPr>
        <w:br w:type="page"/>
      </w:r>
    </w:p>
    <w:p w14:paraId="0EE1AC8F" w14:textId="77777777" w:rsidR="00101A1F" w:rsidRPr="00101A1F" w:rsidRDefault="00101A1F" w:rsidP="00101A1F"/>
    <w:p w14:paraId="7BEA092C" w14:textId="20E0F1F3" w:rsidR="00101A1F" w:rsidRPr="00101A1F" w:rsidRDefault="00101A1F" w:rsidP="00101A1F">
      <w:pPr>
        <w:tabs>
          <w:tab w:val="left" w:pos="1680"/>
        </w:tabs>
      </w:pPr>
    </w:p>
    <w:p w14:paraId="7A4F1842" w14:textId="1F57D1DF" w:rsidR="00495959" w:rsidRPr="00B07A3B" w:rsidRDefault="00495959" w:rsidP="003C2EB7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435BA0" w14:textId="4D1D4FF0" w:rsidR="002D3674" w:rsidRDefault="00265BF6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albicans</w:t>
      </w:r>
      <w:r w:rsidRPr="00265BF6">
        <w:rPr>
          <w:rFonts w:cstheme="minorHAnsi"/>
          <w:color w:val="7030A0"/>
        </w:rPr>
        <w:t xml:space="preserve"> cells developed true hyphae</w:t>
      </w:r>
      <w:r w:rsidR="002D3674">
        <w:rPr>
          <w:rFonts w:cstheme="minorHAnsi"/>
          <w:color w:val="7030A0"/>
        </w:rPr>
        <w:t xml:space="preserve"> in two </w:t>
      </w:r>
      <w:r w:rsidR="002D3674" w:rsidRPr="002D3674">
        <w:rPr>
          <w:rFonts w:cstheme="minorHAnsi"/>
          <w:color w:val="7030A0"/>
        </w:rPr>
        <w:t>contactless assay systems</w:t>
      </w:r>
      <w:r w:rsidR="002D3674">
        <w:rPr>
          <w:rFonts w:cstheme="minorHAnsi"/>
          <w:color w:val="7030A0"/>
        </w:rPr>
        <w:t>, either</w:t>
      </w:r>
      <w:r w:rsidRPr="00265BF6">
        <w:rPr>
          <w:rFonts w:cstheme="minorHAnsi"/>
          <w:color w:val="7030A0"/>
        </w:rPr>
        <w:t xml:space="preserve"> when exposed to</w:t>
      </w:r>
      <w:r w:rsidR="002D3674">
        <w:rPr>
          <w:rFonts w:cstheme="minorHAnsi"/>
          <w:color w:val="7030A0"/>
        </w:rPr>
        <w:t xml:space="preserve"> </w:t>
      </w:r>
      <w:r w:rsidRPr="00265BF6">
        <w:rPr>
          <w:rFonts w:cstheme="minorHAnsi"/>
          <w:color w:val="7030A0"/>
        </w:rPr>
        <w:t xml:space="preserve">membrane-separated </w:t>
      </w: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glabrata</w:t>
      </w:r>
      <w:r w:rsidRPr="00265BF6">
        <w:rPr>
          <w:rFonts w:cstheme="minorHAnsi"/>
          <w:color w:val="7030A0"/>
        </w:rPr>
        <w:t xml:space="preserve"> cells </w:t>
      </w:r>
      <w:r w:rsidR="002D3674" w:rsidRPr="002D3674">
        <w:rPr>
          <w:rFonts w:cstheme="minorHAnsi"/>
          <w:b/>
          <w:bCs/>
          <w:color w:val="7030A0"/>
        </w:rPr>
        <w:t>[1]</w:t>
      </w:r>
      <w:r w:rsidR="002D3674">
        <w:rPr>
          <w:rFonts w:cstheme="minorHAnsi"/>
          <w:b/>
          <w:bCs/>
          <w:color w:val="7030A0"/>
        </w:rPr>
        <w:t xml:space="preserve"> </w:t>
      </w:r>
      <w:r w:rsidRPr="00265BF6">
        <w:rPr>
          <w:rFonts w:cstheme="minorHAnsi"/>
          <w:color w:val="7030A0"/>
        </w:rPr>
        <w:t xml:space="preserve">or filtered </w:t>
      </w: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glabrata</w:t>
      </w:r>
      <w:r w:rsidRPr="00265BF6">
        <w:rPr>
          <w:rFonts w:cstheme="minorHAnsi"/>
          <w:color w:val="7030A0"/>
        </w:rPr>
        <w:t xml:space="preserve"> cell-free supernatant</w:t>
      </w:r>
      <w:r w:rsidR="002D3674" w:rsidRPr="002D3674">
        <w:rPr>
          <w:rFonts w:cstheme="minorHAnsi"/>
          <w:b/>
          <w:bCs/>
          <w:color w:val="7030A0"/>
        </w:rPr>
        <w:t xml:space="preserve"> [2]</w:t>
      </w:r>
      <w:r w:rsidR="002D3674">
        <w:rPr>
          <w:rFonts w:cstheme="minorHAnsi"/>
          <w:color w:val="7030A0"/>
        </w:rPr>
        <w:t xml:space="preserve">. The </w:t>
      </w:r>
      <w:r w:rsidRPr="00265BF6">
        <w:rPr>
          <w:rFonts w:cstheme="minorHAnsi"/>
          <w:color w:val="7030A0"/>
        </w:rPr>
        <w:t>control cells</w:t>
      </w:r>
      <w:r w:rsidR="002D3674">
        <w:rPr>
          <w:rFonts w:cstheme="minorHAnsi"/>
          <w:color w:val="7030A0"/>
        </w:rPr>
        <w:t>, on the other hand,</w:t>
      </w:r>
      <w:r w:rsidRPr="00265BF6">
        <w:rPr>
          <w:rFonts w:cstheme="minorHAnsi"/>
          <w:color w:val="7030A0"/>
        </w:rPr>
        <w:t xml:space="preserve"> predominantly retained yeast and pseudo</w:t>
      </w:r>
      <w:r w:rsidR="00613171">
        <w:rPr>
          <w:rFonts w:cstheme="minorHAnsi"/>
          <w:color w:val="7030A0"/>
        </w:rPr>
        <w:t>-</w:t>
      </w:r>
      <w:r w:rsidRPr="00265BF6">
        <w:rPr>
          <w:rFonts w:cstheme="minorHAnsi"/>
          <w:color w:val="7030A0"/>
        </w:rPr>
        <w:t>hyphal morphologie</w:t>
      </w:r>
      <w:r w:rsidR="002D3674">
        <w:rPr>
          <w:rFonts w:cstheme="minorHAnsi"/>
          <w:color w:val="7030A0"/>
        </w:rPr>
        <w:t xml:space="preserve">s </w:t>
      </w:r>
      <w:r w:rsidR="002D3674" w:rsidRPr="002D3674">
        <w:rPr>
          <w:rFonts w:cstheme="minorHAnsi"/>
          <w:b/>
          <w:bCs/>
          <w:color w:val="7030A0"/>
        </w:rPr>
        <w:t>[3]</w:t>
      </w:r>
      <w:r w:rsidRPr="00265BF6">
        <w:rPr>
          <w:rFonts w:cstheme="minorHAnsi"/>
          <w:color w:val="7030A0"/>
        </w:rPr>
        <w:t xml:space="preserve">. </w:t>
      </w:r>
    </w:p>
    <w:p w14:paraId="77F8F052" w14:textId="789091F6" w:rsidR="00C800B7" w:rsidRPr="00C800B7" w:rsidRDefault="00C800B7" w:rsidP="00C800B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labeled ‘</w:t>
      </w:r>
      <w:r w:rsidRPr="00C800B7">
        <w:rPr>
          <w:rFonts w:cstheme="minorHAnsi"/>
          <w:b/>
          <w:bCs/>
          <w:i/>
          <w:iCs/>
          <w:color w:val="00B0F0"/>
        </w:rPr>
        <w:t>C. glabrata in luminal well</w:t>
      </w:r>
      <w:r w:rsidRPr="00C800B7">
        <w:rPr>
          <w:rFonts w:cstheme="minorHAnsi"/>
          <w:i/>
          <w:iCs/>
          <w:color w:val="00B0F0"/>
        </w:rPr>
        <w:t xml:space="preserve">’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064C9">
        <w:rPr>
          <w:rFonts w:cstheme="minorHAnsi"/>
          <w:b/>
          <w:bCs/>
          <w:i/>
          <w:iCs/>
          <w:color w:val="00B0F0"/>
        </w:rPr>
        <w:t xml:space="preserve">, </w:t>
      </w:r>
      <w:r w:rsidR="00B064C9">
        <w:rPr>
          <w:rFonts w:cstheme="minorHAnsi"/>
          <w:i/>
          <w:iCs/>
          <w:color w:val="00B0F0"/>
        </w:rPr>
        <w:t xml:space="preserve">where a </w:t>
      </w:r>
      <w:r w:rsidR="00B064C9" w:rsidRPr="00B064C9">
        <w:rPr>
          <w:rFonts w:cstheme="minorHAnsi"/>
          <w:i/>
          <w:iCs/>
          <w:color w:val="00B0F0"/>
        </w:rPr>
        <w:t>white arrowhead</w:t>
      </w:r>
      <w:r w:rsidR="00B064C9">
        <w:rPr>
          <w:rFonts w:cstheme="minorHAnsi"/>
          <w:i/>
          <w:iCs/>
          <w:color w:val="00B0F0"/>
        </w:rPr>
        <w:t xml:space="preserve"> is pointing to - </w:t>
      </w:r>
      <w:r w:rsidR="00B064C9" w:rsidRPr="00B064C9">
        <w:rPr>
          <w:rFonts w:cstheme="minorHAnsi"/>
          <w:i/>
          <w:iCs/>
          <w:color w:val="00B0F0"/>
        </w:rPr>
        <w:t>true hyphae</w:t>
      </w:r>
      <w:r w:rsidR="00B6703F">
        <w:rPr>
          <w:rFonts w:cstheme="minorHAnsi"/>
          <w:i/>
          <w:iCs/>
          <w:color w:val="00B0F0"/>
        </w:rPr>
        <w:t>.</w:t>
      </w:r>
    </w:p>
    <w:p w14:paraId="26E8E7D8" w14:textId="5D3C7A29" w:rsidR="00C800B7" w:rsidRPr="00B6703F" w:rsidRDefault="00C800B7" w:rsidP="00B670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labeled ‘</w:t>
      </w:r>
      <w:r w:rsidRPr="00C56867">
        <w:rPr>
          <w:rFonts w:cstheme="minorHAnsi"/>
          <w:b/>
          <w:bCs/>
          <w:i/>
          <w:iCs/>
          <w:color w:val="00B0F0"/>
        </w:rPr>
        <w:t>C. gl</w:t>
      </w:r>
      <w:r w:rsidRPr="00C800B7">
        <w:rPr>
          <w:rFonts w:cstheme="minorHAnsi"/>
          <w:b/>
          <w:bCs/>
          <w:i/>
          <w:iCs/>
          <w:color w:val="00B0F0"/>
        </w:rPr>
        <w:t>abrata CFS’</w:t>
      </w:r>
      <w:r w:rsidRPr="00C800B7">
        <w:rPr>
          <w:rFonts w:cstheme="minorHAnsi"/>
          <w:i/>
          <w:iCs/>
          <w:color w:val="00B0F0"/>
        </w:rPr>
        <w:t xml:space="preserve">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6703F">
        <w:rPr>
          <w:rFonts w:cstheme="minorHAnsi"/>
          <w:b/>
          <w:bCs/>
          <w:i/>
          <w:iCs/>
          <w:color w:val="00B0F0"/>
        </w:rPr>
        <w:t>,</w:t>
      </w:r>
      <w:r w:rsidR="00B6703F">
        <w:rPr>
          <w:rFonts w:cstheme="minorHAnsi"/>
          <w:i/>
          <w:iCs/>
          <w:color w:val="00B0F0"/>
        </w:rPr>
        <w:t xml:space="preserve"> where a </w:t>
      </w:r>
      <w:r w:rsidR="00B6703F" w:rsidRPr="00B064C9">
        <w:rPr>
          <w:rFonts w:cstheme="minorHAnsi"/>
          <w:i/>
          <w:iCs/>
          <w:color w:val="00B0F0"/>
        </w:rPr>
        <w:t>white arrowhead</w:t>
      </w:r>
      <w:r w:rsidR="00B6703F">
        <w:rPr>
          <w:rFonts w:cstheme="minorHAnsi"/>
          <w:i/>
          <w:iCs/>
          <w:color w:val="00B0F0"/>
        </w:rPr>
        <w:t xml:space="preserve"> is pointing to - </w:t>
      </w:r>
      <w:r w:rsidR="00B6703F" w:rsidRPr="00B064C9">
        <w:rPr>
          <w:rFonts w:cstheme="minorHAnsi"/>
          <w:i/>
          <w:iCs/>
          <w:color w:val="00B0F0"/>
        </w:rPr>
        <w:t>true hyphae</w:t>
      </w:r>
      <w:r w:rsidR="00B6703F">
        <w:rPr>
          <w:rFonts w:cstheme="minorHAnsi"/>
          <w:i/>
          <w:iCs/>
          <w:color w:val="00B0F0"/>
        </w:rPr>
        <w:t>.</w:t>
      </w:r>
    </w:p>
    <w:p w14:paraId="751FAAF2" w14:textId="74275108" w:rsidR="00A2198C" w:rsidRPr="00B6703F" w:rsidRDefault="00A2198C" w:rsidP="00B064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labeled ‘</w:t>
      </w:r>
      <w:r w:rsidRPr="00A2198C">
        <w:rPr>
          <w:rFonts w:cstheme="minorHAnsi"/>
          <w:b/>
          <w:bCs/>
          <w:i/>
          <w:iCs/>
          <w:color w:val="00B0F0"/>
        </w:rPr>
        <w:t>YPD Control</w:t>
      </w:r>
      <w:r w:rsidRPr="00C800B7">
        <w:rPr>
          <w:rFonts w:cstheme="minorHAnsi"/>
          <w:b/>
          <w:bCs/>
          <w:i/>
          <w:iCs/>
          <w:color w:val="00B0F0"/>
        </w:rPr>
        <w:t>’</w:t>
      </w:r>
      <w:r w:rsidRPr="00C800B7">
        <w:rPr>
          <w:rFonts w:cstheme="minorHAnsi"/>
          <w:i/>
          <w:iCs/>
          <w:color w:val="00B0F0"/>
        </w:rPr>
        <w:t xml:space="preserve">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6703F">
        <w:rPr>
          <w:rFonts w:cstheme="minorHAnsi"/>
          <w:b/>
          <w:bCs/>
          <w:i/>
          <w:iCs/>
          <w:color w:val="00B0F0"/>
        </w:rPr>
        <w:t>,</w:t>
      </w:r>
      <w:r w:rsidR="00B6703F" w:rsidRPr="00B6703F">
        <w:t xml:space="preserve"> </w:t>
      </w:r>
      <w:r w:rsidR="00B6703F" w:rsidRPr="001E3F00">
        <w:rPr>
          <w:i/>
          <w:iCs/>
          <w:color w:val="00B0F0"/>
        </w:rPr>
        <w:t>where</w:t>
      </w:r>
      <w:r w:rsidR="00B6703F" w:rsidRPr="001E3F00">
        <w:rPr>
          <w:color w:val="00B0F0"/>
        </w:rPr>
        <w:t xml:space="preserve"> </w:t>
      </w:r>
      <w:r w:rsidR="000E694A" w:rsidRPr="000E694A">
        <w:rPr>
          <w:i/>
          <w:iCs/>
          <w:color w:val="00B0F0"/>
        </w:rPr>
        <w:t xml:space="preserve">a </w:t>
      </w:r>
      <w:r w:rsidR="00B6703F" w:rsidRPr="00B6703F">
        <w:rPr>
          <w:rFonts w:cstheme="minorHAnsi"/>
          <w:i/>
          <w:iCs/>
          <w:color w:val="00B0F0"/>
        </w:rPr>
        <w:t>pink arrowhead</w:t>
      </w:r>
      <w:r w:rsidR="00B6703F">
        <w:rPr>
          <w:rFonts w:cstheme="minorHAnsi"/>
          <w:i/>
          <w:iCs/>
          <w:color w:val="00B0F0"/>
        </w:rPr>
        <w:t xml:space="preserve"> points to </w:t>
      </w:r>
      <w:r w:rsidR="00B6703F" w:rsidRPr="00B6703F">
        <w:rPr>
          <w:rFonts w:cstheme="minorHAnsi"/>
          <w:i/>
          <w:iCs/>
          <w:color w:val="00B0F0"/>
        </w:rPr>
        <w:t>yeast</w:t>
      </w:r>
      <w:r w:rsidR="00B6703F">
        <w:rPr>
          <w:rFonts w:cstheme="minorHAnsi"/>
          <w:i/>
          <w:iCs/>
          <w:color w:val="00B0F0"/>
        </w:rPr>
        <w:t xml:space="preserve"> cells and </w:t>
      </w:r>
      <w:r w:rsidR="00B6703F" w:rsidRPr="00B6703F">
        <w:rPr>
          <w:rFonts w:cstheme="minorHAnsi"/>
          <w:i/>
          <w:iCs/>
          <w:color w:val="00B0F0"/>
        </w:rPr>
        <w:t>black arrowheads</w:t>
      </w:r>
      <w:r w:rsidR="00B6703F">
        <w:rPr>
          <w:rFonts w:cstheme="minorHAnsi"/>
          <w:i/>
          <w:iCs/>
          <w:color w:val="00B0F0"/>
        </w:rPr>
        <w:t xml:space="preserve"> to</w:t>
      </w:r>
      <w:r w:rsidR="00B6703F" w:rsidRPr="00B6703F">
        <w:rPr>
          <w:rFonts w:cstheme="minorHAnsi"/>
          <w:i/>
          <w:iCs/>
          <w:color w:val="00B0F0"/>
        </w:rPr>
        <w:t xml:space="preserve"> pseudo</w:t>
      </w:r>
      <w:r w:rsidR="00B6703F">
        <w:rPr>
          <w:rFonts w:cstheme="minorHAnsi"/>
          <w:i/>
          <w:iCs/>
          <w:color w:val="00B0F0"/>
        </w:rPr>
        <w:t>-</w:t>
      </w:r>
      <w:r w:rsidR="00B6703F" w:rsidRPr="00B6703F">
        <w:rPr>
          <w:rFonts w:cstheme="minorHAnsi"/>
          <w:i/>
          <w:iCs/>
          <w:color w:val="00B0F0"/>
        </w:rPr>
        <w:t>hyphae</w:t>
      </w:r>
      <w:r w:rsidR="001E3F00">
        <w:rPr>
          <w:rFonts w:cstheme="minorHAnsi"/>
          <w:i/>
          <w:iCs/>
          <w:color w:val="00B0F0"/>
        </w:rPr>
        <w:t>.</w:t>
      </w:r>
    </w:p>
    <w:p w14:paraId="3016DBBF" w14:textId="77777777" w:rsidR="00C800B7" w:rsidRPr="00B6703F" w:rsidRDefault="00C800B7" w:rsidP="00C800B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58215AD1" w:rsidR="00495959" w:rsidRPr="00265BF6" w:rsidRDefault="00D8795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8795A">
        <w:rPr>
          <w:rFonts w:cstheme="minorHAnsi"/>
          <w:color w:val="7030A0"/>
        </w:rPr>
        <w:t xml:space="preserve">No significant differences were observed between the membrane-separated coculture and filtered CFS assays, </w:t>
      </w:r>
      <w:r>
        <w:rPr>
          <w:rFonts w:cstheme="minorHAnsi"/>
          <w:color w:val="7030A0"/>
        </w:rPr>
        <w:t xml:space="preserve">both of </w:t>
      </w:r>
      <w:r w:rsidRPr="00D8795A">
        <w:rPr>
          <w:rFonts w:cstheme="minorHAnsi"/>
          <w:color w:val="7030A0"/>
        </w:rPr>
        <w:t xml:space="preserve">which produced comparable hyphal lengths </w:t>
      </w:r>
      <w:r w:rsidRPr="00A525F6">
        <w:rPr>
          <w:rFonts w:cstheme="minorHAnsi"/>
          <w:b/>
          <w:bCs/>
          <w:color w:val="7030A0"/>
        </w:rPr>
        <w:t>[1]</w:t>
      </w:r>
      <w:r w:rsidRPr="00D8795A">
        <w:rPr>
          <w:rFonts w:cstheme="minorHAnsi"/>
          <w:color w:val="7030A0"/>
        </w:rPr>
        <w:t xml:space="preserve">, </w:t>
      </w:r>
      <w:r w:rsidR="007F0AB0">
        <w:rPr>
          <w:rFonts w:cstheme="minorHAnsi"/>
          <w:color w:val="7030A0"/>
        </w:rPr>
        <w:t xml:space="preserve">hyphal </w:t>
      </w:r>
      <w:r w:rsidRPr="00D8795A">
        <w:rPr>
          <w:rFonts w:cstheme="minorHAnsi"/>
          <w:color w:val="7030A0"/>
        </w:rPr>
        <w:t xml:space="preserve">volumes </w:t>
      </w:r>
      <w:r w:rsidRPr="00A525F6">
        <w:rPr>
          <w:rFonts w:cstheme="minorHAnsi"/>
          <w:b/>
          <w:bCs/>
          <w:color w:val="7030A0"/>
        </w:rPr>
        <w:t>[2]</w:t>
      </w:r>
      <w:r w:rsidRPr="00D8795A">
        <w:rPr>
          <w:rFonts w:cstheme="minorHAnsi"/>
          <w:color w:val="7030A0"/>
        </w:rPr>
        <w:t xml:space="preserve">, and thicknesses </w:t>
      </w:r>
      <w:r w:rsidRPr="00A525F6">
        <w:rPr>
          <w:rFonts w:cstheme="minorHAnsi"/>
          <w:b/>
          <w:bCs/>
          <w:color w:val="7030A0"/>
        </w:rPr>
        <w:t>[3]</w:t>
      </w:r>
      <w:r w:rsidRPr="00D8795A">
        <w:rPr>
          <w:rFonts w:cstheme="minorHAnsi"/>
          <w:color w:val="7030A0"/>
        </w:rPr>
        <w:t>.</w:t>
      </w:r>
    </w:p>
    <w:p w14:paraId="71138099" w14:textId="490A73F7" w:rsidR="00495959" w:rsidRPr="007D4CEE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 w:rsidR="00466D3A">
        <w:rPr>
          <w:rFonts w:cstheme="minorHAnsi"/>
        </w:rPr>
        <w:t xml:space="preserve"> Figure 2</w:t>
      </w:r>
      <w:r w:rsidR="00C558DF">
        <w:rPr>
          <w:rFonts w:cstheme="minorHAnsi"/>
        </w:rPr>
        <w:t xml:space="preserve"> </w:t>
      </w:r>
      <w:r w:rsidR="00C558DF" w:rsidRPr="00CE73F5">
        <w:rPr>
          <w:rFonts w:cstheme="minorHAnsi"/>
          <w:b/>
          <w:bCs/>
          <w:i/>
          <w:iCs/>
          <w:color w:val="00B0F0"/>
        </w:rPr>
        <w:t>Video Editor:</w:t>
      </w:r>
      <w:r w:rsidR="00C558DF" w:rsidRPr="00CE73F5">
        <w:rPr>
          <w:rFonts w:cstheme="minorHAnsi"/>
          <w:i/>
          <w:iCs/>
          <w:color w:val="00B0F0"/>
        </w:rPr>
        <w:t xml:space="preserve"> </w:t>
      </w:r>
      <w:r w:rsidR="00CE73F5">
        <w:rPr>
          <w:rFonts w:cstheme="minorHAnsi"/>
          <w:i/>
          <w:iCs/>
          <w:color w:val="00B0F0"/>
        </w:rPr>
        <w:t>Please h</w:t>
      </w:r>
      <w:r w:rsidR="00C558DF"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="00C558DF"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="00C558DF" w:rsidRPr="00CE73F5">
        <w:rPr>
          <w:rFonts w:cstheme="minorHAnsi"/>
          <w:i/>
          <w:iCs/>
          <w:color w:val="00B0F0"/>
        </w:rPr>
        <w:t>‘</w:t>
      </w:r>
      <w:r w:rsidR="00C558DF" w:rsidRPr="00C56867">
        <w:rPr>
          <w:rFonts w:cstheme="minorHAnsi"/>
          <w:b/>
          <w:bCs/>
          <w:i/>
          <w:iCs/>
          <w:color w:val="00B0F0"/>
        </w:rPr>
        <w:t>C. g</w:t>
      </w:r>
      <w:r w:rsidR="00C558DF" w:rsidRPr="00CE73F5">
        <w:rPr>
          <w:rFonts w:cstheme="minorHAnsi"/>
          <w:b/>
          <w:bCs/>
          <w:i/>
          <w:iCs/>
          <w:color w:val="00B0F0"/>
        </w:rPr>
        <w:t>labrata CFS’</w:t>
      </w:r>
      <w:r w:rsidR="00C558DF" w:rsidRPr="00CE73F5">
        <w:rPr>
          <w:rFonts w:cstheme="minorHAnsi"/>
          <w:i/>
          <w:iCs/>
          <w:color w:val="00B0F0"/>
        </w:rPr>
        <w:t xml:space="preserve">- along with the </w:t>
      </w:r>
      <w:r w:rsidR="00C558DF"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 w:rsidR="007F0AB0">
        <w:rPr>
          <w:rFonts w:cstheme="minorHAnsi"/>
          <w:i/>
          <w:iCs/>
          <w:color w:val="00B0F0"/>
        </w:rPr>
        <w:t>value</w:t>
      </w:r>
      <w:r w:rsidR="00C558DF" w:rsidRPr="00CE73F5">
        <w:rPr>
          <w:rFonts w:cstheme="minorHAnsi"/>
          <w:i/>
          <w:iCs/>
          <w:color w:val="00B0F0"/>
        </w:rPr>
        <w:t xml:space="preserve"> in Figure </w:t>
      </w:r>
      <w:r w:rsidR="00C558DF" w:rsidRPr="007D4CEE">
        <w:rPr>
          <w:rFonts w:cstheme="minorHAnsi"/>
          <w:b/>
          <w:bCs/>
          <w:i/>
          <w:iCs/>
          <w:color w:val="00B0F0"/>
        </w:rPr>
        <w:t>2B</w:t>
      </w:r>
      <w:r w:rsidR="007D4CEE">
        <w:rPr>
          <w:rFonts w:cstheme="minorHAnsi"/>
          <w:i/>
          <w:iCs/>
          <w:color w:val="00B0F0"/>
        </w:rPr>
        <w:t>.</w:t>
      </w:r>
    </w:p>
    <w:p w14:paraId="156E566E" w14:textId="72BFC4AD" w:rsidR="007D4CEE" w:rsidRPr="007F0AB0" w:rsidRDefault="007D4CEE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E73F5">
        <w:rPr>
          <w:rFonts w:cstheme="minorHAnsi"/>
          <w:b/>
          <w:bCs/>
          <w:i/>
          <w:iCs/>
          <w:color w:val="00B0F0"/>
        </w:rPr>
        <w:t>Video Editor:</w:t>
      </w:r>
      <w:r w:rsidRPr="00CE73F5">
        <w:rPr>
          <w:rFonts w:cstheme="minorHAnsi"/>
          <w:i/>
          <w:iCs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Please h</w:t>
      </w:r>
      <w:r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Pr="00CE73F5">
        <w:rPr>
          <w:rFonts w:cstheme="minorHAnsi"/>
          <w:i/>
          <w:iCs/>
          <w:color w:val="00B0F0"/>
        </w:rPr>
        <w:t>‘</w:t>
      </w:r>
      <w:r w:rsidRPr="00C56867">
        <w:rPr>
          <w:rFonts w:cstheme="minorHAnsi"/>
          <w:b/>
          <w:bCs/>
          <w:i/>
          <w:iCs/>
          <w:color w:val="00B0F0"/>
        </w:rPr>
        <w:t>C. g</w:t>
      </w:r>
      <w:r w:rsidRPr="00CE73F5">
        <w:rPr>
          <w:rFonts w:cstheme="minorHAnsi"/>
          <w:b/>
          <w:bCs/>
          <w:i/>
          <w:iCs/>
          <w:color w:val="00B0F0"/>
        </w:rPr>
        <w:t>labrata CFS’</w:t>
      </w:r>
      <w:r w:rsidRPr="00CE73F5">
        <w:rPr>
          <w:rFonts w:cstheme="minorHAnsi"/>
          <w:i/>
          <w:iCs/>
          <w:color w:val="00B0F0"/>
        </w:rPr>
        <w:t xml:space="preserve">- along with the </w:t>
      </w:r>
      <w:r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 w:rsidR="007F0AB0">
        <w:rPr>
          <w:rFonts w:cstheme="minorHAnsi"/>
          <w:i/>
          <w:iCs/>
          <w:color w:val="00B0F0"/>
        </w:rPr>
        <w:t>value</w:t>
      </w:r>
      <w:r w:rsidRPr="00CE73F5">
        <w:rPr>
          <w:rFonts w:cstheme="minorHAnsi"/>
          <w:i/>
          <w:iCs/>
          <w:color w:val="00B0F0"/>
        </w:rPr>
        <w:t xml:space="preserve"> in Figure </w:t>
      </w:r>
      <w:r w:rsidRPr="007D4CEE">
        <w:rPr>
          <w:rFonts w:cstheme="minorHAnsi"/>
          <w:b/>
          <w:bCs/>
          <w:i/>
          <w:iCs/>
          <w:color w:val="00B0F0"/>
        </w:rPr>
        <w:t>2C</w:t>
      </w:r>
      <w:r>
        <w:rPr>
          <w:rFonts w:cstheme="minorHAnsi"/>
          <w:b/>
          <w:bCs/>
          <w:i/>
          <w:iCs/>
          <w:color w:val="00B0F0"/>
        </w:rPr>
        <w:t>.</w:t>
      </w:r>
    </w:p>
    <w:p w14:paraId="035E6122" w14:textId="1A8DD128" w:rsidR="007F0AB0" w:rsidRPr="00E0181C" w:rsidRDefault="007F0AB0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E73F5">
        <w:rPr>
          <w:rFonts w:cstheme="minorHAnsi"/>
          <w:b/>
          <w:bCs/>
          <w:i/>
          <w:iCs/>
          <w:color w:val="00B0F0"/>
        </w:rPr>
        <w:t>Video Editor:</w:t>
      </w:r>
      <w:r w:rsidRPr="00CE73F5">
        <w:rPr>
          <w:rFonts w:cstheme="minorHAnsi"/>
          <w:i/>
          <w:iCs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Please h</w:t>
      </w:r>
      <w:r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Pr="00CE73F5">
        <w:rPr>
          <w:rFonts w:cstheme="minorHAnsi"/>
          <w:i/>
          <w:iCs/>
          <w:color w:val="00B0F0"/>
        </w:rPr>
        <w:t>‘</w:t>
      </w:r>
      <w:r w:rsidRPr="00C56867">
        <w:rPr>
          <w:rFonts w:cstheme="minorHAnsi"/>
          <w:b/>
          <w:bCs/>
          <w:i/>
          <w:iCs/>
          <w:color w:val="00B0F0"/>
        </w:rPr>
        <w:t>C. g</w:t>
      </w:r>
      <w:r w:rsidRPr="00CE73F5">
        <w:rPr>
          <w:rFonts w:cstheme="minorHAnsi"/>
          <w:b/>
          <w:bCs/>
          <w:i/>
          <w:iCs/>
          <w:color w:val="00B0F0"/>
        </w:rPr>
        <w:t>labrata CFS’</w:t>
      </w:r>
      <w:r w:rsidRPr="00CE73F5">
        <w:rPr>
          <w:rFonts w:cstheme="minorHAnsi"/>
          <w:i/>
          <w:iCs/>
          <w:color w:val="00B0F0"/>
        </w:rPr>
        <w:t xml:space="preserve">- along with the </w:t>
      </w:r>
      <w:r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>
        <w:rPr>
          <w:rFonts w:cstheme="minorHAnsi"/>
          <w:i/>
          <w:iCs/>
          <w:color w:val="00B0F0"/>
        </w:rPr>
        <w:t>value</w:t>
      </w:r>
      <w:r w:rsidRPr="00CE73F5">
        <w:rPr>
          <w:rFonts w:cstheme="minorHAnsi"/>
          <w:i/>
          <w:iCs/>
          <w:color w:val="00B0F0"/>
        </w:rPr>
        <w:t xml:space="preserve"> in Figure </w:t>
      </w:r>
      <w:r w:rsidRPr="007F0AB0">
        <w:rPr>
          <w:rFonts w:cstheme="minorHAnsi"/>
          <w:b/>
          <w:bCs/>
          <w:i/>
          <w:iCs/>
          <w:color w:val="00B0F0"/>
        </w:rPr>
        <w:t>2D</w:t>
      </w:r>
      <w:r>
        <w:rPr>
          <w:rFonts w:cstheme="minorHAnsi"/>
          <w:b/>
          <w:bCs/>
          <w:i/>
          <w:iCs/>
          <w:color w:val="00B0F0"/>
        </w:rPr>
        <w:t>.</w:t>
      </w:r>
    </w:p>
    <w:p w14:paraId="79D3CE29" w14:textId="1E58E54F" w:rsidR="00495959" w:rsidRPr="00B07A3B" w:rsidRDefault="00495959" w:rsidP="002D367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FD12DF3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Glucose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https://www.merriam-webster.com/dictionary/glucose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/ˈɡluːˌkoʊs/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GLOO·kohs</w:t>
      </w:r>
    </w:p>
    <w:p w14:paraId="66DC75ED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Candida glabrata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/ˈkændɪdə ɡləˈbrɑːtə/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KAN·dih·duh gluh·BRAH·tuh</w:t>
      </w:r>
    </w:p>
    <w:p w14:paraId="32A4FD35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Yeast-extract Peptone Dextrose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/jiːst ˈɛkˌstrækt ˈpɛpˌtoʊn ˈdɛkˌstroʊs/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YEEST EK·strakt PEP·tohn DEK·strohs</w:t>
      </w:r>
    </w:p>
    <w:p w14:paraId="7E92BA9C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Peptone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https://www.merriam-webster.com/dictionary/peptone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/ˈpɛpˌtoʊn/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PEP·tohn</w:t>
      </w:r>
    </w:p>
    <w:p w14:paraId="5E0DE323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Dextrose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https://www.merriam-webster.com/dictionary/dextrose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/ˈdɛkˌstroʊs/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DEK·strohs</w:t>
      </w:r>
    </w:p>
    <w:p w14:paraId="55CFA847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/ˌbaɪoʊˈseɪfti/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bye·oh·SAYF·tee</w:t>
      </w:r>
    </w:p>
    <w:p w14:paraId="1A77A195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Inoculate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/ɪˈnɑːkjəˌleɪt/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ih·NOK·yuh·layt</w:t>
      </w:r>
    </w:p>
    <w:p w14:paraId="7A7E9948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Agitation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https://www.merriam-webster.com/dictionary/agitation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/ˌædʒəˈteɪʃən/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aj·uh·TAY·shuhn</w:t>
      </w:r>
    </w:p>
    <w:p w14:paraId="65CB5C49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/mɔːrˈfɑːlədʒi/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mor·FOL·uh·jee</w:t>
      </w:r>
    </w:p>
    <w:p w14:paraId="45A0438C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/maɪˈkrɑːskəpi/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my·KROS·kuh·pee</w:t>
      </w:r>
    </w:p>
    <w:p w14:paraId="304C2255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/ˈsɛntrəˌfjuːdʒ/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SEN·truh·fyooj</w:t>
      </w:r>
    </w:p>
    <w:p w14:paraId="73CDF3DD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/ˌsuːpərˈneɪtənt/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soo·per·NAY·tuhnt</w:t>
      </w:r>
    </w:p>
    <w:p w14:paraId="3F114F16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Candida albicans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/ˈkændɪdə ˈælbɪˌkænz/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KAN·dih·duh AL·bih·kanz</w:t>
      </w:r>
    </w:p>
    <w:p w14:paraId="1613C4C1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Diploid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https://www.merriam-webster.com/dictionary/diploid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/ˈdɪˌplɔɪd/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DIP·loyd</w:t>
      </w:r>
    </w:p>
    <w:p w14:paraId="0F6FD7B7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Haploid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https://www.merriam-webster.com/dictionary/haploid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/ˈhæˌplɔɪd/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HAP·loyd</w:t>
      </w:r>
    </w:p>
    <w:p w14:paraId="50B3326A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Ploidy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/ˈplɔɪdi/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PLOY·dee</w:t>
      </w:r>
    </w:p>
    <w:p w14:paraId="05A1E96C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Cuvette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https://www.merriam-webster.com/dictionary/cuvette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/kjuːˈvɛt/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kyoo·VET</w:t>
      </w:r>
    </w:p>
    <w:p w14:paraId="2F8490B4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/ˌspɛktroʊfoʊˈtɑːmətər/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spek·troh·foh·TOM·uh·ter</w:t>
      </w:r>
    </w:p>
    <w:p w14:paraId="0BB01346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Optical density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/ˈɑːptɪkəl ˈdɛnsəti/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OP·tih·kuhl DEN·suh·tee</w:t>
      </w:r>
    </w:p>
    <w:p w14:paraId="7CE01BA6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Abluminal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https://www.merriam-webster.com/medical/abluminal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/ˌæbˈluːmənəl/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ab·LOO·muh·nuhl</w:t>
      </w:r>
    </w:p>
    <w:p w14:paraId="3C91AA7D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Polycarbonate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/ˌpɑːliˈkɑːrbənət/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pol·ee·KAR·buh·nuht</w:t>
      </w:r>
    </w:p>
    <w:p w14:paraId="3B464890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Luminal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https://www.merriam-webster.com/medical/luminal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/ˈluːmənəl/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LOO·muh·nuhl</w:t>
      </w:r>
    </w:p>
    <w:p w14:paraId="125A9D46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DIC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/ˌdiː aɪ ˈsiː/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dee·eye·SEE</w:t>
      </w:r>
    </w:p>
    <w:p w14:paraId="39503B8E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Phenotypic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https://www.merriam-webster.com/dictionary/phenotypic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/ˌfiːnəˈtɪpɪk/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fee·nuh·TIP·ik</w:t>
      </w:r>
    </w:p>
    <w:p w14:paraId="5609881B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Micrograph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https://www.merriam-webster.com/dictionary/micrograph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/ˈmaɪkrəˌɡræf/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MY·kruh·graf</w:t>
      </w:r>
    </w:p>
    <w:p w14:paraId="46B765A0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Hyphal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https://www.merriam-webster.com/dictionary/hyphal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/ˈhaɪfəl/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HY·fuhl</w:t>
      </w:r>
    </w:p>
    <w:p w14:paraId="04C28199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Hypha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https://www.merriam-webster.com/dictionary/hypha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/ˈhaɪfə/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HY·fuh</w:t>
      </w:r>
    </w:p>
    <w:p w14:paraId="34F26F39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/ˌlɑːndʒəˈtuːdənəl/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lon·juh·TOO·duh·nuhl</w:t>
      </w:r>
    </w:p>
    <w:p w14:paraId="53A1B0BA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Apical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https://www.merriam-webster.com/dictionary/apical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/ˈeɪpɪkəl/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AY·pih·kuhl</w:t>
      </w:r>
    </w:p>
    <w:p w14:paraId="7D05B34C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Transverse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https://www.merriam-webster.com/dictionary/transverse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/ˈtrænzˌvɝːs/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TRANZ·vurs</w:t>
      </w:r>
    </w:p>
    <w:p w14:paraId="5EBC61BE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Prolate spheroid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/ˈproʊˌleɪt ˈsfɪrɔɪd/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PROH·layt SFEER·oyd</w:t>
      </w:r>
    </w:p>
    <w:p w14:paraId="7BFEAF07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Filament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https://www.merriam-webster.com/dictionary/filament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/ˈfɪləmənt/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FIL·uh·muhnt</w:t>
      </w:r>
    </w:p>
    <w:p w14:paraId="748DAD28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Biological replicate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/ˌbaɪəˈlɑːdʒɪkəl ˈrɛplɪkət/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bye·uh·LOJ·ih·kuhl REP·lih·kuht</w:t>
      </w:r>
    </w:p>
    <w:p w14:paraId="7A38BD0E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Parametric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101A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https://www.merriam-webster.com/dictionary/parametric</w:t>
        </w:r>
      </w:hyperlink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/ˌpærəˈmɛtrɪk/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pair·uh·MET·rik</w:t>
      </w:r>
    </w:p>
    <w:p w14:paraId="6DB9C715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Shapiro-Wilk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/ʃəˈpɪroʊ wɪlk/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shuh·PEER·oh WILK</w:t>
      </w:r>
    </w:p>
    <w:p w14:paraId="0B175A5B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D’Agostino-Pearson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/ˌdæɡəˈstiːnoʊ ˈpɪrsən/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dag·uh·STEE·noh PEER·suhn</w:t>
      </w:r>
    </w:p>
    <w:p w14:paraId="19F213ED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Pseudo-hyphal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/ˌsuːdoʊˈhaɪfəl/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soo·doh·HY·fuhl</w:t>
      </w:r>
    </w:p>
    <w:p w14:paraId="76F32DC8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Coculture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/ˌkoʊˈkʌltʃər/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koh·KUL·cher</w:t>
      </w:r>
    </w:p>
    <w:p w14:paraId="6A3044D2" w14:textId="77777777" w:rsidR="00101A1F" w:rsidRPr="00101A1F" w:rsidRDefault="00101A1F" w:rsidP="00101A1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t>Cell-free supernatant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/ˈsɛl ˌfriː ˌsuːpərˈneɪtənt/</w:t>
      </w:r>
      <w:r w:rsidRPr="00101A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SEL·free soo·per·NAY·tuhnt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9441" w14:textId="77777777" w:rsidR="007454B8" w:rsidRDefault="007454B8">
      <w:r>
        <w:separator/>
      </w:r>
    </w:p>
    <w:p w14:paraId="39904533" w14:textId="77777777" w:rsidR="007454B8" w:rsidRDefault="007454B8"/>
  </w:endnote>
  <w:endnote w:type="continuationSeparator" w:id="0">
    <w:p w14:paraId="2B8C256D" w14:textId="77777777" w:rsidR="007454B8" w:rsidRDefault="007454B8">
      <w:r>
        <w:continuationSeparator/>
      </w:r>
    </w:p>
    <w:p w14:paraId="3A8498A5" w14:textId="77777777" w:rsidR="007454B8" w:rsidRDefault="007454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6206D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A261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B2337">
      <w:rPr>
        <w:rFonts w:cstheme="minorHAnsi"/>
      </w:rPr>
      <w:t>Aug 1</w:t>
    </w:r>
    <w:r w:rsidR="0025377F">
      <w:rPr>
        <w:rFonts w:cstheme="minorHAnsi"/>
      </w:rPr>
      <w:t>4</w:t>
    </w:r>
    <w:r w:rsidR="003B2337">
      <w:rPr>
        <w:rFonts w:cstheme="minorHAnsi"/>
      </w:rPr>
      <w:t>, 2026</w:t>
    </w:r>
    <w:r w:rsidR="003B233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52273" w14:textId="77777777" w:rsidR="007454B8" w:rsidRDefault="007454B8">
      <w:r>
        <w:separator/>
      </w:r>
    </w:p>
    <w:p w14:paraId="46A78A11" w14:textId="77777777" w:rsidR="007454B8" w:rsidRDefault="007454B8"/>
  </w:footnote>
  <w:footnote w:type="continuationSeparator" w:id="0">
    <w:p w14:paraId="58ACD955" w14:textId="77777777" w:rsidR="007454B8" w:rsidRDefault="007454B8">
      <w:r>
        <w:continuationSeparator/>
      </w:r>
    </w:p>
    <w:p w14:paraId="7A1A7142" w14:textId="77777777" w:rsidR="007454B8" w:rsidRDefault="007454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31406AD" w:rsidR="00336C61" w:rsidRPr="003B2337" w:rsidRDefault="00336C61" w:rsidP="003B233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B233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2337" w:rsidRPr="003B2337">
      <w:rPr>
        <w:rFonts w:cstheme="minorHAnsi"/>
        <w:b/>
        <w:color w:val="00B050"/>
        <w:sz w:val="28"/>
        <w:szCs w:val="28"/>
        <w:u w:val="single"/>
      </w:rPr>
      <w:t>FINAL SCRIPT:</w:t>
    </w:r>
    <w:r w:rsidR="00A73565">
      <w:rPr>
        <w:rFonts w:cstheme="minorHAnsi"/>
        <w:b/>
        <w:color w:val="00B050"/>
        <w:sz w:val="28"/>
        <w:szCs w:val="28"/>
        <w:u w:val="single"/>
      </w:rPr>
      <w:t xml:space="preserve"> </w:t>
    </w:r>
    <w:r w:rsidR="003B2337" w:rsidRPr="003B2337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8D40578"/>
    <w:multiLevelType w:val="multilevel"/>
    <w:tmpl w:val="E7EE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6A0FB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33463958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5F"/>
    <w:rsid w:val="0001266D"/>
    <w:rsid w:val="00012B08"/>
    <w:rsid w:val="00013862"/>
    <w:rsid w:val="0001560A"/>
    <w:rsid w:val="00016EA0"/>
    <w:rsid w:val="00022B29"/>
    <w:rsid w:val="00023E22"/>
    <w:rsid w:val="00024282"/>
    <w:rsid w:val="00024322"/>
    <w:rsid w:val="00025D0B"/>
    <w:rsid w:val="00025DE9"/>
    <w:rsid w:val="000326C8"/>
    <w:rsid w:val="000326F7"/>
    <w:rsid w:val="0003279B"/>
    <w:rsid w:val="00037828"/>
    <w:rsid w:val="0004142D"/>
    <w:rsid w:val="00041D20"/>
    <w:rsid w:val="00043807"/>
    <w:rsid w:val="00043D14"/>
    <w:rsid w:val="00044A56"/>
    <w:rsid w:val="00045112"/>
    <w:rsid w:val="00046241"/>
    <w:rsid w:val="00055137"/>
    <w:rsid w:val="00074929"/>
    <w:rsid w:val="00083792"/>
    <w:rsid w:val="00085F90"/>
    <w:rsid w:val="0008613B"/>
    <w:rsid w:val="00090BAC"/>
    <w:rsid w:val="00094155"/>
    <w:rsid w:val="0009624C"/>
    <w:rsid w:val="000A2498"/>
    <w:rsid w:val="000A62E3"/>
    <w:rsid w:val="000B0B1A"/>
    <w:rsid w:val="000B1EF0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47E"/>
    <w:rsid w:val="000E3584"/>
    <w:rsid w:val="000E5459"/>
    <w:rsid w:val="000E6166"/>
    <w:rsid w:val="000E694A"/>
    <w:rsid w:val="000E79B5"/>
    <w:rsid w:val="000F05F6"/>
    <w:rsid w:val="000F0F14"/>
    <w:rsid w:val="000F1A61"/>
    <w:rsid w:val="000F326F"/>
    <w:rsid w:val="00100A5A"/>
    <w:rsid w:val="001016BD"/>
    <w:rsid w:val="00101A1F"/>
    <w:rsid w:val="001026D1"/>
    <w:rsid w:val="001052C8"/>
    <w:rsid w:val="00106F46"/>
    <w:rsid w:val="0010729E"/>
    <w:rsid w:val="00110E05"/>
    <w:rsid w:val="001115D1"/>
    <w:rsid w:val="00113F3E"/>
    <w:rsid w:val="0011473F"/>
    <w:rsid w:val="00115B9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0CA"/>
    <w:rsid w:val="001528A5"/>
    <w:rsid w:val="00152AA6"/>
    <w:rsid w:val="00153549"/>
    <w:rsid w:val="001541EC"/>
    <w:rsid w:val="001571E2"/>
    <w:rsid w:val="00157C76"/>
    <w:rsid w:val="00160248"/>
    <w:rsid w:val="00162D51"/>
    <w:rsid w:val="0016471F"/>
    <w:rsid w:val="00166BAE"/>
    <w:rsid w:val="0017397F"/>
    <w:rsid w:val="00174AF7"/>
    <w:rsid w:val="00176D6F"/>
    <w:rsid w:val="001775AF"/>
    <w:rsid w:val="00177B33"/>
    <w:rsid w:val="001819E3"/>
    <w:rsid w:val="00183887"/>
    <w:rsid w:val="00184EF9"/>
    <w:rsid w:val="00191A77"/>
    <w:rsid w:val="00194DBB"/>
    <w:rsid w:val="0019607C"/>
    <w:rsid w:val="001968B1"/>
    <w:rsid w:val="001A1D9D"/>
    <w:rsid w:val="001A7CB9"/>
    <w:rsid w:val="001B06E6"/>
    <w:rsid w:val="001B1BFD"/>
    <w:rsid w:val="001B2B18"/>
    <w:rsid w:val="001B3024"/>
    <w:rsid w:val="001B5C46"/>
    <w:rsid w:val="001C3C85"/>
    <w:rsid w:val="001C5DB5"/>
    <w:rsid w:val="001C7BBC"/>
    <w:rsid w:val="001D0B0E"/>
    <w:rsid w:val="001D2541"/>
    <w:rsid w:val="001D621E"/>
    <w:rsid w:val="001D66A5"/>
    <w:rsid w:val="001D705B"/>
    <w:rsid w:val="001E2225"/>
    <w:rsid w:val="001E230F"/>
    <w:rsid w:val="001E3F00"/>
    <w:rsid w:val="001E52A3"/>
    <w:rsid w:val="001E6B6E"/>
    <w:rsid w:val="001F0890"/>
    <w:rsid w:val="001F3E0C"/>
    <w:rsid w:val="001F615E"/>
    <w:rsid w:val="00214268"/>
    <w:rsid w:val="002152AB"/>
    <w:rsid w:val="0022012A"/>
    <w:rsid w:val="00226089"/>
    <w:rsid w:val="00236865"/>
    <w:rsid w:val="002406E4"/>
    <w:rsid w:val="002422D6"/>
    <w:rsid w:val="00244CDB"/>
    <w:rsid w:val="002476EC"/>
    <w:rsid w:val="00247BFF"/>
    <w:rsid w:val="0025310D"/>
    <w:rsid w:val="0025377F"/>
    <w:rsid w:val="002544F1"/>
    <w:rsid w:val="002553AE"/>
    <w:rsid w:val="002617AD"/>
    <w:rsid w:val="00264483"/>
    <w:rsid w:val="00264B3C"/>
    <w:rsid w:val="00265897"/>
    <w:rsid w:val="00265BF6"/>
    <w:rsid w:val="00265C44"/>
    <w:rsid w:val="00265EAD"/>
    <w:rsid w:val="00265F76"/>
    <w:rsid w:val="0026644E"/>
    <w:rsid w:val="002715DB"/>
    <w:rsid w:val="002730D5"/>
    <w:rsid w:val="00273E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D59"/>
    <w:rsid w:val="002B7584"/>
    <w:rsid w:val="002C082B"/>
    <w:rsid w:val="002C54DB"/>
    <w:rsid w:val="002C704C"/>
    <w:rsid w:val="002D3674"/>
    <w:rsid w:val="002D48BB"/>
    <w:rsid w:val="002D52A1"/>
    <w:rsid w:val="002D7AA6"/>
    <w:rsid w:val="002E2A1C"/>
    <w:rsid w:val="002E7521"/>
    <w:rsid w:val="002F0D42"/>
    <w:rsid w:val="002F0DF1"/>
    <w:rsid w:val="002F3829"/>
    <w:rsid w:val="002F38CF"/>
    <w:rsid w:val="002F7F85"/>
    <w:rsid w:val="003036C1"/>
    <w:rsid w:val="00305187"/>
    <w:rsid w:val="0030618C"/>
    <w:rsid w:val="003119BA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503"/>
    <w:rsid w:val="00342D7B"/>
    <w:rsid w:val="0034684D"/>
    <w:rsid w:val="00347FE0"/>
    <w:rsid w:val="003513A5"/>
    <w:rsid w:val="003528A8"/>
    <w:rsid w:val="00353DAB"/>
    <w:rsid w:val="003556FB"/>
    <w:rsid w:val="00355D9B"/>
    <w:rsid w:val="00357FB7"/>
    <w:rsid w:val="00362718"/>
    <w:rsid w:val="00363153"/>
    <w:rsid w:val="00363464"/>
    <w:rsid w:val="00364249"/>
    <w:rsid w:val="003672FC"/>
    <w:rsid w:val="00372B0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337"/>
    <w:rsid w:val="003B3E2A"/>
    <w:rsid w:val="003B5E26"/>
    <w:rsid w:val="003C1044"/>
    <w:rsid w:val="003C2AEF"/>
    <w:rsid w:val="003C2EB7"/>
    <w:rsid w:val="003C32EC"/>
    <w:rsid w:val="003D0847"/>
    <w:rsid w:val="003D0FD6"/>
    <w:rsid w:val="003D40E8"/>
    <w:rsid w:val="003D611A"/>
    <w:rsid w:val="003E2BC9"/>
    <w:rsid w:val="003E6544"/>
    <w:rsid w:val="003E7443"/>
    <w:rsid w:val="003F175F"/>
    <w:rsid w:val="003F4893"/>
    <w:rsid w:val="003F4B52"/>
    <w:rsid w:val="004018D8"/>
    <w:rsid w:val="004025BB"/>
    <w:rsid w:val="004034B6"/>
    <w:rsid w:val="004114EA"/>
    <w:rsid w:val="00414B4F"/>
    <w:rsid w:val="004150BE"/>
    <w:rsid w:val="004200E2"/>
    <w:rsid w:val="004208A4"/>
    <w:rsid w:val="00420A1E"/>
    <w:rsid w:val="00421249"/>
    <w:rsid w:val="00421271"/>
    <w:rsid w:val="004232DB"/>
    <w:rsid w:val="00425305"/>
    <w:rsid w:val="00426350"/>
    <w:rsid w:val="00437608"/>
    <w:rsid w:val="00440FFA"/>
    <w:rsid w:val="00441918"/>
    <w:rsid w:val="004425EC"/>
    <w:rsid w:val="00443D37"/>
    <w:rsid w:val="00443E8B"/>
    <w:rsid w:val="00450B27"/>
    <w:rsid w:val="00453116"/>
    <w:rsid w:val="00454D14"/>
    <w:rsid w:val="00455510"/>
    <w:rsid w:val="00455638"/>
    <w:rsid w:val="004562DE"/>
    <w:rsid w:val="00456483"/>
    <w:rsid w:val="004566CC"/>
    <w:rsid w:val="00456A5D"/>
    <w:rsid w:val="00460DF9"/>
    <w:rsid w:val="00463158"/>
    <w:rsid w:val="0046452A"/>
    <w:rsid w:val="00464D72"/>
    <w:rsid w:val="00464DE1"/>
    <w:rsid w:val="00466D3A"/>
    <w:rsid w:val="00472752"/>
    <w:rsid w:val="0047306D"/>
    <w:rsid w:val="00473C27"/>
    <w:rsid w:val="00473E1C"/>
    <w:rsid w:val="0048283A"/>
    <w:rsid w:val="00482A45"/>
    <w:rsid w:val="00482D4C"/>
    <w:rsid w:val="00483E1B"/>
    <w:rsid w:val="00486D92"/>
    <w:rsid w:val="00491B01"/>
    <w:rsid w:val="00493A57"/>
    <w:rsid w:val="00494D00"/>
    <w:rsid w:val="00495959"/>
    <w:rsid w:val="004A2619"/>
    <w:rsid w:val="004A72BD"/>
    <w:rsid w:val="004A756F"/>
    <w:rsid w:val="004C1095"/>
    <w:rsid w:val="004C1A78"/>
    <w:rsid w:val="004C2DAD"/>
    <w:rsid w:val="004C4FAE"/>
    <w:rsid w:val="004C6ED2"/>
    <w:rsid w:val="004D1E0E"/>
    <w:rsid w:val="004D4A4F"/>
    <w:rsid w:val="004D5C8C"/>
    <w:rsid w:val="004D6DE8"/>
    <w:rsid w:val="004E0C5A"/>
    <w:rsid w:val="004E2BE1"/>
    <w:rsid w:val="004E35F1"/>
    <w:rsid w:val="004E3F8E"/>
    <w:rsid w:val="004E4801"/>
    <w:rsid w:val="004E5008"/>
    <w:rsid w:val="004F2064"/>
    <w:rsid w:val="004F664D"/>
    <w:rsid w:val="005005CB"/>
    <w:rsid w:val="00500FA1"/>
    <w:rsid w:val="0050227D"/>
    <w:rsid w:val="0051075A"/>
    <w:rsid w:val="00511F52"/>
    <w:rsid w:val="00513853"/>
    <w:rsid w:val="00517955"/>
    <w:rsid w:val="0052184A"/>
    <w:rsid w:val="00524258"/>
    <w:rsid w:val="005304E9"/>
    <w:rsid w:val="00530DD9"/>
    <w:rsid w:val="005320E4"/>
    <w:rsid w:val="00534B83"/>
    <w:rsid w:val="0053636D"/>
    <w:rsid w:val="005363E2"/>
    <w:rsid w:val="00536D89"/>
    <w:rsid w:val="00544E06"/>
    <w:rsid w:val="005463CB"/>
    <w:rsid w:val="00547699"/>
    <w:rsid w:val="00557116"/>
    <w:rsid w:val="0055763A"/>
    <w:rsid w:val="005611F3"/>
    <w:rsid w:val="00565077"/>
    <w:rsid w:val="00565757"/>
    <w:rsid w:val="0058214E"/>
    <w:rsid w:val="005829FA"/>
    <w:rsid w:val="005855FD"/>
    <w:rsid w:val="00585ECC"/>
    <w:rsid w:val="00591666"/>
    <w:rsid w:val="005925C3"/>
    <w:rsid w:val="00594A84"/>
    <w:rsid w:val="005A02B6"/>
    <w:rsid w:val="005A09D8"/>
    <w:rsid w:val="005A1F5E"/>
    <w:rsid w:val="005A33C6"/>
    <w:rsid w:val="005A3F8F"/>
    <w:rsid w:val="005A62F6"/>
    <w:rsid w:val="005B0866"/>
    <w:rsid w:val="005B4717"/>
    <w:rsid w:val="005B6859"/>
    <w:rsid w:val="005C2915"/>
    <w:rsid w:val="005C6D1E"/>
    <w:rsid w:val="005D0E9C"/>
    <w:rsid w:val="005D0EFA"/>
    <w:rsid w:val="005D0F8B"/>
    <w:rsid w:val="005D2B49"/>
    <w:rsid w:val="005D2CA3"/>
    <w:rsid w:val="005D3C82"/>
    <w:rsid w:val="005D470C"/>
    <w:rsid w:val="005D5951"/>
    <w:rsid w:val="005D76E9"/>
    <w:rsid w:val="005D783F"/>
    <w:rsid w:val="005E27DD"/>
    <w:rsid w:val="005E2B7E"/>
    <w:rsid w:val="005E5F20"/>
    <w:rsid w:val="005F0509"/>
    <w:rsid w:val="005F057C"/>
    <w:rsid w:val="005F18A3"/>
    <w:rsid w:val="005F1ADF"/>
    <w:rsid w:val="005F3194"/>
    <w:rsid w:val="005F532F"/>
    <w:rsid w:val="00604177"/>
    <w:rsid w:val="00613171"/>
    <w:rsid w:val="006137EC"/>
    <w:rsid w:val="00620107"/>
    <w:rsid w:val="006217EC"/>
    <w:rsid w:val="00622BE8"/>
    <w:rsid w:val="00626AF2"/>
    <w:rsid w:val="00633D32"/>
    <w:rsid w:val="006346FE"/>
    <w:rsid w:val="00635B95"/>
    <w:rsid w:val="00637544"/>
    <w:rsid w:val="0064016B"/>
    <w:rsid w:val="006402D4"/>
    <w:rsid w:val="00642561"/>
    <w:rsid w:val="006446A3"/>
    <w:rsid w:val="00645A61"/>
    <w:rsid w:val="00645B93"/>
    <w:rsid w:val="00646050"/>
    <w:rsid w:val="00652165"/>
    <w:rsid w:val="00654735"/>
    <w:rsid w:val="0065549B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8BB"/>
    <w:rsid w:val="0067274F"/>
    <w:rsid w:val="0068003C"/>
    <w:rsid w:val="006801B1"/>
    <w:rsid w:val="00681C47"/>
    <w:rsid w:val="00684BBC"/>
    <w:rsid w:val="00686E3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55D"/>
    <w:rsid w:val="006B5F4E"/>
    <w:rsid w:val="006C08AE"/>
    <w:rsid w:val="006C0E87"/>
    <w:rsid w:val="006C1A3B"/>
    <w:rsid w:val="006C3C20"/>
    <w:rsid w:val="006C4093"/>
    <w:rsid w:val="006D1F9B"/>
    <w:rsid w:val="006D3AC7"/>
    <w:rsid w:val="006D7676"/>
    <w:rsid w:val="006E16D4"/>
    <w:rsid w:val="006E5A78"/>
    <w:rsid w:val="006F06AF"/>
    <w:rsid w:val="006F0768"/>
    <w:rsid w:val="006F0F19"/>
    <w:rsid w:val="006F2025"/>
    <w:rsid w:val="006F2681"/>
    <w:rsid w:val="006F30BE"/>
    <w:rsid w:val="00700ADD"/>
    <w:rsid w:val="00707719"/>
    <w:rsid w:val="00710EA3"/>
    <w:rsid w:val="0071156C"/>
    <w:rsid w:val="0071294C"/>
    <w:rsid w:val="0071554A"/>
    <w:rsid w:val="00715B79"/>
    <w:rsid w:val="007220CB"/>
    <w:rsid w:val="00724E3B"/>
    <w:rsid w:val="00730D4A"/>
    <w:rsid w:val="00731E5D"/>
    <w:rsid w:val="00734E40"/>
    <w:rsid w:val="00736CF8"/>
    <w:rsid w:val="00740CFB"/>
    <w:rsid w:val="007454B8"/>
    <w:rsid w:val="007458C6"/>
    <w:rsid w:val="00745D4B"/>
    <w:rsid w:val="00746865"/>
    <w:rsid w:val="007474E4"/>
    <w:rsid w:val="007548F3"/>
    <w:rsid w:val="007574EC"/>
    <w:rsid w:val="00763A39"/>
    <w:rsid w:val="0076691B"/>
    <w:rsid w:val="0077071A"/>
    <w:rsid w:val="00772380"/>
    <w:rsid w:val="00772548"/>
    <w:rsid w:val="00777388"/>
    <w:rsid w:val="00783965"/>
    <w:rsid w:val="00785075"/>
    <w:rsid w:val="00790E8C"/>
    <w:rsid w:val="00791E9D"/>
    <w:rsid w:val="007A0EFF"/>
    <w:rsid w:val="007A149A"/>
    <w:rsid w:val="007A4E1D"/>
    <w:rsid w:val="007B0FBB"/>
    <w:rsid w:val="007B3E0E"/>
    <w:rsid w:val="007B3FC6"/>
    <w:rsid w:val="007B72C5"/>
    <w:rsid w:val="007D1CAA"/>
    <w:rsid w:val="007D4222"/>
    <w:rsid w:val="007D4CEE"/>
    <w:rsid w:val="007D61A8"/>
    <w:rsid w:val="007F0AB0"/>
    <w:rsid w:val="007F1168"/>
    <w:rsid w:val="007F26E3"/>
    <w:rsid w:val="007F4066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42E"/>
    <w:rsid w:val="00851B3E"/>
    <w:rsid w:val="00851C4B"/>
    <w:rsid w:val="00854994"/>
    <w:rsid w:val="00860BC3"/>
    <w:rsid w:val="0086423E"/>
    <w:rsid w:val="008672DA"/>
    <w:rsid w:val="00871F2E"/>
    <w:rsid w:val="0087256A"/>
    <w:rsid w:val="00872A4C"/>
    <w:rsid w:val="00873D1A"/>
    <w:rsid w:val="00875BE8"/>
    <w:rsid w:val="00877B88"/>
    <w:rsid w:val="0088113B"/>
    <w:rsid w:val="00893735"/>
    <w:rsid w:val="008A0177"/>
    <w:rsid w:val="008A413E"/>
    <w:rsid w:val="008A7A3E"/>
    <w:rsid w:val="008B5BED"/>
    <w:rsid w:val="008C642C"/>
    <w:rsid w:val="008D0E4A"/>
    <w:rsid w:val="008D1579"/>
    <w:rsid w:val="008D21BF"/>
    <w:rsid w:val="008D2A6A"/>
    <w:rsid w:val="008D367F"/>
    <w:rsid w:val="008D52FB"/>
    <w:rsid w:val="008D5443"/>
    <w:rsid w:val="008D5710"/>
    <w:rsid w:val="008D58EC"/>
    <w:rsid w:val="008D5D8D"/>
    <w:rsid w:val="008E1332"/>
    <w:rsid w:val="008E2D2C"/>
    <w:rsid w:val="008E4564"/>
    <w:rsid w:val="008E54BB"/>
    <w:rsid w:val="008E74F7"/>
    <w:rsid w:val="008F239E"/>
    <w:rsid w:val="008F7754"/>
    <w:rsid w:val="0090117D"/>
    <w:rsid w:val="00901D00"/>
    <w:rsid w:val="009055DD"/>
    <w:rsid w:val="009069E6"/>
    <w:rsid w:val="00906EFB"/>
    <w:rsid w:val="009114D8"/>
    <w:rsid w:val="009140AA"/>
    <w:rsid w:val="009149A4"/>
    <w:rsid w:val="009212DD"/>
    <w:rsid w:val="00921AB9"/>
    <w:rsid w:val="00922FBB"/>
    <w:rsid w:val="00927B12"/>
    <w:rsid w:val="009301B8"/>
    <w:rsid w:val="00931D78"/>
    <w:rsid w:val="00941F06"/>
    <w:rsid w:val="009431F3"/>
    <w:rsid w:val="00943568"/>
    <w:rsid w:val="00946101"/>
    <w:rsid w:val="00947092"/>
    <w:rsid w:val="009470DC"/>
    <w:rsid w:val="00951A8E"/>
    <w:rsid w:val="009538A4"/>
    <w:rsid w:val="00954870"/>
    <w:rsid w:val="00954BDD"/>
    <w:rsid w:val="009555FB"/>
    <w:rsid w:val="00961737"/>
    <w:rsid w:val="00962168"/>
    <w:rsid w:val="009625B1"/>
    <w:rsid w:val="009651EE"/>
    <w:rsid w:val="00966F67"/>
    <w:rsid w:val="009670EA"/>
    <w:rsid w:val="00973453"/>
    <w:rsid w:val="00980763"/>
    <w:rsid w:val="009809C5"/>
    <w:rsid w:val="009848F8"/>
    <w:rsid w:val="00985868"/>
    <w:rsid w:val="00985F44"/>
    <w:rsid w:val="00985FE6"/>
    <w:rsid w:val="00987081"/>
    <w:rsid w:val="009870EB"/>
    <w:rsid w:val="00992857"/>
    <w:rsid w:val="00993FB0"/>
    <w:rsid w:val="0099562F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512"/>
    <w:rsid w:val="009C07EE"/>
    <w:rsid w:val="009C2062"/>
    <w:rsid w:val="009C6CA4"/>
    <w:rsid w:val="009C7B9A"/>
    <w:rsid w:val="009D147B"/>
    <w:rsid w:val="009D21B9"/>
    <w:rsid w:val="009D2B18"/>
    <w:rsid w:val="009D3462"/>
    <w:rsid w:val="009E4241"/>
    <w:rsid w:val="009E459B"/>
    <w:rsid w:val="009E7BDA"/>
    <w:rsid w:val="009F0554"/>
    <w:rsid w:val="009F356C"/>
    <w:rsid w:val="009F51F2"/>
    <w:rsid w:val="00A0160C"/>
    <w:rsid w:val="00A029F1"/>
    <w:rsid w:val="00A07468"/>
    <w:rsid w:val="00A104EB"/>
    <w:rsid w:val="00A11375"/>
    <w:rsid w:val="00A13CC3"/>
    <w:rsid w:val="00A164F5"/>
    <w:rsid w:val="00A20DA8"/>
    <w:rsid w:val="00A218EC"/>
    <w:rsid w:val="00A2198C"/>
    <w:rsid w:val="00A21CEB"/>
    <w:rsid w:val="00A310D7"/>
    <w:rsid w:val="00A3138F"/>
    <w:rsid w:val="00A319BE"/>
    <w:rsid w:val="00A31F9A"/>
    <w:rsid w:val="00A3348D"/>
    <w:rsid w:val="00A40760"/>
    <w:rsid w:val="00A4233A"/>
    <w:rsid w:val="00A429C8"/>
    <w:rsid w:val="00A439FF"/>
    <w:rsid w:val="00A44EFB"/>
    <w:rsid w:val="00A50DAE"/>
    <w:rsid w:val="00A51444"/>
    <w:rsid w:val="00A5213D"/>
    <w:rsid w:val="00A5222C"/>
    <w:rsid w:val="00A525F6"/>
    <w:rsid w:val="00A60320"/>
    <w:rsid w:val="00A622CC"/>
    <w:rsid w:val="00A64D8E"/>
    <w:rsid w:val="00A72FC5"/>
    <w:rsid w:val="00A730E3"/>
    <w:rsid w:val="00A73565"/>
    <w:rsid w:val="00A77CF6"/>
    <w:rsid w:val="00A84BA8"/>
    <w:rsid w:val="00A84C50"/>
    <w:rsid w:val="00A87939"/>
    <w:rsid w:val="00A90A48"/>
    <w:rsid w:val="00A91283"/>
    <w:rsid w:val="00A94971"/>
    <w:rsid w:val="00A94F5A"/>
    <w:rsid w:val="00A979FC"/>
    <w:rsid w:val="00AA132F"/>
    <w:rsid w:val="00AA2236"/>
    <w:rsid w:val="00AB01B8"/>
    <w:rsid w:val="00AB177B"/>
    <w:rsid w:val="00AB3338"/>
    <w:rsid w:val="00AB5886"/>
    <w:rsid w:val="00AC16C3"/>
    <w:rsid w:val="00AC4231"/>
    <w:rsid w:val="00AC4AE0"/>
    <w:rsid w:val="00AC597A"/>
    <w:rsid w:val="00AC5EF4"/>
    <w:rsid w:val="00AC63FC"/>
    <w:rsid w:val="00AD3B12"/>
    <w:rsid w:val="00AD3B41"/>
    <w:rsid w:val="00AD4303"/>
    <w:rsid w:val="00AD4F04"/>
    <w:rsid w:val="00AD5A94"/>
    <w:rsid w:val="00AE09F1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4C9"/>
    <w:rsid w:val="00B07A3B"/>
    <w:rsid w:val="00B13941"/>
    <w:rsid w:val="00B21081"/>
    <w:rsid w:val="00B32DD0"/>
    <w:rsid w:val="00B33701"/>
    <w:rsid w:val="00B33E59"/>
    <w:rsid w:val="00B340A8"/>
    <w:rsid w:val="00B34113"/>
    <w:rsid w:val="00B3428E"/>
    <w:rsid w:val="00B36993"/>
    <w:rsid w:val="00B40E12"/>
    <w:rsid w:val="00B435B8"/>
    <w:rsid w:val="00B4499C"/>
    <w:rsid w:val="00B5116D"/>
    <w:rsid w:val="00B51359"/>
    <w:rsid w:val="00B534BA"/>
    <w:rsid w:val="00B53911"/>
    <w:rsid w:val="00B60E0A"/>
    <w:rsid w:val="00B6201D"/>
    <w:rsid w:val="00B653B7"/>
    <w:rsid w:val="00B66641"/>
    <w:rsid w:val="00B66A14"/>
    <w:rsid w:val="00B6703F"/>
    <w:rsid w:val="00B7250F"/>
    <w:rsid w:val="00B807E5"/>
    <w:rsid w:val="00B847A0"/>
    <w:rsid w:val="00B87BC5"/>
    <w:rsid w:val="00B87D12"/>
    <w:rsid w:val="00BA0371"/>
    <w:rsid w:val="00BA1A67"/>
    <w:rsid w:val="00BA2EF5"/>
    <w:rsid w:val="00BA6A23"/>
    <w:rsid w:val="00BB27C1"/>
    <w:rsid w:val="00BC01E5"/>
    <w:rsid w:val="00BC0FC6"/>
    <w:rsid w:val="00BC3F28"/>
    <w:rsid w:val="00BC6DA7"/>
    <w:rsid w:val="00BC7E90"/>
    <w:rsid w:val="00BD4346"/>
    <w:rsid w:val="00BD509A"/>
    <w:rsid w:val="00BD5C72"/>
    <w:rsid w:val="00BE051D"/>
    <w:rsid w:val="00BE2B5F"/>
    <w:rsid w:val="00BE679C"/>
    <w:rsid w:val="00BE756D"/>
    <w:rsid w:val="00BF2674"/>
    <w:rsid w:val="00BF2B34"/>
    <w:rsid w:val="00BF3754"/>
    <w:rsid w:val="00C00F3F"/>
    <w:rsid w:val="00C035C7"/>
    <w:rsid w:val="00C04A8E"/>
    <w:rsid w:val="00C058AE"/>
    <w:rsid w:val="00C12062"/>
    <w:rsid w:val="00C1413A"/>
    <w:rsid w:val="00C214A8"/>
    <w:rsid w:val="00C2620F"/>
    <w:rsid w:val="00C30ADC"/>
    <w:rsid w:val="00C34F4C"/>
    <w:rsid w:val="00C428F1"/>
    <w:rsid w:val="00C50118"/>
    <w:rsid w:val="00C558DF"/>
    <w:rsid w:val="00C56867"/>
    <w:rsid w:val="00C602B2"/>
    <w:rsid w:val="00C66C56"/>
    <w:rsid w:val="00C70C90"/>
    <w:rsid w:val="00C7364F"/>
    <w:rsid w:val="00C7374B"/>
    <w:rsid w:val="00C766A8"/>
    <w:rsid w:val="00C76D41"/>
    <w:rsid w:val="00C800B7"/>
    <w:rsid w:val="00C80E7B"/>
    <w:rsid w:val="00C8109F"/>
    <w:rsid w:val="00C82679"/>
    <w:rsid w:val="00C82857"/>
    <w:rsid w:val="00C836F3"/>
    <w:rsid w:val="00C871BE"/>
    <w:rsid w:val="00C90658"/>
    <w:rsid w:val="00C9250E"/>
    <w:rsid w:val="00C931BB"/>
    <w:rsid w:val="00C96FC6"/>
    <w:rsid w:val="00C97B11"/>
    <w:rsid w:val="00CB039A"/>
    <w:rsid w:val="00CB0B79"/>
    <w:rsid w:val="00CB2609"/>
    <w:rsid w:val="00CB5DE5"/>
    <w:rsid w:val="00CB6443"/>
    <w:rsid w:val="00CC056B"/>
    <w:rsid w:val="00CC0C58"/>
    <w:rsid w:val="00CC1850"/>
    <w:rsid w:val="00CC1C34"/>
    <w:rsid w:val="00CC1F76"/>
    <w:rsid w:val="00CC29BF"/>
    <w:rsid w:val="00CC52BE"/>
    <w:rsid w:val="00CD515D"/>
    <w:rsid w:val="00CD63B8"/>
    <w:rsid w:val="00CD7F92"/>
    <w:rsid w:val="00CE0665"/>
    <w:rsid w:val="00CE10F2"/>
    <w:rsid w:val="00CE1B4B"/>
    <w:rsid w:val="00CE4904"/>
    <w:rsid w:val="00CE696A"/>
    <w:rsid w:val="00CE6B78"/>
    <w:rsid w:val="00CE73F5"/>
    <w:rsid w:val="00CF2130"/>
    <w:rsid w:val="00CF22F6"/>
    <w:rsid w:val="00CF6830"/>
    <w:rsid w:val="00CF771C"/>
    <w:rsid w:val="00D00EF4"/>
    <w:rsid w:val="00D015B2"/>
    <w:rsid w:val="00D01DDF"/>
    <w:rsid w:val="00D03D01"/>
    <w:rsid w:val="00D06036"/>
    <w:rsid w:val="00D103FE"/>
    <w:rsid w:val="00D10BFA"/>
    <w:rsid w:val="00D10F00"/>
    <w:rsid w:val="00D13549"/>
    <w:rsid w:val="00D150D8"/>
    <w:rsid w:val="00D1763F"/>
    <w:rsid w:val="00D30007"/>
    <w:rsid w:val="00D300CE"/>
    <w:rsid w:val="00D3045C"/>
    <w:rsid w:val="00D367C0"/>
    <w:rsid w:val="00D37C1A"/>
    <w:rsid w:val="00D406D6"/>
    <w:rsid w:val="00D42583"/>
    <w:rsid w:val="00D441F7"/>
    <w:rsid w:val="00D45AF7"/>
    <w:rsid w:val="00D4614F"/>
    <w:rsid w:val="00D466AF"/>
    <w:rsid w:val="00D473BF"/>
    <w:rsid w:val="00D47642"/>
    <w:rsid w:val="00D5169F"/>
    <w:rsid w:val="00D53725"/>
    <w:rsid w:val="00D53996"/>
    <w:rsid w:val="00D62BD2"/>
    <w:rsid w:val="00D630A2"/>
    <w:rsid w:val="00D6314B"/>
    <w:rsid w:val="00D650C8"/>
    <w:rsid w:val="00D654B4"/>
    <w:rsid w:val="00D662C7"/>
    <w:rsid w:val="00D712A3"/>
    <w:rsid w:val="00D75084"/>
    <w:rsid w:val="00D75193"/>
    <w:rsid w:val="00D7547B"/>
    <w:rsid w:val="00D77D5F"/>
    <w:rsid w:val="00D80DEB"/>
    <w:rsid w:val="00D85351"/>
    <w:rsid w:val="00D8795A"/>
    <w:rsid w:val="00D87F73"/>
    <w:rsid w:val="00D94887"/>
    <w:rsid w:val="00D9501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625"/>
    <w:rsid w:val="00DD0B76"/>
    <w:rsid w:val="00DD147A"/>
    <w:rsid w:val="00DD1839"/>
    <w:rsid w:val="00DD231A"/>
    <w:rsid w:val="00DD2CF9"/>
    <w:rsid w:val="00DD7828"/>
    <w:rsid w:val="00DE0E89"/>
    <w:rsid w:val="00DE2554"/>
    <w:rsid w:val="00DE2882"/>
    <w:rsid w:val="00DE46DB"/>
    <w:rsid w:val="00DE5E95"/>
    <w:rsid w:val="00DE66F3"/>
    <w:rsid w:val="00DE6749"/>
    <w:rsid w:val="00DF0865"/>
    <w:rsid w:val="00DF1693"/>
    <w:rsid w:val="00DF307B"/>
    <w:rsid w:val="00DF4C61"/>
    <w:rsid w:val="00DF6EE3"/>
    <w:rsid w:val="00E0181C"/>
    <w:rsid w:val="00E04EFB"/>
    <w:rsid w:val="00E072C2"/>
    <w:rsid w:val="00E24673"/>
    <w:rsid w:val="00E24898"/>
    <w:rsid w:val="00E27EF5"/>
    <w:rsid w:val="00E3042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D9C"/>
    <w:rsid w:val="00E752EE"/>
    <w:rsid w:val="00E8076C"/>
    <w:rsid w:val="00E8655B"/>
    <w:rsid w:val="00E86E4B"/>
    <w:rsid w:val="00E87DA4"/>
    <w:rsid w:val="00E93FDF"/>
    <w:rsid w:val="00E958B6"/>
    <w:rsid w:val="00E963F9"/>
    <w:rsid w:val="00EA15F6"/>
    <w:rsid w:val="00EA20E5"/>
    <w:rsid w:val="00EA2756"/>
    <w:rsid w:val="00EA341C"/>
    <w:rsid w:val="00EA4B94"/>
    <w:rsid w:val="00EA4C90"/>
    <w:rsid w:val="00EA559B"/>
    <w:rsid w:val="00EA60D4"/>
    <w:rsid w:val="00EB7498"/>
    <w:rsid w:val="00EB7FB3"/>
    <w:rsid w:val="00EC098C"/>
    <w:rsid w:val="00EC3C46"/>
    <w:rsid w:val="00EC69FF"/>
    <w:rsid w:val="00ED00F1"/>
    <w:rsid w:val="00ED23F4"/>
    <w:rsid w:val="00ED2726"/>
    <w:rsid w:val="00ED2FBA"/>
    <w:rsid w:val="00ED3E03"/>
    <w:rsid w:val="00ED592D"/>
    <w:rsid w:val="00ED6438"/>
    <w:rsid w:val="00EE00CF"/>
    <w:rsid w:val="00EE1E2F"/>
    <w:rsid w:val="00EE39ED"/>
    <w:rsid w:val="00EE4460"/>
    <w:rsid w:val="00EE6470"/>
    <w:rsid w:val="00EF19B8"/>
    <w:rsid w:val="00EF4E2B"/>
    <w:rsid w:val="00F0293A"/>
    <w:rsid w:val="00F045D1"/>
    <w:rsid w:val="00F04E9E"/>
    <w:rsid w:val="00F0777A"/>
    <w:rsid w:val="00F07883"/>
    <w:rsid w:val="00F10CF8"/>
    <w:rsid w:val="00F10E44"/>
    <w:rsid w:val="00F10FAD"/>
    <w:rsid w:val="00F13937"/>
    <w:rsid w:val="00F146E3"/>
    <w:rsid w:val="00F153F4"/>
    <w:rsid w:val="00F22F5E"/>
    <w:rsid w:val="00F3061E"/>
    <w:rsid w:val="00F31C69"/>
    <w:rsid w:val="00F35094"/>
    <w:rsid w:val="00F35B29"/>
    <w:rsid w:val="00F3618A"/>
    <w:rsid w:val="00F4412A"/>
    <w:rsid w:val="00F51D8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356"/>
    <w:rsid w:val="00F80FD0"/>
    <w:rsid w:val="00F8149F"/>
    <w:rsid w:val="00F83249"/>
    <w:rsid w:val="00F83448"/>
    <w:rsid w:val="00F90C49"/>
    <w:rsid w:val="00F917CF"/>
    <w:rsid w:val="00F95E8D"/>
    <w:rsid w:val="00FA1A9D"/>
    <w:rsid w:val="00FA1DE6"/>
    <w:rsid w:val="00FA532D"/>
    <w:rsid w:val="00FA7A79"/>
    <w:rsid w:val="00FA7D51"/>
    <w:rsid w:val="00FB06D9"/>
    <w:rsid w:val="00FB3077"/>
    <w:rsid w:val="00FC0E78"/>
    <w:rsid w:val="00FC5752"/>
    <w:rsid w:val="00FC61CA"/>
    <w:rsid w:val="00FC7A6F"/>
    <w:rsid w:val="00FD00B1"/>
    <w:rsid w:val="00FD1497"/>
    <w:rsid w:val="00FD7382"/>
    <w:rsid w:val="00FE059A"/>
    <w:rsid w:val="00FE0E5A"/>
    <w:rsid w:val="00FE1AA4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47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rishna.swamy@ahduni.edu.in" TargetMode="External"/><Relationship Id="rId18" Type="http://schemas.openxmlformats.org/officeDocument/2006/relationships/hyperlink" Target="https://www.merriam-webster.com/dictionary/inoculate" TargetMode="External"/><Relationship Id="rId26" Type="http://schemas.openxmlformats.org/officeDocument/2006/relationships/hyperlink" Target="https://www.merriam-webster.com/dictionary/cuvette" TargetMode="External"/><Relationship Id="rId39" Type="http://schemas.openxmlformats.org/officeDocument/2006/relationships/hyperlink" Target="https://www.merriam-webster.com/dictionary/parametric" TargetMode="External"/><Relationship Id="rId21" Type="http://schemas.openxmlformats.org/officeDocument/2006/relationships/hyperlink" Target="https://www.merriam-webster.com/dictionary/microscopy" TargetMode="External"/><Relationship Id="rId34" Type="http://schemas.openxmlformats.org/officeDocument/2006/relationships/hyperlink" Target="https://www.merriam-webster.com/dictionary/hypha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eptone" TargetMode="External"/><Relationship Id="rId20" Type="http://schemas.openxmlformats.org/officeDocument/2006/relationships/hyperlink" Target="https://www.merriam-webster.com/dictionary/morphology" TargetMode="External"/><Relationship Id="rId29" Type="http://schemas.openxmlformats.org/officeDocument/2006/relationships/hyperlink" Target="https://www.merriam-webster.com/dictionary/polycarbonate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jeshpatkar@iitb.ac.in" TargetMode="External"/><Relationship Id="rId24" Type="http://schemas.openxmlformats.org/officeDocument/2006/relationships/hyperlink" Target="https://www.merriam-webster.com/dictionary/diploid" TargetMode="External"/><Relationship Id="rId32" Type="http://schemas.openxmlformats.org/officeDocument/2006/relationships/hyperlink" Target="https://www.merriam-webster.com/dictionary/micrograph" TargetMode="External"/><Relationship Id="rId37" Type="http://schemas.openxmlformats.org/officeDocument/2006/relationships/hyperlink" Target="https://www.merriam-webster.com/dictionary/transverse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glucose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medical/abluminal" TargetMode="External"/><Relationship Id="rId36" Type="http://schemas.openxmlformats.org/officeDocument/2006/relationships/hyperlink" Target="https://www.merriam-webster.com/dictionary/apical" TargetMode="External"/><Relationship Id="rId10" Type="http://schemas.openxmlformats.org/officeDocument/2006/relationships/hyperlink" Target="mailto:krishna.swamy@ahduni.edu.in" TargetMode="External"/><Relationship Id="rId19" Type="http://schemas.openxmlformats.org/officeDocument/2006/relationships/hyperlink" Target="https://www.merriam-webster.com/dictionary/agitation" TargetMode="External"/><Relationship Id="rId31" Type="http://schemas.openxmlformats.org/officeDocument/2006/relationships/hyperlink" Target="https://www.merriam-webster.com/dictionary/phenotypic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nandparnandi@iitb.ac.in" TargetMode="External"/><Relationship Id="rId14" Type="http://schemas.openxmlformats.org/officeDocument/2006/relationships/hyperlink" Target="mailto:rajeshpatkar@iitb.ac.in" TargetMode="External"/><Relationship Id="rId22" Type="http://schemas.openxmlformats.org/officeDocument/2006/relationships/hyperlink" Target="https://www.merriam-webster.com/dictionary/centrifuge" TargetMode="External"/><Relationship Id="rId27" Type="http://schemas.openxmlformats.org/officeDocument/2006/relationships/hyperlink" Target="https://www.merriam-webster.com/dictionary/spectrophotometer" TargetMode="External"/><Relationship Id="rId30" Type="http://schemas.openxmlformats.org/officeDocument/2006/relationships/hyperlink" Target="https://www.merriam-webster.com/medical/luminal" TargetMode="External"/><Relationship Id="rId35" Type="http://schemas.openxmlformats.org/officeDocument/2006/relationships/hyperlink" Target="https://www.merriam-webster.com/dictionary/longitudinal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files_upload.php?src=21871293" TargetMode="External"/><Relationship Id="rId3" Type="http://schemas.openxmlformats.org/officeDocument/2006/relationships/styles" Target="styles.xml"/><Relationship Id="rId12" Type="http://schemas.openxmlformats.org/officeDocument/2006/relationships/hyperlink" Target="mailto:anandparnandi@iitb.ac.in" TargetMode="External"/><Relationship Id="rId17" Type="http://schemas.openxmlformats.org/officeDocument/2006/relationships/hyperlink" Target="https://www.merriam-webster.com/dictionary/dextrose" TargetMode="External"/><Relationship Id="rId25" Type="http://schemas.openxmlformats.org/officeDocument/2006/relationships/hyperlink" Target="https://www.merriam-webster.com/dictionary/haploid" TargetMode="External"/><Relationship Id="rId33" Type="http://schemas.openxmlformats.org/officeDocument/2006/relationships/hyperlink" Target="https://www.merriam-webster.com/dictionary/hyphal" TargetMode="External"/><Relationship Id="rId38" Type="http://schemas.openxmlformats.org/officeDocument/2006/relationships/hyperlink" Target="https://www.merriam-webster.com/dictionary/fila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0DBA0-9E60-4A72-85B5-B3DFF095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3408</Words>
  <Characters>19427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22790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4</cp:revision>
  <cp:lastPrinted>2026-08-24T08:27:00Z</cp:lastPrinted>
  <dcterms:created xsi:type="dcterms:W3CDTF">2026-08-24T08:25:00Z</dcterms:created>
  <dcterms:modified xsi:type="dcterms:W3CDTF">2026-08-24T08:30:00Z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