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8893" w14:textId="48AA2160" w:rsidR="003E68C5" w:rsidRDefault="003E68C5">
      <w:pPr>
        <w:rPr>
          <w:rFonts w:ascii="Arial" w:hAnsi="Arial" w:cs="Arial"/>
          <w:sz w:val="22"/>
          <w:szCs w:val="22"/>
        </w:rPr>
      </w:pPr>
      <w:r w:rsidRPr="003E68C5">
        <w:rPr>
          <w:rFonts w:ascii="Arial" w:hAnsi="Arial" w:cs="Arial"/>
          <w:sz w:val="22"/>
          <w:szCs w:val="22"/>
        </w:rPr>
        <w:t>Screenshot summary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201FFC" w14:textId="2254A518" w:rsidR="003E68C5" w:rsidRPr="003E68C5" w:rsidRDefault="003E68C5">
      <w:pPr>
        <w:rPr>
          <w:rFonts w:ascii="Arial" w:hAnsi="Arial" w:cs="Arial"/>
          <w:b/>
          <w:bCs/>
          <w:sz w:val="22"/>
          <w:szCs w:val="22"/>
        </w:rPr>
      </w:pPr>
      <w:r w:rsidRPr="003E68C5">
        <w:rPr>
          <w:rFonts w:ascii="Arial" w:hAnsi="Arial" w:cs="Arial"/>
          <w:b/>
          <w:bCs/>
          <w:sz w:val="22"/>
          <w:szCs w:val="22"/>
        </w:rPr>
        <w:t>6.3.1. SCREEN</w:t>
      </w:r>
    </w:p>
    <w:p w14:paraId="44A121C4" w14:textId="46235FD4" w:rsidR="003E68C5" w:rsidRDefault="003E6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[0:00 – 0:05] Using the petri dish imaging setup with a 2x objective, locate the selected embryos and center them within the field of view.  </w:t>
      </w:r>
    </w:p>
    <w:p w14:paraId="7604F1DA" w14:textId="3176B666" w:rsidR="003E68C5" w:rsidRDefault="003E6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[0:06 – 0:11] Switch from the 2x to the 10x objective manually or using the microscope software. </w:t>
      </w:r>
    </w:p>
    <w:p w14:paraId="6CCA9611" w14:textId="0475E6D5" w:rsidR="003E68C5" w:rsidRDefault="003E6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[0:12 – 0:16] Move the stage along the x- and y-axes to locate the embryo of interest and adjust the z-axis to bring the embryo into focus.  </w:t>
      </w:r>
    </w:p>
    <w:p w14:paraId="563AEE8C" w14:textId="0AA0639E" w:rsidR="003E68C5" w:rsidRDefault="003E6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[0:17 – 0:21] Switch from the 10x to the 60x objective manually or using the microscope software.  </w:t>
      </w:r>
    </w:p>
    <w:p w14:paraId="12856BA8" w14:textId="77777777" w:rsidR="003E68C5" w:rsidRDefault="003E68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[0:22 – 0:28] Recenter the selected embryo within the field of view and adjust the focus for imaging.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 w:rsidRPr="003E68C5">
        <w:rPr>
          <w:rFonts w:ascii="Arial" w:hAnsi="Arial" w:cs="Arial"/>
          <w:b/>
          <w:bCs/>
          <w:sz w:val="22"/>
          <w:szCs w:val="22"/>
        </w:rPr>
        <w:t xml:space="preserve">6.4.1. SCREEN </w:t>
      </w:r>
    </w:p>
    <w:p w14:paraId="6DEE235D" w14:textId="3EC84566" w:rsidR="00B4563C" w:rsidRDefault="00B4563C">
      <w:pPr>
        <w:rPr>
          <w:rFonts w:ascii="Arial" w:hAnsi="Arial" w:cs="Arial"/>
          <w:sz w:val="22"/>
          <w:szCs w:val="22"/>
        </w:rPr>
      </w:pPr>
      <w:r w:rsidRPr="00B4563C">
        <w:rPr>
          <w:rFonts w:ascii="Arial" w:hAnsi="Arial" w:cs="Arial"/>
          <w:sz w:val="22"/>
          <w:szCs w:val="22"/>
        </w:rPr>
        <w:t>[0:00 – 0:0</w:t>
      </w:r>
      <w:r>
        <w:rPr>
          <w:rFonts w:ascii="Arial" w:hAnsi="Arial" w:cs="Arial"/>
          <w:sz w:val="22"/>
          <w:szCs w:val="22"/>
        </w:rPr>
        <w:t>4</w:t>
      </w:r>
      <w:r w:rsidRPr="00B4563C">
        <w:rPr>
          <w:rFonts w:ascii="Arial" w:hAnsi="Arial" w:cs="Arial"/>
          <w:sz w:val="22"/>
          <w:szCs w:val="22"/>
        </w:rPr>
        <w:t xml:space="preserve">] </w:t>
      </w:r>
      <w:r>
        <w:rPr>
          <w:rFonts w:ascii="Arial" w:hAnsi="Arial" w:cs="Arial"/>
          <w:sz w:val="22"/>
          <w:szCs w:val="22"/>
        </w:rPr>
        <w:t xml:space="preserve"> Adjust the focus along the z-axis to the shallowest point near the coverslip, until the image is slightly out of focus and appears blurry. </w:t>
      </w:r>
    </w:p>
    <w:p w14:paraId="2D5A9322" w14:textId="06CB42A4" w:rsidR="00B4563C" w:rsidRDefault="00B4563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[0:05 – 0:13] Set the shallowest z-axis position as the bottom of the z-stack. Then, adjust the focus to the deepest z-axis position and set this position as the top of the z-stack. </w:t>
      </w:r>
    </w:p>
    <w:p w14:paraId="239A35FF" w14:textId="11DAA91B" w:rsidR="00B4563C" w:rsidRPr="00B4563C" w:rsidRDefault="00B4563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[0:14 – 0:24] Set the file path and file name for saving the images, then select Run Now. The acquired images will be saved to the selected directory.  </w:t>
      </w:r>
    </w:p>
    <w:p w14:paraId="78148984" w14:textId="14BF0C9B" w:rsidR="00B4563C" w:rsidRDefault="003E6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6.4.2. SCREEN</w:t>
      </w:r>
      <w:r>
        <w:rPr>
          <w:rFonts w:ascii="Arial" w:hAnsi="Arial" w:cs="Arial"/>
          <w:sz w:val="22"/>
          <w:szCs w:val="22"/>
        </w:rPr>
        <w:br/>
      </w:r>
      <w:r w:rsidR="00B4563C">
        <w:rPr>
          <w:rFonts w:ascii="Arial" w:hAnsi="Arial" w:cs="Arial"/>
          <w:sz w:val="22"/>
          <w:szCs w:val="22"/>
        </w:rPr>
        <w:t>[0:00 – 0:11] Adjust the image acquisition settings as needed for imaging.</w:t>
      </w:r>
    </w:p>
    <w:p w14:paraId="3B82C0EF" w14:textId="0F285092" w:rsidR="00B4563C" w:rsidRDefault="00B4563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[0:12 – 0:20] Adjust the excitation light intensity as needed for fluorescence imaging. </w:t>
      </w:r>
    </w:p>
    <w:p w14:paraId="2B667A43" w14:textId="1C9AB294" w:rsidR="003E68C5" w:rsidRPr="003E68C5" w:rsidRDefault="003E6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Pr="003E68C5">
        <w:rPr>
          <w:rFonts w:ascii="Arial" w:hAnsi="Arial" w:cs="Arial"/>
          <w:b/>
          <w:bCs/>
          <w:sz w:val="22"/>
          <w:szCs w:val="22"/>
        </w:rPr>
        <w:t>6.5.1.</w:t>
      </w:r>
      <w:r>
        <w:rPr>
          <w:rFonts w:ascii="Arial" w:hAnsi="Arial" w:cs="Arial"/>
          <w:sz w:val="22"/>
          <w:szCs w:val="22"/>
        </w:rPr>
        <w:t xml:space="preserve"> </w:t>
      </w:r>
      <w:r w:rsidRPr="003E68C5">
        <w:rPr>
          <w:rFonts w:ascii="Arial" w:hAnsi="Arial" w:cs="Arial"/>
          <w:b/>
          <w:bCs/>
          <w:sz w:val="22"/>
          <w:szCs w:val="22"/>
        </w:rPr>
        <w:t xml:space="preserve">SCREEN </w:t>
      </w:r>
      <w:r>
        <w:rPr>
          <w:rFonts w:ascii="Arial" w:hAnsi="Arial" w:cs="Arial"/>
          <w:sz w:val="22"/>
          <w:szCs w:val="22"/>
        </w:rPr>
        <w:br/>
      </w:r>
      <w:r w:rsidR="00847B70">
        <w:rPr>
          <w:rFonts w:ascii="Arial" w:hAnsi="Arial" w:cs="Arial"/>
          <w:sz w:val="22"/>
          <w:szCs w:val="22"/>
        </w:rPr>
        <w:t xml:space="preserve">Export the saved z-stack as a .TIFF file. Confirm the export settings, file name, and save location before exporting.  </w:t>
      </w:r>
    </w:p>
    <w:sectPr w:rsidR="003E68C5" w:rsidRPr="003E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8C5"/>
    <w:rsid w:val="000814E7"/>
    <w:rsid w:val="00123135"/>
    <w:rsid w:val="00256BB1"/>
    <w:rsid w:val="003E68C5"/>
    <w:rsid w:val="00445CE3"/>
    <w:rsid w:val="007812C0"/>
    <w:rsid w:val="00847B70"/>
    <w:rsid w:val="00B4563C"/>
    <w:rsid w:val="00B56C8A"/>
    <w:rsid w:val="00DB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E51D5"/>
  <w15:chartTrackingRefBased/>
  <w15:docId w15:val="{1B35D555-EA4D-47D5-A40F-211A4945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8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8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8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8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8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8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8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8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8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Thuy Nguyen Hoang</dc:creator>
  <cp:keywords/>
  <dc:description/>
  <cp:lastModifiedBy>Tina Thuy Nguyen Hoang</cp:lastModifiedBy>
  <cp:revision>2</cp:revision>
  <dcterms:created xsi:type="dcterms:W3CDTF">2026-08-11T19:47:00Z</dcterms:created>
  <dcterms:modified xsi:type="dcterms:W3CDTF">2026-08-11T20:10:00Z</dcterms:modified>
</cp:coreProperties>
</file>