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AF634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D55DE">
        <w:rPr>
          <w:rFonts w:eastAsia="Times New Roman" w:cstheme="minorHAnsi"/>
          <w:b/>
        </w:rPr>
        <w:t>71691</w:t>
      </w:r>
    </w:p>
    <w:p w14:paraId="2F6924E5" w14:textId="5CC14A6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D55DE">
        <w:rPr>
          <w:rFonts w:eastAsia="Times New Roman" w:cstheme="minorHAnsi"/>
          <w:b/>
        </w:rPr>
        <w:t>Pallavi Sharma</w:t>
      </w:r>
    </w:p>
    <w:p w14:paraId="6FB9233B" w14:textId="4C197F1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0D55DE" w:rsidRPr="00075E4C">
          <w:rPr>
            <w:rStyle w:val="Hyperlink"/>
            <w:rFonts w:eastAsia="Times New Roman" w:cstheme="minorHAnsi"/>
            <w:b/>
          </w:rPr>
          <w:t>https://review.jove.com/files_upload.php?src=21865803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AEA07CD" w14:textId="77777777" w:rsidR="000D55DE" w:rsidRPr="00F12C22" w:rsidRDefault="004E0C5A" w:rsidP="000D55DE">
      <w:pPr>
        <w:rPr>
          <w:rFonts w:asciiTheme="majorHAnsi" w:hAnsiTheme="majorHAnsi" w:cstheme="majorHAns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="000D55DE">
        <w:rPr>
          <w:rStyle w:val="ArticleTitle"/>
          <w:rFonts w:cstheme="minorHAnsi"/>
        </w:rPr>
        <w:t xml:space="preserve"> </w:t>
      </w:r>
      <w:r w:rsidR="000D55DE" w:rsidRPr="000D55DE">
        <w:rPr>
          <w:rFonts w:asciiTheme="majorHAnsi" w:hAnsiTheme="majorHAnsi" w:cstheme="majorHAnsi"/>
          <w:b/>
          <w:bCs/>
          <w:sz w:val="32"/>
          <w:szCs w:val="32"/>
        </w:rPr>
        <w:t>Single-Cell Mass Spectrometry Imaging Using Desorption Electrospray Ionization Coupled to Orbitrap Mass Spectrometers</w:t>
      </w:r>
    </w:p>
    <w:p w14:paraId="30BC7CCC" w14:textId="5F3A38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D7E2E18" w14:textId="4016EFE5" w:rsidR="000D55DE" w:rsidRPr="000D55DE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0D55DE">
        <w:rPr>
          <w:rFonts w:asciiTheme="majorHAnsi" w:hAnsiTheme="majorHAnsi" w:cstheme="majorHAnsi"/>
          <w:sz w:val="28"/>
          <w:szCs w:val="28"/>
        </w:rPr>
        <w:t>Nathan Colwell</w:t>
      </w: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1,2</w:t>
      </w:r>
      <w:r w:rsidRPr="000D55DE">
        <w:rPr>
          <w:rFonts w:asciiTheme="majorHAnsi" w:hAnsiTheme="majorHAnsi" w:cstheme="majorHAnsi"/>
          <w:sz w:val="28"/>
          <w:szCs w:val="28"/>
        </w:rPr>
        <w:t>, Dan Chen</w:t>
      </w: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0D55DE">
        <w:rPr>
          <w:rFonts w:asciiTheme="majorHAnsi" w:hAnsiTheme="majorHAnsi" w:cstheme="majorHAnsi"/>
          <w:sz w:val="28"/>
          <w:szCs w:val="28"/>
        </w:rPr>
        <w:t>, Deepti Bhusal</w:t>
      </w: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1,2</w:t>
      </w:r>
      <w:r w:rsidRPr="000D55DE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0D55DE">
        <w:rPr>
          <w:rFonts w:asciiTheme="majorHAnsi" w:hAnsiTheme="majorHAnsi" w:cstheme="majorHAnsi"/>
          <w:sz w:val="28"/>
          <w:szCs w:val="28"/>
        </w:rPr>
        <w:t>Zongkai</w:t>
      </w:r>
      <w:proofErr w:type="spellEnd"/>
      <w:r w:rsidRPr="000D55DE">
        <w:rPr>
          <w:rFonts w:asciiTheme="majorHAnsi" w:hAnsiTheme="majorHAnsi" w:cstheme="majorHAnsi"/>
          <w:sz w:val="28"/>
          <w:szCs w:val="28"/>
        </w:rPr>
        <w:t xml:space="preserve"> Peng</w:t>
      </w: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0D55DE">
        <w:rPr>
          <w:rFonts w:asciiTheme="majorHAnsi" w:hAnsiTheme="majorHAnsi" w:cstheme="majorHAnsi"/>
          <w:sz w:val="28"/>
          <w:szCs w:val="28"/>
        </w:rPr>
        <w:t xml:space="preserve">, and </w:t>
      </w:r>
      <w:proofErr w:type="spellStart"/>
      <w:r w:rsidRPr="000D55DE">
        <w:rPr>
          <w:rFonts w:asciiTheme="majorHAnsi" w:hAnsiTheme="majorHAnsi" w:cstheme="majorHAnsi"/>
          <w:sz w:val="28"/>
          <w:szCs w:val="28"/>
        </w:rPr>
        <w:t>Zhibo</w:t>
      </w:r>
      <w:proofErr w:type="spellEnd"/>
      <w:r w:rsidRPr="000D55DE">
        <w:rPr>
          <w:rFonts w:asciiTheme="majorHAnsi" w:hAnsiTheme="majorHAnsi" w:cstheme="majorHAnsi"/>
          <w:sz w:val="28"/>
          <w:szCs w:val="28"/>
        </w:rPr>
        <w:t xml:space="preserve"> Yang</w:t>
      </w: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1,2</w:t>
      </w:r>
    </w:p>
    <w:p w14:paraId="5CBB0B1C" w14:textId="77777777" w:rsidR="000D55DE" w:rsidRPr="000D55DE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0EA61A73" w14:textId="4AFDFC3B" w:rsidR="000D55DE" w:rsidRPr="000D55DE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D55DE">
        <w:rPr>
          <w:rFonts w:asciiTheme="majorHAnsi" w:hAnsiTheme="majorHAnsi" w:cstheme="majorHAnsi"/>
          <w:sz w:val="28"/>
          <w:szCs w:val="28"/>
        </w:rPr>
        <w:t>Department of Chemistry and Biochemistry, University of Oklahoma</w:t>
      </w:r>
    </w:p>
    <w:p w14:paraId="6F3A9EB4" w14:textId="0CC24DAF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0D55DE">
        <w:rPr>
          <w:rFonts w:asciiTheme="majorHAnsi" w:hAnsiTheme="majorHAnsi" w:cstheme="majorHAnsi"/>
          <w:sz w:val="28"/>
          <w:szCs w:val="28"/>
        </w:rPr>
        <w:t>Department of Biochemistry and Physiology, University of Oklahoma Health Campus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A47078B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proofErr w:type="spellStart"/>
      <w:r w:rsidRPr="00F12C22">
        <w:rPr>
          <w:rFonts w:asciiTheme="majorHAnsi" w:hAnsiTheme="majorHAnsi" w:cstheme="majorHAnsi"/>
        </w:rPr>
        <w:t>Zhibo</w:t>
      </w:r>
      <w:proofErr w:type="spellEnd"/>
      <w:r w:rsidRPr="00F12C22">
        <w:rPr>
          <w:rFonts w:asciiTheme="majorHAnsi" w:hAnsiTheme="majorHAnsi" w:cstheme="majorHAnsi"/>
        </w:rPr>
        <w:t xml:space="preserve"> Yang</w:t>
      </w:r>
      <w:r w:rsidRPr="00F12C22">
        <w:rPr>
          <w:rFonts w:asciiTheme="majorHAnsi" w:hAnsiTheme="majorHAnsi" w:cstheme="majorHAnsi"/>
        </w:rPr>
        <w:tab/>
      </w:r>
      <w:r w:rsidRPr="00F12C22">
        <w:rPr>
          <w:rFonts w:asciiTheme="majorHAnsi" w:hAnsiTheme="majorHAnsi" w:cstheme="majorHAnsi"/>
        </w:rPr>
        <w:tab/>
        <w:t>(</w:t>
      </w:r>
      <w:hyperlink r:id="rId9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Zhibo-Yang@ou.edu</w:t>
        </w:r>
      </w:hyperlink>
      <w:r w:rsidRPr="00F12C22">
        <w:rPr>
          <w:rFonts w:asciiTheme="majorHAnsi" w:hAnsiTheme="majorHAnsi" w:cstheme="majorHAnsi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519C9AB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12C22">
        <w:rPr>
          <w:rFonts w:asciiTheme="majorHAnsi" w:hAnsiTheme="majorHAnsi" w:cstheme="majorHAnsi"/>
        </w:rPr>
        <w:t>Nathan Colwell</w:t>
      </w:r>
      <w:r w:rsidRPr="00F12C22">
        <w:rPr>
          <w:rFonts w:asciiTheme="majorHAnsi" w:hAnsiTheme="majorHAnsi" w:cstheme="majorHAnsi"/>
        </w:rPr>
        <w:tab/>
        <w:t>(</w:t>
      </w:r>
      <w:hyperlink r:id="rId10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Nathan-Colwell@ou.edu</w:t>
        </w:r>
      </w:hyperlink>
      <w:r w:rsidRPr="00F12C22">
        <w:rPr>
          <w:rFonts w:asciiTheme="majorHAnsi" w:hAnsiTheme="majorHAnsi" w:cstheme="majorHAnsi"/>
        </w:rPr>
        <w:t>)</w:t>
      </w:r>
    </w:p>
    <w:p w14:paraId="795A92E3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12C22">
        <w:rPr>
          <w:rFonts w:asciiTheme="majorHAnsi" w:hAnsiTheme="majorHAnsi" w:cstheme="majorHAnsi"/>
        </w:rPr>
        <w:t>Dan Chen</w:t>
      </w:r>
      <w:r w:rsidRPr="00F12C22">
        <w:rPr>
          <w:rFonts w:asciiTheme="majorHAnsi" w:hAnsiTheme="majorHAnsi" w:cstheme="majorHAnsi"/>
        </w:rPr>
        <w:tab/>
      </w:r>
      <w:r w:rsidRPr="00F12C22">
        <w:rPr>
          <w:rFonts w:asciiTheme="majorHAnsi" w:hAnsiTheme="majorHAnsi" w:cstheme="majorHAnsi"/>
        </w:rPr>
        <w:tab/>
        <w:t>(</w:t>
      </w:r>
      <w:hyperlink r:id="rId11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Dan-Chen@ou.edu</w:t>
        </w:r>
      </w:hyperlink>
      <w:r w:rsidRPr="00F12C22">
        <w:rPr>
          <w:rFonts w:asciiTheme="majorHAnsi" w:hAnsiTheme="majorHAnsi" w:cstheme="majorHAnsi"/>
        </w:rPr>
        <w:t>)</w:t>
      </w:r>
    </w:p>
    <w:p w14:paraId="22C212B7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12C22">
        <w:rPr>
          <w:rFonts w:asciiTheme="majorHAnsi" w:hAnsiTheme="majorHAnsi" w:cstheme="majorHAnsi"/>
        </w:rPr>
        <w:t>Deepti Bhusal</w:t>
      </w:r>
      <w:r w:rsidRPr="00F12C22">
        <w:rPr>
          <w:rFonts w:asciiTheme="majorHAnsi" w:hAnsiTheme="majorHAnsi" w:cstheme="majorHAnsi"/>
        </w:rPr>
        <w:tab/>
      </w:r>
      <w:r w:rsidRPr="00F12C22">
        <w:rPr>
          <w:rFonts w:asciiTheme="majorHAnsi" w:hAnsiTheme="majorHAnsi" w:cstheme="majorHAnsi"/>
        </w:rPr>
        <w:tab/>
        <w:t>(</w:t>
      </w:r>
      <w:hyperlink r:id="rId12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Deepti-Bhusal@ou.edu</w:t>
        </w:r>
      </w:hyperlink>
      <w:r w:rsidRPr="00F12C22">
        <w:rPr>
          <w:rFonts w:asciiTheme="majorHAnsi" w:hAnsiTheme="majorHAnsi" w:cstheme="majorHAnsi"/>
        </w:rPr>
        <w:t>)</w:t>
      </w:r>
    </w:p>
    <w:p w14:paraId="0A54C0E3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proofErr w:type="spellStart"/>
      <w:r w:rsidRPr="00F12C22">
        <w:rPr>
          <w:rFonts w:asciiTheme="majorHAnsi" w:hAnsiTheme="majorHAnsi" w:cstheme="majorHAnsi"/>
        </w:rPr>
        <w:t>Zongkai</w:t>
      </w:r>
      <w:proofErr w:type="spellEnd"/>
      <w:r w:rsidRPr="00F12C22">
        <w:rPr>
          <w:rFonts w:asciiTheme="majorHAnsi" w:hAnsiTheme="majorHAnsi" w:cstheme="majorHAnsi"/>
        </w:rPr>
        <w:t xml:space="preserve"> Peng</w:t>
      </w:r>
      <w:r w:rsidRPr="00F12C22">
        <w:rPr>
          <w:rFonts w:asciiTheme="majorHAnsi" w:hAnsiTheme="majorHAnsi" w:cstheme="majorHAnsi"/>
        </w:rPr>
        <w:tab/>
      </w:r>
      <w:r w:rsidRPr="00F12C22">
        <w:rPr>
          <w:rFonts w:asciiTheme="majorHAnsi" w:hAnsiTheme="majorHAnsi" w:cstheme="majorHAnsi"/>
        </w:rPr>
        <w:tab/>
        <w:t>(</w:t>
      </w:r>
      <w:hyperlink r:id="rId13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Zongkai-Peng@ou.edu</w:t>
        </w:r>
      </w:hyperlink>
      <w:r w:rsidRPr="00F12C22">
        <w:rPr>
          <w:rFonts w:asciiTheme="majorHAnsi" w:hAnsiTheme="majorHAnsi" w:cstheme="majorHAnsi"/>
        </w:rPr>
        <w:t>)</w:t>
      </w:r>
    </w:p>
    <w:p w14:paraId="0A1537E9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proofErr w:type="spellStart"/>
      <w:r w:rsidRPr="00F12C22">
        <w:rPr>
          <w:rFonts w:asciiTheme="majorHAnsi" w:hAnsiTheme="majorHAnsi" w:cstheme="majorHAnsi"/>
        </w:rPr>
        <w:t>Zhibo</w:t>
      </w:r>
      <w:proofErr w:type="spellEnd"/>
      <w:r w:rsidRPr="00F12C22">
        <w:rPr>
          <w:rFonts w:asciiTheme="majorHAnsi" w:hAnsiTheme="majorHAnsi" w:cstheme="majorHAnsi"/>
        </w:rPr>
        <w:t xml:space="preserve"> Yang</w:t>
      </w:r>
      <w:r w:rsidRPr="00F12C22">
        <w:rPr>
          <w:rFonts w:asciiTheme="majorHAnsi" w:hAnsiTheme="majorHAnsi" w:cstheme="majorHAnsi"/>
        </w:rPr>
        <w:tab/>
      </w:r>
      <w:r w:rsidRPr="00F12C22">
        <w:rPr>
          <w:rFonts w:asciiTheme="majorHAnsi" w:hAnsiTheme="majorHAnsi" w:cstheme="majorHAnsi"/>
        </w:rPr>
        <w:tab/>
        <w:t>(</w:t>
      </w:r>
      <w:hyperlink r:id="rId14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Zhibo-Yang@ou.edu</w:t>
        </w:r>
      </w:hyperlink>
      <w:r w:rsidRPr="00F12C22">
        <w:rPr>
          <w:rFonts w:asciiTheme="majorHAnsi" w:hAnsiTheme="majorHAnsi" w:cstheme="majorHAnsi"/>
        </w:rPr>
        <w:t>)</w:t>
      </w:r>
    </w:p>
    <w:p w14:paraId="70788619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4B272A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4587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</w:t>
      </w:r>
    </w:p>
    <w:p w14:paraId="181DD27E" w14:textId="3F072F7B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BBF0D9F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45874">
        <w:rPr>
          <w:rFonts w:eastAsia="Times New Roman" w:cstheme="minorHAnsi"/>
          <w:b/>
          <w:bCs/>
        </w:rPr>
        <w:t>No</w:t>
      </w:r>
    </w:p>
    <w:p w14:paraId="026DFF6C" w14:textId="77777777" w:rsidR="009E03C6" w:rsidRPr="009E03C6" w:rsidRDefault="009E03C6" w:rsidP="00555F2E">
      <w:pPr>
        <w:pStyle w:val="ShotDescription"/>
        <w:ind w:left="851" w:hanging="142"/>
        <w:rPr>
          <w:i/>
          <w:iCs/>
          <w:lang w:val="en-IN"/>
        </w:rPr>
      </w:pPr>
      <w:r w:rsidRPr="009E03C6">
        <w:rPr>
          <w:i/>
          <w:iCs/>
          <w:color w:val="0000FF"/>
          <w:lang w:val="en-IN"/>
        </w:rPr>
        <w:t>Videographer: Please film the computer screen/ instrument display for all shots labelled as SCREEN</w:t>
      </w:r>
    </w:p>
    <w:p w14:paraId="719B4B2D" w14:textId="77777777" w:rsidR="007B5DA1" w:rsidRPr="009E03C6" w:rsidRDefault="007B5DA1" w:rsidP="005F1ADF">
      <w:pPr>
        <w:spacing w:before="120"/>
        <w:ind w:left="216" w:hanging="216"/>
        <w:rPr>
          <w:rFonts w:eastAsia="Times New Roman" w:cstheme="minorHAnsi"/>
          <w:lang w:val="en-IN"/>
        </w:rPr>
      </w:pPr>
    </w:p>
    <w:p w14:paraId="7A03162F" w14:textId="338FA80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45874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DB9406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145874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1F066EA2" w:rsidR="005F1ADF" w:rsidRDefault="005F1ADF" w:rsidP="00E96F3A">
      <w:pPr>
        <w:spacing w:before="120"/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944C59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55F2E">
        <w:rPr>
          <w:rFonts w:cstheme="minorHAnsi"/>
          <w:bCs/>
          <w:sz w:val="22"/>
          <w:szCs w:val="22"/>
        </w:rPr>
        <w:t>28</w:t>
      </w:r>
      <w:proofErr w:type="gramEnd"/>
    </w:p>
    <w:p w14:paraId="5AAC9C6C" w14:textId="202EA82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F2BE9">
        <w:rPr>
          <w:rFonts w:cstheme="minorHAnsi"/>
          <w:bCs/>
          <w:sz w:val="22"/>
          <w:szCs w:val="22"/>
        </w:rPr>
        <w:t>5</w:t>
      </w:r>
      <w:r w:rsidR="00555F2E">
        <w:rPr>
          <w:rFonts w:cstheme="minorHAnsi"/>
          <w:bCs/>
          <w:sz w:val="22"/>
          <w:szCs w:val="22"/>
        </w:rPr>
        <w:t>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AF5F1E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AF5F1E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AF5F1E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6D9FF109" w:rsidR="007D61A8" w:rsidRPr="009450CA" w:rsidRDefault="0014587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Nathan Colwell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2045A">
        <w:rPr>
          <w:rFonts w:cstheme="minorHAnsi"/>
        </w:rPr>
        <w:t>Our research investigates how DESI-MSI can be adapted for accessible and reproducible molecular imaging at the single-cell level</w:t>
      </w:r>
      <w:r>
        <w:rPr>
          <w:rFonts w:cstheme="minorHAnsi"/>
        </w:rPr>
        <w:t>.</w:t>
      </w:r>
    </w:p>
    <w:p w14:paraId="26009384" w14:textId="77777777" w:rsidR="009450CA" w:rsidRDefault="009450CA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CFBC133" w14:textId="77777777" w:rsidR="009450CA" w:rsidRPr="00B07A3B" w:rsidRDefault="009450CA" w:rsidP="009450C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AF5F1E" w:rsidRDefault="007F1168" w:rsidP="007D61A8">
      <w:pPr>
        <w:rPr>
          <w:rFonts w:eastAsia="Times New Roman" w:cstheme="minorHAnsi"/>
          <w:strike/>
        </w:rPr>
      </w:pPr>
      <w:r w:rsidRPr="00AF5F1E">
        <w:rPr>
          <w:strike/>
        </w:rPr>
        <w:t>Describe the research gap or limitation in existing methods and how this protocol addresses them.</w:t>
      </w:r>
    </w:p>
    <w:p w14:paraId="490E6309" w14:textId="70003B77" w:rsidR="007D61A8" w:rsidRPr="009450CA" w:rsidRDefault="00145874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Nathan Colwell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Current DESI-MSI methods struggle to reach single-cell resolution, so this protocol helps to make single-cell imaging more accessible for labs.</w:t>
      </w:r>
    </w:p>
    <w:p w14:paraId="5B7140E6" w14:textId="77777777" w:rsidR="009450CA" w:rsidRDefault="009450CA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09B0A36" w14:textId="77777777" w:rsidR="009450CA" w:rsidRPr="00D75084" w:rsidRDefault="009450CA" w:rsidP="009450C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4BA4BEFE" w14:textId="10AEC4B3" w:rsidR="00D75084" w:rsidRPr="00D75084" w:rsidRDefault="00D75084" w:rsidP="009450C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AF5F1E" w:rsidRDefault="00441918" w:rsidP="00D75084">
      <w:pPr>
        <w:spacing w:before="120"/>
        <w:rPr>
          <w:rFonts w:eastAsia="Times New Roman" w:cstheme="minorHAnsi"/>
          <w:strike/>
        </w:rPr>
      </w:pPr>
      <w:r w:rsidRPr="00AF5F1E">
        <w:rPr>
          <w:strike/>
        </w:rPr>
        <w:t>What does this protocol allow researchers to study or measure?</w:t>
      </w:r>
    </w:p>
    <w:p w14:paraId="074ECE87" w14:textId="02F6649F" w:rsidR="00D75084" w:rsidRPr="009450CA" w:rsidRDefault="0014587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Nathan Colwell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allows researchers to measure lipid and metabolic differences spatially across individual cells and cellular regions. </w:t>
      </w:r>
    </w:p>
    <w:p w14:paraId="43A4BB25" w14:textId="77777777" w:rsidR="009450CA" w:rsidRDefault="009450CA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04EDAB2" w14:textId="77777777" w:rsidR="009450CA" w:rsidRPr="00D75084" w:rsidRDefault="009450CA" w:rsidP="009450C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AF5F1E" w:rsidRDefault="007D61A8" w:rsidP="007D61A8">
      <w:pPr>
        <w:rPr>
          <w:rFonts w:eastAsia="Times New Roman" w:cstheme="minorHAnsi"/>
          <w:strike/>
        </w:rPr>
      </w:pPr>
    </w:p>
    <w:p w14:paraId="13E505F8" w14:textId="22B82385" w:rsidR="007D61A8" w:rsidRPr="00AF5F1E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AF5F1E">
        <w:rPr>
          <w:strike/>
        </w:rPr>
        <w:t>Are there any additional methods or analyses that can be performed following this procedure?</w:t>
      </w:r>
    </w:p>
    <w:p w14:paraId="5422B370" w14:textId="16ECB451" w:rsidR="00333FA4" w:rsidRPr="009450CA" w:rsidRDefault="00622F85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Dan Chen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12045A" w:rsidRPr="0012045A">
        <w:rPr>
          <w:rFonts w:eastAsia="Times New Roman" w:cstheme="minorHAnsi"/>
        </w:rPr>
        <w:t>Following imaging, region-specific analyses, statistical comparisons, and molecular feature extraction can be performed on selected cells to generate additional biological insights</w:t>
      </w:r>
      <w:r w:rsidR="0012045A">
        <w:rPr>
          <w:rFonts w:eastAsia="Times New Roman" w:cstheme="minorHAnsi"/>
        </w:rPr>
        <w:t>.</w:t>
      </w:r>
    </w:p>
    <w:p w14:paraId="173C9519" w14:textId="77777777" w:rsidR="009450CA" w:rsidRDefault="009450CA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1A2C90D2" w14:textId="77777777" w:rsidR="009450CA" w:rsidRPr="00B07A3B" w:rsidRDefault="009450CA" w:rsidP="009450C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AF5F1E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AF5F1E">
        <w:rPr>
          <w:strike/>
        </w:rPr>
        <w:t>How can future studies build on this work? Describe the questions or research directions that can be investigated next.</w:t>
      </w:r>
    </w:p>
    <w:p w14:paraId="33B7A430" w14:textId="750E9B20" w:rsidR="00622BE8" w:rsidRPr="009450CA" w:rsidRDefault="00622F85">
      <w:pPr>
        <w:pStyle w:val="ListParagraph"/>
        <w:numPr>
          <w:ilvl w:val="1"/>
          <w:numId w:val="2"/>
        </w:numPr>
        <w:spacing w:before="120"/>
        <w:outlineLvl w:val="0"/>
        <w:rPr>
          <w:rFonts w:eastAsia="Times New Roman" w:cstheme="minorHAnsi"/>
          <w:b/>
        </w:rPr>
      </w:pPr>
      <w:r w:rsidRPr="00153685">
        <w:rPr>
          <w:rStyle w:val="AuthorName"/>
          <w:rFonts w:asciiTheme="minorHAnsi" w:eastAsia="Times" w:hAnsiTheme="minorHAnsi" w:cstheme="minorHAnsi"/>
        </w:rPr>
        <w:t>Dan Chen</w:t>
      </w:r>
      <w:r w:rsidR="00333FA4" w:rsidRPr="00153685">
        <w:rPr>
          <w:rFonts w:eastAsia="Times New Roman" w:cstheme="minorHAnsi"/>
          <w:b/>
          <w:bCs/>
          <w:u w:val="single"/>
        </w:rPr>
        <w:t>:</w:t>
      </w:r>
      <w:r w:rsidR="00333FA4" w:rsidRPr="00153685">
        <w:rPr>
          <w:rFonts w:eastAsia="Times New Roman" w:cstheme="minorHAnsi"/>
        </w:rPr>
        <w:t xml:space="preserve"> </w:t>
      </w:r>
      <w:r w:rsidR="00153685" w:rsidRPr="00153685">
        <w:rPr>
          <w:rFonts w:cstheme="minorHAnsi"/>
        </w:rPr>
        <w:t>Future studies can extend this workflow to diverse biological systems and combine single-cell metabolomics with histological staining, transcriptomic, and genomic analyses to enable multi-omics characterization of cellular heterogeneity.</w:t>
      </w:r>
    </w:p>
    <w:p w14:paraId="78E33558" w14:textId="77777777" w:rsidR="009450CA" w:rsidRDefault="009450CA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80D910C" w14:textId="77777777" w:rsidR="009450CA" w:rsidRPr="00153685" w:rsidRDefault="009450CA" w:rsidP="009450CA">
      <w:pPr>
        <w:pStyle w:val="ListParagraph"/>
        <w:spacing w:before="120"/>
        <w:ind w:left="907"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9C17CD9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7D7C0999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1DCCCAFE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52D7E427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44A64F0B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33EA87AB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4EC2D09E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3F741F1D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2D654392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02B412AA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209372E1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5F09CAE3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0276D8E3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3E1E0D9B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7A9359C2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23F781C1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5DD23101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140970CD" w14:textId="77777777" w:rsidR="007B5DA1" w:rsidRPr="0062081E" w:rsidRDefault="007B5DA1" w:rsidP="007B5DA1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4939125B" w14:textId="77777777" w:rsidR="007B5DA1" w:rsidRPr="0062081E" w:rsidRDefault="007B5DA1" w:rsidP="007B5DA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D821B81" w14:textId="77777777" w:rsidR="007B5DA1" w:rsidRPr="0062081E" w:rsidRDefault="007B5DA1" w:rsidP="007B5DA1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365F3A9" w14:textId="77777777" w:rsidR="007B5DA1" w:rsidRPr="0062081E" w:rsidRDefault="007B5DA1" w:rsidP="007B5DA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7FB1F34" w14:textId="77777777" w:rsidR="007B5DA1" w:rsidRDefault="007B5DA1" w:rsidP="007B5DA1">
      <w:pPr>
        <w:spacing w:before="120"/>
        <w:rPr>
          <w:rFonts w:ascii="Calibri" w:hAnsi="Calibri" w:cs="Calibri"/>
          <w:lang w:val="en-IN"/>
        </w:rPr>
      </w:pPr>
    </w:p>
    <w:p w14:paraId="20927A21" w14:textId="77777777" w:rsidR="007B5DA1" w:rsidRPr="0062081E" w:rsidRDefault="007B5DA1" w:rsidP="007B5DA1">
      <w:pPr>
        <w:spacing w:before="120"/>
        <w:rPr>
          <w:rFonts w:ascii="Calibri" w:hAnsi="Calibri" w:cs="Calibri"/>
          <w:lang w:val="en-IN"/>
        </w:rPr>
      </w:pPr>
    </w:p>
    <w:p w14:paraId="2E64057A" w14:textId="77777777" w:rsidR="007B5DA1" w:rsidRPr="002D2798" w:rsidRDefault="007B5DA1" w:rsidP="007B5DA1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4E32E9B8" w14:textId="2FA3F096" w:rsidR="007B5DA1" w:rsidRPr="007B5DA1" w:rsidRDefault="007B5DA1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7B5DA1">
        <w:rPr>
          <w:rFonts w:ascii="Calibri" w:hAnsi="Calibri" w:cs="Calibri"/>
          <w:b/>
          <w:color w:val="auto"/>
          <w:u w:val="single"/>
        </w:rPr>
        <w:t>Nathan Colwell, Ph.D. Candidate, University of Oklahoma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2A76C98C" w14:textId="77777777" w:rsidR="007B5DA1" w:rsidRDefault="007B5DA1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845D292" w14:textId="77777777" w:rsidR="007B5DA1" w:rsidRPr="0062081E" w:rsidRDefault="007B5DA1" w:rsidP="007B5DA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25F89DA" w14:textId="77777777" w:rsidR="007B5DA1" w:rsidRPr="00664D59" w:rsidRDefault="007B5DA1" w:rsidP="007B5DA1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063851AE" w14:textId="7EEB9AF0" w:rsidR="007B5DA1" w:rsidRPr="007B5DA1" w:rsidRDefault="007B5DA1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7B5DA1">
        <w:rPr>
          <w:rFonts w:ascii="Calibri" w:hAnsi="Calibri" w:cs="Calibri"/>
          <w:b/>
          <w:color w:val="auto"/>
          <w:u w:val="single"/>
        </w:rPr>
        <w:t>Nathan Colwell, Ph.D. Candidate, University of Oklahoma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5FF8E8B" w14:textId="77777777" w:rsidR="007B5DA1" w:rsidRDefault="007B5DA1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5FB7D1F" w14:textId="77777777" w:rsidR="007B5DA1" w:rsidRPr="00C25D99" w:rsidRDefault="007B5DA1" w:rsidP="007B5DA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8FB6FAB" w14:textId="23971A1A" w:rsidR="00FF25E5" w:rsidRDefault="00A13CC3" w:rsidP="008F2BE9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59B93A41" w:rsidR="00CE10F2" w:rsidRDefault="009E10FA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 w:rsidRPr="009E10FA">
        <w:rPr>
          <w:rFonts w:cstheme="minorHAnsi"/>
          <w:b/>
          <w:bCs/>
        </w:rPr>
        <w:t xml:space="preserve">Preparation of Cultured Cells for </w:t>
      </w:r>
      <w:r w:rsidR="00075E4C" w:rsidRPr="00702E9D">
        <w:rPr>
          <w:b/>
          <w:bCs/>
        </w:rPr>
        <w:t>Desorption Electrospray Ionization</w:t>
      </w:r>
      <w:r w:rsidRPr="009E10FA">
        <w:rPr>
          <w:rFonts w:cstheme="minorHAnsi"/>
          <w:b/>
          <w:bCs/>
        </w:rPr>
        <w:t>–Mass Spectrometry</w:t>
      </w:r>
      <w:r w:rsidR="00075E4C">
        <w:rPr>
          <w:rFonts w:cstheme="minorHAnsi"/>
          <w:b/>
          <w:bCs/>
        </w:rPr>
        <w:t xml:space="preserve"> (DESI-MS)</w:t>
      </w:r>
      <w:r w:rsidRPr="009E10FA">
        <w:rPr>
          <w:rFonts w:cstheme="minorHAnsi"/>
          <w:b/>
          <w:bCs/>
        </w:rPr>
        <w:t xml:space="preserve"> </w:t>
      </w:r>
    </w:p>
    <w:p w14:paraId="5B94155B" w14:textId="26ADF5DA" w:rsidR="00985FE6" w:rsidRPr="00AC4D1F" w:rsidRDefault="00D7547B" w:rsidP="00AC4D1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22F85" w:rsidRPr="009E03C6">
        <w:rPr>
          <w:rFonts w:cstheme="minorHAnsi"/>
        </w:rPr>
        <w:t>Nathan Colwell</w:t>
      </w:r>
    </w:p>
    <w:p w14:paraId="3E8C5842" w14:textId="46FE2A37" w:rsidR="00D81C8E" w:rsidRPr="009A3032" w:rsidRDefault="00D81C8E">
      <w:pPr>
        <w:pStyle w:val="Narration"/>
        <w:numPr>
          <w:ilvl w:val="1"/>
          <w:numId w:val="2"/>
        </w:numPr>
      </w:pPr>
      <w:r w:rsidRPr="009A3032">
        <w:t>To begin, place individual 28</w:t>
      </w:r>
      <w:r w:rsidR="00004C88">
        <w:t>-</w:t>
      </w:r>
      <w:r w:rsidRPr="009A3032">
        <w:t xml:space="preserve">millimeter gridded glass coverslips with a </w:t>
      </w:r>
      <w:r w:rsidR="009E10FA">
        <w:t>50-micrometer</w:t>
      </w:r>
      <w:r w:rsidRPr="009A3032">
        <w:t xml:space="preserve"> grid spacing into the wells of a 6-well plate </w:t>
      </w:r>
      <w:r w:rsidRPr="009A3032">
        <w:rPr>
          <w:b/>
          <w:bCs/>
        </w:rPr>
        <w:t>[1]</w:t>
      </w:r>
      <w:r w:rsidRPr="009A3032">
        <w:t>.</w:t>
      </w:r>
    </w:p>
    <w:p w14:paraId="2922BC43" w14:textId="17C05D9B" w:rsidR="00D81C8E" w:rsidRPr="007B5DA1" w:rsidRDefault="00D81C8E">
      <w:pPr>
        <w:pStyle w:val="ShotDescription"/>
        <w:numPr>
          <w:ilvl w:val="2"/>
          <w:numId w:val="2"/>
        </w:numPr>
        <w:rPr>
          <w:lang w:val="en-IN"/>
        </w:rPr>
      </w:pPr>
      <w:r w:rsidRPr="009A3032">
        <w:rPr>
          <w:lang w:val="en-IN"/>
        </w:rPr>
        <w:t xml:space="preserve">WIDE: Talent placing individual </w:t>
      </w:r>
      <w:proofErr w:type="gramStart"/>
      <w:r w:rsidRPr="009A3032">
        <w:rPr>
          <w:lang w:val="en-IN"/>
        </w:rPr>
        <w:t xml:space="preserve">28 </w:t>
      </w:r>
      <w:proofErr w:type="spellStart"/>
      <w:r w:rsidRPr="009A3032">
        <w:rPr>
          <w:lang w:val="en-IN"/>
        </w:rPr>
        <w:t>millimeter</w:t>
      </w:r>
      <w:proofErr w:type="spellEnd"/>
      <w:proofErr w:type="gramEnd"/>
      <w:r w:rsidRPr="009A3032">
        <w:rPr>
          <w:lang w:val="en-IN"/>
        </w:rPr>
        <w:t xml:space="preserve"> gridded glass coverslips into the wells of a 6-well plate.</w:t>
      </w:r>
      <w:r w:rsidR="00004C88">
        <w:rPr>
          <w:lang w:val="en-IN"/>
        </w:rPr>
        <w:t xml:space="preserve"> </w:t>
      </w:r>
      <w:r w:rsidR="00004C88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004C88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004C88">
        <w:rPr>
          <w:rFonts w:cstheme="minorHAnsi"/>
          <w:i/>
          <w:iCs/>
          <w:color w:val="0000FF"/>
          <w:lang w:val="en-IN"/>
        </w:rPr>
        <w:t>obtain CU shot as well for this shot</w:t>
      </w:r>
      <w:r w:rsidR="00004C88" w:rsidRPr="008E4564">
        <w:rPr>
          <w:rFonts w:cstheme="minorHAnsi"/>
          <w:i/>
          <w:iCs/>
          <w:color w:val="0000FF"/>
          <w:lang w:val="en-IN"/>
        </w:rPr>
        <w:t>.</w:t>
      </w:r>
    </w:p>
    <w:p w14:paraId="4BF35141" w14:textId="77777777" w:rsidR="007B5DA1" w:rsidRPr="009A3032" w:rsidRDefault="007B5DA1" w:rsidP="007B5DA1">
      <w:pPr>
        <w:pStyle w:val="ShotDescription"/>
        <w:ind w:firstLine="0"/>
        <w:rPr>
          <w:lang w:val="en-IN"/>
        </w:rPr>
      </w:pPr>
    </w:p>
    <w:p w14:paraId="349D197A" w14:textId="08578388" w:rsidR="00D81C8E" w:rsidRPr="009A3032" w:rsidRDefault="00D81C8E">
      <w:pPr>
        <w:pStyle w:val="Narration"/>
        <w:numPr>
          <w:ilvl w:val="1"/>
          <w:numId w:val="2"/>
        </w:numPr>
      </w:pPr>
      <w:r w:rsidRPr="009A3032">
        <w:t xml:space="preserve">Add 2 </w:t>
      </w:r>
      <w:proofErr w:type="spellStart"/>
      <w:r w:rsidRPr="009A3032">
        <w:t>milliliters</w:t>
      </w:r>
      <w:proofErr w:type="spellEnd"/>
      <w:r w:rsidRPr="009A3032">
        <w:t xml:space="preserve"> of complete medium and 200 microliters of the </w:t>
      </w:r>
      <w:r w:rsidR="00004C88">
        <w:t xml:space="preserve">prepared </w:t>
      </w:r>
      <w:r w:rsidR="00004C88" w:rsidRPr="00004C88">
        <w:t>OVCAR-8</w:t>
      </w:r>
      <w:r w:rsidR="00145874">
        <w:t xml:space="preserve"> </w:t>
      </w:r>
      <w:r w:rsidR="00145874" w:rsidRPr="009E03C6">
        <w:rPr>
          <w:i/>
          <w:iCs/>
          <w:color w:val="FF0000"/>
        </w:rPr>
        <w:t xml:space="preserve">(OHV-car </w:t>
      </w:r>
      <w:proofErr w:type="gramStart"/>
      <w:r w:rsidR="00145874" w:rsidRPr="009E03C6">
        <w:rPr>
          <w:i/>
          <w:iCs/>
          <w:color w:val="FF0000"/>
        </w:rPr>
        <w:t>eight)</w:t>
      </w:r>
      <w:r w:rsidR="00145874" w:rsidRPr="009E03C6">
        <w:rPr>
          <w:color w:val="FF0000"/>
        </w:rPr>
        <w:t xml:space="preserve"> </w:t>
      </w:r>
      <w:r w:rsidR="00004C88" w:rsidRPr="009E03C6">
        <w:rPr>
          <w:b/>
          <w:bCs/>
          <w:color w:val="FF0000"/>
        </w:rPr>
        <w:t xml:space="preserve"> </w:t>
      </w:r>
      <w:r w:rsidRPr="009A3032">
        <w:t>cell</w:t>
      </w:r>
      <w:proofErr w:type="gramEnd"/>
      <w:r w:rsidRPr="009A3032">
        <w:t xml:space="preserve"> suspension containing approximately 2 × 10⁵ cells to each well </w:t>
      </w:r>
      <w:r w:rsidRPr="009A3032">
        <w:rPr>
          <w:b/>
          <w:bCs/>
        </w:rPr>
        <w:t>[1]</w:t>
      </w:r>
      <w:r w:rsidRPr="009A3032">
        <w:t xml:space="preserve">. Gently rock the 6-well plate in an X pattern to evenly distribute the cells across the coverslip surface </w:t>
      </w:r>
      <w:r w:rsidRPr="009A3032">
        <w:rPr>
          <w:b/>
          <w:bCs/>
        </w:rPr>
        <w:t>[2]</w:t>
      </w:r>
      <w:r w:rsidRPr="009A3032">
        <w:t>.</w:t>
      </w:r>
    </w:p>
    <w:p w14:paraId="09E72D92" w14:textId="77777777" w:rsidR="00D81C8E" w:rsidRDefault="00D81C8E">
      <w:pPr>
        <w:pStyle w:val="ShotDescription"/>
        <w:numPr>
          <w:ilvl w:val="2"/>
          <w:numId w:val="2"/>
        </w:numPr>
        <w:rPr>
          <w:lang w:val="en-IN"/>
        </w:rPr>
      </w:pPr>
      <w:r w:rsidRPr="009A3032">
        <w:rPr>
          <w:lang w:val="en-IN"/>
        </w:rPr>
        <w:t>Talent adding complete medium and the cell suspension to a well of the 6-well plate.</w:t>
      </w:r>
    </w:p>
    <w:p w14:paraId="04CC0220" w14:textId="77777777" w:rsidR="00D81C8E" w:rsidRDefault="00D81C8E">
      <w:pPr>
        <w:pStyle w:val="ShotDescription"/>
        <w:numPr>
          <w:ilvl w:val="2"/>
          <w:numId w:val="2"/>
        </w:numPr>
        <w:rPr>
          <w:lang w:val="en-IN"/>
        </w:rPr>
      </w:pPr>
      <w:r w:rsidRPr="009A3032">
        <w:rPr>
          <w:lang w:val="en-IN"/>
        </w:rPr>
        <w:t>Talent gently rocking the 6-well plate in an X pattern.</w:t>
      </w:r>
    </w:p>
    <w:p w14:paraId="00C2A5BF" w14:textId="77777777" w:rsidR="007B5DA1" w:rsidRPr="009A3032" w:rsidRDefault="007B5DA1" w:rsidP="007B5DA1">
      <w:pPr>
        <w:pStyle w:val="ShotDescription"/>
        <w:ind w:firstLine="0"/>
        <w:rPr>
          <w:lang w:val="en-IN"/>
        </w:rPr>
      </w:pPr>
    </w:p>
    <w:p w14:paraId="217A2F10" w14:textId="77777777" w:rsidR="00D81C8E" w:rsidRPr="009A3032" w:rsidRDefault="00D81C8E">
      <w:pPr>
        <w:pStyle w:val="Narration"/>
        <w:numPr>
          <w:ilvl w:val="1"/>
          <w:numId w:val="2"/>
        </w:numPr>
      </w:pPr>
      <w:r w:rsidRPr="009A3032">
        <w:t xml:space="preserve">Incubate the cells for approximately 15 to 20 hours to allow cell attachment </w:t>
      </w:r>
      <w:r w:rsidRPr="009A3032">
        <w:rPr>
          <w:b/>
          <w:bCs/>
        </w:rPr>
        <w:t>[1]</w:t>
      </w:r>
      <w:r w:rsidRPr="009A3032">
        <w:t>.</w:t>
      </w:r>
    </w:p>
    <w:p w14:paraId="676C3D72" w14:textId="77777777" w:rsidR="00D81C8E" w:rsidRDefault="00D81C8E">
      <w:pPr>
        <w:pStyle w:val="ShotDescription"/>
        <w:numPr>
          <w:ilvl w:val="2"/>
          <w:numId w:val="2"/>
        </w:numPr>
        <w:rPr>
          <w:lang w:val="en-IN"/>
        </w:rPr>
      </w:pPr>
      <w:r w:rsidRPr="009A3032">
        <w:rPr>
          <w:lang w:val="en-IN"/>
        </w:rPr>
        <w:t>Talent placing the 6-well plate into the incubator.</w:t>
      </w:r>
    </w:p>
    <w:p w14:paraId="048DF51D" w14:textId="77777777" w:rsidR="007B5DA1" w:rsidRPr="009A3032" w:rsidRDefault="007B5DA1" w:rsidP="007B5DA1">
      <w:pPr>
        <w:pStyle w:val="ShotDescription"/>
        <w:ind w:firstLine="0"/>
        <w:rPr>
          <w:lang w:val="en-IN"/>
        </w:rPr>
      </w:pPr>
    </w:p>
    <w:p w14:paraId="3E7E26F0" w14:textId="4747FE6E" w:rsidR="00D81C8E" w:rsidRPr="009A3032" w:rsidRDefault="00D81C8E">
      <w:pPr>
        <w:pStyle w:val="Narration"/>
        <w:numPr>
          <w:ilvl w:val="1"/>
          <w:numId w:val="2"/>
        </w:numPr>
      </w:pPr>
      <w:r w:rsidRPr="009A3032">
        <w:t xml:space="preserve">Prepare the isotonic ammonium </w:t>
      </w:r>
      <w:proofErr w:type="spellStart"/>
      <w:r w:rsidRPr="009A3032">
        <w:t>formate</w:t>
      </w:r>
      <w:proofErr w:type="spellEnd"/>
      <w:r w:rsidRPr="009A3032">
        <w:t xml:space="preserve"> wash buffer immediately before use by weighing 0.45 grams of ammonium </w:t>
      </w:r>
      <w:proofErr w:type="spellStart"/>
      <w:r w:rsidRPr="009A3032">
        <w:t>formate</w:t>
      </w:r>
      <w:proofErr w:type="spellEnd"/>
      <w:r w:rsidR="009E10FA">
        <w:t xml:space="preserve"> </w:t>
      </w:r>
      <w:r w:rsidR="009E10FA" w:rsidRPr="00EC37F2">
        <w:rPr>
          <w:b/>
          <w:bCs/>
        </w:rPr>
        <w:t>[1]</w:t>
      </w:r>
      <w:r w:rsidRPr="009A3032">
        <w:t xml:space="preserve"> and dissolving it in 50 </w:t>
      </w:r>
      <w:proofErr w:type="spellStart"/>
      <w:r w:rsidRPr="009A3032">
        <w:t>milliliters</w:t>
      </w:r>
      <w:proofErr w:type="spellEnd"/>
      <w:r w:rsidRPr="009A3032">
        <w:t xml:space="preserve"> of </w:t>
      </w:r>
      <w:r w:rsidR="00004C88">
        <w:t xml:space="preserve">LC/MS </w:t>
      </w:r>
      <w:r w:rsidR="00004C88" w:rsidRPr="00004C88">
        <w:rPr>
          <w:i/>
          <w:iCs/>
          <w:color w:val="EE0000"/>
        </w:rPr>
        <w:t xml:space="preserve">(L-C-M-S) </w:t>
      </w:r>
      <w:r w:rsidRPr="009A3032">
        <w:t xml:space="preserve">grade water to obtain a final ammonium </w:t>
      </w:r>
      <w:proofErr w:type="spellStart"/>
      <w:r w:rsidRPr="009A3032">
        <w:t>formate</w:t>
      </w:r>
      <w:proofErr w:type="spellEnd"/>
      <w:r w:rsidRPr="009A3032">
        <w:t xml:space="preserve"> concentration of 0.14 molar </w:t>
      </w:r>
      <w:r w:rsidRPr="009A3032">
        <w:rPr>
          <w:b/>
          <w:bCs/>
        </w:rPr>
        <w:t>[1]</w:t>
      </w:r>
      <w:r w:rsidRPr="009A3032">
        <w:t xml:space="preserve">. Do not adjust the </w:t>
      </w:r>
      <w:r w:rsidR="00075E4C">
        <w:t>solution's pH</w:t>
      </w:r>
      <w:r w:rsidRPr="009A3032">
        <w:t xml:space="preserve"> </w:t>
      </w:r>
      <w:r w:rsidRPr="009A3032">
        <w:rPr>
          <w:b/>
          <w:bCs/>
        </w:rPr>
        <w:t>[2]</w:t>
      </w:r>
      <w:r w:rsidRPr="009A3032">
        <w:t>.</w:t>
      </w:r>
    </w:p>
    <w:p w14:paraId="12F562B6" w14:textId="77777777" w:rsidR="009E10FA" w:rsidRDefault="00D81C8E">
      <w:pPr>
        <w:pStyle w:val="ShotDescription"/>
        <w:numPr>
          <w:ilvl w:val="2"/>
          <w:numId w:val="2"/>
        </w:numPr>
        <w:rPr>
          <w:lang w:val="en-IN"/>
        </w:rPr>
      </w:pPr>
      <w:r w:rsidRPr="009A3032">
        <w:rPr>
          <w:lang w:val="en-IN"/>
        </w:rPr>
        <w:t xml:space="preserve">Talent weighing 0.45 grams of ammonium </w:t>
      </w:r>
      <w:proofErr w:type="spellStart"/>
      <w:r w:rsidRPr="009A3032">
        <w:rPr>
          <w:lang w:val="en-IN"/>
        </w:rPr>
        <w:t>formate</w:t>
      </w:r>
      <w:proofErr w:type="spellEnd"/>
    </w:p>
    <w:p w14:paraId="08A8ADF1" w14:textId="76E592FA" w:rsidR="00D81C8E" w:rsidRPr="009E10FA" w:rsidRDefault="009E10FA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</w:t>
      </w:r>
      <w:r w:rsidR="00D81C8E" w:rsidRPr="009A3032">
        <w:rPr>
          <w:lang w:val="en-IN"/>
        </w:rPr>
        <w:t xml:space="preserve">dissolving </w:t>
      </w:r>
      <w:r w:rsidRPr="009A3032">
        <w:rPr>
          <w:lang w:val="en-IN"/>
        </w:rPr>
        <w:t xml:space="preserve">ammonium </w:t>
      </w:r>
      <w:proofErr w:type="spellStart"/>
      <w:r w:rsidRPr="009A3032">
        <w:rPr>
          <w:lang w:val="en-IN"/>
        </w:rPr>
        <w:t>formate</w:t>
      </w:r>
      <w:proofErr w:type="spellEnd"/>
      <w:r w:rsidR="00D81C8E" w:rsidRPr="009E10FA">
        <w:rPr>
          <w:lang w:val="en-IN"/>
        </w:rPr>
        <w:t xml:space="preserve"> in 50 </w:t>
      </w:r>
      <w:proofErr w:type="spellStart"/>
      <w:r w:rsidR="00D81C8E" w:rsidRPr="009E10FA">
        <w:rPr>
          <w:lang w:val="en-IN"/>
        </w:rPr>
        <w:t>milliliters</w:t>
      </w:r>
      <w:proofErr w:type="spellEnd"/>
      <w:r w:rsidR="00D81C8E" w:rsidRPr="009E10FA">
        <w:rPr>
          <w:lang w:val="en-IN"/>
        </w:rPr>
        <w:t xml:space="preserve"> of liquid chromatography/mass spectrometry-grade water.</w:t>
      </w:r>
    </w:p>
    <w:p w14:paraId="4A25A77B" w14:textId="77777777" w:rsidR="00D81C8E" w:rsidRDefault="00D81C8E">
      <w:pPr>
        <w:pStyle w:val="ShotDescription"/>
        <w:numPr>
          <w:ilvl w:val="2"/>
          <w:numId w:val="2"/>
        </w:numPr>
        <w:rPr>
          <w:lang w:val="en-IN"/>
        </w:rPr>
      </w:pPr>
      <w:r w:rsidRPr="009A3032">
        <w:rPr>
          <w:lang w:val="en-IN"/>
        </w:rPr>
        <w:t xml:space="preserve">Shot of the prepared ammonium </w:t>
      </w:r>
      <w:proofErr w:type="spellStart"/>
      <w:r w:rsidRPr="009A3032">
        <w:rPr>
          <w:lang w:val="en-IN"/>
        </w:rPr>
        <w:t>formate</w:t>
      </w:r>
      <w:proofErr w:type="spellEnd"/>
      <w:r w:rsidRPr="009A3032">
        <w:rPr>
          <w:lang w:val="en-IN"/>
        </w:rPr>
        <w:t xml:space="preserve"> solution.</w:t>
      </w:r>
    </w:p>
    <w:p w14:paraId="27063F1D" w14:textId="77777777" w:rsidR="007B5DA1" w:rsidRPr="009A3032" w:rsidRDefault="007B5DA1" w:rsidP="007B5DA1">
      <w:pPr>
        <w:pStyle w:val="ShotDescription"/>
        <w:ind w:firstLine="0"/>
        <w:rPr>
          <w:lang w:val="en-IN"/>
        </w:rPr>
      </w:pPr>
    </w:p>
    <w:p w14:paraId="2196E49D" w14:textId="0C4C721B" w:rsidR="00D81C8E" w:rsidRPr="009A3032" w:rsidRDefault="00145874">
      <w:pPr>
        <w:pStyle w:val="Narration"/>
        <w:numPr>
          <w:ilvl w:val="1"/>
          <w:numId w:val="2"/>
        </w:numPr>
      </w:pPr>
      <w:r>
        <w:t xml:space="preserve">In a new 6-well plate, add 2 </w:t>
      </w:r>
      <w:proofErr w:type="spellStart"/>
      <w:r>
        <w:t>milliliters</w:t>
      </w:r>
      <w:proofErr w:type="spellEnd"/>
      <w:r>
        <w:t xml:space="preserve"> of the prepared ammonium </w:t>
      </w:r>
      <w:proofErr w:type="spellStart"/>
      <w:r>
        <w:t>formate</w:t>
      </w:r>
      <w:proofErr w:type="spellEnd"/>
      <w:r>
        <w:t xml:space="preserve"> solution into 2 wells</w:t>
      </w:r>
      <w:r w:rsidR="00D81C8E" w:rsidRPr="009A3032">
        <w:t xml:space="preserve"> </w:t>
      </w:r>
      <w:r w:rsidR="00D81C8E" w:rsidRPr="009A3032">
        <w:rPr>
          <w:b/>
          <w:bCs/>
        </w:rPr>
        <w:t>[1]</w:t>
      </w:r>
      <w:r w:rsidR="00D81C8E" w:rsidRPr="009A3032">
        <w:t xml:space="preserve">. </w:t>
      </w:r>
    </w:p>
    <w:p w14:paraId="34CD2717" w14:textId="30BAC715" w:rsidR="00D81C8E" w:rsidRDefault="00D81C8E">
      <w:pPr>
        <w:pStyle w:val="ShotDescription"/>
        <w:numPr>
          <w:ilvl w:val="2"/>
          <w:numId w:val="2"/>
        </w:numPr>
        <w:rPr>
          <w:lang w:val="en-IN"/>
        </w:rPr>
      </w:pPr>
      <w:r w:rsidRPr="009A3032">
        <w:rPr>
          <w:lang w:val="en-IN"/>
        </w:rPr>
        <w:lastRenderedPageBreak/>
        <w:t xml:space="preserve">Talent </w:t>
      </w:r>
      <w:r w:rsidR="00145874">
        <w:rPr>
          <w:lang w:val="en-IN"/>
        </w:rPr>
        <w:t xml:space="preserve">adding 2 </w:t>
      </w:r>
      <w:proofErr w:type="spellStart"/>
      <w:r w:rsidR="00E96F3A">
        <w:rPr>
          <w:lang w:val="en-IN"/>
        </w:rPr>
        <w:t>milliliters</w:t>
      </w:r>
      <w:proofErr w:type="spellEnd"/>
      <w:r w:rsidR="00145874">
        <w:rPr>
          <w:lang w:val="en-IN"/>
        </w:rPr>
        <w:t xml:space="preserve"> of ammonium </w:t>
      </w:r>
      <w:proofErr w:type="spellStart"/>
      <w:r w:rsidR="00145874">
        <w:rPr>
          <w:lang w:val="en-IN"/>
        </w:rPr>
        <w:t>formate</w:t>
      </w:r>
      <w:proofErr w:type="spellEnd"/>
      <w:r w:rsidR="00145874">
        <w:rPr>
          <w:lang w:val="en-IN"/>
        </w:rPr>
        <w:t xml:space="preserve"> solution into 2 wells</w:t>
      </w:r>
      <w:r w:rsidRPr="009A3032">
        <w:rPr>
          <w:lang w:val="en-IN"/>
        </w:rPr>
        <w:t>.</w:t>
      </w:r>
    </w:p>
    <w:p w14:paraId="5B8054DE" w14:textId="3A8A8807" w:rsidR="00D81C8E" w:rsidRPr="009A3032" w:rsidRDefault="00D81C8E">
      <w:pPr>
        <w:pStyle w:val="Narration"/>
        <w:numPr>
          <w:ilvl w:val="1"/>
          <w:numId w:val="2"/>
        </w:numPr>
      </w:pPr>
      <w:r w:rsidRPr="009A3032">
        <w:t xml:space="preserve">Using sterile forceps, gently lift each coverslip containing adherent cells from the well while maintaining the cell-coated surface facing upward </w:t>
      </w:r>
      <w:r w:rsidRPr="009A3032">
        <w:rPr>
          <w:b/>
          <w:bCs/>
        </w:rPr>
        <w:t>[1]</w:t>
      </w:r>
      <w:r w:rsidRPr="009A3032">
        <w:t xml:space="preserve">. Briefly place the coverslip </w:t>
      </w:r>
      <w:r w:rsidR="00EC37F2">
        <w:t xml:space="preserve">into </w:t>
      </w:r>
      <w:r w:rsidR="004F1D1A">
        <w:t>the</w:t>
      </w:r>
      <w:r w:rsidR="00EC37F2">
        <w:t xml:space="preserve"> separate well pre-filled with 2 </w:t>
      </w:r>
      <w:proofErr w:type="spellStart"/>
      <w:r w:rsidR="00EC37F2">
        <w:t>milliliters</w:t>
      </w:r>
      <w:proofErr w:type="spellEnd"/>
      <w:r w:rsidR="00EC37F2">
        <w:t xml:space="preserve"> of cold 0.9% ammonium </w:t>
      </w:r>
      <w:proofErr w:type="spellStart"/>
      <w:r w:rsidR="00EC37F2">
        <w:t>formate</w:t>
      </w:r>
      <w:proofErr w:type="spellEnd"/>
      <w:r w:rsidR="00EC37F2">
        <w:t xml:space="preserve"> solution for 2 to 3 seconds </w:t>
      </w:r>
      <w:r w:rsidR="00EC37F2" w:rsidRPr="00EC37F2">
        <w:rPr>
          <w:b/>
          <w:bCs/>
        </w:rPr>
        <w:t>[2]</w:t>
      </w:r>
      <w:r w:rsidRPr="00EC37F2">
        <w:rPr>
          <w:b/>
          <w:bCs/>
        </w:rPr>
        <w:t>.</w:t>
      </w:r>
    </w:p>
    <w:p w14:paraId="65449EAA" w14:textId="77777777" w:rsidR="00D81C8E" w:rsidRDefault="00D81C8E">
      <w:pPr>
        <w:pStyle w:val="ShotDescription"/>
        <w:numPr>
          <w:ilvl w:val="2"/>
          <w:numId w:val="2"/>
        </w:numPr>
        <w:rPr>
          <w:lang w:val="en-IN"/>
        </w:rPr>
      </w:pPr>
      <w:r w:rsidRPr="009A3032">
        <w:rPr>
          <w:lang w:val="en-IN"/>
        </w:rPr>
        <w:t>Talent lifting a coverslip with adherent cells using sterile forceps while keeping the cell-coated surface facing upward.</w:t>
      </w:r>
    </w:p>
    <w:p w14:paraId="1487CDAE" w14:textId="77777777" w:rsidR="00D81C8E" w:rsidRPr="009A3032" w:rsidRDefault="00D81C8E">
      <w:pPr>
        <w:pStyle w:val="ShotDescription"/>
        <w:numPr>
          <w:ilvl w:val="2"/>
          <w:numId w:val="2"/>
        </w:numPr>
        <w:rPr>
          <w:lang w:val="en-IN"/>
        </w:rPr>
      </w:pPr>
      <w:r w:rsidRPr="009A3032">
        <w:rPr>
          <w:lang w:val="en-IN"/>
        </w:rPr>
        <w:t xml:space="preserve">Talent placing the coverslip into a separate well containing cold 0.9% ammonium </w:t>
      </w:r>
      <w:proofErr w:type="spellStart"/>
      <w:r w:rsidRPr="009A3032">
        <w:rPr>
          <w:lang w:val="en-IN"/>
        </w:rPr>
        <w:t>formate</w:t>
      </w:r>
      <w:proofErr w:type="spellEnd"/>
      <w:r w:rsidRPr="009A3032">
        <w:rPr>
          <w:lang w:val="en-IN"/>
        </w:rPr>
        <w:t xml:space="preserve"> solution.</w:t>
      </w:r>
    </w:p>
    <w:p w14:paraId="38EA5198" w14:textId="2C232F0B" w:rsidR="00D81C8E" w:rsidRPr="009A3032" w:rsidRDefault="00D81C8E">
      <w:pPr>
        <w:pStyle w:val="Narration"/>
        <w:numPr>
          <w:ilvl w:val="1"/>
          <w:numId w:val="2"/>
        </w:numPr>
      </w:pPr>
      <w:r w:rsidRPr="009A3032">
        <w:t xml:space="preserve">Repeat the rinsing process for a total of two rinses using fresh ammonium </w:t>
      </w:r>
      <w:proofErr w:type="spellStart"/>
      <w:r w:rsidRPr="009A3032">
        <w:t>formate</w:t>
      </w:r>
      <w:proofErr w:type="spellEnd"/>
      <w:r w:rsidRPr="009A3032">
        <w:t xml:space="preserve"> solution for each rinse </w:t>
      </w:r>
      <w:r w:rsidRPr="009A3032">
        <w:rPr>
          <w:b/>
          <w:bCs/>
        </w:rPr>
        <w:t>[1]</w:t>
      </w:r>
      <w:r w:rsidRPr="009A3032">
        <w:t xml:space="preserve">. After the final rinse, remove the coverslip from the ammonium </w:t>
      </w:r>
      <w:proofErr w:type="spellStart"/>
      <w:r w:rsidRPr="009A3032">
        <w:t>formate</w:t>
      </w:r>
      <w:proofErr w:type="spellEnd"/>
      <w:r w:rsidRPr="009A3032">
        <w:t xml:space="preserve"> solution and allow it to air dry </w:t>
      </w:r>
      <w:r w:rsidR="00145874">
        <w:t>on a glass slide</w:t>
      </w:r>
      <w:r w:rsidR="00E96F3A">
        <w:t xml:space="preserve"> [1]</w:t>
      </w:r>
      <w:r w:rsidR="00145874">
        <w:t xml:space="preserve"> </w:t>
      </w:r>
      <w:r w:rsidRPr="009A3032">
        <w:t xml:space="preserve">at room temperature in a chemical fume hood for approximately 20 to 30 minutes before </w:t>
      </w:r>
      <w:r w:rsidR="00E96F3A">
        <w:t xml:space="preserve">DESI </w:t>
      </w:r>
      <w:r w:rsidR="00E96F3A" w:rsidRPr="00004C88">
        <w:rPr>
          <w:i/>
          <w:iCs/>
          <w:color w:val="EE0000"/>
        </w:rPr>
        <w:t>(</w:t>
      </w:r>
      <w:r w:rsidR="00E96F3A">
        <w:rPr>
          <w:i/>
          <w:iCs/>
          <w:color w:val="EE0000"/>
        </w:rPr>
        <w:t>D</w:t>
      </w:r>
      <w:r w:rsidR="00E96F3A" w:rsidRPr="00004C88">
        <w:rPr>
          <w:i/>
          <w:iCs/>
          <w:color w:val="EE0000"/>
        </w:rPr>
        <w:t>E</w:t>
      </w:r>
      <w:r w:rsidR="00E96F3A">
        <w:rPr>
          <w:i/>
          <w:iCs/>
          <w:color w:val="EE0000"/>
        </w:rPr>
        <w:t>H-see</w:t>
      </w:r>
      <w:r w:rsidR="00E96F3A" w:rsidRPr="00004C88">
        <w:rPr>
          <w:i/>
          <w:iCs/>
          <w:color w:val="EE0000"/>
        </w:rPr>
        <w:t>)</w:t>
      </w:r>
      <w:r w:rsidR="00E96F3A">
        <w:t xml:space="preserve"> </w:t>
      </w:r>
      <w:r w:rsidRPr="009A3032">
        <w:t xml:space="preserve">mass spectrometry imaging analysis </w:t>
      </w:r>
      <w:r w:rsidRPr="009A3032">
        <w:rPr>
          <w:b/>
          <w:bCs/>
        </w:rPr>
        <w:t>[3]</w:t>
      </w:r>
      <w:r w:rsidRPr="009A3032">
        <w:t>.</w:t>
      </w:r>
    </w:p>
    <w:p w14:paraId="104915B4" w14:textId="77777777" w:rsidR="00D81C8E" w:rsidRDefault="00D81C8E">
      <w:pPr>
        <w:pStyle w:val="ShotDescription"/>
        <w:numPr>
          <w:ilvl w:val="2"/>
          <w:numId w:val="2"/>
        </w:numPr>
        <w:rPr>
          <w:lang w:val="en-IN"/>
        </w:rPr>
      </w:pPr>
      <w:r w:rsidRPr="009A3032">
        <w:rPr>
          <w:lang w:val="en-IN"/>
        </w:rPr>
        <w:t xml:space="preserve">Talent transferring the coverslip into a fresh ammonium </w:t>
      </w:r>
      <w:proofErr w:type="spellStart"/>
      <w:r w:rsidRPr="009A3032">
        <w:rPr>
          <w:lang w:val="en-IN"/>
        </w:rPr>
        <w:t>formate</w:t>
      </w:r>
      <w:proofErr w:type="spellEnd"/>
      <w:r w:rsidRPr="009A3032">
        <w:rPr>
          <w:lang w:val="en-IN"/>
        </w:rPr>
        <w:t xml:space="preserve"> solution for an additional rinse.</w:t>
      </w:r>
    </w:p>
    <w:p w14:paraId="5ED259EE" w14:textId="03BBA55A" w:rsidR="00D81C8E" w:rsidRDefault="00D81C8E">
      <w:pPr>
        <w:pStyle w:val="ShotDescription"/>
        <w:numPr>
          <w:ilvl w:val="2"/>
          <w:numId w:val="2"/>
        </w:numPr>
        <w:rPr>
          <w:lang w:val="en-IN"/>
        </w:rPr>
      </w:pPr>
      <w:r w:rsidRPr="009A3032">
        <w:rPr>
          <w:lang w:val="en-IN"/>
        </w:rPr>
        <w:t xml:space="preserve">Talent removing the coverslip from the ammonium </w:t>
      </w:r>
      <w:proofErr w:type="spellStart"/>
      <w:r w:rsidRPr="009A3032">
        <w:rPr>
          <w:lang w:val="en-IN"/>
        </w:rPr>
        <w:t>formate</w:t>
      </w:r>
      <w:proofErr w:type="spellEnd"/>
      <w:r w:rsidRPr="009A3032">
        <w:rPr>
          <w:lang w:val="en-IN"/>
        </w:rPr>
        <w:t xml:space="preserve"> solution a</w:t>
      </w:r>
      <w:r w:rsidR="004F1D1A">
        <w:rPr>
          <w:lang w:val="en-IN"/>
        </w:rPr>
        <w:t>nd keeping it on a glass slide</w:t>
      </w:r>
      <w:r w:rsidRPr="009A3032">
        <w:rPr>
          <w:lang w:val="en-IN"/>
        </w:rPr>
        <w:t>.</w:t>
      </w:r>
    </w:p>
    <w:p w14:paraId="46D0DA80" w14:textId="06F863CA" w:rsidR="00D81C8E" w:rsidRDefault="00D81C8E">
      <w:pPr>
        <w:pStyle w:val="ShotDescription"/>
        <w:numPr>
          <w:ilvl w:val="2"/>
          <w:numId w:val="2"/>
        </w:numPr>
        <w:rPr>
          <w:lang w:val="en-IN"/>
        </w:rPr>
      </w:pPr>
      <w:r w:rsidRPr="009A3032">
        <w:rPr>
          <w:lang w:val="en-IN"/>
        </w:rPr>
        <w:t xml:space="preserve">Talent placing the </w:t>
      </w:r>
      <w:r w:rsidR="004F1D1A">
        <w:rPr>
          <w:lang w:val="en-IN"/>
        </w:rPr>
        <w:t>glass slide</w:t>
      </w:r>
      <w:r w:rsidRPr="009A3032">
        <w:rPr>
          <w:lang w:val="en-IN"/>
        </w:rPr>
        <w:t xml:space="preserve"> in a chemical fume hood for air drying.</w:t>
      </w:r>
    </w:p>
    <w:p w14:paraId="3C7C14B7" w14:textId="77777777" w:rsidR="007B5DA1" w:rsidRDefault="007B5DA1" w:rsidP="007B5DA1">
      <w:pPr>
        <w:pStyle w:val="ShotDescription"/>
        <w:ind w:firstLine="0"/>
        <w:rPr>
          <w:lang w:val="en-IN"/>
        </w:rPr>
      </w:pPr>
    </w:p>
    <w:p w14:paraId="4DF652C8" w14:textId="1739FD0F" w:rsidR="00004C88" w:rsidRPr="00B14DCB" w:rsidRDefault="00004C88">
      <w:pPr>
        <w:pStyle w:val="ShotDescription"/>
        <w:numPr>
          <w:ilvl w:val="0"/>
          <w:numId w:val="2"/>
        </w:numPr>
        <w:rPr>
          <w:lang w:val="en-IN"/>
        </w:rPr>
      </w:pPr>
      <w:r w:rsidRPr="00004C88">
        <w:rPr>
          <w:b/>
          <w:bCs/>
        </w:rPr>
        <w:t>Assembl</w:t>
      </w:r>
      <w:r w:rsidR="00AC4D1F">
        <w:rPr>
          <w:b/>
          <w:bCs/>
        </w:rPr>
        <w:t>y of</w:t>
      </w:r>
      <w:r w:rsidRPr="00004C88">
        <w:rPr>
          <w:b/>
          <w:bCs/>
        </w:rPr>
        <w:t xml:space="preserve"> the DESI </w:t>
      </w:r>
      <w:r w:rsidR="00702E9D">
        <w:rPr>
          <w:b/>
          <w:bCs/>
        </w:rPr>
        <w:t>S</w:t>
      </w:r>
      <w:r w:rsidRPr="00004C88">
        <w:rPr>
          <w:b/>
          <w:bCs/>
        </w:rPr>
        <w:t xml:space="preserve">prayer and Orbitrap </w:t>
      </w:r>
      <w:r w:rsidR="00702E9D">
        <w:rPr>
          <w:b/>
          <w:bCs/>
        </w:rPr>
        <w:t>I</w:t>
      </w:r>
      <w:r w:rsidRPr="00004C88">
        <w:rPr>
          <w:b/>
          <w:bCs/>
        </w:rPr>
        <w:t xml:space="preserve">nterface </w:t>
      </w:r>
    </w:p>
    <w:p w14:paraId="45C208E2" w14:textId="5B168A75" w:rsidR="00AF5F1E" w:rsidRPr="009A3032" w:rsidRDefault="00AF5F1E">
      <w:pPr>
        <w:pStyle w:val="Narration"/>
        <w:numPr>
          <w:ilvl w:val="1"/>
          <w:numId w:val="3"/>
        </w:numPr>
      </w:pPr>
      <w:r w:rsidRPr="009A3032">
        <w:t xml:space="preserve">Install a custom-fabricated stainless-steel ion transfer tube designed to match the Orbitrap ion source inlet </w:t>
      </w:r>
      <w:r w:rsidRPr="009A3032">
        <w:rPr>
          <w:b/>
          <w:bCs/>
        </w:rPr>
        <w:t>[1]</w:t>
      </w:r>
      <w:r w:rsidRPr="009A3032">
        <w:t xml:space="preserve">. </w:t>
      </w:r>
      <w:r w:rsidRPr="00AD558C">
        <w:rPr>
          <w:strike/>
        </w:rPr>
        <w:t xml:space="preserve">Position the ion transfer tube so that it aligns directly with the Orbitrap inlet while extending sufficiently to allow unobstructed access to the DESI plume </w:t>
      </w:r>
      <w:r w:rsidRPr="00AD558C">
        <w:rPr>
          <w:b/>
          <w:bCs/>
          <w:strike/>
        </w:rPr>
        <w:t>[2]</w:t>
      </w:r>
      <w:r w:rsidRPr="009A3032">
        <w:t>.</w:t>
      </w:r>
      <w:r>
        <w:t xml:space="preserve">   </w:t>
      </w:r>
      <w:r w:rsidRPr="00AF5F1E">
        <w:rPr>
          <w:color w:val="auto"/>
          <w:highlight w:val="green"/>
        </w:rPr>
        <w:t xml:space="preserve">NOTE: This shot is moved here as per </w:t>
      </w:r>
      <w:proofErr w:type="gramStart"/>
      <w:r w:rsidRPr="00AF5F1E">
        <w:rPr>
          <w:color w:val="auto"/>
          <w:highlight w:val="green"/>
        </w:rPr>
        <w:t>authors</w:t>
      </w:r>
      <w:proofErr w:type="gramEnd"/>
      <w:r w:rsidRPr="00AF5F1E">
        <w:rPr>
          <w:color w:val="auto"/>
          <w:highlight w:val="green"/>
        </w:rPr>
        <w:t xml:space="preserve"> reque</w:t>
      </w:r>
      <w:r w:rsidRPr="00AD558C">
        <w:rPr>
          <w:color w:val="auto"/>
          <w:highlight w:val="green"/>
        </w:rPr>
        <w:t>st</w:t>
      </w:r>
      <w:r w:rsidR="00AD558C" w:rsidRPr="00AD558C">
        <w:rPr>
          <w:color w:val="auto"/>
          <w:highlight w:val="green"/>
        </w:rPr>
        <w:t>. The VO for the deleted shot is removed</w:t>
      </w:r>
    </w:p>
    <w:p w14:paraId="3FDB9E98" w14:textId="77777777" w:rsidR="00AF5F1E" w:rsidRDefault="00AF5F1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installing the custom-fabricated stainless-steel ion transfer tube onto the Orbitrap ion source inlet.</w:t>
      </w:r>
    </w:p>
    <w:p w14:paraId="675FF48C" w14:textId="2569F34D" w:rsidR="00AF5F1E" w:rsidRPr="00AD558C" w:rsidRDefault="00AF5F1E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AD558C">
        <w:rPr>
          <w:strike/>
          <w:lang w:val="en-IN"/>
        </w:rPr>
        <w:t>Talent aligning the ion transfer tube with the Orbitrap inlet while maintaining unobstructed access for the desorption electrospray ionization plume.</w:t>
      </w:r>
      <w:r w:rsidR="00AD558C">
        <w:rPr>
          <w:lang w:val="en-IN"/>
        </w:rPr>
        <w:t xml:space="preserve"> </w:t>
      </w:r>
      <w:r w:rsidR="00AD558C" w:rsidRPr="00AD558C">
        <w:rPr>
          <w:highlight w:val="green"/>
          <w:lang w:val="en-IN"/>
        </w:rPr>
        <w:t>NOTE: Not filmed</w:t>
      </w:r>
    </w:p>
    <w:p w14:paraId="111DA862" w14:textId="77777777" w:rsidR="00AF5F1E" w:rsidRPr="00AF5F1E" w:rsidRDefault="00AF5F1E" w:rsidP="00AF5F1E">
      <w:pPr>
        <w:pStyle w:val="Narration"/>
        <w:rPr>
          <w:lang w:val="en-IN"/>
        </w:rPr>
      </w:pPr>
    </w:p>
    <w:p w14:paraId="555B2E93" w14:textId="3E4250AC" w:rsidR="00D81C8E" w:rsidRPr="009A3032" w:rsidRDefault="00B14DCB">
      <w:pPr>
        <w:pStyle w:val="Narration"/>
        <w:numPr>
          <w:ilvl w:val="1"/>
          <w:numId w:val="4"/>
        </w:numPr>
      </w:pPr>
      <w:r>
        <w:rPr>
          <w:lang w:val="en-US"/>
        </w:rPr>
        <w:t>M</w:t>
      </w:r>
      <w:proofErr w:type="spellStart"/>
      <w:r w:rsidR="00D81C8E" w:rsidRPr="009A3032">
        <w:t>ount</w:t>
      </w:r>
      <w:proofErr w:type="spellEnd"/>
      <w:r w:rsidR="00D81C8E" w:rsidRPr="009A3032">
        <w:t xml:space="preserve"> the</w:t>
      </w:r>
      <w:r w:rsidR="00004C88">
        <w:t xml:space="preserve"> DESI </w:t>
      </w:r>
      <w:r w:rsidR="00D81C8E" w:rsidRPr="009A3032">
        <w:t>sprayer</w:t>
      </w:r>
      <w:r w:rsidR="00004C88">
        <w:t xml:space="preserve"> </w:t>
      </w:r>
      <w:r w:rsidR="00934731">
        <w:t>to the</w:t>
      </w:r>
      <w:r w:rsidR="00D81C8E" w:rsidRPr="009A3032">
        <w:t xml:space="preserve"> setup consisting of the customized </w:t>
      </w:r>
      <w:r w:rsidR="00702E9D">
        <w:t xml:space="preserve">FAIMS </w:t>
      </w:r>
      <w:r w:rsidR="00702E9D" w:rsidRPr="00702E9D">
        <w:rPr>
          <w:i/>
          <w:iCs/>
          <w:color w:val="EE0000"/>
        </w:rPr>
        <w:t>(FA</w:t>
      </w:r>
      <w:r w:rsidR="00145874">
        <w:rPr>
          <w:i/>
          <w:iCs/>
          <w:color w:val="EE0000"/>
        </w:rPr>
        <w:t>ME</w:t>
      </w:r>
      <w:r w:rsidR="00702E9D" w:rsidRPr="00702E9D">
        <w:rPr>
          <w:i/>
          <w:iCs/>
          <w:color w:val="EE0000"/>
        </w:rPr>
        <w:t>S)</w:t>
      </w:r>
      <w:r w:rsidR="00D81C8E" w:rsidRPr="009A3032">
        <w:t xml:space="preserve"> frame, motorized XYZ stage, gas regulator,</w:t>
      </w:r>
      <w:r w:rsidR="00622F85">
        <w:t xml:space="preserve"> an </w:t>
      </w:r>
      <w:r w:rsidR="00D81C8E" w:rsidRPr="009A3032">
        <w:t>optical breadboard</w:t>
      </w:r>
      <w:r w:rsidR="00622F85">
        <w:t xml:space="preserve">, and </w:t>
      </w:r>
      <w:r w:rsidR="00622F85" w:rsidRPr="009A3032">
        <w:t>a CONEX-MFACC</w:t>
      </w:r>
      <w:r w:rsidR="00622F85">
        <w:t xml:space="preserve"> </w:t>
      </w:r>
      <w:r w:rsidR="00622F85" w:rsidRPr="009A4424">
        <w:rPr>
          <w:i/>
          <w:iCs/>
          <w:color w:val="FF0000"/>
        </w:rPr>
        <w:t>(</w:t>
      </w:r>
      <w:r w:rsidR="00622F85" w:rsidRPr="009A4424">
        <w:rPr>
          <w:i/>
          <w:iCs/>
          <w:color w:val="FF0000"/>
          <w:lang w:val="en-US"/>
        </w:rPr>
        <w:t>KOH-necks M-</w:t>
      </w:r>
      <w:proofErr w:type="spellStart"/>
      <w:r w:rsidR="00622F85" w:rsidRPr="009A4424">
        <w:rPr>
          <w:i/>
          <w:iCs/>
          <w:color w:val="FF0000"/>
          <w:lang w:val="en-US"/>
        </w:rPr>
        <w:t>fack</w:t>
      </w:r>
      <w:proofErr w:type="spellEnd"/>
      <w:r w:rsidR="00622F85" w:rsidRPr="009A4424">
        <w:rPr>
          <w:i/>
          <w:iCs/>
          <w:color w:val="FF0000"/>
          <w:lang w:val="en-US"/>
        </w:rPr>
        <w:t>)</w:t>
      </w:r>
      <w:r w:rsidR="00622F85" w:rsidRPr="009A4424">
        <w:rPr>
          <w:color w:val="FF0000"/>
        </w:rPr>
        <w:t xml:space="preserve"> </w:t>
      </w:r>
      <w:r w:rsidR="00622F85" w:rsidRPr="009A3032">
        <w:t>controller</w:t>
      </w:r>
      <w:r w:rsidR="00D81C8E" w:rsidRPr="009A3032">
        <w:t xml:space="preserve"> </w:t>
      </w:r>
      <w:r w:rsidR="00D81C8E" w:rsidRPr="009A3032">
        <w:rPr>
          <w:b/>
          <w:bCs/>
        </w:rPr>
        <w:t>[1]</w:t>
      </w:r>
      <w:r w:rsidR="00D81C8E" w:rsidRPr="009A3032">
        <w:t xml:space="preserve">. </w:t>
      </w:r>
    </w:p>
    <w:p w14:paraId="4427A6B2" w14:textId="65729A7C" w:rsidR="00622F85" w:rsidRPr="004F1D1A" w:rsidRDefault="00D81C8E">
      <w:pPr>
        <w:pStyle w:val="ShotDescription"/>
        <w:numPr>
          <w:ilvl w:val="2"/>
          <w:numId w:val="4"/>
        </w:numPr>
        <w:rPr>
          <w:lang w:val="en-IN"/>
        </w:rPr>
      </w:pPr>
      <w:r w:rsidRPr="009A3032">
        <w:rPr>
          <w:lang w:val="en-IN"/>
        </w:rPr>
        <w:t xml:space="preserve">Talent mounting the desorption electrospray ionization sprayer onto the </w:t>
      </w:r>
      <w:r w:rsidRPr="009A3032">
        <w:rPr>
          <w:lang w:val="en-IN"/>
        </w:rPr>
        <w:lastRenderedPageBreak/>
        <w:t>integrated setup</w:t>
      </w:r>
      <w:r w:rsidR="004F1D1A">
        <w:rPr>
          <w:lang w:val="en-IN"/>
        </w:rPr>
        <w:t>.</w:t>
      </w:r>
    </w:p>
    <w:p w14:paraId="2DF807FC" w14:textId="1E1AAC9D" w:rsidR="00D81C8E" w:rsidRPr="009A3032" w:rsidRDefault="00D81C8E">
      <w:pPr>
        <w:pStyle w:val="Narration"/>
        <w:numPr>
          <w:ilvl w:val="1"/>
          <w:numId w:val="4"/>
        </w:numPr>
      </w:pPr>
      <w:r w:rsidRPr="009A3032">
        <w:t xml:space="preserve">Position the </w:t>
      </w:r>
      <w:r w:rsidR="00702E9D">
        <w:t xml:space="preserve">DESI </w:t>
      </w:r>
      <w:r w:rsidRPr="009A3032">
        <w:t xml:space="preserve">sprayer at an angle of approximately 70 degrees relative to the sample surface </w:t>
      </w:r>
      <w:r w:rsidRPr="009A3032">
        <w:rPr>
          <w:b/>
          <w:bCs/>
        </w:rPr>
        <w:t>[1]</w:t>
      </w:r>
      <w:r w:rsidRPr="009A3032">
        <w:t xml:space="preserve">. Place the sample directly below the sprayer </w:t>
      </w:r>
      <w:r w:rsidRPr="009A3032">
        <w:rPr>
          <w:b/>
          <w:bCs/>
        </w:rPr>
        <w:t>[2]</w:t>
      </w:r>
      <w:r w:rsidRPr="009A3032">
        <w:t xml:space="preserve"> and position the sprayer tip as close </w:t>
      </w:r>
      <w:r w:rsidR="00AC4D1F">
        <w:t xml:space="preserve">as possible to the Orbitrap inlet </w:t>
      </w:r>
      <w:r w:rsidRPr="009A3032">
        <w:t xml:space="preserve">without physical contact </w:t>
      </w:r>
      <w:r w:rsidRPr="009A3032">
        <w:rPr>
          <w:b/>
          <w:bCs/>
        </w:rPr>
        <w:t>[3]</w:t>
      </w:r>
      <w:r w:rsidRPr="009A3032">
        <w:t>.</w:t>
      </w:r>
    </w:p>
    <w:p w14:paraId="1F5728FD" w14:textId="503D5472" w:rsidR="00D81C8E" w:rsidRDefault="00D81C8E">
      <w:pPr>
        <w:pStyle w:val="ShotDescription"/>
        <w:numPr>
          <w:ilvl w:val="2"/>
          <w:numId w:val="4"/>
        </w:numPr>
        <w:rPr>
          <w:lang w:val="en-IN"/>
        </w:rPr>
      </w:pPr>
      <w:r w:rsidRPr="009A3032">
        <w:rPr>
          <w:lang w:val="en-IN"/>
        </w:rPr>
        <w:t>Talent adjusting the sprayer to an angle of approximately 70 degrees relative to the sample surface.</w:t>
      </w:r>
    </w:p>
    <w:p w14:paraId="6DCC2E99" w14:textId="77777777" w:rsidR="00D81C8E" w:rsidRDefault="00D81C8E">
      <w:pPr>
        <w:pStyle w:val="ShotDescription"/>
        <w:numPr>
          <w:ilvl w:val="2"/>
          <w:numId w:val="4"/>
        </w:numPr>
        <w:rPr>
          <w:lang w:val="en-IN"/>
        </w:rPr>
      </w:pPr>
      <w:r w:rsidRPr="009A3032">
        <w:rPr>
          <w:lang w:val="en-IN"/>
        </w:rPr>
        <w:t>Talent placing the sample directly below the sprayer.</w:t>
      </w:r>
    </w:p>
    <w:p w14:paraId="4D24A8BB" w14:textId="77777777" w:rsidR="00D81C8E" w:rsidRPr="009A3032" w:rsidRDefault="00D81C8E">
      <w:pPr>
        <w:pStyle w:val="ShotDescription"/>
        <w:numPr>
          <w:ilvl w:val="2"/>
          <w:numId w:val="4"/>
        </w:numPr>
        <w:rPr>
          <w:lang w:val="en-IN"/>
        </w:rPr>
      </w:pPr>
      <w:r w:rsidRPr="009A3032">
        <w:rPr>
          <w:lang w:val="en-IN"/>
        </w:rPr>
        <w:t>Talent positioning the sprayer tip close to the Orbitrap inlet without making contact.</w:t>
      </w:r>
    </w:p>
    <w:p w14:paraId="1269DF3C" w14:textId="67B784FF" w:rsidR="00D81C8E" w:rsidRPr="009A3032" w:rsidRDefault="00D81C8E">
      <w:pPr>
        <w:pStyle w:val="Narration"/>
        <w:numPr>
          <w:ilvl w:val="1"/>
          <w:numId w:val="4"/>
        </w:numPr>
      </w:pPr>
      <w:r w:rsidRPr="009A3032">
        <w:t xml:space="preserve">Connect the </w:t>
      </w:r>
      <w:r w:rsidR="00702E9D">
        <w:t xml:space="preserve">DESI </w:t>
      </w:r>
      <w:r w:rsidRPr="009A3032">
        <w:t xml:space="preserve">grounding metal to a ground source beneath the mass spectrometer </w:t>
      </w:r>
    </w:p>
    <w:p w14:paraId="2A778DCD" w14:textId="7A669600" w:rsidR="00D81C8E" w:rsidRPr="00622F85" w:rsidRDefault="00D81C8E">
      <w:pPr>
        <w:pStyle w:val="ShotDescription"/>
        <w:numPr>
          <w:ilvl w:val="2"/>
          <w:numId w:val="4"/>
        </w:numPr>
        <w:rPr>
          <w:lang w:val="en-IN"/>
        </w:rPr>
      </w:pPr>
      <w:r w:rsidRPr="009A3032">
        <w:rPr>
          <w:lang w:val="en-IN"/>
        </w:rPr>
        <w:t xml:space="preserve">Talent connecting the </w:t>
      </w:r>
      <w:r w:rsidR="00934731">
        <w:rPr>
          <w:lang w:val="en-IN"/>
        </w:rPr>
        <w:t xml:space="preserve">DESI </w:t>
      </w:r>
      <w:r w:rsidRPr="009A3032">
        <w:rPr>
          <w:lang w:val="en-IN"/>
        </w:rPr>
        <w:t xml:space="preserve">grounding metal to </w:t>
      </w:r>
      <w:r w:rsidR="00145874">
        <w:rPr>
          <w:lang w:val="en-IN"/>
        </w:rPr>
        <w:t>the grounding source</w:t>
      </w:r>
      <w:r w:rsidRPr="009A3032">
        <w:rPr>
          <w:lang w:val="en-IN"/>
        </w:rPr>
        <w:t>.</w:t>
      </w:r>
    </w:p>
    <w:p w14:paraId="4787BB5B" w14:textId="61908020" w:rsidR="00D81C8E" w:rsidRPr="00AF5F1E" w:rsidRDefault="00D81C8E">
      <w:pPr>
        <w:pStyle w:val="Narration"/>
        <w:numPr>
          <w:ilvl w:val="1"/>
          <w:numId w:val="4"/>
        </w:numPr>
        <w:rPr>
          <w:strike/>
        </w:rPr>
      </w:pPr>
      <w:r w:rsidRPr="00AF5F1E">
        <w:rPr>
          <w:strike/>
        </w:rPr>
        <w:t xml:space="preserve">Install a custom-fabricated stainless-steel ion transfer tube designed to match the Orbitrap ion source inlet </w:t>
      </w:r>
      <w:r w:rsidRPr="00AF5F1E">
        <w:rPr>
          <w:b/>
          <w:bCs/>
          <w:strike/>
        </w:rPr>
        <w:t>[1]</w:t>
      </w:r>
      <w:r w:rsidRPr="00AF5F1E">
        <w:rPr>
          <w:strike/>
        </w:rPr>
        <w:t xml:space="preserve">. Position the ion transfer tube so that it aligns directly with the Orbitrap inlet while extending </w:t>
      </w:r>
      <w:r w:rsidR="00B63BBE" w:rsidRPr="00AF5F1E">
        <w:rPr>
          <w:strike/>
        </w:rPr>
        <w:t xml:space="preserve">sufficiently to allow unobstructed access to the DESI plume </w:t>
      </w:r>
      <w:r w:rsidRPr="00AF5F1E">
        <w:rPr>
          <w:b/>
          <w:bCs/>
          <w:strike/>
        </w:rPr>
        <w:t>[2]</w:t>
      </w:r>
      <w:r w:rsidRPr="00AF5F1E">
        <w:rPr>
          <w:strike/>
        </w:rPr>
        <w:t>.</w:t>
      </w:r>
      <w:r w:rsidR="00AC4D1F">
        <w:rPr>
          <w:strike/>
        </w:rPr>
        <w:t xml:space="preserve"> </w:t>
      </w:r>
      <w:r w:rsidR="00AC4D1F">
        <w:t xml:space="preserve"> </w:t>
      </w:r>
      <w:r w:rsidR="00AC4D1F" w:rsidRPr="00BA19A7">
        <w:rPr>
          <w:highlight w:val="green"/>
        </w:rPr>
        <w:t>NOTE: This step is moved before 3.1</w:t>
      </w:r>
    </w:p>
    <w:p w14:paraId="3D2B6049" w14:textId="77777777" w:rsidR="00D81C8E" w:rsidRPr="00AF5F1E" w:rsidRDefault="00D81C8E">
      <w:pPr>
        <w:pStyle w:val="ShotDescription"/>
        <w:numPr>
          <w:ilvl w:val="2"/>
          <w:numId w:val="4"/>
        </w:numPr>
        <w:rPr>
          <w:strike/>
          <w:lang w:val="en-IN"/>
        </w:rPr>
      </w:pPr>
      <w:r w:rsidRPr="00AF5F1E">
        <w:rPr>
          <w:strike/>
          <w:lang w:val="en-IN"/>
        </w:rPr>
        <w:t>Talent installing the custom-fabricated stainless-steel ion transfer tube onto the Orbitrap ion source inlet.</w:t>
      </w:r>
    </w:p>
    <w:p w14:paraId="44199C46" w14:textId="77777777" w:rsidR="00D81C8E" w:rsidRPr="00AF5F1E" w:rsidRDefault="00D81C8E">
      <w:pPr>
        <w:pStyle w:val="ShotDescription"/>
        <w:numPr>
          <w:ilvl w:val="2"/>
          <w:numId w:val="4"/>
        </w:numPr>
        <w:rPr>
          <w:strike/>
          <w:lang w:val="en-IN"/>
        </w:rPr>
      </w:pPr>
      <w:r w:rsidRPr="00AF5F1E">
        <w:rPr>
          <w:strike/>
          <w:lang w:val="en-IN"/>
        </w:rPr>
        <w:t>Talent aligning the ion transfer tube with the Orbitrap inlet while maintaining unobstructed access for the desorption electrospray ionization plume.</w:t>
      </w:r>
    </w:p>
    <w:p w14:paraId="258CF569" w14:textId="420ACB70" w:rsidR="00D81C8E" w:rsidRPr="00503FB9" w:rsidRDefault="00D81C8E">
      <w:pPr>
        <w:pStyle w:val="Narration"/>
        <w:numPr>
          <w:ilvl w:val="1"/>
          <w:numId w:val="4"/>
        </w:numPr>
        <w:rPr>
          <w:strike/>
        </w:rPr>
      </w:pPr>
      <w:r w:rsidRPr="00503FB9">
        <w:rPr>
          <w:strike/>
        </w:rPr>
        <w:t xml:space="preserve">Use an ion transfer tube with a bent geometry to improve positioning of the </w:t>
      </w:r>
      <w:r w:rsidR="00702E9D" w:rsidRPr="00503FB9">
        <w:rPr>
          <w:strike/>
        </w:rPr>
        <w:t xml:space="preserve">DESI </w:t>
      </w:r>
      <w:r w:rsidRPr="00503FB9">
        <w:rPr>
          <w:strike/>
        </w:rPr>
        <w:t xml:space="preserve">sprayer relative to the sample surface and Orbitrap inlet </w:t>
      </w:r>
      <w:r w:rsidRPr="00503FB9">
        <w:rPr>
          <w:b/>
          <w:bCs/>
          <w:strike/>
        </w:rPr>
        <w:t>[1]</w:t>
      </w:r>
      <w:r w:rsidRPr="00503FB9">
        <w:rPr>
          <w:strike/>
        </w:rPr>
        <w:t>.</w:t>
      </w:r>
    </w:p>
    <w:p w14:paraId="158B5A96" w14:textId="4233D18E" w:rsidR="00503FB9" w:rsidRPr="00503FB9" w:rsidRDefault="00D81C8E">
      <w:pPr>
        <w:pStyle w:val="ShotDescription"/>
        <w:numPr>
          <w:ilvl w:val="2"/>
          <w:numId w:val="4"/>
        </w:numPr>
        <w:rPr>
          <w:strike/>
          <w:lang w:val="en-IN"/>
        </w:rPr>
      </w:pPr>
      <w:r w:rsidRPr="00503FB9">
        <w:rPr>
          <w:strike/>
          <w:lang w:val="en-IN"/>
        </w:rPr>
        <w:t>Talent positioning the bent ion transfer tube relative to the sample surface and Orbitrap inlet.</w:t>
      </w:r>
      <w:r w:rsidR="00503FB9">
        <w:rPr>
          <w:lang w:val="en-IN"/>
        </w:rPr>
        <w:t xml:space="preserve"> </w:t>
      </w:r>
      <w:r w:rsidR="00503FB9" w:rsidRPr="00503FB9">
        <w:rPr>
          <w:highlight w:val="green"/>
          <w:lang w:val="en-IN"/>
        </w:rPr>
        <w:t>NOTE: 3.5 and 3.6 are not filmed</w:t>
      </w:r>
    </w:p>
    <w:p w14:paraId="058E8948" w14:textId="52097423" w:rsidR="00D81C8E" w:rsidRPr="00503FB9" w:rsidRDefault="00D81C8E">
      <w:pPr>
        <w:pStyle w:val="Narration"/>
        <w:numPr>
          <w:ilvl w:val="1"/>
          <w:numId w:val="4"/>
        </w:numPr>
        <w:rPr>
          <w:strike/>
        </w:rPr>
      </w:pPr>
      <w:r w:rsidRPr="00503FB9">
        <w:rPr>
          <w:strike/>
        </w:rPr>
        <w:t xml:space="preserve">Align the sprayer at an angle of approximately 70 degrees relative to the sample surface so that the </w:t>
      </w:r>
      <w:r w:rsidR="00702E9D" w:rsidRPr="00503FB9">
        <w:rPr>
          <w:strike/>
        </w:rPr>
        <w:t xml:space="preserve">DESI </w:t>
      </w:r>
      <w:r w:rsidRPr="00503FB9">
        <w:rPr>
          <w:strike/>
        </w:rPr>
        <w:t xml:space="preserve">spray plume intersects the Orbitrap inlet region without contacting the sample surface </w:t>
      </w:r>
      <w:r w:rsidRPr="00503FB9">
        <w:rPr>
          <w:b/>
          <w:bCs/>
          <w:strike/>
        </w:rPr>
        <w:t>[1]</w:t>
      </w:r>
      <w:r w:rsidRPr="00503FB9">
        <w:rPr>
          <w:strike/>
        </w:rPr>
        <w:t>.</w:t>
      </w:r>
    </w:p>
    <w:p w14:paraId="48353E70" w14:textId="77777777" w:rsidR="00D81C8E" w:rsidRPr="00503FB9" w:rsidRDefault="00D81C8E">
      <w:pPr>
        <w:pStyle w:val="ShotDescription"/>
        <w:numPr>
          <w:ilvl w:val="2"/>
          <w:numId w:val="4"/>
        </w:numPr>
        <w:rPr>
          <w:strike/>
          <w:lang w:val="en-IN"/>
        </w:rPr>
      </w:pPr>
      <w:r w:rsidRPr="00503FB9">
        <w:rPr>
          <w:strike/>
          <w:lang w:val="en-IN"/>
        </w:rPr>
        <w:t>Talent adjusting the sprayer angle to direct the spray plume toward the Orbitrap inlet region without contacting the sample surface.</w:t>
      </w:r>
    </w:p>
    <w:p w14:paraId="3DA919C4" w14:textId="3CF803EE" w:rsidR="00D81C8E" w:rsidRPr="00AF5F1E" w:rsidRDefault="00FC0FB9">
      <w:pPr>
        <w:pStyle w:val="Narration"/>
        <w:numPr>
          <w:ilvl w:val="1"/>
          <w:numId w:val="4"/>
        </w:numPr>
        <w:rPr>
          <w:strike/>
        </w:rPr>
      </w:pPr>
      <w:r w:rsidRPr="00AF5F1E">
        <w:rPr>
          <w:strike/>
        </w:rPr>
        <w:t>To d</w:t>
      </w:r>
      <w:r w:rsidR="00D81C8E" w:rsidRPr="00AF5F1E">
        <w:rPr>
          <w:strike/>
        </w:rPr>
        <w:t>efine a stable spray plume</w:t>
      </w:r>
      <w:r w:rsidRPr="00AF5F1E">
        <w:rPr>
          <w:strike/>
        </w:rPr>
        <w:t xml:space="preserve">, </w:t>
      </w:r>
      <w:r w:rsidR="00D81C8E" w:rsidRPr="00AF5F1E">
        <w:rPr>
          <w:strike/>
        </w:rPr>
        <w:t xml:space="preserve">confirm the presence of stable mass spectra and consistent normalized level values during acquisition </w:t>
      </w:r>
      <w:r w:rsidR="00D81C8E" w:rsidRPr="00AF5F1E">
        <w:rPr>
          <w:b/>
          <w:bCs/>
          <w:strike/>
        </w:rPr>
        <w:t>[1]</w:t>
      </w:r>
      <w:r w:rsidR="00D81C8E" w:rsidRPr="00AF5F1E">
        <w:rPr>
          <w:strike/>
        </w:rPr>
        <w:t xml:space="preserve">. Adjust the sprayer position until a stable ion signal is observed </w:t>
      </w:r>
      <w:r w:rsidR="00D81C8E" w:rsidRPr="00AF5F1E">
        <w:rPr>
          <w:b/>
          <w:bCs/>
          <w:strike/>
        </w:rPr>
        <w:t>[2]</w:t>
      </w:r>
      <w:r w:rsidR="00D81C8E" w:rsidRPr="00AF5F1E">
        <w:rPr>
          <w:strike/>
        </w:rPr>
        <w:t>.</w:t>
      </w:r>
      <w:r w:rsidR="00AF5F1E">
        <w:rPr>
          <w:strike/>
        </w:rPr>
        <w:t xml:space="preserve"> </w:t>
      </w:r>
      <w:r w:rsidR="00AF5F1E">
        <w:t xml:space="preserve">  </w:t>
      </w:r>
      <w:r w:rsidR="00AF5F1E" w:rsidRPr="00AF5F1E">
        <w:rPr>
          <w:highlight w:val="green"/>
        </w:rPr>
        <w:t>NOTE: 3.7. and 3.8 are moved after 4.6</w:t>
      </w:r>
    </w:p>
    <w:p w14:paraId="1B4E4E32" w14:textId="77777777" w:rsidR="00D81C8E" w:rsidRPr="00AC4D1F" w:rsidRDefault="00D81C8E">
      <w:pPr>
        <w:pStyle w:val="ShotDescription"/>
        <w:numPr>
          <w:ilvl w:val="2"/>
          <w:numId w:val="4"/>
        </w:numPr>
        <w:rPr>
          <w:strike/>
          <w:lang w:val="en-IN"/>
        </w:rPr>
      </w:pPr>
      <w:r w:rsidRPr="00AC4D1F">
        <w:rPr>
          <w:strike/>
          <w:lang w:val="en-IN"/>
        </w:rPr>
        <w:t>SCREEN: Stable mass spectra and consistent normalized level values being monitored during acquisition.</w:t>
      </w:r>
    </w:p>
    <w:p w14:paraId="6EF4F1AD" w14:textId="7B0CFB76" w:rsidR="00622F85" w:rsidRPr="00AF5F1E" w:rsidRDefault="00622F85" w:rsidP="009E03C6">
      <w:pPr>
        <w:pStyle w:val="ShotDescription"/>
        <w:ind w:firstLine="0"/>
        <w:rPr>
          <w:strike/>
          <w:lang w:val="en-IN"/>
        </w:rPr>
      </w:pPr>
      <w:r w:rsidRPr="00AC4D1F">
        <w:rPr>
          <w:strike/>
          <w:lang w:val="en-IN"/>
        </w:rPr>
        <w:t xml:space="preserve">Authors: Please create screen capture videos of the shots </w:t>
      </w:r>
      <w:proofErr w:type="spellStart"/>
      <w:r w:rsidRPr="00AC4D1F">
        <w:rPr>
          <w:strike/>
          <w:lang w:val="en-IN"/>
        </w:rPr>
        <w:t>labeled</w:t>
      </w:r>
      <w:proofErr w:type="spellEnd"/>
      <w:r w:rsidRPr="00AC4D1F">
        <w:rPr>
          <w:strike/>
          <w:lang w:val="en-IN"/>
        </w:rPr>
        <w:t xml:space="preserve"> as SCREEN, create a screenshot summary, and upload the files to your project page as soon as possible:  </w:t>
      </w:r>
      <w:hyperlink r:id="rId15" w:history="1">
        <w:r w:rsidR="009E03C6" w:rsidRPr="00AC4D1F">
          <w:rPr>
            <w:rStyle w:val="Hyperlink"/>
            <w:strike/>
            <w:lang w:val="en-IN"/>
          </w:rPr>
          <w:t>https://review.jove.com/files_upload.php?src=21865803</w:t>
        </w:r>
      </w:hyperlink>
    </w:p>
    <w:p w14:paraId="513E6ECD" w14:textId="050105AE" w:rsidR="009E03C6" w:rsidRPr="00AF5F1E" w:rsidRDefault="009E03C6" w:rsidP="009E03C6">
      <w:pPr>
        <w:pStyle w:val="ShotDescription"/>
        <w:ind w:hanging="187"/>
        <w:rPr>
          <w:i/>
          <w:iCs/>
          <w:strike/>
          <w:lang w:val="en-IN"/>
        </w:rPr>
      </w:pPr>
      <w:r w:rsidRPr="00AF5F1E">
        <w:rPr>
          <w:i/>
          <w:iCs/>
          <w:strike/>
          <w:color w:val="0000FF"/>
          <w:lang w:val="en-IN"/>
        </w:rPr>
        <w:lastRenderedPageBreak/>
        <w:t>Videographer: Please film the computer screen/ instrument display for all shots labelled as SCREEN</w:t>
      </w:r>
    </w:p>
    <w:p w14:paraId="261A8D69" w14:textId="77777777" w:rsidR="00D81C8E" w:rsidRPr="00AF5F1E" w:rsidRDefault="00D81C8E">
      <w:pPr>
        <w:pStyle w:val="ShotDescription"/>
        <w:numPr>
          <w:ilvl w:val="2"/>
          <w:numId w:val="4"/>
        </w:numPr>
        <w:rPr>
          <w:strike/>
          <w:lang w:val="en-IN"/>
        </w:rPr>
      </w:pPr>
      <w:r w:rsidRPr="00AF5F1E">
        <w:rPr>
          <w:strike/>
          <w:lang w:val="en-IN"/>
        </w:rPr>
        <w:t xml:space="preserve">Talent </w:t>
      </w:r>
      <w:proofErr w:type="gramStart"/>
      <w:r w:rsidRPr="00AF5F1E">
        <w:rPr>
          <w:strike/>
          <w:lang w:val="en-IN"/>
        </w:rPr>
        <w:t>fine-adjusting</w:t>
      </w:r>
      <w:proofErr w:type="gramEnd"/>
      <w:r w:rsidRPr="00AF5F1E">
        <w:rPr>
          <w:strike/>
          <w:lang w:val="en-IN"/>
        </w:rPr>
        <w:t xml:space="preserve"> the sprayer position while observing the ion signal.</w:t>
      </w:r>
    </w:p>
    <w:p w14:paraId="63AFC64A" w14:textId="77777777" w:rsidR="00D81C8E" w:rsidRPr="00AF5F1E" w:rsidRDefault="00D81C8E">
      <w:pPr>
        <w:pStyle w:val="Narration"/>
        <w:numPr>
          <w:ilvl w:val="1"/>
          <w:numId w:val="4"/>
        </w:numPr>
        <w:rPr>
          <w:strike/>
        </w:rPr>
      </w:pPr>
      <w:r w:rsidRPr="00AF5F1E">
        <w:rPr>
          <w:strike/>
        </w:rPr>
        <w:t xml:space="preserve">Set the sprayer-to-surface distance to approximately 1.0 to 1.5 </w:t>
      </w:r>
      <w:proofErr w:type="spellStart"/>
      <w:r w:rsidRPr="00AF5F1E">
        <w:rPr>
          <w:strike/>
        </w:rPr>
        <w:t>millimeters</w:t>
      </w:r>
      <w:proofErr w:type="spellEnd"/>
      <w:r w:rsidRPr="00AF5F1E">
        <w:rPr>
          <w:strike/>
        </w:rPr>
        <w:t xml:space="preserve"> as a starting condition </w:t>
      </w:r>
      <w:r w:rsidRPr="00AF5F1E">
        <w:rPr>
          <w:b/>
          <w:bCs/>
          <w:strike/>
        </w:rPr>
        <w:t>[1]</w:t>
      </w:r>
      <w:r w:rsidRPr="00AF5F1E">
        <w:rPr>
          <w:strike/>
        </w:rPr>
        <w:t xml:space="preserve">. Manually fine-adjust the sprayer position while monitoring normalized level values to achieve the highest stable ion signal </w:t>
      </w:r>
      <w:r w:rsidRPr="00AF5F1E">
        <w:rPr>
          <w:b/>
          <w:bCs/>
          <w:strike/>
        </w:rPr>
        <w:t>[2]</w:t>
      </w:r>
      <w:r w:rsidRPr="00AF5F1E">
        <w:rPr>
          <w:strike/>
        </w:rPr>
        <w:t>.</w:t>
      </w:r>
    </w:p>
    <w:p w14:paraId="6956FA38" w14:textId="77777777" w:rsidR="00D81C8E" w:rsidRPr="00AF5F1E" w:rsidRDefault="00D81C8E">
      <w:pPr>
        <w:pStyle w:val="ShotDescription"/>
        <w:numPr>
          <w:ilvl w:val="2"/>
          <w:numId w:val="4"/>
        </w:numPr>
        <w:rPr>
          <w:strike/>
          <w:lang w:val="en-IN"/>
        </w:rPr>
      </w:pPr>
      <w:r w:rsidRPr="00AF5F1E">
        <w:rPr>
          <w:strike/>
          <w:lang w:val="en-IN"/>
        </w:rPr>
        <w:t xml:space="preserve">Talent positioning the sprayer approximately 1.0 to 1.5 </w:t>
      </w:r>
      <w:proofErr w:type="spellStart"/>
      <w:r w:rsidRPr="00AF5F1E">
        <w:rPr>
          <w:strike/>
          <w:lang w:val="en-IN"/>
        </w:rPr>
        <w:t>millimeters</w:t>
      </w:r>
      <w:proofErr w:type="spellEnd"/>
      <w:r w:rsidRPr="00AF5F1E">
        <w:rPr>
          <w:strike/>
          <w:lang w:val="en-IN"/>
        </w:rPr>
        <w:t xml:space="preserve"> above the sample surface.</w:t>
      </w:r>
    </w:p>
    <w:p w14:paraId="48CA216B" w14:textId="54588EC0" w:rsidR="00D81C8E" w:rsidRPr="0086432A" w:rsidRDefault="00D81C8E">
      <w:pPr>
        <w:pStyle w:val="ShotDescription"/>
        <w:numPr>
          <w:ilvl w:val="2"/>
          <w:numId w:val="4"/>
        </w:numPr>
        <w:rPr>
          <w:b/>
          <w:bCs/>
          <w:strike/>
          <w:color w:val="auto"/>
          <w:lang w:val="en-IN"/>
        </w:rPr>
      </w:pPr>
      <w:r w:rsidRPr="00AF5F1E">
        <w:rPr>
          <w:strike/>
          <w:lang w:val="en-IN"/>
        </w:rPr>
        <w:t xml:space="preserve">Talent </w:t>
      </w:r>
      <w:proofErr w:type="gramStart"/>
      <w:r w:rsidRPr="00AF5F1E">
        <w:rPr>
          <w:strike/>
          <w:lang w:val="en-IN"/>
        </w:rPr>
        <w:t>fine-adjusting</w:t>
      </w:r>
      <w:proofErr w:type="gramEnd"/>
      <w:r w:rsidRPr="00AF5F1E">
        <w:rPr>
          <w:strike/>
          <w:lang w:val="en-IN"/>
        </w:rPr>
        <w:t xml:space="preserve"> the sprayer position while monitoring normalized level values.</w:t>
      </w:r>
      <w:r w:rsidR="00AC4D1F">
        <w:rPr>
          <w:strike/>
          <w:lang w:val="en-IN"/>
        </w:rPr>
        <w:br/>
      </w:r>
    </w:p>
    <w:p w14:paraId="058EAD76" w14:textId="695ED2E0" w:rsidR="00991750" w:rsidRPr="0086432A" w:rsidRDefault="0086432A">
      <w:pPr>
        <w:pStyle w:val="Narration"/>
        <w:numPr>
          <w:ilvl w:val="0"/>
          <w:numId w:val="4"/>
        </w:numPr>
        <w:rPr>
          <w:b/>
          <w:bCs/>
          <w:color w:val="auto"/>
        </w:rPr>
      </w:pPr>
      <w:r w:rsidRPr="0086432A">
        <w:rPr>
          <w:b/>
          <w:bCs/>
          <w:color w:val="auto"/>
          <w:lang w:val="en-US"/>
        </w:rPr>
        <w:t>DESI-MSI Spray Optimization and Raster Imaging</w:t>
      </w:r>
    </w:p>
    <w:p w14:paraId="0D70CF01" w14:textId="12E13D5C" w:rsidR="00D81C8E" w:rsidRPr="009A3032" w:rsidRDefault="00D81C8E">
      <w:pPr>
        <w:pStyle w:val="Narration"/>
        <w:numPr>
          <w:ilvl w:val="1"/>
          <w:numId w:val="4"/>
        </w:numPr>
      </w:pPr>
      <w:r w:rsidRPr="009A3032">
        <w:t xml:space="preserve">Prepare a fresh spray solvent consisting of methanol, water, and formic acid before </w:t>
      </w:r>
      <w:r w:rsidR="00702E9D">
        <w:t>DES</w:t>
      </w:r>
      <w:r w:rsidR="00193D16">
        <w:t xml:space="preserve">I-MSI </w:t>
      </w:r>
      <w:r w:rsidRPr="009A3032">
        <w:t xml:space="preserve">analysis </w:t>
      </w:r>
      <w:r w:rsidRPr="009A3032">
        <w:rPr>
          <w:b/>
          <w:bCs/>
        </w:rPr>
        <w:t>[1]</w:t>
      </w:r>
      <w:r w:rsidRPr="009A3032">
        <w:t>.</w:t>
      </w:r>
    </w:p>
    <w:p w14:paraId="33D73E21" w14:textId="25A8D722" w:rsidR="0086432A" w:rsidRPr="0086432A" w:rsidRDefault="00D81C8E">
      <w:pPr>
        <w:pStyle w:val="ShotDescription"/>
        <w:numPr>
          <w:ilvl w:val="2"/>
          <w:numId w:val="4"/>
        </w:numPr>
        <w:rPr>
          <w:lang w:val="en-IN"/>
        </w:rPr>
      </w:pPr>
      <w:r w:rsidRPr="009A3032">
        <w:rPr>
          <w:lang w:val="en-IN"/>
        </w:rPr>
        <w:t>Talent preparing the methanol, water, and formic acid spray solvent mixture.</w:t>
      </w:r>
    </w:p>
    <w:p w14:paraId="6F0E82BE" w14:textId="42EEEEBA" w:rsidR="00AD558C" w:rsidRPr="009A3032" w:rsidRDefault="00AD558C">
      <w:pPr>
        <w:pStyle w:val="Narration"/>
        <w:numPr>
          <w:ilvl w:val="1"/>
          <w:numId w:val="7"/>
        </w:numPr>
      </w:pPr>
      <w:r w:rsidRPr="009A3032">
        <w:t xml:space="preserve">Install a C18 column in-line to provide sufficient backpressure for stable spray formation at low flow rates </w:t>
      </w:r>
      <w:r w:rsidRPr="009A3032">
        <w:rPr>
          <w:b/>
          <w:bCs/>
        </w:rPr>
        <w:t>[1]</w:t>
      </w:r>
      <w:r w:rsidRPr="009A3032">
        <w:t>.</w:t>
      </w:r>
      <w:r>
        <w:t xml:space="preserve"> </w:t>
      </w:r>
      <w:r w:rsidRPr="00AD558C">
        <w:rPr>
          <w:highlight w:val="green"/>
        </w:rPr>
        <w:t xml:space="preserve">NOTE: This is moved here as per </w:t>
      </w:r>
      <w:proofErr w:type="gramStart"/>
      <w:r w:rsidRPr="00AD558C">
        <w:rPr>
          <w:highlight w:val="green"/>
        </w:rPr>
        <w:t>authors</w:t>
      </w:r>
      <w:proofErr w:type="gramEnd"/>
      <w:r w:rsidRPr="00AD558C">
        <w:rPr>
          <w:highlight w:val="green"/>
        </w:rPr>
        <w:t xml:space="preserve"> request</w:t>
      </w:r>
    </w:p>
    <w:p w14:paraId="6DBAE38F" w14:textId="1A832467" w:rsidR="00AD558C" w:rsidRPr="00503FB9" w:rsidRDefault="00AD558C">
      <w:pPr>
        <w:pStyle w:val="ShotDescription"/>
        <w:numPr>
          <w:ilvl w:val="2"/>
          <w:numId w:val="7"/>
        </w:numPr>
        <w:rPr>
          <w:lang w:val="en-IN"/>
        </w:rPr>
      </w:pPr>
      <w:r w:rsidRPr="009A3032">
        <w:rPr>
          <w:lang w:val="en-IN"/>
        </w:rPr>
        <w:t>Talent installing the C18 column in-line with the solvent delivery system.</w:t>
      </w:r>
    </w:p>
    <w:p w14:paraId="20115328" w14:textId="6912B54F" w:rsidR="00D81C8E" w:rsidRPr="009A3032" w:rsidRDefault="00D81C8E">
      <w:pPr>
        <w:pStyle w:val="Narration"/>
        <w:numPr>
          <w:ilvl w:val="1"/>
          <w:numId w:val="8"/>
        </w:numPr>
      </w:pPr>
      <w:r w:rsidRPr="009A3032">
        <w:t>Deliver the solvent using an Ultimate 3000 nano-</w:t>
      </w:r>
      <w:r w:rsidR="00193D16">
        <w:t xml:space="preserve">LC </w:t>
      </w:r>
      <w:r w:rsidRPr="009A3032">
        <w:t xml:space="preserve">system operated as an isocratic solvent pump at 750 </w:t>
      </w:r>
      <w:proofErr w:type="spellStart"/>
      <w:r w:rsidRPr="009A3032">
        <w:t>nanoliters</w:t>
      </w:r>
      <w:proofErr w:type="spellEnd"/>
      <w:r w:rsidRPr="009A3032">
        <w:t xml:space="preserve"> per minute </w:t>
      </w:r>
      <w:r w:rsidRPr="009A3032">
        <w:rPr>
          <w:b/>
          <w:bCs/>
        </w:rPr>
        <w:t>[1]</w:t>
      </w:r>
      <w:r w:rsidRPr="009A3032">
        <w:t>. Connect the nano-</w:t>
      </w:r>
      <w:r w:rsidR="00193D16">
        <w:t>LC</w:t>
      </w:r>
      <w:r w:rsidRPr="009A3032">
        <w:t xml:space="preserve"> outlet to the </w:t>
      </w:r>
      <w:r w:rsidR="00193D16">
        <w:t>DESI</w:t>
      </w:r>
      <w:r w:rsidRPr="009A3032">
        <w:t xml:space="preserve"> sprayer using polyether ether ketone tubing</w:t>
      </w:r>
      <w:r w:rsidR="00B14DCB">
        <w:t xml:space="preserve"> </w:t>
      </w:r>
      <w:r w:rsidRPr="009A3032">
        <w:rPr>
          <w:b/>
          <w:bCs/>
        </w:rPr>
        <w:t>[2]</w:t>
      </w:r>
      <w:r w:rsidRPr="009A3032">
        <w:t>.</w:t>
      </w:r>
    </w:p>
    <w:p w14:paraId="53AFECF0" w14:textId="77777777" w:rsidR="00D81C8E" w:rsidRDefault="00D81C8E">
      <w:pPr>
        <w:pStyle w:val="ShotDescription"/>
        <w:numPr>
          <w:ilvl w:val="2"/>
          <w:numId w:val="8"/>
        </w:numPr>
        <w:rPr>
          <w:lang w:val="en-IN"/>
        </w:rPr>
      </w:pPr>
      <w:r w:rsidRPr="009A3032">
        <w:rPr>
          <w:lang w:val="en-IN"/>
        </w:rPr>
        <w:t>Talent placing the solvent line into the Ultimate 3000 nano-liquid chromatography system.</w:t>
      </w:r>
    </w:p>
    <w:p w14:paraId="1F219100" w14:textId="77777777" w:rsidR="00D81C8E" w:rsidRPr="009A3032" w:rsidRDefault="00D81C8E">
      <w:pPr>
        <w:pStyle w:val="ShotDescription"/>
        <w:numPr>
          <w:ilvl w:val="2"/>
          <w:numId w:val="8"/>
        </w:numPr>
        <w:rPr>
          <w:lang w:val="en-IN"/>
        </w:rPr>
      </w:pPr>
      <w:r w:rsidRPr="009A3032">
        <w:rPr>
          <w:lang w:val="en-IN"/>
        </w:rPr>
        <w:t>Talent connecting the nano-liquid chromatography outlet to the desorption electrospray ionization sprayer using polyether ether ketone tubing.</w:t>
      </w:r>
    </w:p>
    <w:p w14:paraId="65C4705C" w14:textId="6EA9CC52" w:rsidR="00D81C8E" w:rsidRPr="00AD558C" w:rsidRDefault="00D81C8E">
      <w:pPr>
        <w:pStyle w:val="Narration"/>
        <w:numPr>
          <w:ilvl w:val="1"/>
          <w:numId w:val="8"/>
        </w:numPr>
        <w:rPr>
          <w:strike/>
        </w:rPr>
      </w:pPr>
      <w:r w:rsidRPr="00AD558C">
        <w:rPr>
          <w:strike/>
        </w:rPr>
        <w:t xml:space="preserve">Install a C18 column in-line to provide sufficient backpressure for stable spray formation at low flow rates </w:t>
      </w:r>
      <w:r w:rsidRPr="00AD558C">
        <w:rPr>
          <w:b/>
          <w:bCs/>
          <w:strike/>
        </w:rPr>
        <w:t>[1]</w:t>
      </w:r>
      <w:r w:rsidRPr="00AD558C">
        <w:rPr>
          <w:strike/>
        </w:rPr>
        <w:t>.</w:t>
      </w:r>
      <w:r w:rsidR="00AD558C">
        <w:t xml:space="preserve"> </w:t>
      </w:r>
      <w:r w:rsidR="00AD558C" w:rsidRPr="00AD558C">
        <w:rPr>
          <w:highlight w:val="green"/>
        </w:rPr>
        <w:t>NOTE: 4.3 is moved before 4.2</w:t>
      </w:r>
    </w:p>
    <w:p w14:paraId="3C175E93" w14:textId="77777777" w:rsidR="00D81C8E" w:rsidRPr="00AD558C" w:rsidRDefault="00D81C8E">
      <w:pPr>
        <w:pStyle w:val="ShotDescription"/>
        <w:numPr>
          <w:ilvl w:val="2"/>
          <w:numId w:val="8"/>
        </w:numPr>
        <w:rPr>
          <w:strike/>
          <w:lang w:val="en-IN"/>
        </w:rPr>
      </w:pPr>
      <w:r w:rsidRPr="00AD558C">
        <w:rPr>
          <w:strike/>
          <w:lang w:val="en-IN"/>
        </w:rPr>
        <w:t>Talent installing the C18 column in-line with the solvent delivery system.</w:t>
      </w:r>
    </w:p>
    <w:p w14:paraId="67940F7B" w14:textId="77777777" w:rsidR="00D81C8E" w:rsidRPr="009A3032" w:rsidRDefault="00D81C8E">
      <w:pPr>
        <w:pStyle w:val="Narration"/>
        <w:numPr>
          <w:ilvl w:val="1"/>
          <w:numId w:val="8"/>
        </w:numPr>
      </w:pPr>
      <w:r w:rsidRPr="009A3032">
        <w:t xml:space="preserve">Set the mass spectrometer method to positive ion mode with Orbitrap detection, a spray voltage of 0.85 kilovolts, an Orbitrap resolution of 120,000 at mass-to-charge ratio 200, and a mass-to-charge ratio range of 150 to 1200 </w:t>
      </w:r>
      <w:r w:rsidRPr="009A3032">
        <w:rPr>
          <w:b/>
          <w:bCs/>
        </w:rPr>
        <w:t>[1]</w:t>
      </w:r>
      <w:r w:rsidRPr="009A3032">
        <w:t>.</w:t>
      </w:r>
    </w:p>
    <w:p w14:paraId="3622D8F8" w14:textId="14E06EFC" w:rsidR="00D81C8E" w:rsidRPr="00054DC6" w:rsidRDefault="00D81C8E">
      <w:pPr>
        <w:pStyle w:val="ShotDescription"/>
        <w:numPr>
          <w:ilvl w:val="2"/>
          <w:numId w:val="8"/>
        </w:numPr>
        <w:rPr>
          <w:lang w:val="en-IN"/>
        </w:rPr>
      </w:pPr>
      <w:r w:rsidRPr="00054DC6">
        <w:rPr>
          <w:lang w:val="en-IN"/>
        </w:rPr>
        <w:t>SCREEN:</w:t>
      </w:r>
      <w:r w:rsidR="00191634" w:rsidRPr="00054DC6">
        <w:rPr>
          <w:lang w:val="en-IN"/>
        </w:rPr>
        <w:t xml:space="preserve"> 71691_screenshot_2.mp4:</w:t>
      </w:r>
      <w:r w:rsidRPr="00054DC6">
        <w:rPr>
          <w:lang w:val="en-IN"/>
        </w:rPr>
        <w:t xml:space="preserve"> </w:t>
      </w:r>
      <w:r w:rsidR="00191634" w:rsidRPr="00054DC6">
        <w:rPr>
          <w:lang w:val="en-IN"/>
        </w:rPr>
        <w:t>00:05-00:42</w:t>
      </w:r>
    </w:p>
    <w:p w14:paraId="71EA8286" w14:textId="77777777" w:rsidR="00D81C8E" w:rsidRPr="00054DC6" w:rsidRDefault="00D81C8E">
      <w:pPr>
        <w:pStyle w:val="Narration"/>
        <w:numPr>
          <w:ilvl w:val="1"/>
          <w:numId w:val="8"/>
        </w:numPr>
      </w:pPr>
      <w:r w:rsidRPr="00054DC6">
        <w:t xml:space="preserve">Set the normalized automatic gain control target to 100%, the maximum injection time to 100 milliseconds, the radio frequency lens to 45%, and </w:t>
      </w:r>
      <w:proofErr w:type="spellStart"/>
      <w:r w:rsidRPr="00054DC6">
        <w:t>microscans</w:t>
      </w:r>
      <w:proofErr w:type="spellEnd"/>
      <w:r w:rsidRPr="00054DC6">
        <w:t xml:space="preserve"> to 1 </w:t>
      </w:r>
      <w:r w:rsidRPr="00054DC6">
        <w:rPr>
          <w:b/>
          <w:bCs/>
        </w:rPr>
        <w:t>[1]</w:t>
      </w:r>
      <w:r w:rsidRPr="00054DC6">
        <w:t xml:space="preserve">. Disable quadrupole isolation and source fragmentation </w:t>
      </w:r>
      <w:r w:rsidRPr="00054DC6">
        <w:rPr>
          <w:b/>
          <w:bCs/>
        </w:rPr>
        <w:t>[2]</w:t>
      </w:r>
      <w:r w:rsidRPr="00054DC6">
        <w:t>.</w:t>
      </w:r>
    </w:p>
    <w:p w14:paraId="4C9E461D" w14:textId="56DFAA12" w:rsidR="00D81C8E" w:rsidRPr="00054DC6" w:rsidRDefault="00D81C8E">
      <w:pPr>
        <w:pStyle w:val="ShotDescription"/>
        <w:numPr>
          <w:ilvl w:val="2"/>
          <w:numId w:val="8"/>
        </w:numPr>
        <w:rPr>
          <w:lang w:val="en-IN"/>
        </w:rPr>
      </w:pPr>
      <w:r w:rsidRPr="00054DC6">
        <w:rPr>
          <w:lang w:val="en-IN"/>
        </w:rPr>
        <w:lastRenderedPageBreak/>
        <w:t>SCREEN:</w:t>
      </w:r>
      <w:r w:rsidR="00E26A4A" w:rsidRPr="00054DC6">
        <w:rPr>
          <w:lang w:val="en-IN"/>
        </w:rPr>
        <w:t xml:space="preserve"> 71691_screenshot_3.mp4: </w:t>
      </w:r>
      <w:r w:rsidRPr="00054DC6">
        <w:rPr>
          <w:lang w:val="en-IN"/>
        </w:rPr>
        <w:t xml:space="preserve"> </w:t>
      </w:r>
      <w:r w:rsidR="00E26A4A" w:rsidRPr="00054DC6">
        <w:rPr>
          <w:lang w:val="en-IN"/>
        </w:rPr>
        <w:t>00:02-00:18</w:t>
      </w:r>
    </w:p>
    <w:p w14:paraId="6EF4B50D" w14:textId="584836BD" w:rsidR="00D81C8E" w:rsidRPr="00054DC6" w:rsidRDefault="00D81C8E">
      <w:pPr>
        <w:pStyle w:val="ShotDescription"/>
        <w:numPr>
          <w:ilvl w:val="2"/>
          <w:numId w:val="8"/>
        </w:numPr>
        <w:rPr>
          <w:lang w:val="en-IN"/>
        </w:rPr>
      </w:pPr>
      <w:r w:rsidRPr="00054DC6">
        <w:rPr>
          <w:lang w:val="en-IN"/>
        </w:rPr>
        <w:t xml:space="preserve">SCREEN: </w:t>
      </w:r>
      <w:r w:rsidR="00E26A4A" w:rsidRPr="00054DC6">
        <w:rPr>
          <w:lang w:val="en-IN"/>
        </w:rPr>
        <w:t>71691_screenshot_4.mp4</w:t>
      </w:r>
    </w:p>
    <w:p w14:paraId="3CD2B0DA" w14:textId="70D148D6" w:rsidR="00D81C8E" w:rsidRPr="009A3032" w:rsidRDefault="00D81C8E">
      <w:pPr>
        <w:pStyle w:val="Narration"/>
        <w:numPr>
          <w:ilvl w:val="1"/>
          <w:numId w:val="8"/>
        </w:numPr>
      </w:pPr>
      <w:r w:rsidRPr="009A3032">
        <w:t xml:space="preserve">Supply nitrogen sheath gas from a nitrogen generator or liquid nitrogen source at approximately 12 pounds per square inch to stabilize the </w:t>
      </w:r>
      <w:r w:rsidR="00193D16">
        <w:t>DESI</w:t>
      </w:r>
      <w:r w:rsidRPr="009A3032">
        <w:t xml:space="preserve"> spray plume </w:t>
      </w:r>
      <w:r w:rsidRPr="009A3032">
        <w:rPr>
          <w:b/>
          <w:bCs/>
        </w:rPr>
        <w:t>[1]</w:t>
      </w:r>
      <w:r w:rsidRPr="009A3032">
        <w:t xml:space="preserve">. Use 12 pounds per square inch as the starting operating pressure and make minor manual adjustments only if needed to improve normalized level values and maintain a stable mass spectrum </w:t>
      </w:r>
      <w:r w:rsidRPr="009A3032">
        <w:rPr>
          <w:b/>
          <w:bCs/>
        </w:rPr>
        <w:t>[2]</w:t>
      </w:r>
      <w:r w:rsidRPr="009A3032">
        <w:t>.</w:t>
      </w:r>
    </w:p>
    <w:p w14:paraId="79D78238" w14:textId="77777777" w:rsidR="00D81C8E" w:rsidRDefault="00D81C8E">
      <w:pPr>
        <w:pStyle w:val="ShotDescription"/>
        <w:numPr>
          <w:ilvl w:val="2"/>
          <w:numId w:val="8"/>
        </w:numPr>
        <w:rPr>
          <w:lang w:val="en-IN"/>
        </w:rPr>
      </w:pPr>
      <w:r w:rsidRPr="009A3032">
        <w:rPr>
          <w:lang w:val="en-IN"/>
        </w:rPr>
        <w:t>Talent connecting the nitrogen sheath gas supply to the desorption electrospray ionization system.</w:t>
      </w:r>
    </w:p>
    <w:p w14:paraId="5BAB952E" w14:textId="77777777" w:rsidR="00D81C8E" w:rsidRDefault="00D81C8E">
      <w:pPr>
        <w:pStyle w:val="ShotDescription"/>
        <w:numPr>
          <w:ilvl w:val="2"/>
          <w:numId w:val="8"/>
        </w:numPr>
        <w:rPr>
          <w:lang w:val="en-IN"/>
        </w:rPr>
      </w:pPr>
      <w:r w:rsidRPr="009A3032">
        <w:rPr>
          <w:lang w:val="en-IN"/>
        </w:rPr>
        <w:t>Talent making minor manual adjustments to the gas supply while monitoring normalized level values.</w:t>
      </w:r>
    </w:p>
    <w:p w14:paraId="6F666B26" w14:textId="2D7396E3" w:rsidR="00AF5F1E" w:rsidRPr="009A3032" w:rsidRDefault="00AF5F1E">
      <w:pPr>
        <w:pStyle w:val="Narration"/>
        <w:numPr>
          <w:ilvl w:val="1"/>
          <w:numId w:val="5"/>
        </w:numPr>
        <w:ind w:left="851" w:hanging="567"/>
      </w:pPr>
      <w:r>
        <w:t xml:space="preserve"> To d</w:t>
      </w:r>
      <w:r w:rsidRPr="009A3032">
        <w:t>efine a stable spray plume</w:t>
      </w:r>
      <w:r>
        <w:t xml:space="preserve">, </w:t>
      </w:r>
      <w:r w:rsidRPr="009A3032">
        <w:t xml:space="preserve">confirm the presence of stable mass spectra and consistent normalized level values during acquisition </w:t>
      </w:r>
      <w:r w:rsidRPr="009A3032">
        <w:rPr>
          <w:b/>
          <w:bCs/>
        </w:rPr>
        <w:t>[1]</w:t>
      </w:r>
      <w:r w:rsidRPr="009A3032">
        <w:t xml:space="preserve">. Adjust the sprayer position until a stable ion signal is observed </w:t>
      </w:r>
      <w:r w:rsidRPr="009A3032">
        <w:rPr>
          <w:b/>
          <w:bCs/>
        </w:rPr>
        <w:t>[2]</w:t>
      </w:r>
      <w:r w:rsidRPr="009A3032">
        <w:t>.</w:t>
      </w:r>
      <w:r>
        <w:t xml:space="preserve"> </w:t>
      </w:r>
      <w:r w:rsidRPr="00AF5F1E">
        <w:rPr>
          <w:highlight w:val="green"/>
        </w:rPr>
        <w:t xml:space="preserve">NOTE: 3.7 and 3.8 are moved here as per </w:t>
      </w:r>
      <w:proofErr w:type="gramStart"/>
      <w:r w:rsidRPr="00AF5F1E">
        <w:rPr>
          <w:highlight w:val="green"/>
        </w:rPr>
        <w:t>authors</w:t>
      </w:r>
      <w:proofErr w:type="gramEnd"/>
      <w:r w:rsidRPr="00AF5F1E">
        <w:rPr>
          <w:highlight w:val="green"/>
        </w:rPr>
        <w:t xml:space="preserve"> request</w:t>
      </w:r>
    </w:p>
    <w:p w14:paraId="47297968" w14:textId="6D8B7E37" w:rsidR="00AF5F1E" w:rsidRDefault="00AF5F1E">
      <w:pPr>
        <w:pStyle w:val="ShotDescription"/>
        <w:numPr>
          <w:ilvl w:val="2"/>
          <w:numId w:val="5"/>
        </w:numPr>
        <w:ind w:left="1418" w:hanging="567"/>
        <w:rPr>
          <w:lang w:val="en-IN"/>
        </w:rPr>
      </w:pPr>
      <w:r w:rsidRPr="00054DC6">
        <w:rPr>
          <w:lang w:val="en-IN"/>
        </w:rPr>
        <w:t xml:space="preserve">SCREEN: </w:t>
      </w:r>
      <w:r w:rsidR="00E26A4A" w:rsidRPr="00054DC6">
        <w:rPr>
          <w:lang w:val="en-IN"/>
        </w:rPr>
        <w:t>71691_screenshot_1.</w:t>
      </w:r>
      <w:r w:rsidR="00E26A4A">
        <w:rPr>
          <w:lang w:val="en-IN"/>
        </w:rPr>
        <w:t>mp4</w:t>
      </w:r>
      <w:r w:rsidR="00E26A4A" w:rsidRPr="009A3032">
        <w:rPr>
          <w:lang w:val="en-IN"/>
        </w:rPr>
        <w:t xml:space="preserve"> </w:t>
      </w:r>
    </w:p>
    <w:p w14:paraId="6F5F95E2" w14:textId="77777777" w:rsidR="00AF5F1E" w:rsidRPr="009E03C6" w:rsidRDefault="00AF5F1E" w:rsidP="00AF5F1E">
      <w:pPr>
        <w:pStyle w:val="ShotDescription"/>
        <w:ind w:hanging="187"/>
        <w:rPr>
          <w:i/>
          <w:iCs/>
          <w:lang w:val="en-IN"/>
        </w:rPr>
      </w:pPr>
      <w:r w:rsidRPr="009E03C6">
        <w:rPr>
          <w:i/>
          <w:iCs/>
          <w:color w:val="0000FF"/>
          <w:lang w:val="en-IN"/>
        </w:rPr>
        <w:t>Videographer: Please film the computer screen/ instrument display for all shots labelled as SCREEN</w:t>
      </w:r>
    </w:p>
    <w:p w14:paraId="4105F0C5" w14:textId="77777777" w:rsidR="00AF5F1E" w:rsidRPr="009A3032" w:rsidRDefault="00AF5F1E">
      <w:pPr>
        <w:pStyle w:val="ShotDescription"/>
        <w:numPr>
          <w:ilvl w:val="2"/>
          <w:numId w:val="5"/>
        </w:numPr>
        <w:rPr>
          <w:lang w:val="en-IN"/>
        </w:rPr>
      </w:pPr>
      <w:r w:rsidRPr="009A3032">
        <w:rPr>
          <w:lang w:val="en-IN"/>
        </w:rPr>
        <w:t xml:space="preserve">Talent </w:t>
      </w:r>
      <w:proofErr w:type="gramStart"/>
      <w:r w:rsidRPr="009A3032">
        <w:rPr>
          <w:lang w:val="en-IN"/>
        </w:rPr>
        <w:t>fine-adjusting</w:t>
      </w:r>
      <w:proofErr w:type="gramEnd"/>
      <w:r w:rsidRPr="009A3032">
        <w:rPr>
          <w:lang w:val="en-IN"/>
        </w:rPr>
        <w:t xml:space="preserve"> the sprayer position while observing the ion signal.</w:t>
      </w:r>
    </w:p>
    <w:p w14:paraId="1BF27E2D" w14:textId="77777777" w:rsidR="00AF5F1E" w:rsidRPr="009A3032" w:rsidRDefault="00AF5F1E">
      <w:pPr>
        <w:pStyle w:val="Narration"/>
        <w:numPr>
          <w:ilvl w:val="1"/>
          <w:numId w:val="5"/>
        </w:numPr>
      </w:pPr>
      <w:r w:rsidRPr="009A3032">
        <w:t xml:space="preserve">Set the sprayer-to-surface distance to approximately 1.0 to 1.5 </w:t>
      </w:r>
      <w:proofErr w:type="spellStart"/>
      <w:r w:rsidRPr="009A3032">
        <w:t>millimeters</w:t>
      </w:r>
      <w:proofErr w:type="spellEnd"/>
      <w:r w:rsidRPr="009A3032">
        <w:t xml:space="preserve"> as a starting condition </w:t>
      </w:r>
      <w:r w:rsidRPr="009A3032">
        <w:rPr>
          <w:b/>
          <w:bCs/>
        </w:rPr>
        <w:t>[1]</w:t>
      </w:r>
      <w:r w:rsidRPr="009A3032">
        <w:t xml:space="preserve">. Manually fine-adjust the sprayer position while monitoring normalized level values to achieve the highest stable ion signal </w:t>
      </w:r>
      <w:r w:rsidRPr="009A3032">
        <w:rPr>
          <w:b/>
          <w:bCs/>
        </w:rPr>
        <w:t>[2]</w:t>
      </w:r>
      <w:r w:rsidRPr="009A3032">
        <w:t>.</w:t>
      </w:r>
    </w:p>
    <w:p w14:paraId="40DF3833" w14:textId="77777777" w:rsidR="00AF5F1E" w:rsidRDefault="00AF5F1E">
      <w:pPr>
        <w:pStyle w:val="ShotDescription"/>
        <w:numPr>
          <w:ilvl w:val="2"/>
          <w:numId w:val="5"/>
        </w:numPr>
        <w:rPr>
          <w:lang w:val="en-IN"/>
        </w:rPr>
      </w:pPr>
      <w:r w:rsidRPr="009A3032">
        <w:rPr>
          <w:lang w:val="en-IN"/>
        </w:rPr>
        <w:t xml:space="preserve">Talent positioning the sprayer approximately 1.0 to 1.5 </w:t>
      </w:r>
      <w:proofErr w:type="spellStart"/>
      <w:r w:rsidRPr="009A3032">
        <w:rPr>
          <w:lang w:val="en-IN"/>
        </w:rPr>
        <w:t>millimeters</w:t>
      </w:r>
      <w:proofErr w:type="spellEnd"/>
      <w:r w:rsidRPr="009A3032">
        <w:rPr>
          <w:lang w:val="en-IN"/>
        </w:rPr>
        <w:t xml:space="preserve"> above the sample surface.</w:t>
      </w:r>
    </w:p>
    <w:p w14:paraId="4E7BCAAD" w14:textId="2413DF3F" w:rsidR="00AF5F1E" w:rsidRPr="009A3032" w:rsidRDefault="00AF5F1E">
      <w:pPr>
        <w:pStyle w:val="ShotDescription"/>
        <w:numPr>
          <w:ilvl w:val="2"/>
          <w:numId w:val="5"/>
        </w:numPr>
        <w:rPr>
          <w:lang w:val="en-IN"/>
        </w:rPr>
      </w:pPr>
      <w:r>
        <w:rPr>
          <w:lang w:val="en-IN"/>
        </w:rPr>
        <w:t xml:space="preserve"> </w:t>
      </w:r>
      <w:r w:rsidRPr="009A3032">
        <w:rPr>
          <w:lang w:val="en-IN"/>
        </w:rPr>
        <w:t xml:space="preserve">Talent </w:t>
      </w:r>
      <w:proofErr w:type="gramStart"/>
      <w:r w:rsidRPr="009A3032">
        <w:rPr>
          <w:lang w:val="en-IN"/>
        </w:rPr>
        <w:t>fine-adjusting</w:t>
      </w:r>
      <w:proofErr w:type="gramEnd"/>
      <w:r w:rsidRPr="009A3032">
        <w:rPr>
          <w:lang w:val="en-IN"/>
        </w:rPr>
        <w:t xml:space="preserve"> the sprayer position while monitoring normalized level values.</w:t>
      </w:r>
    </w:p>
    <w:p w14:paraId="6D674758" w14:textId="77777777" w:rsidR="00AF5F1E" w:rsidRDefault="00AF5F1E" w:rsidP="00AF5F1E">
      <w:pPr>
        <w:pStyle w:val="ShotDescription"/>
        <w:ind w:left="360" w:firstLine="0"/>
        <w:rPr>
          <w:lang w:val="en-IN"/>
        </w:rPr>
      </w:pPr>
    </w:p>
    <w:p w14:paraId="67F5708A" w14:textId="11181556" w:rsidR="009E219C" w:rsidRPr="0086432A" w:rsidRDefault="009E219C">
      <w:pPr>
        <w:pStyle w:val="ShotDescription"/>
        <w:numPr>
          <w:ilvl w:val="0"/>
          <w:numId w:val="8"/>
        </w:numPr>
        <w:rPr>
          <w:strike/>
          <w:lang w:val="en-IN"/>
        </w:rPr>
      </w:pPr>
      <w:r w:rsidRPr="0086432A">
        <w:rPr>
          <w:b/>
          <w:bCs/>
          <w:strike/>
        </w:rPr>
        <w:t xml:space="preserve">Raster Imaging and Pixel </w:t>
      </w:r>
      <w:proofErr w:type="gramStart"/>
      <w:r w:rsidRPr="0086432A">
        <w:rPr>
          <w:b/>
          <w:bCs/>
          <w:strike/>
        </w:rPr>
        <w:t xml:space="preserve">Control </w:t>
      </w:r>
      <w:r w:rsidR="0086432A">
        <w:rPr>
          <w:b/>
          <w:bCs/>
        </w:rPr>
        <w:t xml:space="preserve"> </w:t>
      </w:r>
      <w:r w:rsidR="0086432A" w:rsidRPr="0086432A">
        <w:rPr>
          <w:highlight w:val="green"/>
        </w:rPr>
        <w:t>NOTE</w:t>
      </w:r>
      <w:proofErr w:type="gramEnd"/>
      <w:r w:rsidR="0086432A" w:rsidRPr="0086432A">
        <w:rPr>
          <w:highlight w:val="green"/>
        </w:rPr>
        <w:t>: Merge this section with the previous section because of insufficient shots</w:t>
      </w:r>
    </w:p>
    <w:p w14:paraId="6086E2D8" w14:textId="63F731A6" w:rsidR="00D81C8E" w:rsidRPr="00AF5F1E" w:rsidRDefault="00D81C8E">
      <w:pPr>
        <w:pStyle w:val="Narration"/>
        <w:numPr>
          <w:ilvl w:val="1"/>
          <w:numId w:val="9"/>
        </w:numPr>
        <w:rPr>
          <w:strike/>
        </w:rPr>
      </w:pPr>
      <w:r w:rsidRPr="009A3032">
        <w:t xml:space="preserve">Identify a region of interest containing optically visible single cells using the gridded coverslips as a reference </w:t>
      </w:r>
      <w:r w:rsidRPr="009A3032">
        <w:rPr>
          <w:b/>
          <w:bCs/>
        </w:rPr>
        <w:t>[1]</w:t>
      </w:r>
      <w:r w:rsidRPr="009A3032">
        <w:t xml:space="preserve">. </w:t>
      </w:r>
      <w:r w:rsidRPr="00AF5F1E">
        <w:rPr>
          <w:strike/>
        </w:rPr>
        <w:t xml:space="preserve">Select isolated cells with clear visual separation from </w:t>
      </w:r>
      <w:proofErr w:type="spellStart"/>
      <w:r w:rsidRPr="00AF5F1E">
        <w:rPr>
          <w:strike/>
        </w:rPr>
        <w:t>neighboring</w:t>
      </w:r>
      <w:proofErr w:type="spellEnd"/>
      <w:r w:rsidRPr="00AF5F1E">
        <w:rPr>
          <w:strike/>
        </w:rPr>
        <w:t xml:space="preserve"> cells, intact adherent morphology, and no obvious overlap with debris or cell clusters </w:t>
      </w:r>
      <w:r w:rsidRPr="00AF5F1E">
        <w:rPr>
          <w:b/>
          <w:bCs/>
          <w:strike/>
        </w:rPr>
        <w:t>[2]</w:t>
      </w:r>
      <w:r w:rsidRPr="00AF5F1E">
        <w:rPr>
          <w:strike/>
        </w:rPr>
        <w:t>.</w:t>
      </w:r>
      <w:r w:rsidR="00AF5F1E">
        <w:t xml:space="preserve"> </w:t>
      </w:r>
      <w:r w:rsidR="00AF5F1E" w:rsidRPr="00AF5F1E">
        <w:rPr>
          <w:highlight w:val="green"/>
        </w:rPr>
        <w:t>NOTE: The VO is edited for the deleted shot</w:t>
      </w:r>
    </w:p>
    <w:p w14:paraId="31B97035" w14:textId="46ED966F" w:rsidR="00D81C8E" w:rsidRPr="00054DC6" w:rsidRDefault="00193D16">
      <w:pPr>
        <w:pStyle w:val="ShotDescription"/>
        <w:numPr>
          <w:ilvl w:val="2"/>
          <w:numId w:val="9"/>
        </w:numPr>
        <w:rPr>
          <w:lang w:val="en-IN"/>
        </w:rPr>
      </w:pPr>
      <w:r w:rsidRPr="00054DC6">
        <w:rPr>
          <w:lang w:val="en-IN"/>
        </w:rPr>
        <w:t xml:space="preserve">SCREEN: </w:t>
      </w:r>
      <w:r w:rsidR="00E26A4A" w:rsidRPr="00054DC6">
        <w:rPr>
          <w:lang w:val="en-IN"/>
        </w:rPr>
        <w:t>71691_screenshot_</w:t>
      </w:r>
      <w:r w:rsidR="00054DC6" w:rsidRPr="00054DC6">
        <w:rPr>
          <w:lang w:val="en-IN"/>
        </w:rPr>
        <w:t>5</w:t>
      </w:r>
      <w:r w:rsidR="00E26A4A" w:rsidRPr="00054DC6">
        <w:rPr>
          <w:lang w:val="en-IN"/>
        </w:rPr>
        <w:t xml:space="preserve">.mp4 </w:t>
      </w:r>
    </w:p>
    <w:p w14:paraId="32125EC5" w14:textId="4C6BD6B0" w:rsidR="00D81C8E" w:rsidRPr="00AF5F1E" w:rsidRDefault="00193D16">
      <w:pPr>
        <w:pStyle w:val="ShotDescription"/>
        <w:numPr>
          <w:ilvl w:val="2"/>
          <w:numId w:val="9"/>
        </w:numPr>
        <w:rPr>
          <w:strike/>
          <w:lang w:val="en-IN"/>
        </w:rPr>
      </w:pPr>
      <w:r w:rsidRPr="00054DC6">
        <w:rPr>
          <w:strike/>
          <w:lang w:val="en-IN"/>
        </w:rPr>
        <w:t xml:space="preserve">SCREEN: </w:t>
      </w:r>
      <w:r w:rsidR="000A1299" w:rsidRPr="00054DC6">
        <w:rPr>
          <w:strike/>
          <w:lang w:val="en-IN"/>
        </w:rPr>
        <w:t>A</w:t>
      </w:r>
      <w:r w:rsidR="00D81C8E" w:rsidRPr="00054DC6">
        <w:rPr>
          <w:strike/>
          <w:lang w:val="en-IN"/>
        </w:rPr>
        <w:t>n isolated cell with clear</w:t>
      </w:r>
      <w:r w:rsidR="00D81C8E" w:rsidRPr="00AF5F1E">
        <w:rPr>
          <w:strike/>
          <w:lang w:val="en-IN"/>
        </w:rPr>
        <w:t xml:space="preserve"> separation from </w:t>
      </w:r>
      <w:proofErr w:type="spellStart"/>
      <w:r w:rsidR="00D81C8E" w:rsidRPr="00AF5F1E">
        <w:rPr>
          <w:strike/>
          <w:lang w:val="en-IN"/>
        </w:rPr>
        <w:t>neighboring</w:t>
      </w:r>
      <w:proofErr w:type="spellEnd"/>
      <w:r w:rsidR="00D81C8E" w:rsidRPr="00AF5F1E">
        <w:rPr>
          <w:strike/>
          <w:lang w:val="en-IN"/>
        </w:rPr>
        <w:t xml:space="preserve"> cells and no visible overlap with debris or cell clusters</w:t>
      </w:r>
      <w:r w:rsidR="000A1299" w:rsidRPr="00AF5F1E">
        <w:rPr>
          <w:strike/>
          <w:lang w:val="en-IN"/>
        </w:rPr>
        <w:t xml:space="preserve"> is being selected.</w:t>
      </w:r>
      <w:r w:rsidR="00AF5F1E">
        <w:rPr>
          <w:strike/>
          <w:lang w:val="en-IN"/>
        </w:rPr>
        <w:t xml:space="preserve"> </w:t>
      </w:r>
      <w:r w:rsidR="00AF5F1E">
        <w:rPr>
          <w:lang w:val="en-IN"/>
        </w:rPr>
        <w:t xml:space="preserve">  </w:t>
      </w:r>
      <w:r w:rsidR="00AF5F1E" w:rsidRPr="00AF5F1E">
        <w:rPr>
          <w:highlight w:val="green"/>
          <w:lang w:val="en-IN"/>
        </w:rPr>
        <w:t>NOTE: Not filmed</w:t>
      </w:r>
    </w:p>
    <w:p w14:paraId="05CA8A48" w14:textId="0B737828" w:rsidR="00D81C8E" w:rsidRPr="009A3032" w:rsidRDefault="00AC4D1F">
      <w:pPr>
        <w:pStyle w:val="Narration"/>
        <w:numPr>
          <w:ilvl w:val="1"/>
          <w:numId w:val="9"/>
        </w:numPr>
      </w:pPr>
      <w:r>
        <w:lastRenderedPageBreak/>
        <w:t>After defining</w:t>
      </w:r>
      <w:r w:rsidR="00D81C8E" w:rsidRPr="009A3032">
        <w:t xml:space="preserve"> the raster region</w:t>
      </w:r>
      <w:r>
        <w:t>, s</w:t>
      </w:r>
      <w:r w:rsidR="00D81C8E" w:rsidRPr="009A3032">
        <w:t xml:space="preserve">et the raster step size to 0.01 </w:t>
      </w:r>
      <w:proofErr w:type="spellStart"/>
      <w:r w:rsidR="00D81C8E" w:rsidRPr="009A3032">
        <w:t>millimeters</w:t>
      </w:r>
      <w:proofErr w:type="spellEnd"/>
      <w:r w:rsidR="00D81C8E" w:rsidRPr="009A3032">
        <w:t xml:space="preserve">, the stage velocity to 0.01 </w:t>
      </w:r>
      <w:proofErr w:type="spellStart"/>
      <w:r w:rsidR="00D81C8E" w:rsidRPr="009A3032">
        <w:t>millimeters</w:t>
      </w:r>
      <w:proofErr w:type="spellEnd"/>
      <w:r w:rsidR="00D81C8E" w:rsidRPr="009A3032">
        <w:t xml:space="preserve"> per second, and the dwell time to 20 seconds </w:t>
      </w:r>
      <w:r w:rsidR="00D81C8E" w:rsidRPr="009A3032">
        <w:rPr>
          <w:b/>
          <w:bCs/>
        </w:rPr>
        <w:t>[2]</w:t>
      </w:r>
      <w:r w:rsidR="00D81C8E" w:rsidRPr="009A3032">
        <w:t>.</w:t>
      </w:r>
      <w:r>
        <w:t xml:space="preserve"> </w:t>
      </w:r>
      <w:r w:rsidRPr="00AC4D1F">
        <w:rPr>
          <w:highlight w:val="green"/>
        </w:rPr>
        <w:t>NOTE: The VO is edited for the deleted shot</w:t>
      </w:r>
    </w:p>
    <w:p w14:paraId="4627900C" w14:textId="2BB50C03" w:rsidR="00D81C8E" w:rsidRPr="00AC4D1F" w:rsidRDefault="00D81C8E">
      <w:pPr>
        <w:pStyle w:val="ShotDescription"/>
        <w:numPr>
          <w:ilvl w:val="2"/>
          <w:numId w:val="9"/>
        </w:numPr>
        <w:rPr>
          <w:strike/>
          <w:lang w:val="en-IN"/>
        </w:rPr>
      </w:pPr>
      <w:r w:rsidRPr="00AC4D1F">
        <w:rPr>
          <w:strike/>
          <w:lang w:val="en-IN"/>
        </w:rPr>
        <w:t>SCREEN: Fance Stage Controller software being opened. Raster region being defined.</w:t>
      </w:r>
      <w:r w:rsidR="00AC4D1F">
        <w:rPr>
          <w:strike/>
          <w:lang w:val="en-IN"/>
        </w:rPr>
        <w:t xml:space="preserve"> </w:t>
      </w:r>
      <w:r w:rsidR="00AC4D1F">
        <w:rPr>
          <w:lang w:val="en-IN"/>
        </w:rPr>
        <w:t xml:space="preserve"> </w:t>
      </w:r>
      <w:r w:rsidR="00AC4D1F" w:rsidRPr="00AC4D1F">
        <w:rPr>
          <w:highlight w:val="green"/>
          <w:lang w:val="en-IN"/>
        </w:rPr>
        <w:t>NOTE: Not filmed</w:t>
      </w:r>
    </w:p>
    <w:p w14:paraId="552E7DB2" w14:textId="5637FD6A" w:rsidR="00054DC6" w:rsidRPr="00054DC6" w:rsidRDefault="00D81C8E">
      <w:pPr>
        <w:pStyle w:val="ShotDescription"/>
        <w:numPr>
          <w:ilvl w:val="2"/>
          <w:numId w:val="9"/>
        </w:numPr>
        <w:rPr>
          <w:lang w:val="en-IN"/>
        </w:rPr>
      </w:pPr>
      <w:r w:rsidRPr="00054DC6">
        <w:rPr>
          <w:lang w:val="en-IN"/>
        </w:rPr>
        <w:t xml:space="preserve">SCREEN: </w:t>
      </w:r>
      <w:r w:rsidR="00054DC6" w:rsidRPr="00054DC6">
        <w:rPr>
          <w:lang w:val="en-IN"/>
        </w:rPr>
        <w:t xml:space="preserve">71691_screenshot_7.mp4 </w:t>
      </w:r>
    </w:p>
    <w:p w14:paraId="76CDF66C" w14:textId="7398FCB0" w:rsidR="00D81C8E" w:rsidRPr="009A3032" w:rsidRDefault="00D81C8E" w:rsidP="00054DC6">
      <w:pPr>
        <w:pStyle w:val="ShotDescription"/>
        <w:ind w:left="0" w:firstLine="0"/>
        <w:rPr>
          <w:lang w:val="en-IN"/>
        </w:rPr>
      </w:pPr>
    </w:p>
    <w:p w14:paraId="567373CF" w14:textId="2E056607" w:rsidR="00D81C8E" w:rsidRPr="00191634" w:rsidRDefault="00D81C8E">
      <w:pPr>
        <w:pStyle w:val="Narration"/>
        <w:numPr>
          <w:ilvl w:val="1"/>
          <w:numId w:val="9"/>
        </w:numPr>
        <w:rPr>
          <w:lang w:val="en-IN"/>
        </w:rPr>
      </w:pPr>
      <w:r w:rsidRPr="00191634">
        <w:rPr>
          <w:strike/>
        </w:rPr>
        <w:t>Use left-to-right raster scanning across each line</w:t>
      </w:r>
      <w:r w:rsidR="009E219C" w:rsidRPr="00191634">
        <w:rPr>
          <w:strike/>
        </w:rPr>
        <w:t>,</w:t>
      </w:r>
      <w:r w:rsidRPr="00191634">
        <w:rPr>
          <w:strike/>
        </w:rPr>
        <w:t xml:space="preserve"> followed by movement to the next line in the y-direction </w:t>
      </w:r>
      <w:r w:rsidRPr="00191634">
        <w:rPr>
          <w:b/>
          <w:bCs/>
          <w:strike/>
        </w:rPr>
        <w:t>[1]</w:t>
      </w:r>
      <w:r w:rsidRPr="00191634">
        <w:rPr>
          <w:strike/>
        </w:rPr>
        <w:t xml:space="preserve">. Set the orthogonal step size between raster lines to 10 </w:t>
      </w:r>
      <w:proofErr w:type="spellStart"/>
      <w:r w:rsidRPr="00191634">
        <w:rPr>
          <w:strike/>
        </w:rPr>
        <w:t>micrometers</w:t>
      </w:r>
      <w:proofErr w:type="spellEnd"/>
      <w:r w:rsidRPr="00191634">
        <w:rPr>
          <w:strike/>
        </w:rPr>
        <w:t xml:space="preserve"> </w:t>
      </w:r>
      <w:r w:rsidRPr="00191634">
        <w:rPr>
          <w:b/>
          <w:bCs/>
          <w:strike/>
        </w:rPr>
        <w:t>[2]</w:t>
      </w:r>
      <w:r w:rsidRPr="00191634">
        <w:rPr>
          <w:strike/>
        </w:rPr>
        <w:t>.</w:t>
      </w:r>
      <w:r w:rsidR="00191634">
        <w:rPr>
          <w:strike/>
        </w:rPr>
        <w:t xml:space="preserve">   </w:t>
      </w:r>
      <w:r w:rsidR="00191634">
        <w:t xml:space="preserve">  </w:t>
      </w:r>
      <w:r w:rsidR="00191634" w:rsidRPr="00191634">
        <w:rPr>
          <w:highlight w:val="green"/>
          <w:lang w:val="en-IN"/>
        </w:rPr>
        <w:t>NOTE: Not filmed</w:t>
      </w:r>
    </w:p>
    <w:p w14:paraId="262EBFAA" w14:textId="77777777" w:rsidR="00D81C8E" w:rsidRPr="00054DC6" w:rsidRDefault="00D81C8E">
      <w:pPr>
        <w:pStyle w:val="ShotDescription"/>
        <w:numPr>
          <w:ilvl w:val="2"/>
          <w:numId w:val="9"/>
        </w:numPr>
        <w:rPr>
          <w:strike/>
          <w:lang w:val="en-IN"/>
        </w:rPr>
      </w:pPr>
      <w:r w:rsidRPr="00054DC6">
        <w:rPr>
          <w:strike/>
          <w:lang w:val="en-IN"/>
        </w:rPr>
        <w:t>SCREEN: Left-to-right raster scanning pattern being configured across each line. Movement to the next line in the y-direction being defined.</w:t>
      </w:r>
    </w:p>
    <w:p w14:paraId="6A7BB313" w14:textId="3AD37817" w:rsidR="00D81C8E" w:rsidRPr="00054DC6" w:rsidRDefault="00D81C8E">
      <w:pPr>
        <w:pStyle w:val="ShotDescription"/>
        <w:numPr>
          <w:ilvl w:val="2"/>
          <w:numId w:val="9"/>
        </w:numPr>
        <w:rPr>
          <w:strike/>
          <w:lang w:val="en-IN"/>
        </w:rPr>
      </w:pPr>
      <w:r w:rsidRPr="00054DC6">
        <w:rPr>
          <w:strike/>
          <w:lang w:val="en-IN"/>
        </w:rPr>
        <w:t xml:space="preserve">SCREEN: Orthogonal step size between raster lines </w:t>
      </w:r>
      <w:r w:rsidR="00193D16" w:rsidRPr="00054DC6">
        <w:rPr>
          <w:strike/>
          <w:lang w:val="en-IN"/>
        </w:rPr>
        <w:t xml:space="preserve">is </w:t>
      </w:r>
      <w:r w:rsidRPr="00054DC6">
        <w:rPr>
          <w:strike/>
          <w:lang w:val="en-IN"/>
        </w:rPr>
        <w:t xml:space="preserve">being set to 10 </w:t>
      </w:r>
      <w:proofErr w:type="spellStart"/>
      <w:r w:rsidRPr="00054DC6">
        <w:rPr>
          <w:strike/>
          <w:lang w:val="en-IN"/>
        </w:rPr>
        <w:t>micrometers</w:t>
      </w:r>
      <w:proofErr w:type="spellEnd"/>
      <w:r w:rsidRPr="00054DC6">
        <w:rPr>
          <w:strike/>
          <w:lang w:val="en-IN"/>
        </w:rPr>
        <w:t>.</w:t>
      </w:r>
    </w:p>
    <w:p w14:paraId="2691C356" w14:textId="700A45EE" w:rsidR="00D81C8E" w:rsidRPr="00054DC6" w:rsidRDefault="00D81C8E">
      <w:pPr>
        <w:pStyle w:val="Narration"/>
        <w:numPr>
          <w:ilvl w:val="1"/>
          <w:numId w:val="9"/>
        </w:numPr>
      </w:pPr>
      <w:r w:rsidRPr="00054DC6">
        <w:rPr>
          <w:strike/>
        </w:rPr>
        <w:t xml:space="preserve">Adjust the stage velocity according to the Orbitrap acquisition rate to achieve the desired scan-direction pixel dimension </w:t>
      </w:r>
      <w:r w:rsidRPr="00054DC6">
        <w:rPr>
          <w:b/>
          <w:bCs/>
          <w:strike/>
        </w:rPr>
        <w:t>[1]</w:t>
      </w:r>
      <w:r w:rsidRPr="00054DC6">
        <w:rPr>
          <w:strike/>
        </w:rPr>
        <w:t>.</w:t>
      </w:r>
      <w:r w:rsidRPr="00054DC6">
        <w:t xml:space="preserve"> Calculate the scan-direction pixel dimension using the </w:t>
      </w:r>
      <w:r w:rsidR="00E9708B" w:rsidRPr="00054DC6">
        <w:t xml:space="preserve">presented equation </w:t>
      </w:r>
      <w:r w:rsidRPr="00054DC6">
        <w:rPr>
          <w:b/>
          <w:bCs/>
        </w:rPr>
        <w:t>[2]</w:t>
      </w:r>
      <w:r w:rsidRPr="00054DC6">
        <w:t>.</w:t>
      </w:r>
    </w:p>
    <w:p w14:paraId="40FF6F24" w14:textId="3189FD59" w:rsidR="00D81C8E" w:rsidRPr="00191634" w:rsidRDefault="00D81C8E">
      <w:pPr>
        <w:pStyle w:val="ShotDescription"/>
        <w:numPr>
          <w:ilvl w:val="2"/>
          <w:numId w:val="9"/>
        </w:numPr>
        <w:rPr>
          <w:strike/>
          <w:lang w:val="en-IN"/>
        </w:rPr>
      </w:pPr>
      <w:r w:rsidRPr="00054DC6">
        <w:rPr>
          <w:strike/>
          <w:lang w:val="en-IN"/>
        </w:rPr>
        <w:t>SCREEN:</w:t>
      </w:r>
      <w:r w:rsidRPr="00191634">
        <w:rPr>
          <w:strike/>
          <w:lang w:val="en-IN"/>
        </w:rPr>
        <w:t xml:space="preserve"> Stage velocity being adjusted according to the Orbitrap acquisition rate.</w:t>
      </w:r>
      <w:r w:rsidR="00191634">
        <w:rPr>
          <w:strike/>
          <w:lang w:val="en-IN"/>
        </w:rPr>
        <w:t xml:space="preserve"> </w:t>
      </w:r>
      <w:r w:rsidR="00191634">
        <w:rPr>
          <w:lang w:val="en-IN"/>
        </w:rPr>
        <w:t xml:space="preserve"> </w:t>
      </w:r>
      <w:r w:rsidR="00191634" w:rsidRPr="00191634">
        <w:rPr>
          <w:highlight w:val="green"/>
          <w:lang w:val="en-IN"/>
        </w:rPr>
        <w:t>NOTE: 5.4.1 is not filmed</w:t>
      </w:r>
    </w:p>
    <w:p w14:paraId="22579B0F" w14:textId="153ECB94" w:rsidR="00D81C8E" w:rsidRDefault="00E9708B">
      <w:pPr>
        <w:pStyle w:val="ShotDescription"/>
        <w:numPr>
          <w:ilvl w:val="2"/>
          <w:numId w:val="9"/>
        </w:numPr>
        <w:rPr>
          <w:lang w:val="en-IN"/>
        </w:rPr>
      </w:pPr>
      <w:r>
        <w:rPr>
          <w:lang w:val="en-IN"/>
        </w:rPr>
        <w:t>TEXT ON A PLAIN BACKGROUND</w:t>
      </w:r>
      <w:r w:rsidR="00D81C8E" w:rsidRPr="009A3032">
        <w:rPr>
          <w:lang w:val="en-IN"/>
        </w:rPr>
        <w:t>.</w:t>
      </w:r>
    </w:p>
    <w:p w14:paraId="6601692D" w14:textId="63DC48F4" w:rsidR="00E9708B" w:rsidRPr="00E9708B" w:rsidRDefault="00E9708B" w:rsidP="00E9708B">
      <w:pPr>
        <w:pStyle w:val="ListParagraph"/>
        <w:spacing w:line="0" w:lineRule="atLeast"/>
        <w:ind w:left="360"/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Pixel size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μm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 xml:space="preserve">=Stage velocity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μm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>×Acquisition time per scan (s)</m:t>
          </m:r>
        </m:oMath>
      </m:oMathPara>
    </w:p>
    <w:p w14:paraId="2485057E" w14:textId="77777777" w:rsidR="00E9708B" w:rsidRPr="009A3032" w:rsidRDefault="00E9708B" w:rsidP="00E9708B">
      <w:pPr>
        <w:pStyle w:val="ShotDescription"/>
        <w:ind w:firstLine="0"/>
        <w:rPr>
          <w:lang w:val="en-IN"/>
        </w:rPr>
      </w:pPr>
    </w:p>
    <w:p w14:paraId="15E46645" w14:textId="2B3A6CC9" w:rsidR="00D81C8E" w:rsidRPr="00191634" w:rsidRDefault="00D81C8E">
      <w:pPr>
        <w:pStyle w:val="Narration"/>
        <w:numPr>
          <w:ilvl w:val="1"/>
          <w:numId w:val="9"/>
        </w:numPr>
        <w:rPr>
          <w:strike/>
        </w:rPr>
      </w:pPr>
      <w:r w:rsidRPr="00191634">
        <w:rPr>
          <w:strike/>
        </w:rPr>
        <w:t xml:space="preserve">Using a stage velocity of 0.01 </w:t>
      </w:r>
      <w:proofErr w:type="spellStart"/>
      <w:r w:rsidRPr="00191634">
        <w:rPr>
          <w:strike/>
        </w:rPr>
        <w:t>millimeters</w:t>
      </w:r>
      <w:proofErr w:type="spellEnd"/>
      <w:r w:rsidRPr="00191634">
        <w:rPr>
          <w:strike/>
        </w:rPr>
        <w:t xml:space="preserve"> per second, acquire </w:t>
      </w:r>
      <w:r w:rsidR="00934731" w:rsidRPr="00191634">
        <w:rPr>
          <w:strike/>
        </w:rPr>
        <w:t>approximately 3</w:t>
      </w:r>
      <w:r w:rsidRPr="00191634">
        <w:rPr>
          <w:strike/>
        </w:rPr>
        <w:t xml:space="preserve">76 scans over 102 seconds to produce an acquisition time of 0.271 seconds per scan and a corresponding scan-direction pixel dimension of approximately 2.7 </w:t>
      </w:r>
      <w:proofErr w:type="spellStart"/>
      <w:r w:rsidRPr="00191634">
        <w:rPr>
          <w:strike/>
        </w:rPr>
        <w:t>micrometers</w:t>
      </w:r>
      <w:proofErr w:type="spellEnd"/>
      <w:r w:rsidRPr="00191634">
        <w:rPr>
          <w:strike/>
        </w:rPr>
        <w:t xml:space="preserve"> </w:t>
      </w:r>
      <w:r w:rsidRPr="00191634">
        <w:rPr>
          <w:b/>
          <w:bCs/>
          <w:strike/>
        </w:rPr>
        <w:t>[1]</w:t>
      </w:r>
      <w:r w:rsidRPr="00191634">
        <w:rPr>
          <w:strike/>
        </w:rPr>
        <w:t xml:space="preserve">. Synchronize stage movement and mass spectral acquisition by setting the Orbitrap acquisition timing slightly shorter than the combined stage movement and dwell timing parameters </w:t>
      </w:r>
      <w:r w:rsidRPr="00191634">
        <w:rPr>
          <w:b/>
          <w:bCs/>
          <w:strike/>
        </w:rPr>
        <w:t>[2]</w:t>
      </w:r>
      <w:r w:rsidRPr="00191634">
        <w:rPr>
          <w:strike/>
        </w:rPr>
        <w:t>.</w:t>
      </w:r>
    </w:p>
    <w:p w14:paraId="7634140B" w14:textId="74B79A9E" w:rsidR="00D81C8E" w:rsidRPr="00054DC6" w:rsidRDefault="00D81C8E">
      <w:pPr>
        <w:pStyle w:val="ShotDescription"/>
        <w:numPr>
          <w:ilvl w:val="2"/>
          <w:numId w:val="9"/>
        </w:numPr>
        <w:rPr>
          <w:strike/>
          <w:lang w:val="en-IN"/>
        </w:rPr>
      </w:pPr>
      <w:r w:rsidRPr="00054DC6">
        <w:rPr>
          <w:strike/>
          <w:lang w:val="en-IN"/>
        </w:rPr>
        <w:t xml:space="preserve">SCREEN: Stage velocity being set to 0.01 </w:t>
      </w:r>
      <w:proofErr w:type="spellStart"/>
      <w:r w:rsidRPr="00054DC6">
        <w:rPr>
          <w:strike/>
          <w:lang w:val="en-IN"/>
        </w:rPr>
        <w:t>millimeters</w:t>
      </w:r>
      <w:proofErr w:type="spellEnd"/>
      <w:r w:rsidRPr="00054DC6">
        <w:rPr>
          <w:strike/>
          <w:lang w:val="en-IN"/>
        </w:rPr>
        <w:t xml:space="preserve"> per second. Acquisition </w:t>
      </w:r>
      <w:r w:rsidR="008F2BE9" w:rsidRPr="00054DC6">
        <w:rPr>
          <w:strike/>
          <w:lang w:val="en-IN"/>
        </w:rPr>
        <w:t xml:space="preserve">is </w:t>
      </w:r>
      <w:r w:rsidRPr="00054DC6">
        <w:rPr>
          <w:strike/>
          <w:lang w:val="en-IN"/>
        </w:rPr>
        <w:t xml:space="preserve">being </w:t>
      </w:r>
      <w:r w:rsidR="000F4B93" w:rsidRPr="00054DC6">
        <w:rPr>
          <w:strike/>
          <w:lang w:val="en-IN"/>
        </w:rPr>
        <w:t>observed as ~</w:t>
      </w:r>
      <w:r w:rsidRPr="00054DC6">
        <w:rPr>
          <w:strike/>
          <w:lang w:val="en-IN"/>
        </w:rPr>
        <w:t>376 scans over 102 seconds. Acquisition time per scan and scan-direction pixel dimension being displayed.</w:t>
      </w:r>
    </w:p>
    <w:p w14:paraId="46F1E5ED" w14:textId="77777777" w:rsidR="00D81C8E" w:rsidRPr="00054DC6" w:rsidRDefault="00D81C8E">
      <w:pPr>
        <w:pStyle w:val="ShotDescription"/>
        <w:numPr>
          <w:ilvl w:val="2"/>
          <w:numId w:val="9"/>
        </w:numPr>
        <w:rPr>
          <w:strike/>
          <w:lang w:val="en-IN"/>
        </w:rPr>
      </w:pPr>
      <w:r w:rsidRPr="00054DC6">
        <w:rPr>
          <w:strike/>
          <w:lang w:val="en-IN"/>
        </w:rPr>
        <w:t>SCREEN: Orbitrap acquisition timing being adjusted to synchronize mass spectral acquisition with stage movement and dwell timing.</w:t>
      </w:r>
    </w:p>
    <w:p w14:paraId="3DB7F0EE" w14:textId="77777777" w:rsidR="009E219C" w:rsidRPr="00054DC6" w:rsidRDefault="009E219C" w:rsidP="009E219C">
      <w:pPr>
        <w:pStyle w:val="ShotDescription"/>
        <w:ind w:firstLine="0"/>
        <w:rPr>
          <w:strike/>
          <w:lang w:val="en-IN"/>
        </w:rPr>
      </w:pPr>
    </w:p>
    <w:p w14:paraId="490E9FB8" w14:textId="1F7BA644" w:rsidR="00D81C8E" w:rsidRPr="00054DC6" w:rsidRDefault="00D81C8E">
      <w:pPr>
        <w:pStyle w:val="Narration"/>
        <w:numPr>
          <w:ilvl w:val="1"/>
          <w:numId w:val="9"/>
        </w:numPr>
      </w:pPr>
      <w:r w:rsidRPr="00054DC6">
        <w:t xml:space="preserve">Acquire imaging data over the selected mass range until completion of the predefined raster region </w:t>
      </w:r>
      <w:r w:rsidRPr="00054DC6">
        <w:rPr>
          <w:b/>
          <w:bCs/>
        </w:rPr>
        <w:t>[1]</w:t>
      </w:r>
      <w:r w:rsidRPr="00054DC6">
        <w:t xml:space="preserve">. </w:t>
      </w:r>
    </w:p>
    <w:p w14:paraId="511241E4" w14:textId="76AF194A" w:rsidR="00D81C8E" w:rsidRPr="00054DC6" w:rsidRDefault="00D81C8E">
      <w:pPr>
        <w:pStyle w:val="ShotDescription"/>
        <w:numPr>
          <w:ilvl w:val="2"/>
          <w:numId w:val="9"/>
        </w:numPr>
        <w:rPr>
          <w:lang w:val="en-IN"/>
        </w:rPr>
      </w:pPr>
      <w:r w:rsidRPr="00054DC6">
        <w:rPr>
          <w:lang w:val="en-IN"/>
        </w:rPr>
        <w:lastRenderedPageBreak/>
        <w:t>SCREEN:</w:t>
      </w:r>
      <w:r w:rsidR="00054DC6" w:rsidRPr="00054DC6">
        <w:rPr>
          <w:lang w:val="en-IN"/>
        </w:rPr>
        <w:t xml:space="preserve"> 7169</w:t>
      </w:r>
      <w:r w:rsidR="00054DC6" w:rsidRPr="00191634">
        <w:rPr>
          <w:lang w:val="en-IN"/>
        </w:rPr>
        <w:t>1_screenshot</w:t>
      </w:r>
      <w:r w:rsidR="00054DC6">
        <w:rPr>
          <w:lang w:val="en-IN"/>
        </w:rPr>
        <w:t xml:space="preserve">_13.mp4: </w:t>
      </w:r>
      <w:r w:rsidR="00054DC6" w:rsidRPr="00054DC6">
        <w:rPr>
          <w:lang w:val="en-IN"/>
        </w:rPr>
        <w:t>00:21-00:22, 01:31-01:37</w:t>
      </w:r>
    </w:p>
    <w:p w14:paraId="000D07FA" w14:textId="77777777" w:rsidR="000A1299" w:rsidRDefault="000A1299" w:rsidP="000A1299">
      <w:pPr>
        <w:pStyle w:val="ShotDescription"/>
        <w:ind w:firstLine="0"/>
        <w:rPr>
          <w:lang w:val="en-IN"/>
        </w:rPr>
      </w:pPr>
    </w:p>
    <w:p w14:paraId="15B7B3B6" w14:textId="0137B180" w:rsidR="00D81C8E" w:rsidRPr="009A3032" w:rsidRDefault="00D81C8E">
      <w:pPr>
        <w:pStyle w:val="Narration"/>
        <w:numPr>
          <w:ilvl w:val="1"/>
          <w:numId w:val="9"/>
        </w:numPr>
      </w:pPr>
      <w:r w:rsidRPr="00191634">
        <w:rPr>
          <w:strike/>
        </w:rPr>
        <w:t xml:space="preserve">Generate RAW data files during acquisition </w:t>
      </w:r>
      <w:r w:rsidRPr="00191634">
        <w:rPr>
          <w:b/>
          <w:bCs/>
          <w:strike/>
        </w:rPr>
        <w:t>[1]</w:t>
      </w:r>
      <w:r w:rsidRPr="00191634">
        <w:rPr>
          <w:strike/>
        </w:rPr>
        <w:t xml:space="preserve">. Stop acquisition after completion of the specified x-axis and y-axis raster coordinates and the corresponding instrument method duration </w:t>
      </w:r>
      <w:r w:rsidRPr="00191634">
        <w:rPr>
          <w:b/>
          <w:bCs/>
          <w:strike/>
        </w:rPr>
        <w:t>[2]</w:t>
      </w:r>
      <w:r w:rsidRPr="00191634">
        <w:rPr>
          <w:strike/>
        </w:rPr>
        <w:t>.</w:t>
      </w:r>
      <w:r w:rsidRPr="009A3032">
        <w:t xml:space="preserve"> </w:t>
      </w:r>
      <w:r w:rsidR="00191634" w:rsidRPr="00191634">
        <w:rPr>
          <w:lang w:val="en-US"/>
        </w:rPr>
        <w:t>After the acquisition is complete, collect RAW data files</w:t>
      </w:r>
      <w:r w:rsidR="00191634">
        <w:rPr>
          <w:lang w:val="en-US"/>
        </w:rPr>
        <w:t xml:space="preserve">, </w:t>
      </w:r>
      <w:r w:rsidRPr="009A3032">
        <w:t xml:space="preserve">resulting in approximately 5 gigabytes of total data for 101 raster lines </w:t>
      </w:r>
      <w:r w:rsidRPr="009A3032">
        <w:rPr>
          <w:b/>
          <w:bCs/>
        </w:rPr>
        <w:t>[</w:t>
      </w:r>
      <w:r w:rsidR="00191634">
        <w:rPr>
          <w:b/>
          <w:bCs/>
        </w:rPr>
        <w:t>1</w:t>
      </w:r>
      <w:r w:rsidRPr="009A3032">
        <w:rPr>
          <w:b/>
          <w:bCs/>
        </w:rPr>
        <w:t>]</w:t>
      </w:r>
      <w:r w:rsidRPr="009A3032">
        <w:t>.</w:t>
      </w:r>
      <w:r w:rsidR="00191634">
        <w:t xml:space="preserve">  </w:t>
      </w:r>
      <w:r w:rsidR="00191634" w:rsidRPr="00191634">
        <w:rPr>
          <w:highlight w:val="green"/>
        </w:rPr>
        <w:t>NOTE: The VO is edited for the deleted shots</w:t>
      </w:r>
    </w:p>
    <w:p w14:paraId="4376034A" w14:textId="3742847C" w:rsidR="00D81C8E" w:rsidRPr="00191634" w:rsidRDefault="00D81C8E">
      <w:pPr>
        <w:pStyle w:val="ShotDescription"/>
        <w:numPr>
          <w:ilvl w:val="2"/>
          <w:numId w:val="9"/>
        </w:numPr>
        <w:rPr>
          <w:strike/>
          <w:lang w:val="en-IN"/>
        </w:rPr>
      </w:pPr>
      <w:r w:rsidRPr="00054DC6">
        <w:rPr>
          <w:strike/>
          <w:lang w:val="en-IN"/>
        </w:rPr>
        <w:t>SCREEN: RAW data</w:t>
      </w:r>
      <w:r w:rsidRPr="00191634">
        <w:rPr>
          <w:strike/>
          <w:lang w:val="en-IN"/>
        </w:rPr>
        <w:t xml:space="preserve"> files being generated during acquisition.</w:t>
      </w:r>
      <w:r w:rsidR="00191634" w:rsidRPr="00191634">
        <w:rPr>
          <w:strike/>
          <w:lang w:val="en-IN"/>
        </w:rPr>
        <w:t xml:space="preserve">  </w:t>
      </w:r>
      <w:r w:rsidR="00191634" w:rsidRPr="00191634">
        <w:rPr>
          <w:strike/>
          <w:highlight w:val="green"/>
          <w:lang w:val="en-IN"/>
        </w:rPr>
        <w:t>NOTE: 5.7.1 and 5.7.2 is not filmed</w:t>
      </w:r>
    </w:p>
    <w:p w14:paraId="2169143D" w14:textId="77777777" w:rsidR="00D81C8E" w:rsidRPr="00054DC6" w:rsidRDefault="00D81C8E">
      <w:pPr>
        <w:pStyle w:val="ShotDescription"/>
        <w:numPr>
          <w:ilvl w:val="2"/>
          <w:numId w:val="9"/>
        </w:numPr>
        <w:rPr>
          <w:lang w:val="en-IN"/>
        </w:rPr>
      </w:pPr>
      <w:r w:rsidRPr="00054DC6">
        <w:rPr>
          <w:strike/>
          <w:lang w:val="en-IN"/>
        </w:rPr>
        <w:t>SCREEN: Acquisition stopping after completion of the specified raster coordinates and instrument method duration</w:t>
      </w:r>
      <w:r w:rsidRPr="00054DC6">
        <w:rPr>
          <w:lang w:val="en-IN"/>
        </w:rPr>
        <w:t>.</w:t>
      </w:r>
    </w:p>
    <w:p w14:paraId="573A2048" w14:textId="242FD1BD" w:rsidR="00D81C8E" w:rsidRPr="00054DC6" w:rsidRDefault="00D81C8E">
      <w:pPr>
        <w:pStyle w:val="ShotDescription"/>
        <w:numPr>
          <w:ilvl w:val="2"/>
          <w:numId w:val="9"/>
        </w:numPr>
        <w:rPr>
          <w:lang w:val="en-IN"/>
        </w:rPr>
      </w:pPr>
      <w:r w:rsidRPr="00054DC6">
        <w:rPr>
          <w:lang w:val="en-IN"/>
        </w:rPr>
        <w:t>SCREEN</w:t>
      </w:r>
      <w:proofErr w:type="gramStart"/>
      <w:r w:rsidRPr="00054DC6">
        <w:rPr>
          <w:lang w:val="en-IN"/>
        </w:rPr>
        <w:t xml:space="preserve">: </w:t>
      </w:r>
      <w:r w:rsidR="00054DC6" w:rsidRPr="00054DC6">
        <w:rPr>
          <w:lang w:val="en-IN"/>
        </w:rPr>
        <w:t>:</w:t>
      </w:r>
      <w:proofErr w:type="gramEnd"/>
      <w:r w:rsidR="00054DC6" w:rsidRPr="00054DC6">
        <w:rPr>
          <w:lang w:val="en-IN"/>
        </w:rPr>
        <w:t xml:space="preserve"> 71691_screenshot_16.mp4 </w:t>
      </w:r>
    </w:p>
    <w:p w14:paraId="6BF545DE" w14:textId="77777777" w:rsidR="00D81C8E" w:rsidRPr="00080906" w:rsidRDefault="00D81C8E" w:rsidP="00D81C8E">
      <w:pPr>
        <w:rPr>
          <w:lang w:val="en-IN"/>
        </w:rPr>
      </w:pPr>
    </w:p>
    <w:p w14:paraId="09689C4F" w14:textId="485E1104" w:rsidR="00495959" w:rsidRPr="000F326F" w:rsidRDefault="00495959">
      <w:pPr>
        <w:pStyle w:val="ListParagraph"/>
        <w:numPr>
          <w:ilvl w:val="2"/>
          <w:numId w:val="9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>
      <w:pPr>
        <w:pStyle w:val="ListParagraph"/>
        <w:numPr>
          <w:ilvl w:val="0"/>
          <w:numId w:val="9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A8B661" w14:textId="77777777" w:rsidR="00D81C8E" w:rsidRPr="00691A94" w:rsidRDefault="00D81C8E">
      <w:pPr>
        <w:pStyle w:val="Narration"/>
        <w:numPr>
          <w:ilvl w:val="1"/>
          <w:numId w:val="9"/>
        </w:numPr>
        <w:rPr>
          <w:b/>
          <w:bCs/>
        </w:rPr>
      </w:pPr>
      <w:r w:rsidRPr="009A3032">
        <w:t xml:space="preserve">Brightfield microscopy images showed individual OVCAR-8 cells </w:t>
      </w:r>
      <w:r w:rsidRPr="00691A94">
        <w:rPr>
          <w:b/>
          <w:bCs/>
        </w:rPr>
        <w:t>[1].</w:t>
      </w:r>
    </w:p>
    <w:p w14:paraId="1169656F" w14:textId="3FB36BD4" w:rsidR="00D81C8E" w:rsidRPr="009A3032" w:rsidRDefault="00D81C8E">
      <w:pPr>
        <w:pStyle w:val="ShotDescription"/>
        <w:numPr>
          <w:ilvl w:val="2"/>
          <w:numId w:val="9"/>
        </w:numPr>
        <w:rPr>
          <w:lang w:val="en-IN"/>
        </w:rPr>
      </w:pPr>
      <w:r w:rsidRPr="009A3032">
        <w:rPr>
          <w:lang w:val="en-IN"/>
        </w:rPr>
        <w:t>LAB MEDIA: Figure 2A.</w:t>
      </w:r>
      <w:r w:rsidRPr="00691A94">
        <w:rPr>
          <w:i/>
          <w:iCs/>
          <w:color w:val="3333FF"/>
          <w:lang w:val="en-IN"/>
        </w:rPr>
        <w:t xml:space="preserve"> Video editor: Highlight the dark cell shapes in </w:t>
      </w:r>
      <w:r w:rsidR="00984560">
        <w:rPr>
          <w:i/>
          <w:iCs/>
          <w:color w:val="3333FF"/>
          <w:lang w:val="en-IN"/>
        </w:rPr>
        <w:t xml:space="preserve">the panel </w:t>
      </w:r>
      <w:proofErr w:type="spellStart"/>
      <w:r w:rsidR="00984560">
        <w:rPr>
          <w:i/>
          <w:iCs/>
          <w:color w:val="3333FF"/>
          <w:lang w:val="en-IN"/>
        </w:rPr>
        <w:t>labeled</w:t>
      </w:r>
      <w:proofErr w:type="spellEnd"/>
      <w:r w:rsidRPr="00691A94">
        <w:rPr>
          <w:i/>
          <w:iCs/>
          <w:color w:val="3333FF"/>
          <w:lang w:val="en-IN"/>
        </w:rPr>
        <w:t xml:space="preserve"> '(A)'.</w:t>
      </w:r>
    </w:p>
    <w:p w14:paraId="1364FDA9" w14:textId="2B94D3ED" w:rsidR="00D81C8E" w:rsidRDefault="00D81C8E">
      <w:pPr>
        <w:pStyle w:val="Narration"/>
        <w:numPr>
          <w:ilvl w:val="1"/>
          <w:numId w:val="9"/>
        </w:numPr>
      </w:pPr>
      <w:r w:rsidRPr="009A3032">
        <w:t xml:space="preserve">Representative ion images at </w:t>
      </w:r>
      <w:r w:rsidR="00691A94">
        <w:t xml:space="preserve">different mass-to-charge ratios </w:t>
      </w:r>
      <w:r w:rsidRPr="009A3032">
        <w:t xml:space="preserve">demonstrated heterogeneous molecular distributions across </w:t>
      </w:r>
      <w:r w:rsidR="000A1299" w:rsidRPr="009A3032">
        <w:t>neighbouring</w:t>
      </w:r>
      <w:r w:rsidRPr="009A3032">
        <w:t xml:space="preserve"> cells</w:t>
      </w:r>
      <w:r w:rsidR="00984560">
        <w:t xml:space="preserve"> </w:t>
      </w:r>
      <w:r w:rsidR="00984560" w:rsidRPr="00984560">
        <w:rPr>
          <w:b/>
          <w:bCs/>
        </w:rPr>
        <w:t>[1]</w:t>
      </w:r>
      <w:r w:rsidRPr="00984560">
        <w:rPr>
          <w:b/>
          <w:bCs/>
        </w:rPr>
        <w:t>.</w:t>
      </w:r>
    </w:p>
    <w:p w14:paraId="6B04B40B" w14:textId="0B83345D" w:rsidR="00D81C8E" w:rsidRPr="00691A94" w:rsidRDefault="00D81C8E">
      <w:pPr>
        <w:pStyle w:val="ShotDescription"/>
        <w:numPr>
          <w:ilvl w:val="2"/>
          <w:numId w:val="9"/>
        </w:numPr>
        <w:rPr>
          <w:lang w:val="it-CH"/>
        </w:rPr>
      </w:pPr>
      <w:r w:rsidRPr="00691A94">
        <w:rPr>
          <w:lang w:val="it-CH"/>
        </w:rPr>
        <w:t>LAB MEDIA: Figure 2B</w:t>
      </w:r>
      <w:r w:rsidR="00691A94" w:rsidRPr="00691A94">
        <w:rPr>
          <w:lang w:val="it-CH"/>
        </w:rPr>
        <w:t>, C</w:t>
      </w:r>
      <w:r w:rsidR="001035CE">
        <w:rPr>
          <w:lang w:val="it-CH"/>
        </w:rPr>
        <w:t>,</w:t>
      </w:r>
      <w:r w:rsidR="00691A94">
        <w:rPr>
          <w:lang w:val="it-CH"/>
        </w:rPr>
        <w:t xml:space="preserve"> and D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3D0A7DAD" w14:textId="77777777" w:rsidR="00AC4D1F" w:rsidRDefault="00AC4D1F" w:rsidP="00012B08">
      <w:pPr>
        <w:rPr>
          <w:rFonts w:eastAsia="Times New Roman" w:cstheme="minorHAnsi"/>
          <w:sz w:val="52"/>
        </w:rPr>
      </w:pPr>
    </w:p>
    <w:p w14:paraId="29E0F0B2" w14:textId="77777777" w:rsidR="00AC4D1F" w:rsidRDefault="00AC4D1F" w:rsidP="00012B08">
      <w:pPr>
        <w:rPr>
          <w:rFonts w:eastAsia="Times New Roman" w:cstheme="minorHAnsi"/>
          <w:sz w:val="52"/>
        </w:rPr>
      </w:pPr>
    </w:p>
    <w:p w14:paraId="55FBE943" w14:textId="77777777" w:rsidR="00AC4D1F" w:rsidRDefault="00AC4D1F" w:rsidP="00012B08">
      <w:pPr>
        <w:rPr>
          <w:rFonts w:eastAsia="Times New Roman" w:cstheme="minorHAnsi"/>
          <w:sz w:val="52"/>
        </w:rPr>
      </w:pPr>
    </w:p>
    <w:p w14:paraId="2FE59A89" w14:textId="77777777" w:rsidR="00AC4D1F" w:rsidRDefault="00AC4D1F" w:rsidP="00012B08">
      <w:pPr>
        <w:rPr>
          <w:rFonts w:eastAsia="Times New Roman" w:cstheme="minorHAnsi"/>
          <w:sz w:val="52"/>
        </w:rPr>
      </w:pPr>
    </w:p>
    <w:p w14:paraId="6CED6D00" w14:textId="77777777" w:rsidR="00AC4D1F" w:rsidRDefault="00AC4D1F" w:rsidP="00012B08">
      <w:pPr>
        <w:rPr>
          <w:rFonts w:eastAsia="Times New Roman" w:cstheme="minorHAnsi"/>
          <w:sz w:val="52"/>
        </w:rPr>
      </w:pPr>
    </w:p>
    <w:p w14:paraId="7BC31EE6" w14:textId="77777777" w:rsidR="00AC4D1F" w:rsidRDefault="00AC4D1F" w:rsidP="00012B08">
      <w:pPr>
        <w:rPr>
          <w:rFonts w:eastAsia="Times New Roman" w:cstheme="minorHAnsi"/>
          <w:sz w:val="52"/>
        </w:rPr>
      </w:pPr>
    </w:p>
    <w:p w14:paraId="21177C7C" w14:textId="77777777" w:rsidR="00AC4D1F" w:rsidRDefault="00AC4D1F" w:rsidP="00012B08">
      <w:pPr>
        <w:rPr>
          <w:rFonts w:eastAsia="Times New Roman" w:cstheme="minorHAnsi"/>
          <w:sz w:val="52"/>
        </w:rPr>
      </w:pPr>
    </w:p>
    <w:p w14:paraId="7507125A" w14:textId="77777777" w:rsidR="00AC4D1F" w:rsidRDefault="00AC4D1F" w:rsidP="00012B08">
      <w:pPr>
        <w:rPr>
          <w:rFonts w:eastAsia="Times New Roman" w:cstheme="minorHAnsi"/>
          <w:sz w:val="52"/>
        </w:rPr>
      </w:pPr>
    </w:p>
    <w:p w14:paraId="68083A2A" w14:textId="77777777" w:rsidR="00AC4D1F" w:rsidRDefault="00AC4D1F" w:rsidP="00012B08">
      <w:pPr>
        <w:rPr>
          <w:rFonts w:eastAsia="Times New Roman" w:cstheme="minorHAnsi"/>
          <w:sz w:val="52"/>
        </w:rPr>
      </w:pPr>
    </w:p>
    <w:p w14:paraId="51379B54" w14:textId="77777777" w:rsidR="00AC4D1F" w:rsidRDefault="00AC4D1F" w:rsidP="00012B08">
      <w:pPr>
        <w:rPr>
          <w:rFonts w:eastAsia="Times New Roman" w:cstheme="minorHAnsi"/>
          <w:sz w:val="52"/>
        </w:rPr>
      </w:pPr>
    </w:p>
    <w:p w14:paraId="330CA0D7" w14:textId="77777777" w:rsidR="00AC4D1F" w:rsidRDefault="00AC4D1F" w:rsidP="00012B08">
      <w:pPr>
        <w:rPr>
          <w:rFonts w:eastAsia="Times New Roman" w:cstheme="minorHAnsi"/>
          <w:sz w:val="52"/>
        </w:rPr>
      </w:pPr>
    </w:p>
    <w:p w14:paraId="71FA8444" w14:textId="77777777" w:rsidR="00AC4D1F" w:rsidRDefault="00AC4D1F" w:rsidP="00012B08">
      <w:pPr>
        <w:rPr>
          <w:rFonts w:eastAsia="Times New Roman" w:cstheme="minorHAnsi"/>
          <w:sz w:val="52"/>
        </w:rPr>
      </w:pPr>
    </w:p>
    <w:p w14:paraId="4D5832B1" w14:textId="77777777" w:rsidR="00AC4D1F" w:rsidRDefault="00AC4D1F" w:rsidP="00012B08">
      <w:pPr>
        <w:rPr>
          <w:rFonts w:eastAsia="Times New Roman" w:cstheme="minorHAnsi"/>
          <w:sz w:val="52"/>
        </w:rPr>
      </w:pPr>
    </w:p>
    <w:p w14:paraId="028E37C2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OVCAR-8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oh·vee·car·eight</w:t>
      </w:r>
      <w:proofErr w:type="spellEnd"/>
    </w:p>
    <w:p w14:paraId="24FDAD53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Ammonium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AC4D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https://www.merriam-webster.com/dictionary/ammonium</w:t>
        </w:r>
      </w:hyperlink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əˈmoʊ.</w:t>
      </w:r>
      <w:proofErr w:type="gram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ni.əm</w:t>
      </w:r>
      <w:proofErr w:type="spellEnd"/>
      <w:proofErr w:type="gram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uh·moh·nee·uhm</w:t>
      </w:r>
      <w:proofErr w:type="spellEnd"/>
    </w:p>
    <w:p w14:paraId="32EF0433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Formate</w:t>
      </w:r>
      <w:proofErr w:type="spell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AC4D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https://www.merriam-webster.com/dictionary/formate</w:t>
        </w:r>
      </w:hyperlink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fɔr.meɪt</w:t>
      </w:r>
      <w:proofErr w:type="spellEnd"/>
      <w:proofErr w:type="gram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for·mayt</w:t>
      </w:r>
      <w:proofErr w:type="spellEnd"/>
    </w:p>
    <w:p w14:paraId="1680E81B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Adherent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AC4D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https://www.merriam-webster.com/dictionary/adherent</w:t>
        </w:r>
      </w:hyperlink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ədˈhɪr.ənt</w:t>
      </w:r>
      <w:proofErr w:type="spellEnd"/>
      <w:proofErr w:type="gram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ad·heer·uhnt</w:t>
      </w:r>
      <w:proofErr w:type="spellEnd"/>
    </w:p>
    <w:p w14:paraId="6A550389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Desorption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AC4D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https://www.merriam-webster.com/dictionary/desorption</w:t>
        </w:r>
      </w:hyperlink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diˈzɔrp.ʃən</w:t>
      </w:r>
      <w:proofErr w:type="spellEnd"/>
      <w:proofErr w:type="gram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dee·zorp·shuhn</w:t>
      </w:r>
      <w:proofErr w:type="spellEnd"/>
    </w:p>
    <w:p w14:paraId="5A7593A8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Electrospray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AC4D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https://www.merriam-webster.com/dictionary/electrospray</w:t>
        </w:r>
      </w:hyperlink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ɪˈlek.troʊˌspreɪ</w:t>
      </w:r>
      <w:proofErr w:type="spellEnd"/>
      <w:proofErr w:type="gram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ih·lek·troh·spray</w:t>
      </w:r>
      <w:proofErr w:type="spellEnd"/>
    </w:p>
    <w:p w14:paraId="6BAE7BA8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Orbitrap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AC4D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https://www.howtopronounce.com/orbitrap</w:t>
        </w:r>
      </w:hyperlink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ɔːr.</w:t>
      </w:r>
      <w:proofErr w:type="gram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bɪ.træp</w:t>
      </w:r>
      <w:proofErr w:type="spellEnd"/>
      <w:proofErr w:type="gram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or·bih·trap</w:t>
      </w:r>
      <w:proofErr w:type="spellEnd"/>
    </w:p>
    <w:p w14:paraId="1FCABDE4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FAIMS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faymz</w:t>
      </w:r>
      <w:proofErr w:type="spellEnd"/>
    </w:p>
    <w:p w14:paraId="3FE38FFF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CONEX-MFACC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koh·neks</w:t>
      </w:r>
      <w:proofErr w:type="spell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em·fak</w:t>
      </w:r>
      <w:proofErr w:type="spellEnd"/>
    </w:p>
    <w:p w14:paraId="1817FE02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Isocratic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AC4D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https://www.merriam-webster.com/dictionary/isocratic</w:t>
        </w:r>
      </w:hyperlink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ˌaɪ.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səˈkræt</w:t>
      </w:r>
      <w:proofErr w:type="spell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̬</w:t>
      </w:r>
      <w:proofErr w:type="gram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eye·suh·krat·ik</w:t>
      </w:r>
      <w:proofErr w:type="spellEnd"/>
    </w:p>
    <w:p w14:paraId="6B785A6E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Polyether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AC4D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https://www.merriam-webster.com/dictionary/polyether</w:t>
        </w:r>
      </w:hyperlink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pɑ</w:t>
      </w:r>
      <w:proofErr w:type="spell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liˈi</w:t>
      </w:r>
      <w:proofErr w:type="spell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θɚ</w:t>
      </w:r>
      <w:proofErr w:type="spell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pol·ee·ee·ther</w:t>
      </w:r>
      <w:proofErr w:type="spellEnd"/>
    </w:p>
    <w:p w14:paraId="033227A6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Ketone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AC4D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https://www.merriam-webster.com/dictionary/ketone</w:t>
        </w:r>
      </w:hyperlink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ˈkiː.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toʊn</w:t>
      </w:r>
      <w:proofErr w:type="spellEnd"/>
      <w:proofErr w:type="gram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kee·tohn</w:t>
      </w:r>
      <w:proofErr w:type="spellEnd"/>
    </w:p>
    <w:p w14:paraId="3627BE2F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Quadrupole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AC4D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https://www.merriam-webster.com/dictionary/quadrupole</w:t>
        </w:r>
      </w:hyperlink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kwɑ</w:t>
      </w:r>
      <w:proofErr w:type="spell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drəˌpoʊl</w:t>
      </w:r>
      <w:proofErr w:type="spellEnd"/>
      <w:proofErr w:type="gram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kwah·druh·pohl</w:t>
      </w:r>
      <w:proofErr w:type="spellEnd"/>
    </w:p>
    <w:p w14:paraId="2DB7D15E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Microscans</w:t>
      </w:r>
      <w:proofErr w:type="spell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my·kroh·skanz</w:t>
      </w:r>
      <w:proofErr w:type="spellEnd"/>
    </w:p>
    <w:p w14:paraId="7FE7C7C7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Raster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AC4D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https://www.merriam-webster.com/dictionary/raster</w:t>
        </w:r>
      </w:hyperlink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ræs.tɚ</w:t>
      </w:r>
      <w:proofErr w:type="spellEnd"/>
      <w:proofErr w:type="gram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ras·ter</w:t>
      </w:r>
      <w:proofErr w:type="spellEnd"/>
    </w:p>
    <w:p w14:paraId="79E82C2E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Orthogonal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AC4D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https://www.merriam-webster.com/dictionary/orthogonal</w:t>
        </w:r>
      </w:hyperlink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ɔrˈθɑ</w:t>
      </w:r>
      <w:proofErr w:type="spell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ɡə.nəl</w:t>
      </w:r>
      <w:proofErr w:type="spellEnd"/>
      <w:proofErr w:type="gram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or·thog·uh·nuhl</w:t>
      </w:r>
      <w:proofErr w:type="spellEnd"/>
    </w:p>
    <w:p w14:paraId="5AF3C989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Acquisition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AC4D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https://www.merriam-webster.com/dictionary/acquisition</w:t>
        </w:r>
      </w:hyperlink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æk.wəˈzɪʃ</w:t>
      </w:r>
      <w:proofErr w:type="gram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.ən</w:t>
      </w:r>
      <w:proofErr w:type="spell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ak·wuh·zish·uhn</w:t>
      </w:r>
      <w:proofErr w:type="spellEnd"/>
    </w:p>
    <w:p w14:paraId="55876B1A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Microscopy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AC4D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maɪˈkrɑ</w:t>
      </w:r>
      <w:proofErr w:type="spell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skə.pi</w:t>
      </w:r>
      <w:proofErr w:type="spellEnd"/>
      <w:proofErr w:type="gram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my·krah·skuh·pee</w:t>
      </w:r>
      <w:proofErr w:type="spellEnd"/>
    </w:p>
    <w:p w14:paraId="4724B896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Heterogeneous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AC4D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https://www.merriam-webster.com/dictionary/heterogeneous</w:t>
        </w:r>
      </w:hyperlink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/ˌhet̬.</w:t>
      </w:r>
      <w:proofErr w:type="gram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ɚ.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əˈdʒi</w:t>
      </w:r>
      <w:proofErr w:type="spell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ni.əs</w:t>
      </w:r>
      <w:proofErr w:type="spellEnd"/>
      <w:proofErr w:type="gram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het·uh·ruh·jee·nee·uhs</w:t>
      </w:r>
      <w:proofErr w:type="spellEnd"/>
    </w:p>
    <w:p w14:paraId="66CA1ACC" w14:textId="77777777" w:rsidR="00AC4D1F" w:rsidRPr="00AC4D1F" w:rsidRDefault="00AC4D1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Chromatography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AC4D1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https://www.merriam-webster.com/dictionary/chromatography</w:t>
        </w:r>
      </w:hyperlink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ˌkroʊ.məˈtɑː</w:t>
      </w:r>
      <w:proofErr w:type="gramEnd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.ɡrə.fi/</w:t>
      </w:r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4D1F">
        <w:rPr>
          <w:rFonts w:ascii="Times New Roman" w:eastAsia="Times New Roman" w:hAnsi="Times New Roman" w:cs="Times New Roman"/>
          <w:color w:val="auto"/>
          <w:lang w:val="en-IN" w:eastAsia="en-IN"/>
        </w:rPr>
        <w:t>kroh·muh·tog·ruh·fee</w:t>
      </w:r>
      <w:proofErr w:type="spellEnd"/>
    </w:p>
    <w:p w14:paraId="74C98442" w14:textId="77777777" w:rsidR="00AC4D1F" w:rsidRPr="00AC4D1F" w:rsidRDefault="00AC4D1F" w:rsidP="00012B08">
      <w:pPr>
        <w:rPr>
          <w:rFonts w:eastAsia="Times New Roman" w:cstheme="minorHAnsi"/>
          <w:sz w:val="52"/>
          <w:lang w:val="en-IN"/>
        </w:rPr>
      </w:pPr>
    </w:p>
    <w:sectPr w:rsidR="00AC4D1F" w:rsidRPr="00AC4D1F" w:rsidSect="005F0509">
      <w:headerReference w:type="default" r:id="rId32"/>
      <w:footerReference w:type="even" r:id="rId33"/>
      <w:footerReference w:type="default" r:id="rId3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5E88E" w14:textId="77777777" w:rsidR="002D5A4B" w:rsidRDefault="002D5A4B">
      <w:r>
        <w:separator/>
      </w:r>
    </w:p>
    <w:p w14:paraId="79577CAE" w14:textId="77777777" w:rsidR="002D5A4B" w:rsidRDefault="002D5A4B"/>
  </w:endnote>
  <w:endnote w:type="continuationSeparator" w:id="0">
    <w:p w14:paraId="224F1A6F" w14:textId="77777777" w:rsidR="002D5A4B" w:rsidRDefault="002D5A4B">
      <w:r>
        <w:continuationSeparator/>
      </w:r>
    </w:p>
    <w:p w14:paraId="4FB5D6B6" w14:textId="77777777" w:rsidR="002D5A4B" w:rsidRDefault="002D5A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B49947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C4D1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0A1299">
      <w:rPr>
        <w:rFonts w:cstheme="minorHAnsi"/>
      </w:rPr>
      <w:t xml:space="preserve">June 16, </w:t>
    </w:r>
    <w:proofErr w:type="gramStart"/>
    <w:r w:rsidR="000A1299">
      <w:rPr>
        <w:rFonts w:cstheme="minorHAnsi"/>
      </w:rPr>
      <w:t>2026</w:t>
    </w:r>
    <w:proofErr w:type="gramEnd"/>
    <w:r w:rsidR="000A1299">
      <w:rPr>
        <w:rFonts w:cstheme="minorHAnsi"/>
      </w:rPr>
      <w:t xml:space="preserve"> </w:t>
    </w:r>
    <w:r w:rsidR="000A129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98A71" w14:textId="77777777" w:rsidR="002D5A4B" w:rsidRDefault="002D5A4B">
      <w:r>
        <w:separator/>
      </w:r>
    </w:p>
    <w:p w14:paraId="5070ECEA" w14:textId="77777777" w:rsidR="002D5A4B" w:rsidRDefault="002D5A4B"/>
  </w:footnote>
  <w:footnote w:type="continuationSeparator" w:id="0">
    <w:p w14:paraId="317078F0" w14:textId="77777777" w:rsidR="002D5A4B" w:rsidRDefault="002D5A4B">
      <w:r>
        <w:continuationSeparator/>
      </w:r>
    </w:p>
    <w:p w14:paraId="42DC6787" w14:textId="77777777" w:rsidR="002D5A4B" w:rsidRDefault="002D5A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876F7E9" w:rsidR="00336C61" w:rsidRPr="00E96F3A" w:rsidRDefault="00336C61" w:rsidP="00E96F3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E96F3A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6F3A" w:rsidRPr="00E96F3A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10065"/>
    <w:multiLevelType w:val="multilevel"/>
    <w:tmpl w:val="99AA7306"/>
    <w:lvl w:ilvl="0">
      <w:start w:val="4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FEC5C2C"/>
    <w:multiLevelType w:val="multilevel"/>
    <w:tmpl w:val="0FF21374"/>
    <w:lvl w:ilvl="0">
      <w:start w:val="4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2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9AB0BBA"/>
    <w:multiLevelType w:val="multilevel"/>
    <w:tmpl w:val="20A84AE0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6FB3CDF"/>
    <w:multiLevelType w:val="multilevel"/>
    <w:tmpl w:val="0ECAA110"/>
    <w:lvl w:ilvl="0">
      <w:start w:val="5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1F86AB7"/>
    <w:multiLevelType w:val="multilevel"/>
    <w:tmpl w:val="928EB64C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562455F"/>
    <w:multiLevelType w:val="multilevel"/>
    <w:tmpl w:val="28A82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B936BB"/>
    <w:multiLevelType w:val="multilevel"/>
    <w:tmpl w:val="AC1073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D687795"/>
    <w:multiLevelType w:val="multilevel"/>
    <w:tmpl w:val="DE6A4C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7"/>
  </w:num>
  <w:num w:numId="2" w16cid:durableId="157157113">
    <w:abstractNumId w:val="8"/>
  </w:num>
  <w:num w:numId="3" w16cid:durableId="1659652315">
    <w:abstractNumId w:val="2"/>
  </w:num>
  <w:num w:numId="4" w16cid:durableId="382094312">
    <w:abstractNumId w:val="4"/>
  </w:num>
  <w:num w:numId="5" w16cid:durableId="1161894064">
    <w:abstractNumId w:val="6"/>
  </w:num>
  <w:num w:numId="6" w16cid:durableId="709453658">
    <w:abstractNumId w:val="5"/>
  </w:num>
  <w:num w:numId="7" w16cid:durableId="193153960">
    <w:abstractNumId w:val="0"/>
  </w:num>
  <w:num w:numId="8" w16cid:durableId="1118181881">
    <w:abstractNumId w:val="1"/>
  </w:num>
  <w:num w:numId="9" w16cid:durableId="773794216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DE9"/>
    <w:rsid w:val="000033EF"/>
    <w:rsid w:val="00003438"/>
    <w:rsid w:val="00003C8B"/>
    <w:rsid w:val="00004C88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4DC6"/>
    <w:rsid w:val="00055137"/>
    <w:rsid w:val="00074929"/>
    <w:rsid w:val="00075E4C"/>
    <w:rsid w:val="0008165A"/>
    <w:rsid w:val="00083792"/>
    <w:rsid w:val="00085F90"/>
    <w:rsid w:val="0008613B"/>
    <w:rsid w:val="00090BAC"/>
    <w:rsid w:val="0009624C"/>
    <w:rsid w:val="000A1299"/>
    <w:rsid w:val="000A2498"/>
    <w:rsid w:val="000B0B1A"/>
    <w:rsid w:val="000B2085"/>
    <w:rsid w:val="000B387A"/>
    <w:rsid w:val="000B4E9A"/>
    <w:rsid w:val="000B744E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5DE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B93"/>
    <w:rsid w:val="001016BD"/>
    <w:rsid w:val="001026D1"/>
    <w:rsid w:val="001035CE"/>
    <w:rsid w:val="001052C8"/>
    <w:rsid w:val="00106F46"/>
    <w:rsid w:val="001115D1"/>
    <w:rsid w:val="00113F3E"/>
    <w:rsid w:val="0011473F"/>
    <w:rsid w:val="0012045A"/>
    <w:rsid w:val="00125924"/>
    <w:rsid w:val="00126973"/>
    <w:rsid w:val="001302B1"/>
    <w:rsid w:val="0013319E"/>
    <w:rsid w:val="001331E3"/>
    <w:rsid w:val="00135714"/>
    <w:rsid w:val="00142D32"/>
    <w:rsid w:val="00143410"/>
    <w:rsid w:val="00143557"/>
    <w:rsid w:val="00145874"/>
    <w:rsid w:val="001469E6"/>
    <w:rsid w:val="00151824"/>
    <w:rsid w:val="001528A5"/>
    <w:rsid w:val="00153685"/>
    <w:rsid w:val="00162D51"/>
    <w:rsid w:val="0016471F"/>
    <w:rsid w:val="00176D6F"/>
    <w:rsid w:val="00177B33"/>
    <w:rsid w:val="001819E3"/>
    <w:rsid w:val="00184EF9"/>
    <w:rsid w:val="00191634"/>
    <w:rsid w:val="00191A77"/>
    <w:rsid w:val="00193D16"/>
    <w:rsid w:val="00194DBB"/>
    <w:rsid w:val="0019607C"/>
    <w:rsid w:val="001B2B18"/>
    <w:rsid w:val="001B3024"/>
    <w:rsid w:val="001B5C46"/>
    <w:rsid w:val="001C3C85"/>
    <w:rsid w:val="001C5DB5"/>
    <w:rsid w:val="001C7BBC"/>
    <w:rsid w:val="001C7DD4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5A4B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425A"/>
    <w:rsid w:val="003754A7"/>
    <w:rsid w:val="00384BC6"/>
    <w:rsid w:val="0038502C"/>
    <w:rsid w:val="00386777"/>
    <w:rsid w:val="00391639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145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D1A"/>
    <w:rsid w:val="004F664D"/>
    <w:rsid w:val="00500FA1"/>
    <w:rsid w:val="00503FB9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5F2E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2F85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1A94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2E9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5DA1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432A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BE9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4731"/>
    <w:rsid w:val="00941F06"/>
    <w:rsid w:val="009431F3"/>
    <w:rsid w:val="009450CA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4560"/>
    <w:rsid w:val="00985868"/>
    <w:rsid w:val="00985F44"/>
    <w:rsid w:val="00985FE6"/>
    <w:rsid w:val="00987081"/>
    <w:rsid w:val="00991750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03C6"/>
    <w:rsid w:val="009E10FA"/>
    <w:rsid w:val="009E219C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745"/>
    <w:rsid w:val="00A64D8E"/>
    <w:rsid w:val="00A72FC5"/>
    <w:rsid w:val="00A730E3"/>
    <w:rsid w:val="00A736B9"/>
    <w:rsid w:val="00A751F9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4D1F"/>
    <w:rsid w:val="00AC597A"/>
    <w:rsid w:val="00AC5EF4"/>
    <w:rsid w:val="00AC63FC"/>
    <w:rsid w:val="00AD3B12"/>
    <w:rsid w:val="00AD3B41"/>
    <w:rsid w:val="00AD4303"/>
    <w:rsid w:val="00AD4F04"/>
    <w:rsid w:val="00AD558C"/>
    <w:rsid w:val="00AD5A94"/>
    <w:rsid w:val="00AE11E8"/>
    <w:rsid w:val="00AE2480"/>
    <w:rsid w:val="00AF3977"/>
    <w:rsid w:val="00AF5F1E"/>
    <w:rsid w:val="00AF623F"/>
    <w:rsid w:val="00B00969"/>
    <w:rsid w:val="00B0143B"/>
    <w:rsid w:val="00B025DC"/>
    <w:rsid w:val="00B02A61"/>
    <w:rsid w:val="00B0378C"/>
    <w:rsid w:val="00B0394A"/>
    <w:rsid w:val="00B03E54"/>
    <w:rsid w:val="00B04340"/>
    <w:rsid w:val="00B07A3B"/>
    <w:rsid w:val="00B13941"/>
    <w:rsid w:val="00B14DCB"/>
    <w:rsid w:val="00B33E59"/>
    <w:rsid w:val="00B340A8"/>
    <w:rsid w:val="00B3428E"/>
    <w:rsid w:val="00B34D1F"/>
    <w:rsid w:val="00B36993"/>
    <w:rsid w:val="00B40E12"/>
    <w:rsid w:val="00B435B8"/>
    <w:rsid w:val="00B4499C"/>
    <w:rsid w:val="00B5116D"/>
    <w:rsid w:val="00B534BA"/>
    <w:rsid w:val="00B60E0A"/>
    <w:rsid w:val="00B6201D"/>
    <w:rsid w:val="00B63BBE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7EFA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4D60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C8E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0A74"/>
    <w:rsid w:val="00DF1693"/>
    <w:rsid w:val="00DF307B"/>
    <w:rsid w:val="00DF4C61"/>
    <w:rsid w:val="00DF6EE3"/>
    <w:rsid w:val="00E04EFB"/>
    <w:rsid w:val="00E072C2"/>
    <w:rsid w:val="00E24673"/>
    <w:rsid w:val="00E24898"/>
    <w:rsid w:val="00E26A4A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6F3A"/>
    <w:rsid w:val="00E9708B"/>
    <w:rsid w:val="00EA15F6"/>
    <w:rsid w:val="00EA20E5"/>
    <w:rsid w:val="00EA2756"/>
    <w:rsid w:val="00EA341C"/>
    <w:rsid w:val="00EA4B94"/>
    <w:rsid w:val="00EA60D4"/>
    <w:rsid w:val="00EB7FB3"/>
    <w:rsid w:val="00EC098C"/>
    <w:rsid w:val="00EC37F2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1420"/>
    <w:rsid w:val="00F0293A"/>
    <w:rsid w:val="00F045D1"/>
    <w:rsid w:val="00F04E9E"/>
    <w:rsid w:val="00F0777A"/>
    <w:rsid w:val="00F10CF8"/>
    <w:rsid w:val="00F10E44"/>
    <w:rsid w:val="00F10FAD"/>
    <w:rsid w:val="00F13CEE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7F1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0FB9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5DA1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81C8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81C8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81C8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81C8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81C8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81C8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Zongkai-Peng@ou.edu" TargetMode="External"/><Relationship Id="rId18" Type="http://schemas.openxmlformats.org/officeDocument/2006/relationships/hyperlink" Target="https://www.merriam-webster.com/dictionary/adherent" TargetMode="External"/><Relationship Id="rId26" Type="http://schemas.openxmlformats.org/officeDocument/2006/relationships/hyperlink" Target="https://www.merriam-webster.com/dictionary/raster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howtopronounce.com/orbitrap" TargetMode="External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Deepti-Bhusal@ou.edu" TargetMode="External"/><Relationship Id="rId17" Type="http://schemas.openxmlformats.org/officeDocument/2006/relationships/hyperlink" Target="https://www.merriam-webster.com/dictionary/formate" TargetMode="External"/><Relationship Id="rId25" Type="http://schemas.openxmlformats.org/officeDocument/2006/relationships/hyperlink" Target="https://www.merriam-webster.com/dictionary/quadrupole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ammonium" TargetMode="External"/><Relationship Id="rId20" Type="http://schemas.openxmlformats.org/officeDocument/2006/relationships/hyperlink" Target="https://www.merriam-webster.com/dictionary/electrospray" TargetMode="External"/><Relationship Id="rId29" Type="http://schemas.openxmlformats.org/officeDocument/2006/relationships/hyperlink" Target="https://www.merriam-webster.com/dictionary/microscop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n-Chen@ou.edu" TargetMode="External"/><Relationship Id="rId24" Type="http://schemas.openxmlformats.org/officeDocument/2006/relationships/hyperlink" Target="https://www.merriam-webster.com/dictionary/ketone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files_upload.php?src=21865803" TargetMode="External"/><Relationship Id="rId23" Type="http://schemas.openxmlformats.org/officeDocument/2006/relationships/hyperlink" Target="https://www.merriam-webster.com/dictionary/polyether" TargetMode="External"/><Relationship Id="rId28" Type="http://schemas.openxmlformats.org/officeDocument/2006/relationships/hyperlink" Target="https://www.merriam-webster.com/dictionary/acquisition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Nathan-Colwell@ou.edu" TargetMode="External"/><Relationship Id="rId19" Type="http://schemas.openxmlformats.org/officeDocument/2006/relationships/hyperlink" Target="https://www.merriam-webster.com/dictionary/desorption" TargetMode="External"/><Relationship Id="rId31" Type="http://schemas.openxmlformats.org/officeDocument/2006/relationships/hyperlink" Target="https://www.merriam-webster.com/dictionary/chromatograph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hibo-Yang@ou.edu" TargetMode="External"/><Relationship Id="rId14" Type="http://schemas.openxmlformats.org/officeDocument/2006/relationships/hyperlink" Target="mailto:Zhibo-Yang@ou.edu" TargetMode="External"/><Relationship Id="rId22" Type="http://schemas.openxmlformats.org/officeDocument/2006/relationships/hyperlink" Target="https://www.merriam-webster.com/dictionary/isocratic" TargetMode="External"/><Relationship Id="rId27" Type="http://schemas.openxmlformats.org/officeDocument/2006/relationships/hyperlink" Target="https://www.merriam-webster.com/dictionary/orthogonal" TargetMode="External"/><Relationship Id="rId30" Type="http://schemas.openxmlformats.org/officeDocument/2006/relationships/hyperlink" Target="https://www.merriam-webster.com/dictionary/heterogeneous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review.jove.com/files_upload.php?src=2186580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6A9D9-FA68-49B4-8DF6-D72C70AB3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3364</Words>
  <Characters>19180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22500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cp:lastPrinted>2026-06-29T03:23:00Z</cp:lastPrinted>
  <dcterms:created xsi:type="dcterms:W3CDTF">2026-06-29T03:24:00Z</dcterms:created>
  <dcterms:modified xsi:type="dcterms:W3CDTF">2026-06-29T03:24:00Z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