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4C28CC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A644C">
        <w:rPr>
          <w:rFonts w:eastAsia="Times New Roman" w:cstheme="minorHAnsi"/>
          <w:b/>
        </w:rPr>
        <w:t>71686</w:t>
      </w:r>
    </w:p>
    <w:p w14:paraId="2F6924E5" w14:textId="2D8D6EC9"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CA644C">
        <w:rPr>
          <w:rFonts w:eastAsia="Times New Roman" w:cstheme="minorHAnsi"/>
          <w:b/>
        </w:rPr>
        <w:t>Sri Lakshmi Priya</w:t>
      </w:r>
    </w:p>
    <w:p w14:paraId="6FB9233B" w14:textId="1A81ABF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r w:rsidR="00CA644C" w:rsidRPr="00CA644C">
        <w:rPr>
          <w:rFonts w:eastAsia="Times New Roman" w:cstheme="minorHAnsi"/>
          <w:b/>
        </w:rPr>
        <w:t>https://review.jove.com/account/file-uploader?src=21864278</w:t>
      </w:r>
    </w:p>
    <w:p w14:paraId="2C89778F" w14:textId="77777777" w:rsidR="004E0C5A" w:rsidRPr="00B07A3B" w:rsidRDefault="004E0C5A" w:rsidP="004E0C5A">
      <w:pPr>
        <w:outlineLvl w:val="0"/>
        <w:rPr>
          <w:rFonts w:eastAsia="Times New Roman" w:cstheme="minorHAnsi"/>
          <w:b/>
        </w:rPr>
      </w:pPr>
    </w:p>
    <w:p w14:paraId="30BC7CCC" w14:textId="771F35BD" w:rsidR="004E0C5A" w:rsidRPr="00CA644C"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B07A3B">
        <w:rPr>
          <w:rFonts w:eastAsia="Times New Roman" w:cstheme="minorHAnsi"/>
          <w:b/>
        </w:rPr>
        <w:t xml:space="preserve"> </w:t>
      </w:r>
      <w:r w:rsidR="00CA644C" w:rsidRPr="00CA644C">
        <w:rPr>
          <w:rFonts w:eastAsia="Times New Roman" w:cstheme="minorHAnsi"/>
          <w:b/>
          <w:sz w:val="32"/>
          <w:szCs w:val="32"/>
        </w:rPr>
        <w:t>3D MicroCT Imaging of Medicago sativa Root Nodules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3C8B11B" w14:textId="7DE39C8E" w:rsidR="00CA644C" w:rsidRDefault="00CA644C" w:rsidP="00CA644C">
      <w:pPr>
        <w:outlineLvl w:val="0"/>
        <w:rPr>
          <w:rFonts w:eastAsia="Times New Roman" w:cstheme="minorHAnsi"/>
          <w:bCs/>
          <w:sz w:val="28"/>
          <w:szCs w:val="28"/>
          <w:vertAlign w:val="superscript"/>
        </w:rPr>
      </w:pPr>
      <w:r w:rsidRPr="00CA644C">
        <w:rPr>
          <w:rFonts w:eastAsia="Times New Roman" w:cstheme="minorHAnsi"/>
          <w:bCs/>
          <w:sz w:val="28"/>
          <w:szCs w:val="28"/>
        </w:rPr>
        <w:t>Samantha G. Crossman</w:t>
      </w:r>
      <w:r w:rsidRPr="00CA644C">
        <w:rPr>
          <w:rFonts w:eastAsia="Times New Roman" w:cstheme="minorHAnsi"/>
          <w:bCs/>
          <w:sz w:val="28"/>
          <w:szCs w:val="28"/>
          <w:vertAlign w:val="superscript"/>
        </w:rPr>
        <w:t>*</w:t>
      </w:r>
      <w:r w:rsidRPr="00CA644C">
        <w:rPr>
          <w:rFonts w:eastAsia="Times New Roman" w:cstheme="minorHAnsi"/>
          <w:bCs/>
          <w:sz w:val="28"/>
          <w:szCs w:val="28"/>
        </w:rPr>
        <w:t>, Meiru Wang</w:t>
      </w:r>
      <w:r w:rsidRPr="00CA644C">
        <w:rPr>
          <w:rFonts w:eastAsia="Times New Roman" w:cstheme="minorHAnsi"/>
          <w:bCs/>
          <w:sz w:val="28"/>
          <w:szCs w:val="28"/>
          <w:vertAlign w:val="superscript"/>
        </w:rPr>
        <w:t>*</w:t>
      </w:r>
      <w:r w:rsidRPr="00CA644C">
        <w:rPr>
          <w:rFonts w:eastAsia="Times New Roman" w:cstheme="minorHAnsi"/>
          <w:bCs/>
          <w:sz w:val="28"/>
          <w:szCs w:val="28"/>
        </w:rPr>
        <w:t>, Stephanie H. Nowotarski, Melainia L. McClain, Siva Sankari</w:t>
      </w:r>
    </w:p>
    <w:p w14:paraId="43BE7D8F" w14:textId="77777777" w:rsidR="00CA644C" w:rsidRPr="00CA644C" w:rsidRDefault="00CA644C" w:rsidP="00CA644C">
      <w:pPr>
        <w:outlineLvl w:val="0"/>
        <w:rPr>
          <w:rFonts w:eastAsia="Times New Roman" w:cstheme="minorHAnsi"/>
          <w:bCs/>
          <w:sz w:val="28"/>
          <w:szCs w:val="28"/>
        </w:rPr>
      </w:pPr>
    </w:p>
    <w:p w14:paraId="153F0445" w14:textId="1FF9E9FA" w:rsidR="00CA644C" w:rsidRPr="00CA644C" w:rsidRDefault="00CA644C" w:rsidP="00CA644C">
      <w:pPr>
        <w:outlineLvl w:val="0"/>
        <w:rPr>
          <w:rFonts w:eastAsia="Times New Roman" w:cstheme="minorHAnsi"/>
          <w:bCs/>
          <w:sz w:val="28"/>
          <w:szCs w:val="28"/>
        </w:rPr>
      </w:pPr>
      <w:r w:rsidRPr="00CA644C">
        <w:rPr>
          <w:rFonts w:eastAsia="Times New Roman" w:cstheme="minorHAnsi"/>
          <w:bCs/>
          <w:sz w:val="28"/>
          <w:szCs w:val="28"/>
        </w:rPr>
        <w:t>Stowers Institute for Medical Research, Kansas City, MO, US</w:t>
      </w:r>
    </w:p>
    <w:p w14:paraId="33CD999C" w14:textId="718ACB3D" w:rsidR="00D6314B" w:rsidRDefault="00D6314B" w:rsidP="00EC3C46">
      <w:pPr>
        <w:outlineLvl w:val="0"/>
        <w:rPr>
          <w:rFonts w:eastAsia="Times New Roman" w:cstheme="minorHAnsi"/>
          <w:b/>
          <w:sz w:val="28"/>
          <w:szCs w:val="28"/>
        </w:rPr>
      </w:pPr>
    </w:p>
    <w:p w14:paraId="5A554AFA" w14:textId="77777777" w:rsidR="00CA644C" w:rsidRPr="00CA644C" w:rsidRDefault="00CA644C" w:rsidP="00CA644C">
      <w:pPr>
        <w:outlineLvl w:val="0"/>
        <w:rPr>
          <w:rFonts w:eastAsia="Times New Roman" w:cstheme="minorHAnsi"/>
          <w:sz w:val="28"/>
          <w:szCs w:val="28"/>
        </w:rPr>
      </w:pPr>
      <w:r w:rsidRPr="00CA644C">
        <w:rPr>
          <w:rFonts w:eastAsia="Times New Roman" w:cstheme="minorHAnsi"/>
          <w:sz w:val="28"/>
          <w:szCs w:val="28"/>
          <w:vertAlign w:val="superscript"/>
        </w:rPr>
        <w:t>*</w:t>
      </w:r>
      <w:r w:rsidRPr="00CA644C">
        <w:rPr>
          <w:rFonts w:eastAsia="Times New Roman" w:cstheme="minorHAnsi"/>
          <w:sz w:val="28"/>
          <w:szCs w:val="28"/>
        </w:rPr>
        <w:t>These authors contributed equally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867A8D6" w14:textId="77777777" w:rsidR="00CA644C" w:rsidRPr="00CA644C" w:rsidRDefault="00CA644C" w:rsidP="00CA644C">
      <w:pPr>
        <w:outlineLvl w:val="0"/>
        <w:rPr>
          <w:rFonts w:eastAsia="Times New Roman" w:cstheme="minorHAnsi"/>
          <w:b/>
          <w:bCs/>
          <w:vertAlign w:val="superscript"/>
        </w:rPr>
      </w:pPr>
      <w:bookmarkStart w:id="0" w:name="_Hlk25233958"/>
      <w:r w:rsidRPr="00CA644C">
        <w:rPr>
          <w:rFonts w:eastAsia="Times New Roman" w:cstheme="minorHAnsi"/>
        </w:rPr>
        <w:t xml:space="preserve">Siva Sankari </w:t>
      </w:r>
      <w:r w:rsidRPr="00CA644C">
        <w:rPr>
          <w:rFonts w:eastAsia="Times New Roman" w:cstheme="minorHAnsi"/>
        </w:rPr>
        <w:tab/>
      </w:r>
      <w:r w:rsidRPr="00CA644C">
        <w:rPr>
          <w:rFonts w:eastAsia="Times New Roman" w:cstheme="minorHAnsi"/>
        </w:rPr>
        <w:tab/>
      </w:r>
      <w:r w:rsidRPr="00CA644C">
        <w:rPr>
          <w:rFonts w:eastAsia="Times New Roman" w:cstheme="minorHAnsi"/>
        </w:rPr>
        <w:tab/>
        <w:t xml:space="preserve">SSankari@stowers.org </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74FCF3C" w14:textId="71449086" w:rsidR="00CA644C" w:rsidRPr="00CA644C" w:rsidRDefault="00CA644C" w:rsidP="00CA644C">
      <w:pPr>
        <w:outlineLvl w:val="0"/>
        <w:rPr>
          <w:rFonts w:cstheme="minorHAnsi"/>
          <w:bCs/>
          <w:sz w:val="22"/>
          <w:szCs w:val="22"/>
        </w:rPr>
      </w:pPr>
      <w:r w:rsidRPr="00CA644C">
        <w:rPr>
          <w:rFonts w:cstheme="minorHAnsi"/>
          <w:bCs/>
          <w:sz w:val="22"/>
          <w:szCs w:val="22"/>
        </w:rPr>
        <w:t>Samantha G. Crossman</w:t>
      </w:r>
      <w:r w:rsidRPr="00CA644C">
        <w:rPr>
          <w:rFonts w:cstheme="minorHAnsi"/>
          <w:bCs/>
          <w:sz w:val="22"/>
          <w:szCs w:val="22"/>
        </w:rPr>
        <w:tab/>
      </w:r>
      <w:r>
        <w:rPr>
          <w:rFonts w:cstheme="minorHAnsi"/>
          <w:bCs/>
          <w:sz w:val="22"/>
          <w:szCs w:val="22"/>
        </w:rPr>
        <w:tab/>
      </w:r>
      <w:r w:rsidRPr="00CA644C">
        <w:rPr>
          <w:rFonts w:cstheme="minorHAnsi"/>
          <w:bCs/>
          <w:sz w:val="22"/>
          <w:szCs w:val="22"/>
        </w:rPr>
        <w:t>SCrossman@stowers.org</w:t>
      </w:r>
    </w:p>
    <w:p w14:paraId="3BCDF19C" w14:textId="77777777" w:rsidR="00CA644C" w:rsidRPr="00CA644C" w:rsidRDefault="00CA644C" w:rsidP="00CA644C">
      <w:pPr>
        <w:outlineLvl w:val="0"/>
        <w:rPr>
          <w:rFonts w:cstheme="minorHAnsi"/>
          <w:bCs/>
          <w:sz w:val="22"/>
          <w:szCs w:val="22"/>
        </w:rPr>
      </w:pPr>
      <w:r w:rsidRPr="00CA644C">
        <w:rPr>
          <w:rFonts w:cstheme="minorHAnsi"/>
          <w:bCs/>
          <w:sz w:val="22"/>
          <w:szCs w:val="22"/>
        </w:rPr>
        <w:t>Meiru Wang</w:t>
      </w:r>
      <w:r w:rsidRPr="00CA644C">
        <w:rPr>
          <w:rFonts w:cstheme="minorHAnsi"/>
          <w:bCs/>
          <w:sz w:val="22"/>
          <w:szCs w:val="22"/>
        </w:rPr>
        <w:tab/>
      </w:r>
      <w:r w:rsidRPr="00CA644C">
        <w:rPr>
          <w:rFonts w:cstheme="minorHAnsi"/>
          <w:bCs/>
          <w:sz w:val="22"/>
          <w:szCs w:val="22"/>
        </w:rPr>
        <w:tab/>
      </w:r>
      <w:r w:rsidRPr="00CA644C">
        <w:rPr>
          <w:rFonts w:cstheme="minorHAnsi"/>
          <w:bCs/>
          <w:sz w:val="22"/>
          <w:szCs w:val="22"/>
        </w:rPr>
        <w:tab/>
        <w:t>MWang@stowers.org</w:t>
      </w:r>
    </w:p>
    <w:p w14:paraId="66BACC14" w14:textId="77777777" w:rsidR="00CA644C" w:rsidRPr="00CA644C" w:rsidRDefault="00CA644C" w:rsidP="00CA644C">
      <w:pPr>
        <w:outlineLvl w:val="0"/>
        <w:rPr>
          <w:rFonts w:cstheme="minorHAnsi"/>
          <w:bCs/>
          <w:sz w:val="22"/>
          <w:szCs w:val="22"/>
        </w:rPr>
      </w:pPr>
      <w:r w:rsidRPr="00CA644C">
        <w:rPr>
          <w:rFonts w:cstheme="minorHAnsi"/>
          <w:bCs/>
          <w:sz w:val="22"/>
          <w:szCs w:val="22"/>
        </w:rPr>
        <w:t>Stephanie H. Nowotarski</w:t>
      </w:r>
      <w:r w:rsidRPr="00CA644C">
        <w:rPr>
          <w:rFonts w:cstheme="minorHAnsi"/>
          <w:bCs/>
          <w:sz w:val="22"/>
          <w:szCs w:val="22"/>
        </w:rPr>
        <w:tab/>
        <w:t>stn@stowers.org</w:t>
      </w:r>
    </w:p>
    <w:p w14:paraId="27341660" w14:textId="77777777" w:rsidR="00CA644C" w:rsidRPr="00CA644C" w:rsidRDefault="00CA644C" w:rsidP="00CA644C">
      <w:pPr>
        <w:outlineLvl w:val="0"/>
        <w:rPr>
          <w:rFonts w:cstheme="minorHAnsi"/>
          <w:bCs/>
          <w:sz w:val="22"/>
          <w:szCs w:val="22"/>
        </w:rPr>
      </w:pPr>
      <w:r w:rsidRPr="00CA644C">
        <w:rPr>
          <w:rFonts w:cstheme="minorHAnsi"/>
          <w:bCs/>
          <w:sz w:val="22"/>
          <w:szCs w:val="22"/>
        </w:rPr>
        <w:t>Melainia L. McClain</w:t>
      </w:r>
      <w:r w:rsidRPr="00CA644C">
        <w:rPr>
          <w:rFonts w:cstheme="minorHAnsi"/>
          <w:bCs/>
          <w:sz w:val="22"/>
          <w:szCs w:val="22"/>
        </w:rPr>
        <w:tab/>
      </w:r>
      <w:r w:rsidRPr="00CA644C">
        <w:rPr>
          <w:rFonts w:cstheme="minorHAnsi"/>
          <w:bCs/>
          <w:sz w:val="22"/>
          <w:szCs w:val="22"/>
        </w:rPr>
        <w:tab/>
      </w:r>
      <w:hyperlink r:id="rId7" w:history="1">
        <w:r w:rsidRPr="00CA644C">
          <w:rPr>
            <w:rStyle w:val="Hyperlink"/>
            <w:rFonts w:cstheme="minorHAnsi"/>
            <w:bCs/>
            <w:sz w:val="22"/>
            <w:szCs w:val="22"/>
          </w:rPr>
          <w:t>mel@stowers.org</w:t>
        </w:r>
      </w:hyperlink>
    </w:p>
    <w:p w14:paraId="67314E60" w14:textId="77777777" w:rsidR="00CA644C" w:rsidRPr="00CA644C" w:rsidRDefault="00CA644C" w:rsidP="00CA644C">
      <w:pPr>
        <w:outlineLvl w:val="0"/>
        <w:rPr>
          <w:rFonts w:cstheme="minorHAnsi"/>
          <w:bCs/>
          <w:sz w:val="22"/>
          <w:szCs w:val="22"/>
          <w:vertAlign w:val="superscript"/>
        </w:rPr>
      </w:pPr>
      <w:r w:rsidRPr="00CA644C">
        <w:rPr>
          <w:rFonts w:cstheme="minorHAnsi"/>
          <w:bCs/>
          <w:sz w:val="22"/>
          <w:szCs w:val="22"/>
        </w:rPr>
        <w:t xml:space="preserve">Siva Sankari </w:t>
      </w:r>
      <w:r w:rsidRPr="00CA644C">
        <w:rPr>
          <w:rFonts w:cstheme="minorHAnsi"/>
          <w:bCs/>
          <w:sz w:val="22"/>
          <w:szCs w:val="22"/>
        </w:rPr>
        <w:tab/>
      </w:r>
      <w:r w:rsidRPr="00CA644C">
        <w:rPr>
          <w:rFonts w:cstheme="minorHAnsi"/>
          <w:bCs/>
          <w:sz w:val="22"/>
          <w:szCs w:val="22"/>
        </w:rPr>
        <w:tab/>
      </w:r>
      <w:r w:rsidRPr="00CA644C">
        <w:rPr>
          <w:rFonts w:cstheme="minorHAnsi"/>
          <w:bCs/>
          <w:sz w:val="22"/>
          <w:szCs w:val="22"/>
        </w:rPr>
        <w:tab/>
        <w:t xml:space="preserve">SSankari@stowers.org </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B4004ED"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0D6227">
        <w:rPr>
          <w:rFonts w:cstheme="minorHAnsi"/>
          <w:bCs/>
          <w:sz w:val="22"/>
          <w:szCs w:val="22"/>
        </w:rPr>
        <w:t>38</w:t>
      </w:r>
    </w:p>
    <w:p w14:paraId="5AAC9C6C" w14:textId="3C19F041"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0D6227">
        <w:rPr>
          <w:rFonts w:cstheme="minorHAnsi"/>
          <w:bCs/>
          <w:sz w:val="22"/>
          <w:szCs w:val="22"/>
        </w:rPr>
        <w:t>57</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C78C807" w14:textId="68287A3C" w:rsidR="00A13CC3" w:rsidRDefault="00A13CC3" w:rsidP="000D6227">
      <w:pPr>
        <w:contextualSpacing/>
        <w:outlineLvl w:val="0"/>
        <w:rPr>
          <w:rFonts w:cstheme="minorHAnsi"/>
          <w:b/>
          <w:i/>
          <w:color w:val="0000FF"/>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7011A9CF" w:rsidR="00CE10F2" w:rsidRDefault="000D6227" w:rsidP="00A13CC3">
      <w:pPr>
        <w:pStyle w:val="ListParagraph"/>
        <w:numPr>
          <w:ilvl w:val="0"/>
          <w:numId w:val="3"/>
        </w:numPr>
        <w:spacing w:before="120"/>
        <w:contextualSpacing w:val="0"/>
        <w:rPr>
          <w:rFonts w:cstheme="minorHAnsi"/>
          <w:b/>
          <w:bCs/>
        </w:rPr>
      </w:pPr>
      <w:r w:rsidRPr="000D6227">
        <w:rPr>
          <w:rFonts w:cstheme="minorHAnsi"/>
          <w:b/>
          <w:bCs/>
        </w:rPr>
        <w:t>Nodule Harvest and Staining</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7ECA74C5" w14:textId="0080BC52" w:rsidR="00CA644C" w:rsidRPr="00F679A8" w:rsidRDefault="00CA644C" w:rsidP="00CA644C">
      <w:pPr>
        <w:pStyle w:val="Narration"/>
        <w:numPr>
          <w:ilvl w:val="1"/>
          <w:numId w:val="3"/>
        </w:numPr>
      </w:pPr>
      <w:r w:rsidRPr="00F679A8">
        <w:t xml:space="preserve">To begin, using a scalpel, make a straight cut through the root on either side of the nodule of interest, leaving the nodule attached to the root </w:t>
      </w:r>
      <w:r w:rsidRPr="00F679A8">
        <w:rPr>
          <w:b/>
          <w:bCs/>
        </w:rPr>
        <w:t>[</w:t>
      </w:r>
      <w:r w:rsidR="00CC7C97">
        <w:rPr>
          <w:b/>
          <w:bCs/>
        </w:rPr>
        <w:t>1</w:t>
      </w:r>
      <w:r w:rsidRPr="00F679A8">
        <w:rPr>
          <w:b/>
          <w:bCs/>
        </w:rPr>
        <w:t>]</w:t>
      </w:r>
      <w:r w:rsidRPr="00F679A8">
        <w:t>.</w:t>
      </w:r>
    </w:p>
    <w:p w14:paraId="63F7B6EB" w14:textId="5EBC1CA7" w:rsidR="002503E5" w:rsidRDefault="00CA644C" w:rsidP="00CA644C">
      <w:pPr>
        <w:pStyle w:val="ShotDescription"/>
        <w:numPr>
          <w:ilvl w:val="2"/>
          <w:numId w:val="3"/>
        </w:numPr>
      </w:pPr>
      <w:r w:rsidRPr="00F679A8">
        <w:t xml:space="preserve">WIDE: Talent making straight cuts through the root on either side of the nodule with a scalpel </w:t>
      </w:r>
      <w:r w:rsidR="00CC7C97" w:rsidRPr="00CC7C97">
        <w:t>while leaving the nodule attached to the root.</w:t>
      </w:r>
    </w:p>
    <w:p w14:paraId="5B2FEE16" w14:textId="1A2A05DA" w:rsidR="00CA644C" w:rsidRPr="00F679A8" w:rsidRDefault="00CA644C" w:rsidP="00CA644C">
      <w:pPr>
        <w:pStyle w:val="Narration"/>
        <w:numPr>
          <w:ilvl w:val="1"/>
          <w:numId w:val="3"/>
        </w:numPr>
      </w:pPr>
      <w:r w:rsidRPr="00F679A8">
        <w:t>Transfer 8 to 12 nodules into a 20</w:t>
      </w:r>
      <w:r>
        <w:t>-</w:t>
      </w:r>
      <w:r w:rsidRPr="00F679A8">
        <w:t xml:space="preserve">milliliter glass vial containing 10 milliliters of 70% volume per volume ethanol </w:t>
      </w:r>
      <w:r w:rsidRPr="00F679A8">
        <w:rPr>
          <w:b/>
          <w:bCs/>
        </w:rPr>
        <w:t>[1]</w:t>
      </w:r>
      <w:r w:rsidRPr="00F679A8">
        <w:t>.</w:t>
      </w:r>
    </w:p>
    <w:p w14:paraId="58CDA964" w14:textId="01D4BB29" w:rsidR="00CA644C" w:rsidRPr="00F679A8" w:rsidRDefault="00CA644C" w:rsidP="00CA644C">
      <w:pPr>
        <w:pStyle w:val="ShotDescription"/>
        <w:numPr>
          <w:ilvl w:val="2"/>
          <w:numId w:val="3"/>
        </w:numPr>
      </w:pPr>
      <w:r w:rsidRPr="00F679A8">
        <w:t>Talent transferring 8 to 12 nodules into a 20</w:t>
      </w:r>
      <w:r>
        <w:t>-</w:t>
      </w:r>
      <w:r w:rsidRPr="00F679A8">
        <w:t>milliliter glass vial containing 70% ethanol.</w:t>
      </w:r>
    </w:p>
    <w:p w14:paraId="64E854A4" w14:textId="07D209BA" w:rsidR="00CA644C" w:rsidRPr="00F679A8" w:rsidRDefault="008F3D96" w:rsidP="00CA644C">
      <w:pPr>
        <w:pStyle w:val="Narration"/>
        <w:numPr>
          <w:ilvl w:val="1"/>
          <w:numId w:val="3"/>
        </w:numPr>
      </w:pPr>
      <w:r>
        <w:t>To</w:t>
      </w:r>
      <w:r w:rsidRPr="00F679A8">
        <w:t xml:space="preserve"> prepare 1% weight per volume phosphotungstic acid </w:t>
      </w:r>
      <w:r>
        <w:t xml:space="preserve">or PTA </w:t>
      </w:r>
      <w:r w:rsidRPr="00CA644C">
        <w:rPr>
          <w:i/>
          <w:iCs/>
          <w:color w:val="EE0000"/>
        </w:rPr>
        <w:t>(P-T-A)</w:t>
      </w:r>
      <w:r>
        <w:t xml:space="preserve"> </w:t>
      </w:r>
      <w:r w:rsidRPr="00F679A8">
        <w:t>solution</w:t>
      </w:r>
      <w:r>
        <w:t>, a</w:t>
      </w:r>
      <w:r w:rsidR="00CA644C" w:rsidRPr="00F679A8">
        <w:t xml:space="preserve">dd 2 grams of </w:t>
      </w:r>
      <w:r w:rsidR="00CA644C">
        <w:t xml:space="preserve">PTA </w:t>
      </w:r>
      <w:r w:rsidR="00CA644C" w:rsidRPr="00F679A8">
        <w:t>powder</w:t>
      </w:r>
      <w:r w:rsidR="005F21D8">
        <w:t xml:space="preserve"> to</w:t>
      </w:r>
      <w:r w:rsidR="005F21D8" w:rsidRPr="00F679A8">
        <w:t xml:space="preserve"> a 200</w:t>
      </w:r>
      <w:r w:rsidR="005F21D8">
        <w:t>-</w:t>
      </w:r>
      <w:r w:rsidR="005F21D8" w:rsidRPr="00F679A8">
        <w:t>milliliter wide-mouth square bottle</w:t>
      </w:r>
      <w:r w:rsidR="005F21D8">
        <w:t xml:space="preserve"> containing</w:t>
      </w:r>
      <w:r w:rsidR="00CA644C" w:rsidRPr="00F679A8">
        <w:t xml:space="preserve"> 200 milliliters of 70% ethanol </w:t>
      </w:r>
      <w:r w:rsidR="00CA644C" w:rsidRPr="00F679A8">
        <w:rPr>
          <w:b/>
          <w:bCs/>
        </w:rPr>
        <w:t>[1]</w:t>
      </w:r>
      <w:r w:rsidR="00CA644C" w:rsidRPr="00F679A8">
        <w:t xml:space="preserve">. Shake until the solution is completely dissolved </w:t>
      </w:r>
      <w:r w:rsidR="00CA644C" w:rsidRPr="00F679A8">
        <w:rPr>
          <w:b/>
          <w:bCs/>
        </w:rPr>
        <w:t>[2]</w:t>
      </w:r>
      <w:r w:rsidR="00CA644C" w:rsidRPr="00F679A8">
        <w:t xml:space="preserve">. Store the solution at 4 degrees Celsius and prepare the stain 1 day before use </w:t>
      </w:r>
      <w:r w:rsidR="00CA644C" w:rsidRPr="00F679A8">
        <w:rPr>
          <w:b/>
          <w:bCs/>
        </w:rPr>
        <w:t>[3]</w:t>
      </w:r>
      <w:r w:rsidR="00CA644C" w:rsidRPr="00F679A8">
        <w:t>.</w:t>
      </w:r>
    </w:p>
    <w:p w14:paraId="40040653" w14:textId="3204BA90" w:rsidR="00CA644C" w:rsidRDefault="00CA644C" w:rsidP="00CA644C">
      <w:pPr>
        <w:pStyle w:val="ShotDescription"/>
        <w:numPr>
          <w:ilvl w:val="2"/>
          <w:numId w:val="3"/>
        </w:numPr>
      </w:pPr>
      <w:r w:rsidRPr="00F679A8">
        <w:t>Talent adding 2 grams of phosphotungstic acid powder in</w:t>
      </w:r>
      <w:r w:rsidR="005F21D8">
        <w:t>to</w:t>
      </w:r>
      <w:r w:rsidRPr="00F679A8">
        <w:t xml:space="preserve"> a 200</w:t>
      </w:r>
      <w:r w:rsidR="008F3D96">
        <w:t>-</w:t>
      </w:r>
      <w:r w:rsidRPr="00F679A8">
        <w:t>milliliter wide-mouth square bottle</w:t>
      </w:r>
      <w:r w:rsidR="005F21D8">
        <w:t xml:space="preserve"> contain</w:t>
      </w:r>
      <w:r w:rsidR="005F21D8">
        <w:t>i</w:t>
      </w:r>
      <w:r w:rsidR="005F21D8">
        <w:t>ng</w:t>
      </w:r>
      <w:r w:rsidR="005F21D8" w:rsidRPr="00F679A8">
        <w:t xml:space="preserve"> 70% ethanol</w:t>
      </w:r>
      <w:r w:rsidRPr="00F679A8">
        <w:t>.</w:t>
      </w:r>
    </w:p>
    <w:p w14:paraId="75736375" w14:textId="155CBDBD" w:rsidR="00CA644C" w:rsidRDefault="005F21D8" w:rsidP="00CA644C">
      <w:pPr>
        <w:pStyle w:val="ShotDescription"/>
        <w:numPr>
          <w:ilvl w:val="2"/>
          <w:numId w:val="3"/>
        </w:numPr>
      </w:pPr>
      <w:r>
        <w:t>Shot of</w:t>
      </w:r>
      <w:r w:rsidR="00CA644C" w:rsidRPr="00F679A8">
        <w:t xml:space="preserve"> </w:t>
      </w:r>
      <w:r>
        <w:t>the bottle being shaken, and</w:t>
      </w:r>
      <w:r w:rsidR="00CA644C" w:rsidRPr="00F679A8">
        <w:t xml:space="preserve"> the phosphotungstic acid is completely dissolved.</w:t>
      </w:r>
    </w:p>
    <w:p w14:paraId="66BB8061" w14:textId="082311CE" w:rsidR="00CA644C" w:rsidRPr="00F679A8" w:rsidRDefault="00CA644C" w:rsidP="00CA644C">
      <w:pPr>
        <w:pStyle w:val="ShotDescription"/>
        <w:numPr>
          <w:ilvl w:val="2"/>
          <w:numId w:val="3"/>
        </w:numPr>
      </w:pPr>
      <w:r w:rsidRPr="00F679A8">
        <w:lastRenderedPageBreak/>
        <w:t xml:space="preserve">Talent placing the bottle </w:t>
      </w:r>
      <w:r w:rsidR="002503E5">
        <w:t>into the refrigerator</w:t>
      </w:r>
      <w:r w:rsidRPr="00F679A8">
        <w:t>.</w:t>
      </w:r>
    </w:p>
    <w:p w14:paraId="4238F343" w14:textId="2EDACD12" w:rsidR="00CA644C" w:rsidRPr="00F679A8" w:rsidRDefault="00CA644C" w:rsidP="00CA644C">
      <w:pPr>
        <w:pStyle w:val="Narration"/>
        <w:numPr>
          <w:ilvl w:val="1"/>
          <w:numId w:val="3"/>
        </w:numPr>
      </w:pPr>
      <w:r w:rsidRPr="00F679A8">
        <w:t xml:space="preserve">Remove the 70% ethanol used during fixation </w:t>
      </w:r>
      <w:r w:rsidRPr="00F679A8">
        <w:rPr>
          <w:b/>
          <w:bCs/>
        </w:rPr>
        <w:t>[1]</w:t>
      </w:r>
      <w:r w:rsidRPr="00F679A8">
        <w:t xml:space="preserve">. Replace it with 10 milliliters of 1% </w:t>
      </w:r>
      <w:r w:rsidR="003F6726">
        <w:t>PTA</w:t>
      </w:r>
      <w:r w:rsidRPr="00F679A8">
        <w:t xml:space="preserve"> solution </w:t>
      </w:r>
      <w:r w:rsidRPr="00F679A8">
        <w:rPr>
          <w:b/>
          <w:bCs/>
        </w:rPr>
        <w:t>[2]</w:t>
      </w:r>
      <w:r w:rsidRPr="00F679A8">
        <w:t>.</w:t>
      </w:r>
    </w:p>
    <w:p w14:paraId="1DD92C01" w14:textId="446EC8AE" w:rsidR="00CA644C" w:rsidRDefault="00CA644C" w:rsidP="00CA644C">
      <w:pPr>
        <w:pStyle w:val="ShotDescription"/>
        <w:numPr>
          <w:ilvl w:val="2"/>
          <w:numId w:val="3"/>
        </w:numPr>
      </w:pPr>
      <w:r w:rsidRPr="00F679A8">
        <w:t>Talent removing the 70% ethanol from the glass vial.</w:t>
      </w:r>
    </w:p>
    <w:p w14:paraId="2F79F3F6" w14:textId="77777777" w:rsidR="00CA644C" w:rsidRPr="00F679A8" w:rsidRDefault="00CA644C" w:rsidP="00CA644C">
      <w:pPr>
        <w:pStyle w:val="ShotDescription"/>
        <w:numPr>
          <w:ilvl w:val="2"/>
          <w:numId w:val="3"/>
        </w:numPr>
      </w:pPr>
      <w:r w:rsidRPr="00F679A8">
        <w:t>Talent adding 10 milliliters of 1% phosphotungstic acid solution to the glass vial.</w:t>
      </w:r>
    </w:p>
    <w:p w14:paraId="7490F6C9" w14:textId="7D3C02DC" w:rsidR="00CA644C" w:rsidRPr="00F679A8" w:rsidRDefault="00CA644C" w:rsidP="00CA644C">
      <w:pPr>
        <w:pStyle w:val="Narration"/>
        <w:numPr>
          <w:ilvl w:val="1"/>
          <w:numId w:val="3"/>
        </w:numPr>
      </w:pPr>
      <w:r w:rsidRPr="00F679A8">
        <w:t xml:space="preserve">Place the glass vial on an orbital shaker at room temperature at 80 </w:t>
      </w:r>
      <w:r w:rsidR="002503E5">
        <w:t xml:space="preserve">rpm </w:t>
      </w:r>
      <w:r w:rsidRPr="00F679A8">
        <w:t xml:space="preserve">for 4 weeks </w:t>
      </w:r>
      <w:r w:rsidRPr="00F679A8">
        <w:rPr>
          <w:b/>
          <w:bCs/>
        </w:rPr>
        <w:t>[1]</w:t>
      </w:r>
      <w:r w:rsidRPr="00F679A8">
        <w:t xml:space="preserve">. Replace the staining solution with 10 milliliters of fresh 1% </w:t>
      </w:r>
      <w:r w:rsidR="002503E5">
        <w:t>PTA</w:t>
      </w:r>
      <w:r w:rsidRPr="00F679A8">
        <w:t xml:space="preserve"> solution weekly </w:t>
      </w:r>
      <w:r w:rsidRPr="00F679A8">
        <w:rPr>
          <w:b/>
          <w:bCs/>
        </w:rPr>
        <w:t>[2]</w:t>
      </w:r>
      <w:r w:rsidRPr="00F679A8">
        <w:t>.</w:t>
      </w:r>
    </w:p>
    <w:p w14:paraId="785875BA" w14:textId="07E9A1D7" w:rsidR="00CA644C" w:rsidRDefault="00CA644C" w:rsidP="00CA644C">
      <w:pPr>
        <w:pStyle w:val="ShotDescription"/>
        <w:numPr>
          <w:ilvl w:val="2"/>
          <w:numId w:val="3"/>
        </w:numPr>
      </w:pPr>
      <w:r w:rsidRPr="00F679A8">
        <w:t>Talent placing the glass vial on the orbital shaker at room temperature.</w:t>
      </w:r>
    </w:p>
    <w:p w14:paraId="74A95262" w14:textId="3791F836" w:rsidR="00CA644C" w:rsidRPr="00F679A8" w:rsidRDefault="00CA644C" w:rsidP="00CA644C">
      <w:pPr>
        <w:pStyle w:val="ShotDescription"/>
        <w:numPr>
          <w:ilvl w:val="2"/>
          <w:numId w:val="3"/>
        </w:numPr>
      </w:pPr>
      <w:r w:rsidRPr="00F679A8">
        <w:t>Talent replacing the staining solution with 10 milliliters of 1% phosphotungstic acid solution.</w:t>
      </w:r>
    </w:p>
    <w:p w14:paraId="476A4176" w14:textId="77777777" w:rsidR="000F326F" w:rsidRDefault="000F326F" w:rsidP="000F326F">
      <w:pPr>
        <w:pStyle w:val="ListParagraph"/>
        <w:spacing w:before="120"/>
        <w:ind w:left="1627"/>
        <w:contextualSpacing w:val="0"/>
        <w:rPr>
          <w:rFonts w:cstheme="minorHAnsi"/>
        </w:rPr>
      </w:pPr>
    </w:p>
    <w:p w14:paraId="7C88FEA8" w14:textId="616BEF72" w:rsidR="000F326F" w:rsidRDefault="000D6227" w:rsidP="000F326F">
      <w:pPr>
        <w:pStyle w:val="ListParagraph"/>
        <w:numPr>
          <w:ilvl w:val="0"/>
          <w:numId w:val="3"/>
        </w:numPr>
        <w:spacing w:before="120"/>
        <w:contextualSpacing w:val="0"/>
        <w:rPr>
          <w:rFonts w:cstheme="minorHAnsi"/>
          <w:b/>
          <w:bCs/>
        </w:rPr>
      </w:pPr>
      <w:r w:rsidRPr="000D6227">
        <w:rPr>
          <w:rFonts w:cstheme="minorHAnsi"/>
          <w:b/>
          <w:bCs/>
        </w:rPr>
        <w:t>Nodule Mounting</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75C857A2" w14:textId="0D6E8783" w:rsidR="002503E5" w:rsidRPr="00D11A3A" w:rsidRDefault="002503E5" w:rsidP="002503E5">
      <w:pPr>
        <w:pStyle w:val="Narration"/>
        <w:numPr>
          <w:ilvl w:val="1"/>
          <w:numId w:val="3"/>
        </w:numPr>
      </w:pPr>
      <w:r>
        <w:t xml:space="preserve">Using </w:t>
      </w:r>
      <w:r w:rsidRPr="00D11A3A">
        <w:t>a hot plate</w:t>
      </w:r>
      <w:r>
        <w:t>,</w:t>
      </w:r>
      <w:r w:rsidRPr="00D11A3A">
        <w:t xml:space="preserve"> melt paraffin in a 100</w:t>
      </w:r>
      <w:r>
        <w:t>-</w:t>
      </w:r>
      <w:r w:rsidRPr="00D11A3A">
        <w:t xml:space="preserve">milliliter open glass beaker at 100 degrees Celsius </w:t>
      </w:r>
      <w:r w:rsidRPr="00D11A3A">
        <w:rPr>
          <w:b/>
          <w:bCs/>
        </w:rPr>
        <w:t>[1]</w:t>
      </w:r>
      <w:r w:rsidRPr="00D11A3A">
        <w:t>.</w:t>
      </w:r>
    </w:p>
    <w:p w14:paraId="21D6CBE1" w14:textId="31A18660" w:rsidR="002503E5" w:rsidRPr="00D11A3A" w:rsidRDefault="002503E5" w:rsidP="002503E5">
      <w:pPr>
        <w:pStyle w:val="ShotDescription"/>
        <w:numPr>
          <w:ilvl w:val="2"/>
          <w:numId w:val="3"/>
        </w:numPr>
        <w:rPr>
          <w:lang w:val="en-IN"/>
        </w:rPr>
      </w:pPr>
      <w:r w:rsidRPr="00D11A3A">
        <w:rPr>
          <w:lang w:val="en-IN"/>
        </w:rPr>
        <w:t>Talent melting paraffin in a 100</w:t>
      </w:r>
      <w:r>
        <w:rPr>
          <w:lang w:val="en-IN"/>
        </w:rPr>
        <w:t>-</w:t>
      </w:r>
      <w:r w:rsidRPr="00D11A3A">
        <w:rPr>
          <w:lang w:val="en-IN"/>
        </w:rPr>
        <w:t>milliliter open glass beaker on a hot plate.</w:t>
      </w:r>
    </w:p>
    <w:p w14:paraId="48582B1D" w14:textId="06B18297" w:rsidR="002503E5" w:rsidRPr="00D11A3A" w:rsidRDefault="00CC7C97" w:rsidP="002503E5">
      <w:pPr>
        <w:pStyle w:val="Narration"/>
        <w:numPr>
          <w:ilvl w:val="1"/>
          <w:numId w:val="3"/>
        </w:numPr>
      </w:pPr>
      <w:r>
        <w:t>After selecting</w:t>
      </w:r>
      <w:r w:rsidR="002503E5" w:rsidRPr="00D11A3A">
        <w:t xml:space="preserve"> 200 microliter pipette tips for sample embedding</w:t>
      </w:r>
      <w:r>
        <w:t>, d</w:t>
      </w:r>
      <w:r w:rsidR="002503E5" w:rsidRPr="00D11A3A">
        <w:t xml:space="preserve">ip the narrow end of each pipette tip into the melted paraffin to seal it </w:t>
      </w:r>
      <w:r w:rsidR="002503E5" w:rsidRPr="00D11A3A">
        <w:rPr>
          <w:b/>
          <w:bCs/>
        </w:rPr>
        <w:t>[</w:t>
      </w:r>
      <w:r>
        <w:rPr>
          <w:b/>
          <w:bCs/>
        </w:rPr>
        <w:t>1</w:t>
      </w:r>
      <w:r w:rsidR="002503E5" w:rsidRPr="00D11A3A">
        <w:rPr>
          <w:b/>
          <w:bCs/>
        </w:rPr>
        <w:t>]</w:t>
      </w:r>
      <w:r w:rsidR="002503E5" w:rsidRPr="00D11A3A">
        <w:t>.</w:t>
      </w:r>
    </w:p>
    <w:p w14:paraId="778E43BE" w14:textId="3AC86A81" w:rsidR="002503E5" w:rsidRPr="00D11A3A" w:rsidRDefault="002503E5" w:rsidP="002503E5">
      <w:pPr>
        <w:pStyle w:val="ShotDescription"/>
        <w:numPr>
          <w:ilvl w:val="2"/>
          <w:numId w:val="3"/>
        </w:numPr>
        <w:rPr>
          <w:lang w:val="en-IN"/>
        </w:rPr>
      </w:pPr>
      <w:r>
        <w:rPr>
          <w:lang w:val="en-IN"/>
        </w:rPr>
        <w:t>CU: Shot of</w:t>
      </w:r>
      <w:r w:rsidRPr="00D11A3A">
        <w:rPr>
          <w:lang w:val="en-IN"/>
        </w:rPr>
        <w:t xml:space="preserve"> dipping the narrow end of each pipette tip 1 to 2 millimeters into the melted paraffin to seal it.</w:t>
      </w:r>
    </w:p>
    <w:p w14:paraId="27C9C92F" w14:textId="7088F837" w:rsidR="002503E5" w:rsidRPr="00D11A3A" w:rsidRDefault="002503E5" w:rsidP="002503E5">
      <w:pPr>
        <w:pStyle w:val="Narration"/>
        <w:numPr>
          <w:ilvl w:val="1"/>
          <w:numId w:val="3"/>
        </w:numPr>
      </w:pPr>
      <w:r w:rsidRPr="00D11A3A">
        <w:t>Rinse the sample in 2 milliliters of 70% ethanol in a 35</w:t>
      </w:r>
      <w:r>
        <w:t>-</w:t>
      </w:r>
      <w:r w:rsidRPr="00D11A3A">
        <w:t xml:space="preserve">millimeter microwell dish for 5 minutes </w:t>
      </w:r>
      <w:r w:rsidRPr="00D11A3A">
        <w:rPr>
          <w:b/>
          <w:bCs/>
        </w:rPr>
        <w:t>[1]</w:t>
      </w:r>
      <w:r w:rsidRPr="00D11A3A">
        <w:t>.</w:t>
      </w:r>
    </w:p>
    <w:p w14:paraId="0337DEFA" w14:textId="65B5B331" w:rsidR="002503E5" w:rsidRPr="00D11A3A" w:rsidRDefault="002503E5" w:rsidP="002503E5">
      <w:pPr>
        <w:pStyle w:val="ShotDescription"/>
        <w:numPr>
          <w:ilvl w:val="2"/>
          <w:numId w:val="3"/>
        </w:numPr>
        <w:rPr>
          <w:lang w:val="en-IN"/>
        </w:rPr>
      </w:pPr>
      <w:r>
        <w:rPr>
          <w:lang w:val="en-IN"/>
        </w:rPr>
        <w:t>Shot of</w:t>
      </w:r>
      <w:r w:rsidRPr="00D11A3A">
        <w:rPr>
          <w:lang w:val="en-IN"/>
        </w:rPr>
        <w:t xml:space="preserve"> rinsing the sample in 2 milliliters of 70% ethanol in a 35</w:t>
      </w:r>
      <w:r>
        <w:rPr>
          <w:lang w:val="en-IN"/>
        </w:rPr>
        <w:t>-</w:t>
      </w:r>
      <w:r w:rsidRPr="00D11A3A">
        <w:rPr>
          <w:lang w:val="en-IN"/>
        </w:rPr>
        <w:t>millimeter microwell dish.</w:t>
      </w:r>
    </w:p>
    <w:p w14:paraId="1171DA90" w14:textId="52ABA6A7" w:rsidR="002503E5" w:rsidRPr="00D11A3A" w:rsidRDefault="005E6CC6" w:rsidP="002503E5">
      <w:pPr>
        <w:pStyle w:val="Narration"/>
        <w:numPr>
          <w:ilvl w:val="1"/>
          <w:numId w:val="3"/>
        </w:numPr>
      </w:pPr>
      <w:r>
        <w:t>T</w:t>
      </w:r>
      <w:r w:rsidRPr="00D11A3A">
        <w:t>o prepare 1% low-melting-point agarose</w:t>
      </w:r>
      <w:r>
        <w:t>, a</w:t>
      </w:r>
      <w:r w:rsidR="002503E5" w:rsidRPr="00D11A3A">
        <w:t>dd 0.2 grams of low-melting-point agarose into a 25</w:t>
      </w:r>
      <w:r>
        <w:t>-</w:t>
      </w:r>
      <w:r w:rsidR="002503E5" w:rsidRPr="00D11A3A">
        <w:t xml:space="preserve">milliliter Erlenmeyer flask </w:t>
      </w:r>
      <w:r>
        <w:t>containing</w:t>
      </w:r>
      <w:r w:rsidR="002503E5" w:rsidRPr="00D11A3A">
        <w:t xml:space="preserve"> 20 milliliters of demineralized water </w:t>
      </w:r>
      <w:r w:rsidR="002503E5" w:rsidRPr="00D11A3A">
        <w:rPr>
          <w:b/>
          <w:bCs/>
        </w:rPr>
        <w:t>[1]</w:t>
      </w:r>
      <w:r w:rsidR="002503E5" w:rsidRPr="00D11A3A">
        <w:t xml:space="preserve">. Heat the mixture on a hot plate at 50 degrees Celsius and shake a few times until fully dissolved </w:t>
      </w:r>
      <w:r w:rsidR="002503E5" w:rsidRPr="00D11A3A">
        <w:rPr>
          <w:b/>
          <w:bCs/>
        </w:rPr>
        <w:t>[2]</w:t>
      </w:r>
      <w:r w:rsidR="002503E5" w:rsidRPr="00D11A3A">
        <w:t xml:space="preserve">. Place the flask in a water bath at 40 degrees Celsius </w:t>
      </w:r>
      <w:r w:rsidR="002503E5" w:rsidRPr="00D11A3A">
        <w:rPr>
          <w:b/>
          <w:bCs/>
        </w:rPr>
        <w:t>[3]</w:t>
      </w:r>
      <w:r w:rsidR="002503E5" w:rsidRPr="00D11A3A">
        <w:t>.</w:t>
      </w:r>
    </w:p>
    <w:p w14:paraId="57DA9391" w14:textId="45CD415E" w:rsidR="002503E5" w:rsidRPr="00D11A3A" w:rsidRDefault="002503E5" w:rsidP="002503E5">
      <w:pPr>
        <w:pStyle w:val="ShotDescription"/>
        <w:numPr>
          <w:ilvl w:val="2"/>
          <w:numId w:val="3"/>
        </w:numPr>
        <w:rPr>
          <w:lang w:val="en-IN"/>
        </w:rPr>
      </w:pPr>
      <w:r w:rsidRPr="00D11A3A">
        <w:rPr>
          <w:lang w:val="en-IN"/>
        </w:rPr>
        <w:t>Talent adding 0.2 grams of low-melting-point agarose into a 25</w:t>
      </w:r>
      <w:r w:rsidR="005E6CC6">
        <w:rPr>
          <w:lang w:val="en-IN"/>
        </w:rPr>
        <w:t>-</w:t>
      </w:r>
      <w:r w:rsidRPr="00D11A3A">
        <w:rPr>
          <w:lang w:val="en-IN"/>
        </w:rPr>
        <w:t xml:space="preserve">milliliter Erlenmeyer flask </w:t>
      </w:r>
      <w:r w:rsidR="005E6CC6">
        <w:rPr>
          <w:lang w:val="en-IN"/>
        </w:rPr>
        <w:t>contain</w:t>
      </w:r>
      <w:r w:rsidR="005E6CC6">
        <w:rPr>
          <w:lang w:val="en-IN"/>
        </w:rPr>
        <w:t>i</w:t>
      </w:r>
      <w:r w:rsidR="005E6CC6">
        <w:rPr>
          <w:lang w:val="en-IN"/>
        </w:rPr>
        <w:t>ng</w:t>
      </w:r>
      <w:r w:rsidRPr="00D11A3A">
        <w:rPr>
          <w:lang w:val="en-IN"/>
        </w:rPr>
        <w:t xml:space="preserve"> demineralized water.</w:t>
      </w:r>
    </w:p>
    <w:p w14:paraId="775BF691" w14:textId="48D160A2" w:rsidR="002503E5" w:rsidRPr="00D11A3A" w:rsidRDefault="002503E5" w:rsidP="002503E5">
      <w:pPr>
        <w:pStyle w:val="ShotDescription"/>
        <w:numPr>
          <w:ilvl w:val="2"/>
          <w:numId w:val="3"/>
        </w:numPr>
        <w:rPr>
          <w:lang w:val="en-IN"/>
        </w:rPr>
      </w:pPr>
      <w:r w:rsidRPr="00D11A3A">
        <w:rPr>
          <w:lang w:val="en-IN"/>
        </w:rPr>
        <w:t>Talent heating the mixture on a hot plate at 50 degrees Celsius and gently shaking the flask until the agarose is fully dissolved.</w:t>
      </w:r>
    </w:p>
    <w:p w14:paraId="1E0F112A" w14:textId="77777777" w:rsidR="002503E5" w:rsidRPr="00D11A3A" w:rsidRDefault="002503E5" w:rsidP="002503E5">
      <w:pPr>
        <w:pStyle w:val="ShotDescription"/>
        <w:numPr>
          <w:ilvl w:val="2"/>
          <w:numId w:val="3"/>
        </w:numPr>
        <w:rPr>
          <w:lang w:val="en-IN"/>
        </w:rPr>
      </w:pPr>
      <w:r w:rsidRPr="00D11A3A">
        <w:rPr>
          <w:lang w:val="en-IN"/>
        </w:rPr>
        <w:t>Talent placing the flask into a water bath set at 40 degrees Celsius.</w:t>
      </w:r>
    </w:p>
    <w:p w14:paraId="43122EBB" w14:textId="4FD89B12" w:rsidR="002503E5" w:rsidRPr="00D11A3A" w:rsidRDefault="002503E5" w:rsidP="002503E5">
      <w:pPr>
        <w:pStyle w:val="Narration"/>
        <w:numPr>
          <w:ilvl w:val="1"/>
          <w:numId w:val="3"/>
        </w:numPr>
      </w:pPr>
      <w:r w:rsidRPr="00D11A3A">
        <w:lastRenderedPageBreak/>
        <w:t>Add approximately 25 microliters of 1% low-melting-point agarose into the upended sealed pipette tips</w:t>
      </w:r>
      <w:r w:rsidR="000D6227">
        <w:t xml:space="preserve"> and a</w:t>
      </w:r>
      <w:r w:rsidRPr="00D11A3A">
        <w:t xml:space="preserve">llow the agarose to cool for 1 minute </w:t>
      </w:r>
      <w:r w:rsidRPr="00D11A3A">
        <w:rPr>
          <w:b/>
          <w:bCs/>
        </w:rPr>
        <w:t>[</w:t>
      </w:r>
      <w:r w:rsidR="000D6227">
        <w:rPr>
          <w:b/>
          <w:bCs/>
        </w:rPr>
        <w:t>1</w:t>
      </w:r>
      <w:r w:rsidRPr="00D11A3A">
        <w:rPr>
          <w:b/>
          <w:bCs/>
        </w:rPr>
        <w:t>]</w:t>
      </w:r>
      <w:r w:rsidRPr="00D11A3A">
        <w:t>.</w:t>
      </w:r>
    </w:p>
    <w:p w14:paraId="2B9797CC" w14:textId="3477E64F" w:rsidR="002503E5" w:rsidRPr="00D11A3A" w:rsidRDefault="002503E5" w:rsidP="002503E5">
      <w:pPr>
        <w:pStyle w:val="ShotDescription"/>
        <w:numPr>
          <w:ilvl w:val="2"/>
          <w:numId w:val="3"/>
        </w:numPr>
        <w:rPr>
          <w:lang w:val="en-IN"/>
        </w:rPr>
      </w:pPr>
      <w:r w:rsidRPr="00D11A3A">
        <w:rPr>
          <w:lang w:val="en-IN"/>
        </w:rPr>
        <w:t>Talent dispensing approximately 25 microliters of 1% low-melting-point agarose into the upended sealed pipette tips</w:t>
      </w:r>
      <w:r w:rsidR="000D6227">
        <w:rPr>
          <w:lang w:val="en-IN"/>
        </w:rPr>
        <w:t xml:space="preserve"> and keeping </w:t>
      </w:r>
      <w:r w:rsidR="000D6227">
        <w:rPr>
          <w:lang w:val="en-IN"/>
        </w:rPr>
        <w:t>i</w:t>
      </w:r>
      <w:r w:rsidR="000D6227">
        <w:rPr>
          <w:lang w:val="en-IN"/>
        </w:rPr>
        <w:t>t as</w:t>
      </w:r>
      <w:r w:rsidR="000D6227">
        <w:rPr>
          <w:lang w:val="en-IN"/>
        </w:rPr>
        <w:t>i</w:t>
      </w:r>
      <w:r w:rsidR="000D6227">
        <w:rPr>
          <w:lang w:val="en-IN"/>
        </w:rPr>
        <w:t xml:space="preserve">de. </w:t>
      </w:r>
    </w:p>
    <w:p w14:paraId="37937E62" w14:textId="77777777" w:rsidR="002503E5" w:rsidRPr="00D11A3A" w:rsidRDefault="002503E5" w:rsidP="002503E5">
      <w:pPr>
        <w:pStyle w:val="Narration"/>
        <w:numPr>
          <w:ilvl w:val="1"/>
          <w:numId w:val="3"/>
        </w:numPr>
      </w:pPr>
      <w:r w:rsidRPr="00D11A3A">
        <w:t xml:space="preserve">Using fine forceps, pick up one nodule and transfer it into the pipette tip to immobilize it in the 1% low-melting-point agarose </w:t>
      </w:r>
      <w:r w:rsidRPr="00D11A3A">
        <w:rPr>
          <w:b/>
          <w:bCs/>
        </w:rPr>
        <w:t>[1]</w:t>
      </w:r>
      <w:r w:rsidRPr="00D11A3A">
        <w:t xml:space="preserve">. Using a gel loading tip, move the nodule as close as possible to the paraffin-sealed end of the pipette tip without damaging the root nodule </w:t>
      </w:r>
      <w:r w:rsidRPr="00D11A3A">
        <w:rPr>
          <w:b/>
          <w:bCs/>
        </w:rPr>
        <w:t>[2]</w:t>
      </w:r>
      <w:r w:rsidRPr="00D11A3A">
        <w:t>.</w:t>
      </w:r>
    </w:p>
    <w:p w14:paraId="30644DF1" w14:textId="77777777" w:rsidR="002503E5" w:rsidRPr="00D11A3A" w:rsidRDefault="002503E5" w:rsidP="002503E5">
      <w:pPr>
        <w:pStyle w:val="ShotDescription"/>
        <w:numPr>
          <w:ilvl w:val="2"/>
          <w:numId w:val="3"/>
        </w:numPr>
        <w:rPr>
          <w:lang w:val="en-IN"/>
        </w:rPr>
      </w:pPr>
      <w:r w:rsidRPr="00D11A3A">
        <w:rPr>
          <w:lang w:val="en-IN"/>
        </w:rPr>
        <w:t>Talent transferring one nodule into the pipette tip with fine forceps.</w:t>
      </w:r>
    </w:p>
    <w:p w14:paraId="130EF650" w14:textId="77777777" w:rsidR="002503E5" w:rsidRPr="00D11A3A" w:rsidRDefault="002503E5" w:rsidP="002503E5">
      <w:pPr>
        <w:pStyle w:val="ShotDescription"/>
        <w:numPr>
          <w:ilvl w:val="2"/>
          <w:numId w:val="3"/>
        </w:numPr>
        <w:rPr>
          <w:lang w:val="en-IN"/>
        </w:rPr>
      </w:pPr>
      <w:r w:rsidRPr="00D11A3A">
        <w:rPr>
          <w:lang w:val="en-IN"/>
        </w:rPr>
        <w:t>Talent positioning the nodule near the paraffin-sealed end with a gel loading tip.</w:t>
      </w:r>
    </w:p>
    <w:p w14:paraId="400C13C9" w14:textId="14C2AB3B" w:rsidR="002503E5" w:rsidRPr="00D11A3A" w:rsidRDefault="002503E5" w:rsidP="002503E5">
      <w:pPr>
        <w:pStyle w:val="Narration"/>
        <w:numPr>
          <w:ilvl w:val="1"/>
          <w:numId w:val="3"/>
        </w:numPr>
      </w:pPr>
      <w:r w:rsidRPr="00D11A3A">
        <w:t xml:space="preserve">Place the pipette tips containing the root nodules in a rack to allow the low-melting-point agarose to solidify </w:t>
      </w:r>
      <w:r w:rsidRPr="00D11A3A">
        <w:rPr>
          <w:b/>
          <w:bCs/>
        </w:rPr>
        <w:t>[1]</w:t>
      </w:r>
      <w:r w:rsidRPr="00D11A3A">
        <w:t xml:space="preserve">. Seal the open end of each pipette tip with Parafilm to retain moisture </w:t>
      </w:r>
      <w:r w:rsidRPr="00D11A3A">
        <w:rPr>
          <w:b/>
          <w:bCs/>
        </w:rPr>
        <w:t>[2]</w:t>
      </w:r>
      <w:r w:rsidRPr="00D11A3A">
        <w:t xml:space="preserve">. Store the embedded samples at 4 degrees Celsius and scan them within 1 week </w:t>
      </w:r>
      <w:r w:rsidRPr="00D11A3A">
        <w:rPr>
          <w:b/>
          <w:bCs/>
        </w:rPr>
        <w:t>[</w:t>
      </w:r>
      <w:r w:rsidR="005E6CC6">
        <w:rPr>
          <w:b/>
          <w:bCs/>
        </w:rPr>
        <w:t>3</w:t>
      </w:r>
      <w:r w:rsidRPr="00D11A3A">
        <w:rPr>
          <w:b/>
          <w:bCs/>
        </w:rPr>
        <w:t>]</w:t>
      </w:r>
      <w:r w:rsidRPr="00D11A3A">
        <w:t>.</w:t>
      </w:r>
    </w:p>
    <w:p w14:paraId="2A5FCCC1" w14:textId="77777777" w:rsidR="002503E5" w:rsidRPr="00D11A3A" w:rsidRDefault="002503E5" w:rsidP="002503E5">
      <w:pPr>
        <w:pStyle w:val="ShotDescription"/>
        <w:numPr>
          <w:ilvl w:val="2"/>
          <w:numId w:val="3"/>
        </w:numPr>
        <w:rPr>
          <w:lang w:val="en-IN"/>
        </w:rPr>
      </w:pPr>
      <w:r w:rsidRPr="00D11A3A">
        <w:rPr>
          <w:lang w:val="en-IN"/>
        </w:rPr>
        <w:t>Talent placing the pipette tips containing the root nodules in a rack.</w:t>
      </w:r>
    </w:p>
    <w:p w14:paraId="383ECD93" w14:textId="77777777" w:rsidR="002503E5" w:rsidRPr="00D11A3A" w:rsidRDefault="002503E5" w:rsidP="002503E5">
      <w:pPr>
        <w:pStyle w:val="ShotDescription"/>
        <w:numPr>
          <w:ilvl w:val="2"/>
          <w:numId w:val="3"/>
        </w:numPr>
        <w:rPr>
          <w:lang w:val="en-IN"/>
        </w:rPr>
      </w:pPr>
      <w:r w:rsidRPr="00D11A3A">
        <w:rPr>
          <w:lang w:val="en-IN"/>
        </w:rPr>
        <w:t>Talent sealing the open end of each pipette tip with Parafilm.</w:t>
      </w:r>
    </w:p>
    <w:p w14:paraId="5C61427D" w14:textId="77777777" w:rsidR="002503E5" w:rsidRDefault="002503E5" w:rsidP="002503E5">
      <w:pPr>
        <w:pStyle w:val="ShotDescription"/>
        <w:numPr>
          <w:ilvl w:val="2"/>
          <w:numId w:val="3"/>
        </w:numPr>
        <w:rPr>
          <w:lang w:val="en-IN"/>
        </w:rPr>
      </w:pPr>
      <w:r w:rsidRPr="00D11A3A">
        <w:rPr>
          <w:lang w:val="en-IN"/>
        </w:rPr>
        <w:t>Talent placing the embedded samples into storage at 4 degrees Celsius.</w:t>
      </w:r>
    </w:p>
    <w:p w14:paraId="74CC8D34" w14:textId="77777777" w:rsidR="005E6CC6" w:rsidRDefault="005E6CC6" w:rsidP="005E6CC6">
      <w:pPr>
        <w:pStyle w:val="ShotDescription"/>
        <w:ind w:firstLine="0"/>
        <w:rPr>
          <w:lang w:val="en-IN"/>
        </w:rPr>
      </w:pPr>
    </w:p>
    <w:p w14:paraId="5AA2C9D9" w14:textId="71573C55" w:rsidR="005E6CC6" w:rsidRDefault="000B125B" w:rsidP="005E6CC6">
      <w:pPr>
        <w:pStyle w:val="ListParagraph"/>
        <w:numPr>
          <w:ilvl w:val="0"/>
          <w:numId w:val="3"/>
        </w:numPr>
        <w:spacing w:before="120"/>
        <w:contextualSpacing w:val="0"/>
        <w:rPr>
          <w:rFonts w:cstheme="minorHAnsi"/>
          <w:b/>
          <w:bCs/>
        </w:rPr>
      </w:pPr>
      <w:r w:rsidRPr="000B125B">
        <w:rPr>
          <w:rFonts w:cstheme="minorHAnsi"/>
          <w:b/>
          <w:bCs/>
        </w:rPr>
        <w:t>MicroCT Imaging</w:t>
      </w:r>
    </w:p>
    <w:p w14:paraId="32265FC7" w14:textId="77777777" w:rsidR="005E6CC6" w:rsidRDefault="005E6CC6" w:rsidP="005E6CC6">
      <w:pPr>
        <w:pStyle w:val="ListParagraph"/>
        <w:spacing w:before="120"/>
        <w:ind w:left="360"/>
        <w:contextualSpacing w:val="0"/>
        <w:rPr>
          <w:rFonts w:cstheme="minorHAnsi"/>
        </w:rPr>
      </w:pPr>
      <w:r>
        <w:rPr>
          <w:rFonts w:cstheme="minorHAnsi"/>
          <w:b/>
          <w:bCs/>
        </w:rPr>
        <w:t xml:space="preserve">Demonstrator: </w:t>
      </w:r>
      <w:sdt>
        <w:sdtPr>
          <w:rPr>
            <w:rFonts w:cstheme="minorHAnsi"/>
          </w:rPr>
          <w:id w:val="-1971199767"/>
          <w:placeholder>
            <w:docPart w:val="77BDD881C2744F4C9DF0700FB258900B"/>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600FDDDF" w14:textId="1F0D175A" w:rsidR="005E6CC6" w:rsidRPr="00D11A3A" w:rsidRDefault="005E6CC6" w:rsidP="005E6CC6">
      <w:pPr>
        <w:pStyle w:val="Narration"/>
        <w:numPr>
          <w:ilvl w:val="1"/>
          <w:numId w:val="3"/>
        </w:numPr>
      </w:pPr>
      <w:r>
        <w:t>M</w:t>
      </w:r>
      <w:r w:rsidRPr="00D11A3A">
        <w:t xml:space="preserve">ount the pipette tips upside down on an appropriately sized sample holder to position the sample as close as possible to the X-ray source and ensure accurate sample centering </w:t>
      </w:r>
      <w:r w:rsidRPr="00D11A3A">
        <w:rPr>
          <w:b/>
          <w:bCs/>
        </w:rPr>
        <w:t>[1]</w:t>
      </w:r>
      <w:r w:rsidRPr="00D11A3A">
        <w:t>.</w:t>
      </w:r>
    </w:p>
    <w:p w14:paraId="5BBF9C3C" w14:textId="52E95D6C" w:rsidR="005E6CC6" w:rsidRPr="00D11A3A" w:rsidRDefault="005E6CC6" w:rsidP="005E6CC6">
      <w:pPr>
        <w:pStyle w:val="ShotDescription"/>
        <w:numPr>
          <w:ilvl w:val="2"/>
          <w:numId w:val="3"/>
        </w:numPr>
        <w:rPr>
          <w:lang w:val="en-IN"/>
        </w:rPr>
      </w:pPr>
      <w:r w:rsidRPr="00D11A3A">
        <w:rPr>
          <w:lang w:val="en-IN"/>
        </w:rPr>
        <w:t>Talent mounting the pipette tips upside down on an appropriately sized sample holder</w:t>
      </w:r>
      <w:r w:rsidR="005857B8">
        <w:rPr>
          <w:lang w:val="en-IN"/>
        </w:rPr>
        <w:t>,</w:t>
      </w:r>
      <w:r>
        <w:rPr>
          <w:lang w:val="en-IN"/>
        </w:rPr>
        <w:t xml:space="preserve"> posit</w:t>
      </w:r>
      <w:r>
        <w:rPr>
          <w:lang w:val="en-IN"/>
        </w:rPr>
        <w:t>i</w:t>
      </w:r>
      <w:r>
        <w:rPr>
          <w:lang w:val="en-IN"/>
        </w:rPr>
        <w:t>on</w:t>
      </w:r>
      <w:r>
        <w:rPr>
          <w:lang w:val="en-IN"/>
        </w:rPr>
        <w:t>i</w:t>
      </w:r>
      <w:r>
        <w:rPr>
          <w:lang w:val="en-IN"/>
        </w:rPr>
        <w:t>ng the sample close to the X-ray</w:t>
      </w:r>
      <w:r w:rsidRPr="00D11A3A">
        <w:rPr>
          <w:lang w:val="en-IN"/>
        </w:rPr>
        <w:t>.</w:t>
      </w:r>
    </w:p>
    <w:p w14:paraId="60D99D09" w14:textId="11762143" w:rsidR="005E6CC6" w:rsidRPr="00D11A3A" w:rsidRDefault="005E6CC6" w:rsidP="005E6CC6">
      <w:pPr>
        <w:pStyle w:val="Narration"/>
        <w:numPr>
          <w:ilvl w:val="1"/>
          <w:numId w:val="3"/>
        </w:numPr>
      </w:pPr>
      <w:r w:rsidRPr="00D11A3A">
        <w:t>Open the computed tomography</w:t>
      </w:r>
      <w:r w:rsidR="005857B8">
        <w:t xml:space="preserve"> or CT </w:t>
      </w:r>
      <w:r w:rsidR="005857B8" w:rsidRPr="005857B8">
        <w:rPr>
          <w:color w:val="EE0000"/>
        </w:rPr>
        <w:t>(C-T)</w:t>
      </w:r>
      <w:r w:rsidRPr="00D11A3A">
        <w:t xml:space="preserve"> software </w:t>
      </w:r>
      <w:r w:rsidRPr="00D11A3A">
        <w:rPr>
          <w:b/>
          <w:bCs/>
        </w:rPr>
        <w:t>[1]</w:t>
      </w:r>
      <w:r w:rsidRPr="00D11A3A">
        <w:t>. Screw the sample holder tightly onto the rotation stage of the micro</w:t>
      </w:r>
      <w:r w:rsidR="005857B8">
        <w:t xml:space="preserve">CT </w:t>
      </w:r>
      <w:r w:rsidRPr="00D11A3A">
        <w:rPr>
          <w:b/>
          <w:bCs/>
        </w:rPr>
        <w:t>[2]</w:t>
      </w:r>
      <w:r w:rsidRPr="00D11A3A">
        <w:t>.</w:t>
      </w:r>
    </w:p>
    <w:p w14:paraId="176A4A0C" w14:textId="438DFFBC" w:rsidR="005E6CC6" w:rsidRDefault="005E6CC6" w:rsidP="005E6CC6">
      <w:pPr>
        <w:pStyle w:val="ShotDescription"/>
        <w:numPr>
          <w:ilvl w:val="2"/>
          <w:numId w:val="3"/>
        </w:numPr>
        <w:rPr>
          <w:lang w:val="en-IN"/>
        </w:rPr>
      </w:pPr>
      <w:r w:rsidRPr="005857B8">
        <w:rPr>
          <w:highlight w:val="yellow"/>
          <w:lang w:val="en-IN"/>
        </w:rPr>
        <w:t>SCREEN</w:t>
      </w:r>
      <w:r w:rsidRPr="00D11A3A">
        <w:rPr>
          <w:lang w:val="en-IN"/>
        </w:rPr>
        <w:t>: Launch the computed tomography software.</w:t>
      </w:r>
      <w:r w:rsidR="00620D5E">
        <w:rPr>
          <w:lang w:val="en-IN"/>
        </w:rPr>
        <w:t xml:space="preserve"> </w:t>
      </w:r>
    </w:p>
    <w:p w14:paraId="150BEA67" w14:textId="77777777" w:rsidR="00620D5E" w:rsidRPr="00620D5E" w:rsidRDefault="00620D5E" w:rsidP="00620D5E">
      <w:pPr>
        <w:pStyle w:val="ShotDescription"/>
        <w:ind w:firstLine="0"/>
        <w:rPr>
          <w:lang w:val="en-IN"/>
        </w:rPr>
      </w:pPr>
      <w:r w:rsidRPr="00620D5E">
        <w:rPr>
          <w:highlight w:val="yellow"/>
          <w:lang w:val="en-IN"/>
        </w:rPr>
        <w:t>Authors</w:t>
      </w:r>
      <w:r w:rsidRPr="00620D5E">
        <w:rPr>
          <w:lang w:val="en-IN"/>
        </w:rPr>
        <w:t>: Please create screen capture videos of the shots labeled as SCREEN,</w:t>
      </w:r>
    </w:p>
    <w:p w14:paraId="052C2C3E" w14:textId="7DF452A7" w:rsidR="00620D5E" w:rsidRPr="00620D5E" w:rsidRDefault="00620D5E" w:rsidP="00620D5E">
      <w:pPr>
        <w:pStyle w:val="ShotDescription"/>
        <w:ind w:firstLine="0"/>
        <w:rPr>
          <w:lang w:val="en-IN"/>
        </w:rPr>
      </w:pPr>
      <w:r w:rsidRPr="00620D5E">
        <w:rPr>
          <w:lang w:val="en-IN"/>
        </w:rPr>
        <w:t xml:space="preserve">create a screenshot summary, and upload the files to your project page as soon as possible:  </w:t>
      </w:r>
      <w:hyperlink r:id="rId10" w:history="1">
        <w:r w:rsidRPr="00620D5E">
          <w:rPr>
            <w:rStyle w:val="Hyperlink"/>
            <w:lang w:val="en-IN"/>
          </w:rPr>
          <w:t>https://review.jove.com/account/file-uploader?src=21864278</w:t>
        </w:r>
      </w:hyperlink>
    </w:p>
    <w:p w14:paraId="309A9584" w14:textId="0AA9EA31" w:rsidR="00620D5E" w:rsidRPr="00620D5E" w:rsidRDefault="00620D5E" w:rsidP="00620D5E">
      <w:pPr>
        <w:pStyle w:val="ShotDescription"/>
        <w:ind w:firstLine="0"/>
        <w:rPr>
          <w:i/>
          <w:iCs/>
          <w:color w:val="0000FF"/>
          <w:lang w:val="en-IN"/>
        </w:rPr>
      </w:pPr>
      <w:r w:rsidRPr="00620D5E">
        <w:rPr>
          <w:i/>
          <w:iCs/>
          <w:color w:val="0000FF"/>
          <w:lang w:val="en-IN"/>
        </w:rPr>
        <w:t>Videographer: Please film the computer screen as a backup</w:t>
      </w:r>
    </w:p>
    <w:p w14:paraId="63A777CA" w14:textId="77777777" w:rsidR="005E6CC6" w:rsidRPr="00D11A3A" w:rsidRDefault="005E6CC6" w:rsidP="005E6CC6">
      <w:pPr>
        <w:pStyle w:val="ShotDescription"/>
        <w:numPr>
          <w:ilvl w:val="2"/>
          <w:numId w:val="3"/>
        </w:numPr>
        <w:rPr>
          <w:lang w:val="en-IN"/>
        </w:rPr>
      </w:pPr>
      <w:r w:rsidRPr="00D11A3A">
        <w:rPr>
          <w:lang w:val="en-IN"/>
        </w:rPr>
        <w:t>Talent securing the sample holder onto the rotation stage of the microcomputed tomography system.</w:t>
      </w:r>
    </w:p>
    <w:p w14:paraId="2AAB5A86" w14:textId="77777777" w:rsidR="005E6CC6" w:rsidRPr="00D11A3A" w:rsidRDefault="005E6CC6" w:rsidP="005E6CC6">
      <w:pPr>
        <w:pStyle w:val="Narration"/>
        <w:numPr>
          <w:ilvl w:val="1"/>
          <w:numId w:val="3"/>
        </w:numPr>
      </w:pPr>
      <w:r w:rsidRPr="00D11A3A">
        <w:lastRenderedPageBreak/>
        <w:t xml:space="preserve">Turn on the camera view and the X-ray source </w:t>
      </w:r>
      <w:r w:rsidRPr="00D11A3A">
        <w:rPr>
          <w:b/>
          <w:bCs/>
        </w:rPr>
        <w:t>[1]</w:t>
      </w:r>
      <w:r w:rsidRPr="00D11A3A">
        <w:t xml:space="preserve">. Turn on the continuous X-ray view screen </w:t>
      </w:r>
      <w:r w:rsidRPr="00D11A3A">
        <w:rPr>
          <w:b/>
          <w:bCs/>
        </w:rPr>
        <w:t>[2]</w:t>
      </w:r>
      <w:r w:rsidRPr="00D11A3A">
        <w:t>.</w:t>
      </w:r>
    </w:p>
    <w:p w14:paraId="0ABC8DDD" w14:textId="77777777" w:rsidR="005E6CC6" w:rsidRPr="00D11A3A" w:rsidRDefault="005E6CC6" w:rsidP="005E6CC6">
      <w:pPr>
        <w:pStyle w:val="ShotDescription"/>
        <w:numPr>
          <w:ilvl w:val="2"/>
          <w:numId w:val="3"/>
        </w:numPr>
        <w:rPr>
          <w:lang w:val="en-IN"/>
        </w:rPr>
      </w:pPr>
      <w:r w:rsidRPr="005857B8">
        <w:rPr>
          <w:highlight w:val="yellow"/>
          <w:lang w:val="en-IN"/>
        </w:rPr>
        <w:t>SCREEN</w:t>
      </w:r>
      <w:r w:rsidRPr="00D11A3A">
        <w:rPr>
          <w:lang w:val="en-IN"/>
        </w:rPr>
        <w:t>: Turn on the camera view and the X-ray source.</w:t>
      </w:r>
    </w:p>
    <w:p w14:paraId="7E9B2030" w14:textId="77777777" w:rsidR="005E6CC6" w:rsidRPr="00D11A3A" w:rsidRDefault="005E6CC6" w:rsidP="005E6CC6">
      <w:pPr>
        <w:pStyle w:val="ShotDescription"/>
        <w:numPr>
          <w:ilvl w:val="2"/>
          <w:numId w:val="3"/>
        </w:numPr>
        <w:rPr>
          <w:lang w:val="en-IN"/>
        </w:rPr>
      </w:pPr>
      <w:r w:rsidRPr="005857B8">
        <w:rPr>
          <w:highlight w:val="yellow"/>
          <w:lang w:val="en-IN"/>
        </w:rPr>
        <w:t>SCREEN</w:t>
      </w:r>
      <w:r w:rsidRPr="00D11A3A">
        <w:rPr>
          <w:lang w:val="en-IN"/>
        </w:rPr>
        <w:t>: Enable the continuous X-ray view screen.</w:t>
      </w:r>
    </w:p>
    <w:p w14:paraId="202EC787" w14:textId="77777777" w:rsidR="005E6CC6" w:rsidRPr="00D11A3A" w:rsidRDefault="005E6CC6" w:rsidP="005E6CC6">
      <w:pPr>
        <w:pStyle w:val="Narration"/>
        <w:numPr>
          <w:ilvl w:val="1"/>
          <w:numId w:val="3"/>
        </w:numPr>
      </w:pPr>
      <w:r w:rsidRPr="00D11A3A">
        <w:t xml:space="preserve">Adjust the sample height vertically to bring the region of interest to the center of the continuous X-ray view screen </w:t>
      </w:r>
      <w:r w:rsidRPr="00D11A3A">
        <w:rPr>
          <w:b/>
          <w:bCs/>
        </w:rPr>
        <w:t>[1]</w:t>
      </w:r>
      <w:r w:rsidRPr="00D11A3A">
        <w:t xml:space="preserve">. Record the sample height for later use </w:t>
      </w:r>
      <w:r w:rsidRPr="00D11A3A">
        <w:rPr>
          <w:b/>
          <w:bCs/>
        </w:rPr>
        <w:t>[2]</w:t>
      </w:r>
      <w:r w:rsidRPr="00D11A3A">
        <w:t>.</w:t>
      </w:r>
    </w:p>
    <w:p w14:paraId="3DA943B6" w14:textId="39546F92" w:rsidR="005E6CC6" w:rsidRPr="00D11A3A" w:rsidRDefault="005E6CC6" w:rsidP="005E6CC6">
      <w:pPr>
        <w:pStyle w:val="ShotDescription"/>
        <w:numPr>
          <w:ilvl w:val="2"/>
          <w:numId w:val="3"/>
        </w:numPr>
        <w:rPr>
          <w:lang w:val="en-IN"/>
        </w:rPr>
      </w:pPr>
      <w:r w:rsidRPr="005857B8">
        <w:rPr>
          <w:highlight w:val="yellow"/>
          <w:lang w:val="en-IN"/>
        </w:rPr>
        <w:t>SCREEN</w:t>
      </w:r>
      <w:r w:rsidRPr="00D11A3A">
        <w:rPr>
          <w:lang w:val="en-IN"/>
        </w:rPr>
        <w:t xml:space="preserve">: Adjust the sample height </w:t>
      </w:r>
      <w:r w:rsidR="005857B8" w:rsidRPr="00D11A3A">
        <w:t xml:space="preserve">vertically </w:t>
      </w:r>
      <w:r w:rsidRPr="00D11A3A">
        <w:rPr>
          <w:lang w:val="en-IN"/>
        </w:rPr>
        <w:t>until the region of interest is centered on the continuous X-ray view screen.</w:t>
      </w:r>
    </w:p>
    <w:p w14:paraId="21976367" w14:textId="77777777" w:rsidR="005E6CC6" w:rsidRPr="00D11A3A" w:rsidRDefault="005E6CC6" w:rsidP="005E6CC6">
      <w:pPr>
        <w:pStyle w:val="ShotDescription"/>
        <w:numPr>
          <w:ilvl w:val="2"/>
          <w:numId w:val="3"/>
        </w:numPr>
        <w:rPr>
          <w:lang w:val="en-IN"/>
        </w:rPr>
      </w:pPr>
      <w:r w:rsidRPr="005857B8">
        <w:rPr>
          <w:highlight w:val="yellow"/>
          <w:lang w:val="en-IN"/>
        </w:rPr>
        <w:t>SCREEN</w:t>
      </w:r>
      <w:r w:rsidRPr="00D11A3A">
        <w:rPr>
          <w:lang w:val="en-IN"/>
        </w:rPr>
        <w:t>: Record the displayed sample height.</w:t>
      </w:r>
    </w:p>
    <w:p w14:paraId="47CD286E" w14:textId="77777777" w:rsidR="005E6CC6" w:rsidRPr="00D11A3A" w:rsidRDefault="005E6CC6" w:rsidP="005E6CC6">
      <w:pPr>
        <w:pStyle w:val="Narration"/>
        <w:numPr>
          <w:ilvl w:val="1"/>
          <w:numId w:val="3"/>
        </w:numPr>
      </w:pPr>
      <w:r w:rsidRPr="00D11A3A">
        <w:t xml:space="preserve">With the binning set to 512 by 512, adjust the pixel size so that the sample fills most of the field of view while leaving some empty space on each side </w:t>
      </w:r>
      <w:r w:rsidRPr="00D11A3A">
        <w:rPr>
          <w:b/>
          <w:bCs/>
        </w:rPr>
        <w:t>[1]</w:t>
      </w:r>
      <w:r w:rsidRPr="00D11A3A">
        <w:t>.</w:t>
      </w:r>
    </w:p>
    <w:p w14:paraId="2494DEC7" w14:textId="77777777" w:rsidR="005E6CC6" w:rsidRPr="00D11A3A" w:rsidRDefault="005E6CC6" w:rsidP="005E6CC6">
      <w:pPr>
        <w:pStyle w:val="ShotDescription"/>
        <w:numPr>
          <w:ilvl w:val="2"/>
          <w:numId w:val="3"/>
        </w:numPr>
        <w:rPr>
          <w:lang w:val="en-IN"/>
        </w:rPr>
      </w:pPr>
      <w:r w:rsidRPr="005857B8">
        <w:rPr>
          <w:highlight w:val="yellow"/>
          <w:lang w:val="en-IN"/>
        </w:rPr>
        <w:t>SCREEN</w:t>
      </w:r>
      <w:r w:rsidRPr="00D11A3A">
        <w:rPr>
          <w:lang w:val="en-IN"/>
        </w:rPr>
        <w:t xml:space="preserve">: Set the binning to </w:t>
      </w:r>
      <w:r w:rsidRPr="00D11A3A">
        <w:rPr>
          <w:b/>
          <w:bCs/>
          <w:lang w:val="en-IN"/>
        </w:rPr>
        <w:t>512 × 512</w:t>
      </w:r>
      <w:r w:rsidRPr="00D11A3A">
        <w:rPr>
          <w:lang w:val="en-IN"/>
        </w:rPr>
        <w:t xml:space="preserve"> and adjust the pixel size.</w:t>
      </w:r>
    </w:p>
    <w:p w14:paraId="7E333176" w14:textId="77777777" w:rsidR="005E6CC6" w:rsidRPr="00D11A3A" w:rsidRDefault="005E6CC6" w:rsidP="005E6CC6">
      <w:pPr>
        <w:pStyle w:val="Narration"/>
        <w:numPr>
          <w:ilvl w:val="1"/>
          <w:numId w:val="3"/>
        </w:numPr>
      </w:pPr>
      <w:r w:rsidRPr="00D11A3A">
        <w:t xml:space="preserve">Rotate the sample every 45 degrees and adjust its position until it remains centered in the continuous X-ray view screen </w:t>
      </w:r>
      <w:r w:rsidRPr="00D11A3A">
        <w:rPr>
          <w:b/>
          <w:bCs/>
        </w:rPr>
        <w:t>[1]</w:t>
      </w:r>
      <w:r w:rsidRPr="00D11A3A">
        <w:t>.</w:t>
      </w:r>
    </w:p>
    <w:p w14:paraId="0CFD6C6A" w14:textId="77777777" w:rsidR="005E6CC6" w:rsidRPr="00D11A3A" w:rsidRDefault="005E6CC6" w:rsidP="005E6CC6">
      <w:pPr>
        <w:pStyle w:val="ShotDescription"/>
        <w:numPr>
          <w:ilvl w:val="2"/>
          <w:numId w:val="3"/>
        </w:numPr>
        <w:rPr>
          <w:lang w:val="en-IN"/>
        </w:rPr>
      </w:pPr>
      <w:r w:rsidRPr="005857B8">
        <w:rPr>
          <w:highlight w:val="yellow"/>
          <w:lang w:val="en-IN"/>
        </w:rPr>
        <w:t>SCREEN</w:t>
      </w:r>
      <w:r w:rsidRPr="00D11A3A">
        <w:rPr>
          <w:lang w:val="en-IN"/>
        </w:rPr>
        <w:t>: Rotate the sample in 45 degree increments and adjust its position to the center.</w:t>
      </w:r>
    </w:p>
    <w:p w14:paraId="7134CB63" w14:textId="77777777" w:rsidR="005E6CC6" w:rsidRPr="00D11A3A" w:rsidRDefault="005E6CC6" w:rsidP="005E6CC6">
      <w:pPr>
        <w:pStyle w:val="Narration"/>
        <w:numPr>
          <w:ilvl w:val="1"/>
          <w:numId w:val="3"/>
        </w:numPr>
      </w:pPr>
      <w:r w:rsidRPr="00D11A3A">
        <w:t xml:space="preserve">Change the binning to 2048 by 2048 </w:t>
      </w:r>
      <w:r w:rsidRPr="00D11A3A">
        <w:rPr>
          <w:b/>
          <w:bCs/>
        </w:rPr>
        <w:t>[1]</w:t>
      </w:r>
      <w:r w:rsidRPr="00D11A3A">
        <w:t>.</w:t>
      </w:r>
    </w:p>
    <w:p w14:paraId="116B8D9A" w14:textId="77777777" w:rsidR="005E6CC6" w:rsidRPr="00D11A3A" w:rsidRDefault="005E6CC6" w:rsidP="005E6CC6">
      <w:pPr>
        <w:pStyle w:val="ShotDescription"/>
        <w:numPr>
          <w:ilvl w:val="2"/>
          <w:numId w:val="3"/>
        </w:numPr>
        <w:rPr>
          <w:lang w:val="en-IN"/>
        </w:rPr>
      </w:pPr>
      <w:r w:rsidRPr="005857B8">
        <w:rPr>
          <w:highlight w:val="yellow"/>
          <w:lang w:val="en-IN"/>
        </w:rPr>
        <w:t>SCREEN</w:t>
      </w:r>
      <w:r w:rsidRPr="00D11A3A">
        <w:rPr>
          <w:lang w:val="en-IN"/>
        </w:rPr>
        <w:t xml:space="preserve">: Change the binning setting to </w:t>
      </w:r>
      <w:r w:rsidRPr="00D11A3A">
        <w:rPr>
          <w:b/>
          <w:bCs/>
          <w:lang w:val="en-IN"/>
        </w:rPr>
        <w:t>2048 × 2048</w:t>
      </w:r>
      <w:r w:rsidRPr="00D11A3A">
        <w:rPr>
          <w:lang w:val="en-IN"/>
        </w:rPr>
        <w:t>.</w:t>
      </w:r>
    </w:p>
    <w:p w14:paraId="66241181" w14:textId="77777777" w:rsidR="005E6CC6" w:rsidRPr="00D11A3A" w:rsidRDefault="005E6CC6" w:rsidP="005E6CC6">
      <w:pPr>
        <w:pStyle w:val="Narration"/>
        <w:numPr>
          <w:ilvl w:val="1"/>
          <w:numId w:val="3"/>
        </w:numPr>
      </w:pPr>
      <w:r w:rsidRPr="00D11A3A">
        <w:t xml:space="preserve">In the </w:t>
      </w:r>
      <w:r w:rsidRPr="00D11A3A">
        <w:rPr>
          <w:b/>
          <w:bCs/>
        </w:rPr>
        <w:t>Scanning Modes</w:t>
      </w:r>
      <w:r w:rsidRPr="00D11A3A">
        <w:t xml:space="preserve"> menu, choose </w:t>
      </w:r>
      <w:r w:rsidRPr="00D11A3A">
        <w:rPr>
          <w:b/>
          <w:bCs/>
        </w:rPr>
        <w:t>No Filter</w:t>
      </w:r>
      <w:r w:rsidRPr="00D11A3A">
        <w:t xml:space="preserve"> and set the voltage to 50 kilovolts and the current to 40 microamperes </w:t>
      </w:r>
      <w:r w:rsidRPr="00D11A3A">
        <w:rPr>
          <w:b/>
          <w:bCs/>
        </w:rPr>
        <w:t>[1]</w:t>
      </w:r>
      <w:r w:rsidRPr="00D11A3A">
        <w:t>.</w:t>
      </w:r>
    </w:p>
    <w:p w14:paraId="10C0636C" w14:textId="77777777" w:rsidR="005E6CC6" w:rsidRPr="00D11A3A" w:rsidRDefault="005E6CC6" w:rsidP="005E6CC6">
      <w:pPr>
        <w:pStyle w:val="ShotDescription"/>
        <w:numPr>
          <w:ilvl w:val="2"/>
          <w:numId w:val="3"/>
        </w:numPr>
        <w:rPr>
          <w:lang w:val="en-IN"/>
        </w:rPr>
      </w:pPr>
      <w:r w:rsidRPr="005857B8">
        <w:rPr>
          <w:highlight w:val="yellow"/>
          <w:lang w:val="en-IN"/>
        </w:rPr>
        <w:t>SCREEN</w:t>
      </w:r>
      <w:r w:rsidRPr="00D11A3A">
        <w:rPr>
          <w:lang w:val="en-IN"/>
        </w:rPr>
        <w:t xml:space="preserve">: Open the </w:t>
      </w:r>
      <w:r w:rsidRPr="00D11A3A">
        <w:rPr>
          <w:b/>
          <w:bCs/>
          <w:lang w:val="en-IN"/>
        </w:rPr>
        <w:t>Scanning Modes</w:t>
      </w:r>
      <w:r w:rsidRPr="00D11A3A">
        <w:rPr>
          <w:lang w:val="en-IN"/>
        </w:rPr>
        <w:t xml:space="preserve"> menu, select </w:t>
      </w:r>
      <w:r w:rsidRPr="00D11A3A">
        <w:rPr>
          <w:b/>
          <w:bCs/>
          <w:lang w:val="en-IN"/>
        </w:rPr>
        <w:t>No Filter</w:t>
      </w:r>
      <w:r w:rsidRPr="00D11A3A">
        <w:rPr>
          <w:lang w:val="en-IN"/>
        </w:rPr>
        <w:t xml:space="preserve">, and set the voltage to </w:t>
      </w:r>
      <w:r w:rsidRPr="00D11A3A">
        <w:rPr>
          <w:b/>
          <w:bCs/>
          <w:lang w:val="en-IN"/>
        </w:rPr>
        <w:t>50 kilovolts</w:t>
      </w:r>
      <w:r w:rsidRPr="00D11A3A">
        <w:rPr>
          <w:lang w:val="en-IN"/>
        </w:rPr>
        <w:t xml:space="preserve"> and the current to </w:t>
      </w:r>
      <w:r w:rsidRPr="00D11A3A">
        <w:rPr>
          <w:b/>
          <w:bCs/>
          <w:lang w:val="en-IN"/>
        </w:rPr>
        <w:t>40 microamperes</w:t>
      </w:r>
      <w:r w:rsidRPr="00D11A3A">
        <w:rPr>
          <w:lang w:val="en-IN"/>
        </w:rPr>
        <w:t>.</w:t>
      </w:r>
    </w:p>
    <w:p w14:paraId="3FB2ECBE" w14:textId="6366F975" w:rsidR="005E6CC6" w:rsidRPr="00D11A3A" w:rsidRDefault="005857B8" w:rsidP="005E6CC6">
      <w:pPr>
        <w:pStyle w:val="Narration"/>
        <w:numPr>
          <w:ilvl w:val="1"/>
          <w:numId w:val="3"/>
        </w:numPr>
      </w:pPr>
      <w:r>
        <w:t>P</w:t>
      </w:r>
      <w:r w:rsidRPr="00D11A3A">
        <w:t xml:space="preserve">erform flat field correction </w:t>
      </w:r>
      <w:r>
        <w:t>by m</w:t>
      </w:r>
      <w:r w:rsidR="005E6CC6" w:rsidRPr="00D11A3A">
        <w:t>ov</w:t>
      </w:r>
      <w:r>
        <w:t>ing</w:t>
      </w:r>
      <w:r w:rsidR="005E6CC6" w:rsidRPr="00D11A3A">
        <w:t xml:space="preserve"> the sample down to 68 millimeters so it is outside the field of view </w:t>
      </w:r>
      <w:r w:rsidRPr="005857B8">
        <w:rPr>
          <w:b/>
          <w:bCs/>
        </w:rPr>
        <w:t>[1</w:t>
      </w:r>
      <w:r w:rsidRPr="005857B8">
        <w:rPr>
          <w:b/>
          <w:bCs/>
        </w:rPr>
        <w:t>]</w:t>
      </w:r>
      <w:r>
        <w:rPr>
          <w:b/>
          <w:bCs/>
        </w:rPr>
        <w:t>.</w:t>
      </w:r>
      <w:r>
        <w:t xml:space="preserve"> T</w:t>
      </w:r>
      <w:r w:rsidR="005E6CC6" w:rsidRPr="00D11A3A">
        <w:t xml:space="preserve">urn </w:t>
      </w:r>
      <w:r w:rsidR="005E6CC6" w:rsidRPr="00D11A3A">
        <w:rPr>
          <w:b/>
          <w:bCs/>
        </w:rPr>
        <w:t>Flat Field Correction</w:t>
      </w:r>
      <w:r w:rsidR="005E6CC6" w:rsidRPr="00D11A3A">
        <w:t xml:space="preserve"> off, adjust the </w:t>
      </w:r>
      <w:r w:rsidR="005E6CC6" w:rsidRPr="00D11A3A">
        <w:rPr>
          <w:b/>
          <w:bCs/>
        </w:rPr>
        <w:t>Exposure Time</w:t>
      </w:r>
      <w:r w:rsidR="005E6CC6" w:rsidRPr="00D11A3A">
        <w:t xml:space="preserve"> until the average X-ray transmission is 55%, and </w:t>
      </w:r>
      <w:r>
        <w:t>turn</w:t>
      </w:r>
      <w:r w:rsidR="005E6CC6" w:rsidRPr="00D11A3A">
        <w:t xml:space="preserve"> </w:t>
      </w:r>
      <w:r w:rsidR="005E6CC6" w:rsidRPr="00D11A3A">
        <w:rPr>
          <w:b/>
          <w:bCs/>
        </w:rPr>
        <w:t>Flat Field Correction</w:t>
      </w:r>
      <w:r w:rsidR="005E6CC6" w:rsidRPr="00D11A3A">
        <w:t xml:space="preserve"> on </w:t>
      </w:r>
      <w:r w:rsidR="005E6CC6" w:rsidRPr="00D11A3A">
        <w:rPr>
          <w:b/>
          <w:bCs/>
        </w:rPr>
        <w:t>[</w:t>
      </w:r>
      <w:r>
        <w:rPr>
          <w:b/>
          <w:bCs/>
        </w:rPr>
        <w:t>2</w:t>
      </w:r>
      <w:r w:rsidR="005E6CC6" w:rsidRPr="00D11A3A">
        <w:rPr>
          <w:b/>
          <w:bCs/>
        </w:rPr>
        <w:t>]</w:t>
      </w:r>
      <w:r w:rsidR="005E6CC6" w:rsidRPr="00D11A3A">
        <w:t>.</w:t>
      </w:r>
    </w:p>
    <w:p w14:paraId="5451EF1E" w14:textId="664F327B" w:rsidR="005857B8" w:rsidRDefault="005E6CC6" w:rsidP="005E6CC6">
      <w:pPr>
        <w:pStyle w:val="ShotDescription"/>
        <w:numPr>
          <w:ilvl w:val="2"/>
          <w:numId w:val="3"/>
        </w:numPr>
        <w:rPr>
          <w:lang w:val="en-IN"/>
        </w:rPr>
      </w:pPr>
      <w:r w:rsidRPr="005857B8">
        <w:rPr>
          <w:highlight w:val="yellow"/>
          <w:lang w:val="en-IN"/>
        </w:rPr>
        <w:t>SCREEN</w:t>
      </w:r>
      <w:r w:rsidRPr="00D11A3A">
        <w:rPr>
          <w:lang w:val="en-IN"/>
        </w:rPr>
        <w:t>: Move the sample to 68 millimeters</w:t>
      </w:r>
    </w:p>
    <w:p w14:paraId="4E310BF1" w14:textId="5CB2684A" w:rsidR="005E6CC6" w:rsidRPr="00D11A3A" w:rsidRDefault="005857B8" w:rsidP="005E6CC6">
      <w:pPr>
        <w:pStyle w:val="ShotDescription"/>
        <w:numPr>
          <w:ilvl w:val="2"/>
          <w:numId w:val="3"/>
        </w:numPr>
        <w:rPr>
          <w:lang w:val="en-IN"/>
        </w:rPr>
      </w:pPr>
      <w:r w:rsidRPr="005857B8">
        <w:rPr>
          <w:highlight w:val="yellow"/>
          <w:lang w:val="en-IN"/>
        </w:rPr>
        <w:t>SCREEN</w:t>
      </w:r>
      <w:r w:rsidRPr="00D11A3A">
        <w:rPr>
          <w:lang w:val="en-IN"/>
        </w:rPr>
        <w:t xml:space="preserve">: </w:t>
      </w:r>
      <w:r>
        <w:rPr>
          <w:lang w:val="en-IN"/>
        </w:rPr>
        <w:t>T</w:t>
      </w:r>
      <w:r w:rsidR="005E6CC6" w:rsidRPr="00D11A3A">
        <w:rPr>
          <w:lang w:val="en-IN"/>
        </w:rPr>
        <w:t xml:space="preserve">urn </w:t>
      </w:r>
      <w:r w:rsidR="005E6CC6" w:rsidRPr="00D11A3A">
        <w:rPr>
          <w:b/>
          <w:bCs/>
          <w:lang w:val="en-IN"/>
        </w:rPr>
        <w:t>Flat Field Correction</w:t>
      </w:r>
      <w:r w:rsidR="005E6CC6" w:rsidRPr="00D11A3A">
        <w:rPr>
          <w:lang w:val="en-IN"/>
        </w:rPr>
        <w:t xml:space="preserve"> off, adjust the </w:t>
      </w:r>
      <w:r w:rsidR="005E6CC6" w:rsidRPr="00D11A3A">
        <w:rPr>
          <w:b/>
          <w:bCs/>
          <w:lang w:val="en-IN"/>
        </w:rPr>
        <w:t>Exposure Time</w:t>
      </w:r>
      <w:r w:rsidR="005E6CC6" w:rsidRPr="00D11A3A">
        <w:rPr>
          <w:lang w:val="en-IN"/>
        </w:rPr>
        <w:t xml:space="preserve"> until the average X-ray transmission is </w:t>
      </w:r>
      <w:r w:rsidR="005E6CC6" w:rsidRPr="00D11A3A">
        <w:rPr>
          <w:b/>
          <w:bCs/>
          <w:lang w:val="en-IN"/>
        </w:rPr>
        <w:t>55%</w:t>
      </w:r>
      <w:r w:rsidR="005E6CC6" w:rsidRPr="00D11A3A">
        <w:rPr>
          <w:lang w:val="en-IN"/>
        </w:rPr>
        <w:t xml:space="preserve">, and turn </w:t>
      </w:r>
      <w:r w:rsidR="005E6CC6" w:rsidRPr="00D11A3A">
        <w:rPr>
          <w:b/>
          <w:bCs/>
          <w:lang w:val="en-IN"/>
        </w:rPr>
        <w:t>Flat Field Correction</w:t>
      </w:r>
      <w:r w:rsidR="005E6CC6" w:rsidRPr="00D11A3A">
        <w:rPr>
          <w:lang w:val="en-IN"/>
        </w:rPr>
        <w:t xml:space="preserve"> on.</w:t>
      </w:r>
    </w:p>
    <w:p w14:paraId="4AA3EB00" w14:textId="77777777" w:rsidR="005E6CC6" w:rsidRPr="00D11A3A" w:rsidRDefault="005E6CC6" w:rsidP="005E6CC6">
      <w:pPr>
        <w:pStyle w:val="Narration"/>
        <w:numPr>
          <w:ilvl w:val="1"/>
          <w:numId w:val="3"/>
        </w:numPr>
      </w:pPr>
      <w:r w:rsidRPr="00D11A3A">
        <w:t xml:space="preserve">Move the sample back to the previously recorded height </w:t>
      </w:r>
      <w:r w:rsidRPr="00D11A3A">
        <w:rPr>
          <w:b/>
          <w:bCs/>
        </w:rPr>
        <w:t>[1]</w:t>
      </w:r>
      <w:r w:rsidRPr="00D11A3A">
        <w:t>.</w:t>
      </w:r>
    </w:p>
    <w:p w14:paraId="0D7B3FA9" w14:textId="77777777" w:rsidR="005E6CC6" w:rsidRPr="00D11A3A" w:rsidRDefault="005E6CC6" w:rsidP="005E6CC6">
      <w:pPr>
        <w:pStyle w:val="ShotDescription"/>
        <w:numPr>
          <w:ilvl w:val="2"/>
          <w:numId w:val="3"/>
        </w:numPr>
        <w:rPr>
          <w:lang w:val="en-IN"/>
        </w:rPr>
      </w:pPr>
      <w:r w:rsidRPr="005857B8">
        <w:rPr>
          <w:highlight w:val="yellow"/>
          <w:lang w:val="en-IN"/>
        </w:rPr>
        <w:t>SCREEN</w:t>
      </w:r>
      <w:r w:rsidRPr="00D11A3A">
        <w:rPr>
          <w:lang w:val="en-IN"/>
        </w:rPr>
        <w:t>: Return the sample to the previously recorded height.</w:t>
      </w:r>
    </w:p>
    <w:p w14:paraId="4C45F602" w14:textId="77777777" w:rsidR="005E6CC6" w:rsidRPr="00D11A3A" w:rsidRDefault="005E6CC6" w:rsidP="005E6CC6">
      <w:pPr>
        <w:pStyle w:val="Narration"/>
        <w:numPr>
          <w:ilvl w:val="1"/>
          <w:numId w:val="3"/>
        </w:numPr>
      </w:pPr>
      <w:r w:rsidRPr="00D11A3A">
        <w:t xml:space="preserve">In </w:t>
      </w:r>
      <w:r w:rsidRPr="00D11A3A">
        <w:rPr>
          <w:b/>
          <w:bCs/>
        </w:rPr>
        <w:t>Scanning Options</w:t>
      </w:r>
      <w:r w:rsidRPr="00D11A3A">
        <w:t xml:space="preserve">, set the file name and the folder location </w:t>
      </w:r>
      <w:r w:rsidRPr="00D11A3A">
        <w:rPr>
          <w:b/>
          <w:bCs/>
        </w:rPr>
        <w:t>[1]</w:t>
      </w:r>
      <w:r w:rsidRPr="00D11A3A">
        <w:t>.</w:t>
      </w:r>
    </w:p>
    <w:p w14:paraId="32FB8CBC" w14:textId="77777777" w:rsidR="005E6CC6" w:rsidRPr="00D11A3A" w:rsidRDefault="005E6CC6" w:rsidP="005E6CC6">
      <w:pPr>
        <w:pStyle w:val="ShotDescription"/>
        <w:numPr>
          <w:ilvl w:val="2"/>
          <w:numId w:val="3"/>
        </w:numPr>
        <w:rPr>
          <w:lang w:val="en-IN"/>
        </w:rPr>
      </w:pPr>
      <w:r w:rsidRPr="005857B8">
        <w:rPr>
          <w:highlight w:val="yellow"/>
          <w:lang w:val="en-IN"/>
        </w:rPr>
        <w:t>SCREEN</w:t>
      </w:r>
      <w:r w:rsidRPr="00D11A3A">
        <w:rPr>
          <w:lang w:val="en-IN"/>
        </w:rPr>
        <w:t xml:space="preserve">: Open </w:t>
      </w:r>
      <w:r w:rsidRPr="00D11A3A">
        <w:rPr>
          <w:b/>
          <w:bCs/>
          <w:lang w:val="en-IN"/>
        </w:rPr>
        <w:t>Scanning Options</w:t>
      </w:r>
      <w:r w:rsidRPr="00D11A3A">
        <w:rPr>
          <w:lang w:val="en-IN"/>
        </w:rPr>
        <w:t xml:space="preserve"> and enter the file name and folder location.</w:t>
      </w:r>
    </w:p>
    <w:p w14:paraId="7752D240" w14:textId="1778E154" w:rsidR="005E6CC6" w:rsidRPr="00D11A3A" w:rsidRDefault="005E6CC6" w:rsidP="005E6CC6">
      <w:pPr>
        <w:pStyle w:val="Narration"/>
        <w:numPr>
          <w:ilvl w:val="1"/>
          <w:numId w:val="3"/>
        </w:numPr>
      </w:pPr>
      <w:r w:rsidRPr="00D11A3A">
        <w:t xml:space="preserve">Set the rotation step to 0.200 degrees, the </w:t>
      </w:r>
      <w:r w:rsidRPr="00D11A3A">
        <w:rPr>
          <w:b/>
          <w:bCs/>
        </w:rPr>
        <w:t>Frame Average</w:t>
      </w:r>
      <w:r w:rsidRPr="00D11A3A">
        <w:t xml:space="preserve"> to 3, the </w:t>
      </w:r>
      <w:r w:rsidRPr="00D11A3A">
        <w:rPr>
          <w:b/>
          <w:bCs/>
        </w:rPr>
        <w:t>Random Movement</w:t>
      </w:r>
      <w:r w:rsidRPr="00D11A3A">
        <w:t xml:space="preserve"> to 30, and choose </w:t>
      </w:r>
      <w:r w:rsidR="005857B8">
        <w:t>360-degree</w:t>
      </w:r>
      <w:r w:rsidRPr="00D11A3A">
        <w:t xml:space="preserve"> scanning </w:t>
      </w:r>
      <w:r w:rsidRPr="00D11A3A">
        <w:rPr>
          <w:b/>
          <w:bCs/>
        </w:rPr>
        <w:t>[1]</w:t>
      </w:r>
      <w:r w:rsidRPr="00D11A3A">
        <w:t>.</w:t>
      </w:r>
    </w:p>
    <w:p w14:paraId="3F58C5CE" w14:textId="500C6073" w:rsidR="005E6CC6" w:rsidRPr="00D11A3A" w:rsidRDefault="005E6CC6" w:rsidP="005E6CC6">
      <w:pPr>
        <w:pStyle w:val="ShotDescription"/>
        <w:numPr>
          <w:ilvl w:val="2"/>
          <w:numId w:val="3"/>
        </w:numPr>
        <w:rPr>
          <w:lang w:val="en-IN"/>
        </w:rPr>
      </w:pPr>
      <w:r w:rsidRPr="00F41305">
        <w:rPr>
          <w:highlight w:val="yellow"/>
          <w:lang w:val="en-IN"/>
        </w:rPr>
        <w:lastRenderedPageBreak/>
        <w:t>SCREEN</w:t>
      </w:r>
      <w:r w:rsidRPr="00D11A3A">
        <w:rPr>
          <w:lang w:val="en-IN"/>
        </w:rPr>
        <w:t>: Set Rotation Step to 0.200 degrees, Frame Average to 3, Random Movement to 30, and select 360</w:t>
      </w:r>
      <w:r w:rsidR="00F41305">
        <w:rPr>
          <w:lang w:val="en-IN"/>
        </w:rPr>
        <w:t>-</w:t>
      </w:r>
      <w:r w:rsidRPr="00D11A3A">
        <w:rPr>
          <w:lang w:val="en-IN"/>
        </w:rPr>
        <w:t>degree scanning.</w:t>
      </w:r>
    </w:p>
    <w:p w14:paraId="4BA940AF" w14:textId="4DD74A34" w:rsidR="005E6CC6" w:rsidRPr="00D11A3A" w:rsidRDefault="005E6CC6" w:rsidP="005E6CC6">
      <w:pPr>
        <w:pStyle w:val="Narration"/>
        <w:numPr>
          <w:ilvl w:val="1"/>
          <w:numId w:val="3"/>
        </w:numPr>
      </w:pPr>
      <w:r w:rsidRPr="00D11A3A">
        <w:t xml:space="preserve">If desired, adjust </w:t>
      </w:r>
      <w:r w:rsidRPr="00D11A3A">
        <w:rPr>
          <w:b/>
          <w:bCs/>
        </w:rPr>
        <w:t>Partial Width</w:t>
      </w:r>
      <w:r w:rsidRPr="00D11A3A">
        <w:t xml:space="preserve"> to exclude excessive empty space and reduce the data size</w:t>
      </w:r>
      <w:r w:rsidR="00CC7C97">
        <w:t>, and c</w:t>
      </w:r>
      <w:r w:rsidR="00CC7C97" w:rsidRPr="00D11A3A">
        <w:t xml:space="preserve">lick </w:t>
      </w:r>
      <w:r w:rsidR="00CC7C97" w:rsidRPr="00D11A3A">
        <w:rPr>
          <w:b/>
          <w:bCs/>
        </w:rPr>
        <w:t>Scan</w:t>
      </w:r>
      <w:r w:rsidR="00CC7C97" w:rsidRPr="00D11A3A">
        <w:t xml:space="preserve"> to start scanning</w:t>
      </w:r>
      <w:r w:rsidRPr="00D11A3A">
        <w:t xml:space="preserve"> </w:t>
      </w:r>
      <w:r w:rsidRPr="00D11A3A">
        <w:rPr>
          <w:b/>
          <w:bCs/>
        </w:rPr>
        <w:t>[1]</w:t>
      </w:r>
      <w:r w:rsidRPr="00D11A3A">
        <w:t>.</w:t>
      </w:r>
    </w:p>
    <w:p w14:paraId="3723530A" w14:textId="044DC72B" w:rsidR="005E6CC6" w:rsidRPr="00D11A3A" w:rsidRDefault="005E6CC6" w:rsidP="005E6CC6">
      <w:pPr>
        <w:pStyle w:val="ShotDescription"/>
        <w:numPr>
          <w:ilvl w:val="2"/>
          <w:numId w:val="3"/>
        </w:numPr>
        <w:rPr>
          <w:lang w:val="en-IN"/>
        </w:rPr>
      </w:pPr>
      <w:r w:rsidRPr="00F41305">
        <w:rPr>
          <w:highlight w:val="yellow"/>
          <w:lang w:val="en-IN"/>
        </w:rPr>
        <w:t>SCREEN</w:t>
      </w:r>
      <w:r w:rsidRPr="00D11A3A">
        <w:rPr>
          <w:lang w:val="en-IN"/>
        </w:rPr>
        <w:t xml:space="preserve">: Adjust </w:t>
      </w:r>
      <w:r w:rsidRPr="00D11A3A">
        <w:rPr>
          <w:b/>
          <w:bCs/>
          <w:lang w:val="en-IN"/>
        </w:rPr>
        <w:t>Partial Width</w:t>
      </w:r>
      <w:r w:rsidRPr="00D11A3A">
        <w:rPr>
          <w:lang w:val="en-IN"/>
        </w:rPr>
        <w:t xml:space="preserve"> to reduce empty space</w:t>
      </w:r>
      <w:r w:rsidR="00CC7C97">
        <w:rPr>
          <w:lang w:val="en-IN"/>
        </w:rPr>
        <w:t xml:space="preserve"> and cl</w:t>
      </w:r>
      <w:r w:rsidR="00CC7C97" w:rsidRPr="00D11A3A">
        <w:rPr>
          <w:lang w:val="en-IN"/>
        </w:rPr>
        <w:t xml:space="preserve">ick </w:t>
      </w:r>
      <w:r w:rsidR="00CC7C97" w:rsidRPr="00D11A3A">
        <w:rPr>
          <w:b/>
          <w:bCs/>
          <w:lang w:val="en-IN"/>
        </w:rPr>
        <w:t>Scan</w:t>
      </w:r>
      <w:r w:rsidR="00CC7C97" w:rsidRPr="00D11A3A">
        <w:rPr>
          <w:lang w:val="en-IN"/>
        </w:rPr>
        <w:t xml:space="preserve"> to begin scanning</w:t>
      </w:r>
      <w:r w:rsidRPr="00D11A3A">
        <w:rPr>
          <w:lang w:val="en-IN"/>
        </w:rPr>
        <w:t>.</w:t>
      </w:r>
    </w:p>
    <w:p w14:paraId="01C052BA" w14:textId="77777777" w:rsidR="00F41305" w:rsidRDefault="00F41305" w:rsidP="00F41305">
      <w:pPr>
        <w:pStyle w:val="ShotDescription"/>
        <w:ind w:firstLine="0"/>
        <w:rPr>
          <w:lang w:val="en-IN"/>
        </w:rPr>
      </w:pPr>
    </w:p>
    <w:p w14:paraId="0BD27D07" w14:textId="3D5356A8" w:rsidR="00F41305" w:rsidRPr="000B125B" w:rsidRDefault="000B125B" w:rsidP="00F41305">
      <w:pPr>
        <w:pStyle w:val="ShotDescription"/>
        <w:numPr>
          <w:ilvl w:val="0"/>
          <w:numId w:val="3"/>
        </w:numPr>
        <w:rPr>
          <w:b/>
          <w:bCs/>
          <w:lang w:val="en-IN"/>
        </w:rPr>
      </w:pPr>
      <w:r w:rsidRPr="000B125B">
        <w:rPr>
          <w:b/>
          <w:bCs/>
        </w:rPr>
        <w:t>Image Reconstruction and 3D Visualization</w:t>
      </w:r>
    </w:p>
    <w:p w14:paraId="248036A0" w14:textId="77777777" w:rsidR="00CC7C97" w:rsidRDefault="00CC7C97" w:rsidP="00CC7C97">
      <w:pPr>
        <w:pStyle w:val="ListParagraph"/>
        <w:spacing w:before="120"/>
        <w:ind w:left="360"/>
        <w:contextualSpacing w:val="0"/>
        <w:rPr>
          <w:rFonts w:cstheme="minorHAnsi"/>
        </w:rPr>
      </w:pPr>
      <w:r>
        <w:rPr>
          <w:rFonts w:cstheme="minorHAnsi"/>
          <w:b/>
          <w:bCs/>
        </w:rPr>
        <w:t xml:space="preserve">Demonstrator: </w:t>
      </w:r>
      <w:sdt>
        <w:sdtPr>
          <w:rPr>
            <w:rFonts w:cstheme="minorHAnsi"/>
          </w:rPr>
          <w:id w:val="-254748269"/>
          <w:placeholder>
            <w:docPart w:val="0B01025F0390499F98BA18B5DA8837D3"/>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4DAC94A" w14:textId="77777777" w:rsidR="00CC7C97" w:rsidRDefault="00CC7C97" w:rsidP="00CC7C97">
      <w:pPr>
        <w:pStyle w:val="ShotDescription"/>
        <w:ind w:left="360" w:firstLine="0"/>
        <w:rPr>
          <w:lang w:val="en-IN"/>
        </w:rPr>
      </w:pPr>
    </w:p>
    <w:p w14:paraId="72076089" w14:textId="2E20F711" w:rsidR="00F41305" w:rsidRPr="007142B5" w:rsidRDefault="00F41305" w:rsidP="00F41305">
      <w:pPr>
        <w:pStyle w:val="Narration"/>
        <w:numPr>
          <w:ilvl w:val="1"/>
          <w:numId w:val="3"/>
        </w:numPr>
      </w:pPr>
      <w:r>
        <w:t>O</w:t>
      </w:r>
      <w:r w:rsidRPr="007142B5">
        <w:t xml:space="preserve">pen the image reconstruction software and load all the 2-dimensional projections from the scan </w:t>
      </w:r>
      <w:r w:rsidRPr="007142B5">
        <w:rPr>
          <w:b/>
          <w:bCs/>
        </w:rPr>
        <w:t>[1]</w:t>
      </w:r>
      <w:r w:rsidRPr="007142B5">
        <w:t>.</w:t>
      </w:r>
    </w:p>
    <w:p w14:paraId="200F5D56" w14:textId="41B30272" w:rsidR="00F41305" w:rsidRPr="007142B5" w:rsidRDefault="00F41305" w:rsidP="00F41305">
      <w:pPr>
        <w:pStyle w:val="ShotDescription"/>
        <w:numPr>
          <w:ilvl w:val="2"/>
          <w:numId w:val="3"/>
        </w:numPr>
        <w:rPr>
          <w:lang w:val="en-IN"/>
        </w:rPr>
      </w:pPr>
      <w:r w:rsidRPr="00F41305">
        <w:rPr>
          <w:highlight w:val="yellow"/>
          <w:lang w:val="en-IN"/>
        </w:rPr>
        <w:t>SCREEN</w:t>
      </w:r>
      <w:r w:rsidRPr="007142B5">
        <w:rPr>
          <w:lang w:val="en-IN"/>
        </w:rPr>
        <w:t>: Open the image reconstruction software and load all the 2-dimensional projections from the scan.</w:t>
      </w:r>
    </w:p>
    <w:p w14:paraId="087C5F92" w14:textId="77777777" w:rsidR="00F41305" w:rsidRPr="007142B5" w:rsidRDefault="00F41305" w:rsidP="00F41305">
      <w:pPr>
        <w:pStyle w:val="Narration"/>
        <w:numPr>
          <w:ilvl w:val="1"/>
          <w:numId w:val="3"/>
        </w:numPr>
      </w:pPr>
      <w:r w:rsidRPr="007142B5">
        <w:t xml:space="preserve">Click </w:t>
      </w:r>
      <w:r w:rsidRPr="007142B5">
        <w:rPr>
          <w:b/>
          <w:bCs/>
        </w:rPr>
        <w:t>Preview</w:t>
      </w:r>
      <w:r w:rsidRPr="007142B5">
        <w:t xml:space="preserve"> to visualize the reconstruction results at the location of the green line </w:t>
      </w:r>
      <w:r w:rsidRPr="007142B5">
        <w:rPr>
          <w:b/>
          <w:bCs/>
        </w:rPr>
        <w:t>[1]</w:t>
      </w:r>
      <w:r w:rsidRPr="007142B5">
        <w:t>.</w:t>
      </w:r>
    </w:p>
    <w:p w14:paraId="266B27C7" w14:textId="77777777" w:rsidR="00F41305" w:rsidRPr="007142B5" w:rsidRDefault="00F41305" w:rsidP="00F41305">
      <w:pPr>
        <w:pStyle w:val="ShotDescription"/>
        <w:numPr>
          <w:ilvl w:val="2"/>
          <w:numId w:val="3"/>
        </w:numPr>
        <w:rPr>
          <w:lang w:val="en-IN"/>
        </w:rPr>
      </w:pPr>
      <w:r w:rsidRPr="00F41305">
        <w:rPr>
          <w:highlight w:val="yellow"/>
          <w:lang w:val="en-IN"/>
        </w:rPr>
        <w:t>SCREEN</w:t>
      </w:r>
      <w:r w:rsidRPr="007142B5">
        <w:rPr>
          <w:lang w:val="en-IN"/>
        </w:rPr>
        <w:t xml:space="preserve">: Click </w:t>
      </w:r>
      <w:r w:rsidRPr="007142B5">
        <w:rPr>
          <w:b/>
          <w:bCs/>
          <w:lang w:val="en-IN"/>
        </w:rPr>
        <w:t>Preview</w:t>
      </w:r>
      <w:r w:rsidRPr="007142B5">
        <w:rPr>
          <w:lang w:val="en-IN"/>
        </w:rPr>
        <w:t xml:space="preserve"> and display the reconstruction results at the location of the green line.</w:t>
      </w:r>
    </w:p>
    <w:p w14:paraId="77E1B88F" w14:textId="4817FF4B" w:rsidR="00F41305" w:rsidRPr="007142B5" w:rsidRDefault="00F41305" w:rsidP="00F41305">
      <w:pPr>
        <w:pStyle w:val="Narration"/>
        <w:numPr>
          <w:ilvl w:val="1"/>
          <w:numId w:val="3"/>
        </w:numPr>
      </w:pPr>
      <w:r w:rsidRPr="007142B5">
        <w:t xml:space="preserve">In the </w:t>
      </w:r>
      <w:r w:rsidRPr="007142B5">
        <w:rPr>
          <w:b/>
          <w:bCs/>
        </w:rPr>
        <w:t>Output</w:t>
      </w:r>
      <w:r w:rsidRPr="007142B5">
        <w:t xml:space="preserve"> tab, adjust the histogram</w:t>
      </w:r>
      <w:r>
        <w:t xml:space="preserve"> </w:t>
      </w:r>
      <w:r w:rsidRPr="007142B5">
        <w:rPr>
          <w:b/>
          <w:bCs/>
        </w:rPr>
        <w:t>[1]</w:t>
      </w:r>
      <w:r>
        <w:rPr>
          <w:b/>
          <w:bCs/>
        </w:rPr>
        <w:t>.</w:t>
      </w:r>
      <w:r>
        <w:t xml:space="preserve"> C</w:t>
      </w:r>
      <w:r w:rsidRPr="007142B5">
        <w:t>ut off the flat area on the right</w:t>
      </w:r>
      <w:r>
        <w:t>, and keep the left value at 0 or slightly below</w:t>
      </w:r>
      <w:r w:rsidRPr="007142B5">
        <w:t xml:space="preserve"> 0 </w:t>
      </w:r>
      <w:r w:rsidRPr="007142B5">
        <w:rPr>
          <w:b/>
          <w:bCs/>
        </w:rPr>
        <w:t>[</w:t>
      </w:r>
      <w:r w:rsidR="000B125B">
        <w:rPr>
          <w:b/>
          <w:bCs/>
        </w:rPr>
        <w:t>2</w:t>
      </w:r>
      <w:r w:rsidRPr="007142B5">
        <w:rPr>
          <w:b/>
          <w:bCs/>
        </w:rPr>
        <w:t>]</w:t>
      </w:r>
      <w:r w:rsidRPr="007142B5">
        <w:t>.</w:t>
      </w:r>
    </w:p>
    <w:p w14:paraId="365DA01B" w14:textId="77777777" w:rsidR="00F41305" w:rsidRDefault="00F41305" w:rsidP="00F41305">
      <w:pPr>
        <w:pStyle w:val="ShotDescription"/>
        <w:numPr>
          <w:ilvl w:val="2"/>
          <w:numId w:val="3"/>
        </w:numPr>
        <w:rPr>
          <w:lang w:val="en-IN"/>
        </w:rPr>
      </w:pPr>
      <w:r w:rsidRPr="00F41305">
        <w:rPr>
          <w:highlight w:val="yellow"/>
          <w:lang w:val="en-IN"/>
        </w:rPr>
        <w:t>SCREEN</w:t>
      </w:r>
      <w:r w:rsidRPr="007142B5">
        <w:rPr>
          <w:lang w:val="en-IN"/>
        </w:rPr>
        <w:t xml:space="preserve">: Adjust the histogram in the </w:t>
      </w:r>
      <w:r w:rsidRPr="007142B5">
        <w:rPr>
          <w:b/>
          <w:bCs/>
          <w:lang w:val="en-IN"/>
        </w:rPr>
        <w:t>Output</w:t>
      </w:r>
      <w:r w:rsidRPr="007142B5">
        <w:rPr>
          <w:lang w:val="en-IN"/>
        </w:rPr>
        <w:t xml:space="preserve"> tab</w:t>
      </w:r>
    </w:p>
    <w:p w14:paraId="297239CA" w14:textId="4ABF04B8" w:rsidR="00F41305" w:rsidRPr="007142B5" w:rsidRDefault="00F41305" w:rsidP="00F41305">
      <w:pPr>
        <w:pStyle w:val="ShotDescription"/>
        <w:numPr>
          <w:ilvl w:val="2"/>
          <w:numId w:val="3"/>
        </w:numPr>
        <w:rPr>
          <w:lang w:val="en-IN"/>
        </w:rPr>
      </w:pPr>
      <w:r w:rsidRPr="00F41305">
        <w:rPr>
          <w:highlight w:val="yellow"/>
          <w:lang w:val="en-IN"/>
        </w:rPr>
        <w:t>SCREEN</w:t>
      </w:r>
      <w:r w:rsidRPr="007142B5">
        <w:rPr>
          <w:lang w:val="en-IN"/>
        </w:rPr>
        <w:t xml:space="preserve">: </w:t>
      </w:r>
      <w:r>
        <w:rPr>
          <w:lang w:val="en-IN"/>
        </w:rPr>
        <w:t>T</w:t>
      </w:r>
      <w:r w:rsidRPr="007142B5">
        <w:rPr>
          <w:lang w:val="en-IN"/>
        </w:rPr>
        <w:t>rim the flat area on the right and se</w:t>
      </w:r>
      <w:r>
        <w:rPr>
          <w:lang w:val="en-IN"/>
        </w:rPr>
        <w:t>t</w:t>
      </w:r>
      <w:r w:rsidRPr="007142B5">
        <w:rPr>
          <w:lang w:val="en-IN"/>
        </w:rPr>
        <w:t xml:space="preserve"> the left value to </w:t>
      </w:r>
      <w:r w:rsidRPr="007142B5">
        <w:rPr>
          <w:b/>
          <w:bCs/>
          <w:lang w:val="en-IN"/>
        </w:rPr>
        <w:t>0</w:t>
      </w:r>
      <w:r w:rsidRPr="007142B5">
        <w:rPr>
          <w:lang w:val="en-IN"/>
        </w:rPr>
        <w:t xml:space="preserve"> or slightly less than </w:t>
      </w:r>
      <w:r w:rsidRPr="007142B5">
        <w:rPr>
          <w:b/>
          <w:bCs/>
          <w:lang w:val="en-IN"/>
        </w:rPr>
        <w:t>0</w:t>
      </w:r>
      <w:r w:rsidRPr="007142B5">
        <w:rPr>
          <w:lang w:val="en-IN"/>
        </w:rPr>
        <w:t>.</w:t>
      </w:r>
    </w:p>
    <w:p w14:paraId="1E1FCD55" w14:textId="7AA56D3D" w:rsidR="00F41305" w:rsidRPr="007142B5" w:rsidRDefault="00F41305" w:rsidP="00F41305">
      <w:pPr>
        <w:pStyle w:val="Narration"/>
        <w:numPr>
          <w:ilvl w:val="1"/>
          <w:numId w:val="3"/>
        </w:numPr>
      </w:pPr>
      <w:commentRangeStart w:id="2"/>
      <w:r w:rsidRPr="007142B5">
        <w:t xml:space="preserve">In the </w:t>
      </w:r>
      <w:r w:rsidRPr="007142B5">
        <w:rPr>
          <w:b/>
          <w:bCs/>
        </w:rPr>
        <w:t>Start</w:t>
      </w:r>
      <w:r w:rsidRPr="007142B5">
        <w:t xml:space="preserve"> tab, click </w:t>
      </w:r>
      <w:r w:rsidRPr="007142B5">
        <w:rPr>
          <w:b/>
          <w:bCs/>
        </w:rPr>
        <w:t>Fine Tuning</w:t>
      </w:r>
      <w:r w:rsidRPr="007142B5">
        <w:t xml:space="preserve"> for post-alignment </w:t>
      </w:r>
      <w:r w:rsidRPr="007142B5">
        <w:rPr>
          <w:b/>
          <w:bCs/>
        </w:rPr>
        <w:t>[1]</w:t>
      </w:r>
      <w:r w:rsidRPr="007142B5">
        <w:t xml:space="preserve">. Set the </w:t>
      </w:r>
      <w:r w:rsidRPr="007142B5">
        <w:rPr>
          <w:b/>
          <w:bCs/>
        </w:rPr>
        <w:t>Parameter Step</w:t>
      </w:r>
      <w:r w:rsidRPr="007142B5">
        <w:t xml:space="preserve"> to 1 and the </w:t>
      </w:r>
      <w:r w:rsidRPr="007142B5">
        <w:rPr>
          <w:b/>
          <w:bCs/>
        </w:rPr>
        <w:t>Number of Trials</w:t>
      </w:r>
      <w:r w:rsidRPr="007142B5">
        <w:t xml:space="preserve"> to 5, then click </w:t>
      </w:r>
      <w:r w:rsidRPr="007142B5">
        <w:rPr>
          <w:b/>
          <w:bCs/>
        </w:rPr>
        <w:t>Start</w:t>
      </w:r>
      <w:r w:rsidRPr="007142B5">
        <w:t xml:space="preserve"> and </w:t>
      </w:r>
      <w:r w:rsidRPr="007142B5">
        <w:rPr>
          <w:b/>
          <w:bCs/>
        </w:rPr>
        <w:t>OK</w:t>
      </w:r>
      <w:r w:rsidRPr="007142B5">
        <w:t xml:space="preserve"> </w:t>
      </w:r>
      <w:r w:rsidRPr="007142B5">
        <w:rPr>
          <w:b/>
          <w:bCs/>
        </w:rPr>
        <w:t>[2]</w:t>
      </w:r>
      <w:r w:rsidRPr="007142B5">
        <w:t xml:space="preserve">. </w:t>
      </w:r>
      <w:r>
        <w:t>R</w:t>
      </w:r>
      <w:r w:rsidRPr="007142B5">
        <w:t xml:space="preserve">eview the results </w:t>
      </w:r>
      <w:r>
        <w:t>i</w:t>
      </w:r>
      <w:r w:rsidRPr="007142B5">
        <w:t xml:space="preserve">n the </w:t>
      </w:r>
      <w:r w:rsidRPr="007142B5">
        <w:rPr>
          <w:b/>
          <w:bCs/>
        </w:rPr>
        <w:t>Output</w:t>
      </w:r>
      <w:r w:rsidRPr="007142B5">
        <w:t xml:space="preserve"> tab</w:t>
      </w:r>
      <w:r>
        <w:t xml:space="preserve"> and click</w:t>
      </w:r>
      <w:r w:rsidRPr="007142B5">
        <w:t xml:space="preserve"> the </w:t>
      </w:r>
      <w:r w:rsidRPr="007142B5">
        <w:rPr>
          <w:b/>
          <w:bCs/>
        </w:rPr>
        <w:t>prv</w:t>
      </w:r>
      <w:r w:rsidRPr="007142B5">
        <w:t xml:space="preserve"> window, browse through the images, and leave the best alignment displayed </w:t>
      </w:r>
      <w:commentRangeEnd w:id="2"/>
      <w:r w:rsidRPr="007142B5">
        <w:rPr>
          <w:rStyle w:val="CommentReference"/>
          <w:b/>
          <w:bCs/>
          <w:sz w:val="24"/>
          <w:szCs w:val="24"/>
        </w:rPr>
        <w:commentReference w:id="2"/>
      </w:r>
      <w:r w:rsidRPr="007142B5">
        <w:rPr>
          <w:b/>
          <w:bCs/>
        </w:rPr>
        <w:t>[3]</w:t>
      </w:r>
      <w:r w:rsidRPr="007142B5">
        <w:t>.</w:t>
      </w:r>
    </w:p>
    <w:p w14:paraId="4514EC47" w14:textId="77777777" w:rsidR="00F41305" w:rsidRPr="007142B5" w:rsidRDefault="00F41305" w:rsidP="00F41305">
      <w:pPr>
        <w:pStyle w:val="ShotDescription"/>
        <w:numPr>
          <w:ilvl w:val="2"/>
          <w:numId w:val="3"/>
        </w:numPr>
        <w:rPr>
          <w:lang w:val="en-IN"/>
        </w:rPr>
      </w:pPr>
      <w:r w:rsidRPr="00F41305">
        <w:rPr>
          <w:highlight w:val="yellow"/>
          <w:lang w:val="en-IN"/>
        </w:rPr>
        <w:t>SCREEN</w:t>
      </w:r>
      <w:r w:rsidRPr="007142B5">
        <w:rPr>
          <w:lang w:val="en-IN"/>
        </w:rPr>
        <w:t xml:space="preserve">: Open </w:t>
      </w:r>
      <w:r w:rsidRPr="007142B5">
        <w:rPr>
          <w:b/>
          <w:bCs/>
          <w:lang w:val="en-IN"/>
        </w:rPr>
        <w:t>Fine Tuning</w:t>
      </w:r>
      <w:r w:rsidRPr="007142B5">
        <w:rPr>
          <w:lang w:val="en-IN"/>
        </w:rPr>
        <w:t xml:space="preserve"> from the </w:t>
      </w:r>
      <w:r w:rsidRPr="007142B5">
        <w:rPr>
          <w:b/>
          <w:bCs/>
          <w:lang w:val="en-IN"/>
        </w:rPr>
        <w:t>Start</w:t>
      </w:r>
      <w:r w:rsidRPr="007142B5">
        <w:rPr>
          <w:lang w:val="en-IN"/>
        </w:rPr>
        <w:t xml:space="preserve"> tab.</w:t>
      </w:r>
    </w:p>
    <w:p w14:paraId="4EB934B0" w14:textId="77777777" w:rsidR="00F41305" w:rsidRPr="007142B5" w:rsidRDefault="00F41305" w:rsidP="00F41305">
      <w:pPr>
        <w:pStyle w:val="ShotDescription"/>
        <w:numPr>
          <w:ilvl w:val="2"/>
          <w:numId w:val="3"/>
        </w:numPr>
        <w:rPr>
          <w:lang w:val="en-IN"/>
        </w:rPr>
      </w:pPr>
      <w:r w:rsidRPr="00F41305">
        <w:rPr>
          <w:highlight w:val="yellow"/>
          <w:lang w:val="en-IN"/>
        </w:rPr>
        <w:t>SCREEN</w:t>
      </w:r>
      <w:r w:rsidRPr="007142B5">
        <w:rPr>
          <w:lang w:val="en-IN"/>
        </w:rPr>
        <w:t xml:space="preserve">: Set </w:t>
      </w:r>
      <w:r w:rsidRPr="007142B5">
        <w:rPr>
          <w:b/>
          <w:bCs/>
          <w:lang w:val="en-IN"/>
        </w:rPr>
        <w:t>Parameter Step</w:t>
      </w:r>
      <w:r w:rsidRPr="007142B5">
        <w:rPr>
          <w:lang w:val="en-IN"/>
        </w:rPr>
        <w:t xml:space="preserve"> to </w:t>
      </w:r>
      <w:r w:rsidRPr="007142B5">
        <w:rPr>
          <w:b/>
          <w:bCs/>
          <w:lang w:val="en-IN"/>
        </w:rPr>
        <w:t>1</w:t>
      </w:r>
      <w:r w:rsidRPr="007142B5">
        <w:rPr>
          <w:lang w:val="en-IN"/>
        </w:rPr>
        <w:t xml:space="preserve">, </w:t>
      </w:r>
      <w:r w:rsidRPr="007142B5">
        <w:rPr>
          <w:b/>
          <w:bCs/>
          <w:lang w:val="en-IN"/>
        </w:rPr>
        <w:t>Number of Trials</w:t>
      </w:r>
      <w:r w:rsidRPr="007142B5">
        <w:rPr>
          <w:lang w:val="en-IN"/>
        </w:rPr>
        <w:t xml:space="preserve"> to </w:t>
      </w:r>
      <w:r w:rsidRPr="007142B5">
        <w:rPr>
          <w:b/>
          <w:bCs/>
          <w:lang w:val="en-IN"/>
        </w:rPr>
        <w:t>5</w:t>
      </w:r>
      <w:r w:rsidRPr="007142B5">
        <w:rPr>
          <w:lang w:val="en-IN"/>
        </w:rPr>
        <w:t xml:space="preserve">, then click </w:t>
      </w:r>
      <w:r w:rsidRPr="007142B5">
        <w:rPr>
          <w:b/>
          <w:bCs/>
          <w:lang w:val="en-IN"/>
        </w:rPr>
        <w:t>Start</w:t>
      </w:r>
      <w:r w:rsidRPr="007142B5">
        <w:rPr>
          <w:lang w:val="en-IN"/>
        </w:rPr>
        <w:t xml:space="preserve"> and </w:t>
      </w:r>
      <w:r w:rsidRPr="007142B5">
        <w:rPr>
          <w:b/>
          <w:bCs/>
          <w:lang w:val="en-IN"/>
        </w:rPr>
        <w:t>OK</w:t>
      </w:r>
      <w:r w:rsidRPr="007142B5">
        <w:rPr>
          <w:lang w:val="en-IN"/>
        </w:rPr>
        <w:t>.</w:t>
      </w:r>
    </w:p>
    <w:p w14:paraId="3227160F" w14:textId="77777777" w:rsidR="00F41305" w:rsidRPr="007142B5" w:rsidRDefault="00F41305" w:rsidP="00F41305">
      <w:pPr>
        <w:pStyle w:val="ShotDescription"/>
        <w:numPr>
          <w:ilvl w:val="2"/>
          <w:numId w:val="3"/>
        </w:numPr>
        <w:rPr>
          <w:lang w:val="en-IN"/>
        </w:rPr>
      </w:pPr>
      <w:r w:rsidRPr="00F41305">
        <w:rPr>
          <w:highlight w:val="yellow"/>
          <w:lang w:val="en-IN"/>
        </w:rPr>
        <w:t>SCREEN</w:t>
      </w:r>
      <w:r w:rsidRPr="007142B5">
        <w:rPr>
          <w:lang w:val="en-IN"/>
        </w:rPr>
        <w:t xml:space="preserve">: Review the results in the </w:t>
      </w:r>
      <w:r w:rsidRPr="007142B5">
        <w:rPr>
          <w:b/>
          <w:bCs/>
          <w:lang w:val="en-IN"/>
        </w:rPr>
        <w:t>Output</w:t>
      </w:r>
      <w:r w:rsidRPr="007142B5">
        <w:rPr>
          <w:lang w:val="en-IN"/>
        </w:rPr>
        <w:t xml:space="preserve"> tab, browse through the images in the </w:t>
      </w:r>
      <w:r w:rsidRPr="007142B5">
        <w:rPr>
          <w:b/>
          <w:bCs/>
          <w:lang w:val="en-IN"/>
        </w:rPr>
        <w:t>prv</w:t>
      </w:r>
      <w:r w:rsidRPr="007142B5">
        <w:rPr>
          <w:lang w:val="en-IN"/>
        </w:rPr>
        <w:t xml:space="preserve"> window, and leave the best alignment displayed.</w:t>
      </w:r>
    </w:p>
    <w:p w14:paraId="20861A4A" w14:textId="7C7411A0" w:rsidR="00F41305" w:rsidRPr="007142B5" w:rsidRDefault="00F41305" w:rsidP="00F41305">
      <w:pPr>
        <w:pStyle w:val="Narration"/>
        <w:numPr>
          <w:ilvl w:val="1"/>
          <w:numId w:val="3"/>
        </w:numPr>
      </w:pPr>
      <w:r w:rsidRPr="007142B5">
        <w:t xml:space="preserve">In the </w:t>
      </w:r>
      <w:r w:rsidRPr="007142B5">
        <w:rPr>
          <w:b/>
          <w:bCs/>
        </w:rPr>
        <w:t>Output</w:t>
      </w:r>
      <w:r w:rsidRPr="007142B5">
        <w:t xml:space="preserve"> tab, </w:t>
      </w:r>
      <w:r>
        <w:t>click</w:t>
      </w:r>
      <w:r w:rsidR="00757BA2">
        <w:t xml:space="preserve"> the box next to</w:t>
      </w:r>
      <w:r>
        <w:t xml:space="preserve"> </w:t>
      </w:r>
      <w:r w:rsidRPr="007142B5">
        <w:rPr>
          <w:b/>
          <w:bCs/>
        </w:rPr>
        <w:t>Use ROI</w:t>
      </w:r>
      <w:r w:rsidRPr="007142B5">
        <w:t xml:space="preserve"> </w:t>
      </w:r>
      <w:r w:rsidR="00757BA2">
        <w:t xml:space="preserve">to </w:t>
      </w:r>
      <w:r w:rsidR="00757BA2">
        <w:t xml:space="preserve">activate </w:t>
      </w:r>
      <w:r w:rsidR="00757BA2" w:rsidRPr="007142B5">
        <w:t>region of interest</w:t>
      </w:r>
      <w:r w:rsidR="00757BA2">
        <w:t>,</w:t>
      </w:r>
      <w:r w:rsidR="00757BA2" w:rsidRPr="007142B5">
        <w:t xml:space="preserve"> </w:t>
      </w:r>
      <w:r w:rsidR="00757BA2">
        <w:t xml:space="preserve">or </w:t>
      </w:r>
      <w:r w:rsidR="00757BA2">
        <w:t>ROI</w:t>
      </w:r>
      <w:r w:rsidR="00757BA2">
        <w:t xml:space="preserve"> </w:t>
      </w:r>
      <w:r w:rsidR="00757BA2" w:rsidRPr="00757BA2">
        <w:rPr>
          <w:i/>
          <w:iCs/>
          <w:color w:val="EE0000"/>
        </w:rPr>
        <w:t>(R-O-I)</w:t>
      </w:r>
      <w:r w:rsidR="00757BA2">
        <w:t>,</w:t>
      </w:r>
      <w:r w:rsidR="00757BA2" w:rsidRPr="007142B5">
        <w:t xml:space="preserve"> </w:t>
      </w:r>
      <w:r w:rsidRPr="007142B5">
        <w:t xml:space="preserve">and select </w:t>
      </w:r>
      <w:r w:rsidRPr="007142B5">
        <w:rPr>
          <w:b/>
          <w:bCs/>
        </w:rPr>
        <w:t>Circle</w:t>
      </w:r>
      <w:r w:rsidRPr="007142B5">
        <w:t xml:space="preserve"> as the </w:t>
      </w:r>
      <w:r w:rsidR="00757BA2">
        <w:t xml:space="preserve">ROI </w:t>
      </w:r>
      <w:r w:rsidRPr="007142B5">
        <w:t xml:space="preserve">shape </w:t>
      </w:r>
      <w:r w:rsidRPr="007142B5">
        <w:rPr>
          <w:b/>
          <w:bCs/>
        </w:rPr>
        <w:t>[1]</w:t>
      </w:r>
      <w:r w:rsidRPr="007142B5">
        <w:t xml:space="preserve">. Return to the </w:t>
      </w:r>
      <w:r w:rsidRPr="007142B5">
        <w:rPr>
          <w:b/>
          <w:bCs/>
        </w:rPr>
        <w:t>Start</w:t>
      </w:r>
      <w:r w:rsidRPr="007142B5">
        <w:t xml:space="preserve"> tab, move the green line to preview different locations, and adjust the </w:t>
      </w:r>
      <w:r w:rsidR="00422FE6">
        <w:t xml:space="preserve">ROI </w:t>
      </w:r>
      <w:r w:rsidRPr="007142B5">
        <w:t xml:space="preserve">size to match the sample while leaving some empty space around it </w:t>
      </w:r>
      <w:r w:rsidRPr="007142B5">
        <w:rPr>
          <w:b/>
          <w:bCs/>
        </w:rPr>
        <w:t>[2]</w:t>
      </w:r>
      <w:r w:rsidRPr="007142B5">
        <w:t>.</w:t>
      </w:r>
    </w:p>
    <w:p w14:paraId="53AB3E61" w14:textId="77777777" w:rsidR="00F41305" w:rsidRPr="007142B5" w:rsidRDefault="00F41305" w:rsidP="00F41305">
      <w:pPr>
        <w:pStyle w:val="ShotDescription"/>
        <w:numPr>
          <w:ilvl w:val="2"/>
          <w:numId w:val="3"/>
        </w:numPr>
        <w:rPr>
          <w:lang w:val="en-IN"/>
        </w:rPr>
      </w:pPr>
      <w:r w:rsidRPr="00757BA2">
        <w:rPr>
          <w:highlight w:val="yellow"/>
          <w:lang w:val="en-IN"/>
        </w:rPr>
        <w:t>SCREEN</w:t>
      </w:r>
      <w:r w:rsidRPr="007142B5">
        <w:rPr>
          <w:lang w:val="en-IN"/>
        </w:rPr>
        <w:t xml:space="preserve">: Enable </w:t>
      </w:r>
      <w:r w:rsidRPr="007142B5">
        <w:rPr>
          <w:b/>
          <w:bCs/>
          <w:lang w:val="en-IN"/>
        </w:rPr>
        <w:t>Use ROI</w:t>
      </w:r>
      <w:r w:rsidRPr="007142B5">
        <w:rPr>
          <w:lang w:val="en-IN"/>
        </w:rPr>
        <w:t xml:space="preserve"> and select </w:t>
      </w:r>
      <w:r w:rsidRPr="007142B5">
        <w:rPr>
          <w:b/>
          <w:bCs/>
          <w:lang w:val="en-IN"/>
        </w:rPr>
        <w:t>Circle</w:t>
      </w:r>
      <w:r w:rsidRPr="007142B5">
        <w:rPr>
          <w:lang w:val="en-IN"/>
        </w:rPr>
        <w:t xml:space="preserve"> in the </w:t>
      </w:r>
      <w:r w:rsidRPr="007142B5">
        <w:rPr>
          <w:b/>
          <w:bCs/>
          <w:lang w:val="en-IN"/>
        </w:rPr>
        <w:t>Output</w:t>
      </w:r>
      <w:r w:rsidRPr="007142B5">
        <w:rPr>
          <w:lang w:val="en-IN"/>
        </w:rPr>
        <w:t xml:space="preserve"> tab.</w:t>
      </w:r>
    </w:p>
    <w:p w14:paraId="6B850399" w14:textId="77777777" w:rsidR="00F41305" w:rsidRPr="007142B5" w:rsidRDefault="00F41305" w:rsidP="00F41305">
      <w:pPr>
        <w:pStyle w:val="ShotDescription"/>
        <w:numPr>
          <w:ilvl w:val="2"/>
          <w:numId w:val="3"/>
        </w:numPr>
        <w:rPr>
          <w:lang w:val="en-IN"/>
        </w:rPr>
      </w:pPr>
      <w:r w:rsidRPr="00422FE6">
        <w:rPr>
          <w:highlight w:val="yellow"/>
          <w:lang w:val="en-IN"/>
        </w:rPr>
        <w:lastRenderedPageBreak/>
        <w:t>SCREEN</w:t>
      </w:r>
      <w:r w:rsidRPr="007142B5">
        <w:rPr>
          <w:lang w:val="en-IN"/>
        </w:rPr>
        <w:t xml:space="preserve">: Move the green line in the </w:t>
      </w:r>
      <w:r w:rsidRPr="007142B5">
        <w:rPr>
          <w:b/>
          <w:bCs/>
          <w:lang w:val="en-IN"/>
        </w:rPr>
        <w:t>Start</w:t>
      </w:r>
      <w:r w:rsidRPr="007142B5">
        <w:rPr>
          <w:lang w:val="en-IN"/>
        </w:rPr>
        <w:t xml:space="preserve"> tab and adjust the region of interest size.</w:t>
      </w:r>
    </w:p>
    <w:p w14:paraId="68E80827" w14:textId="77777777" w:rsidR="00F41305" w:rsidRPr="007142B5" w:rsidRDefault="00F41305" w:rsidP="00F41305">
      <w:pPr>
        <w:pStyle w:val="Narration"/>
        <w:numPr>
          <w:ilvl w:val="1"/>
          <w:numId w:val="3"/>
        </w:numPr>
      </w:pPr>
      <w:r w:rsidRPr="007142B5">
        <w:t xml:space="preserve">Return to the </w:t>
      </w:r>
      <w:r w:rsidRPr="007142B5">
        <w:rPr>
          <w:b/>
          <w:bCs/>
        </w:rPr>
        <w:t>Start</w:t>
      </w:r>
      <w:r w:rsidRPr="007142B5">
        <w:t xml:space="preserve"> tab and move the top and bottom red lines to exclude unnecessary regions from the reconstruction </w:t>
      </w:r>
      <w:r w:rsidRPr="007142B5">
        <w:rPr>
          <w:b/>
          <w:bCs/>
        </w:rPr>
        <w:t>[1]</w:t>
      </w:r>
      <w:r w:rsidRPr="007142B5">
        <w:t xml:space="preserve">. Move the green line near the red lines and preview the reconstruction in the </w:t>
      </w:r>
      <w:r w:rsidRPr="007142B5">
        <w:rPr>
          <w:b/>
          <w:bCs/>
        </w:rPr>
        <w:t>Output</w:t>
      </w:r>
      <w:r w:rsidRPr="007142B5">
        <w:t xml:space="preserve"> tab to confirm that important data have not been excluded </w:t>
      </w:r>
      <w:r w:rsidRPr="007142B5">
        <w:rPr>
          <w:b/>
          <w:bCs/>
        </w:rPr>
        <w:t>[2]</w:t>
      </w:r>
      <w:r w:rsidRPr="007142B5">
        <w:t>.</w:t>
      </w:r>
    </w:p>
    <w:p w14:paraId="288DBEE0" w14:textId="77777777" w:rsidR="00F41305" w:rsidRPr="007142B5" w:rsidRDefault="00F41305" w:rsidP="00F41305">
      <w:pPr>
        <w:pStyle w:val="ShotDescription"/>
        <w:numPr>
          <w:ilvl w:val="2"/>
          <w:numId w:val="3"/>
        </w:numPr>
        <w:rPr>
          <w:lang w:val="en-IN"/>
        </w:rPr>
      </w:pPr>
      <w:r w:rsidRPr="00422FE6">
        <w:rPr>
          <w:highlight w:val="yellow"/>
          <w:lang w:val="en-IN"/>
        </w:rPr>
        <w:t>SCREEN</w:t>
      </w:r>
      <w:r w:rsidRPr="007142B5">
        <w:rPr>
          <w:lang w:val="en-IN"/>
        </w:rPr>
        <w:t xml:space="preserve">: Adjust the top and bottom red lines in the </w:t>
      </w:r>
      <w:r w:rsidRPr="007142B5">
        <w:rPr>
          <w:b/>
          <w:bCs/>
          <w:lang w:val="en-IN"/>
        </w:rPr>
        <w:t>Start</w:t>
      </w:r>
      <w:r w:rsidRPr="007142B5">
        <w:rPr>
          <w:lang w:val="en-IN"/>
        </w:rPr>
        <w:t xml:space="preserve"> tab.</w:t>
      </w:r>
    </w:p>
    <w:p w14:paraId="60E050C5" w14:textId="77777777" w:rsidR="00F41305" w:rsidRPr="007142B5" w:rsidRDefault="00F41305" w:rsidP="00F41305">
      <w:pPr>
        <w:pStyle w:val="ShotDescription"/>
        <w:numPr>
          <w:ilvl w:val="2"/>
          <w:numId w:val="3"/>
        </w:numPr>
        <w:rPr>
          <w:lang w:val="en-IN"/>
        </w:rPr>
      </w:pPr>
      <w:r w:rsidRPr="00422FE6">
        <w:rPr>
          <w:highlight w:val="yellow"/>
          <w:lang w:val="en-IN"/>
        </w:rPr>
        <w:t>SCREEN</w:t>
      </w:r>
      <w:r w:rsidRPr="007142B5">
        <w:rPr>
          <w:lang w:val="en-IN"/>
        </w:rPr>
        <w:t xml:space="preserve">: Move the green line near the red lines and preview the reconstruction in the </w:t>
      </w:r>
      <w:r w:rsidRPr="007142B5">
        <w:rPr>
          <w:b/>
          <w:bCs/>
          <w:lang w:val="en-IN"/>
        </w:rPr>
        <w:t>Output</w:t>
      </w:r>
      <w:r w:rsidRPr="007142B5">
        <w:rPr>
          <w:lang w:val="en-IN"/>
        </w:rPr>
        <w:t xml:space="preserve"> tab.</w:t>
      </w:r>
    </w:p>
    <w:p w14:paraId="188774A7" w14:textId="0BD526F5" w:rsidR="00F41305" w:rsidRPr="007142B5" w:rsidRDefault="00F41305" w:rsidP="00F41305">
      <w:pPr>
        <w:pStyle w:val="Narration"/>
        <w:numPr>
          <w:ilvl w:val="1"/>
          <w:numId w:val="3"/>
        </w:numPr>
      </w:pPr>
      <w:r w:rsidRPr="007142B5">
        <w:t xml:space="preserve">In the </w:t>
      </w:r>
      <w:r w:rsidRPr="007142B5">
        <w:rPr>
          <w:b/>
          <w:bCs/>
        </w:rPr>
        <w:t>Output</w:t>
      </w:r>
      <w:r w:rsidRPr="007142B5">
        <w:t xml:space="preserve"> tab, save the reconstruction as TIFF images in the desired location </w:t>
      </w:r>
      <w:r w:rsidRPr="007142B5">
        <w:rPr>
          <w:b/>
          <w:bCs/>
        </w:rPr>
        <w:t>[1]</w:t>
      </w:r>
      <w:r w:rsidRPr="007142B5">
        <w:t>.</w:t>
      </w:r>
    </w:p>
    <w:p w14:paraId="1F92F167" w14:textId="77777777" w:rsidR="00F41305" w:rsidRPr="007142B5" w:rsidRDefault="00F41305" w:rsidP="00F41305">
      <w:pPr>
        <w:pStyle w:val="ShotDescription"/>
        <w:numPr>
          <w:ilvl w:val="2"/>
          <w:numId w:val="3"/>
        </w:numPr>
        <w:rPr>
          <w:lang w:val="en-IN"/>
        </w:rPr>
      </w:pPr>
      <w:r w:rsidRPr="00422FE6">
        <w:rPr>
          <w:highlight w:val="yellow"/>
          <w:lang w:val="en-IN"/>
        </w:rPr>
        <w:t>SCREEN</w:t>
      </w:r>
      <w:r w:rsidRPr="007142B5">
        <w:rPr>
          <w:lang w:val="en-IN"/>
        </w:rPr>
        <w:t xml:space="preserve">: Save the reconstruction as </w:t>
      </w:r>
      <w:r w:rsidRPr="007142B5">
        <w:rPr>
          <w:b/>
          <w:bCs/>
          <w:lang w:val="en-IN"/>
        </w:rPr>
        <w:t>16-bit TIFF</w:t>
      </w:r>
      <w:r w:rsidRPr="007142B5">
        <w:rPr>
          <w:lang w:val="en-IN"/>
        </w:rPr>
        <w:t xml:space="preserve"> images in the desired location.</w:t>
      </w:r>
    </w:p>
    <w:p w14:paraId="6343C1E0" w14:textId="0B4433FD" w:rsidR="00F41305" w:rsidRPr="007142B5" w:rsidRDefault="00F41305" w:rsidP="00F41305">
      <w:pPr>
        <w:pStyle w:val="Narration"/>
        <w:numPr>
          <w:ilvl w:val="1"/>
          <w:numId w:val="3"/>
        </w:numPr>
      </w:pPr>
      <w:r w:rsidRPr="007142B5">
        <w:t xml:space="preserve">Return to the </w:t>
      </w:r>
      <w:r w:rsidRPr="007142B5">
        <w:rPr>
          <w:b/>
          <w:bCs/>
        </w:rPr>
        <w:t>Start</w:t>
      </w:r>
      <w:r w:rsidRPr="007142B5">
        <w:t xml:space="preserve"> tab and click </w:t>
      </w:r>
      <w:r w:rsidRPr="007142B5">
        <w:rPr>
          <w:b/>
          <w:bCs/>
        </w:rPr>
        <w:t>Start</w:t>
      </w:r>
      <w:r w:rsidRPr="007142B5">
        <w:t xml:space="preserve"> </w:t>
      </w:r>
      <w:r w:rsidRPr="007142B5">
        <w:rPr>
          <w:b/>
          <w:bCs/>
        </w:rPr>
        <w:t>[1]</w:t>
      </w:r>
      <w:r w:rsidRPr="007142B5">
        <w:t>.</w:t>
      </w:r>
    </w:p>
    <w:p w14:paraId="397196D3" w14:textId="77777777" w:rsidR="00F41305" w:rsidRPr="007142B5" w:rsidRDefault="00F41305" w:rsidP="00F41305">
      <w:pPr>
        <w:pStyle w:val="ShotDescription"/>
        <w:numPr>
          <w:ilvl w:val="2"/>
          <w:numId w:val="3"/>
        </w:numPr>
        <w:rPr>
          <w:lang w:val="en-IN"/>
        </w:rPr>
      </w:pPr>
      <w:r w:rsidRPr="00422FE6">
        <w:rPr>
          <w:highlight w:val="yellow"/>
          <w:lang w:val="en-IN"/>
        </w:rPr>
        <w:t>SCREEN</w:t>
      </w:r>
      <w:r w:rsidRPr="007142B5">
        <w:rPr>
          <w:lang w:val="en-IN"/>
        </w:rPr>
        <w:t xml:space="preserve">: Click </w:t>
      </w:r>
      <w:r w:rsidRPr="007142B5">
        <w:rPr>
          <w:b/>
          <w:bCs/>
          <w:lang w:val="en-IN"/>
        </w:rPr>
        <w:t>Start</w:t>
      </w:r>
      <w:r w:rsidRPr="007142B5">
        <w:rPr>
          <w:lang w:val="en-IN"/>
        </w:rPr>
        <w:t xml:space="preserve"> to begin image reconstruction.</w:t>
      </w:r>
    </w:p>
    <w:p w14:paraId="3E252594" w14:textId="10C5F5BB" w:rsidR="00422FE6" w:rsidRPr="00192230" w:rsidRDefault="00422FE6" w:rsidP="00422FE6">
      <w:pPr>
        <w:pStyle w:val="Narration"/>
        <w:numPr>
          <w:ilvl w:val="1"/>
          <w:numId w:val="3"/>
        </w:numPr>
      </w:pPr>
      <w:r>
        <w:t>O</w:t>
      </w:r>
      <w:r w:rsidRPr="00192230">
        <w:t xml:space="preserve">pen Dragonfly software </w:t>
      </w:r>
      <w:r w:rsidRPr="00192230">
        <w:rPr>
          <w:b/>
          <w:bCs/>
        </w:rPr>
        <w:t>[1]</w:t>
      </w:r>
      <w:r w:rsidRPr="00192230">
        <w:t>.</w:t>
      </w:r>
      <w:r>
        <w:t xml:space="preserve"> </w:t>
      </w:r>
      <w:r w:rsidRPr="00192230">
        <w:t xml:space="preserve">Import the reconstructed TIFF images </w:t>
      </w:r>
      <w:r w:rsidRPr="00192230">
        <w:rPr>
          <w:b/>
          <w:bCs/>
        </w:rPr>
        <w:t>[</w:t>
      </w:r>
      <w:r>
        <w:rPr>
          <w:b/>
          <w:bCs/>
        </w:rPr>
        <w:t>2</w:t>
      </w:r>
      <w:r w:rsidRPr="00192230">
        <w:rPr>
          <w:b/>
          <w:bCs/>
        </w:rPr>
        <w:t>]</w:t>
      </w:r>
      <w:r w:rsidRPr="00192230">
        <w:t>.</w:t>
      </w:r>
    </w:p>
    <w:p w14:paraId="0D74E6C9" w14:textId="778118EA" w:rsidR="00422FE6" w:rsidRPr="00192230" w:rsidRDefault="00422FE6" w:rsidP="00422FE6">
      <w:pPr>
        <w:pStyle w:val="ShotDescription"/>
        <w:numPr>
          <w:ilvl w:val="2"/>
          <w:numId w:val="3"/>
        </w:numPr>
        <w:rPr>
          <w:lang w:val="en-IN"/>
        </w:rPr>
      </w:pPr>
      <w:r w:rsidRPr="00422FE6">
        <w:rPr>
          <w:highlight w:val="yellow"/>
          <w:lang w:val="en-IN"/>
        </w:rPr>
        <w:t>SCREEN</w:t>
      </w:r>
      <w:r w:rsidRPr="00192230">
        <w:rPr>
          <w:lang w:val="en-IN"/>
        </w:rPr>
        <w:t>: Launch Dragonfly software.</w:t>
      </w:r>
    </w:p>
    <w:p w14:paraId="4E9BAC5C" w14:textId="77777777" w:rsidR="00422FE6" w:rsidRPr="00192230" w:rsidRDefault="00422FE6" w:rsidP="00422FE6">
      <w:pPr>
        <w:pStyle w:val="ShotDescription"/>
        <w:numPr>
          <w:ilvl w:val="2"/>
          <w:numId w:val="3"/>
        </w:numPr>
        <w:rPr>
          <w:lang w:val="en-IN"/>
        </w:rPr>
      </w:pPr>
      <w:r w:rsidRPr="00422FE6">
        <w:rPr>
          <w:highlight w:val="yellow"/>
          <w:lang w:val="en-IN"/>
        </w:rPr>
        <w:t>SCREEN</w:t>
      </w:r>
      <w:r w:rsidRPr="00192230">
        <w:rPr>
          <w:lang w:val="en-IN"/>
        </w:rPr>
        <w:t>: Import the reconstructed TIFF images into Dragonfly.</w:t>
      </w:r>
    </w:p>
    <w:p w14:paraId="45301838" w14:textId="77777777" w:rsidR="00422FE6" w:rsidRPr="00192230" w:rsidRDefault="00422FE6" w:rsidP="00422FE6">
      <w:pPr>
        <w:pStyle w:val="Narration"/>
        <w:numPr>
          <w:ilvl w:val="1"/>
          <w:numId w:val="3"/>
        </w:numPr>
      </w:pPr>
      <w:r w:rsidRPr="00192230">
        <w:t xml:space="preserve">Select all the images and confirm that the image spacing matches the scaled image pixel size in the scan text file </w:t>
      </w:r>
      <w:r w:rsidRPr="00192230">
        <w:rPr>
          <w:b/>
          <w:bCs/>
        </w:rPr>
        <w:t>[1]</w:t>
      </w:r>
      <w:r w:rsidRPr="00192230">
        <w:t>.</w:t>
      </w:r>
    </w:p>
    <w:p w14:paraId="611DEB2B" w14:textId="77777777" w:rsidR="00422FE6" w:rsidRPr="00192230" w:rsidRDefault="00422FE6" w:rsidP="00422FE6">
      <w:pPr>
        <w:pStyle w:val="ShotDescription"/>
        <w:numPr>
          <w:ilvl w:val="2"/>
          <w:numId w:val="3"/>
        </w:numPr>
        <w:rPr>
          <w:lang w:val="en-IN"/>
        </w:rPr>
      </w:pPr>
      <w:r w:rsidRPr="00422FE6">
        <w:rPr>
          <w:highlight w:val="yellow"/>
          <w:lang w:val="en-IN"/>
        </w:rPr>
        <w:t>SCREEN</w:t>
      </w:r>
      <w:r w:rsidRPr="00192230">
        <w:rPr>
          <w:lang w:val="en-IN"/>
        </w:rPr>
        <w:t>: Select all the imported images and verify that the image spacing matches the scaled image pixel size shown in the scan text file.</w:t>
      </w:r>
    </w:p>
    <w:p w14:paraId="53D3ADC2" w14:textId="77777777" w:rsidR="00422FE6" w:rsidRPr="00192230" w:rsidRDefault="00422FE6" w:rsidP="00422FE6">
      <w:pPr>
        <w:pStyle w:val="Narration"/>
        <w:numPr>
          <w:ilvl w:val="1"/>
          <w:numId w:val="3"/>
        </w:numPr>
      </w:pPr>
      <w:r w:rsidRPr="00192230">
        <w:t xml:space="preserve">Adjust the window leveling to achieve a 3-dimensional view with good contrast </w:t>
      </w:r>
      <w:r w:rsidRPr="00192230">
        <w:rPr>
          <w:b/>
          <w:bCs/>
        </w:rPr>
        <w:t>[1]</w:t>
      </w:r>
      <w:r w:rsidRPr="00192230">
        <w:t>.</w:t>
      </w:r>
    </w:p>
    <w:p w14:paraId="7ABDBCD8" w14:textId="77777777" w:rsidR="00422FE6" w:rsidRPr="00192230" w:rsidRDefault="00422FE6" w:rsidP="00422FE6">
      <w:pPr>
        <w:pStyle w:val="ShotDescription"/>
        <w:numPr>
          <w:ilvl w:val="2"/>
          <w:numId w:val="3"/>
        </w:numPr>
        <w:rPr>
          <w:lang w:val="en-IN"/>
        </w:rPr>
      </w:pPr>
      <w:r w:rsidRPr="004B6474">
        <w:rPr>
          <w:highlight w:val="yellow"/>
          <w:lang w:val="en-IN"/>
        </w:rPr>
        <w:t>SCREEN</w:t>
      </w:r>
      <w:r w:rsidRPr="00192230">
        <w:rPr>
          <w:lang w:val="en-IN"/>
        </w:rPr>
        <w:t>: Adjust the window leveling controls to optimize the contrast of the 3-dimensional view.</w:t>
      </w:r>
    </w:p>
    <w:p w14:paraId="5C02B4B6" w14:textId="2E30254E" w:rsidR="00422FE6" w:rsidRPr="00192230" w:rsidRDefault="00422FE6" w:rsidP="00422FE6">
      <w:pPr>
        <w:pStyle w:val="Narration"/>
        <w:numPr>
          <w:ilvl w:val="1"/>
          <w:numId w:val="3"/>
        </w:numPr>
      </w:pPr>
      <w:r w:rsidRPr="00192230">
        <w:t xml:space="preserve">Scroll through the 2-dimensional slice planes </w:t>
      </w:r>
      <w:r w:rsidRPr="00192230">
        <w:rPr>
          <w:b/>
          <w:bCs/>
        </w:rPr>
        <w:t>[1]</w:t>
      </w:r>
      <w:r w:rsidRPr="00192230">
        <w:t>.</w:t>
      </w:r>
    </w:p>
    <w:p w14:paraId="6EDB88E6" w14:textId="77777777" w:rsidR="00422FE6" w:rsidRPr="00192230" w:rsidRDefault="00422FE6" w:rsidP="00422FE6">
      <w:pPr>
        <w:pStyle w:val="ShotDescription"/>
        <w:numPr>
          <w:ilvl w:val="2"/>
          <w:numId w:val="3"/>
        </w:numPr>
        <w:rPr>
          <w:lang w:val="en-IN"/>
        </w:rPr>
      </w:pPr>
      <w:r w:rsidRPr="004B6474">
        <w:rPr>
          <w:highlight w:val="yellow"/>
          <w:lang w:val="en-IN"/>
        </w:rPr>
        <w:t>SCREEN</w:t>
      </w:r>
      <w:r w:rsidRPr="00192230">
        <w:rPr>
          <w:lang w:val="en-IN"/>
        </w:rPr>
        <w:t>: Scroll through the XY transverse, XZ coronal, and YZ sagittal slice planes.</w:t>
      </w:r>
    </w:p>
    <w:p w14:paraId="771FD723" w14:textId="77777777" w:rsidR="00422FE6" w:rsidRPr="00192230" w:rsidRDefault="00422FE6" w:rsidP="00422FE6">
      <w:pPr>
        <w:pStyle w:val="Narration"/>
        <w:numPr>
          <w:ilvl w:val="1"/>
          <w:numId w:val="3"/>
        </w:numPr>
      </w:pPr>
      <w:r w:rsidRPr="00192230">
        <w:t xml:space="preserve">Right-click the image and export a screenshot of the current view to save slice views as needed </w:t>
      </w:r>
      <w:r w:rsidRPr="00192230">
        <w:rPr>
          <w:b/>
          <w:bCs/>
        </w:rPr>
        <w:t>[1]</w:t>
      </w:r>
      <w:r w:rsidRPr="00192230">
        <w:t>.</w:t>
      </w:r>
    </w:p>
    <w:p w14:paraId="1B8D5606" w14:textId="77777777" w:rsidR="00422FE6" w:rsidRPr="00192230" w:rsidRDefault="00422FE6" w:rsidP="00422FE6">
      <w:pPr>
        <w:pStyle w:val="ShotDescription"/>
        <w:numPr>
          <w:ilvl w:val="2"/>
          <w:numId w:val="3"/>
        </w:numPr>
        <w:rPr>
          <w:lang w:val="en-IN"/>
        </w:rPr>
      </w:pPr>
      <w:r w:rsidRPr="004B6474">
        <w:rPr>
          <w:highlight w:val="yellow"/>
          <w:lang w:val="en-IN"/>
        </w:rPr>
        <w:t>SCREEN</w:t>
      </w:r>
      <w:r w:rsidRPr="00192230">
        <w:rPr>
          <w:lang w:val="en-IN"/>
        </w:rPr>
        <w:t>: Right-click the image and export a screenshot of the current view.</w:t>
      </w:r>
    </w:p>
    <w:p w14:paraId="1829E4D8" w14:textId="77777777" w:rsidR="00422FE6" w:rsidRPr="00192230" w:rsidRDefault="00422FE6" w:rsidP="00422FE6"/>
    <w:p w14:paraId="795B7916" w14:textId="77777777" w:rsidR="005E6CC6" w:rsidRPr="00D11A3A" w:rsidRDefault="005E6CC6" w:rsidP="005E6CC6">
      <w:pPr>
        <w:pStyle w:val="ShotDescription"/>
        <w:ind w:left="360" w:firstLine="0"/>
        <w:rPr>
          <w:lang w:val="en-IN"/>
        </w:rPr>
      </w:pPr>
    </w:p>
    <w:p w14:paraId="1A409732" w14:textId="77777777" w:rsidR="002503E5" w:rsidRPr="00D11A3A" w:rsidRDefault="002503E5" w:rsidP="002503E5"/>
    <w:p w14:paraId="09689C4F" w14:textId="6F5D9FCC"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55CD1E2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620D5E">
        <w:rPr>
          <w:rFonts w:eastAsia="Times New Roman" w:cstheme="minorHAnsi"/>
          <w:bCs/>
        </w:rPr>
        <w:t>117</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3"/>
      <w:r>
        <w:rPr>
          <w:rFonts w:cstheme="minorHAnsi"/>
          <w:b/>
        </w:rPr>
        <w:t xml:space="preserve">Results </w:t>
      </w:r>
      <w:commentRangeEnd w:id="3"/>
      <w:r w:rsidR="00620D5E" w:rsidRPr="00985FE6">
        <w:rPr>
          <w:rStyle w:val="CommentReference"/>
          <w:rFonts w:cstheme="minorHAnsi"/>
          <w:sz w:val="24"/>
          <w:szCs w:val="24"/>
          <w:lang w:eastAsia="zh-TW"/>
        </w:rPr>
        <w:commentReference w:id="3"/>
      </w:r>
    </w:p>
    <w:p w14:paraId="1C654D1D" w14:textId="77777777" w:rsidR="00985FE6" w:rsidRPr="00985FE6" w:rsidRDefault="00985FE6" w:rsidP="00985FE6">
      <w:pPr>
        <w:pStyle w:val="ListParagraph"/>
        <w:spacing w:before="240"/>
        <w:ind w:left="360"/>
        <w:outlineLvl w:val="0"/>
        <w:rPr>
          <w:rFonts w:cstheme="minorHAnsi"/>
          <w:lang w:eastAsia="zh-TW"/>
        </w:rPr>
      </w:pPr>
    </w:p>
    <w:p w14:paraId="752E380D" w14:textId="29B8D98D" w:rsidR="004B6474" w:rsidRDefault="004B6474" w:rsidP="004B6474">
      <w:pPr>
        <w:pStyle w:val="Narration"/>
        <w:numPr>
          <w:ilvl w:val="1"/>
          <w:numId w:val="3"/>
        </w:numPr>
      </w:pPr>
      <w:r w:rsidRPr="004D3369">
        <w:t xml:space="preserve">The staining solution successfully increased the contrast of the plant tissue </w:t>
      </w:r>
      <w:r w:rsidRPr="004D3369">
        <w:rPr>
          <w:b/>
          <w:bCs/>
        </w:rPr>
        <w:t>[1]</w:t>
      </w:r>
      <w:r w:rsidRPr="004D3369">
        <w:t xml:space="preserve">. </w:t>
      </w:r>
      <w:r w:rsidR="008A032B">
        <w:t xml:space="preserve">The signal from the sample was easily separated from the background and the pipette tip </w:t>
      </w:r>
      <w:r w:rsidR="008A032B" w:rsidRPr="008A032B">
        <w:rPr>
          <w:b/>
          <w:bCs/>
        </w:rPr>
        <w:t>[2]</w:t>
      </w:r>
      <w:r w:rsidR="008A032B">
        <w:t>, allowing unobstructed 3D visualization of the external and internal structures of the entire</w:t>
      </w:r>
      <w:r w:rsidRPr="004D3369">
        <w:t xml:space="preserve"> root nodule </w:t>
      </w:r>
      <w:r w:rsidRPr="004D3369">
        <w:rPr>
          <w:b/>
          <w:bCs/>
        </w:rPr>
        <w:t>[3]</w:t>
      </w:r>
      <w:r w:rsidRPr="004D3369">
        <w:t>.</w:t>
      </w:r>
    </w:p>
    <w:p w14:paraId="092939C5" w14:textId="6B5D8D36" w:rsidR="004B6474" w:rsidRDefault="004B6474" w:rsidP="004B6474">
      <w:pPr>
        <w:pStyle w:val="ShotDescription"/>
        <w:numPr>
          <w:ilvl w:val="2"/>
          <w:numId w:val="3"/>
        </w:numPr>
        <w:rPr>
          <w:lang w:val="en-IN"/>
        </w:rPr>
      </w:pPr>
      <w:r w:rsidRPr="004D3369">
        <w:rPr>
          <w:lang w:val="en-IN"/>
        </w:rPr>
        <w:t>LAB MEDIA: Figure 5A</w:t>
      </w:r>
      <w:r w:rsidR="006165F5">
        <w:rPr>
          <w:lang w:val="en-IN"/>
        </w:rPr>
        <w:t>.</w:t>
      </w:r>
      <w:r w:rsidRPr="004D3369">
        <w:rPr>
          <w:lang w:val="en-IN"/>
        </w:rPr>
        <w:t xml:space="preserve"> </w:t>
      </w:r>
    </w:p>
    <w:p w14:paraId="0D99F58A" w14:textId="3F232EDD" w:rsidR="004B6474" w:rsidRDefault="004B6474" w:rsidP="004B6474">
      <w:pPr>
        <w:pStyle w:val="ShotDescription"/>
        <w:numPr>
          <w:ilvl w:val="2"/>
          <w:numId w:val="3"/>
        </w:numPr>
        <w:rPr>
          <w:lang w:val="en-IN"/>
        </w:rPr>
      </w:pPr>
      <w:r w:rsidRPr="004D3369">
        <w:rPr>
          <w:lang w:val="en-IN"/>
        </w:rPr>
        <w:t>LAB MEDIA: Figure</w:t>
      </w:r>
      <w:r w:rsidR="006165F5">
        <w:rPr>
          <w:lang w:val="en-IN"/>
        </w:rPr>
        <w:t xml:space="preserve"> 5</w:t>
      </w:r>
      <w:r w:rsidRPr="004D3369">
        <w:rPr>
          <w:lang w:val="en-IN"/>
        </w:rPr>
        <w:t xml:space="preserve">B. Video editor: </w:t>
      </w:r>
      <w:r w:rsidR="006165F5">
        <w:rPr>
          <w:lang w:val="en-IN"/>
        </w:rPr>
        <w:t xml:space="preserve">Show </w:t>
      </w:r>
      <w:r w:rsidRPr="004D3369">
        <w:rPr>
          <w:lang w:val="en-IN"/>
        </w:rPr>
        <w:t xml:space="preserve">the boundary between the </w:t>
      </w:r>
      <w:r w:rsidR="006165F5">
        <w:rPr>
          <w:lang w:val="en-IN"/>
        </w:rPr>
        <w:t xml:space="preserve">grey structure and brown </w:t>
      </w:r>
      <w:r w:rsidR="00620D5E">
        <w:rPr>
          <w:lang w:val="en-IN"/>
        </w:rPr>
        <w:t>background</w:t>
      </w:r>
      <w:r w:rsidRPr="004D3369">
        <w:rPr>
          <w:lang w:val="en-IN"/>
        </w:rPr>
        <w:t>.</w:t>
      </w:r>
    </w:p>
    <w:p w14:paraId="666D60BC" w14:textId="592B01C4" w:rsidR="004B6474" w:rsidRPr="004D3369" w:rsidRDefault="004B6474" w:rsidP="004B6474">
      <w:pPr>
        <w:pStyle w:val="ShotDescription"/>
        <w:numPr>
          <w:ilvl w:val="2"/>
          <w:numId w:val="3"/>
        </w:numPr>
        <w:rPr>
          <w:lang w:val="en-IN"/>
        </w:rPr>
      </w:pPr>
      <w:r w:rsidRPr="004D3369">
        <w:rPr>
          <w:lang w:val="en-IN"/>
        </w:rPr>
        <w:t>LAB MEDIA: Figure 5B. Video editor</w:t>
      </w:r>
      <w:r w:rsidR="00620D5E">
        <w:rPr>
          <w:lang w:val="en-IN"/>
        </w:rPr>
        <w:t xml:space="preserve">: Highlight the grey </w:t>
      </w:r>
      <w:r w:rsidR="00620D5E">
        <w:rPr>
          <w:lang w:val="en-IN"/>
        </w:rPr>
        <w:t>structure</w:t>
      </w:r>
      <w:r w:rsidR="00620D5E">
        <w:rPr>
          <w:lang w:val="en-IN"/>
        </w:rPr>
        <w:t>.</w:t>
      </w:r>
      <w:r w:rsidR="00620D5E">
        <w:rPr>
          <w:lang w:val="en-IN"/>
        </w:rPr>
        <w:t xml:space="preserve"> </w:t>
      </w:r>
    </w:p>
    <w:p w14:paraId="0D24EF95" w14:textId="681A21C3" w:rsidR="004B6474" w:rsidRDefault="004B6474" w:rsidP="004B6474">
      <w:pPr>
        <w:pStyle w:val="Narration"/>
        <w:numPr>
          <w:ilvl w:val="1"/>
          <w:numId w:val="3"/>
        </w:numPr>
      </w:pPr>
      <w:r w:rsidRPr="004D3369">
        <w:t xml:space="preserve">The exterior epidermis showed less contrast than the other tissues </w:t>
      </w:r>
      <w:r w:rsidRPr="004D3369">
        <w:rPr>
          <w:b/>
          <w:bCs/>
        </w:rPr>
        <w:t>[1]</w:t>
      </w:r>
      <w:r w:rsidRPr="004D3369">
        <w:t xml:space="preserve">. The vascular bundles were clear and </w:t>
      </w:r>
      <w:r w:rsidR="00620D5E">
        <w:t>well-connected</w:t>
      </w:r>
      <w:r w:rsidRPr="004D3369">
        <w:t xml:space="preserve"> from the bottom to the top of the sample </w:t>
      </w:r>
      <w:r w:rsidRPr="004D3369">
        <w:rPr>
          <w:b/>
          <w:bCs/>
        </w:rPr>
        <w:t>[2]</w:t>
      </w:r>
      <w:r w:rsidRPr="004D3369">
        <w:t xml:space="preserve">. In transverse sections, the number and split of the vascular bundles were clearly visible </w:t>
      </w:r>
      <w:r w:rsidRPr="004D3369">
        <w:rPr>
          <w:b/>
          <w:bCs/>
        </w:rPr>
        <w:t>[3]</w:t>
      </w:r>
      <w:r w:rsidRPr="004D3369">
        <w:t>.</w:t>
      </w:r>
    </w:p>
    <w:p w14:paraId="5D07CE17" w14:textId="27F1DC1F" w:rsidR="004B6474" w:rsidRDefault="004B6474" w:rsidP="004B6474">
      <w:pPr>
        <w:pStyle w:val="ShotDescription"/>
        <w:numPr>
          <w:ilvl w:val="2"/>
          <w:numId w:val="3"/>
        </w:numPr>
        <w:rPr>
          <w:lang w:val="en-IN"/>
        </w:rPr>
      </w:pPr>
      <w:r w:rsidRPr="004D3369">
        <w:rPr>
          <w:lang w:val="en-IN"/>
        </w:rPr>
        <w:t>LAB MEDIA: Figure 5C–E. Video editor: Highlight the label “e”</w:t>
      </w:r>
      <w:r w:rsidR="00620D5E">
        <w:rPr>
          <w:lang w:val="en-IN"/>
        </w:rPr>
        <w:t xml:space="preserve"> and the region it points to</w:t>
      </w:r>
      <w:r w:rsidRPr="004D3369">
        <w:rPr>
          <w:lang w:val="en-IN"/>
        </w:rPr>
        <w:t>.</w:t>
      </w:r>
    </w:p>
    <w:p w14:paraId="0F7A3395" w14:textId="27AA581E" w:rsidR="004B6474" w:rsidRDefault="004B6474" w:rsidP="004B6474">
      <w:pPr>
        <w:pStyle w:val="ShotDescription"/>
        <w:numPr>
          <w:ilvl w:val="2"/>
          <w:numId w:val="3"/>
        </w:numPr>
        <w:rPr>
          <w:lang w:val="en-IN"/>
        </w:rPr>
      </w:pPr>
      <w:r w:rsidRPr="004D3369">
        <w:rPr>
          <w:lang w:val="en-IN"/>
        </w:rPr>
        <w:t>LAB MEDIA: Figure 5A,B. Video editor: Highlight the label “vb”</w:t>
      </w:r>
      <w:r w:rsidR="00620D5E">
        <w:rPr>
          <w:lang w:val="en-IN"/>
        </w:rPr>
        <w:t xml:space="preserve"> </w:t>
      </w:r>
      <w:r w:rsidR="00620D5E">
        <w:rPr>
          <w:lang w:val="en-IN"/>
        </w:rPr>
        <w:t xml:space="preserve">and the </w:t>
      </w:r>
      <w:r w:rsidR="00620D5E">
        <w:rPr>
          <w:lang w:val="en-IN"/>
        </w:rPr>
        <w:t>region it points</w:t>
      </w:r>
      <w:r w:rsidR="00620D5E">
        <w:rPr>
          <w:lang w:val="en-IN"/>
        </w:rPr>
        <w:t xml:space="preserve"> to</w:t>
      </w:r>
      <w:r w:rsidRPr="004D3369">
        <w:rPr>
          <w:lang w:val="en-IN"/>
        </w:rPr>
        <w:t>.</w:t>
      </w:r>
    </w:p>
    <w:p w14:paraId="744D4AA8" w14:textId="5274AAF8" w:rsidR="00620D5E" w:rsidRDefault="004B6474" w:rsidP="00620D5E">
      <w:pPr>
        <w:pStyle w:val="ShotDescription"/>
        <w:numPr>
          <w:ilvl w:val="2"/>
          <w:numId w:val="3"/>
        </w:numPr>
        <w:rPr>
          <w:lang w:val="en-IN"/>
        </w:rPr>
      </w:pPr>
      <w:r w:rsidRPr="004D3369">
        <w:rPr>
          <w:lang w:val="en-IN"/>
        </w:rPr>
        <w:t xml:space="preserve">LAB MEDIA: Figure 5C. </w:t>
      </w:r>
      <w:r w:rsidR="00620D5E">
        <w:rPr>
          <w:lang w:val="en-IN"/>
        </w:rPr>
        <w:t>Video editor: Highlight the label “vb” and the region it</w:t>
      </w:r>
      <w:r w:rsidR="00620D5E">
        <w:rPr>
          <w:lang w:val="en-IN"/>
        </w:rPr>
        <w:t xml:space="preserve"> </w:t>
      </w:r>
      <w:r w:rsidR="00620D5E">
        <w:rPr>
          <w:lang w:val="en-IN"/>
        </w:rPr>
        <w:t xml:space="preserve">is </w:t>
      </w:r>
      <w:r w:rsidR="00620D5E">
        <w:rPr>
          <w:lang w:val="en-IN"/>
        </w:rPr>
        <w:t>pointing to</w:t>
      </w:r>
      <w:r w:rsidR="00620D5E" w:rsidRPr="004D3369">
        <w:rPr>
          <w:lang w:val="en-IN"/>
        </w:rPr>
        <w:t>.</w:t>
      </w:r>
    </w:p>
    <w:p w14:paraId="151646C5" w14:textId="77777777" w:rsidR="004B6474" w:rsidRDefault="004B6474" w:rsidP="004B6474">
      <w:pPr>
        <w:pStyle w:val="Narration"/>
        <w:numPr>
          <w:ilvl w:val="1"/>
          <w:numId w:val="3"/>
        </w:numPr>
      </w:pPr>
      <w:r w:rsidRPr="004D3369">
        <w:t xml:space="preserve">The interior tissue showed good contrast, allowing identification of the cortex and plant vacuoles </w:t>
      </w:r>
      <w:r w:rsidRPr="004D3369">
        <w:rPr>
          <w:b/>
          <w:bCs/>
        </w:rPr>
        <w:t>[1]</w:t>
      </w:r>
      <w:r w:rsidRPr="004D3369">
        <w:t xml:space="preserve">. Infected and uninfected cells were easy to recognize </w:t>
      </w:r>
      <w:r w:rsidRPr="004D3369">
        <w:rPr>
          <w:b/>
          <w:bCs/>
        </w:rPr>
        <w:t>[2]</w:t>
      </w:r>
      <w:r w:rsidRPr="004D3369">
        <w:t xml:space="preserve">. Coronal and sagittal sections revealed the distribution of the meristematic, infection, and differentiation zones </w:t>
      </w:r>
      <w:r w:rsidRPr="004D3369">
        <w:rPr>
          <w:b/>
          <w:bCs/>
        </w:rPr>
        <w:t>[3]</w:t>
      </w:r>
      <w:r w:rsidRPr="004D3369">
        <w:t>.</w:t>
      </w:r>
    </w:p>
    <w:p w14:paraId="12A5A59F" w14:textId="18AC9F95" w:rsidR="004B6474" w:rsidRDefault="004B6474" w:rsidP="004B6474">
      <w:pPr>
        <w:pStyle w:val="ShotDescription"/>
        <w:numPr>
          <w:ilvl w:val="2"/>
          <w:numId w:val="3"/>
        </w:numPr>
        <w:rPr>
          <w:lang w:val="en-IN"/>
        </w:rPr>
      </w:pPr>
      <w:r w:rsidRPr="004D3369">
        <w:rPr>
          <w:lang w:val="en-IN"/>
        </w:rPr>
        <w:t>LAB MEDIA: Figure 5C–E. Video editor: Highlight the labels “c” and “v”</w:t>
      </w:r>
      <w:r w:rsidR="00620D5E">
        <w:rPr>
          <w:lang w:val="en-IN"/>
        </w:rPr>
        <w:t xml:space="preserve"> </w:t>
      </w:r>
      <w:r w:rsidR="00620D5E">
        <w:rPr>
          <w:lang w:val="en-IN"/>
        </w:rPr>
        <w:t>and the region it is pointing to</w:t>
      </w:r>
      <w:r w:rsidRPr="004D3369">
        <w:rPr>
          <w:lang w:val="en-IN"/>
        </w:rPr>
        <w:t>.</w:t>
      </w:r>
    </w:p>
    <w:p w14:paraId="77CF851F" w14:textId="1F2087F6" w:rsidR="004B6474" w:rsidRDefault="004B6474" w:rsidP="004B6474">
      <w:pPr>
        <w:pStyle w:val="ShotDescription"/>
        <w:numPr>
          <w:ilvl w:val="2"/>
          <w:numId w:val="3"/>
        </w:numPr>
        <w:rPr>
          <w:lang w:val="en-IN"/>
        </w:rPr>
      </w:pPr>
      <w:r w:rsidRPr="004D3369">
        <w:rPr>
          <w:lang w:val="en-IN"/>
        </w:rPr>
        <w:t>LAB MEDIA: Figure 5C–E. Video editor: Highlight the labels “ic” and “uc”</w:t>
      </w:r>
      <w:r w:rsidR="00620D5E">
        <w:rPr>
          <w:lang w:val="en-IN"/>
        </w:rPr>
        <w:t xml:space="preserve"> </w:t>
      </w:r>
      <w:r w:rsidR="00620D5E">
        <w:rPr>
          <w:lang w:val="en-IN"/>
        </w:rPr>
        <w:t xml:space="preserve">and the </w:t>
      </w:r>
      <w:r w:rsidR="00620D5E">
        <w:rPr>
          <w:lang w:val="en-IN"/>
        </w:rPr>
        <w:lastRenderedPageBreak/>
        <w:t>region it is pointing to</w:t>
      </w:r>
      <w:r w:rsidRPr="004D3369">
        <w:rPr>
          <w:lang w:val="en-IN"/>
        </w:rPr>
        <w:t>.</w:t>
      </w:r>
    </w:p>
    <w:p w14:paraId="6F32F796" w14:textId="0719643F" w:rsidR="004B6474" w:rsidRPr="004D3369" w:rsidRDefault="004B6474" w:rsidP="004B6474">
      <w:pPr>
        <w:pStyle w:val="ShotDescription"/>
        <w:numPr>
          <w:ilvl w:val="2"/>
          <w:numId w:val="3"/>
        </w:numPr>
        <w:rPr>
          <w:lang w:val="en-IN"/>
        </w:rPr>
      </w:pPr>
      <w:r w:rsidRPr="004D3369">
        <w:rPr>
          <w:lang w:val="en-IN"/>
        </w:rPr>
        <w:t>LAB MEDIA: Figure 5D. Video editor: Highlight the labels “ZI”, “Zd”, and “Zm”</w:t>
      </w:r>
      <w:r w:rsidR="00620D5E">
        <w:rPr>
          <w:lang w:val="en-IN"/>
        </w:rPr>
        <w:t xml:space="preserve"> </w:t>
      </w:r>
      <w:r w:rsidR="00620D5E">
        <w:rPr>
          <w:lang w:val="en-IN"/>
        </w:rPr>
        <w:t>and the region it is pointing to</w:t>
      </w:r>
      <w:r w:rsidRPr="004D3369">
        <w:rPr>
          <w:lang w:val="en-IN"/>
        </w:rPr>
        <w:t>.</w:t>
      </w:r>
    </w:p>
    <w:p w14:paraId="1151231E" w14:textId="77777777" w:rsidR="004B6474" w:rsidRPr="004D3369" w:rsidRDefault="004B6474" w:rsidP="004B6474"/>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akshmi Priya" w:date="2026-08-03T23:02:00Z" w:initials="LP">
    <w:p w14:paraId="375CC65B" w14:textId="2BA4A2E6" w:rsidR="00F41305" w:rsidRDefault="00F41305">
      <w:pPr>
        <w:pStyle w:val="CommentText"/>
      </w:pPr>
      <w:r>
        <w:rPr>
          <w:rStyle w:val="CommentReference"/>
        </w:rPr>
        <w:annotationRef/>
      </w:r>
      <w:r>
        <w:t>Please check the accuracy of this step</w:t>
      </w:r>
    </w:p>
  </w:comment>
  <w:comment w:id="3" w:author="Lakshmi Priya" w:date="2026-08-04T00:01:00Z" w:initials="LP">
    <w:p w14:paraId="3909BD38" w14:textId="244699FB" w:rsidR="00620D5E" w:rsidRDefault="00620D5E">
      <w:pPr>
        <w:pStyle w:val="CommentText"/>
      </w:pPr>
      <w:r>
        <w:rPr>
          <w:rStyle w:val="CommentReference"/>
        </w:rPr>
        <w:annotationRef/>
      </w:r>
      <w:r w:rsidRPr="00620D5E">
        <w:t>Please check whether the shots are correctly matched with their corresponding narration. Also, verify that the key findings of the protocol described above are presented.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5CC65B" w15:done="0"/>
  <w15:commentEx w15:paraId="3909BD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A2D678" w16cex:dateUtc="2026-08-03T17:32:00Z"/>
  <w16cex:commentExtensible w16cex:durableId="71C73AB5" w16cex:dateUtc="2026-08-03T18: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5CC65B" w16cid:durableId="56A2D678"/>
  <w16cid:commentId w16cid:paraId="3909BD38" w16cid:durableId="71C73A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1705C" w14:textId="77777777" w:rsidR="00BB3D85" w:rsidRDefault="00BB3D85">
      <w:r>
        <w:separator/>
      </w:r>
    </w:p>
    <w:p w14:paraId="31703CA2" w14:textId="77777777" w:rsidR="00BB3D85" w:rsidRDefault="00BB3D85"/>
  </w:endnote>
  <w:endnote w:type="continuationSeparator" w:id="0">
    <w:p w14:paraId="6B6A787F" w14:textId="77777777" w:rsidR="00BB3D85" w:rsidRDefault="00BB3D85">
      <w:r>
        <w:continuationSeparator/>
      </w:r>
    </w:p>
    <w:p w14:paraId="6E9D96AC" w14:textId="77777777" w:rsidR="00BB3D85" w:rsidRDefault="00BB3D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BA143C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20D5E">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8AB68" w14:textId="77777777" w:rsidR="00BB3D85" w:rsidRDefault="00BB3D85">
      <w:r>
        <w:separator/>
      </w:r>
    </w:p>
    <w:p w14:paraId="183499B6" w14:textId="77777777" w:rsidR="00BB3D85" w:rsidRDefault="00BB3D85"/>
  </w:footnote>
  <w:footnote w:type="continuationSeparator" w:id="0">
    <w:p w14:paraId="68BA2288" w14:textId="77777777" w:rsidR="00BB3D85" w:rsidRDefault="00BB3D85">
      <w:r>
        <w:continuationSeparator/>
      </w:r>
    </w:p>
    <w:p w14:paraId="47CB9AB7" w14:textId="77777777" w:rsidR="00BB3D85" w:rsidRDefault="00BB3D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74929"/>
    <w:rsid w:val="00083792"/>
    <w:rsid w:val="00085F90"/>
    <w:rsid w:val="0008613B"/>
    <w:rsid w:val="00090BAC"/>
    <w:rsid w:val="0009624C"/>
    <w:rsid w:val="000A2498"/>
    <w:rsid w:val="000B0B1A"/>
    <w:rsid w:val="000B125B"/>
    <w:rsid w:val="000B2085"/>
    <w:rsid w:val="000B387A"/>
    <w:rsid w:val="000B4E9A"/>
    <w:rsid w:val="000C27AE"/>
    <w:rsid w:val="000C36D5"/>
    <w:rsid w:val="000C39AF"/>
    <w:rsid w:val="000C6AEE"/>
    <w:rsid w:val="000D065F"/>
    <w:rsid w:val="000D0D24"/>
    <w:rsid w:val="000D17E8"/>
    <w:rsid w:val="000D2C59"/>
    <w:rsid w:val="000D35D9"/>
    <w:rsid w:val="000D6227"/>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03E5"/>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3F6726"/>
    <w:rsid w:val="004018D8"/>
    <w:rsid w:val="004025BB"/>
    <w:rsid w:val="004034B6"/>
    <w:rsid w:val="004114EA"/>
    <w:rsid w:val="00414B4F"/>
    <w:rsid w:val="004150BE"/>
    <w:rsid w:val="00420A1E"/>
    <w:rsid w:val="00421271"/>
    <w:rsid w:val="00422FE6"/>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B6474"/>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7B8"/>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E6CC6"/>
    <w:rsid w:val="005F0509"/>
    <w:rsid w:val="005F18A3"/>
    <w:rsid w:val="005F1ADF"/>
    <w:rsid w:val="005F21D8"/>
    <w:rsid w:val="00604177"/>
    <w:rsid w:val="006137EC"/>
    <w:rsid w:val="006165F5"/>
    <w:rsid w:val="00620D5E"/>
    <w:rsid w:val="00622BE8"/>
    <w:rsid w:val="00626AF2"/>
    <w:rsid w:val="006346FE"/>
    <w:rsid w:val="00637544"/>
    <w:rsid w:val="006402D4"/>
    <w:rsid w:val="0064453B"/>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2B0F"/>
    <w:rsid w:val="00724E3B"/>
    <w:rsid w:val="00730D4A"/>
    <w:rsid w:val="00731E5D"/>
    <w:rsid w:val="00736CF8"/>
    <w:rsid w:val="00740CFB"/>
    <w:rsid w:val="007458C6"/>
    <w:rsid w:val="00745D4B"/>
    <w:rsid w:val="00746865"/>
    <w:rsid w:val="007474E4"/>
    <w:rsid w:val="007548F3"/>
    <w:rsid w:val="007574EC"/>
    <w:rsid w:val="00757BA2"/>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2BE"/>
    <w:rsid w:val="008459FC"/>
    <w:rsid w:val="00851B3E"/>
    <w:rsid w:val="00851C4B"/>
    <w:rsid w:val="00854994"/>
    <w:rsid w:val="00860BC3"/>
    <w:rsid w:val="008672DA"/>
    <w:rsid w:val="00871F2E"/>
    <w:rsid w:val="00873D1A"/>
    <w:rsid w:val="00875BE8"/>
    <w:rsid w:val="00877B88"/>
    <w:rsid w:val="0088113B"/>
    <w:rsid w:val="008A0177"/>
    <w:rsid w:val="008A032B"/>
    <w:rsid w:val="008A413E"/>
    <w:rsid w:val="008A7A3E"/>
    <w:rsid w:val="008C642C"/>
    <w:rsid w:val="008D0E4A"/>
    <w:rsid w:val="008D2A6A"/>
    <w:rsid w:val="008D52FB"/>
    <w:rsid w:val="008D5443"/>
    <w:rsid w:val="008D58EC"/>
    <w:rsid w:val="008E4564"/>
    <w:rsid w:val="008E74F7"/>
    <w:rsid w:val="008F239E"/>
    <w:rsid w:val="008F3D96"/>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807E5"/>
    <w:rsid w:val="00B847A0"/>
    <w:rsid w:val="00B87BC5"/>
    <w:rsid w:val="00B87D12"/>
    <w:rsid w:val="00BA0371"/>
    <w:rsid w:val="00BA2EF5"/>
    <w:rsid w:val="00BB27C1"/>
    <w:rsid w:val="00BB3D85"/>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A644C"/>
    <w:rsid w:val="00CB039A"/>
    <w:rsid w:val="00CB0B79"/>
    <w:rsid w:val="00CB5DE5"/>
    <w:rsid w:val="00CC056B"/>
    <w:rsid w:val="00CC0C58"/>
    <w:rsid w:val="00CC1850"/>
    <w:rsid w:val="00CC29BF"/>
    <w:rsid w:val="00CC52BE"/>
    <w:rsid w:val="00CC7C97"/>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1305"/>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CA644C"/>
    <w:rPr>
      <w:rFonts w:cs="Calibri"/>
      <w:color w:val="7030A0"/>
      <w:lang w:val="en-GB"/>
    </w:rPr>
  </w:style>
  <w:style w:type="character" w:customStyle="1" w:styleId="NarrationChar">
    <w:name w:val="Narration Char"/>
    <w:basedOn w:val="DefaultParagraphFont"/>
    <w:link w:val="Narration"/>
    <w:rsid w:val="00CA644C"/>
    <w:rPr>
      <w:rFonts w:ascii="Calibri" w:hAnsi="Calibri" w:cs="Calibri"/>
      <w:color w:val="7030A0"/>
      <w:lang w:val="en-GB"/>
    </w:rPr>
  </w:style>
  <w:style w:type="paragraph" w:customStyle="1" w:styleId="ShotDescription">
    <w:name w:val="Shot Description"/>
    <w:basedOn w:val="TemplateShot"/>
    <w:link w:val="ShotDescriptionChar"/>
    <w:qFormat/>
    <w:rsid w:val="00CA644C"/>
    <w:rPr>
      <w:rFonts w:cs="Calibri"/>
    </w:rPr>
  </w:style>
  <w:style w:type="character" w:customStyle="1" w:styleId="ShotDescriptionChar">
    <w:name w:val="Shot Description Char"/>
    <w:basedOn w:val="DefaultParagraphFont"/>
    <w:link w:val="ShotDescription"/>
    <w:rsid w:val="00CA644C"/>
    <w:rPr>
      <w:rFonts w:ascii="Calibri" w:hAnsi="Calibri" w:cs="Calibri"/>
    </w:rPr>
  </w:style>
  <w:style w:type="paragraph" w:customStyle="1" w:styleId="TemplateNarration">
    <w:name w:val="Template Narration"/>
    <w:basedOn w:val="ListParagraph"/>
    <w:rsid w:val="00CA644C"/>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CA644C"/>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mel@stowers.org" TargetMode="Externa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hyperlink" Target="https://review.jove.com/account/file-uploader?src=21864278"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77BDD881C2744F4C9DF0700FB258900B"/>
        <w:category>
          <w:name w:val="General"/>
          <w:gallery w:val="placeholder"/>
        </w:category>
        <w:types>
          <w:type w:val="bbPlcHdr"/>
        </w:types>
        <w:behaviors>
          <w:behavior w:val="content"/>
        </w:behaviors>
        <w:guid w:val="{447674DC-4ABD-48D7-B138-9FAFC0FCD593}"/>
      </w:docPartPr>
      <w:docPartBody>
        <w:p w:rsidR="00000000" w:rsidRDefault="00FB0812" w:rsidP="00FB0812">
          <w:pPr>
            <w:pStyle w:val="77BDD881C2744F4C9DF0700FB258900B"/>
          </w:pPr>
          <w:r w:rsidRPr="00B07A3B">
            <w:rPr>
              <w:rFonts w:eastAsia="Times New Roman" w:cstheme="minorHAnsi"/>
              <w:color w:val="808080"/>
              <w:shd w:val="clear" w:color="auto" w:fill="FFFF00"/>
            </w:rPr>
            <w:t>Click here to enter name of demonstrator(s)</w:t>
          </w:r>
        </w:p>
      </w:docPartBody>
    </w:docPart>
    <w:docPart>
      <w:docPartPr>
        <w:name w:val="0B01025F0390499F98BA18B5DA8837D3"/>
        <w:category>
          <w:name w:val="General"/>
          <w:gallery w:val="placeholder"/>
        </w:category>
        <w:types>
          <w:type w:val="bbPlcHdr"/>
        </w:types>
        <w:behaviors>
          <w:behavior w:val="content"/>
        </w:behaviors>
        <w:guid w:val="{F8963E24-1672-41A1-A296-631CF119EEB8}"/>
      </w:docPartPr>
      <w:docPartBody>
        <w:p w:rsidR="00000000" w:rsidRDefault="00FB0812" w:rsidP="00FB0812">
          <w:pPr>
            <w:pStyle w:val="0B01025F0390499F98BA18B5DA8837D3"/>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452BE"/>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9178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0812"/>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77BDD881C2744F4C9DF0700FB258900B">
    <w:name w:val="77BDD881C2744F4C9DF0700FB258900B"/>
    <w:rsid w:val="00FB0812"/>
    <w:pPr>
      <w:spacing w:after="160" w:line="278" w:lineRule="auto"/>
    </w:pPr>
    <w:rPr>
      <w:kern w:val="2"/>
      <w:lang w:val="en-IN" w:eastAsia="en-IN"/>
      <w14:ligatures w14:val="standardContextual"/>
    </w:rPr>
  </w:style>
  <w:style w:type="paragraph" w:customStyle="1" w:styleId="0B01025F0390499F98BA18B5DA8837D3">
    <w:name w:val="0B01025F0390499F98BA18B5DA8837D3"/>
    <w:rsid w:val="00FB0812"/>
    <w:pPr>
      <w:spacing w:after="160" w:line="278" w:lineRule="auto"/>
    </w:pPr>
    <w:rPr>
      <w:kern w:val="2"/>
      <w:lang w:val="en-IN" w:eastAsia="en-IN"/>
      <w14:ligatures w14:val="standardContextual"/>
    </w:rPr>
  </w:style>
  <w:style w:type="paragraph" w:customStyle="1" w:styleId="3CD5178A3AAA42B6B8DF4F64A1B71AA0">
    <w:name w:val="3CD5178A3AAA42B6B8DF4F64A1B71AA0"/>
    <w:rsid w:val="00FB081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13</Pages>
  <Words>3041</Words>
  <Characters>17336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20337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67</cp:revision>
  <dcterms:created xsi:type="dcterms:W3CDTF">2025-01-20T00:16:00Z</dcterms:created>
  <dcterms:modified xsi:type="dcterms:W3CDTF">2026-08-03T18:56:00Z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