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2FDFDE8A" w:rsidR="006E4797" w:rsidRPr="00AF7BB4" w:rsidRDefault="00551D82" w:rsidP="00AF7BB4">
      <w:pPr>
        <w:pBdr>
          <w:top w:val="nil"/>
          <w:left w:val="nil"/>
          <w:bottom w:val="nil"/>
          <w:right w:val="nil"/>
          <w:between w:val="nil"/>
        </w:pBdr>
        <w:rPr>
          <w:color w:val="000000" w:themeColor="text1"/>
        </w:rPr>
      </w:pPr>
      <w:r w:rsidRPr="00AF7BB4">
        <w:rPr>
          <w:b/>
          <w:color w:val="000000" w:themeColor="text1"/>
        </w:rPr>
        <w:t>TITLE:</w:t>
      </w:r>
    </w:p>
    <w:p w14:paraId="59AAC127" w14:textId="5FB77CD4" w:rsidR="006E4797" w:rsidRPr="00AF7BB4" w:rsidRDefault="00302D70" w:rsidP="00AF7BB4">
      <w:pPr>
        <w:rPr>
          <w:color w:val="000000" w:themeColor="text1"/>
        </w:rPr>
      </w:pPr>
      <w:r w:rsidRPr="00AF7BB4">
        <w:rPr>
          <w:color w:val="000000" w:themeColor="text1"/>
        </w:rPr>
        <w:t xml:space="preserve">Anticipatory </w:t>
      </w:r>
      <w:r w:rsidR="00B22416" w:rsidRPr="00AF7BB4">
        <w:rPr>
          <w:color w:val="000000" w:themeColor="text1"/>
        </w:rPr>
        <w:t xml:space="preserve">Food-Reward Elicitation of Appetitive Ultrasonic Vocalizations in </w:t>
      </w:r>
      <w:r w:rsidR="00DF69FF" w:rsidRPr="00AF7BB4">
        <w:rPr>
          <w:color w:val="000000" w:themeColor="text1"/>
        </w:rPr>
        <w:t>Laboratory Rats and Mice</w:t>
      </w:r>
    </w:p>
    <w:p w14:paraId="06C0C87E" w14:textId="77777777" w:rsidR="006E4797" w:rsidRPr="00AF7BB4" w:rsidRDefault="006E4797" w:rsidP="00AF7BB4">
      <w:pPr>
        <w:rPr>
          <w:b/>
          <w:color w:val="000000" w:themeColor="text1"/>
        </w:rPr>
      </w:pPr>
    </w:p>
    <w:p w14:paraId="2CD8481E" w14:textId="6BA0210C" w:rsidR="006E4797" w:rsidRPr="00AF7BB4" w:rsidRDefault="00551D82" w:rsidP="00AF7BB4">
      <w:pPr>
        <w:rPr>
          <w:color w:val="000000" w:themeColor="text1"/>
        </w:rPr>
      </w:pPr>
      <w:r w:rsidRPr="00AF7BB4">
        <w:rPr>
          <w:b/>
          <w:color w:val="000000" w:themeColor="text1"/>
        </w:rPr>
        <w:t>AUTHORS AND AFFILIATIONS:</w:t>
      </w:r>
    </w:p>
    <w:p w14:paraId="00535F2C" w14:textId="36D35CD4" w:rsidR="006E4797" w:rsidRPr="00AF7BB4" w:rsidRDefault="00B22416" w:rsidP="00AF7BB4">
      <w:pPr>
        <w:rPr>
          <w:color w:val="000000" w:themeColor="text1"/>
        </w:rPr>
      </w:pPr>
      <w:r w:rsidRPr="00AF7BB4">
        <w:rPr>
          <w:color w:val="000000" w:themeColor="text1"/>
        </w:rPr>
        <w:t>Kaitlyn Dwenger</w:t>
      </w:r>
      <w:r w:rsidRPr="00AF7BB4">
        <w:rPr>
          <w:color w:val="000000" w:themeColor="text1"/>
          <w:vertAlign w:val="superscript"/>
        </w:rPr>
        <w:t>1</w:t>
      </w:r>
      <w:r w:rsidR="00AF6838" w:rsidRPr="00AF7BB4">
        <w:rPr>
          <w:color w:val="000000" w:themeColor="text1"/>
          <w:vertAlign w:val="superscript"/>
        </w:rPr>
        <w:t>*</w:t>
      </w:r>
      <w:r w:rsidR="00AF6838" w:rsidRPr="00AF7BB4">
        <w:rPr>
          <w:color w:val="000000" w:themeColor="text1"/>
        </w:rPr>
        <w:t xml:space="preserve">, </w:t>
      </w:r>
      <w:r w:rsidRPr="00AF7BB4">
        <w:rPr>
          <w:color w:val="000000" w:themeColor="text1"/>
        </w:rPr>
        <w:t>Brooke Rod</w:t>
      </w:r>
      <w:r w:rsidR="002F2225" w:rsidRPr="00AF7BB4">
        <w:rPr>
          <w:color w:val="000000" w:themeColor="text1"/>
        </w:rPr>
        <w:t>g</w:t>
      </w:r>
      <w:r w:rsidRPr="00AF7BB4">
        <w:rPr>
          <w:color w:val="000000" w:themeColor="text1"/>
        </w:rPr>
        <w:t>ers</w:t>
      </w:r>
      <w:r w:rsidRPr="00AF7BB4">
        <w:rPr>
          <w:color w:val="000000" w:themeColor="text1"/>
          <w:vertAlign w:val="superscript"/>
        </w:rPr>
        <w:t>1</w:t>
      </w:r>
      <w:r w:rsidR="00AF6838" w:rsidRPr="00AF7BB4">
        <w:rPr>
          <w:color w:val="000000" w:themeColor="text1"/>
        </w:rPr>
        <w:t xml:space="preserve">, </w:t>
      </w:r>
      <w:r w:rsidRPr="00AF7BB4">
        <w:rPr>
          <w:color w:val="000000" w:themeColor="text1"/>
        </w:rPr>
        <w:t>Allison J. Schaser</w:t>
      </w:r>
      <w:r w:rsidRPr="00AF7BB4">
        <w:rPr>
          <w:color w:val="000000" w:themeColor="text1"/>
          <w:vertAlign w:val="superscript"/>
        </w:rPr>
        <w:t>1</w:t>
      </w:r>
    </w:p>
    <w:p w14:paraId="1A003150" w14:textId="77777777" w:rsidR="00B22416" w:rsidRPr="00AF7BB4" w:rsidRDefault="00B22416" w:rsidP="00AF7BB4">
      <w:pPr>
        <w:rPr>
          <w:color w:val="000000" w:themeColor="text1"/>
        </w:rPr>
      </w:pPr>
    </w:p>
    <w:p w14:paraId="571881EE" w14:textId="561D7C0C" w:rsidR="00B22416" w:rsidRPr="00AF7BB4" w:rsidRDefault="00B22416" w:rsidP="00AF7BB4">
      <w:pPr>
        <w:rPr>
          <w:color w:val="000000" w:themeColor="text1"/>
        </w:rPr>
      </w:pPr>
      <w:r w:rsidRPr="00AF7BB4">
        <w:rPr>
          <w:color w:val="000000" w:themeColor="text1"/>
          <w:vertAlign w:val="superscript"/>
        </w:rPr>
        <w:t>1</w:t>
      </w:r>
      <w:r w:rsidRPr="00AF7BB4">
        <w:rPr>
          <w:color w:val="000000" w:themeColor="text1"/>
        </w:rPr>
        <w:t>Department of Speech, Language, and Hearing Sciences, Purdue University, West Lafayette, IN, United States of America</w:t>
      </w:r>
    </w:p>
    <w:p w14:paraId="5929E5B5" w14:textId="77777777" w:rsidR="00E37ED6" w:rsidRPr="00AF7BB4" w:rsidRDefault="00E37ED6" w:rsidP="00AF7BB4">
      <w:pPr>
        <w:rPr>
          <w:color w:val="000000" w:themeColor="text1"/>
        </w:rPr>
      </w:pPr>
    </w:p>
    <w:p w14:paraId="733DB8D3" w14:textId="77777777" w:rsidR="004D1F4F" w:rsidRPr="00AF7BB4" w:rsidRDefault="004D1F4F" w:rsidP="00AF7BB4">
      <w:pPr>
        <w:pStyle w:val="Heading1"/>
        <w:spacing w:before="0" w:after="0"/>
        <w:rPr>
          <w:rFonts w:eastAsia="SimSun"/>
          <w:b w:val="0"/>
          <w:kern w:val="36"/>
          <w:sz w:val="24"/>
          <w:szCs w:val="24"/>
        </w:rPr>
      </w:pPr>
      <w:r w:rsidRPr="00AF7BB4">
        <w:rPr>
          <w:rFonts w:eastAsia="SimSun"/>
          <w:b w:val="0"/>
          <w:kern w:val="36"/>
          <w:sz w:val="24"/>
          <w:szCs w:val="24"/>
        </w:rPr>
        <w:t>Email addresses of the co-authors:</w:t>
      </w:r>
    </w:p>
    <w:p w14:paraId="0788E90B" w14:textId="1EFD28FA" w:rsidR="00E37ED6" w:rsidRPr="00AF7BB4" w:rsidRDefault="004D1F4F" w:rsidP="00AF7BB4">
      <w:pPr>
        <w:rPr>
          <w:color w:val="000000" w:themeColor="text1"/>
        </w:rPr>
      </w:pPr>
      <w:r w:rsidRPr="00AF7BB4">
        <w:rPr>
          <w:color w:val="000000" w:themeColor="text1"/>
        </w:rPr>
        <w:t>Brooke Rodge</w:t>
      </w:r>
      <w:r w:rsidR="004162A2" w:rsidRPr="00AF7BB4">
        <w:rPr>
          <w:color w:val="000000" w:themeColor="text1"/>
        </w:rPr>
        <w:t>r</w:t>
      </w:r>
      <w:r w:rsidR="00A10E69" w:rsidRPr="00AF7BB4">
        <w:rPr>
          <w:color w:val="000000" w:themeColor="text1"/>
        </w:rPr>
        <w:t>s</w:t>
      </w:r>
      <w:r w:rsidR="00A10E69" w:rsidRPr="00AF7BB4">
        <w:rPr>
          <w:color w:val="000000" w:themeColor="text1"/>
        </w:rPr>
        <w:tab/>
        <w:t>rodger42@purdue.edu</w:t>
      </w:r>
    </w:p>
    <w:p w14:paraId="54416CE0" w14:textId="2DCB3359" w:rsidR="004D1F4F" w:rsidRPr="00AF7BB4" w:rsidRDefault="004D1F4F" w:rsidP="00AF7BB4">
      <w:pPr>
        <w:rPr>
          <w:color w:val="000000" w:themeColor="text1"/>
        </w:rPr>
      </w:pPr>
      <w:r w:rsidRPr="00AF7BB4">
        <w:rPr>
          <w:color w:val="000000" w:themeColor="text1"/>
        </w:rPr>
        <w:t>Allison J. Schaser</w:t>
      </w:r>
      <w:r w:rsidR="00A10E69" w:rsidRPr="00AF7BB4">
        <w:rPr>
          <w:color w:val="000000" w:themeColor="text1"/>
        </w:rPr>
        <w:tab/>
        <w:t>aschaser@purdue.ed</w:t>
      </w:r>
      <w:r w:rsidR="00346269" w:rsidRPr="00AF7BB4">
        <w:rPr>
          <w:color w:val="000000" w:themeColor="text1"/>
        </w:rPr>
        <w:t>u</w:t>
      </w:r>
    </w:p>
    <w:p w14:paraId="248B638C" w14:textId="77777777" w:rsidR="00B22416" w:rsidRPr="00AF7BB4" w:rsidRDefault="00B22416" w:rsidP="00AF7BB4">
      <w:pPr>
        <w:rPr>
          <w:color w:val="000000" w:themeColor="text1"/>
        </w:rPr>
      </w:pPr>
    </w:p>
    <w:p w14:paraId="58D0934F" w14:textId="2FBD7068" w:rsidR="00B22416" w:rsidRPr="00AF7BB4" w:rsidRDefault="00B22416" w:rsidP="00AF7BB4">
      <w:pPr>
        <w:rPr>
          <w:color w:val="000000" w:themeColor="text1"/>
        </w:rPr>
      </w:pPr>
      <w:r w:rsidRPr="00AF7BB4">
        <w:rPr>
          <w:color w:val="000000" w:themeColor="text1"/>
        </w:rPr>
        <w:t>Corresponding Author</w:t>
      </w:r>
      <w:r w:rsidR="009E57B4" w:rsidRPr="00AF7BB4">
        <w:rPr>
          <w:color w:val="000000" w:themeColor="text1"/>
        </w:rPr>
        <w:t>:</w:t>
      </w:r>
    </w:p>
    <w:p w14:paraId="5073A113" w14:textId="7119B01F" w:rsidR="00976818" w:rsidRPr="00AF7BB4" w:rsidRDefault="00DF69FF" w:rsidP="00AF7BB4">
      <w:pPr>
        <w:rPr>
          <w:color w:val="000000" w:themeColor="text1"/>
        </w:rPr>
      </w:pPr>
      <w:r w:rsidRPr="00AF7BB4">
        <w:rPr>
          <w:color w:val="000000" w:themeColor="text1"/>
        </w:rPr>
        <w:t>Kaitlyn Dwenger</w:t>
      </w:r>
      <w:r w:rsidR="00A10E69" w:rsidRPr="00AF7BB4">
        <w:rPr>
          <w:color w:val="000000" w:themeColor="text1"/>
        </w:rPr>
        <w:tab/>
      </w:r>
      <w:hyperlink r:id="rId8" w:history="1"/>
      <w:hyperlink r:id="rId9" w:history="1">
        <w:r w:rsidR="00976818" w:rsidRPr="00AF7BB4">
          <w:rPr>
            <w:rStyle w:val="Hyperlink"/>
            <w:color w:val="000000" w:themeColor="text1"/>
            <w:u w:val="none"/>
          </w:rPr>
          <w:t>kdwenger@purdue.edu</w:t>
        </w:r>
      </w:hyperlink>
    </w:p>
    <w:p w14:paraId="141ABDE5" w14:textId="77777777" w:rsidR="006E4797" w:rsidRPr="00AF7BB4" w:rsidRDefault="006E4797" w:rsidP="00AF7BB4">
      <w:pPr>
        <w:pBdr>
          <w:top w:val="nil"/>
          <w:left w:val="nil"/>
          <w:bottom w:val="nil"/>
          <w:right w:val="nil"/>
          <w:between w:val="nil"/>
        </w:pBdr>
        <w:rPr>
          <w:color w:val="000000" w:themeColor="text1"/>
        </w:rPr>
      </w:pPr>
    </w:p>
    <w:p w14:paraId="60F3B8D4" w14:textId="106128D8" w:rsidR="006E4797" w:rsidRPr="00AF7BB4" w:rsidRDefault="00551D82" w:rsidP="00AF7BB4">
      <w:pPr>
        <w:rPr>
          <w:color w:val="000000" w:themeColor="text1"/>
        </w:rPr>
      </w:pPr>
      <w:r w:rsidRPr="00AF7BB4">
        <w:rPr>
          <w:b/>
          <w:color w:val="000000" w:themeColor="text1"/>
        </w:rPr>
        <w:t>SUMMARY:</w:t>
      </w:r>
    </w:p>
    <w:p w14:paraId="74EFC8D7" w14:textId="0A998271" w:rsidR="006E4797" w:rsidRPr="00AF7BB4" w:rsidRDefault="00F1591E" w:rsidP="00AF7BB4">
      <w:pPr>
        <w:rPr>
          <w:color w:val="000000" w:themeColor="text1"/>
        </w:rPr>
      </w:pPr>
      <w:r w:rsidRPr="00AF7BB4">
        <w:rPr>
          <w:color w:val="000000" w:themeColor="text1"/>
        </w:rPr>
        <w:t>Laboratory rat and mouse</w:t>
      </w:r>
      <w:r w:rsidR="00976818" w:rsidRPr="00AF7BB4">
        <w:rPr>
          <w:color w:val="000000" w:themeColor="text1"/>
        </w:rPr>
        <w:t xml:space="preserve"> ultrasonic vocalizations (USVs) are useful for studying vocal and neural function. This protocol describes a food-reward paradigm that reliably elicits appetitive USVs without mating-related confounds. It details animal conditioning, stimulus presentation, recording, and acoustic analysis, providing a reproducible method for studying affective-motivational and cranial sensorimotor function.</w:t>
      </w:r>
    </w:p>
    <w:p w14:paraId="3F2AC481" w14:textId="77777777" w:rsidR="00976818" w:rsidRPr="00AF7BB4" w:rsidRDefault="00976818" w:rsidP="00AF7BB4">
      <w:pPr>
        <w:rPr>
          <w:b/>
          <w:color w:val="000000" w:themeColor="text1"/>
        </w:rPr>
      </w:pPr>
    </w:p>
    <w:p w14:paraId="2DF8E628" w14:textId="30723579" w:rsidR="006E4797" w:rsidRPr="00AF7BB4" w:rsidRDefault="00551D82" w:rsidP="00AF7BB4">
      <w:pPr>
        <w:rPr>
          <w:color w:val="000000" w:themeColor="text1"/>
        </w:rPr>
      </w:pPr>
      <w:r w:rsidRPr="00AF7BB4">
        <w:rPr>
          <w:b/>
          <w:color w:val="000000" w:themeColor="text1"/>
        </w:rPr>
        <w:t>ABSTRACT:</w:t>
      </w:r>
    </w:p>
    <w:p w14:paraId="40A249E6" w14:textId="1DDD9502" w:rsidR="006E4797" w:rsidRPr="00AF7BB4" w:rsidRDefault="00976818" w:rsidP="00AF7BB4">
      <w:pPr>
        <w:rPr>
          <w:color w:val="000000" w:themeColor="text1"/>
        </w:rPr>
      </w:pPr>
      <w:r w:rsidRPr="00AF7BB4">
        <w:rPr>
          <w:color w:val="000000" w:themeColor="text1"/>
        </w:rPr>
        <w:t xml:space="preserve">Ultrasonic vocalizations (USVs) in </w:t>
      </w:r>
      <w:r w:rsidR="00F1591E" w:rsidRPr="00AF7BB4">
        <w:rPr>
          <w:color w:val="000000" w:themeColor="text1"/>
        </w:rPr>
        <w:t>laboratory rats and mice</w:t>
      </w:r>
      <w:r w:rsidRPr="00AF7BB4">
        <w:rPr>
          <w:color w:val="000000" w:themeColor="text1"/>
        </w:rPr>
        <w:t xml:space="preserve"> provide a valuable model for investigating vocal function, affective behavior, and</w:t>
      </w:r>
      <w:r w:rsidR="00055488" w:rsidRPr="00AF7BB4">
        <w:rPr>
          <w:color w:val="000000" w:themeColor="text1"/>
        </w:rPr>
        <w:t xml:space="preserve"> the </w:t>
      </w:r>
      <w:r w:rsidRPr="00AF7BB4">
        <w:rPr>
          <w:color w:val="000000" w:themeColor="text1"/>
        </w:rPr>
        <w:t>underlying neural mechanisms</w:t>
      </w:r>
      <w:r w:rsidR="00055488" w:rsidRPr="00AF7BB4">
        <w:rPr>
          <w:color w:val="000000" w:themeColor="text1"/>
        </w:rPr>
        <w:t xml:space="preserve"> </w:t>
      </w:r>
      <w:r w:rsidR="00CF0C94" w:rsidRPr="00AF7BB4">
        <w:rPr>
          <w:color w:val="000000" w:themeColor="text1"/>
        </w:rPr>
        <w:t>that drive vocalization</w:t>
      </w:r>
      <w:r w:rsidRPr="00AF7BB4">
        <w:rPr>
          <w:color w:val="000000" w:themeColor="text1"/>
        </w:rPr>
        <w:t>. Many commonly used USV elicitation paradigms rely on mating or social interaction, which can introduce hormonal and behavioral confounds that complicate interpretation in studies of aging, neurodegeneration, and endocrine modulation. To address these limitations, this article describes a food-reward USV elicitation paradigm that reliably evokes appetitive 50</w:t>
      </w:r>
      <w:r w:rsidR="005C4489" w:rsidRPr="00AF7BB4">
        <w:rPr>
          <w:color w:val="000000" w:themeColor="text1"/>
        </w:rPr>
        <w:t xml:space="preserve"> </w:t>
      </w:r>
      <w:r w:rsidRPr="00AF7BB4">
        <w:rPr>
          <w:color w:val="000000" w:themeColor="text1"/>
        </w:rPr>
        <w:t xml:space="preserve">kHz vocalizations in anticipation of palatable food. </w:t>
      </w:r>
      <w:r w:rsidR="00E00A00" w:rsidRPr="00AF7BB4">
        <w:rPr>
          <w:color w:val="000000" w:themeColor="text1"/>
        </w:rPr>
        <w:t>It</w:t>
      </w:r>
      <w:r w:rsidR="00DA0A52" w:rsidRPr="00AF7BB4">
        <w:rPr>
          <w:color w:val="000000" w:themeColor="text1"/>
        </w:rPr>
        <w:t xml:space="preserve"> includes standardized procedures for animal handling, acclimation, and behavioral conditioning to establish consistent anticipatory responses to a palatable reward. Animals undergo repeated exposure to the recording environment followed by reward delivery to promote stable vocal output across sessions. USVs are recorded in sound-attenuated chambers under controlled environmental conditions to ensure </w:t>
      </w:r>
      <w:r w:rsidR="006E68A2" w:rsidRPr="00AF7BB4">
        <w:rPr>
          <w:color w:val="000000" w:themeColor="text1"/>
        </w:rPr>
        <w:t xml:space="preserve">a </w:t>
      </w:r>
      <w:r w:rsidR="00DA0A52" w:rsidRPr="00AF7BB4">
        <w:rPr>
          <w:color w:val="000000" w:themeColor="text1"/>
        </w:rPr>
        <w:t xml:space="preserve">high signal-to-noise ratio and reproducibility. A structured workflow for automated detection and classification </w:t>
      </w:r>
      <w:r w:rsidR="00B62A96" w:rsidRPr="00AF7BB4">
        <w:rPr>
          <w:color w:val="000000" w:themeColor="text1"/>
        </w:rPr>
        <w:t>is provided, which enables the extraction of key acoustic parameters, including the total number of USVs</w:t>
      </w:r>
      <w:r w:rsidR="00DA0A52" w:rsidRPr="00AF7BB4">
        <w:rPr>
          <w:color w:val="000000" w:themeColor="text1"/>
        </w:rPr>
        <w:t>, rate, frequency range, duration, maximum power, and complexity. The protocol includes quality control steps to verify detection accuracy and minimize artifacts.</w:t>
      </w:r>
      <w:r w:rsidRPr="00AF7BB4">
        <w:rPr>
          <w:color w:val="000000" w:themeColor="text1"/>
        </w:rPr>
        <w:t xml:space="preserve"> By eliminating </w:t>
      </w:r>
      <w:r w:rsidR="00900078" w:rsidRPr="00AF7BB4">
        <w:rPr>
          <w:color w:val="000000" w:themeColor="text1"/>
        </w:rPr>
        <w:t>mating-related</w:t>
      </w:r>
      <w:r w:rsidRPr="00AF7BB4">
        <w:rPr>
          <w:color w:val="000000" w:themeColor="text1"/>
        </w:rPr>
        <w:t xml:space="preserve"> variables and standardizing recording conditions, this method provides a </w:t>
      </w:r>
      <w:r w:rsidR="00E00A00" w:rsidRPr="00AF7BB4">
        <w:rPr>
          <w:color w:val="000000" w:themeColor="text1"/>
        </w:rPr>
        <w:t xml:space="preserve">controlled </w:t>
      </w:r>
      <w:r w:rsidRPr="00AF7BB4">
        <w:rPr>
          <w:color w:val="000000" w:themeColor="text1"/>
        </w:rPr>
        <w:t xml:space="preserve">approach for </w:t>
      </w:r>
      <w:r w:rsidR="00E00A00" w:rsidRPr="00AF7BB4">
        <w:rPr>
          <w:color w:val="000000" w:themeColor="text1"/>
        </w:rPr>
        <w:t>eliciting and quantifying a</w:t>
      </w:r>
      <w:r w:rsidRPr="00AF7BB4">
        <w:rPr>
          <w:color w:val="000000" w:themeColor="text1"/>
        </w:rPr>
        <w:t xml:space="preserve">ppetitive </w:t>
      </w:r>
      <w:r w:rsidR="00E00A00" w:rsidRPr="00AF7BB4">
        <w:rPr>
          <w:color w:val="000000" w:themeColor="text1"/>
        </w:rPr>
        <w:t>50</w:t>
      </w:r>
      <w:r w:rsidR="007047B2" w:rsidRPr="00AF7BB4">
        <w:rPr>
          <w:color w:val="000000" w:themeColor="text1"/>
        </w:rPr>
        <w:t xml:space="preserve"> </w:t>
      </w:r>
      <w:r w:rsidR="00E00A00" w:rsidRPr="00AF7BB4">
        <w:rPr>
          <w:color w:val="000000" w:themeColor="text1"/>
        </w:rPr>
        <w:t xml:space="preserve">kHz </w:t>
      </w:r>
      <w:r w:rsidRPr="00AF7BB4">
        <w:rPr>
          <w:color w:val="000000" w:themeColor="text1"/>
        </w:rPr>
        <w:t>vocalizations</w:t>
      </w:r>
      <w:r w:rsidR="00E00A00" w:rsidRPr="00AF7BB4">
        <w:rPr>
          <w:color w:val="000000" w:themeColor="text1"/>
        </w:rPr>
        <w:t xml:space="preserve"> across repeated sessions</w:t>
      </w:r>
      <w:r w:rsidRPr="00AF7BB4">
        <w:rPr>
          <w:color w:val="000000" w:themeColor="text1"/>
        </w:rPr>
        <w:t xml:space="preserve">. The paradigm is </w:t>
      </w:r>
      <w:r w:rsidR="00900078" w:rsidRPr="00AF7BB4">
        <w:rPr>
          <w:color w:val="000000" w:themeColor="text1"/>
        </w:rPr>
        <w:t>well-suited</w:t>
      </w:r>
      <w:r w:rsidR="00B62A96" w:rsidRPr="00AF7BB4">
        <w:rPr>
          <w:color w:val="000000" w:themeColor="text1"/>
        </w:rPr>
        <w:t xml:space="preserve"> for</w:t>
      </w:r>
      <w:r w:rsidRPr="00AF7BB4">
        <w:rPr>
          <w:color w:val="000000" w:themeColor="text1"/>
        </w:rPr>
        <w:t xml:space="preserve"> investigating affective</w:t>
      </w:r>
      <w:r w:rsidR="007F6B77" w:rsidRPr="00AF7BB4">
        <w:rPr>
          <w:color w:val="000000" w:themeColor="text1"/>
        </w:rPr>
        <w:t>-</w:t>
      </w:r>
      <w:r w:rsidRPr="00AF7BB4">
        <w:rPr>
          <w:color w:val="000000" w:themeColor="text1"/>
        </w:rPr>
        <w:t xml:space="preserve">motivational processes and cranial sensorimotor function </w:t>
      </w:r>
      <w:r w:rsidR="008D1332" w:rsidRPr="00AF7BB4">
        <w:rPr>
          <w:color w:val="000000" w:themeColor="text1"/>
        </w:rPr>
        <w:t xml:space="preserve">and can be adapted for </w:t>
      </w:r>
      <w:r w:rsidR="004D1F1A" w:rsidRPr="00AF7BB4">
        <w:rPr>
          <w:color w:val="000000" w:themeColor="text1"/>
        </w:rPr>
        <w:lastRenderedPageBreak/>
        <w:t>diverse experimental contexts, including studies of neurological disease, neurodegeneration, and hormone manipulation,</w:t>
      </w:r>
      <w:r w:rsidR="008D1332" w:rsidRPr="00AF7BB4">
        <w:rPr>
          <w:color w:val="000000" w:themeColor="text1"/>
        </w:rPr>
        <w:t xml:space="preserve"> with appropriate study-specific validation</w:t>
      </w:r>
      <w:r w:rsidRPr="00AF7BB4">
        <w:rPr>
          <w:color w:val="000000" w:themeColor="text1"/>
        </w:rPr>
        <w:t>.</w:t>
      </w:r>
    </w:p>
    <w:p w14:paraId="2CF9CD54" w14:textId="77777777" w:rsidR="006E4797" w:rsidRPr="00AF7BB4" w:rsidRDefault="006E4797" w:rsidP="00AF7BB4">
      <w:pPr>
        <w:rPr>
          <w:color w:val="000000" w:themeColor="text1"/>
        </w:rPr>
      </w:pPr>
    </w:p>
    <w:p w14:paraId="0646E204" w14:textId="3FE6F6F1" w:rsidR="006E4797" w:rsidRPr="00AF7BB4" w:rsidRDefault="00551D82" w:rsidP="00AF7BB4">
      <w:pPr>
        <w:rPr>
          <w:color w:val="000000" w:themeColor="text1"/>
        </w:rPr>
      </w:pPr>
      <w:r w:rsidRPr="00AF7BB4">
        <w:rPr>
          <w:b/>
          <w:color w:val="000000" w:themeColor="text1"/>
        </w:rPr>
        <w:t>INTRODUCTION:</w:t>
      </w:r>
    </w:p>
    <w:p w14:paraId="4539BFBE" w14:textId="223FA64E" w:rsidR="00DD54B8" w:rsidRPr="00AF7BB4" w:rsidRDefault="00DD54B8" w:rsidP="00AF7BB4">
      <w:pPr>
        <w:rPr>
          <w:color w:val="000000" w:themeColor="text1"/>
        </w:rPr>
      </w:pPr>
      <w:r w:rsidRPr="00AF7BB4">
        <w:rPr>
          <w:color w:val="000000" w:themeColor="text1"/>
        </w:rPr>
        <w:t xml:space="preserve">Ultrasonic vocalizations (USVs) in </w:t>
      </w:r>
      <w:r w:rsidR="00F1591E" w:rsidRPr="00AF7BB4">
        <w:rPr>
          <w:color w:val="000000" w:themeColor="text1"/>
        </w:rPr>
        <w:t>laboratory rat</w:t>
      </w:r>
      <w:r w:rsidR="00ED39C1" w:rsidRPr="00AF7BB4">
        <w:rPr>
          <w:color w:val="000000" w:themeColor="text1"/>
        </w:rPr>
        <w:t>s</w:t>
      </w:r>
      <w:r w:rsidR="00F1591E" w:rsidRPr="00AF7BB4">
        <w:rPr>
          <w:color w:val="000000" w:themeColor="text1"/>
        </w:rPr>
        <w:t xml:space="preserve"> and mice</w:t>
      </w:r>
      <w:r w:rsidRPr="00AF7BB4">
        <w:rPr>
          <w:color w:val="000000" w:themeColor="text1"/>
        </w:rPr>
        <w:t xml:space="preserve"> </w:t>
      </w:r>
      <w:r w:rsidR="00B87088" w:rsidRPr="00AF7BB4">
        <w:rPr>
          <w:color w:val="000000" w:themeColor="text1"/>
        </w:rPr>
        <w:t>are</w:t>
      </w:r>
      <w:r w:rsidRPr="00AF7BB4">
        <w:rPr>
          <w:color w:val="000000" w:themeColor="text1"/>
        </w:rPr>
        <w:t xml:space="preserve"> widely used </w:t>
      </w:r>
      <w:r w:rsidR="00B87088" w:rsidRPr="00AF7BB4">
        <w:rPr>
          <w:color w:val="000000" w:themeColor="text1"/>
        </w:rPr>
        <w:t xml:space="preserve">as experimental measures of vocal behavior and affective state and provide a valuable </w:t>
      </w:r>
      <w:r w:rsidRPr="00AF7BB4">
        <w:rPr>
          <w:color w:val="000000" w:themeColor="text1"/>
        </w:rPr>
        <w:t>model for studying vocal communication</w:t>
      </w:r>
      <w:r w:rsidR="008C2E37" w:rsidRPr="00AF7BB4">
        <w:rPr>
          <w:color w:val="000000" w:themeColor="text1"/>
        </w:rPr>
        <w:t xml:space="preserve"> </w:t>
      </w:r>
      <w:r w:rsidR="00B87088" w:rsidRPr="00AF7BB4">
        <w:rPr>
          <w:color w:val="000000" w:themeColor="text1"/>
        </w:rPr>
        <w:t>under controlled conditions</w:t>
      </w:r>
      <w:r w:rsidRPr="00AF7BB4">
        <w:rPr>
          <w:color w:val="000000" w:themeColor="text1"/>
        </w:rPr>
        <w:t>. Rats and mice produce ultrasonic</w:t>
      </w:r>
      <w:r w:rsidR="009158B1" w:rsidRPr="00AF7BB4">
        <w:rPr>
          <w:color w:val="000000" w:themeColor="text1"/>
        </w:rPr>
        <w:t xml:space="preserve"> </w:t>
      </w:r>
      <w:r w:rsidRPr="00AF7BB4">
        <w:rPr>
          <w:color w:val="000000" w:themeColor="text1"/>
        </w:rPr>
        <w:t>range vocal signals across a variety of biologically relevant contexts, including mating, distress signaling, play, and social communication</w:t>
      </w:r>
      <w:r w:rsidR="00BC036B" w:rsidRPr="00AF7BB4">
        <w:rPr>
          <w:color w:val="000000" w:themeColor="text1"/>
        </w:rPr>
        <w:fldChar w:fldCharType="begin"/>
      </w:r>
      <w:r w:rsidR="00BC036B" w:rsidRPr="00AF7BB4">
        <w:rPr>
          <w:color w:val="000000" w:themeColor="text1"/>
        </w:rPr>
        <w:instrText xml:space="preserve"> ADDIN ZOTERO_ITEM CSL_CITATION {"citationID":"bnUN08a0","properties":{"formattedCitation":"\\super 1\\uc0\\u8211{}5\\nosupersub{}","plainCitation":"1–5","noteIndex":0},"citationItems":[{"id":1539,"uris":["http://zotero.org/users/local/ycTS0IyL/items/G628JSWC"],"itemData":{"id":1539,"type":"article-journal","abstract":"Ultrasonic calls used by rats during intraspecies communication have acoustic features, which can be selectively recognized by recipients, and possess a quantitative dimension reflecting the magnitude of the sender’s response. This paper reviews basic principles of animal communication with particular attention to rat calls, and the features of ultrasonic calls, which could reflect such a quantitative aspect. Isolation calls of rat pups vary in frequency and duration and have changing sonographic structure over time. It is hypothesized that the quantitative “message” for the dam is encoded not only in the number of calls but also in frequency sweeps. The 22-kHz alarm calls of adults are characterized by a relatively constant sound frequency, marginal frequency modulation, and remarkable variability in call duration. It is hypothesized that quantitative aspect of these calls may be encoded in call length. Finally, the 50-kHz calls of adults, which are emitted in appetitive behavior are very short calls, with a relatively constant call duration, and a variable sound frequency. It is hypothesized that the peak frequency as well as the number of calls per time unit reflect the quantitative aspect in 50-kHz calls.","container-title":"Behavior Genetics","DOI":"10.1007/s10519-004-0858-3","ISSN":"1573-3297","issue":"1","journalAbbreviation":"Behav Genet","language":"en","page":"85-92","source":"Springer Link","title":"Principles of Rat Communication: Quantitative Parameters of Ultrasonic Calls in Rats","title-short":"Principles of Rat Communication","volume":"35","author":[{"family":"Brudzynski","given":"Stefan M."}],"issued":{"date-parts":[["2005",1,1]]}}},{"id":1547,"uris":["http://zotero.org/users/local/ycTS0IyL/items/GZVPJL7E"],"itemData":{"id":1547,"type":"article-journal","abstract":"The source of ultrasonic vocalizations (USVs) produced by rats is thought to be within the larynx. The purpose of this investigation was to determine if the rat larynx is capable of producing ultrasounds with the full range of frequencies reported in vivo. Acoustic output of excised rat larynges with and without vocal fold constriction was measured. At biologically-reasonable airflow rates and pressures, only larynges with a constriction produced the full range of ultrasounds reported in vivo, providing support for the hypothesis that a constriction within the larynx is likely the source of rat USVs.","container-title":"The Journal of the Acoustical Society of America","DOI":"10.1121/1.3462234","ISSN":"0001-4966","issue":"2","journalAbbreviation":"The Journal of the Acoustical Society of America","page":"EL75-EL79","source":"Silverchair","title":"Ultrasonic output from the excised rat larynx","volume":"128","author":[{"family":"Johnson","given":"Aaron M."},{"family":"Ciucci","given":"Michelle R."},{"family":"Russell","given":"John A."},{"family":"Hammer","given":"Michael J."},{"family":"Connor","given":"Nadine P."}],"issued":{"date-parts":[["2010",7,29]]}}},{"id":1562,"uris":["http://zotero.org/users/local/ycTS0IyL/items/LF37948P"],"itemData":{"id":1562,"type":"chapter","abstract":"Ultrasonic vocalizations (USVs) emitted by rats are frequently used as measures of animal emotional states and brain functions in a large variety of behavioral responses. They are used in research paradigms, particularly in modeling psychiatric disorders; emotional responses; and addictive behavior because of high translatability to human behavior. Here, we describe rat USV production and review the physiological and anatomical literature that implicates the larynx as the source of the USVs. The prevailing view is that USVs are generated by a constriction within the larynx, presumably at the level of the vocal folds, compressing an exhalatory airflow resulting in an ultrasonic whistle-like sound. The frequency of this whistle can be rapidly modulated using the laryngeal muscles, resulting in a wide variety of vocalization types that vary according to age, sex, and situation. We provide an example of this variability with the effects of sexual dimorphism on parameters of USVs.","collection-title":"Handbook of Ultrasonic Vocalization","container-title":"Handbook of Behavioral Neuroscience","DOI":"10.1016/B978-0-12-809600-0.00004-4","page":"37-43","publisher":"Elsevier","source":"ScienceDirect","title":"Chapter 4 - Laryngeal Activity for Production of Ultrasonic Vocalizations in Rats","URL":"https://www.sciencedirect.com/science/article/pii/B9780128096000000044","volume":"25","author":[{"family":"Kelm-Nelson","given":"Cynthia A."},{"family":"Lenell","given":"Charles"},{"family":"Johnson","given":"Aaron M."},{"family":"Ciucci","given":"Michelle R."}],"editor":[{"family":"Brudzynski","given":"Stefan M."}],"accessed":{"date-parts":[["2025",7,23]]},"issued":{"date-parts":[["2018",1,1]]}}},{"id":1566,"uris":["http://zotero.org/users/local/ycTS0IyL/items/9KRDAXTF"],"itemData":{"id":1566,"type":"article-journal","abstract":"The rat model is a useful tool for understanding peripheral and central mechanisms of laryngeal biology. Rats produce ultrasonic vocalizations (USVs) that have communicative intent and are altered by experimental conditions such as social environment, stress, diet, drugs, age, and neurological diseases, validating the rat model’s utility for studying communication and related deficits. Sex differences are apparent in both the rat larynx and USV acoustics and are differentially affected by experimental conditions. Therefore, the purpose of this review paper is to highlight the known sex differences in rat USV production, acoustics, and laryngeal biology detailed in the literature across the lifespan.","container-title":"Brain Sciences","DOI":"10.3390/brainsci11040459","ISSN":"2076-3425","issue":"4","language":"en","license":"http://creativecommons.org/licenses/by/3.0/","note":"number: 4","page":"459","publisher":"Multidisciplinary Digital Publishing Institute","source":"www.mdpi.com","title":"Biological and Acoustic Sex Differences in Rat Ultrasonic Vocalization","volume":"11","author":[{"family":"Lenell","given":"Charles"},{"family":"Broadfoot","given":"Courtney K."},{"family":"Schaen-Heacock","given":"Nicole E."},{"family":"Ciucci","given":"Michelle R."}],"issued":{"date-parts":[["2021",4]]}}},{"id":1564,"uris":["http://zotero.org/users/local/ycTS0IyL/items/2I6T6NHZ"],"itemData":{"id":1564,"type":"article-journal","abstract":"Rat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Michael"}],"issued":{"date-parts":[["2025",5,15]]}}}],"schema":"https://github.com/citation-style-language/schema/raw/master/csl-citation.json"} </w:instrText>
      </w:r>
      <w:r w:rsidR="00BC036B" w:rsidRPr="00AF7BB4">
        <w:rPr>
          <w:color w:val="000000" w:themeColor="text1"/>
        </w:rPr>
        <w:fldChar w:fldCharType="separate"/>
      </w:r>
      <w:r w:rsidR="00BC036B" w:rsidRPr="00AF7BB4">
        <w:rPr>
          <w:color w:val="000000" w:themeColor="text1"/>
          <w:vertAlign w:val="superscript"/>
        </w:rPr>
        <w:t>1–5</w:t>
      </w:r>
      <w:r w:rsidR="00BC036B" w:rsidRPr="00AF7BB4">
        <w:rPr>
          <w:color w:val="000000" w:themeColor="text1"/>
        </w:rPr>
        <w:fldChar w:fldCharType="end"/>
      </w:r>
      <w:r w:rsidR="00A53E1B" w:rsidRPr="00AF7BB4">
        <w:rPr>
          <w:color w:val="000000" w:themeColor="text1"/>
        </w:rPr>
        <w:t>.</w:t>
      </w:r>
      <w:r w:rsidR="00302D70" w:rsidRPr="00AF7BB4">
        <w:rPr>
          <w:color w:val="000000" w:themeColor="text1"/>
        </w:rPr>
        <w:t xml:space="preserve"> </w:t>
      </w:r>
      <w:r w:rsidR="008B05ED" w:rsidRPr="00AF7BB4">
        <w:rPr>
          <w:color w:val="000000" w:themeColor="text1"/>
        </w:rPr>
        <w:t>As</w:t>
      </w:r>
      <w:r w:rsidRPr="00AF7BB4">
        <w:rPr>
          <w:color w:val="000000" w:themeColor="text1"/>
        </w:rPr>
        <w:t xml:space="preserve"> </w:t>
      </w:r>
      <w:r w:rsidR="00302D70" w:rsidRPr="00AF7BB4">
        <w:rPr>
          <w:color w:val="000000" w:themeColor="text1"/>
        </w:rPr>
        <w:t xml:space="preserve">USVs </w:t>
      </w:r>
      <w:r w:rsidRPr="00AF7BB4">
        <w:rPr>
          <w:color w:val="000000" w:themeColor="text1"/>
        </w:rPr>
        <w:t>reflect both physiological and behavioral states, they provide a sensitive and quantifiable outcome measure in studies of emotion, social behavior, and brain–behavior relationships</w:t>
      </w:r>
      <w:r w:rsidR="008B05ED" w:rsidRPr="00AF7BB4">
        <w:rPr>
          <w:color w:val="000000" w:themeColor="text1"/>
        </w:rPr>
        <w:fldChar w:fldCharType="begin"/>
      </w:r>
      <w:r w:rsidR="008B05ED" w:rsidRPr="00AF7BB4">
        <w:rPr>
          <w:color w:val="000000" w:themeColor="text1"/>
        </w:rPr>
        <w:instrText xml:space="preserve"> ADDIN ZOTERO_ITEM CSL_CITATION {"citationID":"IlmzGusM","properties":{"formattedCitation":"\\super 5\\nosupersub{}","plainCitation":"5","noteIndex":0},"citationItems":[{"id":1564,"uris":["http://zotero.org/users/local/ycTS0IyL/items/2I6T6NHZ"],"itemData":{"id":1564,"type":"article-journal","abstract":"Rat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Michael"}],"issued":{"date-parts":[["2025",5,15]]}}}],"schema":"https://github.com/citation-style-language/schema/raw/master/csl-citation.json"} </w:instrText>
      </w:r>
      <w:r w:rsidR="008B05ED" w:rsidRPr="00AF7BB4">
        <w:rPr>
          <w:color w:val="000000" w:themeColor="text1"/>
        </w:rPr>
        <w:fldChar w:fldCharType="separate"/>
      </w:r>
      <w:r w:rsidR="008B05ED" w:rsidRPr="00AF7BB4">
        <w:rPr>
          <w:color w:val="000000" w:themeColor="text1"/>
          <w:vertAlign w:val="superscript"/>
        </w:rPr>
        <w:t>5</w:t>
      </w:r>
      <w:r w:rsidR="008B05ED" w:rsidRPr="00AF7BB4">
        <w:rPr>
          <w:color w:val="000000" w:themeColor="text1"/>
        </w:rPr>
        <w:fldChar w:fldCharType="end"/>
      </w:r>
      <w:r w:rsidR="00A53E1B" w:rsidRPr="00AF7BB4">
        <w:rPr>
          <w:color w:val="000000" w:themeColor="text1"/>
        </w:rPr>
        <w:t>.</w:t>
      </w:r>
      <w:r w:rsidRPr="00AF7BB4">
        <w:rPr>
          <w:color w:val="000000" w:themeColor="text1"/>
        </w:rPr>
        <w:t xml:space="preserve"> </w:t>
      </w:r>
      <w:r w:rsidR="00116055" w:rsidRPr="00AF7BB4">
        <w:rPr>
          <w:color w:val="000000" w:themeColor="text1"/>
        </w:rPr>
        <w:t>Laboratory rats and mice produce communicative</w:t>
      </w:r>
      <w:r w:rsidRPr="00AF7BB4">
        <w:rPr>
          <w:color w:val="000000" w:themeColor="text1"/>
        </w:rPr>
        <w:t xml:space="preserve"> USVs </w:t>
      </w:r>
      <w:r w:rsidR="00116055" w:rsidRPr="00AF7BB4">
        <w:rPr>
          <w:color w:val="000000" w:themeColor="text1"/>
        </w:rPr>
        <w:t xml:space="preserve">at high frequencies </w:t>
      </w:r>
      <w:r w:rsidR="008C2E37" w:rsidRPr="00AF7BB4">
        <w:rPr>
          <w:color w:val="000000" w:themeColor="text1"/>
        </w:rPr>
        <w:t xml:space="preserve">ranging </w:t>
      </w:r>
      <w:r w:rsidR="00CD2047" w:rsidRPr="00AF7BB4">
        <w:rPr>
          <w:color w:val="000000" w:themeColor="text1"/>
        </w:rPr>
        <w:t>30</w:t>
      </w:r>
      <w:r w:rsidR="00800FC1" w:rsidRPr="00AF7BB4">
        <w:rPr>
          <w:color w:val="000000" w:themeColor="text1"/>
        </w:rPr>
        <w:t>–</w:t>
      </w:r>
      <w:r w:rsidR="00CD2047" w:rsidRPr="00AF7BB4">
        <w:rPr>
          <w:color w:val="000000" w:themeColor="text1"/>
        </w:rPr>
        <w:t>90</w:t>
      </w:r>
      <w:r w:rsidR="00AD0B5A" w:rsidRPr="00AF7BB4">
        <w:rPr>
          <w:color w:val="000000" w:themeColor="text1"/>
        </w:rPr>
        <w:t xml:space="preserve"> </w:t>
      </w:r>
      <w:r w:rsidR="002C6AFB" w:rsidRPr="00AF7BB4">
        <w:rPr>
          <w:color w:val="000000" w:themeColor="text1"/>
        </w:rPr>
        <w:t xml:space="preserve">kHz in </w:t>
      </w:r>
      <w:r w:rsidR="00116055" w:rsidRPr="00AF7BB4">
        <w:rPr>
          <w:color w:val="000000" w:themeColor="text1"/>
        </w:rPr>
        <w:t>rats</w:t>
      </w:r>
      <w:r w:rsidR="002C6AFB" w:rsidRPr="00AF7BB4">
        <w:rPr>
          <w:color w:val="000000" w:themeColor="text1"/>
        </w:rPr>
        <w:t xml:space="preserve"> and 40</w:t>
      </w:r>
      <w:r w:rsidR="00BC036B" w:rsidRPr="00AF7BB4">
        <w:rPr>
          <w:color w:val="000000" w:themeColor="text1"/>
        </w:rPr>
        <w:t>–</w:t>
      </w:r>
      <w:r w:rsidR="002C6AFB" w:rsidRPr="00AF7BB4">
        <w:rPr>
          <w:color w:val="000000" w:themeColor="text1"/>
        </w:rPr>
        <w:t>120</w:t>
      </w:r>
      <w:r w:rsidR="00BC036B" w:rsidRPr="00AF7BB4">
        <w:rPr>
          <w:color w:val="000000" w:themeColor="text1"/>
        </w:rPr>
        <w:t xml:space="preserve"> </w:t>
      </w:r>
      <w:r w:rsidR="002C6AFB" w:rsidRPr="00AF7BB4">
        <w:rPr>
          <w:color w:val="000000" w:themeColor="text1"/>
        </w:rPr>
        <w:t>kHz in mice, often referred to as “50</w:t>
      </w:r>
      <w:r w:rsidR="00BC036B" w:rsidRPr="00AF7BB4">
        <w:rPr>
          <w:color w:val="000000" w:themeColor="text1"/>
        </w:rPr>
        <w:t xml:space="preserve"> </w:t>
      </w:r>
      <w:r w:rsidR="002C6AFB" w:rsidRPr="00AF7BB4">
        <w:rPr>
          <w:color w:val="000000" w:themeColor="text1"/>
        </w:rPr>
        <w:t>kHz USVs</w:t>
      </w:r>
      <w:r w:rsidR="00C419E6" w:rsidRPr="00AF7BB4">
        <w:rPr>
          <w:color w:val="000000" w:themeColor="text1"/>
        </w:rPr>
        <w:t>.</w:t>
      </w:r>
      <w:r w:rsidR="002C6AFB" w:rsidRPr="00AF7BB4">
        <w:rPr>
          <w:color w:val="000000" w:themeColor="text1"/>
        </w:rPr>
        <w:t xml:space="preserve">” </w:t>
      </w:r>
      <w:r w:rsidR="00C419E6" w:rsidRPr="00AF7BB4">
        <w:rPr>
          <w:color w:val="000000" w:themeColor="text1"/>
        </w:rPr>
        <w:t>In rats, 50</w:t>
      </w:r>
      <w:r w:rsidR="00BC036B" w:rsidRPr="00AF7BB4">
        <w:rPr>
          <w:color w:val="000000" w:themeColor="text1"/>
        </w:rPr>
        <w:t xml:space="preserve"> </w:t>
      </w:r>
      <w:r w:rsidR="00C419E6" w:rsidRPr="00AF7BB4">
        <w:rPr>
          <w:color w:val="000000" w:themeColor="text1"/>
        </w:rPr>
        <w:t xml:space="preserve">kHz USVs </w:t>
      </w:r>
      <w:r w:rsidRPr="00AF7BB4">
        <w:rPr>
          <w:color w:val="000000" w:themeColor="text1"/>
        </w:rPr>
        <w:t>are commonly associated with positive affective states, reward anticipation, and social approach behaviors</w:t>
      </w:r>
      <w:r w:rsidR="008B05ED" w:rsidRPr="00AF7BB4">
        <w:rPr>
          <w:color w:val="000000" w:themeColor="text1"/>
        </w:rPr>
        <w:fldChar w:fldCharType="begin"/>
      </w:r>
      <w:r w:rsidR="008B05ED" w:rsidRPr="00AF7BB4">
        <w:rPr>
          <w:color w:val="000000" w:themeColor="text1"/>
        </w:rPr>
        <w:instrText xml:space="preserve"> ADDIN ZOTERO_ITEM CSL_CITATION {"citationID":"ctjEsh2E","properties":{"formattedCitation":"\\super 2,5\\uc0\\u8211{}7\\nosupersub{}","plainCitation":"2,5–7","noteIndex":0},"citationItems":[{"id":1547,"uris":["http://zotero.org/users/local/ycTS0IyL/items/GZVPJL7E"],"itemData":{"id":1547,"type":"article-journal","abstract":"The source of ultrasonic vocalizations (USVs) produced by rats is thought to be within the larynx. The purpose of this investigation was to determine if the rat larynx is capable of producing ultrasounds with the full range of frequencies reported in vivo. Acoustic output of excised rat larynges with and without vocal fold constriction was measured. At biologically-reasonable airflow rates and pressures, only larynges with a constriction produced the full range of ultrasounds reported in vivo, providing support for the hypothesis that a constriction within the larynx is likely the source of rat USVs.","container-title":"The Journal of the Acoustical Society of America","DOI":"10.1121/1.3462234","ISSN":"0001-4966","issue":"2","journalAbbreviation":"The Journal of the Acoustical Society of America","page":"EL75-EL79","source":"Silverchair","title":"Ultrasonic output from the excised rat larynx","volume":"128","author":[{"family":"Johnson","given":"Aaron M."},{"family":"Ciucci","given":"Michelle R."},{"family":"Russell","given":"John A."},{"family":"Hammer","given":"Michael J."},{"family":"Connor","given":"Nadine P."}],"issued":{"date-parts":[["2010",7,29]]}}},{"id":1564,"uris":["http://zotero.org/users/local/ycTS0IyL/items/2I6T6NHZ"],"itemData":{"id":1564,"type":"article-journal","abstract":"Rat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Michael"}],"issued":{"date-parts":[["2025",5,15]]}}},{"id":1587,"uris":["http://zotero.org/users/local/ycTS0IyL/items/W979BG29"],"itemData":{"id":1587,"type":"article-journal","abstract":"Reward-related stimuli come to acquire incentive salience through Pavlovian learning and become capable of controlling reward-oriented behaviors. Here, we examined individual differences in anticipatory activity elicited by reward-related cues as indicative of how animals attribute incentive salience to otherwise neutral stimuli. Since adult rats can signal incentive motivation states through ultrasonic vocalizations (USVs) at around 50-kHz, such calls were recorded in food-deprived rats trained to associate cues with food rewards, which were subsequently devalued by satiation. We found that the extent to which animals developed conditioned anticipatory activity to food cues while food deprived determined the level of cue-induced appetitive USVs while sated. Re-exposure to reward cues after a free-testing period reinstated USVs, invigorated reward seeking and consumption, and again, increases in calling occurred only in animals with high levels of cue-induced anticipatory activity. Reward-experienced rats systemically challenged with the catecholamine agonist amphetamine or with the dopamine receptor antagonist flupenthixol showed attenuated responses to these drugs, especially for USVs and in subjects with high levels of cue-induced anticipatory activity. Our results suggest that individuals prone to attribute incentive salience to reward cues showed heightened reward-induced USVs which were reliably expressed over time and persisted despite physiological needs being fulfilled. Also, prone subjects seemed to undergo particular adaptations in their dopaminergic system related with incentive learning. Our findings may have translational relevance in preclinical research modeling compulsive disorders, which may be due to excessive attribution of incentive salience to reward cues, such as overeating, pathological gambling, and drug addiction.","container-title":"Physiology &amp; Behavior","DOI":"10.1016/j.physbeh.2015.05.012","ISSN":"0031-9384","journalAbbreviation":"Physiology &amp; Behavior","page":"107-118","source":"ScienceDirect","title":"Individual differences in anticipatory activity to food rewards predict cue-induced appetitive 50-kHz calls in rats","volume":"149","author":[{"family":"Brenes","given":"Juan C."},{"family":"Schwarting","given":"Rainer K. W."}],"issued":{"date-parts":[["2015",10,1]]}}},{"id":1568,"uris":["http://zotero.org/users/local/ycTS0IyL/items/R7H7E3XT"],"itemData":{"id":1568,"type":"article-journal","abstract":"Male and female rats emit ultrasonic vocalizations in reproductive encounters. While estrous bedding has been used to elicit vocalizations of males, the number of responses is variable. We report a reliable method to assess vocalizations using exposure to a stimulus animal. The stimulus rat is placed behind a wire barrier for 5 min, then removed. Vocalizations are then recorded for 5 min. Experiment 1 validated this method and it was used for subsequent experiments. In Experiment 2, male rats were castrated and tested for the restoration of vocalizations. In one group, males were allowed to copulate freely; in the other, females had vaginal masks to prevent ejaculation, but not mounting. Vocalizations were restored only in males allowed to ejaculate. In Experiment 3, we measured vocalizations in sexually naı̈ve and sexually experienced males following exposure to either castrated (CAS) males, testosterone (T)-treated males, ovariectomized (OVX) females, or OVX females receiving estrogen plus progesterone (E+P). Males vocalized most after exposure to E+P females, whether they were sexually experienced or naive. However, the rate of vocalizations was significantly higher after exposure to E+P females when the males were sexually experienced. In Experiment 4, we measured vocalizations in females following exposure to CAS males, T-treated males, OVX females, or E+P females. Females vocalized most after exposure to T-treated males. Our results show that (1) sexual experience facilitates vocalizations in male rats, (2) vocalizations are highest after exposure to hormonally receptive conspecifics, and (3) ultrasonic signaling is a sensitive index for assessing the hormonal disposition of conspecifics.","container-title":"Physiology &amp; Behavior","DOI":"10.1016/S0031-9384(03)00227-0","ISSN":"0031-9384","issue":"1","journalAbbreviation":"Physiology &amp; Behavior","page":"81-88","source":"ScienceDirect","title":"Characterization of 50-kHz ultrasonic vocalizations in male and female rats","volume":"80","author":[{"family":"McGinnis","given":"Marilyn Y"},{"family":"Vakulenko","given":"M"}],"issued":{"date-parts":[["2003",10,1]]}}}],"schema":"https://github.com/citation-style-language/schema/raw/master/csl-citation.json"} </w:instrText>
      </w:r>
      <w:r w:rsidR="008B05ED" w:rsidRPr="00AF7BB4">
        <w:rPr>
          <w:color w:val="000000" w:themeColor="text1"/>
        </w:rPr>
        <w:fldChar w:fldCharType="separate"/>
      </w:r>
      <w:r w:rsidR="008B05ED" w:rsidRPr="00AF7BB4">
        <w:rPr>
          <w:color w:val="000000" w:themeColor="text1"/>
          <w:vertAlign w:val="superscript"/>
        </w:rPr>
        <w:t>2,5–7</w:t>
      </w:r>
      <w:r w:rsidR="008B05ED" w:rsidRPr="00AF7BB4">
        <w:rPr>
          <w:color w:val="000000" w:themeColor="text1"/>
        </w:rPr>
        <w:fldChar w:fldCharType="end"/>
      </w:r>
      <w:r w:rsidR="00090C73" w:rsidRPr="00AF7BB4">
        <w:rPr>
          <w:color w:val="000000" w:themeColor="text1"/>
        </w:rPr>
        <w:t xml:space="preserve">. </w:t>
      </w:r>
      <w:r w:rsidR="00CD2047" w:rsidRPr="00AF7BB4">
        <w:rPr>
          <w:color w:val="000000" w:themeColor="text1"/>
        </w:rPr>
        <w:t xml:space="preserve">Mice produce </w:t>
      </w:r>
      <w:r w:rsidR="00C419E6" w:rsidRPr="00AF7BB4">
        <w:rPr>
          <w:color w:val="000000" w:themeColor="text1"/>
        </w:rPr>
        <w:t>50</w:t>
      </w:r>
      <w:r w:rsidR="00BC036B" w:rsidRPr="00AF7BB4">
        <w:rPr>
          <w:color w:val="000000" w:themeColor="text1"/>
        </w:rPr>
        <w:t xml:space="preserve"> </w:t>
      </w:r>
      <w:r w:rsidR="00C419E6" w:rsidRPr="00AF7BB4">
        <w:rPr>
          <w:color w:val="000000" w:themeColor="text1"/>
        </w:rPr>
        <w:t xml:space="preserve">kHz </w:t>
      </w:r>
      <w:r w:rsidR="00F82F17" w:rsidRPr="00AF7BB4">
        <w:rPr>
          <w:color w:val="000000" w:themeColor="text1"/>
        </w:rPr>
        <w:t>USVs</w:t>
      </w:r>
      <w:r w:rsidR="00BA758F" w:rsidRPr="00AF7BB4">
        <w:rPr>
          <w:color w:val="000000" w:themeColor="text1"/>
        </w:rPr>
        <w:t xml:space="preserve"> in comparable social and affective contexts</w:t>
      </w:r>
      <w:r w:rsidR="00090C73" w:rsidRPr="00AF7BB4">
        <w:rPr>
          <w:color w:val="000000" w:themeColor="text1"/>
        </w:rPr>
        <w:t xml:space="preserve">, </w:t>
      </w:r>
      <w:r w:rsidR="00BA758F" w:rsidRPr="00AF7BB4">
        <w:rPr>
          <w:color w:val="000000" w:themeColor="text1"/>
        </w:rPr>
        <w:t>but exhibit greater variability in structure and are strongly dependent on behavioral context and social cues</w:t>
      </w:r>
      <w:r w:rsidR="0016603A" w:rsidRPr="00AF7BB4">
        <w:rPr>
          <w:color w:val="000000" w:themeColor="text1"/>
        </w:rPr>
        <w:fldChar w:fldCharType="begin"/>
      </w:r>
      <w:r w:rsidR="0016603A" w:rsidRPr="00AF7BB4">
        <w:rPr>
          <w:color w:val="000000" w:themeColor="text1"/>
        </w:rPr>
        <w:instrText xml:space="preserve"> ADDIN ZOTERO_ITEM CSL_CITATION {"citationID":"JCtv0BXT","properties":{"formattedCitation":"\\super 8\\uc0\\u8211{}12\\nosupersub{}","plainCitation":"8–12","noteIndex":0},"citationItems":[{"id":1824,"uris":["http://zotero.org/users/local/ycTS0IyL/items/6GZ5KQZD"],"itemData":{"id":1824,"type":"article-journal","abstract":"Social interactions in mice are frequently analysed in genetically modified strains in order to get insight of disorders affecting social interactions such as autism spectrum disorders. Different types of social interactions have been described, mostly between females and pups, and between adult males and females. However, we recently showed that social interactions between adult males could also encompass cognitive and motivational features. During social interactions, rodents emit ultrasonic vocalizations (USVs), but it remains unknown if call types are differently used depending of the context and if they are correlated with motivational state. Here, we recorded the calls of adult C57BL/6J male mice in various behavioral conditions, such as social interaction, novelty exploration and restraint stress. We introduced a modulator for the motivational state by comparing males maintained in isolation and males maintained in groups before the experiments. Male mice uttered USVs in all social and non-social situations, and even in a stressful restraint context. They nevertheless emitted the most important number of calls with the largest diversity of call types in social interactions, particularly when showing a high motivation for social contact. For mice maintained in social isolation, the number of calls recorded was positively correlated with the duration of social contacts, and most calls were uttered during contacts between the two mice. This correlation was not observed in mice maintained in groups. These results open the way for a deeper understanding and characterization of acoustic signals associated with social interactions. They can also help evaluating the role of motivational states in the emission of acoustic signals.","container-title":"PLOS ONE","DOI":"10.1371/journal.pone.0029401","ISSN":"1932-6203","issue":"1","journalAbbreviation":"PLOS ONE","language":"en","page":"e29401","publisher":"Public Library of Science","source":"PLoS Journals","title":"Adult Male Mice Emit Context-Specific Ultrasonic Vocalizations That Are Modulated by Prior Isolation or Group Rearing Environment","volume":"7","author":[{"family":"Chabout","given":"Jonathan"},{"family":"Serreau","given":"Pierre"},{"family":"Ey","given":"Elodie"},{"family":"Bellier","given":"Ludovic"},{"family":"Aubin","given":"Thierry"},{"family":"Bourgeron","given":"Thomas"},{"family":"Granon","given":"Sylvie"}],"issued":{"date-parts":[["2012",1,6]]}}},{"id":871,"uris":["http://zotero.org/users/local/ycTS0IyL/items/DBZS2YUF"],"itemData":{"id":871,"type":"article-journal","abstract":"&lt;p&gt;While rat ultrasonic vocalizations (USVs) are known to vary with anticipation of an aversive vs. positive stimulus, little is known about USVs in adult mice in relation to behaviors. We recorded the calls of adult C57BL/6J male mice under different environmental conditions by exposing mice to both novel and familiar environments that varied in stress intensity through the addition of bright light or shallow water. In general, mouse USVs were significantly more frequent and of longer duration in novel environments. Particularly, mice in dimly-lit novel environments performed more USVs while exhibiting unsupported rearing and walking behavior, and these calls were mostly at high frequency. In contrast, mice exhibited more low frequency USVs when engaging in supported rearing behavior in novel environments. These findings are consistent with data from rats suggesting that low-frequency calls are made under aversive conditions and high-frequency calls occur in non-stressful conditions. Our findings increase understanding of acoustic signals associated with exploratory behaviors relevant to cognitive and motivational aspects of behavior.&lt;/p&gt;","container-title":"Frontiers in Behavioral Neuroscience","DOI":"10.3389/fnbeh.2015.00316","ISSN":"1662-5153","journalAbbreviation":"Front. Behav. Neurosci.","language":"English","publisher":"Frontiers","source":"Frontiers","title":"Ultrasonic Vocalizations in Mice During Exploratory Behavior are Context-Dependent","URL":"https://www.frontiersin.org/journals/behavioral-neuroscience/articles/10.3389/fnbeh.2015.00316/full","volume":"9","author":[{"family":"Mun","given":"Ho-Suk"},{"family":"Lipina","given":"Tatiana V."},{"family":"Roder","given":"John C."}],"accessed":{"date-parts":[["2024",10,2]]},"issued":{"date-parts":[["2015",12,10]]}}},{"id":1829,"uris":["http://zotero.org/users/local/ycTS0IyL/items/SC2DW4QH"],"itemData":{"id":1829,"type":"article-journal","abstract":"Rodents emit ultrasonic vocalizations (USVs) to communicate the presence of positive or negative emotional states and to coordinate social interactions. On this basis, USVs are increasingly being used as a behavioral readout in rodent studies of affect, motivation and social behavior. Notably, several investigations have demonstrated that rodents emit USVs when tested in experimental paradigms that are used in preclinical studies of psychiatric and neurological diseases. Moreover, it has been shown that calling behavior may be influenced by genetic and/or environmental factors (i.e., stress), early rearing conditions that have been implicated in brain disease, as well as psychoactive drugs. Hence, measuring USV emissions has emerged as a useful tool in studying the mechanisms that underlie the emotional disturbances featuring certain brain diseases, as well as in the development of suited pharmacological therapies. This review provides an overview of the behavioral significance of USV emissions and describes the contexts that promote calling behavior in rats and mice. Moreover, the review summarizes the current evidence concerning the use of USVs as a marker of affect in rat and mouse models of sociability, psychiatric diseases and neurological diseases, and discusses the strengths and current limitations of using USVs as a behavioral readout in rodent studies of emotional behavior. This article is part of the Special Issue entitled ‘The neuropharmacology of social behavior: from bench to bedside’.","collection-title":"The Neuropharmacology of Social Behavior: From Bench to Bedside","container-title":"Neuropharmacology","DOI":"10.1016/j.neuropharm.2018.11.008","ISSN":"0028-3908","journalAbbreviation":"Neuropharmacology","page":"107420","source":"ScienceDirect","title":"Ultrasonic vocalizations as a tool in studying emotional states in rodent models of social behavior and brain disease","volume":"159","author":[{"family":"Simola","given":"Nicola"},{"family":"Granon","given":"Sylvie"}],"issued":{"date-parts":[["2019",11,15]]}}},{"id":1803,"uris":["http://zotero.org/users/local/ycTS0IyL/items/YSYJQSGG"],"itemData":{"id":1803,"type":"article-journal","abstract":"Mice and rats emit ultrasonic vocalizations (USVs), which may express their arousal and emotional states, to communicate with each other. There is continued scientific effort to better understand the functions of USVs as a central element of the rodent behavioral repertoire. However, studying USVs is not only important because of their ethological relevance, but also because they are widely applied as a behavioral readout in various fields of biomedical research. In mice and rats, a large number of experimental models of brain disorders exist and studying the emission of USVs in these models can provide valuable information about the health status of the animals and the effectiveness of possible interventions, both environmental and pharmacological. This review (i) provides an updated overview of the contexts in which ultrasonic calling behaviour of mice and rats has particularly high translational value, and (ii) gives some examples of novel approaches and tools used for the analysis of USVs in mice and rats, combining qualitative and quantitative methods. The relevance of age and sex differences as well as the importance of longitudinal evaluations of calling and non-calling behaviour is also discussed. Finally, the importance of assessing the communicative impact of USVs in the receiver, that is, through playback studies, is highlighted.","container-title":"European Journal of Neuroscience","DOI":"10.1111/ejn.15957","ISSN":"1460-9568","issue":"12","language":"en","note":"_eprint: https://onlinelibrary.wiley.com/doi/pdf/10.1111/ejn.15957","page":"2062-2096","source":"Wiley Online Library","title":"Mouse and rat ultrasonic vocalizations in neuroscience and neuropharmacology: State of the art and future applications","title-short":"Mouse and rat ultrasonic vocalizations in neuroscience and neuropharmacology","volume":"57","author":[{"family":"Premoli","given":"Marika"},{"family":"Pietropaolo","given":"Susanna"},{"family":"Wöhr","given":"Markus"},{"family":"Simola","given":"Nicola"},{"family":"Bonini","given":"Sara Anna"}],"issued":{"date-parts":[["2023"]]}}},{"id":1832,"uris":["http://zotero.org/users/local/ycTS0IyL/items/YUF3VZKU"],"itemData":{"id":1832,"type":"article-journal","abstract":"In neonatal mice ultrasonic vocalizations have been studied both as an early communicative behavior of the pup-mother dyad and as a sign of an aversive affective state. Adult mice of both sexes produce complex ultrasonic vocalization patterns in different experimental/social contexts. All these vocalizations are becoming an increasingly valuable assay for behavioral phenotyping throughout the mouse life-span and alterations of the ultrasound patterns have been reported in several mouse models of neurodevelopmental disorders. Here we also show that the modulation of vocalizations by maternal cues (maternal potentiation paradigm) – originally identified and investigated in rats - can be measured in C57Bl/6 mouse pups with appropriate modifications of the rat protocol and can likely be applied to mouse behavioral phenotyping. In addition we suggest that a detailed qualitative evaluation of neonatal calls together with analysis of adult mouse vocalization patterns in both sexes in social settings, may lead to a greater understanding of the communication value of vocalizations in mice. Importantly, both neonatal and adult USV altered patterns can be determined during the behavioural phenotyping of mouse models of human neurodevelopmental and neuropsychiatric disorders, starting from those in which deficits in communication are a primary symptom.","container-title":"Neuroscience and biobehavioral reviews","DOI":"10.1016/j.neubiorev.2008.08.003","ISSN":"0149-7634","issue":"4","journalAbbreviation":"Neurosci Biobehav Rev","page":"508-515","PMID":"18771687","PMCID":"PMC2688771","source":"PubMed Central","title":"Ultrasonic vocalizations: a tool for behavioural phenotyping of mouse models of neurodevelopmental disorders","title-short":"Ultrasonic vocalizations","volume":"33","author":[{"family":"Scattoni","given":"Maria Luisa"},{"family":"Crawley","given":"Jacqueline"},{"family":"Ricceri","given":"Laura"}],"issued":{"date-parts":[["2009",4]]}}}],"schema":"https://github.com/citation-style-language/schema/raw/master/csl-citation.json"} </w:instrText>
      </w:r>
      <w:r w:rsidR="0016603A" w:rsidRPr="00AF7BB4">
        <w:rPr>
          <w:color w:val="000000" w:themeColor="text1"/>
        </w:rPr>
        <w:fldChar w:fldCharType="separate"/>
      </w:r>
      <w:r w:rsidR="0016603A" w:rsidRPr="00AF7BB4">
        <w:rPr>
          <w:color w:val="000000" w:themeColor="text1"/>
          <w:vertAlign w:val="superscript"/>
        </w:rPr>
        <w:t>8–12</w:t>
      </w:r>
      <w:r w:rsidR="0016603A" w:rsidRPr="00AF7BB4">
        <w:rPr>
          <w:color w:val="000000" w:themeColor="text1"/>
        </w:rPr>
        <w:fldChar w:fldCharType="end"/>
      </w:r>
      <w:r w:rsidR="009865F4" w:rsidRPr="00AF7BB4">
        <w:rPr>
          <w:color w:val="000000" w:themeColor="text1"/>
        </w:rPr>
        <w:t xml:space="preserve">. </w:t>
      </w:r>
      <w:r w:rsidRPr="00AF7BB4">
        <w:rPr>
          <w:color w:val="000000" w:themeColor="text1"/>
        </w:rPr>
        <w:t>As such, USVs have been widely used in psychosocial and psychobiological research to study emotional processing, social interactions, learning paradigms, and the effects of pharmacological manipulations on the nervous system</w:t>
      </w:r>
      <w:r w:rsidR="00607E47" w:rsidRPr="00AF7BB4">
        <w:rPr>
          <w:color w:val="000000" w:themeColor="text1"/>
        </w:rPr>
        <w:fldChar w:fldCharType="begin"/>
      </w:r>
      <w:r w:rsidR="00607E47" w:rsidRPr="00AF7BB4">
        <w:rPr>
          <w:color w:val="000000" w:themeColor="text1"/>
        </w:rPr>
        <w:instrText xml:space="preserve"> ADDIN ZOTERO_ITEM CSL_CITATION {"citationID":"znkqnZvj","properties":{"formattedCitation":"\\super 5,11,13\\uc0\\u8211{}17\\nosupersub{}","plainCitation":"5,11,13–17","noteIndex":0},"citationItems":[{"id":1564,"uris":["http://zotero.org/users/local/ycTS0IyL/items/2I6T6NHZ"],"itemData":{"id":1564,"type":"article-journal","abstract":"Rat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Michael"}],"issued":{"date-parts":[["2025",5,15]]}}},{"id":1789,"uris":["http://zotero.org/users/local/ycTS0IyL/items/S6NQSXCK"],"itemData":{"id":1789,"type":"article-journal","abstract":"Introduction: Ultrasonic vocalization (USV) can indicate affective states—including psychosocial stress—in mice and rats. However, stress-induced USV ...","container-title":"Brain Sciences","DOI":"10.3390/brainsci14111109","ISSN":"2076-3425","issue":"11","language":"en","license":"http://creativecommons.org/licenses/by/3.0/","publisher":"Multidisciplinary Digital Publishing Institute","source":"www.mdpi.com","title":"Stress-Induced Ultrasonic Vocalization in Laboratory Rats and Mice: A Scoping Review","title-short":"Stress-Induced Ultrasonic Vocalization in Laboratory Rats and Mice","URL":"https://www.mdpi.com/2076-3425/14/11/1109","volume":"14","author":[{"family":"Venkatraman","given":"Anumitha"},{"family":"Bretl","given":"Michelle"},{"family":"Kim","given":"Se-in"},{"family":"Christensen","given":"Leslie"},{"family":"Kelm-Nelson","given":"Cynthia A."},{"family":"Ciucci","given":"Michelle R."},{"family":"Thibeault","given":"Susan L."}],"accessed":{"date-parts":[["2026",3,17]]},"issued":{"date-parts":[["2024",10,30]]}}},{"id":1791,"uris":["http://zotero.org/users/local/ycTS0IyL/items/PEN6PIN5"],"itemData":{"id":1791,"type":"article-journal","abstract":"Aging affects voice production and is associated with reduced communicative ability and quality of life. Voice therapy is a critical component of treatment, but its effects on neuromuscular mechanisms are unknown. The ultrasonic vocalizations (USVs) of rats can be used to test the effects of aging and voice use on the laryngeal neuromuscular system. This study tested the hypothesis that age-related changes in the USVs of rats and laryngeal neuromuscular junctions can be reversed through vocal exercise. Young and old rats were trained for 8 weeks to increase their USVs and were compared with a no intervention group pre- and post-treatment. USV acoustics and aspects of neuromuscular junction (NMJ) morphology were measured in the thyroarytenoid muscle. Vocal training reduced or eliminated some age differences found in both USVs and NMJs. We conclude that vocal exercise may assist in mitigating age-related changes in voice characteristics and underlying neuromuscular adaptations.","container-title":"The Journals of Gerontology: Series A","DOI":"10.1093/gerona/glt044","ISSN":"1079-5006","issue":"12","journalAbbreviation":"J Gerontol A Biol Sci Med Sci","page":"1458-1468","source":"Silverchair","title":"Vocal Training Mitigates Age-Related Changes Within the Vocal Mechanism in Old Rats","volume":"68","author":[{"family":"Johnson","given":"Aaron M."},{"family":"Ciucci","given":"Michelle R."},{"family":"Connor","given":"Nadine P."}],"issued":{"date-parts":[["2013",12,1]]}}},{"id":1793,"uris":["http://zotero.org/users/local/ycTS0IyL/items/34U3SCZ4"],"itemData":{"id":1793,"type":"article-journal","abstract":"PurposeAlthough vocal training is often purported to restore and rebalance laryngeal muscle function, little is known about the direct effects of vocal training on the laryngeal muscles themselves. Consequently, parameters of vocal exercise dose, such as training duration and intensity, have not been well defined. The goal of this study was to use a behavioral animal model to determine the effects of short- and long-term ultrasonic vocalization (USV) training on USV acoustics, thyroarytenoid (TA) muscle neuromuscular junctions (NMJs), and TA muscle fiber size in adult rats.MethodTwenty-four young adult male Long-Evans rats were divided into 3 groups (untrained control, 4-week training, and 8-week training). Baseline and posttraining USVs were recorded and acoustically analyzed for fundamental frequency, frequency bandwidth, amplitude, and duration. Presynaptic and postsynaptic NMJ morphological features and muscle fiber size were measured in the TA.ResultsUSV training had no effect on USV acoustics. Eight weeks of USV training, however, resulted in a lower NMJ motor endplate dispersion ratio, consistent with previous findings. USV training did not affect fiber size within the TA muscle.ConclusionsThis study demonstrated that 8 weeks of USV training can induce peripheral neural adaptations in the NMJ of the TA muscle in young rats. The observed adaptations suggest that vocal training is consistent with endurance-type exercise, but the adaptations occur on a longer time scale than similar adaptations in the limb muscles.","container-title":"Journal of Speech, Language, and Hearing Research","DOI":"10.1044/2018_JSLHR-S-18-0316","issue":"2","page":"247-256","publisher":"American Speech-Language-Hearing Association","source":"pubs.asha.org (Atypon)","title":"Laryngeal Neuromuscular Response to Short- and Long-Term Vocalization Training in Young Male Rats","volume":"62","author":[{"family":"Lenell","given":"Charles"},{"family":"Newkirk","given":"Bethany"},{"family":"Johnson","given":"Aaron M."}],"issued":{"date-parts":[["2019",2,26]]}}},{"id":1432,"uris":["http://zotero.org/users/local/ycTS0IyL/items/AX8LQR2C"],"itemData":{"id":1432,"type":"article-journal","abstract":"The purpose of this investigation was to determine the effects of vocal training on neuromuscular junction (NMJ) morphology and muscle fiber size and composition in the thyroarytenoid muscle, the primary muscle in the vocal fold, in younger (9-month) and older (24-month) Fischer 344 × Brown Norway male rats. Over 4 or 8 weeks of vocal training, rats of both ages progressively increased their daily number of ultrasonic vocalizations (USVs) through operant conditioning and were then compared to an untrained control group. Neuromuscular junction morphology and myofiber size and composition were measured from the thyroarytenoid muscle. Acoustic analysis of USVs before and after training quantified the functional effect of training. Both 4- and 8-week training resulted in less NMJ motor endplate dispersion in the lateral portion of the thyroarytenoid muscle in rats of both ages. Vocal training and age had no significant effects on laryngeal myofiber size or type. Vocal training resulted in a greater number of USVs with longer duration and increased intensity. This study demonstrated that vocal training induces laryngeal NMJ morphology and acoustic changes. The lack of significant effects of vocal training on muscle fiber type and size suggests vocal training significantly improves neuromuscular efficiency but does not significantly influence muscle strength changes.","container-title":"The Journals of Gerontology. Series A, Biological Sciences and Medical Sciences","DOI":"10.1093/gerona/glaa173","ISSN":"1758-535X","issue":"2","journalAbbreviation":"J Gerontol A Biol Sci Med Sci","language":"eng","page":"244-252","PMID":"32738046","PMCID":"PMC7812427","source":"PubMed","title":"Effects of Vocal Training on Thyroarytenoid Muscle Neuromuscular Junctions and Myofibers in Young and Older Rats","volume":"76","author":[{"family":"Shembel","given":"Adrianna C."},{"family":"Lenell","given":"Charles"},{"family":"Chen","given":"Sophia"},{"family":"Johnson","given":"Aaron M."}],"issued":{"date-parts":[["2021",1,18]]}}},{"id":1803,"uris":["http://zotero.org/users/local/ycTS0IyL/items/YSYJQSGG"],"itemData":{"id":1803,"type":"article-journal","abstract":"Mice and rats emit ultrasonic vocalizations (USVs), which may express their arousal and emotional states, to communicate with each other. There is continued scientific effort to better understand the functions of USVs as a central element of the rodent behavioral repertoire. However, studying USVs is not only important because of their ethological relevance, but also because they are widely applied as a behavioral readout in various fields of biomedical research. In mice and rats, a large number of experimental models of brain disorders exist and studying the emission of USVs in these models can provide valuable information about the health status of the animals and the effectiveness of possible interventions, both environmental and pharmacological. This review (i) provides an updated overview of the contexts in which ultrasonic calling behaviour of mice and rats has particularly high translational value, and (ii) gives some examples of novel approaches and tools used for the analysis of USVs in mice and rats, combining qualitative and quantitative methods. The relevance of age and sex differences as well as the importance of longitudinal evaluations of calling and non-calling behaviour is also discussed. Finally, the importance of assessing the communicative impact of USVs in the receiver, that is, through playback studies, is highlighted.","container-title":"European Journal of Neuroscience","DOI":"10.1111/ejn.15957","ISSN":"1460-9568","issue":"12","language":"en","note":"_eprint: https://onlinelibrary.wiley.com/doi/pdf/10.1111/ejn.15957","page":"2062-2096","source":"Wiley Online Library","title":"Mouse and rat ultrasonic vocalizations in neuroscience and neuropharmacology: State of the art and future applications","title-short":"Mouse and rat ultrasonic vocalizations in neuroscience and neuropharmacology","volume":"57","author":[{"family":"Premoli","given":"Marika"},{"family":"Pietropaolo","given":"Susanna"},{"family":"Wöhr","given":"Markus"},{"family":"Simola","given":"Nicola"},{"family":"Bonini","given":"Sara Anna"}],"issued":{"date-parts":[["2023"]]}}},{"id":1806,"uris":["http://zotero.org/users/local/ycTS0IyL/items/H2WD7DXF"],"itemData":{"id":1806,"type":"article-journal","abstract":"Pharmacological studies of emotional arousal and initiation of emotional states in rats\nmeasured by their ultrasonic vocalizations are reviewed. It is postulated that emission of\nvocalizations is an inseparable feature of emotional states and it evolved from mother-infant\ninteraction. Positive emotional states are associated with emission of 50 kHz vocalizations that could\nbe induced by rewarding situations and dopaminergic activation of the nucleus accumbens and are\nmediated by D1, D2, and partially D3 dopamine receptors. Three biologically significant subtypes of\n50 kHz vocalizations have been identified, all expressing positive emotional states: (1) flat calls\nwithout frequency modulation that serve as contact calls during social interactions; (2) frequencymodulated\ncalls without trills that signal rewarding and significantly motivated situation; and (3) frequency-modulated\ncalls with trills or trills themselves that are emitted in highly emotional situations associated with intensive affective state.\nNegative emotional states are associated with emission of 22 kHz vocalizations that could be induced by aversive\nsituations, muscarinic cholinergic activation of limbic areas of medial diencephalon and forebrain, and are mediated by\nM2 muscarinic receptors. Two biologically significant subtypes of 22 kHz vocalizations have been identified, both\nexpressing negative emotional sates: (1) long calls that serve as alarm calls and signal external danger; and (2) short calls\nthat express a state of discomfort without external danger. The positive and negative states with emission of vocalizations\nare initiated by two ascending reticular activating subsystems: the mesolimbic dopaminergic subsystem as a specific\npositive arousal system, and the mesolimbic cholinergic subsystem as a specific negative arousal system.","container-title":"Current Neuropharmacology","DOI":"10.2174/1570159X13999150210141444","ISSN":"1570-159X","issue":"2","journalAbbreviation":"Curr Neuropharmacol","page":"180-192","PMID":"26411761","PMCID":"PMC4598430","source":"PubMed Central","title":"Pharmacology of Ultrasonic Vocalizations in adult Rats: Significance, Call Classification and Neural Substrate","title-short":"Pharmacology of Ultrasonic Vocalizations in adult Rats","volume":"13","author":[{"family":"Brudzynski","given":"Stefan M."}],"issued":{"date-parts":[["2015",3]]}}}],"schema":"https://github.com/citation-style-language/schema/raw/master/csl-citation.json"} </w:instrText>
      </w:r>
      <w:r w:rsidR="00607E47" w:rsidRPr="00AF7BB4">
        <w:rPr>
          <w:color w:val="000000" w:themeColor="text1"/>
        </w:rPr>
        <w:fldChar w:fldCharType="separate"/>
      </w:r>
      <w:r w:rsidR="00607E47" w:rsidRPr="00AF7BB4">
        <w:rPr>
          <w:color w:val="000000" w:themeColor="text1"/>
          <w:vertAlign w:val="superscript"/>
        </w:rPr>
        <w:t>5,11,13–17</w:t>
      </w:r>
      <w:r w:rsidR="00607E47" w:rsidRPr="00AF7BB4">
        <w:rPr>
          <w:color w:val="000000" w:themeColor="text1"/>
        </w:rPr>
        <w:fldChar w:fldCharType="end"/>
      </w:r>
      <w:r w:rsidR="00A53E1B" w:rsidRPr="00AF7BB4">
        <w:rPr>
          <w:color w:val="000000" w:themeColor="text1"/>
        </w:rPr>
        <w:t>.</w:t>
      </w:r>
      <w:r w:rsidRPr="00AF7BB4">
        <w:rPr>
          <w:color w:val="000000" w:themeColor="text1"/>
        </w:rPr>
        <w:t xml:space="preserve"> More recently, USVs have also been adopted as outcome measures in studies investigating neurological disease, neurodegeneration, developmental disorders, and cranial sensorimotor dysfunction relevant to human communication disorders</w:t>
      </w:r>
      <w:r w:rsidR="00607E47" w:rsidRPr="00AF7BB4">
        <w:rPr>
          <w:color w:val="000000" w:themeColor="text1"/>
        </w:rPr>
        <w:fldChar w:fldCharType="begin"/>
      </w:r>
      <w:r w:rsidR="00607E47" w:rsidRPr="00AF7BB4">
        <w:rPr>
          <w:color w:val="000000" w:themeColor="text1"/>
        </w:rPr>
        <w:instrText xml:space="preserve"> ADDIN ZOTERO_ITEM CSL_CITATION {"citationID":"S8NdfMlL","properties":{"formattedCitation":"\\super 5,18\\uc0\\u8211{}22\\nosupersub{}","plainCitation":"5,18–22","noteIndex":0},"citationItems":[{"id":1564,"uris":["http://zotero.org/users/local/ycTS0IyL/items/2I6T6NHZ"],"itemData":{"id":1564,"type":"article-journal","abstract":"Rat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Michael"}],"issued":{"date-parts":[["2025",5,15]]}}},{"id":1794,"uris":["http://zotero.org/users/local/ycTS0IyL/items/QV7G688L"],"itemData":{"id":1794,"type":"article-journal","abstract":"Levodopa does not improve dysarthria in patients with Parkinson Disease (PD), although vocal exercise therapy, such as “LSVT/LOUD®”, does improve vocal communication. Most patients receive vocal exercise therapy while concurrently being treated with levodopa, although the interaction between levodopa and vocal exercise therapy on communication in PD is relatively unknown. Further, carryover of vocal exercise therapy to novel situations is critical for successful outcomes, but the influence of novel situations on rehabilitated vocal communication is not well understood. To address the influence of exercise, medications, and environment on vocal communication with precise experimental control, we employed the widely used 6-OHDA rat neurotoxin model of PD (infusion to the medial forebrain bundle), and assessed ultrasonic vocalizations after: vocal exercise, vocal exercise with levodopa, levodopa alone, and control conditions. We tested USVs in the familiar training environment of the home cage and a novel cage. We hypothesized that parkinsonian rats that undergo vocal exercise would demonstrate significant improvement of ultrasonic vocalization (USV) acoustic parameters as compared to the control exercise and levodopa-only treatment groups. We further hypothesized that vocal exercise in combination with levodopa administration, similar to what is common in humans, would lead to improvement in USV outcomes, particularly when tested in a familiar versus a novel environment. We found that the combination of exercise and levodopa lead to some improvement in USV acoustic parameters and these effects were stronger in a familiar vs. a novel environment. Our results suggest that although treatment can improve aspects of communication, environment can influence the benefits of these effects.","container-title":"Behavioural Brain Research","DOI":"10.1016/j.bbr.2016.03.006","ISSN":"0166-4328","journalAbbreviation":"Behavioural Brain Research","page":"54-64","source":"ScienceDirect","title":"Vocal training, levodopa, and environment effects on ultrasonic vocalizations in a rat neurotoxin model of Parkinson disease","volume":"307","author":[{"family":"Kelm-Nelson","given":"Cynthia A."},{"family":"Brauer","given":"Alexander F. L."},{"family":"Ciucci","given":"Michelle R."}],"issued":{"date-parts":[["2016",7,1]]}}},{"id":1797,"uris":["http://zotero.org/users/local/ycTS0IyL/items/95BI9X9C"],"itemData":{"id":1797,"type":"article-journal","abstract":"Rats produce high rates of ultrasonic vocalizations (USVs) in social situations; these vocalizations are influenced by multiple neurotransmitter systems. Norepinephrine (NE) plays a significant role in vocalization biology; however, the contribution of NE to normal, prosocial vocal control has not been well established in the rat. To address this, we used NE adrenoceptor agonists (Cirazoline, Clonidine) and antagonists (Prozasin, Atipamezole, Propranolol) to quantify the contribution of specific alpha-1, alpha-2, and beta NE receptors to USV parameters in male Long Evans rats during seminaturalistic calling. We found that multiple USV acoustic variables (intensity, bandwidth, duration, peak frequency, and call profile) are modified by alterations in NE signaling. Very generally, agents that increased NE neurotransmission (Atipamezole) or activated alpha-1 receptors (Cirazoline), led to an increase in intensity and duration, respectively. Agents that decreased NE neurotransmission (Clonidine) or blocked alpha-1 receptors (Prazosin) reduced call rate, intensity, and bandwidth. However, the beta-receptor antagonist, Propranolol, was associated with increased call rate, duration, and intensity. Limb motor behaviors were largely unaffected by any drug, with the exception of Clonidine. Higher doses of Clonidine significantly reduced gross motor, grooming, and feeding behavior. These results confirm the involvement of NE transmission in vocal control in the rat, and suggest that this USV model is useful for studying the neuropharmacology of behavioral measures that may have implications for disease states, such as Parkinson’s disease. (PsycInfo Database Record (c) 2025 APA, all rights reserved)","container-title":"Behavioral Neuroscience","DOI":"10.1037/bne0000258","ISSN":"1939-0084","issue":"4","page":"269-283","publisher":"American Psychological Association","publisher-place":"US","source":"APA PsycNet","title":"Noradrenergic receptor modulation influences the acoustic parameters of pro-social rat ultrasonic vocalizations","volume":"132","author":[{"family":"Grant","given":"Laura M."},{"family":"Barth","given":"Kelsey J."},{"family":"Muslu","given":"Cagla"},{"family":"Kelm-Nelson","given":"Cynthia A."},{"family":"Bakshi","given":"Vaishali P."},{"family":"Ciucci","given":"Michelle R."}],"issued":{"date-parts":[["2018"]]}}},{"id":1799,"uris":["http://zotero.org/users/local/ycTS0IyL/items/ZEYZ9SQN"],"itemData":{"id":1799,"type":"article-journal","abstract":"Alzheimer's disease (AD) is a progressive neurologic disease and the most common cause of dementia. Classic pathology in AD is characterized by inflammation, abnormal presence of tau protein, and aggregation of β-amyloid that disrupt normal neuronal function and lead to cell death. Deficits in communication also occur during disease progression and significantly reduce health, well-being, and quality of life. Because clinical diagnosis occurs in the mid-stage of the disease, characterizing the prodrome and early stages in humans is currently challenging. We use the validated TgF344-AD transgenic rat model to test the central hypothesis that pathology and related behavioral deficits such as communication dysfunction manifest in the peripheral nervous system and corresponding target tissues in the early stages. The primary aims of this study are to test the hypotheses that: (1) changes in ultrasonic vocalizations (USV) occur in the prodromal stage and worsen at 9 months of age, (2) inflammation and AD-related pathology can be found in the thyroarytenoid muscle at 12 months of age, and to (3) demonstrate that the TgF344-AD rat model is an appropriate model for preclinical investigations of early AD-related vocal deficits. USVs were collected from male TgF344-AD (N = 19) and wildtype (WT) Fischer-344 rats at 6 and 9 months and acoustically analyzed for duration, mean power, principal frequency, low frequency, high frequency, peak frequency, and call type. RT-qPCR was used to assay peripheral inflammation and AD-related pathology in the TA muscle of male TgF344-AD rats (n = 6) and WT rats (n = 6) at 12 months of age. We revealed a significant reduction in mean power of USVs from 6 to 9 months of age and increased peak frequency over time in TgF344-AD rats compared to controls. Significant downregulation of AD-related genes Uqcrc2, Bace2, Serpina3n, and Igf2, as well as downregulation of pro-inflammatory gene Myd88 was found in the TA muscle of TgF344-AD rats at 12 months of age. Our findings demonstrate early and progressive vocal deficits in the TgF344-AD rat model and dysregulation of AD-pathology-related genes and inflammatory genes in the TA muscles of TgF344-AD rats in the early stage of the disease.","container-title":"Frontiers in Behavioral Neuroscience","DOI":"10.3389/fnbeh.2023.1294648","ISSN":"1662-5153","journalAbbreviation":"Front. Behav. Neurosci.","language":"English","publisher":"Frontiers","source":"Frontiers","title":"Early ultrasonic vocalization deficits and related thyroarytenoid muscle pathology in the transgenic TgF344-AD rat model of Alzheimer’s disease","URL":"https://www.frontiersin.org/journals/behavioral-neuroscience/articles/10.3389/fnbeh.2023.1294648/full","volume":"17","author":[{"family":"Rudisch","given":"Denis Michael"},{"family":"Krasko","given":"Maryann N."},{"family":"Barnett","given":"David G. S."},{"family":"Mueller","given":"Kimberly D."},{"family":"Russell","given":"John A."},{"family":"Connor","given":"Nadine P."},{"family":"Ciucci","given":"Michelle R."}],"accessed":{"date-parts":[["2026",3,17]]},"issued":{"date-parts":[["2024",1,23]]}}},{"id":1776,"uris":["http://zotero.org/users/local/ycTS0IyL/items/RUY9BGTS"],"itemData":{"id":1776,"type":"article-journal","abstract":"Voice deficits are common in Parkinson's disease (PD) and significantly impact quality of life by increasing stress, social isolation, and caregiver burden. However, despite this impact, there are currently no treatments that target the underlying pathophysiology of PD in the vocalization system. The goal of this study was to examine the effect of one possible underlying mechanism responsible for the complex voice deficits that exist in PD; overexpression of the protein alpha-synuclein. Results show that overexpression of alpha-synuclein, prior to the development of alpha-synuclein aggregate pathology, does not result in significant vocalization deficits. A small but statistically significant increase in the total number of complex vocalizations was found in mice overexpressing alpha-synuclein compared to wild-type mice, but there were no differences in complexity ratio or any of the other specific vocalization parameters tested. Results provide a critical foundational understanding of the impact of overexpression versus aggregation of alpha-synuclein on voice deficits in PD. Future work will focus on manipulation of alpha-synuclein aggregate pathology, and not overexpression alone, to reduce or eliminate the burden of PD specific voice disorders.","container-title":"Biology Open","DOI":"10.1242/bio.062120","ISSN":"2046-6390","issue":"9","journalAbbreviation":"Biol Open","page":"bio062120","source":"Silverchair","title":"Alpha-synuclein overexpression does not cause vocalization deficits in a mouse model of parkinsonism","volume":"14","author":[{"family":"Rodgers","given":"Brooke"},{"family":"Schaser","given":"Allison"}],"issued":{"date-parts":[["2025",9,12]]}}},{"id":1801,"uris":["http://zotero.org/users/local/ycTS0IyL/items/LP6X4SK3"],"itemData":{"id":1801,"type":"article-journal","abstract":"In rodent models of Autism Spectrum Disorders (ASD), the study of ultrasonic vocalizations has provided the unique opportunity to evaluate social communication and interaction in ethologically-appropriate contexts, behavioral domains relevant to the first core symptom of ASD. In the present review, we selected and evaluated ultrasonic vocalizations' data collected in rodent models of ASD in different experimental settings, either in the neonatal phase or in adulthood. Both quantitative (calling rates) and qualitative (range and shape of the vocal repertoire) abnormalities have been evidenced. The aim of our work was to highlight several promises and a few caveats in the use of ultrasonic vocalizations for behavioral phenotyping of ASD models and give some suggestions to maximize the translational value of these studies.","container-title":"Neuroscience and Biobehavioral Reviews","DOI":"10.1016/j.neubiorev.2020.06.011","ISSN":"1873-7528","journalAbbreviation":"Neurosci Biobehav Rev","language":"eng","page":"31-43","PMID":"32544538","source":"PubMed","title":"Ultrasonic vocalizations as a fundamental tool for early and adult behavioral phenotyping of Autism Spectrum Disorder rodent models","volume":"116","author":[{"family":"Caruso","given":"Angela"},{"family":"Ricceri","given":"Laura"},{"family":"Scattoni","given":"Maria Luisa"}],"issued":{"date-parts":[["2020",9]]}}}],"schema":"https://github.com/citation-style-language/schema/raw/master/csl-citation.json"} </w:instrText>
      </w:r>
      <w:r w:rsidR="00607E47" w:rsidRPr="00AF7BB4">
        <w:rPr>
          <w:color w:val="000000" w:themeColor="text1"/>
        </w:rPr>
        <w:fldChar w:fldCharType="separate"/>
      </w:r>
      <w:r w:rsidR="00607E47" w:rsidRPr="00AF7BB4">
        <w:rPr>
          <w:color w:val="000000" w:themeColor="text1"/>
          <w:vertAlign w:val="superscript"/>
        </w:rPr>
        <w:t>5,18–22</w:t>
      </w:r>
      <w:r w:rsidR="00607E47" w:rsidRPr="00AF7BB4">
        <w:rPr>
          <w:color w:val="000000" w:themeColor="text1"/>
        </w:rPr>
        <w:fldChar w:fldCharType="end"/>
      </w:r>
      <w:r w:rsidR="00A53E1B" w:rsidRPr="00AF7BB4">
        <w:rPr>
          <w:color w:val="000000" w:themeColor="text1"/>
        </w:rPr>
        <w:t>.</w:t>
      </w:r>
      <w:r w:rsidR="00607E47" w:rsidRPr="00AF7BB4">
        <w:rPr>
          <w:color w:val="000000" w:themeColor="text1"/>
        </w:rPr>
        <w:t xml:space="preserve"> </w:t>
      </w:r>
    </w:p>
    <w:p w14:paraId="5F9ACEAB" w14:textId="77777777" w:rsidR="00DD54B8" w:rsidRPr="00AF7BB4" w:rsidRDefault="00DD54B8" w:rsidP="00AF7BB4">
      <w:pPr>
        <w:rPr>
          <w:color w:val="000000" w:themeColor="text1"/>
        </w:rPr>
      </w:pPr>
    </w:p>
    <w:p w14:paraId="537DC3CC" w14:textId="0E06CC3B" w:rsidR="00DD54B8" w:rsidRPr="00AF7BB4" w:rsidRDefault="00DD54B8" w:rsidP="00AF7BB4">
      <w:pPr>
        <w:rPr>
          <w:color w:val="000000" w:themeColor="text1"/>
        </w:rPr>
      </w:pPr>
      <w:r w:rsidRPr="00AF7BB4">
        <w:rPr>
          <w:color w:val="000000" w:themeColor="text1"/>
        </w:rPr>
        <w:t>USV</w:t>
      </w:r>
      <w:r w:rsidR="00B87088" w:rsidRPr="00AF7BB4">
        <w:rPr>
          <w:color w:val="000000" w:themeColor="text1"/>
        </w:rPr>
        <w:t xml:space="preserve"> production occurs </w:t>
      </w:r>
      <w:r w:rsidRPr="00AF7BB4">
        <w:rPr>
          <w:color w:val="000000" w:themeColor="text1"/>
        </w:rPr>
        <w:t>within the larynx and require</w:t>
      </w:r>
      <w:r w:rsidR="00B87088" w:rsidRPr="00AF7BB4">
        <w:rPr>
          <w:color w:val="000000" w:themeColor="text1"/>
        </w:rPr>
        <w:t>s</w:t>
      </w:r>
      <w:r w:rsidRPr="00AF7BB4">
        <w:rPr>
          <w:color w:val="000000" w:themeColor="text1"/>
        </w:rPr>
        <w:t xml:space="preserve"> precise neuromuscular coordination of the intrinsic laryngeal muscles housed within a cartilaginous framework</w:t>
      </w:r>
      <w:r w:rsidR="00A7162C" w:rsidRPr="00AF7BB4">
        <w:rPr>
          <w:color w:val="000000" w:themeColor="text1"/>
        </w:rPr>
        <w:fldChar w:fldCharType="begin"/>
      </w:r>
      <w:r w:rsidR="00A7162C" w:rsidRPr="00AF7BB4">
        <w:rPr>
          <w:color w:val="000000" w:themeColor="text1"/>
        </w:rPr>
        <w:instrText xml:space="preserve"> ADDIN ZOTERO_ITEM CSL_CITATION {"citationID":"5uzVeJl2","properties":{"formattedCitation":"\\super 23\\uc0\\u8211{}25\\nosupersub{}","plainCitation":"23–25","noteIndex":0},"citationItems":[{"id":1551,"uris":["http://zotero.org/users/local/ycTS0IyL/items/YRKAA7DV"],"itemData":{"id":1551,"type":"article-journal","abstract":"Vocal production requires complex planning and coordination of respiratory, laryngeal, and vocal tract movements, which are incompletely understood in most mammals. Rats produce a variety of whistles in the ultrasonic range that are of communicative relevance and of importance as a model system, but the sources of acoustic variability were mostly unknown. The goal was to identify sources of fundamental frequency variability. Subglottal pressure, tracheal airflow, and electromyographic (EMG) data from two intrinsic laryngeal muscles were measured during 22-kHz and 50-kHz call production in awake, spontaneously behaving adult male rats. During ultrasound vocalization, subglottal pressure ranged between 0.8 and 1.9 kPa. Pressure differences between call types were not significant. The relation between fundamental frequency and subglottal pressure within call types was inconsistent. Experimental manipulations of subglottal pressure had only small effects on fundamental frequency. Tracheal airflow patterns were also inconsistently associated with frequency. Pressure and flow seem to play a small role in regulation of fundamental frequency. Muscle activity, however, is precisely regulated and very sensitive to alterations, presumably because of effects on resonance properties in the vocal tract. EMG activity of cricothyroid and thyroarytenoid muscle was tonic in calls with slow or no fundamental frequency modulations, like 22-kHz and flat 50-kHz calls. Both muscles showed brief high-amplitude, alternating bursts at rates up to 150 Hz during production of frequency-modulated 50-kHz calls. A differentiated and fine regulation of intrinsic laryngeal muscles is critical for normal ultrasound vocalization. Many features of the laryngeal muscle activation pattern during ultrasound vocalization in rats are shared with other mammals.","container-title":"Journal of Neurophysiology","DOI":"10.1152/jn.00478.2011","ISSN":"0022-3077","issue":"5","page":"2580-2592","publisher":"American Physiological Society","source":"journals.physiology.org (Atypon)","title":"Subglottal pressure, tracheal airflow, and intrinsic laryngeal muscle activity during rat ultrasound vocalization","volume":"106","author":[{"family":"Riede","given":"Tobias"}],"issued":{"date-parts":[["2011",11]]}}},{"id":1683,"uris":["http://zotero.org/users/local/ycTS0IyL/items/6W356NXN"],"itemData":{"id":1683,"type":"article-journal","abstract":"Rodents produce highly variable ultrasound whistles as communication signals unlike many other mammals, who employ flow-induced vocal fold oscillations to produce sound. The role of larynx muscles in controlling sound features across different call types in ultrasound vocalization (USV) was investigated using laryngeal muscle electromyographic (EMG) activity, subglottal pressure measurements and vocal sound output in awake and spontaneously behaving Sprague-Dawley rats. Results support the hypothesis that glottal shape determines fundamental frequency. EMG activities of thyroarytenoid and cricothyroid muscles were aligned with call duration. EMG intensity increased with fundamental frequency. Phasic activities of both muscles were aligned with fast changing fundamental frequency contours, for example in trills. Activities of the sternothyroid and sternohyoid muscles, two muscles involved in vocal production in other mammals, are not critical for the production of rat USV. To test how stereotypic laryngeal and respiratory activity are across call types and individuals, sets of ten EMG and subglottal pressure parameters were measured in six different call types from six rats. Using discriminant function analysis, on average 80% of parameter sets were correctly assigned to their respective call type. This was significantly higher than the chance level. Since fundamental frequency features of USV are tightly associated with stereotypic activity of intrinsic laryngeal muscles and muscles contributing to build-up of subglottal pressure, USV provide insight into the neurophysiological control of peripheral vocal motor patterns.","container-title":"Journal of Experimental Zoology. Part A, Ecological Genetics and Physiology","DOI":"10.1002/jez.1785","ISSN":"1932-5231","issue":"4","journalAbbreviation":"J Exp Zool A Ecol Genet Physiol","language":"eng","page":"213-224","PMID":"23423862","PMCID":"PMC3926509","source":"PubMed","title":"Stereotypic laryngeal and respiratory motor patterns generate different call types in rat ultrasound vocalization","volume":"319","author":[{"family":"Riede","given":"Tobias"}],"issued":{"date-parts":[["2013",4]]}}},{"id":1553,"uris":["http://zotero.org/users/local/ycTS0IyL/items/7SLIWTDJ"],"itemData":{"id":1553,"type":"article-journal","abstract":"Some rodents produce ultrasonic vocalizations (USVs) for social communication using an aerodynamic whistle, a unique vocal production mechanism not found in other animals. The functional anatomy and evolution of this sound production mechanism remains unclear. Using laryngeal airway reconstruction, we identified anatomical specializations critical for USV production. A robust laryngeal cartilaginous framework supports a narrow supraglottal airway. An intralaryngeal airsac-like cavity termed the ventral pouch was present in three muroid rodents (suborder Myomorpha), but was absent in a heteromyid rodent (suborder Castorimorpha) that produces a limited vocal repertoire and no documented USVs. Small lesions to the ventral pouch in laboratory rats caused dramatic changes in USV production, supporting the hypothesis that an interaction between a glottal exit jet and the alar edge generates ultrasonic signals in rodents. The resulting undulating airflow around the alar edge interacts with the resonance of the ventral pouch, which may function as a Helmholtz resonator. The proposed edge-tone mechanism requires control of intrinsic laryngeal muscles and sets the foundation for acoustic variation and diversification among rodents. Our work highlights the importance of anatomical innovations in the evolution of animal sound production mechanisms.","container-title":"Royal Society Open Science","DOI":"10.1098/rsos.170976","issue":"11","page":"170976","publisher":"Royal Society","source":"royalsocietypublishing.org (Atypon)","title":"Laryngeal airway reconstruction indicates that rodent ultrasonic vocalizations are produced by an edge-tone mechanism","volume":"4","author":[{"family":"Riede","given":"Tobias"},{"family":"Borgard","given":"Heather L."},{"family":"Pasch","given":"Bret"}],"issued":{"date-parts":[["2017",11]]}}}],"schema":"https://github.com/citation-style-language/schema/raw/master/csl-citation.json"} </w:instrText>
      </w:r>
      <w:r w:rsidR="00A7162C" w:rsidRPr="00AF7BB4">
        <w:rPr>
          <w:color w:val="000000" w:themeColor="text1"/>
        </w:rPr>
        <w:fldChar w:fldCharType="separate"/>
      </w:r>
      <w:r w:rsidR="00A7162C" w:rsidRPr="00AF7BB4">
        <w:rPr>
          <w:color w:val="000000" w:themeColor="text1"/>
          <w:vertAlign w:val="superscript"/>
        </w:rPr>
        <w:t>23–25</w:t>
      </w:r>
      <w:r w:rsidR="00A7162C" w:rsidRPr="00AF7BB4">
        <w:rPr>
          <w:color w:val="000000" w:themeColor="text1"/>
        </w:rPr>
        <w:fldChar w:fldCharType="end"/>
      </w:r>
      <w:r w:rsidR="00A53E1B" w:rsidRPr="00AF7BB4">
        <w:rPr>
          <w:color w:val="000000" w:themeColor="text1"/>
        </w:rPr>
        <w:t>.</w:t>
      </w:r>
      <w:r w:rsidRPr="00AF7BB4">
        <w:rPr>
          <w:color w:val="000000" w:themeColor="text1"/>
        </w:rPr>
        <w:t xml:space="preserve"> Motor patterns controlling muscles such as the thyroarytenoid and cricothyroid regulate vocal fold position and glottal configuration during sound production</w:t>
      </w:r>
      <w:r w:rsidR="00542164" w:rsidRPr="00AF7BB4">
        <w:rPr>
          <w:color w:val="000000" w:themeColor="text1"/>
        </w:rPr>
        <w:fldChar w:fldCharType="begin"/>
      </w:r>
      <w:r w:rsidR="00542164" w:rsidRPr="00AF7BB4">
        <w:rPr>
          <w:color w:val="000000" w:themeColor="text1"/>
        </w:rPr>
        <w:instrText xml:space="preserve"> ADDIN ZOTERO_ITEM CSL_CITATION {"citationID":"NjZc5OAC","properties":{"formattedCitation":"\\super 26\\nosupersub{}","plainCitation":"26","noteIndex":0},"citationItems":[{"id":1809,"uris":["http://zotero.org/users/local/ycTS0IyL/items/8WSZL7WD"],"itemData":{"id":1809,"type":"article-journal","abstract":"The gross and microscopic anatomy of the rat larynx was studied with particular attention to myology and neuromuscular structures to further validate it as a model to evaluate morphologic and functional changes induced by botulinum injection. A laryngeal alar cartilage (LAlC), alar cricoarytenoid (ACA) muscle, and a superior cricoarytenoid muscle (SCA) were identified as anatomic structures not previously described. Two portions (medial and lateral) of the thyroarytenoid muscle (TA) were distinguished. The function of the ACA was suggested to be similar to the aryepiglottis muscle in humans and the function of the SCA was suggested to be similar to the human interarytenoid muscle. The predominant pattern of motor endplate (MEP) distribution in rat laryngeal muscles (posterior cricoarytenoid, lateral cricoarytenoid, cricothyroid, and SCA) was to have MEPs concentrated mostly at the midbelly of muscle where they were distributed throughout the cross-sectional area of the midbelly. The TA and ACA differed from this pattern. The lateral TA had MEPs concentrated at the anterior third of its belly and those of the medial TA were located at the midbelly. Motor endplates in the ACA were located mostly at the posterior portion of muscle. Muscle fiber-typing showed subtle differences between the intrinsic laryngeal muscles. Fast fibers were predominant in the rat laryngeal muscles. This study supports the expanded use of rats in studies of laryngeal neuromuscular function and disease in humans. (Otolaryngol Head Neck Surg 1998;118:74-81.)","container-title":"Otolaryngology - Head and Neck Surgery","DOI":"10.1016/S0194-5998(98)70378-X","ISSN":"0194-5998","issue":"1","journalAbbreviation":"Otolaryngology - Head and Neck Surgery","page":"74-81","source":"ScienceDirect","title":"An anatomic study of the rat larynx: Establishing the rat model for neuromuscular function","title-short":"An anatomic study of the rat larynx","volume":"118","author":[{"family":"Inagi","given":"Katsuhide"},{"family":"Schultz","given":"Edward"},{"family":"Ford","given":"Charles N."}],"issued":{"date-parts":[["1998",1,1]]}}}],"schema":"https://github.com/citation-style-language/schema/raw/master/csl-citation.json"} </w:instrText>
      </w:r>
      <w:r w:rsidR="00542164" w:rsidRPr="00AF7BB4">
        <w:rPr>
          <w:color w:val="000000" w:themeColor="text1"/>
        </w:rPr>
        <w:fldChar w:fldCharType="separate"/>
      </w:r>
      <w:r w:rsidR="00542164" w:rsidRPr="00AF7BB4">
        <w:rPr>
          <w:color w:val="000000" w:themeColor="text1"/>
          <w:vertAlign w:val="superscript"/>
        </w:rPr>
        <w:t>26</w:t>
      </w:r>
      <w:r w:rsidR="00542164" w:rsidRPr="00AF7BB4">
        <w:rPr>
          <w:color w:val="000000" w:themeColor="text1"/>
        </w:rPr>
        <w:fldChar w:fldCharType="end"/>
      </w:r>
      <w:r w:rsidR="00A53E1B" w:rsidRPr="00AF7BB4">
        <w:rPr>
          <w:color w:val="000000" w:themeColor="text1"/>
        </w:rPr>
        <w:t>.</w:t>
      </w:r>
      <w:r w:rsidRPr="00AF7BB4">
        <w:rPr>
          <w:color w:val="000000" w:themeColor="text1"/>
        </w:rPr>
        <w:t xml:space="preserve"> Unlike human phonation, which relies on flow-induced vocal fold oscillation, USVs are produced through an aerodynamic whistle mechanism in which high-velocity airflow exits the glottis and interacts with laryngeal structures to generate ultrasonic sound</w:t>
      </w:r>
      <w:r w:rsidR="00652354" w:rsidRPr="00AF7BB4">
        <w:rPr>
          <w:color w:val="000000" w:themeColor="text1"/>
        </w:rPr>
        <w:fldChar w:fldCharType="begin"/>
      </w:r>
      <w:r w:rsidR="00652354" w:rsidRPr="00AF7BB4">
        <w:rPr>
          <w:color w:val="000000" w:themeColor="text1"/>
        </w:rPr>
        <w:instrText xml:space="preserve"> ADDIN ZOTERO_ITEM CSL_CITATION {"citationID":"U5PRoBv1","properties":{"formattedCitation":"\\super 23\\uc0\\u8211{}25,27\\nosupersub{}","plainCitation":"23–25,27","noteIndex":0},"citationItems":[{"id":1551,"uris":["http://zotero.org/users/local/ycTS0IyL/items/YRKAA7DV"],"itemData":{"id":1551,"type":"article-journal","abstract":"Vocal production requires complex planning and coordination of respiratory, laryngeal, and vocal tract movements, which are incompletely understood in most mammals. Rats produce a variety of whistles in the ultrasonic range that are of communicative relevance and of importance as a model system, but the sources of acoustic variability were mostly unknown. The goal was to identify sources of fundamental frequency variability. Subglottal pressure, tracheal airflow, and electromyographic (EMG) data from two intrinsic laryngeal muscles were measured during 22-kHz and 50-kHz call production in awake, spontaneously behaving adult male rats. During ultrasound vocalization, subglottal pressure ranged between 0.8 and 1.9 kPa. Pressure differences between call types were not significant. The relation between fundamental frequency and subglottal pressure within call types was inconsistent. Experimental manipulations of subglottal pressure had only small effects on fundamental frequency. Tracheal airflow patterns were also inconsistently associated with frequency. Pressure and flow seem to play a small role in regulation of fundamental frequency. Muscle activity, however, is precisely regulated and very sensitive to alterations, presumably because of effects on resonance properties in the vocal tract. EMG activity of cricothyroid and thyroarytenoid muscle was tonic in calls with slow or no fundamental frequency modulations, like 22-kHz and flat 50-kHz calls. Both muscles showed brief high-amplitude, alternating bursts at rates up to 150 Hz during production of frequency-modulated 50-kHz calls. A differentiated and fine regulation of intrinsic laryngeal muscles is critical for normal ultrasound vocalization. Many features of the laryngeal muscle activation pattern during ultrasound vocalization in rats are shared with other mammals.","container-title":"Journal of Neurophysiology","DOI":"10.1152/jn.00478.2011","ISSN":"0022-3077","issue":"5","page":"2580-2592","publisher":"American Physiological Society","source":"journals.physiology.org (Atypon)","title":"Subglottal pressure, tracheal airflow, and intrinsic laryngeal muscle activity during rat ultrasound vocalization","volume":"106","author":[{"family":"Riede","given":"Tobias"}],"issued":{"date-parts":[["2011",11]]}}},{"id":1683,"uris":["http://zotero.org/users/local/ycTS0IyL/items/6W356NXN"],"itemData":{"id":1683,"type":"article-journal","abstract":"Rodents produce highly variable ultrasound whistles as communication signals unlike many other mammals, who employ flow-induced vocal fold oscillations to produce sound. The role of larynx muscles in controlling sound features across different call types in ultrasound vocalization (USV) was investigated using laryngeal muscle electromyographic (EMG) activity, subglottal pressure measurements and vocal sound output in awake and spontaneously behaving Sprague-Dawley rats. Results support the hypothesis that glottal shape determines fundamental frequency. EMG activities of thyroarytenoid and cricothyroid muscles were aligned with call duration. EMG intensity increased with fundamental frequency. Phasic activities of both muscles were aligned with fast changing fundamental frequency contours, for example in trills. Activities of the sternothyroid and sternohyoid muscles, two muscles involved in vocal production in other mammals, are not critical for the production of rat USV. To test how stereotypic laryngeal and respiratory activity are across call types and individuals, sets of ten EMG and subglottal pressure parameters were measured in six different call types from six rats. Using discriminant function analysis, on average 80% of parameter sets were correctly assigned to their respective call type. This was significantly higher than the chance level. Since fundamental frequency features of USV are tightly associated with stereotypic activity of intrinsic laryngeal muscles and muscles contributing to build-up of subglottal pressure, USV provide insight into the neurophysiological control of peripheral vocal motor patterns.","container-title":"Journal of Experimental Zoology. Part A, Ecological Genetics and Physiology","DOI":"10.1002/jez.1785","ISSN":"1932-5231","issue":"4","journalAbbreviation":"J Exp Zool A Ecol Genet Physiol","language":"eng","page":"213-224","PMID":"23423862","PMCID":"PMC3926509","source":"PubMed","title":"Stereotypic laryngeal and respiratory motor patterns generate different call types in rat ultrasound vocalization","volume":"319","author":[{"family":"Riede","given":"Tobias"}],"issued":{"date-parts":[["2013",4]]}}},{"id":1553,"uris":["http://zotero.org/users/local/ycTS0IyL/items/7SLIWTDJ"],"itemData":{"id":1553,"type":"article-journal","abstract":"Some rodents produce ultrasonic vocalizations (USVs) for social communication using an aerodynamic whistle, a unique vocal production mechanism not found in other animals. The functional anatomy and evolution of this sound production mechanism remains unclear. Using laryngeal airway reconstruction, we identified anatomical specializations critical for USV production. A robust laryngeal cartilaginous framework supports a narrow supraglottal airway. An intralaryngeal airsac-like cavity termed the ventral pouch was present in three muroid rodents (suborder Myomorpha), but was absent in a heteromyid rodent (suborder Castorimorpha) that produces a limited vocal repertoire and no documented USVs. Small lesions to the ventral pouch in laboratory rats caused dramatic changes in USV production, supporting the hypothesis that an interaction between a glottal exit jet and the alar edge generates ultrasonic signals in rodents. The resulting undulating airflow around the alar edge interacts with the resonance of the ventral pouch, which may function as a Helmholtz resonator. The proposed edge-tone mechanism requires control of intrinsic laryngeal muscles and sets the foundation for acoustic variation and diversification among rodents. Our work highlights the importance of anatomical innovations in the evolution of animal sound production mechanisms.","container-title":"Royal Society Open Science","DOI":"10.1098/rsos.170976","issue":"11","page":"170976","publisher":"Royal Society","source":"royalsocietypublishing.org (Atypon)","title":"Laryngeal airway reconstruction indicates that rodent ultrasonic vocalizations are produced by an edge-tone mechanism","volume":"4","author":[{"family":"Riede","given":"Tobias"},{"family":"Borgard","given":"Heather L."},{"family":"Pasch","given":"Bret"}],"issued":{"date-parts":[["2017",11]]}}},{"id":1811,"uris":["http://zotero.org/users/local/ycTS0IyL/items/TYR4TZ5Q"],"itemData":{"id":1811,"type":"article-journal","abstract":"Rodent ultrasonic vocalizations (USVs) are crucial to their social communication and a widely used translational tool for linking gene mutations to behavior. To maximize the causal interpretation of experimental treatments, we need to understand how neural control affects USV production. However, both the aerodynamics of USV production and its neural control remain poorly understood.","container-title":"BMC Biology","DOI":"10.1186/s12915-021-01185-z","ISSN":"1741-7007","issue":"1","journalAbbreviation":"BMC Biol","language":"en","page":"3","source":"Springer Link","title":"Aerodynamics and motor control of ultrasonic vocalizations for social communication in mice and rats","volume":"20","author":[{"family":"Håkansson","given":"Jonas"},{"family":"Jiang","given":"Weili"},{"family":"Xue","given":"Qian"},{"family":"Zheng","given":"Xudong"},{"family":"Ding","given":"Ming"},{"family":"Agarwal","given":"Anurag A."},{"family":"Elemans","given":"Coen P. H."}],"issued":{"date-parts":[["2022",1,7]]}}}],"schema":"https://github.com/citation-style-language/schema/raw/master/csl-citation.json"} </w:instrText>
      </w:r>
      <w:r w:rsidR="00652354" w:rsidRPr="00AF7BB4">
        <w:rPr>
          <w:color w:val="000000" w:themeColor="text1"/>
        </w:rPr>
        <w:fldChar w:fldCharType="separate"/>
      </w:r>
      <w:r w:rsidR="00652354" w:rsidRPr="00AF7BB4">
        <w:rPr>
          <w:color w:val="000000" w:themeColor="text1"/>
          <w:vertAlign w:val="superscript"/>
        </w:rPr>
        <w:t>23–25,27</w:t>
      </w:r>
      <w:r w:rsidR="00652354" w:rsidRPr="00AF7BB4">
        <w:rPr>
          <w:color w:val="000000" w:themeColor="text1"/>
        </w:rPr>
        <w:fldChar w:fldCharType="end"/>
      </w:r>
      <w:r w:rsidR="00A53E1B" w:rsidRPr="00AF7BB4">
        <w:rPr>
          <w:color w:val="000000" w:themeColor="text1"/>
        </w:rPr>
        <w:t>.</w:t>
      </w:r>
      <w:r w:rsidRPr="00AF7BB4">
        <w:rPr>
          <w:color w:val="000000" w:themeColor="text1"/>
        </w:rPr>
        <w:t xml:space="preserve"> Consequently, the acoustic features of USVs reflect coordinated neuromuscular control of the larynx, vocal tract configuration, and subglottal pressure supply rather than vibratory biomechanics of the vocal fold mucosa. </w:t>
      </w:r>
      <w:r w:rsidR="00B87088" w:rsidRPr="00AF7BB4">
        <w:rPr>
          <w:color w:val="000000" w:themeColor="text1"/>
        </w:rPr>
        <w:t xml:space="preserve">For </w:t>
      </w:r>
      <w:r w:rsidR="00C96F17" w:rsidRPr="00AF7BB4">
        <w:rPr>
          <w:color w:val="000000" w:themeColor="text1"/>
        </w:rPr>
        <w:t>experimental measurement, USVs are primarily defined and analyzed based on acoustic features captured during recordings</w:t>
      </w:r>
      <w:r w:rsidR="00B87088" w:rsidRPr="00AF7BB4">
        <w:rPr>
          <w:color w:val="000000" w:themeColor="text1"/>
        </w:rPr>
        <w:t xml:space="preserve">. These </w:t>
      </w:r>
      <w:r w:rsidRPr="00AF7BB4">
        <w:rPr>
          <w:color w:val="000000" w:themeColor="text1"/>
        </w:rPr>
        <w:t xml:space="preserve">USV acoustic </w:t>
      </w:r>
      <w:r w:rsidR="00B87088" w:rsidRPr="00AF7BB4">
        <w:rPr>
          <w:color w:val="000000" w:themeColor="text1"/>
        </w:rPr>
        <w:t>features, including frequency, duration, and intensity,</w:t>
      </w:r>
      <w:r w:rsidRPr="00AF7BB4">
        <w:rPr>
          <w:color w:val="000000" w:themeColor="text1"/>
        </w:rPr>
        <w:t xml:space="preserve"> </w:t>
      </w:r>
      <w:r w:rsidR="00B87088" w:rsidRPr="00AF7BB4">
        <w:rPr>
          <w:color w:val="000000" w:themeColor="text1"/>
        </w:rPr>
        <w:t>can be extracted using automated or semi-automated analysis pipeline, which forms the basis for quantitative comparisons across experimental conditions</w:t>
      </w:r>
      <w:r w:rsidR="00112864" w:rsidRPr="00AF7BB4">
        <w:rPr>
          <w:color w:val="000000" w:themeColor="text1"/>
          <w:vertAlign w:val="superscript"/>
        </w:rPr>
        <w:t>5</w:t>
      </w:r>
      <w:r w:rsidRPr="00AF7BB4">
        <w:rPr>
          <w:color w:val="000000" w:themeColor="text1"/>
        </w:rPr>
        <w:t>.</w:t>
      </w:r>
    </w:p>
    <w:p w14:paraId="73A30397" w14:textId="77777777" w:rsidR="00DD54B8" w:rsidRPr="00AF7BB4" w:rsidRDefault="00DD54B8" w:rsidP="00AF7BB4">
      <w:pPr>
        <w:rPr>
          <w:color w:val="000000" w:themeColor="text1"/>
        </w:rPr>
      </w:pPr>
    </w:p>
    <w:p w14:paraId="1ACD58E8" w14:textId="4EB1E1FB" w:rsidR="00DD54B8" w:rsidRPr="00AF7BB4" w:rsidRDefault="00DD54B8" w:rsidP="00AF7BB4">
      <w:pPr>
        <w:rPr>
          <w:color w:val="000000" w:themeColor="text1"/>
        </w:rPr>
      </w:pPr>
      <w:r w:rsidRPr="00AF7BB4">
        <w:rPr>
          <w:color w:val="000000" w:themeColor="text1"/>
        </w:rPr>
        <w:t>A substantial body of literature has used USVs to examine hormonal influences on vocal behavior</w:t>
      </w:r>
      <w:r w:rsidR="00F82F17" w:rsidRPr="00AF7BB4">
        <w:rPr>
          <w:color w:val="000000" w:themeColor="text1"/>
        </w:rPr>
        <w:t xml:space="preserve"> across laboratory rats and mice</w:t>
      </w:r>
      <w:r w:rsidRPr="00AF7BB4">
        <w:rPr>
          <w:color w:val="000000" w:themeColor="text1"/>
        </w:rPr>
        <w:t>. Many studies have demonstrated that reproductive hormones</w:t>
      </w:r>
      <w:r w:rsidR="00B62A96" w:rsidRPr="00AF7BB4">
        <w:rPr>
          <w:color w:val="000000" w:themeColor="text1"/>
        </w:rPr>
        <w:t xml:space="preserve"> (e.g., </w:t>
      </w:r>
      <w:r w:rsidRPr="00AF7BB4">
        <w:rPr>
          <w:color w:val="000000" w:themeColor="text1"/>
        </w:rPr>
        <w:t>estrogen and progesterone</w:t>
      </w:r>
      <w:r w:rsidR="00B62A96" w:rsidRPr="00AF7BB4">
        <w:rPr>
          <w:color w:val="000000" w:themeColor="text1"/>
        </w:rPr>
        <w:t>)</w:t>
      </w:r>
      <w:r w:rsidRPr="00AF7BB4">
        <w:rPr>
          <w:color w:val="000000" w:themeColor="text1"/>
        </w:rPr>
        <w:t xml:space="preserve"> modulate USV production and acoustic characteristics, particularly within mating contexts</w:t>
      </w:r>
      <w:r w:rsidR="00832468" w:rsidRPr="00AF7BB4">
        <w:rPr>
          <w:color w:val="000000" w:themeColor="text1"/>
        </w:rPr>
        <w:fldChar w:fldCharType="begin"/>
      </w:r>
      <w:r w:rsidR="009555E5" w:rsidRPr="00AF7BB4">
        <w:rPr>
          <w:color w:val="000000" w:themeColor="text1"/>
        </w:rPr>
        <w:instrText xml:space="preserve"> ADDIN ZOTERO_ITEM CSL_CITATION {"citationID":"lGya9r9m","properties":{"formattedCitation":"\\super 4,28,29\\nosupersub{}","plainCitation":"4,28,29","noteIndex":0},"citationItems":[{"id":1566,"uris":["http://zotero.org/users/local/ycTS0IyL/items/9KRDAXTF"],"itemData":{"id":1566,"type":"article-journal","abstract":"The rat model is a useful tool for understanding peripheral and central mechanisms of laryngeal biology. Rats produce ultrasonic vocalizations (USVs) that have communicative intent and are altered by experimental conditions such as social environment, stress, diet, drugs, age, and neurological diseases, validating the rat model’s utility for studying communication and related deficits. Sex differences are apparent in both the rat larynx and USV acoustics and are differentially affected by experimental conditions. Therefore, the purpose of this review paper is to highlight the known sex differences in rat USV production, acoustics, and laryngeal biology detailed in the literature across the lifespan.","container-title":"Brain Sciences","DOI":"10.3390/brainsci11040459","ISSN":"2076-3425","issue":"4","language":"en","license":"http://creativecommons.org/licenses/by/3.0/","note":"number: 4","page":"459","publisher":"Multidisciplinary Digital Publishing Institute","source":"www.mdpi.com","title":"Biological and Acoustic Sex Differences in Rat Ultrasonic Vocalization","volume":"11","author":[{"family":"Lenell","given":"Charles"},{"family":"Broadfoot","given":"Courtney K."},{"family":"Schaen-Heacock","given":"Nicole E."},{"family":"Ciucci","given":"Michelle R."}],"issued":{"date-parts":[["2021",4]]}}},{"id":1813,"uris":["http://zotero.org/users/local/ycTS0IyL/items/TH8AP9UL"],"itemData":{"id":1813,"type":"article-journal","abstract":"The goal of this study was to evaluate the effects of ovarian hormones on female rat ultrasonic vocalizations (USVs). Twenty (10 control and 10 ovariectomized) 3-month-old female rats were recorded in 3 recording conditions (elicitation, dyad, and isolation) over a full estrous cycle or time-matched duration. There were differences in USV acoustics (frequency and complexity parameters) across recording conditions but no differences in USV acoustics between control and ovariectomized groups. USVs produced in isolation had lower frequency and complexity parameters than elicited USVs for both control and ovariectomized rats. Additionally, for control rats, USV parameters of frequency, complexity, duration, and intensity changed depending on the estrous state. Therefore, although fluctuating hormone levels may influence USV acoustics, this variation can be controlled for by ovariectomizing female rats.","container-title":"Physiology &amp; behavior","DOI":"10.1016/j.physbeh.2020.113248","ISSN":"0031-9384","journalAbbreviation":"Physiol Behav","page":"113248","PMID":"33217390","PMCID":"PMC7775331","source":"PubMed Central","title":"The Effects of the Estrous Cycle, Menopause, and Recording Condition on Female Rat Ultrasonic Vocalizations","author":[{"family":"Lenell","given":"Charles"},{"family":"Johnson","given":"Aaron M."}],"issued":{"date-parts":[["2020",11,17]]}}},{"id":1816,"uris":["http://zotero.org/users/local/ycTS0IyL/items/RNT8CU53"],"itemData":{"id":1816,"type":"article-journal","abstract":"Purpose\nThe purpose of this tutorial is to summarize how sex hormones affect both laryngeal senescence and neuromuscular response to exercise, highlighting the importance of considering sex differences in developing treatment for the senescent voice.\n\nConclusion\nMen and women's voices are sexually dimorphic throughout the life span, including during the laryngeal adaptations observed during senescence. Therefore, presbyphonia (age-related dysphonia) likely clinically manifests differently for men and women due to differences in how the male and the female larynx change in response to aging. Because sexual dimorphism is evident in both laryngeal aging and response to exercise, voice therapy programs aimed at treating the typical and disordered aged voice should consider sex differences in their design.","container-title":"Journal of Speech, Language, and Hearing Research : JSLHR","DOI":"10.1044/2018_JSLHR-S-18-0179","ISSN":"1092-4388","issue":"3","journalAbbreviation":"J Speech Lang Hear Res","page":"602-610","PMID":"30950744","PMCID":"PMC6802894","source":"PubMed Central","title":"A Tutorial of the Effects of Sex Hormones on Laryngeal Senescence and Neuromuscular Response to Exercise","volume":"62","author":[{"family":"Lenell","given":"Charles"},{"family":"Sandage","given":"Mary J."},{"family":"Johnson","given":"Aaron M."}],"issued":{"date-parts":[["2019",3]]}}}],"schema":"https://github.com/citation-style-language/schema/raw/master/csl-citation.json"} </w:instrText>
      </w:r>
      <w:r w:rsidR="00832468" w:rsidRPr="00AF7BB4">
        <w:rPr>
          <w:color w:val="000000" w:themeColor="text1"/>
        </w:rPr>
        <w:fldChar w:fldCharType="separate"/>
      </w:r>
      <w:r w:rsidR="009555E5" w:rsidRPr="00AF7BB4">
        <w:rPr>
          <w:color w:val="000000" w:themeColor="text1"/>
          <w:vertAlign w:val="superscript"/>
        </w:rPr>
        <w:t>4,28,29</w:t>
      </w:r>
      <w:r w:rsidR="00832468" w:rsidRPr="00AF7BB4">
        <w:rPr>
          <w:color w:val="000000" w:themeColor="text1"/>
        </w:rPr>
        <w:fldChar w:fldCharType="end"/>
      </w:r>
      <w:r w:rsidR="00B72195" w:rsidRPr="00AF7BB4">
        <w:rPr>
          <w:color w:val="000000" w:themeColor="text1"/>
        </w:rPr>
        <w:t>.</w:t>
      </w:r>
      <w:r w:rsidRPr="00AF7BB4">
        <w:rPr>
          <w:color w:val="000000" w:themeColor="text1"/>
        </w:rPr>
        <w:t xml:space="preserve"> For example, estrous cycle stage, ovariectomy, and hormone replacement have been shown to alter USV rates and </w:t>
      </w:r>
      <w:r w:rsidR="006A2D3E" w:rsidRPr="00AF7BB4">
        <w:rPr>
          <w:color w:val="000000" w:themeColor="text1"/>
        </w:rPr>
        <w:t>acoustic</w:t>
      </w:r>
      <w:r w:rsidRPr="00AF7BB4">
        <w:rPr>
          <w:color w:val="000000" w:themeColor="text1"/>
        </w:rPr>
        <w:t xml:space="preserve"> features in </w:t>
      </w:r>
      <w:r w:rsidR="00493AE3" w:rsidRPr="00AF7BB4">
        <w:rPr>
          <w:color w:val="000000" w:themeColor="text1"/>
        </w:rPr>
        <w:t xml:space="preserve">both </w:t>
      </w:r>
      <w:r w:rsidRPr="00AF7BB4">
        <w:rPr>
          <w:color w:val="000000" w:themeColor="text1"/>
        </w:rPr>
        <w:t>female rats</w:t>
      </w:r>
      <w:r w:rsidR="00493AE3" w:rsidRPr="00AF7BB4">
        <w:rPr>
          <w:color w:val="000000" w:themeColor="text1"/>
        </w:rPr>
        <w:t xml:space="preserve"> and mice</w:t>
      </w:r>
      <w:r w:rsidR="006A2D3E" w:rsidRPr="00AF7BB4">
        <w:rPr>
          <w:color w:val="000000" w:themeColor="text1"/>
        </w:rPr>
        <w:t>, including modulation by estrous state and reproductive hormonal cues in mice</w:t>
      </w:r>
      <w:r w:rsidR="0049577A" w:rsidRPr="00AF7BB4">
        <w:rPr>
          <w:color w:val="000000" w:themeColor="text1"/>
        </w:rPr>
        <w:fldChar w:fldCharType="begin"/>
      </w:r>
      <w:r w:rsidR="0049577A" w:rsidRPr="00AF7BB4">
        <w:rPr>
          <w:color w:val="000000" w:themeColor="text1"/>
        </w:rPr>
        <w:instrText xml:space="preserve"> ADDIN ZOTERO_ITEM CSL_CITATION {"citationID":"sShMe6Rk","properties":{"formattedCitation":"\\super 28,30\\uc0\\u8211{}33\\nosupersub{}","plainCitation":"28,30–33","noteIndex":0},"citationItems":[{"id":1813,"uris":["http://zotero.org/users/local/ycTS0IyL/items/TH8AP9UL"],"itemData":{"id":1813,"type":"article-journal","abstract":"The goal of this study was to evaluate the effects of ovarian hormones on female rat ultrasonic vocalizations (USVs). Twenty (10 control and 10 ovariectomized) 3-month-old female rats were recorded in 3 recording conditions (elicitation, dyad, and isolation) over a full estrous cycle or time-matched duration. There were differences in USV acoustics (frequency and complexity parameters) across recording conditions but no differences in USV acoustics between control and ovariectomized groups. USVs produced in isolation had lower frequency and complexity parameters than elicited USVs for both control and ovariectomized rats. Additionally, for control rats, USV parameters of frequency, complexity, duration, and intensity changed depending on the estrous state. Therefore, although fluctuating hormone levels may influence USV acoustics, this variation can be controlled for by ovariectomizing female rats.","container-title":"Physiology &amp; behavior","DOI":"10.1016/j.physbeh.2020.113248","ISSN":"0031-9384","journalAbbreviation":"Physiol Behav","page":"113248","PMID":"33217390","PMCID":"PMC7775331","source":"PubMed Central","title":"The Effects of the Estrous Cycle, Menopause, and Recording Condition on Female Rat Ultrasonic Vocalizations","author":[{"family":"Lenell","given":"Charles"},{"family":"Johnson","given":"Aaron M."}],"issued":{"date-parts":[["2020",11,17]]}}},{"id":1440,"uris":["http://zotero.org/users/local/ycTS0IyL/items/Z47KHLRV"],"itemData":{"id":1440,"type":"article-journal","abstract":"This study tested the effects of long-term estradiol (E2) replacement on social behavior and gene expression in brain nuclei involved in the regulation of these social behaviors in adult female rats. We developed an ultrasonic vocalization (USV) test and a sociability test to examine communications, social interactions, and social preference, using young adult female cagemates. All rats were ovariectomized (OVX) and implanted with a Silastic capsule containing E2 or vehicle, and housed in same-treatment pairs for a 3-month period. Then, rats were behaviorally tested, euthanized, and 5 nuclei in the brain's social decision-making circuit were selected for neuromolecular profiling by a multiplex qPCR method. Our novel USV test proved to be a robust tool to measure numbers and types of calls emitted by cagemates that had been reintroduced after a 1-week separation. Results also showed that E2-treated OVX rats had profoundly decreased numbers of USV calls compared to vehicle-treated OVX rats. In a test of sociability, in which a female was allowed to choose between her cagemate or a same-treatment novel rat, we found few effects of E2 compared to vehicle, although interestingly, rats chose the cagemate over an unfamiliar conspecific. Gene expression results revealed that the supraoptic nucleus had the greatest number of gene changes caused by E2: Oxt, Oxtr and Avp were increased, and Drd2, Htr1a, Grin2b, and Gabbr1 were decreased, by E2. No genes were affected in the prefrontal cortex, and 1-4 genes were changed in paraventricular nucleus (Pgr), bed nucleus of the stria terminalis (Oxtr, Esr2, Dnmt3a), and medial amygdala (Oxtr, Ar, Foxp1, Tac3). Thus, E2 changes communicative interactions between adult female rats, together with selected expression of genes in the brain, especially in the supraoptic nucleus.","container-title":"Hormones and Behavior","DOI":"10.1016/j.yhbeh.2016.11.011","ISSN":"1095-6867","journalAbbreviation":"Horm Behav","language":"eng","page":"145-154","PMID":"27871902","PMCID":"PMC5203957","source":"PubMed","title":"The effects of long-term estradiol treatment on social behavior and gene expression in adult female rats","volume":"87","author":[{"family":"Garcia","given":"Alexandra N."},{"family":"Bezner","given":"Kelsey"},{"family":"Depena","given":"Christina"},{"family":"Yin","given":"Weiling"},{"family":"Gore","given":"Andrea C."}],"issued":{"date-parts":[["2017",1]]}}},{"id":1443,"uris":["http://zotero.org/users/local/ycTS0IyL/items/YECPF53P"],"itemData":{"id":1443,"type":"article-journal","abstract":"The purpose of the present study was to investigate whether the signaling behaviors of female Long-Evans rats varies over the estrous cycle. Scent marking and 50-kHz ultrasonic mating vocalizations, in response to a devocalized sexually experienced male, changed in frequency across the cycle, both behaviors being highest at proestrus/early estrus. Vocalizations were recorded on every day of the cycle and also in females showing no regular cycles. In contrast, scent marking was rarely observed during the estrous cycle except at proestrus/early estrus. These results suggest that both behaviors, which increase around the time of sexual receptivity, may help to coordinate reproduction and further suggest an endocrine basis for the changes observed over the estrous cycle.","container-title":"Physiology &amp; Behavior","DOI":"10.1016/0031-9384(92)90116-j","ISSN":"0031-9384","issue":"4","journalAbbreviation":"Physiol Behav","language":"eng","page":"783-786","PMID":"1594676","source":"PubMed","title":"Variations in scent marking and ultrasonic vocalizations by Long-Evans rats across the estrous cycle","volume":"51","author":[{"family":"Matochik","given":"J. A."},{"family":"White","given":"N. R."},{"family":"Barfield","given":"R. J."}],"issued":{"date-parts":[["1992",4]]}}},{"id":1581,"uris":["http://zotero.org/users/local/ycTS0IyL/items/AQZ44ICV"],"itemData":{"id":1581,"type":"article-journal","abstract":"The characterization and frequency of occurrence of ultrasonic vocalizations produced by females rats (Rattus norvegicus) during copulation were investigated. By devocalizing one member of a male-female pair, it was demonstrated that female rats produce complex, brief 40–70-kHz vocalizations during copulation. These calls shared common structural characteristics with those produced by males and occurred with similar frequency. The female-produced vocalizations were controlled by a hormone-sensitive mechanism; ovariectomized females exhibited few, if any, vocalizations without exposure to ovarian hormones. The implications of these findings are discussed with respect to previous results and to the role of these vocalizations in rodent communication.","container-title":"Animal Behaviour","DOI":"10.1016/S0003-3472(85)80002-6","ISSN":"0003-3472","issue":"3","journalAbbreviation":"Animal Behaviour","page":"720-725","source":"ScienceDirect","title":"Ultrasonic vocalization of the female rat (&lt;i&gt;Rattus norvegicus&lt;/i&gt;) during mating","volume":"33","author":[{"family":"Thomas","given":"David A."},{"family":"Barfield","given":"Ronald J."}],"issued":{"date-parts":[["1985",8,1]]}}},{"id":1826,"uris":["http://zotero.org/users/local/ycTS0IyL/items/DBZYDJZN"],"itemData":{"id":1826,"type":"article-journal","abstract":"The laboratory mouse is an emerging model for context-dependent vocal signaling and reception. Mouse ultrasonic vocalizations are robustly produced in social contexts. In adults, male vocalization during courtship has become a model of interest for signal-receiver interactions. These vocalizations can be grouped into syllable types that are consistently produced by different subspecies and strains of mice. Vocalizations are unique to individuals, vary across development, and depend on social housing conditions. The behavioral significance of different syllable types, including the contexts in which different vocalizations are made and the responses listeners have to different types of vocalizations, is not well understood. We examined the effect of female presence and estrous state on male vocalizations by exploring the use of syllable types and the parameters of syllables during courtship. We also explored correlations between vocalizations and other behaviors. These experimental manipulations produced four main findings: 1) vocalizations varied among males, 2) the production of USVs and an increase in the use of a specific syllable type were temporally related to mounting behavior, 3) the frequency (kHz), bandwidth, and duration of syllables produced by males were influenced by the estrous phase of female partners, and 4) syllable types changed when females were removed. These findings show that mouse ultrasonic courtship vocalizations are sensitive to changes in female phase and presence, further demonstrating the context-sensitivity of these calls.","container-title":"PLoS ONE","DOI":"10.1371/journal.pone.0040782","ISSN":"1932-6203","issue":"7","journalAbbreviation":"PLoS One","page":"e40782","PMID":"22815817","PMCID":"PMC3399843","source":"PubMed Central","title":"Female Presence and Estrous State Influence Mouse Ultrasonic Courtship Vocalizations","volume":"7","author":[{"family":"Hanson","given":"Jessica L."},{"family":"Hurley","given":"Laura M."}],"issued":{"date-parts":[["2012",7,18]]}}}],"schema":"https://github.com/citation-style-language/schema/raw/master/csl-citation.json"} </w:instrText>
      </w:r>
      <w:r w:rsidR="0049577A" w:rsidRPr="00AF7BB4">
        <w:rPr>
          <w:color w:val="000000" w:themeColor="text1"/>
        </w:rPr>
        <w:fldChar w:fldCharType="separate"/>
      </w:r>
      <w:r w:rsidR="0049577A" w:rsidRPr="00AF7BB4">
        <w:rPr>
          <w:color w:val="000000" w:themeColor="text1"/>
          <w:vertAlign w:val="superscript"/>
        </w:rPr>
        <w:t>28,30–33</w:t>
      </w:r>
      <w:r w:rsidR="0049577A" w:rsidRPr="00AF7BB4">
        <w:rPr>
          <w:color w:val="000000" w:themeColor="text1"/>
        </w:rPr>
        <w:fldChar w:fldCharType="end"/>
      </w:r>
      <w:r w:rsidR="00F16608" w:rsidRPr="00AF7BB4">
        <w:rPr>
          <w:color w:val="000000" w:themeColor="text1"/>
        </w:rPr>
        <w:t>.</w:t>
      </w:r>
      <w:r w:rsidRPr="00AF7BB4">
        <w:rPr>
          <w:color w:val="000000" w:themeColor="text1"/>
        </w:rPr>
        <w:t xml:space="preserve"> However, these investigations have largely relied on mating-based paradigms, such as the presentation of an estrous female to a male rat</w:t>
      </w:r>
      <w:r w:rsidR="00F16608" w:rsidRPr="00AF7BB4">
        <w:rPr>
          <w:color w:val="000000" w:themeColor="text1"/>
        </w:rPr>
        <w:t xml:space="preserve"> or mouse</w:t>
      </w:r>
      <w:r w:rsidRPr="00AF7BB4">
        <w:rPr>
          <w:color w:val="000000" w:themeColor="text1"/>
        </w:rPr>
        <w:t xml:space="preserve">, which </w:t>
      </w:r>
      <w:r w:rsidRPr="00AF7BB4">
        <w:rPr>
          <w:color w:val="000000" w:themeColor="text1"/>
        </w:rPr>
        <w:lastRenderedPageBreak/>
        <w:t xml:space="preserve">robustly elicits vocalizations but introduces substantial variability related to sexual motivation, social experience, and endocrine state. While these paradigms are highly effective for eliciting large numbers of </w:t>
      </w:r>
      <w:r w:rsidR="00846591" w:rsidRPr="00AF7BB4">
        <w:rPr>
          <w:color w:val="000000" w:themeColor="text1"/>
        </w:rPr>
        <w:t>USVs</w:t>
      </w:r>
      <w:r w:rsidRPr="00AF7BB4">
        <w:rPr>
          <w:color w:val="000000" w:themeColor="text1"/>
        </w:rPr>
        <w:t xml:space="preserve">, the behavioral and hormonal complexity inherent in reproductive contexts can complicate interpretation in studies focused on </w:t>
      </w:r>
      <w:r w:rsidR="00F16608" w:rsidRPr="00AF7BB4">
        <w:rPr>
          <w:color w:val="000000" w:themeColor="text1"/>
        </w:rPr>
        <w:t xml:space="preserve">quantifiable </w:t>
      </w:r>
      <w:r w:rsidRPr="00AF7BB4">
        <w:rPr>
          <w:color w:val="000000" w:themeColor="text1"/>
        </w:rPr>
        <w:t xml:space="preserve">vocal </w:t>
      </w:r>
      <w:r w:rsidR="00F16608" w:rsidRPr="00AF7BB4">
        <w:rPr>
          <w:color w:val="000000" w:themeColor="text1"/>
        </w:rPr>
        <w:t>output or controlled experimental manipulation</w:t>
      </w:r>
      <w:r w:rsidRPr="00AF7BB4">
        <w:rPr>
          <w:color w:val="000000" w:themeColor="text1"/>
        </w:rPr>
        <w:t xml:space="preserve">. </w:t>
      </w:r>
      <w:r w:rsidR="00B62A96" w:rsidRPr="00AF7BB4">
        <w:rPr>
          <w:color w:val="000000" w:themeColor="text1"/>
        </w:rPr>
        <w:t xml:space="preserve">As such, </w:t>
      </w:r>
      <w:r w:rsidRPr="00AF7BB4">
        <w:rPr>
          <w:color w:val="000000" w:themeColor="text1"/>
        </w:rPr>
        <w:t>differences in social interaction, sexual receptivity, and motivational state may independently influence USV production, making it difficult to isolate the physiological variables under investigation.</w:t>
      </w:r>
    </w:p>
    <w:p w14:paraId="089A6053" w14:textId="77777777" w:rsidR="00DD54B8" w:rsidRPr="00AF7BB4" w:rsidRDefault="00DD54B8" w:rsidP="00AF7BB4">
      <w:pPr>
        <w:rPr>
          <w:color w:val="000000" w:themeColor="text1"/>
        </w:rPr>
      </w:pPr>
    </w:p>
    <w:p w14:paraId="076EFBF4" w14:textId="55A3B276" w:rsidR="00F16608" w:rsidRPr="00AF7BB4" w:rsidRDefault="00DD54B8" w:rsidP="00AF7BB4">
      <w:pPr>
        <w:rPr>
          <w:color w:val="000000" w:themeColor="text1"/>
        </w:rPr>
      </w:pPr>
      <w:r w:rsidRPr="00AF7BB4">
        <w:rPr>
          <w:color w:val="000000" w:themeColor="text1"/>
        </w:rPr>
        <w:t xml:space="preserve">Outside of reproductive </w:t>
      </w:r>
      <w:r w:rsidR="000B12CB" w:rsidRPr="00AF7BB4">
        <w:rPr>
          <w:color w:val="000000" w:themeColor="text1"/>
        </w:rPr>
        <w:t xml:space="preserve">USV elicitation </w:t>
      </w:r>
      <w:r w:rsidRPr="00AF7BB4">
        <w:rPr>
          <w:color w:val="000000" w:themeColor="text1"/>
        </w:rPr>
        <w:t xml:space="preserve">contexts, </w:t>
      </w:r>
      <w:r w:rsidR="00F16608" w:rsidRPr="00AF7BB4">
        <w:rPr>
          <w:color w:val="000000" w:themeColor="text1"/>
        </w:rPr>
        <w:t>fewer standardized approaches exist for examining USV production under controlled, non-social conditions in both rats and mice</w:t>
      </w:r>
      <w:r w:rsidRPr="00AF7BB4">
        <w:rPr>
          <w:color w:val="000000" w:themeColor="text1"/>
        </w:rPr>
        <w:t>. Emerging work suggests that hormonal status can influence USV production even in non-reproductive contexts. For instance, estradiol replacement has been reported to alter USV acoustic features and rates depending on the social context in which vocalizations are recorded</w:t>
      </w:r>
      <w:r w:rsidR="00C93E97" w:rsidRPr="00AF7BB4">
        <w:rPr>
          <w:color w:val="000000" w:themeColor="text1"/>
        </w:rPr>
        <w:fldChar w:fldCharType="begin"/>
      </w:r>
      <w:r w:rsidR="00C93E97" w:rsidRPr="00AF7BB4">
        <w:rPr>
          <w:color w:val="000000" w:themeColor="text1"/>
        </w:rPr>
        <w:instrText xml:space="preserve"> ADDIN ZOTERO_ITEM CSL_CITATION {"citationID":"UwvDaVC3","properties":{"formattedCitation":"\\super 28,30\\nosupersub{}","plainCitation":"28,30","noteIndex":0},"citationItems":[{"id":1813,"uris":["http://zotero.org/users/local/ycTS0IyL/items/TH8AP9UL"],"itemData":{"id":1813,"type":"article-journal","abstract":"The goal of this study was to evaluate the effects of ovarian hormones on female rat ultrasonic vocalizations (USVs). Twenty (10 control and 10 ovariectomized) 3-month-old female rats were recorded in 3 recording conditions (elicitation, dyad, and isolation) over a full estrous cycle or time-matched duration. There were differences in USV acoustics (frequency and complexity parameters) across recording conditions but no differences in USV acoustics between control and ovariectomized groups. USVs produced in isolation had lower frequency and complexity parameters than elicited USVs for both control and ovariectomized rats. Additionally, for control rats, USV parameters of frequency, complexity, duration, and intensity changed depending on the estrous state. Therefore, although fluctuating hormone levels may influence USV acoustics, this variation can be controlled for by ovariectomizing female rats.","container-title":"Physiology &amp; behavior","DOI":"10.1016/j.physbeh.2020.113248","ISSN":"0031-9384","journalAbbreviation":"Physiol Behav","page":"113248","PMID":"33217390","PMCID":"PMC7775331","source":"PubMed Central","title":"The Effects of the Estrous Cycle, Menopause, and Recording Condition on Female Rat Ultrasonic Vocalizations","author":[{"family":"Lenell","given":"Charles"},{"family":"Johnson","given":"Aaron M."}],"issued":{"date-parts":[["2020",11,17]]}}},{"id":1440,"uris":["http://zotero.org/users/local/ycTS0IyL/items/Z47KHLRV"],"itemData":{"id":1440,"type":"article-journal","abstract":"This study tested the effects of long-term estradiol (E2) replacement on social behavior and gene expression in brain nuclei involved in the regulation of these social behaviors in adult female rats. We developed an ultrasonic vocalization (USV) test and a sociability test to examine communications, social interactions, and social preference, using young adult female cagemates. All rats were ovariectomized (OVX) and implanted with a Silastic capsule containing E2 or vehicle, and housed in same-treatment pairs for a 3-month period. Then, rats were behaviorally tested, euthanized, and 5 nuclei in the brain's social decision-making circuit were selected for neuromolecular profiling by a multiplex qPCR method. Our novel USV test proved to be a robust tool to measure numbers and types of calls emitted by cagemates that had been reintroduced after a 1-week separation. Results also showed that E2-treated OVX rats had profoundly decreased numbers of USV calls compared to vehicle-treated OVX rats. In a test of sociability, in which a female was allowed to choose between her cagemate or a same-treatment novel rat, we found few effects of E2 compared to vehicle, although interestingly, rats chose the cagemate over an unfamiliar conspecific. Gene expression results revealed that the supraoptic nucleus had the greatest number of gene changes caused by E2: Oxt, Oxtr and Avp were increased, and Drd2, Htr1a, Grin2b, and Gabbr1 were decreased, by E2. No genes were affected in the prefrontal cortex, and 1-4 genes were changed in paraventricular nucleus (Pgr), bed nucleus of the stria terminalis (Oxtr, Esr2, Dnmt3a), and medial amygdala (Oxtr, Ar, Foxp1, Tac3). Thus, E2 changes communicative interactions between adult female rats, together with selected expression of genes in the brain, especially in the supraoptic nucleus.","container-title":"Hormones and Behavior","DOI":"10.1016/j.yhbeh.2016.11.011","ISSN":"1095-6867","journalAbbreviation":"Horm Behav","language":"eng","page":"145-154","PMID":"27871902","PMCID":"PMC5203957","source":"PubMed","title":"The effects of long-term estradiol treatment on social behavior and gene expression in adult female rats","volume":"87","author":[{"family":"Garcia","given":"Alexandra N."},{"family":"Bezner","given":"Kelsey"},{"family":"Depena","given":"Christina"},{"family":"Yin","given":"Weiling"},{"family":"Gore","given":"Andrea C."}],"issued":{"date-parts":[["2017",1]]}}}],"schema":"https://github.com/citation-style-language/schema/raw/master/csl-citation.json"} </w:instrText>
      </w:r>
      <w:r w:rsidR="00C93E97" w:rsidRPr="00AF7BB4">
        <w:rPr>
          <w:color w:val="000000" w:themeColor="text1"/>
        </w:rPr>
        <w:fldChar w:fldCharType="separate"/>
      </w:r>
      <w:r w:rsidR="00C93E97" w:rsidRPr="00AF7BB4">
        <w:rPr>
          <w:color w:val="000000" w:themeColor="text1"/>
          <w:vertAlign w:val="superscript"/>
        </w:rPr>
        <w:t>28,30</w:t>
      </w:r>
      <w:r w:rsidR="00C93E97" w:rsidRPr="00AF7BB4">
        <w:rPr>
          <w:color w:val="000000" w:themeColor="text1"/>
        </w:rPr>
        <w:fldChar w:fldCharType="end"/>
      </w:r>
      <w:r w:rsidR="00A53E1B" w:rsidRPr="00AF7BB4">
        <w:rPr>
          <w:color w:val="000000" w:themeColor="text1"/>
        </w:rPr>
        <w:t>.</w:t>
      </w:r>
      <w:r w:rsidRPr="00AF7BB4">
        <w:rPr>
          <w:color w:val="000000" w:themeColor="text1"/>
        </w:rPr>
        <w:t xml:space="preserve"> In one study examining USVs outside mating paradigms, </w:t>
      </w:r>
      <w:r w:rsidR="00C01B4E" w:rsidRPr="00AF7BB4">
        <w:rPr>
          <w:color w:val="000000" w:themeColor="text1"/>
        </w:rPr>
        <w:t xml:space="preserve">the </w:t>
      </w:r>
      <w:r w:rsidRPr="00AF7BB4">
        <w:rPr>
          <w:color w:val="000000" w:themeColor="text1"/>
        </w:rPr>
        <w:t>estrous cycle stage influenced acoustic parameters in both social isolation and dyadic interaction conditions</w:t>
      </w:r>
      <w:r w:rsidR="00C93E97" w:rsidRPr="00AF7BB4">
        <w:rPr>
          <w:color w:val="000000" w:themeColor="text1"/>
        </w:rPr>
        <w:fldChar w:fldCharType="begin"/>
      </w:r>
      <w:r w:rsidR="00C93E97" w:rsidRPr="00AF7BB4">
        <w:rPr>
          <w:color w:val="000000" w:themeColor="text1"/>
        </w:rPr>
        <w:instrText xml:space="preserve"> ADDIN ZOTERO_ITEM CSL_CITATION {"citationID":"i3Cs7LIx","properties":{"formattedCitation":"\\super 28\\nosupersub{}","plainCitation":"28","noteIndex":0},"citationItems":[{"id":1813,"uris":["http://zotero.org/users/local/ycTS0IyL/items/TH8AP9UL"],"itemData":{"id":1813,"type":"article-journal","abstract":"The goal of this study was to evaluate the effects of ovarian hormones on female rat ultrasonic vocalizations (USVs). Twenty (10 control and 10 ovariectomized) 3-month-old female rats were recorded in 3 recording conditions (elicitation, dyad, and isolation) over a full estrous cycle or time-matched duration. There were differences in USV acoustics (frequency and complexity parameters) across recording conditions but no differences in USV acoustics between control and ovariectomized groups. USVs produced in isolation had lower frequency and complexity parameters than elicited USVs for both control and ovariectomized rats. Additionally, for control rats, USV parameters of frequency, complexity, duration, and intensity changed depending on the estrous state. Therefore, although fluctuating hormone levels may influence USV acoustics, this variation can be controlled for by ovariectomizing female rats.","container-title":"Physiology &amp; behavior","DOI":"10.1016/j.physbeh.2020.113248","ISSN":"0031-9384","journalAbbreviation":"Physiol Behav","page":"113248","PMID":"33217390","PMCID":"PMC7775331","source":"PubMed Central","title":"The Effects of the Estrous Cycle, Menopause, and Recording Condition on Female Rat Ultrasonic Vocalizations","author":[{"family":"Lenell","given":"Charles"},{"family":"Johnson","given":"Aaron M."}],"issued":{"date-parts":[["2020",11,17]]}}}],"schema":"https://github.com/citation-style-language/schema/raw/master/csl-citation.json"} </w:instrText>
      </w:r>
      <w:r w:rsidR="00C93E97" w:rsidRPr="00AF7BB4">
        <w:rPr>
          <w:color w:val="000000" w:themeColor="text1"/>
        </w:rPr>
        <w:fldChar w:fldCharType="separate"/>
      </w:r>
      <w:r w:rsidR="00C93E97" w:rsidRPr="00AF7BB4">
        <w:rPr>
          <w:color w:val="000000" w:themeColor="text1"/>
          <w:vertAlign w:val="superscript"/>
        </w:rPr>
        <w:t>28</w:t>
      </w:r>
      <w:r w:rsidR="00C93E97" w:rsidRPr="00AF7BB4">
        <w:rPr>
          <w:color w:val="000000" w:themeColor="text1"/>
        </w:rPr>
        <w:fldChar w:fldCharType="end"/>
      </w:r>
      <w:r w:rsidR="00A53E1B" w:rsidRPr="00AF7BB4">
        <w:rPr>
          <w:color w:val="000000" w:themeColor="text1"/>
        </w:rPr>
        <w:t>.</w:t>
      </w:r>
      <w:r w:rsidRPr="00AF7BB4">
        <w:rPr>
          <w:color w:val="000000" w:themeColor="text1"/>
        </w:rPr>
        <w:t xml:space="preserve"> However, </w:t>
      </w:r>
      <w:r w:rsidR="00F16608" w:rsidRPr="00AF7BB4">
        <w:rPr>
          <w:color w:val="000000" w:themeColor="text1"/>
        </w:rPr>
        <w:t>variability across recording context, environmental conditions, and elicitation paradigms remains a major challenge for reproducibility and cross-study comparison</w:t>
      </w:r>
      <w:r w:rsidRPr="00AF7BB4">
        <w:rPr>
          <w:color w:val="000000" w:themeColor="text1"/>
        </w:rPr>
        <w:t xml:space="preserve">. </w:t>
      </w:r>
    </w:p>
    <w:p w14:paraId="56F69E6A" w14:textId="77777777" w:rsidR="00DD54B8" w:rsidRPr="00AF7BB4" w:rsidRDefault="00DD54B8" w:rsidP="00AF7BB4">
      <w:pPr>
        <w:rPr>
          <w:color w:val="000000" w:themeColor="text1"/>
        </w:rPr>
      </w:pPr>
    </w:p>
    <w:p w14:paraId="544FB6A1" w14:textId="110142E5" w:rsidR="00DD54B8" w:rsidRPr="00AF7BB4" w:rsidRDefault="00DD54B8" w:rsidP="00AF7BB4">
      <w:pPr>
        <w:rPr>
          <w:color w:val="000000" w:themeColor="text1"/>
        </w:rPr>
      </w:pPr>
      <w:r w:rsidRPr="00AF7BB4">
        <w:rPr>
          <w:color w:val="000000" w:themeColor="text1"/>
        </w:rPr>
        <w:t xml:space="preserve">Given these limitations, experimental paradigms that minimize social and reproductive confounds are important for studying </w:t>
      </w:r>
      <w:r w:rsidR="007515FC" w:rsidRPr="00AF7BB4">
        <w:rPr>
          <w:color w:val="000000" w:themeColor="text1"/>
        </w:rPr>
        <w:t>USVs in a controlled and reproducible manner</w:t>
      </w:r>
      <w:r w:rsidRPr="00AF7BB4">
        <w:rPr>
          <w:color w:val="000000" w:themeColor="text1"/>
        </w:rPr>
        <w:t>. Food-associated reward paradigms provide a useful alternative approach for eliciting appetitive 50</w:t>
      </w:r>
      <w:r w:rsidR="004D12CD" w:rsidRPr="00AF7BB4">
        <w:rPr>
          <w:color w:val="000000" w:themeColor="text1"/>
        </w:rPr>
        <w:t xml:space="preserve"> </w:t>
      </w:r>
      <w:r w:rsidRPr="00AF7BB4">
        <w:rPr>
          <w:color w:val="000000" w:themeColor="text1"/>
        </w:rPr>
        <w:t>kHz USVs. Rats</w:t>
      </w:r>
      <w:r w:rsidR="00747D61" w:rsidRPr="00AF7BB4">
        <w:rPr>
          <w:color w:val="000000" w:themeColor="text1"/>
        </w:rPr>
        <w:t>,</w:t>
      </w:r>
      <w:r w:rsidRPr="00AF7BB4">
        <w:rPr>
          <w:color w:val="000000" w:themeColor="text1"/>
        </w:rPr>
        <w:t xml:space="preserve"> </w:t>
      </w:r>
      <w:r w:rsidR="007515FC" w:rsidRPr="00AF7BB4">
        <w:rPr>
          <w:color w:val="000000" w:themeColor="text1"/>
        </w:rPr>
        <w:t xml:space="preserve">and </w:t>
      </w:r>
      <w:r w:rsidR="00747D61" w:rsidRPr="00AF7BB4">
        <w:rPr>
          <w:color w:val="000000" w:themeColor="text1"/>
        </w:rPr>
        <w:t xml:space="preserve">to a lesser extent </w:t>
      </w:r>
      <w:r w:rsidR="007515FC" w:rsidRPr="00AF7BB4">
        <w:rPr>
          <w:color w:val="000000" w:themeColor="text1"/>
        </w:rPr>
        <w:t>mice</w:t>
      </w:r>
      <w:r w:rsidR="00747D61" w:rsidRPr="00AF7BB4">
        <w:rPr>
          <w:color w:val="000000" w:themeColor="text1"/>
        </w:rPr>
        <w:t>,</w:t>
      </w:r>
      <w:r w:rsidRPr="00AF7BB4">
        <w:rPr>
          <w:color w:val="000000" w:themeColor="text1"/>
        </w:rPr>
        <w:t xml:space="preserve"> produce anticipatory </w:t>
      </w:r>
      <w:r w:rsidR="00747D61" w:rsidRPr="00AF7BB4">
        <w:rPr>
          <w:color w:val="000000" w:themeColor="text1"/>
        </w:rPr>
        <w:t xml:space="preserve">USVs </w:t>
      </w:r>
      <w:r w:rsidRPr="00AF7BB4">
        <w:rPr>
          <w:color w:val="000000" w:themeColor="text1"/>
        </w:rPr>
        <w:t xml:space="preserve">in response to </w:t>
      </w:r>
      <w:r w:rsidR="00747D61" w:rsidRPr="00AF7BB4">
        <w:rPr>
          <w:color w:val="000000" w:themeColor="text1"/>
        </w:rPr>
        <w:t xml:space="preserve">reward-associated </w:t>
      </w:r>
      <w:r w:rsidRPr="00AF7BB4">
        <w:rPr>
          <w:color w:val="000000" w:themeColor="text1"/>
        </w:rPr>
        <w:t>cues</w:t>
      </w:r>
      <w:r w:rsidR="00747D61" w:rsidRPr="00AF7BB4">
        <w:rPr>
          <w:color w:val="000000" w:themeColor="text1"/>
        </w:rPr>
        <w:t>, including</w:t>
      </w:r>
      <w:r w:rsidRPr="00AF7BB4">
        <w:rPr>
          <w:color w:val="000000" w:themeColor="text1"/>
        </w:rPr>
        <w:t xml:space="preserve"> access to palatable food, reflecting motivational states and reward expectancy</w:t>
      </w:r>
      <w:r w:rsidR="00E62931" w:rsidRPr="00AF7BB4">
        <w:rPr>
          <w:color w:val="000000" w:themeColor="text1"/>
        </w:rPr>
        <w:fldChar w:fldCharType="begin"/>
      </w:r>
      <w:r w:rsidR="00E62931" w:rsidRPr="00AF7BB4">
        <w:rPr>
          <w:color w:val="000000" w:themeColor="text1"/>
        </w:rPr>
        <w:instrText xml:space="preserve"> ADDIN ZOTERO_ITEM CSL_CITATION {"citationID":"RxBEawSX","properties":{"formattedCitation":"\\super 6,9,34\\nosupersub{}","plainCitation":"6,9,34","noteIndex":0},"citationItems":[{"id":1587,"uris":["http://zotero.org/users/local/ycTS0IyL/items/W979BG29"],"itemData":{"id":1587,"type":"article-journal","abstract":"Reward-related stimuli come to acquire incentive salience through Pavlovian learning and become capable of controlling reward-oriented behaviors. Here, we examined individual differences in anticipatory activity elicited by reward-related cues as indicative of how animals attribute incentive salience to otherwise neutral stimuli. Since adult rats can signal incentive motivation states through ultrasonic vocalizations (USVs) at around 50-kHz, such calls were recorded in food-deprived rats trained to associate cues with food rewards, which were subsequently devalued by satiation. We found that the extent to which animals developed conditioned anticipatory activity to food cues while food deprived determined the level of cue-induced appetitive USVs while sated. Re-exposure to reward cues after a free-testing period reinstated USVs, invigorated reward seeking and consumption, and again, increases in calling occurred only in animals with high levels of cue-induced anticipatory activity. Reward-experienced rats systemically challenged with the catecholamine agonist amphetamine or with the dopamine receptor antagonist flupenthixol showed attenuated responses to these drugs, especially for USVs and in subjects with high levels of cue-induced anticipatory activity. Our results suggest that individuals prone to attribute incentive salience to reward cues showed heightened reward-induced USVs which were reliably expressed over time and persisted despite physiological needs being fulfilled. Also, prone subjects seemed to undergo particular adaptations in their dopaminergic system related with incentive learning. Our findings may have translational relevance in preclinical research modeling compulsive disorders, which may be due to excessive attribution of incentive salience to reward cues, such as overeating, pathological gambling, and drug addiction.","container-title":"Physiology &amp; Behavior","DOI":"10.1016/j.physbeh.2015.05.012","ISSN":"0031-9384","journalAbbreviation":"Physiology &amp; Behavior","page":"107-118","source":"ScienceDirect","title":"Individual differences in anticipatory activity to food rewards predict cue-induced appetitive 50-kHz calls in rats","volume":"149","author":[{"family":"Brenes","given":"Juan C."},{"family":"Schwarting","given":"Rainer K. W."}],"issued":{"date-parts":[["2015",10,1]]}}},{"id":871,"uris":["http://zotero.org/users/local/ycTS0IyL/items/DBZS2YUF"],"itemData":{"id":871,"type":"article-journal","abstract":"&lt;p&gt;While rat ultrasonic vocalizations (USVs) are known to vary with anticipation of an aversive vs. positive stimulus, little is known about USVs in adult mice in relation to behaviors. We recorded the calls of adult C57BL/6J male mice under different environmental conditions by exposing mice to both novel and familiar environments that varied in stress intensity through the addition of bright light or shallow water. In general, mouse USVs were significantly more frequent and of longer duration in novel environments. Particularly, mice in dimly-lit novel environments performed more USVs while exhibiting unsupported rearing and walking behavior, and these calls were mostly at high frequency. In contrast, mice exhibited more low frequency USVs when engaging in supported rearing behavior in novel environments. These findings are consistent with data from rats suggesting that low-frequency calls are made under aversive conditions and high-frequency calls occur in non-stressful conditions. Our findings increase understanding of acoustic signals associated with exploratory behaviors relevant to cognitive and motivational aspects of behavior.&lt;/p&gt;","container-title":"Frontiers in Behavioral Neuroscience","DOI":"10.3389/fnbeh.2015.00316","ISSN":"1662-5153","journalAbbreviation":"Front. Behav. Neurosci.","language":"English","publisher":"Frontiers","source":"Frontiers","title":"Ultrasonic Vocalizations in Mice During Exploratory Behavior are Context-Dependent","URL":"https://www.frontiersin.org/journals/behavioral-neuroscience/articles/10.3389/fnbeh.2015.00316/full","volume":"9","author":[{"family":"Mun","given":"Ho-Suk"},{"family":"Lipina","given":"Tatiana V."},{"family":"Roder","given":"John C."}],"accessed":{"date-parts":[["2024",10,2]]},"issued":{"date-parts":[["2015",12,10]]}}},{"id":1399,"uris":["http://zotero.org/users/local/ycTS0IyL/items/XLZWEFQP"],"itemData":{"id":1399,"type":"article-journal","abstract":"Rats readily learn to anticipate a reward signaled by an external stimulus. Anticipatory behaviors evoked by conditioned stimuli include 50kHz ultrasonic vocalizations (USVs), a proposed behavioral correlate of positive affect and activation of midbrain dopamine pathways. Rats can also anticipate a reward, such as food, provided once daily, without external cueing. Anticipation of a daily reward exhibits formal properties of a circadian rhythm. The neural circuits that regulate the timing and amplitude of these rhythms remain an open question, but evidence suggests a role for dopamine. To gain further insight into the neural and affective correlates of circadian food anticipatory rhythms, we made 2h and 24h USV recordings in rats fed 2h/day in the light period, a procedure that induces robust anticipation 2–3h before mealtime. Potential interactions between internal and external time cues in USV production were evaluated by inclusion of a 3kHz tone 15min before mealtime. Prior to scheduled feeding, spontaneous 50kHz USVs were rare during the light period. During scheduled feeding, flat and frequency modulated (FM) 50kHz USVs occurred prior to and during mealtime. FM USVs were more closely related to anticipation, while flat USVs were more dependent on food access. USVs also occurred during spontaneous waking at other times of day. The tone did not evoke USVs but did modulate activity. Behavioral anticipation of a daily meal is accompanied by USVs consistent with a positive affective state and elevated dopamine transmission.","container-title":"Behavioural Brain Research","DOI":"10.1016/j.bbr.2015.02.003","ISSN":"0166-4328","journalAbbreviation":"Behavioural Brain Research","page":"42-50","source":"ScienceDirect","title":"Ultrasonic vocalizations in rats anticipating circadian feeding schedules","volume":"284","author":[{"family":"Opiol","given":"Hanna"},{"family":"Pavlovski","given":"Ilya"},{"family":"Michalik","given":"Mateusz"},{"family":"Mistlberger","given":"Ralph E."}],"issued":{"date-parts":[["2015",5,1]]}}}],"schema":"https://github.com/citation-style-language/schema/raw/master/csl-citation.json"} </w:instrText>
      </w:r>
      <w:r w:rsidR="00E62931" w:rsidRPr="00AF7BB4">
        <w:rPr>
          <w:color w:val="000000" w:themeColor="text1"/>
        </w:rPr>
        <w:fldChar w:fldCharType="separate"/>
      </w:r>
      <w:r w:rsidR="00E62931" w:rsidRPr="00AF7BB4">
        <w:rPr>
          <w:color w:val="000000" w:themeColor="text1"/>
          <w:vertAlign w:val="superscript"/>
        </w:rPr>
        <w:t>6,9,34</w:t>
      </w:r>
      <w:r w:rsidR="00E62931" w:rsidRPr="00AF7BB4">
        <w:rPr>
          <w:color w:val="000000" w:themeColor="text1"/>
        </w:rPr>
        <w:fldChar w:fldCharType="end"/>
      </w:r>
      <w:r w:rsidR="00A53E1B" w:rsidRPr="00AF7BB4">
        <w:rPr>
          <w:color w:val="000000" w:themeColor="text1"/>
        </w:rPr>
        <w:t>.</w:t>
      </w:r>
      <w:r w:rsidR="00E62931" w:rsidRPr="00AF7BB4">
        <w:rPr>
          <w:color w:val="000000" w:themeColor="text1"/>
        </w:rPr>
        <w:t xml:space="preserve"> </w:t>
      </w:r>
      <w:r w:rsidR="007E0895" w:rsidRPr="00AF7BB4">
        <w:rPr>
          <w:color w:val="000000" w:themeColor="text1"/>
        </w:rPr>
        <w:t xml:space="preserve">In this approach, animals are acclimated to the recording environment and conditioned to associate chamber exposure with a palatable food reward, resulting in consistent vocal output across sessions. </w:t>
      </w:r>
      <w:r w:rsidR="002758C2" w:rsidRPr="00AF7BB4">
        <w:rPr>
          <w:color w:val="000000" w:themeColor="text1"/>
        </w:rPr>
        <w:t>Compared with mating</w:t>
      </w:r>
      <w:r w:rsidR="0065440F">
        <w:rPr>
          <w:color w:val="000000" w:themeColor="text1"/>
        </w:rPr>
        <w:t>-</w:t>
      </w:r>
      <w:r w:rsidR="002758C2" w:rsidRPr="00AF7BB4">
        <w:rPr>
          <w:color w:val="000000" w:themeColor="text1"/>
        </w:rPr>
        <w:t>based paradigms, reward</w:t>
      </w:r>
      <w:r w:rsidR="0065440F">
        <w:rPr>
          <w:color w:val="000000" w:themeColor="text1"/>
        </w:rPr>
        <w:t>-</w:t>
      </w:r>
      <w:r w:rsidR="002758C2" w:rsidRPr="00AF7BB4">
        <w:rPr>
          <w:color w:val="000000" w:themeColor="text1"/>
        </w:rPr>
        <w:t xml:space="preserve">driven elicitation enables precise standardization of environmental conditions, reduces variability related to social interaction or reproductive status, and can be applied across sexes and experimental models. </w:t>
      </w:r>
      <w:r w:rsidR="007515FC" w:rsidRPr="00AF7BB4">
        <w:rPr>
          <w:color w:val="000000" w:themeColor="text1"/>
        </w:rPr>
        <w:t>Additionally, this approach is compatible with a range of ultrasonic recording systems and supports repeated</w:t>
      </w:r>
      <w:r w:rsidR="00776E9E" w:rsidRPr="00AF7BB4">
        <w:rPr>
          <w:color w:val="000000" w:themeColor="text1"/>
        </w:rPr>
        <w:t xml:space="preserve"> </w:t>
      </w:r>
      <w:r w:rsidR="007515FC" w:rsidRPr="00AF7BB4">
        <w:rPr>
          <w:color w:val="000000" w:themeColor="text1"/>
        </w:rPr>
        <w:t xml:space="preserve">measures designs. </w:t>
      </w:r>
      <w:r w:rsidR="002758C2" w:rsidRPr="00AF7BB4">
        <w:rPr>
          <w:color w:val="000000" w:themeColor="text1"/>
        </w:rPr>
        <w:t xml:space="preserve">These features make this paradigm particularly </w:t>
      </w:r>
      <w:r w:rsidR="0088690F" w:rsidRPr="00AF7BB4">
        <w:rPr>
          <w:color w:val="000000" w:themeColor="text1"/>
        </w:rPr>
        <w:t>well-suited</w:t>
      </w:r>
      <w:r w:rsidR="002758C2" w:rsidRPr="00AF7BB4">
        <w:rPr>
          <w:color w:val="000000" w:themeColor="text1"/>
        </w:rPr>
        <w:t xml:space="preserve"> for studies </w:t>
      </w:r>
      <w:r w:rsidR="007515FC" w:rsidRPr="00AF7BB4">
        <w:rPr>
          <w:color w:val="000000" w:themeColor="text1"/>
        </w:rPr>
        <w:t>requiring consistent USV elicitation and quantitative comparison across conditions</w:t>
      </w:r>
      <w:r w:rsidR="002758C2" w:rsidRPr="00AF7BB4">
        <w:rPr>
          <w:color w:val="000000" w:themeColor="text1"/>
        </w:rPr>
        <w:t>.</w:t>
      </w:r>
      <w:r w:rsidR="008601E9" w:rsidRPr="00AF7BB4">
        <w:rPr>
          <w:color w:val="000000" w:themeColor="text1"/>
        </w:rPr>
        <w:t xml:space="preserve"> </w:t>
      </w:r>
      <w:r w:rsidR="007515FC" w:rsidRPr="00AF7BB4">
        <w:rPr>
          <w:color w:val="000000" w:themeColor="text1"/>
        </w:rPr>
        <w:t>T</w:t>
      </w:r>
      <w:r w:rsidR="008601E9" w:rsidRPr="00AF7BB4">
        <w:rPr>
          <w:color w:val="000000" w:themeColor="text1"/>
        </w:rPr>
        <w:t xml:space="preserve">his </w:t>
      </w:r>
      <w:r w:rsidR="00A343E2" w:rsidRPr="00AF7BB4">
        <w:rPr>
          <w:color w:val="000000" w:themeColor="text1"/>
        </w:rPr>
        <w:t>approach</w:t>
      </w:r>
      <w:r w:rsidR="007515FC" w:rsidRPr="00AF7BB4">
        <w:rPr>
          <w:color w:val="000000" w:themeColor="text1"/>
        </w:rPr>
        <w:t xml:space="preserve"> </w:t>
      </w:r>
      <w:r w:rsidR="008601E9" w:rsidRPr="00AF7BB4">
        <w:rPr>
          <w:color w:val="000000" w:themeColor="text1"/>
        </w:rPr>
        <w:t>becomes especially important when trying to isolate relatively subtle changes in vocal output that would otherwise be masked by variability in social or reproductive behavior.</w:t>
      </w:r>
    </w:p>
    <w:p w14:paraId="48A004BE" w14:textId="77777777" w:rsidR="007E0895" w:rsidRPr="00AF7BB4" w:rsidRDefault="007E0895" w:rsidP="00AF7BB4">
      <w:pPr>
        <w:rPr>
          <w:color w:val="000000" w:themeColor="text1"/>
        </w:rPr>
      </w:pPr>
    </w:p>
    <w:p w14:paraId="21DF5234" w14:textId="659CF3DA" w:rsidR="00304085" w:rsidRPr="00AF7BB4" w:rsidRDefault="002758C2" w:rsidP="00AF7BB4">
      <w:pPr>
        <w:rPr>
          <w:color w:val="000000" w:themeColor="text1"/>
        </w:rPr>
      </w:pPr>
      <w:r w:rsidRPr="00AF7BB4">
        <w:rPr>
          <w:color w:val="000000" w:themeColor="text1"/>
        </w:rPr>
        <w:t>The overall goal of the present method is to provide a detailed and reproducible protocol for eliciting and quantifying appetitive ultrasonic vocalizations using a conditioned</w:t>
      </w:r>
      <w:r w:rsidR="00E62463" w:rsidRPr="00AF7BB4">
        <w:rPr>
          <w:color w:val="000000" w:themeColor="text1"/>
        </w:rPr>
        <w:t xml:space="preserve"> anticipatory</w:t>
      </w:r>
      <w:r w:rsidRPr="00AF7BB4">
        <w:rPr>
          <w:color w:val="000000" w:themeColor="text1"/>
        </w:rPr>
        <w:t xml:space="preserve"> food-reward paradigm. The protocol outlines procedures for animal handling, acclimation, and behavioral conditioning, followed by standardized </w:t>
      </w:r>
      <w:r w:rsidR="00110FED" w:rsidRPr="00AF7BB4">
        <w:rPr>
          <w:color w:val="000000" w:themeColor="text1"/>
        </w:rPr>
        <w:t>USV</w:t>
      </w:r>
      <w:r w:rsidRPr="00AF7BB4">
        <w:rPr>
          <w:color w:val="000000" w:themeColor="text1"/>
        </w:rPr>
        <w:t xml:space="preserve"> recordings conducted in sound-attenuated chambers under controlled environmental conditions. A structured workflow for automated detection and classification is also described, enabling </w:t>
      </w:r>
      <w:r w:rsidR="00E00A00" w:rsidRPr="00AF7BB4">
        <w:rPr>
          <w:color w:val="000000" w:themeColor="text1"/>
        </w:rPr>
        <w:t xml:space="preserve">the </w:t>
      </w:r>
      <w:r w:rsidRPr="00AF7BB4">
        <w:rPr>
          <w:color w:val="000000" w:themeColor="text1"/>
        </w:rPr>
        <w:t xml:space="preserve">extraction of </w:t>
      </w:r>
      <w:r w:rsidR="00E00A00" w:rsidRPr="00AF7BB4">
        <w:rPr>
          <w:color w:val="000000" w:themeColor="text1"/>
        </w:rPr>
        <w:t>USV-level</w:t>
      </w:r>
      <w:r w:rsidRPr="00AF7BB4">
        <w:rPr>
          <w:color w:val="000000" w:themeColor="text1"/>
        </w:rPr>
        <w:t xml:space="preserve"> acoustic </w:t>
      </w:r>
      <w:r w:rsidR="00E00A00" w:rsidRPr="00AF7BB4">
        <w:rPr>
          <w:color w:val="000000" w:themeColor="text1"/>
        </w:rPr>
        <w:t>parameters from each recording</w:t>
      </w:r>
      <w:r w:rsidRPr="00AF7BB4">
        <w:rPr>
          <w:color w:val="000000" w:themeColor="text1"/>
        </w:rPr>
        <w:t xml:space="preserve">, including total USV number, rate, frequency range, duration, maximum power, and complexity. </w:t>
      </w:r>
      <w:r w:rsidR="000021F7" w:rsidRPr="00AF7BB4">
        <w:rPr>
          <w:color w:val="000000" w:themeColor="text1"/>
        </w:rPr>
        <w:t xml:space="preserve">This methods-focused framework emphasizes reproducibility, standardization, and adaptability across laboratory </w:t>
      </w:r>
      <w:r w:rsidR="00232625" w:rsidRPr="00AF7BB4">
        <w:rPr>
          <w:color w:val="000000" w:themeColor="text1"/>
        </w:rPr>
        <w:t>settings</w:t>
      </w:r>
      <w:r w:rsidR="000021F7" w:rsidRPr="00AF7BB4">
        <w:rPr>
          <w:color w:val="000000" w:themeColor="text1"/>
        </w:rPr>
        <w:t xml:space="preserve"> and species,</w:t>
      </w:r>
      <w:r w:rsidRPr="00AF7BB4">
        <w:rPr>
          <w:color w:val="000000" w:themeColor="text1"/>
        </w:rPr>
        <w:t xml:space="preserve"> </w:t>
      </w:r>
      <w:r w:rsidRPr="00AF7BB4">
        <w:rPr>
          <w:color w:val="000000" w:themeColor="text1"/>
        </w:rPr>
        <w:lastRenderedPageBreak/>
        <w:t>provid</w:t>
      </w:r>
      <w:r w:rsidR="000021F7" w:rsidRPr="00AF7BB4">
        <w:rPr>
          <w:color w:val="000000" w:themeColor="text1"/>
        </w:rPr>
        <w:t>ing</w:t>
      </w:r>
      <w:r w:rsidRPr="00AF7BB4">
        <w:rPr>
          <w:color w:val="000000" w:themeColor="text1"/>
        </w:rPr>
        <w:t xml:space="preserve"> a </w:t>
      </w:r>
      <w:r w:rsidR="000021F7" w:rsidRPr="00AF7BB4">
        <w:rPr>
          <w:color w:val="000000" w:themeColor="text1"/>
        </w:rPr>
        <w:t xml:space="preserve">practical </w:t>
      </w:r>
      <w:r w:rsidR="00E00A00" w:rsidRPr="00AF7BB4">
        <w:rPr>
          <w:color w:val="000000" w:themeColor="text1"/>
        </w:rPr>
        <w:t xml:space="preserve">pipeline for </w:t>
      </w:r>
      <w:r w:rsidR="000021F7" w:rsidRPr="00AF7BB4">
        <w:rPr>
          <w:color w:val="000000" w:themeColor="text1"/>
        </w:rPr>
        <w:t>consistent USV data acquisition and analysis</w:t>
      </w:r>
      <w:r w:rsidRPr="00AF7BB4">
        <w:rPr>
          <w:color w:val="000000" w:themeColor="text1"/>
        </w:rPr>
        <w:t xml:space="preserve">. </w:t>
      </w:r>
    </w:p>
    <w:p w14:paraId="642CD244" w14:textId="77777777" w:rsidR="00A27505" w:rsidRPr="00AF7BB4" w:rsidRDefault="00A27505" w:rsidP="00AF7BB4">
      <w:pPr>
        <w:rPr>
          <w:b/>
          <w:bCs/>
          <w:color w:val="000000" w:themeColor="text1"/>
        </w:rPr>
      </w:pPr>
    </w:p>
    <w:p w14:paraId="12F3D09C" w14:textId="70B17D9D" w:rsidR="00BA6749" w:rsidRPr="00AF7BB4" w:rsidRDefault="00BA6749" w:rsidP="00AF7BB4">
      <w:pPr>
        <w:rPr>
          <w:color w:val="000000" w:themeColor="text1"/>
        </w:rPr>
      </w:pPr>
      <w:r w:rsidRPr="00AF7BB4">
        <w:rPr>
          <w:color w:val="000000" w:themeColor="text1"/>
        </w:rPr>
        <w:t>This protocol provides a standardized and reproducible approach for eliciting and recording appetitive USVs using an anticipatory food-reward paradigm, enabling detailed analysis of vocal behavior across experimental conditions. Although this protocol is applicable to both laboratory rats and mice, important species-specific differences should be considered. In rats, 50 kHz USVs are well-characterized and are commonly associated with positive affective states and reward anticipation. In mice, USVs are more variable in both structure and behavioral interpretation, are not reliably indicative of positive affective states, and should not be interpreted as direct proxies of emotional valence</w:t>
      </w:r>
      <w:r w:rsidRPr="00AF7BB4">
        <w:rPr>
          <w:color w:val="000000" w:themeColor="text1"/>
        </w:rPr>
        <w:fldChar w:fldCharType="begin"/>
      </w:r>
      <w:r w:rsidRPr="00AF7BB4">
        <w:rPr>
          <w:color w:val="000000" w:themeColor="text1"/>
        </w:rPr>
        <w:instrText xml:space="preserve"> ADDIN ZOTERO_ITEM CSL_CITATION {"citationID":"IhjslRLw","properties":{"formattedCitation":"\\super 8,9\\nosupersub{}","plainCitation":"8,9","noteIndex":0},"citationItems":[{"id":1824,"uris":["http://zotero.org/users/local/ycTS0IyL/items/6GZ5KQZD"],"itemData":{"id":1824,"type":"article-journal","abstract":"Social interactions in mice are frequently analysed in genetically modified strains in order to get insight of disorders affecting social interactions such as autism spectrum disorders. Different types of social interactions have been described, mostly between females and pups, and between adult males and females. However, we recently showed that social interactions between adult males could also encompass cognitive and motivational features. During social interactions, rodents emit ultrasonic vocalizations (USVs), but it remains unknown if call types are differently used depending of the context and if they are correlated with motivational state. Here, we recorded the calls of adult C57BL/6J male mice in various behavioral conditions, such as social interaction, novelty exploration and restraint stress. We introduced a modulator for the motivational state by comparing males maintained in isolation and males maintained in groups before the experiments. Male mice uttered USVs in all social and non-social situations, and even in a stressful restraint context. They nevertheless emitted the most important number of calls with the largest diversity of call types in social interactions, particularly when showing a high motivation for social contact. For mice maintained in social isolation, the number of calls recorded was positively correlated with the duration of social contacts, and most calls were uttered during contacts between the two mice. This correlation was not observed in mice maintained in groups. These results open the way for a deeper understanding and characterization of acoustic signals associated with social interactions. They can also help evaluating the role of motivational states in the emission of acoustic signals.","container-title":"PLOS ONE","DOI":"10.1371/journal.pone.0029401","ISSN":"1932-6203","issue":"1","journalAbbreviation":"PLOS ONE","language":"en","page":"e29401","publisher":"Public Library of Science","source":"PLoS Journals","title":"Adult Male Mice Emit Context-Specific Ultrasonic Vocalizations That Are Modulated by Prior Isolation or Group Rearing Environment","volume":"7","author":[{"family":"Chabout","given":"Jonathan"},{"family":"Serreau","given":"Pierre"},{"family":"Ey","given":"Elodie"},{"family":"Bellier","given":"Ludovic"},{"family":"Aubin","given":"Thierry"},{"family":"Bourgeron","given":"Thomas"},{"family":"Granon","given":"Sylvie"}],"issued":{"date-parts":[["2012",1,6]]}}},{"id":871,"uris":["http://zotero.org/users/local/ycTS0IyL/items/DBZS2YUF"],"itemData":{"id":871,"type":"article-journal","abstract":"&lt;p&gt;While rat ultrasonic vocalizations (USVs) are known to vary with anticipation of an aversive vs. positive stimulus, little is known about USVs in adult mice in relation to behaviors. We recorded the calls of adult C57BL/6J male mice under different environmental conditions by exposing mice to both novel and familiar environments that varied in stress intensity through the addition of bright light or shallow water. In general, mouse USVs were significantly more frequent and of longer duration in novel environments. Particularly, mice in dimly-lit novel environments performed more USVs while exhibiting unsupported rearing and walking behavior, and these calls were mostly at high frequency. In contrast, mice exhibited more low frequency USVs when engaging in supported rearing behavior in novel environments. These findings are consistent with data from rats suggesting that low-frequency calls are made under aversive conditions and high-frequency calls occur in non-stressful conditions. Our findings increase understanding of acoustic signals associated with exploratory behaviors relevant to cognitive and motivational aspects of behavior.&lt;/p&gt;","container-title":"Frontiers in Behavioral Neuroscience","DOI":"10.3389/fnbeh.2015.00316","ISSN":"1662-5153","journalAbbreviation":"Front. Behav. Neurosci.","language":"English","publisher":"Frontiers","source":"Frontiers","title":"Ultrasonic Vocalizations in Mice During Exploratory Behavior are Context-Dependent","URL":"https://www.frontiersin.org/journals/behavioral-neuroscience/articles/10.3389/fnbeh.2015.00316/full","volume":"9","author":[{"family":"Mun","given":"Ho-Suk"},{"family":"Lipina","given":"Tatiana V."},{"family":"Roder","given":"John C."}],"accessed":{"date-parts":[["2024",10,2]]},"issued":{"date-parts":[["2015",12,10]]}}}],"schema":"https://github.com/citation-style-language/schema/raw/master/csl-citation.json"} </w:instrText>
      </w:r>
      <w:r w:rsidRPr="00AF7BB4">
        <w:rPr>
          <w:color w:val="000000" w:themeColor="text1"/>
        </w:rPr>
        <w:fldChar w:fldCharType="separate"/>
      </w:r>
      <w:r w:rsidRPr="00AF7BB4">
        <w:rPr>
          <w:color w:val="000000" w:themeColor="text1"/>
          <w:vertAlign w:val="superscript"/>
        </w:rPr>
        <w:t>8,9</w:t>
      </w:r>
      <w:r w:rsidRPr="00AF7BB4">
        <w:rPr>
          <w:color w:val="000000" w:themeColor="text1"/>
        </w:rPr>
        <w:fldChar w:fldCharType="end"/>
      </w:r>
      <w:r w:rsidRPr="00AF7BB4">
        <w:rPr>
          <w:color w:val="000000" w:themeColor="text1"/>
        </w:rPr>
        <w:t xml:space="preserve">. Additionally, acoustic features such as USV duration, frequency range, and modulation patterns differ between species, which may require adjustment of detection and classification parameters. Behavioral responses to conditioning may also vary, with rats generally exhibiting more robust and consistent appetitive vocalization in reward-based paradigms. Several steps in this protocol are critical for reliable USV elicitation (e.g., acclimation duration, reward pairing, and recording consistency), whereas other parameters (e.g., reward type, chamber type, and acquisition parameters) may be adjusted based on species, strain, or experimental design, provided that validation and parameter optimization are completed when adapting this protocol across laboratory rats and mice. </w:t>
      </w:r>
    </w:p>
    <w:p w14:paraId="11ECFCD5" w14:textId="77777777" w:rsidR="00BA6749" w:rsidRPr="00AF7BB4" w:rsidRDefault="00BA6749" w:rsidP="00AF7BB4">
      <w:pPr>
        <w:rPr>
          <w:color w:val="000000" w:themeColor="text1"/>
        </w:rPr>
      </w:pPr>
    </w:p>
    <w:p w14:paraId="4FCD1067" w14:textId="77777777" w:rsidR="002758C2" w:rsidRPr="00AF7BB4" w:rsidRDefault="002758C2" w:rsidP="00AF7BB4">
      <w:pPr>
        <w:rPr>
          <w:vanish/>
          <w:color w:val="000000" w:themeColor="text1"/>
        </w:rPr>
      </w:pPr>
    </w:p>
    <w:p w14:paraId="32A92E82" w14:textId="4185FC5E" w:rsidR="006E4797" w:rsidRPr="00AF7BB4" w:rsidRDefault="00551D82" w:rsidP="00AF7BB4">
      <w:pPr>
        <w:rPr>
          <w:color w:val="000000" w:themeColor="text1"/>
        </w:rPr>
      </w:pPr>
      <w:r w:rsidRPr="00AF7BB4">
        <w:rPr>
          <w:b/>
          <w:color w:val="000000" w:themeColor="text1"/>
        </w:rPr>
        <w:t>PROTOCOL:</w:t>
      </w:r>
    </w:p>
    <w:p w14:paraId="2A098890" w14:textId="3A93C8BB" w:rsidR="0057040C" w:rsidRPr="00AF7BB4" w:rsidRDefault="0057040C" w:rsidP="00AF7BB4">
      <w:pPr>
        <w:rPr>
          <w:color w:val="000000" w:themeColor="text1"/>
        </w:rPr>
      </w:pPr>
      <w:r w:rsidRPr="00AF7BB4">
        <w:rPr>
          <w:color w:val="000000" w:themeColor="text1"/>
        </w:rPr>
        <w:t>All procedures involving animals follow the guidelines of the Institutional Animal Care and Use Committee (IACUC) at Purdue University and adhere to national standards for the care and use of laboratory animals.</w:t>
      </w:r>
      <w:r w:rsidR="00CA25D1" w:rsidRPr="00AF7BB4">
        <w:rPr>
          <w:color w:val="000000" w:themeColor="text1"/>
        </w:rPr>
        <w:t xml:space="preserve"> The following Purdue IACUC protocols were approved: 2008002069 (A53TSynGFP mouse), 0722002290 (Sprague-Dawley rat), 2111002220 (Long-Evans rat).</w:t>
      </w:r>
    </w:p>
    <w:p w14:paraId="28E5022E" w14:textId="77777777" w:rsidR="0057040C" w:rsidRPr="00AF7BB4" w:rsidRDefault="0057040C" w:rsidP="00AF7BB4">
      <w:pPr>
        <w:rPr>
          <w:color w:val="000000" w:themeColor="text1"/>
        </w:rPr>
      </w:pPr>
    </w:p>
    <w:p w14:paraId="569150A3" w14:textId="00303108" w:rsidR="0057040C" w:rsidRPr="00AF7BB4" w:rsidRDefault="00E51A03" w:rsidP="00AF7BB4">
      <w:pPr>
        <w:rPr>
          <w:b/>
          <w:bCs/>
          <w:color w:val="000000" w:themeColor="text1"/>
        </w:rPr>
      </w:pPr>
      <w:r w:rsidRPr="00AF7BB4">
        <w:rPr>
          <w:b/>
          <w:bCs/>
          <w:color w:val="000000" w:themeColor="text1"/>
        </w:rPr>
        <w:t xml:space="preserve">1. </w:t>
      </w:r>
      <w:r w:rsidR="0057040C" w:rsidRPr="00AF7BB4">
        <w:rPr>
          <w:b/>
          <w:bCs/>
          <w:color w:val="000000" w:themeColor="text1"/>
        </w:rPr>
        <w:t xml:space="preserve">Animal </w:t>
      </w:r>
      <w:r w:rsidR="00AF6838" w:rsidRPr="00AF7BB4">
        <w:rPr>
          <w:b/>
          <w:bCs/>
          <w:color w:val="000000" w:themeColor="text1"/>
        </w:rPr>
        <w:t>preparation and housing</w:t>
      </w:r>
    </w:p>
    <w:p w14:paraId="5C41C5F0" w14:textId="77777777" w:rsidR="00E51A03" w:rsidRPr="00AF7BB4" w:rsidRDefault="00E51A03" w:rsidP="00AF7BB4"/>
    <w:p w14:paraId="5D73CF28" w14:textId="061E3E36" w:rsidR="00E51A03" w:rsidRPr="00AF7BB4" w:rsidRDefault="0057040C" w:rsidP="00AF7BB4">
      <w:pPr>
        <w:rPr>
          <w:color w:val="000000" w:themeColor="text1"/>
        </w:rPr>
      </w:pPr>
      <w:r w:rsidRPr="00AF7BB4">
        <w:rPr>
          <w:color w:val="000000" w:themeColor="text1"/>
        </w:rPr>
        <w:t>1.1</w:t>
      </w:r>
      <w:r w:rsidR="0008704C" w:rsidRPr="00AF7BB4">
        <w:rPr>
          <w:color w:val="000000" w:themeColor="text1"/>
        </w:rPr>
        <w:t>.</w:t>
      </w:r>
      <w:r w:rsidR="00E51A03" w:rsidRPr="00AF7BB4">
        <w:rPr>
          <w:color w:val="000000" w:themeColor="text1"/>
        </w:rPr>
        <w:t xml:space="preserve"> </w:t>
      </w:r>
      <w:r w:rsidRPr="00AF7BB4">
        <w:rPr>
          <w:color w:val="000000" w:themeColor="text1"/>
        </w:rPr>
        <w:t>Animal selection</w:t>
      </w:r>
    </w:p>
    <w:p w14:paraId="1FCF65F8" w14:textId="30DA069C" w:rsidR="0057040C" w:rsidRPr="00AF7BB4" w:rsidRDefault="0057040C" w:rsidP="00AF7BB4">
      <w:pPr>
        <w:rPr>
          <w:color w:val="000000" w:themeColor="text1"/>
        </w:rPr>
      </w:pPr>
      <w:r w:rsidRPr="00AF7BB4">
        <w:rPr>
          <w:color w:val="000000" w:themeColor="text1"/>
        </w:rPr>
        <w:br/>
      </w:r>
      <w:r w:rsidR="00950596" w:rsidRPr="00AF7BB4">
        <w:rPr>
          <w:color w:val="000000" w:themeColor="text1"/>
        </w:rPr>
        <w:t>1.1.1</w:t>
      </w:r>
      <w:r w:rsidR="0008704C" w:rsidRPr="00AF7BB4">
        <w:rPr>
          <w:color w:val="000000" w:themeColor="text1"/>
        </w:rPr>
        <w:t>.</w:t>
      </w:r>
      <w:r w:rsidR="00950596" w:rsidRPr="00AF7BB4">
        <w:rPr>
          <w:color w:val="000000" w:themeColor="text1"/>
        </w:rPr>
        <w:t xml:space="preserve"> Select</w:t>
      </w:r>
      <w:r w:rsidRPr="00AF7BB4">
        <w:rPr>
          <w:color w:val="000000" w:themeColor="text1"/>
        </w:rPr>
        <w:t xml:space="preserve"> adult rats </w:t>
      </w:r>
      <w:r w:rsidR="000D7EE1" w:rsidRPr="00AF7BB4">
        <w:rPr>
          <w:color w:val="000000" w:themeColor="text1"/>
        </w:rPr>
        <w:t>or mice at least 3 months of age</w:t>
      </w:r>
      <w:r w:rsidR="00F82F17" w:rsidRPr="00AF7BB4">
        <w:rPr>
          <w:color w:val="000000" w:themeColor="text1"/>
        </w:rPr>
        <w:t xml:space="preserve"> or older</w:t>
      </w:r>
      <w:r w:rsidR="000D7EE1" w:rsidRPr="00AF7BB4">
        <w:rPr>
          <w:color w:val="000000" w:themeColor="text1"/>
        </w:rPr>
        <w:t xml:space="preserve"> </w:t>
      </w:r>
      <w:r w:rsidRPr="00AF7BB4">
        <w:rPr>
          <w:color w:val="000000" w:themeColor="text1"/>
        </w:rPr>
        <w:t>of the desired strain, sex, and experimental condition. Ensure animals are age-</w:t>
      </w:r>
      <w:r w:rsidR="00C57960" w:rsidRPr="00AF7BB4">
        <w:rPr>
          <w:color w:val="000000" w:themeColor="text1"/>
        </w:rPr>
        <w:t xml:space="preserve"> and sex-</w:t>
      </w:r>
      <w:r w:rsidRPr="00AF7BB4">
        <w:rPr>
          <w:color w:val="000000" w:themeColor="text1"/>
        </w:rPr>
        <w:t>matched across groups when possible.</w:t>
      </w:r>
    </w:p>
    <w:p w14:paraId="0D539670" w14:textId="77777777" w:rsidR="007D01E1" w:rsidRPr="00AF7BB4" w:rsidRDefault="007D01E1" w:rsidP="00AF7BB4">
      <w:pPr>
        <w:rPr>
          <w:color w:val="000000" w:themeColor="text1"/>
        </w:rPr>
      </w:pPr>
    </w:p>
    <w:p w14:paraId="498D31BE" w14:textId="3E03D2C8" w:rsidR="00AF6838" w:rsidRPr="00AF7BB4" w:rsidRDefault="0057040C" w:rsidP="00AF7BB4">
      <w:pPr>
        <w:rPr>
          <w:color w:val="000000" w:themeColor="text1"/>
        </w:rPr>
      </w:pPr>
      <w:r w:rsidRPr="00AF7BB4">
        <w:rPr>
          <w:color w:val="000000" w:themeColor="text1"/>
        </w:rPr>
        <w:t>1.1.2</w:t>
      </w:r>
      <w:r w:rsidR="0008704C" w:rsidRPr="00AF7BB4">
        <w:rPr>
          <w:color w:val="000000" w:themeColor="text1"/>
        </w:rPr>
        <w:t>.</w:t>
      </w:r>
      <w:r w:rsidRPr="00AF7BB4">
        <w:rPr>
          <w:color w:val="000000" w:themeColor="text1"/>
        </w:rPr>
        <w:t xml:space="preserve"> House animals in standard cages under a</w:t>
      </w:r>
      <w:r w:rsidR="000D7EE1" w:rsidRPr="00AF7BB4">
        <w:rPr>
          <w:color w:val="000000" w:themeColor="text1"/>
        </w:rPr>
        <w:t xml:space="preserve"> reversed</w:t>
      </w:r>
      <w:r w:rsidRPr="00AF7BB4">
        <w:rPr>
          <w:color w:val="000000" w:themeColor="text1"/>
        </w:rPr>
        <w:t xml:space="preserve"> 12 h light/dark cycle with controlled temperature and humidity. </w:t>
      </w:r>
    </w:p>
    <w:p w14:paraId="003299DE" w14:textId="77777777" w:rsidR="00AF6838" w:rsidRPr="00AF7BB4" w:rsidRDefault="00AF6838" w:rsidP="00AF7BB4">
      <w:pPr>
        <w:rPr>
          <w:color w:val="000000" w:themeColor="text1"/>
        </w:rPr>
      </w:pPr>
    </w:p>
    <w:p w14:paraId="1E61476E" w14:textId="3E9C8652" w:rsidR="00C055C4" w:rsidRPr="00AF7BB4" w:rsidRDefault="00AF6838" w:rsidP="00AF7BB4">
      <w:pPr>
        <w:rPr>
          <w:color w:val="000000" w:themeColor="text1"/>
        </w:rPr>
      </w:pPr>
      <w:r w:rsidRPr="00AF7BB4">
        <w:rPr>
          <w:color w:val="000000" w:themeColor="text1"/>
        </w:rPr>
        <w:t xml:space="preserve">NOTE: </w:t>
      </w:r>
      <w:r w:rsidR="00C055C4" w:rsidRPr="00AF7BB4">
        <w:rPr>
          <w:color w:val="000000" w:themeColor="text1"/>
        </w:rPr>
        <w:t xml:space="preserve">A reversed light cycle is recommended to align behavioral testing with the animals’ active (dark) phase, promoting consistent engagement and vocalization. However, recording may also be conducted under </w:t>
      </w:r>
      <w:r w:rsidRPr="00AF7BB4">
        <w:rPr>
          <w:color w:val="000000" w:themeColor="text1"/>
        </w:rPr>
        <w:t xml:space="preserve">a </w:t>
      </w:r>
      <w:r w:rsidR="00C055C4" w:rsidRPr="00AF7BB4">
        <w:rPr>
          <w:color w:val="000000" w:themeColor="text1"/>
        </w:rPr>
        <w:t>standard light/dark cycle if testing is performed consistently and timing is maintained across all sessions.</w:t>
      </w:r>
    </w:p>
    <w:p w14:paraId="1491E7C0" w14:textId="77777777" w:rsidR="007D01E1" w:rsidRPr="00AF7BB4" w:rsidRDefault="007D01E1" w:rsidP="00AF7BB4">
      <w:pPr>
        <w:rPr>
          <w:color w:val="000000" w:themeColor="text1"/>
        </w:rPr>
      </w:pPr>
    </w:p>
    <w:p w14:paraId="72878C05" w14:textId="0B3BD021" w:rsidR="0057040C" w:rsidRPr="00AF7BB4" w:rsidRDefault="00C055C4" w:rsidP="00AF7BB4">
      <w:pPr>
        <w:rPr>
          <w:color w:val="000000" w:themeColor="text1"/>
        </w:rPr>
      </w:pPr>
      <w:r w:rsidRPr="00AF7BB4">
        <w:rPr>
          <w:color w:val="000000" w:themeColor="text1"/>
        </w:rPr>
        <w:t>1.1.3</w:t>
      </w:r>
      <w:r w:rsidR="0008704C" w:rsidRPr="00AF7BB4">
        <w:rPr>
          <w:color w:val="000000" w:themeColor="text1"/>
        </w:rPr>
        <w:t>.</w:t>
      </w:r>
      <w:r w:rsidRPr="00AF7BB4">
        <w:rPr>
          <w:color w:val="000000" w:themeColor="text1"/>
        </w:rPr>
        <w:t xml:space="preserve"> </w:t>
      </w:r>
      <w:r w:rsidR="0057040C" w:rsidRPr="00AF7BB4">
        <w:rPr>
          <w:color w:val="000000" w:themeColor="text1"/>
        </w:rPr>
        <w:t>Provide ad libitum access to food and water unless otherwise specified for conditioning</w:t>
      </w:r>
      <w:r w:rsidR="00FC6598" w:rsidRPr="00AF7BB4">
        <w:rPr>
          <w:color w:val="000000" w:themeColor="text1"/>
        </w:rPr>
        <w:t xml:space="preserve"> and experimental manipulation</w:t>
      </w:r>
      <w:r w:rsidR="0057040C" w:rsidRPr="00AF7BB4">
        <w:rPr>
          <w:color w:val="000000" w:themeColor="text1"/>
        </w:rPr>
        <w:t>.</w:t>
      </w:r>
    </w:p>
    <w:p w14:paraId="1D192AA7" w14:textId="77777777" w:rsidR="007D01E1" w:rsidRPr="00AF7BB4" w:rsidRDefault="007D01E1" w:rsidP="00AF7BB4">
      <w:pPr>
        <w:rPr>
          <w:color w:val="000000" w:themeColor="text1"/>
        </w:rPr>
      </w:pPr>
    </w:p>
    <w:p w14:paraId="461E3492" w14:textId="7E1759A1" w:rsidR="002F2225" w:rsidRPr="00AF7BB4" w:rsidRDefault="002F2225" w:rsidP="00AF7BB4">
      <w:pPr>
        <w:rPr>
          <w:color w:val="000000" w:themeColor="text1"/>
        </w:rPr>
      </w:pPr>
      <w:r w:rsidRPr="00AF7BB4">
        <w:rPr>
          <w:color w:val="000000" w:themeColor="text1"/>
        </w:rPr>
        <w:t>1.</w:t>
      </w:r>
      <w:r w:rsidR="00F1591E" w:rsidRPr="00AF7BB4">
        <w:rPr>
          <w:color w:val="000000" w:themeColor="text1"/>
        </w:rPr>
        <w:t>1</w:t>
      </w:r>
      <w:r w:rsidRPr="00AF7BB4">
        <w:rPr>
          <w:color w:val="000000" w:themeColor="text1"/>
        </w:rPr>
        <w:t>.</w:t>
      </w:r>
      <w:r w:rsidR="00C055C4" w:rsidRPr="00AF7BB4">
        <w:rPr>
          <w:color w:val="000000" w:themeColor="text1"/>
        </w:rPr>
        <w:t>4</w:t>
      </w:r>
      <w:r w:rsidR="0008704C" w:rsidRPr="00AF7BB4">
        <w:rPr>
          <w:color w:val="000000" w:themeColor="text1"/>
        </w:rPr>
        <w:t>.</w:t>
      </w:r>
      <w:r w:rsidRPr="00AF7BB4">
        <w:rPr>
          <w:color w:val="000000" w:themeColor="text1"/>
        </w:rPr>
        <w:t xml:space="preserve"> House animals in groups, when possible. If social housing is not feasible, provide </w:t>
      </w:r>
      <w:r w:rsidRPr="00AF7BB4">
        <w:rPr>
          <w:color w:val="000000" w:themeColor="text1"/>
        </w:rPr>
        <w:lastRenderedPageBreak/>
        <w:t>additional enrichment in the cage and/or schedule socialization time to reduce stress in single-housed animals</w:t>
      </w:r>
      <w:r w:rsidR="005659D6" w:rsidRPr="00AF7BB4">
        <w:rPr>
          <w:color w:val="000000" w:themeColor="text1"/>
        </w:rPr>
        <w:fldChar w:fldCharType="begin"/>
      </w:r>
      <w:r w:rsidR="005659D6" w:rsidRPr="00AF7BB4">
        <w:rPr>
          <w:color w:val="000000" w:themeColor="text1"/>
        </w:rPr>
        <w:instrText xml:space="preserve"> ADDIN ZOTERO_ITEM CSL_CITATION {"citationID":"2DcUfw2A","properties":{"formattedCitation":"\\super 35\\nosupersub{}","plainCitation":"35","noteIndex":0},"citationItems":[{"id":1820,"uris":["http://zotero.org/users/local/ycTS0IyL/items/7V4CLYSP"],"itemData":{"id":1820,"type":"article-journal","abstract":"The advancement and quality of science rely on research that is robust and unbiased in its experimental design, execution, analysis, and reproducibility. In preclinical research, a better understanding of animal emotions and refinement of their husbandry, housing, and handling are important goals in providing good animal welfare in a laboratory setting which underpins rigorous research quality. Induction of positive emotional state in animals is a key component of their well-being, and one approach is to increase their environmental complexity using, for example, ball pits or playpens in rats. In this study, we recorded 50 kHz ultrasonic vocalisations (USVs) during animals’ exposure to the ball pit and playpen. We have previously shown that 50 kHz USVs provide a graded and quantifiable measure of an animal’s emotional state, and here find that access to the ball pit and playpen increases 50 kHz USVs, indicative of a more positive affective state. Using our affective bias test (ABT) we next quantified the animals’ emotional response to an aversive intervention and whether this could be attenuated by access to a playpen. The playpen exposure completely mitigated the negative affective state induced by an anxiogenic drug when compared with animals who experienced the drug in the home cage. Together, these findings suggest ball pits and playpens provide a simple and effective method to improve the welfare of laboratory rats and reduce the cumulative suffering they experience from their housing conditions and minor, aversive procedures.","container-title":"Laboratory Animals","DOI":"10.1177/00236772211065920","ISSN":"0023-6772","issue":"4","journalAbbreviation":"Lab Anim","language":"EN","page":"370-379","publisher":"SAGE Publications","source":"SAGE Journals","title":"The use of ball pits and playpens in laboratory Lister Hooded male rats induces ultrasonic vocalisations indicating a more positive affective state and can reduce the welfare impacts of aversive procedures","volume":"56","author":[{"family":"Hinchcliffe","given":"Justyna K"},{"family":"Jackson","given":"Megan G"},{"family":"Robinson","given":"Emma SJ"}],"issued":{"date-parts":[["2022",8,1]]}}}],"schema":"https://github.com/citation-style-language/schema/raw/master/csl-citation.json"} </w:instrText>
      </w:r>
      <w:r w:rsidR="005659D6" w:rsidRPr="00AF7BB4">
        <w:rPr>
          <w:color w:val="000000" w:themeColor="text1"/>
        </w:rPr>
        <w:fldChar w:fldCharType="separate"/>
      </w:r>
      <w:r w:rsidR="005659D6" w:rsidRPr="00AF7BB4">
        <w:rPr>
          <w:color w:val="000000" w:themeColor="text1"/>
          <w:vertAlign w:val="superscript"/>
        </w:rPr>
        <w:t>35</w:t>
      </w:r>
      <w:r w:rsidR="005659D6" w:rsidRPr="00AF7BB4">
        <w:rPr>
          <w:color w:val="000000" w:themeColor="text1"/>
        </w:rPr>
        <w:fldChar w:fldCharType="end"/>
      </w:r>
      <w:r w:rsidR="00A53E1B" w:rsidRPr="00AF7BB4">
        <w:rPr>
          <w:color w:val="000000" w:themeColor="text1"/>
        </w:rPr>
        <w:t>.</w:t>
      </w:r>
      <w:r w:rsidRPr="00AF7BB4">
        <w:rPr>
          <w:color w:val="000000" w:themeColor="text1"/>
        </w:rPr>
        <w:t xml:space="preserve"> </w:t>
      </w:r>
    </w:p>
    <w:p w14:paraId="1FE64555" w14:textId="77777777" w:rsidR="002423F4" w:rsidRPr="00AF7BB4" w:rsidRDefault="002423F4" w:rsidP="00AF7BB4">
      <w:pPr>
        <w:rPr>
          <w:color w:val="000000" w:themeColor="text1"/>
        </w:rPr>
      </w:pPr>
    </w:p>
    <w:p w14:paraId="346A2A86" w14:textId="7DCF728F" w:rsidR="00F82F17" w:rsidRPr="00AF7BB4" w:rsidRDefault="00F82F17" w:rsidP="00AF7BB4">
      <w:pPr>
        <w:rPr>
          <w:color w:val="000000" w:themeColor="text1"/>
        </w:rPr>
      </w:pPr>
      <w:r w:rsidRPr="00AF7BB4">
        <w:rPr>
          <w:color w:val="000000" w:themeColor="text1"/>
        </w:rPr>
        <w:t>NOTE: Adult animals were used in representative datasets to ensure stable behavioral responses and consistent USV patterns. This protocol can be adapted for younger or older animals; however, age-related difference</w:t>
      </w:r>
      <w:r w:rsidR="00AF6838" w:rsidRPr="00AF7BB4">
        <w:rPr>
          <w:color w:val="000000" w:themeColor="text1"/>
        </w:rPr>
        <w:t>s</w:t>
      </w:r>
      <w:r w:rsidRPr="00AF7BB4">
        <w:rPr>
          <w:color w:val="000000" w:themeColor="text1"/>
        </w:rPr>
        <w:t xml:space="preserve"> in vocal behavior and conditioning response should be considered and validated within the specific study design.</w:t>
      </w:r>
      <w:r w:rsidR="007A7CA0" w:rsidRPr="00AF7BB4">
        <w:rPr>
          <w:color w:val="000000" w:themeColor="text1"/>
        </w:rPr>
        <w:t xml:space="preserve"> This protocol is not </w:t>
      </w:r>
      <w:r w:rsidR="00163AE3" w:rsidRPr="00AF7BB4">
        <w:rPr>
          <w:color w:val="000000" w:themeColor="text1"/>
        </w:rPr>
        <w:t>recommended for pre-</w:t>
      </w:r>
      <w:r w:rsidR="00AF6838" w:rsidRPr="00AF7BB4">
        <w:rPr>
          <w:color w:val="000000" w:themeColor="text1"/>
        </w:rPr>
        <w:t>weaning-</w:t>
      </w:r>
      <w:r w:rsidR="00E62463" w:rsidRPr="00AF7BB4">
        <w:rPr>
          <w:color w:val="000000" w:themeColor="text1"/>
        </w:rPr>
        <w:t xml:space="preserve">aged </w:t>
      </w:r>
      <w:r w:rsidR="00163AE3" w:rsidRPr="00AF7BB4">
        <w:rPr>
          <w:color w:val="000000" w:themeColor="text1"/>
        </w:rPr>
        <w:t>m</w:t>
      </w:r>
      <w:r w:rsidR="00943CD6" w:rsidRPr="00AF7BB4">
        <w:rPr>
          <w:color w:val="000000" w:themeColor="text1"/>
        </w:rPr>
        <w:t>ice</w:t>
      </w:r>
      <w:r w:rsidR="00163AE3" w:rsidRPr="00AF7BB4">
        <w:rPr>
          <w:color w:val="000000" w:themeColor="text1"/>
        </w:rPr>
        <w:t xml:space="preserve"> and rat pups. </w:t>
      </w:r>
    </w:p>
    <w:p w14:paraId="5BADAE39" w14:textId="77777777" w:rsidR="007D01E1" w:rsidRPr="00AF7BB4" w:rsidRDefault="007D01E1" w:rsidP="00AF7BB4">
      <w:pPr>
        <w:rPr>
          <w:color w:val="000000" w:themeColor="text1"/>
        </w:rPr>
      </w:pPr>
    </w:p>
    <w:p w14:paraId="4777F5C5" w14:textId="417F4F4F" w:rsidR="007D01E1" w:rsidRPr="00AF7BB4" w:rsidRDefault="0057040C" w:rsidP="00AF7BB4">
      <w:pPr>
        <w:rPr>
          <w:color w:val="000000" w:themeColor="text1"/>
        </w:rPr>
      </w:pPr>
      <w:r w:rsidRPr="00AF7BB4">
        <w:rPr>
          <w:color w:val="000000" w:themeColor="text1"/>
        </w:rPr>
        <w:t>1.2</w:t>
      </w:r>
      <w:r w:rsidR="00346876" w:rsidRPr="00AF7BB4">
        <w:rPr>
          <w:color w:val="000000" w:themeColor="text1"/>
        </w:rPr>
        <w:t>.</w:t>
      </w:r>
      <w:r w:rsidRPr="00AF7BB4">
        <w:rPr>
          <w:color w:val="000000" w:themeColor="text1"/>
        </w:rPr>
        <w:t xml:space="preserve"> </w:t>
      </w:r>
      <w:r w:rsidR="000E7765" w:rsidRPr="00AF7BB4">
        <w:rPr>
          <w:color w:val="000000" w:themeColor="text1"/>
        </w:rPr>
        <w:t>Animal handling and socialization</w:t>
      </w:r>
    </w:p>
    <w:p w14:paraId="53191AA5" w14:textId="0E985268" w:rsidR="000E7765" w:rsidRPr="00AF7BB4" w:rsidRDefault="0057040C" w:rsidP="00AF7BB4">
      <w:pPr>
        <w:rPr>
          <w:color w:val="000000" w:themeColor="text1"/>
        </w:rPr>
      </w:pPr>
      <w:r w:rsidRPr="00AF7BB4">
        <w:rPr>
          <w:color w:val="000000" w:themeColor="text1"/>
        </w:rPr>
        <w:br/>
        <w:t>1.2.1</w:t>
      </w:r>
      <w:r w:rsidR="00346876" w:rsidRPr="00AF7BB4">
        <w:rPr>
          <w:color w:val="000000" w:themeColor="text1"/>
        </w:rPr>
        <w:t>.</w:t>
      </w:r>
      <w:r w:rsidRPr="00AF7BB4">
        <w:rPr>
          <w:color w:val="000000" w:themeColor="text1"/>
        </w:rPr>
        <w:t xml:space="preserve"> </w:t>
      </w:r>
      <w:r w:rsidR="000E7765" w:rsidRPr="00AF7BB4">
        <w:rPr>
          <w:color w:val="000000" w:themeColor="text1"/>
        </w:rPr>
        <w:t xml:space="preserve">Handle animals daily for </w:t>
      </w:r>
      <w:r w:rsidR="002F2225" w:rsidRPr="00AF7BB4">
        <w:rPr>
          <w:color w:val="000000" w:themeColor="text1"/>
        </w:rPr>
        <w:t>5</w:t>
      </w:r>
      <w:r w:rsidR="00AF6838" w:rsidRPr="00AF7BB4">
        <w:rPr>
          <w:color w:val="000000" w:themeColor="text1"/>
        </w:rPr>
        <w:t>–</w:t>
      </w:r>
      <w:r w:rsidR="000E7765" w:rsidRPr="00AF7BB4">
        <w:rPr>
          <w:color w:val="000000" w:themeColor="text1"/>
        </w:rPr>
        <w:t>7 consecutive days in the housing room under a</w:t>
      </w:r>
      <w:r w:rsidR="006F4092" w:rsidRPr="00AF7BB4">
        <w:rPr>
          <w:color w:val="000000" w:themeColor="text1"/>
        </w:rPr>
        <w:t>n animal</w:t>
      </w:r>
      <w:r w:rsidR="000E7765" w:rsidRPr="00AF7BB4">
        <w:rPr>
          <w:color w:val="000000" w:themeColor="text1"/>
        </w:rPr>
        <w:t xml:space="preserve"> transfer station. Perform all handling using appropriate personal protective equipment</w:t>
      </w:r>
      <w:r w:rsidR="00C57960" w:rsidRPr="00AF7BB4">
        <w:rPr>
          <w:color w:val="000000" w:themeColor="text1"/>
        </w:rPr>
        <w:t xml:space="preserve"> (e.g., gown and gloves)</w:t>
      </w:r>
      <w:r w:rsidR="000E7765" w:rsidRPr="00AF7BB4">
        <w:rPr>
          <w:color w:val="000000" w:themeColor="text1"/>
        </w:rPr>
        <w:t>.</w:t>
      </w:r>
    </w:p>
    <w:p w14:paraId="7750A34B" w14:textId="77777777" w:rsidR="007D01E1" w:rsidRPr="00AF7BB4" w:rsidRDefault="007D01E1" w:rsidP="00AF7BB4">
      <w:pPr>
        <w:rPr>
          <w:color w:val="000000" w:themeColor="text1"/>
        </w:rPr>
      </w:pPr>
    </w:p>
    <w:p w14:paraId="24FE3596" w14:textId="4EAADADB" w:rsidR="00B9667A" w:rsidRPr="00AF7BB4" w:rsidRDefault="0057040C" w:rsidP="00AF7BB4">
      <w:pPr>
        <w:rPr>
          <w:color w:val="000000" w:themeColor="text1"/>
        </w:rPr>
      </w:pPr>
      <w:r w:rsidRPr="00AF7BB4">
        <w:rPr>
          <w:color w:val="000000" w:themeColor="text1"/>
        </w:rPr>
        <w:t>1.2.2</w:t>
      </w:r>
      <w:r w:rsidR="00346876" w:rsidRPr="00AF7BB4">
        <w:rPr>
          <w:color w:val="000000" w:themeColor="text1"/>
        </w:rPr>
        <w:t>.</w:t>
      </w:r>
      <w:r w:rsidRPr="00AF7BB4">
        <w:rPr>
          <w:color w:val="000000" w:themeColor="text1"/>
        </w:rPr>
        <w:t xml:space="preserve"> </w:t>
      </w:r>
      <w:r w:rsidR="00273BA7" w:rsidRPr="00AF7BB4">
        <w:rPr>
          <w:color w:val="000000" w:themeColor="text1"/>
        </w:rPr>
        <w:t>Acclimate animals to researcher interaction using standardized handling procedures. Low-stress handling methods (e.g., tunnel or tube handling) may be used to minimize stress, particularly in mice, provided the chosen method is applied consistently across animals and sessions. If direct handling is used, g</w:t>
      </w:r>
      <w:r w:rsidR="000E7765" w:rsidRPr="00AF7BB4">
        <w:rPr>
          <w:color w:val="000000" w:themeColor="text1"/>
        </w:rPr>
        <w:t>ently pick up and hold each animal for several minutes to acclimate it to the researcher and routine manipulation.</w:t>
      </w:r>
      <w:r w:rsidR="002F2225" w:rsidRPr="00AF7BB4">
        <w:rPr>
          <w:color w:val="000000" w:themeColor="text1"/>
        </w:rPr>
        <w:t xml:space="preserve"> </w:t>
      </w:r>
    </w:p>
    <w:p w14:paraId="2A901C8E" w14:textId="77777777" w:rsidR="00B9667A" w:rsidRPr="00AF7BB4" w:rsidRDefault="00B9667A" w:rsidP="00AF7BB4">
      <w:pPr>
        <w:rPr>
          <w:color w:val="000000" w:themeColor="text1"/>
        </w:rPr>
      </w:pPr>
    </w:p>
    <w:p w14:paraId="36789845" w14:textId="7DD6D195" w:rsidR="00D421F4" w:rsidRPr="00AF7BB4" w:rsidRDefault="00B9667A" w:rsidP="00AF7BB4">
      <w:pPr>
        <w:rPr>
          <w:color w:val="000000" w:themeColor="text1"/>
        </w:rPr>
      </w:pPr>
      <w:r w:rsidRPr="00AF7BB4">
        <w:rPr>
          <w:color w:val="000000" w:themeColor="text1"/>
        </w:rPr>
        <w:t>1.2.3</w:t>
      </w:r>
      <w:r w:rsidR="00346876" w:rsidRPr="00AF7BB4">
        <w:rPr>
          <w:color w:val="000000" w:themeColor="text1"/>
        </w:rPr>
        <w:t>.</w:t>
      </w:r>
      <w:r w:rsidRPr="00AF7BB4">
        <w:rPr>
          <w:color w:val="000000" w:themeColor="text1"/>
        </w:rPr>
        <w:t xml:space="preserve"> </w:t>
      </w:r>
      <w:r w:rsidR="002F2225" w:rsidRPr="00AF7BB4">
        <w:rPr>
          <w:color w:val="000000" w:themeColor="text1"/>
        </w:rPr>
        <w:t xml:space="preserve">Use a standardized handling procedure for all animals to ensure consistency (e.g., introduce hands into </w:t>
      </w:r>
      <w:r w:rsidR="00404685" w:rsidRPr="00AF7BB4">
        <w:rPr>
          <w:color w:val="000000" w:themeColor="text1"/>
        </w:rPr>
        <w:t xml:space="preserve">the </w:t>
      </w:r>
      <w:r w:rsidR="002F2225" w:rsidRPr="00AF7BB4">
        <w:rPr>
          <w:color w:val="000000" w:themeColor="text1"/>
        </w:rPr>
        <w:t xml:space="preserve">cage and allow animal to sniff for 30 s, gently pick up and hold </w:t>
      </w:r>
      <w:r w:rsidR="00404685" w:rsidRPr="00AF7BB4">
        <w:rPr>
          <w:color w:val="000000" w:themeColor="text1"/>
        </w:rPr>
        <w:t xml:space="preserve">the </w:t>
      </w:r>
      <w:r w:rsidR="002F2225" w:rsidRPr="00AF7BB4">
        <w:rPr>
          <w:color w:val="000000" w:themeColor="text1"/>
        </w:rPr>
        <w:t xml:space="preserve">animal for 10 s, repeat hold </w:t>
      </w:r>
      <w:r w:rsidR="00060F0D">
        <w:rPr>
          <w:color w:val="000000" w:themeColor="text1"/>
        </w:rPr>
        <w:t>three</w:t>
      </w:r>
      <w:r w:rsidR="002F2225" w:rsidRPr="00AF7BB4">
        <w:rPr>
          <w:color w:val="000000" w:themeColor="text1"/>
        </w:rPr>
        <w:t xml:space="preserve"> times). </w:t>
      </w:r>
    </w:p>
    <w:p w14:paraId="272D0514" w14:textId="77777777" w:rsidR="007D01E1" w:rsidRPr="00AF7BB4" w:rsidRDefault="007D01E1" w:rsidP="00AF7BB4">
      <w:pPr>
        <w:rPr>
          <w:color w:val="000000" w:themeColor="text1"/>
        </w:rPr>
      </w:pPr>
    </w:p>
    <w:p w14:paraId="46E7C832" w14:textId="058666CA" w:rsidR="002F2225" w:rsidRPr="00AF7BB4" w:rsidRDefault="00D421F4" w:rsidP="00AF7BB4">
      <w:pPr>
        <w:rPr>
          <w:color w:val="000000" w:themeColor="text1"/>
        </w:rPr>
      </w:pPr>
      <w:r w:rsidRPr="00AF7BB4">
        <w:rPr>
          <w:color w:val="000000" w:themeColor="text1"/>
        </w:rPr>
        <w:t>1.2.</w:t>
      </w:r>
      <w:r w:rsidR="00B9667A" w:rsidRPr="00AF7BB4">
        <w:rPr>
          <w:color w:val="000000" w:themeColor="text1"/>
        </w:rPr>
        <w:t>4</w:t>
      </w:r>
      <w:r w:rsidR="00346876" w:rsidRPr="00AF7BB4">
        <w:rPr>
          <w:color w:val="000000" w:themeColor="text1"/>
        </w:rPr>
        <w:t>.</w:t>
      </w:r>
      <w:r w:rsidRPr="00AF7BB4">
        <w:rPr>
          <w:color w:val="000000" w:themeColor="text1"/>
        </w:rPr>
        <w:t xml:space="preserve"> </w:t>
      </w:r>
      <w:r w:rsidR="002F2225" w:rsidRPr="00AF7BB4">
        <w:rPr>
          <w:color w:val="000000" w:themeColor="text1"/>
        </w:rPr>
        <w:t>Inc</w:t>
      </w:r>
      <w:r w:rsidRPr="00AF7BB4">
        <w:rPr>
          <w:color w:val="000000" w:themeColor="text1"/>
        </w:rPr>
        <w:t>orporate</w:t>
      </w:r>
      <w:r w:rsidR="002F2225" w:rsidRPr="00AF7BB4">
        <w:rPr>
          <w:color w:val="000000" w:themeColor="text1"/>
        </w:rPr>
        <w:t xml:space="preserve"> all </w:t>
      </w:r>
      <w:r w:rsidRPr="00AF7BB4">
        <w:rPr>
          <w:color w:val="000000" w:themeColor="text1"/>
        </w:rPr>
        <w:t xml:space="preserve">experiment-specific </w:t>
      </w:r>
      <w:r w:rsidR="002F2225" w:rsidRPr="00AF7BB4">
        <w:rPr>
          <w:color w:val="000000" w:themeColor="text1"/>
        </w:rPr>
        <w:t xml:space="preserve">handling techniques used for </w:t>
      </w:r>
      <w:r w:rsidR="00404685" w:rsidRPr="00AF7BB4">
        <w:rPr>
          <w:color w:val="000000" w:themeColor="text1"/>
        </w:rPr>
        <w:t xml:space="preserve">the </w:t>
      </w:r>
      <w:r w:rsidR="002F2225" w:rsidRPr="00AF7BB4">
        <w:rPr>
          <w:color w:val="000000" w:themeColor="text1"/>
        </w:rPr>
        <w:t xml:space="preserve">experiment, such as lifting </w:t>
      </w:r>
      <w:r w:rsidR="00404685" w:rsidRPr="00AF7BB4">
        <w:rPr>
          <w:color w:val="000000" w:themeColor="text1"/>
        </w:rPr>
        <w:t xml:space="preserve">the </w:t>
      </w:r>
      <w:r w:rsidR="002F2225" w:rsidRPr="00AF7BB4">
        <w:rPr>
          <w:color w:val="000000" w:themeColor="text1"/>
        </w:rPr>
        <w:t xml:space="preserve">animal into </w:t>
      </w:r>
      <w:r w:rsidR="00404685" w:rsidRPr="00AF7BB4">
        <w:rPr>
          <w:color w:val="000000" w:themeColor="text1"/>
        </w:rPr>
        <w:t xml:space="preserve">the </w:t>
      </w:r>
      <w:r w:rsidR="002F2225" w:rsidRPr="00AF7BB4">
        <w:rPr>
          <w:color w:val="000000" w:themeColor="text1"/>
        </w:rPr>
        <w:t xml:space="preserve">test cage or holding </w:t>
      </w:r>
      <w:r w:rsidR="00404685" w:rsidRPr="00AF7BB4">
        <w:rPr>
          <w:color w:val="000000" w:themeColor="text1"/>
        </w:rPr>
        <w:t xml:space="preserve">the </w:t>
      </w:r>
      <w:r w:rsidR="002F2225" w:rsidRPr="00AF7BB4">
        <w:rPr>
          <w:color w:val="000000" w:themeColor="text1"/>
        </w:rPr>
        <w:t>animal supine for injections, in</w:t>
      </w:r>
      <w:r w:rsidRPr="00AF7BB4">
        <w:rPr>
          <w:color w:val="000000" w:themeColor="text1"/>
        </w:rPr>
        <w:t>to</w:t>
      </w:r>
      <w:r w:rsidR="002F2225" w:rsidRPr="00AF7BB4">
        <w:rPr>
          <w:color w:val="000000" w:themeColor="text1"/>
        </w:rPr>
        <w:t xml:space="preserve"> the socialization procedure</w:t>
      </w:r>
      <w:r w:rsidRPr="00AF7BB4">
        <w:rPr>
          <w:color w:val="000000" w:themeColor="text1"/>
        </w:rPr>
        <w:t xml:space="preserve"> to habituate animals to the full experimental workflow and minimize stress-related variability during recording sessions</w:t>
      </w:r>
      <w:r w:rsidR="002F2225" w:rsidRPr="00AF7BB4">
        <w:rPr>
          <w:color w:val="000000" w:themeColor="text1"/>
        </w:rPr>
        <w:t>.</w:t>
      </w:r>
    </w:p>
    <w:p w14:paraId="4957C448" w14:textId="77777777" w:rsidR="0057040C" w:rsidRPr="00AF7BB4" w:rsidRDefault="0057040C" w:rsidP="00AF7BB4">
      <w:pPr>
        <w:rPr>
          <w:color w:val="000000" w:themeColor="text1"/>
        </w:rPr>
      </w:pPr>
    </w:p>
    <w:p w14:paraId="2B7988C5" w14:textId="1481F09C" w:rsidR="0057040C" w:rsidRPr="00AF7BB4" w:rsidRDefault="0057040C" w:rsidP="00AF7BB4">
      <w:pPr>
        <w:rPr>
          <w:b/>
          <w:bCs/>
          <w:color w:val="000000" w:themeColor="text1"/>
        </w:rPr>
      </w:pPr>
      <w:r w:rsidRPr="00AF7BB4">
        <w:rPr>
          <w:b/>
          <w:bCs/>
          <w:color w:val="000000" w:themeColor="text1"/>
        </w:rPr>
        <w:t xml:space="preserve">2. </w:t>
      </w:r>
      <w:r w:rsidR="000E7765" w:rsidRPr="00AF7BB4">
        <w:rPr>
          <w:b/>
          <w:bCs/>
          <w:color w:val="000000" w:themeColor="text1"/>
        </w:rPr>
        <w:t xml:space="preserve">Acclimation to </w:t>
      </w:r>
      <w:r w:rsidR="0065440F">
        <w:rPr>
          <w:b/>
          <w:bCs/>
          <w:color w:val="000000" w:themeColor="text1"/>
        </w:rPr>
        <w:t xml:space="preserve">the </w:t>
      </w:r>
      <w:r w:rsidR="00AF6838" w:rsidRPr="00AF7BB4">
        <w:rPr>
          <w:b/>
          <w:bCs/>
          <w:color w:val="000000" w:themeColor="text1"/>
        </w:rPr>
        <w:t>testing environment and behavioral conditioning</w:t>
      </w:r>
    </w:p>
    <w:p w14:paraId="6BC2C891" w14:textId="77777777" w:rsidR="007D01E1" w:rsidRPr="00AF7BB4" w:rsidRDefault="007D01E1" w:rsidP="00AF7BB4">
      <w:pPr>
        <w:rPr>
          <w:b/>
          <w:bCs/>
          <w:color w:val="000000" w:themeColor="text1"/>
        </w:rPr>
      </w:pPr>
    </w:p>
    <w:p w14:paraId="23B148E6" w14:textId="0E26BA6D" w:rsidR="007D01E1" w:rsidRPr="00AF7BB4" w:rsidRDefault="00ED265B" w:rsidP="00AF7BB4">
      <w:pPr>
        <w:rPr>
          <w:color w:val="000000" w:themeColor="text1"/>
        </w:rPr>
      </w:pPr>
      <w:r w:rsidRPr="00AF7BB4">
        <w:rPr>
          <w:color w:val="000000" w:themeColor="text1"/>
        </w:rPr>
        <w:t>2.1</w:t>
      </w:r>
      <w:r w:rsidR="00077BBA">
        <w:rPr>
          <w:color w:val="000000" w:themeColor="text1"/>
        </w:rPr>
        <w:t>.</w:t>
      </w:r>
      <w:r w:rsidRPr="00AF7BB4">
        <w:rPr>
          <w:color w:val="000000" w:themeColor="text1"/>
        </w:rPr>
        <w:t xml:space="preserve"> Preparation for acclimation sessions</w:t>
      </w:r>
    </w:p>
    <w:p w14:paraId="2CCD128D" w14:textId="0A826B31" w:rsidR="00ED265B" w:rsidRPr="00AF7BB4" w:rsidRDefault="00ED265B" w:rsidP="00AF7BB4">
      <w:pPr>
        <w:rPr>
          <w:color w:val="000000" w:themeColor="text1"/>
        </w:rPr>
      </w:pPr>
      <w:r w:rsidRPr="00AF7BB4">
        <w:rPr>
          <w:b/>
          <w:bCs/>
          <w:color w:val="000000" w:themeColor="text1"/>
        </w:rPr>
        <w:br/>
      </w:r>
      <w:r w:rsidRPr="00AF7BB4">
        <w:rPr>
          <w:color w:val="000000" w:themeColor="text1"/>
        </w:rPr>
        <w:t>2.1.1</w:t>
      </w:r>
      <w:r w:rsidR="00077BBA">
        <w:rPr>
          <w:color w:val="000000" w:themeColor="text1"/>
        </w:rPr>
        <w:t>.</w:t>
      </w:r>
      <w:r w:rsidRPr="00AF7BB4">
        <w:rPr>
          <w:b/>
          <w:bCs/>
          <w:color w:val="000000" w:themeColor="text1"/>
        </w:rPr>
        <w:t xml:space="preserve"> </w:t>
      </w:r>
      <w:r w:rsidRPr="00AF7BB4">
        <w:rPr>
          <w:color w:val="000000" w:themeColor="text1"/>
        </w:rPr>
        <w:t>Turn on all recording chambers and equipment before use. Clean polycarbonate behavioral cages with 70% ethanol and wipe thoroughly, ensuring all surfaces are dry before use.</w:t>
      </w:r>
    </w:p>
    <w:p w14:paraId="1E169E79" w14:textId="77777777" w:rsidR="007D01E1" w:rsidRPr="00AF7BB4" w:rsidRDefault="007D01E1" w:rsidP="00AF7BB4">
      <w:pPr>
        <w:rPr>
          <w:b/>
          <w:bCs/>
          <w:color w:val="000000" w:themeColor="text1"/>
        </w:rPr>
      </w:pPr>
    </w:p>
    <w:p w14:paraId="57157EA1" w14:textId="65B4E364" w:rsidR="002F2225" w:rsidRPr="00AF7BB4" w:rsidRDefault="00ED265B" w:rsidP="00AF7BB4">
      <w:pPr>
        <w:rPr>
          <w:color w:val="000000" w:themeColor="text1"/>
        </w:rPr>
      </w:pPr>
      <w:r w:rsidRPr="00AF7BB4">
        <w:rPr>
          <w:color w:val="000000" w:themeColor="text1"/>
        </w:rPr>
        <w:t>2.1.2</w:t>
      </w:r>
      <w:r w:rsidR="00077BBA">
        <w:rPr>
          <w:color w:val="000000" w:themeColor="text1"/>
        </w:rPr>
        <w:t>.</w:t>
      </w:r>
      <w:r w:rsidRPr="00AF7BB4">
        <w:rPr>
          <w:b/>
          <w:bCs/>
          <w:color w:val="000000" w:themeColor="text1"/>
        </w:rPr>
        <w:t xml:space="preserve"> </w:t>
      </w:r>
      <w:r w:rsidRPr="00AF7BB4">
        <w:rPr>
          <w:color w:val="000000" w:themeColor="text1"/>
        </w:rPr>
        <w:t>Transfer animals from the housing room to the recording room using a cart covered with a blackout curtain or sheet to maintain lighting conditions and minimize environmental stress.</w:t>
      </w:r>
    </w:p>
    <w:p w14:paraId="10F17A3C" w14:textId="77777777" w:rsidR="007D01E1" w:rsidRPr="00AF7BB4" w:rsidRDefault="007D01E1" w:rsidP="00AF7BB4">
      <w:pPr>
        <w:rPr>
          <w:b/>
          <w:bCs/>
          <w:color w:val="000000" w:themeColor="text1"/>
        </w:rPr>
      </w:pPr>
    </w:p>
    <w:p w14:paraId="7669FBC0" w14:textId="54463C64" w:rsidR="007D01E1" w:rsidRPr="00AF7BB4" w:rsidRDefault="000E7765" w:rsidP="00AF7BB4">
      <w:pPr>
        <w:rPr>
          <w:color w:val="000000" w:themeColor="text1"/>
        </w:rPr>
      </w:pPr>
      <w:r w:rsidRPr="00AF7BB4">
        <w:rPr>
          <w:color w:val="000000" w:themeColor="text1"/>
        </w:rPr>
        <w:t>2.</w:t>
      </w:r>
      <w:r w:rsidR="00ED265B" w:rsidRPr="00AF7BB4">
        <w:rPr>
          <w:color w:val="000000" w:themeColor="text1"/>
        </w:rPr>
        <w:t>2</w:t>
      </w:r>
      <w:r w:rsidR="00077BBA">
        <w:rPr>
          <w:color w:val="000000" w:themeColor="text1"/>
        </w:rPr>
        <w:t>.</w:t>
      </w:r>
      <w:r w:rsidRPr="00AF7BB4">
        <w:rPr>
          <w:color w:val="000000" w:themeColor="text1"/>
        </w:rPr>
        <w:t xml:space="preserve"> Chamber </w:t>
      </w:r>
      <w:r w:rsidR="00ED265B" w:rsidRPr="00AF7BB4">
        <w:rPr>
          <w:color w:val="000000" w:themeColor="text1"/>
        </w:rPr>
        <w:t>acclimation</w:t>
      </w:r>
    </w:p>
    <w:p w14:paraId="1F226E31" w14:textId="12E47FE6" w:rsidR="00ED265B" w:rsidRPr="00AF7BB4" w:rsidRDefault="000E7765" w:rsidP="00AF7BB4">
      <w:pPr>
        <w:rPr>
          <w:color w:val="000000" w:themeColor="text1"/>
        </w:rPr>
      </w:pPr>
      <w:r w:rsidRPr="00AF7BB4">
        <w:rPr>
          <w:b/>
          <w:bCs/>
          <w:color w:val="000000" w:themeColor="text1"/>
        </w:rPr>
        <w:br/>
      </w:r>
      <w:r w:rsidR="00ED265B" w:rsidRPr="00AF7BB4">
        <w:rPr>
          <w:color w:val="000000" w:themeColor="text1"/>
        </w:rPr>
        <w:t>2.2.1</w:t>
      </w:r>
      <w:r w:rsidR="00077BBA">
        <w:rPr>
          <w:color w:val="000000" w:themeColor="text1"/>
        </w:rPr>
        <w:t>.</w:t>
      </w:r>
      <w:r w:rsidR="00ED265B" w:rsidRPr="00AF7BB4">
        <w:rPr>
          <w:color w:val="000000" w:themeColor="text1"/>
        </w:rPr>
        <w:t xml:space="preserve"> </w:t>
      </w:r>
      <w:r w:rsidR="004B1A78" w:rsidRPr="00AF7BB4">
        <w:rPr>
          <w:color w:val="000000" w:themeColor="text1"/>
        </w:rPr>
        <w:t>Place</w:t>
      </w:r>
      <w:r w:rsidR="00ED265B" w:rsidRPr="00AF7BB4">
        <w:rPr>
          <w:color w:val="000000" w:themeColor="text1"/>
        </w:rPr>
        <w:t xml:space="preserve"> a clean polycarbonate cage without bedding</w:t>
      </w:r>
      <w:r w:rsidR="004B1A78" w:rsidRPr="00AF7BB4">
        <w:rPr>
          <w:color w:val="000000" w:themeColor="text1"/>
        </w:rPr>
        <w:t xml:space="preserve"> in a recording chamber.</w:t>
      </w:r>
      <w:r w:rsidR="00ED265B" w:rsidRPr="00AF7BB4">
        <w:rPr>
          <w:color w:val="000000" w:themeColor="text1"/>
        </w:rPr>
        <w:t xml:space="preserve"> </w:t>
      </w:r>
      <w:r w:rsidR="004B1A78" w:rsidRPr="00AF7BB4">
        <w:rPr>
          <w:color w:val="000000" w:themeColor="text1"/>
        </w:rPr>
        <w:t xml:space="preserve">Transfer each </w:t>
      </w:r>
      <w:r w:rsidR="004B1A78" w:rsidRPr="00AF7BB4">
        <w:rPr>
          <w:color w:val="000000" w:themeColor="text1"/>
        </w:rPr>
        <w:lastRenderedPageBreak/>
        <w:t>animal to a cage, with only o</w:t>
      </w:r>
      <w:r w:rsidR="00ED265B" w:rsidRPr="00AF7BB4">
        <w:rPr>
          <w:color w:val="000000" w:themeColor="text1"/>
        </w:rPr>
        <w:t xml:space="preserve">ne animal per </w:t>
      </w:r>
      <w:r w:rsidR="004B1A78" w:rsidRPr="00AF7BB4">
        <w:rPr>
          <w:color w:val="000000" w:themeColor="text1"/>
        </w:rPr>
        <w:t xml:space="preserve">cage per </w:t>
      </w:r>
      <w:r w:rsidR="00ED265B" w:rsidRPr="00AF7BB4">
        <w:rPr>
          <w:color w:val="000000" w:themeColor="text1"/>
        </w:rPr>
        <w:t>recording chamber. Close the chamber door securely.</w:t>
      </w:r>
    </w:p>
    <w:p w14:paraId="53098E64" w14:textId="77777777" w:rsidR="007D01E1" w:rsidRPr="00AF7BB4" w:rsidRDefault="007D01E1" w:rsidP="00AF7BB4">
      <w:pPr>
        <w:rPr>
          <w:color w:val="000000" w:themeColor="text1"/>
        </w:rPr>
      </w:pPr>
    </w:p>
    <w:p w14:paraId="06EA1B6E" w14:textId="6DD1F3E1" w:rsidR="00ED265B" w:rsidRPr="00AF7BB4" w:rsidRDefault="00ED265B" w:rsidP="00AF7BB4">
      <w:pPr>
        <w:rPr>
          <w:color w:val="000000" w:themeColor="text1"/>
        </w:rPr>
      </w:pPr>
      <w:r w:rsidRPr="00AF7BB4">
        <w:rPr>
          <w:color w:val="000000" w:themeColor="text1"/>
        </w:rPr>
        <w:t>2.2.2</w:t>
      </w:r>
      <w:r w:rsidR="00077BBA">
        <w:rPr>
          <w:color w:val="000000" w:themeColor="text1"/>
        </w:rPr>
        <w:t>.</w:t>
      </w:r>
      <w:r w:rsidRPr="00AF7BB4">
        <w:rPr>
          <w:color w:val="000000" w:themeColor="text1"/>
        </w:rPr>
        <w:t xml:space="preserve"> Leave the animal in the chamber for 10 min to match the duration of future recording sessions.</w:t>
      </w:r>
    </w:p>
    <w:p w14:paraId="5201284D" w14:textId="77777777" w:rsidR="007D01E1" w:rsidRPr="00AF7BB4" w:rsidRDefault="007D01E1" w:rsidP="00AF7BB4">
      <w:pPr>
        <w:rPr>
          <w:color w:val="000000" w:themeColor="text1"/>
        </w:rPr>
      </w:pPr>
    </w:p>
    <w:p w14:paraId="37D3154C" w14:textId="2E4847CB" w:rsidR="007D01E1" w:rsidRPr="00AF7BB4" w:rsidRDefault="000E7765" w:rsidP="00AF7BB4">
      <w:pPr>
        <w:rPr>
          <w:color w:val="000000" w:themeColor="text1"/>
        </w:rPr>
      </w:pPr>
      <w:r w:rsidRPr="00AF7BB4">
        <w:rPr>
          <w:color w:val="000000" w:themeColor="text1"/>
        </w:rPr>
        <w:t>2.</w:t>
      </w:r>
      <w:r w:rsidR="00ED265B" w:rsidRPr="00AF7BB4">
        <w:rPr>
          <w:color w:val="000000" w:themeColor="text1"/>
        </w:rPr>
        <w:t>3</w:t>
      </w:r>
      <w:r w:rsidR="00077BBA">
        <w:rPr>
          <w:color w:val="000000" w:themeColor="text1"/>
        </w:rPr>
        <w:t>.</w:t>
      </w:r>
      <w:r w:rsidRPr="00AF7BB4">
        <w:rPr>
          <w:color w:val="000000" w:themeColor="text1"/>
        </w:rPr>
        <w:t xml:space="preserve"> Food-reward association</w:t>
      </w:r>
    </w:p>
    <w:p w14:paraId="3FAC63CC" w14:textId="6D59E738" w:rsidR="00004AD9" w:rsidRPr="00AF7BB4" w:rsidRDefault="000E7765" w:rsidP="00AF7BB4">
      <w:pPr>
        <w:rPr>
          <w:color w:val="000000" w:themeColor="text1"/>
        </w:rPr>
      </w:pPr>
      <w:r w:rsidRPr="00AF7BB4">
        <w:rPr>
          <w:b/>
          <w:bCs/>
          <w:color w:val="000000" w:themeColor="text1"/>
        </w:rPr>
        <w:br/>
      </w:r>
      <w:r w:rsidR="00004AD9" w:rsidRPr="00AF7BB4">
        <w:rPr>
          <w:color w:val="000000" w:themeColor="text1"/>
        </w:rPr>
        <w:t>2.3.1</w:t>
      </w:r>
      <w:r w:rsidR="0096564A">
        <w:rPr>
          <w:color w:val="000000" w:themeColor="text1"/>
        </w:rPr>
        <w:t>.</w:t>
      </w:r>
      <w:r w:rsidR="00004AD9" w:rsidRPr="00AF7BB4">
        <w:rPr>
          <w:color w:val="000000" w:themeColor="text1"/>
        </w:rPr>
        <w:t xml:space="preserve"> Remove the animal from the chamber after the 10 min session and return it to its home cage.</w:t>
      </w:r>
    </w:p>
    <w:p w14:paraId="7496455C" w14:textId="77777777" w:rsidR="007D01E1" w:rsidRPr="00AF7BB4" w:rsidRDefault="007D01E1" w:rsidP="00AF7BB4">
      <w:pPr>
        <w:rPr>
          <w:color w:val="000000" w:themeColor="text1"/>
        </w:rPr>
      </w:pPr>
    </w:p>
    <w:p w14:paraId="537D5E74" w14:textId="3C7C691F" w:rsidR="00004AD9" w:rsidRPr="00AF7BB4" w:rsidRDefault="00004AD9" w:rsidP="00AF7BB4">
      <w:pPr>
        <w:rPr>
          <w:color w:val="000000" w:themeColor="text1"/>
        </w:rPr>
      </w:pPr>
      <w:r w:rsidRPr="00AF7BB4">
        <w:rPr>
          <w:color w:val="000000" w:themeColor="text1"/>
        </w:rPr>
        <w:t>2.3.2</w:t>
      </w:r>
      <w:r w:rsidR="0096564A">
        <w:rPr>
          <w:color w:val="000000" w:themeColor="text1"/>
        </w:rPr>
        <w:t>.</w:t>
      </w:r>
      <w:r w:rsidRPr="00AF7BB4">
        <w:rPr>
          <w:color w:val="000000" w:themeColor="text1"/>
        </w:rPr>
        <w:t xml:space="preserve"> Provide a </w:t>
      </w:r>
      <w:r w:rsidR="006238C6" w:rsidRPr="00AF7BB4">
        <w:rPr>
          <w:color w:val="000000" w:themeColor="text1"/>
        </w:rPr>
        <w:t xml:space="preserve">novel </w:t>
      </w:r>
      <w:r w:rsidRPr="00AF7BB4">
        <w:rPr>
          <w:color w:val="000000" w:themeColor="text1"/>
        </w:rPr>
        <w:t>palatable food reward</w:t>
      </w:r>
      <w:r w:rsidR="006238C6" w:rsidRPr="00AF7BB4">
        <w:rPr>
          <w:color w:val="000000" w:themeColor="text1"/>
        </w:rPr>
        <w:t xml:space="preserve"> weighing approximately 0.1</w:t>
      </w:r>
      <w:r w:rsidR="00AF6838" w:rsidRPr="00AF7BB4">
        <w:rPr>
          <w:color w:val="000000" w:themeColor="text1"/>
        </w:rPr>
        <w:t>–</w:t>
      </w:r>
      <w:r w:rsidR="006238C6" w:rsidRPr="00AF7BB4">
        <w:rPr>
          <w:color w:val="000000" w:themeColor="text1"/>
        </w:rPr>
        <w:t>0.4 g</w:t>
      </w:r>
      <w:r w:rsidRPr="00AF7BB4">
        <w:rPr>
          <w:color w:val="000000" w:themeColor="text1"/>
        </w:rPr>
        <w:t xml:space="preserve"> immediately upon return to the home cage.</w:t>
      </w:r>
    </w:p>
    <w:p w14:paraId="37B281B9" w14:textId="77777777" w:rsidR="007D01E1" w:rsidRPr="00AF7BB4" w:rsidRDefault="007D01E1" w:rsidP="00AF7BB4">
      <w:pPr>
        <w:rPr>
          <w:color w:val="000000" w:themeColor="text1"/>
        </w:rPr>
      </w:pPr>
    </w:p>
    <w:p w14:paraId="0B9D5DB6" w14:textId="045D3F33" w:rsidR="00004AD9" w:rsidRPr="00AF7BB4" w:rsidRDefault="00004AD9" w:rsidP="00AF7BB4">
      <w:pPr>
        <w:rPr>
          <w:color w:val="000000" w:themeColor="text1"/>
        </w:rPr>
      </w:pPr>
      <w:r w:rsidRPr="00AF7BB4">
        <w:rPr>
          <w:color w:val="000000" w:themeColor="text1"/>
        </w:rPr>
        <w:t>2.3.3</w:t>
      </w:r>
      <w:r w:rsidR="0096564A">
        <w:rPr>
          <w:color w:val="000000" w:themeColor="text1"/>
        </w:rPr>
        <w:t>.</w:t>
      </w:r>
      <w:r w:rsidRPr="00AF7BB4">
        <w:rPr>
          <w:color w:val="000000" w:themeColor="text1"/>
        </w:rPr>
        <w:t xml:space="preserve"> Alternate </w:t>
      </w:r>
      <w:r w:rsidR="006238C6" w:rsidRPr="00AF7BB4">
        <w:rPr>
          <w:color w:val="000000" w:themeColor="text1"/>
        </w:rPr>
        <w:t>between 1</w:t>
      </w:r>
      <w:r w:rsidR="00AF6838" w:rsidRPr="00AF7BB4">
        <w:rPr>
          <w:color w:val="000000" w:themeColor="text1"/>
        </w:rPr>
        <w:t>–</w:t>
      </w:r>
      <w:r w:rsidR="006238C6" w:rsidRPr="00AF7BB4">
        <w:rPr>
          <w:color w:val="000000" w:themeColor="text1"/>
        </w:rPr>
        <w:t xml:space="preserve">2 </w:t>
      </w:r>
      <w:r w:rsidRPr="00AF7BB4">
        <w:rPr>
          <w:color w:val="000000" w:themeColor="text1"/>
        </w:rPr>
        <w:t xml:space="preserve">reward types across days (e.g., </w:t>
      </w:r>
      <w:r w:rsidR="006238C6" w:rsidRPr="00AF7BB4">
        <w:rPr>
          <w:color w:val="000000" w:themeColor="text1"/>
        </w:rPr>
        <w:t>1</w:t>
      </w:r>
      <w:r w:rsidR="00AF6838" w:rsidRPr="00AF7BB4">
        <w:rPr>
          <w:color w:val="000000" w:themeColor="text1"/>
        </w:rPr>
        <w:t>–</w:t>
      </w:r>
      <w:r w:rsidR="006238C6" w:rsidRPr="00AF7BB4">
        <w:rPr>
          <w:color w:val="000000" w:themeColor="text1"/>
        </w:rPr>
        <w:t>2 pieces of Loops or Puffs</w:t>
      </w:r>
      <w:r w:rsidRPr="00AF7BB4">
        <w:rPr>
          <w:color w:val="000000" w:themeColor="text1"/>
        </w:rPr>
        <w:t xml:space="preserve">, </w:t>
      </w:r>
      <w:r w:rsidR="006238C6" w:rsidRPr="00AF7BB4">
        <w:rPr>
          <w:color w:val="000000" w:themeColor="text1"/>
        </w:rPr>
        <w:t>half-piece Garden Veggie Straw</w:t>
      </w:r>
      <w:r w:rsidR="00F142CD" w:rsidRPr="00AF7BB4">
        <w:rPr>
          <w:color w:val="000000" w:themeColor="text1"/>
        </w:rPr>
        <w:t xml:space="preserve">, </w:t>
      </w:r>
      <w:r w:rsidR="008B2B86">
        <w:rPr>
          <w:color w:val="000000" w:themeColor="text1"/>
        </w:rPr>
        <w:t>one</w:t>
      </w:r>
      <w:r w:rsidR="00F142CD" w:rsidRPr="00AF7BB4">
        <w:rPr>
          <w:color w:val="000000" w:themeColor="text1"/>
        </w:rPr>
        <w:t xml:space="preserve"> shelled peanut</w:t>
      </w:r>
      <w:r w:rsidRPr="00AF7BB4">
        <w:rPr>
          <w:color w:val="000000" w:themeColor="text1"/>
        </w:rPr>
        <w:t>) to maintain novelty and motivation</w:t>
      </w:r>
      <w:r w:rsidR="006238C6" w:rsidRPr="00AF7BB4">
        <w:rPr>
          <w:color w:val="000000" w:themeColor="text1"/>
        </w:rPr>
        <w:t xml:space="preserve"> between sessions</w:t>
      </w:r>
      <w:r w:rsidRPr="00AF7BB4">
        <w:rPr>
          <w:color w:val="000000" w:themeColor="text1"/>
        </w:rPr>
        <w:t>.</w:t>
      </w:r>
    </w:p>
    <w:p w14:paraId="6CC2D9FF" w14:textId="77777777" w:rsidR="002643D0" w:rsidRPr="00AF7BB4" w:rsidRDefault="002643D0" w:rsidP="00AF7BB4">
      <w:pPr>
        <w:rPr>
          <w:color w:val="000000" w:themeColor="text1"/>
        </w:rPr>
      </w:pPr>
    </w:p>
    <w:p w14:paraId="7FC13500" w14:textId="0281E482" w:rsidR="002F2225" w:rsidRPr="00AF7BB4" w:rsidRDefault="002F2225" w:rsidP="00AF7BB4">
      <w:pPr>
        <w:rPr>
          <w:color w:val="000000" w:themeColor="text1"/>
        </w:rPr>
      </w:pPr>
      <w:r w:rsidRPr="00AF7BB4">
        <w:rPr>
          <w:color w:val="000000" w:themeColor="text1"/>
        </w:rPr>
        <w:t xml:space="preserve">NOTE: Avoid using </w:t>
      </w:r>
      <w:r w:rsidR="006238C6" w:rsidRPr="00AF7BB4">
        <w:rPr>
          <w:color w:val="000000" w:themeColor="text1"/>
        </w:rPr>
        <w:t xml:space="preserve">the selected </w:t>
      </w:r>
      <w:r w:rsidRPr="00AF7BB4">
        <w:rPr>
          <w:color w:val="000000" w:themeColor="text1"/>
        </w:rPr>
        <w:t xml:space="preserve">palatable food rewards in other contexts to preserve anticipatory USV elicitation conditioning. Designate different palatable foods for other tasks, if needed. </w:t>
      </w:r>
      <w:r w:rsidR="00B81225" w:rsidRPr="00AF7BB4">
        <w:rPr>
          <w:color w:val="000000" w:themeColor="text1"/>
        </w:rPr>
        <w:t xml:space="preserve">Animals are not subject </w:t>
      </w:r>
      <w:r w:rsidR="006238C6" w:rsidRPr="00AF7BB4">
        <w:rPr>
          <w:color w:val="000000" w:themeColor="text1"/>
        </w:rPr>
        <w:t>to food</w:t>
      </w:r>
      <w:r w:rsidR="00B81225" w:rsidRPr="00AF7BB4">
        <w:rPr>
          <w:color w:val="000000" w:themeColor="text1"/>
        </w:rPr>
        <w:t xml:space="preserve"> </w:t>
      </w:r>
      <w:r w:rsidR="00266C7C" w:rsidRPr="00AF7BB4">
        <w:rPr>
          <w:color w:val="000000" w:themeColor="text1"/>
        </w:rPr>
        <w:t>restrictions</w:t>
      </w:r>
      <w:r w:rsidR="00B81225" w:rsidRPr="00AF7BB4">
        <w:rPr>
          <w:color w:val="000000" w:themeColor="text1"/>
        </w:rPr>
        <w:t xml:space="preserve"> for this paradigm. Standard ad libitum feeding is maintained in the home cage outside of reward delivery.</w:t>
      </w:r>
    </w:p>
    <w:p w14:paraId="22649E6F" w14:textId="77777777" w:rsidR="002643D0" w:rsidRPr="00AF7BB4" w:rsidRDefault="002643D0" w:rsidP="00AF7BB4">
      <w:pPr>
        <w:rPr>
          <w:color w:val="000000" w:themeColor="text1"/>
        </w:rPr>
      </w:pPr>
    </w:p>
    <w:p w14:paraId="2F7D6C3B" w14:textId="73C46A37" w:rsidR="00FE48F4" w:rsidRPr="00AF7BB4" w:rsidRDefault="000E7765" w:rsidP="00AF7BB4">
      <w:pPr>
        <w:rPr>
          <w:color w:val="000000" w:themeColor="text1"/>
        </w:rPr>
      </w:pPr>
      <w:r w:rsidRPr="00AF7BB4">
        <w:rPr>
          <w:color w:val="000000" w:themeColor="text1"/>
        </w:rPr>
        <w:t>2.</w:t>
      </w:r>
      <w:r w:rsidR="00004AD9" w:rsidRPr="00AF7BB4">
        <w:rPr>
          <w:color w:val="000000" w:themeColor="text1"/>
        </w:rPr>
        <w:t>4</w:t>
      </w:r>
      <w:r w:rsidR="00A54534">
        <w:rPr>
          <w:color w:val="000000" w:themeColor="text1"/>
        </w:rPr>
        <w:t>.</w:t>
      </w:r>
      <w:r w:rsidRPr="00AF7BB4">
        <w:rPr>
          <w:color w:val="000000" w:themeColor="text1"/>
        </w:rPr>
        <w:t xml:space="preserve"> Conditioning schedule</w:t>
      </w:r>
    </w:p>
    <w:p w14:paraId="23968C67" w14:textId="49AA3EF8" w:rsidR="00004AD9" w:rsidRPr="00AF7BB4" w:rsidRDefault="000E7765" w:rsidP="00AF7BB4">
      <w:pPr>
        <w:rPr>
          <w:color w:val="000000" w:themeColor="text1"/>
        </w:rPr>
      </w:pPr>
      <w:r w:rsidRPr="00AF7BB4">
        <w:rPr>
          <w:color w:val="000000" w:themeColor="text1"/>
        </w:rPr>
        <w:br/>
      </w:r>
      <w:r w:rsidR="00004AD9" w:rsidRPr="00AF7BB4">
        <w:rPr>
          <w:color w:val="000000" w:themeColor="text1"/>
        </w:rPr>
        <w:t>2.4.1</w:t>
      </w:r>
      <w:r w:rsidR="00A54534">
        <w:rPr>
          <w:color w:val="000000" w:themeColor="text1"/>
        </w:rPr>
        <w:t>.</w:t>
      </w:r>
      <w:r w:rsidR="00004AD9" w:rsidRPr="00AF7BB4">
        <w:rPr>
          <w:color w:val="000000" w:themeColor="text1"/>
        </w:rPr>
        <w:t xml:space="preserve"> Repeat acclimation and reward pairing once daily for at least </w:t>
      </w:r>
      <w:r w:rsidR="00110FED" w:rsidRPr="00AF7BB4">
        <w:rPr>
          <w:color w:val="000000" w:themeColor="text1"/>
        </w:rPr>
        <w:t>3</w:t>
      </w:r>
      <w:r w:rsidR="00AF6838" w:rsidRPr="00AF7BB4">
        <w:rPr>
          <w:color w:val="000000" w:themeColor="text1"/>
        </w:rPr>
        <w:t>–</w:t>
      </w:r>
      <w:r w:rsidR="00004AD9" w:rsidRPr="00AF7BB4">
        <w:rPr>
          <w:color w:val="000000" w:themeColor="text1"/>
        </w:rPr>
        <w:t>5 consecutive days.</w:t>
      </w:r>
    </w:p>
    <w:p w14:paraId="07149D30" w14:textId="77777777" w:rsidR="00FE48F4" w:rsidRPr="00AF7BB4" w:rsidRDefault="00FE48F4" w:rsidP="00AF7BB4">
      <w:pPr>
        <w:rPr>
          <w:color w:val="000000" w:themeColor="text1"/>
        </w:rPr>
      </w:pPr>
    </w:p>
    <w:p w14:paraId="61950A95" w14:textId="12A111D8" w:rsidR="00004AD9" w:rsidRPr="00AF7BB4" w:rsidRDefault="00004AD9" w:rsidP="00AF7BB4">
      <w:pPr>
        <w:rPr>
          <w:color w:val="000000" w:themeColor="text1"/>
        </w:rPr>
      </w:pPr>
      <w:r w:rsidRPr="00AF7BB4">
        <w:rPr>
          <w:color w:val="000000" w:themeColor="text1"/>
        </w:rPr>
        <w:t>2.4.2</w:t>
      </w:r>
      <w:r w:rsidR="00A54534">
        <w:rPr>
          <w:color w:val="000000" w:themeColor="text1"/>
        </w:rPr>
        <w:t>.</w:t>
      </w:r>
      <w:r w:rsidRPr="00AF7BB4">
        <w:rPr>
          <w:color w:val="000000" w:themeColor="text1"/>
        </w:rPr>
        <w:t xml:space="preserve"> Perform conditioning and subsequent </w:t>
      </w:r>
      <w:r w:rsidR="00713E4C" w:rsidRPr="00AF7BB4">
        <w:rPr>
          <w:color w:val="000000" w:themeColor="text1"/>
        </w:rPr>
        <w:t xml:space="preserve">10 min </w:t>
      </w:r>
      <w:r w:rsidRPr="00AF7BB4">
        <w:rPr>
          <w:color w:val="000000" w:themeColor="text1"/>
        </w:rPr>
        <w:t>recording sessions at the same time each day</w:t>
      </w:r>
      <w:r w:rsidR="00713E4C" w:rsidRPr="00AF7BB4">
        <w:rPr>
          <w:color w:val="000000" w:themeColor="text1"/>
        </w:rPr>
        <w:t xml:space="preserve"> (e.g., during the dark cycle between 0900 and 1200 h)</w:t>
      </w:r>
      <w:r w:rsidRPr="00AF7BB4">
        <w:rPr>
          <w:color w:val="000000" w:themeColor="text1"/>
        </w:rPr>
        <w:t xml:space="preserve"> using consistent personnel.</w:t>
      </w:r>
    </w:p>
    <w:p w14:paraId="0DB6754A" w14:textId="77777777" w:rsidR="00FE48F4" w:rsidRPr="00AF7BB4" w:rsidRDefault="00FE48F4" w:rsidP="00AF7BB4">
      <w:pPr>
        <w:rPr>
          <w:color w:val="000000" w:themeColor="text1"/>
        </w:rPr>
      </w:pPr>
    </w:p>
    <w:p w14:paraId="226E1BD5" w14:textId="3F6B2916" w:rsidR="000E7765" w:rsidRPr="00AF7BB4" w:rsidRDefault="000E7765" w:rsidP="00AF7BB4">
      <w:pPr>
        <w:rPr>
          <w:color w:val="000000" w:themeColor="text1"/>
        </w:rPr>
      </w:pPr>
      <w:r w:rsidRPr="00AF7BB4">
        <w:rPr>
          <w:color w:val="000000" w:themeColor="text1"/>
        </w:rPr>
        <w:t>NOTE:</w:t>
      </w:r>
      <w:r w:rsidRPr="00AF7BB4">
        <w:rPr>
          <w:b/>
          <w:bCs/>
          <w:color w:val="000000" w:themeColor="text1"/>
        </w:rPr>
        <w:t xml:space="preserve"> </w:t>
      </w:r>
      <w:r w:rsidR="00BE23D1" w:rsidRPr="00AF7BB4">
        <w:rPr>
          <w:color w:val="000000" w:themeColor="text1"/>
        </w:rPr>
        <w:t>Animals will exhibit reduced stress behaviors (e.g., decreased defecation/urinatio</w:t>
      </w:r>
      <w:r w:rsidR="00CF79E7" w:rsidRPr="00AF7BB4">
        <w:rPr>
          <w:color w:val="000000" w:themeColor="text1"/>
        </w:rPr>
        <w:t>n by 50</w:t>
      </w:r>
      <w:r w:rsidR="00AF6838" w:rsidRPr="00AF7BB4">
        <w:rPr>
          <w:color w:val="000000" w:themeColor="text1"/>
        </w:rPr>
        <w:t>%–</w:t>
      </w:r>
      <w:r w:rsidR="00CF79E7" w:rsidRPr="00AF7BB4">
        <w:rPr>
          <w:color w:val="000000" w:themeColor="text1"/>
        </w:rPr>
        <w:t>100%</w:t>
      </w:r>
      <w:r w:rsidR="00BE23D1" w:rsidRPr="00AF7BB4">
        <w:rPr>
          <w:color w:val="000000" w:themeColor="text1"/>
        </w:rPr>
        <w:t>) and</w:t>
      </w:r>
      <w:r w:rsidR="00CF79E7" w:rsidRPr="00AF7BB4">
        <w:rPr>
          <w:color w:val="000000" w:themeColor="text1"/>
        </w:rPr>
        <w:t xml:space="preserve"> </w:t>
      </w:r>
      <w:r w:rsidR="00E01865" w:rsidRPr="00AF7BB4">
        <w:rPr>
          <w:color w:val="000000" w:themeColor="text1"/>
        </w:rPr>
        <w:t xml:space="preserve">the onset of </w:t>
      </w:r>
      <w:r w:rsidR="00BE23D1" w:rsidRPr="00AF7BB4">
        <w:rPr>
          <w:color w:val="000000" w:themeColor="text1"/>
        </w:rPr>
        <w:t xml:space="preserve">anticipatory </w:t>
      </w:r>
      <w:r w:rsidR="00E01865" w:rsidRPr="00AF7BB4">
        <w:rPr>
          <w:color w:val="000000" w:themeColor="text1"/>
        </w:rPr>
        <w:t>50</w:t>
      </w:r>
      <w:r w:rsidR="00456B30" w:rsidRPr="00AF7BB4">
        <w:rPr>
          <w:color w:val="000000" w:themeColor="text1"/>
        </w:rPr>
        <w:t xml:space="preserve"> </w:t>
      </w:r>
      <w:r w:rsidR="00E01865" w:rsidRPr="00AF7BB4">
        <w:rPr>
          <w:color w:val="000000" w:themeColor="text1"/>
        </w:rPr>
        <w:t>kHz USVs</w:t>
      </w:r>
      <w:r w:rsidR="00BE23D1" w:rsidRPr="00AF7BB4">
        <w:rPr>
          <w:color w:val="000000" w:themeColor="text1"/>
        </w:rPr>
        <w:t xml:space="preserve"> across conditioning days.</w:t>
      </w:r>
      <w:r w:rsidR="00FF67D5" w:rsidRPr="00AF7BB4">
        <w:rPr>
          <w:color w:val="000000" w:themeColor="text1"/>
        </w:rPr>
        <w:t xml:space="preserve"> Mice may require </w:t>
      </w:r>
      <w:r w:rsidR="00456B30" w:rsidRPr="00AF7BB4">
        <w:rPr>
          <w:color w:val="000000" w:themeColor="text1"/>
        </w:rPr>
        <w:t>more conditioning days than</w:t>
      </w:r>
      <w:r w:rsidR="00FF67D5" w:rsidRPr="00AF7BB4">
        <w:rPr>
          <w:color w:val="000000" w:themeColor="text1"/>
        </w:rPr>
        <w:t xml:space="preserve"> rats.</w:t>
      </w:r>
    </w:p>
    <w:p w14:paraId="4DF9558B" w14:textId="77777777" w:rsidR="0057040C" w:rsidRPr="00AF7BB4" w:rsidRDefault="0057040C" w:rsidP="00AF7BB4">
      <w:pPr>
        <w:rPr>
          <w:color w:val="000000" w:themeColor="text1"/>
        </w:rPr>
      </w:pPr>
    </w:p>
    <w:p w14:paraId="24D08F4D" w14:textId="68BE4116" w:rsidR="0057040C" w:rsidRPr="00954255" w:rsidRDefault="0057040C" w:rsidP="00AF7BB4">
      <w:pPr>
        <w:rPr>
          <w:b/>
          <w:bCs/>
          <w:color w:val="000000" w:themeColor="text1"/>
          <w:highlight w:val="yellow"/>
        </w:rPr>
      </w:pPr>
      <w:r w:rsidRPr="00954255">
        <w:rPr>
          <w:b/>
          <w:bCs/>
          <w:color w:val="000000" w:themeColor="text1"/>
          <w:highlight w:val="yellow"/>
        </w:rPr>
        <w:t xml:space="preserve">3. Ultrasonic </w:t>
      </w:r>
      <w:r w:rsidR="00AF6838" w:rsidRPr="00954255">
        <w:rPr>
          <w:b/>
          <w:bCs/>
          <w:color w:val="000000" w:themeColor="text1"/>
          <w:highlight w:val="yellow"/>
        </w:rPr>
        <w:t>vocalization recording setup</w:t>
      </w:r>
    </w:p>
    <w:p w14:paraId="2307842A" w14:textId="77777777" w:rsidR="00456B30" w:rsidRPr="00954255" w:rsidRDefault="00456B30" w:rsidP="00AF7BB4">
      <w:pPr>
        <w:rPr>
          <w:b/>
          <w:bCs/>
          <w:color w:val="000000" w:themeColor="text1"/>
          <w:highlight w:val="yellow"/>
        </w:rPr>
      </w:pPr>
    </w:p>
    <w:p w14:paraId="66CE28AE" w14:textId="4581D267" w:rsidR="00BB245E" w:rsidRPr="00954255" w:rsidRDefault="0057040C" w:rsidP="00AF7BB4">
      <w:pPr>
        <w:rPr>
          <w:color w:val="000000" w:themeColor="text1"/>
          <w:highlight w:val="yellow"/>
        </w:rPr>
      </w:pPr>
      <w:r w:rsidRPr="00954255">
        <w:rPr>
          <w:color w:val="000000" w:themeColor="text1"/>
          <w:highlight w:val="yellow"/>
        </w:rPr>
        <w:t>3.1</w:t>
      </w:r>
      <w:r w:rsidR="000661CA" w:rsidRPr="00954255">
        <w:rPr>
          <w:color w:val="000000" w:themeColor="text1"/>
          <w:highlight w:val="yellow"/>
        </w:rPr>
        <w:t>.</w:t>
      </w:r>
      <w:r w:rsidRPr="00954255">
        <w:rPr>
          <w:color w:val="000000" w:themeColor="text1"/>
          <w:highlight w:val="yellow"/>
        </w:rPr>
        <w:t xml:space="preserve"> Equipment </w:t>
      </w:r>
      <w:r w:rsidR="00BB245E" w:rsidRPr="00954255">
        <w:rPr>
          <w:color w:val="000000" w:themeColor="text1"/>
          <w:highlight w:val="yellow"/>
        </w:rPr>
        <w:t>conditions</w:t>
      </w:r>
    </w:p>
    <w:p w14:paraId="57F7DAA8" w14:textId="77777777" w:rsidR="00456B30" w:rsidRPr="00954255" w:rsidRDefault="00456B30" w:rsidP="00AF7BB4">
      <w:pPr>
        <w:rPr>
          <w:b/>
          <w:bCs/>
          <w:color w:val="000000" w:themeColor="text1"/>
          <w:highlight w:val="yellow"/>
        </w:rPr>
      </w:pPr>
    </w:p>
    <w:p w14:paraId="060551D5" w14:textId="2E95C5FA" w:rsidR="00BB245E" w:rsidRPr="00954255" w:rsidRDefault="00BB245E" w:rsidP="00AF7BB4">
      <w:pPr>
        <w:rPr>
          <w:color w:val="000000" w:themeColor="text1"/>
          <w:highlight w:val="yellow"/>
        </w:rPr>
      </w:pPr>
      <w:r w:rsidRPr="00954255">
        <w:rPr>
          <w:color w:val="000000" w:themeColor="text1"/>
          <w:highlight w:val="yellow"/>
        </w:rPr>
        <w:t>3.1.1</w:t>
      </w:r>
      <w:r w:rsidR="000661CA" w:rsidRPr="00954255">
        <w:rPr>
          <w:color w:val="000000" w:themeColor="text1"/>
          <w:highlight w:val="yellow"/>
        </w:rPr>
        <w:t>.</w:t>
      </w:r>
      <w:r w:rsidRPr="00954255">
        <w:rPr>
          <w:color w:val="000000" w:themeColor="text1"/>
          <w:highlight w:val="yellow"/>
        </w:rPr>
        <w:t xml:space="preserve"> Conduct recordings in a darkened room or under red lighting to align with the animals’ reverse light cycle.</w:t>
      </w:r>
    </w:p>
    <w:p w14:paraId="27523A24" w14:textId="77777777" w:rsidR="00456B30" w:rsidRPr="00954255" w:rsidRDefault="00456B30" w:rsidP="00AF7BB4">
      <w:pPr>
        <w:rPr>
          <w:color w:val="000000" w:themeColor="text1"/>
          <w:highlight w:val="yellow"/>
        </w:rPr>
      </w:pPr>
    </w:p>
    <w:p w14:paraId="1EE8B678" w14:textId="3671C771" w:rsidR="0057040C" w:rsidRPr="00954255" w:rsidRDefault="00BB245E" w:rsidP="00AF7BB4">
      <w:pPr>
        <w:rPr>
          <w:color w:val="000000" w:themeColor="text1"/>
          <w:highlight w:val="yellow"/>
        </w:rPr>
      </w:pPr>
      <w:r w:rsidRPr="00954255">
        <w:rPr>
          <w:color w:val="000000" w:themeColor="text1"/>
          <w:highlight w:val="yellow"/>
        </w:rPr>
        <w:t>3.1.2</w:t>
      </w:r>
      <w:r w:rsidR="000661CA" w:rsidRPr="00954255">
        <w:rPr>
          <w:color w:val="000000" w:themeColor="text1"/>
          <w:highlight w:val="yellow"/>
        </w:rPr>
        <w:t>.</w:t>
      </w:r>
      <w:r w:rsidRPr="00954255">
        <w:rPr>
          <w:color w:val="000000" w:themeColor="text1"/>
          <w:highlight w:val="yellow"/>
        </w:rPr>
        <w:t xml:space="preserve"> </w:t>
      </w:r>
      <w:r w:rsidR="00BE23D1" w:rsidRPr="00954255">
        <w:rPr>
          <w:color w:val="000000" w:themeColor="text1"/>
          <w:highlight w:val="yellow"/>
        </w:rPr>
        <w:t xml:space="preserve">Limit room entry and remain in an adjacent space during sessions to minimize </w:t>
      </w:r>
      <w:r w:rsidR="00110FED" w:rsidRPr="00954255">
        <w:rPr>
          <w:color w:val="000000" w:themeColor="text1"/>
          <w:highlight w:val="yellow"/>
        </w:rPr>
        <w:t xml:space="preserve">acoustic </w:t>
      </w:r>
      <w:r w:rsidR="00BE23D1" w:rsidRPr="00954255">
        <w:rPr>
          <w:color w:val="000000" w:themeColor="text1"/>
          <w:highlight w:val="yellow"/>
        </w:rPr>
        <w:t>disturbances.</w:t>
      </w:r>
    </w:p>
    <w:p w14:paraId="25D65270" w14:textId="77777777" w:rsidR="00456B30" w:rsidRPr="00954255" w:rsidRDefault="00456B30" w:rsidP="00AF7BB4">
      <w:pPr>
        <w:rPr>
          <w:color w:val="000000" w:themeColor="text1"/>
          <w:highlight w:val="yellow"/>
        </w:rPr>
      </w:pPr>
    </w:p>
    <w:p w14:paraId="01DCE812" w14:textId="3584FAF6" w:rsidR="00456B30" w:rsidRPr="00954255" w:rsidRDefault="00BB245E" w:rsidP="00AF7BB4">
      <w:pPr>
        <w:rPr>
          <w:color w:val="000000" w:themeColor="text1"/>
          <w:highlight w:val="yellow"/>
        </w:rPr>
      </w:pPr>
      <w:r w:rsidRPr="00954255">
        <w:rPr>
          <w:color w:val="000000" w:themeColor="text1"/>
          <w:highlight w:val="yellow"/>
        </w:rPr>
        <w:lastRenderedPageBreak/>
        <w:t>3.2</w:t>
      </w:r>
      <w:r w:rsidR="000661CA" w:rsidRPr="00954255">
        <w:rPr>
          <w:color w:val="000000" w:themeColor="text1"/>
          <w:highlight w:val="yellow"/>
        </w:rPr>
        <w:t>.</w:t>
      </w:r>
      <w:r w:rsidRPr="00954255">
        <w:rPr>
          <w:color w:val="000000" w:themeColor="text1"/>
          <w:highlight w:val="yellow"/>
        </w:rPr>
        <w:t xml:space="preserve"> Recording chamber setup</w:t>
      </w:r>
    </w:p>
    <w:p w14:paraId="4D1C7C4F" w14:textId="315A9EBC" w:rsidR="00BB245E" w:rsidRPr="00954255" w:rsidRDefault="00BB245E" w:rsidP="00AF7BB4">
      <w:pPr>
        <w:rPr>
          <w:color w:val="000000" w:themeColor="text1"/>
          <w:highlight w:val="yellow"/>
        </w:rPr>
      </w:pPr>
      <w:r w:rsidRPr="00954255">
        <w:rPr>
          <w:b/>
          <w:bCs/>
          <w:color w:val="000000" w:themeColor="text1"/>
          <w:highlight w:val="yellow"/>
        </w:rPr>
        <w:br/>
      </w:r>
      <w:r w:rsidRPr="00954255">
        <w:rPr>
          <w:color w:val="000000" w:themeColor="text1"/>
          <w:highlight w:val="yellow"/>
        </w:rPr>
        <w:t>3.2.1</w:t>
      </w:r>
      <w:r w:rsidR="000661CA" w:rsidRPr="00954255">
        <w:rPr>
          <w:color w:val="000000" w:themeColor="text1"/>
          <w:highlight w:val="yellow"/>
        </w:rPr>
        <w:t>.</w:t>
      </w:r>
      <w:r w:rsidRPr="00954255">
        <w:rPr>
          <w:color w:val="000000" w:themeColor="text1"/>
          <w:highlight w:val="yellow"/>
        </w:rPr>
        <w:t xml:space="preserve"> </w:t>
      </w:r>
      <w:r w:rsidR="00A135B5" w:rsidRPr="00954255">
        <w:rPr>
          <w:color w:val="000000" w:themeColor="text1"/>
          <w:highlight w:val="yellow"/>
        </w:rPr>
        <w:t xml:space="preserve">Use sound-attenuated recording chambers </w:t>
      </w:r>
      <w:r w:rsidR="00E951FA" w:rsidRPr="00954255">
        <w:rPr>
          <w:color w:val="000000" w:themeColor="text1"/>
          <w:highlight w:val="yellow"/>
        </w:rPr>
        <w:t xml:space="preserve">(outside: 60 </w:t>
      </w:r>
      <w:r w:rsidR="008A59E8" w:rsidRPr="00954255">
        <w:rPr>
          <w:color w:val="000000" w:themeColor="text1"/>
          <w:highlight w:val="yellow"/>
        </w:rPr>
        <w:t xml:space="preserve">cm </w:t>
      </w:r>
      <w:r w:rsidR="0065440F" w:rsidRPr="00954255">
        <w:rPr>
          <w:color w:val="000000" w:themeColor="text1"/>
          <w:highlight w:val="yellow"/>
        </w:rPr>
        <w:sym w:font="Symbol" w:char="F0B4"/>
      </w:r>
      <w:r w:rsidR="0065440F" w:rsidRPr="00954255">
        <w:rPr>
          <w:color w:val="000000" w:themeColor="text1"/>
          <w:highlight w:val="yellow"/>
        </w:rPr>
        <w:t xml:space="preserve"> </w:t>
      </w:r>
      <w:r w:rsidR="00E951FA" w:rsidRPr="00954255">
        <w:rPr>
          <w:color w:val="000000" w:themeColor="text1"/>
          <w:highlight w:val="yellow"/>
        </w:rPr>
        <w:t xml:space="preserve">60 </w:t>
      </w:r>
      <w:r w:rsidR="008A59E8" w:rsidRPr="00954255">
        <w:rPr>
          <w:color w:val="000000" w:themeColor="text1"/>
          <w:highlight w:val="yellow"/>
        </w:rPr>
        <w:t xml:space="preserve">cm </w:t>
      </w:r>
      <w:r w:rsidR="0065440F" w:rsidRPr="00954255">
        <w:rPr>
          <w:color w:val="000000" w:themeColor="text1"/>
          <w:highlight w:val="yellow"/>
        </w:rPr>
        <w:sym w:font="Symbol" w:char="F0B4"/>
      </w:r>
      <w:r w:rsidR="00E951FA" w:rsidRPr="00954255">
        <w:rPr>
          <w:color w:val="000000" w:themeColor="text1"/>
          <w:highlight w:val="yellow"/>
        </w:rPr>
        <w:t xml:space="preserve"> 82 cm; inside: 56 </w:t>
      </w:r>
      <w:r w:rsidR="00EA26E9" w:rsidRPr="00954255">
        <w:rPr>
          <w:color w:val="000000" w:themeColor="text1"/>
          <w:highlight w:val="yellow"/>
        </w:rPr>
        <w:t xml:space="preserve">cm </w:t>
      </w:r>
      <w:r w:rsidR="0065440F" w:rsidRPr="00954255">
        <w:rPr>
          <w:color w:val="000000" w:themeColor="text1"/>
          <w:highlight w:val="yellow"/>
        </w:rPr>
        <w:sym w:font="Symbol" w:char="F0B4"/>
      </w:r>
      <w:r w:rsidR="0065440F" w:rsidRPr="00954255">
        <w:rPr>
          <w:color w:val="000000" w:themeColor="text1"/>
          <w:highlight w:val="yellow"/>
        </w:rPr>
        <w:t xml:space="preserve"> </w:t>
      </w:r>
      <w:r w:rsidR="00E951FA" w:rsidRPr="00954255">
        <w:rPr>
          <w:color w:val="000000" w:themeColor="text1"/>
          <w:highlight w:val="yellow"/>
        </w:rPr>
        <w:t>53</w:t>
      </w:r>
      <w:r w:rsidR="00EA26E9" w:rsidRPr="00954255">
        <w:rPr>
          <w:color w:val="000000" w:themeColor="text1"/>
          <w:highlight w:val="yellow"/>
        </w:rPr>
        <w:t xml:space="preserve"> cm</w:t>
      </w:r>
      <w:r w:rsidR="00E951FA" w:rsidRPr="00954255">
        <w:rPr>
          <w:color w:val="000000" w:themeColor="text1"/>
          <w:highlight w:val="yellow"/>
        </w:rPr>
        <w:t xml:space="preserve"> </w:t>
      </w:r>
      <w:r w:rsidR="0065440F" w:rsidRPr="00954255">
        <w:rPr>
          <w:color w:val="000000" w:themeColor="text1"/>
          <w:highlight w:val="yellow"/>
        </w:rPr>
        <w:sym w:font="Symbol" w:char="F0B4"/>
      </w:r>
      <w:r w:rsidR="00E951FA" w:rsidRPr="00954255">
        <w:rPr>
          <w:color w:val="000000" w:themeColor="text1"/>
          <w:highlight w:val="yellow"/>
        </w:rPr>
        <w:t xml:space="preserve"> 60 cm) </w:t>
      </w:r>
      <w:r w:rsidR="00A135B5" w:rsidRPr="00954255">
        <w:rPr>
          <w:color w:val="000000" w:themeColor="text1"/>
          <w:highlight w:val="yellow"/>
        </w:rPr>
        <w:t>designed to minimize external noise and electronic interference.</w:t>
      </w:r>
    </w:p>
    <w:p w14:paraId="69A4C467" w14:textId="77777777" w:rsidR="00811ED1" w:rsidRPr="00954255" w:rsidRDefault="00811ED1" w:rsidP="00AF7BB4">
      <w:pPr>
        <w:rPr>
          <w:color w:val="000000" w:themeColor="text1"/>
          <w:highlight w:val="yellow"/>
        </w:rPr>
      </w:pPr>
    </w:p>
    <w:p w14:paraId="78970F66" w14:textId="294E7286" w:rsidR="00242202" w:rsidRPr="00954255" w:rsidRDefault="00BB245E" w:rsidP="00AF7BB4">
      <w:pPr>
        <w:rPr>
          <w:color w:val="000000" w:themeColor="text1"/>
          <w:highlight w:val="yellow"/>
        </w:rPr>
      </w:pPr>
      <w:r w:rsidRPr="00954255">
        <w:rPr>
          <w:color w:val="000000" w:themeColor="text1"/>
          <w:highlight w:val="yellow"/>
        </w:rPr>
        <w:t>3.2.2</w:t>
      </w:r>
      <w:r w:rsidR="000661CA" w:rsidRPr="00954255">
        <w:rPr>
          <w:color w:val="000000" w:themeColor="text1"/>
          <w:highlight w:val="yellow"/>
        </w:rPr>
        <w:t>.</w:t>
      </w:r>
      <w:r w:rsidRPr="00954255">
        <w:rPr>
          <w:color w:val="000000" w:themeColor="text1"/>
          <w:highlight w:val="yellow"/>
        </w:rPr>
        <w:t xml:space="preserve"> Use multiple chambers (e.g., four total) and assign animals to chambers </w:t>
      </w:r>
      <w:r w:rsidR="00A52344" w:rsidRPr="00954255">
        <w:rPr>
          <w:color w:val="000000" w:themeColor="text1"/>
          <w:highlight w:val="yellow"/>
        </w:rPr>
        <w:t xml:space="preserve">using </w:t>
      </w:r>
      <w:r w:rsidRPr="00954255">
        <w:rPr>
          <w:color w:val="000000" w:themeColor="text1"/>
          <w:highlight w:val="yellow"/>
        </w:rPr>
        <w:t>a randomized</w:t>
      </w:r>
      <w:r w:rsidR="00A52344" w:rsidRPr="00954255">
        <w:rPr>
          <w:color w:val="000000" w:themeColor="text1"/>
          <w:highlight w:val="yellow"/>
        </w:rPr>
        <w:t xml:space="preserve"> and counterbalanced schedule</w:t>
      </w:r>
      <w:r w:rsidRPr="00954255">
        <w:rPr>
          <w:color w:val="000000" w:themeColor="text1"/>
          <w:highlight w:val="yellow"/>
        </w:rPr>
        <w:t xml:space="preserve"> across </w:t>
      </w:r>
      <w:r w:rsidR="00A52344" w:rsidRPr="00954255">
        <w:rPr>
          <w:color w:val="000000" w:themeColor="text1"/>
          <w:highlight w:val="yellow"/>
        </w:rPr>
        <w:t xml:space="preserve">recording </w:t>
      </w:r>
      <w:r w:rsidRPr="00954255">
        <w:rPr>
          <w:color w:val="000000" w:themeColor="text1"/>
          <w:highlight w:val="yellow"/>
        </w:rPr>
        <w:t>days</w:t>
      </w:r>
      <w:r w:rsidR="00A52344" w:rsidRPr="00954255">
        <w:rPr>
          <w:color w:val="000000" w:themeColor="text1"/>
          <w:highlight w:val="yellow"/>
        </w:rPr>
        <w:t xml:space="preserve"> and experimental conditions</w:t>
      </w:r>
      <w:r w:rsidRPr="00954255">
        <w:rPr>
          <w:color w:val="000000" w:themeColor="text1"/>
          <w:highlight w:val="yellow"/>
        </w:rPr>
        <w:t xml:space="preserve">. </w:t>
      </w:r>
    </w:p>
    <w:p w14:paraId="7730D519" w14:textId="77777777" w:rsidR="00242202" w:rsidRPr="00954255" w:rsidRDefault="00242202" w:rsidP="00AF7BB4">
      <w:pPr>
        <w:rPr>
          <w:color w:val="000000" w:themeColor="text1"/>
          <w:highlight w:val="yellow"/>
        </w:rPr>
      </w:pPr>
    </w:p>
    <w:p w14:paraId="58D9C1DB" w14:textId="38EC63C4" w:rsidR="00BB245E" w:rsidRPr="00954255" w:rsidRDefault="00242202" w:rsidP="00AF7BB4">
      <w:pPr>
        <w:rPr>
          <w:color w:val="000000" w:themeColor="text1"/>
          <w:highlight w:val="yellow"/>
        </w:rPr>
      </w:pPr>
      <w:r w:rsidRPr="00954255">
        <w:rPr>
          <w:color w:val="000000" w:themeColor="text1"/>
          <w:highlight w:val="yellow"/>
        </w:rPr>
        <w:t xml:space="preserve">NOTE: </w:t>
      </w:r>
      <w:r w:rsidR="00A52344" w:rsidRPr="00954255">
        <w:rPr>
          <w:color w:val="000000" w:themeColor="text1"/>
          <w:highlight w:val="yellow"/>
        </w:rPr>
        <w:t xml:space="preserve">Chamber assignments are structured such that animals from each experimental group are distributed across all chambers, and </w:t>
      </w:r>
      <w:r w:rsidR="00BB245E" w:rsidRPr="00954255">
        <w:rPr>
          <w:color w:val="000000" w:themeColor="text1"/>
          <w:highlight w:val="yellow"/>
        </w:rPr>
        <w:t xml:space="preserve">each animal </w:t>
      </w:r>
      <w:r w:rsidR="00A52344" w:rsidRPr="00954255">
        <w:rPr>
          <w:color w:val="000000" w:themeColor="text1"/>
          <w:highlight w:val="yellow"/>
        </w:rPr>
        <w:t>is recorded in multiple</w:t>
      </w:r>
      <w:r w:rsidR="00BB245E" w:rsidRPr="00954255">
        <w:rPr>
          <w:color w:val="000000" w:themeColor="text1"/>
          <w:highlight w:val="yellow"/>
        </w:rPr>
        <w:t xml:space="preserve"> chamber</w:t>
      </w:r>
      <w:r w:rsidR="00A52344" w:rsidRPr="00954255">
        <w:rPr>
          <w:color w:val="000000" w:themeColor="text1"/>
          <w:highlight w:val="yellow"/>
        </w:rPr>
        <w:t>s</w:t>
      </w:r>
      <w:r w:rsidR="00BB245E" w:rsidRPr="00954255">
        <w:rPr>
          <w:color w:val="000000" w:themeColor="text1"/>
          <w:highlight w:val="yellow"/>
        </w:rPr>
        <w:t xml:space="preserve"> across recording sessions</w:t>
      </w:r>
      <w:r w:rsidR="00A52344" w:rsidRPr="00954255">
        <w:rPr>
          <w:color w:val="000000" w:themeColor="text1"/>
          <w:highlight w:val="yellow"/>
        </w:rPr>
        <w:t xml:space="preserve"> when feasible</w:t>
      </w:r>
      <w:r w:rsidR="00BB245E" w:rsidRPr="00954255">
        <w:rPr>
          <w:color w:val="000000" w:themeColor="text1"/>
          <w:highlight w:val="yellow"/>
        </w:rPr>
        <w:t>.</w:t>
      </w:r>
      <w:r w:rsidR="00A52344" w:rsidRPr="00954255">
        <w:rPr>
          <w:color w:val="000000" w:themeColor="text1"/>
          <w:highlight w:val="yellow"/>
        </w:rPr>
        <w:t xml:space="preserve"> This approach minimizes potential chamber-specific bias and prevents systematic confounding between chamber and experimental conditions.</w:t>
      </w:r>
    </w:p>
    <w:p w14:paraId="0CBF5387" w14:textId="77777777" w:rsidR="00242202" w:rsidRPr="00954255" w:rsidRDefault="00242202" w:rsidP="00AF7BB4">
      <w:pPr>
        <w:rPr>
          <w:color w:val="000000" w:themeColor="text1"/>
          <w:highlight w:val="yellow"/>
        </w:rPr>
      </w:pPr>
    </w:p>
    <w:p w14:paraId="3DDA2799" w14:textId="38D33CBF" w:rsidR="00A52344" w:rsidRPr="00954255" w:rsidRDefault="00A52344" w:rsidP="00AF7BB4">
      <w:pPr>
        <w:rPr>
          <w:color w:val="000000" w:themeColor="text1"/>
          <w:highlight w:val="yellow"/>
        </w:rPr>
      </w:pPr>
      <w:r w:rsidRPr="00954255">
        <w:rPr>
          <w:color w:val="000000" w:themeColor="text1"/>
          <w:highlight w:val="yellow"/>
        </w:rPr>
        <w:t>3.2.3</w:t>
      </w:r>
      <w:r w:rsidR="009335E6" w:rsidRPr="00954255">
        <w:rPr>
          <w:color w:val="000000" w:themeColor="text1"/>
          <w:highlight w:val="yellow"/>
        </w:rPr>
        <w:t>.</w:t>
      </w:r>
      <w:r w:rsidRPr="00954255">
        <w:rPr>
          <w:color w:val="000000" w:themeColor="text1"/>
          <w:highlight w:val="yellow"/>
        </w:rPr>
        <w:t xml:space="preserve"> Record chamber assignment for each session (e.g., animal ID, group, chamber number, date, session type) in a lab notebook or spreadsheet (e.g., Excel). </w:t>
      </w:r>
      <w:r w:rsidR="00713E4C" w:rsidRPr="00954255">
        <w:rPr>
          <w:color w:val="000000" w:themeColor="text1"/>
          <w:highlight w:val="yellow"/>
        </w:rPr>
        <w:t>Incorporate t</w:t>
      </w:r>
      <w:r w:rsidRPr="00954255">
        <w:rPr>
          <w:color w:val="000000" w:themeColor="text1"/>
          <w:highlight w:val="yellow"/>
        </w:rPr>
        <w:t xml:space="preserve">hese metadata into downstream statistical analyses (e.g., </w:t>
      </w:r>
      <w:r w:rsidR="00713E4C" w:rsidRPr="00954255">
        <w:rPr>
          <w:color w:val="000000" w:themeColor="text1"/>
          <w:highlight w:val="yellow"/>
        </w:rPr>
        <w:t xml:space="preserve">as </w:t>
      </w:r>
      <w:r w:rsidR="0065440F" w:rsidRPr="00954255">
        <w:rPr>
          <w:color w:val="000000" w:themeColor="text1"/>
          <w:highlight w:val="yellow"/>
        </w:rPr>
        <w:t xml:space="preserve">a </w:t>
      </w:r>
      <w:r w:rsidRPr="00954255">
        <w:rPr>
          <w:color w:val="000000" w:themeColor="text1"/>
          <w:highlight w:val="yellow"/>
        </w:rPr>
        <w:t>random effect or covariate) to account for potential chamber-related variability.</w:t>
      </w:r>
    </w:p>
    <w:p w14:paraId="2BE16C4F" w14:textId="77777777" w:rsidR="00242202" w:rsidRPr="00954255" w:rsidRDefault="00242202" w:rsidP="00AF7BB4">
      <w:pPr>
        <w:rPr>
          <w:color w:val="000000" w:themeColor="text1"/>
          <w:highlight w:val="yellow"/>
        </w:rPr>
      </w:pPr>
    </w:p>
    <w:p w14:paraId="73CF6E3A" w14:textId="0396FEBE" w:rsidR="002F2225" w:rsidRPr="00954255" w:rsidRDefault="002F2225" w:rsidP="00AF7BB4">
      <w:pPr>
        <w:rPr>
          <w:color w:val="000000" w:themeColor="text1"/>
          <w:highlight w:val="yellow"/>
        </w:rPr>
      </w:pPr>
      <w:r w:rsidRPr="00954255">
        <w:rPr>
          <w:color w:val="000000" w:themeColor="text1"/>
          <w:highlight w:val="yellow"/>
        </w:rPr>
        <w:t xml:space="preserve">NOTE: If using multiple recording chambers, </w:t>
      </w:r>
      <w:r w:rsidR="00DF3905" w:rsidRPr="00954255">
        <w:rPr>
          <w:color w:val="000000" w:themeColor="text1"/>
          <w:highlight w:val="yellow"/>
        </w:rPr>
        <w:t xml:space="preserve">implement strategies to minimize electrical noise and crosstalk between channels (e.g., spatial separation of chambers, consistent grounding, and use of shielded cabling where applicable). The sound-attenuating chamber also </w:t>
      </w:r>
      <w:r w:rsidR="00FE6903" w:rsidRPr="00954255">
        <w:rPr>
          <w:color w:val="000000" w:themeColor="text1"/>
          <w:highlight w:val="yellow"/>
        </w:rPr>
        <w:t>helps</w:t>
      </w:r>
      <w:r w:rsidR="00DF3905" w:rsidRPr="00954255">
        <w:rPr>
          <w:color w:val="000000" w:themeColor="text1"/>
          <w:highlight w:val="yellow"/>
        </w:rPr>
        <w:t xml:space="preserve"> reduce environmental acoustic and ultrasonic noise</w:t>
      </w:r>
      <w:r w:rsidR="00F50812" w:rsidRPr="00954255">
        <w:rPr>
          <w:color w:val="000000" w:themeColor="text1"/>
          <w:highlight w:val="yellow"/>
        </w:rPr>
        <w:t>, as well as</w:t>
      </w:r>
      <w:r w:rsidR="00DF3905" w:rsidRPr="00954255">
        <w:rPr>
          <w:color w:val="000000" w:themeColor="text1"/>
          <w:highlight w:val="yellow"/>
        </w:rPr>
        <w:t xml:space="preserve"> external interference.</w:t>
      </w:r>
    </w:p>
    <w:p w14:paraId="3A3370EC" w14:textId="77777777" w:rsidR="00242202" w:rsidRPr="00954255" w:rsidRDefault="00242202" w:rsidP="00AF7BB4">
      <w:pPr>
        <w:rPr>
          <w:color w:val="000000" w:themeColor="text1"/>
          <w:highlight w:val="yellow"/>
        </w:rPr>
      </w:pPr>
    </w:p>
    <w:p w14:paraId="530ACB1D" w14:textId="6F16BD34" w:rsidR="000B0B23" w:rsidRPr="00954255" w:rsidRDefault="00BB245E" w:rsidP="00AF7BB4">
      <w:pPr>
        <w:rPr>
          <w:b/>
          <w:bCs/>
          <w:color w:val="000000" w:themeColor="text1"/>
          <w:highlight w:val="yellow"/>
        </w:rPr>
      </w:pPr>
      <w:r w:rsidRPr="00954255">
        <w:rPr>
          <w:color w:val="000000" w:themeColor="text1"/>
          <w:highlight w:val="yellow"/>
        </w:rPr>
        <w:t>3.3</w:t>
      </w:r>
      <w:r w:rsidR="00B72B2D" w:rsidRPr="00954255">
        <w:rPr>
          <w:color w:val="000000" w:themeColor="text1"/>
          <w:highlight w:val="yellow"/>
        </w:rPr>
        <w:t>.</w:t>
      </w:r>
      <w:r w:rsidRPr="00954255">
        <w:rPr>
          <w:color w:val="000000" w:themeColor="text1"/>
          <w:highlight w:val="yellow"/>
        </w:rPr>
        <w:t xml:space="preserve"> Cage preparation</w:t>
      </w:r>
    </w:p>
    <w:p w14:paraId="52E85B0D" w14:textId="75CBE109" w:rsidR="00BB245E" w:rsidRPr="00954255" w:rsidRDefault="00BB245E" w:rsidP="00AF7BB4">
      <w:pPr>
        <w:rPr>
          <w:color w:val="000000" w:themeColor="text1"/>
          <w:highlight w:val="yellow"/>
        </w:rPr>
      </w:pPr>
      <w:r w:rsidRPr="00954255">
        <w:rPr>
          <w:b/>
          <w:bCs/>
          <w:color w:val="000000" w:themeColor="text1"/>
          <w:highlight w:val="yellow"/>
        </w:rPr>
        <w:br/>
      </w:r>
      <w:r w:rsidRPr="00954255">
        <w:rPr>
          <w:color w:val="000000" w:themeColor="text1"/>
          <w:highlight w:val="yellow"/>
        </w:rPr>
        <w:t>3.3.1</w:t>
      </w:r>
      <w:r w:rsidR="00B72B2D" w:rsidRPr="00954255">
        <w:rPr>
          <w:color w:val="000000" w:themeColor="text1"/>
          <w:highlight w:val="yellow"/>
        </w:rPr>
        <w:t>.</w:t>
      </w:r>
      <w:r w:rsidRPr="00954255">
        <w:rPr>
          <w:color w:val="000000" w:themeColor="text1"/>
          <w:highlight w:val="yellow"/>
        </w:rPr>
        <w:t xml:space="preserve"> Use clean p</w:t>
      </w:r>
      <w:r w:rsidR="00A135B5" w:rsidRPr="00954255">
        <w:rPr>
          <w:color w:val="000000" w:themeColor="text1"/>
          <w:highlight w:val="yellow"/>
        </w:rPr>
        <w:t>olycarbonate</w:t>
      </w:r>
      <w:r w:rsidRPr="00954255">
        <w:rPr>
          <w:color w:val="000000" w:themeColor="text1"/>
          <w:highlight w:val="yellow"/>
        </w:rPr>
        <w:t xml:space="preserve"> cages within each recording chamber. Do not add bedding to the cages to minimize movement-related noise.</w:t>
      </w:r>
    </w:p>
    <w:p w14:paraId="598046A5" w14:textId="77777777" w:rsidR="000B0B23" w:rsidRPr="00954255" w:rsidRDefault="000B0B23" w:rsidP="00AF7BB4">
      <w:pPr>
        <w:rPr>
          <w:color w:val="000000" w:themeColor="text1"/>
          <w:highlight w:val="yellow"/>
        </w:rPr>
      </w:pPr>
    </w:p>
    <w:p w14:paraId="36F9EB86" w14:textId="37792310" w:rsidR="00BB245E" w:rsidRPr="00954255" w:rsidRDefault="00BB245E" w:rsidP="00AF7BB4">
      <w:pPr>
        <w:rPr>
          <w:color w:val="000000" w:themeColor="text1"/>
          <w:highlight w:val="yellow"/>
        </w:rPr>
      </w:pPr>
      <w:r w:rsidRPr="00954255">
        <w:rPr>
          <w:color w:val="000000" w:themeColor="text1"/>
          <w:highlight w:val="yellow"/>
        </w:rPr>
        <w:t>3.3.2</w:t>
      </w:r>
      <w:r w:rsidR="00B72B2D" w:rsidRPr="00954255">
        <w:rPr>
          <w:color w:val="000000" w:themeColor="text1"/>
          <w:highlight w:val="yellow"/>
        </w:rPr>
        <w:t>.</w:t>
      </w:r>
      <w:r w:rsidRPr="00954255">
        <w:rPr>
          <w:color w:val="000000" w:themeColor="text1"/>
          <w:highlight w:val="yellow"/>
        </w:rPr>
        <w:t xml:space="preserve"> Clean each cage thoroughly with 70% ethanol between animals and allow it to dry completely before the next recording.</w:t>
      </w:r>
    </w:p>
    <w:p w14:paraId="3BA0901F" w14:textId="77777777" w:rsidR="000B0B23" w:rsidRPr="00954255" w:rsidRDefault="000B0B23" w:rsidP="00AF7BB4">
      <w:pPr>
        <w:rPr>
          <w:color w:val="000000" w:themeColor="text1"/>
          <w:highlight w:val="yellow"/>
        </w:rPr>
      </w:pPr>
    </w:p>
    <w:p w14:paraId="57E32812" w14:textId="3390F09B" w:rsidR="000B0B23" w:rsidRPr="00954255" w:rsidRDefault="00BB245E" w:rsidP="00AF7BB4">
      <w:pPr>
        <w:rPr>
          <w:color w:val="000000" w:themeColor="text1"/>
          <w:highlight w:val="yellow"/>
        </w:rPr>
      </w:pPr>
      <w:r w:rsidRPr="00954255">
        <w:rPr>
          <w:color w:val="000000" w:themeColor="text1"/>
          <w:highlight w:val="yellow"/>
        </w:rPr>
        <w:t>3.4</w:t>
      </w:r>
      <w:r w:rsidR="00B72B2D" w:rsidRPr="00954255">
        <w:rPr>
          <w:color w:val="000000" w:themeColor="text1"/>
          <w:highlight w:val="yellow"/>
        </w:rPr>
        <w:t>.</w:t>
      </w:r>
      <w:r w:rsidRPr="00954255">
        <w:rPr>
          <w:color w:val="000000" w:themeColor="text1"/>
          <w:highlight w:val="yellow"/>
        </w:rPr>
        <w:t xml:space="preserve"> </w:t>
      </w:r>
      <w:r w:rsidR="00A135B5" w:rsidRPr="00954255">
        <w:rPr>
          <w:color w:val="000000" w:themeColor="text1"/>
          <w:highlight w:val="yellow"/>
        </w:rPr>
        <w:t>Recording system</w:t>
      </w:r>
      <w:r w:rsidRPr="00954255">
        <w:rPr>
          <w:color w:val="000000" w:themeColor="text1"/>
          <w:highlight w:val="yellow"/>
        </w:rPr>
        <w:t xml:space="preserve"> setup</w:t>
      </w:r>
    </w:p>
    <w:p w14:paraId="52A98721" w14:textId="74C2C2B8" w:rsidR="00A135B5" w:rsidRPr="00954255" w:rsidRDefault="00BB245E" w:rsidP="00AF7BB4">
      <w:pPr>
        <w:rPr>
          <w:color w:val="000000" w:themeColor="text1"/>
          <w:highlight w:val="yellow"/>
        </w:rPr>
      </w:pPr>
      <w:r w:rsidRPr="00954255">
        <w:rPr>
          <w:b/>
          <w:bCs/>
          <w:color w:val="000000" w:themeColor="text1"/>
          <w:highlight w:val="yellow"/>
        </w:rPr>
        <w:br/>
      </w:r>
      <w:r w:rsidR="00A135B5" w:rsidRPr="00954255">
        <w:rPr>
          <w:color w:val="000000" w:themeColor="text1"/>
          <w:highlight w:val="yellow"/>
        </w:rPr>
        <w:t>3.4.1</w:t>
      </w:r>
      <w:r w:rsidR="00B72B2D" w:rsidRPr="00954255">
        <w:rPr>
          <w:color w:val="000000" w:themeColor="text1"/>
          <w:highlight w:val="yellow"/>
        </w:rPr>
        <w:t>.</w:t>
      </w:r>
      <w:r w:rsidR="00A135B5" w:rsidRPr="00954255">
        <w:rPr>
          <w:color w:val="000000" w:themeColor="text1"/>
          <w:highlight w:val="yellow"/>
        </w:rPr>
        <w:t xml:space="preserve"> Turn on the recording computer and </w:t>
      </w:r>
      <w:r w:rsidR="00701D0D" w:rsidRPr="00954255">
        <w:rPr>
          <w:color w:val="000000" w:themeColor="text1"/>
          <w:highlight w:val="yellow"/>
        </w:rPr>
        <w:t xml:space="preserve">launch </w:t>
      </w:r>
      <w:r w:rsidR="00A135B5" w:rsidRPr="00954255">
        <w:rPr>
          <w:color w:val="000000" w:themeColor="text1"/>
          <w:highlight w:val="yellow"/>
        </w:rPr>
        <w:t xml:space="preserve">acquisition software. Ensure the </w:t>
      </w:r>
      <w:r w:rsidR="00701D0D" w:rsidRPr="00954255">
        <w:rPr>
          <w:color w:val="000000" w:themeColor="text1"/>
          <w:highlight w:val="yellow"/>
        </w:rPr>
        <w:t xml:space="preserve">multi-channel </w:t>
      </w:r>
      <w:r w:rsidR="00A135B5" w:rsidRPr="00954255">
        <w:rPr>
          <w:color w:val="000000" w:themeColor="text1"/>
          <w:highlight w:val="yellow"/>
        </w:rPr>
        <w:t>recording interface is connected</w:t>
      </w:r>
      <w:r w:rsidR="00701D0D" w:rsidRPr="00954255">
        <w:rPr>
          <w:color w:val="000000" w:themeColor="text1"/>
          <w:highlight w:val="yellow"/>
        </w:rPr>
        <w:t xml:space="preserve"> and recognized</w:t>
      </w:r>
      <w:r w:rsidR="00A135B5" w:rsidRPr="00954255">
        <w:rPr>
          <w:color w:val="000000" w:themeColor="text1"/>
          <w:highlight w:val="yellow"/>
        </w:rPr>
        <w:t>.</w:t>
      </w:r>
    </w:p>
    <w:p w14:paraId="1677FA31" w14:textId="77777777" w:rsidR="007D602B" w:rsidRPr="00954255" w:rsidRDefault="007D602B" w:rsidP="00AF7BB4">
      <w:pPr>
        <w:rPr>
          <w:color w:val="000000" w:themeColor="text1"/>
          <w:highlight w:val="yellow"/>
        </w:rPr>
      </w:pPr>
    </w:p>
    <w:p w14:paraId="4CB1D1CF" w14:textId="7C8853A2" w:rsidR="00A135B5" w:rsidRPr="00954255" w:rsidRDefault="00A135B5" w:rsidP="00AF7BB4">
      <w:pPr>
        <w:rPr>
          <w:color w:val="000000" w:themeColor="text1"/>
          <w:highlight w:val="yellow"/>
        </w:rPr>
      </w:pPr>
      <w:r w:rsidRPr="00954255">
        <w:rPr>
          <w:color w:val="000000" w:themeColor="text1"/>
          <w:highlight w:val="yellow"/>
        </w:rPr>
        <w:t>3.4.2</w:t>
      </w:r>
      <w:r w:rsidR="00B72B2D" w:rsidRPr="00954255">
        <w:rPr>
          <w:color w:val="000000" w:themeColor="text1"/>
          <w:highlight w:val="yellow"/>
        </w:rPr>
        <w:t>.</w:t>
      </w:r>
      <w:r w:rsidRPr="00954255">
        <w:rPr>
          <w:color w:val="000000" w:themeColor="text1"/>
          <w:highlight w:val="yellow"/>
        </w:rPr>
        <w:t xml:space="preserve"> Create a new experiment </w:t>
      </w:r>
      <w:r w:rsidR="001E3D27" w:rsidRPr="00954255">
        <w:rPr>
          <w:color w:val="000000" w:themeColor="text1"/>
          <w:highlight w:val="yellow"/>
        </w:rPr>
        <w:t xml:space="preserve">by clicking </w:t>
      </w:r>
      <w:r w:rsidR="001E3D27" w:rsidRPr="00954255">
        <w:rPr>
          <w:b/>
          <w:bCs/>
          <w:color w:val="000000" w:themeColor="text1"/>
          <w:highlight w:val="yellow"/>
        </w:rPr>
        <w:t>File</w:t>
      </w:r>
      <w:r w:rsidR="007A59C1" w:rsidRPr="00954255">
        <w:rPr>
          <w:b/>
          <w:bCs/>
          <w:color w:val="000000" w:themeColor="text1"/>
          <w:highlight w:val="yellow"/>
        </w:rPr>
        <w:t>/Experiment</w:t>
      </w:r>
      <w:r w:rsidR="006D7D16" w:rsidRPr="00954255">
        <w:rPr>
          <w:b/>
          <w:bCs/>
          <w:color w:val="000000" w:themeColor="text1"/>
          <w:highlight w:val="yellow"/>
        </w:rPr>
        <w:t>,</w:t>
      </w:r>
      <w:r w:rsidR="001E3D27" w:rsidRPr="00954255">
        <w:rPr>
          <w:color w:val="000000" w:themeColor="text1"/>
          <w:highlight w:val="yellow"/>
        </w:rPr>
        <w:t xml:space="preserve"> then </w:t>
      </w:r>
      <w:r w:rsidR="001E3D27" w:rsidRPr="00954255">
        <w:rPr>
          <w:b/>
          <w:bCs/>
          <w:color w:val="000000" w:themeColor="text1"/>
          <w:highlight w:val="yellow"/>
        </w:rPr>
        <w:t>New</w:t>
      </w:r>
      <w:r w:rsidR="001E3D27" w:rsidRPr="00954255">
        <w:rPr>
          <w:color w:val="000000" w:themeColor="text1"/>
          <w:highlight w:val="yellow"/>
        </w:rPr>
        <w:t xml:space="preserve"> </w:t>
      </w:r>
      <w:r w:rsidRPr="00954255">
        <w:rPr>
          <w:color w:val="000000" w:themeColor="text1"/>
          <w:highlight w:val="yellow"/>
        </w:rPr>
        <w:t>and input required metadata, including experiment name, species, and number of recording channels (e.g., up to four).</w:t>
      </w:r>
      <w:r w:rsidR="00C52C6E" w:rsidRPr="00954255">
        <w:rPr>
          <w:color w:val="000000" w:themeColor="text1"/>
          <w:highlight w:val="yellow"/>
        </w:rPr>
        <w:t xml:space="preserve"> </w:t>
      </w:r>
      <w:r w:rsidR="004C0279" w:rsidRPr="00954255">
        <w:rPr>
          <w:color w:val="000000" w:themeColor="text1"/>
          <w:highlight w:val="yellow"/>
        </w:rPr>
        <w:t>See</w:t>
      </w:r>
      <w:r w:rsidR="00C52C6E" w:rsidRPr="00954255">
        <w:rPr>
          <w:color w:val="000000" w:themeColor="text1"/>
          <w:highlight w:val="yellow"/>
        </w:rPr>
        <w:t xml:space="preserve"> </w:t>
      </w:r>
      <w:r w:rsidR="00C52C6E" w:rsidRPr="00954255">
        <w:rPr>
          <w:b/>
          <w:bCs/>
          <w:color w:val="000000" w:themeColor="text1"/>
          <w:highlight w:val="yellow"/>
        </w:rPr>
        <w:t xml:space="preserve">Supplementary </w:t>
      </w:r>
      <w:r w:rsidR="00210334" w:rsidRPr="00954255">
        <w:rPr>
          <w:b/>
          <w:bCs/>
          <w:color w:val="000000" w:themeColor="text1"/>
          <w:highlight w:val="yellow"/>
        </w:rPr>
        <w:t xml:space="preserve">File </w:t>
      </w:r>
      <w:r w:rsidR="00DD493B" w:rsidRPr="00954255">
        <w:rPr>
          <w:b/>
          <w:bCs/>
          <w:color w:val="000000" w:themeColor="text1"/>
          <w:highlight w:val="yellow"/>
        </w:rPr>
        <w:t>1</w:t>
      </w:r>
      <w:r w:rsidR="00DD493B" w:rsidRPr="00954255">
        <w:rPr>
          <w:color w:val="000000" w:themeColor="text1"/>
          <w:highlight w:val="yellow"/>
        </w:rPr>
        <w:t xml:space="preserve"> </w:t>
      </w:r>
      <w:r w:rsidR="00C52C6E" w:rsidRPr="00954255">
        <w:rPr>
          <w:color w:val="000000" w:themeColor="text1"/>
          <w:highlight w:val="yellow"/>
        </w:rPr>
        <w:t xml:space="preserve">for </w:t>
      </w:r>
      <w:r w:rsidR="000F126C" w:rsidRPr="00954255">
        <w:rPr>
          <w:color w:val="000000" w:themeColor="text1"/>
          <w:highlight w:val="yellow"/>
        </w:rPr>
        <w:t>screenshots of the software interface</w:t>
      </w:r>
      <w:r w:rsidR="00C52C6E" w:rsidRPr="00954255">
        <w:rPr>
          <w:color w:val="000000" w:themeColor="text1"/>
          <w:highlight w:val="yellow"/>
        </w:rPr>
        <w:t>.</w:t>
      </w:r>
    </w:p>
    <w:p w14:paraId="0D7311B6" w14:textId="77777777" w:rsidR="007D602B" w:rsidRPr="00954255" w:rsidRDefault="007D602B" w:rsidP="00AF7BB4">
      <w:pPr>
        <w:rPr>
          <w:color w:val="000000" w:themeColor="text1"/>
          <w:highlight w:val="yellow"/>
        </w:rPr>
      </w:pPr>
    </w:p>
    <w:p w14:paraId="681EC3A7" w14:textId="14FD56AE" w:rsidR="00701D0D" w:rsidRPr="00954255" w:rsidRDefault="00701D0D" w:rsidP="00AF7BB4">
      <w:pPr>
        <w:rPr>
          <w:color w:val="000000" w:themeColor="text1"/>
          <w:highlight w:val="yellow"/>
        </w:rPr>
      </w:pPr>
      <w:r w:rsidRPr="00954255">
        <w:rPr>
          <w:color w:val="000000" w:themeColor="text1"/>
          <w:highlight w:val="yellow"/>
        </w:rPr>
        <w:t>3.4.3</w:t>
      </w:r>
      <w:r w:rsidR="00B72B2D" w:rsidRPr="00954255">
        <w:rPr>
          <w:color w:val="000000" w:themeColor="text1"/>
          <w:highlight w:val="yellow"/>
        </w:rPr>
        <w:t>.</w:t>
      </w:r>
      <w:r w:rsidRPr="00954255">
        <w:rPr>
          <w:color w:val="000000" w:themeColor="text1"/>
          <w:highlight w:val="yellow"/>
        </w:rPr>
        <w:t xml:space="preserve"> Conduct a brief test recording</w:t>
      </w:r>
      <w:r w:rsidR="001E3D27" w:rsidRPr="00954255">
        <w:rPr>
          <w:color w:val="000000" w:themeColor="text1"/>
          <w:highlight w:val="yellow"/>
        </w:rPr>
        <w:t xml:space="preserve"> by clicking </w:t>
      </w:r>
      <w:r w:rsidR="001E3D27" w:rsidRPr="00954255">
        <w:rPr>
          <w:b/>
          <w:bCs/>
          <w:color w:val="000000" w:themeColor="text1"/>
          <w:highlight w:val="yellow"/>
        </w:rPr>
        <w:t>Record</w:t>
      </w:r>
      <w:r w:rsidR="007A59C1" w:rsidRPr="00954255">
        <w:rPr>
          <w:b/>
          <w:bCs/>
          <w:color w:val="000000" w:themeColor="text1"/>
          <w:highlight w:val="yellow"/>
        </w:rPr>
        <w:t xml:space="preserve"> Ultrasounds</w:t>
      </w:r>
      <w:r w:rsidR="006D7D16" w:rsidRPr="00954255">
        <w:rPr>
          <w:b/>
          <w:bCs/>
          <w:color w:val="000000" w:themeColor="text1"/>
          <w:highlight w:val="yellow"/>
        </w:rPr>
        <w:t>,</w:t>
      </w:r>
      <w:r w:rsidR="001E3D27" w:rsidRPr="00954255">
        <w:rPr>
          <w:color w:val="000000" w:themeColor="text1"/>
          <w:highlight w:val="yellow"/>
        </w:rPr>
        <w:t xml:space="preserve"> then </w:t>
      </w:r>
      <w:r w:rsidR="001E3D27" w:rsidRPr="00954255">
        <w:rPr>
          <w:b/>
          <w:bCs/>
          <w:color w:val="000000" w:themeColor="text1"/>
          <w:highlight w:val="yellow"/>
        </w:rPr>
        <w:t>Preview Ultrasounds</w:t>
      </w:r>
      <w:r w:rsidR="006D7D16" w:rsidRPr="00954255">
        <w:rPr>
          <w:b/>
          <w:bCs/>
          <w:color w:val="000000" w:themeColor="text1"/>
          <w:highlight w:val="yellow"/>
        </w:rPr>
        <w:t>,</w:t>
      </w:r>
      <w:r w:rsidR="00C52C6E" w:rsidRPr="00954255">
        <w:rPr>
          <w:b/>
          <w:bCs/>
          <w:color w:val="000000" w:themeColor="text1"/>
          <w:highlight w:val="yellow"/>
        </w:rPr>
        <w:t xml:space="preserve"> </w:t>
      </w:r>
      <w:r w:rsidR="00C52C6E" w:rsidRPr="00954255">
        <w:rPr>
          <w:color w:val="000000" w:themeColor="text1"/>
          <w:highlight w:val="yellow"/>
        </w:rPr>
        <w:t xml:space="preserve">and </w:t>
      </w:r>
      <w:r w:rsidR="0065440F" w:rsidRPr="00954255">
        <w:rPr>
          <w:color w:val="000000" w:themeColor="text1"/>
          <w:highlight w:val="yellow"/>
        </w:rPr>
        <w:t xml:space="preserve">the </w:t>
      </w:r>
      <w:r w:rsidR="00C52C6E" w:rsidRPr="00954255">
        <w:rPr>
          <w:b/>
          <w:bCs/>
          <w:color w:val="000000" w:themeColor="text1"/>
          <w:highlight w:val="yellow"/>
        </w:rPr>
        <w:t>circle record button</w:t>
      </w:r>
      <w:r w:rsidRPr="00954255">
        <w:rPr>
          <w:color w:val="000000" w:themeColor="text1"/>
          <w:highlight w:val="yellow"/>
        </w:rPr>
        <w:t xml:space="preserve"> before each session to verify signal integrity, channel function, and acceptable background noise levels</w:t>
      </w:r>
      <w:r w:rsidR="00C52C6E" w:rsidRPr="00954255">
        <w:rPr>
          <w:color w:val="000000" w:themeColor="text1"/>
          <w:highlight w:val="yellow"/>
        </w:rPr>
        <w:t xml:space="preserve"> (</w:t>
      </w:r>
      <w:r w:rsidR="00C52C6E" w:rsidRPr="00954255">
        <w:rPr>
          <w:b/>
          <w:bCs/>
          <w:color w:val="000000" w:themeColor="text1"/>
          <w:highlight w:val="yellow"/>
        </w:rPr>
        <w:t xml:space="preserve">Supplementary </w:t>
      </w:r>
      <w:r w:rsidR="00210334" w:rsidRPr="00954255">
        <w:rPr>
          <w:b/>
          <w:bCs/>
          <w:color w:val="000000" w:themeColor="text1"/>
          <w:highlight w:val="yellow"/>
        </w:rPr>
        <w:t>File</w:t>
      </w:r>
      <w:r w:rsidR="00DD493B" w:rsidRPr="00954255">
        <w:rPr>
          <w:b/>
          <w:bCs/>
          <w:color w:val="000000" w:themeColor="text1"/>
          <w:highlight w:val="yellow"/>
        </w:rPr>
        <w:t xml:space="preserve"> 2</w:t>
      </w:r>
      <w:r w:rsidR="00C52C6E" w:rsidRPr="00954255">
        <w:rPr>
          <w:color w:val="000000" w:themeColor="text1"/>
          <w:highlight w:val="yellow"/>
        </w:rPr>
        <w:t>)</w:t>
      </w:r>
      <w:r w:rsidRPr="00954255">
        <w:rPr>
          <w:color w:val="000000" w:themeColor="text1"/>
          <w:highlight w:val="yellow"/>
        </w:rPr>
        <w:t>.</w:t>
      </w:r>
      <w:r w:rsidR="0065440F" w:rsidRPr="00954255">
        <w:rPr>
          <w:highlight w:val="yellow"/>
        </w:rPr>
        <w:t xml:space="preserve"> </w:t>
      </w:r>
    </w:p>
    <w:p w14:paraId="4A9263BC" w14:textId="77777777" w:rsidR="007D602B" w:rsidRPr="00954255" w:rsidRDefault="007D602B" w:rsidP="00AF7BB4">
      <w:pPr>
        <w:rPr>
          <w:color w:val="000000" w:themeColor="text1"/>
          <w:highlight w:val="yellow"/>
        </w:rPr>
      </w:pPr>
    </w:p>
    <w:p w14:paraId="5CCABD5A" w14:textId="5EF435CD" w:rsidR="00A135B5" w:rsidRPr="00954255" w:rsidRDefault="00A135B5" w:rsidP="00AF7BB4">
      <w:pPr>
        <w:rPr>
          <w:color w:val="000000" w:themeColor="text1"/>
          <w:highlight w:val="yellow"/>
        </w:rPr>
      </w:pPr>
      <w:r w:rsidRPr="00954255">
        <w:rPr>
          <w:color w:val="000000" w:themeColor="text1"/>
          <w:highlight w:val="yellow"/>
        </w:rPr>
        <w:lastRenderedPageBreak/>
        <w:t>3.4.</w:t>
      </w:r>
      <w:r w:rsidR="00701D0D" w:rsidRPr="00954255">
        <w:rPr>
          <w:color w:val="000000" w:themeColor="text1"/>
          <w:highlight w:val="yellow"/>
        </w:rPr>
        <w:t>4</w:t>
      </w:r>
      <w:r w:rsidR="00B72B2D" w:rsidRPr="00954255">
        <w:rPr>
          <w:color w:val="000000" w:themeColor="text1"/>
          <w:highlight w:val="yellow"/>
        </w:rPr>
        <w:t>.</w:t>
      </w:r>
      <w:r w:rsidRPr="00954255">
        <w:rPr>
          <w:color w:val="000000" w:themeColor="text1"/>
          <w:highlight w:val="yellow"/>
        </w:rPr>
        <w:t xml:space="preserve"> Create a test session </w:t>
      </w:r>
      <w:r w:rsidR="001E3D27" w:rsidRPr="00954255">
        <w:rPr>
          <w:color w:val="000000" w:themeColor="text1"/>
          <w:highlight w:val="yellow"/>
        </w:rPr>
        <w:t xml:space="preserve">by clicking </w:t>
      </w:r>
      <w:r w:rsidR="007A59C1" w:rsidRPr="00954255">
        <w:rPr>
          <w:b/>
          <w:bCs/>
          <w:color w:val="000000" w:themeColor="text1"/>
          <w:highlight w:val="yellow"/>
        </w:rPr>
        <w:t>Design Test Session</w:t>
      </w:r>
      <w:r w:rsidR="006D7D16" w:rsidRPr="00954255">
        <w:rPr>
          <w:b/>
          <w:bCs/>
          <w:color w:val="000000" w:themeColor="text1"/>
          <w:highlight w:val="yellow"/>
        </w:rPr>
        <w:t>,</w:t>
      </w:r>
      <w:r w:rsidR="001E3D27" w:rsidRPr="00954255">
        <w:rPr>
          <w:color w:val="000000" w:themeColor="text1"/>
          <w:highlight w:val="yellow"/>
        </w:rPr>
        <w:t xml:space="preserve"> then </w:t>
      </w:r>
      <w:r w:rsidR="001E3D27" w:rsidRPr="00954255">
        <w:rPr>
          <w:b/>
          <w:bCs/>
          <w:color w:val="000000" w:themeColor="text1"/>
          <w:highlight w:val="yellow"/>
        </w:rPr>
        <w:t xml:space="preserve">New </w:t>
      </w:r>
      <w:r w:rsidR="007A59C1" w:rsidRPr="00954255">
        <w:rPr>
          <w:b/>
          <w:bCs/>
          <w:color w:val="000000" w:themeColor="text1"/>
          <w:highlight w:val="yellow"/>
        </w:rPr>
        <w:t xml:space="preserve">Test </w:t>
      </w:r>
      <w:r w:rsidR="001E3D27" w:rsidRPr="00954255">
        <w:rPr>
          <w:b/>
          <w:bCs/>
          <w:color w:val="000000" w:themeColor="text1"/>
          <w:highlight w:val="yellow"/>
        </w:rPr>
        <w:t>Session</w:t>
      </w:r>
      <w:r w:rsidR="006D7D16" w:rsidRPr="00954255">
        <w:rPr>
          <w:b/>
          <w:bCs/>
          <w:color w:val="000000" w:themeColor="text1"/>
          <w:highlight w:val="yellow"/>
        </w:rPr>
        <w:t>,</w:t>
      </w:r>
      <w:r w:rsidR="001E3D27" w:rsidRPr="00954255">
        <w:rPr>
          <w:color w:val="000000" w:themeColor="text1"/>
          <w:highlight w:val="yellow"/>
        </w:rPr>
        <w:t xml:space="preserve"> </w:t>
      </w:r>
      <w:r w:rsidRPr="00954255">
        <w:rPr>
          <w:color w:val="000000" w:themeColor="text1"/>
          <w:highlight w:val="yellow"/>
        </w:rPr>
        <w:t>and set the recording duration to 10 min</w:t>
      </w:r>
      <w:r w:rsidR="0086764C" w:rsidRPr="00954255">
        <w:rPr>
          <w:color w:val="000000" w:themeColor="text1"/>
          <w:highlight w:val="yellow"/>
        </w:rPr>
        <w:t xml:space="preserve"> by changing the timer (e.g., 00:10:00 for 10 min)</w:t>
      </w:r>
      <w:r w:rsidRPr="00954255">
        <w:rPr>
          <w:color w:val="000000" w:themeColor="text1"/>
          <w:highlight w:val="yellow"/>
        </w:rPr>
        <w:t>. Assign animal IDs to the appropriate chamber channels</w:t>
      </w:r>
      <w:r w:rsidR="00C52C6E" w:rsidRPr="00954255">
        <w:rPr>
          <w:color w:val="000000" w:themeColor="text1"/>
          <w:highlight w:val="yellow"/>
        </w:rPr>
        <w:t xml:space="preserve"> (</w:t>
      </w:r>
      <w:r w:rsidR="00C52C6E" w:rsidRPr="00954255">
        <w:rPr>
          <w:b/>
          <w:bCs/>
          <w:color w:val="000000" w:themeColor="text1"/>
          <w:highlight w:val="yellow"/>
        </w:rPr>
        <w:t xml:space="preserve">Supplementary </w:t>
      </w:r>
      <w:r w:rsidR="00210334" w:rsidRPr="00954255">
        <w:rPr>
          <w:b/>
          <w:bCs/>
          <w:color w:val="000000" w:themeColor="text1"/>
          <w:highlight w:val="yellow"/>
        </w:rPr>
        <w:t>File</w:t>
      </w:r>
      <w:r w:rsidR="00CD5BFC" w:rsidRPr="00954255">
        <w:rPr>
          <w:b/>
          <w:bCs/>
          <w:color w:val="000000" w:themeColor="text1"/>
          <w:highlight w:val="yellow"/>
        </w:rPr>
        <w:t xml:space="preserve"> </w:t>
      </w:r>
      <w:r w:rsidR="00E432B9" w:rsidRPr="00954255">
        <w:rPr>
          <w:b/>
          <w:bCs/>
          <w:color w:val="000000" w:themeColor="text1"/>
          <w:highlight w:val="yellow"/>
        </w:rPr>
        <w:t>3</w:t>
      </w:r>
      <w:r w:rsidR="00C52C6E" w:rsidRPr="00954255">
        <w:rPr>
          <w:color w:val="000000" w:themeColor="text1"/>
          <w:highlight w:val="yellow"/>
        </w:rPr>
        <w:t>)</w:t>
      </w:r>
      <w:r w:rsidRPr="00954255">
        <w:rPr>
          <w:color w:val="000000" w:themeColor="text1"/>
          <w:highlight w:val="yellow"/>
        </w:rPr>
        <w:t>.</w:t>
      </w:r>
    </w:p>
    <w:p w14:paraId="6DD4D050" w14:textId="77777777" w:rsidR="007D602B" w:rsidRPr="00954255" w:rsidRDefault="007D602B" w:rsidP="00AF7BB4">
      <w:pPr>
        <w:rPr>
          <w:color w:val="000000" w:themeColor="text1"/>
          <w:highlight w:val="yellow"/>
        </w:rPr>
      </w:pPr>
    </w:p>
    <w:p w14:paraId="68CF06A6" w14:textId="7208B746" w:rsidR="00A135B5" w:rsidRPr="00954255" w:rsidRDefault="00A135B5" w:rsidP="00AF7BB4">
      <w:pPr>
        <w:rPr>
          <w:color w:val="000000" w:themeColor="text1"/>
          <w:highlight w:val="yellow"/>
        </w:rPr>
      </w:pPr>
      <w:r w:rsidRPr="00954255">
        <w:rPr>
          <w:color w:val="000000" w:themeColor="text1"/>
          <w:highlight w:val="yellow"/>
        </w:rPr>
        <w:t>3.4.</w:t>
      </w:r>
      <w:r w:rsidR="00701D0D" w:rsidRPr="00954255">
        <w:rPr>
          <w:color w:val="000000" w:themeColor="text1"/>
          <w:highlight w:val="yellow"/>
        </w:rPr>
        <w:t>5</w:t>
      </w:r>
      <w:r w:rsidR="00B72B2D" w:rsidRPr="00954255">
        <w:rPr>
          <w:color w:val="000000" w:themeColor="text1"/>
          <w:highlight w:val="yellow"/>
        </w:rPr>
        <w:t>.</w:t>
      </w:r>
      <w:r w:rsidRPr="00954255">
        <w:rPr>
          <w:color w:val="000000" w:themeColor="text1"/>
          <w:highlight w:val="yellow"/>
        </w:rPr>
        <w:t xml:space="preserve"> Verify all session information before starting recording, as settings cannot be modified after completion.</w:t>
      </w:r>
    </w:p>
    <w:p w14:paraId="7412FD02" w14:textId="77777777" w:rsidR="007D602B" w:rsidRPr="00954255" w:rsidRDefault="007D602B" w:rsidP="00AF7BB4">
      <w:pPr>
        <w:rPr>
          <w:color w:val="000000" w:themeColor="text1"/>
          <w:highlight w:val="yellow"/>
        </w:rPr>
      </w:pPr>
    </w:p>
    <w:p w14:paraId="42BA0E6F" w14:textId="21E42BAD" w:rsidR="00BB245E" w:rsidRPr="00954255" w:rsidRDefault="00BB245E" w:rsidP="00AF7BB4">
      <w:pPr>
        <w:rPr>
          <w:color w:val="000000" w:themeColor="text1"/>
          <w:highlight w:val="yellow"/>
        </w:rPr>
      </w:pPr>
      <w:r w:rsidRPr="00954255">
        <w:rPr>
          <w:color w:val="000000" w:themeColor="text1"/>
          <w:highlight w:val="yellow"/>
        </w:rPr>
        <w:t>NOTE:</w:t>
      </w:r>
      <w:r w:rsidRPr="00954255">
        <w:rPr>
          <w:b/>
          <w:bCs/>
          <w:color w:val="000000" w:themeColor="text1"/>
          <w:highlight w:val="yellow"/>
        </w:rPr>
        <w:t xml:space="preserve"> </w:t>
      </w:r>
      <w:r w:rsidR="00701D0D" w:rsidRPr="00954255">
        <w:rPr>
          <w:color w:val="000000" w:themeColor="text1"/>
          <w:highlight w:val="yellow"/>
        </w:rPr>
        <w:t xml:space="preserve">All acquisition parameters are system-defined within </w:t>
      </w:r>
      <w:proofErr w:type="spellStart"/>
      <w:r w:rsidR="00701D0D" w:rsidRPr="00954255">
        <w:rPr>
          <w:color w:val="000000" w:themeColor="text1"/>
          <w:highlight w:val="yellow"/>
        </w:rPr>
        <w:t>Sonotrack</w:t>
      </w:r>
      <w:proofErr w:type="spellEnd"/>
      <w:r w:rsidR="00701D0D" w:rsidRPr="00954255">
        <w:rPr>
          <w:color w:val="000000" w:themeColor="text1"/>
          <w:highlight w:val="yellow"/>
        </w:rPr>
        <w:t xml:space="preserve"> and are not manually adjusted by the user between animals or sessions. </w:t>
      </w:r>
      <w:r w:rsidRPr="00954255">
        <w:rPr>
          <w:color w:val="000000" w:themeColor="text1"/>
          <w:highlight w:val="yellow"/>
        </w:rPr>
        <w:t>Maintain identical chamber configuration</w:t>
      </w:r>
      <w:r w:rsidR="00A135B5" w:rsidRPr="00954255">
        <w:rPr>
          <w:color w:val="000000" w:themeColor="text1"/>
          <w:highlight w:val="yellow"/>
        </w:rPr>
        <w:t xml:space="preserve"> </w:t>
      </w:r>
      <w:r w:rsidRPr="00954255">
        <w:rPr>
          <w:color w:val="000000" w:themeColor="text1"/>
          <w:highlight w:val="yellow"/>
        </w:rPr>
        <w:t>and recording parameters across all animals and sessions to ensure data consistency.</w:t>
      </w:r>
      <w:r w:rsidR="00701D0D" w:rsidRPr="00954255">
        <w:rPr>
          <w:color w:val="000000" w:themeColor="text1"/>
          <w:highlight w:val="yellow"/>
        </w:rPr>
        <w:t xml:space="preserve"> The following acquisition parameters are preconfigured with the system:</w:t>
      </w:r>
    </w:p>
    <w:p w14:paraId="7954F0F5" w14:textId="35245691" w:rsidR="00701D0D" w:rsidRPr="00954255" w:rsidRDefault="00701D0D" w:rsidP="00AF7BB4">
      <w:pPr>
        <w:pStyle w:val="ListParagraph"/>
        <w:spacing w:after="0" w:line="240" w:lineRule="auto"/>
        <w:ind w:left="0"/>
        <w:jc w:val="both"/>
        <w:rPr>
          <w:rFonts w:ascii="Calibri" w:hAnsi="Calibri" w:cs="Calibri"/>
          <w:color w:val="000000" w:themeColor="text1"/>
          <w:sz w:val="24"/>
          <w:szCs w:val="24"/>
          <w:highlight w:val="yellow"/>
        </w:rPr>
      </w:pPr>
      <w:r w:rsidRPr="00954255">
        <w:rPr>
          <w:rFonts w:ascii="Calibri" w:hAnsi="Calibri" w:cs="Calibri"/>
          <w:color w:val="000000" w:themeColor="text1"/>
          <w:sz w:val="24"/>
          <w:szCs w:val="24"/>
          <w:highlight w:val="yellow"/>
        </w:rPr>
        <w:t>Sampling Rate: ≥250 kHz</w:t>
      </w:r>
    </w:p>
    <w:p w14:paraId="4A774A35" w14:textId="0F3E321A" w:rsidR="00701D0D" w:rsidRPr="00954255" w:rsidRDefault="00701D0D" w:rsidP="00AF7BB4">
      <w:pPr>
        <w:pStyle w:val="ListParagraph"/>
        <w:spacing w:after="0" w:line="240" w:lineRule="auto"/>
        <w:ind w:left="0"/>
        <w:jc w:val="both"/>
        <w:rPr>
          <w:rFonts w:ascii="Calibri" w:hAnsi="Calibri" w:cs="Calibri"/>
          <w:color w:val="000000" w:themeColor="text1"/>
          <w:sz w:val="24"/>
          <w:szCs w:val="24"/>
          <w:highlight w:val="yellow"/>
        </w:rPr>
      </w:pPr>
      <w:r w:rsidRPr="00954255">
        <w:rPr>
          <w:rFonts w:ascii="Calibri" w:hAnsi="Calibri" w:cs="Calibri"/>
          <w:color w:val="000000" w:themeColor="text1"/>
          <w:sz w:val="24"/>
          <w:szCs w:val="24"/>
          <w:highlight w:val="yellow"/>
        </w:rPr>
        <w:t>Frequency detection range: 15</w:t>
      </w:r>
      <w:r w:rsidR="00D16EAC" w:rsidRPr="00954255">
        <w:rPr>
          <w:rFonts w:ascii="Calibri" w:eastAsiaTheme="minorEastAsia" w:hAnsi="Calibri" w:cs="Calibri"/>
          <w:color w:val="000000" w:themeColor="text1"/>
          <w:sz w:val="24"/>
          <w:szCs w:val="24"/>
          <w:highlight w:val="yellow"/>
        </w:rPr>
        <w:t>–</w:t>
      </w:r>
      <w:r w:rsidRPr="00954255">
        <w:rPr>
          <w:rFonts w:ascii="Calibri" w:hAnsi="Calibri" w:cs="Calibri"/>
          <w:color w:val="000000" w:themeColor="text1"/>
          <w:sz w:val="24"/>
          <w:szCs w:val="24"/>
          <w:highlight w:val="yellow"/>
        </w:rPr>
        <w:t>125 kHz</w:t>
      </w:r>
    </w:p>
    <w:p w14:paraId="7C01B0F5" w14:textId="1F9690BF" w:rsidR="00701D0D" w:rsidRPr="00954255" w:rsidRDefault="00701D0D" w:rsidP="00AF7BB4">
      <w:pPr>
        <w:pStyle w:val="ListParagraph"/>
        <w:spacing w:after="0" w:line="240" w:lineRule="auto"/>
        <w:ind w:left="0"/>
        <w:jc w:val="both"/>
        <w:rPr>
          <w:rFonts w:ascii="Calibri" w:hAnsi="Calibri" w:cs="Calibri"/>
          <w:color w:val="000000" w:themeColor="text1"/>
          <w:sz w:val="24"/>
          <w:szCs w:val="24"/>
          <w:highlight w:val="yellow"/>
        </w:rPr>
      </w:pPr>
      <w:r w:rsidRPr="00954255">
        <w:rPr>
          <w:rFonts w:ascii="Calibri" w:hAnsi="Calibri" w:cs="Calibri"/>
          <w:color w:val="000000" w:themeColor="text1"/>
          <w:sz w:val="24"/>
          <w:szCs w:val="24"/>
          <w:highlight w:val="yellow"/>
        </w:rPr>
        <w:t>Microphone type: ultrasonic condenser microphones</w:t>
      </w:r>
    </w:p>
    <w:p w14:paraId="51BB2AA6" w14:textId="61EA0CEA" w:rsidR="00701D0D" w:rsidRPr="00954255" w:rsidRDefault="00701D0D" w:rsidP="00AF7BB4">
      <w:pPr>
        <w:pStyle w:val="ListParagraph"/>
        <w:spacing w:after="0" w:line="240" w:lineRule="auto"/>
        <w:ind w:left="0"/>
        <w:jc w:val="both"/>
        <w:rPr>
          <w:rFonts w:ascii="Calibri" w:hAnsi="Calibri" w:cs="Calibri"/>
          <w:color w:val="000000" w:themeColor="text1"/>
          <w:sz w:val="24"/>
          <w:szCs w:val="24"/>
          <w:highlight w:val="yellow"/>
        </w:rPr>
      </w:pPr>
      <w:r w:rsidRPr="00954255">
        <w:rPr>
          <w:rFonts w:ascii="Calibri" w:hAnsi="Calibri" w:cs="Calibri"/>
          <w:color w:val="000000" w:themeColor="text1"/>
          <w:sz w:val="24"/>
          <w:szCs w:val="24"/>
          <w:highlight w:val="yellow"/>
        </w:rPr>
        <w:t>Microphone placement: Fixed above the center of each cage (~1</w:t>
      </w:r>
      <w:r w:rsidR="004641DF" w:rsidRPr="00954255">
        <w:rPr>
          <w:rFonts w:ascii="Calibri" w:hAnsi="Calibri" w:cs="Calibri"/>
          <w:color w:val="000000" w:themeColor="text1"/>
          <w:sz w:val="24"/>
          <w:szCs w:val="24"/>
          <w:highlight w:val="yellow"/>
        </w:rPr>
        <w:t>3</w:t>
      </w:r>
      <w:r w:rsidR="00D16EAC" w:rsidRPr="00954255">
        <w:rPr>
          <w:rFonts w:ascii="Calibri" w:hAnsi="Calibri" w:cs="Calibri"/>
          <w:color w:val="000000" w:themeColor="text1"/>
          <w:sz w:val="24"/>
          <w:szCs w:val="24"/>
          <w:highlight w:val="yellow"/>
        </w:rPr>
        <w:t>–</w:t>
      </w:r>
      <w:r w:rsidR="004641DF" w:rsidRPr="00954255">
        <w:rPr>
          <w:rFonts w:ascii="Calibri" w:hAnsi="Calibri" w:cs="Calibri"/>
          <w:color w:val="000000" w:themeColor="text1"/>
          <w:sz w:val="24"/>
          <w:szCs w:val="24"/>
          <w:highlight w:val="yellow"/>
        </w:rPr>
        <w:t>100</w:t>
      </w:r>
      <w:r w:rsidR="00BA1210" w:rsidRPr="00954255">
        <w:rPr>
          <w:rFonts w:ascii="Calibri" w:hAnsi="Calibri" w:cs="Calibri"/>
          <w:color w:val="000000" w:themeColor="text1"/>
          <w:sz w:val="24"/>
          <w:szCs w:val="24"/>
          <w:highlight w:val="yellow"/>
        </w:rPr>
        <w:t xml:space="preserve"> </w:t>
      </w:r>
      <w:r w:rsidR="004641DF" w:rsidRPr="00954255">
        <w:rPr>
          <w:rFonts w:ascii="Calibri" w:hAnsi="Calibri" w:cs="Calibri"/>
          <w:color w:val="000000" w:themeColor="text1"/>
          <w:sz w:val="24"/>
          <w:szCs w:val="24"/>
          <w:highlight w:val="yellow"/>
        </w:rPr>
        <w:t>cm from the animal)</w:t>
      </w:r>
    </w:p>
    <w:p w14:paraId="42F87135" w14:textId="6E3BB9CA" w:rsidR="004641DF" w:rsidRPr="00954255" w:rsidRDefault="004641DF" w:rsidP="00AF7BB4">
      <w:pPr>
        <w:pStyle w:val="ListParagraph"/>
        <w:spacing w:after="0" w:line="240" w:lineRule="auto"/>
        <w:ind w:left="0"/>
        <w:jc w:val="both"/>
        <w:rPr>
          <w:rFonts w:ascii="Calibri" w:hAnsi="Calibri" w:cs="Calibri"/>
          <w:color w:val="000000" w:themeColor="text1"/>
          <w:sz w:val="24"/>
          <w:szCs w:val="24"/>
          <w:highlight w:val="yellow"/>
        </w:rPr>
      </w:pPr>
      <w:r w:rsidRPr="00954255">
        <w:rPr>
          <w:rFonts w:ascii="Calibri" w:hAnsi="Calibri" w:cs="Calibri"/>
          <w:color w:val="000000" w:themeColor="text1"/>
          <w:sz w:val="24"/>
          <w:szCs w:val="24"/>
          <w:highlight w:val="yellow"/>
        </w:rPr>
        <w:t>Gain: Not user-adjustable; automatically controlled by the system and held constant across all recordings</w:t>
      </w:r>
    </w:p>
    <w:p w14:paraId="5E09940C" w14:textId="7431C300" w:rsidR="004641DF" w:rsidRPr="00954255" w:rsidRDefault="004641DF" w:rsidP="00AF7BB4">
      <w:pPr>
        <w:pStyle w:val="ListParagraph"/>
        <w:spacing w:after="0" w:line="240" w:lineRule="auto"/>
        <w:ind w:left="0"/>
        <w:jc w:val="both"/>
        <w:rPr>
          <w:rFonts w:ascii="Calibri" w:hAnsi="Calibri" w:cs="Calibri"/>
          <w:color w:val="000000" w:themeColor="text1"/>
          <w:sz w:val="24"/>
          <w:szCs w:val="24"/>
          <w:highlight w:val="yellow"/>
        </w:rPr>
      </w:pPr>
      <w:r w:rsidRPr="00954255">
        <w:rPr>
          <w:rFonts w:ascii="Calibri" w:hAnsi="Calibri" w:cs="Calibri"/>
          <w:color w:val="000000" w:themeColor="text1"/>
          <w:sz w:val="24"/>
          <w:szCs w:val="24"/>
          <w:highlight w:val="yellow"/>
        </w:rPr>
        <w:t>Input dynamic range: ~10 mV (minimum detectable signal) to 10 V (maximum input) as specified by the manufacturer</w:t>
      </w:r>
    </w:p>
    <w:p w14:paraId="5C4E2F33" w14:textId="6BBFAD4C" w:rsidR="004641DF" w:rsidRPr="00954255" w:rsidRDefault="004641DF" w:rsidP="00AF7BB4">
      <w:pPr>
        <w:pStyle w:val="ListParagraph"/>
        <w:spacing w:after="0" w:line="240" w:lineRule="auto"/>
        <w:ind w:left="0"/>
        <w:jc w:val="both"/>
        <w:rPr>
          <w:rFonts w:ascii="Calibri" w:hAnsi="Calibri" w:cs="Calibri"/>
          <w:color w:val="000000" w:themeColor="text1"/>
          <w:sz w:val="24"/>
          <w:szCs w:val="24"/>
          <w:highlight w:val="yellow"/>
        </w:rPr>
      </w:pPr>
      <w:r w:rsidRPr="00954255">
        <w:rPr>
          <w:rFonts w:ascii="Calibri" w:hAnsi="Calibri" w:cs="Calibri"/>
          <w:color w:val="000000" w:themeColor="text1"/>
          <w:sz w:val="24"/>
          <w:szCs w:val="24"/>
          <w:highlight w:val="yellow"/>
        </w:rPr>
        <w:t>File format: Continuous recordings exported as .WAV files and metadata as .DAT files</w:t>
      </w:r>
    </w:p>
    <w:p w14:paraId="4D6910F2" w14:textId="7CAF6EC9" w:rsidR="00E65AF1" w:rsidRPr="00954255" w:rsidRDefault="00E65AF1" w:rsidP="00AF7BB4">
      <w:pPr>
        <w:rPr>
          <w:color w:val="000000" w:themeColor="text1"/>
          <w:highlight w:val="yellow"/>
        </w:rPr>
      </w:pPr>
      <w:r w:rsidRPr="00954255">
        <w:rPr>
          <w:color w:val="000000" w:themeColor="text1"/>
          <w:highlight w:val="yellow"/>
        </w:rPr>
        <w:t xml:space="preserve">Although this protocol is implemented using an integrated USV system, the workflow is not dependent on a single commercial platform. The paradigm can be adapted to other ultrasonic recording systems provided that comparable acquisition parameters are used, </w:t>
      </w:r>
      <w:r w:rsidR="00943CD6" w:rsidRPr="00954255">
        <w:rPr>
          <w:color w:val="000000" w:themeColor="text1"/>
          <w:highlight w:val="yellow"/>
        </w:rPr>
        <w:t>i</w:t>
      </w:r>
      <w:r w:rsidRPr="00954255">
        <w:rPr>
          <w:color w:val="000000" w:themeColor="text1"/>
          <w:highlight w:val="yellow"/>
        </w:rPr>
        <w:t>ncluding appropriate sampling rate and frequency range for laboratory rat or mice USVs. Similarly, other sound-attenuated chambers may be used if they effectively minimize acoustic interference and support stable behavioral testing conditions.</w:t>
      </w:r>
    </w:p>
    <w:p w14:paraId="099F47A8" w14:textId="77777777" w:rsidR="0057040C" w:rsidRPr="00954255" w:rsidRDefault="0057040C" w:rsidP="00AF7BB4">
      <w:pPr>
        <w:rPr>
          <w:color w:val="000000" w:themeColor="text1"/>
          <w:highlight w:val="yellow"/>
        </w:rPr>
      </w:pPr>
    </w:p>
    <w:p w14:paraId="73A5FA8A" w14:textId="443CBE9A" w:rsidR="00BB245E" w:rsidRPr="00954255" w:rsidRDefault="00BB245E" w:rsidP="00AF7BB4">
      <w:pPr>
        <w:rPr>
          <w:b/>
          <w:bCs/>
          <w:color w:val="000000" w:themeColor="text1"/>
          <w:highlight w:val="yellow"/>
        </w:rPr>
      </w:pPr>
      <w:r w:rsidRPr="00954255">
        <w:rPr>
          <w:b/>
          <w:bCs/>
          <w:color w:val="000000" w:themeColor="text1"/>
          <w:highlight w:val="yellow"/>
        </w:rPr>
        <w:t xml:space="preserve">4. USV </w:t>
      </w:r>
      <w:r w:rsidR="00AF6838" w:rsidRPr="00954255">
        <w:rPr>
          <w:b/>
          <w:bCs/>
          <w:color w:val="000000" w:themeColor="text1"/>
          <w:highlight w:val="yellow"/>
        </w:rPr>
        <w:t>recording procedure</w:t>
      </w:r>
    </w:p>
    <w:p w14:paraId="5E1396D3" w14:textId="77777777" w:rsidR="00E20405" w:rsidRPr="00954255" w:rsidRDefault="00E20405" w:rsidP="00AF7BB4">
      <w:pPr>
        <w:rPr>
          <w:b/>
          <w:bCs/>
          <w:color w:val="000000" w:themeColor="text1"/>
          <w:highlight w:val="yellow"/>
        </w:rPr>
      </w:pPr>
    </w:p>
    <w:p w14:paraId="2FEB9E8F" w14:textId="285E4297" w:rsidR="00E20405" w:rsidRPr="00954255" w:rsidRDefault="00BB245E" w:rsidP="00AF7BB4">
      <w:pPr>
        <w:rPr>
          <w:color w:val="000000" w:themeColor="text1"/>
          <w:highlight w:val="yellow"/>
        </w:rPr>
      </w:pPr>
      <w:r w:rsidRPr="00954255">
        <w:rPr>
          <w:color w:val="000000" w:themeColor="text1"/>
          <w:highlight w:val="yellow"/>
        </w:rPr>
        <w:t>4.1</w:t>
      </w:r>
      <w:r w:rsidR="00FC0AA6" w:rsidRPr="00954255">
        <w:rPr>
          <w:color w:val="000000" w:themeColor="text1"/>
          <w:highlight w:val="yellow"/>
        </w:rPr>
        <w:t>.</w:t>
      </w:r>
      <w:r w:rsidRPr="00954255">
        <w:rPr>
          <w:color w:val="000000" w:themeColor="text1"/>
          <w:highlight w:val="yellow"/>
        </w:rPr>
        <w:t xml:space="preserve"> </w:t>
      </w:r>
      <w:r w:rsidR="00A135B5" w:rsidRPr="00954255">
        <w:rPr>
          <w:color w:val="000000" w:themeColor="text1"/>
          <w:highlight w:val="yellow"/>
        </w:rPr>
        <w:t>S</w:t>
      </w:r>
      <w:r w:rsidRPr="00954255">
        <w:rPr>
          <w:color w:val="000000" w:themeColor="text1"/>
          <w:highlight w:val="yellow"/>
        </w:rPr>
        <w:t>ession initiation</w:t>
      </w:r>
    </w:p>
    <w:p w14:paraId="7E54AED0" w14:textId="11025170" w:rsidR="00A135B5" w:rsidRPr="00954255" w:rsidRDefault="00BB245E" w:rsidP="00AF7BB4">
      <w:pPr>
        <w:rPr>
          <w:color w:val="000000" w:themeColor="text1"/>
          <w:highlight w:val="yellow"/>
        </w:rPr>
      </w:pPr>
      <w:r w:rsidRPr="00954255">
        <w:rPr>
          <w:b/>
          <w:bCs/>
          <w:color w:val="000000" w:themeColor="text1"/>
          <w:highlight w:val="yellow"/>
        </w:rPr>
        <w:br/>
      </w:r>
      <w:r w:rsidR="00A135B5" w:rsidRPr="00954255">
        <w:rPr>
          <w:color w:val="000000" w:themeColor="text1"/>
          <w:highlight w:val="yellow"/>
        </w:rPr>
        <w:t>4.1.1</w:t>
      </w:r>
      <w:r w:rsidR="00FC0AA6" w:rsidRPr="00954255">
        <w:rPr>
          <w:color w:val="000000" w:themeColor="text1"/>
          <w:highlight w:val="yellow"/>
        </w:rPr>
        <w:t>.</w:t>
      </w:r>
      <w:r w:rsidR="00A135B5" w:rsidRPr="00954255">
        <w:rPr>
          <w:color w:val="000000" w:themeColor="text1"/>
          <w:highlight w:val="yellow"/>
        </w:rPr>
        <w:t xml:space="preserve"> Place animals into recording chambers following the same procedure used during acclimation. Ensure correct chamber assignment.</w:t>
      </w:r>
    </w:p>
    <w:p w14:paraId="3932B4FC" w14:textId="77777777" w:rsidR="00695B08" w:rsidRPr="00954255" w:rsidRDefault="00695B08" w:rsidP="00AF7BB4">
      <w:pPr>
        <w:rPr>
          <w:color w:val="000000" w:themeColor="text1"/>
          <w:highlight w:val="yellow"/>
        </w:rPr>
      </w:pPr>
    </w:p>
    <w:p w14:paraId="11C350AF" w14:textId="03E9FC81" w:rsidR="00A135B5" w:rsidRPr="00954255" w:rsidRDefault="00A135B5" w:rsidP="00AF7BB4">
      <w:pPr>
        <w:rPr>
          <w:color w:val="000000" w:themeColor="text1"/>
          <w:highlight w:val="yellow"/>
        </w:rPr>
      </w:pPr>
      <w:r w:rsidRPr="00954255">
        <w:rPr>
          <w:color w:val="000000" w:themeColor="text1"/>
          <w:highlight w:val="yellow"/>
        </w:rPr>
        <w:t>4.1.2</w:t>
      </w:r>
      <w:r w:rsidR="00FC0AA6" w:rsidRPr="00954255">
        <w:rPr>
          <w:color w:val="000000" w:themeColor="text1"/>
          <w:highlight w:val="yellow"/>
        </w:rPr>
        <w:t>.</w:t>
      </w:r>
      <w:r w:rsidRPr="00954255">
        <w:rPr>
          <w:color w:val="000000" w:themeColor="text1"/>
          <w:highlight w:val="yellow"/>
        </w:rPr>
        <w:t xml:space="preserve"> Close chamber doors and open the corresponding test session </w:t>
      </w:r>
      <w:r w:rsidR="007A59C1" w:rsidRPr="00954255">
        <w:rPr>
          <w:color w:val="000000" w:themeColor="text1"/>
          <w:highlight w:val="yellow"/>
        </w:rPr>
        <w:t xml:space="preserve">by clicking </w:t>
      </w:r>
      <w:r w:rsidR="007A59C1" w:rsidRPr="00954255">
        <w:rPr>
          <w:b/>
          <w:bCs/>
          <w:color w:val="000000" w:themeColor="text1"/>
          <w:highlight w:val="yellow"/>
        </w:rPr>
        <w:t>Design Test Session</w:t>
      </w:r>
      <w:r w:rsidR="006D7D16" w:rsidRPr="00954255">
        <w:rPr>
          <w:b/>
          <w:bCs/>
          <w:color w:val="000000" w:themeColor="text1"/>
          <w:highlight w:val="yellow"/>
        </w:rPr>
        <w:t>,</w:t>
      </w:r>
      <w:r w:rsidR="007A59C1" w:rsidRPr="00954255">
        <w:rPr>
          <w:b/>
          <w:bCs/>
          <w:color w:val="000000" w:themeColor="text1"/>
          <w:highlight w:val="yellow"/>
        </w:rPr>
        <w:t xml:space="preserve"> </w:t>
      </w:r>
      <w:r w:rsidR="007A59C1" w:rsidRPr="00954255">
        <w:rPr>
          <w:color w:val="000000" w:themeColor="text1"/>
          <w:highlight w:val="yellow"/>
        </w:rPr>
        <w:t xml:space="preserve">then </w:t>
      </w:r>
      <w:r w:rsidR="007A59C1" w:rsidRPr="00954255">
        <w:rPr>
          <w:b/>
          <w:bCs/>
          <w:color w:val="000000" w:themeColor="text1"/>
          <w:highlight w:val="yellow"/>
        </w:rPr>
        <w:t>Open Test Session</w:t>
      </w:r>
      <w:r w:rsidR="007A59C1" w:rsidRPr="00954255">
        <w:rPr>
          <w:color w:val="000000" w:themeColor="text1"/>
          <w:highlight w:val="yellow"/>
        </w:rPr>
        <w:t xml:space="preserve"> </w:t>
      </w:r>
      <w:r w:rsidRPr="00954255">
        <w:rPr>
          <w:color w:val="000000" w:themeColor="text1"/>
          <w:highlight w:val="yellow"/>
        </w:rPr>
        <w:t>in the recording software</w:t>
      </w:r>
      <w:r w:rsidR="004C0279" w:rsidRPr="00954255">
        <w:rPr>
          <w:color w:val="000000" w:themeColor="text1"/>
          <w:highlight w:val="yellow"/>
        </w:rPr>
        <w:t xml:space="preserve"> (</w:t>
      </w:r>
      <w:r w:rsidR="004C0279" w:rsidRPr="00954255">
        <w:rPr>
          <w:b/>
          <w:bCs/>
          <w:color w:val="000000" w:themeColor="text1"/>
          <w:highlight w:val="yellow"/>
        </w:rPr>
        <w:t xml:space="preserve">Supplementary </w:t>
      </w:r>
      <w:r w:rsidR="00EB6264" w:rsidRPr="00954255">
        <w:rPr>
          <w:b/>
          <w:bCs/>
          <w:color w:val="000000" w:themeColor="text1"/>
          <w:highlight w:val="yellow"/>
        </w:rPr>
        <w:t>File</w:t>
      </w:r>
      <w:r w:rsidR="004C0279" w:rsidRPr="00954255">
        <w:rPr>
          <w:b/>
          <w:bCs/>
          <w:color w:val="000000" w:themeColor="text1"/>
          <w:highlight w:val="yellow"/>
        </w:rPr>
        <w:t xml:space="preserve"> 4</w:t>
      </w:r>
      <w:r w:rsidR="004C0279" w:rsidRPr="00954255">
        <w:rPr>
          <w:color w:val="000000" w:themeColor="text1"/>
          <w:highlight w:val="yellow"/>
        </w:rPr>
        <w:t>)</w:t>
      </w:r>
      <w:r w:rsidRPr="00954255">
        <w:rPr>
          <w:color w:val="000000" w:themeColor="text1"/>
          <w:highlight w:val="yellow"/>
        </w:rPr>
        <w:t>.</w:t>
      </w:r>
    </w:p>
    <w:p w14:paraId="4DF127F3" w14:textId="77777777" w:rsidR="00695B08" w:rsidRPr="00954255" w:rsidRDefault="00695B08" w:rsidP="00AF7BB4">
      <w:pPr>
        <w:rPr>
          <w:color w:val="000000" w:themeColor="text1"/>
          <w:highlight w:val="yellow"/>
        </w:rPr>
      </w:pPr>
    </w:p>
    <w:p w14:paraId="129F3404" w14:textId="3DE264A0" w:rsidR="009C6590" w:rsidRPr="00954255" w:rsidRDefault="00A135B5" w:rsidP="00AF7BB4">
      <w:pPr>
        <w:rPr>
          <w:color w:val="000000" w:themeColor="text1"/>
          <w:highlight w:val="yellow"/>
        </w:rPr>
      </w:pPr>
      <w:r w:rsidRPr="00954255">
        <w:rPr>
          <w:color w:val="000000" w:themeColor="text1"/>
          <w:highlight w:val="yellow"/>
        </w:rPr>
        <w:t>4.2</w:t>
      </w:r>
      <w:r w:rsidR="00FC0AA6" w:rsidRPr="00954255">
        <w:rPr>
          <w:color w:val="000000" w:themeColor="text1"/>
          <w:highlight w:val="yellow"/>
        </w:rPr>
        <w:t>.</w:t>
      </w:r>
      <w:r w:rsidRPr="00954255">
        <w:rPr>
          <w:color w:val="000000" w:themeColor="text1"/>
          <w:highlight w:val="yellow"/>
        </w:rPr>
        <w:t xml:space="preserve"> Recording execution</w:t>
      </w:r>
    </w:p>
    <w:p w14:paraId="201156B9" w14:textId="2761384B" w:rsidR="00A135B5" w:rsidRPr="00954255" w:rsidRDefault="00A135B5" w:rsidP="00AF7BB4">
      <w:pPr>
        <w:rPr>
          <w:color w:val="000000" w:themeColor="text1"/>
          <w:highlight w:val="yellow"/>
        </w:rPr>
      </w:pPr>
      <w:r w:rsidRPr="00954255">
        <w:rPr>
          <w:b/>
          <w:bCs/>
          <w:color w:val="000000" w:themeColor="text1"/>
          <w:highlight w:val="yellow"/>
        </w:rPr>
        <w:br/>
      </w:r>
      <w:r w:rsidRPr="00954255">
        <w:rPr>
          <w:color w:val="000000" w:themeColor="text1"/>
          <w:highlight w:val="yellow"/>
        </w:rPr>
        <w:t>4.2.1</w:t>
      </w:r>
      <w:r w:rsidR="00FC0AA6" w:rsidRPr="00954255">
        <w:rPr>
          <w:color w:val="000000" w:themeColor="text1"/>
          <w:highlight w:val="yellow"/>
        </w:rPr>
        <w:t>.</w:t>
      </w:r>
      <w:r w:rsidRPr="00954255">
        <w:rPr>
          <w:color w:val="000000" w:themeColor="text1"/>
          <w:highlight w:val="yellow"/>
        </w:rPr>
        <w:t xml:space="preserve"> Start recording using the software interface</w:t>
      </w:r>
      <w:r w:rsidR="007A59C1" w:rsidRPr="00954255">
        <w:rPr>
          <w:color w:val="000000" w:themeColor="text1"/>
          <w:highlight w:val="yellow"/>
        </w:rPr>
        <w:t xml:space="preserve"> by clicking </w:t>
      </w:r>
      <w:r w:rsidR="007A59C1" w:rsidRPr="00954255">
        <w:rPr>
          <w:b/>
          <w:bCs/>
          <w:color w:val="000000" w:themeColor="text1"/>
          <w:highlight w:val="yellow"/>
        </w:rPr>
        <w:t>Record Ultrasounds</w:t>
      </w:r>
      <w:r w:rsidR="006D7D16" w:rsidRPr="00954255">
        <w:rPr>
          <w:b/>
          <w:bCs/>
          <w:color w:val="000000" w:themeColor="text1"/>
          <w:highlight w:val="yellow"/>
        </w:rPr>
        <w:t>,</w:t>
      </w:r>
      <w:r w:rsidR="007A59C1" w:rsidRPr="00954255">
        <w:rPr>
          <w:color w:val="000000" w:themeColor="text1"/>
          <w:highlight w:val="yellow"/>
        </w:rPr>
        <w:t xml:space="preserve"> then </w:t>
      </w:r>
      <w:r w:rsidR="007A59C1" w:rsidRPr="00954255">
        <w:rPr>
          <w:b/>
          <w:bCs/>
          <w:color w:val="000000" w:themeColor="text1"/>
          <w:highlight w:val="yellow"/>
        </w:rPr>
        <w:t>Execute Test Session</w:t>
      </w:r>
      <w:r w:rsidR="006D7D16" w:rsidRPr="00954255">
        <w:rPr>
          <w:b/>
          <w:bCs/>
          <w:color w:val="000000" w:themeColor="text1"/>
          <w:highlight w:val="yellow"/>
        </w:rPr>
        <w:t>,</w:t>
      </w:r>
      <w:r w:rsidR="00BD79C9" w:rsidRPr="00954255">
        <w:rPr>
          <w:b/>
          <w:bCs/>
          <w:color w:val="000000" w:themeColor="text1"/>
          <w:highlight w:val="yellow"/>
        </w:rPr>
        <w:t xml:space="preserve"> </w:t>
      </w:r>
      <w:r w:rsidR="00BD79C9" w:rsidRPr="00954255">
        <w:rPr>
          <w:color w:val="000000" w:themeColor="text1"/>
          <w:highlight w:val="yellow"/>
        </w:rPr>
        <w:t xml:space="preserve">and </w:t>
      </w:r>
      <w:r w:rsidR="00BD79C9" w:rsidRPr="00954255">
        <w:rPr>
          <w:b/>
          <w:bCs/>
          <w:color w:val="000000" w:themeColor="text1"/>
          <w:highlight w:val="yellow"/>
        </w:rPr>
        <w:t>circle record button</w:t>
      </w:r>
      <w:r w:rsidR="004C0279" w:rsidRPr="00954255">
        <w:rPr>
          <w:color w:val="000000" w:themeColor="text1"/>
          <w:highlight w:val="yellow"/>
        </w:rPr>
        <w:t xml:space="preserve"> (</w:t>
      </w:r>
      <w:r w:rsidR="004C0279" w:rsidRPr="00954255">
        <w:rPr>
          <w:b/>
          <w:bCs/>
          <w:color w:val="000000" w:themeColor="text1"/>
          <w:highlight w:val="yellow"/>
        </w:rPr>
        <w:t xml:space="preserve">Supplementary </w:t>
      </w:r>
      <w:r w:rsidR="00EB6264" w:rsidRPr="00954255">
        <w:rPr>
          <w:b/>
          <w:bCs/>
          <w:color w:val="000000" w:themeColor="text1"/>
          <w:highlight w:val="yellow"/>
        </w:rPr>
        <w:t>File</w:t>
      </w:r>
      <w:r w:rsidR="00CD5BFC" w:rsidRPr="00954255">
        <w:rPr>
          <w:b/>
          <w:bCs/>
          <w:color w:val="000000" w:themeColor="text1"/>
          <w:highlight w:val="yellow"/>
        </w:rPr>
        <w:t xml:space="preserve"> </w:t>
      </w:r>
      <w:r w:rsidR="004C0279" w:rsidRPr="00954255">
        <w:rPr>
          <w:b/>
          <w:bCs/>
          <w:color w:val="000000" w:themeColor="text1"/>
          <w:highlight w:val="yellow"/>
        </w:rPr>
        <w:t>5</w:t>
      </w:r>
      <w:r w:rsidR="004C0279" w:rsidRPr="00954255">
        <w:rPr>
          <w:color w:val="000000" w:themeColor="text1"/>
          <w:highlight w:val="yellow"/>
        </w:rPr>
        <w:t>)</w:t>
      </w:r>
      <w:r w:rsidRPr="00954255">
        <w:rPr>
          <w:color w:val="000000" w:themeColor="text1"/>
          <w:highlight w:val="yellow"/>
        </w:rPr>
        <w:t>. Monitor signals in real time if desired.</w:t>
      </w:r>
    </w:p>
    <w:p w14:paraId="5B4A6454" w14:textId="77777777" w:rsidR="009C6590" w:rsidRPr="00954255" w:rsidRDefault="009C6590" w:rsidP="00AF7BB4">
      <w:pPr>
        <w:rPr>
          <w:color w:val="000000" w:themeColor="text1"/>
          <w:highlight w:val="yellow"/>
        </w:rPr>
      </w:pPr>
    </w:p>
    <w:p w14:paraId="5438C941" w14:textId="029A6336" w:rsidR="00A135B5" w:rsidRPr="00954255" w:rsidRDefault="00A135B5" w:rsidP="00AF7BB4">
      <w:pPr>
        <w:rPr>
          <w:color w:val="000000" w:themeColor="text1"/>
          <w:highlight w:val="yellow"/>
        </w:rPr>
      </w:pPr>
      <w:r w:rsidRPr="00954255">
        <w:rPr>
          <w:color w:val="000000" w:themeColor="text1"/>
          <w:highlight w:val="yellow"/>
        </w:rPr>
        <w:t>4.2.2</w:t>
      </w:r>
      <w:r w:rsidR="00FC0AA6" w:rsidRPr="00954255">
        <w:rPr>
          <w:color w:val="000000" w:themeColor="text1"/>
          <w:highlight w:val="yellow"/>
        </w:rPr>
        <w:t>.</w:t>
      </w:r>
      <w:r w:rsidRPr="00954255">
        <w:rPr>
          <w:color w:val="000000" w:themeColor="text1"/>
          <w:highlight w:val="yellow"/>
        </w:rPr>
        <w:t xml:space="preserve"> </w:t>
      </w:r>
      <w:r w:rsidR="00BD79C9" w:rsidRPr="00954255">
        <w:rPr>
          <w:color w:val="000000" w:themeColor="text1"/>
          <w:highlight w:val="yellow"/>
        </w:rPr>
        <w:t>Allow the software to r</w:t>
      </w:r>
      <w:r w:rsidRPr="00954255">
        <w:rPr>
          <w:color w:val="000000" w:themeColor="text1"/>
          <w:highlight w:val="yellow"/>
        </w:rPr>
        <w:t>ecord continuously for 10 min.</w:t>
      </w:r>
    </w:p>
    <w:p w14:paraId="38861EAD" w14:textId="77777777" w:rsidR="009C6590" w:rsidRPr="00954255" w:rsidRDefault="009C6590" w:rsidP="00AF7BB4">
      <w:pPr>
        <w:rPr>
          <w:color w:val="000000" w:themeColor="text1"/>
          <w:highlight w:val="yellow"/>
        </w:rPr>
      </w:pPr>
    </w:p>
    <w:p w14:paraId="58D563D5" w14:textId="0D203BE1" w:rsidR="009C6590" w:rsidRPr="00954255" w:rsidRDefault="00BB245E" w:rsidP="00AF7BB4">
      <w:pPr>
        <w:rPr>
          <w:color w:val="000000" w:themeColor="text1"/>
          <w:highlight w:val="yellow"/>
        </w:rPr>
      </w:pPr>
      <w:r w:rsidRPr="00954255">
        <w:rPr>
          <w:color w:val="000000" w:themeColor="text1"/>
          <w:highlight w:val="yellow"/>
        </w:rPr>
        <w:t>4.3</w:t>
      </w:r>
      <w:r w:rsidR="00FC0AA6" w:rsidRPr="00954255">
        <w:rPr>
          <w:color w:val="000000" w:themeColor="text1"/>
          <w:highlight w:val="yellow"/>
        </w:rPr>
        <w:t>.</w:t>
      </w:r>
      <w:r w:rsidRPr="00954255">
        <w:rPr>
          <w:color w:val="000000" w:themeColor="text1"/>
          <w:highlight w:val="yellow"/>
        </w:rPr>
        <w:t xml:space="preserve"> Session completion</w:t>
      </w:r>
    </w:p>
    <w:p w14:paraId="1A28FEC2" w14:textId="0D487B7C" w:rsidR="00A135B5" w:rsidRPr="00954255" w:rsidRDefault="00BB245E" w:rsidP="00AF7BB4">
      <w:pPr>
        <w:rPr>
          <w:color w:val="000000" w:themeColor="text1"/>
          <w:highlight w:val="yellow"/>
        </w:rPr>
      </w:pPr>
      <w:r w:rsidRPr="00954255">
        <w:rPr>
          <w:b/>
          <w:bCs/>
          <w:color w:val="000000" w:themeColor="text1"/>
          <w:highlight w:val="yellow"/>
        </w:rPr>
        <w:br/>
      </w:r>
      <w:r w:rsidR="00A135B5" w:rsidRPr="00954255">
        <w:rPr>
          <w:color w:val="000000" w:themeColor="text1"/>
          <w:highlight w:val="yellow"/>
        </w:rPr>
        <w:t>4.3.1</w:t>
      </w:r>
      <w:r w:rsidR="005B06B1" w:rsidRPr="00954255">
        <w:rPr>
          <w:color w:val="000000" w:themeColor="text1"/>
          <w:highlight w:val="yellow"/>
        </w:rPr>
        <w:t>.</w:t>
      </w:r>
      <w:r w:rsidR="00A135B5" w:rsidRPr="00954255">
        <w:rPr>
          <w:color w:val="000000" w:themeColor="text1"/>
          <w:highlight w:val="yellow"/>
        </w:rPr>
        <w:t xml:space="preserve"> Allow the software to stop recording automatically at the end of the session. Save the recording immediately to prevent data loss</w:t>
      </w:r>
      <w:r w:rsidR="007A59C1" w:rsidRPr="00954255">
        <w:rPr>
          <w:color w:val="000000" w:themeColor="text1"/>
          <w:highlight w:val="yellow"/>
        </w:rPr>
        <w:t xml:space="preserve"> by clicking </w:t>
      </w:r>
      <w:r w:rsidR="007A59C1" w:rsidRPr="00954255">
        <w:rPr>
          <w:b/>
          <w:bCs/>
          <w:color w:val="000000" w:themeColor="text1"/>
          <w:highlight w:val="yellow"/>
        </w:rPr>
        <w:t>X button</w:t>
      </w:r>
      <w:r w:rsidR="006D7D16" w:rsidRPr="00954255">
        <w:rPr>
          <w:b/>
          <w:bCs/>
          <w:color w:val="000000" w:themeColor="text1"/>
          <w:highlight w:val="yellow"/>
        </w:rPr>
        <w:t>,</w:t>
      </w:r>
      <w:r w:rsidR="007A59C1" w:rsidRPr="00954255">
        <w:rPr>
          <w:color w:val="000000" w:themeColor="text1"/>
          <w:highlight w:val="yellow"/>
        </w:rPr>
        <w:t xml:space="preserve"> then </w:t>
      </w:r>
      <w:r w:rsidR="007A59C1" w:rsidRPr="00954255">
        <w:rPr>
          <w:b/>
          <w:bCs/>
          <w:color w:val="000000" w:themeColor="text1"/>
          <w:highlight w:val="yellow"/>
        </w:rPr>
        <w:t>Save</w:t>
      </w:r>
      <w:r w:rsidR="00C00D36" w:rsidRPr="00954255">
        <w:rPr>
          <w:b/>
          <w:bCs/>
          <w:color w:val="000000" w:themeColor="text1"/>
          <w:highlight w:val="yellow"/>
        </w:rPr>
        <w:t xml:space="preserve"> </w:t>
      </w:r>
      <w:r w:rsidR="00C00D36" w:rsidRPr="00954255">
        <w:rPr>
          <w:color w:val="000000" w:themeColor="text1"/>
          <w:highlight w:val="yellow"/>
        </w:rPr>
        <w:t>(</w:t>
      </w:r>
      <w:r w:rsidR="00C00D36" w:rsidRPr="00954255">
        <w:rPr>
          <w:b/>
          <w:bCs/>
          <w:color w:val="000000" w:themeColor="text1"/>
          <w:highlight w:val="yellow"/>
        </w:rPr>
        <w:t xml:space="preserve">Supplementary </w:t>
      </w:r>
      <w:r w:rsidR="0014038D" w:rsidRPr="00954255">
        <w:rPr>
          <w:b/>
          <w:bCs/>
          <w:color w:val="000000" w:themeColor="text1"/>
          <w:highlight w:val="yellow"/>
        </w:rPr>
        <w:t>File</w:t>
      </w:r>
      <w:r w:rsidR="00CD5BFC" w:rsidRPr="00954255">
        <w:rPr>
          <w:b/>
          <w:bCs/>
          <w:color w:val="000000" w:themeColor="text1"/>
          <w:highlight w:val="yellow"/>
        </w:rPr>
        <w:t xml:space="preserve"> </w:t>
      </w:r>
      <w:r w:rsidR="00C00D36" w:rsidRPr="00954255">
        <w:rPr>
          <w:b/>
          <w:bCs/>
          <w:color w:val="000000" w:themeColor="text1"/>
          <w:highlight w:val="yellow"/>
        </w:rPr>
        <w:t>6</w:t>
      </w:r>
      <w:r w:rsidR="00C00D36" w:rsidRPr="00954255">
        <w:rPr>
          <w:color w:val="000000" w:themeColor="text1"/>
          <w:highlight w:val="yellow"/>
        </w:rPr>
        <w:t>)</w:t>
      </w:r>
      <w:r w:rsidR="00A135B5" w:rsidRPr="00954255">
        <w:rPr>
          <w:color w:val="000000" w:themeColor="text1"/>
          <w:highlight w:val="yellow"/>
        </w:rPr>
        <w:t>.</w:t>
      </w:r>
    </w:p>
    <w:p w14:paraId="50ABA9C3" w14:textId="77777777" w:rsidR="009C6590" w:rsidRPr="00954255" w:rsidRDefault="009C6590" w:rsidP="00AF7BB4">
      <w:pPr>
        <w:rPr>
          <w:color w:val="000000" w:themeColor="text1"/>
          <w:highlight w:val="yellow"/>
        </w:rPr>
      </w:pPr>
    </w:p>
    <w:p w14:paraId="31C2165E" w14:textId="2E925D75" w:rsidR="00A135B5" w:rsidRPr="00954255" w:rsidRDefault="00A135B5" w:rsidP="00AF7BB4">
      <w:pPr>
        <w:rPr>
          <w:color w:val="000000" w:themeColor="text1"/>
          <w:highlight w:val="yellow"/>
        </w:rPr>
      </w:pPr>
      <w:r w:rsidRPr="00954255">
        <w:rPr>
          <w:color w:val="000000" w:themeColor="text1"/>
          <w:highlight w:val="yellow"/>
        </w:rPr>
        <w:t>4.3.2</w:t>
      </w:r>
      <w:r w:rsidR="005B06B1" w:rsidRPr="00954255">
        <w:rPr>
          <w:color w:val="000000" w:themeColor="text1"/>
          <w:highlight w:val="yellow"/>
        </w:rPr>
        <w:t>.</w:t>
      </w:r>
      <w:r w:rsidRPr="00954255">
        <w:rPr>
          <w:color w:val="000000" w:themeColor="text1"/>
          <w:highlight w:val="yellow"/>
        </w:rPr>
        <w:t xml:space="preserve"> Remove animals from chambers and return them to their home cages.</w:t>
      </w:r>
    </w:p>
    <w:p w14:paraId="6747601E" w14:textId="77777777" w:rsidR="009C6590" w:rsidRPr="00954255" w:rsidRDefault="009C6590" w:rsidP="00AF7BB4">
      <w:pPr>
        <w:rPr>
          <w:color w:val="000000" w:themeColor="text1"/>
          <w:highlight w:val="yellow"/>
        </w:rPr>
      </w:pPr>
    </w:p>
    <w:p w14:paraId="515DDAD0" w14:textId="4A31C42C" w:rsidR="00156CE3" w:rsidRPr="00954255" w:rsidRDefault="00A135B5" w:rsidP="00AF7BB4">
      <w:pPr>
        <w:rPr>
          <w:color w:val="000000" w:themeColor="text1"/>
          <w:highlight w:val="yellow"/>
        </w:rPr>
      </w:pPr>
      <w:r w:rsidRPr="00954255">
        <w:rPr>
          <w:color w:val="000000" w:themeColor="text1"/>
          <w:highlight w:val="yellow"/>
        </w:rPr>
        <w:t>4.4</w:t>
      </w:r>
      <w:r w:rsidR="005B06B1" w:rsidRPr="00954255">
        <w:rPr>
          <w:color w:val="000000" w:themeColor="text1"/>
          <w:highlight w:val="yellow"/>
        </w:rPr>
        <w:t>.</w:t>
      </w:r>
      <w:r w:rsidRPr="00954255">
        <w:rPr>
          <w:color w:val="000000" w:themeColor="text1"/>
          <w:highlight w:val="yellow"/>
        </w:rPr>
        <w:t xml:space="preserve"> Reward delivery</w:t>
      </w:r>
    </w:p>
    <w:p w14:paraId="0A5D8E7A" w14:textId="740E8A30" w:rsidR="00A135B5" w:rsidRPr="00954255" w:rsidRDefault="00A135B5" w:rsidP="00AF7BB4">
      <w:pPr>
        <w:rPr>
          <w:color w:val="000000" w:themeColor="text1"/>
          <w:highlight w:val="yellow"/>
        </w:rPr>
      </w:pPr>
      <w:r w:rsidRPr="00954255">
        <w:rPr>
          <w:b/>
          <w:bCs/>
          <w:color w:val="000000" w:themeColor="text1"/>
          <w:highlight w:val="yellow"/>
        </w:rPr>
        <w:br/>
      </w:r>
      <w:r w:rsidRPr="00954255">
        <w:rPr>
          <w:color w:val="000000" w:themeColor="text1"/>
          <w:highlight w:val="yellow"/>
        </w:rPr>
        <w:t>4.4.1</w:t>
      </w:r>
      <w:r w:rsidR="005B06B1" w:rsidRPr="00954255">
        <w:rPr>
          <w:color w:val="000000" w:themeColor="text1"/>
          <w:highlight w:val="yellow"/>
        </w:rPr>
        <w:t>.</w:t>
      </w:r>
      <w:r w:rsidRPr="00954255">
        <w:rPr>
          <w:color w:val="000000" w:themeColor="text1"/>
          <w:highlight w:val="yellow"/>
        </w:rPr>
        <w:t xml:space="preserve"> Provide a </w:t>
      </w:r>
      <w:r w:rsidR="00942305" w:rsidRPr="00954255">
        <w:rPr>
          <w:color w:val="000000" w:themeColor="text1"/>
          <w:highlight w:val="yellow"/>
        </w:rPr>
        <w:t xml:space="preserve">standardized </w:t>
      </w:r>
      <w:r w:rsidRPr="00954255">
        <w:rPr>
          <w:color w:val="000000" w:themeColor="text1"/>
          <w:highlight w:val="yellow"/>
        </w:rPr>
        <w:t>palatable food reward immediately after returning each animal to its home cage.</w:t>
      </w:r>
      <w:r w:rsidR="00942305" w:rsidRPr="00954255">
        <w:rPr>
          <w:color w:val="000000" w:themeColor="text1"/>
          <w:highlight w:val="yellow"/>
        </w:rPr>
        <w:t xml:space="preserve"> </w:t>
      </w:r>
    </w:p>
    <w:p w14:paraId="4817C514" w14:textId="77777777" w:rsidR="00156CE3" w:rsidRPr="00954255" w:rsidRDefault="00156CE3" w:rsidP="00AF7BB4">
      <w:pPr>
        <w:rPr>
          <w:color w:val="000000" w:themeColor="text1"/>
          <w:highlight w:val="yellow"/>
        </w:rPr>
      </w:pPr>
    </w:p>
    <w:p w14:paraId="422F8FB3" w14:textId="6FB9E355" w:rsidR="00A135B5" w:rsidRPr="00954255" w:rsidRDefault="00A135B5" w:rsidP="00AF7BB4">
      <w:pPr>
        <w:rPr>
          <w:color w:val="000000" w:themeColor="text1"/>
          <w:highlight w:val="yellow"/>
        </w:rPr>
      </w:pPr>
      <w:r w:rsidRPr="00954255">
        <w:rPr>
          <w:color w:val="000000" w:themeColor="text1"/>
          <w:highlight w:val="yellow"/>
        </w:rPr>
        <w:t>4.4.2</w:t>
      </w:r>
      <w:r w:rsidR="005B06B1" w:rsidRPr="00954255">
        <w:rPr>
          <w:color w:val="000000" w:themeColor="text1"/>
          <w:highlight w:val="yellow"/>
        </w:rPr>
        <w:t>.</w:t>
      </w:r>
      <w:r w:rsidRPr="00954255">
        <w:rPr>
          <w:color w:val="000000" w:themeColor="text1"/>
          <w:highlight w:val="yellow"/>
        </w:rPr>
        <w:t xml:space="preserve"> Maintain consistency in reward timing across all sessions.</w:t>
      </w:r>
    </w:p>
    <w:p w14:paraId="78BD815E" w14:textId="77777777" w:rsidR="00156CE3" w:rsidRPr="00954255" w:rsidRDefault="00156CE3" w:rsidP="00AF7BB4">
      <w:pPr>
        <w:rPr>
          <w:color w:val="000000" w:themeColor="text1"/>
          <w:highlight w:val="yellow"/>
        </w:rPr>
      </w:pPr>
    </w:p>
    <w:p w14:paraId="38A75BD2" w14:textId="620BDF93" w:rsidR="00156CE3" w:rsidRPr="00954255" w:rsidRDefault="00A135B5" w:rsidP="00AF7BB4">
      <w:pPr>
        <w:rPr>
          <w:color w:val="000000" w:themeColor="text1"/>
          <w:highlight w:val="yellow"/>
        </w:rPr>
      </w:pPr>
      <w:r w:rsidRPr="00954255">
        <w:rPr>
          <w:color w:val="000000" w:themeColor="text1"/>
          <w:highlight w:val="yellow"/>
        </w:rPr>
        <w:t>4.5</w:t>
      </w:r>
      <w:r w:rsidR="005B06B1" w:rsidRPr="00954255">
        <w:rPr>
          <w:color w:val="000000" w:themeColor="text1"/>
          <w:highlight w:val="yellow"/>
        </w:rPr>
        <w:t>.</w:t>
      </w:r>
      <w:r w:rsidRPr="00954255">
        <w:rPr>
          <w:color w:val="000000" w:themeColor="text1"/>
          <w:highlight w:val="yellow"/>
        </w:rPr>
        <w:t xml:space="preserve"> Recording schedule</w:t>
      </w:r>
    </w:p>
    <w:p w14:paraId="35A89467" w14:textId="62914F5F" w:rsidR="00A135B5" w:rsidRPr="00954255" w:rsidRDefault="00A135B5" w:rsidP="00AF7BB4">
      <w:pPr>
        <w:rPr>
          <w:color w:val="000000" w:themeColor="text1"/>
          <w:highlight w:val="yellow"/>
        </w:rPr>
      </w:pPr>
      <w:r w:rsidRPr="00954255">
        <w:rPr>
          <w:b/>
          <w:bCs/>
          <w:color w:val="000000" w:themeColor="text1"/>
          <w:highlight w:val="yellow"/>
        </w:rPr>
        <w:br/>
      </w:r>
      <w:r w:rsidRPr="00954255">
        <w:rPr>
          <w:color w:val="000000" w:themeColor="text1"/>
          <w:highlight w:val="yellow"/>
        </w:rPr>
        <w:t>4.5.1</w:t>
      </w:r>
      <w:r w:rsidR="005B06B1" w:rsidRPr="00954255">
        <w:rPr>
          <w:color w:val="000000" w:themeColor="text1"/>
          <w:highlight w:val="yellow"/>
        </w:rPr>
        <w:t>.</w:t>
      </w:r>
      <w:r w:rsidRPr="00954255">
        <w:rPr>
          <w:color w:val="000000" w:themeColor="text1"/>
          <w:highlight w:val="yellow"/>
        </w:rPr>
        <w:t xml:space="preserve"> Perform recording sessions once daily for 3–5 consecutive days following conditioning.</w:t>
      </w:r>
    </w:p>
    <w:p w14:paraId="20B6867E" w14:textId="77777777" w:rsidR="00156CE3" w:rsidRPr="00954255" w:rsidRDefault="00156CE3" w:rsidP="00AF7BB4">
      <w:pPr>
        <w:rPr>
          <w:color w:val="000000" w:themeColor="text1"/>
          <w:highlight w:val="yellow"/>
        </w:rPr>
      </w:pPr>
    </w:p>
    <w:p w14:paraId="1F520D1C" w14:textId="4EF27E3A" w:rsidR="00A135B5" w:rsidRPr="00954255" w:rsidRDefault="00A135B5" w:rsidP="00AF7BB4">
      <w:pPr>
        <w:rPr>
          <w:color w:val="000000" w:themeColor="text1"/>
          <w:highlight w:val="yellow"/>
        </w:rPr>
      </w:pPr>
      <w:r w:rsidRPr="00954255">
        <w:rPr>
          <w:color w:val="000000" w:themeColor="text1"/>
          <w:highlight w:val="yellow"/>
        </w:rPr>
        <w:t>4.5.2</w:t>
      </w:r>
      <w:r w:rsidR="005B06B1" w:rsidRPr="00954255">
        <w:rPr>
          <w:color w:val="000000" w:themeColor="text1"/>
          <w:highlight w:val="yellow"/>
        </w:rPr>
        <w:t>.</w:t>
      </w:r>
      <w:r w:rsidRPr="00954255">
        <w:rPr>
          <w:color w:val="000000" w:themeColor="text1"/>
          <w:highlight w:val="yellow"/>
        </w:rPr>
        <w:t xml:space="preserve"> Maintain identical timing, handling procedures, and environmental conditions across all sessions.</w:t>
      </w:r>
    </w:p>
    <w:p w14:paraId="2E23B8EF" w14:textId="77777777" w:rsidR="00156CE3" w:rsidRPr="00954255" w:rsidRDefault="00156CE3" w:rsidP="00AF7BB4">
      <w:pPr>
        <w:rPr>
          <w:color w:val="000000" w:themeColor="text1"/>
          <w:highlight w:val="yellow"/>
        </w:rPr>
      </w:pPr>
    </w:p>
    <w:p w14:paraId="29CDAEE9" w14:textId="77777777" w:rsidR="00A135B5" w:rsidRPr="00AF7BB4" w:rsidRDefault="00A135B5" w:rsidP="00AF7BB4">
      <w:pPr>
        <w:rPr>
          <w:color w:val="000000" w:themeColor="text1"/>
        </w:rPr>
      </w:pPr>
      <w:r w:rsidRPr="00954255">
        <w:rPr>
          <w:color w:val="000000" w:themeColor="text1"/>
          <w:highlight w:val="yellow"/>
        </w:rPr>
        <w:t>PAUSE POINT: Store and back up recorded files after each session for later analysis.</w:t>
      </w:r>
    </w:p>
    <w:p w14:paraId="02168B3F" w14:textId="77777777" w:rsidR="00A135B5" w:rsidRPr="00AF7BB4" w:rsidRDefault="00A135B5" w:rsidP="00AF7BB4">
      <w:pPr>
        <w:rPr>
          <w:color w:val="000000" w:themeColor="text1"/>
        </w:rPr>
      </w:pPr>
    </w:p>
    <w:p w14:paraId="6C4D8853" w14:textId="0643E19F" w:rsidR="00A135B5" w:rsidRPr="00AF7BB4" w:rsidRDefault="00A135B5" w:rsidP="00AF7BB4">
      <w:pPr>
        <w:rPr>
          <w:b/>
          <w:bCs/>
          <w:color w:val="000000" w:themeColor="text1"/>
        </w:rPr>
      </w:pPr>
      <w:r w:rsidRPr="00AF7BB4">
        <w:rPr>
          <w:b/>
          <w:bCs/>
          <w:color w:val="000000" w:themeColor="text1"/>
        </w:rPr>
        <w:t>5. Post-</w:t>
      </w:r>
      <w:r w:rsidR="00AF6838" w:rsidRPr="00AF7BB4">
        <w:rPr>
          <w:b/>
          <w:bCs/>
          <w:color w:val="000000" w:themeColor="text1"/>
        </w:rPr>
        <w:t>session cleaning and shutdown</w:t>
      </w:r>
    </w:p>
    <w:p w14:paraId="6BE5B742" w14:textId="77777777" w:rsidR="00156CE3" w:rsidRPr="00AF7BB4" w:rsidRDefault="00156CE3" w:rsidP="00AF7BB4">
      <w:pPr>
        <w:rPr>
          <w:b/>
          <w:bCs/>
          <w:color w:val="000000" w:themeColor="text1"/>
        </w:rPr>
      </w:pPr>
    </w:p>
    <w:p w14:paraId="3C5D40A7" w14:textId="22B50D42" w:rsidR="00156CE3" w:rsidRPr="00AF7BB4" w:rsidRDefault="00A135B5" w:rsidP="00AF7BB4">
      <w:pPr>
        <w:rPr>
          <w:b/>
          <w:bCs/>
          <w:color w:val="000000" w:themeColor="text1"/>
        </w:rPr>
      </w:pPr>
      <w:r w:rsidRPr="00AF7BB4">
        <w:rPr>
          <w:color w:val="000000" w:themeColor="text1"/>
        </w:rPr>
        <w:t>5.1</w:t>
      </w:r>
      <w:r w:rsidR="00B763CD">
        <w:rPr>
          <w:color w:val="000000" w:themeColor="text1"/>
        </w:rPr>
        <w:t>.</w:t>
      </w:r>
      <w:r w:rsidRPr="00AF7BB4">
        <w:rPr>
          <w:color w:val="000000" w:themeColor="text1"/>
        </w:rPr>
        <w:t xml:space="preserve"> Chamber and equipment cleaning</w:t>
      </w:r>
    </w:p>
    <w:p w14:paraId="7573D940" w14:textId="588DB1EB" w:rsidR="00A135B5" w:rsidRPr="00AF7BB4" w:rsidRDefault="00A135B5" w:rsidP="00AF7BB4">
      <w:pPr>
        <w:rPr>
          <w:color w:val="000000" w:themeColor="text1"/>
        </w:rPr>
      </w:pPr>
      <w:r w:rsidRPr="00AF7BB4">
        <w:rPr>
          <w:b/>
          <w:bCs/>
          <w:color w:val="000000" w:themeColor="text1"/>
        </w:rPr>
        <w:br/>
      </w:r>
      <w:r w:rsidRPr="00AF7BB4">
        <w:rPr>
          <w:color w:val="000000" w:themeColor="text1"/>
        </w:rPr>
        <w:t>5.1.1</w:t>
      </w:r>
      <w:r w:rsidR="00B763CD">
        <w:rPr>
          <w:color w:val="000000" w:themeColor="text1"/>
        </w:rPr>
        <w:t>.</w:t>
      </w:r>
      <w:r w:rsidRPr="00AF7BB4">
        <w:rPr>
          <w:color w:val="000000" w:themeColor="text1"/>
        </w:rPr>
        <w:t xml:space="preserve"> Remove cages and clean all cages, lids, and inserts using soap and water after completion of sessions. Dry thoroughly before storage.</w:t>
      </w:r>
    </w:p>
    <w:p w14:paraId="264FBB00" w14:textId="77777777" w:rsidR="00156CE3" w:rsidRPr="00AF7BB4" w:rsidRDefault="00156CE3" w:rsidP="00AF7BB4">
      <w:pPr>
        <w:rPr>
          <w:color w:val="000000" w:themeColor="text1"/>
        </w:rPr>
      </w:pPr>
    </w:p>
    <w:p w14:paraId="78626B40" w14:textId="07658065" w:rsidR="00A135B5" w:rsidRPr="00AF7BB4" w:rsidRDefault="00A135B5" w:rsidP="00AF7BB4">
      <w:pPr>
        <w:rPr>
          <w:color w:val="000000" w:themeColor="text1"/>
        </w:rPr>
      </w:pPr>
      <w:r w:rsidRPr="00AF7BB4">
        <w:rPr>
          <w:color w:val="000000" w:themeColor="text1"/>
        </w:rPr>
        <w:t>5.1.2</w:t>
      </w:r>
      <w:r w:rsidR="00B763CD">
        <w:rPr>
          <w:color w:val="000000" w:themeColor="text1"/>
        </w:rPr>
        <w:t>.</w:t>
      </w:r>
      <w:r w:rsidRPr="00AF7BB4">
        <w:rPr>
          <w:color w:val="000000" w:themeColor="text1"/>
        </w:rPr>
        <w:t xml:space="preserve"> Clean chamber interiors and surfaces with 70% ethanol as needed.</w:t>
      </w:r>
    </w:p>
    <w:p w14:paraId="08CAFEBC" w14:textId="77777777" w:rsidR="00156CE3" w:rsidRPr="00AF7BB4" w:rsidRDefault="00156CE3" w:rsidP="00AF7BB4">
      <w:pPr>
        <w:rPr>
          <w:color w:val="000000" w:themeColor="text1"/>
        </w:rPr>
      </w:pPr>
    </w:p>
    <w:p w14:paraId="46476270" w14:textId="6331481E" w:rsidR="00156CE3" w:rsidRPr="00AF7BB4" w:rsidRDefault="00A135B5" w:rsidP="00AF7BB4">
      <w:pPr>
        <w:rPr>
          <w:b/>
          <w:bCs/>
          <w:color w:val="000000" w:themeColor="text1"/>
        </w:rPr>
      </w:pPr>
      <w:r w:rsidRPr="00AF7BB4">
        <w:rPr>
          <w:color w:val="000000" w:themeColor="text1"/>
        </w:rPr>
        <w:t>5.2</w:t>
      </w:r>
      <w:r w:rsidR="00B763CD">
        <w:rPr>
          <w:color w:val="000000" w:themeColor="text1"/>
        </w:rPr>
        <w:t>.</w:t>
      </w:r>
      <w:r w:rsidRPr="00AF7BB4">
        <w:rPr>
          <w:color w:val="000000" w:themeColor="text1"/>
        </w:rPr>
        <w:t xml:space="preserve"> Equipment shutdown</w:t>
      </w:r>
    </w:p>
    <w:p w14:paraId="72B971F4" w14:textId="08600AA2" w:rsidR="00A135B5" w:rsidRPr="00AF7BB4" w:rsidRDefault="00A135B5" w:rsidP="00AF7BB4">
      <w:pPr>
        <w:rPr>
          <w:color w:val="000000" w:themeColor="text1"/>
        </w:rPr>
      </w:pPr>
      <w:r w:rsidRPr="00AF7BB4">
        <w:rPr>
          <w:b/>
          <w:bCs/>
          <w:color w:val="000000" w:themeColor="text1"/>
        </w:rPr>
        <w:br/>
      </w:r>
      <w:r w:rsidRPr="00AF7BB4">
        <w:rPr>
          <w:color w:val="000000" w:themeColor="text1"/>
        </w:rPr>
        <w:t>5.2.1</w:t>
      </w:r>
      <w:r w:rsidR="00B763CD">
        <w:rPr>
          <w:color w:val="000000" w:themeColor="text1"/>
        </w:rPr>
        <w:t>.</w:t>
      </w:r>
      <w:r w:rsidRPr="00AF7BB4">
        <w:rPr>
          <w:color w:val="000000" w:themeColor="text1"/>
        </w:rPr>
        <w:t xml:space="preserve"> Close all recording sessions and exit the acquisition software.</w:t>
      </w:r>
    </w:p>
    <w:p w14:paraId="14F5A944" w14:textId="77777777" w:rsidR="00156CE3" w:rsidRPr="00AF7BB4" w:rsidRDefault="00156CE3" w:rsidP="00AF7BB4">
      <w:pPr>
        <w:rPr>
          <w:color w:val="000000" w:themeColor="text1"/>
        </w:rPr>
      </w:pPr>
    </w:p>
    <w:p w14:paraId="4F5599A5" w14:textId="22884E92" w:rsidR="00A135B5" w:rsidRPr="00AF7BB4" w:rsidRDefault="00A135B5" w:rsidP="00AF7BB4">
      <w:pPr>
        <w:rPr>
          <w:color w:val="000000" w:themeColor="text1"/>
        </w:rPr>
      </w:pPr>
      <w:r w:rsidRPr="00AF7BB4">
        <w:rPr>
          <w:color w:val="000000" w:themeColor="text1"/>
        </w:rPr>
        <w:t>5.2.2</w:t>
      </w:r>
      <w:r w:rsidR="00B763CD">
        <w:rPr>
          <w:color w:val="000000" w:themeColor="text1"/>
        </w:rPr>
        <w:t>.</w:t>
      </w:r>
      <w:r w:rsidRPr="00AF7BB4">
        <w:rPr>
          <w:color w:val="000000" w:themeColor="text1"/>
        </w:rPr>
        <w:t xml:space="preserve"> Turn off recording chambers and ensure all chamber doors are closed.</w:t>
      </w:r>
    </w:p>
    <w:p w14:paraId="07568A99" w14:textId="77777777" w:rsidR="00156CE3" w:rsidRPr="00AF7BB4" w:rsidRDefault="00156CE3" w:rsidP="00AF7BB4">
      <w:pPr>
        <w:rPr>
          <w:color w:val="000000" w:themeColor="text1"/>
        </w:rPr>
      </w:pPr>
    </w:p>
    <w:p w14:paraId="4AC90362" w14:textId="7F299312" w:rsidR="00156CE3" w:rsidRPr="00AF7BB4" w:rsidRDefault="00A135B5" w:rsidP="00AF7BB4">
      <w:pPr>
        <w:rPr>
          <w:b/>
          <w:bCs/>
          <w:color w:val="000000" w:themeColor="text1"/>
        </w:rPr>
      </w:pPr>
      <w:r w:rsidRPr="00AF7BB4">
        <w:rPr>
          <w:color w:val="000000" w:themeColor="text1"/>
        </w:rPr>
        <w:t>5.3</w:t>
      </w:r>
      <w:r w:rsidR="00B763CD">
        <w:rPr>
          <w:color w:val="000000" w:themeColor="text1"/>
        </w:rPr>
        <w:t>.</w:t>
      </w:r>
      <w:r w:rsidRPr="00AF7BB4">
        <w:rPr>
          <w:color w:val="000000" w:themeColor="text1"/>
        </w:rPr>
        <w:t xml:space="preserve"> Animal transport</w:t>
      </w:r>
    </w:p>
    <w:p w14:paraId="21F44076" w14:textId="721265A8" w:rsidR="00A135B5" w:rsidRPr="00AF7BB4" w:rsidRDefault="00A135B5" w:rsidP="00AF7BB4">
      <w:pPr>
        <w:rPr>
          <w:color w:val="000000" w:themeColor="text1"/>
        </w:rPr>
      </w:pPr>
      <w:r w:rsidRPr="00AF7BB4">
        <w:rPr>
          <w:b/>
          <w:bCs/>
          <w:color w:val="000000" w:themeColor="text1"/>
        </w:rPr>
        <w:br/>
      </w:r>
      <w:r w:rsidRPr="00AF7BB4">
        <w:rPr>
          <w:color w:val="000000" w:themeColor="text1"/>
        </w:rPr>
        <w:t>5.3.1</w:t>
      </w:r>
      <w:r w:rsidR="00B763CD">
        <w:rPr>
          <w:color w:val="000000" w:themeColor="text1"/>
        </w:rPr>
        <w:t>.</w:t>
      </w:r>
      <w:r w:rsidRPr="00AF7BB4">
        <w:rPr>
          <w:color w:val="000000" w:themeColor="text1"/>
        </w:rPr>
        <w:t xml:space="preserve"> Cover cages with a </w:t>
      </w:r>
      <w:r w:rsidR="00110FED" w:rsidRPr="00AF7BB4">
        <w:rPr>
          <w:color w:val="000000" w:themeColor="text1"/>
        </w:rPr>
        <w:t xml:space="preserve">blackout </w:t>
      </w:r>
      <w:r w:rsidRPr="00AF7BB4">
        <w:rPr>
          <w:color w:val="000000" w:themeColor="text1"/>
        </w:rPr>
        <w:t xml:space="preserve">sheet </w:t>
      </w:r>
      <w:r w:rsidR="00110FED" w:rsidRPr="00AF7BB4">
        <w:rPr>
          <w:color w:val="000000" w:themeColor="text1"/>
        </w:rPr>
        <w:t xml:space="preserve">or curtain </w:t>
      </w:r>
      <w:r w:rsidRPr="00AF7BB4">
        <w:rPr>
          <w:color w:val="000000" w:themeColor="text1"/>
        </w:rPr>
        <w:t>and transport animals back to the housing area.</w:t>
      </w:r>
    </w:p>
    <w:p w14:paraId="1C2D5835" w14:textId="77777777" w:rsidR="00156CE3" w:rsidRPr="00AF7BB4" w:rsidRDefault="00156CE3" w:rsidP="00AF7BB4">
      <w:pPr>
        <w:rPr>
          <w:color w:val="000000" w:themeColor="text1"/>
        </w:rPr>
      </w:pPr>
    </w:p>
    <w:p w14:paraId="3259A976" w14:textId="39812D6E" w:rsidR="00A135B5" w:rsidRPr="00AF7BB4" w:rsidRDefault="00A135B5" w:rsidP="00AF7BB4">
      <w:pPr>
        <w:rPr>
          <w:color w:val="000000" w:themeColor="text1"/>
        </w:rPr>
      </w:pPr>
      <w:r w:rsidRPr="00AF7BB4">
        <w:rPr>
          <w:color w:val="000000" w:themeColor="text1"/>
        </w:rPr>
        <w:t>5.3.2</w:t>
      </w:r>
      <w:r w:rsidR="00B763CD">
        <w:rPr>
          <w:color w:val="000000" w:themeColor="text1"/>
        </w:rPr>
        <w:t>.</w:t>
      </w:r>
      <w:r w:rsidRPr="00AF7BB4">
        <w:rPr>
          <w:color w:val="000000" w:themeColor="text1"/>
        </w:rPr>
        <w:t xml:space="preserve"> Return animals to their home cages and ensure access to food and water.</w:t>
      </w:r>
    </w:p>
    <w:p w14:paraId="37D0DF5D" w14:textId="77777777" w:rsidR="00A135B5" w:rsidRPr="00AF7BB4" w:rsidRDefault="00A135B5" w:rsidP="00AF7BB4">
      <w:pPr>
        <w:rPr>
          <w:b/>
          <w:bCs/>
          <w:color w:val="000000" w:themeColor="text1"/>
        </w:rPr>
      </w:pPr>
    </w:p>
    <w:p w14:paraId="4C4DAE4B" w14:textId="1DF2EFF7" w:rsidR="0078616C" w:rsidRPr="00AF7BB4" w:rsidRDefault="0078616C" w:rsidP="00AF7BB4">
      <w:pPr>
        <w:rPr>
          <w:b/>
          <w:bCs/>
          <w:color w:val="000000" w:themeColor="text1"/>
        </w:rPr>
      </w:pPr>
      <w:r w:rsidRPr="00AF7BB4">
        <w:rPr>
          <w:b/>
          <w:bCs/>
          <w:color w:val="000000" w:themeColor="text1"/>
        </w:rPr>
        <w:t xml:space="preserve">6. Ultrasonic </w:t>
      </w:r>
      <w:r w:rsidR="00AF6838" w:rsidRPr="00AF7BB4">
        <w:rPr>
          <w:b/>
          <w:bCs/>
          <w:color w:val="000000" w:themeColor="text1"/>
        </w:rPr>
        <w:t xml:space="preserve">vocalization detection, classification, and data export with </w:t>
      </w:r>
      <w:r w:rsidR="00792FBD" w:rsidRPr="00AF7BB4">
        <w:rPr>
          <w:b/>
          <w:bCs/>
          <w:color w:val="000000" w:themeColor="text1"/>
        </w:rPr>
        <w:t>software</w:t>
      </w:r>
    </w:p>
    <w:p w14:paraId="40A48B9E" w14:textId="77777777" w:rsidR="00156CE3" w:rsidRPr="00AF7BB4" w:rsidRDefault="00156CE3" w:rsidP="00AF7BB4">
      <w:pPr>
        <w:rPr>
          <w:b/>
          <w:bCs/>
          <w:color w:val="000000" w:themeColor="text1"/>
        </w:rPr>
      </w:pPr>
    </w:p>
    <w:p w14:paraId="5B2454CD" w14:textId="08E247B2" w:rsidR="0078616C" w:rsidRPr="00AF7BB4" w:rsidRDefault="0078616C" w:rsidP="00AF7BB4">
      <w:pPr>
        <w:rPr>
          <w:color w:val="000000" w:themeColor="text1"/>
        </w:rPr>
      </w:pPr>
      <w:r w:rsidRPr="00AF7BB4">
        <w:rPr>
          <w:color w:val="000000" w:themeColor="text1"/>
        </w:rPr>
        <w:t>6.1</w:t>
      </w:r>
      <w:r w:rsidR="00B763CD">
        <w:rPr>
          <w:color w:val="000000" w:themeColor="text1"/>
        </w:rPr>
        <w:t>.</w:t>
      </w:r>
      <w:r w:rsidRPr="00AF7BB4">
        <w:rPr>
          <w:color w:val="000000" w:themeColor="text1"/>
        </w:rPr>
        <w:t xml:space="preserve"> Load USV </w:t>
      </w:r>
      <w:r w:rsidR="00AF6838" w:rsidRPr="00AF7BB4">
        <w:rPr>
          <w:color w:val="000000" w:themeColor="text1"/>
        </w:rPr>
        <w:t>recording files</w:t>
      </w:r>
    </w:p>
    <w:p w14:paraId="796212A1" w14:textId="77777777" w:rsidR="00156CE3" w:rsidRPr="00AF7BB4" w:rsidRDefault="00156CE3" w:rsidP="00AF7BB4">
      <w:pPr>
        <w:rPr>
          <w:b/>
          <w:bCs/>
          <w:color w:val="000000" w:themeColor="text1"/>
        </w:rPr>
      </w:pPr>
    </w:p>
    <w:p w14:paraId="1BD62959" w14:textId="1159879A" w:rsidR="0078616C" w:rsidRPr="00AF7BB4" w:rsidRDefault="0078616C" w:rsidP="00AF7BB4">
      <w:pPr>
        <w:rPr>
          <w:color w:val="000000" w:themeColor="text1"/>
        </w:rPr>
      </w:pPr>
      <w:r w:rsidRPr="00AF7BB4">
        <w:rPr>
          <w:color w:val="000000" w:themeColor="text1"/>
        </w:rPr>
        <w:t>6.1.1</w:t>
      </w:r>
      <w:r w:rsidR="00B763CD">
        <w:rPr>
          <w:color w:val="000000" w:themeColor="text1"/>
        </w:rPr>
        <w:t>.</w:t>
      </w:r>
      <w:r w:rsidRPr="00AF7BB4">
        <w:rPr>
          <w:color w:val="000000" w:themeColor="text1"/>
        </w:rPr>
        <w:t xml:space="preserve"> Open </w:t>
      </w:r>
      <w:r w:rsidR="0095329C" w:rsidRPr="00AF7BB4">
        <w:rPr>
          <w:color w:val="000000" w:themeColor="text1"/>
        </w:rPr>
        <w:t>the c</w:t>
      </w:r>
      <w:r w:rsidRPr="00AF7BB4">
        <w:rPr>
          <w:color w:val="000000" w:themeColor="text1"/>
        </w:rPr>
        <w:t xml:space="preserve">all </w:t>
      </w:r>
      <w:r w:rsidR="0095329C" w:rsidRPr="00AF7BB4">
        <w:rPr>
          <w:color w:val="000000" w:themeColor="text1"/>
        </w:rPr>
        <w:t>cl</w:t>
      </w:r>
      <w:r w:rsidRPr="00AF7BB4">
        <w:rPr>
          <w:color w:val="000000" w:themeColor="text1"/>
        </w:rPr>
        <w:t xml:space="preserve">assification </w:t>
      </w:r>
      <w:r w:rsidR="0095329C" w:rsidRPr="00AF7BB4">
        <w:rPr>
          <w:color w:val="000000" w:themeColor="text1"/>
        </w:rPr>
        <w:t>s</w:t>
      </w:r>
      <w:r w:rsidRPr="00AF7BB4">
        <w:rPr>
          <w:color w:val="000000" w:themeColor="text1"/>
        </w:rPr>
        <w:t>oftware and allow the main menu to load.</w:t>
      </w:r>
    </w:p>
    <w:p w14:paraId="5C3C605A" w14:textId="77777777" w:rsidR="00156CE3" w:rsidRPr="00AF7BB4" w:rsidRDefault="00156CE3" w:rsidP="00AF7BB4">
      <w:pPr>
        <w:rPr>
          <w:color w:val="000000" w:themeColor="text1"/>
        </w:rPr>
      </w:pPr>
    </w:p>
    <w:p w14:paraId="01FCEBE4" w14:textId="5DB5A100" w:rsidR="0078616C" w:rsidRPr="00AF7BB4" w:rsidRDefault="0078616C" w:rsidP="00AF7BB4">
      <w:pPr>
        <w:rPr>
          <w:color w:val="000000" w:themeColor="text1"/>
        </w:rPr>
      </w:pPr>
      <w:r w:rsidRPr="00AF7BB4">
        <w:rPr>
          <w:color w:val="000000" w:themeColor="text1"/>
        </w:rPr>
        <w:t>6.1.2</w:t>
      </w:r>
      <w:r w:rsidR="00B763CD">
        <w:rPr>
          <w:color w:val="000000" w:themeColor="text1"/>
        </w:rPr>
        <w:t>.</w:t>
      </w:r>
      <w:r w:rsidRPr="00AF7BB4">
        <w:rPr>
          <w:color w:val="000000" w:themeColor="text1"/>
        </w:rPr>
        <w:t xml:space="preserve"> Select </w:t>
      </w:r>
      <w:r w:rsidR="0095329C" w:rsidRPr="00AF7BB4">
        <w:rPr>
          <w:b/>
          <w:bCs/>
          <w:color w:val="000000" w:themeColor="text1"/>
        </w:rPr>
        <w:t>Load USV File(s)</w:t>
      </w:r>
      <w:r w:rsidRPr="00AF7BB4">
        <w:rPr>
          <w:color w:val="000000" w:themeColor="text1"/>
        </w:rPr>
        <w:t xml:space="preserve"> and choose either </w:t>
      </w:r>
      <w:r w:rsidR="0095329C" w:rsidRPr="00AF7BB4">
        <w:rPr>
          <w:color w:val="000000" w:themeColor="text1"/>
        </w:rPr>
        <w:t xml:space="preserve">to upload </w:t>
      </w:r>
      <w:r w:rsidRPr="00AF7BB4">
        <w:rPr>
          <w:color w:val="000000" w:themeColor="text1"/>
        </w:rPr>
        <w:t xml:space="preserve">native </w:t>
      </w:r>
      <w:proofErr w:type="spellStart"/>
      <w:r w:rsidRPr="00AF7BB4">
        <w:rPr>
          <w:color w:val="000000" w:themeColor="text1"/>
        </w:rPr>
        <w:t>Sonotrack</w:t>
      </w:r>
      <w:proofErr w:type="spellEnd"/>
      <w:r w:rsidRPr="00AF7BB4">
        <w:rPr>
          <w:color w:val="000000" w:themeColor="text1"/>
        </w:rPr>
        <w:t xml:space="preserve"> experiment files</w:t>
      </w:r>
      <w:r w:rsidR="0095329C" w:rsidRPr="00AF7BB4">
        <w:rPr>
          <w:color w:val="000000" w:themeColor="text1"/>
        </w:rPr>
        <w:t xml:space="preserve"> via </w:t>
      </w:r>
      <w:r w:rsidR="0095329C" w:rsidRPr="00AF7BB4">
        <w:rPr>
          <w:b/>
          <w:bCs/>
          <w:color w:val="000000" w:themeColor="text1"/>
        </w:rPr>
        <w:t>Load USV data (</w:t>
      </w:r>
      <w:proofErr w:type="spellStart"/>
      <w:r w:rsidR="0095329C" w:rsidRPr="00AF7BB4">
        <w:rPr>
          <w:b/>
          <w:bCs/>
          <w:color w:val="000000" w:themeColor="text1"/>
        </w:rPr>
        <w:t>Sonotrack</w:t>
      </w:r>
      <w:proofErr w:type="spellEnd"/>
      <w:r w:rsidR="0095329C" w:rsidRPr="00AF7BB4">
        <w:rPr>
          <w:b/>
          <w:bCs/>
          <w:color w:val="000000" w:themeColor="text1"/>
        </w:rPr>
        <w:t xml:space="preserve"> files)</w:t>
      </w:r>
      <w:r w:rsidR="0095329C" w:rsidRPr="00AF7BB4">
        <w:rPr>
          <w:color w:val="000000" w:themeColor="text1"/>
        </w:rPr>
        <w:t xml:space="preserve"> </w:t>
      </w:r>
      <w:r w:rsidRPr="00AF7BB4">
        <w:rPr>
          <w:color w:val="000000" w:themeColor="text1"/>
        </w:rPr>
        <w:t>or compatible waveform audio files</w:t>
      </w:r>
      <w:r w:rsidR="0095329C" w:rsidRPr="00AF7BB4">
        <w:rPr>
          <w:color w:val="000000" w:themeColor="text1"/>
        </w:rPr>
        <w:t xml:space="preserve"> via </w:t>
      </w:r>
      <w:r w:rsidR="0095329C" w:rsidRPr="00AF7BB4">
        <w:rPr>
          <w:b/>
          <w:bCs/>
          <w:color w:val="000000" w:themeColor="text1"/>
        </w:rPr>
        <w:t>Import USV data (WAV files)</w:t>
      </w:r>
      <w:r w:rsidRPr="00AF7BB4">
        <w:rPr>
          <w:color w:val="000000" w:themeColor="text1"/>
        </w:rPr>
        <w:t>.</w:t>
      </w:r>
    </w:p>
    <w:p w14:paraId="351831CC" w14:textId="77777777" w:rsidR="00F33F6D" w:rsidRPr="00AF7BB4" w:rsidRDefault="00F33F6D" w:rsidP="00AF7BB4">
      <w:pPr>
        <w:rPr>
          <w:color w:val="000000" w:themeColor="text1"/>
        </w:rPr>
      </w:pPr>
    </w:p>
    <w:p w14:paraId="5EF231EA" w14:textId="38650E1F" w:rsidR="0078616C" w:rsidRPr="00AF7BB4" w:rsidRDefault="0078616C" w:rsidP="00AF7BB4">
      <w:pPr>
        <w:rPr>
          <w:color w:val="000000" w:themeColor="text1"/>
        </w:rPr>
      </w:pPr>
      <w:r w:rsidRPr="00AF7BB4">
        <w:rPr>
          <w:color w:val="000000" w:themeColor="text1"/>
        </w:rPr>
        <w:t>6.1.3</w:t>
      </w:r>
      <w:r w:rsidR="00441923">
        <w:rPr>
          <w:color w:val="000000" w:themeColor="text1"/>
        </w:rPr>
        <w:t>.</w:t>
      </w:r>
      <w:r w:rsidRPr="00AF7BB4">
        <w:rPr>
          <w:color w:val="000000" w:themeColor="text1"/>
        </w:rPr>
        <w:t xml:space="preserve"> Navigate </w:t>
      </w:r>
      <w:r w:rsidR="0095329C" w:rsidRPr="00AF7BB4">
        <w:rPr>
          <w:color w:val="000000" w:themeColor="text1"/>
        </w:rPr>
        <w:t xml:space="preserve">in </w:t>
      </w:r>
      <w:r w:rsidRPr="00AF7BB4">
        <w:rPr>
          <w:color w:val="000000" w:themeColor="text1"/>
        </w:rPr>
        <w:t xml:space="preserve">the </w:t>
      </w:r>
      <w:r w:rsidR="0095329C" w:rsidRPr="00AF7BB4">
        <w:rPr>
          <w:color w:val="000000" w:themeColor="text1"/>
        </w:rPr>
        <w:t xml:space="preserve">computer’s </w:t>
      </w:r>
      <w:r w:rsidRPr="00AF7BB4">
        <w:rPr>
          <w:color w:val="000000" w:themeColor="text1"/>
        </w:rPr>
        <w:t xml:space="preserve">directory </w:t>
      </w:r>
      <w:r w:rsidR="0095329C" w:rsidRPr="00AF7BB4">
        <w:rPr>
          <w:color w:val="000000" w:themeColor="text1"/>
        </w:rPr>
        <w:t xml:space="preserve">to the file folder </w:t>
      </w:r>
      <w:r w:rsidRPr="00AF7BB4">
        <w:rPr>
          <w:color w:val="000000" w:themeColor="text1"/>
        </w:rPr>
        <w:t>containing the recordings and select the desired experiment</w:t>
      </w:r>
      <w:r w:rsidR="0095329C" w:rsidRPr="00AF7BB4">
        <w:rPr>
          <w:color w:val="000000" w:themeColor="text1"/>
        </w:rPr>
        <w:t>/</w:t>
      </w:r>
      <w:r w:rsidRPr="00AF7BB4">
        <w:rPr>
          <w:color w:val="000000" w:themeColor="text1"/>
        </w:rPr>
        <w:t>session</w:t>
      </w:r>
      <w:r w:rsidR="0095329C" w:rsidRPr="00AF7BB4">
        <w:rPr>
          <w:color w:val="000000" w:themeColor="text1"/>
        </w:rPr>
        <w:t xml:space="preserve"> by clicking </w:t>
      </w:r>
      <w:r w:rsidR="0095329C" w:rsidRPr="00AF7BB4">
        <w:rPr>
          <w:b/>
          <w:bCs/>
          <w:color w:val="000000" w:themeColor="text1"/>
        </w:rPr>
        <w:t>Accept</w:t>
      </w:r>
      <w:r w:rsidRPr="00AF7BB4">
        <w:rPr>
          <w:color w:val="000000" w:themeColor="text1"/>
        </w:rPr>
        <w:t>.</w:t>
      </w:r>
    </w:p>
    <w:p w14:paraId="2532D304" w14:textId="77777777" w:rsidR="00F33F6D" w:rsidRPr="00AF7BB4" w:rsidRDefault="00F33F6D" w:rsidP="00AF7BB4">
      <w:pPr>
        <w:rPr>
          <w:color w:val="000000" w:themeColor="text1"/>
        </w:rPr>
      </w:pPr>
    </w:p>
    <w:p w14:paraId="0C71BEAC" w14:textId="608BB381" w:rsidR="0078616C" w:rsidRPr="00AF7BB4" w:rsidRDefault="0078616C" w:rsidP="00AF7BB4">
      <w:pPr>
        <w:rPr>
          <w:color w:val="000000" w:themeColor="text1"/>
        </w:rPr>
      </w:pPr>
      <w:r w:rsidRPr="00AF7BB4">
        <w:rPr>
          <w:color w:val="000000" w:themeColor="text1"/>
        </w:rPr>
        <w:t>6.1.4</w:t>
      </w:r>
      <w:r w:rsidR="00441923">
        <w:rPr>
          <w:color w:val="000000" w:themeColor="text1"/>
        </w:rPr>
        <w:t>.</w:t>
      </w:r>
      <w:r w:rsidRPr="00AF7BB4">
        <w:rPr>
          <w:color w:val="000000" w:themeColor="text1"/>
        </w:rPr>
        <w:t xml:space="preserve"> </w:t>
      </w:r>
      <w:r w:rsidR="0095329C" w:rsidRPr="00AF7BB4">
        <w:rPr>
          <w:color w:val="000000" w:themeColor="text1"/>
        </w:rPr>
        <w:t>In the call classification software, s</w:t>
      </w:r>
      <w:r w:rsidRPr="00AF7BB4">
        <w:rPr>
          <w:color w:val="000000" w:themeColor="text1"/>
        </w:rPr>
        <w:t xml:space="preserve">elect the appropriate </w:t>
      </w:r>
      <w:r w:rsidR="0095329C" w:rsidRPr="00AF7BB4">
        <w:rPr>
          <w:color w:val="000000" w:themeColor="text1"/>
        </w:rPr>
        <w:t xml:space="preserve">experiment name, </w:t>
      </w:r>
      <w:r w:rsidRPr="00AF7BB4">
        <w:rPr>
          <w:color w:val="000000" w:themeColor="text1"/>
        </w:rPr>
        <w:t>test session(s)</w:t>
      </w:r>
      <w:r w:rsidR="006D7D16" w:rsidRPr="00AF7BB4">
        <w:rPr>
          <w:color w:val="000000" w:themeColor="text1"/>
        </w:rPr>
        <w:t>,</w:t>
      </w:r>
      <w:r w:rsidRPr="00AF7BB4">
        <w:rPr>
          <w:color w:val="000000" w:themeColor="text1"/>
        </w:rPr>
        <w:t xml:space="preserve"> and corresponding microphone channel</w:t>
      </w:r>
      <w:r w:rsidR="0095329C" w:rsidRPr="00AF7BB4">
        <w:rPr>
          <w:color w:val="000000" w:themeColor="text1"/>
        </w:rPr>
        <w:t>(s)</w:t>
      </w:r>
      <w:r w:rsidRPr="00AF7BB4">
        <w:rPr>
          <w:color w:val="000000" w:themeColor="text1"/>
        </w:rPr>
        <w:t>, then load the data into the workspace</w:t>
      </w:r>
      <w:r w:rsidR="0095329C" w:rsidRPr="00AF7BB4">
        <w:rPr>
          <w:color w:val="000000" w:themeColor="text1"/>
        </w:rPr>
        <w:t xml:space="preserve"> by clicking </w:t>
      </w:r>
      <w:r w:rsidR="0095329C" w:rsidRPr="00AF7BB4">
        <w:rPr>
          <w:b/>
          <w:bCs/>
          <w:color w:val="000000" w:themeColor="text1"/>
        </w:rPr>
        <w:t>OK</w:t>
      </w:r>
      <w:r w:rsidRPr="00AF7BB4">
        <w:rPr>
          <w:color w:val="000000" w:themeColor="text1"/>
        </w:rPr>
        <w:t>.</w:t>
      </w:r>
    </w:p>
    <w:p w14:paraId="55738BB1" w14:textId="77777777" w:rsidR="00F33F6D" w:rsidRPr="00AF7BB4" w:rsidRDefault="00F33F6D" w:rsidP="00AF7BB4">
      <w:pPr>
        <w:rPr>
          <w:color w:val="000000" w:themeColor="text1"/>
        </w:rPr>
      </w:pPr>
    </w:p>
    <w:p w14:paraId="02AC7CBE" w14:textId="72BF356B" w:rsidR="0078616C" w:rsidRPr="00AF7BB4" w:rsidRDefault="0078616C" w:rsidP="00AF7BB4">
      <w:pPr>
        <w:rPr>
          <w:color w:val="000000" w:themeColor="text1"/>
        </w:rPr>
      </w:pPr>
      <w:r w:rsidRPr="00AF7BB4">
        <w:rPr>
          <w:color w:val="000000" w:themeColor="text1"/>
        </w:rPr>
        <w:t>6.1.5</w:t>
      </w:r>
      <w:r w:rsidR="00441923">
        <w:rPr>
          <w:color w:val="000000" w:themeColor="text1"/>
        </w:rPr>
        <w:t>.</w:t>
      </w:r>
      <w:r w:rsidRPr="00AF7BB4">
        <w:rPr>
          <w:color w:val="000000" w:themeColor="text1"/>
        </w:rPr>
        <w:t xml:space="preserve"> Verify that the recording</w:t>
      </w:r>
      <w:r w:rsidR="0095329C" w:rsidRPr="00AF7BB4">
        <w:rPr>
          <w:color w:val="000000" w:themeColor="text1"/>
        </w:rPr>
        <w:t>(s)</w:t>
      </w:r>
      <w:r w:rsidRPr="00AF7BB4">
        <w:rPr>
          <w:color w:val="000000" w:themeColor="text1"/>
        </w:rPr>
        <w:t xml:space="preserve"> </w:t>
      </w:r>
      <w:proofErr w:type="gramStart"/>
      <w:r w:rsidR="006D7D16" w:rsidRPr="00AF7BB4">
        <w:rPr>
          <w:color w:val="000000" w:themeColor="text1"/>
        </w:rPr>
        <w:t>are</w:t>
      </w:r>
      <w:proofErr w:type="gramEnd"/>
      <w:r w:rsidR="006D7D16" w:rsidRPr="00AF7BB4">
        <w:rPr>
          <w:color w:val="000000" w:themeColor="text1"/>
        </w:rPr>
        <w:t xml:space="preserve"> </w:t>
      </w:r>
      <w:r w:rsidRPr="00AF7BB4">
        <w:rPr>
          <w:color w:val="000000" w:themeColor="text1"/>
        </w:rPr>
        <w:t>correctly displayed in the software</w:t>
      </w:r>
      <w:r w:rsidR="0095329C" w:rsidRPr="00AF7BB4">
        <w:rPr>
          <w:color w:val="000000" w:themeColor="text1"/>
        </w:rPr>
        <w:t xml:space="preserve"> main menu</w:t>
      </w:r>
      <w:r w:rsidRPr="00AF7BB4">
        <w:rPr>
          <w:color w:val="000000" w:themeColor="text1"/>
        </w:rPr>
        <w:t xml:space="preserve"> with file name, session number, and channel information.</w:t>
      </w:r>
    </w:p>
    <w:p w14:paraId="4900D3A3" w14:textId="77777777" w:rsidR="00F33F6D" w:rsidRPr="00AF7BB4" w:rsidRDefault="00F33F6D" w:rsidP="00AF7BB4">
      <w:pPr>
        <w:rPr>
          <w:color w:val="000000" w:themeColor="text1"/>
        </w:rPr>
      </w:pPr>
    </w:p>
    <w:p w14:paraId="21CBE326" w14:textId="39838F5C" w:rsidR="0078616C" w:rsidRPr="00AF7BB4" w:rsidRDefault="0078616C" w:rsidP="00AF7BB4">
      <w:pPr>
        <w:rPr>
          <w:color w:val="000000" w:themeColor="text1"/>
        </w:rPr>
      </w:pPr>
      <w:r w:rsidRPr="00AF7BB4">
        <w:rPr>
          <w:color w:val="000000" w:themeColor="text1"/>
        </w:rPr>
        <w:t>6.2</w:t>
      </w:r>
      <w:r w:rsidR="002765ED">
        <w:rPr>
          <w:color w:val="000000" w:themeColor="text1"/>
        </w:rPr>
        <w:t>.</w:t>
      </w:r>
      <w:r w:rsidRPr="00AF7BB4">
        <w:rPr>
          <w:color w:val="000000" w:themeColor="text1"/>
        </w:rPr>
        <w:t xml:space="preserve"> Initialize </w:t>
      </w:r>
      <w:r w:rsidR="00AF6838" w:rsidRPr="00AF7BB4">
        <w:rPr>
          <w:color w:val="000000" w:themeColor="text1"/>
        </w:rPr>
        <w:t>classification settings</w:t>
      </w:r>
    </w:p>
    <w:p w14:paraId="6A3B6A1B" w14:textId="77777777" w:rsidR="00F33F6D" w:rsidRPr="00AF7BB4" w:rsidRDefault="00F33F6D" w:rsidP="00AF7BB4">
      <w:pPr>
        <w:rPr>
          <w:color w:val="000000" w:themeColor="text1"/>
        </w:rPr>
      </w:pPr>
    </w:p>
    <w:p w14:paraId="25D5F442" w14:textId="2D4218BD" w:rsidR="0078616C" w:rsidRPr="00AF7BB4" w:rsidRDefault="0078616C" w:rsidP="00AF7BB4">
      <w:pPr>
        <w:rPr>
          <w:color w:val="000000" w:themeColor="text1"/>
        </w:rPr>
      </w:pPr>
      <w:r w:rsidRPr="00AF7BB4">
        <w:rPr>
          <w:color w:val="000000" w:themeColor="text1"/>
        </w:rPr>
        <w:t>6.2.1</w:t>
      </w:r>
      <w:r w:rsidR="002765ED">
        <w:rPr>
          <w:color w:val="000000" w:themeColor="text1"/>
        </w:rPr>
        <w:t>.</w:t>
      </w:r>
      <w:r w:rsidRPr="00AF7BB4">
        <w:rPr>
          <w:color w:val="000000" w:themeColor="text1"/>
        </w:rPr>
        <w:t xml:space="preserve"> Open the classification interface within the software</w:t>
      </w:r>
      <w:r w:rsidR="0095329C" w:rsidRPr="00AF7BB4">
        <w:rPr>
          <w:color w:val="000000" w:themeColor="text1"/>
        </w:rPr>
        <w:t xml:space="preserve"> by clicking </w:t>
      </w:r>
      <w:r w:rsidR="0095329C" w:rsidRPr="00AF7BB4">
        <w:rPr>
          <w:b/>
          <w:bCs/>
          <w:color w:val="000000" w:themeColor="text1"/>
        </w:rPr>
        <w:t>USV Classifier</w:t>
      </w:r>
      <w:r w:rsidRPr="00AF7BB4">
        <w:rPr>
          <w:color w:val="000000" w:themeColor="text1"/>
        </w:rPr>
        <w:t>.</w:t>
      </w:r>
    </w:p>
    <w:p w14:paraId="45DD182B" w14:textId="77777777" w:rsidR="00F33F6D" w:rsidRPr="00AF7BB4" w:rsidRDefault="00F33F6D" w:rsidP="00AF7BB4">
      <w:pPr>
        <w:rPr>
          <w:color w:val="000000" w:themeColor="text1"/>
        </w:rPr>
      </w:pPr>
    </w:p>
    <w:p w14:paraId="4B24CE7D" w14:textId="5DEB4C04" w:rsidR="002B69EE" w:rsidRPr="00AF7BB4" w:rsidRDefault="0078616C" w:rsidP="00AF7BB4">
      <w:pPr>
        <w:rPr>
          <w:color w:val="000000" w:themeColor="text1"/>
        </w:rPr>
      </w:pPr>
      <w:r w:rsidRPr="00AF7BB4">
        <w:rPr>
          <w:color w:val="000000" w:themeColor="text1"/>
        </w:rPr>
        <w:t>6.2.2</w:t>
      </w:r>
      <w:r w:rsidR="002765ED">
        <w:rPr>
          <w:color w:val="000000" w:themeColor="text1"/>
        </w:rPr>
        <w:t>.</w:t>
      </w:r>
      <w:r w:rsidRPr="00AF7BB4">
        <w:rPr>
          <w:color w:val="000000" w:themeColor="text1"/>
        </w:rPr>
        <w:t xml:space="preserve"> </w:t>
      </w:r>
      <w:r w:rsidR="008D1E5B" w:rsidRPr="00AF7BB4">
        <w:rPr>
          <w:color w:val="000000" w:themeColor="text1"/>
        </w:rPr>
        <w:t>Select</w:t>
      </w:r>
      <w:r w:rsidRPr="00AF7BB4">
        <w:rPr>
          <w:color w:val="000000" w:themeColor="text1"/>
        </w:rPr>
        <w:t xml:space="preserve"> the </w:t>
      </w:r>
      <w:r w:rsidR="00B90841" w:rsidRPr="00AF7BB4">
        <w:rPr>
          <w:b/>
          <w:bCs/>
          <w:color w:val="000000" w:themeColor="text1"/>
        </w:rPr>
        <w:t>Default values</w:t>
      </w:r>
      <w:r w:rsidR="00B90841" w:rsidRPr="00AF7BB4">
        <w:rPr>
          <w:color w:val="000000" w:themeColor="text1"/>
        </w:rPr>
        <w:t xml:space="preserve"> setting file for </w:t>
      </w:r>
      <w:r w:rsidRPr="00AF7BB4">
        <w:rPr>
          <w:color w:val="000000" w:themeColor="text1"/>
        </w:rPr>
        <w:t xml:space="preserve">default classification settings provided within the software </w:t>
      </w:r>
      <w:r w:rsidR="00404685" w:rsidRPr="00AF7BB4">
        <w:rPr>
          <w:color w:val="000000" w:themeColor="text1"/>
        </w:rPr>
        <w:t>environment or</w:t>
      </w:r>
      <w:r w:rsidR="002F2225" w:rsidRPr="00AF7BB4">
        <w:rPr>
          <w:color w:val="000000" w:themeColor="text1"/>
        </w:rPr>
        <w:t xml:space="preserve"> edit and create custom classification settings</w:t>
      </w:r>
      <w:r w:rsidR="00B90841" w:rsidRPr="00AF7BB4">
        <w:rPr>
          <w:color w:val="000000" w:themeColor="text1"/>
        </w:rPr>
        <w:t xml:space="preserve"> via the </w:t>
      </w:r>
      <w:r w:rsidR="00B90841" w:rsidRPr="00AF7BB4">
        <w:rPr>
          <w:b/>
          <w:bCs/>
          <w:color w:val="000000" w:themeColor="text1"/>
        </w:rPr>
        <w:t>USV Explorer &amp; Settings</w:t>
      </w:r>
      <w:r w:rsidR="00B90841" w:rsidRPr="00AF7BB4">
        <w:rPr>
          <w:color w:val="000000" w:themeColor="text1"/>
        </w:rPr>
        <w:t xml:space="preserve"> menu on the main software interface page</w:t>
      </w:r>
      <w:r w:rsidRPr="00AF7BB4">
        <w:rPr>
          <w:color w:val="000000" w:themeColor="text1"/>
        </w:rPr>
        <w:t>.</w:t>
      </w:r>
      <w:r w:rsidR="002B69EE" w:rsidRPr="00AF7BB4">
        <w:rPr>
          <w:color w:val="000000" w:themeColor="text1"/>
        </w:rPr>
        <w:t xml:space="preserve"> </w:t>
      </w:r>
    </w:p>
    <w:p w14:paraId="0FA6C29A" w14:textId="77777777" w:rsidR="00F33F6D" w:rsidRPr="00AF7BB4" w:rsidRDefault="00F33F6D" w:rsidP="00AF7BB4">
      <w:pPr>
        <w:rPr>
          <w:color w:val="000000" w:themeColor="text1"/>
        </w:rPr>
      </w:pPr>
    </w:p>
    <w:p w14:paraId="1C085E72" w14:textId="50072836" w:rsidR="0078616C" w:rsidRPr="00AF7BB4" w:rsidRDefault="002B69EE" w:rsidP="00AF7BB4">
      <w:pPr>
        <w:rPr>
          <w:color w:val="000000" w:themeColor="text1"/>
        </w:rPr>
      </w:pPr>
      <w:r w:rsidRPr="00AF7BB4">
        <w:rPr>
          <w:color w:val="000000" w:themeColor="text1"/>
        </w:rPr>
        <w:t>6.2.3</w:t>
      </w:r>
      <w:r w:rsidR="002765ED">
        <w:rPr>
          <w:color w:val="000000" w:themeColor="text1"/>
        </w:rPr>
        <w:t>.</w:t>
      </w:r>
      <w:r w:rsidRPr="00AF7BB4">
        <w:rPr>
          <w:color w:val="000000" w:themeColor="text1"/>
        </w:rPr>
        <w:t xml:space="preserve"> </w:t>
      </w:r>
      <w:r w:rsidR="00B90841" w:rsidRPr="00AF7BB4">
        <w:rPr>
          <w:color w:val="000000" w:themeColor="text1"/>
        </w:rPr>
        <w:t xml:space="preserve">Confirm </w:t>
      </w:r>
      <w:r w:rsidRPr="00AF7BB4">
        <w:rPr>
          <w:color w:val="000000" w:themeColor="text1"/>
        </w:rPr>
        <w:t>the detection filters with the following parameters</w:t>
      </w:r>
      <w:r w:rsidR="00B90841" w:rsidRPr="00AF7BB4">
        <w:rPr>
          <w:color w:val="000000" w:themeColor="text1"/>
        </w:rPr>
        <w:t xml:space="preserve"> are listed in the Parameter list</w:t>
      </w:r>
      <w:r w:rsidRPr="00AF7BB4">
        <w:rPr>
          <w:color w:val="000000" w:themeColor="text1"/>
        </w:rPr>
        <w:t>:</w:t>
      </w:r>
    </w:p>
    <w:p w14:paraId="778770C8" w14:textId="1C06BAF4" w:rsidR="002B69EE" w:rsidRPr="00AF7BB4" w:rsidRDefault="002B69EE" w:rsidP="00AF7BB4">
      <w:pPr>
        <w:rPr>
          <w:color w:val="000000" w:themeColor="text1"/>
        </w:rPr>
      </w:pPr>
      <w:r w:rsidRPr="00AF7BB4">
        <w:rPr>
          <w:color w:val="000000" w:themeColor="text1"/>
        </w:rPr>
        <w:t>Frequency range: 25,000–99,990 Hz</w:t>
      </w:r>
      <w:r w:rsidR="00B13F4E" w:rsidRPr="00AF7BB4">
        <w:rPr>
          <w:color w:val="000000" w:themeColor="text1"/>
        </w:rPr>
        <w:t xml:space="preserve"> (optimized for rat 50</w:t>
      </w:r>
      <w:r w:rsidR="004B63F7" w:rsidRPr="00AF7BB4">
        <w:rPr>
          <w:color w:val="000000" w:themeColor="text1"/>
        </w:rPr>
        <w:t xml:space="preserve"> </w:t>
      </w:r>
      <w:r w:rsidR="00B13F4E" w:rsidRPr="00AF7BB4">
        <w:rPr>
          <w:color w:val="000000" w:themeColor="text1"/>
        </w:rPr>
        <w:t>kHz vocalization). For mouse recordings, broader ultrasonic ranges (~40,000–120,000 Hz) may be required to capture full repertoire of vocalizations, depending on strain and context.</w:t>
      </w:r>
    </w:p>
    <w:p w14:paraId="681B2F85" w14:textId="685847C9" w:rsidR="002B69EE" w:rsidRPr="00AF7BB4" w:rsidRDefault="002B69EE" w:rsidP="00AF7BB4">
      <w:pPr>
        <w:rPr>
          <w:color w:val="000000" w:themeColor="text1"/>
        </w:rPr>
      </w:pPr>
      <w:r w:rsidRPr="00AF7BB4">
        <w:rPr>
          <w:color w:val="000000" w:themeColor="text1"/>
        </w:rPr>
        <w:t xml:space="preserve">Minimum call duration: 4 </w:t>
      </w:r>
      <w:proofErr w:type="spellStart"/>
      <w:r w:rsidRPr="00AF7BB4">
        <w:rPr>
          <w:color w:val="000000" w:themeColor="text1"/>
        </w:rPr>
        <w:t>ms</w:t>
      </w:r>
      <w:proofErr w:type="spellEnd"/>
      <w:r w:rsidRPr="00AF7BB4">
        <w:rPr>
          <w:color w:val="000000" w:themeColor="text1"/>
        </w:rPr>
        <w:t xml:space="preserve"> (USVs shorter than this are automatically deleted)</w:t>
      </w:r>
    </w:p>
    <w:p w14:paraId="024EE42B" w14:textId="0E8C42B6" w:rsidR="002B69EE" w:rsidRPr="00AF7BB4" w:rsidRDefault="002B69EE" w:rsidP="00AF7BB4">
      <w:pPr>
        <w:rPr>
          <w:color w:val="000000" w:themeColor="text1"/>
        </w:rPr>
      </w:pPr>
      <w:r w:rsidRPr="00AF7BB4">
        <w:rPr>
          <w:color w:val="000000" w:themeColor="text1"/>
        </w:rPr>
        <w:t xml:space="preserve">Short-call classification threshold: 4 </w:t>
      </w:r>
      <w:proofErr w:type="spellStart"/>
      <w:r w:rsidRPr="00AF7BB4">
        <w:rPr>
          <w:color w:val="000000" w:themeColor="text1"/>
        </w:rPr>
        <w:t>ms</w:t>
      </w:r>
      <w:proofErr w:type="spellEnd"/>
    </w:p>
    <w:p w14:paraId="7EF6417C" w14:textId="4E70910D" w:rsidR="002B69EE" w:rsidRPr="00AF7BB4" w:rsidRDefault="002B69EE" w:rsidP="00AF7BB4">
      <w:pPr>
        <w:rPr>
          <w:color w:val="000000" w:themeColor="text1"/>
        </w:rPr>
      </w:pPr>
      <w:r w:rsidRPr="00AF7BB4">
        <w:rPr>
          <w:color w:val="000000" w:themeColor="text1"/>
        </w:rPr>
        <w:t>Harmonic detection: enabled</w:t>
      </w:r>
    </w:p>
    <w:p w14:paraId="7D0FF144" w14:textId="77777777" w:rsidR="00F33F6D" w:rsidRPr="00AF7BB4" w:rsidRDefault="00F33F6D" w:rsidP="00AF7BB4">
      <w:pPr>
        <w:ind w:left="360"/>
        <w:rPr>
          <w:color w:val="000000" w:themeColor="text1"/>
        </w:rPr>
      </w:pPr>
    </w:p>
    <w:p w14:paraId="1CC51ECB" w14:textId="74595254" w:rsidR="002B69EE" w:rsidRPr="00AF7BB4" w:rsidRDefault="002B69EE" w:rsidP="00AF7BB4">
      <w:pPr>
        <w:rPr>
          <w:color w:val="000000" w:themeColor="text1"/>
        </w:rPr>
      </w:pPr>
      <w:r w:rsidRPr="00AF7BB4">
        <w:rPr>
          <w:color w:val="000000" w:themeColor="text1"/>
        </w:rPr>
        <w:t>6.2.4</w:t>
      </w:r>
      <w:r w:rsidR="002765ED">
        <w:rPr>
          <w:color w:val="000000" w:themeColor="text1"/>
        </w:rPr>
        <w:t>.</w:t>
      </w:r>
      <w:r w:rsidRPr="00AF7BB4">
        <w:rPr>
          <w:color w:val="000000" w:themeColor="text1"/>
        </w:rPr>
        <w:t xml:space="preserve"> </w:t>
      </w:r>
      <w:r w:rsidR="00B90841" w:rsidRPr="00AF7BB4">
        <w:rPr>
          <w:color w:val="000000" w:themeColor="text1"/>
        </w:rPr>
        <w:t xml:space="preserve">Confirm the </w:t>
      </w:r>
      <w:r w:rsidRPr="00AF7BB4">
        <w:rPr>
          <w:color w:val="000000" w:themeColor="text1"/>
        </w:rPr>
        <w:t>frequency modulation-based classification parameters</w:t>
      </w:r>
      <w:r w:rsidR="00B90841" w:rsidRPr="00AF7BB4">
        <w:rPr>
          <w:color w:val="000000" w:themeColor="text1"/>
        </w:rPr>
        <w:t xml:space="preserve"> are as follows</w:t>
      </w:r>
      <w:r w:rsidRPr="00AF7BB4">
        <w:rPr>
          <w:color w:val="000000" w:themeColor="text1"/>
        </w:rPr>
        <w:t>:</w:t>
      </w:r>
    </w:p>
    <w:p w14:paraId="252E9B2F" w14:textId="539FC2E4" w:rsidR="002B69EE" w:rsidRPr="00AF7BB4" w:rsidRDefault="002B69EE" w:rsidP="00AF7BB4">
      <w:pPr>
        <w:ind w:left="360" w:hanging="360"/>
        <w:rPr>
          <w:color w:val="000000" w:themeColor="text1"/>
        </w:rPr>
      </w:pPr>
      <w:r w:rsidRPr="00AF7BB4">
        <w:rPr>
          <w:color w:val="000000" w:themeColor="text1"/>
        </w:rPr>
        <w:t>Chevron and U-shape factor: 4 kHz</w:t>
      </w:r>
    </w:p>
    <w:p w14:paraId="00738362" w14:textId="63A2B695" w:rsidR="002B69EE" w:rsidRPr="00AF7BB4" w:rsidRDefault="002B69EE" w:rsidP="00AF7BB4">
      <w:pPr>
        <w:ind w:left="360" w:hanging="360"/>
        <w:rPr>
          <w:color w:val="000000" w:themeColor="text1"/>
        </w:rPr>
      </w:pPr>
      <w:r w:rsidRPr="00AF7BB4">
        <w:rPr>
          <w:color w:val="000000" w:themeColor="text1"/>
        </w:rPr>
        <w:t>Upward and downward modulation factor: 2 kHz</w:t>
      </w:r>
    </w:p>
    <w:p w14:paraId="303029C7" w14:textId="7607712E" w:rsidR="002B69EE" w:rsidRPr="00AF7BB4" w:rsidRDefault="002B69EE" w:rsidP="00AF7BB4">
      <w:pPr>
        <w:ind w:left="360" w:hanging="360"/>
        <w:rPr>
          <w:color w:val="000000" w:themeColor="text1"/>
        </w:rPr>
      </w:pPr>
      <w:r w:rsidRPr="00AF7BB4">
        <w:rPr>
          <w:color w:val="000000" w:themeColor="text1"/>
        </w:rPr>
        <w:t>Trailing factor: 2 kHz</w:t>
      </w:r>
    </w:p>
    <w:p w14:paraId="71305A4E" w14:textId="00E093FA" w:rsidR="002B69EE" w:rsidRPr="00AF7BB4" w:rsidRDefault="002B69EE" w:rsidP="00AF7BB4">
      <w:pPr>
        <w:ind w:left="360" w:hanging="360"/>
        <w:rPr>
          <w:color w:val="000000" w:themeColor="text1"/>
        </w:rPr>
      </w:pPr>
      <w:r w:rsidRPr="00AF7BB4">
        <w:rPr>
          <w:color w:val="000000" w:themeColor="text1"/>
        </w:rPr>
        <w:lastRenderedPageBreak/>
        <w:t>Off-center tolerance of maximum frequency: 0.4</w:t>
      </w:r>
    </w:p>
    <w:p w14:paraId="7A337804" w14:textId="384946C8" w:rsidR="002B69EE" w:rsidRPr="00AF7BB4" w:rsidRDefault="002B69EE" w:rsidP="00AF7BB4">
      <w:pPr>
        <w:ind w:left="360" w:hanging="360"/>
        <w:rPr>
          <w:color w:val="000000" w:themeColor="text1"/>
        </w:rPr>
      </w:pPr>
      <w:r w:rsidRPr="00AF7BB4">
        <w:rPr>
          <w:color w:val="000000" w:themeColor="text1"/>
        </w:rPr>
        <w:t>Step detection thresholds:</w:t>
      </w:r>
    </w:p>
    <w:p w14:paraId="2D4D8B3E" w14:textId="024EC964" w:rsidR="002B69EE" w:rsidRPr="00AF7BB4" w:rsidRDefault="002B69EE" w:rsidP="00AF7BB4">
      <w:pPr>
        <w:ind w:left="360" w:hanging="360"/>
        <w:rPr>
          <w:color w:val="000000" w:themeColor="text1"/>
        </w:rPr>
      </w:pPr>
      <w:r w:rsidRPr="00AF7BB4">
        <w:rPr>
          <w:color w:val="000000" w:themeColor="text1"/>
        </w:rPr>
        <w:t>Left vs. right frequency difference: 35 kHz</w:t>
      </w:r>
    </w:p>
    <w:p w14:paraId="2FEF7D96" w14:textId="3641C46E" w:rsidR="002B69EE" w:rsidRPr="00AF7BB4" w:rsidRDefault="002B69EE" w:rsidP="00AF7BB4">
      <w:pPr>
        <w:ind w:left="360" w:hanging="360"/>
        <w:rPr>
          <w:color w:val="000000" w:themeColor="text1"/>
        </w:rPr>
      </w:pPr>
      <w:r w:rsidRPr="00AF7BB4">
        <w:rPr>
          <w:color w:val="000000" w:themeColor="text1"/>
        </w:rPr>
        <w:t>Left vs. middle frequency difference: 32 kHz</w:t>
      </w:r>
    </w:p>
    <w:p w14:paraId="747F3E77" w14:textId="77777777" w:rsidR="00F33F6D" w:rsidRPr="00AF7BB4" w:rsidRDefault="00F33F6D" w:rsidP="00AF7BB4">
      <w:pPr>
        <w:ind w:left="360" w:hanging="360"/>
        <w:rPr>
          <w:color w:val="000000" w:themeColor="text1"/>
        </w:rPr>
      </w:pPr>
    </w:p>
    <w:p w14:paraId="01422457" w14:textId="2EB8A4ED" w:rsidR="002B69EE" w:rsidRPr="00AF7BB4" w:rsidRDefault="002B69EE" w:rsidP="00AF7BB4">
      <w:pPr>
        <w:ind w:left="360" w:hanging="360"/>
        <w:rPr>
          <w:color w:val="000000" w:themeColor="text1"/>
        </w:rPr>
      </w:pPr>
      <w:r w:rsidRPr="00AF7BB4">
        <w:rPr>
          <w:color w:val="000000" w:themeColor="text1"/>
        </w:rPr>
        <w:t>6.2.5</w:t>
      </w:r>
      <w:r w:rsidR="002765ED">
        <w:rPr>
          <w:color w:val="000000" w:themeColor="text1"/>
        </w:rPr>
        <w:t>.</w:t>
      </w:r>
      <w:r w:rsidRPr="00AF7BB4">
        <w:rPr>
          <w:color w:val="000000" w:themeColor="text1"/>
        </w:rPr>
        <w:t xml:space="preserve"> </w:t>
      </w:r>
      <w:r w:rsidR="00B90841" w:rsidRPr="00AF7BB4">
        <w:rPr>
          <w:color w:val="000000" w:themeColor="text1"/>
        </w:rPr>
        <w:t xml:space="preserve">Confirm the </w:t>
      </w:r>
      <w:r w:rsidRPr="00AF7BB4">
        <w:rPr>
          <w:color w:val="000000" w:themeColor="text1"/>
        </w:rPr>
        <w:t>temporal and segmentation parameters</w:t>
      </w:r>
      <w:r w:rsidR="00B90841" w:rsidRPr="00AF7BB4">
        <w:rPr>
          <w:color w:val="000000" w:themeColor="text1"/>
        </w:rPr>
        <w:t xml:space="preserve"> are listed as follows</w:t>
      </w:r>
      <w:r w:rsidRPr="00AF7BB4">
        <w:rPr>
          <w:color w:val="000000" w:themeColor="text1"/>
        </w:rPr>
        <w:t>:</w:t>
      </w:r>
    </w:p>
    <w:p w14:paraId="482156CD" w14:textId="5F64C5DA" w:rsidR="002B69EE" w:rsidRPr="00AF7BB4" w:rsidRDefault="002B69EE" w:rsidP="00AF7BB4">
      <w:pPr>
        <w:ind w:left="360" w:hanging="360"/>
        <w:rPr>
          <w:color w:val="000000" w:themeColor="text1"/>
        </w:rPr>
      </w:pPr>
      <w:r w:rsidRPr="00AF7BB4">
        <w:rPr>
          <w:color w:val="000000" w:themeColor="text1"/>
        </w:rPr>
        <w:t xml:space="preserve">Merge components if separated by &lt;5 </w:t>
      </w:r>
      <w:proofErr w:type="spellStart"/>
      <w:r w:rsidRPr="00AF7BB4">
        <w:rPr>
          <w:color w:val="000000" w:themeColor="text1"/>
        </w:rPr>
        <w:t>ms</w:t>
      </w:r>
      <w:proofErr w:type="spellEnd"/>
      <w:r w:rsidRPr="00AF7BB4">
        <w:rPr>
          <w:color w:val="000000" w:themeColor="text1"/>
        </w:rPr>
        <w:t xml:space="preserve"> (time) or &lt;6 kHz (frequency)</w:t>
      </w:r>
    </w:p>
    <w:p w14:paraId="57E9CE8D" w14:textId="5133CE67" w:rsidR="002B69EE" w:rsidRPr="00AF7BB4" w:rsidRDefault="002B69EE" w:rsidP="00AF7BB4">
      <w:pPr>
        <w:ind w:left="360" w:hanging="360"/>
        <w:rPr>
          <w:color w:val="000000" w:themeColor="text1"/>
        </w:rPr>
      </w:pPr>
      <w:r w:rsidRPr="00AF7BB4">
        <w:rPr>
          <w:color w:val="000000" w:themeColor="text1"/>
        </w:rPr>
        <w:t xml:space="preserve">Remove overlapping components if </w:t>
      </w:r>
      <w:r w:rsidR="003C0DE0">
        <w:rPr>
          <w:color w:val="000000" w:themeColor="text1"/>
        </w:rPr>
        <w:t xml:space="preserve">the </w:t>
      </w:r>
      <w:r w:rsidRPr="00AF7BB4">
        <w:rPr>
          <w:color w:val="000000" w:themeColor="text1"/>
        </w:rPr>
        <w:t>overlap exceeds 75%</w:t>
      </w:r>
    </w:p>
    <w:p w14:paraId="37192BCC" w14:textId="2D89D475" w:rsidR="002B69EE" w:rsidRPr="00AF7BB4" w:rsidRDefault="002B69EE" w:rsidP="00AF7BB4">
      <w:pPr>
        <w:ind w:left="360" w:hanging="360"/>
        <w:rPr>
          <w:color w:val="000000" w:themeColor="text1"/>
        </w:rPr>
      </w:pPr>
      <w:r w:rsidRPr="00AF7BB4">
        <w:rPr>
          <w:color w:val="000000" w:themeColor="text1"/>
        </w:rPr>
        <w:t>Delay factor: 17</w:t>
      </w:r>
    </w:p>
    <w:p w14:paraId="3C4A189E" w14:textId="6A95B9AD" w:rsidR="002B69EE" w:rsidRPr="00AF7BB4" w:rsidRDefault="002B69EE" w:rsidP="00AF7BB4">
      <w:pPr>
        <w:ind w:left="360" w:hanging="360"/>
        <w:rPr>
          <w:color w:val="000000" w:themeColor="text1"/>
        </w:rPr>
      </w:pPr>
      <w:r w:rsidRPr="00AF7BB4">
        <w:rPr>
          <w:color w:val="000000" w:themeColor="text1"/>
        </w:rPr>
        <w:t>Undefined USV classification threshold factors:</w:t>
      </w:r>
    </w:p>
    <w:p w14:paraId="3D5D87B5" w14:textId="62CC4AB1" w:rsidR="002B69EE" w:rsidRPr="00AF7BB4" w:rsidRDefault="002B69EE" w:rsidP="00AF7BB4">
      <w:pPr>
        <w:ind w:left="360" w:hanging="360"/>
        <w:rPr>
          <w:color w:val="000000" w:themeColor="text1"/>
        </w:rPr>
      </w:pPr>
      <w:r w:rsidRPr="00AF7BB4">
        <w:rPr>
          <w:color w:val="000000" w:themeColor="text1"/>
        </w:rPr>
        <w:t>Short: 1</w:t>
      </w:r>
    </w:p>
    <w:p w14:paraId="5676ECE7" w14:textId="787196E6" w:rsidR="002B69EE" w:rsidRPr="00AF7BB4" w:rsidRDefault="002B69EE" w:rsidP="00AF7BB4">
      <w:pPr>
        <w:ind w:left="360" w:hanging="360"/>
        <w:rPr>
          <w:color w:val="000000" w:themeColor="text1"/>
        </w:rPr>
      </w:pPr>
      <w:r w:rsidRPr="00AF7BB4">
        <w:rPr>
          <w:color w:val="000000" w:themeColor="text1"/>
        </w:rPr>
        <w:t>Long: 7</w:t>
      </w:r>
    </w:p>
    <w:p w14:paraId="73C6B266" w14:textId="77777777" w:rsidR="00737623" w:rsidRPr="00AF7BB4" w:rsidRDefault="00737623" w:rsidP="00AF7BB4">
      <w:pPr>
        <w:ind w:left="1080"/>
        <w:rPr>
          <w:color w:val="000000" w:themeColor="text1"/>
        </w:rPr>
      </w:pPr>
    </w:p>
    <w:p w14:paraId="3A7DA5D9" w14:textId="6AA5F776" w:rsidR="00E26872" w:rsidRPr="00AF7BB4" w:rsidRDefault="00E26872" w:rsidP="00AF7BB4">
      <w:pPr>
        <w:rPr>
          <w:color w:val="000000" w:themeColor="text1"/>
        </w:rPr>
      </w:pPr>
      <w:r w:rsidRPr="00AF7BB4">
        <w:rPr>
          <w:color w:val="000000" w:themeColor="text1"/>
        </w:rPr>
        <w:t>6.2.6</w:t>
      </w:r>
      <w:r w:rsidR="002765ED">
        <w:rPr>
          <w:color w:val="000000" w:themeColor="text1"/>
        </w:rPr>
        <w:t>.</w:t>
      </w:r>
      <w:r w:rsidRPr="00AF7BB4">
        <w:rPr>
          <w:color w:val="000000" w:themeColor="text1"/>
        </w:rPr>
        <w:t xml:space="preserve"> </w:t>
      </w:r>
      <w:r w:rsidR="00B90841" w:rsidRPr="00AF7BB4">
        <w:rPr>
          <w:color w:val="000000" w:themeColor="text1"/>
        </w:rPr>
        <w:t xml:space="preserve">Confirm the </w:t>
      </w:r>
      <w:r w:rsidRPr="00AF7BB4">
        <w:rPr>
          <w:color w:val="000000" w:themeColor="text1"/>
        </w:rPr>
        <w:t>preprocessing and artifact-handling rules</w:t>
      </w:r>
      <w:r w:rsidR="00B90841" w:rsidRPr="00AF7BB4">
        <w:rPr>
          <w:color w:val="000000" w:themeColor="text1"/>
        </w:rPr>
        <w:t xml:space="preserve"> are </w:t>
      </w:r>
      <w:r w:rsidR="006D7D16" w:rsidRPr="00AF7BB4">
        <w:rPr>
          <w:color w:val="000000" w:themeColor="text1"/>
        </w:rPr>
        <w:t>enabled</w:t>
      </w:r>
      <w:r w:rsidRPr="00AF7BB4">
        <w:rPr>
          <w:color w:val="000000" w:themeColor="text1"/>
        </w:rPr>
        <w:t>:</w:t>
      </w:r>
    </w:p>
    <w:p w14:paraId="376E958B" w14:textId="73F0A22B" w:rsidR="00E26872" w:rsidRPr="00AF7BB4" w:rsidRDefault="00E26872" w:rsidP="00AF7BB4">
      <w:pPr>
        <w:rPr>
          <w:color w:val="000000" w:themeColor="text1"/>
        </w:rPr>
      </w:pPr>
      <w:r w:rsidRPr="00AF7BB4">
        <w:rPr>
          <w:color w:val="000000" w:themeColor="text1"/>
        </w:rPr>
        <w:t>Delete short components: ON</w:t>
      </w:r>
    </w:p>
    <w:p w14:paraId="358842F8" w14:textId="33AA546E" w:rsidR="00E26872" w:rsidRPr="00AF7BB4" w:rsidRDefault="00E26872" w:rsidP="00AF7BB4">
      <w:pPr>
        <w:rPr>
          <w:color w:val="000000" w:themeColor="text1"/>
        </w:rPr>
      </w:pPr>
      <w:r w:rsidRPr="00AF7BB4">
        <w:rPr>
          <w:color w:val="000000" w:themeColor="text1"/>
        </w:rPr>
        <w:t>Merge close components: ON</w:t>
      </w:r>
    </w:p>
    <w:p w14:paraId="7464BB11" w14:textId="17A1A114" w:rsidR="00E26872" w:rsidRPr="00AF7BB4" w:rsidRDefault="00E26872" w:rsidP="00AF7BB4">
      <w:pPr>
        <w:rPr>
          <w:color w:val="000000" w:themeColor="text1"/>
        </w:rPr>
      </w:pPr>
      <w:r w:rsidRPr="00AF7BB4">
        <w:rPr>
          <w:color w:val="000000" w:themeColor="text1"/>
        </w:rPr>
        <w:t>Remove overlapping components: ON</w:t>
      </w:r>
    </w:p>
    <w:p w14:paraId="6BDF52DA" w14:textId="0410E8E6" w:rsidR="00E26872" w:rsidRPr="00AF7BB4" w:rsidRDefault="00E26872" w:rsidP="00AF7BB4">
      <w:pPr>
        <w:rPr>
          <w:color w:val="000000" w:themeColor="text1"/>
        </w:rPr>
      </w:pPr>
      <w:r w:rsidRPr="00AF7BB4">
        <w:rPr>
          <w:color w:val="000000" w:themeColor="text1"/>
        </w:rPr>
        <w:t>Delete wrong calls: ON</w:t>
      </w:r>
    </w:p>
    <w:p w14:paraId="59CFC9BD" w14:textId="77777777" w:rsidR="001D7692" w:rsidRPr="00AF7BB4" w:rsidRDefault="001D7692" w:rsidP="00AF7BB4">
      <w:pPr>
        <w:rPr>
          <w:color w:val="000000" w:themeColor="text1"/>
        </w:rPr>
      </w:pPr>
    </w:p>
    <w:p w14:paraId="608B3346" w14:textId="16FF7C82" w:rsidR="00E26872" w:rsidRPr="00AF7BB4" w:rsidRDefault="00E26872" w:rsidP="00AF7BB4">
      <w:pPr>
        <w:rPr>
          <w:color w:val="000000" w:themeColor="text1"/>
        </w:rPr>
      </w:pPr>
      <w:r w:rsidRPr="00AF7BB4">
        <w:rPr>
          <w:color w:val="000000" w:themeColor="text1"/>
        </w:rPr>
        <w:t>6.2.7</w:t>
      </w:r>
      <w:r w:rsidR="002765ED">
        <w:rPr>
          <w:color w:val="000000" w:themeColor="text1"/>
        </w:rPr>
        <w:t>.</w:t>
      </w:r>
      <w:r w:rsidRPr="00AF7BB4">
        <w:rPr>
          <w:color w:val="000000" w:themeColor="text1"/>
        </w:rPr>
        <w:t xml:space="preserve"> </w:t>
      </w:r>
      <w:r w:rsidR="00B90841" w:rsidRPr="00AF7BB4">
        <w:rPr>
          <w:color w:val="000000" w:themeColor="text1"/>
        </w:rPr>
        <w:t xml:space="preserve">Confirm the </w:t>
      </w:r>
      <w:r w:rsidRPr="00AF7BB4">
        <w:rPr>
          <w:color w:val="000000" w:themeColor="text1"/>
        </w:rPr>
        <w:t>export summary and detailed data formats</w:t>
      </w:r>
      <w:r w:rsidR="00B90841" w:rsidRPr="00AF7BB4">
        <w:rPr>
          <w:color w:val="000000" w:themeColor="text1"/>
        </w:rPr>
        <w:t xml:space="preserve"> are listed as follows</w:t>
      </w:r>
      <w:r w:rsidRPr="00AF7BB4">
        <w:rPr>
          <w:color w:val="000000" w:themeColor="text1"/>
        </w:rPr>
        <w:t>:</w:t>
      </w:r>
    </w:p>
    <w:p w14:paraId="6143528D" w14:textId="4D291224" w:rsidR="00E26872" w:rsidRPr="00AF7BB4" w:rsidRDefault="00E26872" w:rsidP="00AF7BB4">
      <w:pPr>
        <w:rPr>
          <w:color w:val="000000" w:themeColor="text1"/>
        </w:rPr>
      </w:pPr>
      <w:r w:rsidRPr="00AF7BB4">
        <w:rPr>
          <w:color w:val="000000" w:themeColor="text1"/>
        </w:rPr>
        <w:t>Result table format: CSV + Excel</w:t>
      </w:r>
    </w:p>
    <w:p w14:paraId="6F09138F" w14:textId="371D9FB6" w:rsidR="00E26872" w:rsidRPr="00AF7BB4" w:rsidRDefault="00E26872" w:rsidP="00AF7BB4">
      <w:pPr>
        <w:rPr>
          <w:color w:val="000000" w:themeColor="text1"/>
        </w:rPr>
      </w:pPr>
      <w:r w:rsidRPr="00AF7BB4">
        <w:rPr>
          <w:color w:val="000000" w:themeColor="text1"/>
        </w:rPr>
        <w:t>Results images format: Only jpg</w:t>
      </w:r>
    </w:p>
    <w:p w14:paraId="55036ED7" w14:textId="2EE2430D" w:rsidR="00E26872" w:rsidRPr="00AF7BB4" w:rsidRDefault="00E26872" w:rsidP="00AF7BB4">
      <w:pPr>
        <w:rPr>
          <w:color w:val="000000" w:themeColor="text1"/>
        </w:rPr>
      </w:pPr>
      <w:r w:rsidRPr="00AF7BB4">
        <w:rPr>
          <w:color w:val="000000" w:themeColor="text1"/>
        </w:rPr>
        <w:t>Record sound file: ON</w:t>
      </w:r>
    </w:p>
    <w:p w14:paraId="6F8BB938" w14:textId="24BC38D0" w:rsidR="00E26872" w:rsidRPr="00AF7BB4" w:rsidRDefault="00E26872" w:rsidP="00AF7BB4">
      <w:pPr>
        <w:rPr>
          <w:color w:val="000000" w:themeColor="text1"/>
        </w:rPr>
      </w:pPr>
      <w:r w:rsidRPr="00AF7BB4">
        <w:rPr>
          <w:color w:val="000000" w:themeColor="text1"/>
        </w:rPr>
        <w:t>Harmonics: With harmonics</w:t>
      </w:r>
    </w:p>
    <w:p w14:paraId="4484FC45" w14:textId="77777777" w:rsidR="001D7692" w:rsidRPr="00AF7BB4" w:rsidRDefault="001D7692" w:rsidP="00AF7BB4">
      <w:pPr>
        <w:rPr>
          <w:color w:val="000000" w:themeColor="text1"/>
        </w:rPr>
      </w:pPr>
    </w:p>
    <w:p w14:paraId="081C066C" w14:textId="1A75A281" w:rsidR="0078616C" w:rsidRPr="00AF7BB4" w:rsidRDefault="0078616C" w:rsidP="00AF7BB4">
      <w:pPr>
        <w:rPr>
          <w:color w:val="000000" w:themeColor="text1"/>
        </w:rPr>
      </w:pPr>
      <w:r w:rsidRPr="00AF7BB4">
        <w:rPr>
          <w:color w:val="000000" w:themeColor="text1"/>
        </w:rPr>
        <w:t>6.2.</w:t>
      </w:r>
      <w:r w:rsidR="00E26872" w:rsidRPr="00AF7BB4">
        <w:rPr>
          <w:color w:val="000000" w:themeColor="text1"/>
        </w:rPr>
        <w:t>8</w:t>
      </w:r>
      <w:r w:rsidR="002765ED">
        <w:rPr>
          <w:color w:val="000000" w:themeColor="text1"/>
        </w:rPr>
        <w:t>.</w:t>
      </w:r>
      <w:r w:rsidRPr="00AF7BB4">
        <w:rPr>
          <w:color w:val="000000" w:themeColor="text1"/>
        </w:rPr>
        <w:t xml:space="preserve"> Confirm that </w:t>
      </w:r>
      <w:r w:rsidR="00B90841" w:rsidRPr="00AF7BB4">
        <w:rPr>
          <w:color w:val="000000" w:themeColor="text1"/>
        </w:rPr>
        <w:t xml:space="preserve">all </w:t>
      </w:r>
      <w:r w:rsidRPr="00AF7BB4">
        <w:rPr>
          <w:color w:val="000000" w:themeColor="text1"/>
        </w:rPr>
        <w:t>detection and classification parameters are applied</w:t>
      </w:r>
      <w:r w:rsidR="00E26872" w:rsidRPr="00AF7BB4">
        <w:rPr>
          <w:color w:val="000000" w:themeColor="text1"/>
        </w:rPr>
        <w:t xml:space="preserve"> correctly</w:t>
      </w:r>
      <w:r w:rsidR="0095000A" w:rsidRPr="00AF7BB4">
        <w:rPr>
          <w:color w:val="000000" w:themeColor="text1"/>
        </w:rPr>
        <w:t xml:space="preserve"> as noted above</w:t>
      </w:r>
      <w:r w:rsidR="00B90841" w:rsidRPr="00AF7BB4">
        <w:rPr>
          <w:color w:val="000000" w:themeColor="text1"/>
        </w:rPr>
        <w:t xml:space="preserve">, then click </w:t>
      </w:r>
      <w:r w:rsidR="00B90841" w:rsidRPr="00AF7BB4">
        <w:rPr>
          <w:b/>
          <w:bCs/>
          <w:color w:val="000000" w:themeColor="text1"/>
        </w:rPr>
        <w:t>OK</w:t>
      </w:r>
      <w:r w:rsidRPr="00AF7BB4">
        <w:rPr>
          <w:color w:val="000000" w:themeColor="text1"/>
        </w:rPr>
        <w:t>.</w:t>
      </w:r>
    </w:p>
    <w:p w14:paraId="7312676D" w14:textId="77777777" w:rsidR="001D7692" w:rsidRPr="00AF7BB4" w:rsidRDefault="001D7692" w:rsidP="00AF7BB4">
      <w:pPr>
        <w:rPr>
          <w:color w:val="000000" w:themeColor="text1"/>
        </w:rPr>
      </w:pPr>
    </w:p>
    <w:p w14:paraId="362F09E4" w14:textId="2E7299BB" w:rsidR="0078616C" w:rsidRPr="00AF7BB4" w:rsidRDefault="0078616C" w:rsidP="00AF7BB4">
      <w:pPr>
        <w:rPr>
          <w:color w:val="000000" w:themeColor="text1"/>
        </w:rPr>
      </w:pPr>
      <w:r w:rsidRPr="00AF7BB4">
        <w:rPr>
          <w:color w:val="000000" w:themeColor="text1"/>
        </w:rPr>
        <w:t xml:space="preserve">NOTE: </w:t>
      </w:r>
      <w:r w:rsidR="00D91543" w:rsidRPr="00AF7BB4">
        <w:rPr>
          <w:color w:val="000000" w:themeColor="text1"/>
        </w:rPr>
        <w:t xml:space="preserve">Refer to </w:t>
      </w:r>
      <w:hyperlink r:id="rId10" w:history="1">
        <w:r w:rsidR="0040757E" w:rsidRPr="004A7478">
          <w:rPr>
            <w:rStyle w:val="Hyperlink"/>
          </w:rPr>
          <w:t>https://www.metris.nl/en/products/sonotrack/CallClassification</w:t>
        </w:r>
      </w:hyperlink>
      <w:r w:rsidR="0040757E">
        <w:rPr>
          <w:color w:val="000000" w:themeColor="text1"/>
        </w:rPr>
        <w:t xml:space="preserve"> </w:t>
      </w:r>
      <w:r w:rsidR="00D91543" w:rsidRPr="00AF7BB4">
        <w:rPr>
          <w:color w:val="000000" w:themeColor="text1"/>
        </w:rPr>
        <w:t xml:space="preserve">for links to a video tutorial of the call classification software interface provided by the manufacturer. </w:t>
      </w:r>
      <w:r w:rsidRPr="00AF7BB4">
        <w:rPr>
          <w:color w:val="000000" w:themeColor="text1"/>
        </w:rPr>
        <w:t>Default settings are derived from established literature</w:t>
      </w:r>
      <w:r w:rsidR="0079528B" w:rsidRPr="00AF7BB4">
        <w:rPr>
          <w:color w:val="000000" w:themeColor="text1"/>
        </w:rPr>
        <w:t xml:space="preserve"> </w:t>
      </w:r>
      <w:r w:rsidRPr="00AF7BB4">
        <w:rPr>
          <w:color w:val="000000" w:themeColor="text1"/>
        </w:rPr>
        <w:t>and are appropriate for most applications</w:t>
      </w:r>
      <w:r w:rsidR="001D7692" w:rsidRPr="00AF7BB4">
        <w:rPr>
          <w:color w:val="000000" w:themeColor="text1"/>
        </w:rPr>
        <w:fldChar w:fldCharType="begin"/>
      </w:r>
      <w:r w:rsidR="001D7692" w:rsidRPr="00AF7BB4">
        <w:rPr>
          <w:color w:val="000000" w:themeColor="text1"/>
        </w:rPr>
        <w:instrText xml:space="preserve"> ADDIN ZOTERO_ITEM CSL_CITATION {"citationID":"5ZbgFU0T","properties":{"formattedCitation":"\\super 36\\nosupersub{}","plainCitation":"36","noteIndex":0},"citationItems":[{"id":84,"uris":["http://zotero.org/users/local/ycTS0IyL/items/D274GTJ7"],"itemData":{"id":84,"type":"article-journal","abstract":"50-kHz ultrasonic vocalizations (USVs) emitted by adult rats are heterogeneous; they occur over a wide frequency range, show varying degrees of frequency modulation, and appear to differ in their behavioral significance. However, they have not been extensively categorized.","container-title":"Psychopharmacology","DOI":"10.1007/s00213-010-1859-y","ISSN":"1432-2072","issue":"1","journalAbbreviation":"Psychopharmacology","language":"en","page":"1-13","source":"Springer Link","title":"Identification of multiple call categories within the rich repertoire of adult rat 50-kHz ultrasonic vocalizations: effects of amphetamine and social context","title-short":"Identification of multiple call categories within the rich repertoire of adult rat 50-kHz ultrasonic vocalizations","volume":"211","author":[{"family":"Wright","given":"Jennifer M."},{"family":"Gourdon","given":"Jim C."},{"family":"Clarke","given":"Paul B. S."}],"issued":{"date-parts":[["2010",7,1]]}}}],"schema":"https://github.com/citation-style-language/schema/raw/master/csl-citation.json"} </w:instrText>
      </w:r>
      <w:r w:rsidR="001D7692" w:rsidRPr="00AF7BB4">
        <w:rPr>
          <w:color w:val="000000" w:themeColor="text1"/>
        </w:rPr>
        <w:fldChar w:fldCharType="separate"/>
      </w:r>
      <w:r w:rsidR="001D7692" w:rsidRPr="00AF7BB4">
        <w:rPr>
          <w:color w:val="000000" w:themeColor="text1"/>
          <w:vertAlign w:val="superscript"/>
        </w:rPr>
        <w:t>36</w:t>
      </w:r>
      <w:r w:rsidR="001D7692" w:rsidRPr="00AF7BB4">
        <w:rPr>
          <w:color w:val="000000" w:themeColor="text1"/>
        </w:rPr>
        <w:fldChar w:fldCharType="end"/>
      </w:r>
      <w:r w:rsidRPr="00AF7BB4">
        <w:rPr>
          <w:color w:val="000000" w:themeColor="text1"/>
        </w:rPr>
        <w:t xml:space="preserve">. </w:t>
      </w:r>
      <w:r w:rsidR="002B69EE" w:rsidRPr="00AF7BB4">
        <w:rPr>
          <w:color w:val="000000" w:themeColor="text1"/>
        </w:rPr>
        <w:t>These parameters were used for all representative analyses.</w:t>
      </w:r>
      <w:r w:rsidR="00BC45B9" w:rsidRPr="00AF7BB4">
        <w:rPr>
          <w:color w:val="000000" w:themeColor="text1"/>
        </w:rPr>
        <w:t xml:space="preserve"> Custom settings can be created for specialized experimental conditions. When custom settings are used, all parameter values (e.g., frequency bounds, duration thresholds, modulation criteria, and artifact rules) must be reported alongside results to ensure reproducibility across studies.</w:t>
      </w:r>
    </w:p>
    <w:p w14:paraId="5D3F48F5" w14:textId="77777777" w:rsidR="001D7692" w:rsidRPr="00AF7BB4" w:rsidRDefault="001D7692" w:rsidP="00AF7BB4">
      <w:pPr>
        <w:rPr>
          <w:color w:val="000000" w:themeColor="text1"/>
        </w:rPr>
      </w:pPr>
    </w:p>
    <w:p w14:paraId="54925661" w14:textId="0898F314" w:rsidR="0078616C" w:rsidRPr="00AF7BB4" w:rsidRDefault="0078616C" w:rsidP="00AF7BB4">
      <w:pPr>
        <w:rPr>
          <w:color w:val="000000" w:themeColor="text1"/>
        </w:rPr>
      </w:pPr>
      <w:r w:rsidRPr="00AF7BB4">
        <w:rPr>
          <w:color w:val="000000" w:themeColor="text1"/>
        </w:rPr>
        <w:t>6.3</w:t>
      </w:r>
      <w:r w:rsidR="002765ED">
        <w:rPr>
          <w:color w:val="000000" w:themeColor="text1"/>
        </w:rPr>
        <w:t>.</w:t>
      </w:r>
      <w:r w:rsidRPr="00AF7BB4">
        <w:rPr>
          <w:color w:val="000000" w:themeColor="text1"/>
        </w:rPr>
        <w:t xml:space="preserve"> Execute </w:t>
      </w:r>
      <w:r w:rsidR="00AF6838" w:rsidRPr="00AF7BB4">
        <w:rPr>
          <w:color w:val="000000" w:themeColor="text1"/>
        </w:rPr>
        <w:t>automated detection and classification</w:t>
      </w:r>
    </w:p>
    <w:p w14:paraId="2005B813" w14:textId="77777777" w:rsidR="004441E5" w:rsidRPr="00AF7BB4" w:rsidRDefault="004441E5" w:rsidP="00AF7BB4">
      <w:pPr>
        <w:rPr>
          <w:color w:val="000000" w:themeColor="text1"/>
        </w:rPr>
      </w:pPr>
    </w:p>
    <w:p w14:paraId="0D08BB28" w14:textId="45309462" w:rsidR="0078616C" w:rsidRPr="00AF7BB4" w:rsidRDefault="0078616C" w:rsidP="00AF7BB4">
      <w:pPr>
        <w:rPr>
          <w:color w:val="000000" w:themeColor="text1"/>
        </w:rPr>
      </w:pPr>
      <w:r w:rsidRPr="00AF7BB4">
        <w:rPr>
          <w:color w:val="000000" w:themeColor="text1"/>
        </w:rPr>
        <w:t>6.3.1</w:t>
      </w:r>
      <w:r w:rsidR="002765ED">
        <w:rPr>
          <w:color w:val="000000" w:themeColor="text1"/>
        </w:rPr>
        <w:t>.</w:t>
      </w:r>
      <w:r w:rsidRPr="00AF7BB4">
        <w:rPr>
          <w:color w:val="000000" w:themeColor="text1"/>
        </w:rPr>
        <w:t xml:space="preserve"> Select the </w:t>
      </w:r>
      <w:r w:rsidRPr="00AF7BB4">
        <w:rPr>
          <w:b/>
          <w:bCs/>
          <w:color w:val="000000" w:themeColor="text1"/>
        </w:rPr>
        <w:t>Start Classification</w:t>
      </w:r>
      <w:r w:rsidRPr="00AF7BB4">
        <w:rPr>
          <w:color w:val="000000" w:themeColor="text1"/>
        </w:rPr>
        <w:t xml:space="preserve"> function to initiate automated processing.</w:t>
      </w:r>
    </w:p>
    <w:p w14:paraId="74733915" w14:textId="77777777" w:rsidR="004441E5" w:rsidRPr="00AF7BB4" w:rsidRDefault="004441E5" w:rsidP="00AF7BB4">
      <w:pPr>
        <w:rPr>
          <w:color w:val="000000" w:themeColor="text1"/>
        </w:rPr>
      </w:pPr>
    </w:p>
    <w:p w14:paraId="2300A0EF" w14:textId="0E619712" w:rsidR="0078616C" w:rsidRPr="00AF7BB4" w:rsidRDefault="0078616C" w:rsidP="00AF7BB4">
      <w:pPr>
        <w:rPr>
          <w:color w:val="000000" w:themeColor="text1"/>
        </w:rPr>
      </w:pPr>
      <w:r w:rsidRPr="00AF7BB4">
        <w:rPr>
          <w:color w:val="000000" w:themeColor="text1"/>
        </w:rPr>
        <w:t>6.3.2</w:t>
      </w:r>
      <w:r w:rsidR="002765ED">
        <w:rPr>
          <w:color w:val="000000" w:themeColor="text1"/>
        </w:rPr>
        <w:t>.</w:t>
      </w:r>
      <w:r w:rsidRPr="00AF7BB4">
        <w:rPr>
          <w:color w:val="000000" w:themeColor="text1"/>
        </w:rPr>
        <w:t xml:space="preserve"> Allow the software to scan the full recording, detect ultrasonic vocalizations, and classify each USV.</w:t>
      </w:r>
    </w:p>
    <w:p w14:paraId="6212E63E" w14:textId="77777777" w:rsidR="004441E5" w:rsidRPr="00AF7BB4" w:rsidRDefault="004441E5" w:rsidP="00AF7BB4">
      <w:pPr>
        <w:rPr>
          <w:color w:val="000000" w:themeColor="text1"/>
        </w:rPr>
      </w:pPr>
    </w:p>
    <w:p w14:paraId="6A2ABB87" w14:textId="186EE5CE" w:rsidR="0078616C" w:rsidRPr="00AF7BB4" w:rsidRDefault="0078616C" w:rsidP="00AF7BB4">
      <w:pPr>
        <w:rPr>
          <w:color w:val="000000" w:themeColor="text1"/>
        </w:rPr>
      </w:pPr>
      <w:r w:rsidRPr="00AF7BB4">
        <w:rPr>
          <w:color w:val="000000" w:themeColor="text1"/>
        </w:rPr>
        <w:t>6.3.3</w:t>
      </w:r>
      <w:r w:rsidR="002765ED">
        <w:rPr>
          <w:color w:val="000000" w:themeColor="text1"/>
        </w:rPr>
        <w:t>.</w:t>
      </w:r>
      <w:r w:rsidRPr="00AF7BB4">
        <w:rPr>
          <w:color w:val="000000" w:themeColor="text1"/>
        </w:rPr>
        <w:t xml:space="preserve"> Monitor real-time progress indicators, including classification graphs </w:t>
      </w:r>
      <w:r w:rsidR="00E13A8D" w:rsidRPr="00AF7BB4">
        <w:rPr>
          <w:color w:val="000000" w:themeColor="text1"/>
        </w:rPr>
        <w:t>(</w:t>
      </w:r>
      <w:r w:rsidR="00E13A8D" w:rsidRPr="00AF7BB4">
        <w:rPr>
          <w:b/>
          <w:bCs/>
          <w:color w:val="000000" w:themeColor="text1"/>
        </w:rPr>
        <w:t>Figure 1</w:t>
      </w:r>
      <w:r w:rsidR="00E13A8D" w:rsidRPr="00AF7BB4">
        <w:rPr>
          <w:color w:val="000000" w:themeColor="text1"/>
        </w:rPr>
        <w:t xml:space="preserve">) </w:t>
      </w:r>
      <w:r w:rsidRPr="00AF7BB4">
        <w:rPr>
          <w:color w:val="000000" w:themeColor="text1"/>
        </w:rPr>
        <w:t xml:space="preserve">and tables </w:t>
      </w:r>
      <w:r w:rsidRPr="00AF7BB4">
        <w:rPr>
          <w:color w:val="000000" w:themeColor="text1"/>
        </w:rPr>
        <w:lastRenderedPageBreak/>
        <w:t>that populate during processing.</w:t>
      </w:r>
    </w:p>
    <w:p w14:paraId="7F635F2F" w14:textId="77777777" w:rsidR="004441E5" w:rsidRPr="00AF7BB4" w:rsidRDefault="004441E5" w:rsidP="00AF7BB4">
      <w:pPr>
        <w:rPr>
          <w:color w:val="000000" w:themeColor="text1"/>
        </w:rPr>
      </w:pPr>
    </w:p>
    <w:p w14:paraId="0469078F" w14:textId="30132B3E" w:rsidR="0078616C" w:rsidRPr="00AF7BB4" w:rsidRDefault="0078616C" w:rsidP="00AF7BB4">
      <w:pPr>
        <w:rPr>
          <w:color w:val="000000" w:themeColor="text1"/>
        </w:rPr>
      </w:pPr>
      <w:r w:rsidRPr="00AF7BB4">
        <w:rPr>
          <w:color w:val="000000" w:themeColor="text1"/>
        </w:rPr>
        <w:t>6.3.4</w:t>
      </w:r>
      <w:r w:rsidR="002765ED">
        <w:rPr>
          <w:color w:val="000000" w:themeColor="text1"/>
        </w:rPr>
        <w:t>.</w:t>
      </w:r>
      <w:r w:rsidRPr="00AF7BB4">
        <w:rPr>
          <w:color w:val="000000" w:themeColor="text1"/>
        </w:rPr>
        <w:t xml:space="preserve"> Allow the program to complete processing of all USVs within the recording.</w:t>
      </w:r>
    </w:p>
    <w:p w14:paraId="1452BF71" w14:textId="77777777" w:rsidR="004441E5" w:rsidRPr="00AF7BB4" w:rsidRDefault="004441E5" w:rsidP="00AF7BB4">
      <w:pPr>
        <w:rPr>
          <w:color w:val="000000" w:themeColor="text1"/>
        </w:rPr>
      </w:pPr>
    </w:p>
    <w:p w14:paraId="4C53A070" w14:textId="5F36722A" w:rsidR="0078616C" w:rsidRPr="00AF7BB4" w:rsidRDefault="0078616C" w:rsidP="00AF7BB4">
      <w:pPr>
        <w:rPr>
          <w:color w:val="000000" w:themeColor="text1"/>
        </w:rPr>
      </w:pPr>
      <w:r w:rsidRPr="00AF7BB4">
        <w:rPr>
          <w:color w:val="000000" w:themeColor="text1"/>
        </w:rPr>
        <w:t xml:space="preserve">NOTE: </w:t>
      </w:r>
      <w:r w:rsidR="002F2225" w:rsidRPr="00AF7BB4">
        <w:rPr>
          <w:color w:val="000000" w:themeColor="text1"/>
        </w:rPr>
        <w:t xml:space="preserve">The automated detection and classification process may take several hours. </w:t>
      </w:r>
      <w:r w:rsidRPr="00AF7BB4">
        <w:rPr>
          <w:color w:val="000000" w:themeColor="text1"/>
        </w:rPr>
        <w:t>The software detects USVs, extracts acoustic features, and classifies them based on frequency modulation patterns (e.g., upward, flat, complex).</w:t>
      </w:r>
      <w:r w:rsidR="002F2225" w:rsidRPr="00AF7BB4">
        <w:rPr>
          <w:color w:val="000000" w:themeColor="text1"/>
        </w:rPr>
        <w:t xml:space="preserve"> </w:t>
      </w:r>
    </w:p>
    <w:p w14:paraId="7EE18E09" w14:textId="77777777" w:rsidR="004441E5" w:rsidRPr="00AF7BB4" w:rsidRDefault="004441E5" w:rsidP="00AF7BB4">
      <w:pPr>
        <w:rPr>
          <w:color w:val="000000" w:themeColor="text1"/>
        </w:rPr>
      </w:pPr>
    </w:p>
    <w:p w14:paraId="5A28411E" w14:textId="6830EB9B" w:rsidR="0078616C" w:rsidRPr="00AF7BB4" w:rsidRDefault="0078616C" w:rsidP="00AF7BB4">
      <w:pPr>
        <w:rPr>
          <w:color w:val="000000" w:themeColor="text1"/>
        </w:rPr>
      </w:pPr>
      <w:r w:rsidRPr="00AF7BB4">
        <w:rPr>
          <w:color w:val="000000" w:themeColor="text1"/>
        </w:rPr>
        <w:t>6.4</w:t>
      </w:r>
      <w:r w:rsidR="002765ED">
        <w:rPr>
          <w:color w:val="000000" w:themeColor="text1"/>
        </w:rPr>
        <w:t>.</w:t>
      </w:r>
      <w:r w:rsidRPr="00AF7BB4">
        <w:rPr>
          <w:color w:val="000000" w:themeColor="text1"/>
        </w:rPr>
        <w:t xml:space="preserve"> Export </w:t>
      </w:r>
      <w:r w:rsidR="00AF6838" w:rsidRPr="00AF7BB4">
        <w:rPr>
          <w:color w:val="000000" w:themeColor="text1"/>
        </w:rPr>
        <w:t>summary and detailed data</w:t>
      </w:r>
    </w:p>
    <w:p w14:paraId="70BB63CB" w14:textId="77777777" w:rsidR="004441E5" w:rsidRPr="00AF7BB4" w:rsidRDefault="004441E5" w:rsidP="00AF7BB4">
      <w:pPr>
        <w:rPr>
          <w:color w:val="000000" w:themeColor="text1"/>
        </w:rPr>
      </w:pPr>
    </w:p>
    <w:p w14:paraId="5556F9B5" w14:textId="70464199" w:rsidR="0078616C" w:rsidRPr="00AF7BB4" w:rsidRDefault="0078616C" w:rsidP="00AF7BB4">
      <w:pPr>
        <w:rPr>
          <w:color w:val="000000" w:themeColor="text1"/>
        </w:rPr>
      </w:pPr>
      <w:r w:rsidRPr="00AF7BB4">
        <w:rPr>
          <w:color w:val="000000" w:themeColor="text1"/>
        </w:rPr>
        <w:t>6.4.1</w:t>
      </w:r>
      <w:r w:rsidR="002765ED">
        <w:rPr>
          <w:color w:val="000000" w:themeColor="text1"/>
        </w:rPr>
        <w:t>.</w:t>
      </w:r>
      <w:r w:rsidRPr="00AF7BB4">
        <w:rPr>
          <w:color w:val="000000" w:themeColor="text1"/>
        </w:rPr>
        <w:t xml:space="preserve"> </w:t>
      </w:r>
      <w:r w:rsidR="005D65AB" w:rsidRPr="00AF7BB4">
        <w:rPr>
          <w:color w:val="000000" w:themeColor="text1"/>
        </w:rPr>
        <w:t>After the software completes processing, s</w:t>
      </w:r>
      <w:r w:rsidRPr="00AF7BB4">
        <w:rPr>
          <w:color w:val="000000" w:themeColor="text1"/>
        </w:rPr>
        <w:t xml:space="preserve">elect </w:t>
      </w:r>
      <w:r w:rsidR="005D65AB" w:rsidRPr="00AF7BB4">
        <w:rPr>
          <w:b/>
          <w:bCs/>
          <w:color w:val="000000" w:themeColor="text1"/>
        </w:rPr>
        <w:t xml:space="preserve">Exit USV </w:t>
      </w:r>
      <w:proofErr w:type="spellStart"/>
      <w:r w:rsidR="005D65AB" w:rsidRPr="00AF7BB4">
        <w:rPr>
          <w:b/>
          <w:bCs/>
          <w:color w:val="000000" w:themeColor="text1"/>
        </w:rPr>
        <w:t>Classifer</w:t>
      </w:r>
      <w:proofErr w:type="spellEnd"/>
      <w:r w:rsidRPr="00AF7BB4">
        <w:rPr>
          <w:color w:val="000000" w:themeColor="text1"/>
        </w:rPr>
        <w:t xml:space="preserve"> and </w:t>
      </w:r>
      <w:r w:rsidR="005D65AB" w:rsidRPr="00AF7BB4">
        <w:rPr>
          <w:color w:val="000000" w:themeColor="text1"/>
        </w:rPr>
        <w:t xml:space="preserve">navigate </w:t>
      </w:r>
      <w:r w:rsidR="001240BB">
        <w:rPr>
          <w:color w:val="000000" w:themeColor="text1"/>
        </w:rPr>
        <w:t>to</w:t>
      </w:r>
      <w:r w:rsidR="005D65AB" w:rsidRPr="00AF7BB4">
        <w:rPr>
          <w:color w:val="000000" w:themeColor="text1"/>
        </w:rPr>
        <w:t xml:space="preserve"> </w:t>
      </w:r>
      <w:r w:rsidR="001240BB">
        <w:rPr>
          <w:color w:val="000000" w:themeColor="text1"/>
        </w:rPr>
        <w:t>the</w:t>
      </w:r>
      <w:r w:rsidR="005D65AB" w:rsidRPr="00AF7BB4">
        <w:rPr>
          <w:color w:val="000000" w:themeColor="text1"/>
        </w:rPr>
        <w:t xml:space="preserve"> computer’s directory to the file folder containing the classification data in order to view the</w:t>
      </w:r>
      <w:r w:rsidRPr="00AF7BB4">
        <w:rPr>
          <w:color w:val="000000" w:themeColor="text1"/>
        </w:rPr>
        <w:t xml:space="preserve"> spreadsheet outp</w:t>
      </w:r>
      <w:r w:rsidR="005D65AB" w:rsidRPr="00AF7BB4">
        <w:rPr>
          <w:color w:val="000000" w:themeColor="text1"/>
        </w:rPr>
        <w:t>uts</w:t>
      </w:r>
      <w:r w:rsidRPr="00AF7BB4">
        <w:rPr>
          <w:color w:val="000000" w:themeColor="text1"/>
        </w:rPr>
        <w:t>.</w:t>
      </w:r>
    </w:p>
    <w:p w14:paraId="2FC15E18" w14:textId="77777777" w:rsidR="004441E5" w:rsidRPr="00AF7BB4" w:rsidRDefault="004441E5" w:rsidP="00AF7BB4">
      <w:pPr>
        <w:rPr>
          <w:color w:val="000000" w:themeColor="text1"/>
        </w:rPr>
      </w:pPr>
    </w:p>
    <w:p w14:paraId="04B67E7B" w14:textId="7C0AF602" w:rsidR="0078616C" w:rsidRPr="00AF7BB4" w:rsidRDefault="0078616C" w:rsidP="00AF7BB4">
      <w:pPr>
        <w:rPr>
          <w:color w:val="000000" w:themeColor="text1"/>
        </w:rPr>
      </w:pPr>
      <w:r w:rsidRPr="00AF7BB4">
        <w:rPr>
          <w:color w:val="000000" w:themeColor="text1"/>
        </w:rPr>
        <w:t>6.4.2</w:t>
      </w:r>
      <w:r w:rsidR="006B58B8">
        <w:rPr>
          <w:color w:val="000000" w:themeColor="text1"/>
        </w:rPr>
        <w:t>.</w:t>
      </w:r>
      <w:r w:rsidRPr="00AF7BB4">
        <w:rPr>
          <w:color w:val="000000" w:themeColor="text1"/>
        </w:rPr>
        <w:t xml:space="preserve"> </w:t>
      </w:r>
      <w:r w:rsidR="005D65AB" w:rsidRPr="00AF7BB4">
        <w:rPr>
          <w:color w:val="000000" w:themeColor="text1"/>
        </w:rPr>
        <w:t xml:space="preserve">Open both the </w:t>
      </w:r>
      <w:r w:rsidRPr="00AF7BB4">
        <w:rPr>
          <w:color w:val="000000" w:themeColor="text1"/>
        </w:rPr>
        <w:t>summary and detailed datasets spreadsheet files (e.g., Excel or CSV)</w:t>
      </w:r>
      <w:r w:rsidR="005D65AB" w:rsidRPr="00AF7BB4">
        <w:rPr>
          <w:color w:val="000000" w:themeColor="text1"/>
        </w:rPr>
        <w:t xml:space="preserve"> for each experiment, session, and channel</w:t>
      </w:r>
      <w:r w:rsidRPr="00AF7BB4">
        <w:rPr>
          <w:color w:val="000000" w:themeColor="text1"/>
        </w:rPr>
        <w:t>.</w:t>
      </w:r>
    </w:p>
    <w:p w14:paraId="69636C38" w14:textId="77777777" w:rsidR="004441E5" w:rsidRPr="00AF7BB4" w:rsidRDefault="004441E5" w:rsidP="00AF7BB4">
      <w:pPr>
        <w:rPr>
          <w:color w:val="000000" w:themeColor="text1"/>
        </w:rPr>
      </w:pPr>
    </w:p>
    <w:p w14:paraId="681EF379" w14:textId="0854F68E" w:rsidR="0078616C" w:rsidRPr="00AF7BB4" w:rsidRDefault="0078616C" w:rsidP="00AF7BB4">
      <w:pPr>
        <w:rPr>
          <w:color w:val="000000" w:themeColor="text1"/>
        </w:rPr>
      </w:pPr>
      <w:r w:rsidRPr="00AF7BB4">
        <w:rPr>
          <w:color w:val="000000" w:themeColor="text1"/>
        </w:rPr>
        <w:t>6.4.3</w:t>
      </w:r>
      <w:r w:rsidR="006B58B8">
        <w:rPr>
          <w:color w:val="000000" w:themeColor="text1"/>
        </w:rPr>
        <w:t>.</w:t>
      </w:r>
      <w:r w:rsidRPr="00AF7BB4">
        <w:rPr>
          <w:color w:val="000000" w:themeColor="text1"/>
        </w:rPr>
        <w:t xml:space="preserve"> Open the summary output</w:t>
      </w:r>
      <w:r w:rsidR="005D65AB" w:rsidRPr="00AF7BB4">
        <w:rPr>
          <w:color w:val="000000" w:themeColor="text1"/>
        </w:rPr>
        <w:t>s</w:t>
      </w:r>
      <w:r w:rsidRPr="00AF7BB4">
        <w:rPr>
          <w:color w:val="000000" w:themeColor="text1"/>
        </w:rPr>
        <w:t xml:space="preserve"> to confirm inclusion of total USV counts, category distributions, and percentage values</w:t>
      </w:r>
      <w:r w:rsidR="00E13A8D" w:rsidRPr="00AF7BB4">
        <w:rPr>
          <w:color w:val="000000" w:themeColor="text1"/>
        </w:rPr>
        <w:t xml:space="preserve"> (</w:t>
      </w:r>
      <w:r w:rsidR="00E13A8D" w:rsidRPr="00AF7BB4">
        <w:rPr>
          <w:b/>
          <w:bCs/>
          <w:color w:val="000000" w:themeColor="text1"/>
        </w:rPr>
        <w:t>Figure 2</w:t>
      </w:r>
      <w:r w:rsidR="00E13A8D" w:rsidRPr="00AF7BB4">
        <w:rPr>
          <w:color w:val="000000" w:themeColor="text1"/>
        </w:rPr>
        <w:t>)</w:t>
      </w:r>
      <w:r w:rsidRPr="00AF7BB4">
        <w:rPr>
          <w:color w:val="000000" w:themeColor="text1"/>
        </w:rPr>
        <w:t>.</w:t>
      </w:r>
    </w:p>
    <w:p w14:paraId="19951256" w14:textId="77777777" w:rsidR="004441E5" w:rsidRPr="00AF7BB4" w:rsidRDefault="004441E5" w:rsidP="00AF7BB4">
      <w:pPr>
        <w:rPr>
          <w:color w:val="000000" w:themeColor="text1"/>
        </w:rPr>
      </w:pPr>
    </w:p>
    <w:p w14:paraId="066F4B0B" w14:textId="31067741" w:rsidR="0078616C" w:rsidRPr="00AF7BB4" w:rsidRDefault="0078616C" w:rsidP="00AF7BB4">
      <w:pPr>
        <w:rPr>
          <w:color w:val="000000" w:themeColor="text1"/>
        </w:rPr>
      </w:pPr>
      <w:r w:rsidRPr="00AF7BB4">
        <w:rPr>
          <w:color w:val="000000" w:themeColor="text1"/>
        </w:rPr>
        <w:t>6.4.4</w:t>
      </w:r>
      <w:r w:rsidR="006B58B8">
        <w:rPr>
          <w:color w:val="000000" w:themeColor="text1"/>
        </w:rPr>
        <w:t>.</w:t>
      </w:r>
      <w:r w:rsidRPr="00AF7BB4">
        <w:rPr>
          <w:color w:val="000000" w:themeColor="text1"/>
        </w:rPr>
        <w:t xml:space="preserve"> Open the detailed output to verify per-USV data, including start time, end time, duration, and acoustic parameters.</w:t>
      </w:r>
    </w:p>
    <w:p w14:paraId="7280D17E" w14:textId="77777777" w:rsidR="004441E5" w:rsidRPr="00AF7BB4" w:rsidRDefault="004441E5" w:rsidP="00AF7BB4">
      <w:pPr>
        <w:rPr>
          <w:color w:val="000000" w:themeColor="text1"/>
        </w:rPr>
      </w:pPr>
    </w:p>
    <w:p w14:paraId="769E8F8D" w14:textId="6F084A7B" w:rsidR="0078616C" w:rsidRPr="00AF7BB4" w:rsidRDefault="0078616C" w:rsidP="00AF7BB4">
      <w:pPr>
        <w:rPr>
          <w:color w:val="000000" w:themeColor="text1"/>
        </w:rPr>
      </w:pPr>
      <w:r w:rsidRPr="00AF7BB4">
        <w:rPr>
          <w:color w:val="000000" w:themeColor="text1"/>
        </w:rPr>
        <w:t>6.4.5</w:t>
      </w:r>
      <w:r w:rsidR="006B58B8">
        <w:rPr>
          <w:color w:val="000000" w:themeColor="text1"/>
        </w:rPr>
        <w:t>.</w:t>
      </w:r>
      <w:r w:rsidRPr="00AF7BB4">
        <w:rPr>
          <w:color w:val="000000" w:themeColor="text1"/>
        </w:rPr>
        <w:t xml:space="preserve"> Save all exported files </w:t>
      </w:r>
      <w:r w:rsidR="005D65AB" w:rsidRPr="00AF7BB4">
        <w:rPr>
          <w:color w:val="000000" w:themeColor="text1"/>
        </w:rPr>
        <w:t xml:space="preserve">and associated data </w:t>
      </w:r>
      <w:r w:rsidRPr="00AF7BB4">
        <w:rPr>
          <w:color w:val="000000" w:themeColor="text1"/>
        </w:rPr>
        <w:t>using a standardized naming convention, including animal ID, session, and condition</w:t>
      </w:r>
      <w:r w:rsidR="005D65AB" w:rsidRPr="00AF7BB4">
        <w:rPr>
          <w:color w:val="000000" w:themeColor="text1"/>
        </w:rPr>
        <w:t xml:space="preserve"> for downstream statistical analyses</w:t>
      </w:r>
      <w:r w:rsidRPr="00AF7BB4">
        <w:rPr>
          <w:color w:val="000000" w:themeColor="text1"/>
        </w:rPr>
        <w:t>.</w:t>
      </w:r>
    </w:p>
    <w:p w14:paraId="4408436D" w14:textId="77777777" w:rsidR="004441E5" w:rsidRPr="00AF7BB4" w:rsidRDefault="004441E5" w:rsidP="00AF7BB4">
      <w:pPr>
        <w:rPr>
          <w:color w:val="000000" w:themeColor="text1"/>
        </w:rPr>
      </w:pPr>
    </w:p>
    <w:p w14:paraId="09AFFE57" w14:textId="4118D60A" w:rsidR="0078616C" w:rsidRPr="00AF7BB4" w:rsidRDefault="0078616C" w:rsidP="00AF7BB4">
      <w:pPr>
        <w:rPr>
          <w:color w:val="000000" w:themeColor="text1"/>
        </w:rPr>
      </w:pPr>
      <w:r w:rsidRPr="00AF7BB4">
        <w:rPr>
          <w:color w:val="000000" w:themeColor="text1"/>
        </w:rPr>
        <w:t>6.5</w:t>
      </w:r>
      <w:r w:rsidR="006B58B8">
        <w:rPr>
          <w:color w:val="000000" w:themeColor="text1"/>
        </w:rPr>
        <w:t>.</w:t>
      </w:r>
      <w:r w:rsidRPr="00AF7BB4">
        <w:rPr>
          <w:color w:val="000000" w:themeColor="text1"/>
        </w:rPr>
        <w:t xml:space="preserve"> Quality </w:t>
      </w:r>
      <w:r w:rsidR="00AF6838" w:rsidRPr="00AF7BB4">
        <w:rPr>
          <w:color w:val="000000" w:themeColor="text1"/>
        </w:rPr>
        <w:t>control</w:t>
      </w:r>
    </w:p>
    <w:p w14:paraId="4EA65386" w14:textId="77777777" w:rsidR="004441E5" w:rsidRPr="00AF7BB4" w:rsidRDefault="004441E5" w:rsidP="00AF7BB4">
      <w:pPr>
        <w:rPr>
          <w:color w:val="000000" w:themeColor="text1"/>
        </w:rPr>
      </w:pPr>
    </w:p>
    <w:p w14:paraId="76948433" w14:textId="46E89D2E" w:rsidR="004F6EDB" w:rsidRPr="00AF7BB4" w:rsidRDefault="0078616C" w:rsidP="00AF7BB4">
      <w:pPr>
        <w:rPr>
          <w:color w:val="000000" w:themeColor="text1"/>
        </w:rPr>
      </w:pPr>
      <w:r w:rsidRPr="00AF7BB4">
        <w:rPr>
          <w:color w:val="000000" w:themeColor="text1"/>
        </w:rPr>
        <w:t>6.5.1</w:t>
      </w:r>
      <w:r w:rsidR="00484517">
        <w:rPr>
          <w:color w:val="000000" w:themeColor="text1"/>
        </w:rPr>
        <w:t>.</w:t>
      </w:r>
      <w:r w:rsidRPr="00AF7BB4">
        <w:rPr>
          <w:color w:val="000000" w:themeColor="text1"/>
        </w:rPr>
        <w:t xml:space="preserve"> </w:t>
      </w:r>
      <w:r w:rsidR="004F6EDB" w:rsidRPr="00AF7BB4">
        <w:rPr>
          <w:color w:val="000000" w:themeColor="text1"/>
        </w:rPr>
        <w:t>During initial validation, randomly select 10</w:t>
      </w:r>
      <w:r w:rsidR="0011075E" w:rsidRPr="00AF7BB4">
        <w:rPr>
          <w:color w:val="000000" w:themeColor="text1"/>
        </w:rPr>
        <w:t>%</w:t>
      </w:r>
      <w:r w:rsidR="0011075E">
        <w:rPr>
          <w:color w:val="000000" w:themeColor="text1"/>
        </w:rPr>
        <w:t>–</w:t>
      </w:r>
      <w:r w:rsidR="004F6EDB" w:rsidRPr="00AF7BB4">
        <w:rPr>
          <w:color w:val="000000" w:themeColor="text1"/>
        </w:rPr>
        <w:t>20% of recordings across representative conditions (e.g., treatment groups and recording sessions) for manual review.</w:t>
      </w:r>
    </w:p>
    <w:p w14:paraId="6BEC54F0" w14:textId="77777777" w:rsidR="004441E5" w:rsidRPr="00AF7BB4" w:rsidRDefault="004441E5" w:rsidP="00AF7BB4">
      <w:pPr>
        <w:rPr>
          <w:color w:val="000000" w:themeColor="text1"/>
        </w:rPr>
      </w:pPr>
    </w:p>
    <w:p w14:paraId="2C35A93B" w14:textId="266A042F" w:rsidR="004F6EDB" w:rsidRPr="00AF7BB4" w:rsidRDefault="004F6EDB" w:rsidP="00AF7BB4">
      <w:pPr>
        <w:rPr>
          <w:color w:val="000000" w:themeColor="text1"/>
        </w:rPr>
      </w:pPr>
      <w:r w:rsidRPr="00AF7BB4">
        <w:rPr>
          <w:color w:val="000000" w:themeColor="text1"/>
        </w:rPr>
        <w:t>6.5.2</w:t>
      </w:r>
      <w:r w:rsidR="00484517">
        <w:rPr>
          <w:color w:val="000000" w:themeColor="text1"/>
        </w:rPr>
        <w:t>.</w:t>
      </w:r>
      <w:r w:rsidRPr="00AF7BB4">
        <w:rPr>
          <w:color w:val="000000" w:themeColor="text1"/>
        </w:rPr>
        <w:t xml:space="preserve"> Perform manual inspection of spectrograms and audio playback to confirm performance benchmarks as defined below:</w:t>
      </w:r>
    </w:p>
    <w:p w14:paraId="3BA2213C" w14:textId="3315FC1C" w:rsidR="004F6EDB" w:rsidRPr="00AF7BB4" w:rsidRDefault="004F6EDB" w:rsidP="00AF7BB4">
      <w:pPr>
        <w:rPr>
          <w:color w:val="000000" w:themeColor="text1"/>
        </w:rPr>
      </w:pPr>
      <w:r w:rsidRPr="00AF7BB4">
        <w:rPr>
          <w:color w:val="000000" w:themeColor="text1"/>
        </w:rPr>
        <w:t>A</w:t>
      </w:r>
      <w:r w:rsidR="0078616C" w:rsidRPr="00AF7BB4">
        <w:rPr>
          <w:color w:val="000000" w:themeColor="text1"/>
        </w:rPr>
        <w:t>ccura</w:t>
      </w:r>
      <w:r w:rsidRPr="00AF7BB4">
        <w:rPr>
          <w:color w:val="000000" w:themeColor="text1"/>
        </w:rPr>
        <w:t xml:space="preserve">te USV </w:t>
      </w:r>
      <w:r w:rsidR="0078616C" w:rsidRPr="00AF7BB4">
        <w:rPr>
          <w:color w:val="000000" w:themeColor="text1"/>
        </w:rPr>
        <w:t>detection</w:t>
      </w:r>
      <w:r w:rsidRPr="00AF7BB4">
        <w:rPr>
          <w:color w:val="000000" w:themeColor="text1"/>
        </w:rPr>
        <w:t xml:space="preserve"> (presence of true positives and absence of missed USVs)</w:t>
      </w:r>
    </w:p>
    <w:p w14:paraId="21AD1CDA" w14:textId="09624AA9" w:rsidR="004F6EDB" w:rsidRPr="00AF7BB4" w:rsidRDefault="004F6EDB" w:rsidP="00AF7BB4">
      <w:pPr>
        <w:rPr>
          <w:color w:val="000000" w:themeColor="text1"/>
        </w:rPr>
      </w:pPr>
      <w:r w:rsidRPr="00AF7BB4">
        <w:rPr>
          <w:color w:val="000000" w:themeColor="text1"/>
        </w:rPr>
        <w:t xml:space="preserve">Detection accuracy </w:t>
      </w:r>
      <w:r w:rsidR="00EC3D9E">
        <w:rPr>
          <w:color w:val="000000" w:themeColor="text1"/>
        </w:rPr>
        <w:t xml:space="preserve">of </w:t>
      </w:r>
      <w:r w:rsidRPr="00AF7BB4">
        <w:rPr>
          <w:color w:val="000000" w:themeColor="text1"/>
        </w:rPr>
        <w:t>at least 90% agreement with manual identification</w:t>
      </w:r>
    </w:p>
    <w:p w14:paraId="58DE5711" w14:textId="2138F1A6" w:rsidR="004F6EDB" w:rsidRPr="00AF7BB4" w:rsidRDefault="004F6EDB" w:rsidP="00AF7BB4">
      <w:pPr>
        <w:rPr>
          <w:color w:val="000000" w:themeColor="text1"/>
        </w:rPr>
      </w:pPr>
      <w:r w:rsidRPr="00AF7BB4">
        <w:rPr>
          <w:color w:val="000000" w:themeColor="text1"/>
        </w:rPr>
        <w:t>Appropriate segmentation of individual USVs</w:t>
      </w:r>
      <w:r w:rsidR="00AA5477" w:rsidRPr="00AF7BB4">
        <w:rPr>
          <w:color w:val="000000" w:themeColor="text1"/>
        </w:rPr>
        <w:t xml:space="preserve"> (noise or artifacts incorrectly detected as USVs)</w:t>
      </w:r>
    </w:p>
    <w:p w14:paraId="198093ED" w14:textId="6D758461" w:rsidR="004F6EDB" w:rsidRPr="00AF7BB4" w:rsidRDefault="004F6EDB" w:rsidP="00AF7BB4">
      <w:pPr>
        <w:rPr>
          <w:color w:val="000000" w:themeColor="text1"/>
        </w:rPr>
      </w:pPr>
      <w:r w:rsidRPr="00AF7BB4">
        <w:rPr>
          <w:color w:val="000000" w:themeColor="text1"/>
        </w:rPr>
        <w:t xml:space="preserve">False positive rate no greater than 10% </w:t>
      </w:r>
    </w:p>
    <w:p w14:paraId="733A5B51" w14:textId="358FBEE0" w:rsidR="0078616C" w:rsidRPr="00AF7BB4" w:rsidRDefault="004F6EDB" w:rsidP="00AF7BB4">
      <w:pPr>
        <w:rPr>
          <w:color w:val="000000" w:themeColor="text1"/>
        </w:rPr>
      </w:pPr>
      <w:r w:rsidRPr="00AF7BB4">
        <w:rPr>
          <w:color w:val="000000" w:themeColor="text1"/>
        </w:rPr>
        <w:t xml:space="preserve">Correct </w:t>
      </w:r>
      <w:r w:rsidR="0078616C" w:rsidRPr="00AF7BB4">
        <w:rPr>
          <w:color w:val="000000" w:themeColor="text1"/>
        </w:rPr>
        <w:t>classification</w:t>
      </w:r>
      <w:r w:rsidRPr="00AF7BB4">
        <w:rPr>
          <w:color w:val="000000" w:themeColor="text1"/>
        </w:rPr>
        <w:t xml:space="preserve"> of USV types based on frequency modulation patterns</w:t>
      </w:r>
    </w:p>
    <w:p w14:paraId="0D83A274" w14:textId="0835D36F" w:rsidR="004F6EDB" w:rsidRPr="00AF7BB4" w:rsidRDefault="004F6EDB" w:rsidP="00AF7BB4">
      <w:pPr>
        <w:rPr>
          <w:color w:val="000000" w:themeColor="text1"/>
        </w:rPr>
      </w:pPr>
      <w:r w:rsidRPr="00AF7BB4">
        <w:rPr>
          <w:color w:val="000000" w:themeColor="text1"/>
        </w:rPr>
        <w:t xml:space="preserve">Classification agreement </w:t>
      </w:r>
      <w:r w:rsidR="00EC3D9E">
        <w:rPr>
          <w:color w:val="000000" w:themeColor="text1"/>
        </w:rPr>
        <w:t xml:space="preserve">of </w:t>
      </w:r>
      <w:r w:rsidRPr="00AF7BB4">
        <w:rPr>
          <w:color w:val="000000" w:themeColor="text1"/>
        </w:rPr>
        <w:t>at least 85% between automated and manual USV-type assignment</w:t>
      </w:r>
    </w:p>
    <w:p w14:paraId="198440F7" w14:textId="77777777" w:rsidR="00100F5B" w:rsidRPr="00AF7BB4" w:rsidRDefault="00100F5B" w:rsidP="00AF7BB4">
      <w:pPr>
        <w:rPr>
          <w:color w:val="000000" w:themeColor="text1"/>
        </w:rPr>
      </w:pPr>
    </w:p>
    <w:p w14:paraId="20CE35ED" w14:textId="7F108F6E" w:rsidR="0078616C" w:rsidRPr="00AF7BB4" w:rsidRDefault="0078616C" w:rsidP="00AF7BB4">
      <w:pPr>
        <w:rPr>
          <w:color w:val="000000" w:themeColor="text1"/>
        </w:rPr>
      </w:pPr>
      <w:r w:rsidRPr="00AF7BB4">
        <w:rPr>
          <w:color w:val="000000" w:themeColor="text1"/>
        </w:rPr>
        <w:t>6.5.</w:t>
      </w:r>
      <w:r w:rsidR="004F6EDB" w:rsidRPr="00AF7BB4">
        <w:rPr>
          <w:color w:val="000000" w:themeColor="text1"/>
        </w:rPr>
        <w:t>3</w:t>
      </w:r>
      <w:r w:rsidR="00484517">
        <w:rPr>
          <w:color w:val="000000" w:themeColor="text1"/>
        </w:rPr>
        <w:t>.</w:t>
      </w:r>
      <w:r w:rsidRPr="00AF7BB4">
        <w:rPr>
          <w:color w:val="000000" w:themeColor="text1"/>
        </w:rPr>
        <w:t xml:space="preserve"> </w:t>
      </w:r>
      <w:r w:rsidR="004F6EDB" w:rsidRPr="00AF7BB4">
        <w:rPr>
          <w:color w:val="000000" w:themeColor="text1"/>
        </w:rPr>
        <w:t>Identify and d</w:t>
      </w:r>
      <w:r w:rsidRPr="00AF7BB4">
        <w:rPr>
          <w:color w:val="000000" w:themeColor="text1"/>
        </w:rPr>
        <w:t xml:space="preserve">ocument all </w:t>
      </w:r>
      <w:r w:rsidR="004F6EDB" w:rsidRPr="00AF7BB4">
        <w:rPr>
          <w:color w:val="000000" w:themeColor="text1"/>
        </w:rPr>
        <w:t xml:space="preserve">common errors, including background noise or electrical artifacts detected as USVs, over-segmentation or merging of adjacent USVs, and misclassification of </w:t>
      </w:r>
      <w:r w:rsidR="00586A4A" w:rsidRPr="00AF7BB4">
        <w:rPr>
          <w:color w:val="000000" w:themeColor="text1"/>
        </w:rPr>
        <w:t>USVs</w:t>
      </w:r>
      <w:r w:rsidRPr="00AF7BB4">
        <w:rPr>
          <w:color w:val="000000" w:themeColor="text1"/>
        </w:rPr>
        <w:t>.</w:t>
      </w:r>
    </w:p>
    <w:p w14:paraId="5F5BDC39" w14:textId="77777777" w:rsidR="00100F5B" w:rsidRPr="00AF7BB4" w:rsidRDefault="00100F5B" w:rsidP="00AF7BB4">
      <w:pPr>
        <w:rPr>
          <w:color w:val="000000" w:themeColor="text1"/>
        </w:rPr>
      </w:pPr>
    </w:p>
    <w:p w14:paraId="790224E9" w14:textId="54A95048" w:rsidR="00B81AE4" w:rsidRPr="00AF7BB4" w:rsidRDefault="00B81AE4" w:rsidP="00AF7BB4">
      <w:pPr>
        <w:rPr>
          <w:color w:val="000000" w:themeColor="text1"/>
        </w:rPr>
      </w:pPr>
      <w:r w:rsidRPr="00AF7BB4">
        <w:rPr>
          <w:color w:val="000000" w:themeColor="text1"/>
        </w:rPr>
        <w:lastRenderedPageBreak/>
        <w:t>6.5.4</w:t>
      </w:r>
      <w:r w:rsidR="00484517">
        <w:rPr>
          <w:color w:val="000000" w:themeColor="text1"/>
        </w:rPr>
        <w:t>.</w:t>
      </w:r>
      <w:r w:rsidRPr="00AF7BB4">
        <w:rPr>
          <w:color w:val="000000" w:themeColor="text1"/>
        </w:rPr>
        <w:t xml:space="preserve"> If performance does not meet validation criteria, adjust detection thresholds, frequency bounds, or classification parameters, re-run automated detection and classification for affected recordings, and repeat validation until acceptable performance is achieved</w:t>
      </w:r>
      <w:r w:rsidR="00AB7F3F" w:rsidRPr="00AF7BB4">
        <w:rPr>
          <w:color w:val="000000" w:themeColor="text1"/>
        </w:rPr>
        <w:t>.</w:t>
      </w:r>
    </w:p>
    <w:p w14:paraId="67036F09" w14:textId="77777777" w:rsidR="00100F5B" w:rsidRPr="00AF7BB4" w:rsidRDefault="00100F5B" w:rsidP="00AF7BB4">
      <w:pPr>
        <w:rPr>
          <w:color w:val="000000" w:themeColor="text1"/>
        </w:rPr>
      </w:pPr>
    </w:p>
    <w:p w14:paraId="75D01CC1" w14:textId="63683139" w:rsidR="0056023A" w:rsidRPr="00AF7BB4" w:rsidRDefault="0078616C" w:rsidP="00AF7BB4">
      <w:pPr>
        <w:rPr>
          <w:color w:val="000000" w:themeColor="text1"/>
        </w:rPr>
      </w:pPr>
      <w:r w:rsidRPr="00AF7BB4">
        <w:rPr>
          <w:color w:val="000000" w:themeColor="text1"/>
        </w:rPr>
        <w:t>6.5.</w:t>
      </w:r>
      <w:r w:rsidR="00856393" w:rsidRPr="00AF7BB4">
        <w:rPr>
          <w:color w:val="000000" w:themeColor="text1"/>
        </w:rPr>
        <w:t>5</w:t>
      </w:r>
      <w:r w:rsidR="00484517">
        <w:rPr>
          <w:color w:val="000000" w:themeColor="text1"/>
        </w:rPr>
        <w:t>.</w:t>
      </w:r>
      <w:r w:rsidRPr="00AF7BB4">
        <w:rPr>
          <w:color w:val="000000" w:themeColor="text1"/>
        </w:rPr>
        <w:t xml:space="preserve"> </w:t>
      </w:r>
      <w:r w:rsidR="00B81AE4" w:rsidRPr="00AF7BB4">
        <w:rPr>
          <w:color w:val="000000" w:themeColor="text1"/>
        </w:rPr>
        <w:t>Once validated, s</w:t>
      </w:r>
      <w:r w:rsidRPr="00AF7BB4">
        <w:rPr>
          <w:color w:val="000000" w:themeColor="text1"/>
        </w:rPr>
        <w:t xml:space="preserve">tore </w:t>
      </w:r>
      <w:r w:rsidR="00B81AE4" w:rsidRPr="00AF7BB4">
        <w:rPr>
          <w:color w:val="000000" w:themeColor="text1"/>
        </w:rPr>
        <w:t>the finalized parameter set</w:t>
      </w:r>
      <w:r w:rsidR="0056023A" w:rsidRPr="00AF7BB4">
        <w:rPr>
          <w:color w:val="000000" w:themeColor="text1"/>
        </w:rPr>
        <w:t xml:space="preserve"> for all subsequent experiments. Routine quality control procedures thereafter </w:t>
      </w:r>
      <w:r w:rsidR="00856393" w:rsidRPr="00AF7BB4">
        <w:rPr>
          <w:color w:val="000000" w:themeColor="text1"/>
        </w:rPr>
        <w:t>are</w:t>
      </w:r>
      <w:r w:rsidR="0056023A" w:rsidRPr="00AF7BB4">
        <w:rPr>
          <w:color w:val="000000" w:themeColor="text1"/>
        </w:rPr>
        <w:t xml:space="preserve"> limited to targeted spot-checking of recordings when needed (e.g., software updates, </w:t>
      </w:r>
      <w:r w:rsidR="005E7FC9">
        <w:rPr>
          <w:color w:val="000000" w:themeColor="text1"/>
        </w:rPr>
        <w:t>parameter</w:t>
      </w:r>
      <w:r w:rsidR="0056023A" w:rsidRPr="00AF7BB4">
        <w:rPr>
          <w:color w:val="000000" w:themeColor="text1"/>
        </w:rPr>
        <w:t xml:space="preserve"> adjustments, or unexpected data or recording patterns).</w:t>
      </w:r>
    </w:p>
    <w:p w14:paraId="7C8BDADC" w14:textId="77777777" w:rsidR="00100F5B" w:rsidRPr="00AF7BB4" w:rsidRDefault="00100F5B" w:rsidP="00AF7BB4">
      <w:pPr>
        <w:rPr>
          <w:color w:val="000000" w:themeColor="text1"/>
        </w:rPr>
      </w:pPr>
    </w:p>
    <w:p w14:paraId="228EB099" w14:textId="1F0BA271" w:rsidR="0078616C" w:rsidRPr="00AF7BB4" w:rsidRDefault="0078616C" w:rsidP="00AF7BB4">
      <w:pPr>
        <w:rPr>
          <w:color w:val="000000" w:themeColor="text1"/>
        </w:rPr>
      </w:pPr>
      <w:r w:rsidRPr="00AF7BB4">
        <w:rPr>
          <w:color w:val="000000" w:themeColor="text1"/>
        </w:rPr>
        <w:t>6.5.</w:t>
      </w:r>
      <w:r w:rsidR="00856393" w:rsidRPr="00AF7BB4">
        <w:rPr>
          <w:color w:val="000000" w:themeColor="text1"/>
        </w:rPr>
        <w:t>6</w:t>
      </w:r>
      <w:r w:rsidR="00484517">
        <w:rPr>
          <w:color w:val="000000" w:themeColor="text1"/>
        </w:rPr>
        <w:t>.</w:t>
      </w:r>
      <w:r w:rsidRPr="00AF7BB4">
        <w:rPr>
          <w:color w:val="000000" w:themeColor="text1"/>
        </w:rPr>
        <w:t xml:space="preserve"> </w:t>
      </w:r>
      <w:r w:rsidR="0056023A" w:rsidRPr="00AF7BB4">
        <w:rPr>
          <w:color w:val="000000" w:themeColor="text1"/>
        </w:rPr>
        <w:t>Store validated parameter sets, exported datasets, and quality control documentation in a secure format to ensure reproducibility.</w:t>
      </w:r>
    </w:p>
    <w:p w14:paraId="45611876" w14:textId="77777777" w:rsidR="00100F5B" w:rsidRPr="00AF7BB4" w:rsidRDefault="00100F5B" w:rsidP="00AF7BB4">
      <w:pPr>
        <w:rPr>
          <w:color w:val="000000" w:themeColor="text1"/>
        </w:rPr>
      </w:pPr>
    </w:p>
    <w:p w14:paraId="72EF56FC" w14:textId="37368E28" w:rsidR="00B05590" w:rsidRPr="00AF7BB4" w:rsidRDefault="00856393" w:rsidP="00AF7BB4">
      <w:pPr>
        <w:rPr>
          <w:color w:val="000000" w:themeColor="text1"/>
        </w:rPr>
      </w:pPr>
      <w:r w:rsidRPr="00AF7BB4">
        <w:rPr>
          <w:color w:val="000000" w:themeColor="text1"/>
        </w:rPr>
        <w:t xml:space="preserve">NOTE: Full quality control is required only during </w:t>
      </w:r>
      <w:r w:rsidR="00F56718">
        <w:rPr>
          <w:color w:val="000000" w:themeColor="text1"/>
        </w:rPr>
        <w:t xml:space="preserve">the </w:t>
      </w:r>
      <w:r w:rsidRPr="00AF7BB4">
        <w:rPr>
          <w:color w:val="000000" w:themeColor="text1"/>
        </w:rPr>
        <w:t>initial setup of the detection and classification pipeline. Once validated, the established parameters are applied consistently across experiments with quality control repeated only if methodological changes occur.</w:t>
      </w:r>
      <w:r w:rsidR="00F56718">
        <w:rPr>
          <w:color w:val="000000" w:themeColor="text1"/>
        </w:rPr>
        <w:t xml:space="preserve"> </w:t>
      </w:r>
      <w:r w:rsidR="00B05590" w:rsidRPr="00AF7BB4">
        <w:rPr>
          <w:color w:val="000000" w:themeColor="text1"/>
        </w:rPr>
        <w:t>USV analysis is not limited to a single software platform and can be implemented using alternative systems</w:t>
      </w:r>
      <w:r w:rsidR="00F56718">
        <w:rPr>
          <w:color w:val="000000" w:themeColor="text1"/>
        </w:rPr>
        <w:t>, provided the</w:t>
      </w:r>
      <w:r w:rsidR="00B05590" w:rsidRPr="00AF7BB4">
        <w:rPr>
          <w:color w:val="000000" w:themeColor="text1"/>
        </w:rPr>
        <w:t xml:space="preserve"> detection and classification criteria are clearly defined and consistently applied.</w:t>
      </w:r>
    </w:p>
    <w:p w14:paraId="47C5F8DF" w14:textId="77777777" w:rsidR="0078616C" w:rsidRPr="00AF7BB4" w:rsidRDefault="0078616C" w:rsidP="00AF7BB4">
      <w:pPr>
        <w:rPr>
          <w:color w:val="000000" w:themeColor="text1"/>
        </w:rPr>
      </w:pPr>
    </w:p>
    <w:p w14:paraId="6B514DC9" w14:textId="355C7218" w:rsidR="0057040C" w:rsidRPr="00AF7BB4" w:rsidRDefault="0057040C" w:rsidP="00AF7BB4">
      <w:pPr>
        <w:rPr>
          <w:b/>
          <w:bCs/>
          <w:color w:val="000000" w:themeColor="text1"/>
        </w:rPr>
      </w:pPr>
      <w:r w:rsidRPr="00AF7BB4">
        <w:rPr>
          <w:b/>
          <w:bCs/>
          <w:color w:val="000000" w:themeColor="text1"/>
        </w:rPr>
        <w:t xml:space="preserve">7. Safety </w:t>
      </w:r>
      <w:r w:rsidR="00AF6838" w:rsidRPr="00AF7BB4">
        <w:rPr>
          <w:b/>
          <w:bCs/>
          <w:color w:val="000000" w:themeColor="text1"/>
        </w:rPr>
        <w:t>considerations</w:t>
      </w:r>
    </w:p>
    <w:p w14:paraId="18EDB32F" w14:textId="77777777" w:rsidR="00100F5B" w:rsidRPr="00AF7BB4" w:rsidRDefault="00100F5B" w:rsidP="00AF7BB4">
      <w:pPr>
        <w:rPr>
          <w:b/>
          <w:bCs/>
          <w:color w:val="000000" w:themeColor="text1"/>
        </w:rPr>
      </w:pPr>
    </w:p>
    <w:p w14:paraId="55388392" w14:textId="0737AE4D" w:rsidR="00100F5B" w:rsidRPr="00AF7BB4" w:rsidRDefault="0057040C" w:rsidP="00AF7BB4">
      <w:pPr>
        <w:rPr>
          <w:color w:val="000000" w:themeColor="text1"/>
        </w:rPr>
      </w:pPr>
      <w:r w:rsidRPr="00AF7BB4">
        <w:rPr>
          <w:color w:val="000000" w:themeColor="text1"/>
        </w:rPr>
        <w:t>7.1</w:t>
      </w:r>
      <w:r w:rsidR="0090734A">
        <w:rPr>
          <w:color w:val="000000" w:themeColor="text1"/>
        </w:rPr>
        <w:t>.</w:t>
      </w:r>
      <w:r w:rsidRPr="00AF7BB4">
        <w:rPr>
          <w:color w:val="000000" w:themeColor="text1"/>
        </w:rPr>
        <w:t xml:space="preserve"> Animal handling</w:t>
      </w:r>
    </w:p>
    <w:p w14:paraId="29221959" w14:textId="4DE3C38E" w:rsidR="0057040C" w:rsidRPr="00AF7BB4" w:rsidRDefault="0057040C" w:rsidP="00AF7BB4">
      <w:pPr>
        <w:rPr>
          <w:color w:val="000000" w:themeColor="text1"/>
        </w:rPr>
      </w:pPr>
      <w:r w:rsidRPr="00AF7BB4">
        <w:rPr>
          <w:color w:val="000000" w:themeColor="text1"/>
        </w:rPr>
        <w:br/>
        <w:t>7.1.1</w:t>
      </w:r>
      <w:r w:rsidR="0090734A">
        <w:rPr>
          <w:color w:val="000000" w:themeColor="text1"/>
        </w:rPr>
        <w:t>.</w:t>
      </w:r>
      <w:r w:rsidRPr="00AF7BB4">
        <w:rPr>
          <w:color w:val="000000" w:themeColor="text1"/>
        </w:rPr>
        <w:t xml:space="preserve"> Handle animals using appropriate personal protective equipment (PPE), including gloves and </w:t>
      </w:r>
      <w:r w:rsidR="00262E02" w:rsidRPr="00AF7BB4">
        <w:rPr>
          <w:color w:val="000000" w:themeColor="text1"/>
        </w:rPr>
        <w:t xml:space="preserve">a </w:t>
      </w:r>
      <w:r w:rsidR="00A135B5" w:rsidRPr="00AF7BB4">
        <w:rPr>
          <w:color w:val="000000" w:themeColor="text1"/>
        </w:rPr>
        <w:t>gown.</w:t>
      </w:r>
    </w:p>
    <w:p w14:paraId="49A558FF" w14:textId="77777777" w:rsidR="00100F5B" w:rsidRPr="00AF7BB4" w:rsidRDefault="00100F5B" w:rsidP="00AF7BB4">
      <w:pPr>
        <w:rPr>
          <w:color w:val="000000" w:themeColor="text1"/>
        </w:rPr>
      </w:pPr>
    </w:p>
    <w:p w14:paraId="1C333297" w14:textId="2B788B85" w:rsidR="0057040C" w:rsidRPr="00AF7BB4" w:rsidRDefault="0057040C" w:rsidP="00AF7BB4">
      <w:pPr>
        <w:rPr>
          <w:color w:val="000000" w:themeColor="text1"/>
        </w:rPr>
      </w:pPr>
      <w:r w:rsidRPr="00AF7BB4">
        <w:rPr>
          <w:color w:val="000000" w:themeColor="text1"/>
        </w:rPr>
        <w:t>7.1.2</w:t>
      </w:r>
      <w:r w:rsidR="0090734A">
        <w:rPr>
          <w:color w:val="000000" w:themeColor="text1"/>
        </w:rPr>
        <w:t>.</w:t>
      </w:r>
      <w:r w:rsidRPr="00AF7BB4">
        <w:rPr>
          <w:color w:val="000000" w:themeColor="text1"/>
        </w:rPr>
        <w:t xml:space="preserve"> Follow institutional guidelines for safe handling and disposal of </w:t>
      </w:r>
      <w:r w:rsidR="00A135B5" w:rsidRPr="00AF7BB4">
        <w:rPr>
          <w:color w:val="000000" w:themeColor="text1"/>
        </w:rPr>
        <w:t xml:space="preserve">any </w:t>
      </w:r>
      <w:r w:rsidRPr="00AF7BB4">
        <w:rPr>
          <w:color w:val="000000" w:themeColor="text1"/>
        </w:rPr>
        <w:t>animal waste.</w:t>
      </w:r>
    </w:p>
    <w:p w14:paraId="024BA1B1" w14:textId="77777777" w:rsidR="00100F5B" w:rsidRPr="00AF7BB4" w:rsidRDefault="00100F5B" w:rsidP="00AF7BB4">
      <w:pPr>
        <w:rPr>
          <w:color w:val="000000" w:themeColor="text1"/>
        </w:rPr>
      </w:pPr>
    </w:p>
    <w:p w14:paraId="5CE03BEA" w14:textId="13ED4B1D" w:rsidR="00C73C3A" w:rsidRPr="00AF7BB4" w:rsidRDefault="00262E02" w:rsidP="00AF7BB4">
      <w:pPr>
        <w:rPr>
          <w:color w:val="000000" w:themeColor="text1"/>
        </w:rPr>
      </w:pPr>
      <w:r w:rsidRPr="00AF7BB4">
        <w:rPr>
          <w:color w:val="000000" w:themeColor="text1"/>
        </w:rPr>
        <w:t>7.2</w:t>
      </w:r>
      <w:r w:rsidR="0090734A">
        <w:rPr>
          <w:color w:val="000000" w:themeColor="text1"/>
        </w:rPr>
        <w:t>.</w:t>
      </w:r>
      <w:r w:rsidRPr="00AF7BB4">
        <w:rPr>
          <w:color w:val="000000" w:themeColor="text1"/>
        </w:rPr>
        <w:t xml:space="preserve"> Chemical safety</w:t>
      </w:r>
    </w:p>
    <w:p w14:paraId="142584DC" w14:textId="2CD9F745" w:rsidR="00262E02" w:rsidRPr="00AF7BB4" w:rsidRDefault="00262E02" w:rsidP="00AF7BB4">
      <w:pPr>
        <w:rPr>
          <w:color w:val="000000" w:themeColor="text1"/>
        </w:rPr>
      </w:pPr>
      <w:r w:rsidRPr="00AF7BB4">
        <w:rPr>
          <w:color w:val="000000" w:themeColor="text1"/>
        </w:rPr>
        <w:br/>
        <w:t>7.2.1</w:t>
      </w:r>
      <w:r w:rsidR="0090734A">
        <w:rPr>
          <w:color w:val="000000" w:themeColor="text1"/>
        </w:rPr>
        <w:t>.</w:t>
      </w:r>
      <w:r w:rsidRPr="00AF7BB4">
        <w:rPr>
          <w:color w:val="000000" w:themeColor="text1"/>
        </w:rPr>
        <w:t xml:space="preserve"> Use 70% ethanol in a well-ventilated area. Avoid inhalation and contact with the eyes.</w:t>
      </w:r>
    </w:p>
    <w:p w14:paraId="3FF034E7" w14:textId="77777777" w:rsidR="00C73C3A" w:rsidRPr="00AF7BB4" w:rsidRDefault="00C73C3A" w:rsidP="00AF7BB4">
      <w:pPr>
        <w:rPr>
          <w:color w:val="000000" w:themeColor="text1"/>
        </w:rPr>
      </w:pPr>
    </w:p>
    <w:p w14:paraId="7E669D99" w14:textId="2587DCBD" w:rsidR="00262E02" w:rsidRPr="00AF7BB4" w:rsidRDefault="00262E02" w:rsidP="00AF7BB4">
      <w:pPr>
        <w:rPr>
          <w:color w:val="000000" w:themeColor="text1"/>
        </w:rPr>
      </w:pPr>
      <w:r w:rsidRPr="00AF7BB4">
        <w:rPr>
          <w:color w:val="000000" w:themeColor="text1"/>
        </w:rPr>
        <w:t>7.2.2</w:t>
      </w:r>
      <w:r w:rsidR="0090734A">
        <w:rPr>
          <w:color w:val="000000" w:themeColor="text1"/>
        </w:rPr>
        <w:t>.</w:t>
      </w:r>
      <w:r w:rsidRPr="00AF7BB4">
        <w:rPr>
          <w:color w:val="000000" w:themeColor="text1"/>
        </w:rPr>
        <w:t xml:space="preserve"> Allow ethanol to fully evaporate before placing animals into cages.</w:t>
      </w:r>
    </w:p>
    <w:p w14:paraId="74A6319B" w14:textId="77777777" w:rsidR="00C73C3A" w:rsidRPr="00AF7BB4" w:rsidRDefault="00C73C3A" w:rsidP="00AF7BB4">
      <w:pPr>
        <w:rPr>
          <w:color w:val="000000" w:themeColor="text1"/>
        </w:rPr>
      </w:pPr>
    </w:p>
    <w:p w14:paraId="74990A24" w14:textId="61C895A8" w:rsidR="00C73C3A" w:rsidRPr="00AF7BB4" w:rsidRDefault="0057040C" w:rsidP="00AF7BB4">
      <w:pPr>
        <w:rPr>
          <w:color w:val="000000" w:themeColor="text1"/>
        </w:rPr>
      </w:pPr>
      <w:r w:rsidRPr="00AF7BB4">
        <w:rPr>
          <w:color w:val="000000" w:themeColor="text1"/>
        </w:rPr>
        <w:t>7.</w:t>
      </w:r>
      <w:r w:rsidR="00262E02" w:rsidRPr="00AF7BB4">
        <w:rPr>
          <w:color w:val="000000" w:themeColor="text1"/>
        </w:rPr>
        <w:t>3</w:t>
      </w:r>
      <w:r w:rsidR="0090734A">
        <w:rPr>
          <w:color w:val="000000" w:themeColor="text1"/>
        </w:rPr>
        <w:t>.</w:t>
      </w:r>
      <w:r w:rsidRPr="00AF7BB4">
        <w:rPr>
          <w:color w:val="000000" w:themeColor="text1"/>
        </w:rPr>
        <w:t xml:space="preserve"> Equipment safety</w:t>
      </w:r>
    </w:p>
    <w:p w14:paraId="5BF21EC4" w14:textId="39E55015" w:rsidR="0057040C" w:rsidRPr="00AF7BB4" w:rsidRDefault="0057040C" w:rsidP="00AF7BB4">
      <w:pPr>
        <w:rPr>
          <w:color w:val="000000" w:themeColor="text1"/>
        </w:rPr>
      </w:pPr>
      <w:r w:rsidRPr="00AF7BB4">
        <w:rPr>
          <w:color w:val="000000" w:themeColor="text1"/>
        </w:rPr>
        <w:br/>
        <w:t>7.</w:t>
      </w:r>
      <w:r w:rsidR="00262E02" w:rsidRPr="00AF7BB4">
        <w:rPr>
          <w:color w:val="000000" w:themeColor="text1"/>
        </w:rPr>
        <w:t>3</w:t>
      </w:r>
      <w:r w:rsidRPr="00AF7BB4">
        <w:rPr>
          <w:color w:val="000000" w:themeColor="text1"/>
        </w:rPr>
        <w:t>.1</w:t>
      </w:r>
      <w:r w:rsidR="0090734A">
        <w:rPr>
          <w:color w:val="000000" w:themeColor="text1"/>
        </w:rPr>
        <w:t>.</w:t>
      </w:r>
      <w:r w:rsidRPr="00AF7BB4">
        <w:rPr>
          <w:color w:val="000000" w:themeColor="text1"/>
        </w:rPr>
        <w:t xml:space="preserve"> Ensure all electrical equipment is properly grounded before use.</w:t>
      </w:r>
    </w:p>
    <w:p w14:paraId="13103F8E" w14:textId="77777777" w:rsidR="00C73C3A" w:rsidRPr="00AF7BB4" w:rsidRDefault="00C73C3A" w:rsidP="00AF7BB4">
      <w:pPr>
        <w:rPr>
          <w:color w:val="000000" w:themeColor="text1"/>
        </w:rPr>
      </w:pPr>
    </w:p>
    <w:p w14:paraId="72932868" w14:textId="592EDDF5" w:rsidR="0057040C" w:rsidRPr="00AF7BB4" w:rsidRDefault="0057040C" w:rsidP="00AF7BB4">
      <w:pPr>
        <w:rPr>
          <w:color w:val="000000" w:themeColor="text1"/>
        </w:rPr>
      </w:pPr>
      <w:r w:rsidRPr="00AF7BB4">
        <w:rPr>
          <w:color w:val="000000" w:themeColor="text1"/>
        </w:rPr>
        <w:t>7.</w:t>
      </w:r>
      <w:r w:rsidR="00262E02" w:rsidRPr="00AF7BB4">
        <w:rPr>
          <w:color w:val="000000" w:themeColor="text1"/>
        </w:rPr>
        <w:t>3</w:t>
      </w:r>
      <w:r w:rsidRPr="00AF7BB4">
        <w:rPr>
          <w:color w:val="000000" w:themeColor="text1"/>
        </w:rPr>
        <w:t>.2</w:t>
      </w:r>
      <w:r w:rsidR="0090734A">
        <w:rPr>
          <w:color w:val="000000" w:themeColor="text1"/>
        </w:rPr>
        <w:t>.</w:t>
      </w:r>
      <w:r w:rsidRPr="00AF7BB4">
        <w:rPr>
          <w:color w:val="000000" w:themeColor="text1"/>
        </w:rPr>
        <w:t xml:space="preserve"> Keep liquids away from recording equipment to prevent damage or electrical hazards.</w:t>
      </w:r>
    </w:p>
    <w:p w14:paraId="0773B75E" w14:textId="77777777" w:rsidR="002E7F80" w:rsidRPr="00AF7BB4" w:rsidRDefault="002E7F80" w:rsidP="00AF7BB4">
      <w:pPr>
        <w:rPr>
          <w:color w:val="000000" w:themeColor="text1"/>
        </w:rPr>
      </w:pPr>
    </w:p>
    <w:p w14:paraId="75747CDC" w14:textId="2ABB937D" w:rsidR="002E7F80" w:rsidRDefault="00594F53" w:rsidP="00AF7BB4">
      <w:pPr>
        <w:rPr>
          <w:b/>
          <w:bCs/>
          <w:color w:val="000000" w:themeColor="text1"/>
        </w:rPr>
      </w:pPr>
      <w:r w:rsidRPr="00AF7BB4">
        <w:rPr>
          <w:b/>
          <w:bCs/>
          <w:color w:val="000000" w:themeColor="text1"/>
        </w:rPr>
        <w:t xml:space="preserve">8. </w:t>
      </w:r>
      <w:r w:rsidR="002E7F80" w:rsidRPr="00AF7BB4">
        <w:rPr>
          <w:b/>
          <w:bCs/>
          <w:color w:val="000000" w:themeColor="text1"/>
        </w:rPr>
        <w:t xml:space="preserve">Statistical </w:t>
      </w:r>
      <w:r w:rsidR="00AF6838" w:rsidRPr="00AF7BB4">
        <w:rPr>
          <w:b/>
          <w:bCs/>
          <w:color w:val="000000" w:themeColor="text1"/>
        </w:rPr>
        <w:t>analysis</w:t>
      </w:r>
    </w:p>
    <w:p w14:paraId="0999FF33" w14:textId="77777777" w:rsidR="0065440F" w:rsidRPr="00AF7BB4" w:rsidRDefault="0065440F" w:rsidP="00AF7BB4">
      <w:pPr>
        <w:rPr>
          <w:b/>
          <w:bCs/>
          <w:color w:val="000000" w:themeColor="text1"/>
        </w:rPr>
      </w:pPr>
    </w:p>
    <w:p w14:paraId="556BE8BA" w14:textId="4434217C" w:rsidR="003E6711" w:rsidRDefault="0065440F" w:rsidP="00AF7BB4">
      <w:pPr>
        <w:rPr>
          <w:color w:val="000000" w:themeColor="text1"/>
        </w:rPr>
      </w:pPr>
      <w:r>
        <w:rPr>
          <w:color w:val="000000" w:themeColor="text1"/>
        </w:rPr>
        <w:t xml:space="preserve">8.1. </w:t>
      </w:r>
      <w:r w:rsidR="001F2702" w:rsidRPr="001F2702">
        <w:rPr>
          <w:color w:val="000000" w:themeColor="text1"/>
        </w:rPr>
        <w:t xml:space="preserve">Perform all statistical analyses in R (v4.3.2) and GraphPad Prism (v10). Define the experimental unit as the individual animal. For longitudinal ultrasonic vocalization (USV) </w:t>
      </w:r>
      <w:r w:rsidR="001F2702" w:rsidRPr="001F2702">
        <w:rPr>
          <w:color w:val="000000" w:themeColor="text1"/>
        </w:rPr>
        <w:lastRenderedPageBreak/>
        <w:t>analyses, derive outcomes from repeated recordings collected across experimental time points. Present all data as mean ± standard error of the mean (SEM), with individual animal values displayed in all figures. Conduct all statistical tests as two-tailed unless otherwise specified. Define statistical significance as α = 0.05.</w:t>
      </w:r>
    </w:p>
    <w:p w14:paraId="5083FCEA" w14:textId="77777777" w:rsidR="003E6711" w:rsidRDefault="003E6711" w:rsidP="00AF7BB4">
      <w:pPr>
        <w:rPr>
          <w:color w:val="000000" w:themeColor="text1"/>
        </w:rPr>
      </w:pPr>
    </w:p>
    <w:p w14:paraId="6F5E886D" w14:textId="084F49EF" w:rsidR="00103C68" w:rsidRDefault="003E6711" w:rsidP="00AF7BB4">
      <w:pPr>
        <w:rPr>
          <w:color w:val="000000" w:themeColor="text1"/>
        </w:rPr>
      </w:pPr>
      <w:r>
        <w:rPr>
          <w:color w:val="000000" w:themeColor="text1"/>
        </w:rPr>
        <w:t>8.2.</w:t>
      </w:r>
      <w:r w:rsidR="002D4AE7">
        <w:rPr>
          <w:color w:val="000000" w:themeColor="text1"/>
        </w:rPr>
        <w:t xml:space="preserve"> For </w:t>
      </w:r>
      <w:r w:rsidR="00364D75">
        <w:rPr>
          <w:color w:val="000000" w:themeColor="text1"/>
        </w:rPr>
        <w:t>the r</w:t>
      </w:r>
      <w:r w:rsidR="002D4AE7" w:rsidRPr="002D4AE7">
        <w:rPr>
          <w:color w:val="000000" w:themeColor="text1"/>
        </w:rPr>
        <w:t xml:space="preserve">at </w:t>
      </w:r>
      <w:r w:rsidR="00364D75">
        <w:rPr>
          <w:color w:val="000000" w:themeColor="text1"/>
        </w:rPr>
        <w:t>h</w:t>
      </w:r>
      <w:r w:rsidR="002D4AE7" w:rsidRPr="002D4AE7">
        <w:rPr>
          <w:color w:val="000000" w:themeColor="text1"/>
        </w:rPr>
        <w:t xml:space="preserve">ormone and </w:t>
      </w:r>
      <w:r w:rsidR="00364D75">
        <w:rPr>
          <w:color w:val="000000" w:themeColor="text1"/>
        </w:rPr>
        <w:t>h</w:t>
      </w:r>
      <w:r w:rsidR="002D4AE7" w:rsidRPr="002D4AE7">
        <w:rPr>
          <w:color w:val="000000" w:themeColor="text1"/>
        </w:rPr>
        <w:t xml:space="preserve">ydration </w:t>
      </w:r>
      <w:r w:rsidR="00364D75">
        <w:rPr>
          <w:color w:val="000000" w:themeColor="text1"/>
        </w:rPr>
        <w:t>s</w:t>
      </w:r>
      <w:r w:rsidR="002D4AE7" w:rsidRPr="002D4AE7">
        <w:rPr>
          <w:color w:val="000000" w:themeColor="text1"/>
        </w:rPr>
        <w:t>tudy</w:t>
      </w:r>
      <w:r w:rsidR="00364D75">
        <w:rPr>
          <w:color w:val="000000" w:themeColor="text1"/>
        </w:rPr>
        <w:t>,</w:t>
      </w:r>
      <w:r>
        <w:rPr>
          <w:color w:val="000000" w:themeColor="text1"/>
        </w:rPr>
        <w:t xml:space="preserve"> </w:t>
      </w:r>
      <w:r w:rsidR="00364D75">
        <w:rPr>
          <w:color w:val="000000" w:themeColor="text1"/>
        </w:rPr>
        <w:t>analyze</w:t>
      </w:r>
      <w:r w:rsidR="00D94DD1" w:rsidRPr="00D94DD1">
        <w:rPr>
          <w:color w:val="000000" w:themeColor="text1"/>
        </w:rPr>
        <w:t xml:space="preserve"> USV outcomes using generalized linear mixed-effects models (GLMMs) to evaluate the effects of hormonal status, hydration status, time, and their interactions</w:t>
      </w:r>
      <w:r w:rsidR="00C230EC">
        <w:rPr>
          <w:color w:val="000000" w:themeColor="text1"/>
        </w:rPr>
        <w:t xml:space="preserve"> </w:t>
      </w:r>
      <w:r w:rsidR="00DD56EC" w:rsidRPr="00C230EC">
        <w:rPr>
          <w:color w:val="000000" w:themeColor="text1"/>
        </w:rPr>
        <w:t>(</w:t>
      </w:r>
      <w:r w:rsidR="00DD56EC" w:rsidRPr="00AC27B1">
        <w:rPr>
          <w:b/>
          <w:bCs/>
          <w:color w:val="000000" w:themeColor="text1"/>
        </w:rPr>
        <w:t>Figure 3</w:t>
      </w:r>
      <w:r w:rsidR="00DD56EC" w:rsidRPr="00C230EC">
        <w:rPr>
          <w:color w:val="000000" w:themeColor="text1"/>
        </w:rPr>
        <w:t>)</w:t>
      </w:r>
      <w:r w:rsidR="00D94DD1" w:rsidRPr="00D94DD1">
        <w:rPr>
          <w:color w:val="000000" w:themeColor="text1"/>
        </w:rPr>
        <w:t>. Include random intercepts for animal ID nested within cohort to account for repeated measures and batch effects. Select model distributions according to outcome characteristics: use gamma distributions for duration and frequency range, linear mixed-effects models for maximum power, and negative binomial models for USV counts to address overdispersion. Evaluate fixed effects using Type III Wald chi-square (χ²) tests. Follow significant effects with planned post hoc comparisons using estimated marginal means (</w:t>
      </w:r>
      <w:proofErr w:type="spellStart"/>
      <w:r w:rsidR="00D94DD1" w:rsidRPr="00D94DD1">
        <w:rPr>
          <w:color w:val="000000" w:themeColor="text1"/>
        </w:rPr>
        <w:t>emmeans</w:t>
      </w:r>
      <w:proofErr w:type="spellEnd"/>
      <w:r w:rsidR="00D94DD1" w:rsidRPr="00D94DD1">
        <w:rPr>
          <w:color w:val="000000" w:themeColor="text1"/>
        </w:rPr>
        <w:t>) with Tukey correction for multiple comparisons, restricting analyses to a priori hypotheses. Define statistical significance as α = 0.05 (two-tailed)</w:t>
      </w:r>
      <w:r w:rsidR="00DD56EC">
        <w:rPr>
          <w:color w:val="000000" w:themeColor="text1"/>
        </w:rPr>
        <w:t>.</w:t>
      </w:r>
    </w:p>
    <w:p w14:paraId="5B4C2A4D" w14:textId="77777777" w:rsidR="001D0C03" w:rsidRDefault="001D0C03" w:rsidP="00AF7BB4">
      <w:pPr>
        <w:rPr>
          <w:color w:val="000000" w:themeColor="text1"/>
        </w:rPr>
      </w:pPr>
    </w:p>
    <w:p w14:paraId="76974A94" w14:textId="32DBC7E2" w:rsidR="001D0C03" w:rsidRDefault="00103C68" w:rsidP="00AF7BB4">
      <w:pPr>
        <w:pBdr>
          <w:top w:val="nil"/>
          <w:left w:val="nil"/>
          <w:bottom w:val="nil"/>
          <w:right w:val="nil"/>
          <w:between w:val="nil"/>
        </w:pBdr>
        <w:rPr>
          <w:color w:val="000000" w:themeColor="text1"/>
        </w:rPr>
      </w:pPr>
      <w:r>
        <w:rPr>
          <w:color w:val="000000" w:themeColor="text1"/>
        </w:rPr>
        <w:t xml:space="preserve">8.3. </w:t>
      </w:r>
      <w:r w:rsidR="00B02E83">
        <w:rPr>
          <w:color w:val="000000" w:themeColor="text1"/>
        </w:rPr>
        <w:t xml:space="preserve">For </w:t>
      </w:r>
      <w:r w:rsidR="002D4AE7">
        <w:rPr>
          <w:color w:val="000000" w:themeColor="text1"/>
        </w:rPr>
        <w:t xml:space="preserve">the </w:t>
      </w:r>
      <w:r w:rsidR="00B02E83" w:rsidRPr="00B02E83">
        <w:rPr>
          <w:color w:val="000000" w:themeColor="text1"/>
        </w:rPr>
        <w:t>A53T α-</w:t>
      </w:r>
      <w:r w:rsidR="009E0CBF">
        <w:rPr>
          <w:color w:val="000000" w:themeColor="text1"/>
        </w:rPr>
        <w:t>s</w:t>
      </w:r>
      <w:r w:rsidR="00B02E83" w:rsidRPr="00B02E83">
        <w:rPr>
          <w:color w:val="000000" w:themeColor="text1"/>
        </w:rPr>
        <w:t xml:space="preserve">ynuclein </w:t>
      </w:r>
      <w:r w:rsidR="009E0CBF">
        <w:rPr>
          <w:color w:val="000000" w:themeColor="text1"/>
        </w:rPr>
        <w:t>m</w:t>
      </w:r>
      <w:r w:rsidR="00B02E83" w:rsidRPr="00B02E83">
        <w:rPr>
          <w:color w:val="000000" w:themeColor="text1"/>
        </w:rPr>
        <w:t xml:space="preserve">ouse </w:t>
      </w:r>
      <w:r w:rsidR="009E0CBF">
        <w:rPr>
          <w:color w:val="000000" w:themeColor="text1"/>
        </w:rPr>
        <w:t>v</w:t>
      </w:r>
      <w:r w:rsidR="00B02E83" w:rsidRPr="00B02E83">
        <w:rPr>
          <w:color w:val="000000" w:themeColor="text1"/>
        </w:rPr>
        <w:t xml:space="preserve">ocal </w:t>
      </w:r>
      <w:r w:rsidR="009E0CBF">
        <w:rPr>
          <w:color w:val="000000" w:themeColor="text1"/>
        </w:rPr>
        <w:t>t</w:t>
      </w:r>
      <w:r w:rsidR="00B02E83" w:rsidRPr="00B02E83">
        <w:rPr>
          <w:color w:val="000000" w:themeColor="text1"/>
        </w:rPr>
        <w:t xml:space="preserve">raining </w:t>
      </w:r>
      <w:r w:rsidR="009E0CBF">
        <w:rPr>
          <w:color w:val="000000" w:themeColor="text1"/>
        </w:rPr>
        <w:t>p</w:t>
      </w:r>
      <w:r w:rsidR="00B02E83" w:rsidRPr="00B02E83">
        <w:rPr>
          <w:color w:val="000000" w:themeColor="text1"/>
        </w:rPr>
        <w:t>ilot (</w:t>
      </w:r>
      <w:r w:rsidR="00B02E83" w:rsidRPr="00AC27B1">
        <w:rPr>
          <w:b/>
          <w:bCs/>
          <w:color w:val="000000" w:themeColor="text1"/>
        </w:rPr>
        <w:t>Figure 4</w:t>
      </w:r>
      <w:r w:rsidR="00B02E83" w:rsidRPr="00B02E83">
        <w:rPr>
          <w:color w:val="000000" w:themeColor="text1"/>
        </w:rPr>
        <w:t>)</w:t>
      </w:r>
      <w:r w:rsidR="002D4AE7">
        <w:rPr>
          <w:color w:val="000000" w:themeColor="text1"/>
        </w:rPr>
        <w:t>, a</w:t>
      </w:r>
      <w:r w:rsidR="001908A5" w:rsidRPr="001908A5">
        <w:rPr>
          <w:color w:val="000000" w:themeColor="text1"/>
        </w:rPr>
        <w:t xml:space="preserve">ssess group differences between </w:t>
      </w:r>
      <w:r w:rsidR="001C26C4">
        <w:rPr>
          <w:color w:val="000000" w:themeColor="text1"/>
        </w:rPr>
        <w:t>c</w:t>
      </w:r>
      <w:r w:rsidR="001908A5" w:rsidRPr="001908A5">
        <w:rPr>
          <w:color w:val="000000" w:themeColor="text1"/>
        </w:rPr>
        <w:t xml:space="preserve">ontrol and </w:t>
      </w:r>
      <w:r w:rsidR="001C26C4">
        <w:rPr>
          <w:color w:val="000000" w:themeColor="text1"/>
        </w:rPr>
        <w:t>t</w:t>
      </w:r>
      <w:r w:rsidR="001908A5" w:rsidRPr="001908A5">
        <w:rPr>
          <w:color w:val="000000" w:themeColor="text1"/>
        </w:rPr>
        <w:t>raining conditions using two-tailed independent-samples t-tests for each USV feature, including total number, duration, frequency range, and maximum intensity. Analyze simple, complex, and combined USV types separately. Apply Welch’s correction when variance assumptions are violated. Do not apply multiple-comparison corrections due to the exploratory nature of the pilot dataset and limited sample size. Define statistical significance as α = 0.05.</w:t>
      </w:r>
    </w:p>
    <w:p w14:paraId="0A711F2A" w14:textId="77777777" w:rsidR="001D0C03" w:rsidRDefault="001D0C03" w:rsidP="00AF7BB4">
      <w:pPr>
        <w:pBdr>
          <w:top w:val="nil"/>
          <w:left w:val="nil"/>
          <w:bottom w:val="nil"/>
          <w:right w:val="nil"/>
          <w:between w:val="nil"/>
        </w:pBdr>
        <w:rPr>
          <w:color w:val="000000" w:themeColor="text1"/>
        </w:rPr>
      </w:pPr>
    </w:p>
    <w:p w14:paraId="08AF3300" w14:textId="4E541331" w:rsidR="006E4797" w:rsidRPr="00AF7BB4" w:rsidRDefault="000E07E5" w:rsidP="00AF7BB4">
      <w:pPr>
        <w:pBdr>
          <w:top w:val="nil"/>
          <w:left w:val="nil"/>
          <w:bottom w:val="nil"/>
          <w:right w:val="nil"/>
          <w:between w:val="nil"/>
        </w:pBdr>
        <w:rPr>
          <w:color w:val="000000" w:themeColor="text1"/>
        </w:rPr>
      </w:pPr>
      <w:r w:rsidRPr="00AF7BB4">
        <w:rPr>
          <w:b/>
          <w:color w:val="000000" w:themeColor="text1"/>
        </w:rPr>
        <w:t xml:space="preserve">REPRESENTATIVE </w:t>
      </w:r>
      <w:r w:rsidR="00551D82" w:rsidRPr="00AF7BB4">
        <w:rPr>
          <w:b/>
          <w:color w:val="000000" w:themeColor="text1"/>
        </w:rPr>
        <w:t>RESULTS:</w:t>
      </w:r>
    </w:p>
    <w:p w14:paraId="5BA15708" w14:textId="32C16497" w:rsidR="00377D1E" w:rsidRPr="00AF7BB4" w:rsidRDefault="00377D1E" w:rsidP="00AF7BB4">
      <w:pPr>
        <w:rPr>
          <w:color w:val="000000" w:themeColor="text1"/>
        </w:rPr>
      </w:pPr>
      <w:r w:rsidRPr="00AF7BB4">
        <w:rPr>
          <w:color w:val="000000" w:themeColor="text1"/>
        </w:rPr>
        <w:t xml:space="preserve">Successful implementation of this </w:t>
      </w:r>
      <w:r w:rsidR="007A2829" w:rsidRPr="00AF7BB4">
        <w:rPr>
          <w:color w:val="000000" w:themeColor="text1"/>
        </w:rPr>
        <w:t>USV</w:t>
      </w:r>
      <w:r w:rsidRPr="00AF7BB4">
        <w:rPr>
          <w:color w:val="000000" w:themeColor="text1"/>
        </w:rPr>
        <w:t xml:space="preserve"> recording and analysis protocol yields high-quality recordings with minimal background noise</w:t>
      </w:r>
      <w:r w:rsidR="004E1980">
        <w:rPr>
          <w:color w:val="000000" w:themeColor="text1"/>
        </w:rPr>
        <w:t>,</w:t>
      </w:r>
      <w:r w:rsidRPr="00AF7BB4">
        <w:rPr>
          <w:color w:val="000000" w:themeColor="text1"/>
        </w:rPr>
        <w:t xml:space="preserve"> </w:t>
      </w:r>
      <w:r w:rsidR="007A2829" w:rsidRPr="00AF7BB4">
        <w:rPr>
          <w:color w:val="000000" w:themeColor="text1"/>
        </w:rPr>
        <w:t xml:space="preserve">optimized experimental </w:t>
      </w:r>
      <w:r w:rsidRPr="00AF7BB4">
        <w:rPr>
          <w:color w:val="000000" w:themeColor="text1"/>
        </w:rPr>
        <w:t>conditions,</w:t>
      </w:r>
      <w:r w:rsidR="007A2829" w:rsidRPr="00AF7BB4">
        <w:rPr>
          <w:color w:val="000000" w:themeColor="text1"/>
        </w:rPr>
        <w:t xml:space="preserve"> enabling reliable visualization and extraction of individual USVs.</w:t>
      </w:r>
      <w:r w:rsidRPr="00AF7BB4">
        <w:rPr>
          <w:color w:val="000000" w:themeColor="text1"/>
        </w:rPr>
        <w:t xml:space="preserve"> </w:t>
      </w:r>
      <w:r w:rsidR="007A2829" w:rsidRPr="00AF7BB4">
        <w:rPr>
          <w:color w:val="000000" w:themeColor="text1"/>
        </w:rPr>
        <w:t xml:space="preserve">Under these conditions, </w:t>
      </w:r>
      <w:r w:rsidRPr="00AF7BB4">
        <w:rPr>
          <w:color w:val="000000" w:themeColor="text1"/>
        </w:rPr>
        <w:t xml:space="preserve">animals produce measurable USVs during the 10 min recording period </w:t>
      </w:r>
      <w:r w:rsidR="007A2829" w:rsidRPr="00AF7BB4">
        <w:rPr>
          <w:color w:val="000000" w:themeColor="text1"/>
        </w:rPr>
        <w:t>that are</w:t>
      </w:r>
      <w:r w:rsidRPr="00AF7BB4">
        <w:rPr>
          <w:color w:val="000000" w:themeColor="text1"/>
        </w:rPr>
        <w:t xml:space="preserve"> clear</w:t>
      </w:r>
      <w:r w:rsidR="007A2829" w:rsidRPr="00AF7BB4">
        <w:rPr>
          <w:color w:val="000000" w:themeColor="text1"/>
        </w:rPr>
        <w:t>ly</w:t>
      </w:r>
      <w:r w:rsidRPr="00AF7BB4">
        <w:rPr>
          <w:color w:val="000000" w:themeColor="text1"/>
        </w:rPr>
        <w:t xml:space="preserve"> </w:t>
      </w:r>
      <w:r w:rsidR="0079528B" w:rsidRPr="00AF7BB4">
        <w:rPr>
          <w:color w:val="000000" w:themeColor="text1"/>
        </w:rPr>
        <w:t>visib</w:t>
      </w:r>
      <w:r w:rsidR="007A2829" w:rsidRPr="00AF7BB4">
        <w:rPr>
          <w:color w:val="000000" w:themeColor="text1"/>
        </w:rPr>
        <w:t>le</w:t>
      </w:r>
      <w:r w:rsidRPr="00AF7BB4">
        <w:rPr>
          <w:color w:val="000000" w:themeColor="text1"/>
        </w:rPr>
        <w:t xml:space="preserve"> on spectrograms and </w:t>
      </w:r>
      <w:r w:rsidR="007A2829" w:rsidRPr="00AF7BB4">
        <w:rPr>
          <w:color w:val="000000" w:themeColor="text1"/>
        </w:rPr>
        <w:t>can be</w:t>
      </w:r>
      <w:r w:rsidR="0079528B" w:rsidRPr="00AF7BB4">
        <w:rPr>
          <w:color w:val="000000" w:themeColor="text1"/>
        </w:rPr>
        <w:t xml:space="preserve"> detected</w:t>
      </w:r>
      <w:r w:rsidRPr="00AF7BB4">
        <w:rPr>
          <w:color w:val="000000" w:themeColor="text1"/>
        </w:rPr>
        <w:t xml:space="preserve"> and classified using Call Classification Software. </w:t>
      </w:r>
      <w:r w:rsidR="007A2829" w:rsidRPr="00AF7BB4">
        <w:rPr>
          <w:color w:val="000000" w:themeColor="text1"/>
        </w:rPr>
        <w:t xml:space="preserve"> R</w:t>
      </w:r>
      <w:r w:rsidR="00962C28" w:rsidRPr="00AF7BB4">
        <w:rPr>
          <w:color w:val="000000" w:themeColor="text1"/>
        </w:rPr>
        <w:t>epresentative</w:t>
      </w:r>
      <w:r w:rsidRPr="00AF7BB4">
        <w:rPr>
          <w:color w:val="000000" w:themeColor="text1"/>
        </w:rPr>
        <w:t xml:space="preserve"> recordings </w:t>
      </w:r>
      <w:r w:rsidR="007A2829" w:rsidRPr="00AF7BB4">
        <w:rPr>
          <w:color w:val="000000" w:themeColor="text1"/>
        </w:rPr>
        <w:t xml:space="preserve">demonstrate </w:t>
      </w:r>
      <w:r w:rsidRPr="00AF7BB4">
        <w:rPr>
          <w:color w:val="000000" w:themeColor="text1"/>
        </w:rPr>
        <w:t xml:space="preserve">distinct USV contours with well-defined </w:t>
      </w:r>
      <w:r w:rsidR="007A2829" w:rsidRPr="00AF7BB4">
        <w:rPr>
          <w:color w:val="000000" w:themeColor="text1"/>
        </w:rPr>
        <w:t xml:space="preserve">acoustic contours, including </w:t>
      </w:r>
      <w:r w:rsidRPr="00AF7BB4">
        <w:rPr>
          <w:color w:val="000000" w:themeColor="text1"/>
        </w:rPr>
        <w:t>flat</w:t>
      </w:r>
      <w:r w:rsidR="007A2829" w:rsidRPr="00AF7BB4">
        <w:rPr>
          <w:color w:val="000000" w:themeColor="text1"/>
        </w:rPr>
        <w:t xml:space="preserve"> and frequency-modulated USV structures</w:t>
      </w:r>
      <w:r w:rsidRPr="00AF7BB4">
        <w:rPr>
          <w:color w:val="000000" w:themeColor="text1"/>
        </w:rPr>
        <w:t>, enabling accurate extraction of acoustic parameters (</w:t>
      </w:r>
      <w:r w:rsidRPr="00AF7BB4">
        <w:rPr>
          <w:b/>
          <w:bCs/>
          <w:color w:val="000000" w:themeColor="text1"/>
        </w:rPr>
        <w:t xml:space="preserve">Figure </w:t>
      </w:r>
      <w:r w:rsidR="00F94843" w:rsidRPr="00AF7BB4">
        <w:rPr>
          <w:b/>
          <w:bCs/>
          <w:color w:val="000000" w:themeColor="text1"/>
        </w:rPr>
        <w:t>1</w:t>
      </w:r>
      <w:r w:rsidRPr="00AF7BB4">
        <w:rPr>
          <w:color w:val="000000" w:themeColor="text1"/>
        </w:rPr>
        <w:t>).</w:t>
      </w:r>
    </w:p>
    <w:p w14:paraId="24056E66" w14:textId="77777777" w:rsidR="00377D1E" w:rsidRPr="00AF7BB4" w:rsidRDefault="00377D1E" w:rsidP="00AF7BB4">
      <w:pPr>
        <w:rPr>
          <w:color w:val="000000" w:themeColor="text1"/>
        </w:rPr>
      </w:pPr>
    </w:p>
    <w:p w14:paraId="5794A845" w14:textId="07ED3D5E" w:rsidR="00377D1E" w:rsidRPr="00AF7BB4" w:rsidRDefault="00377D1E" w:rsidP="00AF7BB4">
      <w:pPr>
        <w:rPr>
          <w:color w:val="000000" w:themeColor="text1"/>
        </w:rPr>
      </w:pPr>
      <w:r w:rsidRPr="00AF7BB4">
        <w:rPr>
          <w:color w:val="000000" w:themeColor="text1"/>
        </w:rPr>
        <w:t xml:space="preserve">Quantitative outputs from successful experiments include total USV number, USV rate (USVs/min), frequency range, duration, maximum power, and USV complexity ratio (simple vs. complex). In well-conditioned animals, total USV counts are consistent across recording days, and USV rates remain stable within individuals. Frequency range and duration parameters fall within expected </w:t>
      </w:r>
      <w:r w:rsidR="00B13F4E" w:rsidRPr="00AF7BB4">
        <w:rPr>
          <w:color w:val="000000" w:themeColor="text1"/>
        </w:rPr>
        <w:t xml:space="preserve">species-specific </w:t>
      </w:r>
      <w:r w:rsidRPr="00AF7BB4">
        <w:rPr>
          <w:color w:val="000000" w:themeColor="text1"/>
        </w:rPr>
        <w:t>ranges</w:t>
      </w:r>
      <w:r w:rsidR="00B13F4E" w:rsidRPr="00AF7BB4">
        <w:rPr>
          <w:color w:val="000000" w:themeColor="text1"/>
        </w:rPr>
        <w:t xml:space="preserve"> (e.g., 30</w:t>
      </w:r>
      <w:r w:rsidR="00F860F1" w:rsidRPr="00AF7BB4">
        <w:rPr>
          <w:color w:val="000000" w:themeColor="text1"/>
        </w:rPr>
        <w:t>–</w:t>
      </w:r>
      <w:r w:rsidR="00B13F4E" w:rsidRPr="00AF7BB4">
        <w:rPr>
          <w:color w:val="000000" w:themeColor="text1"/>
        </w:rPr>
        <w:t>90 kHz band for rat USVs and 40</w:t>
      </w:r>
      <w:r w:rsidR="00F860F1" w:rsidRPr="00AF7BB4">
        <w:rPr>
          <w:color w:val="000000" w:themeColor="text1"/>
        </w:rPr>
        <w:t>–</w:t>
      </w:r>
      <w:r w:rsidR="00B13F4E" w:rsidRPr="00AF7BB4">
        <w:rPr>
          <w:color w:val="000000" w:themeColor="text1"/>
        </w:rPr>
        <w:t xml:space="preserve">120 kHz band for mouse USVs) </w:t>
      </w:r>
      <w:r w:rsidRPr="00AF7BB4">
        <w:rPr>
          <w:color w:val="000000" w:themeColor="text1"/>
        </w:rPr>
        <w:t>and paradigm</w:t>
      </w:r>
      <w:r w:rsidR="00B13F4E" w:rsidRPr="00AF7BB4">
        <w:rPr>
          <w:color w:val="000000" w:themeColor="text1"/>
        </w:rPr>
        <w:t xml:space="preserve"> </w:t>
      </w:r>
      <w:r w:rsidRPr="00AF7BB4">
        <w:rPr>
          <w:color w:val="000000" w:themeColor="text1"/>
        </w:rPr>
        <w:t xml:space="preserve">with clear separation between simple and complex vocalizations. The complexity ratio provides an additional measure of vocal behavior, with shifts toward either simple or complex </w:t>
      </w:r>
      <w:r w:rsidR="000302FD" w:rsidRPr="00AF7BB4">
        <w:rPr>
          <w:color w:val="000000" w:themeColor="text1"/>
        </w:rPr>
        <w:t>USVs</w:t>
      </w:r>
      <w:r w:rsidRPr="00AF7BB4">
        <w:rPr>
          <w:color w:val="000000" w:themeColor="text1"/>
        </w:rPr>
        <w:t xml:space="preserve"> </w:t>
      </w:r>
      <w:r w:rsidR="000302FD" w:rsidRPr="00AF7BB4">
        <w:rPr>
          <w:color w:val="000000" w:themeColor="text1"/>
        </w:rPr>
        <w:t xml:space="preserve">that </w:t>
      </w:r>
      <w:r w:rsidRPr="00AF7BB4">
        <w:rPr>
          <w:color w:val="000000" w:themeColor="text1"/>
        </w:rPr>
        <w:t xml:space="preserve">may reflect </w:t>
      </w:r>
      <w:r w:rsidR="008E4F25" w:rsidRPr="00AF7BB4">
        <w:rPr>
          <w:color w:val="000000" w:themeColor="text1"/>
        </w:rPr>
        <w:t>effects of experimental manipulations</w:t>
      </w:r>
      <w:r w:rsidRPr="00AF7BB4">
        <w:rPr>
          <w:color w:val="000000" w:themeColor="text1"/>
        </w:rPr>
        <w:t>.</w:t>
      </w:r>
      <w:r w:rsidR="007529B2" w:rsidRPr="00AF7BB4">
        <w:rPr>
          <w:color w:val="000000" w:themeColor="text1"/>
        </w:rPr>
        <w:t xml:space="preserve"> </w:t>
      </w:r>
      <w:r w:rsidR="007529B2" w:rsidRPr="00AF7BB4">
        <w:rPr>
          <w:b/>
          <w:bCs/>
          <w:color w:val="000000" w:themeColor="text1"/>
        </w:rPr>
        <w:t>Figure</w:t>
      </w:r>
      <w:r w:rsidR="0036574E">
        <w:rPr>
          <w:b/>
          <w:bCs/>
          <w:color w:val="000000" w:themeColor="text1"/>
        </w:rPr>
        <w:t xml:space="preserve"> </w:t>
      </w:r>
      <w:r w:rsidR="007529B2" w:rsidRPr="00AF7BB4">
        <w:rPr>
          <w:b/>
          <w:bCs/>
          <w:color w:val="000000" w:themeColor="text1"/>
        </w:rPr>
        <w:t>2</w:t>
      </w:r>
      <w:r w:rsidR="007529B2" w:rsidRPr="00AF7BB4">
        <w:rPr>
          <w:color w:val="000000" w:themeColor="text1"/>
        </w:rPr>
        <w:t xml:space="preserve"> showcases representative outputs from a single recording session to illustrate the classification and distribution of USVs across </w:t>
      </w:r>
      <w:r w:rsidR="001E53E2" w:rsidRPr="00AF7BB4">
        <w:rPr>
          <w:color w:val="000000" w:themeColor="text1"/>
        </w:rPr>
        <w:t xml:space="preserve">simple and complex USV </w:t>
      </w:r>
      <w:r w:rsidR="007529B2" w:rsidRPr="00AF7BB4">
        <w:rPr>
          <w:color w:val="000000" w:themeColor="text1"/>
        </w:rPr>
        <w:t xml:space="preserve">types, frequency </w:t>
      </w:r>
      <w:r w:rsidR="007529B2" w:rsidRPr="00AF7BB4">
        <w:rPr>
          <w:color w:val="000000" w:themeColor="text1"/>
        </w:rPr>
        <w:lastRenderedPageBreak/>
        <w:t xml:space="preserve">modulation patterns, and duration bins, and </w:t>
      </w:r>
      <w:r w:rsidR="00416C6D">
        <w:rPr>
          <w:color w:val="000000" w:themeColor="text1"/>
        </w:rPr>
        <w:t>to demonstrate the</w:t>
      </w:r>
      <w:r w:rsidR="007529B2" w:rsidRPr="00AF7BB4">
        <w:rPr>
          <w:color w:val="000000" w:themeColor="text1"/>
        </w:rPr>
        <w:t xml:space="preserve"> successful detection and analysis of vocal behavior</w:t>
      </w:r>
      <w:r w:rsidR="00BC0A95" w:rsidRPr="00AF7BB4">
        <w:rPr>
          <w:color w:val="000000" w:themeColor="text1"/>
        </w:rPr>
        <w:t xml:space="preserve"> using this elicitation method.</w:t>
      </w:r>
      <w:r w:rsidR="001E53E2" w:rsidRPr="00AF7BB4">
        <w:rPr>
          <w:color w:val="000000" w:themeColor="text1"/>
        </w:rPr>
        <w:t xml:space="preserve"> Specifically, </w:t>
      </w:r>
      <w:r w:rsidR="00864908" w:rsidRPr="00AF7BB4">
        <w:rPr>
          <w:b/>
          <w:bCs/>
          <w:color w:val="000000" w:themeColor="text1"/>
        </w:rPr>
        <w:t>Figure</w:t>
      </w:r>
      <w:r w:rsidR="00864908">
        <w:rPr>
          <w:b/>
          <w:bCs/>
          <w:color w:val="000000" w:themeColor="text1"/>
        </w:rPr>
        <w:t xml:space="preserve"> </w:t>
      </w:r>
      <w:r w:rsidR="00864908" w:rsidRPr="00AF7BB4">
        <w:rPr>
          <w:b/>
          <w:bCs/>
          <w:color w:val="000000" w:themeColor="text1"/>
        </w:rPr>
        <w:t>2</w:t>
      </w:r>
      <w:r w:rsidR="00864908">
        <w:rPr>
          <w:b/>
          <w:bCs/>
          <w:color w:val="000000" w:themeColor="text1"/>
        </w:rPr>
        <w:t>A</w:t>
      </w:r>
      <w:r w:rsidR="00864908" w:rsidRPr="00AF7BB4">
        <w:rPr>
          <w:color w:val="000000" w:themeColor="text1"/>
        </w:rPr>
        <w:t xml:space="preserve"> </w:t>
      </w:r>
      <w:r w:rsidR="001E53E2" w:rsidRPr="00AF7BB4">
        <w:rPr>
          <w:color w:val="000000" w:themeColor="text1"/>
        </w:rPr>
        <w:t>displays the total number of identified USVs categorized into various simple and complex types</w:t>
      </w:r>
      <w:r w:rsidR="00416C6D">
        <w:rPr>
          <w:color w:val="000000" w:themeColor="text1"/>
        </w:rPr>
        <w:t xml:space="preserve">; </w:t>
      </w:r>
      <w:r w:rsidR="00416C6D" w:rsidRPr="00AC27B1">
        <w:rPr>
          <w:b/>
          <w:bCs/>
          <w:color w:val="000000" w:themeColor="text1"/>
        </w:rPr>
        <w:t>Figure 2B</w:t>
      </w:r>
      <w:r w:rsidR="00416C6D">
        <w:rPr>
          <w:color w:val="000000" w:themeColor="text1"/>
        </w:rPr>
        <w:t xml:space="preserve"> shows the distribution of USVs across frequency modulation patterns (flat, upward, downward, and complex profiles); and </w:t>
      </w:r>
      <w:r w:rsidR="00416C6D" w:rsidRPr="00AC27B1">
        <w:rPr>
          <w:b/>
          <w:bCs/>
          <w:color w:val="000000" w:themeColor="text1"/>
        </w:rPr>
        <w:t>Figure 2C</w:t>
      </w:r>
      <w:r w:rsidR="00416C6D">
        <w:rPr>
          <w:color w:val="000000" w:themeColor="text1"/>
        </w:rPr>
        <w:t xml:space="preserve"> </w:t>
      </w:r>
      <w:r w:rsidR="001E53E2" w:rsidRPr="00AF7BB4">
        <w:rPr>
          <w:color w:val="000000" w:themeColor="text1"/>
        </w:rPr>
        <w:t>presents the distribution of USVs grouped by total duration.</w:t>
      </w:r>
    </w:p>
    <w:p w14:paraId="168E88A7" w14:textId="77777777" w:rsidR="00377D1E" w:rsidRPr="00AF7BB4" w:rsidRDefault="00377D1E" w:rsidP="00AF7BB4">
      <w:pPr>
        <w:rPr>
          <w:color w:val="000000" w:themeColor="text1"/>
        </w:rPr>
      </w:pPr>
    </w:p>
    <w:p w14:paraId="7D083B26" w14:textId="5FCE8308" w:rsidR="00377D1E" w:rsidRPr="00AF7BB4" w:rsidRDefault="00377D1E" w:rsidP="00AF7BB4">
      <w:pPr>
        <w:rPr>
          <w:color w:val="000000" w:themeColor="text1"/>
        </w:rPr>
      </w:pPr>
      <w:r w:rsidRPr="00AF7BB4">
        <w:rPr>
          <w:color w:val="000000" w:themeColor="text1"/>
        </w:rPr>
        <w:t xml:space="preserve">Representative datasets from successful experiments demonstrate variability between animals at baseline and across experimental groups or time points. </w:t>
      </w:r>
      <w:r w:rsidR="00956601" w:rsidRPr="00AF7BB4">
        <w:rPr>
          <w:color w:val="000000" w:themeColor="text1"/>
        </w:rPr>
        <w:t xml:space="preserve">Data shown in </w:t>
      </w:r>
      <w:r w:rsidR="00956601" w:rsidRPr="00AF7BB4">
        <w:rPr>
          <w:b/>
          <w:bCs/>
          <w:color w:val="000000" w:themeColor="text1"/>
        </w:rPr>
        <w:t>Figure 3</w:t>
      </w:r>
      <w:r w:rsidR="00956601" w:rsidRPr="00AF7BB4">
        <w:rPr>
          <w:color w:val="000000" w:themeColor="text1"/>
        </w:rPr>
        <w:t xml:space="preserve"> are derived from an independent dataset currently </w:t>
      </w:r>
      <w:r w:rsidR="00813357" w:rsidRPr="00AF7BB4">
        <w:rPr>
          <w:color w:val="000000" w:themeColor="text1"/>
        </w:rPr>
        <w:t xml:space="preserve">accepted </w:t>
      </w:r>
      <w:r w:rsidR="00956601" w:rsidRPr="00AF7BB4">
        <w:rPr>
          <w:color w:val="000000" w:themeColor="text1"/>
        </w:rPr>
        <w:t>in</w:t>
      </w:r>
      <w:r w:rsidR="00813357" w:rsidRPr="00AF7BB4">
        <w:rPr>
          <w:color w:val="000000" w:themeColor="text1"/>
        </w:rPr>
        <w:t xml:space="preserve"> </w:t>
      </w:r>
      <w:r w:rsidR="00956601" w:rsidRPr="00AF7BB4">
        <w:rPr>
          <w:color w:val="000000" w:themeColor="text1"/>
        </w:rPr>
        <w:t xml:space="preserve">press using </w:t>
      </w:r>
      <w:r w:rsidR="00085FB9" w:rsidRPr="00AF7BB4">
        <w:rPr>
          <w:color w:val="000000" w:themeColor="text1"/>
        </w:rPr>
        <w:t>5–7-month-old</w:t>
      </w:r>
      <w:r w:rsidR="00AA2681" w:rsidRPr="00AF7BB4">
        <w:rPr>
          <w:color w:val="000000" w:themeColor="text1"/>
        </w:rPr>
        <w:t xml:space="preserve"> </w:t>
      </w:r>
      <w:r w:rsidR="00956601" w:rsidRPr="00AF7BB4">
        <w:rPr>
          <w:color w:val="000000" w:themeColor="text1"/>
        </w:rPr>
        <w:t>Long-Evans</w:t>
      </w:r>
      <w:r w:rsidR="00AA2681" w:rsidRPr="00AF7BB4">
        <w:rPr>
          <w:color w:val="000000" w:themeColor="text1"/>
        </w:rPr>
        <w:t xml:space="preserve"> rats and demonstrate how</w:t>
      </w:r>
      <w:r w:rsidRPr="00AF7BB4">
        <w:rPr>
          <w:color w:val="000000" w:themeColor="text1"/>
        </w:rPr>
        <w:t xml:space="preserve"> physiological state (e.g., hormonal or hydration manipulations) </w:t>
      </w:r>
      <w:r w:rsidR="00AA2681" w:rsidRPr="00AF7BB4">
        <w:rPr>
          <w:color w:val="000000" w:themeColor="text1"/>
        </w:rPr>
        <w:t>can be reflected in quantifiable acoustic</w:t>
      </w:r>
      <w:r w:rsidRPr="00AF7BB4">
        <w:rPr>
          <w:color w:val="000000" w:themeColor="text1"/>
        </w:rPr>
        <w:t xml:space="preserve"> USV </w:t>
      </w:r>
      <w:r w:rsidR="00AA2681" w:rsidRPr="00AF7BB4">
        <w:rPr>
          <w:color w:val="000000" w:themeColor="text1"/>
        </w:rPr>
        <w:t xml:space="preserve">features, such as </w:t>
      </w:r>
      <w:r w:rsidRPr="00AF7BB4">
        <w:rPr>
          <w:color w:val="000000" w:themeColor="text1"/>
        </w:rPr>
        <w:t>duration, power, or frequency range</w:t>
      </w:r>
      <w:r w:rsidR="005D3317">
        <w:rPr>
          <w:color w:val="000000" w:themeColor="text1"/>
          <w:vertAlign w:val="superscript"/>
        </w:rPr>
        <w:t>37</w:t>
      </w:r>
      <w:r w:rsidRPr="00AF7BB4">
        <w:rPr>
          <w:color w:val="000000" w:themeColor="text1"/>
        </w:rPr>
        <w:t xml:space="preserve">. These </w:t>
      </w:r>
      <w:r w:rsidR="00AA2681" w:rsidRPr="00AF7BB4">
        <w:rPr>
          <w:color w:val="000000" w:themeColor="text1"/>
        </w:rPr>
        <w:t xml:space="preserve">results </w:t>
      </w:r>
      <w:r w:rsidRPr="00AF7BB4">
        <w:rPr>
          <w:color w:val="000000" w:themeColor="text1"/>
        </w:rPr>
        <w:t xml:space="preserve">are </w:t>
      </w:r>
      <w:r w:rsidR="00AA2681" w:rsidRPr="00AF7BB4">
        <w:rPr>
          <w:color w:val="000000" w:themeColor="text1"/>
        </w:rPr>
        <w:t>presented as example</w:t>
      </w:r>
      <w:r w:rsidR="00AF5196" w:rsidRPr="00AF7BB4">
        <w:rPr>
          <w:color w:val="000000" w:themeColor="text1"/>
        </w:rPr>
        <w:t>s</w:t>
      </w:r>
      <w:r w:rsidR="00AA2681" w:rsidRPr="00AF7BB4">
        <w:rPr>
          <w:color w:val="000000" w:themeColor="text1"/>
        </w:rPr>
        <w:t xml:space="preserve"> of how the protocol enables </w:t>
      </w:r>
      <w:r w:rsidR="005D3317">
        <w:rPr>
          <w:color w:val="000000" w:themeColor="text1"/>
        </w:rPr>
        <w:t xml:space="preserve">the </w:t>
      </w:r>
      <w:r w:rsidR="00AA2681" w:rsidRPr="00AF7BB4">
        <w:rPr>
          <w:color w:val="000000" w:themeColor="text1"/>
        </w:rPr>
        <w:t>extraction and analysis of</w:t>
      </w:r>
      <w:r w:rsidRPr="00AF7BB4">
        <w:rPr>
          <w:color w:val="000000" w:themeColor="text1"/>
        </w:rPr>
        <w:t xml:space="preserve"> exported </w:t>
      </w:r>
      <w:r w:rsidR="00AA2681" w:rsidRPr="00AF7BB4">
        <w:rPr>
          <w:color w:val="000000" w:themeColor="text1"/>
        </w:rPr>
        <w:t xml:space="preserve">USV </w:t>
      </w:r>
      <w:r w:rsidRPr="00AF7BB4">
        <w:rPr>
          <w:color w:val="000000" w:themeColor="text1"/>
        </w:rPr>
        <w:t xml:space="preserve">datasets </w:t>
      </w:r>
      <w:r w:rsidR="00CB39A1" w:rsidRPr="00AF7BB4">
        <w:rPr>
          <w:color w:val="000000" w:themeColor="text1"/>
        </w:rPr>
        <w:t xml:space="preserve">from the software </w:t>
      </w:r>
      <w:r w:rsidR="00AA2681" w:rsidRPr="00AF7BB4">
        <w:rPr>
          <w:color w:val="000000" w:themeColor="text1"/>
        </w:rPr>
        <w:t>rather than as definitive evidence of biological effects</w:t>
      </w:r>
      <w:r w:rsidRPr="00AF7BB4">
        <w:rPr>
          <w:color w:val="000000" w:themeColor="text1"/>
        </w:rPr>
        <w:t>.</w:t>
      </w:r>
      <w:r w:rsidR="00EB5F72" w:rsidRPr="00AF7BB4">
        <w:rPr>
          <w:color w:val="000000" w:themeColor="text1"/>
        </w:rPr>
        <w:t xml:space="preserve"> </w:t>
      </w:r>
      <w:r w:rsidR="00D01362" w:rsidRPr="00AF7BB4">
        <w:rPr>
          <w:color w:val="000000" w:themeColor="text1"/>
        </w:rPr>
        <w:t xml:space="preserve">In contrast, </w:t>
      </w:r>
      <w:r w:rsidR="00D01362" w:rsidRPr="00AF7BB4">
        <w:rPr>
          <w:b/>
          <w:bCs/>
          <w:color w:val="000000" w:themeColor="text1"/>
        </w:rPr>
        <w:t>Figure 4</w:t>
      </w:r>
      <w:r w:rsidR="00D01362" w:rsidRPr="00AF7BB4">
        <w:rPr>
          <w:color w:val="000000" w:themeColor="text1"/>
        </w:rPr>
        <w:t xml:space="preserve"> presents </w:t>
      </w:r>
      <w:r w:rsidR="00AA2681" w:rsidRPr="00AF7BB4">
        <w:rPr>
          <w:color w:val="000000" w:themeColor="text1"/>
        </w:rPr>
        <w:t xml:space="preserve">unpublished </w:t>
      </w:r>
      <w:r w:rsidR="00D01362" w:rsidRPr="00AF7BB4">
        <w:rPr>
          <w:color w:val="000000" w:themeColor="text1"/>
        </w:rPr>
        <w:t xml:space="preserve">pilot data from </w:t>
      </w:r>
      <w:r w:rsidR="00AA2681" w:rsidRPr="00AF7BB4">
        <w:rPr>
          <w:color w:val="000000" w:themeColor="text1"/>
        </w:rPr>
        <w:t xml:space="preserve">a single mouse </w:t>
      </w:r>
      <w:r w:rsidR="00AF5196" w:rsidRPr="00AF7BB4">
        <w:rPr>
          <w:color w:val="000000" w:themeColor="text1"/>
        </w:rPr>
        <w:t>s</w:t>
      </w:r>
      <w:r w:rsidR="00AA2681" w:rsidRPr="00AF7BB4">
        <w:rPr>
          <w:color w:val="000000" w:themeColor="text1"/>
        </w:rPr>
        <w:t>train (</w:t>
      </w:r>
      <w:r w:rsidR="00D01362" w:rsidRPr="00AF7BB4">
        <w:rPr>
          <w:color w:val="000000" w:themeColor="text1"/>
        </w:rPr>
        <w:t>A53T alpha-synuclein overexpression mice</w:t>
      </w:r>
      <w:r w:rsidR="00AA2681" w:rsidRPr="00AF7BB4">
        <w:rPr>
          <w:color w:val="000000" w:themeColor="text1"/>
        </w:rPr>
        <w:t>)</w:t>
      </w:r>
      <w:r w:rsidR="00D01362" w:rsidRPr="00AF7BB4">
        <w:rPr>
          <w:color w:val="000000" w:themeColor="text1"/>
        </w:rPr>
        <w:t xml:space="preserve"> </w:t>
      </w:r>
      <w:r w:rsidR="00085FB9" w:rsidRPr="00AF7BB4">
        <w:rPr>
          <w:color w:val="000000" w:themeColor="text1"/>
        </w:rPr>
        <w:t>and age range (3</w:t>
      </w:r>
      <w:r w:rsidR="005D3317">
        <w:rPr>
          <w:color w:val="000000" w:themeColor="text1"/>
        </w:rPr>
        <w:t>–</w:t>
      </w:r>
      <w:r w:rsidR="00085FB9" w:rsidRPr="00AF7BB4">
        <w:rPr>
          <w:color w:val="000000" w:themeColor="text1"/>
        </w:rPr>
        <w:t xml:space="preserve">5 months old) </w:t>
      </w:r>
      <w:r w:rsidR="00D01362" w:rsidRPr="00AF7BB4">
        <w:rPr>
          <w:color w:val="000000" w:themeColor="text1"/>
        </w:rPr>
        <w:t xml:space="preserve">undergoing a vocal training paradigm, in which no significant differences were observed between control and trained groups. This example </w:t>
      </w:r>
      <w:r w:rsidR="00AA2681" w:rsidRPr="00AF7BB4">
        <w:rPr>
          <w:color w:val="000000" w:themeColor="text1"/>
        </w:rPr>
        <w:t xml:space="preserve">demonstrates </w:t>
      </w:r>
      <w:r w:rsidR="00D01362" w:rsidRPr="00AF7BB4">
        <w:rPr>
          <w:color w:val="000000" w:themeColor="text1"/>
        </w:rPr>
        <w:t xml:space="preserve">the ability of the protocol to capture both </w:t>
      </w:r>
      <w:r w:rsidR="00AA2681" w:rsidRPr="00AF7BB4">
        <w:rPr>
          <w:color w:val="000000" w:themeColor="text1"/>
        </w:rPr>
        <w:t xml:space="preserve">variable </w:t>
      </w:r>
      <w:r w:rsidR="00D01362" w:rsidRPr="00AF7BB4">
        <w:rPr>
          <w:color w:val="000000" w:themeColor="text1"/>
        </w:rPr>
        <w:t xml:space="preserve">and null outcomes, which underscores </w:t>
      </w:r>
      <w:r w:rsidR="00AA2681" w:rsidRPr="00AF7BB4">
        <w:rPr>
          <w:color w:val="000000" w:themeColor="text1"/>
        </w:rPr>
        <w:t>the importance of study-specific optimization and validation</w:t>
      </w:r>
      <w:r w:rsidR="00D01362" w:rsidRPr="00AF7BB4">
        <w:rPr>
          <w:color w:val="000000" w:themeColor="text1"/>
        </w:rPr>
        <w:t>.</w:t>
      </w:r>
      <w:r w:rsidR="00397F3E" w:rsidRPr="00AF7BB4">
        <w:rPr>
          <w:color w:val="000000" w:themeColor="text1"/>
        </w:rPr>
        <w:t xml:space="preserve"> Together, these datasets illustrate the analytical outputs generated by the protocol across laboratory rats and mice. </w:t>
      </w:r>
    </w:p>
    <w:p w14:paraId="3938F8A1" w14:textId="77777777" w:rsidR="00377D1E" w:rsidRPr="00AF7BB4" w:rsidRDefault="00377D1E" w:rsidP="00AF7BB4">
      <w:pPr>
        <w:rPr>
          <w:color w:val="000000" w:themeColor="text1"/>
        </w:rPr>
      </w:pPr>
    </w:p>
    <w:p w14:paraId="7CA4EBBF" w14:textId="7668A2E7" w:rsidR="00377D1E" w:rsidRPr="00AF7BB4" w:rsidRDefault="00377D1E" w:rsidP="00AF7BB4">
      <w:pPr>
        <w:rPr>
          <w:color w:val="000000" w:themeColor="text1"/>
        </w:rPr>
      </w:pPr>
      <w:r w:rsidRPr="00AF7BB4">
        <w:rPr>
          <w:color w:val="000000" w:themeColor="text1"/>
        </w:rPr>
        <w:t xml:space="preserve">In contrast, suboptimal recordings are characterized by excessive background noise, </w:t>
      </w:r>
      <w:r w:rsidR="0046764A" w:rsidRPr="00AF7BB4">
        <w:rPr>
          <w:color w:val="000000" w:themeColor="text1"/>
        </w:rPr>
        <w:t xml:space="preserve">reduced </w:t>
      </w:r>
      <w:r w:rsidR="00BF6A29">
        <w:rPr>
          <w:color w:val="000000" w:themeColor="text1"/>
        </w:rPr>
        <w:t>spectrogram clarity</w:t>
      </w:r>
      <w:r w:rsidR="0046764A" w:rsidRPr="00AF7BB4">
        <w:rPr>
          <w:color w:val="000000" w:themeColor="text1"/>
        </w:rPr>
        <w:t xml:space="preserve">, </w:t>
      </w:r>
      <w:r w:rsidRPr="00AF7BB4">
        <w:rPr>
          <w:color w:val="000000" w:themeColor="text1"/>
        </w:rPr>
        <w:t xml:space="preserve">or inconsistent </w:t>
      </w:r>
      <w:r w:rsidR="00596ECA" w:rsidRPr="00AF7BB4">
        <w:rPr>
          <w:color w:val="000000" w:themeColor="text1"/>
        </w:rPr>
        <w:t xml:space="preserve">USV </w:t>
      </w:r>
      <w:r w:rsidRPr="00AF7BB4">
        <w:rPr>
          <w:color w:val="000000" w:themeColor="text1"/>
        </w:rPr>
        <w:t xml:space="preserve">detection. </w:t>
      </w:r>
      <w:r w:rsidR="00815A58" w:rsidRPr="00AF7BB4">
        <w:rPr>
          <w:color w:val="000000" w:themeColor="text1"/>
        </w:rPr>
        <w:t xml:space="preserve">For this </w:t>
      </w:r>
      <w:r w:rsidR="0046764A" w:rsidRPr="00AF7BB4">
        <w:rPr>
          <w:color w:val="000000" w:themeColor="text1"/>
        </w:rPr>
        <w:t>protocol, recordings are considered suboptimal when visual inspection of the spectrogram indicates background noise that substantially obscures USV structure within the 20</w:t>
      </w:r>
      <w:r w:rsidR="00530FE4" w:rsidRPr="00AF7BB4">
        <w:rPr>
          <w:color w:val="000000" w:themeColor="text1"/>
        </w:rPr>
        <w:t>–</w:t>
      </w:r>
      <w:r w:rsidR="0046764A" w:rsidRPr="00AF7BB4">
        <w:rPr>
          <w:color w:val="000000" w:themeColor="text1"/>
        </w:rPr>
        <w:t xml:space="preserve">100 kHz range, or when noise </w:t>
      </w:r>
      <w:r w:rsidRPr="00AF7BB4">
        <w:rPr>
          <w:color w:val="000000" w:themeColor="text1"/>
        </w:rPr>
        <w:t>artifacts</w:t>
      </w:r>
      <w:r w:rsidR="0046764A" w:rsidRPr="00AF7BB4">
        <w:rPr>
          <w:color w:val="000000" w:themeColor="text1"/>
        </w:rPr>
        <w:t xml:space="preserve"> (e.g., broadband noise or movement</w:t>
      </w:r>
      <w:r w:rsidR="000A39AE" w:rsidRPr="00AF7BB4">
        <w:rPr>
          <w:color w:val="000000" w:themeColor="text1"/>
        </w:rPr>
        <w:t xml:space="preserve">-related </w:t>
      </w:r>
      <w:r w:rsidR="0046764A" w:rsidRPr="00AF7BB4">
        <w:rPr>
          <w:color w:val="000000" w:themeColor="text1"/>
        </w:rPr>
        <w:t>s</w:t>
      </w:r>
      <w:r w:rsidR="000A39AE" w:rsidRPr="00AF7BB4">
        <w:rPr>
          <w:color w:val="000000" w:themeColor="text1"/>
        </w:rPr>
        <w:t>ignals</w:t>
      </w:r>
      <w:r w:rsidR="0046764A" w:rsidRPr="00AF7BB4">
        <w:rPr>
          <w:color w:val="000000" w:themeColor="text1"/>
        </w:rPr>
        <w:t xml:space="preserve">) </w:t>
      </w:r>
      <w:r w:rsidR="00112666" w:rsidRPr="00AF7BB4">
        <w:rPr>
          <w:color w:val="000000" w:themeColor="text1"/>
        </w:rPr>
        <w:t>result in false-positive detections exceeding ~10% of total detected events during manual review</w:t>
      </w:r>
      <w:r w:rsidR="0046764A" w:rsidRPr="00AF7BB4">
        <w:rPr>
          <w:color w:val="000000" w:themeColor="text1"/>
        </w:rPr>
        <w:t xml:space="preserve">. </w:t>
      </w:r>
      <w:r w:rsidR="00112666" w:rsidRPr="00AF7BB4">
        <w:rPr>
          <w:color w:val="000000" w:themeColor="text1"/>
        </w:rPr>
        <w:t xml:space="preserve">Recordings are also considered suboptimal when signal-to-noise conditions prevent clear visual discrimination of USVs from background activity (i.e., inability to reliably distinguish USV contours from baseline noise across </w:t>
      </w:r>
      <w:r w:rsidR="00C62E71" w:rsidRPr="00AF7BB4">
        <w:rPr>
          <w:color w:val="000000" w:themeColor="text1"/>
        </w:rPr>
        <w:t>most of</w:t>
      </w:r>
      <w:r w:rsidR="00112666" w:rsidRPr="00AF7BB4">
        <w:rPr>
          <w:color w:val="000000" w:themeColor="text1"/>
        </w:rPr>
        <w:t xml:space="preserve"> the recording). </w:t>
      </w:r>
      <w:r w:rsidR="0046764A" w:rsidRPr="00AF7BB4">
        <w:rPr>
          <w:color w:val="000000" w:themeColor="text1"/>
        </w:rPr>
        <w:t xml:space="preserve">In these cases, sessions are excluded or reanalyzed following adjustment of detection parameters. </w:t>
      </w:r>
      <w:r w:rsidRPr="00AF7BB4">
        <w:rPr>
          <w:color w:val="000000" w:themeColor="text1"/>
        </w:rPr>
        <w:t>Suboptimal behavioral conditioning may result in low</w:t>
      </w:r>
      <w:r w:rsidR="0046764A" w:rsidRPr="00AF7BB4">
        <w:rPr>
          <w:color w:val="000000" w:themeColor="text1"/>
        </w:rPr>
        <w:t xml:space="preserve"> or highly variable</w:t>
      </w:r>
      <w:r w:rsidRPr="00AF7BB4">
        <w:rPr>
          <w:color w:val="000000" w:themeColor="text1"/>
        </w:rPr>
        <w:t xml:space="preserve"> </w:t>
      </w:r>
      <w:r w:rsidR="00596ECA" w:rsidRPr="00AF7BB4">
        <w:rPr>
          <w:color w:val="000000" w:themeColor="text1"/>
        </w:rPr>
        <w:t xml:space="preserve">USV </w:t>
      </w:r>
      <w:r w:rsidRPr="00AF7BB4">
        <w:rPr>
          <w:color w:val="000000" w:themeColor="text1"/>
        </w:rPr>
        <w:t xml:space="preserve">counts across sessions. </w:t>
      </w:r>
      <w:r w:rsidR="0046764A" w:rsidRPr="00AF7BB4">
        <w:rPr>
          <w:color w:val="000000" w:themeColor="text1"/>
        </w:rPr>
        <w:t xml:space="preserve">Recordings producing markedly reduced USV </w:t>
      </w:r>
      <w:r w:rsidR="00112666" w:rsidRPr="00AF7BB4">
        <w:rPr>
          <w:color w:val="000000" w:themeColor="text1"/>
        </w:rPr>
        <w:t xml:space="preserve">output (e.g., &gt;50% lower total USV count </w:t>
      </w:r>
      <w:r w:rsidR="0046764A" w:rsidRPr="00AF7BB4">
        <w:rPr>
          <w:color w:val="000000" w:themeColor="text1"/>
        </w:rPr>
        <w:t xml:space="preserve">relative to the cohort </w:t>
      </w:r>
      <w:r w:rsidR="00112666" w:rsidRPr="00AF7BB4">
        <w:rPr>
          <w:color w:val="000000" w:themeColor="text1"/>
        </w:rPr>
        <w:t>median</w:t>
      </w:r>
      <w:r w:rsidR="0046764A" w:rsidRPr="00AF7BB4">
        <w:rPr>
          <w:color w:val="000000" w:themeColor="text1"/>
        </w:rPr>
        <w:t xml:space="preserve"> at baseline for a given experimental condition</w:t>
      </w:r>
      <w:r w:rsidR="00112666" w:rsidRPr="00AF7BB4">
        <w:rPr>
          <w:color w:val="000000" w:themeColor="text1"/>
        </w:rPr>
        <w:t>)</w:t>
      </w:r>
      <w:r w:rsidR="0046764A" w:rsidRPr="00AF7BB4">
        <w:rPr>
          <w:color w:val="000000" w:themeColor="text1"/>
        </w:rPr>
        <w:t xml:space="preserve"> are reviewed for potential acclimation issues or procedural deviation. </w:t>
      </w:r>
      <w:r w:rsidRPr="00AF7BB4">
        <w:rPr>
          <w:color w:val="000000" w:themeColor="text1"/>
        </w:rPr>
        <w:t xml:space="preserve">In these cases, total </w:t>
      </w:r>
      <w:r w:rsidR="00596ECA" w:rsidRPr="00AF7BB4">
        <w:rPr>
          <w:color w:val="000000" w:themeColor="text1"/>
        </w:rPr>
        <w:t xml:space="preserve">USV </w:t>
      </w:r>
      <w:r w:rsidRPr="00AF7BB4">
        <w:rPr>
          <w:color w:val="000000" w:themeColor="text1"/>
        </w:rPr>
        <w:t xml:space="preserve">number and </w:t>
      </w:r>
      <w:r w:rsidR="00596ECA" w:rsidRPr="00AF7BB4">
        <w:rPr>
          <w:color w:val="000000" w:themeColor="text1"/>
        </w:rPr>
        <w:t>USV</w:t>
      </w:r>
      <w:r w:rsidRPr="00AF7BB4">
        <w:rPr>
          <w:color w:val="000000" w:themeColor="text1"/>
        </w:rPr>
        <w:t xml:space="preserve"> rate are often reduced, and extracted acoustic parameters may fall outside expected ranges or show high variability.</w:t>
      </w:r>
      <w:r w:rsidR="00596ECA" w:rsidRPr="00AF7BB4">
        <w:rPr>
          <w:color w:val="000000" w:themeColor="text1"/>
        </w:rPr>
        <w:t xml:space="preserve"> </w:t>
      </w:r>
      <w:r w:rsidRPr="00AF7BB4">
        <w:rPr>
          <w:color w:val="000000" w:themeColor="text1"/>
        </w:rPr>
        <w:t xml:space="preserve">Additional indicators of suboptimal outcomes include incomplete or inaccurate classification of </w:t>
      </w:r>
      <w:r w:rsidR="00596ECA" w:rsidRPr="00AF7BB4">
        <w:rPr>
          <w:color w:val="000000" w:themeColor="text1"/>
        </w:rPr>
        <w:t>USVs</w:t>
      </w:r>
      <w:r w:rsidRPr="00AF7BB4">
        <w:rPr>
          <w:color w:val="000000" w:themeColor="text1"/>
        </w:rPr>
        <w:t xml:space="preserve">, often resulting from inappropriate detection settings or poor recording quality. Misclassification may </w:t>
      </w:r>
      <w:r w:rsidR="00596ECA" w:rsidRPr="00AF7BB4">
        <w:rPr>
          <w:color w:val="000000" w:themeColor="text1"/>
        </w:rPr>
        <w:t>be present</w:t>
      </w:r>
      <w:r w:rsidRPr="00AF7BB4">
        <w:rPr>
          <w:color w:val="000000" w:themeColor="text1"/>
        </w:rPr>
        <w:t xml:space="preserve"> as an overrepresentation of simple</w:t>
      </w:r>
      <w:r w:rsidR="000C3C06" w:rsidRPr="00AF7BB4">
        <w:rPr>
          <w:color w:val="000000" w:themeColor="text1"/>
        </w:rPr>
        <w:t>/short</w:t>
      </w:r>
      <w:r w:rsidRPr="00AF7BB4">
        <w:rPr>
          <w:color w:val="000000" w:themeColor="text1"/>
        </w:rPr>
        <w:t xml:space="preserve"> </w:t>
      </w:r>
      <w:r w:rsidR="00596ECA" w:rsidRPr="00AF7BB4">
        <w:rPr>
          <w:color w:val="000000" w:themeColor="text1"/>
        </w:rPr>
        <w:t xml:space="preserve">USV </w:t>
      </w:r>
      <w:r w:rsidRPr="00AF7BB4">
        <w:rPr>
          <w:color w:val="000000" w:themeColor="text1"/>
        </w:rPr>
        <w:t>types or failure to detect multi-element (complex) vocalizations</w:t>
      </w:r>
      <w:r w:rsidR="00596ECA" w:rsidRPr="00AF7BB4">
        <w:rPr>
          <w:color w:val="000000" w:themeColor="text1"/>
        </w:rPr>
        <w:t xml:space="preserve">. </w:t>
      </w:r>
      <w:r w:rsidR="00112666" w:rsidRPr="00AF7BB4">
        <w:rPr>
          <w:color w:val="000000" w:themeColor="text1"/>
        </w:rPr>
        <w:t xml:space="preserve">Recordings are flagged for reanalysis when automated classification </w:t>
      </w:r>
      <w:r w:rsidR="002D5BF5">
        <w:rPr>
          <w:color w:val="000000" w:themeColor="text1"/>
        </w:rPr>
        <w:t>shows</w:t>
      </w:r>
      <w:r w:rsidR="00112666" w:rsidRPr="00AF7BB4">
        <w:rPr>
          <w:color w:val="000000" w:themeColor="text1"/>
        </w:rPr>
        <w:t xml:space="preserve"> &lt;85% agreement with manual inspection in reviewed subsets. </w:t>
      </w:r>
      <w:r w:rsidRPr="00AF7BB4">
        <w:rPr>
          <w:color w:val="000000" w:themeColor="text1"/>
        </w:rPr>
        <w:t>These issues can be identified during quality control by comparing spectrogram features with assigned classifications and by reviewing summary outputs for atypical distributions</w:t>
      </w:r>
      <w:r w:rsidR="005E45D5" w:rsidRPr="00AF7BB4">
        <w:rPr>
          <w:color w:val="000000" w:themeColor="text1"/>
        </w:rPr>
        <w:t xml:space="preserve"> in cohort-level patterns.</w:t>
      </w:r>
    </w:p>
    <w:p w14:paraId="7DE6ED35" w14:textId="77777777" w:rsidR="001F04E5" w:rsidRPr="00AF7BB4" w:rsidRDefault="001F04E5" w:rsidP="00AF7BB4">
      <w:pPr>
        <w:rPr>
          <w:color w:val="000000" w:themeColor="text1"/>
        </w:rPr>
      </w:pPr>
    </w:p>
    <w:p w14:paraId="5DF4FE37" w14:textId="77777777" w:rsidR="00377D1E" w:rsidRPr="00AF7BB4" w:rsidRDefault="00377D1E" w:rsidP="00AF7BB4">
      <w:pPr>
        <w:rPr>
          <w:color w:val="000000" w:themeColor="text1"/>
        </w:rPr>
      </w:pPr>
      <w:r w:rsidRPr="00AF7BB4">
        <w:rPr>
          <w:color w:val="000000" w:themeColor="text1"/>
        </w:rPr>
        <w:lastRenderedPageBreak/>
        <w:t>Successful application of this protocol is confirmed by (1) clear visualization of USVs in spectrograms, (2) consistent detection and classification across sessions, and (3) stable or biologically interpretable variation in quantitative outcome measures. When these criteria are met, the method provides a sensitive and reproducible approach for assessing changes in vocal behavior and laryngeal function across experimental conditions.</w:t>
      </w:r>
    </w:p>
    <w:p w14:paraId="079B5679" w14:textId="77777777" w:rsidR="006E4797" w:rsidRPr="00AF7BB4" w:rsidRDefault="006E4797" w:rsidP="00AF7BB4">
      <w:pPr>
        <w:rPr>
          <w:color w:val="000000" w:themeColor="text1"/>
        </w:rPr>
      </w:pPr>
    </w:p>
    <w:p w14:paraId="6D510784" w14:textId="35E10C24" w:rsidR="006E4797" w:rsidRPr="00AF7BB4" w:rsidRDefault="00551D82" w:rsidP="00AF7BB4">
      <w:pPr>
        <w:rPr>
          <w:color w:val="000000" w:themeColor="text1"/>
        </w:rPr>
      </w:pPr>
      <w:r w:rsidRPr="00AF7BB4">
        <w:rPr>
          <w:b/>
          <w:color w:val="000000" w:themeColor="text1"/>
        </w:rPr>
        <w:t>FIGURE AND TABLE LEGENDS:</w:t>
      </w:r>
    </w:p>
    <w:p w14:paraId="589A4F8F" w14:textId="57C6739E" w:rsidR="006E4797" w:rsidRPr="00AF7BB4" w:rsidRDefault="00F94843" w:rsidP="00AF7BB4">
      <w:pPr>
        <w:rPr>
          <w:color w:val="000000" w:themeColor="text1"/>
        </w:rPr>
      </w:pPr>
      <w:r w:rsidRPr="00AF7BB4">
        <w:rPr>
          <w:b/>
          <w:bCs/>
          <w:color w:val="000000" w:themeColor="text1"/>
        </w:rPr>
        <w:t>Figure 1</w:t>
      </w:r>
      <w:r w:rsidR="00A224AC">
        <w:rPr>
          <w:b/>
          <w:bCs/>
          <w:color w:val="000000" w:themeColor="text1"/>
        </w:rPr>
        <w:t>:</w:t>
      </w:r>
      <w:r w:rsidRPr="00AF7BB4">
        <w:rPr>
          <w:color w:val="000000" w:themeColor="text1"/>
        </w:rPr>
        <w:t xml:space="preserve"> </w:t>
      </w:r>
      <w:r w:rsidR="007B67D7" w:rsidRPr="00AF7BB4">
        <w:rPr>
          <w:b/>
          <w:bCs/>
          <w:color w:val="000000" w:themeColor="text1"/>
        </w:rPr>
        <w:t xml:space="preserve">Example </w:t>
      </w:r>
      <w:r w:rsidR="008E4F25" w:rsidRPr="00AF7BB4">
        <w:rPr>
          <w:b/>
          <w:bCs/>
          <w:color w:val="000000" w:themeColor="text1"/>
        </w:rPr>
        <w:t xml:space="preserve">raw </w:t>
      </w:r>
      <w:r w:rsidR="00B20FF0" w:rsidRPr="00AF7BB4">
        <w:rPr>
          <w:b/>
          <w:bCs/>
          <w:color w:val="000000" w:themeColor="text1"/>
        </w:rPr>
        <w:t xml:space="preserve">and processed </w:t>
      </w:r>
      <w:r w:rsidR="007B67D7" w:rsidRPr="00AF7BB4">
        <w:rPr>
          <w:b/>
          <w:bCs/>
          <w:color w:val="000000" w:themeColor="text1"/>
        </w:rPr>
        <w:t>spectrograms of representative USVs</w:t>
      </w:r>
      <w:r w:rsidR="00B20FF0" w:rsidRPr="00AF7BB4">
        <w:rPr>
          <w:b/>
          <w:bCs/>
          <w:color w:val="000000" w:themeColor="text1"/>
        </w:rPr>
        <w:t xml:space="preserve"> used for acoustic analysis</w:t>
      </w:r>
      <w:r w:rsidR="007B67D7" w:rsidRPr="00AF7BB4">
        <w:rPr>
          <w:b/>
          <w:bCs/>
          <w:color w:val="000000" w:themeColor="text1"/>
        </w:rPr>
        <w:t>.</w:t>
      </w:r>
      <w:r w:rsidR="007B67D7" w:rsidRPr="00AF7BB4">
        <w:rPr>
          <w:color w:val="000000" w:themeColor="text1"/>
        </w:rPr>
        <w:t xml:space="preserve"> </w:t>
      </w:r>
      <w:r w:rsidR="00DE4E1C" w:rsidRPr="00AF7BB4">
        <w:rPr>
          <w:color w:val="000000" w:themeColor="text1"/>
        </w:rPr>
        <w:t xml:space="preserve">This figure presents unpublished pilot data from </w:t>
      </w:r>
      <w:r w:rsidR="00B20FF0" w:rsidRPr="00AF7BB4">
        <w:rPr>
          <w:color w:val="000000" w:themeColor="text1"/>
        </w:rPr>
        <w:t>a rat aging study</w:t>
      </w:r>
      <w:r w:rsidR="00E40465" w:rsidRPr="00AF7BB4">
        <w:rPr>
          <w:color w:val="000000" w:themeColor="text1"/>
        </w:rPr>
        <w:t xml:space="preserve">. </w:t>
      </w:r>
      <w:r w:rsidR="00B20FF0" w:rsidRPr="00AF7BB4">
        <w:rPr>
          <w:color w:val="000000" w:themeColor="text1"/>
        </w:rPr>
        <w:t>Raw and processed s</w:t>
      </w:r>
      <w:r w:rsidR="007B67D7" w:rsidRPr="00AF7BB4">
        <w:rPr>
          <w:color w:val="000000" w:themeColor="text1"/>
        </w:rPr>
        <w:t xml:space="preserve">pectrograms depict a simple (top) and complex (bottom) USV produced by a 15-month-old </w:t>
      </w:r>
      <w:r w:rsidR="00734CDB" w:rsidRPr="00AF7BB4">
        <w:rPr>
          <w:color w:val="000000" w:themeColor="text1"/>
        </w:rPr>
        <w:t xml:space="preserve">Sprague-Dawley </w:t>
      </w:r>
      <w:r w:rsidR="007B67D7" w:rsidRPr="00AF7BB4">
        <w:rPr>
          <w:color w:val="000000" w:themeColor="text1"/>
        </w:rPr>
        <w:t xml:space="preserve">female </w:t>
      </w:r>
      <w:r w:rsidR="00E8745C" w:rsidRPr="00AF7BB4">
        <w:rPr>
          <w:color w:val="000000" w:themeColor="text1"/>
        </w:rPr>
        <w:t xml:space="preserve">ovariectomized </w:t>
      </w:r>
      <w:r w:rsidR="007B67D7" w:rsidRPr="00AF7BB4">
        <w:rPr>
          <w:color w:val="000000" w:themeColor="text1"/>
        </w:rPr>
        <w:t>rat, generated using Call Classification software. X-axis = time (</w:t>
      </w:r>
      <w:proofErr w:type="spellStart"/>
      <w:r w:rsidR="007B67D7" w:rsidRPr="00AF7BB4">
        <w:rPr>
          <w:color w:val="000000" w:themeColor="text1"/>
        </w:rPr>
        <w:t>ms</w:t>
      </w:r>
      <w:proofErr w:type="spellEnd"/>
      <w:r w:rsidR="007B67D7" w:rsidRPr="00AF7BB4">
        <w:rPr>
          <w:color w:val="000000" w:themeColor="text1"/>
        </w:rPr>
        <w:t>); Y-axis = frequency (kHz); color gradient = power (dB), with yellow/green indicating higher power.</w:t>
      </w:r>
    </w:p>
    <w:p w14:paraId="531B58B9" w14:textId="77777777" w:rsidR="006769F6" w:rsidRPr="00AF7BB4" w:rsidRDefault="006769F6" w:rsidP="00AF7BB4">
      <w:pPr>
        <w:rPr>
          <w:color w:val="000000" w:themeColor="text1"/>
        </w:rPr>
      </w:pPr>
    </w:p>
    <w:p w14:paraId="4BB8C81B" w14:textId="5895B127" w:rsidR="00404685" w:rsidRPr="00AF7BB4" w:rsidRDefault="00404685" w:rsidP="00AF7BB4">
      <w:pPr>
        <w:rPr>
          <w:color w:val="000000" w:themeColor="text1"/>
        </w:rPr>
      </w:pPr>
      <w:r w:rsidRPr="00AF7BB4">
        <w:rPr>
          <w:b/>
          <w:bCs/>
          <w:color w:val="000000" w:themeColor="text1"/>
        </w:rPr>
        <w:t>Figure 2</w:t>
      </w:r>
      <w:r w:rsidR="00425F84">
        <w:rPr>
          <w:b/>
          <w:bCs/>
          <w:color w:val="000000" w:themeColor="text1"/>
        </w:rPr>
        <w:t>:</w:t>
      </w:r>
      <w:r w:rsidR="00E8745C" w:rsidRPr="00AF7BB4">
        <w:rPr>
          <w:color w:val="000000" w:themeColor="text1"/>
        </w:rPr>
        <w:t xml:space="preserve"> </w:t>
      </w:r>
      <w:r w:rsidR="00E8745C" w:rsidRPr="00AF7BB4">
        <w:rPr>
          <w:b/>
          <w:bCs/>
          <w:color w:val="000000" w:themeColor="text1"/>
        </w:rPr>
        <w:t>Example USV summary outputs from a single</w:t>
      </w:r>
      <w:r w:rsidR="00B20FF0" w:rsidRPr="00AF7BB4">
        <w:rPr>
          <w:b/>
          <w:bCs/>
          <w:color w:val="000000" w:themeColor="text1"/>
        </w:rPr>
        <w:t xml:space="preserve"> </w:t>
      </w:r>
      <w:r w:rsidR="00E8745C" w:rsidRPr="00AF7BB4">
        <w:rPr>
          <w:b/>
          <w:bCs/>
          <w:color w:val="000000" w:themeColor="text1"/>
        </w:rPr>
        <w:t>recording session.</w:t>
      </w:r>
      <w:r w:rsidR="00E8745C" w:rsidRPr="00AF7BB4">
        <w:rPr>
          <w:color w:val="000000" w:themeColor="text1"/>
        </w:rPr>
        <w:t xml:space="preserve"> </w:t>
      </w:r>
      <w:r w:rsidR="00DE4E1C" w:rsidRPr="00AF7BB4">
        <w:rPr>
          <w:color w:val="000000" w:themeColor="text1"/>
        </w:rPr>
        <w:t xml:space="preserve">This figure presents unpublished pilot data from a vocal training feasibility study. </w:t>
      </w:r>
      <w:r w:rsidR="00E8745C" w:rsidRPr="00AF7BB4">
        <w:rPr>
          <w:color w:val="000000" w:themeColor="text1"/>
        </w:rPr>
        <w:t xml:space="preserve">Representative classification results from a 10-min </w:t>
      </w:r>
      <w:r w:rsidR="00D57E1C" w:rsidRPr="00AF7BB4">
        <w:rPr>
          <w:color w:val="000000" w:themeColor="text1"/>
        </w:rPr>
        <w:t xml:space="preserve">baseline </w:t>
      </w:r>
      <w:r w:rsidR="00E8745C" w:rsidRPr="00AF7BB4">
        <w:rPr>
          <w:color w:val="000000" w:themeColor="text1"/>
        </w:rPr>
        <w:t>recording of a 3-month-old transgenic male mouse overexpressing alpha-synuclein</w:t>
      </w:r>
      <w:r w:rsidR="00D57E1C" w:rsidRPr="00AF7BB4">
        <w:rPr>
          <w:color w:val="000000" w:themeColor="text1"/>
        </w:rPr>
        <w:t xml:space="preserve"> from a vocal training pilot dataset</w:t>
      </w:r>
      <w:r w:rsidR="00E8745C" w:rsidRPr="00AF7BB4">
        <w:rPr>
          <w:color w:val="000000" w:themeColor="text1"/>
        </w:rPr>
        <w:t xml:space="preserve">. </w:t>
      </w:r>
      <w:r w:rsidR="00E8745C" w:rsidRPr="002B1A37">
        <w:rPr>
          <w:color w:val="000000" w:themeColor="text1"/>
        </w:rPr>
        <w:t>(</w:t>
      </w:r>
      <w:r w:rsidR="00E8745C" w:rsidRPr="00AF7BB4">
        <w:rPr>
          <w:b/>
          <w:bCs/>
          <w:color w:val="000000" w:themeColor="text1"/>
        </w:rPr>
        <w:t>A</w:t>
      </w:r>
      <w:r w:rsidR="00E8745C" w:rsidRPr="002B1A37">
        <w:rPr>
          <w:color w:val="000000" w:themeColor="text1"/>
        </w:rPr>
        <w:t xml:space="preserve">) </w:t>
      </w:r>
      <w:r w:rsidR="00E8745C" w:rsidRPr="00AF7BB4">
        <w:rPr>
          <w:color w:val="000000" w:themeColor="text1"/>
        </w:rPr>
        <w:t>Total identified USVs categorized by classification type, demonstrating the distribution of simple and complex USVs within the session (total USVs = 42)</w:t>
      </w:r>
      <w:r w:rsidR="0065440F">
        <w:rPr>
          <w:color w:val="000000" w:themeColor="text1"/>
        </w:rPr>
        <w:t>.</w:t>
      </w:r>
      <w:r w:rsidR="00E8745C" w:rsidRPr="00AF7BB4">
        <w:rPr>
          <w:color w:val="000000" w:themeColor="text1"/>
        </w:rPr>
        <w:t xml:space="preserve"> </w:t>
      </w:r>
      <w:r w:rsidR="00E8745C" w:rsidRPr="002B1A37">
        <w:rPr>
          <w:color w:val="000000" w:themeColor="text1"/>
        </w:rPr>
        <w:t>(</w:t>
      </w:r>
      <w:r w:rsidR="00E8745C" w:rsidRPr="00AF7BB4">
        <w:rPr>
          <w:b/>
          <w:bCs/>
          <w:color w:val="000000" w:themeColor="text1"/>
        </w:rPr>
        <w:t>B</w:t>
      </w:r>
      <w:r w:rsidR="00E8745C" w:rsidRPr="002B1A37">
        <w:rPr>
          <w:color w:val="000000" w:themeColor="text1"/>
        </w:rPr>
        <w:t>)</w:t>
      </w:r>
      <w:r w:rsidR="00E8745C" w:rsidRPr="00AF7BB4">
        <w:rPr>
          <w:color w:val="000000" w:themeColor="text1"/>
        </w:rPr>
        <w:t xml:space="preserve"> Distribution of USVs grouped by frequency modulation (ΔF, kHz), including flat (ΔF ~0), upward, downward, and complex modulation patterns</w:t>
      </w:r>
      <w:r w:rsidR="0065440F">
        <w:rPr>
          <w:color w:val="000000" w:themeColor="text1"/>
        </w:rPr>
        <w:t>.</w:t>
      </w:r>
      <w:r w:rsidR="00E8745C" w:rsidRPr="00AF7BB4">
        <w:rPr>
          <w:color w:val="000000" w:themeColor="text1"/>
        </w:rPr>
        <w:t xml:space="preserve"> </w:t>
      </w:r>
      <w:r w:rsidR="00E8745C" w:rsidRPr="002B1A37">
        <w:rPr>
          <w:color w:val="000000" w:themeColor="text1"/>
        </w:rPr>
        <w:t>(</w:t>
      </w:r>
      <w:r w:rsidR="00E8745C" w:rsidRPr="00AF7BB4">
        <w:rPr>
          <w:b/>
          <w:bCs/>
          <w:color w:val="000000" w:themeColor="text1"/>
        </w:rPr>
        <w:t>C</w:t>
      </w:r>
      <w:r w:rsidR="00E8745C" w:rsidRPr="002B1A37">
        <w:rPr>
          <w:color w:val="000000" w:themeColor="text1"/>
        </w:rPr>
        <w:t>)</w:t>
      </w:r>
      <w:r w:rsidR="00E8745C" w:rsidRPr="00AF7BB4">
        <w:rPr>
          <w:color w:val="000000" w:themeColor="text1"/>
        </w:rPr>
        <w:t xml:space="preserve"> Distribution of USVs grouped by </w:t>
      </w:r>
      <w:r w:rsidR="00BF4810" w:rsidRPr="00AF7BB4">
        <w:rPr>
          <w:color w:val="000000" w:themeColor="text1"/>
        </w:rPr>
        <w:t xml:space="preserve">total </w:t>
      </w:r>
      <w:r w:rsidR="00E8745C" w:rsidRPr="00AF7BB4">
        <w:rPr>
          <w:color w:val="000000" w:themeColor="text1"/>
        </w:rPr>
        <w:t>duration (</w:t>
      </w:r>
      <w:r w:rsidR="00BF4810" w:rsidRPr="00AF7BB4">
        <w:rPr>
          <w:color w:val="000000" w:themeColor="text1"/>
        </w:rPr>
        <w:t xml:space="preserve">Td, </w:t>
      </w:r>
      <w:proofErr w:type="spellStart"/>
      <w:r w:rsidR="00E8745C" w:rsidRPr="00AF7BB4">
        <w:rPr>
          <w:color w:val="000000" w:themeColor="text1"/>
        </w:rPr>
        <w:t>ms</w:t>
      </w:r>
      <w:proofErr w:type="spellEnd"/>
      <w:r w:rsidR="00E8745C" w:rsidRPr="00AF7BB4">
        <w:rPr>
          <w:color w:val="000000" w:themeColor="text1"/>
        </w:rPr>
        <w:t>).</w:t>
      </w:r>
      <w:r w:rsidR="00361828" w:rsidRPr="00AF7BB4">
        <w:rPr>
          <w:color w:val="000000" w:themeColor="text1"/>
        </w:rPr>
        <w:t xml:space="preserve"> USV detection and classification were performed using software with parameters (including detection thresholds and classification rules) defined in the Methods/Protocol section.</w:t>
      </w:r>
      <w:r w:rsidR="00DE4E1C" w:rsidRPr="00AF7BB4">
        <w:rPr>
          <w:color w:val="000000" w:themeColor="text1"/>
        </w:rPr>
        <w:t xml:space="preserve"> </w:t>
      </w:r>
    </w:p>
    <w:p w14:paraId="2FE8BCA8" w14:textId="77777777" w:rsidR="00404685" w:rsidRPr="00AF7BB4" w:rsidRDefault="00404685" w:rsidP="00AF7BB4">
      <w:pPr>
        <w:rPr>
          <w:color w:val="000000" w:themeColor="text1"/>
        </w:rPr>
      </w:pPr>
    </w:p>
    <w:p w14:paraId="6EEE5A92" w14:textId="65D196B4" w:rsidR="007B67D7" w:rsidRPr="00AF7BB4" w:rsidRDefault="007B67D7" w:rsidP="00AF7BB4">
      <w:pPr>
        <w:rPr>
          <w:color w:val="000000" w:themeColor="text1"/>
          <w:vertAlign w:val="superscript"/>
        </w:rPr>
      </w:pPr>
      <w:r w:rsidRPr="00AF7BB4">
        <w:rPr>
          <w:b/>
          <w:bCs/>
          <w:color w:val="000000" w:themeColor="text1"/>
        </w:rPr>
        <w:t xml:space="preserve">Figure </w:t>
      </w:r>
      <w:r w:rsidR="00404685" w:rsidRPr="00AF7BB4">
        <w:rPr>
          <w:b/>
          <w:bCs/>
          <w:color w:val="000000" w:themeColor="text1"/>
        </w:rPr>
        <w:t>3</w:t>
      </w:r>
      <w:r w:rsidR="00E21397">
        <w:rPr>
          <w:b/>
          <w:bCs/>
          <w:color w:val="000000" w:themeColor="text1"/>
        </w:rPr>
        <w:t>:</w:t>
      </w:r>
      <w:r w:rsidR="00687906" w:rsidRPr="00AF7BB4">
        <w:rPr>
          <w:color w:val="000000" w:themeColor="text1"/>
        </w:rPr>
        <w:t xml:space="preserve"> </w:t>
      </w:r>
      <w:r w:rsidR="00687906" w:rsidRPr="00AF7BB4">
        <w:rPr>
          <w:b/>
          <w:bCs/>
          <w:color w:val="000000" w:themeColor="text1"/>
        </w:rPr>
        <w:t xml:space="preserve">Representative USV results across </w:t>
      </w:r>
      <w:r w:rsidR="00DE1CBE" w:rsidRPr="00AF7BB4">
        <w:rPr>
          <w:b/>
          <w:bCs/>
          <w:color w:val="000000" w:themeColor="text1"/>
        </w:rPr>
        <w:t xml:space="preserve">Long-Evans </w:t>
      </w:r>
      <w:r w:rsidR="00687906" w:rsidRPr="00AF7BB4">
        <w:rPr>
          <w:b/>
          <w:bCs/>
          <w:color w:val="000000" w:themeColor="text1"/>
        </w:rPr>
        <w:t>rat hormonal and hydration manipulations.</w:t>
      </w:r>
      <w:r w:rsidR="00687906" w:rsidRPr="00AF7BB4">
        <w:rPr>
          <w:color w:val="000000" w:themeColor="text1"/>
        </w:rPr>
        <w:t xml:space="preserve"> </w:t>
      </w:r>
      <w:r w:rsidR="008D55A5" w:rsidRPr="00AF7BB4">
        <w:rPr>
          <w:color w:val="000000" w:themeColor="text1"/>
        </w:rPr>
        <w:t xml:space="preserve">This figure is reproduced from data currently accepted for publication and in press for the </w:t>
      </w:r>
      <w:r w:rsidR="008D55A5" w:rsidRPr="004F3EE6">
        <w:rPr>
          <w:color w:val="000000" w:themeColor="text1"/>
        </w:rPr>
        <w:t>Journal of Speech, Language, and Hearing Research</w:t>
      </w:r>
      <w:r w:rsidR="008311BA" w:rsidRPr="00AF7BB4">
        <w:rPr>
          <w:color w:val="000000" w:themeColor="text1"/>
          <w:vertAlign w:val="superscript"/>
        </w:rPr>
        <w:t>28</w:t>
      </w:r>
      <w:r w:rsidR="008D55A5" w:rsidRPr="00AF7BB4">
        <w:rPr>
          <w:color w:val="000000" w:themeColor="text1"/>
        </w:rPr>
        <w:t>.</w:t>
      </w:r>
      <w:r w:rsidR="008D55A5" w:rsidRPr="00AF7BB4">
        <w:rPr>
          <w:color w:val="000000" w:themeColor="text1"/>
          <w:vertAlign w:val="superscript"/>
        </w:rPr>
        <w:t xml:space="preserve"> </w:t>
      </w:r>
      <w:r w:rsidR="00687906" w:rsidRPr="00AF7BB4">
        <w:rPr>
          <w:color w:val="000000" w:themeColor="text1"/>
        </w:rPr>
        <w:t>USV measures are shown pre- and post-hydration challenge across three hormonal groups (Control; OVX</w:t>
      </w:r>
      <w:r w:rsidR="004F3EE6">
        <w:rPr>
          <w:color w:val="000000" w:themeColor="text1"/>
        </w:rPr>
        <w:t xml:space="preserve"> </w:t>
      </w:r>
      <w:r w:rsidR="00687906" w:rsidRPr="00AF7BB4">
        <w:rPr>
          <w:color w:val="000000" w:themeColor="text1"/>
        </w:rPr>
        <w:t>+</w:t>
      </w:r>
      <w:r w:rsidR="004F3EE6">
        <w:rPr>
          <w:color w:val="000000" w:themeColor="text1"/>
        </w:rPr>
        <w:t xml:space="preserve"> </w:t>
      </w:r>
      <w:r w:rsidR="00687906" w:rsidRPr="00AF7BB4">
        <w:rPr>
          <w:color w:val="000000" w:themeColor="text1"/>
        </w:rPr>
        <w:t>Estradiol [OVX</w:t>
      </w:r>
      <w:r w:rsidR="004F3EE6">
        <w:rPr>
          <w:color w:val="000000" w:themeColor="text1"/>
        </w:rPr>
        <w:t xml:space="preserve"> </w:t>
      </w:r>
      <w:r w:rsidR="00687906" w:rsidRPr="00AF7BB4">
        <w:rPr>
          <w:color w:val="000000" w:themeColor="text1"/>
        </w:rPr>
        <w:t>+</w:t>
      </w:r>
      <w:r w:rsidR="004F3EE6">
        <w:rPr>
          <w:color w:val="000000" w:themeColor="text1"/>
        </w:rPr>
        <w:t xml:space="preserve"> </w:t>
      </w:r>
      <w:r w:rsidR="00687906" w:rsidRPr="00AF7BB4">
        <w:rPr>
          <w:color w:val="000000" w:themeColor="text1"/>
        </w:rPr>
        <w:t>E2]; OVX</w:t>
      </w:r>
      <w:r w:rsidR="004F3EE6">
        <w:rPr>
          <w:color w:val="000000" w:themeColor="text1"/>
        </w:rPr>
        <w:t xml:space="preserve"> </w:t>
      </w:r>
      <w:r w:rsidR="00687906" w:rsidRPr="00AF7BB4">
        <w:rPr>
          <w:color w:val="000000" w:themeColor="text1"/>
        </w:rPr>
        <w:t>+</w:t>
      </w:r>
      <w:r w:rsidR="004F3EE6">
        <w:rPr>
          <w:color w:val="000000" w:themeColor="text1"/>
        </w:rPr>
        <w:t xml:space="preserve"> </w:t>
      </w:r>
      <w:r w:rsidR="00687906" w:rsidRPr="00AF7BB4">
        <w:rPr>
          <w:color w:val="000000" w:themeColor="text1"/>
        </w:rPr>
        <w:t>Placebo [OVX</w:t>
      </w:r>
      <w:r w:rsidR="004F3EE6">
        <w:rPr>
          <w:color w:val="000000" w:themeColor="text1"/>
        </w:rPr>
        <w:t xml:space="preserve"> </w:t>
      </w:r>
      <w:r w:rsidR="00687906" w:rsidRPr="00AF7BB4">
        <w:rPr>
          <w:color w:val="000000" w:themeColor="text1"/>
        </w:rPr>
        <w:t>+</w:t>
      </w:r>
      <w:r w:rsidR="004F3EE6">
        <w:rPr>
          <w:color w:val="000000" w:themeColor="text1"/>
        </w:rPr>
        <w:t xml:space="preserve"> </w:t>
      </w:r>
      <w:r w:rsidR="00687906" w:rsidRPr="00AF7BB4">
        <w:rPr>
          <w:color w:val="000000" w:themeColor="text1"/>
        </w:rPr>
        <w:t>PL]) and two hydration states (</w:t>
      </w:r>
      <w:proofErr w:type="spellStart"/>
      <w:r w:rsidR="008E4F25" w:rsidRPr="00AF7BB4">
        <w:rPr>
          <w:color w:val="000000" w:themeColor="text1"/>
        </w:rPr>
        <w:t>euhydration</w:t>
      </w:r>
      <w:proofErr w:type="spellEnd"/>
      <w:r w:rsidR="008E4F25" w:rsidRPr="00AF7BB4">
        <w:rPr>
          <w:color w:val="000000" w:themeColor="text1"/>
        </w:rPr>
        <w:t xml:space="preserve"> [</w:t>
      </w:r>
      <w:r w:rsidR="00687906" w:rsidRPr="00AF7BB4">
        <w:rPr>
          <w:color w:val="000000" w:themeColor="text1"/>
        </w:rPr>
        <w:t>EUHY</w:t>
      </w:r>
      <w:r w:rsidR="008E4F25" w:rsidRPr="00AF7BB4">
        <w:rPr>
          <w:color w:val="000000" w:themeColor="text1"/>
        </w:rPr>
        <w:t>]</w:t>
      </w:r>
      <w:r w:rsidR="00687906" w:rsidRPr="00AF7BB4">
        <w:rPr>
          <w:color w:val="000000" w:themeColor="text1"/>
        </w:rPr>
        <w:t xml:space="preserve">; </w:t>
      </w:r>
      <w:r w:rsidR="008E4F25" w:rsidRPr="00AF7BB4">
        <w:rPr>
          <w:color w:val="000000" w:themeColor="text1"/>
        </w:rPr>
        <w:t>dehydration [</w:t>
      </w:r>
      <w:r w:rsidR="00687906" w:rsidRPr="00AF7BB4">
        <w:rPr>
          <w:color w:val="000000" w:themeColor="text1"/>
        </w:rPr>
        <w:t>DEHY</w:t>
      </w:r>
      <w:r w:rsidR="008E4F25" w:rsidRPr="00AF7BB4">
        <w:rPr>
          <w:color w:val="000000" w:themeColor="text1"/>
        </w:rPr>
        <w:t>]</w:t>
      </w:r>
      <w:r w:rsidR="00687906" w:rsidRPr="00AF7BB4">
        <w:rPr>
          <w:color w:val="000000" w:themeColor="text1"/>
        </w:rPr>
        <w:t>) with N = 8 animals per group</w:t>
      </w:r>
      <w:r w:rsidR="00DE1CBE" w:rsidRPr="00AF7BB4">
        <w:rPr>
          <w:color w:val="000000" w:themeColor="text1"/>
        </w:rPr>
        <w:t xml:space="preserve"> (age: 5</w:t>
      </w:r>
      <w:r w:rsidR="003F2F65">
        <w:rPr>
          <w:color w:val="000000" w:themeColor="text1"/>
        </w:rPr>
        <w:t>–</w:t>
      </w:r>
      <w:r w:rsidR="00DE1CBE" w:rsidRPr="00AF7BB4">
        <w:rPr>
          <w:color w:val="000000" w:themeColor="text1"/>
        </w:rPr>
        <w:t>7 months)</w:t>
      </w:r>
      <w:r w:rsidR="00687906" w:rsidRPr="00AF7BB4">
        <w:rPr>
          <w:color w:val="000000" w:themeColor="text1"/>
        </w:rPr>
        <w:t>. Simple (left column) and complex (right column) USV metrics are depicted: total USV number (</w:t>
      </w:r>
      <w:r w:rsidR="00687906" w:rsidRPr="00AF7BB4">
        <w:rPr>
          <w:b/>
          <w:bCs/>
          <w:color w:val="000000" w:themeColor="text1"/>
        </w:rPr>
        <w:t>A</w:t>
      </w:r>
      <w:r w:rsidR="0065440F" w:rsidRPr="00AC27B1">
        <w:rPr>
          <w:color w:val="000000" w:themeColor="text1"/>
        </w:rPr>
        <w:t>,</w:t>
      </w:r>
      <w:r w:rsidR="00687906" w:rsidRPr="00AF7BB4">
        <w:rPr>
          <w:b/>
          <w:bCs/>
          <w:color w:val="000000" w:themeColor="text1"/>
        </w:rPr>
        <w:t>B</w:t>
      </w:r>
      <w:r w:rsidR="00687906" w:rsidRPr="00AF7BB4">
        <w:rPr>
          <w:color w:val="000000" w:themeColor="text1"/>
        </w:rPr>
        <w:t>), duration (</w:t>
      </w:r>
      <w:r w:rsidR="00687906" w:rsidRPr="00AF7BB4">
        <w:rPr>
          <w:b/>
          <w:bCs/>
          <w:color w:val="000000" w:themeColor="text1"/>
        </w:rPr>
        <w:t>C</w:t>
      </w:r>
      <w:r w:rsidR="0065440F" w:rsidRPr="00AC27B1">
        <w:rPr>
          <w:color w:val="000000" w:themeColor="text1"/>
        </w:rPr>
        <w:t>,</w:t>
      </w:r>
      <w:r w:rsidR="00687906" w:rsidRPr="00AF7BB4">
        <w:rPr>
          <w:b/>
          <w:bCs/>
          <w:color w:val="000000" w:themeColor="text1"/>
        </w:rPr>
        <w:t>D</w:t>
      </w:r>
      <w:r w:rsidR="00687906" w:rsidRPr="00AF7BB4">
        <w:rPr>
          <w:color w:val="000000" w:themeColor="text1"/>
        </w:rPr>
        <w:t>), frequency range (</w:t>
      </w:r>
      <w:r w:rsidR="00687906" w:rsidRPr="00AF7BB4">
        <w:rPr>
          <w:b/>
          <w:bCs/>
          <w:color w:val="000000" w:themeColor="text1"/>
        </w:rPr>
        <w:t>E</w:t>
      </w:r>
      <w:r w:rsidR="0065440F" w:rsidRPr="00AC27B1">
        <w:rPr>
          <w:color w:val="000000" w:themeColor="text1"/>
        </w:rPr>
        <w:t>,</w:t>
      </w:r>
      <w:r w:rsidR="00687906" w:rsidRPr="00AF7BB4">
        <w:rPr>
          <w:b/>
          <w:bCs/>
          <w:color w:val="000000" w:themeColor="text1"/>
        </w:rPr>
        <w:t>F</w:t>
      </w:r>
      <w:r w:rsidR="00687906" w:rsidRPr="00AF7BB4">
        <w:rPr>
          <w:color w:val="000000" w:themeColor="text1"/>
        </w:rPr>
        <w:t>), and maximum power (</w:t>
      </w:r>
      <w:r w:rsidR="00687906" w:rsidRPr="00AF7BB4">
        <w:rPr>
          <w:b/>
          <w:bCs/>
          <w:color w:val="000000" w:themeColor="text1"/>
        </w:rPr>
        <w:t>G</w:t>
      </w:r>
      <w:r w:rsidR="0065440F" w:rsidRPr="00AC27B1">
        <w:rPr>
          <w:color w:val="000000" w:themeColor="text1"/>
        </w:rPr>
        <w:t>,</w:t>
      </w:r>
      <w:r w:rsidR="00687906" w:rsidRPr="00AF7BB4">
        <w:rPr>
          <w:b/>
          <w:bCs/>
          <w:color w:val="000000" w:themeColor="text1"/>
        </w:rPr>
        <w:t>H</w:t>
      </w:r>
      <w:r w:rsidR="00687906" w:rsidRPr="00AF7BB4">
        <w:rPr>
          <w:color w:val="000000" w:themeColor="text1"/>
        </w:rPr>
        <w:t xml:space="preserve">). Bar graphs represent group means ± </w:t>
      </w:r>
      <w:r w:rsidR="009276E7" w:rsidRPr="00AF7BB4">
        <w:rPr>
          <w:color w:val="000000" w:themeColor="text1"/>
        </w:rPr>
        <w:t xml:space="preserve">SEM, </w:t>
      </w:r>
      <w:r w:rsidR="00687906" w:rsidRPr="00AF7BB4">
        <w:rPr>
          <w:color w:val="000000" w:themeColor="text1"/>
        </w:rPr>
        <w:t>and individual points depict values for each animal. Bar fill patterns indicate hormonal group: solid = Controls, slashed = OVX</w:t>
      </w:r>
      <w:r w:rsidR="003F2F65">
        <w:rPr>
          <w:color w:val="000000" w:themeColor="text1"/>
        </w:rPr>
        <w:t xml:space="preserve"> </w:t>
      </w:r>
      <w:r w:rsidR="00687906" w:rsidRPr="00AF7BB4">
        <w:rPr>
          <w:color w:val="000000" w:themeColor="text1"/>
        </w:rPr>
        <w:t>+</w:t>
      </w:r>
      <w:r w:rsidR="003F2F65">
        <w:rPr>
          <w:color w:val="000000" w:themeColor="text1"/>
        </w:rPr>
        <w:t xml:space="preserve"> </w:t>
      </w:r>
      <w:r w:rsidR="00687906" w:rsidRPr="00AF7BB4">
        <w:rPr>
          <w:color w:val="000000" w:themeColor="text1"/>
        </w:rPr>
        <w:t>E2, cross-hatched = OVX</w:t>
      </w:r>
      <w:r w:rsidR="003F2F65">
        <w:rPr>
          <w:color w:val="000000" w:themeColor="text1"/>
        </w:rPr>
        <w:t xml:space="preserve"> </w:t>
      </w:r>
      <w:r w:rsidR="00687906" w:rsidRPr="00AF7BB4">
        <w:rPr>
          <w:color w:val="000000" w:themeColor="text1"/>
        </w:rPr>
        <w:t>+</w:t>
      </w:r>
      <w:r w:rsidR="003F2F65">
        <w:rPr>
          <w:color w:val="000000" w:themeColor="text1"/>
        </w:rPr>
        <w:t xml:space="preserve"> </w:t>
      </w:r>
      <w:r w:rsidR="00687906" w:rsidRPr="00AF7BB4">
        <w:rPr>
          <w:color w:val="000000" w:themeColor="text1"/>
        </w:rPr>
        <w:t xml:space="preserve">PL. </w:t>
      </w:r>
      <w:r w:rsidR="009276E7" w:rsidRPr="00AF7BB4">
        <w:rPr>
          <w:color w:val="000000" w:themeColor="text1"/>
        </w:rPr>
        <w:t>Statistical analyses were performed using generalized linear mixed-effects models (GLMMs) with Type III Wald chi-square tests to evaluate effects of hormonal group, hydration status, and their interaction. Post hoc comparisons were conducted using estimated marginal means (</w:t>
      </w:r>
      <w:proofErr w:type="spellStart"/>
      <w:r w:rsidR="009276E7" w:rsidRPr="00AF7BB4">
        <w:rPr>
          <w:color w:val="000000" w:themeColor="text1"/>
        </w:rPr>
        <w:t>emmeans</w:t>
      </w:r>
      <w:proofErr w:type="spellEnd"/>
      <w:r w:rsidR="009276E7" w:rsidRPr="00AF7BB4">
        <w:rPr>
          <w:color w:val="000000" w:themeColor="text1"/>
        </w:rPr>
        <w:t>) with Tukey correction for multiple testing. Asterisks</w:t>
      </w:r>
      <w:r w:rsidR="00687906" w:rsidRPr="00AF7BB4">
        <w:rPr>
          <w:color w:val="000000" w:themeColor="text1"/>
        </w:rPr>
        <w:t xml:space="preserve"> indicate statistically significant differences (*</w:t>
      </w:r>
      <w:r w:rsidR="00687906" w:rsidRPr="00AF7BB4">
        <w:rPr>
          <w:i/>
          <w:iCs/>
          <w:color w:val="000000" w:themeColor="text1"/>
        </w:rPr>
        <w:t>p</w:t>
      </w:r>
      <w:r w:rsidR="00687906" w:rsidRPr="00AF7BB4">
        <w:rPr>
          <w:color w:val="000000" w:themeColor="text1"/>
        </w:rPr>
        <w:t xml:space="preserve"> &lt; .05, **</w:t>
      </w:r>
      <w:r w:rsidR="00687906" w:rsidRPr="00AF7BB4">
        <w:rPr>
          <w:i/>
          <w:iCs/>
          <w:color w:val="000000" w:themeColor="text1"/>
        </w:rPr>
        <w:t>p</w:t>
      </w:r>
      <w:r w:rsidR="00687906" w:rsidRPr="00AF7BB4">
        <w:rPr>
          <w:color w:val="000000" w:themeColor="text1"/>
        </w:rPr>
        <w:t xml:space="preserve"> &lt; .01, ***</w:t>
      </w:r>
      <w:r w:rsidR="00687906" w:rsidRPr="00AF7BB4">
        <w:rPr>
          <w:i/>
          <w:iCs/>
          <w:color w:val="000000" w:themeColor="text1"/>
        </w:rPr>
        <w:t>p</w:t>
      </w:r>
      <w:r w:rsidR="00687906" w:rsidRPr="00AF7BB4">
        <w:rPr>
          <w:color w:val="000000" w:themeColor="text1"/>
        </w:rPr>
        <w:t xml:space="preserve"> &lt; .001).</w:t>
      </w:r>
    </w:p>
    <w:p w14:paraId="6C7491B8" w14:textId="77777777" w:rsidR="006769F6" w:rsidRPr="00AF7BB4" w:rsidRDefault="006769F6" w:rsidP="00AF7BB4">
      <w:pPr>
        <w:rPr>
          <w:color w:val="000000" w:themeColor="text1"/>
        </w:rPr>
      </w:pPr>
    </w:p>
    <w:p w14:paraId="05D52DA2" w14:textId="15B72FA6" w:rsidR="007B67D7" w:rsidRDefault="007B67D7" w:rsidP="00AF7BB4">
      <w:pPr>
        <w:rPr>
          <w:color w:val="000000" w:themeColor="text1"/>
        </w:rPr>
      </w:pPr>
      <w:r w:rsidRPr="00AF7BB4">
        <w:rPr>
          <w:b/>
          <w:bCs/>
          <w:color w:val="000000" w:themeColor="text1"/>
        </w:rPr>
        <w:t xml:space="preserve">Figure </w:t>
      </w:r>
      <w:r w:rsidR="00404685" w:rsidRPr="00AF7BB4">
        <w:rPr>
          <w:b/>
          <w:bCs/>
          <w:color w:val="000000" w:themeColor="text1"/>
        </w:rPr>
        <w:t>4</w:t>
      </w:r>
      <w:r w:rsidR="00DE03B1">
        <w:rPr>
          <w:b/>
          <w:bCs/>
          <w:color w:val="000000" w:themeColor="text1"/>
        </w:rPr>
        <w:t>:</w:t>
      </w:r>
      <w:r w:rsidRPr="00AF7BB4">
        <w:rPr>
          <w:color w:val="000000" w:themeColor="text1"/>
        </w:rPr>
        <w:t xml:space="preserve"> </w:t>
      </w:r>
      <w:r w:rsidRPr="00AF7BB4">
        <w:rPr>
          <w:b/>
          <w:bCs/>
          <w:color w:val="000000" w:themeColor="text1"/>
        </w:rPr>
        <w:t xml:space="preserve">Representative USV results </w:t>
      </w:r>
      <w:r w:rsidR="00375602" w:rsidRPr="00AF7BB4">
        <w:rPr>
          <w:b/>
          <w:bCs/>
          <w:color w:val="000000" w:themeColor="text1"/>
        </w:rPr>
        <w:t xml:space="preserve">in A53T </w:t>
      </w:r>
      <w:r w:rsidR="00D01362" w:rsidRPr="00AF7BB4">
        <w:rPr>
          <w:b/>
          <w:bCs/>
          <w:color w:val="000000" w:themeColor="text1"/>
        </w:rPr>
        <w:t>alpha</w:t>
      </w:r>
      <w:r w:rsidR="00375602" w:rsidRPr="00AF7BB4">
        <w:rPr>
          <w:b/>
          <w:bCs/>
          <w:color w:val="000000" w:themeColor="text1"/>
        </w:rPr>
        <w:t xml:space="preserve">-synuclein overexpression mice following a </w:t>
      </w:r>
      <w:r w:rsidR="00974179" w:rsidRPr="00AF7BB4">
        <w:rPr>
          <w:b/>
          <w:bCs/>
          <w:color w:val="000000" w:themeColor="text1"/>
        </w:rPr>
        <w:t xml:space="preserve">pilot </w:t>
      </w:r>
      <w:r w:rsidR="00375602" w:rsidRPr="00AF7BB4">
        <w:rPr>
          <w:b/>
          <w:bCs/>
          <w:color w:val="000000" w:themeColor="text1"/>
        </w:rPr>
        <w:t>vocal training paradigm.</w:t>
      </w:r>
      <w:r w:rsidR="000E0965" w:rsidRPr="00AF7BB4">
        <w:rPr>
          <w:color w:val="000000" w:themeColor="text1"/>
        </w:rPr>
        <w:t xml:space="preserve"> </w:t>
      </w:r>
      <w:r w:rsidR="00361828" w:rsidRPr="00AF7BB4">
        <w:rPr>
          <w:color w:val="000000" w:themeColor="text1"/>
        </w:rPr>
        <w:t xml:space="preserve">This figure presents </w:t>
      </w:r>
      <w:r w:rsidR="00DE03B1">
        <w:rPr>
          <w:color w:val="000000" w:themeColor="text1"/>
        </w:rPr>
        <w:t xml:space="preserve">an </w:t>
      </w:r>
      <w:r w:rsidR="00361828" w:rsidRPr="00AF7BB4">
        <w:rPr>
          <w:color w:val="000000" w:themeColor="text1"/>
        </w:rPr>
        <w:t>unpublished</w:t>
      </w:r>
      <w:r w:rsidR="00DE03B1">
        <w:rPr>
          <w:color w:val="000000" w:themeColor="text1"/>
        </w:rPr>
        <w:t xml:space="preserve"> pilot dataset generated for</w:t>
      </w:r>
      <w:r w:rsidR="00361828" w:rsidRPr="00AF7BB4">
        <w:rPr>
          <w:color w:val="000000" w:themeColor="text1"/>
        </w:rPr>
        <w:t xml:space="preserve"> a vocal training feasibility study. </w:t>
      </w:r>
      <w:r w:rsidR="000E0965" w:rsidRPr="00AF7BB4">
        <w:rPr>
          <w:color w:val="000000" w:themeColor="text1"/>
        </w:rPr>
        <w:t>Data are derived from 8 mice total</w:t>
      </w:r>
      <w:r w:rsidR="00DE1CBE" w:rsidRPr="00AF7BB4">
        <w:rPr>
          <w:color w:val="000000" w:themeColor="text1"/>
        </w:rPr>
        <w:t xml:space="preserve"> (age: 3</w:t>
      </w:r>
      <w:r w:rsidR="0087700B">
        <w:rPr>
          <w:color w:val="000000" w:themeColor="text1"/>
        </w:rPr>
        <w:t>–</w:t>
      </w:r>
      <w:r w:rsidR="00DE1CBE" w:rsidRPr="00AF7BB4">
        <w:rPr>
          <w:color w:val="000000" w:themeColor="text1"/>
        </w:rPr>
        <w:t>5 months)</w:t>
      </w:r>
      <w:r w:rsidR="000E0965" w:rsidRPr="00AF7BB4">
        <w:rPr>
          <w:color w:val="000000" w:themeColor="text1"/>
        </w:rPr>
        <w:t xml:space="preserve">, evenly </w:t>
      </w:r>
      <w:r w:rsidR="000E0965" w:rsidRPr="00AF7BB4">
        <w:rPr>
          <w:color w:val="000000" w:themeColor="text1"/>
        </w:rPr>
        <w:lastRenderedPageBreak/>
        <w:t>distributed across groups (Control: n = 4; Training: n = 4) with balanced sex representation (</w:t>
      </w:r>
      <w:r w:rsidR="0087700B">
        <w:rPr>
          <w:color w:val="000000" w:themeColor="text1"/>
        </w:rPr>
        <w:t>two</w:t>
      </w:r>
      <w:r w:rsidR="000E0965" w:rsidRPr="00AF7BB4">
        <w:rPr>
          <w:color w:val="000000" w:themeColor="text1"/>
        </w:rPr>
        <w:t xml:space="preserve"> females and </w:t>
      </w:r>
      <w:r w:rsidR="0087700B">
        <w:rPr>
          <w:color w:val="000000" w:themeColor="text1"/>
        </w:rPr>
        <w:t xml:space="preserve">two </w:t>
      </w:r>
      <w:r w:rsidR="000E0965" w:rsidRPr="00AF7BB4">
        <w:rPr>
          <w:color w:val="000000" w:themeColor="text1"/>
        </w:rPr>
        <w:t xml:space="preserve">males per group) and genotype distribution (Control: TG+ = 3, TG− = 1; Training: TG+ = 2, TG− = 2). </w:t>
      </w:r>
      <w:r w:rsidRPr="00AF7BB4">
        <w:rPr>
          <w:color w:val="000000" w:themeColor="text1"/>
        </w:rPr>
        <w:t xml:space="preserve">USV metrics are shown </w:t>
      </w:r>
      <w:r w:rsidR="00375602" w:rsidRPr="00AF7BB4">
        <w:rPr>
          <w:color w:val="000000" w:themeColor="text1"/>
        </w:rPr>
        <w:t xml:space="preserve">as percent change from pre- to post-training for </w:t>
      </w:r>
      <w:r w:rsidRPr="00AF7BB4">
        <w:rPr>
          <w:color w:val="000000" w:themeColor="text1"/>
        </w:rPr>
        <w:t>each genotype, pooled across sex. Simple (</w:t>
      </w:r>
      <w:r w:rsidR="00375602" w:rsidRPr="00AF7BB4">
        <w:rPr>
          <w:color w:val="000000" w:themeColor="text1"/>
        </w:rPr>
        <w:t>top row</w:t>
      </w:r>
      <w:r w:rsidRPr="00AF7BB4">
        <w:rPr>
          <w:color w:val="000000" w:themeColor="text1"/>
        </w:rPr>
        <w:t>) and complex (</w:t>
      </w:r>
      <w:r w:rsidR="00375602" w:rsidRPr="00AF7BB4">
        <w:rPr>
          <w:color w:val="000000" w:themeColor="text1"/>
        </w:rPr>
        <w:t>bottom row</w:t>
      </w:r>
      <w:r w:rsidRPr="00AF7BB4">
        <w:rPr>
          <w:color w:val="000000" w:themeColor="text1"/>
        </w:rPr>
        <w:t xml:space="preserve">) USVs are plotted separately </w:t>
      </w:r>
      <w:r w:rsidR="00375602" w:rsidRPr="00AF7BB4">
        <w:rPr>
          <w:color w:val="000000" w:themeColor="text1"/>
        </w:rPr>
        <w:t xml:space="preserve">for </w:t>
      </w:r>
      <w:r w:rsidRPr="00AF7BB4">
        <w:rPr>
          <w:color w:val="000000" w:themeColor="text1"/>
        </w:rPr>
        <w:t>total USV count, duration, frequency range, and maximum intensity</w:t>
      </w:r>
      <w:r w:rsidR="00375602" w:rsidRPr="00AF7BB4">
        <w:rPr>
          <w:color w:val="000000" w:themeColor="text1"/>
        </w:rPr>
        <w:t>.</w:t>
      </w:r>
      <w:r w:rsidRPr="00AF7BB4">
        <w:rPr>
          <w:color w:val="000000" w:themeColor="text1"/>
        </w:rPr>
        <w:t xml:space="preserve"> </w:t>
      </w:r>
      <w:r w:rsidR="00375602" w:rsidRPr="00AF7BB4">
        <w:rPr>
          <w:color w:val="000000" w:themeColor="text1"/>
        </w:rPr>
        <w:t xml:space="preserve">Bar graphs represent group means ± </w:t>
      </w:r>
      <w:r w:rsidR="000E0965" w:rsidRPr="00AF7BB4">
        <w:rPr>
          <w:color w:val="000000" w:themeColor="text1"/>
        </w:rPr>
        <w:t>SEM</w:t>
      </w:r>
      <w:r w:rsidR="00375602" w:rsidRPr="00AF7BB4">
        <w:rPr>
          <w:color w:val="000000" w:themeColor="text1"/>
        </w:rPr>
        <w:t xml:space="preserve">, and individual points depict values for each animal. </w:t>
      </w:r>
      <w:r w:rsidR="00CC0E7C" w:rsidRPr="00AF7BB4">
        <w:rPr>
          <w:color w:val="000000" w:themeColor="text1"/>
        </w:rPr>
        <w:t xml:space="preserve">Training consisted of a 5-day water-reward vocal conditioning paradigm in which mice underwent mild water restriction and were trained to emit USVs in response to water reward delivery within the recording chamber. </w:t>
      </w:r>
      <w:r w:rsidR="000E0965" w:rsidRPr="00AF7BB4">
        <w:rPr>
          <w:color w:val="000000" w:themeColor="text1"/>
        </w:rPr>
        <w:t xml:space="preserve">Group differences between Control and Training conditions were assessed using two-tailed independent-samples t-tests (Welch’s correction applied when appropriate) on normalized change scores for each USV feature. </w:t>
      </w:r>
      <w:r w:rsidR="00375602" w:rsidRPr="00AF7BB4">
        <w:rPr>
          <w:color w:val="000000" w:themeColor="text1"/>
        </w:rPr>
        <w:t>No significant differences were observed between control and trained groups in this pilot dataset</w:t>
      </w:r>
      <w:r w:rsidR="000E0965" w:rsidRPr="00AF7BB4">
        <w:rPr>
          <w:color w:val="000000" w:themeColor="text1"/>
        </w:rPr>
        <w:t>.</w:t>
      </w:r>
    </w:p>
    <w:p w14:paraId="430D5390" w14:textId="77777777" w:rsidR="00F53AA1" w:rsidRDefault="00F53AA1" w:rsidP="00AF7BB4">
      <w:pPr>
        <w:rPr>
          <w:color w:val="000000" w:themeColor="text1"/>
        </w:rPr>
      </w:pPr>
    </w:p>
    <w:p w14:paraId="53666391" w14:textId="49209A0A" w:rsidR="00F53AA1" w:rsidRPr="00C746A1" w:rsidRDefault="00F53AA1" w:rsidP="00AF7BB4">
      <w:r w:rsidRPr="00AF7BB4">
        <w:rPr>
          <w:b/>
          <w:bCs/>
          <w:color w:val="000000" w:themeColor="text1"/>
        </w:rPr>
        <w:t xml:space="preserve">Supplementary </w:t>
      </w:r>
      <w:r>
        <w:rPr>
          <w:b/>
          <w:bCs/>
          <w:color w:val="000000" w:themeColor="text1"/>
        </w:rPr>
        <w:t>File</w:t>
      </w:r>
      <w:r w:rsidRPr="00AF7BB4">
        <w:rPr>
          <w:b/>
          <w:bCs/>
          <w:color w:val="000000" w:themeColor="text1"/>
        </w:rPr>
        <w:t xml:space="preserve"> </w:t>
      </w:r>
      <w:r>
        <w:rPr>
          <w:b/>
          <w:bCs/>
          <w:color w:val="000000" w:themeColor="text1"/>
        </w:rPr>
        <w:t>1:</w:t>
      </w:r>
      <w:r w:rsidR="00D0293F">
        <w:rPr>
          <w:b/>
          <w:bCs/>
          <w:color w:val="000000" w:themeColor="text1"/>
        </w:rPr>
        <w:t xml:space="preserve"> </w:t>
      </w:r>
      <w:r w:rsidR="00C746A1" w:rsidRPr="00C746A1">
        <w:rPr>
          <w:b/>
          <w:bCs/>
        </w:rPr>
        <w:t>Ultrasonic vocalization (USV) software-setup</w:t>
      </w:r>
      <w:r w:rsidR="00E832FF">
        <w:rPr>
          <w:b/>
          <w:bCs/>
        </w:rPr>
        <w:t>.</w:t>
      </w:r>
    </w:p>
    <w:p w14:paraId="5705CBC4" w14:textId="77777777" w:rsidR="00D0293F" w:rsidRDefault="00D0293F" w:rsidP="00AF7BB4">
      <w:pPr>
        <w:rPr>
          <w:b/>
          <w:bCs/>
          <w:color w:val="000000" w:themeColor="text1"/>
        </w:rPr>
      </w:pPr>
    </w:p>
    <w:p w14:paraId="6070A1C7" w14:textId="25A413C8" w:rsidR="00D0293F" w:rsidRDefault="00D0293F" w:rsidP="00AF7BB4">
      <w:pPr>
        <w:rPr>
          <w:b/>
          <w:bCs/>
          <w:color w:val="000000" w:themeColor="text1"/>
        </w:rPr>
      </w:pPr>
      <w:r w:rsidRPr="00AF7BB4">
        <w:rPr>
          <w:b/>
          <w:bCs/>
          <w:color w:val="000000" w:themeColor="text1"/>
        </w:rPr>
        <w:t xml:space="preserve">Supplementary </w:t>
      </w:r>
      <w:r>
        <w:rPr>
          <w:b/>
          <w:bCs/>
          <w:color w:val="000000" w:themeColor="text1"/>
        </w:rPr>
        <w:t>File</w:t>
      </w:r>
      <w:r w:rsidRPr="00AF7BB4">
        <w:rPr>
          <w:b/>
          <w:bCs/>
          <w:color w:val="000000" w:themeColor="text1"/>
        </w:rPr>
        <w:t xml:space="preserve"> </w:t>
      </w:r>
      <w:r>
        <w:rPr>
          <w:b/>
          <w:bCs/>
          <w:color w:val="000000" w:themeColor="text1"/>
        </w:rPr>
        <w:t xml:space="preserve">2: </w:t>
      </w:r>
      <w:r w:rsidRPr="00D0293F">
        <w:rPr>
          <w:b/>
          <w:bCs/>
          <w:color w:val="000000" w:themeColor="text1"/>
        </w:rPr>
        <w:t>Ultrasonic vocalization (USV) software-Test recording</w:t>
      </w:r>
      <w:r w:rsidR="00E832FF">
        <w:rPr>
          <w:b/>
          <w:bCs/>
          <w:color w:val="000000" w:themeColor="text1"/>
        </w:rPr>
        <w:t>.</w:t>
      </w:r>
    </w:p>
    <w:p w14:paraId="2BFCE347" w14:textId="77777777" w:rsidR="00C746A1" w:rsidRDefault="00C746A1" w:rsidP="00AF7BB4">
      <w:pPr>
        <w:rPr>
          <w:b/>
          <w:bCs/>
          <w:color w:val="000000" w:themeColor="text1"/>
        </w:rPr>
      </w:pPr>
    </w:p>
    <w:p w14:paraId="6DCCE51B" w14:textId="7A057323" w:rsidR="00C746A1" w:rsidRDefault="00C746A1" w:rsidP="00AF7BB4">
      <w:pPr>
        <w:rPr>
          <w:b/>
          <w:bCs/>
          <w:color w:val="000000" w:themeColor="text1"/>
        </w:rPr>
      </w:pPr>
      <w:r w:rsidRPr="00AF7BB4">
        <w:rPr>
          <w:b/>
          <w:bCs/>
          <w:color w:val="000000" w:themeColor="text1"/>
        </w:rPr>
        <w:t xml:space="preserve">Supplementary </w:t>
      </w:r>
      <w:r>
        <w:rPr>
          <w:b/>
          <w:bCs/>
          <w:color w:val="000000" w:themeColor="text1"/>
        </w:rPr>
        <w:t>File</w:t>
      </w:r>
      <w:r w:rsidRPr="00AF7BB4">
        <w:rPr>
          <w:b/>
          <w:bCs/>
          <w:color w:val="000000" w:themeColor="text1"/>
        </w:rPr>
        <w:t xml:space="preserve"> </w:t>
      </w:r>
      <w:r>
        <w:rPr>
          <w:b/>
          <w:bCs/>
          <w:color w:val="000000" w:themeColor="text1"/>
        </w:rPr>
        <w:t xml:space="preserve">3: </w:t>
      </w:r>
      <w:r w:rsidR="009B2FA2" w:rsidRPr="006D7921">
        <w:rPr>
          <w:b/>
          <w:bCs/>
          <w:color w:val="000000" w:themeColor="text1"/>
        </w:rPr>
        <w:t>Ultrasonic vocalization (USV) software-</w:t>
      </w:r>
      <w:r w:rsidR="009B2FA2" w:rsidRPr="006D7921">
        <w:rPr>
          <w:b/>
          <w:bCs/>
        </w:rPr>
        <w:t>Create test session</w:t>
      </w:r>
      <w:r w:rsidR="00E832FF">
        <w:rPr>
          <w:b/>
          <w:bCs/>
        </w:rPr>
        <w:t>.</w:t>
      </w:r>
    </w:p>
    <w:p w14:paraId="430D8DC4" w14:textId="77777777" w:rsidR="00C746A1" w:rsidRDefault="00C746A1" w:rsidP="00AF7BB4">
      <w:pPr>
        <w:rPr>
          <w:b/>
          <w:bCs/>
          <w:color w:val="000000" w:themeColor="text1"/>
        </w:rPr>
      </w:pPr>
    </w:p>
    <w:p w14:paraId="7007D6B5" w14:textId="638D2E70" w:rsidR="00C746A1" w:rsidRDefault="00C746A1" w:rsidP="00AF7BB4">
      <w:pPr>
        <w:rPr>
          <w:b/>
          <w:bCs/>
          <w:color w:val="000000" w:themeColor="text1"/>
        </w:rPr>
      </w:pPr>
      <w:r w:rsidRPr="00AF7BB4">
        <w:rPr>
          <w:b/>
          <w:bCs/>
          <w:color w:val="000000" w:themeColor="text1"/>
        </w:rPr>
        <w:t xml:space="preserve">Supplementary </w:t>
      </w:r>
      <w:r>
        <w:rPr>
          <w:b/>
          <w:bCs/>
          <w:color w:val="000000" w:themeColor="text1"/>
        </w:rPr>
        <w:t>File</w:t>
      </w:r>
      <w:r w:rsidRPr="00AF7BB4">
        <w:rPr>
          <w:b/>
          <w:bCs/>
          <w:color w:val="000000" w:themeColor="text1"/>
        </w:rPr>
        <w:t xml:space="preserve"> </w:t>
      </w:r>
      <w:r>
        <w:rPr>
          <w:b/>
          <w:bCs/>
          <w:color w:val="000000" w:themeColor="text1"/>
        </w:rPr>
        <w:t xml:space="preserve">4: </w:t>
      </w:r>
      <w:r w:rsidR="00D12FC0" w:rsidRPr="006D7921">
        <w:rPr>
          <w:b/>
          <w:bCs/>
          <w:color w:val="000000" w:themeColor="text1"/>
        </w:rPr>
        <w:t>Ultrasonic vocalization (USV) software-</w:t>
      </w:r>
      <w:r w:rsidR="00D12FC0" w:rsidRPr="006D7921">
        <w:rPr>
          <w:b/>
          <w:bCs/>
        </w:rPr>
        <w:t>Open test session</w:t>
      </w:r>
      <w:r w:rsidR="00E832FF">
        <w:rPr>
          <w:b/>
          <w:bCs/>
        </w:rPr>
        <w:t>.</w:t>
      </w:r>
    </w:p>
    <w:p w14:paraId="5AA093A1" w14:textId="77777777" w:rsidR="00C746A1" w:rsidRDefault="00C746A1" w:rsidP="00AF7BB4">
      <w:pPr>
        <w:rPr>
          <w:b/>
          <w:bCs/>
          <w:color w:val="000000" w:themeColor="text1"/>
        </w:rPr>
      </w:pPr>
    </w:p>
    <w:p w14:paraId="442B968A" w14:textId="145765F4" w:rsidR="00C746A1" w:rsidRDefault="00C746A1" w:rsidP="00AF7BB4">
      <w:pPr>
        <w:rPr>
          <w:b/>
          <w:bCs/>
          <w:color w:val="000000" w:themeColor="text1"/>
        </w:rPr>
      </w:pPr>
      <w:r w:rsidRPr="00AF7BB4">
        <w:rPr>
          <w:b/>
          <w:bCs/>
          <w:color w:val="000000" w:themeColor="text1"/>
        </w:rPr>
        <w:t xml:space="preserve">Supplementary </w:t>
      </w:r>
      <w:r>
        <w:rPr>
          <w:b/>
          <w:bCs/>
          <w:color w:val="000000" w:themeColor="text1"/>
        </w:rPr>
        <w:t>File</w:t>
      </w:r>
      <w:r w:rsidRPr="00AF7BB4">
        <w:rPr>
          <w:b/>
          <w:bCs/>
          <w:color w:val="000000" w:themeColor="text1"/>
        </w:rPr>
        <w:t xml:space="preserve"> </w:t>
      </w:r>
      <w:r>
        <w:rPr>
          <w:b/>
          <w:bCs/>
          <w:color w:val="000000" w:themeColor="text1"/>
        </w:rPr>
        <w:t xml:space="preserve">5: </w:t>
      </w:r>
      <w:r w:rsidR="003F2D08" w:rsidRPr="006D7921">
        <w:rPr>
          <w:b/>
          <w:bCs/>
          <w:color w:val="000000" w:themeColor="text1"/>
        </w:rPr>
        <w:t>Ultrasonic vocalization (USV) software-</w:t>
      </w:r>
      <w:r w:rsidR="003F2D08" w:rsidRPr="006D7921">
        <w:rPr>
          <w:b/>
          <w:bCs/>
        </w:rPr>
        <w:t>Execute recording</w:t>
      </w:r>
      <w:r w:rsidR="00E832FF">
        <w:rPr>
          <w:b/>
          <w:bCs/>
        </w:rPr>
        <w:t>.</w:t>
      </w:r>
    </w:p>
    <w:p w14:paraId="44ECAB9D" w14:textId="77777777" w:rsidR="00C746A1" w:rsidRDefault="00C746A1" w:rsidP="00AF7BB4">
      <w:pPr>
        <w:rPr>
          <w:b/>
          <w:bCs/>
          <w:color w:val="000000" w:themeColor="text1"/>
        </w:rPr>
      </w:pPr>
    </w:p>
    <w:p w14:paraId="315A2EC6" w14:textId="1C1BA03C" w:rsidR="00C746A1" w:rsidRDefault="00C746A1" w:rsidP="00AF7BB4">
      <w:pPr>
        <w:rPr>
          <w:b/>
          <w:bCs/>
          <w:color w:val="000000" w:themeColor="text1"/>
        </w:rPr>
      </w:pPr>
      <w:r w:rsidRPr="00AF7BB4">
        <w:rPr>
          <w:b/>
          <w:bCs/>
          <w:color w:val="000000" w:themeColor="text1"/>
        </w:rPr>
        <w:t xml:space="preserve">Supplementary </w:t>
      </w:r>
      <w:r>
        <w:rPr>
          <w:b/>
          <w:bCs/>
          <w:color w:val="000000" w:themeColor="text1"/>
        </w:rPr>
        <w:t>File</w:t>
      </w:r>
      <w:r w:rsidRPr="00AF7BB4">
        <w:rPr>
          <w:b/>
          <w:bCs/>
          <w:color w:val="000000" w:themeColor="text1"/>
        </w:rPr>
        <w:t xml:space="preserve"> </w:t>
      </w:r>
      <w:r>
        <w:rPr>
          <w:b/>
          <w:bCs/>
          <w:color w:val="000000" w:themeColor="text1"/>
        </w:rPr>
        <w:t xml:space="preserve">6: </w:t>
      </w:r>
      <w:r w:rsidR="0082028D" w:rsidRPr="006D7921">
        <w:rPr>
          <w:b/>
          <w:bCs/>
          <w:color w:val="000000" w:themeColor="text1"/>
        </w:rPr>
        <w:t>Ultrasonic vocalization (USV) software-</w:t>
      </w:r>
      <w:r w:rsidR="0082028D" w:rsidRPr="006D7921">
        <w:rPr>
          <w:b/>
          <w:bCs/>
        </w:rPr>
        <w:t>Finish test session</w:t>
      </w:r>
      <w:r w:rsidR="00E832FF">
        <w:rPr>
          <w:b/>
          <w:bCs/>
        </w:rPr>
        <w:t>.</w:t>
      </w:r>
    </w:p>
    <w:p w14:paraId="6843205D" w14:textId="77777777" w:rsidR="00AF6838" w:rsidRPr="00AF7BB4" w:rsidRDefault="00AF6838" w:rsidP="00AF7BB4">
      <w:pPr>
        <w:rPr>
          <w:color w:val="000000" w:themeColor="text1"/>
        </w:rPr>
      </w:pPr>
    </w:p>
    <w:p w14:paraId="7C0B6465" w14:textId="51FF4C0B" w:rsidR="006E4797" w:rsidRPr="00AF7BB4" w:rsidRDefault="00551D82" w:rsidP="00AF7BB4">
      <w:pPr>
        <w:rPr>
          <w:b/>
          <w:color w:val="000000" w:themeColor="text1"/>
        </w:rPr>
      </w:pPr>
      <w:r w:rsidRPr="00AF7BB4">
        <w:rPr>
          <w:b/>
          <w:color w:val="000000" w:themeColor="text1"/>
        </w:rPr>
        <w:t>DISCUSSION:</w:t>
      </w:r>
    </w:p>
    <w:p w14:paraId="310E59B1" w14:textId="2E6820DB" w:rsidR="00C56D85" w:rsidRPr="00AF7BB4" w:rsidRDefault="00000F8A" w:rsidP="00AF7BB4">
      <w:pPr>
        <w:rPr>
          <w:color w:val="000000" w:themeColor="text1"/>
        </w:rPr>
      </w:pPr>
      <w:r w:rsidRPr="00AF7BB4">
        <w:rPr>
          <w:color w:val="000000" w:themeColor="text1"/>
        </w:rPr>
        <w:t>The present protocol provides a reproducible approach for eliciting appetitive 50</w:t>
      </w:r>
      <w:r w:rsidR="000123FA" w:rsidRPr="00AF7BB4">
        <w:rPr>
          <w:color w:val="000000" w:themeColor="text1"/>
        </w:rPr>
        <w:t xml:space="preserve"> </w:t>
      </w:r>
      <w:r w:rsidRPr="00AF7BB4">
        <w:rPr>
          <w:color w:val="000000" w:themeColor="text1"/>
        </w:rPr>
        <w:t>kHz ultrasonic vocalizations (USVs) using a food-reward paradigm, with several critical steps required to ensure consistent and interpretable outcomes. Foremost, animal handling and acclimation are essential for reducing stress-related variability in vocal output</w:t>
      </w:r>
      <w:r w:rsidR="000123FA" w:rsidRPr="00AF7BB4">
        <w:rPr>
          <w:color w:val="000000" w:themeColor="text1"/>
        </w:rPr>
        <w:fldChar w:fldCharType="begin"/>
      </w:r>
      <w:r w:rsidR="000123FA" w:rsidRPr="00AF7BB4">
        <w:rPr>
          <w:color w:val="000000" w:themeColor="text1"/>
        </w:rPr>
        <w:instrText xml:space="preserve"> ADDIN ZOTERO_ITEM CSL_CITATION {"citationID":"cfnNbiVS","properties":{"formattedCitation":"\\super 13\\nosupersub{}","plainCitation":"13","noteIndex":0},"citationItems":[{"id":1789,"uris":["http://zotero.org/users/local/ycTS0IyL/items/S6NQSXCK"],"itemData":{"id":1789,"type":"article-journal","abstract":"Introduction: Ultrasonic vocalization (USV) can indicate affective states—including psychosocial stress—in mice and rats. However, stress-induced USV ...","container-title":"Brain Sciences","DOI":"10.3390/brainsci14111109","ISSN":"2076-3425","issue":"11","language":"en","license":"http://creativecommons.org/licenses/by/3.0/","publisher":"Multidisciplinary Digital Publishing Institute","source":"www.mdpi.com","title":"Stress-Induced Ultrasonic Vocalization in Laboratory Rats and Mice: A Scoping Review","title-short":"Stress-Induced Ultrasonic Vocalization in Laboratory Rats and Mice","URL":"https://www.mdpi.com/2076-3425/14/11/1109","volume":"14","author":[{"family":"Venkatraman","given":"Anumitha"},{"family":"Bretl","given":"Michelle"},{"family":"Kim","given":"Se-in"},{"family":"Christensen","given":"Leslie"},{"family":"Kelm-Nelson","given":"Cynthia A."},{"family":"Ciucci","given":"Michelle R."},{"family":"Thibeault","given":"Susan L."}],"accessed":{"date-parts":[["2026",3,17]]},"issued":{"date-parts":[["2024",10,30]]}}}],"schema":"https://github.com/citation-style-language/schema/raw/master/csl-citation.json"} </w:instrText>
      </w:r>
      <w:r w:rsidR="000123FA" w:rsidRPr="00AF7BB4">
        <w:rPr>
          <w:color w:val="000000" w:themeColor="text1"/>
        </w:rPr>
        <w:fldChar w:fldCharType="separate"/>
      </w:r>
      <w:r w:rsidR="000123FA" w:rsidRPr="00AF7BB4">
        <w:rPr>
          <w:color w:val="000000" w:themeColor="text1"/>
          <w:vertAlign w:val="superscript"/>
        </w:rPr>
        <w:t>13</w:t>
      </w:r>
      <w:r w:rsidR="000123FA" w:rsidRPr="00AF7BB4">
        <w:rPr>
          <w:color w:val="000000" w:themeColor="text1"/>
        </w:rPr>
        <w:fldChar w:fldCharType="end"/>
      </w:r>
      <w:r w:rsidR="00A53E1B" w:rsidRPr="00AF7BB4">
        <w:rPr>
          <w:color w:val="000000" w:themeColor="text1"/>
        </w:rPr>
        <w:t>.</w:t>
      </w:r>
      <w:r w:rsidRPr="00AF7BB4">
        <w:rPr>
          <w:color w:val="000000" w:themeColor="text1"/>
        </w:rPr>
        <w:t xml:space="preserve"> Daily handling under controlled conditions and systematic habituation to the testing chamber promote reliable anticipatory behavior and stable USV production across sessions. Behavioral conditioning to the food reward is another key step; inconsistent or insufficient conditioning can result in low vocalization rates or high inter-animal variability</w:t>
      </w:r>
      <w:r w:rsidR="002D21E6" w:rsidRPr="00AF7BB4">
        <w:rPr>
          <w:color w:val="000000" w:themeColor="text1"/>
        </w:rPr>
        <w:fldChar w:fldCharType="begin"/>
      </w:r>
      <w:r w:rsidR="002D21E6" w:rsidRPr="00AF7BB4">
        <w:rPr>
          <w:color w:val="000000" w:themeColor="text1"/>
        </w:rPr>
        <w:instrText xml:space="preserve"> ADDIN ZOTERO_ITEM CSL_CITATION {"citationID":"P2e4MGAS","properties":{"formattedCitation":"\\super 6,34\\nosupersub{}","plainCitation":"6,34","noteIndex":0},"citationItems":[{"id":1587,"uris":["http://zotero.org/users/local/ycTS0IyL/items/W979BG29"],"itemData":{"id":1587,"type":"article-journal","abstract":"Reward-related stimuli come to acquire incentive salience through Pavlovian learning and become capable of controlling reward-oriented behaviors. Here, we examined individual differences in anticipatory activity elicited by reward-related cues as indicative of how animals attribute incentive salience to otherwise neutral stimuli. Since adult rats can signal incentive motivation states through ultrasonic vocalizations (USVs) at around 50-kHz, such calls were recorded in food-deprived rats trained to associate cues with food rewards, which were subsequently devalued by satiation. We found that the extent to which animals developed conditioned anticipatory activity to food cues while food deprived determined the level of cue-induced appetitive USVs while sated. Re-exposure to reward cues after a free-testing period reinstated USVs, invigorated reward seeking and consumption, and again, increases in calling occurred only in animals with high levels of cue-induced anticipatory activity. Reward-experienced rats systemically challenged with the catecholamine agonist amphetamine or with the dopamine receptor antagonist flupenthixol showed attenuated responses to these drugs, especially for USVs and in subjects with high levels of cue-induced anticipatory activity. Our results suggest that individuals prone to attribute incentive salience to reward cues showed heightened reward-induced USVs which were reliably expressed over time and persisted despite physiological needs being fulfilled. Also, prone subjects seemed to undergo particular adaptations in their dopaminergic system related with incentive learning. Our findings may have translational relevance in preclinical research modeling compulsive disorders, which may be due to excessive attribution of incentive salience to reward cues, such as overeating, pathological gambling, and drug addiction.","container-title":"Physiology &amp; Behavior","DOI":"10.1016/j.physbeh.2015.05.012","ISSN":"0031-9384","journalAbbreviation":"Physiology &amp; Behavior","page":"107-118","source":"ScienceDirect","title":"Individual differences in anticipatory activity to food rewards predict cue-induced appetitive 50-kHz calls in rats","volume":"149","author":[{"family":"Brenes","given":"Juan C."},{"family":"Schwarting","given":"Rainer K. W."}],"issued":{"date-parts":[["2015",10,1]]}}},{"id":1399,"uris":["http://zotero.org/users/local/ycTS0IyL/items/XLZWEFQP"],"itemData":{"id":1399,"type":"article-journal","abstract":"Rats readily learn to anticipate a reward signaled by an external stimulus. Anticipatory behaviors evoked by conditioned stimuli include 50kHz ultrasonic vocalizations (USVs), a proposed behavioral correlate of positive affect and activation of midbrain dopamine pathways. Rats can also anticipate a reward, such as food, provided once daily, without external cueing. Anticipation of a daily reward exhibits formal properties of a circadian rhythm. The neural circuits that regulate the timing and amplitude of these rhythms remain an open question, but evidence suggests a role for dopamine. To gain further insight into the neural and affective correlates of circadian food anticipatory rhythms, we made 2h and 24h USV recordings in rats fed 2h/day in the light period, a procedure that induces robust anticipation 2–3h before mealtime. Potential interactions between internal and external time cues in USV production were evaluated by inclusion of a 3kHz tone 15min before mealtime. Prior to scheduled feeding, spontaneous 50kHz USVs were rare during the light period. During scheduled feeding, flat and frequency modulated (FM) 50kHz USVs occurred prior to and during mealtime. FM USVs were more closely related to anticipation, while flat USVs were more dependent on food access. USVs also occurred during spontaneous waking at other times of day. The tone did not evoke USVs but did modulate activity. Behavioral anticipation of a daily meal is accompanied by USVs consistent with a positive affective state and elevated dopamine transmission.","container-title":"Behavioural Brain Research","DOI":"10.1016/j.bbr.2015.02.003","ISSN":"0166-4328","journalAbbreviation":"Behavioural Brain Research","page":"42-50","source":"ScienceDirect","title":"Ultrasonic vocalizations in rats anticipating circadian feeding schedules","volume":"284","author":[{"family":"Opiol","given":"Hanna"},{"family":"Pavlovski","given":"Ilya"},{"family":"Michalik","given":"Mateusz"},{"family":"Mistlberger","given":"Ralph E."}],"issued":{"date-parts":[["2015",5,1]]}}}],"schema":"https://github.com/citation-style-language/schema/raw/master/csl-citation.json"} </w:instrText>
      </w:r>
      <w:r w:rsidR="002D21E6" w:rsidRPr="00AF7BB4">
        <w:rPr>
          <w:color w:val="000000" w:themeColor="text1"/>
        </w:rPr>
        <w:fldChar w:fldCharType="separate"/>
      </w:r>
      <w:r w:rsidR="002D21E6" w:rsidRPr="00AF7BB4">
        <w:rPr>
          <w:color w:val="000000" w:themeColor="text1"/>
          <w:vertAlign w:val="superscript"/>
        </w:rPr>
        <w:t>6,34</w:t>
      </w:r>
      <w:r w:rsidR="002D21E6" w:rsidRPr="00AF7BB4">
        <w:rPr>
          <w:color w:val="000000" w:themeColor="text1"/>
        </w:rPr>
        <w:fldChar w:fldCharType="end"/>
      </w:r>
      <w:r w:rsidR="00A53E1B" w:rsidRPr="00AF7BB4">
        <w:rPr>
          <w:color w:val="000000" w:themeColor="text1"/>
        </w:rPr>
        <w:t>.</w:t>
      </w:r>
      <w:r w:rsidRPr="00AF7BB4">
        <w:rPr>
          <w:color w:val="000000" w:themeColor="text1"/>
        </w:rPr>
        <w:t xml:space="preserve"> Maintaining consistent </w:t>
      </w:r>
      <w:r w:rsidR="00BE2FB6" w:rsidRPr="00AF7BB4">
        <w:rPr>
          <w:color w:val="000000" w:themeColor="text1"/>
        </w:rPr>
        <w:t xml:space="preserve">personnel and </w:t>
      </w:r>
      <w:r w:rsidRPr="00AF7BB4">
        <w:rPr>
          <w:color w:val="000000" w:themeColor="text1"/>
        </w:rPr>
        <w:t>testing conditions, including recording during the dark cycle or under red-light conditions, eliminating environmental noise sources, and standardizing chamber setup, is equally critical for optimizing signal quality and minimizing artifacts</w:t>
      </w:r>
      <w:r w:rsidR="00A151A5" w:rsidRPr="00AF7BB4">
        <w:rPr>
          <w:color w:val="000000" w:themeColor="text1"/>
        </w:rPr>
        <w:fldChar w:fldCharType="begin"/>
      </w:r>
      <w:r w:rsidR="00A151A5" w:rsidRPr="00AF7BB4">
        <w:rPr>
          <w:color w:val="000000" w:themeColor="text1"/>
        </w:rPr>
        <w:instrText xml:space="preserve"> ADDIN ZOTERO_ITEM CSL_CITATION {"citationID":"p7Vs5GAC","properties":{"formattedCitation":"\\super 5\\nosupersub{}","plainCitation":"5","noteIndex":0},"citationItems":[{"id":1564,"uris":["http://zotero.org/users/local/ycTS0IyL/items/2I6T6NHZ"],"itemData":{"id":1564,"type":"article-journal","abstract":"Rat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Michael"}],"issued":{"date-parts":[["2025",5,15]]}}}],"schema":"https://github.com/citation-style-language/schema/raw/master/csl-citation.json"} </w:instrText>
      </w:r>
      <w:r w:rsidR="00A151A5" w:rsidRPr="00AF7BB4">
        <w:rPr>
          <w:color w:val="000000" w:themeColor="text1"/>
        </w:rPr>
        <w:fldChar w:fldCharType="separate"/>
      </w:r>
      <w:r w:rsidR="00A151A5" w:rsidRPr="00AF7BB4">
        <w:rPr>
          <w:color w:val="000000" w:themeColor="text1"/>
          <w:vertAlign w:val="superscript"/>
        </w:rPr>
        <w:t>5</w:t>
      </w:r>
      <w:r w:rsidR="00A151A5" w:rsidRPr="00AF7BB4">
        <w:rPr>
          <w:color w:val="000000" w:themeColor="text1"/>
        </w:rPr>
        <w:fldChar w:fldCharType="end"/>
      </w:r>
      <w:r w:rsidR="00A53E1B" w:rsidRPr="00AF7BB4">
        <w:rPr>
          <w:color w:val="000000" w:themeColor="text1"/>
        </w:rPr>
        <w:t>.</w:t>
      </w:r>
      <w:r w:rsidRPr="00AF7BB4">
        <w:rPr>
          <w:color w:val="000000" w:themeColor="text1"/>
        </w:rPr>
        <w:t xml:space="preserve"> </w:t>
      </w:r>
      <w:r w:rsidR="008601E9" w:rsidRPr="00AF7BB4">
        <w:rPr>
          <w:color w:val="000000" w:themeColor="text1"/>
        </w:rPr>
        <w:t>Without these controls, it becomes difficult to determine whether changes in USVs reflect behavior or simply noise introduced by the recording environment.</w:t>
      </w:r>
    </w:p>
    <w:p w14:paraId="14FD4165" w14:textId="77777777" w:rsidR="00000F8A" w:rsidRPr="00AF7BB4" w:rsidRDefault="00000F8A" w:rsidP="00AF7BB4">
      <w:pPr>
        <w:rPr>
          <w:color w:val="000000" w:themeColor="text1"/>
        </w:rPr>
      </w:pPr>
    </w:p>
    <w:p w14:paraId="086F3B89" w14:textId="511F8598" w:rsidR="00C56D85" w:rsidRPr="00AF7BB4" w:rsidRDefault="00000F8A" w:rsidP="00AF7BB4">
      <w:pPr>
        <w:rPr>
          <w:color w:val="000000" w:themeColor="text1"/>
        </w:rPr>
      </w:pPr>
      <w:r w:rsidRPr="00AF7BB4">
        <w:rPr>
          <w:color w:val="000000" w:themeColor="text1"/>
        </w:rPr>
        <w:t xml:space="preserve">This protocol is designed with flexibility to accommodate modifications based on specific experimental needs. For example, the type and novelty of palatable food rewards can be adjusted to maintain motivation across repeated sessions, particularly in longitudinal or disease-model studies. The duration of acclimation and recording sessions can also be modified </w:t>
      </w:r>
      <w:r w:rsidRPr="00AF7BB4">
        <w:rPr>
          <w:color w:val="000000" w:themeColor="text1"/>
        </w:rPr>
        <w:lastRenderedPageBreak/>
        <w:t>depending on species, strain, or experimental constraints. Troubleshooting common issues primarily involves addressing low USV output or excessive noise. Low vocalization rates can often be improved by extending conditioning periods, increasing reward salience, or confirming that animals are tested during their active phase. Acoustic artifacts can be minimized by ensuring proper</w:t>
      </w:r>
      <w:r w:rsidR="005C6B4F" w:rsidRPr="00AF7BB4">
        <w:rPr>
          <w:color w:val="000000" w:themeColor="text1"/>
        </w:rPr>
        <w:t xml:space="preserve"> </w:t>
      </w:r>
      <w:r w:rsidRPr="00AF7BB4">
        <w:rPr>
          <w:color w:val="000000" w:themeColor="text1"/>
        </w:rPr>
        <w:t>chamber cleaning between animals, eliminating bedding and extraneous materials, and verifying consistent microphone positioning and recording parameters. Additionally, randomizing animals across recording chambers helps mitigate potential chamber-specific variability and enhances experimental rigor.</w:t>
      </w:r>
    </w:p>
    <w:p w14:paraId="3FF2D17C" w14:textId="77777777" w:rsidR="00000F8A" w:rsidRPr="00AF7BB4" w:rsidRDefault="00000F8A" w:rsidP="00AF7BB4">
      <w:pPr>
        <w:rPr>
          <w:color w:val="000000" w:themeColor="text1"/>
        </w:rPr>
      </w:pPr>
    </w:p>
    <w:p w14:paraId="422EB38A" w14:textId="0737E06F" w:rsidR="00C56D85" w:rsidRPr="00AF7BB4" w:rsidRDefault="00000F8A" w:rsidP="00AF7BB4">
      <w:pPr>
        <w:rPr>
          <w:color w:val="000000" w:themeColor="text1"/>
        </w:rPr>
      </w:pPr>
      <w:r w:rsidRPr="00AF7BB4">
        <w:rPr>
          <w:color w:val="000000" w:themeColor="text1"/>
        </w:rPr>
        <w:t xml:space="preserve">A major strength of this method lies in its alignment with recent efforts to standardize </w:t>
      </w:r>
      <w:r w:rsidR="00F1591E" w:rsidRPr="00AF7BB4">
        <w:rPr>
          <w:color w:val="000000" w:themeColor="text1"/>
        </w:rPr>
        <w:t>laboratory rat and mouse</w:t>
      </w:r>
      <w:r w:rsidRPr="00AF7BB4">
        <w:rPr>
          <w:color w:val="000000" w:themeColor="text1"/>
        </w:rPr>
        <w:t xml:space="preserve"> USV methodologies, as highlighted by </w:t>
      </w:r>
      <w:proofErr w:type="spellStart"/>
      <w:r w:rsidRPr="00AF7BB4">
        <w:rPr>
          <w:color w:val="000000" w:themeColor="text1"/>
        </w:rPr>
        <w:t>Shembel</w:t>
      </w:r>
      <w:proofErr w:type="spellEnd"/>
      <w:r w:rsidRPr="00AF7BB4">
        <w:rPr>
          <w:color w:val="000000" w:themeColor="text1"/>
        </w:rPr>
        <w:t xml:space="preserve"> </w:t>
      </w:r>
      <w:r w:rsidRPr="000D26DA">
        <w:rPr>
          <w:color w:val="000000" w:themeColor="text1"/>
        </w:rPr>
        <w:t>et al.</w:t>
      </w:r>
      <w:r w:rsidRPr="00AF7BB4">
        <w:rPr>
          <w:color w:val="000000" w:themeColor="text1"/>
        </w:rPr>
        <w:t xml:space="preserve"> (2025)</w:t>
      </w:r>
      <w:r w:rsidR="00A865A8" w:rsidRPr="00AF7BB4">
        <w:rPr>
          <w:color w:val="000000" w:themeColor="text1"/>
          <w:vertAlign w:val="superscript"/>
        </w:rPr>
        <w:t>5</w:t>
      </w:r>
      <w:r w:rsidRPr="00AF7BB4">
        <w:rPr>
          <w:color w:val="000000" w:themeColor="text1"/>
        </w:rPr>
        <w:t xml:space="preserve">. Standardization across elicitation paradigms, recording environments, and analysis pipelines is essential </w:t>
      </w:r>
      <w:r w:rsidR="00EA7450">
        <w:rPr>
          <w:color w:val="000000" w:themeColor="text1"/>
        </w:rPr>
        <w:t>to improve reproducibility and enable</w:t>
      </w:r>
      <w:r w:rsidRPr="00AF7BB4">
        <w:rPr>
          <w:color w:val="000000" w:themeColor="text1"/>
        </w:rPr>
        <w:t xml:space="preserve"> cross-study comparisons. This protocol directly addresses these priorities by implementing structured acclimation procedures, controlled stimulus presentation, and consistent recording conditions. The use of a food-reward paradigm supports reliable and repeatable elicitation of USV</w:t>
      </w:r>
      <w:r w:rsidR="003F4570" w:rsidRPr="00AF7BB4">
        <w:rPr>
          <w:color w:val="000000" w:themeColor="text1"/>
        </w:rPr>
        <w:t>s and reduces</w:t>
      </w:r>
      <w:r w:rsidRPr="00AF7BB4">
        <w:rPr>
          <w:color w:val="000000" w:themeColor="text1"/>
        </w:rPr>
        <w:t xml:space="preserve"> behavioral variability associated with social or mating-based paradigms</w:t>
      </w:r>
      <w:r w:rsidR="00D13F81" w:rsidRPr="00AF7BB4">
        <w:rPr>
          <w:color w:val="000000" w:themeColor="text1"/>
        </w:rPr>
        <w:fldChar w:fldCharType="begin"/>
      </w:r>
      <w:r w:rsidR="00D13F81" w:rsidRPr="00AF7BB4">
        <w:rPr>
          <w:color w:val="000000" w:themeColor="text1"/>
        </w:rPr>
        <w:instrText xml:space="preserve"> ADDIN ZOTERO_ITEM CSL_CITATION {"citationID":"P7cfj9JB","properties":{"formattedCitation":"\\super 5,37\\nosupersub{}","plainCitation":"5,37","noteIndex":0},"citationItems":[{"id":1564,"uris":["http://zotero.org/users/local/ycTS0IyL/items/2I6T6NHZ"],"itemData":{"id":1564,"type":"article-journal","abstract":"Rat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Michael"}],"issued":{"date-parts":[["2025",5,15]]}}},{"id":1541,"uris":["http://zotero.org/users/local/ycTS0IyL/items/C7LZBZTI"],"itemData":{"id":1541,"type":"article-journal","abstract":"The goal of this study was to evaluate the effects of ovarian hormones on female rat ultrasonic vocalizations (USVs). Twenty (10 control and 10 ovariectomized) 3-month-old female rats were recorded in 3 recording conditions (elicitation, dyad, and isolation) over a full estrous cycle or time-matched duration. There were differences in USV acoustics (frequency and complexity parameters) across recording conditions but no differences in USV acoustics between control and ovariectomized groups. USVs produced in isolation had lower frequency and complexity parameters than elicited USVs for both control and ovariectomized rats. Additionally, for control rats, USV parameters of frequency, complexity, duration, and intensity changed depending on the estrous state. Therefore, although fluctuating hormone levels may influence USV acoustics, this variation can be controlled for by ovariectomizing female rats.","container-title":"Physiology &amp; Behavior","DOI":"10.1016/j.physbeh.2020.113248","ISSN":"0031-9384","journalAbbreviation":"Physiology &amp; Behavior","page":"113248","source":"ScienceDirect","title":"The effects of the estrous cycle, menopause, and recording condition on female rat ultrasonic vocalizations","volume":"229","author":[{"family":"Lenell","given":"Charles"},{"family":"Johnson","given":"Aaron M."}],"issued":{"date-parts":[["2021",2,1]]}}}],"schema":"https://github.com/citation-style-language/schema/raw/master/csl-citation.json"} </w:instrText>
      </w:r>
      <w:r w:rsidR="00D13F81" w:rsidRPr="00AF7BB4">
        <w:rPr>
          <w:color w:val="000000" w:themeColor="text1"/>
        </w:rPr>
        <w:fldChar w:fldCharType="separate"/>
      </w:r>
      <w:r w:rsidR="00D13F81" w:rsidRPr="00AF7BB4">
        <w:rPr>
          <w:color w:val="000000" w:themeColor="text1"/>
          <w:vertAlign w:val="superscript"/>
        </w:rPr>
        <w:t>5,</w:t>
      </w:r>
      <w:r w:rsidR="00D13F81" w:rsidRPr="00AF7BB4">
        <w:rPr>
          <w:color w:val="000000" w:themeColor="text1"/>
        </w:rPr>
        <w:fldChar w:fldCharType="end"/>
      </w:r>
      <w:r w:rsidR="008311BA" w:rsidRPr="00AF7BB4">
        <w:rPr>
          <w:color w:val="000000" w:themeColor="text1"/>
          <w:vertAlign w:val="superscript"/>
        </w:rPr>
        <w:t>28</w:t>
      </w:r>
      <w:r w:rsidR="00DE1C73" w:rsidRPr="00AF7BB4">
        <w:rPr>
          <w:color w:val="000000" w:themeColor="text1"/>
        </w:rPr>
        <w:t>.</w:t>
      </w:r>
      <w:r w:rsidRPr="00AF7BB4">
        <w:rPr>
          <w:color w:val="000000" w:themeColor="text1"/>
        </w:rPr>
        <w:t xml:space="preserve"> Recording during the animals’ active phase and minimizing environmental noise further </w:t>
      </w:r>
      <w:r w:rsidR="003F4570" w:rsidRPr="00AF7BB4">
        <w:rPr>
          <w:color w:val="000000" w:themeColor="text1"/>
        </w:rPr>
        <w:t>aligns</w:t>
      </w:r>
      <w:r w:rsidRPr="00AF7BB4">
        <w:rPr>
          <w:color w:val="000000" w:themeColor="text1"/>
        </w:rPr>
        <w:t xml:space="preserve"> with best-practice recommendations to optimize signal quality and biological relevance</w:t>
      </w:r>
      <w:r w:rsidR="00D13F81" w:rsidRPr="00AF7BB4">
        <w:rPr>
          <w:color w:val="000000" w:themeColor="text1"/>
        </w:rPr>
        <w:fldChar w:fldCharType="begin"/>
      </w:r>
      <w:r w:rsidR="00D13F81" w:rsidRPr="00AF7BB4">
        <w:rPr>
          <w:color w:val="000000" w:themeColor="text1"/>
        </w:rPr>
        <w:instrText xml:space="preserve"> ADDIN ZOTERO_ITEM CSL_CITATION {"citationID":"u2Wol2Ld","properties":{"formattedCitation":"\\super 5\\nosupersub{}","plainCitation":"5","noteIndex":0},"citationItems":[{"id":1564,"uris":["http://zotero.org/users/local/ycTS0IyL/items/2I6T6NHZ"],"itemData":{"id":1564,"type":"article-journal","abstract":"Rat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Michael"}],"issued":{"date-parts":[["2025",5,15]]}}}],"schema":"https://github.com/citation-style-language/schema/raw/master/csl-citation.json"} </w:instrText>
      </w:r>
      <w:r w:rsidR="00D13F81" w:rsidRPr="00AF7BB4">
        <w:rPr>
          <w:color w:val="000000" w:themeColor="text1"/>
        </w:rPr>
        <w:fldChar w:fldCharType="separate"/>
      </w:r>
      <w:r w:rsidR="00D13F81" w:rsidRPr="00AF7BB4">
        <w:rPr>
          <w:color w:val="000000" w:themeColor="text1"/>
          <w:vertAlign w:val="superscript"/>
        </w:rPr>
        <w:t>5</w:t>
      </w:r>
      <w:r w:rsidR="00D13F81" w:rsidRPr="00AF7BB4">
        <w:rPr>
          <w:color w:val="000000" w:themeColor="text1"/>
        </w:rPr>
        <w:fldChar w:fldCharType="end"/>
      </w:r>
      <w:r w:rsidR="00DE1C73" w:rsidRPr="00AF7BB4">
        <w:rPr>
          <w:color w:val="000000" w:themeColor="text1"/>
        </w:rPr>
        <w:t>.</w:t>
      </w:r>
      <w:r w:rsidRPr="00AF7BB4">
        <w:rPr>
          <w:color w:val="000000" w:themeColor="text1"/>
        </w:rPr>
        <w:t xml:space="preserve"> In addition, the use of defined acoustic outcome measures</w:t>
      </w:r>
      <w:r w:rsidR="003F4570" w:rsidRPr="00AF7BB4">
        <w:rPr>
          <w:color w:val="000000" w:themeColor="text1"/>
        </w:rPr>
        <w:t xml:space="preserve">, </w:t>
      </w:r>
      <w:r w:rsidRPr="00AF7BB4">
        <w:rPr>
          <w:color w:val="000000" w:themeColor="text1"/>
        </w:rPr>
        <w:t>including USV number, rate, frequency range, duration, maximum power, and complexity ratio</w:t>
      </w:r>
      <w:r w:rsidR="003F4570" w:rsidRPr="00AF7BB4">
        <w:rPr>
          <w:color w:val="000000" w:themeColor="text1"/>
        </w:rPr>
        <w:t xml:space="preserve">, </w:t>
      </w:r>
      <w:r w:rsidRPr="00AF7BB4">
        <w:rPr>
          <w:color w:val="000000" w:themeColor="text1"/>
        </w:rPr>
        <w:t>supports transparent and standardized analysis practices, which are critical given the variability in classification approaches across the field</w:t>
      </w:r>
      <w:r w:rsidR="005C4A11" w:rsidRPr="00AF7BB4">
        <w:rPr>
          <w:color w:val="000000" w:themeColor="text1"/>
        </w:rPr>
        <w:fldChar w:fldCharType="begin"/>
      </w:r>
      <w:r w:rsidR="005C4A11" w:rsidRPr="00AF7BB4">
        <w:rPr>
          <w:color w:val="000000" w:themeColor="text1"/>
        </w:rPr>
        <w:instrText xml:space="preserve"> ADDIN ZOTERO_ITEM CSL_CITATION {"citationID":"wO2F8JdV","properties":{"formattedCitation":"\\super 5\\nosupersub{}","plainCitation":"5","noteIndex":0},"citationItems":[{"id":1564,"uris":["http://zotero.org/users/local/ycTS0IyL/items/2I6T6NHZ"],"itemData":{"id":1564,"type":"article-journal","abstract":"Rat ultrasonic vocalizations (USVs) have traditionally been used in psychosocial and psychobiological studies to understand emotion, social behavior, cognition, and associative learning. However, recent studies have expanded the goal of USVs to include the study of the laryngeal system and the effects of disease processes on vocal sensorimotor control. Without the foundational understanding of the goals of this area of laryngological research, fundamental differences in study objectives between psychobehavioral and laryngological studies can easily be missed, leading to misconceptions and misinterpretations of the role USVs play in laryngology-focused studies. Standardization of terminology and methods are also needed to improve communication, enhance study replicability, and prevent ambiguity that can lead to misinterpretations of study objectives and findings in this line of research. The primary objective is to describe the role of USVs in studies of laryngeal anatomy and physiology, with a focus on their connections to the neuromuscular and neurological aspects of the laryngeal system, particularly in relation to vocal sensorimotor control and voice disorders. It is intended for novice investigators interested in laryngology-specific USV research. Researchers experienced in USV studies within the context of the larynx and vocal sensorimotor control first outline the development and refinement of various USV elicitation methods. They provide insights into how these approaches have been tested across different studies and laboratories. Finally, they advocate for standardizing terminology and methodologies to enhance study replicability, reduce ambiguity, and foster collaboration across research groups.","container-title":"Physiology &amp; Behavior","DOI":"10.1016/j.physbeh.2025.114887","ISSN":"0031-9384","journalAbbreviation":"Physiology &amp; Behavior","page":"114887","source":"ScienceDirect","title":"The role of ultrasonic vocalizations in rat laryngological investigations","volume":"294","author":[{"family":"Shembel","given":"Adrianna C."},{"family":"Johnson","given":"Aaron M."},{"family":"Ciucci","given":"Michelle R."},{"family":"Lunaris","given":"Charlie Lenell"},{"family":"Morrison","given":"Robert A."},{"family":"Rudisch","given":"Denis Michael"}],"issued":{"date-parts":[["2025",5,15]]}}}],"schema":"https://github.com/citation-style-language/schema/raw/master/csl-citation.json"} </w:instrText>
      </w:r>
      <w:r w:rsidR="005C4A11" w:rsidRPr="00AF7BB4">
        <w:rPr>
          <w:color w:val="000000" w:themeColor="text1"/>
        </w:rPr>
        <w:fldChar w:fldCharType="separate"/>
      </w:r>
      <w:r w:rsidR="005C4A11" w:rsidRPr="00AF7BB4">
        <w:rPr>
          <w:color w:val="000000" w:themeColor="text1"/>
          <w:vertAlign w:val="superscript"/>
        </w:rPr>
        <w:t>5</w:t>
      </w:r>
      <w:r w:rsidR="005C4A11" w:rsidRPr="00AF7BB4">
        <w:rPr>
          <w:color w:val="000000" w:themeColor="text1"/>
        </w:rPr>
        <w:fldChar w:fldCharType="end"/>
      </w:r>
      <w:r w:rsidR="00DE1C73" w:rsidRPr="00AF7BB4">
        <w:rPr>
          <w:color w:val="000000" w:themeColor="text1"/>
        </w:rPr>
        <w:t>.</w:t>
      </w:r>
      <w:r w:rsidR="005C4A11" w:rsidRPr="00AF7BB4">
        <w:rPr>
          <w:color w:val="000000" w:themeColor="text1"/>
        </w:rPr>
        <w:t xml:space="preserve"> </w:t>
      </w:r>
    </w:p>
    <w:p w14:paraId="6D37A6D8" w14:textId="77777777" w:rsidR="00C62E71" w:rsidRPr="00AF7BB4" w:rsidRDefault="00C62E71" w:rsidP="00AF7BB4">
      <w:pPr>
        <w:rPr>
          <w:color w:val="000000" w:themeColor="text1"/>
        </w:rPr>
      </w:pPr>
    </w:p>
    <w:p w14:paraId="1555C543" w14:textId="3586F034" w:rsidR="00662B93" w:rsidRPr="00AF7BB4" w:rsidRDefault="00F837B3" w:rsidP="00AF7BB4">
      <w:pPr>
        <w:rPr>
          <w:color w:val="000000" w:themeColor="text1"/>
        </w:rPr>
      </w:pPr>
      <w:r w:rsidRPr="00AF7BB4">
        <w:rPr>
          <w:color w:val="000000" w:themeColor="text1"/>
        </w:rPr>
        <w:t>The interpretation of USVs also differs meaningfully between rats and mice and should be considered when applying this protocol across species. In rats, 50</w:t>
      </w:r>
      <w:r w:rsidR="008A4437" w:rsidRPr="00AF7BB4">
        <w:rPr>
          <w:color w:val="000000" w:themeColor="text1"/>
        </w:rPr>
        <w:t xml:space="preserve"> </w:t>
      </w:r>
      <w:r w:rsidRPr="00AF7BB4">
        <w:rPr>
          <w:color w:val="000000" w:themeColor="text1"/>
        </w:rPr>
        <w:t xml:space="preserve">kHz ultrasonic vocalizations are </w:t>
      </w:r>
      <w:r w:rsidR="000D26DA">
        <w:rPr>
          <w:color w:val="000000" w:themeColor="text1"/>
        </w:rPr>
        <w:t>well-established</w:t>
      </w:r>
      <w:r w:rsidRPr="00AF7BB4">
        <w:rPr>
          <w:color w:val="000000" w:themeColor="text1"/>
        </w:rPr>
        <w:t xml:space="preserve"> markers of positive affect and reward-related states. In contrast, mouse USVs are more heterogeneous in both acoustic structure and behavioral context, and USVs within similar high-frequency ranges do not map as directly onto affective valence. Instead, mouse USVs may reflect a combination of social communication, arousal, and context-dependent behavioral states. Accordingly, the present protocol treats USVs as species-specific behavioral readouts rather than a singular affective marker across laboratory rats and mice.</w:t>
      </w:r>
      <w:r w:rsidR="00956125" w:rsidRPr="00AF7BB4">
        <w:rPr>
          <w:color w:val="000000" w:themeColor="text1"/>
        </w:rPr>
        <w:t xml:space="preserve"> </w:t>
      </w:r>
      <w:r w:rsidR="00000F8A" w:rsidRPr="00AF7BB4">
        <w:rPr>
          <w:color w:val="000000" w:themeColor="text1"/>
        </w:rPr>
        <w:t>Despite the strengths, several limitations should be considered when applying this method. While the food-reward paradigm reduces hormonal and social confounds, it specifically captures appetitive, reward-driven vocalizations and may not generalize to other behavioral contexts such as distress or social communication. Motivation for food rewards may also vary across animals, experimental conditions, or disease states, potentially influencing vocal output independently of vocal motor function</w:t>
      </w:r>
      <w:r w:rsidR="00663C27" w:rsidRPr="00AF7BB4">
        <w:rPr>
          <w:color w:val="000000" w:themeColor="text1"/>
        </w:rPr>
        <w:fldChar w:fldCharType="begin"/>
      </w:r>
      <w:r w:rsidR="00663C27" w:rsidRPr="00AF7BB4">
        <w:rPr>
          <w:color w:val="000000" w:themeColor="text1"/>
        </w:rPr>
        <w:instrText xml:space="preserve"> ADDIN ZOTERO_ITEM CSL_CITATION {"citationID":"A81q1c6e","properties":{"formattedCitation":"\\super 6,34\\nosupersub{}","plainCitation":"6,34","noteIndex":0},"citationItems":[{"id":1587,"uris":["http://zotero.org/users/local/ycTS0IyL/items/W979BG29"],"itemData":{"id":1587,"type":"article-journal","abstract":"Reward-related stimuli come to acquire incentive salience through Pavlovian learning and become capable of controlling reward-oriented behaviors. Here, we examined individual differences in anticipatory activity elicited by reward-related cues as indicative of how animals attribute incentive salience to otherwise neutral stimuli. Since adult rats can signal incentive motivation states through ultrasonic vocalizations (USVs) at around 50-kHz, such calls were recorded in food-deprived rats trained to associate cues with food rewards, which were subsequently devalued by satiation. We found that the extent to which animals developed conditioned anticipatory activity to food cues while food deprived determined the level of cue-induced appetitive USVs while sated. Re-exposure to reward cues after a free-testing period reinstated USVs, invigorated reward seeking and consumption, and again, increases in calling occurred only in animals with high levels of cue-induced anticipatory activity. Reward-experienced rats systemically challenged with the catecholamine agonist amphetamine or with the dopamine receptor antagonist flupenthixol showed attenuated responses to these drugs, especially for USVs and in subjects with high levels of cue-induced anticipatory activity. Our results suggest that individuals prone to attribute incentive salience to reward cues showed heightened reward-induced USVs which were reliably expressed over time and persisted despite physiological needs being fulfilled. Also, prone subjects seemed to undergo particular adaptations in their dopaminergic system related with incentive learning. Our findings may have translational relevance in preclinical research modeling compulsive disorders, which may be due to excessive attribution of incentive salience to reward cues, such as overeating, pathological gambling, and drug addiction.","container-title":"Physiology &amp; Behavior","DOI":"10.1016/j.physbeh.2015.05.012","ISSN":"0031-9384","journalAbbreviation":"Physiology &amp; Behavior","page":"107-118","source":"ScienceDirect","title":"Individual differences in anticipatory activity to food rewards predict cue-induced appetitive 50-kHz calls in rats","volume":"149","author":[{"family":"Brenes","given":"Juan C."},{"family":"Schwarting","given":"Rainer K. W."}],"issued":{"date-parts":[["2015",10,1]]}}},{"id":1399,"uris":["http://zotero.org/users/local/ycTS0IyL/items/XLZWEFQP"],"itemData":{"id":1399,"type":"article-journal","abstract":"Rats readily learn to anticipate a reward signaled by an external stimulus. Anticipatory behaviors evoked by conditioned stimuli include 50kHz ultrasonic vocalizations (USVs), a proposed behavioral correlate of positive affect and activation of midbrain dopamine pathways. Rats can also anticipate a reward, such as food, provided once daily, without external cueing. Anticipation of a daily reward exhibits formal properties of a circadian rhythm. The neural circuits that regulate the timing and amplitude of these rhythms remain an open question, but evidence suggests a role for dopamine. To gain further insight into the neural and affective correlates of circadian food anticipatory rhythms, we made 2h and 24h USV recordings in rats fed 2h/day in the light period, a procedure that induces robust anticipation 2–3h before mealtime. Potential interactions between internal and external time cues in USV production were evaluated by inclusion of a 3kHz tone 15min before mealtime. Prior to scheduled feeding, spontaneous 50kHz USVs were rare during the light period. During scheduled feeding, flat and frequency modulated (FM) 50kHz USVs occurred prior to and during mealtime. FM USVs were more closely related to anticipation, while flat USVs were more dependent on food access. USVs also occurred during spontaneous waking at other times of day. The tone did not evoke USVs but did modulate activity. Behavioral anticipation of a daily meal is accompanied by USVs consistent with a positive affective state and elevated dopamine transmission.","container-title":"Behavioural Brain Research","DOI":"10.1016/j.bbr.2015.02.003","ISSN":"0166-4328","journalAbbreviation":"Behavioural Brain Research","page":"42-50","source":"ScienceDirect","title":"Ultrasonic vocalizations in rats anticipating circadian feeding schedules","volume":"284","author":[{"family":"Opiol","given":"Hanna"},{"family":"Pavlovski","given":"Ilya"},{"family":"Michalik","given":"Mateusz"},{"family":"Mistlberger","given":"Ralph E."}],"issued":{"date-parts":[["2015",5,1]]}}}],"schema":"https://github.com/citation-style-language/schema/raw/master/csl-citation.json"} </w:instrText>
      </w:r>
      <w:r w:rsidR="00663C27" w:rsidRPr="00AF7BB4">
        <w:rPr>
          <w:color w:val="000000" w:themeColor="text1"/>
        </w:rPr>
        <w:fldChar w:fldCharType="separate"/>
      </w:r>
      <w:r w:rsidR="00663C27" w:rsidRPr="00AF7BB4">
        <w:rPr>
          <w:color w:val="000000" w:themeColor="text1"/>
          <w:vertAlign w:val="superscript"/>
        </w:rPr>
        <w:t>6,34</w:t>
      </w:r>
      <w:r w:rsidR="00663C27" w:rsidRPr="00AF7BB4">
        <w:rPr>
          <w:color w:val="000000" w:themeColor="text1"/>
        </w:rPr>
        <w:fldChar w:fldCharType="end"/>
      </w:r>
      <w:r w:rsidR="00DE1C73" w:rsidRPr="00AF7BB4">
        <w:rPr>
          <w:color w:val="000000" w:themeColor="text1"/>
        </w:rPr>
        <w:t>.</w:t>
      </w:r>
      <w:r w:rsidR="00663C27" w:rsidRPr="00AF7BB4">
        <w:rPr>
          <w:color w:val="000000" w:themeColor="text1"/>
        </w:rPr>
        <w:t xml:space="preserve"> </w:t>
      </w:r>
      <w:r w:rsidR="00B13E85" w:rsidRPr="00AF7BB4">
        <w:rPr>
          <w:color w:val="000000" w:themeColor="text1"/>
        </w:rPr>
        <w:t xml:space="preserve">Importantly, the representative datasets presented here are derived from a single strain of laboratory rats and a single strain of laboratory mice, which limits generalizability. Although the protocol is designed to be applicable across laboratory rats and mice, species- and strain-specific differences in vocal behavior, conditioning response, and acoustic characteristics should be expected, and broader validation across strains and experimental contexts is warranted. </w:t>
      </w:r>
      <w:r w:rsidR="00000F8A" w:rsidRPr="00AF7BB4">
        <w:rPr>
          <w:color w:val="000000" w:themeColor="text1"/>
        </w:rPr>
        <w:t xml:space="preserve">Additionally, although automated classification software facilitates high-throughput analysis, variability in detection thresholds and classification algorithms may affect comparability across studies. </w:t>
      </w:r>
      <w:r w:rsidR="00B05590" w:rsidRPr="00AF7BB4">
        <w:rPr>
          <w:color w:val="000000" w:themeColor="text1"/>
        </w:rPr>
        <w:t xml:space="preserve">The protocol is presented </w:t>
      </w:r>
      <w:r w:rsidR="00B05590" w:rsidRPr="00AF7BB4">
        <w:rPr>
          <w:color w:val="000000" w:themeColor="text1"/>
        </w:rPr>
        <w:lastRenderedPageBreak/>
        <w:t>using an integrated system for reproducibility</w:t>
      </w:r>
      <w:r w:rsidR="000D26DA">
        <w:rPr>
          <w:color w:val="000000" w:themeColor="text1"/>
        </w:rPr>
        <w:t>,</w:t>
      </w:r>
      <w:r w:rsidR="00B05590" w:rsidRPr="00AF7BB4">
        <w:rPr>
          <w:color w:val="000000" w:themeColor="text1"/>
        </w:rPr>
        <w:t xml:space="preserve"> but is intended to be broadly adaptable across ultrasonic recording platforms with equivalent specifications. </w:t>
      </w:r>
      <w:r w:rsidR="00000F8A" w:rsidRPr="00AF7BB4">
        <w:rPr>
          <w:color w:val="000000" w:themeColor="text1"/>
        </w:rPr>
        <w:t>Careful validation of analysis parameters and consistent reporting of acoustic features are therefore necessary to ensure data reliability. Finally, the requirement for specialized ultrasonic recording equipment and sound-attenuating chambers may limit accessibility for some laboratories.</w:t>
      </w:r>
    </w:p>
    <w:p w14:paraId="20338713" w14:textId="77777777" w:rsidR="00000F8A" w:rsidRPr="00AF7BB4" w:rsidRDefault="00000F8A" w:rsidP="00AF7BB4">
      <w:pPr>
        <w:rPr>
          <w:color w:val="000000" w:themeColor="text1"/>
        </w:rPr>
      </w:pPr>
    </w:p>
    <w:p w14:paraId="68DF1414" w14:textId="24847EC7" w:rsidR="00662B93" w:rsidRPr="00AF7BB4" w:rsidRDefault="00662B93" w:rsidP="00AF7BB4">
      <w:pPr>
        <w:rPr>
          <w:color w:val="000000" w:themeColor="text1"/>
        </w:rPr>
      </w:pPr>
      <w:r w:rsidRPr="00AF7BB4">
        <w:rPr>
          <w:color w:val="000000" w:themeColor="text1"/>
        </w:rPr>
        <w:t xml:space="preserve">Importantly, the representative results included in this protocol incorporate a combination of heterogenous datasets, including single-session exemplars, pilot training data, and illustrative experimental outcomes. These examples are intended to demonstrate the range of expected outputs and common analytical approaches rather than to provide definitive biological conclusions. </w:t>
      </w:r>
      <w:r w:rsidR="007F2768" w:rsidRPr="00AF7BB4">
        <w:rPr>
          <w:color w:val="000000" w:themeColor="text1"/>
        </w:rPr>
        <w:t xml:space="preserve">As such, these datasets should be interpreted as methodological demonstrations rather than </w:t>
      </w:r>
      <w:r w:rsidR="00833F1E" w:rsidRPr="00AF7BB4">
        <w:rPr>
          <w:color w:val="000000" w:themeColor="text1"/>
        </w:rPr>
        <w:t>hypothesis-driven</w:t>
      </w:r>
      <w:r w:rsidR="007F2768" w:rsidRPr="00AF7BB4">
        <w:rPr>
          <w:color w:val="000000" w:themeColor="text1"/>
        </w:rPr>
        <w:t xml:space="preserve"> results. Additionally, references to in-press or unpublished datasets are included to illustrate potential applications of the protocol</w:t>
      </w:r>
      <w:r w:rsidR="000D26DA">
        <w:rPr>
          <w:color w:val="000000" w:themeColor="text1"/>
        </w:rPr>
        <w:t>,</w:t>
      </w:r>
      <w:r w:rsidR="007F2768" w:rsidRPr="00AF7BB4">
        <w:rPr>
          <w:color w:val="000000" w:themeColor="text1"/>
        </w:rPr>
        <w:t xml:space="preserve"> but should not be interpreted as validated outcomes within the context of this methods-focused </w:t>
      </w:r>
      <w:r w:rsidR="0088553F" w:rsidRPr="00AF7BB4">
        <w:rPr>
          <w:color w:val="000000" w:themeColor="text1"/>
        </w:rPr>
        <w:t>report.</w:t>
      </w:r>
    </w:p>
    <w:p w14:paraId="63F33328" w14:textId="77777777" w:rsidR="00662B93" w:rsidRPr="00AF7BB4" w:rsidRDefault="00662B93" w:rsidP="00AF7BB4">
      <w:pPr>
        <w:rPr>
          <w:color w:val="000000" w:themeColor="text1"/>
        </w:rPr>
      </w:pPr>
    </w:p>
    <w:p w14:paraId="4AD36EE7" w14:textId="3D5DB789" w:rsidR="00000F8A" w:rsidRPr="00AF7BB4" w:rsidRDefault="00000F8A" w:rsidP="00AF7BB4">
      <w:pPr>
        <w:rPr>
          <w:color w:val="000000" w:themeColor="text1"/>
        </w:rPr>
      </w:pPr>
      <w:r w:rsidRPr="00AF7BB4">
        <w:rPr>
          <w:color w:val="000000" w:themeColor="text1"/>
        </w:rPr>
        <w:t>The significance of this method lies in its ability to provide a controlled, non-social paradigm for studying vocal behavior while adhering to emerging standards for methodological rigor and reproducibility. By eliminating mating-related variables and standardizing elicitation and recording conditions, this approach offers clear advantages over traditional paradigms</w:t>
      </w:r>
      <w:r w:rsidR="00E00A00" w:rsidRPr="00AF7BB4">
        <w:rPr>
          <w:color w:val="000000" w:themeColor="text1"/>
        </w:rPr>
        <w:t xml:space="preserve">, particularly when the goal is to isolate </w:t>
      </w:r>
      <w:r w:rsidRPr="00AF7BB4">
        <w:rPr>
          <w:color w:val="000000" w:themeColor="text1"/>
        </w:rPr>
        <w:t>physiological influences on vocal production</w:t>
      </w:r>
      <w:r w:rsidR="00E00A00" w:rsidRPr="00AF7BB4">
        <w:rPr>
          <w:color w:val="000000" w:themeColor="text1"/>
        </w:rPr>
        <w:t xml:space="preserve"> independent of social context</w:t>
      </w:r>
      <w:r w:rsidRPr="00AF7BB4">
        <w:rPr>
          <w:color w:val="000000" w:themeColor="text1"/>
        </w:rPr>
        <w:t xml:space="preserve">. The protocol is particularly </w:t>
      </w:r>
      <w:r w:rsidR="000D26DA">
        <w:rPr>
          <w:color w:val="000000" w:themeColor="text1"/>
        </w:rPr>
        <w:t>well-suited</w:t>
      </w:r>
      <w:r w:rsidRPr="00AF7BB4">
        <w:rPr>
          <w:color w:val="000000" w:themeColor="text1"/>
        </w:rPr>
        <w:t xml:space="preserve"> for applications in neurodegenerative disease models, endocrine manipulation studies, and investigations of cranial sensorimotor function, where minimizing confounding variables is critical. More broadly, this method contributes to ongoing efforts to harmonize USV research practices</w:t>
      </w:r>
      <w:r w:rsidR="00662B93" w:rsidRPr="00AF7BB4">
        <w:rPr>
          <w:color w:val="000000" w:themeColor="text1"/>
        </w:rPr>
        <w:t xml:space="preserve"> and provides a standardized framework for eliciting and quantifying vocal behavior. While such standardization is a necessary step toward evaluating the potential of USVs as t</w:t>
      </w:r>
      <w:r w:rsidRPr="00AF7BB4">
        <w:rPr>
          <w:color w:val="000000" w:themeColor="text1"/>
        </w:rPr>
        <w:t>ranslational biomarker</w:t>
      </w:r>
      <w:r w:rsidR="00662B93" w:rsidRPr="00AF7BB4">
        <w:rPr>
          <w:color w:val="000000" w:themeColor="text1"/>
        </w:rPr>
        <w:t>s</w:t>
      </w:r>
      <w:r w:rsidRPr="00AF7BB4">
        <w:rPr>
          <w:color w:val="000000" w:themeColor="text1"/>
        </w:rPr>
        <w:t xml:space="preserve"> of affective and sensorimotor function</w:t>
      </w:r>
      <w:r w:rsidR="00662B93" w:rsidRPr="00AF7BB4">
        <w:rPr>
          <w:color w:val="000000" w:themeColor="text1"/>
        </w:rPr>
        <w:t xml:space="preserve">, the present protocol </w:t>
      </w:r>
      <w:r w:rsidR="003445D0">
        <w:rPr>
          <w:color w:val="000000" w:themeColor="text1"/>
        </w:rPr>
        <w:t>does not, in itself,</w:t>
      </w:r>
      <w:r w:rsidR="00662B93" w:rsidRPr="00AF7BB4">
        <w:rPr>
          <w:color w:val="000000" w:themeColor="text1"/>
        </w:rPr>
        <w:t xml:space="preserve"> establish biomarker validity. Rather, it enables the consistent data acquisition and analysis needed for future studies to rigorously test translational relevance</w:t>
      </w:r>
      <w:r w:rsidRPr="00AF7BB4">
        <w:rPr>
          <w:color w:val="000000" w:themeColor="text1"/>
        </w:rPr>
        <w:t>.</w:t>
      </w:r>
    </w:p>
    <w:p w14:paraId="0BEB38EC" w14:textId="77777777" w:rsidR="006E4797" w:rsidRPr="00AF7BB4" w:rsidRDefault="006E4797" w:rsidP="00AF7BB4">
      <w:pPr>
        <w:rPr>
          <w:color w:val="000000" w:themeColor="text1"/>
        </w:rPr>
      </w:pPr>
    </w:p>
    <w:p w14:paraId="59F37CC4" w14:textId="59BC7812" w:rsidR="006E4797" w:rsidRPr="00AF7BB4" w:rsidRDefault="00551D82" w:rsidP="00AF7BB4">
      <w:pPr>
        <w:pBdr>
          <w:top w:val="nil"/>
          <w:left w:val="nil"/>
          <w:bottom w:val="nil"/>
          <w:right w:val="nil"/>
          <w:between w:val="nil"/>
        </w:pBdr>
        <w:rPr>
          <w:color w:val="000000" w:themeColor="text1"/>
        </w:rPr>
      </w:pPr>
      <w:r w:rsidRPr="00AF7BB4">
        <w:rPr>
          <w:b/>
          <w:color w:val="000000" w:themeColor="text1"/>
        </w:rPr>
        <w:t>ACKNOWLEDGMENTS:</w:t>
      </w:r>
    </w:p>
    <w:p w14:paraId="25B2FBBD" w14:textId="7DD736F7" w:rsidR="006E4797" w:rsidRPr="00AF7BB4" w:rsidRDefault="00C52D3B" w:rsidP="00AF7BB4">
      <w:pPr>
        <w:rPr>
          <w:color w:val="000000" w:themeColor="text1"/>
        </w:rPr>
      </w:pPr>
      <w:r w:rsidRPr="00AF7BB4">
        <w:rPr>
          <w:color w:val="000000" w:themeColor="text1"/>
        </w:rPr>
        <w:t>The work included in this paper</w:t>
      </w:r>
      <w:r w:rsidR="00FC6598" w:rsidRPr="00AF7BB4">
        <w:rPr>
          <w:color w:val="000000" w:themeColor="text1"/>
        </w:rPr>
        <w:t xml:space="preserve"> was supported</w:t>
      </w:r>
      <w:r w:rsidRPr="00AF7BB4">
        <w:rPr>
          <w:color w:val="000000" w:themeColor="text1"/>
        </w:rPr>
        <w:t xml:space="preserve"> in part</w:t>
      </w:r>
      <w:r w:rsidR="00FC6598" w:rsidRPr="00AF7BB4">
        <w:rPr>
          <w:color w:val="000000" w:themeColor="text1"/>
        </w:rPr>
        <w:t xml:space="preserve"> by</w:t>
      </w:r>
      <w:r w:rsidRPr="00AF7BB4">
        <w:rPr>
          <w:color w:val="000000" w:themeColor="text1"/>
        </w:rPr>
        <w:t xml:space="preserve"> </w:t>
      </w:r>
      <w:r w:rsidR="0073219D" w:rsidRPr="00AF7BB4">
        <w:rPr>
          <w:color w:val="000000" w:themeColor="text1"/>
        </w:rPr>
        <w:t>the National Institute on Deafness and Other Communication Disorders (NIDCD) of the National Institutes of Health (NIH) under award number</w:t>
      </w:r>
      <w:r w:rsidRPr="00AF7BB4">
        <w:rPr>
          <w:color w:val="000000" w:themeColor="text1"/>
        </w:rPr>
        <w:t xml:space="preserve"> R01DC0020179</w:t>
      </w:r>
      <w:r w:rsidR="00420E4E" w:rsidRPr="00AF7BB4">
        <w:rPr>
          <w:color w:val="000000" w:themeColor="text1"/>
        </w:rPr>
        <w:t xml:space="preserve">, </w:t>
      </w:r>
      <w:r w:rsidRPr="00AF7BB4">
        <w:rPr>
          <w:color w:val="000000" w:themeColor="text1"/>
        </w:rPr>
        <w:t>an American Speech-Language Hearing Foundation New Investigators Research Grant (A</w:t>
      </w:r>
      <w:r w:rsidR="0073219D" w:rsidRPr="00AF7BB4">
        <w:rPr>
          <w:color w:val="000000" w:themeColor="text1"/>
        </w:rPr>
        <w:t>.</w:t>
      </w:r>
      <w:r w:rsidRPr="00AF7BB4">
        <w:rPr>
          <w:color w:val="000000" w:themeColor="text1"/>
        </w:rPr>
        <w:t>J</w:t>
      </w:r>
      <w:r w:rsidR="0073219D" w:rsidRPr="00AF7BB4">
        <w:rPr>
          <w:color w:val="000000" w:themeColor="text1"/>
        </w:rPr>
        <w:t>.</w:t>
      </w:r>
      <w:r w:rsidRPr="00AF7BB4">
        <w:rPr>
          <w:color w:val="000000" w:themeColor="text1"/>
        </w:rPr>
        <w:t>S</w:t>
      </w:r>
      <w:r w:rsidR="0073219D" w:rsidRPr="00AF7BB4">
        <w:rPr>
          <w:color w:val="000000" w:themeColor="text1"/>
        </w:rPr>
        <w:t>.</w:t>
      </w:r>
      <w:r w:rsidRPr="00AF7BB4">
        <w:rPr>
          <w:color w:val="000000" w:themeColor="text1"/>
        </w:rPr>
        <w:t>), Collins Medical Trust Grants (A</w:t>
      </w:r>
      <w:r w:rsidR="0073219D" w:rsidRPr="00AF7BB4">
        <w:rPr>
          <w:color w:val="000000" w:themeColor="text1"/>
        </w:rPr>
        <w:t>.</w:t>
      </w:r>
      <w:r w:rsidRPr="00AF7BB4">
        <w:rPr>
          <w:color w:val="000000" w:themeColor="text1"/>
        </w:rPr>
        <w:t>J</w:t>
      </w:r>
      <w:r w:rsidR="0073219D" w:rsidRPr="00AF7BB4">
        <w:rPr>
          <w:color w:val="000000" w:themeColor="text1"/>
        </w:rPr>
        <w:t>.</w:t>
      </w:r>
      <w:r w:rsidRPr="00AF7BB4">
        <w:rPr>
          <w:color w:val="000000" w:themeColor="text1"/>
        </w:rPr>
        <w:t>S</w:t>
      </w:r>
      <w:r w:rsidR="0073219D" w:rsidRPr="00AF7BB4">
        <w:rPr>
          <w:color w:val="000000" w:themeColor="text1"/>
        </w:rPr>
        <w:t>.</w:t>
      </w:r>
      <w:r w:rsidRPr="00AF7BB4">
        <w:rPr>
          <w:color w:val="000000" w:themeColor="text1"/>
        </w:rPr>
        <w:t>)</w:t>
      </w:r>
      <w:r w:rsidR="0073219D" w:rsidRPr="00AF7BB4">
        <w:rPr>
          <w:color w:val="000000" w:themeColor="text1"/>
        </w:rPr>
        <w:t>, and startup funds provided to A.J.S. by Purdue University.</w:t>
      </w:r>
    </w:p>
    <w:p w14:paraId="34B88E6E" w14:textId="77777777" w:rsidR="0073219D" w:rsidRPr="00AF7BB4" w:rsidRDefault="0073219D" w:rsidP="00AF7BB4">
      <w:pPr>
        <w:rPr>
          <w:b/>
          <w:color w:val="000000" w:themeColor="text1"/>
        </w:rPr>
      </w:pPr>
    </w:p>
    <w:p w14:paraId="5E703EBA" w14:textId="2D42A1DC" w:rsidR="006E4797" w:rsidRPr="00AF7BB4" w:rsidRDefault="00551D82" w:rsidP="00AF7BB4">
      <w:pPr>
        <w:pBdr>
          <w:top w:val="nil"/>
          <w:left w:val="nil"/>
          <w:bottom w:val="nil"/>
          <w:right w:val="nil"/>
          <w:between w:val="nil"/>
        </w:pBdr>
        <w:rPr>
          <w:color w:val="000000" w:themeColor="text1"/>
        </w:rPr>
      </w:pPr>
      <w:r w:rsidRPr="00AF7BB4">
        <w:rPr>
          <w:b/>
          <w:color w:val="000000" w:themeColor="text1"/>
        </w:rPr>
        <w:t>DISCLOSURES:</w:t>
      </w:r>
    </w:p>
    <w:p w14:paraId="132340D6" w14:textId="07BC9356" w:rsidR="006E4797" w:rsidRPr="00AF7BB4" w:rsidRDefault="00FC6598" w:rsidP="00AF7BB4">
      <w:pPr>
        <w:rPr>
          <w:color w:val="000000" w:themeColor="text1"/>
        </w:rPr>
      </w:pPr>
      <w:r w:rsidRPr="00AF7BB4">
        <w:rPr>
          <w:color w:val="000000" w:themeColor="text1"/>
        </w:rPr>
        <w:t xml:space="preserve">There are no relevant conflicts of </w:t>
      </w:r>
      <w:r w:rsidR="00A575CF" w:rsidRPr="00AF7BB4">
        <w:rPr>
          <w:color w:val="000000" w:themeColor="text1"/>
        </w:rPr>
        <w:t>interest</w:t>
      </w:r>
      <w:r w:rsidRPr="00AF7BB4">
        <w:rPr>
          <w:color w:val="000000" w:themeColor="text1"/>
        </w:rPr>
        <w:t>.</w:t>
      </w:r>
    </w:p>
    <w:p w14:paraId="4A7B0E5C" w14:textId="77777777" w:rsidR="006E4797" w:rsidRPr="00AF7BB4" w:rsidRDefault="006E4797" w:rsidP="00AF7BB4">
      <w:pPr>
        <w:rPr>
          <w:color w:val="000000" w:themeColor="text1"/>
        </w:rPr>
      </w:pPr>
    </w:p>
    <w:p w14:paraId="6DE2B73C" w14:textId="246F7772" w:rsidR="006E4797" w:rsidRPr="00AF7BB4" w:rsidRDefault="00551D82" w:rsidP="00AF7BB4">
      <w:pPr>
        <w:rPr>
          <w:b/>
          <w:color w:val="000000" w:themeColor="text1"/>
        </w:rPr>
      </w:pPr>
      <w:r w:rsidRPr="00AF7BB4">
        <w:rPr>
          <w:b/>
          <w:color w:val="000000" w:themeColor="text1"/>
        </w:rPr>
        <w:t>REFERENCES:</w:t>
      </w:r>
    </w:p>
    <w:p w14:paraId="79387F8D"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Brudzynski</w:t>
      </w:r>
      <w:proofErr w:type="spellEnd"/>
      <w:r w:rsidRPr="001E3393">
        <w:rPr>
          <w:rFonts w:ascii="Calibri" w:hAnsi="Calibri" w:cs="Calibri"/>
          <w:sz w:val="24"/>
          <w:szCs w:val="24"/>
          <w:lang w:eastAsia="zh-CN"/>
        </w:rPr>
        <w:t xml:space="preserve"> SM. Principles of rat communication: Quantitative parameters of ultrasonic calls in rats. </w:t>
      </w:r>
      <w:proofErr w:type="spellStart"/>
      <w:r w:rsidRPr="001E3393">
        <w:rPr>
          <w:rFonts w:ascii="Calibri" w:hAnsi="Calibri" w:cs="Calibri"/>
          <w:sz w:val="24"/>
          <w:szCs w:val="24"/>
          <w:lang w:eastAsia="zh-CN"/>
        </w:rPr>
        <w:t>Behav</w:t>
      </w:r>
      <w:proofErr w:type="spellEnd"/>
      <w:r w:rsidRPr="001E3393">
        <w:rPr>
          <w:rFonts w:ascii="Calibri" w:hAnsi="Calibri" w:cs="Calibri"/>
          <w:sz w:val="24"/>
          <w:szCs w:val="24"/>
          <w:lang w:eastAsia="zh-CN"/>
        </w:rPr>
        <w:t xml:space="preserve"> Genet. 2005;35(1):85-92.</w:t>
      </w:r>
    </w:p>
    <w:p w14:paraId="078248ED"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lastRenderedPageBreak/>
        <w:t xml:space="preserve">Johnson AM et al. Ultrasonic output from the excised rat larynx. J </w:t>
      </w:r>
      <w:proofErr w:type="spellStart"/>
      <w:r w:rsidRPr="001E3393">
        <w:rPr>
          <w:rFonts w:ascii="Calibri" w:hAnsi="Calibri" w:cs="Calibri"/>
          <w:sz w:val="24"/>
          <w:szCs w:val="24"/>
          <w:lang w:eastAsia="zh-CN"/>
        </w:rPr>
        <w:t>Acoust</w:t>
      </w:r>
      <w:proofErr w:type="spellEnd"/>
      <w:r w:rsidRPr="001E3393">
        <w:rPr>
          <w:rFonts w:ascii="Calibri" w:hAnsi="Calibri" w:cs="Calibri"/>
          <w:sz w:val="24"/>
          <w:szCs w:val="24"/>
          <w:lang w:eastAsia="zh-CN"/>
        </w:rPr>
        <w:t xml:space="preserve"> Soc Am. 2010;128(2):EL75-EL79.</w:t>
      </w:r>
    </w:p>
    <w:p w14:paraId="2C345396"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Kelm-Nelson CA, Lenell C, Johnson AM, Ciucci MR. Laryngeal activity for production of ultrasonic vocalizations in rats. In: </w:t>
      </w:r>
      <w:proofErr w:type="spellStart"/>
      <w:r w:rsidRPr="001E3393">
        <w:rPr>
          <w:rFonts w:ascii="Calibri" w:hAnsi="Calibri" w:cs="Calibri"/>
          <w:sz w:val="24"/>
          <w:szCs w:val="24"/>
          <w:lang w:eastAsia="zh-CN"/>
        </w:rPr>
        <w:t>Brudzynski</w:t>
      </w:r>
      <w:proofErr w:type="spellEnd"/>
      <w:r w:rsidRPr="001E3393">
        <w:rPr>
          <w:rFonts w:ascii="Calibri" w:hAnsi="Calibri" w:cs="Calibri"/>
          <w:sz w:val="24"/>
          <w:szCs w:val="24"/>
          <w:lang w:eastAsia="zh-CN"/>
        </w:rPr>
        <w:t xml:space="preserve"> SM, ed. Handbook of Behavioral Neuroscience. Vol 25. Elsevier; Amsterdam, Netherlands; 2018:37-43.</w:t>
      </w:r>
    </w:p>
    <w:p w14:paraId="6E7770C4"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Lenell C, Broadfoot CK, Schaen-Heacock NE, Ciucci MR. Biological and acoustic sex differences in rat ultrasonic vocalization. Brain Sci. 2021;11(4):4.</w:t>
      </w:r>
    </w:p>
    <w:p w14:paraId="772DEFC8"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Shembel</w:t>
      </w:r>
      <w:proofErr w:type="spellEnd"/>
      <w:r w:rsidRPr="001E3393">
        <w:rPr>
          <w:rFonts w:ascii="Calibri" w:hAnsi="Calibri" w:cs="Calibri"/>
          <w:sz w:val="24"/>
          <w:szCs w:val="24"/>
          <w:lang w:eastAsia="zh-CN"/>
        </w:rPr>
        <w:t xml:space="preserve"> AC et al. The role of ultrasonic vocalizations in rat laryngological investigations. </w:t>
      </w:r>
      <w:proofErr w:type="spellStart"/>
      <w:r w:rsidRPr="001E3393">
        <w:rPr>
          <w:rFonts w:ascii="Calibri" w:hAnsi="Calibri" w:cs="Calibri"/>
          <w:sz w:val="24"/>
          <w:szCs w:val="24"/>
          <w:lang w:eastAsia="zh-CN"/>
        </w:rPr>
        <w:t>Physiol</w:t>
      </w:r>
      <w:proofErr w:type="spellEnd"/>
      <w:r w:rsidRPr="001E3393">
        <w:rPr>
          <w:rFonts w:ascii="Calibri" w:hAnsi="Calibri" w:cs="Calibri"/>
          <w:sz w:val="24"/>
          <w:szCs w:val="24"/>
          <w:lang w:eastAsia="zh-CN"/>
        </w:rPr>
        <w:t xml:space="preserve"> Behav. 2025;294:114887.</w:t>
      </w:r>
    </w:p>
    <w:p w14:paraId="3854D11B"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Brenes JC, Schwarting RKW. Individual differences in anticipatory activity to food rewards predict cue-induced appetitive 50-kHz calls in rats. </w:t>
      </w:r>
      <w:proofErr w:type="spellStart"/>
      <w:r w:rsidRPr="001E3393">
        <w:rPr>
          <w:rFonts w:ascii="Calibri" w:hAnsi="Calibri" w:cs="Calibri"/>
          <w:sz w:val="24"/>
          <w:szCs w:val="24"/>
          <w:lang w:eastAsia="zh-CN"/>
        </w:rPr>
        <w:t>Physiol</w:t>
      </w:r>
      <w:proofErr w:type="spellEnd"/>
      <w:r w:rsidRPr="001E3393">
        <w:rPr>
          <w:rFonts w:ascii="Calibri" w:hAnsi="Calibri" w:cs="Calibri"/>
          <w:sz w:val="24"/>
          <w:szCs w:val="24"/>
          <w:lang w:eastAsia="zh-CN"/>
        </w:rPr>
        <w:t xml:space="preserve"> Behav. 2015;149:107-118.</w:t>
      </w:r>
    </w:p>
    <w:p w14:paraId="28E6BF9E"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McGinnis MY, </w:t>
      </w:r>
      <w:proofErr w:type="spellStart"/>
      <w:r w:rsidRPr="001E3393">
        <w:rPr>
          <w:rFonts w:ascii="Calibri" w:hAnsi="Calibri" w:cs="Calibri"/>
          <w:sz w:val="24"/>
          <w:szCs w:val="24"/>
          <w:lang w:eastAsia="zh-CN"/>
        </w:rPr>
        <w:t>Vakulenko</w:t>
      </w:r>
      <w:proofErr w:type="spellEnd"/>
      <w:r w:rsidRPr="001E3393">
        <w:rPr>
          <w:rFonts w:ascii="Calibri" w:hAnsi="Calibri" w:cs="Calibri"/>
          <w:sz w:val="24"/>
          <w:szCs w:val="24"/>
          <w:lang w:eastAsia="zh-CN"/>
        </w:rPr>
        <w:t xml:space="preserve"> M. Characterization of 50-kHz ultrasonic vocalizations in male and female rats. </w:t>
      </w:r>
      <w:proofErr w:type="spellStart"/>
      <w:r w:rsidRPr="001E3393">
        <w:rPr>
          <w:rFonts w:ascii="Calibri" w:hAnsi="Calibri" w:cs="Calibri"/>
          <w:sz w:val="24"/>
          <w:szCs w:val="24"/>
          <w:lang w:eastAsia="zh-CN"/>
        </w:rPr>
        <w:t>Physiol</w:t>
      </w:r>
      <w:proofErr w:type="spellEnd"/>
      <w:r w:rsidRPr="001E3393">
        <w:rPr>
          <w:rFonts w:ascii="Calibri" w:hAnsi="Calibri" w:cs="Calibri"/>
          <w:sz w:val="24"/>
          <w:szCs w:val="24"/>
          <w:lang w:eastAsia="zh-CN"/>
        </w:rPr>
        <w:t xml:space="preserve"> Behav. 2003;80(1):81-88.</w:t>
      </w:r>
    </w:p>
    <w:p w14:paraId="3751DCD3"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Chabout</w:t>
      </w:r>
      <w:proofErr w:type="spellEnd"/>
      <w:r w:rsidRPr="001E3393">
        <w:rPr>
          <w:rFonts w:ascii="Calibri" w:hAnsi="Calibri" w:cs="Calibri"/>
          <w:sz w:val="24"/>
          <w:szCs w:val="24"/>
          <w:lang w:eastAsia="zh-CN"/>
        </w:rPr>
        <w:t xml:space="preserve"> J et al. Adult male mice emit context-specific ultrasonic vocalizations that are modulated by prior isolation or group rearing environment. </w:t>
      </w:r>
      <w:proofErr w:type="spellStart"/>
      <w:r w:rsidRPr="001E3393">
        <w:rPr>
          <w:rFonts w:ascii="Calibri" w:hAnsi="Calibri" w:cs="Calibri"/>
          <w:sz w:val="24"/>
          <w:szCs w:val="24"/>
          <w:lang w:eastAsia="zh-CN"/>
        </w:rPr>
        <w:t>PLoS</w:t>
      </w:r>
      <w:proofErr w:type="spellEnd"/>
      <w:r w:rsidRPr="001E3393">
        <w:rPr>
          <w:rFonts w:ascii="Calibri" w:hAnsi="Calibri" w:cs="Calibri"/>
          <w:sz w:val="24"/>
          <w:szCs w:val="24"/>
          <w:lang w:eastAsia="zh-CN"/>
        </w:rPr>
        <w:t xml:space="preserve"> One. 2012;7(1):e29401.</w:t>
      </w:r>
    </w:p>
    <w:p w14:paraId="626F91E8" w14:textId="77777777" w:rsidR="00721C61"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E835EA">
        <w:rPr>
          <w:rFonts w:ascii="Calibri" w:hAnsi="Calibri" w:cs="Calibri"/>
          <w:sz w:val="24"/>
          <w:szCs w:val="24"/>
          <w:lang w:eastAsia="zh-CN"/>
        </w:rPr>
        <w:t xml:space="preserve">Mun HS, </w:t>
      </w:r>
      <w:proofErr w:type="spellStart"/>
      <w:r w:rsidRPr="00E835EA">
        <w:rPr>
          <w:rFonts w:ascii="Calibri" w:hAnsi="Calibri" w:cs="Calibri"/>
          <w:sz w:val="24"/>
          <w:szCs w:val="24"/>
          <w:lang w:eastAsia="zh-CN"/>
        </w:rPr>
        <w:t>Lipina</w:t>
      </w:r>
      <w:proofErr w:type="spellEnd"/>
      <w:r w:rsidRPr="00E835EA">
        <w:rPr>
          <w:rFonts w:ascii="Calibri" w:hAnsi="Calibri" w:cs="Calibri"/>
          <w:sz w:val="24"/>
          <w:szCs w:val="24"/>
          <w:lang w:eastAsia="zh-CN"/>
        </w:rPr>
        <w:t xml:space="preserve"> TV, </w:t>
      </w:r>
      <w:proofErr w:type="spellStart"/>
      <w:r w:rsidRPr="00E835EA">
        <w:rPr>
          <w:rFonts w:ascii="Calibri" w:hAnsi="Calibri" w:cs="Calibri"/>
          <w:sz w:val="24"/>
          <w:szCs w:val="24"/>
          <w:lang w:eastAsia="zh-CN"/>
        </w:rPr>
        <w:t>Roder</w:t>
      </w:r>
      <w:proofErr w:type="spellEnd"/>
      <w:r w:rsidRPr="00E835EA">
        <w:rPr>
          <w:rFonts w:ascii="Calibri" w:hAnsi="Calibri" w:cs="Calibri"/>
          <w:sz w:val="24"/>
          <w:szCs w:val="24"/>
          <w:lang w:eastAsia="zh-CN"/>
        </w:rPr>
        <w:t xml:space="preserve"> JC. Ultrasonic vocalizations in mice during exploratory behavior are context-dependent. Front </w:t>
      </w:r>
      <w:proofErr w:type="spellStart"/>
      <w:r w:rsidRPr="00E835EA">
        <w:rPr>
          <w:rFonts w:ascii="Calibri" w:hAnsi="Calibri" w:cs="Calibri"/>
          <w:sz w:val="24"/>
          <w:szCs w:val="24"/>
          <w:lang w:eastAsia="zh-CN"/>
        </w:rPr>
        <w:t>Behav</w:t>
      </w:r>
      <w:proofErr w:type="spellEnd"/>
      <w:r w:rsidRPr="00E835EA">
        <w:rPr>
          <w:rFonts w:ascii="Calibri" w:hAnsi="Calibri" w:cs="Calibri"/>
          <w:sz w:val="24"/>
          <w:szCs w:val="24"/>
          <w:lang w:eastAsia="zh-CN"/>
        </w:rPr>
        <w:t xml:space="preserve"> </w:t>
      </w:r>
      <w:proofErr w:type="spellStart"/>
      <w:r w:rsidRPr="00E835EA">
        <w:rPr>
          <w:rFonts w:ascii="Calibri" w:hAnsi="Calibri" w:cs="Calibri"/>
          <w:sz w:val="24"/>
          <w:szCs w:val="24"/>
          <w:lang w:eastAsia="zh-CN"/>
        </w:rPr>
        <w:t>Neurosci</w:t>
      </w:r>
      <w:proofErr w:type="spellEnd"/>
      <w:r w:rsidRPr="00E835EA">
        <w:rPr>
          <w:rFonts w:ascii="Calibri" w:hAnsi="Calibri" w:cs="Calibri"/>
          <w:sz w:val="24"/>
          <w:szCs w:val="24"/>
          <w:lang w:eastAsia="zh-CN"/>
        </w:rPr>
        <w:t xml:space="preserve">. 2015;9. </w:t>
      </w:r>
    </w:p>
    <w:p w14:paraId="185B7558" w14:textId="7879599B" w:rsidR="00432627" w:rsidRPr="00E835EA"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E835EA">
        <w:rPr>
          <w:rFonts w:ascii="Calibri" w:hAnsi="Calibri" w:cs="Calibri"/>
          <w:sz w:val="24"/>
          <w:szCs w:val="24"/>
          <w:lang w:eastAsia="zh-CN"/>
        </w:rPr>
        <w:t xml:space="preserve">Simola N, </w:t>
      </w:r>
      <w:proofErr w:type="spellStart"/>
      <w:r w:rsidRPr="00E835EA">
        <w:rPr>
          <w:rFonts w:ascii="Calibri" w:hAnsi="Calibri" w:cs="Calibri"/>
          <w:sz w:val="24"/>
          <w:szCs w:val="24"/>
          <w:lang w:eastAsia="zh-CN"/>
        </w:rPr>
        <w:t>Granon</w:t>
      </w:r>
      <w:proofErr w:type="spellEnd"/>
      <w:r w:rsidRPr="00E835EA">
        <w:rPr>
          <w:rFonts w:ascii="Calibri" w:hAnsi="Calibri" w:cs="Calibri"/>
          <w:sz w:val="24"/>
          <w:szCs w:val="24"/>
          <w:lang w:eastAsia="zh-CN"/>
        </w:rPr>
        <w:t xml:space="preserve"> S. Ultrasonic vocalizations as a tool in studying emotional states in rodent models of social behavior and brain disease. Neuropharmacology. 2019;159:107420.</w:t>
      </w:r>
    </w:p>
    <w:p w14:paraId="07B16280"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Premoli M et al. Mouse and rat ultrasonic vocalizations in neuroscience and neuropharmacology: State of the art and future applications. </w:t>
      </w:r>
      <w:proofErr w:type="spellStart"/>
      <w:r w:rsidRPr="001E3393">
        <w:rPr>
          <w:rFonts w:ascii="Calibri" w:hAnsi="Calibri" w:cs="Calibri"/>
          <w:sz w:val="24"/>
          <w:szCs w:val="24"/>
          <w:lang w:eastAsia="zh-CN"/>
        </w:rPr>
        <w:t>Eur</w:t>
      </w:r>
      <w:proofErr w:type="spellEnd"/>
      <w:r w:rsidRPr="001E3393">
        <w:rPr>
          <w:rFonts w:ascii="Calibri" w:hAnsi="Calibri" w:cs="Calibri"/>
          <w:sz w:val="24"/>
          <w:szCs w:val="24"/>
          <w:lang w:eastAsia="zh-CN"/>
        </w:rPr>
        <w:t xml:space="preserve"> J </w:t>
      </w:r>
      <w:proofErr w:type="spellStart"/>
      <w:r w:rsidRPr="001E3393">
        <w:rPr>
          <w:rFonts w:ascii="Calibri" w:hAnsi="Calibri" w:cs="Calibri"/>
          <w:sz w:val="24"/>
          <w:szCs w:val="24"/>
          <w:lang w:eastAsia="zh-CN"/>
        </w:rPr>
        <w:t>Neurosci</w:t>
      </w:r>
      <w:proofErr w:type="spellEnd"/>
      <w:r w:rsidRPr="001E3393">
        <w:rPr>
          <w:rFonts w:ascii="Calibri" w:hAnsi="Calibri" w:cs="Calibri"/>
          <w:sz w:val="24"/>
          <w:szCs w:val="24"/>
          <w:lang w:eastAsia="zh-CN"/>
        </w:rPr>
        <w:t>. 2023;57(12):2062-2096.</w:t>
      </w:r>
    </w:p>
    <w:p w14:paraId="3B1C7E73"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Scattoni</w:t>
      </w:r>
      <w:proofErr w:type="spellEnd"/>
      <w:r w:rsidRPr="001E3393">
        <w:rPr>
          <w:rFonts w:ascii="Calibri" w:hAnsi="Calibri" w:cs="Calibri"/>
          <w:sz w:val="24"/>
          <w:szCs w:val="24"/>
          <w:lang w:eastAsia="zh-CN"/>
        </w:rPr>
        <w:t xml:space="preserve"> ML, Crawley J, </w:t>
      </w:r>
      <w:proofErr w:type="spellStart"/>
      <w:r w:rsidRPr="001E3393">
        <w:rPr>
          <w:rFonts w:ascii="Calibri" w:hAnsi="Calibri" w:cs="Calibri"/>
          <w:sz w:val="24"/>
          <w:szCs w:val="24"/>
          <w:lang w:eastAsia="zh-CN"/>
        </w:rPr>
        <w:t>Ricceri</w:t>
      </w:r>
      <w:proofErr w:type="spellEnd"/>
      <w:r w:rsidRPr="001E3393">
        <w:rPr>
          <w:rFonts w:ascii="Calibri" w:hAnsi="Calibri" w:cs="Calibri"/>
          <w:sz w:val="24"/>
          <w:szCs w:val="24"/>
          <w:lang w:eastAsia="zh-CN"/>
        </w:rPr>
        <w:t xml:space="preserve"> L. Ultrasonic vocalizations: A tool for </w:t>
      </w:r>
      <w:proofErr w:type="spellStart"/>
      <w:r w:rsidRPr="001E3393">
        <w:rPr>
          <w:rFonts w:ascii="Calibri" w:hAnsi="Calibri" w:cs="Calibri"/>
          <w:sz w:val="24"/>
          <w:szCs w:val="24"/>
          <w:lang w:eastAsia="zh-CN"/>
        </w:rPr>
        <w:t>behavioural</w:t>
      </w:r>
      <w:proofErr w:type="spellEnd"/>
      <w:r w:rsidRPr="001E3393">
        <w:rPr>
          <w:rFonts w:ascii="Calibri" w:hAnsi="Calibri" w:cs="Calibri"/>
          <w:sz w:val="24"/>
          <w:szCs w:val="24"/>
          <w:lang w:eastAsia="zh-CN"/>
        </w:rPr>
        <w:t xml:space="preserve"> phenotyping of mouse models of neurodevelopmental disorders. </w:t>
      </w:r>
      <w:proofErr w:type="spellStart"/>
      <w:r w:rsidRPr="001E3393">
        <w:rPr>
          <w:rFonts w:ascii="Calibri" w:hAnsi="Calibri" w:cs="Calibri"/>
          <w:sz w:val="24"/>
          <w:szCs w:val="24"/>
          <w:lang w:eastAsia="zh-CN"/>
        </w:rPr>
        <w:t>Neurosci</w:t>
      </w:r>
      <w:proofErr w:type="spellEnd"/>
      <w:r w:rsidRPr="001E3393">
        <w:rPr>
          <w:rFonts w:ascii="Calibri" w:hAnsi="Calibri" w:cs="Calibri"/>
          <w:sz w:val="24"/>
          <w:szCs w:val="24"/>
          <w:lang w:eastAsia="zh-CN"/>
        </w:rPr>
        <w:t xml:space="preserve"> </w:t>
      </w:r>
      <w:proofErr w:type="spellStart"/>
      <w:r w:rsidRPr="001E3393">
        <w:rPr>
          <w:rFonts w:ascii="Calibri" w:hAnsi="Calibri" w:cs="Calibri"/>
          <w:sz w:val="24"/>
          <w:szCs w:val="24"/>
          <w:lang w:eastAsia="zh-CN"/>
        </w:rPr>
        <w:t>Biobehav</w:t>
      </w:r>
      <w:proofErr w:type="spellEnd"/>
      <w:r w:rsidRPr="001E3393">
        <w:rPr>
          <w:rFonts w:ascii="Calibri" w:hAnsi="Calibri" w:cs="Calibri"/>
          <w:sz w:val="24"/>
          <w:szCs w:val="24"/>
          <w:lang w:eastAsia="zh-CN"/>
        </w:rPr>
        <w:t xml:space="preserve"> Rev. 2009;33(4):508-515.</w:t>
      </w:r>
    </w:p>
    <w:p w14:paraId="4F2BD339"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Venkatraman A et al. Stress-induced ultrasonic vocalization in laboratory rats and mice: A scoping review. Brain Sci. 2024;14(11):1109.</w:t>
      </w:r>
    </w:p>
    <w:p w14:paraId="5F531C8E"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Johnson AM, Ciucci MR, Connor NP. Vocal training mitigates age-related changes within the vocal mechanism in old rats. J </w:t>
      </w:r>
      <w:proofErr w:type="spellStart"/>
      <w:r w:rsidRPr="001E3393">
        <w:rPr>
          <w:rFonts w:ascii="Calibri" w:hAnsi="Calibri" w:cs="Calibri"/>
          <w:sz w:val="24"/>
          <w:szCs w:val="24"/>
          <w:lang w:eastAsia="zh-CN"/>
        </w:rPr>
        <w:t>Gerontol</w:t>
      </w:r>
      <w:proofErr w:type="spellEnd"/>
      <w:r w:rsidRPr="001E3393">
        <w:rPr>
          <w:rFonts w:ascii="Calibri" w:hAnsi="Calibri" w:cs="Calibri"/>
          <w:sz w:val="24"/>
          <w:szCs w:val="24"/>
          <w:lang w:eastAsia="zh-CN"/>
        </w:rPr>
        <w:t xml:space="preserve"> Ser A. 2013;68(12):1458-1468.</w:t>
      </w:r>
    </w:p>
    <w:p w14:paraId="127B4E2D"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Lenell C, Newkirk B, Johnson AM. Laryngeal neuromuscular response to short- and long-term vocalization training in young male rats. J Speech Lang Hear Res. 2019;62(2):247-256.</w:t>
      </w:r>
    </w:p>
    <w:p w14:paraId="1F72DEFB"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Shembel</w:t>
      </w:r>
      <w:proofErr w:type="spellEnd"/>
      <w:r w:rsidRPr="001E3393">
        <w:rPr>
          <w:rFonts w:ascii="Calibri" w:hAnsi="Calibri" w:cs="Calibri"/>
          <w:sz w:val="24"/>
          <w:szCs w:val="24"/>
          <w:lang w:eastAsia="zh-CN"/>
        </w:rPr>
        <w:t xml:space="preserve"> AC, Lenell C, Chen S, Johnson AM. Effects of vocal training on thyroarytenoid muscle neuromuscular junctions and myofibers in young and older rats. J </w:t>
      </w:r>
      <w:proofErr w:type="spellStart"/>
      <w:r w:rsidRPr="001E3393">
        <w:rPr>
          <w:rFonts w:ascii="Calibri" w:hAnsi="Calibri" w:cs="Calibri"/>
          <w:sz w:val="24"/>
          <w:szCs w:val="24"/>
          <w:lang w:eastAsia="zh-CN"/>
        </w:rPr>
        <w:t>Gerontol</w:t>
      </w:r>
      <w:proofErr w:type="spellEnd"/>
      <w:r w:rsidRPr="001E3393">
        <w:rPr>
          <w:rFonts w:ascii="Calibri" w:hAnsi="Calibri" w:cs="Calibri"/>
          <w:sz w:val="24"/>
          <w:szCs w:val="24"/>
          <w:lang w:eastAsia="zh-CN"/>
        </w:rPr>
        <w:t xml:space="preserve"> </w:t>
      </w:r>
      <w:proofErr w:type="gramStart"/>
      <w:r w:rsidRPr="001E3393">
        <w:rPr>
          <w:rFonts w:ascii="Calibri" w:hAnsi="Calibri" w:cs="Calibri"/>
          <w:sz w:val="24"/>
          <w:szCs w:val="24"/>
          <w:lang w:eastAsia="zh-CN"/>
        </w:rPr>
        <w:t>A</w:t>
      </w:r>
      <w:proofErr w:type="gramEnd"/>
      <w:r w:rsidRPr="001E3393">
        <w:rPr>
          <w:rFonts w:ascii="Calibri" w:hAnsi="Calibri" w:cs="Calibri"/>
          <w:sz w:val="24"/>
          <w:szCs w:val="24"/>
          <w:lang w:eastAsia="zh-CN"/>
        </w:rPr>
        <w:t xml:space="preserve"> Biol Sci Med Sci. 2021;76(2):244-252.</w:t>
      </w:r>
    </w:p>
    <w:p w14:paraId="14E0F35E"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Brudzynski</w:t>
      </w:r>
      <w:proofErr w:type="spellEnd"/>
      <w:r w:rsidRPr="001E3393">
        <w:rPr>
          <w:rFonts w:ascii="Calibri" w:hAnsi="Calibri" w:cs="Calibri"/>
          <w:sz w:val="24"/>
          <w:szCs w:val="24"/>
          <w:lang w:eastAsia="zh-CN"/>
        </w:rPr>
        <w:t xml:space="preserve"> SM. Pharmacology of ultrasonic vocalizations in adult rats: Significance, call classification and neural substrate. Curr </w:t>
      </w:r>
      <w:proofErr w:type="spellStart"/>
      <w:r w:rsidRPr="001E3393">
        <w:rPr>
          <w:rFonts w:ascii="Calibri" w:hAnsi="Calibri" w:cs="Calibri"/>
          <w:sz w:val="24"/>
          <w:szCs w:val="24"/>
          <w:lang w:eastAsia="zh-CN"/>
        </w:rPr>
        <w:t>Neuropharmacol</w:t>
      </w:r>
      <w:proofErr w:type="spellEnd"/>
      <w:r w:rsidRPr="001E3393">
        <w:rPr>
          <w:rFonts w:ascii="Calibri" w:hAnsi="Calibri" w:cs="Calibri"/>
          <w:sz w:val="24"/>
          <w:szCs w:val="24"/>
          <w:lang w:eastAsia="zh-CN"/>
        </w:rPr>
        <w:t>. 2015;13(2):180-192.</w:t>
      </w:r>
    </w:p>
    <w:p w14:paraId="14E508C2"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Kelm-Nelson CA, Brauer AFL, Ciucci MR. Vocal training, levodopa, and environment effects on ultrasonic vocalizations in a rat neurotoxin model of Parkinson disease. </w:t>
      </w:r>
      <w:proofErr w:type="spellStart"/>
      <w:r w:rsidRPr="001E3393">
        <w:rPr>
          <w:rFonts w:ascii="Calibri" w:hAnsi="Calibri" w:cs="Calibri"/>
          <w:sz w:val="24"/>
          <w:szCs w:val="24"/>
          <w:lang w:eastAsia="zh-CN"/>
        </w:rPr>
        <w:t>Behav</w:t>
      </w:r>
      <w:proofErr w:type="spellEnd"/>
      <w:r w:rsidRPr="001E3393">
        <w:rPr>
          <w:rFonts w:ascii="Calibri" w:hAnsi="Calibri" w:cs="Calibri"/>
          <w:sz w:val="24"/>
          <w:szCs w:val="24"/>
          <w:lang w:eastAsia="zh-CN"/>
        </w:rPr>
        <w:t xml:space="preserve"> Brain Res. 2016;307:54-64.</w:t>
      </w:r>
    </w:p>
    <w:p w14:paraId="318DC961"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Grant LM et al. Noradrenergic receptor modulation influences the acoustic parameters of pro-social rat ultrasonic vocalizations. </w:t>
      </w:r>
      <w:proofErr w:type="spellStart"/>
      <w:r w:rsidRPr="001E3393">
        <w:rPr>
          <w:rFonts w:ascii="Calibri" w:hAnsi="Calibri" w:cs="Calibri"/>
          <w:sz w:val="24"/>
          <w:szCs w:val="24"/>
          <w:lang w:eastAsia="zh-CN"/>
        </w:rPr>
        <w:t>Behav</w:t>
      </w:r>
      <w:proofErr w:type="spellEnd"/>
      <w:r w:rsidRPr="001E3393">
        <w:rPr>
          <w:rFonts w:ascii="Calibri" w:hAnsi="Calibri" w:cs="Calibri"/>
          <w:sz w:val="24"/>
          <w:szCs w:val="24"/>
          <w:lang w:eastAsia="zh-CN"/>
        </w:rPr>
        <w:t xml:space="preserve"> </w:t>
      </w:r>
      <w:proofErr w:type="spellStart"/>
      <w:r w:rsidRPr="001E3393">
        <w:rPr>
          <w:rFonts w:ascii="Calibri" w:hAnsi="Calibri" w:cs="Calibri"/>
          <w:sz w:val="24"/>
          <w:szCs w:val="24"/>
          <w:lang w:eastAsia="zh-CN"/>
        </w:rPr>
        <w:t>Neurosci</w:t>
      </w:r>
      <w:proofErr w:type="spellEnd"/>
      <w:r w:rsidRPr="001E3393">
        <w:rPr>
          <w:rFonts w:ascii="Calibri" w:hAnsi="Calibri" w:cs="Calibri"/>
          <w:sz w:val="24"/>
          <w:szCs w:val="24"/>
          <w:lang w:eastAsia="zh-CN"/>
        </w:rPr>
        <w:t>. 2018;132(4):269-283.</w:t>
      </w:r>
    </w:p>
    <w:p w14:paraId="27734BFB" w14:textId="137E8301"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Rudisch</w:t>
      </w:r>
      <w:proofErr w:type="spellEnd"/>
      <w:r w:rsidRPr="001E3393">
        <w:rPr>
          <w:rFonts w:ascii="Calibri" w:hAnsi="Calibri" w:cs="Calibri"/>
          <w:sz w:val="24"/>
          <w:szCs w:val="24"/>
          <w:lang w:eastAsia="zh-CN"/>
        </w:rPr>
        <w:t xml:space="preserve"> DM et al. Early ultrasonic vocalization deficits and related thyroarytenoid muscle pathology in the transgenic TgF344-AD rat model of Alzheimer’s disease. Front </w:t>
      </w:r>
      <w:proofErr w:type="spellStart"/>
      <w:r w:rsidRPr="001E3393">
        <w:rPr>
          <w:rFonts w:ascii="Calibri" w:hAnsi="Calibri" w:cs="Calibri"/>
          <w:sz w:val="24"/>
          <w:szCs w:val="24"/>
          <w:lang w:eastAsia="zh-CN"/>
        </w:rPr>
        <w:t>Behav</w:t>
      </w:r>
      <w:proofErr w:type="spellEnd"/>
      <w:r w:rsidRPr="001E3393">
        <w:rPr>
          <w:rFonts w:ascii="Calibri" w:hAnsi="Calibri" w:cs="Calibri"/>
          <w:sz w:val="24"/>
          <w:szCs w:val="24"/>
          <w:lang w:eastAsia="zh-CN"/>
        </w:rPr>
        <w:t xml:space="preserve"> </w:t>
      </w:r>
      <w:proofErr w:type="spellStart"/>
      <w:r w:rsidRPr="001E3393">
        <w:rPr>
          <w:rFonts w:ascii="Calibri" w:hAnsi="Calibri" w:cs="Calibri"/>
          <w:sz w:val="24"/>
          <w:szCs w:val="24"/>
          <w:lang w:eastAsia="zh-CN"/>
        </w:rPr>
        <w:t>Neurosci</w:t>
      </w:r>
      <w:proofErr w:type="spellEnd"/>
      <w:r w:rsidRPr="001E3393">
        <w:rPr>
          <w:rFonts w:ascii="Calibri" w:hAnsi="Calibri" w:cs="Calibri"/>
          <w:sz w:val="24"/>
          <w:szCs w:val="24"/>
          <w:lang w:eastAsia="zh-CN"/>
        </w:rPr>
        <w:t xml:space="preserve">. 2024;17:1294648. </w:t>
      </w:r>
    </w:p>
    <w:p w14:paraId="0D36A970" w14:textId="348F5188"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lastRenderedPageBreak/>
        <w:t xml:space="preserve">Rodgers B, Schaser A. Alpha-synuclein overexpression does not cause vocalization deficits in a mouse model of </w:t>
      </w:r>
      <w:r w:rsidR="0065440F">
        <w:rPr>
          <w:rFonts w:ascii="Calibri" w:hAnsi="Calibri" w:cs="Calibri"/>
          <w:sz w:val="24"/>
          <w:szCs w:val="24"/>
          <w:lang w:eastAsia="zh-CN"/>
        </w:rPr>
        <w:t>P</w:t>
      </w:r>
      <w:r w:rsidRPr="001E3393">
        <w:rPr>
          <w:rFonts w:ascii="Calibri" w:hAnsi="Calibri" w:cs="Calibri"/>
          <w:sz w:val="24"/>
          <w:szCs w:val="24"/>
          <w:lang w:eastAsia="zh-CN"/>
        </w:rPr>
        <w:t>arkinsonism. Biol Open. 2025;14(9):bio062120.</w:t>
      </w:r>
    </w:p>
    <w:p w14:paraId="050EEB95"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Caruso A, </w:t>
      </w:r>
      <w:proofErr w:type="spellStart"/>
      <w:r w:rsidRPr="001E3393">
        <w:rPr>
          <w:rFonts w:ascii="Calibri" w:hAnsi="Calibri" w:cs="Calibri"/>
          <w:sz w:val="24"/>
          <w:szCs w:val="24"/>
          <w:lang w:eastAsia="zh-CN"/>
        </w:rPr>
        <w:t>Ricceri</w:t>
      </w:r>
      <w:proofErr w:type="spellEnd"/>
      <w:r w:rsidRPr="001E3393">
        <w:rPr>
          <w:rFonts w:ascii="Calibri" w:hAnsi="Calibri" w:cs="Calibri"/>
          <w:sz w:val="24"/>
          <w:szCs w:val="24"/>
          <w:lang w:eastAsia="zh-CN"/>
        </w:rPr>
        <w:t xml:space="preserve"> L, </w:t>
      </w:r>
      <w:proofErr w:type="spellStart"/>
      <w:r w:rsidRPr="001E3393">
        <w:rPr>
          <w:rFonts w:ascii="Calibri" w:hAnsi="Calibri" w:cs="Calibri"/>
          <w:sz w:val="24"/>
          <w:szCs w:val="24"/>
          <w:lang w:eastAsia="zh-CN"/>
        </w:rPr>
        <w:t>Scattoni</w:t>
      </w:r>
      <w:proofErr w:type="spellEnd"/>
      <w:r w:rsidRPr="001E3393">
        <w:rPr>
          <w:rFonts w:ascii="Calibri" w:hAnsi="Calibri" w:cs="Calibri"/>
          <w:sz w:val="24"/>
          <w:szCs w:val="24"/>
          <w:lang w:eastAsia="zh-CN"/>
        </w:rPr>
        <w:t xml:space="preserve"> ML. Ultrasonic vocalizations as a fundamental tool for early and adult behavioral phenotyping of </w:t>
      </w:r>
      <w:proofErr w:type="gramStart"/>
      <w:r w:rsidRPr="001E3393">
        <w:rPr>
          <w:rFonts w:ascii="Calibri" w:hAnsi="Calibri" w:cs="Calibri"/>
          <w:sz w:val="24"/>
          <w:szCs w:val="24"/>
          <w:lang w:eastAsia="zh-CN"/>
        </w:rPr>
        <w:t>Autism Spectrum Disorder</w:t>
      </w:r>
      <w:proofErr w:type="gramEnd"/>
      <w:r w:rsidRPr="001E3393">
        <w:rPr>
          <w:rFonts w:ascii="Calibri" w:hAnsi="Calibri" w:cs="Calibri"/>
          <w:sz w:val="24"/>
          <w:szCs w:val="24"/>
          <w:lang w:eastAsia="zh-CN"/>
        </w:rPr>
        <w:t xml:space="preserve"> rodent models. </w:t>
      </w:r>
      <w:proofErr w:type="spellStart"/>
      <w:r w:rsidRPr="001E3393">
        <w:rPr>
          <w:rFonts w:ascii="Calibri" w:hAnsi="Calibri" w:cs="Calibri"/>
          <w:sz w:val="24"/>
          <w:szCs w:val="24"/>
          <w:lang w:eastAsia="zh-CN"/>
        </w:rPr>
        <w:t>Neurosci</w:t>
      </w:r>
      <w:proofErr w:type="spellEnd"/>
      <w:r w:rsidRPr="001E3393">
        <w:rPr>
          <w:rFonts w:ascii="Calibri" w:hAnsi="Calibri" w:cs="Calibri"/>
          <w:sz w:val="24"/>
          <w:szCs w:val="24"/>
          <w:lang w:eastAsia="zh-CN"/>
        </w:rPr>
        <w:t xml:space="preserve"> </w:t>
      </w:r>
      <w:proofErr w:type="spellStart"/>
      <w:r w:rsidRPr="001E3393">
        <w:rPr>
          <w:rFonts w:ascii="Calibri" w:hAnsi="Calibri" w:cs="Calibri"/>
          <w:sz w:val="24"/>
          <w:szCs w:val="24"/>
          <w:lang w:eastAsia="zh-CN"/>
        </w:rPr>
        <w:t>Biobehav</w:t>
      </w:r>
      <w:proofErr w:type="spellEnd"/>
      <w:r w:rsidRPr="001E3393">
        <w:rPr>
          <w:rFonts w:ascii="Calibri" w:hAnsi="Calibri" w:cs="Calibri"/>
          <w:sz w:val="24"/>
          <w:szCs w:val="24"/>
          <w:lang w:eastAsia="zh-CN"/>
        </w:rPr>
        <w:t xml:space="preserve"> Rev. 2020;116:31-43.</w:t>
      </w:r>
    </w:p>
    <w:p w14:paraId="287067F5"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Riede T. Subglottal pressure, tracheal airflow, and intrinsic laryngeal muscle activity during rat ultrasound vocalization. J </w:t>
      </w:r>
      <w:proofErr w:type="spellStart"/>
      <w:r w:rsidRPr="001E3393">
        <w:rPr>
          <w:rFonts w:ascii="Calibri" w:hAnsi="Calibri" w:cs="Calibri"/>
          <w:sz w:val="24"/>
          <w:szCs w:val="24"/>
          <w:lang w:eastAsia="zh-CN"/>
        </w:rPr>
        <w:t>Neurophysiol</w:t>
      </w:r>
      <w:proofErr w:type="spellEnd"/>
      <w:r w:rsidRPr="001E3393">
        <w:rPr>
          <w:rFonts w:ascii="Calibri" w:hAnsi="Calibri" w:cs="Calibri"/>
          <w:sz w:val="24"/>
          <w:szCs w:val="24"/>
          <w:lang w:eastAsia="zh-CN"/>
        </w:rPr>
        <w:t>. 2011;106(5):2580-2592.</w:t>
      </w:r>
    </w:p>
    <w:p w14:paraId="7B50D7A6"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Riede T. Stereotypic laryngeal and respiratory motor patterns generate different call types in rat ultrasound vocalization. J Exp </w:t>
      </w:r>
      <w:proofErr w:type="spellStart"/>
      <w:r w:rsidRPr="001E3393">
        <w:rPr>
          <w:rFonts w:ascii="Calibri" w:hAnsi="Calibri" w:cs="Calibri"/>
          <w:sz w:val="24"/>
          <w:szCs w:val="24"/>
          <w:lang w:eastAsia="zh-CN"/>
        </w:rPr>
        <w:t>Zool</w:t>
      </w:r>
      <w:proofErr w:type="spellEnd"/>
      <w:r w:rsidRPr="001E3393">
        <w:rPr>
          <w:rFonts w:ascii="Calibri" w:hAnsi="Calibri" w:cs="Calibri"/>
          <w:sz w:val="24"/>
          <w:szCs w:val="24"/>
          <w:lang w:eastAsia="zh-CN"/>
        </w:rPr>
        <w:t xml:space="preserve"> </w:t>
      </w:r>
      <w:proofErr w:type="gramStart"/>
      <w:r w:rsidRPr="001E3393">
        <w:rPr>
          <w:rFonts w:ascii="Calibri" w:hAnsi="Calibri" w:cs="Calibri"/>
          <w:sz w:val="24"/>
          <w:szCs w:val="24"/>
          <w:lang w:eastAsia="zh-CN"/>
        </w:rPr>
        <w:t>A</w:t>
      </w:r>
      <w:proofErr w:type="gramEnd"/>
      <w:r w:rsidRPr="001E3393">
        <w:rPr>
          <w:rFonts w:ascii="Calibri" w:hAnsi="Calibri" w:cs="Calibri"/>
          <w:sz w:val="24"/>
          <w:szCs w:val="24"/>
          <w:lang w:eastAsia="zh-CN"/>
        </w:rPr>
        <w:t xml:space="preserve"> </w:t>
      </w:r>
      <w:proofErr w:type="spellStart"/>
      <w:r w:rsidRPr="001E3393">
        <w:rPr>
          <w:rFonts w:ascii="Calibri" w:hAnsi="Calibri" w:cs="Calibri"/>
          <w:sz w:val="24"/>
          <w:szCs w:val="24"/>
          <w:lang w:eastAsia="zh-CN"/>
        </w:rPr>
        <w:t>Ecol</w:t>
      </w:r>
      <w:proofErr w:type="spellEnd"/>
      <w:r w:rsidRPr="001E3393">
        <w:rPr>
          <w:rFonts w:ascii="Calibri" w:hAnsi="Calibri" w:cs="Calibri"/>
          <w:sz w:val="24"/>
          <w:szCs w:val="24"/>
          <w:lang w:eastAsia="zh-CN"/>
        </w:rPr>
        <w:t xml:space="preserve"> Genet Physiol. 2013;319(4):213-224.</w:t>
      </w:r>
    </w:p>
    <w:p w14:paraId="676DFD9A" w14:textId="0CB49089"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Riede T, Borgard HL, Pasch B. Laryngeal airway reconstruction indicates that rodent ultrasonic vocalizations are produced by an edge-tone mechanism. R Soc Open Sci. 2017;4(11):170976. </w:t>
      </w:r>
    </w:p>
    <w:p w14:paraId="01A6F85B"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Inagi</w:t>
      </w:r>
      <w:proofErr w:type="spellEnd"/>
      <w:r w:rsidRPr="001E3393">
        <w:rPr>
          <w:rFonts w:ascii="Calibri" w:hAnsi="Calibri" w:cs="Calibri"/>
          <w:sz w:val="24"/>
          <w:szCs w:val="24"/>
          <w:lang w:eastAsia="zh-CN"/>
        </w:rPr>
        <w:t xml:space="preserve"> K, Schultz E, Ford CN. An anatomic study of the rat larynx: Establishing the rat model for neuromuscular function. </w:t>
      </w:r>
      <w:proofErr w:type="spellStart"/>
      <w:r w:rsidRPr="001E3393">
        <w:rPr>
          <w:rFonts w:ascii="Calibri" w:hAnsi="Calibri" w:cs="Calibri"/>
          <w:sz w:val="24"/>
          <w:szCs w:val="24"/>
          <w:lang w:eastAsia="zh-CN"/>
        </w:rPr>
        <w:t>Otolaryngol</w:t>
      </w:r>
      <w:proofErr w:type="spellEnd"/>
      <w:r w:rsidRPr="001E3393">
        <w:rPr>
          <w:rFonts w:ascii="Calibri" w:hAnsi="Calibri" w:cs="Calibri"/>
          <w:sz w:val="24"/>
          <w:szCs w:val="24"/>
          <w:lang w:eastAsia="zh-CN"/>
        </w:rPr>
        <w:t xml:space="preserve"> Head Neck Surg. 1998;118(1):74-81.</w:t>
      </w:r>
    </w:p>
    <w:p w14:paraId="11F5681A" w14:textId="77777777" w:rsidR="00721C61"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721C61">
        <w:rPr>
          <w:rFonts w:ascii="Calibri" w:hAnsi="Calibri" w:cs="Calibri"/>
          <w:sz w:val="24"/>
          <w:szCs w:val="24"/>
          <w:lang w:eastAsia="zh-CN"/>
        </w:rPr>
        <w:t xml:space="preserve">Håkansson J et al. Aerodynamics and motor control of ultrasonic vocalizations for social communication in mice and rats. BMC Biol. 2022;20(1):3. </w:t>
      </w:r>
    </w:p>
    <w:p w14:paraId="7695E4B5" w14:textId="0410C22A" w:rsidR="00432627" w:rsidRPr="00721C61"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721C61">
        <w:rPr>
          <w:rFonts w:ascii="Calibri" w:hAnsi="Calibri" w:cs="Calibri"/>
          <w:sz w:val="24"/>
          <w:szCs w:val="24"/>
          <w:lang w:eastAsia="zh-CN"/>
        </w:rPr>
        <w:t xml:space="preserve">Lenell C, Johnson AM. The effects of the estrous cycle, menopause, and recording condition on female rat ultrasonic vocalizations. </w:t>
      </w:r>
      <w:proofErr w:type="spellStart"/>
      <w:r w:rsidRPr="00721C61">
        <w:rPr>
          <w:rFonts w:ascii="Calibri" w:hAnsi="Calibri" w:cs="Calibri"/>
          <w:sz w:val="24"/>
          <w:szCs w:val="24"/>
          <w:lang w:eastAsia="zh-CN"/>
        </w:rPr>
        <w:t>Physiol</w:t>
      </w:r>
      <w:proofErr w:type="spellEnd"/>
      <w:r w:rsidRPr="00721C61">
        <w:rPr>
          <w:rFonts w:ascii="Calibri" w:hAnsi="Calibri" w:cs="Calibri"/>
          <w:sz w:val="24"/>
          <w:szCs w:val="24"/>
          <w:lang w:eastAsia="zh-CN"/>
        </w:rPr>
        <w:t xml:space="preserve"> Behav. 2021;228:113248.</w:t>
      </w:r>
    </w:p>
    <w:p w14:paraId="6F73DBFA"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Lenell C, Sandage MJ, Johnson AM. A tutorial of the effects of sex hormones on laryngeal senescence and neuromuscular response to exercise. J Speech Lang Hear Res. 2019;62(3):602-610.</w:t>
      </w:r>
    </w:p>
    <w:p w14:paraId="4ACAF922"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Garcia AN et al. The effects of long-term estradiol treatment on social behavior and gene expression in adult female rats. Horm Behav. 2017;87:145-154.</w:t>
      </w:r>
    </w:p>
    <w:p w14:paraId="67C47C2B"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1E3393">
        <w:rPr>
          <w:rFonts w:ascii="Calibri" w:hAnsi="Calibri" w:cs="Calibri"/>
          <w:sz w:val="24"/>
          <w:szCs w:val="24"/>
          <w:lang w:eastAsia="zh-CN"/>
        </w:rPr>
        <w:t>Matochik</w:t>
      </w:r>
      <w:proofErr w:type="spellEnd"/>
      <w:r w:rsidRPr="001E3393">
        <w:rPr>
          <w:rFonts w:ascii="Calibri" w:hAnsi="Calibri" w:cs="Calibri"/>
          <w:sz w:val="24"/>
          <w:szCs w:val="24"/>
          <w:lang w:eastAsia="zh-CN"/>
        </w:rPr>
        <w:t xml:space="preserve"> JA, White NR, Barfield RJ. Variations in scent marking and ultrasonic vocalizations by Long-Evans rats across the estrous cycle. </w:t>
      </w:r>
      <w:proofErr w:type="spellStart"/>
      <w:r w:rsidRPr="001E3393">
        <w:rPr>
          <w:rFonts w:ascii="Calibri" w:hAnsi="Calibri" w:cs="Calibri"/>
          <w:sz w:val="24"/>
          <w:szCs w:val="24"/>
          <w:lang w:eastAsia="zh-CN"/>
        </w:rPr>
        <w:t>Physiol</w:t>
      </w:r>
      <w:proofErr w:type="spellEnd"/>
      <w:r w:rsidRPr="001E3393">
        <w:rPr>
          <w:rFonts w:ascii="Calibri" w:hAnsi="Calibri" w:cs="Calibri"/>
          <w:sz w:val="24"/>
          <w:szCs w:val="24"/>
          <w:lang w:eastAsia="zh-CN"/>
        </w:rPr>
        <w:t xml:space="preserve"> Behav. 1992;51(4):783-786.</w:t>
      </w:r>
    </w:p>
    <w:p w14:paraId="77DC7042"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Thomas DA, Barfield RJ. Ultrasonic vocalization of the female rat (</w:t>
      </w:r>
      <w:r w:rsidRPr="00AC27B1">
        <w:rPr>
          <w:rFonts w:ascii="Calibri" w:hAnsi="Calibri" w:cs="Calibri"/>
          <w:i/>
          <w:iCs/>
          <w:sz w:val="24"/>
          <w:szCs w:val="24"/>
          <w:lang w:eastAsia="zh-CN"/>
        </w:rPr>
        <w:t>Rattus norvegicus</w:t>
      </w:r>
      <w:r w:rsidRPr="001E3393">
        <w:rPr>
          <w:rFonts w:ascii="Calibri" w:hAnsi="Calibri" w:cs="Calibri"/>
          <w:sz w:val="24"/>
          <w:szCs w:val="24"/>
          <w:lang w:eastAsia="zh-CN"/>
        </w:rPr>
        <w:t>) during mating. Anim Behav. 1985;33(3):720-725.</w:t>
      </w:r>
    </w:p>
    <w:p w14:paraId="128BD91D" w14:textId="77777777" w:rsidR="00485AD0"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485AD0">
        <w:rPr>
          <w:rFonts w:ascii="Calibri" w:hAnsi="Calibri" w:cs="Calibri"/>
          <w:sz w:val="24"/>
          <w:szCs w:val="24"/>
          <w:lang w:eastAsia="zh-CN"/>
        </w:rPr>
        <w:t xml:space="preserve">Hanson JL, Hurley LM. Female presence and estrous state influence mouse ultrasonic courtship vocalizations. </w:t>
      </w:r>
      <w:proofErr w:type="spellStart"/>
      <w:r w:rsidRPr="00485AD0">
        <w:rPr>
          <w:rFonts w:ascii="Calibri" w:hAnsi="Calibri" w:cs="Calibri"/>
          <w:sz w:val="24"/>
          <w:szCs w:val="24"/>
          <w:lang w:eastAsia="zh-CN"/>
        </w:rPr>
        <w:t>PLoS</w:t>
      </w:r>
      <w:proofErr w:type="spellEnd"/>
      <w:r w:rsidRPr="00485AD0">
        <w:rPr>
          <w:rFonts w:ascii="Calibri" w:hAnsi="Calibri" w:cs="Calibri"/>
          <w:sz w:val="24"/>
          <w:szCs w:val="24"/>
          <w:lang w:eastAsia="zh-CN"/>
        </w:rPr>
        <w:t xml:space="preserve"> One. 2012;7(7):e40782. </w:t>
      </w:r>
    </w:p>
    <w:p w14:paraId="427C4068" w14:textId="354E291C" w:rsidR="00432627" w:rsidRPr="00485AD0"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proofErr w:type="spellStart"/>
      <w:r w:rsidRPr="00485AD0">
        <w:rPr>
          <w:rFonts w:ascii="Calibri" w:hAnsi="Calibri" w:cs="Calibri"/>
          <w:sz w:val="24"/>
          <w:szCs w:val="24"/>
          <w:lang w:eastAsia="zh-CN"/>
        </w:rPr>
        <w:t>Opiol</w:t>
      </w:r>
      <w:proofErr w:type="spellEnd"/>
      <w:r w:rsidRPr="00485AD0">
        <w:rPr>
          <w:rFonts w:ascii="Calibri" w:hAnsi="Calibri" w:cs="Calibri"/>
          <w:sz w:val="24"/>
          <w:szCs w:val="24"/>
          <w:lang w:eastAsia="zh-CN"/>
        </w:rPr>
        <w:t xml:space="preserve"> H, Pavlovski I, Michalik M, </w:t>
      </w:r>
      <w:proofErr w:type="spellStart"/>
      <w:r w:rsidRPr="00485AD0">
        <w:rPr>
          <w:rFonts w:ascii="Calibri" w:hAnsi="Calibri" w:cs="Calibri"/>
          <w:sz w:val="24"/>
          <w:szCs w:val="24"/>
          <w:lang w:eastAsia="zh-CN"/>
        </w:rPr>
        <w:t>Mistlberger</w:t>
      </w:r>
      <w:proofErr w:type="spellEnd"/>
      <w:r w:rsidRPr="00485AD0">
        <w:rPr>
          <w:rFonts w:ascii="Calibri" w:hAnsi="Calibri" w:cs="Calibri"/>
          <w:sz w:val="24"/>
          <w:szCs w:val="24"/>
          <w:lang w:eastAsia="zh-CN"/>
        </w:rPr>
        <w:t xml:space="preserve"> RE. Ultrasonic vocalizations in rats anticipating circadian feeding schedules. </w:t>
      </w:r>
      <w:proofErr w:type="spellStart"/>
      <w:r w:rsidRPr="00485AD0">
        <w:rPr>
          <w:rFonts w:ascii="Calibri" w:hAnsi="Calibri" w:cs="Calibri"/>
          <w:sz w:val="24"/>
          <w:szCs w:val="24"/>
          <w:lang w:eastAsia="zh-CN"/>
        </w:rPr>
        <w:t>Behav</w:t>
      </w:r>
      <w:proofErr w:type="spellEnd"/>
      <w:r w:rsidRPr="00485AD0">
        <w:rPr>
          <w:rFonts w:ascii="Calibri" w:hAnsi="Calibri" w:cs="Calibri"/>
          <w:sz w:val="24"/>
          <w:szCs w:val="24"/>
          <w:lang w:eastAsia="zh-CN"/>
        </w:rPr>
        <w:t xml:space="preserve"> Brain Res. 2015;284:42-50.</w:t>
      </w:r>
    </w:p>
    <w:p w14:paraId="33BFB3E4"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 xml:space="preserve">Hinchcliffe JK, Jackson MG, Robinson ES. The use of ball pits and playpens in laboratory Lister Hooded male rats induces ultrasonic </w:t>
      </w:r>
      <w:proofErr w:type="spellStart"/>
      <w:r w:rsidRPr="001E3393">
        <w:rPr>
          <w:rFonts w:ascii="Calibri" w:hAnsi="Calibri" w:cs="Calibri"/>
          <w:sz w:val="24"/>
          <w:szCs w:val="24"/>
          <w:lang w:eastAsia="zh-CN"/>
        </w:rPr>
        <w:t>vocalisations</w:t>
      </w:r>
      <w:proofErr w:type="spellEnd"/>
      <w:r w:rsidRPr="001E3393">
        <w:rPr>
          <w:rFonts w:ascii="Calibri" w:hAnsi="Calibri" w:cs="Calibri"/>
          <w:sz w:val="24"/>
          <w:szCs w:val="24"/>
          <w:lang w:eastAsia="zh-CN"/>
        </w:rPr>
        <w:t xml:space="preserve"> indicating a more positive affective state and can reduce the welfare impacts of aversive procedures. Lab Anim. 2022;56(4):370-379.</w:t>
      </w:r>
    </w:p>
    <w:p w14:paraId="5C651110" w14:textId="77777777" w:rsidR="00432627"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Wright JM, Gourdon JC, Clarke PBS. Identification of multiple call categories within the rich repertoire of adult rat 50-kHz ultrasonic vocalizations: Effects of amphetamine and social context. Psychopharmacology (Berl). 2010;211(1):1-13.</w:t>
      </w:r>
    </w:p>
    <w:p w14:paraId="4BEA9FA9" w14:textId="2C4C677C" w:rsidR="001361AB" w:rsidRPr="001E3393" w:rsidRDefault="00432627" w:rsidP="00AC27B1">
      <w:pPr>
        <w:pStyle w:val="ListParagraph"/>
        <w:numPr>
          <w:ilvl w:val="0"/>
          <w:numId w:val="37"/>
        </w:numPr>
        <w:spacing w:line="240" w:lineRule="auto"/>
        <w:ind w:left="0" w:firstLine="0"/>
        <w:jc w:val="both"/>
        <w:rPr>
          <w:rFonts w:ascii="Calibri" w:hAnsi="Calibri" w:cs="Calibri"/>
          <w:sz w:val="24"/>
          <w:szCs w:val="24"/>
          <w:lang w:eastAsia="zh-CN"/>
        </w:rPr>
      </w:pPr>
      <w:r w:rsidRPr="001E3393">
        <w:rPr>
          <w:rFonts w:ascii="Calibri" w:hAnsi="Calibri" w:cs="Calibri"/>
          <w:sz w:val="24"/>
          <w:szCs w:val="24"/>
          <w:lang w:eastAsia="zh-CN"/>
        </w:rPr>
        <w:t>Dwenger K et al. Impact of circulating estrogen and dehydration on ultrasonic vocalization in female rats. J Speech Lang Hear Res. In press.</w:t>
      </w:r>
    </w:p>
    <w:sectPr w:rsidR="001361AB" w:rsidRPr="001E3393" w:rsidSect="001E3393">
      <w:headerReference w:type="even" r:id="rId11"/>
      <w:headerReference w:type="default" r:id="rId12"/>
      <w:footerReference w:type="even" r:id="rId13"/>
      <w:pgSz w:w="12240" w:h="15840"/>
      <w:pgMar w:top="1440" w:right="1440" w:bottom="1440" w:left="156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970D1" w14:textId="77777777" w:rsidR="00D3689D" w:rsidRDefault="00D3689D">
      <w:r>
        <w:separator/>
      </w:r>
    </w:p>
  </w:endnote>
  <w:endnote w:type="continuationSeparator" w:id="0">
    <w:p w14:paraId="7FDBC73A" w14:textId="77777777" w:rsidR="00D3689D" w:rsidRDefault="00D3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C0D61" w14:textId="77777777" w:rsidR="00D3689D" w:rsidRDefault="00D3689D">
      <w:r>
        <w:separator/>
      </w:r>
    </w:p>
  </w:footnote>
  <w:footnote w:type="continuationSeparator" w:id="0">
    <w:p w14:paraId="58130A54" w14:textId="77777777" w:rsidR="00D3689D" w:rsidRDefault="00D36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2D09"/>
    <w:multiLevelType w:val="hybridMultilevel"/>
    <w:tmpl w:val="5C76729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763F4"/>
    <w:multiLevelType w:val="hybridMultilevel"/>
    <w:tmpl w:val="BF849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5636FDE"/>
    <w:multiLevelType w:val="hybridMultilevel"/>
    <w:tmpl w:val="B1CEC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4B5664"/>
    <w:multiLevelType w:val="hybridMultilevel"/>
    <w:tmpl w:val="FEB8705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3B58BD"/>
    <w:multiLevelType w:val="hybridMultilevel"/>
    <w:tmpl w:val="06321A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EE479F"/>
    <w:multiLevelType w:val="hybridMultilevel"/>
    <w:tmpl w:val="A5EE12B0"/>
    <w:lvl w:ilvl="0" w:tplc="4009000F">
      <w:start w:val="1"/>
      <w:numFmt w:val="decimal"/>
      <w:lvlText w:val="%1."/>
      <w:lvlJc w:val="left"/>
      <w:pPr>
        <w:ind w:left="1441" w:hanging="360"/>
      </w:pPr>
    </w:lvl>
    <w:lvl w:ilvl="1" w:tplc="40090019" w:tentative="1">
      <w:start w:val="1"/>
      <w:numFmt w:val="lowerLetter"/>
      <w:lvlText w:val="%2."/>
      <w:lvlJc w:val="left"/>
      <w:pPr>
        <w:ind w:left="2161" w:hanging="360"/>
      </w:pPr>
    </w:lvl>
    <w:lvl w:ilvl="2" w:tplc="4009001B" w:tentative="1">
      <w:start w:val="1"/>
      <w:numFmt w:val="lowerRoman"/>
      <w:lvlText w:val="%3."/>
      <w:lvlJc w:val="right"/>
      <w:pPr>
        <w:ind w:left="2881" w:hanging="180"/>
      </w:pPr>
    </w:lvl>
    <w:lvl w:ilvl="3" w:tplc="4009000F" w:tentative="1">
      <w:start w:val="1"/>
      <w:numFmt w:val="decimal"/>
      <w:lvlText w:val="%4."/>
      <w:lvlJc w:val="left"/>
      <w:pPr>
        <w:ind w:left="3601" w:hanging="360"/>
      </w:pPr>
    </w:lvl>
    <w:lvl w:ilvl="4" w:tplc="40090019" w:tentative="1">
      <w:start w:val="1"/>
      <w:numFmt w:val="lowerLetter"/>
      <w:lvlText w:val="%5."/>
      <w:lvlJc w:val="left"/>
      <w:pPr>
        <w:ind w:left="4321" w:hanging="360"/>
      </w:pPr>
    </w:lvl>
    <w:lvl w:ilvl="5" w:tplc="4009001B" w:tentative="1">
      <w:start w:val="1"/>
      <w:numFmt w:val="lowerRoman"/>
      <w:lvlText w:val="%6."/>
      <w:lvlJc w:val="right"/>
      <w:pPr>
        <w:ind w:left="5041" w:hanging="180"/>
      </w:pPr>
    </w:lvl>
    <w:lvl w:ilvl="6" w:tplc="4009000F" w:tentative="1">
      <w:start w:val="1"/>
      <w:numFmt w:val="decimal"/>
      <w:lvlText w:val="%7."/>
      <w:lvlJc w:val="left"/>
      <w:pPr>
        <w:ind w:left="5761" w:hanging="360"/>
      </w:pPr>
    </w:lvl>
    <w:lvl w:ilvl="7" w:tplc="40090019" w:tentative="1">
      <w:start w:val="1"/>
      <w:numFmt w:val="lowerLetter"/>
      <w:lvlText w:val="%8."/>
      <w:lvlJc w:val="left"/>
      <w:pPr>
        <w:ind w:left="6481" w:hanging="360"/>
      </w:pPr>
    </w:lvl>
    <w:lvl w:ilvl="8" w:tplc="4009001B" w:tentative="1">
      <w:start w:val="1"/>
      <w:numFmt w:val="lowerRoman"/>
      <w:lvlText w:val="%9."/>
      <w:lvlJc w:val="right"/>
      <w:pPr>
        <w:ind w:left="7201" w:hanging="180"/>
      </w:pPr>
    </w:lvl>
  </w:abstractNum>
  <w:abstractNum w:abstractNumId="14"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DA6C7F"/>
    <w:multiLevelType w:val="hybridMultilevel"/>
    <w:tmpl w:val="05E43E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C5F5B6F"/>
    <w:multiLevelType w:val="hybridMultilevel"/>
    <w:tmpl w:val="F2625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76219C"/>
    <w:multiLevelType w:val="hybridMultilevel"/>
    <w:tmpl w:val="2954E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71316A"/>
    <w:multiLevelType w:val="hybridMultilevel"/>
    <w:tmpl w:val="EB06EF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71412C9"/>
    <w:multiLevelType w:val="hybridMultilevel"/>
    <w:tmpl w:val="D08C1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B7057C6"/>
    <w:multiLevelType w:val="hybridMultilevel"/>
    <w:tmpl w:val="30C2C81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14E5A5C"/>
    <w:multiLevelType w:val="hybridMultilevel"/>
    <w:tmpl w:val="9370D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EF90DBE"/>
    <w:multiLevelType w:val="hybridMultilevel"/>
    <w:tmpl w:val="C81EA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45F3172"/>
    <w:multiLevelType w:val="hybridMultilevel"/>
    <w:tmpl w:val="551EFC0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5"/>
  </w:num>
  <w:num w:numId="2" w16cid:durableId="1984042491">
    <w:abstractNumId w:val="24"/>
  </w:num>
  <w:num w:numId="3" w16cid:durableId="118914537">
    <w:abstractNumId w:val="33"/>
  </w:num>
  <w:num w:numId="4" w16cid:durableId="1932934919">
    <w:abstractNumId w:val="6"/>
  </w:num>
  <w:num w:numId="5" w16cid:durableId="584412448">
    <w:abstractNumId w:val="28"/>
  </w:num>
  <w:num w:numId="6" w16cid:durableId="1692337555">
    <w:abstractNumId w:val="31"/>
  </w:num>
  <w:num w:numId="7" w16cid:durableId="1668751632">
    <w:abstractNumId w:val="16"/>
  </w:num>
  <w:num w:numId="8" w16cid:durableId="1699504584">
    <w:abstractNumId w:val="22"/>
  </w:num>
  <w:num w:numId="9" w16cid:durableId="1471939920">
    <w:abstractNumId w:val="9"/>
  </w:num>
  <w:num w:numId="10" w16cid:durableId="1456294289">
    <w:abstractNumId w:val="17"/>
  </w:num>
  <w:num w:numId="11" w16cid:durableId="1090856223">
    <w:abstractNumId w:val="26"/>
  </w:num>
  <w:num w:numId="12" w16cid:durableId="347753210">
    <w:abstractNumId w:val="11"/>
  </w:num>
  <w:num w:numId="13" w16cid:durableId="62803357">
    <w:abstractNumId w:val="36"/>
  </w:num>
  <w:num w:numId="14" w16cid:durableId="571625102">
    <w:abstractNumId w:val="35"/>
  </w:num>
  <w:num w:numId="15" w16cid:durableId="1783526964">
    <w:abstractNumId w:val="14"/>
  </w:num>
  <w:num w:numId="16" w16cid:durableId="985014971">
    <w:abstractNumId w:val="5"/>
  </w:num>
  <w:num w:numId="17" w16cid:durableId="1511211528">
    <w:abstractNumId w:val="4"/>
  </w:num>
  <w:num w:numId="18" w16cid:durableId="1311205117">
    <w:abstractNumId w:val="23"/>
  </w:num>
  <w:num w:numId="19" w16cid:durableId="81266712">
    <w:abstractNumId w:val="10"/>
  </w:num>
  <w:num w:numId="20" w16cid:durableId="1802188761">
    <w:abstractNumId w:val="29"/>
  </w:num>
  <w:num w:numId="21" w16cid:durableId="225191431">
    <w:abstractNumId w:val="1"/>
  </w:num>
  <w:num w:numId="22" w16cid:durableId="475996718">
    <w:abstractNumId w:val="2"/>
  </w:num>
  <w:num w:numId="23" w16cid:durableId="1118255258">
    <w:abstractNumId w:val="7"/>
  </w:num>
  <w:num w:numId="24" w16cid:durableId="45764207">
    <w:abstractNumId w:val="20"/>
  </w:num>
  <w:num w:numId="25" w16cid:durableId="1232038513">
    <w:abstractNumId w:val="12"/>
  </w:num>
  <w:num w:numId="26" w16cid:durableId="1864054360">
    <w:abstractNumId w:val="3"/>
  </w:num>
  <w:num w:numId="27" w16cid:durableId="1905604277">
    <w:abstractNumId w:val="32"/>
  </w:num>
  <w:num w:numId="28" w16cid:durableId="607271628">
    <w:abstractNumId w:val="30"/>
  </w:num>
  <w:num w:numId="29" w16cid:durableId="1009798807">
    <w:abstractNumId w:val="25"/>
  </w:num>
  <w:num w:numId="30" w16cid:durableId="1307930472">
    <w:abstractNumId w:val="19"/>
  </w:num>
  <w:num w:numId="31" w16cid:durableId="1618561112">
    <w:abstractNumId w:val="0"/>
  </w:num>
  <w:num w:numId="32" w16cid:durableId="1830096318">
    <w:abstractNumId w:val="34"/>
  </w:num>
  <w:num w:numId="33" w16cid:durableId="1256789987">
    <w:abstractNumId w:val="8"/>
  </w:num>
  <w:num w:numId="34" w16cid:durableId="1605261882">
    <w:abstractNumId w:val="18"/>
  </w:num>
  <w:num w:numId="35" w16cid:durableId="1040859608">
    <w:abstractNumId w:val="27"/>
  </w:num>
  <w:num w:numId="36" w16cid:durableId="243953879">
    <w:abstractNumId w:val="13"/>
  </w:num>
  <w:num w:numId="37" w16cid:durableId="20860286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0FAAfnu+AtAAAA"/>
  </w:docVars>
  <w:rsids>
    <w:rsidRoot w:val="006E4797"/>
    <w:rsid w:val="00000F8A"/>
    <w:rsid w:val="000021F7"/>
    <w:rsid w:val="000036E0"/>
    <w:rsid w:val="00004AD9"/>
    <w:rsid w:val="0000515B"/>
    <w:rsid w:val="00006A05"/>
    <w:rsid w:val="00011457"/>
    <w:rsid w:val="000123FA"/>
    <w:rsid w:val="00012958"/>
    <w:rsid w:val="00013652"/>
    <w:rsid w:val="00016C19"/>
    <w:rsid w:val="000245F5"/>
    <w:rsid w:val="00026995"/>
    <w:rsid w:val="00027382"/>
    <w:rsid w:val="00027C25"/>
    <w:rsid w:val="000302FD"/>
    <w:rsid w:val="00034DD1"/>
    <w:rsid w:val="00035102"/>
    <w:rsid w:val="000378A4"/>
    <w:rsid w:val="00041450"/>
    <w:rsid w:val="0004355D"/>
    <w:rsid w:val="00046663"/>
    <w:rsid w:val="00055488"/>
    <w:rsid w:val="00057B67"/>
    <w:rsid w:val="00060F0D"/>
    <w:rsid w:val="00061E0E"/>
    <w:rsid w:val="000661CA"/>
    <w:rsid w:val="0007506F"/>
    <w:rsid w:val="00075FBA"/>
    <w:rsid w:val="00076815"/>
    <w:rsid w:val="00076C67"/>
    <w:rsid w:val="00077BBA"/>
    <w:rsid w:val="00081F44"/>
    <w:rsid w:val="00082A5F"/>
    <w:rsid w:val="00082F15"/>
    <w:rsid w:val="00085FB9"/>
    <w:rsid w:val="0008704C"/>
    <w:rsid w:val="00087497"/>
    <w:rsid w:val="00090C73"/>
    <w:rsid w:val="000910A6"/>
    <w:rsid w:val="00095F5A"/>
    <w:rsid w:val="00096E54"/>
    <w:rsid w:val="00097A21"/>
    <w:rsid w:val="000A39AE"/>
    <w:rsid w:val="000A4C6C"/>
    <w:rsid w:val="000B0B23"/>
    <w:rsid w:val="000B12CB"/>
    <w:rsid w:val="000B41B6"/>
    <w:rsid w:val="000C3C06"/>
    <w:rsid w:val="000C65DE"/>
    <w:rsid w:val="000D26DA"/>
    <w:rsid w:val="000D3211"/>
    <w:rsid w:val="000D4026"/>
    <w:rsid w:val="000D67EC"/>
    <w:rsid w:val="000D7EE1"/>
    <w:rsid w:val="000E07E5"/>
    <w:rsid w:val="000E0965"/>
    <w:rsid w:val="000E1EEF"/>
    <w:rsid w:val="000E2ABF"/>
    <w:rsid w:val="000E3B4D"/>
    <w:rsid w:val="000E3F21"/>
    <w:rsid w:val="000E4C51"/>
    <w:rsid w:val="000E725A"/>
    <w:rsid w:val="000E7765"/>
    <w:rsid w:val="000F126C"/>
    <w:rsid w:val="000F762F"/>
    <w:rsid w:val="00100F5B"/>
    <w:rsid w:val="001017BB"/>
    <w:rsid w:val="00102922"/>
    <w:rsid w:val="00103165"/>
    <w:rsid w:val="001033F7"/>
    <w:rsid w:val="00103C68"/>
    <w:rsid w:val="0011075E"/>
    <w:rsid w:val="00110FED"/>
    <w:rsid w:val="00112666"/>
    <w:rsid w:val="00112864"/>
    <w:rsid w:val="00116055"/>
    <w:rsid w:val="001167D2"/>
    <w:rsid w:val="001240BB"/>
    <w:rsid w:val="00134B5A"/>
    <w:rsid w:val="001361AB"/>
    <w:rsid w:val="0014038D"/>
    <w:rsid w:val="00146986"/>
    <w:rsid w:val="00147CBA"/>
    <w:rsid w:val="0015327B"/>
    <w:rsid w:val="0015424B"/>
    <w:rsid w:val="00156357"/>
    <w:rsid w:val="00156CE3"/>
    <w:rsid w:val="001624E4"/>
    <w:rsid w:val="00163AE3"/>
    <w:rsid w:val="001650F7"/>
    <w:rsid w:val="0016603A"/>
    <w:rsid w:val="001812F0"/>
    <w:rsid w:val="00181A81"/>
    <w:rsid w:val="0018245F"/>
    <w:rsid w:val="0018412F"/>
    <w:rsid w:val="0018649D"/>
    <w:rsid w:val="001908A5"/>
    <w:rsid w:val="00194C04"/>
    <w:rsid w:val="00194CE8"/>
    <w:rsid w:val="001959A2"/>
    <w:rsid w:val="001A1CA1"/>
    <w:rsid w:val="001A3D0F"/>
    <w:rsid w:val="001A7842"/>
    <w:rsid w:val="001B3188"/>
    <w:rsid w:val="001C26C4"/>
    <w:rsid w:val="001C297B"/>
    <w:rsid w:val="001D029D"/>
    <w:rsid w:val="001D0330"/>
    <w:rsid w:val="001D068E"/>
    <w:rsid w:val="001D0C03"/>
    <w:rsid w:val="001D1578"/>
    <w:rsid w:val="001D7692"/>
    <w:rsid w:val="001E2256"/>
    <w:rsid w:val="001E3393"/>
    <w:rsid w:val="001E3D27"/>
    <w:rsid w:val="001E4460"/>
    <w:rsid w:val="001E53E2"/>
    <w:rsid w:val="001E565F"/>
    <w:rsid w:val="001F04E5"/>
    <w:rsid w:val="001F2702"/>
    <w:rsid w:val="001F3109"/>
    <w:rsid w:val="001F6E56"/>
    <w:rsid w:val="001F75BD"/>
    <w:rsid w:val="00207B4F"/>
    <w:rsid w:val="00210334"/>
    <w:rsid w:val="00210DD6"/>
    <w:rsid w:val="00211138"/>
    <w:rsid w:val="002113EE"/>
    <w:rsid w:val="00212F39"/>
    <w:rsid w:val="00214319"/>
    <w:rsid w:val="0021470A"/>
    <w:rsid w:val="00216774"/>
    <w:rsid w:val="00231492"/>
    <w:rsid w:val="00231F3E"/>
    <w:rsid w:val="00232625"/>
    <w:rsid w:val="0023296D"/>
    <w:rsid w:val="00232DDC"/>
    <w:rsid w:val="00236957"/>
    <w:rsid w:val="00242202"/>
    <w:rsid w:val="002423F4"/>
    <w:rsid w:val="00242767"/>
    <w:rsid w:val="002447F0"/>
    <w:rsid w:val="002505D7"/>
    <w:rsid w:val="00252077"/>
    <w:rsid w:val="0025701D"/>
    <w:rsid w:val="00262E02"/>
    <w:rsid w:val="002643D0"/>
    <w:rsid w:val="0026576F"/>
    <w:rsid w:val="00266C7C"/>
    <w:rsid w:val="00273BA7"/>
    <w:rsid w:val="00273EDD"/>
    <w:rsid w:val="002758C2"/>
    <w:rsid w:val="002765ED"/>
    <w:rsid w:val="00290706"/>
    <w:rsid w:val="00296149"/>
    <w:rsid w:val="002A04A8"/>
    <w:rsid w:val="002B1A37"/>
    <w:rsid w:val="002B2F99"/>
    <w:rsid w:val="002B59B1"/>
    <w:rsid w:val="002B63A1"/>
    <w:rsid w:val="002B69EE"/>
    <w:rsid w:val="002C354A"/>
    <w:rsid w:val="002C6AFB"/>
    <w:rsid w:val="002D21E6"/>
    <w:rsid w:val="002D4AE7"/>
    <w:rsid w:val="002D5BF5"/>
    <w:rsid w:val="002D7881"/>
    <w:rsid w:val="002E3E71"/>
    <w:rsid w:val="002E7F80"/>
    <w:rsid w:val="002F0C29"/>
    <w:rsid w:val="002F2225"/>
    <w:rsid w:val="002F37CE"/>
    <w:rsid w:val="002F3DA7"/>
    <w:rsid w:val="002F453A"/>
    <w:rsid w:val="002F7CED"/>
    <w:rsid w:val="003015E5"/>
    <w:rsid w:val="00302D70"/>
    <w:rsid w:val="00304085"/>
    <w:rsid w:val="003119E7"/>
    <w:rsid w:val="00312C25"/>
    <w:rsid w:val="00314D02"/>
    <w:rsid w:val="00315EF6"/>
    <w:rsid w:val="0031658E"/>
    <w:rsid w:val="00333D4B"/>
    <w:rsid w:val="00335F28"/>
    <w:rsid w:val="00342F21"/>
    <w:rsid w:val="003445D0"/>
    <w:rsid w:val="00344C9D"/>
    <w:rsid w:val="00345A90"/>
    <w:rsid w:val="00346269"/>
    <w:rsid w:val="00346876"/>
    <w:rsid w:val="00347258"/>
    <w:rsid w:val="00351087"/>
    <w:rsid w:val="003548DA"/>
    <w:rsid w:val="00356228"/>
    <w:rsid w:val="00356880"/>
    <w:rsid w:val="00361828"/>
    <w:rsid w:val="00364D75"/>
    <w:rsid w:val="0036574E"/>
    <w:rsid w:val="00366030"/>
    <w:rsid w:val="0036685C"/>
    <w:rsid w:val="00367C88"/>
    <w:rsid w:val="00373629"/>
    <w:rsid w:val="00375602"/>
    <w:rsid w:val="00375A8F"/>
    <w:rsid w:val="00377D1E"/>
    <w:rsid w:val="00387CDA"/>
    <w:rsid w:val="0039155F"/>
    <w:rsid w:val="003948D5"/>
    <w:rsid w:val="00394AF3"/>
    <w:rsid w:val="00397F3E"/>
    <w:rsid w:val="003A1473"/>
    <w:rsid w:val="003A5297"/>
    <w:rsid w:val="003C0DE0"/>
    <w:rsid w:val="003D048A"/>
    <w:rsid w:val="003D67E2"/>
    <w:rsid w:val="003E4A66"/>
    <w:rsid w:val="003E6711"/>
    <w:rsid w:val="003F2D08"/>
    <w:rsid w:val="003F2F65"/>
    <w:rsid w:val="003F30C7"/>
    <w:rsid w:val="003F4570"/>
    <w:rsid w:val="003F47FC"/>
    <w:rsid w:val="003F4D9E"/>
    <w:rsid w:val="00402F6A"/>
    <w:rsid w:val="00404685"/>
    <w:rsid w:val="0040579A"/>
    <w:rsid w:val="0040757E"/>
    <w:rsid w:val="00414ADE"/>
    <w:rsid w:val="004155CD"/>
    <w:rsid w:val="004162A2"/>
    <w:rsid w:val="00416C6D"/>
    <w:rsid w:val="00420E4E"/>
    <w:rsid w:val="00425F84"/>
    <w:rsid w:val="00432627"/>
    <w:rsid w:val="004361C8"/>
    <w:rsid w:val="00436F4D"/>
    <w:rsid w:val="00437469"/>
    <w:rsid w:val="004377F3"/>
    <w:rsid w:val="00441923"/>
    <w:rsid w:val="004441E5"/>
    <w:rsid w:val="00445470"/>
    <w:rsid w:val="00456B30"/>
    <w:rsid w:val="00461A27"/>
    <w:rsid w:val="004620C9"/>
    <w:rsid w:val="004641DF"/>
    <w:rsid w:val="00466CD8"/>
    <w:rsid w:val="00467189"/>
    <w:rsid w:val="0046764A"/>
    <w:rsid w:val="004766BF"/>
    <w:rsid w:val="00484125"/>
    <w:rsid w:val="00484517"/>
    <w:rsid w:val="00485AD0"/>
    <w:rsid w:val="004860CF"/>
    <w:rsid w:val="004939EE"/>
    <w:rsid w:val="00493AE3"/>
    <w:rsid w:val="0049577A"/>
    <w:rsid w:val="004969D3"/>
    <w:rsid w:val="004A3115"/>
    <w:rsid w:val="004B1A78"/>
    <w:rsid w:val="004B36D8"/>
    <w:rsid w:val="004B63F7"/>
    <w:rsid w:val="004C0279"/>
    <w:rsid w:val="004C0985"/>
    <w:rsid w:val="004C3E23"/>
    <w:rsid w:val="004D12CD"/>
    <w:rsid w:val="004D1F1A"/>
    <w:rsid w:val="004D1F4F"/>
    <w:rsid w:val="004D362E"/>
    <w:rsid w:val="004D3C5F"/>
    <w:rsid w:val="004E1980"/>
    <w:rsid w:val="004F3EE6"/>
    <w:rsid w:val="004F695A"/>
    <w:rsid w:val="004F6AD9"/>
    <w:rsid w:val="004F6EDB"/>
    <w:rsid w:val="00501C05"/>
    <w:rsid w:val="00507038"/>
    <w:rsid w:val="005077BA"/>
    <w:rsid w:val="0051215A"/>
    <w:rsid w:val="00513CCF"/>
    <w:rsid w:val="005158DF"/>
    <w:rsid w:val="00516914"/>
    <w:rsid w:val="00530180"/>
    <w:rsid w:val="00530FE4"/>
    <w:rsid w:val="005314EC"/>
    <w:rsid w:val="00542164"/>
    <w:rsid w:val="00547B53"/>
    <w:rsid w:val="00551D82"/>
    <w:rsid w:val="0055344F"/>
    <w:rsid w:val="0056023A"/>
    <w:rsid w:val="005621AF"/>
    <w:rsid w:val="005659D6"/>
    <w:rsid w:val="0057040C"/>
    <w:rsid w:val="005704FD"/>
    <w:rsid w:val="00572DF9"/>
    <w:rsid w:val="005734D7"/>
    <w:rsid w:val="00575E55"/>
    <w:rsid w:val="00577758"/>
    <w:rsid w:val="00582006"/>
    <w:rsid w:val="00585BF5"/>
    <w:rsid w:val="00586980"/>
    <w:rsid w:val="00586A4A"/>
    <w:rsid w:val="005871C6"/>
    <w:rsid w:val="00592988"/>
    <w:rsid w:val="00594F53"/>
    <w:rsid w:val="00596ECA"/>
    <w:rsid w:val="005A0BD5"/>
    <w:rsid w:val="005A32CE"/>
    <w:rsid w:val="005A637B"/>
    <w:rsid w:val="005A7D37"/>
    <w:rsid w:val="005B06B1"/>
    <w:rsid w:val="005B3824"/>
    <w:rsid w:val="005B437A"/>
    <w:rsid w:val="005C0B73"/>
    <w:rsid w:val="005C4489"/>
    <w:rsid w:val="005C4A11"/>
    <w:rsid w:val="005C6B4F"/>
    <w:rsid w:val="005C6C09"/>
    <w:rsid w:val="005C7F76"/>
    <w:rsid w:val="005D1809"/>
    <w:rsid w:val="005D2AE4"/>
    <w:rsid w:val="005D3317"/>
    <w:rsid w:val="005D4CD9"/>
    <w:rsid w:val="005D5F2F"/>
    <w:rsid w:val="005D65AB"/>
    <w:rsid w:val="005D65CF"/>
    <w:rsid w:val="005E1EE7"/>
    <w:rsid w:val="005E45D5"/>
    <w:rsid w:val="005E7FC9"/>
    <w:rsid w:val="00604100"/>
    <w:rsid w:val="00604466"/>
    <w:rsid w:val="00607E47"/>
    <w:rsid w:val="00615035"/>
    <w:rsid w:val="00620842"/>
    <w:rsid w:val="006224AF"/>
    <w:rsid w:val="00622578"/>
    <w:rsid w:val="006238C6"/>
    <w:rsid w:val="006239A1"/>
    <w:rsid w:val="006252A5"/>
    <w:rsid w:val="00634672"/>
    <w:rsid w:val="006361B4"/>
    <w:rsid w:val="00637D6E"/>
    <w:rsid w:val="00643A76"/>
    <w:rsid w:val="00644A43"/>
    <w:rsid w:val="00647209"/>
    <w:rsid w:val="00650585"/>
    <w:rsid w:val="00650E2A"/>
    <w:rsid w:val="00652354"/>
    <w:rsid w:val="0065320B"/>
    <w:rsid w:val="00653D11"/>
    <w:rsid w:val="0065440F"/>
    <w:rsid w:val="00662B93"/>
    <w:rsid w:val="00663C27"/>
    <w:rsid w:val="00663CFB"/>
    <w:rsid w:val="00664A58"/>
    <w:rsid w:val="00666543"/>
    <w:rsid w:val="00666E23"/>
    <w:rsid w:val="0067173B"/>
    <w:rsid w:val="006755EE"/>
    <w:rsid w:val="006769F6"/>
    <w:rsid w:val="00681057"/>
    <w:rsid w:val="00681A44"/>
    <w:rsid w:val="006824BF"/>
    <w:rsid w:val="006844EC"/>
    <w:rsid w:val="00687906"/>
    <w:rsid w:val="00690CB7"/>
    <w:rsid w:val="00693522"/>
    <w:rsid w:val="00694A26"/>
    <w:rsid w:val="00695B08"/>
    <w:rsid w:val="006A0642"/>
    <w:rsid w:val="006A2D3E"/>
    <w:rsid w:val="006A3C5B"/>
    <w:rsid w:val="006A6821"/>
    <w:rsid w:val="006B117E"/>
    <w:rsid w:val="006B58B8"/>
    <w:rsid w:val="006B7507"/>
    <w:rsid w:val="006C014E"/>
    <w:rsid w:val="006C2693"/>
    <w:rsid w:val="006D1386"/>
    <w:rsid w:val="006D7921"/>
    <w:rsid w:val="006D7B36"/>
    <w:rsid w:val="006D7D16"/>
    <w:rsid w:val="006E4797"/>
    <w:rsid w:val="006E68A2"/>
    <w:rsid w:val="006E7C64"/>
    <w:rsid w:val="006F4092"/>
    <w:rsid w:val="006F6F7B"/>
    <w:rsid w:val="00700262"/>
    <w:rsid w:val="00701D0D"/>
    <w:rsid w:val="00702ADE"/>
    <w:rsid w:val="0070444F"/>
    <w:rsid w:val="007047B2"/>
    <w:rsid w:val="00707152"/>
    <w:rsid w:val="00711074"/>
    <w:rsid w:val="007139BC"/>
    <w:rsid w:val="00713E4C"/>
    <w:rsid w:val="00714BE0"/>
    <w:rsid w:val="00721C61"/>
    <w:rsid w:val="00730D43"/>
    <w:rsid w:val="00731288"/>
    <w:rsid w:val="0073219D"/>
    <w:rsid w:val="0073224A"/>
    <w:rsid w:val="00734CDB"/>
    <w:rsid w:val="00736371"/>
    <w:rsid w:val="00737623"/>
    <w:rsid w:val="00747D61"/>
    <w:rsid w:val="007515FC"/>
    <w:rsid w:val="00751D3D"/>
    <w:rsid w:val="007529B2"/>
    <w:rsid w:val="007546CA"/>
    <w:rsid w:val="00775744"/>
    <w:rsid w:val="00776E9E"/>
    <w:rsid w:val="007773BA"/>
    <w:rsid w:val="0078616C"/>
    <w:rsid w:val="00792FBD"/>
    <w:rsid w:val="0079528B"/>
    <w:rsid w:val="007A011A"/>
    <w:rsid w:val="007A2829"/>
    <w:rsid w:val="007A3630"/>
    <w:rsid w:val="007A4BBA"/>
    <w:rsid w:val="007A54B3"/>
    <w:rsid w:val="007A59C1"/>
    <w:rsid w:val="007A7CA0"/>
    <w:rsid w:val="007B1C19"/>
    <w:rsid w:val="007B2593"/>
    <w:rsid w:val="007B44E5"/>
    <w:rsid w:val="007B488F"/>
    <w:rsid w:val="007B49F4"/>
    <w:rsid w:val="007B67D7"/>
    <w:rsid w:val="007B6E87"/>
    <w:rsid w:val="007B72A4"/>
    <w:rsid w:val="007C0831"/>
    <w:rsid w:val="007C4936"/>
    <w:rsid w:val="007C5E6F"/>
    <w:rsid w:val="007D01E1"/>
    <w:rsid w:val="007D2789"/>
    <w:rsid w:val="007D589C"/>
    <w:rsid w:val="007D602B"/>
    <w:rsid w:val="007D6BE0"/>
    <w:rsid w:val="007E0895"/>
    <w:rsid w:val="007F13E9"/>
    <w:rsid w:val="007F2030"/>
    <w:rsid w:val="007F2768"/>
    <w:rsid w:val="007F53EC"/>
    <w:rsid w:val="007F5EB0"/>
    <w:rsid w:val="007F6B77"/>
    <w:rsid w:val="00800AFA"/>
    <w:rsid w:val="00800FC1"/>
    <w:rsid w:val="00810EF0"/>
    <w:rsid w:val="00811ED1"/>
    <w:rsid w:val="00813357"/>
    <w:rsid w:val="00815A58"/>
    <w:rsid w:val="00817613"/>
    <w:rsid w:val="0082028D"/>
    <w:rsid w:val="00821DD6"/>
    <w:rsid w:val="00827F82"/>
    <w:rsid w:val="008311BA"/>
    <w:rsid w:val="00832468"/>
    <w:rsid w:val="00833B96"/>
    <w:rsid w:val="00833F1E"/>
    <w:rsid w:val="008425A4"/>
    <w:rsid w:val="008461C6"/>
    <w:rsid w:val="00846591"/>
    <w:rsid w:val="00847017"/>
    <w:rsid w:val="00851DD8"/>
    <w:rsid w:val="00853870"/>
    <w:rsid w:val="0085421A"/>
    <w:rsid w:val="0085548D"/>
    <w:rsid w:val="00856393"/>
    <w:rsid w:val="008601E9"/>
    <w:rsid w:val="0086168D"/>
    <w:rsid w:val="00861C0A"/>
    <w:rsid w:val="008631DF"/>
    <w:rsid w:val="00864908"/>
    <w:rsid w:val="0086764C"/>
    <w:rsid w:val="0087201C"/>
    <w:rsid w:val="00874713"/>
    <w:rsid w:val="0087700B"/>
    <w:rsid w:val="00877427"/>
    <w:rsid w:val="00882E26"/>
    <w:rsid w:val="0088553F"/>
    <w:rsid w:val="0088690F"/>
    <w:rsid w:val="00897C87"/>
    <w:rsid w:val="008A4437"/>
    <w:rsid w:val="008A476C"/>
    <w:rsid w:val="008A4859"/>
    <w:rsid w:val="008A59E8"/>
    <w:rsid w:val="008A7A39"/>
    <w:rsid w:val="008B05ED"/>
    <w:rsid w:val="008B13B8"/>
    <w:rsid w:val="008B1BFA"/>
    <w:rsid w:val="008B2B86"/>
    <w:rsid w:val="008B2D50"/>
    <w:rsid w:val="008B35D2"/>
    <w:rsid w:val="008B52EA"/>
    <w:rsid w:val="008C1332"/>
    <w:rsid w:val="008C2E37"/>
    <w:rsid w:val="008D1332"/>
    <w:rsid w:val="008D1AA1"/>
    <w:rsid w:val="008D1E5B"/>
    <w:rsid w:val="008D293E"/>
    <w:rsid w:val="008D55A5"/>
    <w:rsid w:val="008D5F8C"/>
    <w:rsid w:val="008E1523"/>
    <w:rsid w:val="008E19AC"/>
    <w:rsid w:val="008E4F25"/>
    <w:rsid w:val="008F11F2"/>
    <w:rsid w:val="00900078"/>
    <w:rsid w:val="00901C81"/>
    <w:rsid w:val="0090734A"/>
    <w:rsid w:val="00910E5E"/>
    <w:rsid w:val="009111F8"/>
    <w:rsid w:val="00911EF7"/>
    <w:rsid w:val="009158B1"/>
    <w:rsid w:val="00924400"/>
    <w:rsid w:val="009252C9"/>
    <w:rsid w:val="009276E7"/>
    <w:rsid w:val="009335E6"/>
    <w:rsid w:val="00934498"/>
    <w:rsid w:val="009350D7"/>
    <w:rsid w:val="009358FF"/>
    <w:rsid w:val="00936E08"/>
    <w:rsid w:val="009409EA"/>
    <w:rsid w:val="00942305"/>
    <w:rsid w:val="00943CD6"/>
    <w:rsid w:val="00943FA6"/>
    <w:rsid w:val="0094624C"/>
    <w:rsid w:val="0095000A"/>
    <w:rsid w:val="00950596"/>
    <w:rsid w:val="0095329C"/>
    <w:rsid w:val="00954255"/>
    <w:rsid w:val="009555E5"/>
    <w:rsid w:val="00956125"/>
    <w:rsid w:val="00956601"/>
    <w:rsid w:val="00962C28"/>
    <w:rsid w:val="00964656"/>
    <w:rsid w:val="0096564A"/>
    <w:rsid w:val="009663D8"/>
    <w:rsid w:val="00974179"/>
    <w:rsid w:val="00976818"/>
    <w:rsid w:val="009851F3"/>
    <w:rsid w:val="009865F4"/>
    <w:rsid w:val="00992152"/>
    <w:rsid w:val="00994177"/>
    <w:rsid w:val="00994F50"/>
    <w:rsid w:val="00995ECA"/>
    <w:rsid w:val="00997D5C"/>
    <w:rsid w:val="009A2D40"/>
    <w:rsid w:val="009A40F1"/>
    <w:rsid w:val="009A42BD"/>
    <w:rsid w:val="009B0568"/>
    <w:rsid w:val="009B2FA2"/>
    <w:rsid w:val="009C6590"/>
    <w:rsid w:val="009C6A8C"/>
    <w:rsid w:val="009D1F0A"/>
    <w:rsid w:val="009D2FF9"/>
    <w:rsid w:val="009D34F8"/>
    <w:rsid w:val="009E0CBF"/>
    <w:rsid w:val="009E57B4"/>
    <w:rsid w:val="009F5CDF"/>
    <w:rsid w:val="00A011D0"/>
    <w:rsid w:val="00A10E69"/>
    <w:rsid w:val="00A11539"/>
    <w:rsid w:val="00A121DF"/>
    <w:rsid w:val="00A135B5"/>
    <w:rsid w:val="00A151A5"/>
    <w:rsid w:val="00A15267"/>
    <w:rsid w:val="00A1684A"/>
    <w:rsid w:val="00A224AC"/>
    <w:rsid w:val="00A27505"/>
    <w:rsid w:val="00A31C09"/>
    <w:rsid w:val="00A343E2"/>
    <w:rsid w:val="00A35853"/>
    <w:rsid w:val="00A37A5C"/>
    <w:rsid w:val="00A52344"/>
    <w:rsid w:val="00A53E1B"/>
    <w:rsid w:val="00A54534"/>
    <w:rsid w:val="00A575CF"/>
    <w:rsid w:val="00A60281"/>
    <w:rsid w:val="00A61636"/>
    <w:rsid w:val="00A624BE"/>
    <w:rsid w:val="00A63CAA"/>
    <w:rsid w:val="00A7162C"/>
    <w:rsid w:val="00A74E2C"/>
    <w:rsid w:val="00A75359"/>
    <w:rsid w:val="00A7540E"/>
    <w:rsid w:val="00A773D6"/>
    <w:rsid w:val="00A825A2"/>
    <w:rsid w:val="00A82C1F"/>
    <w:rsid w:val="00A865A8"/>
    <w:rsid w:val="00A9019C"/>
    <w:rsid w:val="00A9419E"/>
    <w:rsid w:val="00AA2681"/>
    <w:rsid w:val="00AA5477"/>
    <w:rsid w:val="00AA718F"/>
    <w:rsid w:val="00AB4038"/>
    <w:rsid w:val="00AB4EE4"/>
    <w:rsid w:val="00AB7F3F"/>
    <w:rsid w:val="00AC1B0B"/>
    <w:rsid w:val="00AC27B1"/>
    <w:rsid w:val="00AD0B5A"/>
    <w:rsid w:val="00AD4CB4"/>
    <w:rsid w:val="00AE1FD7"/>
    <w:rsid w:val="00AE2B62"/>
    <w:rsid w:val="00AE49FC"/>
    <w:rsid w:val="00AF5196"/>
    <w:rsid w:val="00AF6838"/>
    <w:rsid w:val="00AF6872"/>
    <w:rsid w:val="00AF7BB4"/>
    <w:rsid w:val="00B02E83"/>
    <w:rsid w:val="00B05590"/>
    <w:rsid w:val="00B075B8"/>
    <w:rsid w:val="00B13E85"/>
    <w:rsid w:val="00B13F4E"/>
    <w:rsid w:val="00B1574F"/>
    <w:rsid w:val="00B20FF0"/>
    <w:rsid w:val="00B22416"/>
    <w:rsid w:val="00B479C5"/>
    <w:rsid w:val="00B56156"/>
    <w:rsid w:val="00B62A96"/>
    <w:rsid w:val="00B62C34"/>
    <w:rsid w:val="00B64E6D"/>
    <w:rsid w:val="00B66177"/>
    <w:rsid w:val="00B71046"/>
    <w:rsid w:val="00B72195"/>
    <w:rsid w:val="00B72B2D"/>
    <w:rsid w:val="00B7463D"/>
    <w:rsid w:val="00B763CD"/>
    <w:rsid w:val="00B77F57"/>
    <w:rsid w:val="00B81064"/>
    <w:rsid w:val="00B81225"/>
    <w:rsid w:val="00B81AE4"/>
    <w:rsid w:val="00B843FE"/>
    <w:rsid w:val="00B85957"/>
    <w:rsid w:val="00B86087"/>
    <w:rsid w:val="00B87088"/>
    <w:rsid w:val="00B87681"/>
    <w:rsid w:val="00B90841"/>
    <w:rsid w:val="00B935C4"/>
    <w:rsid w:val="00B946AE"/>
    <w:rsid w:val="00B954E5"/>
    <w:rsid w:val="00B9667A"/>
    <w:rsid w:val="00BA1210"/>
    <w:rsid w:val="00BA1AF8"/>
    <w:rsid w:val="00BA4E67"/>
    <w:rsid w:val="00BA6749"/>
    <w:rsid w:val="00BA73E6"/>
    <w:rsid w:val="00BA758F"/>
    <w:rsid w:val="00BB0E40"/>
    <w:rsid w:val="00BB1BCC"/>
    <w:rsid w:val="00BB245E"/>
    <w:rsid w:val="00BC036B"/>
    <w:rsid w:val="00BC0544"/>
    <w:rsid w:val="00BC07F8"/>
    <w:rsid w:val="00BC0A95"/>
    <w:rsid w:val="00BC45B9"/>
    <w:rsid w:val="00BC6829"/>
    <w:rsid w:val="00BD2020"/>
    <w:rsid w:val="00BD3767"/>
    <w:rsid w:val="00BD79C9"/>
    <w:rsid w:val="00BE22A2"/>
    <w:rsid w:val="00BE23D1"/>
    <w:rsid w:val="00BE2769"/>
    <w:rsid w:val="00BE2FB6"/>
    <w:rsid w:val="00BF1D53"/>
    <w:rsid w:val="00BF4810"/>
    <w:rsid w:val="00BF6A29"/>
    <w:rsid w:val="00C00D36"/>
    <w:rsid w:val="00C01B4E"/>
    <w:rsid w:val="00C029EB"/>
    <w:rsid w:val="00C055C4"/>
    <w:rsid w:val="00C07185"/>
    <w:rsid w:val="00C11687"/>
    <w:rsid w:val="00C11D93"/>
    <w:rsid w:val="00C15B96"/>
    <w:rsid w:val="00C20544"/>
    <w:rsid w:val="00C230EC"/>
    <w:rsid w:val="00C2622A"/>
    <w:rsid w:val="00C27C71"/>
    <w:rsid w:val="00C302AE"/>
    <w:rsid w:val="00C331C5"/>
    <w:rsid w:val="00C366E0"/>
    <w:rsid w:val="00C36E2A"/>
    <w:rsid w:val="00C37BAB"/>
    <w:rsid w:val="00C419E6"/>
    <w:rsid w:val="00C47867"/>
    <w:rsid w:val="00C50988"/>
    <w:rsid w:val="00C51040"/>
    <w:rsid w:val="00C52C6E"/>
    <w:rsid w:val="00C52D3B"/>
    <w:rsid w:val="00C5419D"/>
    <w:rsid w:val="00C54707"/>
    <w:rsid w:val="00C550F3"/>
    <w:rsid w:val="00C56D85"/>
    <w:rsid w:val="00C57960"/>
    <w:rsid w:val="00C57FA1"/>
    <w:rsid w:val="00C62E71"/>
    <w:rsid w:val="00C64B80"/>
    <w:rsid w:val="00C652D8"/>
    <w:rsid w:val="00C73C3A"/>
    <w:rsid w:val="00C746A1"/>
    <w:rsid w:val="00C81AF8"/>
    <w:rsid w:val="00C875D1"/>
    <w:rsid w:val="00C90BBD"/>
    <w:rsid w:val="00C93E97"/>
    <w:rsid w:val="00C96F17"/>
    <w:rsid w:val="00CA25D1"/>
    <w:rsid w:val="00CA48B1"/>
    <w:rsid w:val="00CA733B"/>
    <w:rsid w:val="00CB0BAC"/>
    <w:rsid w:val="00CB1132"/>
    <w:rsid w:val="00CB1713"/>
    <w:rsid w:val="00CB1783"/>
    <w:rsid w:val="00CB39A1"/>
    <w:rsid w:val="00CB730C"/>
    <w:rsid w:val="00CC06FC"/>
    <w:rsid w:val="00CC0E7C"/>
    <w:rsid w:val="00CC7BBD"/>
    <w:rsid w:val="00CD2047"/>
    <w:rsid w:val="00CD5BFC"/>
    <w:rsid w:val="00CE34C3"/>
    <w:rsid w:val="00CE7A54"/>
    <w:rsid w:val="00CF053E"/>
    <w:rsid w:val="00CF0C94"/>
    <w:rsid w:val="00CF615D"/>
    <w:rsid w:val="00CF683A"/>
    <w:rsid w:val="00CF79E7"/>
    <w:rsid w:val="00D01362"/>
    <w:rsid w:val="00D01B39"/>
    <w:rsid w:val="00D0293F"/>
    <w:rsid w:val="00D07A90"/>
    <w:rsid w:val="00D12FC0"/>
    <w:rsid w:val="00D1351F"/>
    <w:rsid w:val="00D13F81"/>
    <w:rsid w:val="00D16EAC"/>
    <w:rsid w:val="00D2510B"/>
    <w:rsid w:val="00D259CC"/>
    <w:rsid w:val="00D26DF7"/>
    <w:rsid w:val="00D3689D"/>
    <w:rsid w:val="00D421F4"/>
    <w:rsid w:val="00D552E7"/>
    <w:rsid w:val="00D57E1C"/>
    <w:rsid w:val="00D57F1F"/>
    <w:rsid w:val="00D643CC"/>
    <w:rsid w:val="00D661BB"/>
    <w:rsid w:val="00D8133F"/>
    <w:rsid w:val="00D86D57"/>
    <w:rsid w:val="00D91543"/>
    <w:rsid w:val="00D94DD1"/>
    <w:rsid w:val="00D959E7"/>
    <w:rsid w:val="00DA0A52"/>
    <w:rsid w:val="00DA154A"/>
    <w:rsid w:val="00DA23FA"/>
    <w:rsid w:val="00DA3B93"/>
    <w:rsid w:val="00DA3C5C"/>
    <w:rsid w:val="00DA421E"/>
    <w:rsid w:val="00DA736E"/>
    <w:rsid w:val="00DC0E61"/>
    <w:rsid w:val="00DC18A7"/>
    <w:rsid w:val="00DD0D2A"/>
    <w:rsid w:val="00DD35AE"/>
    <w:rsid w:val="00DD493B"/>
    <w:rsid w:val="00DD54B8"/>
    <w:rsid w:val="00DD56EC"/>
    <w:rsid w:val="00DD60FB"/>
    <w:rsid w:val="00DE03B1"/>
    <w:rsid w:val="00DE1C73"/>
    <w:rsid w:val="00DE1CBE"/>
    <w:rsid w:val="00DE1F88"/>
    <w:rsid w:val="00DE4E1C"/>
    <w:rsid w:val="00DF2400"/>
    <w:rsid w:val="00DF3905"/>
    <w:rsid w:val="00DF69FF"/>
    <w:rsid w:val="00DF7212"/>
    <w:rsid w:val="00DF7D8A"/>
    <w:rsid w:val="00E00A00"/>
    <w:rsid w:val="00E01865"/>
    <w:rsid w:val="00E03054"/>
    <w:rsid w:val="00E066E0"/>
    <w:rsid w:val="00E13510"/>
    <w:rsid w:val="00E138D1"/>
    <w:rsid w:val="00E13A8D"/>
    <w:rsid w:val="00E20405"/>
    <w:rsid w:val="00E21397"/>
    <w:rsid w:val="00E26872"/>
    <w:rsid w:val="00E37ED6"/>
    <w:rsid w:val="00E401D5"/>
    <w:rsid w:val="00E40465"/>
    <w:rsid w:val="00E432B9"/>
    <w:rsid w:val="00E51A03"/>
    <w:rsid w:val="00E606DD"/>
    <w:rsid w:val="00E61E22"/>
    <w:rsid w:val="00E62463"/>
    <w:rsid w:val="00E62931"/>
    <w:rsid w:val="00E644DF"/>
    <w:rsid w:val="00E65AF1"/>
    <w:rsid w:val="00E7132B"/>
    <w:rsid w:val="00E71DAE"/>
    <w:rsid w:val="00E814E7"/>
    <w:rsid w:val="00E81683"/>
    <w:rsid w:val="00E832FF"/>
    <w:rsid w:val="00E835EA"/>
    <w:rsid w:val="00E8745C"/>
    <w:rsid w:val="00E94583"/>
    <w:rsid w:val="00E951FA"/>
    <w:rsid w:val="00EA26E9"/>
    <w:rsid w:val="00EA7450"/>
    <w:rsid w:val="00EB1E68"/>
    <w:rsid w:val="00EB5F72"/>
    <w:rsid w:val="00EB6264"/>
    <w:rsid w:val="00EB7B18"/>
    <w:rsid w:val="00EC0649"/>
    <w:rsid w:val="00EC1682"/>
    <w:rsid w:val="00EC3D9E"/>
    <w:rsid w:val="00EC57F0"/>
    <w:rsid w:val="00ED265B"/>
    <w:rsid w:val="00ED39C1"/>
    <w:rsid w:val="00ED3E43"/>
    <w:rsid w:val="00EF2627"/>
    <w:rsid w:val="00F04CCA"/>
    <w:rsid w:val="00F07935"/>
    <w:rsid w:val="00F129F6"/>
    <w:rsid w:val="00F142CD"/>
    <w:rsid w:val="00F1562F"/>
    <w:rsid w:val="00F1591E"/>
    <w:rsid w:val="00F16608"/>
    <w:rsid w:val="00F16CEE"/>
    <w:rsid w:val="00F22FB1"/>
    <w:rsid w:val="00F33F6D"/>
    <w:rsid w:val="00F36869"/>
    <w:rsid w:val="00F40A6A"/>
    <w:rsid w:val="00F41DE1"/>
    <w:rsid w:val="00F50278"/>
    <w:rsid w:val="00F50812"/>
    <w:rsid w:val="00F511BF"/>
    <w:rsid w:val="00F53AA1"/>
    <w:rsid w:val="00F54D99"/>
    <w:rsid w:val="00F55690"/>
    <w:rsid w:val="00F56718"/>
    <w:rsid w:val="00F63B8D"/>
    <w:rsid w:val="00F71EFA"/>
    <w:rsid w:val="00F72213"/>
    <w:rsid w:val="00F76457"/>
    <w:rsid w:val="00F820DB"/>
    <w:rsid w:val="00F82F17"/>
    <w:rsid w:val="00F837B3"/>
    <w:rsid w:val="00F860F1"/>
    <w:rsid w:val="00F87045"/>
    <w:rsid w:val="00F919CE"/>
    <w:rsid w:val="00F94843"/>
    <w:rsid w:val="00F97150"/>
    <w:rsid w:val="00FA3B53"/>
    <w:rsid w:val="00FA6C9C"/>
    <w:rsid w:val="00FC04C2"/>
    <w:rsid w:val="00FC0AA6"/>
    <w:rsid w:val="00FC3EBB"/>
    <w:rsid w:val="00FC40C1"/>
    <w:rsid w:val="00FC5651"/>
    <w:rsid w:val="00FC6598"/>
    <w:rsid w:val="00FC6EFB"/>
    <w:rsid w:val="00FD7E37"/>
    <w:rsid w:val="00FE2911"/>
    <w:rsid w:val="00FE3F04"/>
    <w:rsid w:val="00FE48F4"/>
    <w:rsid w:val="00FE6903"/>
    <w:rsid w:val="00FF4595"/>
    <w:rsid w:val="00FF67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semiHidden/>
    <w:unhideWhenUsed/>
    <w:rsid w:val="00ED265B"/>
    <w:rPr>
      <w:rFonts w:ascii="Times New Roman" w:hAnsi="Times New Roman" w:cs="Times New Roman"/>
    </w:rPr>
  </w:style>
  <w:style w:type="paragraph" w:styleId="Bibliography">
    <w:name w:val="Bibliography"/>
    <w:basedOn w:val="Normal"/>
    <w:next w:val="Normal"/>
    <w:uiPriority w:val="37"/>
    <w:unhideWhenUsed/>
    <w:rsid w:val="0079528B"/>
    <w:pPr>
      <w:tabs>
        <w:tab w:val="left" w:pos="384"/>
      </w:tabs>
      <w:spacing w:after="240"/>
      <w:ind w:left="384" w:hanging="384"/>
    </w:pPr>
  </w:style>
  <w:style w:type="paragraph" w:styleId="Header">
    <w:name w:val="header"/>
    <w:basedOn w:val="Normal"/>
    <w:link w:val="HeaderChar"/>
    <w:uiPriority w:val="99"/>
    <w:semiHidden/>
    <w:unhideWhenUsed/>
    <w:rsid w:val="00592988"/>
    <w:pPr>
      <w:tabs>
        <w:tab w:val="center" w:pos="4513"/>
        <w:tab w:val="right" w:pos="9026"/>
      </w:tabs>
    </w:pPr>
  </w:style>
  <w:style w:type="character" w:customStyle="1" w:styleId="HeaderChar">
    <w:name w:val="Header Char"/>
    <w:basedOn w:val="DefaultParagraphFont"/>
    <w:link w:val="Header"/>
    <w:uiPriority w:val="99"/>
    <w:semiHidden/>
    <w:rsid w:val="00592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etris.nl/en/products/sonotrack/CallClassification" TargetMode="External"/><Relationship Id="rId4" Type="http://schemas.openxmlformats.org/officeDocument/2006/relationships/settings" Target="settings.xml"/><Relationship Id="rId9" Type="http://schemas.openxmlformats.org/officeDocument/2006/relationships/hyperlink" Target="mailto:kdwenger@purdue.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D3B4C-3861-4E4E-BE35-9BC944BDA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29286</Words>
  <Characters>166932</Characters>
  <Application>Microsoft Office Word</Application>
  <DocSecurity>0</DocSecurity>
  <Lines>1391</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KAITLYN MARIE DWENGER</cp:lastModifiedBy>
  <cp:revision>3</cp:revision>
  <dcterms:created xsi:type="dcterms:W3CDTF">2026-05-29T14:24:00Z</dcterms:created>
  <dcterms:modified xsi:type="dcterms:W3CDTF">2026-05-29T14:31:00Z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id="norPdbuT"/&gt;&lt;style id="http://www.zotero.org/styles/vancouver-ama" locale="en-US"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ies>
</file>